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A4629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914525"/>
                <wp:effectExtent l="0" t="0" r="0" b="9525"/>
                <wp:wrapNone/>
                <wp:docPr id="5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520" w:rsidRPr="00646882" w:rsidRDefault="008A3520" w:rsidP="00C04191">
                            <w:pPr>
                              <w:spacing w:line="161" w:lineRule="auto"/>
                              <w:ind w:right="-125"/>
                              <w:jc w:val="right"/>
                              <w:rPr>
                                <w:rFonts w:ascii="Tahoma" w:hAnsi="Tahoma"/>
                                <w:b/>
                                <w:bCs/>
                                <w:color w:val="008000"/>
                                <w:sz w:val="40"/>
                                <w:szCs w:val="72"/>
                                <w:rtl/>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41pt;height:15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RotwIAAL4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" filled="f" stroked="f">
                <v:textbox>
                  <w:txbxContent>
                    <w:p w:rsidR="00973C51" w:rsidRPr="00646882" w:rsidRDefault="00973C51" w:rsidP="00C04191">
                      <w:pPr>
                        <w:spacing w:line="161" w:lineRule="auto"/>
                        <w:ind w:right="-125"/>
                        <w:jc w:val="right"/>
                        <w:rPr>
                          <w:rFonts w:ascii="Tahoma" w:hAnsi="Tahoma"/>
                          <w:b/>
                          <w:bCs/>
                          <w:color w:val="008000"/>
                          <w:sz w:val="40"/>
                          <w:szCs w:val="72"/>
                          <w:rtl/>
                        </w:rPr>
                      </w:pPr>
                      <w:r w:rsidRPr="00111A24">
                        <w:rPr>
                          <w:rFonts w:ascii="Tahoma" w:hAnsi="Tahoma" w:hint="cs"/>
                          <w:b/>
                          <w:bCs/>
                          <w:color w:val="008000"/>
                          <w:sz w:val="40"/>
                          <w:szCs w:val="72"/>
                          <w:rtl/>
                          <w:lang w:bidi="ar-SY"/>
                        </w:rPr>
                        <w:t>المعلمات التقنية والتشغيلية</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لأجهزة</w:t>
                      </w:r>
                      <w:r>
                        <w:rPr>
                          <w:rFonts w:ascii="Tahoma" w:hAnsi="Tahoma"/>
                          <w:b/>
                          <w:bCs/>
                          <w:color w:val="008000"/>
                          <w:sz w:val="40"/>
                          <w:szCs w:val="72"/>
                          <w:rtl/>
                          <w:lang w:bidi="ar-SY"/>
                        </w:rPr>
                        <w:br/>
                      </w:r>
                      <w:r w:rsidRPr="00111A24">
                        <w:rPr>
                          <w:rFonts w:ascii="Tahoma" w:hAnsi="Tahoma" w:hint="cs"/>
                          <w:b/>
                          <w:bCs/>
                          <w:color w:val="008000"/>
                          <w:sz w:val="40"/>
                          <w:szCs w:val="72"/>
                          <w:rtl/>
                          <w:lang w:bidi="ar-SY"/>
                        </w:rPr>
                        <w:t>الاتصال</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الراديوي</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القصيرة المدى</w:t>
                      </w:r>
                      <w:r>
                        <w:rPr>
                          <w:rFonts w:ascii="Tahoma" w:hAnsi="Tahoma"/>
                          <w:b/>
                          <w:bCs/>
                          <w:color w:val="008000"/>
                          <w:sz w:val="40"/>
                          <w:szCs w:val="72"/>
                          <w:rtl/>
                          <w:lang w:bidi="ar-SY"/>
                        </w:rPr>
                        <w:br/>
                      </w:r>
                      <w:r w:rsidRPr="00111A24">
                        <w:rPr>
                          <w:rFonts w:ascii="Tahoma" w:hAnsi="Tahoma" w:hint="cs"/>
                          <w:b/>
                          <w:bCs/>
                          <w:color w:val="008000"/>
                          <w:sz w:val="40"/>
                          <w:szCs w:val="72"/>
                          <w:rtl/>
                          <w:lang w:bidi="ar-SY"/>
                        </w:rPr>
                        <w:t>واحتياجاتها من</w:t>
                      </w:r>
                      <w:r>
                        <w:rPr>
                          <w:rFonts w:ascii="Tahoma" w:hAnsi="Tahoma" w:hint="cs"/>
                          <w:b/>
                          <w:bCs/>
                          <w:color w:val="008000"/>
                          <w:sz w:val="40"/>
                          <w:szCs w:val="72"/>
                          <w:rtl/>
                          <w:lang w:bidi="ar-SY"/>
                        </w:rPr>
                        <w:t xml:space="preserve"> </w:t>
                      </w:r>
                      <w:r w:rsidRPr="00111A24">
                        <w:rPr>
                          <w:rFonts w:ascii="Tahoma" w:hAnsi="Tahoma" w:hint="cs"/>
                          <w:b/>
                          <w:bCs/>
                          <w:color w:val="008000"/>
                          <w:sz w:val="40"/>
                          <w:szCs w:val="72"/>
                          <w:rtl/>
                          <w:lang w:bidi="ar-SY"/>
                        </w:rPr>
                        <w:t>الترددات</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344805</wp:posOffset>
                </wp:positionH>
                <wp:positionV relativeFrom="paragraph">
                  <wp:posOffset>3259455</wp:posOffset>
                </wp:positionV>
                <wp:extent cx="5598795" cy="914400"/>
                <wp:effectExtent l="0" t="0" r="0" b="0"/>
                <wp:wrapNone/>
                <wp:docPr id="5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520" w:rsidRPr="00646882" w:rsidRDefault="008A3520" w:rsidP="00C3138A">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التقـرير</w:t>
                            </w:r>
                            <w:r>
                              <w:rPr>
                                <w:rFonts w:ascii="Tahoma" w:hAnsi="Tahoma" w:hint="cs"/>
                                <w:b/>
                                <w:bCs/>
                                <w:color w:val="008000"/>
                                <w:sz w:val="36"/>
                                <w:szCs w:val="56"/>
                                <w:rtl/>
                              </w:rPr>
                              <w:t xml:space="preserve"> </w:t>
                            </w:r>
                            <w:r w:rsidRPr="00646882">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2153-2</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7.15pt;margin-top:256.6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TW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" filled="f" stroked="f">
                <v:textbox>
                  <w:txbxContent>
                    <w:p w:rsidR="00973C51" w:rsidRPr="00646882" w:rsidRDefault="00973C51" w:rsidP="00C3138A">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التقـرير</w:t>
                      </w:r>
                      <w:r w:rsidR="00A4629A">
                        <w:rPr>
                          <w:rFonts w:ascii="Tahoma" w:hAnsi="Tahoma" w:hint="cs"/>
                          <w:b/>
                          <w:bCs/>
                          <w:color w:val="008000"/>
                          <w:sz w:val="36"/>
                          <w:szCs w:val="56"/>
                          <w:rtl/>
                        </w:rPr>
                        <w:t xml:space="preserve"> </w:t>
                      </w:r>
                      <w:r w:rsidRPr="00646882">
                        <w:rPr>
                          <w:rFonts w:ascii="Tahoma" w:hAnsi="Tahoma" w:hint="cs"/>
                          <w:b/>
                          <w:bCs/>
                          <w:color w:val="008000"/>
                          <w:sz w:val="36"/>
                          <w:szCs w:val="56"/>
                          <w:rtl/>
                          <w:lang w:bidi="ar-EG"/>
                        </w:rPr>
                        <w:t xml:space="preserve">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2153-2</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2011</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06</w:t>
                      </w:r>
                      <w:r w:rsidRPr="00646882">
                        <w:rPr>
                          <w:rFonts w:ascii="Tahoma" w:hAnsi="Tahoma" w:cs="Tahoma"/>
                          <w:b/>
                          <w:bCs/>
                          <w:color w:val="008000"/>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520" w:rsidRPr="00646882" w:rsidRDefault="008A3520" w:rsidP="00C0419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8A3520" w:rsidRPr="005F01A2" w:rsidRDefault="008A3520"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sL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v2AsL&#10;ugIAAMUFAAAOAAAAAAAAAAAAAAAAAC4CAABkcnMvZTJvRG9jLnhtbFBLAQItABQABgAIAAAAIQDy&#10;p+PI3wAAAAwBAAAPAAAAAAAAAAAAAAAAABQFAABkcnMvZG93bnJldi54bWxQSwUGAAAAAAQABADz&#10;AAAAIAYAAAAA&#10;" filled="f" stroked="f">
                <v:textbox>
                  <w:txbxContent>
                    <w:p w:rsidR="00973C51" w:rsidRPr="00646882" w:rsidRDefault="00973C51" w:rsidP="00C04191">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Pr>
                          <w:rFonts w:ascii="Tahoma" w:hAnsi="Tahoma"/>
                          <w:b/>
                          <w:bCs/>
                          <w:color w:val="008000"/>
                          <w:sz w:val="34"/>
                          <w:szCs w:val="54"/>
                          <w:lang w:bidi="ar-EG"/>
                        </w:rPr>
                        <w:t>SM</w:t>
                      </w:r>
                    </w:p>
                    <w:p w:rsidR="00973C51" w:rsidRPr="005F01A2" w:rsidRDefault="00973C51"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692DD2">
      <w:pPr>
        <w:pStyle w:val="IPR"/>
      </w:pPr>
      <w:r w:rsidRPr="00440F51">
        <w:rPr>
          <w:rFonts w:hint="cs"/>
          <w:rtl/>
        </w:rPr>
        <w:t xml:space="preserve">سياسة قطاع الاتصالات الراديوية بشأن حقوق الملكية الفكرية </w:t>
      </w:r>
      <w:r w:rsidRPr="00440F51">
        <w:t>(IPR)</w:t>
      </w:r>
    </w:p>
    <w:p w:rsidR="00832C06" w:rsidRPr="00A40CC2" w:rsidRDefault="00832C06" w:rsidP="00B70465">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00B70465">
        <w:rPr>
          <w:spacing w:val="-2"/>
          <w:sz w:val="20"/>
          <w:szCs w:val="26"/>
          <w:lang w:bidi="ar-EG"/>
        </w:rPr>
        <w:t>-</w:t>
      </w:r>
      <w:r w:rsidRPr="00A40CC2">
        <w:rPr>
          <w:spacing w:val="-2"/>
          <w:sz w:val="20"/>
          <w:szCs w:val="26"/>
          <w:lang w:bidi="ar-EG"/>
        </w:rPr>
        <w:t>T/ITU</w:t>
      </w:r>
      <w:r w:rsidR="00B70465">
        <w:rPr>
          <w:spacing w:val="-2"/>
          <w:sz w:val="20"/>
          <w:szCs w:val="26"/>
          <w:lang w:bidi="ar-EG"/>
        </w:rPr>
        <w:t>-</w:t>
      </w:r>
      <w:r w:rsidRPr="00A40CC2">
        <w:rPr>
          <w:spacing w:val="-2"/>
          <w:sz w:val="20"/>
          <w:szCs w:val="26"/>
          <w:lang w:bidi="ar-EG"/>
        </w:rPr>
        <w:t>R/ISO/IEC)</w:t>
      </w:r>
      <w:r w:rsidRPr="00A40CC2">
        <w:rPr>
          <w:rFonts w:hint="cs"/>
          <w:spacing w:val="-2"/>
          <w:sz w:val="20"/>
          <w:szCs w:val="26"/>
          <w:rtl/>
          <w:lang w:bidi="ar-EG"/>
        </w:rPr>
        <w:t xml:space="preserve"> والمشار إليها في</w:t>
      </w:r>
      <w:r w:rsidR="00AC1C31">
        <w:rPr>
          <w:rFonts w:hint="eastAsia"/>
          <w:spacing w:val="-2"/>
          <w:sz w:val="20"/>
          <w:szCs w:val="26"/>
          <w:rtl/>
          <w:lang w:bidi="ar-EG"/>
        </w:rPr>
        <w:t> </w:t>
      </w:r>
      <w:r w:rsidR="00A366D1">
        <w:rPr>
          <w:rFonts w:hint="cs"/>
          <w:spacing w:val="-2"/>
          <w:sz w:val="20"/>
          <w:szCs w:val="26"/>
          <w:rtl/>
          <w:lang w:bidi="ar-EG"/>
        </w:rPr>
        <w:t>الملحق</w:t>
      </w:r>
      <w:r w:rsidR="00A366D1">
        <w:rPr>
          <w:spacing w:val="-2"/>
          <w:sz w:val="20"/>
          <w:szCs w:val="26"/>
          <w:rtl/>
          <w:lang w:bidi="ar-EG"/>
        </w:rPr>
        <w:t>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B70465" w:rsidRDefault="00832C06" w:rsidP="00FD0003">
            <w:pPr>
              <w:tabs>
                <w:tab w:val="left" w:pos="794"/>
              </w:tabs>
              <w:spacing w:before="60" w:after="120"/>
              <w:jc w:val="center"/>
              <w:rPr>
                <w:sz w:val="18"/>
                <w:szCs w:val="24"/>
                <w:lang w:val="ru-RU"/>
              </w:rPr>
            </w:pPr>
            <w:r w:rsidRPr="00B70465">
              <w:rPr>
                <w:rFonts w:hint="cs"/>
                <w:sz w:val="18"/>
                <w:szCs w:val="24"/>
                <w:rtl/>
                <w:lang w:val="ru-RU"/>
              </w:rPr>
              <w:t xml:space="preserve">(يمكن الاطلاع عليها أيضاً في الموقع الإلكتروني </w:t>
            </w:r>
            <w:hyperlink r:id="rId11" w:history="1">
              <w:r w:rsidRPr="00B70465">
                <w:rPr>
                  <w:rStyle w:val="Hyperlink"/>
                  <w:sz w:val="18"/>
                  <w:szCs w:val="24"/>
                </w:rPr>
                <w:t>http</w:t>
              </w:r>
              <w:r w:rsidRPr="00B70465">
                <w:rPr>
                  <w:rStyle w:val="Hyperlink"/>
                  <w:sz w:val="18"/>
                  <w:szCs w:val="24"/>
                  <w:lang w:val="ru-RU"/>
                </w:rPr>
                <w:t>://</w:t>
              </w:r>
              <w:r w:rsidRPr="00B70465">
                <w:rPr>
                  <w:rStyle w:val="Hyperlink"/>
                  <w:sz w:val="18"/>
                  <w:szCs w:val="24"/>
                </w:rPr>
                <w:t>www</w:t>
              </w:r>
              <w:r w:rsidRPr="00B70465">
                <w:rPr>
                  <w:rStyle w:val="Hyperlink"/>
                  <w:sz w:val="18"/>
                  <w:szCs w:val="24"/>
                  <w:lang w:val="ru-RU"/>
                </w:rPr>
                <w:t>.</w:t>
              </w:r>
              <w:r w:rsidRPr="00B70465">
                <w:rPr>
                  <w:rStyle w:val="Hyperlink"/>
                  <w:sz w:val="18"/>
                  <w:szCs w:val="24"/>
                </w:rPr>
                <w:t>itu</w:t>
              </w:r>
              <w:r w:rsidRPr="00B70465">
                <w:rPr>
                  <w:rStyle w:val="Hyperlink"/>
                  <w:sz w:val="18"/>
                  <w:szCs w:val="24"/>
                  <w:lang w:val="ru-RU"/>
                </w:rPr>
                <w:t>.</w:t>
              </w:r>
              <w:r w:rsidRPr="00B70465">
                <w:rPr>
                  <w:rStyle w:val="Hyperlink"/>
                  <w:sz w:val="18"/>
                  <w:szCs w:val="24"/>
                </w:rPr>
                <w:t>int</w:t>
              </w:r>
              <w:r w:rsidRPr="00B70465">
                <w:rPr>
                  <w:rStyle w:val="Hyperlink"/>
                  <w:sz w:val="18"/>
                  <w:szCs w:val="24"/>
                  <w:lang w:val="ru-RU"/>
                </w:rPr>
                <w:t>/</w:t>
              </w:r>
              <w:r w:rsidRPr="00B70465">
                <w:rPr>
                  <w:rStyle w:val="Hyperlink"/>
                  <w:sz w:val="18"/>
                  <w:szCs w:val="24"/>
                </w:rPr>
                <w:t>publ</w:t>
              </w:r>
              <w:r w:rsidRPr="00B70465">
                <w:rPr>
                  <w:rStyle w:val="Hyperlink"/>
                  <w:sz w:val="18"/>
                  <w:szCs w:val="24"/>
                  <w:lang w:val="ru-RU"/>
                </w:rPr>
                <w:t>/</w:t>
              </w:r>
              <w:r w:rsidRPr="00B70465">
                <w:rPr>
                  <w:rStyle w:val="Hyperlink"/>
                  <w:sz w:val="18"/>
                  <w:szCs w:val="24"/>
                </w:rPr>
                <w:t>R</w:t>
              </w:r>
              <w:r w:rsidRPr="00B70465">
                <w:rPr>
                  <w:rStyle w:val="Hyperlink"/>
                  <w:sz w:val="18"/>
                  <w:szCs w:val="24"/>
                  <w:lang w:val="ru-RU"/>
                </w:rPr>
                <w:t>-</w:t>
              </w:r>
              <w:r w:rsidRPr="00B70465">
                <w:rPr>
                  <w:rStyle w:val="Hyperlink"/>
                  <w:sz w:val="18"/>
                  <w:szCs w:val="24"/>
                </w:rPr>
                <w:t>REP</w:t>
              </w:r>
              <w:r w:rsidRPr="00B70465">
                <w:rPr>
                  <w:rStyle w:val="Hyperlink"/>
                  <w:sz w:val="18"/>
                  <w:szCs w:val="24"/>
                  <w:lang w:val="ru-RU"/>
                </w:rPr>
                <w:t>/</w:t>
              </w:r>
              <w:r w:rsidRPr="00B70465">
                <w:rPr>
                  <w:rStyle w:val="Hyperlink"/>
                  <w:sz w:val="18"/>
                  <w:szCs w:val="24"/>
                </w:rPr>
                <w:t>en</w:t>
              </w:r>
            </w:hyperlink>
            <w:r w:rsidRPr="00B70465">
              <w:rPr>
                <w:rFonts w:hint="cs"/>
                <w:sz w:val="18"/>
                <w:szCs w:val="24"/>
                <w:rtl/>
              </w:rPr>
              <w:t>)</w:t>
            </w:r>
          </w:p>
        </w:tc>
      </w:tr>
      <w:tr w:rsidR="00832C06" w:rsidRP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C04191">
        <w:trPr>
          <w:jc w:val="center"/>
        </w:trPr>
        <w:tc>
          <w:tcPr>
            <w:tcW w:w="9148" w:type="dxa"/>
            <w:gridSpan w:val="2"/>
            <w:tcBorders>
              <w:left w:val="single" w:sz="12" w:space="0" w:color="000080"/>
              <w:right w:val="single" w:sz="12" w:space="0" w:color="000080"/>
            </w:tcBorders>
          </w:tcPr>
          <w:p w:rsidR="003C32A3" w:rsidRPr="00C04191" w:rsidRDefault="003C32A3" w:rsidP="003C32A3">
            <w:pPr>
              <w:tabs>
                <w:tab w:val="left" w:pos="1206"/>
              </w:tabs>
              <w:spacing w:before="60" w:after="60" w:line="220" w:lineRule="exact"/>
              <w:rPr>
                <w:b/>
                <w:bCs/>
                <w:sz w:val="20"/>
                <w:szCs w:val="26"/>
              </w:rPr>
            </w:pPr>
            <w:r w:rsidRPr="00C04191">
              <w:rPr>
                <w:b/>
                <w:bCs/>
                <w:sz w:val="20"/>
                <w:szCs w:val="26"/>
              </w:rPr>
              <w:t>BT</w:t>
            </w:r>
            <w:r w:rsidRPr="00C04191">
              <w:rPr>
                <w:rFonts w:hint="cs"/>
                <w:b/>
                <w:bCs/>
                <w:sz w:val="20"/>
                <w:szCs w:val="26"/>
                <w:rtl/>
              </w:rPr>
              <w:tab/>
            </w:r>
            <w:r w:rsidRPr="00C04191">
              <w:rPr>
                <w:rFonts w:hint="cs"/>
                <w:sz w:val="20"/>
                <w:szCs w:val="26"/>
                <w:rtl/>
                <w:lang w:val="ru-RU"/>
              </w:rPr>
              <w:t>الخدمة الإذاعية (التلفزيونية)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rtl/>
                <w:lang w:val="ru-RU" w:bidi="ar-EG"/>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C04191">
        <w:trPr>
          <w:jc w:val="center"/>
        </w:trPr>
        <w:tc>
          <w:tcPr>
            <w:tcW w:w="9148" w:type="dxa"/>
            <w:gridSpan w:val="2"/>
            <w:tcBorders>
              <w:left w:val="single" w:sz="12" w:space="0" w:color="000080"/>
              <w:bottom w:val="single" w:sz="12" w:space="0" w:color="000080"/>
              <w:right w:val="single" w:sz="12" w:space="0" w:color="000080"/>
            </w:tcBorders>
            <w:shd w:val="clear" w:color="auto" w:fill="DDD9C3"/>
          </w:tcPr>
          <w:p w:rsidR="003C32A3" w:rsidRPr="00C04191"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C04191">
              <w:rPr>
                <w:rFonts w:ascii="Times New Roman Bold" w:hAnsi="Times New Roman Bold"/>
                <w:b/>
                <w:bCs/>
                <w:color w:val="000080"/>
                <w:sz w:val="20"/>
                <w:szCs w:val="26"/>
                <w:lang w:eastAsia="en-US"/>
              </w:rPr>
              <w:t>SM</w:t>
            </w:r>
            <w:r w:rsidRPr="00C04191">
              <w:rPr>
                <w:rFonts w:ascii="Times New Roman Bold" w:hAnsi="Times New Roman Bold" w:hint="cs"/>
                <w:b/>
                <w:bCs/>
                <w:color w:val="000080"/>
                <w:sz w:val="20"/>
                <w:szCs w:val="26"/>
                <w:rtl/>
                <w:lang w:eastAsia="en-US"/>
              </w:rPr>
              <w:tab/>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trPr>
          <w:trHeight w:val="720"/>
          <w:jc w:val="center"/>
        </w:trPr>
        <w:tc>
          <w:tcPr>
            <w:tcW w:w="9163" w:type="dxa"/>
          </w:tcPr>
          <w:p w:rsidR="00832C06" w:rsidRPr="00A40CC2" w:rsidRDefault="00832C06" w:rsidP="00A4629A">
            <w:pPr>
              <w:ind w:left="221" w:right="221"/>
              <w:rPr>
                <w:b/>
                <w:bCs/>
                <w:i/>
                <w:iCs/>
                <w:sz w:val="20"/>
                <w:szCs w:val="26"/>
                <w:rtl/>
                <w:lang w:val="ru-RU" w:bidi="ar-EG"/>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692DD2">
      <w:pPr>
        <w:spacing w:before="240"/>
        <w:ind w:right="539"/>
        <w:jc w:val="right"/>
        <w:rPr>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692DD2">
        <w:rPr>
          <w:sz w:val="21"/>
          <w:szCs w:val="28"/>
        </w:rPr>
        <w:t>2011</w:t>
      </w:r>
    </w:p>
    <w:p w:rsidR="00832C06" w:rsidRPr="00440F51" w:rsidRDefault="00832C06" w:rsidP="00832C06">
      <w:pPr>
        <w:spacing w:before="240"/>
        <w:ind w:right="539"/>
        <w:jc w:val="right"/>
        <w:rPr>
          <w:sz w:val="21"/>
          <w:szCs w:val="28"/>
          <w:rtl/>
          <w:lang w:bidi="ar-EG"/>
        </w:rPr>
      </w:pPr>
    </w:p>
    <w:p w:rsidR="00832C06" w:rsidRPr="00B70465" w:rsidRDefault="00832C06" w:rsidP="00B70465">
      <w:pPr>
        <w:jc w:val="center"/>
        <w:rPr>
          <w:sz w:val="20"/>
          <w:szCs w:val="26"/>
        </w:rPr>
      </w:pPr>
      <w:r w:rsidRPr="00B70465">
        <w:rPr>
          <w:sz w:val="20"/>
          <w:szCs w:val="26"/>
          <w:lang w:val="ru-RU"/>
        </w:rPr>
        <w:sym w:font="Symbol" w:char="F0D3"/>
      </w:r>
      <w:r w:rsidRPr="00B70465">
        <w:rPr>
          <w:sz w:val="20"/>
          <w:szCs w:val="26"/>
          <w:lang w:val="ru-RU"/>
        </w:rPr>
        <w:t xml:space="preserve"> </w:t>
      </w:r>
      <w:r w:rsidRPr="00B70465">
        <w:rPr>
          <w:sz w:val="20"/>
          <w:szCs w:val="26"/>
        </w:rPr>
        <w:t>ITU</w:t>
      </w:r>
      <w:r w:rsidRPr="00B70465">
        <w:rPr>
          <w:sz w:val="20"/>
          <w:szCs w:val="26"/>
          <w:lang w:val="ru-RU"/>
        </w:rPr>
        <w:t xml:space="preserve"> </w:t>
      </w:r>
      <w:r w:rsidR="00692DD2" w:rsidRPr="00B70465">
        <w:rPr>
          <w:sz w:val="20"/>
          <w:szCs w:val="26"/>
        </w:rPr>
        <w:t>2011</w:t>
      </w:r>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r w:rsidR="00816FCB">
        <w:rPr>
          <w:rFonts w:hint="cs"/>
          <w:sz w:val="20"/>
          <w:szCs w:val="26"/>
          <w:rtl/>
          <w:lang w:val="ru-RU"/>
        </w:rPr>
        <w:t>لا</w:t>
      </w:r>
      <w:r w:rsidR="00816FCB">
        <w:rPr>
          <w:sz w:val="20"/>
          <w:szCs w:val="26"/>
          <w:rtl/>
          <w:lang w:val="ru-RU"/>
        </w:rPr>
        <w:t> </w:t>
      </w:r>
      <w:r w:rsidR="00816FCB">
        <w:rPr>
          <w:rFonts w:hint="cs"/>
          <w:sz w:val="20"/>
          <w:szCs w:val="26"/>
          <w:rtl/>
          <w:lang w:val="ru-RU"/>
        </w:rPr>
        <w:t>يمكن</w:t>
      </w:r>
      <w:r w:rsidRPr="00A40CC2">
        <w:rPr>
          <w:rFonts w:hint="cs"/>
          <w:sz w:val="20"/>
          <w:szCs w:val="26"/>
          <w:rtl/>
          <w:lang w:val="ru-RU"/>
        </w:rPr>
        <w:t xml:space="preserve">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2"/>
          <w:pgSz w:w="11907" w:h="16834" w:code="9"/>
          <w:pgMar w:top="1134" w:right="1134" w:bottom="567" w:left="1134" w:header="680" w:footer="510" w:gutter="0"/>
          <w:paperSrc w:first="4" w:other="4"/>
          <w:pgNumType w:fmt="lowerRoman"/>
          <w:cols w:space="720"/>
          <w:bidi/>
          <w:rtlGutter/>
        </w:sectPr>
      </w:pPr>
    </w:p>
    <w:p w:rsidR="00C04191" w:rsidRPr="00111A24" w:rsidRDefault="00C04191" w:rsidP="00E503F9">
      <w:pPr>
        <w:pStyle w:val="ResNoBR"/>
        <w:spacing w:before="120"/>
        <w:rPr>
          <w:rtl/>
          <w:lang w:eastAsia="en-US" w:bidi="ar-EG"/>
        </w:rPr>
      </w:pPr>
      <w:r w:rsidRPr="00111A24">
        <w:rPr>
          <w:rFonts w:hint="cs"/>
          <w:rtl/>
          <w:lang w:eastAsia="en-US" w:bidi="ar-SY"/>
        </w:rPr>
        <w:lastRenderedPageBreak/>
        <w:t>التقري</w:t>
      </w:r>
      <w:r w:rsidR="00E503F9">
        <w:rPr>
          <w:rFonts w:hint="cs"/>
          <w:rtl/>
          <w:lang w:eastAsia="en-US" w:bidi="ar-EG"/>
        </w:rPr>
        <w:t>ـ</w:t>
      </w:r>
      <w:r w:rsidRPr="00111A24">
        <w:rPr>
          <w:rFonts w:hint="cs"/>
          <w:rtl/>
          <w:lang w:eastAsia="en-US" w:bidi="ar-SY"/>
        </w:rPr>
        <w:t>ر</w:t>
      </w:r>
      <w:r w:rsidR="00A4629A">
        <w:rPr>
          <w:rFonts w:hint="cs"/>
          <w:rtl/>
          <w:lang w:eastAsia="en-US" w:bidi="ar-SY"/>
        </w:rPr>
        <w:t xml:space="preserve"> </w:t>
      </w:r>
      <w:r>
        <w:rPr>
          <w:rFonts w:hint="cs"/>
          <w:rtl/>
          <w:lang w:eastAsia="en-US" w:bidi="ar-SY"/>
        </w:rPr>
        <w:t xml:space="preserve"> </w:t>
      </w:r>
      <w:r w:rsidRPr="00C04191">
        <w:rPr>
          <w:rStyle w:val="FootnoteReference"/>
          <w:caps w:val="0"/>
          <w:position w:val="2"/>
          <w:lang w:val="en-GB" w:eastAsia="en-US"/>
        </w:rPr>
        <w:footnoteReference w:customMarkFollows="1" w:id="1"/>
        <w:t>*</w:t>
      </w:r>
      <w:r w:rsidRPr="00111A24">
        <w:rPr>
          <w:lang w:eastAsia="en-US" w:bidi="ar-SY"/>
        </w:rPr>
        <w:t>ITU-R</w:t>
      </w:r>
      <w:r w:rsidR="00C3138A">
        <w:rPr>
          <w:lang w:eastAsia="en-US" w:bidi="ar-SY"/>
        </w:rPr>
        <w:t> </w:t>
      </w:r>
      <w:r w:rsidR="002D352E">
        <w:rPr>
          <w:lang w:eastAsia="en-US" w:bidi="ar-SY"/>
        </w:rPr>
        <w:t> </w:t>
      </w:r>
      <w:r w:rsidRPr="00111A24">
        <w:rPr>
          <w:lang w:eastAsia="en-US" w:bidi="ar-SY"/>
        </w:rPr>
        <w:t>SM.</w:t>
      </w:r>
      <w:r w:rsidRPr="00111A24">
        <w:rPr>
          <w:lang w:eastAsia="ja-JP" w:bidi="ar-SY"/>
        </w:rPr>
        <w:t>2153</w:t>
      </w:r>
      <w:r>
        <w:rPr>
          <w:lang w:eastAsia="ja-JP" w:bidi="ar-SY"/>
        </w:rPr>
        <w:t>-</w:t>
      </w:r>
      <w:r w:rsidR="00540D66">
        <w:rPr>
          <w:lang w:eastAsia="ja-JP" w:bidi="ar-SY"/>
        </w:rPr>
        <w:t>2</w:t>
      </w:r>
    </w:p>
    <w:p w:rsidR="00C04191" w:rsidRDefault="00C04191" w:rsidP="00C04191">
      <w:pPr>
        <w:pStyle w:val="Reptitle"/>
        <w:rPr>
          <w:rtl/>
          <w:lang w:bidi="ar-SA"/>
        </w:rPr>
      </w:pPr>
      <w:r w:rsidRPr="00111A24">
        <w:rPr>
          <w:rFonts w:hint="cs"/>
          <w:rtl/>
          <w:lang w:val="en-GB" w:eastAsia="en-US"/>
        </w:rPr>
        <w:t>المعلمات التقنية والتشغيلية لأجهزة الاتصال الراديوي</w:t>
      </w:r>
      <w:r w:rsidRPr="00111A24">
        <w:rPr>
          <w:rtl/>
          <w:lang w:val="en-GB" w:eastAsia="en-US"/>
        </w:rPr>
        <w:br/>
      </w:r>
      <w:r w:rsidRPr="00111A24">
        <w:rPr>
          <w:rFonts w:hint="cs"/>
          <w:rtl/>
          <w:lang w:val="en-GB" w:eastAsia="en-US"/>
        </w:rPr>
        <w:t>القصيرة المدى واحتياجاتها من الترددات</w:t>
      </w:r>
      <w:r w:rsidRPr="00C04191">
        <w:rPr>
          <w:rStyle w:val="FootnoteReference"/>
          <w:rFonts w:ascii="Times New Roman" w:eastAsia="Times New Roman" w:hAnsi="Times New Roman"/>
          <w:b w:val="0"/>
          <w:bCs w:val="0"/>
          <w:position w:val="2"/>
          <w:lang w:val="en-GB" w:eastAsia="en-US" w:bidi="ar-SA"/>
        </w:rPr>
        <w:footnoteReference w:customMarkFollows="1" w:id="2"/>
        <w:t>**</w:t>
      </w:r>
    </w:p>
    <w:p w:rsidR="00C04191" w:rsidRDefault="00C04191" w:rsidP="00C04191">
      <w:pPr>
        <w:jc w:val="right"/>
      </w:pPr>
      <w:r>
        <w:t>(</w:t>
      </w:r>
      <w:r w:rsidR="00540D66">
        <w:t>2011-</w:t>
      </w:r>
      <w:r>
        <w:t>2010-2009)</w:t>
      </w:r>
    </w:p>
    <w:p w:rsidR="00913D9E" w:rsidRDefault="00913D9E" w:rsidP="00C04191">
      <w:pPr>
        <w:jc w:val="center"/>
        <w:rPr>
          <w:b/>
          <w:bCs/>
          <w:sz w:val="36"/>
          <w:szCs w:val="36"/>
          <w:rtl/>
          <w:lang w:bidi="ar-EG"/>
        </w:rPr>
      </w:pPr>
    </w:p>
    <w:p w:rsidR="00C04191" w:rsidRPr="00913D9E" w:rsidRDefault="00A4629A" w:rsidP="00C04191">
      <w:pPr>
        <w:jc w:val="center"/>
        <w:rPr>
          <w:b/>
          <w:bCs/>
          <w:sz w:val="36"/>
          <w:szCs w:val="36"/>
          <w:rtl/>
        </w:rPr>
      </w:pPr>
      <w:r>
        <w:rPr>
          <w:rFonts w:hint="cs"/>
          <w:b/>
          <w:bCs/>
          <w:sz w:val="36"/>
          <w:szCs w:val="36"/>
          <w:rtl/>
        </w:rPr>
        <w:t xml:space="preserve">جـدول </w:t>
      </w:r>
      <w:r w:rsidR="00913D9E">
        <w:rPr>
          <w:rFonts w:hint="cs"/>
          <w:b/>
          <w:bCs/>
          <w:sz w:val="36"/>
          <w:szCs w:val="36"/>
          <w:rtl/>
        </w:rPr>
        <w:t>المحت</w:t>
      </w:r>
      <w:r>
        <w:rPr>
          <w:rFonts w:hint="cs"/>
          <w:b/>
          <w:bCs/>
          <w:sz w:val="36"/>
          <w:szCs w:val="36"/>
          <w:rtl/>
        </w:rPr>
        <w:t>ـ</w:t>
      </w:r>
      <w:r w:rsidR="00913D9E">
        <w:rPr>
          <w:rFonts w:hint="cs"/>
          <w:b/>
          <w:bCs/>
          <w:sz w:val="36"/>
          <w:szCs w:val="36"/>
          <w:rtl/>
        </w:rPr>
        <w:t>وي</w:t>
      </w:r>
      <w:r w:rsidR="00C04191" w:rsidRPr="00913D9E">
        <w:rPr>
          <w:rFonts w:hint="cs"/>
          <w:b/>
          <w:bCs/>
          <w:sz w:val="36"/>
          <w:szCs w:val="36"/>
          <w:rtl/>
        </w:rPr>
        <w:t>ات</w:t>
      </w:r>
    </w:p>
    <w:p w:rsidR="00C04191" w:rsidRPr="00D85516" w:rsidRDefault="00C04191" w:rsidP="00D85516">
      <w:pPr>
        <w:keepNext/>
        <w:spacing w:after="60"/>
        <w:jc w:val="right"/>
        <w:rPr>
          <w:rtl/>
        </w:rPr>
      </w:pPr>
      <w:r w:rsidRPr="00E27201">
        <w:rPr>
          <w:rFonts w:hint="cs"/>
          <w:i/>
          <w:iCs/>
          <w:rtl/>
        </w:rPr>
        <w:t>الصفحة</w:t>
      </w:r>
    </w:p>
    <w:p w:rsidR="001046C4" w:rsidRPr="00B266C8" w:rsidRDefault="001046C4" w:rsidP="00E16720">
      <w:pPr>
        <w:pStyle w:val="TOC1"/>
        <w:tabs>
          <w:tab w:val="clear" w:pos="8562"/>
          <w:tab w:val="clear" w:pos="9129"/>
          <w:tab w:val="left" w:leader="dot" w:pos="8757"/>
          <w:tab w:val="left" w:pos="9185"/>
        </w:tabs>
        <w:ind w:right="826"/>
        <w:rPr>
          <w:rFonts w:cs="Times New Roman"/>
          <w:noProof/>
          <w:sz w:val="24"/>
          <w:szCs w:val="24"/>
          <w:rtl/>
          <w:lang w:bidi="ar-EG"/>
        </w:rPr>
      </w:pPr>
      <w:r>
        <w:rPr>
          <w:noProof/>
          <w:rtl/>
        </w:rPr>
        <w:fldChar w:fldCharType="begin"/>
      </w:r>
      <w:r>
        <w:rPr>
          <w:noProof/>
          <w:rtl/>
        </w:rPr>
        <w:instrText xml:space="preserve"> </w:instrText>
      </w:r>
      <w:r>
        <w:rPr>
          <w:rFonts w:hint="cs"/>
          <w:noProof/>
        </w:rPr>
        <w:instrText>TOC</w:instrText>
      </w:r>
      <w:r>
        <w:rPr>
          <w:rFonts w:hint="cs"/>
          <w:noProof/>
          <w:rtl/>
        </w:rPr>
        <w:instrText xml:space="preserve"> \</w:instrText>
      </w:r>
      <w:r>
        <w:rPr>
          <w:rFonts w:hint="cs"/>
          <w:noProof/>
        </w:rPr>
        <w:instrText>o "1-2" \t "Appendix_No &amp; title;1;Annex_No &amp; title;1</w:instrText>
      </w:r>
      <w:r>
        <w:rPr>
          <w:rFonts w:hint="cs"/>
          <w:noProof/>
          <w:rtl/>
        </w:rPr>
        <w:instrText>"</w:instrText>
      </w:r>
      <w:r>
        <w:rPr>
          <w:noProof/>
          <w:rtl/>
        </w:rPr>
        <w:instrText xml:space="preserve"> </w:instrText>
      </w:r>
      <w:r>
        <w:rPr>
          <w:noProof/>
          <w:rtl/>
        </w:rPr>
        <w:fldChar w:fldCharType="separate"/>
      </w:r>
      <w:r w:rsidRPr="00E25662">
        <w:rPr>
          <w:noProof/>
          <w:lang w:val="en-GB"/>
        </w:rPr>
        <w:t>1</w:t>
      </w:r>
      <w:r>
        <w:rPr>
          <w:rFonts w:cs="Times New Roman"/>
          <w:noProof/>
          <w:sz w:val="24"/>
          <w:szCs w:val="24"/>
          <w:rtl/>
          <w:lang w:val="fr-FR" w:bidi="ar-SA"/>
        </w:rPr>
        <w:tab/>
      </w:r>
      <w:r w:rsidRPr="00E25662">
        <w:rPr>
          <w:noProof/>
          <w:rtl/>
          <w:lang w:val="en-GB"/>
        </w:rPr>
        <w:t>مقدمة</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Toc311531956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6</w:t>
      </w:r>
      <w:r w:rsidRPr="00B266C8">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2</w:t>
      </w:r>
      <w:r>
        <w:rPr>
          <w:rFonts w:cs="Times New Roman"/>
          <w:noProof/>
          <w:sz w:val="24"/>
          <w:szCs w:val="24"/>
          <w:rtl/>
          <w:lang w:val="fr-FR" w:bidi="ar-SA"/>
        </w:rPr>
        <w:tab/>
      </w:r>
      <w:r w:rsidRPr="00E25662">
        <w:rPr>
          <w:noProof/>
          <w:rtl/>
          <w:lang w:val="en-GB"/>
        </w:rPr>
        <w:t>تعريف أجهزة الاتصال الراديوي القصيرة المدى</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Toc311531957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6</w:t>
      </w:r>
      <w:r w:rsidRPr="00B266C8">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3</w:t>
      </w:r>
      <w:r>
        <w:rPr>
          <w:rFonts w:cs="Times New Roman"/>
          <w:noProof/>
          <w:sz w:val="24"/>
          <w:szCs w:val="24"/>
          <w:rtl/>
          <w:lang w:val="fr-FR" w:bidi="ar-SA"/>
        </w:rPr>
        <w:tab/>
      </w:r>
      <w:r w:rsidRPr="00E25662">
        <w:rPr>
          <w:noProof/>
          <w:rtl/>
          <w:lang w:val="en-GB"/>
        </w:rPr>
        <w:t>التطبيقات</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Toc311531958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7</w:t>
      </w:r>
      <w:r w:rsidRPr="00B266C8">
        <w:rPr>
          <w:rFonts w:cs="Times New Roman"/>
          <w:noProof/>
          <w:szCs w:val="22"/>
        </w:rPr>
        <w:fldChar w:fldCharType="end"/>
      </w:r>
    </w:p>
    <w:p w:rsidR="001046C4" w:rsidRPr="005E15F7"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rPr>
      </w:pPr>
      <w:r w:rsidRPr="00E25662">
        <w:rPr>
          <w:noProof/>
          <w:lang w:val="en-GB"/>
        </w:rPr>
        <w:t>1.3</w:t>
      </w:r>
      <w:r>
        <w:rPr>
          <w:rFonts w:cs="Times New Roman"/>
          <w:noProof/>
          <w:sz w:val="24"/>
          <w:szCs w:val="24"/>
          <w:rtl/>
          <w:lang w:val="fr-FR" w:bidi="ar-SA"/>
        </w:rPr>
        <w:tab/>
      </w:r>
      <w:r w:rsidRPr="00E25662">
        <w:rPr>
          <w:noProof/>
          <w:rtl/>
          <w:lang w:val="en-GB"/>
        </w:rPr>
        <w:t>التحكم عن بُعد</w:t>
      </w:r>
      <w:r>
        <w:rPr>
          <w:noProof/>
          <w:rtl/>
        </w:rPr>
        <w:tab/>
      </w:r>
      <w:r w:rsidR="004E75B7">
        <w:rPr>
          <w:noProof/>
        </w:rPr>
        <w:tab/>
      </w:r>
      <w:r w:rsidRPr="00B266C8">
        <w:rPr>
          <w:rFonts w:cs="Times New Roman"/>
          <w:noProof/>
          <w:szCs w:val="22"/>
          <w:lang w:bidi="ar-SY"/>
        </w:rPr>
        <w:fldChar w:fldCharType="begin"/>
      </w:r>
      <w:r w:rsidRPr="00B266C8">
        <w:rPr>
          <w:rFonts w:cs="Times New Roman"/>
          <w:noProof/>
          <w:szCs w:val="22"/>
          <w:rtl/>
          <w:lang w:bidi="ar-SY"/>
        </w:rPr>
        <w:instrText xml:space="preserve"> </w:instrText>
      </w:r>
      <w:r w:rsidRPr="00B266C8">
        <w:rPr>
          <w:rFonts w:cs="Times New Roman"/>
          <w:noProof/>
          <w:szCs w:val="22"/>
          <w:lang w:bidi="ar-SY"/>
        </w:rPr>
        <w:instrText>PAGEREF</w:instrText>
      </w:r>
      <w:r w:rsidRPr="00B266C8">
        <w:rPr>
          <w:rFonts w:cs="Times New Roman"/>
          <w:noProof/>
          <w:szCs w:val="22"/>
          <w:rtl/>
          <w:lang w:bidi="ar-SY"/>
        </w:rPr>
        <w:instrText xml:space="preserve"> _</w:instrText>
      </w:r>
      <w:r w:rsidRPr="00B266C8">
        <w:rPr>
          <w:rFonts w:cs="Times New Roman"/>
          <w:noProof/>
          <w:szCs w:val="22"/>
          <w:lang w:bidi="ar-SY"/>
        </w:rPr>
        <w:instrText>Toc311531959 \h</w:instrText>
      </w:r>
      <w:r w:rsidRPr="00B266C8">
        <w:rPr>
          <w:rFonts w:cs="Times New Roman"/>
          <w:noProof/>
          <w:szCs w:val="22"/>
          <w:rtl/>
          <w:lang w:bidi="ar-SY"/>
        </w:rPr>
        <w:instrText xml:space="preserve"> </w:instrText>
      </w:r>
      <w:r w:rsidRPr="00B266C8">
        <w:rPr>
          <w:rFonts w:cs="Times New Roman"/>
          <w:noProof/>
          <w:szCs w:val="22"/>
          <w:lang w:bidi="ar-SY"/>
        </w:rPr>
      </w:r>
      <w:r w:rsidRPr="00B266C8">
        <w:rPr>
          <w:rFonts w:cs="Times New Roman"/>
          <w:noProof/>
          <w:szCs w:val="22"/>
          <w:lang w:bidi="ar-SY"/>
        </w:rPr>
        <w:fldChar w:fldCharType="separate"/>
      </w:r>
      <w:r w:rsidR="001A0C73">
        <w:rPr>
          <w:rFonts w:cs="Times New Roman"/>
          <w:noProof/>
          <w:szCs w:val="22"/>
          <w:rtl/>
          <w:lang w:bidi="ar-SY"/>
        </w:rPr>
        <w:t>7</w:t>
      </w:r>
      <w:r w:rsidRPr="00B266C8">
        <w:rPr>
          <w:rFonts w:cs="Times New Roman"/>
          <w:noProof/>
          <w:szCs w:val="22"/>
          <w:lang w:bidi="ar-SY"/>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2.3</w:t>
      </w:r>
      <w:r>
        <w:rPr>
          <w:rFonts w:cs="Times New Roman"/>
          <w:noProof/>
          <w:sz w:val="24"/>
          <w:szCs w:val="24"/>
          <w:rtl/>
          <w:lang w:val="fr-FR" w:bidi="ar-SA"/>
        </w:rPr>
        <w:tab/>
      </w:r>
      <w:r w:rsidRPr="00E25662">
        <w:rPr>
          <w:noProof/>
          <w:rtl/>
          <w:lang w:val="en-GB"/>
        </w:rPr>
        <w:t>القياس عن بُعد</w:t>
      </w:r>
      <w:r>
        <w:rPr>
          <w:noProof/>
          <w:rtl/>
        </w:rPr>
        <w:tab/>
      </w:r>
      <w:r w:rsidR="004E75B7">
        <w:rPr>
          <w:noProof/>
        </w:rPr>
        <w:tab/>
      </w:r>
      <w:r w:rsidRPr="00B266C8">
        <w:rPr>
          <w:rFonts w:cs="Times New Roman"/>
          <w:noProof/>
          <w:szCs w:val="22"/>
          <w:lang w:bidi="ar-SY"/>
        </w:rPr>
        <w:fldChar w:fldCharType="begin"/>
      </w:r>
      <w:r w:rsidRPr="00B266C8">
        <w:rPr>
          <w:rFonts w:cs="Times New Roman"/>
          <w:noProof/>
          <w:szCs w:val="22"/>
          <w:rtl/>
          <w:lang w:bidi="ar-SY"/>
        </w:rPr>
        <w:instrText xml:space="preserve"> </w:instrText>
      </w:r>
      <w:r w:rsidRPr="00B266C8">
        <w:rPr>
          <w:rFonts w:cs="Times New Roman"/>
          <w:noProof/>
          <w:szCs w:val="22"/>
          <w:lang w:bidi="ar-SY"/>
        </w:rPr>
        <w:instrText>PAGEREF</w:instrText>
      </w:r>
      <w:r w:rsidRPr="00B266C8">
        <w:rPr>
          <w:rFonts w:cs="Times New Roman"/>
          <w:noProof/>
          <w:szCs w:val="22"/>
          <w:rtl/>
          <w:lang w:bidi="ar-SY"/>
        </w:rPr>
        <w:instrText xml:space="preserve"> _</w:instrText>
      </w:r>
      <w:r w:rsidRPr="00B266C8">
        <w:rPr>
          <w:rFonts w:cs="Times New Roman"/>
          <w:noProof/>
          <w:szCs w:val="22"/>
          <w:lang w:bidi="ar-SY"/>
        </w:rPr>
        <w:instrText>Toc311531960 \h</w:instrText>
      </w:r>
      <w:r w:rsidRPr="00B266C8">
        <w:rPr>
          <w:rFonts w:cs="Times New Roman"/>
          <w:noProof/>
          <w:szCs w:val="22"/>
          <w:rtl/>
          <w:lang w:bidi="ar-SY"/>
        </w:rPr>
        <w:instrText xml:space="preserve"> </w:instrText>
      </w:r>
      <w:r w:rsidRPr="00B266C8">
        <w:rPr>
          <w:rFonts w:cs="Times New Roman"/>
          <w:noProof/>
          <w:szCs w:val="22"/>
          <w:lang w:bidi="ar-SY"/>
        </w:rPr>
      </w:r>
      <w:r w:rsidRPr="00B266C8">
        <w:rPr>
          <w:rFonts w:cs="Times New Roman"/>
          <w:noProof/>
          <w:szCs w:val="22"/>
          <w:lang w:bidi="ar-SY"/>
        </w:rPr>
        <w:fldChar w:fldCharType="separate"/>
      </w:r>
      <w:r w:rsidR="001A0C73">
        <w:rPr>
          <w:rFonts w:cs="Times New Roman"/>
          <w:noProof/>
          <w:szCs w:val="22"/>
          <w:rtl/>
          <w:lang w:bidi="ar-SY"/>
        </w:rPr>
        <w:t>7</w:t>
      </w:r>
      <w:r w:rsidRPr="00B266C8">
        <w:rPr>
          <w:rFonts w:cs="Times New Roman"/>
          <w:noProof/>
          <w:szCs w:val="22"/>
          <w:lang w:bidi="ar-SY"/>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3.3</w:t>
      </w:r>
      <w:r>
        <w:rPr>
          <w:rFonts w:cs="Times New Roman"/>
          <w:noProof/>
          <w:sz w:val="24"/>
          <w:szCs w:val="24"/>
          <w:rtl/>
          <w:lang w:val="fr-FR" w:bidi="ar-SA"/>
        </w:rPr>
        <w:tab/>
      </w:r>
      <w:r w:rsidRPr="00E25662">
        <w:rPr>
          <w:noProof/>
          <w:rtl/>
          <w:lang w:val="en-GB"/>
        </w:rPr>
        <w:t>تطبيقات صوتية وفيديوية</w:t>
      </w:r>
      <w:r>
        <w:rPr>
          <w:noProof/>
          <w:rtl/>
        </w:rPr>
        <w:tab/>
      </w:r>
      <w:r w:rsidR="004E75B7">
        <w:rPr>
          <w:noProof/>
        </w:rPr>
        <w:tab/>
      </w:r>
      <w:r w:rsidRPr="00B266C8">
        <w:rPr>
          <w:rFonts w:cs="Times New Roman"/>
          <w:noProof/>
          <w:szCs w:val="22"/>
          <w:lang w:bidi="ar-SY"/>
        </w:rPr>
        <w:fldChar w:fldCharType="begin"/>
      </w:r>
      <w:r w:rsidRPr="00B266C8">
        <w:rPr>
          <w:rFonts w:cs="Times New Roman"/>
          <w:noProof/>
          <w:szCs w:val="22"/>
          <w:rtl/>
          <w:lang w:bidi="ar-SY"/>
        </w:rPr>
        <w:instrText xml:space="preserve"> </w:instrText>
      </w:r>
      <w:r w:rsidRPr="00B266C8">
        <w:rPr>
          <w:rFonts w:cs="Times New Roman"/>
          <w:noProof/>
          <w:szCs w:val="22"/>
          <w:lang w:bidi="ar-SY"/>
        </w:rPr>
        <w:instrText>PAGEREF</w:instrText>
      </w:r>
      <w:r w:rsidRPr="00B266C8">
        <w:rPr>
          <w:rFonts w:cs="Times New Roman"/>
          <w:noProof/>
          <w:szCs w:val="22"/>
          <w:rtl/>
          <w:lang w:bidi="ar-SY"/>
        </w:rPr>
        <w:instrText xml:space="preserve"> _</w:instrText>
      </w:r>
      <w:r w:rsidRPr="00B266C8">
        <w:rPr>
          <w:rFonts w:cs="Times New Roman"/>
          <w:noProof/>
          <w:szCs w:val="22"/>
          <w:lang w:bidi="ar-SY"/>
        </w:rPr>
        <w:instrText>Toc311531961 \h</w:instrText>
      </w:r>
      <w:r w:rsidRPr="00B266C8">
        <w:rPr>
          <w:rFonts w:cs="Times New Roman"/>
          <w:noProof/>
          <w:szCs w:val="22"/>
          <w:rtl/>
          <w:lang w:bidi="ar-SY"/>
        </w:rPr>
        <w:instrText xml:space="preserve"> </w:instrText>
      </w:r>
      <w:r w:rsidRPr="00B266C8">
        <w:rPr>
          <w:rFonts w:cs="Times New Roman"/>
          <w:noProof/>
          <w:szCs w:val="22"/>
          <w:lang w:bidi="ar-SY"/>
        </w:rPr>
      </w:r>
      <w:r w:rsidRPr="00B266C8">
        <w:rPr>
          <w:rFonts w:cs="Times New Roman"/>
          <w:noProof/>
          <w:szCs w:val="22"/>
          <w:lang w:bidi="ar-SY"/>
        </w:rPr>
        <w:fldChar w:fldCharType="separate"/>
      </w:r>
      <w:r w:rsidR="001A0C73">
        <w:rPr>
          <w:rFonts w:cs="Times New Roman"/>
          <w:noProof/>
          <w:szCs w:val="22"/>
          <w:rtl/>
          <w:lang w:bidi="ar-SY"/>
        </w:rPr>
        <w:t>7</w:t>
      </w:r>
      <w:r w:rsidRPr="00B266C8">
        <w:rPr>
          <w:rFonts w:cs="Times New Roman"/>
          <w:noProof/>
          <w:szCs w:val="22"/>
          <w:lang w:bidi="ar-SY"/>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4.3</w:t>
      </w:r>
      <w:r>
        <w:rPr>
          <w:rFonts w:cs="Times New Roman"/>
          <w:noProof/>
          <w:sz w:val="24"/>
          <w:szCs w:val="24"/>
          <w:rtl/>
          <w:lang w:val="fr-FR" w:bidi="ar-SA"/>
        </w:rPr>
        <w:tab/>
      </w:r>
      <w:r w:rsidRPr="00E25662">
        <w:rPr>
          <w:noProof/>
          <w:rtl/>
          <w:lang w:val="en-GB" w:bidi="ar-SY"/>
        </w:rPr>
        <w:t>تجهيزات اكتشاف ضحايا الانهيارات الجليدية</w:t>
      </w:r>
      <w:r>
        <w:rPr>
          <w:noProof/>
          <w:rtl/>
        </w:rPr>
        <w:tab/>
      </w:r>
      <w:r w:rsidR="004E75B7">
        <w:rPr>
          <w:noProof/>
        </w:rPr>
        <w:tab/>
      </w:r>
      <w:r w:rsidRPr="00B266C8">
        <w:rPr>
          <w:rFonts w:cs="Times New Roman"/>
          <w:noProof/>
          <w:szCs w:val="22"/>
          <w:lang w:bidi="ar-SY"/>
        </w:rPr>
        <w:fldChar w:fldCharType="begin"/>
      </w:r>
      <w:r w:rsidRPr="00B266C8">
        <w:rPr>
          <w:rFonts w:cs="Times New Roman"/>
          <w:noProof/>
          <w:szCs w:val="22"/>
          <w:rtl/>
          <w:lang w:bidi="ar-SY"/>
        </w:rPr>
        <w:instrText xml:space="preserve"> </w:instrText>
      </w:r>
      <w:r w:rsidRPr="00B266C8">
        <w:rPr>
          <w:rFonts w:cs="Times New Roman"/>
          <w:noProof/>
          <w:szCs w:val="22"/>
          <w:lang w:bidi="ar-SY"/>
        </w:rPr>
        <w:instrText>PAGEREF</w:instrText>
      </w:r>
      <w:r w:rsidRPr="00B266C8">
        <w:rPr>
          <w:rFonts w:cs="Times New Roman"/>
          <w:noProof/>
          <w:szCs w:val="22"/>
          <w:rtl/>
          <w:lang w:bidi="ar-SY"/>
        </w:rPr>
        <w:instrText xml:space="preserve"> _</w:instrText>
      </w:r>
      <w:r w:rsidRPr="00B266C8">
        <w:rPr>
          <w:rFonts w:cs="Times New Roman"/>
          <w:noProof/>
          <w:szCs w:val="22"/>
          <w:lang w:bidi="ar-SY"/>
        </w:rPr>
        <w:instrText>Toc311531962 \h</w:instrText>
      </w:r>
      <w:r w:rsidRPr="00B266C8">
        <w:rPr>
          <w:rFonts w:cs="Times New Roman"/>
          <w:noProof/>
          <w:szCs w:val="22"/>
          <w:rtl/>
          <w:lang w:bidi="ar-SY"/>
        </w:rPr>
        <w:instrText xml:space="preserve"> </w:instrText>
      </w:r>
      <w:r w:rsidRPr="00B266C8">
        <w:rPr>
          <w:rFonts w:cs="Times New Roman"/>
          <w:noProof/>
          <w:szCs w:val="22"/>
          <w:lang w:bidi="ar-SY"/>
        </w:rPr>
      </w:r>
      <w:r w:rsidRPr="00B266C8">
        <w:rPr>
          <w:rFonts w:cs="Times New Roman"/>
          <w:noProof/>
          <w:szCs w:val="22"/>
          <w:lang w:bidi="ar-SY"/>
        </w:rPr>
        <w:fldChar w:fldCharType="separate"/>
      </w:r>
      <w:r w:rsidR="001A0C73">
        <w:rPr>
          <w:rFonts w:cs="Times New Roman"/>
          <w:noProof/>
          <w:szCs w:val="22"/>
          <w:rtl/>
          <w:lang w:bidi="ar-SY"/>
        </w:rPr>
        <w:t>7</w:t>
      </w:r>
      <w:r w:rsidRPr="00B266C8">
        <w:rPr>
          <w:rFonts w:cs="Times New Roman"/>
          <w:noProof/>
          <w:szCs w:val="22"/>
          <w:lang w:bidi="ar-SY"/>
        </w:rPr>
        <w:fldChar w:fldCharType="end"/>
      </w:r>
    </w:p>
    <w:p w:rsidR="001046C4" w:rsidRPr="005E15F7"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rPr>
      </w:pPr>
      <w:r w:rsidRPr="00E25662">
        <w:rPr>
          <w:noProof/>
          <w:lang w:val="en-GB"/>
        </w:rPr>
        <w:t>5.3</w:t>
      </w:r>
      <w:r>
        <w:rPr>
          <w:rFonts w:cs="Times New Roman"/>
          <w:noProof/>
          <w:sz w:val="24"/>
          <w:szCs w:val="24"/>
          <w:rtl/>
          <w:lang w:val="fr-FR" w:bidi="ar-SA"/>
        </w:rPr>
        <w:tab/>
      </w:r>
      <w:r w:rsidRPr="00E25662">
        <w:rPr>
          <w:noProof/>
          <w:rtl/>
          <w:lang w:val="en-GB" w:bidi="ar-SY"/>
        </w:rPr>
        <w:t xml:space="preserve">الشبكات المحلية الراديوية العريضة النطاق </w:t>
      </w:r>
      <w:r w:rsidRPr="00E25662">
        <w:rPr>
          <w:noProof/>
          <w:lang w:val="en-GB"/>
        </w:rPr>
        <w:t>(RLAN)</w:t>
      </w:r>
      <w:r>
        <w:rPr>
          <w:noProof/>
          <w:rtl/>
        </w:rPr>
        <w:tab/>
      </w:r>
      <w:r w:rsidR="004E75B7">
        <w:rPr>
          <w:noProof/>
        </w:rPr>
        <w:tab/>
      </w:r>
      <w:r w:rsidRPr="00B266C8">
        <w:rPr>
          <w:rFonts w:cs="Times New Roman"/>
          <w:noProof/>
          <w:szCs w:val="22"/>
          <w:lang w:bidi="ar-SY"/>
        </w:rPr>
        <w:fldChar w:fldCharType="begin"/>
      </w:r>
      <w:r w:rsidRPr="00B266C8">
        <w:rPr>
          <w:rFonts w:cs="Times New Roman"/>
          <w:noProof/>
          <w:szCs w:val="22"/>
          <w:rtl/>
          <w:lang w:bidi="ar-SY"/>
        </w:rPr>
        <w:instrText xml:space="preserve"> </w:instrText>
      </w:r>
      <w:r w:rsidRPr="00B266C8">
        <w:rPr>
          <w:rFonts w:cs="Times New Roman"/>
          <w:noProof/>
          <w:szCs w:val="22"/>
          <w:lang w:bidi="ar-SY"/>
        </w:rPr>
        <w:instrText>PAGEREF</w:instrText>
      </w:r>
      <w:r w:rsidRPr="00B266C8">
        <w:rPr>
          <w:rFonts w:cs="Times New Roman"/>
          <w:noProof/>
          <w:szCs w:val="22"/>
          <w:rtl/>
          <w:lang w:bidi="ar-SY"/>
        </w:rPr>
        <w:instrText xml:space="preserve"> _</w:instrText>
      </w:r>
      <w:r w:rsidRPr="00B266C8">
        <w:rPr>
          <w:rFonts w:cs="Times New Roman"/>
          <w:noProof/>
          <w:szCs w:val="22"/>
          <w:lang w:bidi="ar-SY"/>
        </w:rPr>
        <w:instrText>Toc311531963 \h</w:instrText>
      </w:r>
      <w:r w:rsidRPr="00B266C8">
        <w:rPr>
          <w:rFonts w:cs="Times New Roman"/>
          <w:noProof/>
          <w:szCs w:val="22"/>
          <w:rtl/>
          <w:lang w:bidi="ar-SY"/>
        </w:rPr>
        <w:instrText xml:space="preserve"> </w:instrText>
      </w:r>
      <w:r w:rsidRPr="00B266C8">
        <w:rPr>
          <w:rFonts w:cs="Times New Roman"/>
          <w:noProof/>
          <w:szCs w:val="22"/>
          <w:lang w:bidi="ar-SY"/>
        </w:rPr>
      </w:r>
      <w:r w:rsidRPr="00B266C8">
        <w:rPr>
          <w:rFonts w:cs="Times New Roman"/>
          <w:noProof/>
          <w:szCs w:val="22"/>
          <w:lang w:bidi="ar-SY"/>
        </w:rPr>
        <w:fldChar w:fldCharType="separate"/>
      </w:r>
      <w:r w:rsidR="001A0C73">
        <w:rPr>
          <w:rFonts w:cs="Times New Roman"/>
          <w:noProof/>
          <w:szCs w:val="22"/>
          <w:rtl/>
          <w:lang w:bidi="ar-SY"/>
        </w:rPr>
        <w:t>7</w:t>
      </w:r>
      <w:r w:rsidRPr="00B266C8">
        <w:rPr>
          <w:rFonts w:cs="Times New Roman"/>
          <w:noProof/>
          <w:szCs w:val="22"/>
          <w:lang w:bidi="ar-SY"/>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6.3</w:t>
      </w:r>
      <w:r>
        <w:rPr>
          <w:rFonts w:cs="Times New Roman"/>
          <w:noProof/>
          <w:sz w:val="24"/>
          <w:szCs w:val="24"/>
          <w:rtl/>
          <w:lang w:val="fr-FR" w:bidi="ar-SA"/>
        </w:rPr>
        <w:tab/>
      </w:r>
      <w:r w:rsidRPr="00E25662">
        <w:rPr>
          <w:noProof/>
          <w:rtl/>
          <w:lang w:val="en-GB"/>
        </w:rPr>
        <w:t>تطبيقات للسكك الحديدية</w:t>
      </w:r>
      <w:r>
        <w:rPr>
          <w:noProof/>
          <w:rtl/>
        </w:rPr>
        <w:tab/>
      </w:r>
      <w:r w:rsidR="004E75B7">
        <w:rPr>
          <w:noProof/>
        </w:rPr>
        <w:tab/>
      </w:r>
      <w:r w:rsidRPr="00B266C8">
        <w:rPr>
          <w:rFonts w:cs="Times New Roman"/>
          <w:noProof/>
          <w:szCs w:val="22"/>
          <w:lang w:bidi="ar-SY"/>
        </w:rPr>
        <w:fldChar w:fldCharType="begin"/>
      </w:r>
      <w:r w:rsidRPr="00B266C8">
        <w:rPr>
          <w:rFonts w:cs="Times New Roman"/>
          <w:noProof/>
          <w:szCs w:val="22"/>
          <w:rtl/>
          <w:lang w:bidi="ar-SY"/>
        </w:rPr>
        <w:instrText xml:space="preserve"> </w:instrText>
      </w:r>
      <w:r w:rsidRPr="00B266C8">
        <w:rPr>
          <w:rFonts w:cs="Times New Roman"/>
          <w:noProof/>
          <w:szCs w:val="22"/>
          <w:lang w:bidi="ar-SY"/>
        </w:rPr>
        <w:instrText>PAGEREF</w:instrText>
      </w:r>
      <w:r w:rsidRPr="00B266C8">
        <w:rPr>
          <w:rFonts w:cs="Times New Roman"/>
          <w:noProof/>
          <w:szCs w:val="22"/>
          <w:rtl/>
          <w:lang w:bidi="ar-SY"/>
        </w:rPr>
        <w:instrText xml:space="preserve"> _</w:instrText>
      </w:r>
      <w:r w:rsidRPr="00B266C8">
        <w:rPr>
          <w:rFonts w:cs="Times New Roman"/>
          <w:noProof/>
          <w:szCs w:val="22"/>
          <w:lang w:bidi="ar-SY"/>
        </w:rPr>
        <w:instrText>Toc311531964 \h</w:instrText>
      </w:r>
      <w:r w:rsidRPr="00B266C8">
        <w:rPr>
          <w:rFonts w:cs="Times New Roman"/>
          <w:noProof/>
          <w:szCs w:val="22"/>
          <w:rtl/>
          <w:lang w:bidi="ar-SY"/>
        </w:rPr>
        <w:instrText xml:space="preserve"> </w:instrText>
      </w:r>
      <w:r w:rsidRPr="00B266C8">
        <w:rPr>
          <w:rFonts w:cs="Times New Roman"/>
          <w:noProof/>
          <w:szCs w:val="22"/>
          <w:lang w:bidi="ar-SY"/>
        </w:rPr>
      </w:r>
      <w:r w:rsidRPr="00B266C8">
        <w:rPr>
          <w:rFonts w:cs="Times New Roman"/>
          <w:noProof/>
          <w:szCs w:val="22"/>
          <w:lang w:bidi="ar-SY"/>
        </w:rPr>
        <w:fldChar w:fldCharType="separate"/>
      </w:r>
      <w:r w:rsidR="001A0C73">
        <w:rPr>
          <w:rFonts w:cs="Times New Roman"/>
          <w:noProof/>
          <w:szCs w:val="22"/>
          <w:rtl/>
          <w:lang w:bidi="ar-SY"/>
        </w:rPr>
        <w:t>7</w:t>
      </w:r>
      <w:r w:rsidRPr="00B266C8">
        <w:rPr>
          <w:rFonts w:cs="Times New Roman"/>
          <w:noProof/>
          <w:szCs w:val="22"/>
          <w:lang w:bidi="ar-SY"/>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7.3</w:t>
      </w:r>
      <w:r>
        <w:rPr>
          <w:rFonts w:cs="Times New Roman"/>
          <w:noProof/>
          <w:sz w:val="24"/>
          <w:szCs w:val="24"/>
          <w:rtl/>
          <w:lang w:val="fr-FR" w:bidi="ar-SA"/>
        </w:rPr>
        <w:tab/>
      </w:r>
      <w:r w:rsidRPr="00E25662">
        <w:rPr>
          <w:noProof/>
          <w:rtl/>
          <w:lang w:val="en-GB" w:bidi="ar-SY"/>
        </w:rPr>
        <w:t xml:space="preserve">التليماتية في النقل والحركة على الطرق </w:t>
      </w:r>
      <w:r w:rsidRPr="00E25662">
        <w:rPr>
          <w:noProof/>
          <w:lang w:val="en-GB"/>
        </w:rPr>
        <w:t>(RTTT)</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Toc311531965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8</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8.3</w:t>
      </w:r>
      <w:r>
        <w:rPr>
          <w:rFonts w:cs="Times New Roman"/>
          <w:noProof/>
          <w:sz w:val="24"/>
          <w:szCs w:val="24"/>
          <w:rtl/>
          <w:lang w:val="fr-FR" w:bidi="ar-SA"/>
        </w:rPr>
        <w:tab/>
      </w:r>
      <w:r w:rsidRPr="00E25662">
        <w:rPr>
          <w:noProof/>
          <w:rtl/>
          <w:lang w:val="en-GB" w:bidi="ar-SY"/>
        </w:rPr>
        <w:t>تجهيزات كشف الحركة وتجهيزات الإنذار</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Toc311531966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8</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9.3</w:t>
      </w:r>
      <w:r>
        <w:rPr>
          <w:rFonts w:cs="Times New Roman"/>
          <w:noProof/>
          <w:sz w:val="24"/>
          <w:szCs w:val="24"/>
          <w:rtl/>
          <w:lang w:val="fr-FR" w:bidi="ar-SA"/>
        </w:rPr>
        <w:tab/>
      </w:r>
      <w:r w:rsidRPr="00E25662">
        <w:rPr>
          <w:noProof/>
          <w:rtl/>
          <w:lang w:val="en-GB" w:bidi="ar-SY"/>
        </w:rPr>
        <w:t>تجهيزات الإنذار</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Toc311531967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8</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bidi="ar-SA"/>
        </w:rPr>
      </w:pPr>
      <w:r w:rsidRPr="00E25662">
        <w:rPr>
          <w:noProof/>
          <w:lang w:val="en-GB"/>
        </w:rPr>
        <w:t>10.3</w:t>
      </w:r>
      <w:r>
        <w:rPr>
          <w:rFonts w:cs="Times New Roman"/>
          <w:noProof/>
          <w:sz w:val="24"/>
          <w:szCs w:val="24"/>
          <w:rtl/>
          <w:lang w:val="fr-FR" w:bidi="ar-SA"/>
        </w:rPr>
        <w:tab/>
      </w:r>
      <w:r w:rsidRPr="00E25662">
        <w:rPr>
          <w:noProof/>
          <w:rtl/>
          <w:lang w:val="en-GB" w:bidi="ar-SY"/>
        </w:rPr>
        <w:t>التحكم في النماذج</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Toc311531968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9</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bidi="ar-SA"/>
        </w:rPr>
      </w:pPr>
      <w:r w:rsidRPr="00E25662">
        <w:rPr>
          <w:noProof/>
          <w:lang w:val="en-GB"/>
        </w:rPr>
        <w:t>11.3</w:t>
      </w:r>
      <w:r>
        <w:rPr>
          <w:rFonts w:cs="Times New Roman"/>
          <w:noProof/>
          <w:sz w:val="24"/>
          <w:szCs w:val="24"/>
          <w:rtl/>
          <w:lang w:val="fr-FR" w:bidi="ar-SA"/>
        </w:rPr>
        <w:tab/>
      </w:r>
      <w:r w:rsidRPr="00E25662">
        <w:rPr>
          <w:noProof/>
          <w:rtl/>
          <w:lang w:val="en-GB"/>
        </w:rPr>
        <w:t xml:space="preserve">التطبيقات </w:t>
      </w:r>
      <w:r w:rsidR="001001CD">
        <w:rPr>
          <w:rFonts w:hint="cs"/>
          <w:noProof/>
          <w:rtl/>
          <w:lang w:val="en-GB"/>
        </w:rPr>
        <w:t>ال‍حَث</w:t>
      </w:r>
      <w:r w:rsidR="003F666C">
        <w:rPr>
          <w:rFonts w:hint="cs"/>
          <w:noProof/>
          <w:rtl/>
          <w:lang w:val="en-GB"/>
        </w:rPr>
        <w:t>ِّ</w:t>
      </w:r>
      <w:r w:rsidR="001001CD">
        <w:rPr>
          <w:rFonts w:hint="cs"/>
          <w:noProof/>
          <w:rtl/>
          <w:lang w:val="en-GB"/>
        </w:rPr>
        <w:t>ية</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Toc311531969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9</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bidi="ar-SA"/>
        </w:rPr>
      </w:pPr>
      <w:r w:rsidRPr="00E25662">
        <w:rPr>
          <w:noProof/>
          <w:lang w:val="en-GB"/>
        </w:rPr>
        <w:t>12.3</w:t>
      </w:r>
      <w:r>
        <w:rPr>
          <w:rFonts w:cs="Times New Roman"/>
          <w:noProof/>
          <w:sz w:val="24"/>
          <w:szCs w:val="24"/>
          <w:rtl/>
          <w:lang w:val="fr-FR" w:bidi="ar-SA"/>
        </w:rPr>
        <w:tab/>
      </w:r>
      <w:r w:rsidRPr="00E25662">
        <w:rPr>
          <w:noProof/>
          <w:rtl/>
          <w:lang w:val="en-GB"/>
        </w:rPr>
        <w:t>الميكروفونات الراديوية</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Toc311531970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9</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13.3</w:t>
      </w:r>
      <w:r>
        <w:rPr>
          <w:rFonts w:cs="Times New Roman"/>
          <w:noProof/>
          <w:sz w:val="24"/>
          <w:szCs w:val="24"/>
          <w:rtl/>
          <w:lang w:val="fr-FR" w:bidi="ar-SA"/>
        </w:rPr>
        <w:tab/>
      </w:r>
      <w:r w:rsidRPr="00E25662">
        <w:rPr>
          <w:noProof/>
          <w:rtl/>
          <w:lang w:val="en-GB" w:bidi="ar-SY"/>
        </w:rPr>
        <w:t xml:space="preserve">أنظمة التعرُّف بالترددات الراديوية </w:t>
      </w:r>
      <w:r w:rsidRPr="00E25662">
        <w:rPr>
          <w:noProof/>
          <w:lang w:val="en-GB"/>
        </w:rPr>
        <w:t>(RFID)</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Toc311531971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9</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14.3</w:t>
      </w:r>
      <w:r>
        <w:rPr>
          <w:rFonts w:cs="Times New Roman"/>
          <w:noProof/>
          <w:sz w:val="24"/>
          <w:szCs w:val="24"/>
          <w:rtl/>
          <w:lang w:val="fr-FR" w:bidi="ar-SA"/>
        </w:rPr>
        <w:tab/>
      </w:r>
      <w:r w:rsidRPr="00E25662">
        <w:rPr>
          <w:noProof/>
          <w:rtl/>
          <w:lang w:val="en-GB"/>
        </w:rPr>
        <w:t xml:space="preserve">المغروسات الطبية النشطة بقدرة دون المنخفضة </w:t>
      </w:r>
      <w:r w:rsidRPr="00E25662">
        <w:rPr>
          <w:noProof/>
          <w:lang w:val="en-GB"/>
        </w:rPr>
        <w:t>(ULP-AMI)</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Toc311531972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10</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15.3</w:t>
      </w:r>
      <w:r>
        <w:rPr>
          <w:rFonts w:cs="Times New Roman"/>
          <w:noProof/>
          <w:sz w:val="24"/>
          <w:szCs w:val="24"/>
          <w:rtl/>
          <w:lang w:val="fr-FR" w:bidi="ar-SA"/>
        </w:rPr>
        <w:tab/>
      </w:r>
      <w:r w:rsidRPr="00E25662">
        <w:rPr>
          <w:noProof/>
          <w:rtl/>
          <w:lang w:val="en-GB" w:bidi="ar-SY"/>
        </w:rPr>
        <w:t>تطبيقات سمعية لا سلكية</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Toc311531973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10</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16.3</w:t>
      </w:r>
      <w:r>
        <w:rPr>
          <w:rFonts w:cs="Times New Roman"/>
          <w:noProof/>
          <w:sz w:val="24"/>
          <w:szCs w:val="24"/>
          <w:rtl/>
          <w:lang w:val="fr-FR" w:bidi="ar-SA"/>
        </w:rPr>
        <w:tab/>
      </w:r>
      <w:r w:rsidRPr="00E25662">
        <w:rPr>
          <w:noProof/>
          <w:rtl/>
          <w:lang w:val="en-GB"/>
        </w:rPr>
        <w:t>مقاييس السوية المعتمدة على التردد الراديوي (الرادارات)</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Toc311531974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10</w:t>
      </w:r>
      <w:r w:rsidRPr="00B266C8">
        <w:rPr>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4</w:t>
      </w:r>
      <w:r>
        <w:rPr>
          <w:rFonts w:cs="Times New Roman"/>
          <w:noProof/>
          <w:sz w:val="24"/>
          <w:szCs w:val="24"/>
          <w:rtl/>
          <w:lang w:val="fr-FR" w:bidi="ar-SA"/>
        </w:rPr>
        <w:tab/>
      </w:r>
      <w:r w:rsidRPr="00E25662">
        <w:rPr>
          <w:noProof/>
          <w:rtl/>
          <w:lang w:val="en-GB"/>
        </w:rPr>
        <w:t>معايير تقنية/لوائح تنظيمية</w:t>
      </w:r>
      <w:r>
        <w:rPr>
          <w:noProof/>
          <w:rtl/>
        </w:rPr>
        <w:tab/>
      </w:r>
      <w:r w:rsidR="004E75B7">
        <w:rPr>
          <w:noProof/>
        </w:rPr>
        <w:tab/>
      </w:r>
      <w:r w:rsidRPr="00B266C8">
        <w:rPr>
          <w:noProof/>
          <w:szCs w:val="22"/>
          <w:lang w:bidi="ar-EG"/>
        </w:rPr>
        <w:fldChar w:fldCharType="begin"/>
      </w:r>
      <w:r w:rsidRPr="00B266C8">
        <w:rPr>
          <w:noProof/>
          <w:szCs w:val="22"/>
          <w:rtl/>
          <w:lang w:bidi="ar-EG"/>
        </w:rPr>
        <w:instrText xml:space="preserve"> </w:instrText>
      </w:r>
      <w:r w:rsidRPr="00B266C8">
        <w:rPr>
          <w:noProof/>
          <w:szCs w:val="22"/>
          <w:lang w:bidi="ar-EG"/>
        </w:rPr>
        <w:instrText>PAGEREF</w:instrText>
      </w:r>
      <w:r w:rsidRPr="00B266C8">
        <w:rPr>
          <w:noProof/>
          <w:szCs w:val="22"/>
          <w:rtl/>
          <w:lang w:bidi="ar-EG"/>
        </w:rPr>
        <w:instrText xml:space="preserve"> _</w:instrText>
      </w:r>
      <w:r w:rsidRPr="00B266C8">
        <w:rPr>
          <w:noProof/>
          <w:szCs w:val="22"/>
          <w:lang w:bidi="ar-EG"/>
        </w:rPr>
        <w:instrText>Toc311531975 \h</w:instrText>
      </w:r>
      <w:r w:rsidRPr="00B266C8">
        <w:rPr>
          <w:noProof/>
          <w:szCs w:val="22"/>
          <w:rtl/>
          <w:lang w:bidi="ar-EG"/>
        </w:rPr>
        <w:instrText xml:space="preserve"> </w:instrText>
      </w:r>
      <w:r w:rsidRPr="00B266C8">
        <w:rPr>
          <w:noProof/>
          <w:szCs w:val="22"/>
          <w:lang w:bidi="ar-EG"/>
        </w:rPr>
      </w:r>
      <w:r w:rsidRPr="00B266C8">
        <w:rPr>
          <w:noProof/>
          <w:szCs w:val="22"/>
          <w:lang w:bidi="ar-EG"/>
        </w:rPr>
        <w:fldChar w:fldCharType="separate"/>
      </w:r>
      <w:r w:rsidR="001A0C73">
        <w:rPr>
          <w:noProof/>
          <w:szCs w:val="22"/>
          <w:rtl/>
          <w:lang w:bidi="ar-EG"/>
        </w:rPr>
        <w:t>11</w:t>
      </w:r>
      <w:r w:rsidRPr="00B266C8">
        <w:rPr>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5</w:t>
      </w:r>
      <w:r>
        <w:rPr>
          <w:rFonts w:cs="Times New Roman"/>
          <w:noProof/>
          <w:sz w:val="24"/>
          <w:szCs w:val="24"/>
          <w:rtl/>
          <w:lang w:val="fr-FR" w:bidi="ar-SA"/>
        </w:rPr>
        <w:tab/>
      </w:r>
      <w:r w:rsidRPr="00E25662">
        <w:rPr>
          <w:noProof/>
          <w:rtl/>
          <w:lang w:val="en-GB"/>
        </w:rPr>
        <w:t>مديات الترددات المشتركة</w:t>
      </w:r>
      <w:r>
        <w:rPr>
          <w:noProof/>
          <w:rtl/>
        </w:rPr>
        <w:tab/>
      </w:r>
      <w:r w:rsidR="004E75B7">
        <w:rPr>
          <w:noProof/>
        </w:rPr>
        <w:tab/>
      </w:r>
      <w:r w:rsidRPr="00B266C8">
        <w:rPr>
          <w:noProof/>
          <w:szCs w:val="22"/>
          <w:lang w:bidi="ar-EG"/>
        </w:rPr>
        <w:fldChar w:fldCharType="begin"/>
      </w:r>
      <w:r w:rsidRPr="00B266C8">
        <w:rPr>
          <w:noProof/>
          <w:szCs w:val="22"/>
          <w:rtl/>
          <w:lang w:bidi="ar-EG"/>
        </w:rPr>
        <w:instrText xml:space="preserve"> </w:instrText>
      </w:r>
      <w:r w:rsidRPr="00B266C8">
        <w:rPr>
          <w:noProof/>
          <w:szCs w:val="22"/>
          <w:lang w:bidi="ar-EG"/>
        </w:rPr>
        <w:instrText>PAGEREF</w:instrText>
      </w:r>
      <w:r w:rsidRPr="00B266C8">
        <w:rPr>
          <w:noProof/>
          <w:szCs w:val="22"/>
          <w:rtl/>
          <w:lang w:bidi="ar-EG"/>
        </w:rPr>
        <w:instrText xml:space="preserve"> _</w:instrText>
      </w:r>
      <w:r w:rsidRPr="00B266C8">
        <w:rPr>
          <w:noProof/>
          <w:szCs w:val="22"/>
          <w:lang w:bidi="ar-EG"/>
        </w:rPr>
        <w:instrText>Toc311531976 \h</w:instrText>
      </w:r>
      <w:r w:rsidRPr="00B266C8">
        <w:rPr>
          <w:noProof/>
          <w:szCs w:val="22"/>
          <w:rtl/>
          <w:lang w:bidi="ar-EG"/>
        </w:rPr>
        <w:instrText xml:space="preserve"> </w:instrText>
      </w:r>
      <w:r w:rsidRPr="00B266C8">
        <w:rPr>
          <w:noProof/>
          <w:szCs w:val="22"/>
          <w:lang w:bidi="ar-EG"/>
        </w:rPr>
      </w:r>
      <w:r w:rsidRPr="00B266C8">
        <w:rPr>
          <w:noProof/>
          <w:szCs w:val="22"/>
          <w:lang w:bidi="ar-EG"/>
        </w:rPr>
        <w:fldChar w:fldCharType="separate"/>
      </w:r>
      <w:r w:rsidR="001A0C73">
        <w:rPr>
          <w:noProof/>
          <w:szCs w:val="22"/>
          <w:rtl/>
          <w:lang w:bidi="ar-EG"/>
        </w:rPr>
        <w:t>11</w:t>
      </w:r>
      <w:r w:rsidRPr="00B266C8">
        <w:rPr>
          <w:noProof/>
          <w:szCs w:val="22"/>
          <w:lang w:bidi="ar-EG"/>
        </w:rPr>
        <w:fldChar w:fldCharType="end"/>
      </w:r>
    </w:p>
    <w:p w:rsidR="00D85516" w:rsidRPr="00D85516" w:rsidRDefault="00D85516" w:rsidP="00E16720">
      <w:pPr>
        <w:keepNext/>
        <w:spacing w:after="60"/>
        <w:jc w:val="right"/>
        <w:rPr>
          <w:noProof/>
          <w:rtl/>
        </w:rPr>
      </w:pPr>
      <w:r w:rsidRPr="00E27201">
        <w:rPr>
          <w:rFonts w:hint="cs"/>
          <w:i/>
          <w:iCs/>
          <w:rtl/>
        </w:rPr>
        <w:lastRenderedPageBreak/>
        <w:t>الصفحة</w:t>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SA"/>
        </w:rPr>
      </w:pPr>
      <w:r w:rsidRPr="00E25662">
        <w:rPr>
          <w:noProof/>
          <w:lang w:val="en-GB"/>
        </w:rPr>
        <w:t>6</w:t>
      </w:r>
      <w:r>
        <w:rPr>
          <w:rFonts w:cs="Times New Roman"/>
          <w:noProof/>
          <w:sz w:val="24"/>
          <w:szCs w:val="24"/>
          <w:rtl/>
          <w:lang w:val="fr-FR" w:bidi="ar-SA"/>
        </w:rPr>
        <w:tab/>
      </w:r>
      <w:r w:rsidRPr="00E25662">
        <w:rPr>
          <w:noProof/>
          <w:rtl/>
          <w:lang w:val="en-GB"/>
        </w:rPr>
        <w:t>القدرة المشعَّة أو شدة المجال المغنطيسي أو الكهربائي</w:t>
      </w:r>
      <w:r>
        <w:rPr>
          <w:noProof/>
          <w:rtl/>
        </w:rPr>
        <w:tab/>
      </w:r>
      <w:r w:rsidR="004E75B7">
        <w:rPr>
          <w:noProof/>
        </w:rPr>
        <w:tab/>
      </w:r>
      <w:r w:rsidRPr="00B266C8">
        <w:rPr>
          <w:noProof/>
          <w:szCs w:val="22"/>
          <w:lang w:bidi="ar-EG"/>
        </w:rPr>
        <w:fldChar w:fldCharType="begin"/>
      </w:r>
      <w:r w:rsidRPr="00B266C8">
        <w:rPr>
          <w:noProof/>
          <w:szCs w:val="22"/>
          <w:rtl/>
          <w:lang w:bidi="ar-EG"/>
        </w:rPr>
        <w:instrText xml:space="preserve"> </w:instrText>
      </w:r>
      <w:r w:rsidRPr="00B266C8">
        <w:rPr>
          <w:noProof/>
          <w:szCs w:val="22"/>
          <w:lang w:bidi="ar-EG"/>
        </w:rPr>
        <w:instrText>PAGEREF</w:instrText>
      </w:r>
      <w:r w:rsidRPr="00B266C8">
        <w:rPr>
          <w:noProof/>
          <w:szCs w:val="22"/>
          <w:rtl/>
          <w:lang w:bidi="ar-EG"/>
        </w:rPr>
        <w:instrText xml:space="preserve"> _</w:instrText>
      </w:r>
      <w:r w:rsidRPr="00B266C8">
        <w:rPr>
          <w:noProof/>
          <w:szCs w:val="22"/>
          <w:lang w:bidi="ar-EG"/>
        </w:rPr>
        <w:instrText>Toc311531977 \h</w:instrText>
      </w:r>
      <w:r w:rsidRPr="00B266C8">
        <w:rPr>
          <w:noProof/>
          <w:szCs w:val="22"/>
          <w:rtl/>
          <w:lang w:bidi="ar-EG"/>
        </w:rPr>
        <w:instrText xml:space="preserve"> </w:instrText>
      </w:r>
      <w:r w:rsidRPr="00B266C8">
        <w:rPr>
          <w:noProof/>
          <w:szCs w:val="22"/>
          <w:lang w:bidi="ar-EG"/>
        </w:rPr>
      </w:r>
      <w:r w:rsidRPr="00B266C8">
        <w:rPr>
          <w:noProof/>
          <w:szCs w:val="22"/>
          <w:lang w:bidi="ar-EG"/>
        </w:rPr>
        <w:fldChar w:fldCharType="separate"/>
      </w:r>
      <w:r w:rsidR="001A0C73">
        <w:rPr>
          <w:noProof/>
          <w:szCs w:val="22"/>
          <w:rtl/>
          <w:lang w:bidi="ar-EG"/>
        </w:rPr>
        <w:t>12</w:t>
      </w:r>
      <w:r w:rsidRPr="00B266C8">
        <w:rPr>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1.6</w:t>
      </w:r>
      <w:r>
        <w:rPr>
          <w:rFonts w:cs="Times New Roman"/>
          <w:noProof/>
          <w:sz w:val="24"/>
          <w:szCs w:val="24"/>
          <w:rtl/>
          <w:lang w:val="fr-FR" w:bidi="ar-SA"/>
        </w:rPr>
        <w:tab/>
      </w:r>
      <w:r w:rsidRPr="00E25662">
        <w:rPr>
          <w:noProof/>
          <w:rtl/>
          <w:lang w:val="en-GB" w:bidi="ar-SY"/>
        </w:rPr>
        <w:t xml:space="preserve">الدول الأعضاء في المؤتمر الأوروبي لإدارات البريد والاتصالات </w:t>
      </w:r>
      <w:r w:rsidRPr="00E25662">
        <w:rPr>
          <w:noProof/>
          <w:lang w:val="en-GB"/>
        </w:rPr>
        <w:t>(CEPT)</w:t>
      </w:r>
      <w:r>
        <w:rPr>
          <w:noProof/>
          <w:rtl/>
        </w:rPr>
        <w:tab/>
      </w:r>
      <w:r w:rsidR="004E75B7">
        <w:rPr>
          <w:noProof/>
        </w:rPr>
        <w:tab/>
      </w:r>
      <w:r w:rsidRPr="00B266C8">
        <w:rPr>
          <w:noProof/>
          <w:szCs w:val="22"/>
        </w:rPr>
        <w:fldChar w:fldCharType="begin"/>
      </w:r>
      <w:r w:rsidRPr="00B266C8">
        <w:rPr>
          <w:noProof/>
          <w:szCs w:val="22"/>
          <w:rtl/>
        </w:rPr>
        <w:instrText xml:space="preserve"> </w:instrText>
      </w:r>
      <w:r w:rsidRPr="00B266C8">
        <w:rPr>
          <w:noProof/>
          <w:szCs w:val="22"/>
        </w:rPr>
        <w:instrText>PAGEREF</w:instrText>
      </w:r>
      <w:r w:rsidRPr="00B266C8">
        <w:rPr>
          <w:noProof/>
          <w:szCs w:val="22"/>
          <w:rtl/>
        </w:rPr>
        <w:instrText xml:space="preserve"> _</w:instrText>
      </w:r>
      <w:r w:rsidRPr="00B266C8">
        <w:rPr>
          <w:noProof/>
          <w:szCs w:val="22"/>
        </w:rPr>
        <w:instrText>Toc311531978 \h</w:instrText>
      </w:r>
      <w:r w:rsidRPr="00B266C8">
        <w:rPr>
          <w:noProof/>
          <w:szCs w:val="22"/>
          <w:rtl/>
        </w:rPr>
        <w:instrText xml:space="preserve"> </w:instrText>
      </w:r>
      <w:r w:rsidRPr="00B266C8">
        <w:rPr>
          <w:noProof/>
          <w:szCs w:val="22"/>
        </w:rPr>
      </w:r>
      <w:r w:rsidRPr="00B266C8">
        <w:rPr>
          <w:noProof/>
          <w:szCs w:val="22"/>
        </w:rPr>
        <w:fldChar w:fldCharType="separate"/>
      </w:r>
      <w:r w:rsidR="001A0C73">
        <w:rPr>
          <w:noProof/>
          <w:szCs w:val="22"/>
          <w:rtl/>
        </w:rPr>
        <w:t>12</w:t>
      </w:r>
      <w:r w:rsidRPr="00B266C8">
        <w:rPr>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2.6</w:t>
      </w:r>
      <w:r>
        <w:rPr>
          <w:rFonts w:cs="Times New Roman"/>
          <w:noProof/>
          <w:sz w:val="24"/>
          <w:szCs w:val="24"/>
          <w:rtl/>
          <w:lang w:val="fr-FR" w:bidi="ar-SA"/>
        </w:rPr>
        <w:tab/>
      </w:r>
      <w:r w:rsidRPr="00E25662">
        <w:rPr>
          <w:noProof/>
          <w:rtl/>
          <w:lang w:val="en-GB"/>
        </w:rPr>
        <w:t xml:space="preserve">الحدود العامة عند </w:t>
      </w:r>
      <w:r w:rsidRPr="00E25662">
        <w:rPr>
          <w:noProof/>
          <w:rtl/>
          <w:lang w:val="en-GB" w:bidi="ar-SY"/>
        </w:rPr>
        <w:t>اللجنة</w:t>
      </w:r>
      <w:r w:rsidRPr="00E25662">
        <w:rPr>
          <w:noProof/>
          <w:rtl/>
          <w:lang w:val="en-GB"/>
        </w:rPr>
        <w:t xml:space="preserve"> الفدرالية للاتصالات (الولايات المتحدة الأمريكية) والبرازيل وكندا</w:t>
      </w:r>
      <w:r>
        <w:rPr>
          <w:noProof/>
          <w:rtl/>
        </w:rPr>
        <w:tab/>
      </w:r>
      <w:r w:rsidR="006D4392">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Toc311531979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13</w:t>
      </w:r>
      <w:r w:rsidRPr="00B266C8">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3.6</w:t>
      </w:r>
      <w:r>
        <w:rPr>
          <w:rFonts w:cs="Times New Roman"/>
          <w:noProof/>
          <w:sz w:val="24"/>
          <w:szCs w:val="24"/>
          <w:rtl/>
          <w:lang w:val="fr-FR" w:bidi="ar-SA"/>
        </w:rPr>
        <w:tab/>
      </w:r>
      <w:r w:rsidRPr="00E25662">
        <w:rPr>
          <w:noProof/>
          <w:rtl/>
          <w:lang w:val="en-GB"/>
        </w:rPr>
        <w:t>اليابان</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Toc311531980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13</w:t>
      </w:r>
      <w:r w:rsidRPr="00B266C8">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4.6</w:t>
      </w:r>
      <w:r>
        <w:rPr>
          <w:rFonts w:cs="Times New Roman"/>
          <w:noProof/>
          <w:sz w:val="24"/>
          <w:szCs w:val="24"/>
          <w:rtl/>
          <w:lang w:val="fr-FR" w:bidi="ar-SA"/>
        </w:rPr>
        <w:tab/>
      </w:r>
      <w:r w:rsidRPr="00E25662">
        <w:rPr>
          <w:noProof/>
          <w:rtl/>
          <w:lang w:val="en-GB"/>
        </w:rPr>
        <w:t>جمهورية كوريا</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Toc311531981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14</w:t>
      </w:r>
      <w:r w:rsidRPr="00B266C8">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sidRPr="00E25662">
        <w:rPr>
          <w:noProof/>
          <w:lang w:val="en-GB"/>
        </w:rPr>
        <w:t>7</w:t>
      </w:r>
      <w:r>
        <w:rPr>
          <w:rFonts w:cs="Times New Roman"/>
          <w:noProof/>
          <w:sz w:val="24"/>
          <w:szCs w:val="24"/>
          <w:rtl/>
          <w:lang w:val="fr-FR" w:bidi="ar-SA"/>
        </w:rPr>
        <w:tab/>
      </w:r>
      <w:r w:rsidRPr="00E25662">
        <w:rPr>
          <w:noProof/>
          <w:rtl/>
          <w:lang w:val="en-GB"/>
        </w:rPr>
        <w:t>مواصفات الهوائي</w:t>
      </w:r>
      <w:r>
        <w:rPr>
          <w:noProof/>
          <w:rtl/>
        </w:rPr>
        <w:tab/>
      </w:r>
      <w:r w:rsidR="004E75B7">
        <w:rPr>
          <w:noProof/>
        </w:rPr>
        <w:tab/>
      </w:r>
      <w:r w:rsidRPr="00B266C8">
        <w:rPr>
          <w:rFonts w:cs="Times New Roman"/>
          <w:noProof/>
          <w:szCs w:val="22"/>
          <w:lang w:bidi="ar-EG"/>
        </w:rPr>
        <w:fldChar w:fldCharType="begin"/>
      </w:r>
      <w:r w:rsidRPr="00B266C8">
        <w:rPr>
          <w:rFonts w:cs="Times New Roman"/>
          <w:noProof/>
          <w:szCs w:val="22"/>
          <w:rtl/>
          <w:lang w:bidi="ar-EG"/>
        </w:rPr>
        <w:instrText xml:space="preserve"> </w:instrText>
      </w:r>
      <w:r w:rsidRPr="00B266C8">
        <w:rPr>
          <w:rFonts w:cs="Times New Roman"/>
          <w:noProof/>
          <w:szCs w:val="22"/>
          <w:lang w:bidi="ar-EG"/>
        </w:rPr>
        <w:instrText>PAGEREF</w:instrText>
      </w:r>
      <w:r w:rsidRPr="00B266C8">
        <w:rPr>
          <w:rFonts w:cs="Times New Roman"/>
          <w:noProof/>
          <w:szCs w:val="22"/>
          <w:rtl/>
          <w:lang w:bidi="ar-EG"/>
        </w:rPr>
        <w:instrText xml:space="preserve"> _</w:instrText>
      </w:r>
      <w:r w:rsidRPr="00B266C8">
        <w:rPr>
          <w:rFonts w:cs="Times New Roman"/>
          <w:noProof/>
          <w:szCs w:val="22"/>
          <w:lang w:bidi="ar-EG"/>
        </w:rPr>
        <w:instrText>Toc311531982 \h</w:instrText>
      </w:r>
      <w:r w:rsidRPr="00B266C8">
        <w:rPr>
          <w:rFonts w:cs="Times New Roman"/>
          <w:noProof/>
          <w:szCs w:val="22"/>
          <w:rtl/>
          <w:lang w:bidi="ar-EG"/>
        </w:rPr>
        <w:instrText xml:space="preserve"> </w:instrText>
      </w:r>
      <w:r w:rsidRPr="00B266C8">
        <w:rPr>
          <w:rFonts w:cs="Times New Roman"/>
          <w:noProof/>
          <w:szCs w:val="22"/>
          <w:lang w:bidi="ar-EG"/>
        </w:rPr>
      </w:r>
      <w:r w:rsidRPr="00B266C8">
        <w:rPr>
          <w:rFonts w:cs="Times New Roman"/>
          <w:noProof/>
          <w:szCs w:val="22"/>
          <w:lang w:bidi="ar-EG"/>
        </w:rPr>
        <w:fldChar w:fldCharType="separate"/>
      </w:r>
      <w:r w:rsidR="001A0C73">
        <w:rPr>
          <w:rFonts w:cs="Times New Roman"/>
          <w:noProof/>
          <w:szCs w:val="22"/>
          <w:rtl/>
          <w:lang w:bidi="ar-EG"/>
        </w:rPr>
        <w:t>14</w:t>
      </w:r>
      <w:r w:rsidRPr="00B266C8">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sidRPr="00E25662">
        <w:rPr>
          <w:noProof/>
          <w:lang w:val="en-GB"/>
        </w:rPr>
        <w:t>8</w:t>
      </w:r>
      <w:r>
        <w:rPr>
          <w:rFonts w:cs="Times New Roman"/>
          <w:noProof/>
          <w:sz w:val="24"/>
          <w:szCs w:val="24"/>
          <w:rtl/>
          <w:lang w:val="fr-FR" w:bidi="ar-SA"/>
        </w:rPr>
        <w:tab/>
      </w:r>
      <w:r w:rsidRPr="00E25662">
        <w:rPr>
          <w:noProof/>
          <w:rtl/>
          <w:lang w:val="en-GB"/>
        </w:rPr>
        <w:t>المتطلّبات الإدارية</w:t>
      </w:r>
      <w:r>
        <w:rPr>
          <w:noProof/>
          <w:rtl/>
        </w:rPr>
        <w:tab/>
      </w:r>
      <w:r w:rsidR="004E75B7">
        <w:rPr>
          <w:noProof/>
        </w:rPr>
        <w:tab/>
      </w:r>
      <w:r w:rsidRPr="00B266C8">
        <w:rPr>
          <w:rFonts w:cs="Times New Roman"/>
          <w:noProof/>
          <w:szCs w:val="22"/>
          <w:lang w:bidi="ar-EG"/>
        </w:rPr>
        <w:fldChar w:fldCharType="begin"/>
      </w:r>
      <w:r w:rsidRPr="00B266C8">
        <w:rPr>
          <w:rFonts w:cs="Times New Roman"/>
          <w:noProof/>
          <w:szCs w:val="22"/>
          <w:rtl/>
          <w:lang w:bidi="ar-EG"/>
        </w:rPr>
        <w:instrText xml:space="preserve"> </w:instrText>
      </w:r>
      <w:r w:rsidRPr="00B266C8">
        <w:rPr>
          <w:rFonts w:cs="Times New Roman"/>
          <w:noProof/>
          <w:szCs w:val="22"/>
          <w:lang w:bidi="ar-EG"/>
        </w:rPr>
        <w:instrText>PAGEREF</w:instrText>
      </w:r>
      <w:r w:rsidRPr="00B266C8">
        <w:rPr>
          <w:rFonts w:cs="Times New Roman"/>
          <w:noProof/>
          <w:szCs w:val="22"/>
          <w:rtl/>
          <w:lang w:bidi="ar-EG"/>
        </w:rPr>
        <w:instrText xml:space="preserve"> _</w:instrText>
      </w:r>
      <w:r w:rsidRPr="00B266C8">
        <w:rPr>
          <w:rFonts w:cs="Times New Roman"/>
          <w:noProof/>
          <w:szCs w:val="22"/>
          <w:lang w:bidi="ar-EG"/>
        </w:rPr>
        <w:instrText>Toc311531983 \h</w:instrText>
      </w:r>
      <w:r w:rsidRPr="00B266C8">
        <w:rPr>
          <w:rFonts w:cs="Times New Roman"/>
          <w:noProof/>
          <w:szCs w:val="22"/>
          <w:rtl/>
          <w:lang w:bidi="ar-EG"/>
        </w:rPr>
        <w:instrText xml:space="preserve"> </w:instrText>
      </w:r>
      <w:r w:rsidRPr="00B266C8">
        <w:rPr>
          <w:rFonts w:cs="Times New Roman"/>
          <w:noProof/>
          <w:szCs w:val="22"/>
          <w:lang w:bidi="ar-EG"/>
        </w:rPr>
      </w:r>
      <w:r w:rsidRPr="00B266C8">
        <w:rPr>
          <w:rFonts w:cs="Times New Roman"/>
          <w:noProof/>
          <w:szCs w:val="22"/>
          <w:lang w:bidi="ar-EG"/>
        </w:rPr>
        <w:fldChar w:fldCharType="separate"/>
      </w:r>
      <w:r w:rsidR="001A0C73">
        <w:rPr>
          <w:rFonts w:cs="Times New Roman"/>
          <w:noProof/>
          <w:szCs w:val="22"/>
          <w:rtl/>
          <w:lang w:bidi="ar-EG"/>
        </w:rPr>
        <w:t>15</w:t>
      </w:r>
      <w:r w:rsidRPr="00B266C8">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1.8</w:t>
      </w:r>
      <w:r>
        <w:rPr>
          <w:rFonts w:cs="Times New Roman"/>
          <w:noProof/>
          <w:sz w:val="24"/>
          <w:szCs w:val="24"/>
          <w:rtl/>
          <w:lang w:val="fr-FR" w:bidi="ar-SA"/>
        </w:rPr>
        <w:tab/>
      </w:r>
      <w:r w:rsidRPr="00E25662">
        <w:rPr>
          <w:noProof/>
          <w:rtl/>
          <w:lang w:val="en-GB"/>
        </w:rPr>
        <w:t>إصدار الشهادات والتحقق</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Toc311531984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15</w:t>
      </w:r>
      <w:r w:rsidRPr="00B266C8">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2.8</w:t>
      </w:r>
      <w:r>
        <w:rPr>
          <w:rFonts w:cs="Times New Roman"/>
          <w:noProof/>
          <w:sz w:val="24"/>
          <w:szCs w:val="24"/>
          <w:rtl/>
          <w:lang w:val="fr-FR" w:bidi="ar-SA"/>
        </w:rPr>
        <w:tab/>
      </w:r>
      <w:r w:rsidRPr="00E25662">
        <w:rPr>
          <w:noProof/>
          <w:rtl/>
          <w:lang w:val="en-GB" w:bidi="ar-SY"/>
        </w:rPr>
        <w:t>شروط الترخيص</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Toc311531985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16</w:t>
      </w:r>
      <w:r w:rsidRPr="00B266C8">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3.8</w:t>
      </w:r>
      <w:r>
        <w:rPr>
          <w:rFonts w:cs="Times New Roman"/>
          <w:noProof/>
          <w:sz w:val="24"/>
          <w:szCs w:val="24"/>
          <w:rtl/>
          <w:lang w:val="fr-FR" w:bidi="ar-SA"/>
        </w:rPr>
        <w:tab/>
      </w:r>
      <w:r w:rsidRPr="00E25662">
        <w:rPr>
          <w:noProof/>
          <w:rtl/>
          <w:lang w:val="en-GB" w:bidi="ar-SY"/>
        </w:rPr>
        <w:t>اتفاقات متبادلة بين البلدان/المناطق</w:t>
      </w:r>
      <w:r>
        <w:rPr>
          <w:noProof/>
          <w:rtl/>
        </w:rPr>
        <w:tab/>
      </w:r>
      <w:r w:rsidR="004E75B7">
        <w:rPr>
          <w:noProof/>
        </w:rPr>
        <w:tab/>
      </w:r>
      <w:r w:rsidRPr="00B266C8">
        <w:rPr>
          <w:rFonts w:cs="Times New Roman"/>
          <w:noProof/>
          <w:szCs w:val="22"/>
        </w:rPr>
        <w:fldChar w:fldCharType="begin"/>
      </w:r>
      <w:r w:rsidRPr="00B266C8">
        <w:rPr>
          <w:rFonts w:cs="Times New Roman"/>
          <w:noProof/>
          <w:szCs w:val="22"/>
          <w:rtl/>
        </w:rPr>
        <w:instrText xml:space="preserve"> </w:instrText>
      </w:r>
      <w:r w:rsidRPr="00B266C8">
        <w:rPr>
          <w:rFonts w:cs="Times New Roman"/>
          <w:noProof/>
          <w:szCs w:val="22"/>
        </w:rPr>
        <w:instrText>PAGEREF</w:instrText>
      </w:r>
      <w:r w:rsidRPr="00B266C8">
        <w:rPr>
          <w:rFonts w:cs="Times New Roman"/>
          <w:noProof/>
          <w:szCs w:val="22"/>
          <w:rtl/>
        </w:rPr>
        <w:instrText xml:space="preserve"> _</w:instrText>
      </w:r>
      <w:r w:rsidRPr="00B266C8">
        <w:rPr>
          <w:rFonts w:cs="Times New Roman"/>
          <w:noProof/>
          <w:szCs w:val="22"/>
        </w:rPr>
        <w:instrText>Toc311531986 \h</w:instrText>
      </w:r>
      <w:r w:rsidRPr="00B266C8">
        <w:rPr>
          <w:rFonts w:cs="Times New Roman"/>
          <w:noProof/>
          <w:szCs w:val="22"/>
          <w:rtl/>
        </w:rPr>
        <w:instrText xml:space="preserve"> </w:instrText>
      </w:r>
      <w:r w:rsidRPr="00B266C8">
        <w:rPr>
          <w:rFonts w:cs="Times New Roman"/>
          <w:noProof/>
          <w:szCs w:val="22"/>
        </w:rPr>
      </w:r>
      <w:r w:rsidRPr="00B266C8">
        <w:rPr>
          <w:rFonts w:cs="Times New Roman"/>
          <w:noProof/>
          <w:szCs w:val="22"/>
        </w:rPr>
        <w:fldChar w:fldCharType="separate"/>
      </w:r>
      <w:r w:rsidR="001A0C73">
        <w:rPr>
          <w:rFonts w:cs="Times New Roman"/>
          <w:noProof/>
          <w:szCs w:val="22"/>
          <w:rtl/>
        </w:rPr>
        <w:t>17</w:t>
      </w:r>
      <w:r w:rsidRPr="00B266C8">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sidRPr="00E25662">
        <w:rPr>
          <w:noProof/>
          <w:lang w:val="en-GB"/>
        </w:rPr>
        <w:t>9</w:t>
      </w:r>
      <w:r>
        <w:rPr>
          <w:rFonts w:cs="Times New Roman"/>
          <w:noProof/>
          <w:sz w:val="24"/>
          <w:szCs w:val="24"/>
          <w:rtl/>
          <w:lang w:val="fr-FR" w:bidi="ar-SA"/>
        </w:rPr>
        <w:tab/>
      </w:r>
      <w:r w:rsidRPr="00E25662">
        <w:rPr>
          <w:noProof/>
          <w:rtl/>
          <w:lang w:val="en-GB"/>
        </w:rPr>
        <w:t>تطبيقات إضافية</w:t>
      </w:r>
      <w:r>
        <w:rPr>
          <w:noProof/>
          <w:rtl/>
        </w:rPr>
        <w:tab/>
      </w:r>
      <w:r w:rsidR="004E75B7">
        <w:rPr>
          <w:noProof/>
        </w:rPr>
        <w:tab/>
      </w:r>
      <w:r w:rsidRPr="00B266C8">
        <w:rPr>
          <w:rFonts w:cs="Times New Roman"/>
          <w:noProof/>
          <w:szCs w:val="22"/>
          <w:lang w:bidi="ar-EG"/>
        </w:rPr>
        <w:fldChar w:fldCharType="begin"/>
      </w:r>
      <w:r w:rsidRPr="00B266C8">
        <w:rPr>
          <w:rFonts w:cs="Times New Roman"/>
          <w:noProof/>
          <w:szCs w:val="22"/>
          <w:rtl/>
          <w:lang w:bidi="ar-EG"/>
        </w:rPr>
        <w:instrText xml:space="preserve"> </w:instrText>
      </w:r>
      <w:r w:rsidRPr="00B266C8">
        <w:rPr>
          <w:rFonts w:cs="Times New Roman"/>
          <w:noProof/>
          <w:szCs w:val="22"/>
          <w:lang w:bidi="ar-EG"/>
        </w:rPr>
        <w:instrText>PAGEREF</w:instrText>
      </w:r>
      <w:r w:rsidRPr="00B266C8">
        <w:rPr>
          <w:rFonts w:cs="Times New Roman"/>
          <w:noProof/>
          <w:szCs w:val="22"/>
          <w:rtl/>
          <w:lang w:bidi="ar-EG"/>
        </w:rPr>
        <w:instrText xml:space="preserve"> _</w:instrText>
      </w:r>
      <w:r w:rsidRPr="00B266C8">
        <w:rPr>
          <w:rFonts w:cs="Times New Roman"/>
          <w:noProof/>
          <w:szCs w:val="22"/>
          <w:lang w:bidi="ar-EG"/>
        </w:rPr>
        <w:instrText>Toc311531987 \h</w:instrText>
      </w:r>
      <w:r w:rsidRPr="00B266C8">
        <w:rPr>
          <w:rFonts w:cs="Times New Roman"/>
          <w:noProof/>
          <w:szCs w:val="22"/>
          <w:rtl/>
          <w:lang w:bidi="ar-EG"/>
        </w:rPr>
        <w:instrText xml:space="preserve"> </w:instrText>
      </w:r>
      <w:r w:rsidRPr="00B266C8">
        <w:rPr>
          <w:rFonts w:cs="Times New Roman"/>
          <w:noProof/>
          <w:szCs w:val="22"/>
          <w:lang w:bidi="ar-EG"/>
        </w:rPr>
      </w:r>
      <w:r w:rsidRPr="00B266C8">
        <w:rPr>
          <w:rFonts w:cs="Times New Roman"/>
          <w:noProof/>
          <w:szCs w:val="22"/>
          <w:lang w:bidi="ar-EG"/>
        </w:rPr>
        <w:fldChar w:fldCharType="separate"/>
      </w:r>
      <w:r w:rsidR="001A0C73">
        <w:rPr>
          <w:rFonts w:cs="Times New Roman"/>
          <w:noProof/>
          <w:szCs w:val="22"/>
          <w:rtl/>
          <w:lang w:bidi="ar-EG"/>
        </w:rPr>
        <w:t>18</w:t>
      </w:r>
      <w:r w:rsidRPr="00B266C8">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Pr>
          <w:noProof/>
          <w:rtl/>
          <w:lang w:bidi="ar-EG"/>
        </w:rPr>
        <w:t xml:space="preserve">الملحق </w:t>
      </w:r>
      <w:r>
        <w:rPr>
          <w:noProof/>
          <w:lang w:bidi="ar-EG"/>
        </w:rPr>
        <w:t>1</w:t>
      </w:r>
      <w:r w:rsidR="001001CD">
        <w:rPr>
          <w:rFonts w:hint="cs"/>
          <w:noProof/>
          <w:rtl/>
        </w:rPr>
        <w:t xml:space="preserve"> - </w:t>
      </w:r>
      <w:r>
        <w:rPr>
          <w:noProof/>
          <w:rtl/>
          <w:lang w:bidi="ar-EG"/>
        </w:rPr>
        <w:t>تطبيقات إضافية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Toc311531989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18</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sidRPr="00E25662">
        <w:rPr>
          <w:noProof/>
          <w:lang w:val="en-GB"/>
        </w:rPr>
        <w:t>1</w:t>
      </w:r>
      <w:r>
        <w:rPr>
          <w:rFonts w:cs="Times New Roman"/>
          <w:noProof/>
          <w:sz w:val="24"/>
          <w:szCs w:val="24"/>
          <w:rtl/>
          <w:lang w:val="fr-FR" w:bidi="ar-SA"/>
        </w:rPr>
        <w:tab/>
      </w:r>
      <w:r w:rsidRPr="00E25662">
        <w:rPr>
          <w:noProof/>
          <w:rtl/>
          <w:lang w:val="en-GB"/>
        </w:rPr>
        <w:t xml:space="preserve">أجهزة الاتصال الراديوي القصيرة المدى </w:t>
      </w:r>
      <w:r w:rsidRPr="00E25662">
        <w:rPr>
          <w:noProof/>
          <w:lang w:val="en-GB"/>
        </w:rPr>
        <w:t>(SRD)</w:t>
      </w:r>
      <w:r w:rsidRPr="00E25662">
        <w:rPr>
          <w:noProof/>
          <w:rtl/>
          <w:lang w:val="en-GB"/>
        </w:rPr>
        <w:t xml:space="preserve"> المشتغلة بترددات النطاق </w:t>
      </w:r>
      <w:r w:rsidRPr="00E25662">
        <w:rPr>
          <w:noProof/>
          <w:lang w:val="en-GB"/>
        </w:rPr>
        <w:t>GHz 64-57</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Toc311531990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18</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sidRPr="00E25662">
        <w:rPr>
          <w:noProof/>
          <w:lang w:val="en-GB"/>
        </w:rPr>
        <w:t>2</w:t>
      </w:r>
      <w:r>
        <w:rPr>
          <w:rFonts w:cs="Times New Roman"/>
          <w:noProof/>
          <w:sz w:val="24"/>
          <w:szCs w:val="24"/>
          <w:rtl/>
          <w:lang w:val="fr-FR" w:bidi="ar-SA"/>
        </w:rPr>
        <w:tab/>
      </w:r>
      <w:r w:rsidRPr="00E25662">
        <w:rPr>
          <w:noProof/>
          <w:rtl/>
          <w:lang w:val="en-GB"/>
        </w:rPr>
        <w:t>مقاييس سوية التردد الراديوي</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Toc311531991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19</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1.2</w:t>
      </w:r>
      <w:r>
        <w:rPr>
          <w:rFonts w:cs="Times New Roman"/>
          <w:noProof/>
          <w:sz w:val="24"/>
          <w:szCs w:val="24"/>
          <w:rtl/>
          <w:lang w:val="fr-FR" w:bidi="ar-SA"/>
        </w:rPr>
        <w:tab/>
      </w:r>
      <w:r w:rsidRPr="00E25662">
        <w:rPr>
          <w:noProof/>
          <w:rtl/>
          <w:lang w:val="en-GB"/>
        </w:rPr>
        <w:t>الأنظمة النبضية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Toc311531992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19</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2.2</w:t>
      </w:r>
      <w:r>
        <w:rPr>
          <w:rFonts w:cs="Times New Roman"/>
          <w:noProof/>
          <w:sz w:val="24"/>
          <w:szCs w:val="24"/>
          <w:rtl/>
          <w:lang w:val="fr-FR" w:bidi="ar-SA"/>
        </w:rPr>
        <w:tab/>
      </w:r>
      <w:r w:rsidRPr="00E25662">
        <w:rPr>
          <w:noProof/>
          <w:rtl/>
          <w:lang w:val="en-GB"/>
        </w:rPr>
        <w:t xml:space="preserve">أنظمة الموجة المستمرة بتشكيل التردد (أنظمة </w:t>
      </w:r>
      <w:r w:rsidRPr="00E25662">
        <w:rPr>
          <w:noProof/>
          <w:lang w:val="en-GB"/>
        </w:rPr>
        <w:t>FMCW</w:t>
      </w:r>
      <w:r w:rsidRPr="00E25662">
        <w:rPr>
          <w:noProof/>
          <w:rtl/>
          <w:lang w:val="en-GB"/>
        </w:rPr>
        <w:t>)</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Toc311531993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19</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sidRPr="00E25662">
        <w:rPr>
          <w:noProof/>
          <w:lang w:val="en-GB"/>
        </w:rPr>
        <w:t>3.2</w:t>
      </w:r>
      <w:r>
        <w:rPr>
          <w:rFonts w:cs="Times New Roman"/>
          <w:noProof/>
          <w:sz w:val="24"/>
          <w:szCs w:val="24"/>
          <w:rtl/>
          <w:lang w:val="fr-FR" w:bidi="ar-SA"/>
        </w:rPr>
        <w:tab/>
      </w:r>
      <w:r w:rsidRPr="00E25662">
        <w:rPr>
          <w:noProof/>
          <w:rtl/>
          <w:lang w:val="en-GB" w:bidi="ar-SY"/>
        </w:rPr>
        <w:t>معلمات تشغيل مقاييس سوية التردد الراديوي واحتياجاتها من الطيف</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Toc311531994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20</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sidRPr="00E25662">
        <w:rPr>
          <w:noProof/>
          <w:rtl/>
          <w:lang w:val="en-GB" w:bidi="ar-EG"/>
        </w:rPr>
        <w:t xml:space="preserve">الملحق </w:t>
      </w:r>
      <w:r w:rsidRPr="00E25662">
        <w:rPr>
          <w:noProof/>
          <w:lang w:val="en-GB" w:bidi="ar-EG"/>
        </w:rPr>
        <w:t>2</w:t>
      </w:r>
      <w:r w:rsidR="001001CD">
        <w:rPr>
          <w:rFonts w:hint="cs"/>
          <w:noProof/>
          <w:rtl/>
        </w:rPr>
        <w:tab/>
      </w:r>
      <w:r w:rsidR="004E75B7">
        <w:rPr>
          <w:noProof/>
        </w:rPr>
        <w:tab/>
      </w:r>
      <w:r w:rsidR="001001CD">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Toc311531995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20</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rPr>
      </w:pPr>
      <w:r w:rsidRPr="000A307D">
        <w:rPr>
          <w:noProof/>
          <w:rtl/>
          <w:lang w:bidi="ar-EG"/>
        </w:rPr>
        <w:t>التذييل</w:t>
      </w:r>
      <w:r w:rsidR="000A307D">
        <w:rPr>
          <w:rFonts w:hint="cs"/>
          <w:noProof/>
          <w:rtl/>
          <w:lang w:bidi="ar-EG"/>
        </w:rPr>
        <w:t xml:space="preserve"> </w:t>
      </w:r>
      <w:r w:rsidR="000A307D">
        <w:rPr>
          <w:noProof/>
          <w:lang w:bidi="ar-EG"/>
        </w:rPr>
        <w:t>1</w:t>
      </w:r>
      <w:r w:rsidRPr="000A307D">
        <w:rPr>
          <w:noProof/>
          <w:rtl/>
          <w:lang w:bidi="ar-EG"/>
        </w:rPr>
        <w:t xml:space="preserve"> للملحق </w:t>
      </w:r>
      <w:r w:rsidRPr="000A307D">
        <w:rPr>
          <w:noProof/>
          <w:lang w:bidi="ar-EG"/>
        </w:rPr>
        <w:t>2</w:t>
      </w:r>
      <w:r w:rsidR="000A307D" w:rsidRPr="000A307D">
        <w:rPr>
          <w:rFonts w:hint="cs"/>
          <w:noProof/>
          <w:rtl/>
        </w:rPr>
        <w:t xml:space="preserve"> (المنطقة </w:t>
      </w:r>
      <w:r w:rsidR="000A307D" w:rsidRPr="000A307D">
        <w:rPr>
          <w:noProof/>
        </w:rPr>
        <w:t>1</w:t>
      </w:r>
      <w:r w:rsidR="000A307D" w:rsidRPr="000A307D">
        <w:rPr>
          <w:rFonts w:hint="cs"/>
          <w:noProof/>
          <w:rtl/>
        </w:rPr>
        <w:t xml:space="preserve">؛ بلدان المؤتمر </w:t>
      </w:r>
      <w:r w:rsidR="000A307D" w:rsidRPr="000A307D">
        <w:rPr>
          <w:noProof/>
        </w:rPr>
        <w:t>CEPT</w:t>
      </w:r>
      <w:r w:rsidR="000A307D" w:rsidRPr="000A307D">
        <w:rPr>
          <w:rFonts w:hint="cs"/>
          <w:noProof/>
          <w:rtl/>
        </w:rPr>
        <w:t xml:space="preserve">) </w:t>
      </w:r>
      <w:r w:rsidRPr="000A307D">
        <w:rPr>
          <w:noProof/>
          <w:rtl/>
          <w:lang w:val="en-GB"/>
        </w:rPr>
        <w:t xml:space="preserve">المعلمات التقنية والتشغيلية لأجهزة الاتصال الراديوي </w:t>
      </w:r>
      <w:r w:rsidRPr="00E25662">
        <w:rPr>
          <w:noProof/>
          <w:rtl/>
          <w:lang w:val="en-GB"/>
        </w:rPr>
        <w:t xml:space="preserve">القصيرة المدى </w:t>
      </w:r>
      <w:r w:rsidRPr="00E25662">
        <w:rPr>
          <w:noProof/>
          <w:lang w:val="en-GB"/>
        </w:rPr>
        <w:t>(SRD)</w:t>
      </w:r>
      <w:r w:rsidRPr="00E25662">
        <w:rPr>
          <w:noProof/>
          <w:rtl/>
          <w:lang w:val="en-GB"/>
        </w:rPr>
        <w:t xml:space="preserve"> واحتياجاتها من الطيف</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Toc311531997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20</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val="fr-FR" w:bidi="ar-EG"/>
        </w:rPr>
      </w:pPr>
      <w:r w:rsidRPr="00E25662">
        <w:rPr>
          <w:noProof/>
          <w:lang w:val="en-GB"/>
        </w:rPr>
        <w:t>1</w:t>
      </w:r>
      <w:r>
        <w:rPr>
          <w:rFonts w:cs="Times New Roman"/>
          <w:noProof/>
          <w:sz w:val="24"/>
          <w:szCs w:val="24"/>
          <w:rtl/>
          <w:lang w:val="fr-FR" w:bidi="ar-SA"/>
        </w:rPr>
        <w:tab/>
      </w:r>
      <w:r w:rsidRPr="00E25662">
        <w:rPr>
          <w:noProof/>
          <w:rtl/>
          <w:lang w:val="en-GB"/>
        </w:rPr>
        <w:t xml:space="preserve">التوصية </w:t>
      </w:r>
      <w:r w:rsidRPr="00E25662">
        <w:rPr>
          <w:noProof/>
          <w:lang w:val="en-GB"/>
        </w:rPr>
        <w:t>CEPT/ERC/REC 70-03</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Toc311531998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20</w:t>
      </w:r>
      <w:r w:rsidRPr="00063584">
        <w:rPr>
          <w:rFonts w:cs="Times New Roman"/>
          <w:noProof/>
          <w:szCs w:val="22"/>
          <w:lang w:bidi="ar-EG"/>
        </w:rPr>
        <w:fldChar w:fldCharType="end"/>
      </w:r>
    </w:p>
    <w:p w:rsidR="001046C4" w:rsidRPr="00A631CB" w:rsidRDefault="001046C4" w:rsidP="00E16720">
      <w:pPr>
        <w:pStyle w:val="TOC1"/>
        <w:tabs>
          <w:tab w:val="clear" w:pos="8562"/>
          <w:tab w:val="clear" w:pos="9129"/>
          <w:tab w:val="left" w:leader="dot" w:pos="8757"/>
          <w:tab w:val="left" w:pos="9185"/>
        </w:tabs>
        <w:spacing w:line="190" w:lineRule="auto"/>
        <w:ind w:right="826"/>
        <w:rPr>
          <w:rFonts w:cs="Times New Roman"/>
          <w:noProof/>
          <w:sz w:val="24"/>
          <w:szCs w:val="24"/>
          <w:rtl/>
          <w:lang w:bidi="ar-EG"/>
        </w:rPr>
      </w:pPr>
      <w:r w:rsidRPr="00E25662">
        <w:rPr>
          <w:noProof/>
          <w:lang w:val="en-GB"/>
        </w:rPr>
        <w:t>2</w:t>
      </w:r>
      <w:r>
        <w:rPr>
          <w:rFonts w:cs="Times New Roman"/>
          <w:noProof/>
          <w:sz w:val="24"/>
          <w:szCs w:val="24"/>
          <w:rtl/>
          <w:lang w:val="fr-FR" w:bidi="ar-SA"/>
        </w:rPr>
        <w:tab/>
      </w:r>
      <w:r w:rsidRPr="00E25662">
        <w:rPr>
          <w:noProof/>
          <w:rtl/>
          <w:lang w:val="en-GB"/>
        </w:rPr>
        <w:t>نطاقات التردد والمعلمات المقابلة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Toc311531999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21</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1.2</w:t>
      </w:r>
      <w:r>
        <w:rPr>
          <w:rFonts w:cs="Times New Roman"/>
          <w:noProof/>
          <w:sz w:val="24"/>
          <w:szCs w:val="24"/>
          <w:rtl/>
          <w:lang w:val="fr-FR" w:bidi="ar-SA"/>
        </w:rPr>
        <w:tab/>
      </w:r>
      <w:r>
        <w:rPr>
          <w:noProof/>
          <w:rtl/>
          <w:lang w:eastAsia="en-US"/>
        </w:rPr>
        <w:t>أجهزة الاتصال الراديوي قصيرة المدى غير محددة الاستعمال</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Toc311532000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21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2.2</w:t>
      </w:r>
      <w:r>
        <w:rPr>
          <w:rFonts w:cs="Times New Roman"/>
          <w:noProof/>
          <w:sz w:val="24"/>
          <w:szCs w:val="24"/>
          <w:rtl/>
          <w:lang w:val="fr-FR" w:bidi="ar-SA"/>
        </w:rPr>
        <w:tab/>
      </w:r>
      <w:r>
        <w:rPr>
          <w:noProof/>
          <w:rtl/>
          <w:lang w:eastAsia="en-US"/>
        </w:rPr>
        <w:t>التتبُّع والتقفّي وحيازة البيانات</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Toc311532001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24</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3.2</w:t>
      </w:r>
      <w:r>
        <w:rPr>
          <w:rFonts w:cs="Times New Roman"/>
          <w:noProof/>
          <w:sz w:val="24"/>
          <w:szCs w:val="24"/>
          <w:rtl/>
          <w:lang w:val="fr-FR" w:bidi="ar-SA"/>
        </w:rPr>
        <w:tab/>
      </w:r>
      <w:r>
        <w:rPr>
          <w:noProof/>
          <w:rtl/>
          <w:lang w:eastAsia="en-US"/>
        </w:rPr>
        <w:t>أنظمة إرسال البيانات عريضة النطاق</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Toc311532002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24</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4.2</w:t>
      </w:r>
      <w:r>
        <w:rPr>
          <w:rFonts w:cs="Times New Roman"/>
          <w:noProof/>
          <w:sz w:val="24"/>
          <w:szCs w:val="24"/>
          <w:rtl/>
          <w:lang w:val="fr-FR" w:bidi="ar-SA"/>
        </w:rPr>
        <w:tab/>
      </w:r>
      <w:r>
        <w:rPr>
          <w:noProof/>
          <w:rtl/>
          <w:lang w:eastAsia="en-US"/>
        </w:rPr>
        <w:t>تطبيقات السكك الحديدية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Toc311532003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25</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5.2</w:t>
      </w:r>
      <w:r>
        <w:rPr>
          <w:rFonts w:cs="Times New Roman"/>
          <w:noProof/>
          <w:sz w:val="24"/>
          <w:szCs w:val="24"/>
          <w:rtl/>
          <w:lang w:val="fr-FR" w:bidi="ar-SA"/>
        </w:rPr>
        <w:tab/>
      </w:r>
      <w:r>
        <w:rPr>
          <w:noProof/>
          <w:rtl/>
          <w:lang w:eastAsia="en-US"/>
        </w:rPr>
        <w:t xml:space="preserve">تليماتية النقل البري وحركته </w:t>
      </w:r>
      <w:r>
        <w:rPr>
          <w:noProof/>
          <w:lang w:eastAsia="en-US"/>
        </w:rPr>
        <w:t>(RTTT)</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27</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6.2</w:t>
      </w:r>
      <w:r>
        <w:rPr>
          <w:rFonts w:cs="Times New Roman"/>
          <w:noProof/>
          <w:sz w:val="24"/>
          <w:szCs w:val="24"/>
          <w:rtl/>
          <w:lang w:val="fr-FR" w:bidi="ar-SA"/>
        </w:rPr>
        <w:tab/>
      </w:r>
      <w:r>
        <w:rPr>
          <w:noProof/>
          <w:rtl/>
          <w:lang w:eastAsia="en-US"/>
        </w:rPr>
        <w:t>تطبيقات الاستدلال الراديوي</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Toc311532005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28</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7.2</w:t>
      </w:r>
      <w:r>
        <w:rPr>
          <w:rFonts w:cs="Times New Roman"/>
          <w:noProof/>
          <w:sz w:val="24"/>
          <w:szCs w:val="24"/>
          <w:rtl/>
          <w:lang w:val="fr-FR" w:bidi="ar-SA"/>
        </w:rPr>
        <w:tab/>
      </w:r>
      <w:r>
        <w:rPr>
          <w:noProof/>
          <w:rtl/>
          <w:lang w:eastAsia="en-US"/>
        </w:rPr>
        <w:t>أنظمة الإنذار</w:t>
      </w:r>
      <w:r>
        <w:rPr>
          <w:noProof/>
          <w:rtl/>
        </w:rPr>
        <w:tab/>
      </w:r>
      <w:r w:rsidR="004E75B7">
        <w:rPr>
          <w:noProof/>
        </w:rPr>
        <w:tab/>
      </w:r>
      <w:r w:rsidRPr="00E16720">
        <w:rPr>
          <w:rFonts w:cs="Times New Roman"/>
          <w:noProof/>
          <w:szCs w:val="22"/>
        </w:rPr>
        <w:fldChar w:fldCharType="begin"/>
      </w:r>
      <w:r w:rsidRPr="00E16720">
        <w:rPr>
          <w:rFonts w:cs="Times New Roman"/>
          <w:noProof/>
          <w:szCs w:val="22"/>
          <w:rtl/>
        </w:rPr>
        <w:instrText xml:space="preserve"> </w:instrText>
      </w:r>
      <w:r w:rsidRPr="00E16720">
        <w:rPr>
          <w:rFonts w:cs="Times New Roman"/>
          <w:noProof/>
          <w:szCs w:val="22"/>
        </w:rPr>
        <w:instrText>PAGEREF</w:instrText>
      </w:r>
      <w:r w:rsidRPr="00E16720">
        <w:rPr>
          <w:rFonts w:cs="Times New Roman"/>
          <w:noProof/>
          <w:szCs w:val="22"/>
          <w:rtl/>
        </w:rPr>
        <w:instrText xml:space="preserve"> _</w:instrText>
      </w:r>
      <w:r w:rsidRPr="00E16720">
        <w:rPr>
          <w:rFonts w:cs="Times New Roman"/>
          <w:noProof/>
          <w:szCs w:val="22"/>
        </w:rPr>
        <w:instrText>Toc311532006 \h</w:instrText>
      </w:r>
      <w:r w:rsidRPr="00E16720">
        <w:rPr>
          <w:rFonts w:cs="Times New Roman"/>
          <w:noProof/>
          <w:szCs w:val="22"/>
          <w:rtl/>
        </w:rPr>
        <w:instrText xml:space="preserve"> </w:instrText>
      </w:r>
      <w:r w:rsidRPr="00E16720">
        <w:rPr>
          <w:rFonts w:cs="Times New Roman"/>
          <w:noProof/>
          <w:szCs w:val="22"/>
        </w:rPr>
      </w:r>
      <w:r w:rsidRPr="00E16720">
        <w:rPr>
          <w:rFonts w:cs="Times New Roman"/>
          <w:noProof/>
          <w:szCs w:val="22"/>
        </w:rPr>
        <w:fldChar w:fldCharType="separate"/>
      </w:r>
      <w:r w:rsidR="001A0C73">
        <w:rPr>
          <w:rFonts w:cs="Times New Roman"/>
          <w:noProof/>
          <w:szCs w:val="22"/>
          <w:rtl/>
        </w:rPr>
        <w:t>29</w:t>
      </w:r>
      <w:r w:rsidRPr="00E16720">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8.2</w:t>
      </w:r>
      <w:r>
        <w:rPr>
          <w:rFonts w:cs="Times New Roman"/>
          <w:noProof/>
          <w:sz w:val="24"/>
          <w:szCs w:val="24"/>
          <w:rtl/>
          <w:lang w:val="fr-FR" w:bidi="ar-SA"/>
        </w:rPr>
        <w:tab/>
      </w:r>
      <w:r>
        <w:rPr>
          <w:noProof/>
          <w:rtl/>
          <w:lang w:eastAsia="en-US"/>
        </w:rPr>
        <w:t>التحكم في نماذج الألعاب المصغرة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Toc311532007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30</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rPr>
        <w:t>9.2</w:t>
      </w:r>
      <w:r>
        <w:rPr>
          <w:rFonts w:cs="Times New Roman"/>
          <w:noProof/>
          <w:sz w:val="24"/>
          <w:szCs w:val="24"/>
          <w:rtl/>
          <w:lang w:val="fr-FR" w:bidi="ar-SA"/>
        </w:rPr>
        <w:tab/>
      </w:r>
      <w:r>
        <w:rPr>
          <w:noProof/>
          <w:rtl/>
        </w:rPr>
        <w:t>التطبيقات</w:t>
      </w:r>
      <w:r>
        <w:rPr>
          <w:noProof/>
        </w:rPr>
        <w:t xml:space="preserve"> </w:t>
      </w:r>
      <w:r w:rsidR="003F666C">
        <w:rPr>
          <w:rFonts w:hint="cs"/>
          <w:noProof/>
          <w:rtl/>
        </w:rPr>
        <w:t>ال‍حَثِّية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Toc311532008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31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90" w:lineRule="auto"/>
        <w:ind w:left="1588" w:right="826" w:hanging="794"/>
        <w:rPr>
          <w:rFonts w:cs="Times New Roman"/>
          <w:noProof/>
          <w:sz w:val="24"/>
          <w:szCs w:val="24"/>
          <w:rtl/>
          <w:lang w:val="fr-FR"/>
        </w:rPr>
      </w:pPr>
      <w:r>
        <w:rPr>
          <w:noProof/>
          <w:lang w:eastAsia="en-US"/>
        </w:rPr>
        <w:t>10.2</w:t>
      </w:r>
      <w:r>
        <w:rPr>
          <w:rFonts w:cs="Times New Roman"/>
          <w:noProof/>
          <w:sz w:val="24"/>
          <w:szCs w:val="24"/>
          <w:rtl/>
          <w:lang w:val="fr-FR" w:bidi="ar-SA"/>
        </w:rPr>
        <w:tab/>
      </w:r>
      <w:r>
        <w:rPr>
          <w:noProof/>
          <w:rtl/>
          <w:lang w:eastAsia="en-US"/>
        </w:rPr>
        <w:t>تطبيقات</w:t>
      </w:r>
      <w:r>
        <w:rPr>
          <w:noProof/>
          <w:lang w:eastAsia="en-US"/>
        </w:rPr>
        <w:t xml:space="preserve"> </w:t>
      </w:r>
      <w:r>
        <w:rPr>
          <w:noProof/>
          <w:rtl/>
          <w:lang w:eastAsia="en-US"/>
        </w:rPr>
        <w:t>الميكروفونات الراديوية بما في ذلك الأدوات المساعدة للمعاقين سمعياً</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Toc311532009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34</w:t>
      </w:r>
      <w:r w:rsidRPr="00063584">
        <w:rPr>
          <w:rFonts w:cs="Times New Roman"/>
          <w:noProof/>
          <w:szCs w:val="22"/>
        </w:rPr>
        <w:fldChar w:fldCharType="end"/>
      </w:r>
    </w:p>
    <w:p w:rsidR="00D85516" w:rsidRPr="00D85516" w:rsidRDefault="00D85516" w:rsidP="00E16720">
      <w:pPr>
        <w:keepNext/>
        <w:spacing w:after="60"/>
        <w:jc w:val="right"/>
        <w:rPr>
          <w:noProof/>
          <w:rtl/>
        </w:rPr>
      </w:pPr>
      <w:r w:rsidRPr="00E27201">
        <w:rPr>
          <w:rFonts w:hint="cs"/>
          <w:i/>
          <w:iCs/>
          <w:noProof/>
          <w:rtl/>
        </w:rPr>
        <w:lastRenderedPageBreak/>
        <w:t>الصفحة</w:t>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Pr>
          <w:noProof/>
          <w:lang w:eastAsia="en-US"/>
        </w:rPr>
        <w:t>11.2</w:t>
      </w:r>
      <w:r>
        <w:rPr>
          <w:rFonts w:cs="Times New Roman"/>
          <w:noProof/>
          <w:sz w:val="24"/>
          <w:szCs w:val="24"/>
          <w:rtl/>
          <w:lang w:val="fr-FR" w:bidi="ar-SA"/>
        </w:rPr>
        <w:tab/>
      </w:r>
      <w:r>
        <w:rPr>
          <w:noProof/>
          <w:rtl/>
          <w:lang w:eastAsia="en-US"/>
        </w:rPr>
        <w:t>تطبيقات</w:t>
      </w:r>
      <w:r>
        <w:rPr>
          <w:noProof/>
          <w:lang w:eastAsia="en-US"/>
        </w:rPr>
        <w:t xml:space="preserve"> </w:t>
      </w:r>
      <w:r>
        <w:rPr>
          <w:noProof/>
          <w:rtl/>
          <w:lang w:eastAsia="en-US"/>
        </w:rPr>
        <w:t xml:space="preserve">التعرُّف بواسطة الترددات الراديوية </w:t>
      </w:r>
      <w:r>
        <w:rPr>
          <w:noProof/>
          <w:lang w:eastAsia="en-US"/>
        </w:rPr>
        <w:t>(RFID)</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Toc311532010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36</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Pr>
          <w:noProof/>
          <w:lang w:eastAsia="en-US"/>
        </w:rPr>
        <w:t>12.2</w:t>
      </w:r>
      <w:r>
        <w:rPr>
          <w:rFonts w:cs="Times New Roman"/>
          <w:noProof/>
          <w:sz w:val="24"/>
          <w:szCs w:val="24"/>
          <w:rtl/>
          <w:lang w:val="fr-FR" w:bidi="ar-SA"/>
        </w:rPr>
        <w:tab/>
      </w:r>
      <w:r>
        <w:rPr>
          <w:noProof/>
          <w:rtl/>
          <w:lang w:eastAsia="en-US"/>
        </w:rPr>
        <w:t>التجهيزات الطبية النشطة المزروعة بالجسم وما يقترن بها من طرفيات</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Toc311532011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37</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Pr>
          <w:noProof/>
        </w:rPr>
        <w:t>13.2</w:t>
      </w:r>
      <w:r>
        <w:rPr>
          <w:rFonts w:cs="Times New Roman"/>
          <w:noProof/>
          <w:sz w:val="24"/>
          <w:szCs w:val="24"/>
          <w:rtl/>
          <w:lang w:val="fr-FR" w:bidi="ar-SA"/>
        </w:rPr>
        <w:tab/>
      </w:r>
      <w:r>
        <w:rPr>
          <w:noProof/>
          <w:rtl/>
        </w:rPr>
        <w:t>التطبيقات السمعية اللاسلكية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Toc311532012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39</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3</w:t>
      </w:r>
      <w:r>
        <w:rPr>
          <w:rFonts w:cs="Times New Roman"/>
          <w:noProof/>
          <w:sz w:val="24"/>
          <w:szCs w:val="24"/>
          <w:rtl/>
          <w:lang w:val="fr-FR" w:bidi="ar-SA"/>
        </w:rPr>
        <w:tab/>
      </w:r>
      <w:r w:rsidRPr="00E25662">
        <w:rPr>
          <w:noProof/>
          <w:rtl/>
          <w:lang w:val="en-GB"/>
        </w:rPr>
        <w:t>المواصفات التقنية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Toc311532013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40</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1.3</w:t>
      </w:r>
      <w:r>
        <w:rPr>
          <w:rFonts w:cs="Times New Roman"/>
          <w:noProof/>
          <w:sz w:val="24"/>
          <w:szCs w:val="24"/>
          <w:rtl/>
          <w:lang w:val="fr-FR" w:bidi="ar-SA"/>
        </w:rPr>
        <w:tab/>
      </w:r>
      <w:r w:rsidRPr="00E25662">
        <w:rPr>
          <w:noProof/>
          <w:rtl/>
          <w:lang w:val="en-GB"/>
        </w:rPr>
        <w:t xml:space="preserve">معايير المعهد الأوروبي لمعايير الاتصالات </w:t>
      </w:r>
      <w:r w:rsidRPr="00E25662">
        <w:rPr>
          <w:noProof/>
          <w:lang w:val="en-GB"/>
        </w:rPr>
        <w:t>(ETSI)</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40</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2.3</w:t>
      </w:r>
      <w:r>
        <w:rPr>
          <w:rFonts w:cs="Times New Roman"/>
          <w:noProof/>
          <w:sz w:val="24"/>
          <w:szCs w:val="24"/>
          <w:rtl/>
          <w:lang w:val="fr-FR" w:bidi="ar-SA"/>
        </w:rPr>
        <w:tab/>
      </w:r>
      <w:r w:rsidRPr="00E25662">
        <w:rPr>
          <w:noProof/>
          <w:rtl/>
          <w:lang w:val="en-GB"/>
        </w:rPr>
        <w:t xml:space="preserve">المُلاءَمَة الكهرمغنطيسية </w:t>
      </w:r>
      <w:r w:rsidRPr="00E25662">
        <w:rPr>
          <w:noProof/>
          <w:lang w:val="en-GB"/>
        </w:rPr>
        <w:t>(EMC)</w:t>
      </w:r>
      <w:r w:rsidRPr="00E25662">
        <w:rPr>
          <w:noProof/>
          <w:rtl/>
          <w:lang w:val="en-GB"/>
        </w:rPr>
        <w:t xml:space="preserve"> والسلامة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Toc311532015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40</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3.3</w:t>
      </w:r>
      <w:r>
        <w:rPr>
          <w:rFonts w:cs="Times New Roman"/>
          <w:noProof/>
          <w:sz w:val="24"/>
          <w:szCs w:val="24"/>
          <w:rtl/>
          <w:lang w:val="fr-FR" w:bidi="ar-SA"/>
        </w:rPr>
        <w:tab/>
      </w:r>
      <w:r w:rsidRPr="00E25662">
        <w:rPr>
          <w:noProof/>
          <w:rtl/>
          <w:lang w:val="en-GB"/>
        </w:rPr>
        <w:t>المواصفات الوطنية لإقرار النمط</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Toc311532016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41</w:t>
      </w:r>
      <w:r w:rsidRPr="00063584">
        <w:rPr>
          <w:rFonts w:cs="Times New Roman"/>
          <w:noProof/>
          <w:szCs w:val="22"/>
        </w:rPr>
        <w:fldChar w:fldCharType="end"/>
      </w:r>
    </w:p>
    <w:p w:rsidR="001046C4" w:rsidRDefault="001046C4" w:rsidP="006B3111">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4</w:t>
      </w:r>
      <w:r>
        <w:rPr>
          <w:rFonts w:cs="Times New Roman"/>
          <w:noProof/>
          <w:sz w:val="24"/>
          <w:szCs w:val="24"/>
          <w:rtl/>
          <w:lang w:val="fr-FR" w:bidi="ar-SA"/>
        </w:rPr>
        <w:tab/>
      </w:r>
      <w:r w:rsidRPr="006B3111">
        <w:rPr>
          <w:noProof/>
          <w:rtl/>
          <w:lang w:val="en-GB"/>
        </w:rPr>
        <w:t>الا</w:t>
      </w:r>
      <w:r w:rsidR="006B3111">
        <w:rPr>
          <w:rFonts w:hint="cs"/>
          <w:noProof/>
          <w:rtl/>
          <w:lang w:val="en-GB"/>
        </w:rPr>
        <w:t xml:space="preserve">ستعمالات </w:t>
      </w:r>
      <w:r w:rsidRPr="006B3111">
        <w:rPr>
          <w:noProof/>
          <w:rtl/>
          <w:lang w:val="en-GB"/>
        </w:rPr>
        <w:t xml:space="preserve">الإضافية </w:t>
      </w:r>
      <w:r w:rsidR="006B3111">
        <w:rPr>
          <w:rFonts w:hint="cs"/>
          <w:noProof/>
          <w:rtl/>
          <w:lang w:val="en-GB"/>
        </w:rPr>
        <w:t>ل</w:t>
      </w:r>
      <w:r w:rsidRPr="006B3111">
        <w:rPr>
          <w:noProof/>
          <w:rtl/>
          <w:lang w:val="en-GB"/>
        </w:rPr>
        <w:t>لطيف</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Toc311532017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41</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1.4</w:t>
      </w:r>
      <w:r>
        <w:rPr>
          <w:rFonts w:cs="Times New Roman"/>
          <w:noProof/>
          <w:sz w:val="24"/>
          <w:szCs w:val="24"/>
          <w:rtl/>
          <w:lang w:val="fr-FR" w:bidi="ar-SA"/>
        </w:rPr>
        <w:tab/>
      </w:r>
      <w:r w:rsidRPr="00E25662">
        <w:rPr>
          <w:noProof/>
          <w:rtl/>
          <w:lang w:val="en-GB"/>
        </w:rPr>
        <w:t>القدرة المشَعَّة أو شدة المجال المغنطيسي</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Toc311532018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2.4</w:t>
      </w:r>
      <w:r>
        <w:rPr>
          <w:rFonts w:cs="Times New Roman"/>
          <w:noProof/>
          <w:sz w:val="24"/>
          <w:szCs w:val="24"/>
          <w:rtl/>
          <w:lang w:val="fr-FR" w:bidi="ar-SA"/>
        </w:rPr>
        <w:tab/>
      </w:r>
      <w:r w:rsidRPr="00E25662">
        <w:rPr>
          <w:noProof/>
          <w:rtl/>
          <w:lang w:val="en-GB"/>
        </w:rPr>
        <w:t>مصدر هوائي المرسِل</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Toc311532019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3.4</w:t>
      </w:r>
      <w:r>
        <w:rPr>
          <w:rFonts w:cs="Times New Roman"/>
          <w:noProof/>
          <w:sz w:val="24"/>
          <w:szCs w:val="24"/>
          <w:rtl/>
          <w:lang w:val="fr-FR" w:bidi="ar-SA"/>
        </w:rPr>
        <w:tab/>
      </w:r>
      <w:r w:rsidRPr="00E25662">
        <w:rPr>
          <w:noProof/>
          <w:rtl/>
          <w:lang w:val="en-GB"/>
        </w:rPr>
        <w:t>المباعدة بين القنوات</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Toc311532020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4.4</w:t>
      </w:r>
      <w:r>
        <w:rPr>
          <w:rFonts w:cs="Times New Roman"/>
          <w:noProof/>
          <w:sz w:val="24"/>
          <w:szCs w:val="24"/>
          <w:rtl/>
          <w:lang w:val="fr-FR" w:bidi="ar-SA"/>
        </w:rPr>
        <w:tab/>
      </w:r>
      <w:r w:rsidRPr="00E25662">
        <w:rPr>
          <w:noProof/>
          <w:rtl/>
          <w:lang w:val="en-GB"/>
        </w:rPr>
        <w:t>أصناف دورة التشغيل</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Toc311532021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42</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fr-FR"/>
        </w:rPr>
        <w:t>5</w:t>
      </w:r>
      <w:r>
        <w:rPr>
          <w:rFonts w:cs="Times New Roman"/>
          <w:noProof/>
          <w:sz w:val="24"/>
          <w:szCs w:val="24"/>
          <w:rtl/>
          <w:lang w:val="fr-FR" w:bidi="ar-SA"/>
        </w:rPr>
        <w:tab/>
      </w:r>
      <w:r w:rsidRPr="00E25662">
        <w:rPr>
          <w:noProof/>
          <w:rtl/>
          <w:lang w:val="en-GB"/>
        </w:rPr>
        <w:t>المتطلبات الإدارية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Toc311532022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42</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1.5</w:t>
      </w:r>
      <w:r>
        <w:rPr>
          <w:rFonts w:cs="Times New Roman"/>
          <w:noProof/>
          <w:sz w:val="24"/>
          <w:szCs w:val="24"/>
          <w:rtl/>
          <w:lang w:val="fr-FR" w:bidi="ar-SA"/>
        </w:rPr>
        <w:tab/>
      </w:r>
      <w:r w:rsidRPr="00E25662">
        <w:rPr>
          <w:noProof/>
          <w:rtl/>
          <w:lang w:val="en-GB"/>
        </w:rPr>
        <w:t>شروط الترخيص</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Toc311532023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42</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2.5</w:t>
      </w:r>
      <w:r>
        <w:rPr>
          <w:rFonts w:cs="Times New Roman"/>
          <w:noProof/>
          <w:sz w:val="24"/>
          <w:szCs w:val="24"/>
          <w:rtl/>
          <w:lang w:val="fr-FR" w:bidi="ar-SA"/>
        </w:rPr>
        <w:tab/>
      </w:r>
      <w:r w:rsidRPr="00E25662">
        <w:rPr>
          <w:noProof/>
          <w:rtl/>
          <w:lang w:val="en-GB"/>
        </w:rPr>
        <w:t>تقييم المطابقة، ومواصفات التعليم، وحرية التداول</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Toc311532024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43</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6</w:t>
      </w:r>
      <w:r>
        <w:rPr>
          <w:rFonts w:cs="Times New Roman"/>
          <w:noProof/>
          <w:sz w:val="24"/>
          <w:szCs w:val="24"/>
          <w:rtl/>
          <w:lang w:val="fr-FR" w:bidi="ar-SA"/>
        </w:rPr>
        <w:tab/>
      </w:r>
      <w:r w:rsidRPr="00E25662">
        <w:rPr>
          <w:noProof/>
          <w:rtl/>
          <w:lang w:val="en-GB"/>
        </w:rPr>
        <w:t>معلمات التشغيل</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Toc311532025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43</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7</w:t>
      </w:r>
      <w:r>
        <w:rPr>
          <w:rFonts w:cs="Times New Roman"/>
          <w:noProof/>
          <w:sz w:val="24"/>
          <w:szCs w:val="24"/>
          <w:rtl/>
          <w:lang w:val="fr-FR" w:bidi="ar-SA"/>
        </w:rPr>
        <w:tab/>
      </w:r>
      <w:r w:rsidRPr="00E25662">
        <w:rPr>
          <w:noProof/>
          <w:rtl/>
          <w:lang w:val="en-GB"/>
        </w:rPr>
        <w:t xml:space="preserve">التوجيه </w:t>
      </w:r>
      <w:r w:rsidRPr="00E25662">
        <w:rPr>
          <w:noProof/>
          <w:lang w:val="en-GB"/>
        </w:rPr>
        <w:t>R&amp;TTE</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Toc311532026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43</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rPr>
      </w:pPr>
      <w:r>
        <w:rPr>
          <w:noProof/>
          <w:rtl/>
          <w:lang w:bidi="ar-EG"/>
        </w:rPr>
        <w:t xml:space="preserve">التذييل </w:t>
      </w:r>
      <w:r>
        <w:rPr>
          <w:noProof/>
          <w:lang w:bidi="ar-EG"/>
        </w:rPr>
        <w:t>2</w:t>
      </w:r>
      <w:r>
        <w:rPr>
          <w:noProof/>
          <w:rtl/>
          <w:lang w:bidi="ar-EG"/>
        </w:rPr>
        <w:t xml:space="preserve"> للملحق </w:t>
      </w:r>
      <w:r>
        <w:rPr>
          <w:noProof/>
          <w:lang w:bidi="ar-EG"/>
        </w:rPr>
        <w:t>2</w:t>
      </w:r>
      <w:r w:rsidR="003F666C">
        <w:rPr>
          <w:rFonts w:hint="cs"/>
          <w:noProof/>
          <w:rtl/>
          <w:lang w:bidi="ar-EG"/>
        </w:rPr>
        <w:t xml:space="preserve"> (</w:t>
      </w:r>
      <w:r w:rsidRPr="00E25662">
        <w:rPr>
          <w:noProof/>
          <w:rtl/>
          <w:lang w:bidi="ar-EG"/>
        </w:rPr>
        <w:t>الولايات المتحدة الأمريكية)</w:t>
      </w:r>
      <w:r w:rsidR="003F666C">
        <w:rPr>
          <w:rFonts w:hint="cs"/>
          <w:noProof/>
          <w:rtl/>
          <w:lang w:bidi="ar-EG"/>
        </w:rPr>
        <w:t xml:space="preserve"> - </w:t>
      </w:r>
      <w:r>
        <w:rPr>
          <w:noProof/>
          <w:rtl/>
        </w:rPr>
        <w:t xml:space="preserve">شرح لقواعد اللجنة </w:t>
      </w:r>
      <w:r>
        <w:rPr>
          <w:noProof/>
        </w:rPr>
        <w:t>FCC</w:t>
      </w:r>
      <w:r>
        <w:rPr>
          <w:noProof/>
          <w:rtl/>
        </w:rPr>
        <w:t xml:space="preserve"> المتعلقة بالمرسلات المنخفضة القدرة المشروع استعمالها بدون رخصة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Toc311532029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44</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1</w:t>
      </w:r>
      <w:r>
        <w:rPr>
          <w:rFonts w:cs="Times New Roman"/>
          <w:noProof/>
          <w:sz w:val="24"/>
          <w:szCs w:val="24"/>
          <w:rtl/>
          <w:lang w:val="fr-FR" w:bidi="ar-SA"/>
        </w:rPr>
        <w:tab/>
      </w:r>
      <w:r w:rsidRPr="00E25662">
        <w:rPr>
          <w:noProof/>
          <w:rtl/>
          <w:lang w:val="en-GB"/>
        </w:rPr>
        <w:t>مقدمة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Toc311532030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44</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2</w:t>
      </w:r>
      <w:r>
        <w:rPr>
          <w:rFonts w:cs="Times New Roman"/>
          <w:noProof/>
          <w:sz w:val="24"/>
          <w:szCs w:val="24"/>
          <w:rtl/>
          <w:lang w:val="fr-FR" w:bidi="ar-SA"/>
        </w:rPr>
        <w:tab/>
      </w:r>
      <w:r w:rsidRPr="00E25662">
        <w:rPr>
          <w:noProof/>
          <w:rtl/>
          <w:lang w:val="en-GB"/>
        </w:rPr>
        <w:t>النهج العام بخصوص المرس</w:t>
      </w:r>
      <w:r w:rsidRPr="00E25662">
        <w:rPr>
          <w:noProof/>
          <w:rtl/>
          <w:lang w:val="en-GB" w:bidi="ar-EG"/>
        </w:rPr>
        <w:t>ِ</w:t>
      </w:r>
      <w:r w:rsidRPr="00E25662">
        <w:rPr>
          <w:noProof/>
          <w:rtl/>
          <w:lang w:val="en-GB"/>
        </w:rPr>
        <w:t>لات المشتغلة بقدرة منخفضة دون حاجة إلى ترخيص</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Toc311532031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45</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3</w:t>
      </w:r>
      <w:r>
        <w:rPr>
          <w:rFonts w:cs="Times New Roman"/>
          <w:noProof/>
          <w:sz w:val="24"/>
          <w:szCs w:val="24"/>
          <w:rtl/>
          <w:lang w:val="fr-FR" w:bidi="ar-SA"/>
        </w:rPr>
        <w:tab/>
      </w:r>
      <w:r w:rsidRPr="00E25662">
        <w:rPr>
          <w:noProof/>
          <w:rtl/>
          <w:lang w:val="en-GB"/>
        </w:rPr>
        <w:t>قائمة تعريفات</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Toc311532032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45</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4</w:t>
      </w:r>
      <w:r>
        <w:rPr>
          <w:rFonts w:cs="Times New Roman"/>
          <w:noProof/>
          <w:sz w:val="24"/>
          <w:szCs w:val="24"/>
          <w:rtl/>
          <w:lang w:val="fr-FR" w:bidi="ar-SA"/>
        </w:rPr>
        <w:tab/>
      </w:r>
      <w:r w:rsidRPr="00E25662">
        <w:rPr>
          <w:noProof/>
          <w:rtl/>
          <w:lang w:val="en-GB"/>
        </w:rPr>
        <w:t>المعايير التقنية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Toc311532033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46</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1.4</w:t>
      </w:r>
      <w:r>
        <w:rPr>
          <w:rFonts w:cs="Times New Roman"/>
          <w:noProof/>
          <w:sz w:val="24"/>
          <w:szCs w:val="24"/>
          <w:rtl/>
          <w:lang w:val="fr-FR" w:bidi="ar-SA"/>
        </w:rPr>
        <w:tab/>
      </w:r>
      <w:r w:rsidRPr="00E25662">
        <w:rPr>
          <w:noProof/>
          <w:rtl/>
          <w:lang w:val="en-GB"/>
        </w:rPr>
        <w:t>حدود البث بالإيصال</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Toc311532034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46</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2.4</w:t>
      </w:r>
      <w:r>
        <w:rPr>
          <w:rFonts w:cs="Times New Roman"/>
          <w:noProof/>
          <w:sz w:val="24"/>
          <w:szCs w:val="24"/>
          <w:rtl/>
          <w:lang w:val="fr-FR" w:bidi="ar-SA"/>
        </w:rPr>
        <w:tab/>
      </w:r>
      <w:r w:rsidRPr="00E25662">
        <w:rPr>
          <w:noProof/>
          <w:rtl/>
          <w:lang w:val="en-GB"/>
        </w:rPr>
        <w:t>حدود البث بالإشعاع</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Toc311532035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46</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5</w:t>
      </w:r>
      <w:r>
        <w:rPr>
          <w:rFonts w:cs="Times New Roman"/>
          <w:noProof/>
          <w:sz w:val="24"/>
          <w:szCs w:val="24"/>
          <w:rtl/>
          <w:lang w:val="fr-FR" w:bidi="ar-SA"/>
        </w:rPr>
        <w:tab/>
      </w:r>
      <w:r w:rsidRPr="00E25662">
        <w:rPr>
          <w:noProof/>
          <w:rtl/>
          <w:lang w:val="en-GB"/>
        </w:rPr>
        <w:t>مواصفات الهوائي</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Toc311532036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54</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6</w:t>
      </w:r>
      <w:r>
        <w:rPr>
          <w:rFonts w:cs="Times New Roman"/>
          <w:noProof/>
          <w:sz w:val="24"/>
          <w:szCs w:val="24"/>
          <w:rtl/>
          <w:lang w:val="fr-FR" w:bidi="ar-SA"/>
        </w:rPr>
        <w:tab/>
      </w:r>
      <w:r w:rsidRPr="00E25662">
        <w:rPr>
          <w:noProof/>
          <w:rtl/>
          <w:lang w:val="en-GB"/>
        </w:rPr>
        <w:t>نطاقات مقيَّدة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Toc311532037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55</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Pr>
          <w:noProof/>
        </w:rPr>
        <w:t>7</w:t>
      </w:r>
      <w:r>
        <w:rPr>
          <w:rFonts w:cs="Times New Roman"/>
          <w:noProof/>
          <w:sz w:val="24"/>
          <w:szCs w:val="24"/>
          <w:rtl/>
          <w:lang w:val="fr-FR" w:bidi="ar-SA"/>
        </w:rPr>
        <w:tab/>
      </w:r>
      <w:r>
        <w:rPr>
          <w:noProof/>
          <w:rtl/>
        </w:rPr>
        <w:t>ترخيص التجهيزات</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Toc311532038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55</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1.7</w:t>
      </w:r>
      <w:r>
        <w:rPr>
          <w:rFonts w:cs="Times New Roman"/>
          <w:noProof/>
          <w:sz w:val="24"/>
          <w:szCs w:val="24"/>
          <w:rtl/>
          <w:lang w:val="fr-FR" w:bidi="ar-SA"/>
        </w:rPr>
        <w:tab/>
      </w:r>
      <w:r w:rsidRPr="00E25662">
        <w:rPr>
          <w:noProof/>
          <w:rtl/>
          <w:lang w:val="en-GB"/>
        </w:rPr>
        <w:t>إصدار الشهادة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Toc311532039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56</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2.7</w:t>
      </w:r>
      <w:r>
        <w:rPr>
          <w:rFonts w:cs="Times New Roman"/>
          <w:noProof/>
          <w:sz w:val="24"/>
          <w:szCs w:val="24"/>
          <w:rtl/>
          <w:lang w:val="fr-FR" w:bidi="ar-SA"/>
        </w:rPr>
        <w:tab/>
      </w:r>
      <w:r w:rsidRPr="00E25662">
        <w:rPr>
          <w:noProof/>
          <w:rtl/>
          <w:lang w:val="en-GB"/>
        </w:rPr>
        <w:t>التحقُّق</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Toc311532040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57</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spacing w:line="187" w:lineRule="auto"/>
        <w:ind w:right="826"/>
        <w:rPr>
          <w:rFonts w:cs="Times New Roman"/>
          <w:noProof/>
          <w:sz w:val="24"/>
          <w:szCs w:val="24"/>
          <w:rtl/>
          <w:lang w:val="fr-FR" w:bidi="ar-EG"/>
        </w:rPr>
      </w:pPr>
      <w:r w:rsidRPr="00E25662">
        <w:rPr>
          <w:noProof/>
          <w:lang w:val="en-GB"/>
        </w:rPr>
        <w:t>8</w:t>
      </w:r>
      <w:r>
        <w:rPr>
          <w:rFonts w:cs="Times New Roman"/>
          <w:noProof/>
          <w:sz w:val="24"/>
          <w:szCs w:val="24"/>
          <w:rtl/>
          <w:lang w:val="fr-FR" w:bidi="ar-SA"/>
        </w:rPr>
        <w:tab/>
      </w:r>
      <w:r w:rsidRPr="00E25662">
        <w:rPr>
          <w:noProof/>
          <w:rtl/>
          <w:lang w:val="en-GB"/>
        </w:rPr>
        <w:t>حالات خاصة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Toc311532041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58</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1.8</w:t>
      </w:r>
      <w:r>
        <w:rPr>
          <w:rFonts w:cs="Times New Roman"/>
          <w:noProof/>
          <w:sz w:val="24"/>
          <w:szCs w:val="24"/>
          <w:rtl/>
          <w:lang w:val="fr-FR" w:bidi="ar-SA"/>
        </w:rPr>
        <w:tab/>
      </w:r>
      <w:r w:rsidRPr="00E25662">
        <w:rPr>
          <w:noProof/>
          <w:rtl/>
          <w:lang w:val="en-GB"/>
        </w:rPr>
        <w:t>الهواتف اللاسلكية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Toc311532042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58</w:t>
      </w:r>
      <w:r w:rsidRPr="00063584">
        <w:rPr>
          <w:rFonts w:cs="Times New Roman"/>
          <w:noProof/>
          <w:szCs w:val="22"/>
        </w:rPr>
        <w:fldChar w:fldCharType="end"/>
      </w:r>
    </w:p>
    <w:p w:rsidR="00334DB4" w:rsidRPr="00D85516" w:rsidRDefault="00334DB4" w:rsidP="00E16720">
      <w:pPr>
        <w:keepNext/>
        <w:spacing w:after="60"/>
        <w:jc w:val="right"/>
        <w:rPr>
          <w:noProof/>
          <w:rtl/>
        </w:rPr>
      </w:pPr>
      <w:r>
        <w:rPr>
          <w:noProof/>
          <w:lang w:val="en-GB"/>
        </w:rPr>
        <w:br w:type="page"/>
      </w:r>
      <w:r w:rsidRPr="00E27201">
        <w:rPr>
          <w:rFonts w:hint="cs"/>
          <w:i/>
          <w:iCs/>
          <w:rtl/>
        </w:rPr>
        <w:lastRenderedPageBreak/>
        <w:t>الصفحة</w:t>
      </w:r>
    </w:p>
    <w:p w:rsidR="001046C4" w:rsidRDefault="001046C4" w:rsidP="00E16720">
      <w:pPr>
        <w:pStyle w:val="TOC2"/>
        <w:tabs>
          <w:tab w:val="clear" w:pos="8562"/>
          <w:tab w:val="clear" w:pos="9129"/>
          <w:tab w:val="left" w:leader="dot" w:pos="8757"/>
          <w:tab w:val="left" w:pos="9185"/>
        </w:tabs>
        <w:spacing w:before="40" w:line="187" w:lineRule="auto"/>
        <w:ind w:left="1588" w:right="826" w:hanging="794"/>
        <w:rPr>
          <w:rFonts w:cs="Times New Roman"/>
          <w:noProof/>
          <w:sz w:val="24"/>
          <w:szCs w:val="24"/>
          <w:rtl/>
          <w:lang w:val="fr-FR"/>
        </w:rPr>
      </w:pPr>
      <w:r w:rsidRPr="00E25662">
        <w:rPr>
          <w:noProof/>
          <w:lang w:val="en-GB"/>
        </w:rPr>
        <w:t>2.8</w:t>
      </w:r>
      <w:r>
        <w:rPr>
          <w:rFonts w:cs="Times New Roman"/>
          <w:noProof/>
          <w:sz w:val="24"/>
          <w:szCs w:val="24"/>
          <w:rtl/>
          <w:lang w:val="fr-FR" w:bidi="ar-SA"/>
        </w:rPr>
        <w:tab/>
      </w:r>
      <w:r w:rsidRPr="00E25662">
        <w:rPr>
          <w:noProof/>
          <w:rtl/>
          <w:lang w:val="en-GB"/>
        </w:rPr>
        <w:t>الأنظمة الراديوية الخاصة بالأنفاق</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Toc311532043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58</w:t>
      </w:r>
      <w:r w:rsidRPr="00063584">
        <w:rPr>
          <w:rFonts w:cs="Times New Roman"/>
          <w:noProof/>
          <w:szCs w:val="22"/>
        </w:rPr>
        <w:fldChar w:fldCharType="end"/>
      </w:r>
    </w:p>
    <w:p w:rsidR="001046C4" w:rsidRPr="00D85516"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rPr>
      </w:pPr>
      <w:r w:rsidRPr="00E25662">
        <w:rPr>
          <w:noProof/>
          <w:lang w:val="en-GB"/>
        </w:rPr>
        <w:t>3.8</w:t>
      </w:r>
      <w:r>
        <w:rPr>
          <w:rFonts w:cs="Times New Roman"/>
          <w:noProof/>
          <w:sz w:val="24"/>
          <w:szCs w:val="24"/>
          <w:rtl/>
          <w:lang w:val="fr-FR" w:bidi="ar-SA"/>
        </w:rPr>
        <w:tab/>
      </w:r>
      <w:r w:rsidRPr="00E25662">
        <w:rPr>
          <w:noProof/>
          <w:rtl/>
          <w:lang w:val="en-GB"/>
        </w:rPr>
        <w:t>المرسِلات المصنوعة من‍زلياً، غير المخصصة للبيع</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Toc311532044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58</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9</w:t>
      </w:r>
      <w:r>
        <w:rPr>
          <w:rFonts w:cs="Times New Roman"/>
          <w:noProof/>
          <w:sz w:val="24"/>
          <w:szCs w:val="24"/>
          <w:rtl/>
          <w:lang w:val="fr-FR" w:bidi="ar-SA"/>
        </w:rPr>
        <w:tab/>
      </w:r>
      <w:r w:rsidRPr="00E25662">
        <w:rPr>
          <w:noProof/>
          <w:rtl/>
          <w:lang w:val="en-GB"/>
        </w:rPr>
        <w:t>أسئلة تُطرح عادة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Toc311532045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58</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1.9</w:t>
      </w:r>
      <w:r>
        <w:rPr>
          <w:rFonts w:cs="Times New Roman"/>
          <w:noProof/>
          <w:sz w:val="24"/>
          <w:szCs w:val="24"/>
          <w:rtl/>
          <w:lang w:val="fr-FR" w:bidi="ar-SA"/>
        </w:rPr>
        <w:tab/>
      </w:r>
      <w:r w:rsidRPr="00E25662">
        <w:rPr>
          <w:noProof/>
          <w:rtl/>
          <w:lang w:val="en-GB"/>
        </w:rPr>
        <w:t>ماذا يحدث في حال بيع أو استيراد أو استعمال مرسلات مشتغلة بقدرة منخفضة، غير</w:t>
      </w:r>
      <w:r w:rsidR="00807F6B">
        <w:rPr>
          <w:rFonts w:hint="cs"/>
          <w:noProof/>
          <w:rtl/>
          <w:lang w:val="en-GB"/>
        </w:rPr>
        <w:t> </w:t>
      </w:r>
      <w:r w:rsidRPr="00E25662">
        <w:rPr>
          <w:noProof/>
          <w:rtl/>
          <w:lang w:val="en-GB"/>
        </w:rPr>
        <w:t>مطابقة؟</w:t>
      </w:r>
      <w:r>
        <w:rPr>
          <w:noProof/>
          <w:rtl/>
        </w:rPr>
        <w:tab/>
      </w:r>
      <w:r w:rsidR="007F09CA">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Toc311532046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58</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bidi="ar-SA"/>
        </w:rPr>
      </w:pPr>
      <w:r w:rsidRPr="00E25662">
        <w:rPr>
          <w:noProof/>
          <w:lang w:val="en-GB"/>
        </w:rPr>
        <w:t>2.9</w:t>
      </w:r>
      <w:r>
        <w:rPr>
          <w:rFonts w:cs="Times New Roman"/>
          <w:noProof/>
          <w:sz w:val="24"/>
          <w:szCs w:val="24"/>
          <w:rtl/>
          <w:lang w:val="fr-FR" w:bidi="ar-SA"/>
        </w:rPr>
        <w:tab/>
      </w:r>
      <w:r w:rsidRPr="00E25662">
        <w:rPr>
          <w:noProof/>
          <w:rtl/>
          <w:lang w:val="en-GB"/>
        </w:rPr>
        <w:t xml:space="preserve">ما هي التعديلات التي يجوز إدخالها على جهاز رخّصت به اللجنة </w:t>
      </w:r>
      <w:r w:rsidRPr="00E25662">
        <w:rPr>
          <w:noProof/>
          <w:lang w:val="en-GB"/>
        </w:rPr>
        <w:t>FCC</w:t>
      </w:r>
      <w:r w:rsidRPr="00E25662">
        <w:rPr>
          <w:noProof/>
          <w:rtl/>
          <w:lang w:val="en-GB"/>
        </w:rPr>
        <w:t xml:space="preserve"> دون أن يستدعي ذلك الحصول على ترخيص جديد؟</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Toc311532047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59</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3.9</w:t>
      </w:r>
      <w:r>
        <w:rPr>
          <w:rFonts w:cs="Times New Roman"/>
          <w:noProof/>
          <w:sz w:val="24"/>
          <w:szCs w:val="24"/>
          <w:rtl/>
          <w:lang w:val="fr-FR" w:bidi="ar-SA"/>
        </w:rPr>
        <w:tab/>
      </w:r>
      <w:r w:rsidRPr="00E25662">
        <w:rPr>
          <w:noProof/>
          <w:rtl/>
          <w:lang w:val="en-GB"/>
        </w:rPr>
        <w:t xml:space="preserve">ما هي العلاقة بين </w:t>
      </w:r>
      <w:r w:rsidRPr="00E25662">
        <w:rPr>
          <w:noProof/>
          <w:lang w:val="fr-CH"/>
        </w:rPr>
        <w:t>μV/m</w:t>
      </w:r>
      <w:r w:rsidRPr="00E25662">
        <w:rPr>
          <w:noProof/>
          <w:rtl/>
          <w:lang w:val="fr-CH"/>
        </w:rPr>
        <w:t xml:space="preserve"> </w:t>
      </w:r>
      <w:r w:rsidRPr="00E25662">
        <w:rPr>
          <w:noProof/>
          <w:rtl/>
          <w:lang w:val="en-GB"/>
        </w:rPr>
        <w:t>و</w:t>
      </w:r>
      <w:r w:rsidRPr="00E25662">
        <w:rPr>
          <w:noProof/>
          <w:lang w:val="en-GB"/>
        </w:rPr>
        <w:t>W</w:t>
      </w:r>
      <w:r w:rsidRPr="00E25662">
        <w:rPr>
          <w:noProof/>
          <w:rtl/>
          <w:lang w:val="fr-CH"/>
        </w:rPr>
        <w:t>؟</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Toc311532048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60</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Pr>
          <w:noProof/>
          <w:rtl/>
          <w:lang w:bidi="ar-EG"/>
        </w:rPr>
        <w:t xml:space="preserve">التذييل </w:t>
      </w:r>
      <w:r>
        <w:rPr>
          <w:noProof/>
          <w:lang w:bidi="ar-EG"/>
        </w:rPr>
        <w:t>3</w:t>
      </w:r>
      <w:r>
        <w:rPr>
          <w:noProof/>
          <w:rtl/>
          <w:lang w:bidi="ar-EG"/>
        </w:rPr>
        <w:t xml:space="preserve"> للملحق </w:t>
      </w:r>
      <w:r>
        <w:rPr>
          <w:noProof/>
          <w:lang w:bidi="ar-EG"/>
        </w:rPr>
        <w:t>2</w:t>
      </w:r>
      <w:r w:rsidR="00807F6B">
        <w:rPr>
          <w:rFonts w:hint="cs"/>
          <w:noProof/>
          <w:rtl/>
          <w:lang w:bidi="ar-EG"/>
        </w:rPr>
        <w:t xml:space="preserve"> </w:t>
      </w:r>
      <w:r w:rsidRPr="00E25662">
        <w:rPr>
          <w:noProof/>
          <w:rtl/>
          <w:lang w:bidi="ar-EG"/>
        </w:rPr>
        <w:t>(جمهورية الصين الشعبية)</w:t>
      </w:r>
      <w:r w:rsidR="00807F6B">
        <w:rPr>
          <w:rFonts w:hint="cs"/>
          <w:noProof/>
          <w:rtl/>
          <w:lang w:bidi="ar-EG"/>
        </w:rPr>
        <w:t xml:space="preserve"> - </w:t>
      </w:r>
      <w:r w:rsidRPr="00E25662">
        <w:rPr>
          <w:noProof/>
          <w:rtl/>
          <w:lang w:val="en-GB"/>
        </w:rPr>
        <w:t>المعلمات التقنية والتشغيلية للأجهزة القصيرة المدى المستعملة حالياً في الصين</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Toc311532051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61</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1</w:t>
      </w:r>
      <w:r>
        <w:rPr>
          <w:rFonts w:cs="Times New Roman"/>
          <w:noProof/>
          <w:sz w:val="24"/>
          <w:szCs w:val="24"/>
          <w:rtl/>
          <w:lang w:val="fr-FR" w:bidi="ar-SA"/>
        </w:rPr>
        <w:tab/>
      </w:r>
      <w:r w:rsidRPr="00E25662">
        <w:rPr>
          <w:noProof/>
          <w:rtl/>
          <w:lang w:val="en-GB"/>
        </w:rPr>
        <w:t>المعلمات التقنية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Toc311532052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61</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1.1</w:t>
      </w:r>
      <w:r>
        <w:rPr>
          <w:rFonts w:cs="Times New Roman"/>
          <w:noProof/>
          <w:sz w:val="24"/>
          <w:szCs w:val="24"/>
          <w:rtl/>
          <w:lang w:val="fr-FR" w:bidi="ar-SA"/>
        </w:rPr>
        <w:tab/>
      </w:r>
      <w:r w:rsidRPr="00E25662">
        <w:rPr>
          <w:noProof/>
          <w:rtl/>
          <w:lang w:val="en-GB"/>
        </w:rPr>
        <w:t>الهاتف اللاسلكي التماثلي</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Toc311532053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2.1</w:t>
      </w:r>
      <w:r>
        <w:rPr>
          <w:rFonts w:cs="Times New Roman"/>
          <w:noProof/>
          <w:sz w:val="24"/>
          <w:szCs w:val="24"/>
          <w:rtl/>
          <w:lang w:val="fr-FR" w:bidi="ar-SA"/>
        </w:rPr>
        <w:tab/>
      </w:r>
      <w:r w:rsidRPr="00E25662">
        <w:rPr>
          <w:noProof/>
          <w:rtl/>
          <w:lang w:val="en-GB"/>
        </w:rPr>
        <w:t>مرسلات صوتية لا سلكية وأجهزة قياس للأغراض المدنية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Toc311532054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3.1</w:t>
      </w:r>
      <w:r>
        <w:rPr>
          <w:rFonts w:cs="Times New Roman"/>
          <w:noProof/>
          <w:sz w:val="24"/>
          <w:szCs w:val="24"/>
          <w:rtl/>
          <w:lang w:val="fr-FR" w:bidi="ar-SA"/>
        </w:rPr>
        <w:tab/>
      </w:r>
      <w:r w:rsidRPr="00E25662">
        <w:rPr>
          <w:noProof/>
          <w:rtl/>
          <w:lang w:val="en-GB" w:bidi="ar-SY"/>
        </w:rPr>
        <w:t>أجهزة التحكم عن بُعد بالنماذج واللُّعَب</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Toc311532055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61</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4.1</w:t>
      </w:r>
      <w:r>
        <w:rPr>
          <w:rFonts w:cs="Times New Roman"/>
          <w:noProof/>
          <w:sz w:val="24"/>
          <w:szCs w:val="24"/>
          <w:rtl/>
          <w:lang w:val="fr-FR" w:bidi="ar-SA"/>
        </w:rPr>
        <w:tab/>
      </w:r>
      <w:r w:rsidRPr="00E25662">
        <w:rPr>
          <w:noProof/>
          <w:rtl/>
          <w:lang w:val="en-GB"/>
        </w:rPr>
        <w:t>التجهيزات الراديوية المتنقلة الخاصة المشتغلة في النطاق العمومي</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Toc311532056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62</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5.1</w:t>
      </w:r>
      <w:r>
        <w:rPr>
          <w:rFonts w:cs="Times New Roman"/>
          <w:noProof/>
          <w:sz w:val="24"/>
          <w:szCs w:val="24"/>
          <w:rtl/>
          <w:lang w:val="fr-FR" w:bidi="ar-SA"/>
        </w:rPr>
        <w:tab/>
      </w:r>
      <w:r w:rsidRPr="00E25662">
        <w:rPr>
          <w:noProof/>
          <w:rtl/>
          <w:lang w:val="en-GB"/>
        </w:rPr>
        <w:t>الأجهزة الراديوية للتحكم عن بعد بوجه عام</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Toc311532057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62</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6.1</w:t>
      </w:r>
      <w:r>
        <w:rPr>
          <w:rFonts w:cs="Times New Roman"/>
          <w:noProof/>
          <w:sz w:val="24"/>
          <w:szCs w:val="24"/>
          <w:rtl/>
          <w:lang w:val="fr-FR" w:bidi="ar-SA"/>
        </w:rPr>
        <w:tab/>
      </w:r>
      <w:r w:rsidRPr="00E25662">
        <w:rPr>
          <w:noProof/>
          <w:rtl/>
          <w:lang w:val="en-GB"/>
        </w:rPr>
        <w:t>مرسلات القياس البيولوجي الطب‍ي عن بُعد</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Toc311532058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62</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7.1</w:t>
      </w:r>
      <w:r>
        <w:rPr>
          <w:rFonts w:cs="Times New Roman"/>
          <w:noProof/>
          <w:sz w:val="24"/>
          <w:szCs w:val="24"/>
          <w:rtl/>
          <w:lang w:val="fr-FR" w:bidi="ar-SA"/>
        </w:rPr>
        <w:tab/>
      </w:r>
      <w:r w:rsidRPr="00E25662">
        <w:rPr>
          <w:noProof/>
          <w:rtl/>
          <w:lang w:val="en-GB"/>
        </w:rPr>
        <w:t>معدات الرَّفع</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Toc311532059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62</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8.1</w:t>
      </w:r>
      <w:r>
        <w:rPr>
          <w:rFonts w:cs="Times New Roman"/>
          <w:noProof/>
          <w:sz w:val="24"/>
          <w:szCs w:val="24"/>
          <w:rtl/>
          <w:lang w:val="fr-FR" w:bidi="ar-SA"/>
        </w:rPr>
        <w:tab/>
      </w:r>
      <w:r w:rsidRPr="00E25662">
        <w:rPr>
          <w:noProof/>
          <w:rtl/>
          <w:lang w:val="en-GB"/>
        </w:rPr>
        <w:t>معدات الوزن</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Toc311532060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9.1</w:t>
      </w:r>
      <w:r>
        <w:rPr>
          <w:rFonts w:cs="Times New Roman"/>
          <w:noProof/>
          <w:sz w:val="24"/>
          <w:szCs w:val="24"/>
          <w:rtl/>
          <w:lang w:val="fr-FR" w:bidi="ar-SA"/>
        </w:rPr>
        <w:tab/>
      </w:r>
      <w:r w:rsidRPr="00E25662">
        <w:rPr>
          <w:noProof/>
          <w:rtl/>
          <w:lang w:val="en-GB"/>
        </w:rPr>
        <w:t>تجهيزات التحكم عن بُعد الراديوية المستعملة في الصناعة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Toc311532061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10.1</w:t>
      </w:r>
      <w:r>
        <w:rPr>
          <w:rFonts w:cs="Times New Roman"/>
          <w:noProof/>
          <w:sz w:val="24"/>
          <w:szCs w:val="24"/>
          <w:rtl/>
          <w:lang w:val="fr-FR" w:bidi="ar-SA"/>
        </w:rPr>
        <w:tab/>
      </w:r>
      <w:r w:rsidRPr="00E25662">
        <w:rPr>
          <w:noProof/>
          <w:rtl/>
          <w:lang w:val="en-GB"/>
        </w:rPr>
        <w:t>تجهيزات نقل المعطيات</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Toc311532062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11.1</w:t>
      </w:r>
      <w:r>
        <w:rPr>
          <w:rFonts w:cs="Times New Roman"/>
          <w:noProof/>
          <w:sz w:val="24"/>
          <w:szCs w:val="24"/>
          <w:rtl/>
          <w:lang w:val="fr-FR" w:bidi="ar-SA"/>
        </w:rPr>
        <w:tab/>
      </w:r>
      <w:r w:rsidRPr="00E25662">
        <w:rPr>
          <w:noProof/>
          <w:rtl/>
          <w:lang w:val="en-GB"/>
        </w:rPr>
        <w:t>أجهزة التحكم الراديوية المستعمَلة لأغراض مدنية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Toc311532063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12.1</w:t>
      </w:r>
      <w:r>
        <w:rPr>
          <w:rFonts w:cs="Times New Roman"/>
          <w:noProof/>
          <w:sz w:val="24"/>
          <w:szCs w:val="24"/>
          <w:rtl/>
          <w:lang w:val="fr-FR" w:bidi="ar-SA"/>
        </w:rPr>
        <w:tab/>
      </w:r>
      <w:r w:rsidRPr="00E25662">
        <w:rPr>
          <w:noProof/>
          <w:rtl/>
          <w:lang w:val="en-GB"/>
        </w:rPr>
        <w:t>أجهزة أخرى قصيرة المدى</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64</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13.1</w:t>
      </w:r>
      <w:r>
        <w:rPr>
          <w:rFonts w:cs="Times New Roman"/>
          <w:noProof/>
          <w:sz w:val="24"/>
          <w:szCs w:val="24"/>
          <w:rtl/>
          <w:lang w:val="fr-FR" w:bidi="ar-SA"/>
        </w:rPr>
        <w:tab/>
      </w:r>
      <w:r w:rsidRPr="00E25662">
        <w:rPr>
          <w:noProof/>
          <w:rtl/>
          <w:lang w:val="en-GB"/>
        </w:rPr>
        <w:t>الهاتف اللاسلكي الرقمي</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Toc311532065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65</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14.1</w:t>
      </w:r>
      <w:r>
        <w:rPr>
          <w:rFonts w:cs="Times New Roman"/>
          <w:noProof/>
          <w:sz w:val="24"/>
          <w:szCs w:val="24"/>
          <w:rtl/>
          <w:lang w:val="fr-FR" w:bidi="ar-SA"/>
        </w:rPr>
        <w:tab/>
      </w:r>
      <w:r w:rsidRPr="00E25662">
        <w:rPr>
          <w:noProof/>
          <w:rtl/>
          <w:lang w:val="en-GB"/>
        </w:rPr>
        <w:t>رادارات السيارات (رادارات تجنُّب الاصطدام)</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Toc311532066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65</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2</w:t>
      </w:r>
      <w:r>
        <w:rPr>
          <w:rFonts w:cs="Times New Roman"/>
          <w:noProof/>
          <w:sz w:val="24"/>
          <w:szCs w:val="24"/>
          <w:rtl/>
          <w:lang w:val="fr-FR" w:bidi="ar-SA"/>
        </w:rPr>
        <w:tab/>
      </w:r>
      <w:r w:rsidRPr="00E25662">
        <w:rPr>
          <w:noProof/>
          <w:rtl/>
          <w:lang w:val="en-GB"/>
        </w:rPr>
        <w:t>شروط معلمات التشغيل</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Toc311532067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65</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3</w:t>
      </w:r>
      <w:r>
        <w:rPr>
          <w:rFonts w:cs="Times New Roman"/>
          <w:noProof/>
          <w:sz w:val="24"/>
          <w:szCs w:val="24"/>
          <w:rtl/>
          <w:lang w:val="fr-FR" w:bidi="ar-SA"/>
        </w:rPr>
        <w:tab/>
      </w:r>
      <w:r w:rsidRPr="00E25662">
        <w:rPr>
          <w:noProof/>
          <w:rtl/>
          <w:lang w:val="en-GB"/>
        </w:rPr>
        <w:t>شروط عامة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Toc311532068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67</w:t>
      </w:r>
      <w:r w:rsidRPr="00063584">
        <w:rPr>
          <w:rFonts w:cs="Times New Roman"/>
          <w:noProof/>
          <w:szCs w:val="22"/>
          <w:lang w:bidi="ar-EG"/>
        </w:rPr>
        <w:fldChar w:fldCharType="end"/>
      </w:r>
    </w:p>
    <w:p w:rsidR="001046C4" w:rsidRPr="00E5753F"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rPr>
      </w:pPr>
      <w:r w:rsidRPr="00E25662">
        <w:rPr>
          <w:noProof/>
          <w:lang w:val="en-GB"/>
        </w:rPr>
        <w:t>1.3</w:t>
      </w:r>
      <w:r>
        <w:rPr>
          <w:rFonts w:cs="Times New Roman"/>
          <w:noProof/>
          <w:sz w:val="24"/>
          <w:szCs w:val="24"/>
          <w:rtl/>
          <w:lang w:val="fr-FR" w:bidi="ar-SA"/>
        </w:rPr>
        <w:tab/>
      </w:r>
      <w:r w:rsidRPr="00E25662">
        <w:rPr>
          <w:noProof/>
          <w:rtl/>
          <w:lang w:val="en-GB"/>
        </w:rPr>
        <w:t>مديات الترددات لقياس البثوث الهامشية الإشعاعية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Toc311532069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67</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2.3</w:t>
      </w:r>
      <w:r>
        <w:rPr>
          <w:rFonts w:cs="Times New Roman"/>
          <w:noProof/>
          <w:sz w:val="24"/>
          <w:szCs w:val="24"/>
          <w:rtl/>
          <w:lang w:val="fr-FR" w:bidi="ar-SA"/>
        </w:rPr>
        <w:tab/>
      </w:r>
      <w:r w:rsidRPr="00E25662">
        <w:rPr>
          <w:noProof/>
          <w:rtl/>
          <w:lang w:val="en-GB"/>
        </w:rPr>
        <w:t>حدود البث الهامشي الإشعاعي</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Toc311532070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67</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Pr>
          <w:noProof/>
          <w:rtl/>
          <w:lang w:bidi="ar-EG"/>
        </w:rPr>
        <w:t xml:space="preserve">التذييل </w:t>
      </w:r>
      <w:r>
        <w:rPr>
          <w:noProof/>
          <w:lang w:bidi="ar-EG"/>
        </w:rPr>
        <w:t>4</w:t>
      </w:r>
      <w:r w:rsidR="00807F6B">
        <w:rPr>
          <w:rFonts w:hint="cs"/>
          <w:noProof/>
          <w:rtl/>
          <w:lang w:bidi="ar-EG"/>
        </w:rPr>
        <w:t xml:space="preserve"> </w:t>
      </w:r>
      <w:r>
        <w:rPr>
          <w:noProof/>
          <w:rtl/>
          <w:lang w:bidi="ar-EG"/>
        </w:rPr>
        <w:t xml:space="preserve">للملحق </w:t>
      </w:r>
      <w:r>
        <w:rPr>
          <w:noProof/>
          <w:lang w:bidi="ar-EG"/>
        </w:rPr>
        <w:t>2</w:t>
      </w:r>
      <w:r w:rsidR="00807F6B">
        <w:rPr>
          <w:rFonts w:hint="cs"/>
          <w:noProof/>
          <w:rtl/>
          <w:lang w:bidi="ar-EG"/>
        </w:rPr>
        <w:t xml:space="preserve"> </w:t>
      </w:r>
      <w:r w:rsidRPr="00E25662">
        <w:rPr>
          <w:noProof/>
          <w:rtl/>
          <w:lang w:bidi="ar-EG"/>
        </w:rPr>
        <w:t>(اليابان)</w:t>
      </w:r>
      <w:r w:rsidR="00807F6B">
        <w:rPr>
          <w:rFonts w:hint="cs"/>
          <w:noProof/>
          <w:rtl/>
          <w:lang w:bidi="ar-EG"/>
        </w:rPr>
        <w:t xml:space="preserve"> - </w:t>
      </w:r>
      <w:r w:rsidRPr="00E25662">
        <w:rPr>
          <w:noProof/>
          <w:rtl/>
          <w:lang w:val="en-GB"/>
        </w:rPr>
        <w:t>مواصفات يابانية بخصوص الأجهزة الراديوية القصيرة المدى</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Toc311532073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69</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1</w:t>
      </w:r>
      <w:r>
        <w:rPr>
          <w:rFonts w:cs="Times New Roman"/>
          <w:noProof/>
          <w:sz w:val="24"/>
          <w:szCs w:val="24"/>
          <w:rtl/>
          <w:lang w:val="fr-FR" w:bidi="ar-SA"/>
        </w:rPr>
        <w:tab/>
      </w:r>
      <w:r w:rsidRPr="00E25662">
        <w:rPr>
          <w:noProof/>
          <w:rtl/>
          <w:lang w:val="en-GB"/>
        </w:rPr>
        <w:t>محطات الاتصال الراديوي التي تبث قدرة دون المنخفضة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Toc311532074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69</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2</w:t>
      </w:r>
      <w:r>
        <w:rPr>
          <w:rFonts w:cs="Times New Roman"/>
          <w:noProof/>
          <w:sz w:val="24"/>
          <w:szCs w:val="24"/>
          <w:rtl/>
          <w:lang w:val="fr-FR" w:bidi="ar-SA"/>
        </w:rPr>
        <w:tab/>
      </w:r>
      <w:r w:rsidRPr="00E25662">
        <w:rPr>
          <w:noProof/>
          <w:rtl/>
          <w:lang w:val="en-GB"/>
        </w:rPr>
        <w:t>محطات الاتصال الراديوي المنخفضة القدرة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Toc311532075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70</w:t>
      </w:r>
      <w:r w:rsidRPr="00063584">
        <w:rPr>
          <w:rFonts w:cs="Times New Roman"/>
          <w:noProof/>
          <w:szCs w:val="22"/>
          <w:lang w:bidi="ar-EG"/>
        </w:rPr>
        <w:fldChar w:fldCharType="end"/>
      </w:r>
    </w:p>
    <w:p w:rsidR="00334DB4" w:rsidRPr="00D85516" w:rsidRDefault="00334DB4" w:rsidP="00E16720">
      <w:pPr>
        <w:keepNext/>
        <w:spacing w:after="60"/>
        <w:jc w:val="right"/>
        <w:rPr>
          <w:noProof/>
          <w:rtl/>
        </w:rPr>
      </w:pPr>
      <w:r>
        <w:rPr>
          <w:noProof/>
          <w:rtl/>
          <w:lang w:val="fr-CH" w:bidi="ar-EG"/>
        </w:rPr>
        <w:br w:type="page"/>
      </w:r>
      <w:r w:rsidRPr="00E27201">
        <w:rPr>
          <w:rFonts w:hint="cs"/>
          <w:i/>
          <w:iCs/>
          <w:rtl/>
        </w:rPr>
        <w:lastRenderedPageBreak/>
        <w:t>الصفحة</w:t>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sidRPr="00E25662">
        <w:rPr>
          <w:noProof/>
          <w:rtl/>
          <w:lang w:val="fr-CH" w:bidi="ar-EG"/>
        </w:rPr>
        <w:t xml:space="preserve">التذييل </w:t>
      </w:r>
      <w:r>
        <w:rPr>
          <w:noProof/>
          <w:lang w:bidi="ar-EG"/>
        </w:rPr>
        <w:t>5</w:t>
      </w:r>
      <w:r>
        <w:rPr>
          <w:noProof/>
          <w:rtl/>
          <w:lang w:bidi="ar-EG"/>
        </w:rPr>
        <w:t xml:space="preserve"> للملحق </w:t>
      </w:r>
      <w:r>
        <w:rPr>
          <w:noProof/>
          <w:lang w:bidi="ar-EG"/>
        </w:rPr>
        <w:t>2</w:t>
      </w:r>
      <w:r w:rsidR="00807F6B">
        <w:rPr>
          <w:rFonts w:hint="cs"/>
          <w:noProof/>
          <w:rtl/>
          <w:lang w:bidi="ar-EG"/>
        </w:rPr>
        <w:t xml:space="preserve"> </w:t>
      </w:r>
      <w:r w:rsidRPr="00E25662">
        <w:rPr>
          <w:noProof/>
          <w:rtl/>
          <w:lang w:val="fr-CH" w:bidi="ar-EG"/>
        </w:rPr>
        <w:t>(جمهورية كوريا)</w:t>
      </w:r>
      <w:r w:rsidR="00807F6B">
        <w:rPr>
          <w:rFonts w:hint="cs"/>
          <w:noProof/>
          <w:rtl/>
          <w:lang w:val="fr-CH" w:bidi="ar-EG"/>
        </w:rPr>
        <w:t xml:space="preserve"> - </w:t>
      </w:r>
      <w:r w:rsidRPr="00E25662">
        <w:rPr>
          <w:noProof/>
          <w:rtl/>
          <w:lang w:val="en-GB"/>
        </w:rPr>
        <w:t xml:space="preserve">المعلمات التقنية واستعمال الطيف للأجهزة القصيرة المدى </w:t>
      </w:r>
      <w:r>
        <w:rPr>
          <w:noProof/>
          <w:lang w:eastAsia="ko-KR"/>
        </w:rPr>
        <w:t>(SRD)</w:t>
      </w:r>
      <w:r w:rsidRPr="00E25662">
        <w:rPr>
          <w:noProof/>
          <w:rtl/>
          <w:lang w:val="en-GB"/>
        </w:rPr>
        <w:t xml:space="preserve"> في</w:t>
      </w:r>
      <w:r w:rsidR="000A307D">
        <w:rPr>
          <w:rFonts w:hint="cs"/>
          <w:noProof/>
          <w:rtl/>
          <w:lang w:val="en-GB"/>
        </w:rPr>
        <w:t> </w:t>
      </w:r>
      <w:r w:rsidRPr="00E25662">
        <w:rPr>
          <w:noProof/>
          <w:rtl/>
          <w:lang w:val="en-GB"/>
        </w:rPr>
        <w:t>كوريا</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Toc311532078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77</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sidRPr="00E25662">
        <w:rPr>
          <w:noProof/>
          <w:lang w:val="en-GB"/>
        </w:rPr>
        <w:t>1</w:t>
      </w:r>
      <w:r>
        <w:rPr>
          <w:rFonts w:cs="Times New Roman"/>
          <w:noProof/>
          <w:sz w:val="24"/>
          <w:szCs w:val="24"/>
          <w:rtl/>
          <w:lang w:val="fr-FR" w:bidi="ar-SA"/>
        </w:rPr>
        <w:tab/>
      </w:r>
      <w:r w:rsidRPr="00E25662">
        <w:rPr>
          <w:noProof/>
          <w:rtl/>
          <w:lang w:val="en-GB"/>
        </w:rPr>
        <w:t>مقدمة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Toc311532079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77</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sidRPr="00E25662">
        <w:rPr>
          <w:noProof/>
          <w:lang w:val="en-GB"/>
        </w:rPr>
        <w:t>2</w:t>
      </w:r>
      <w:r>
        <w:rPr>
          <w:rFonts w:cs="Times New Roman"/>
          <w:noProof/>
          <w:sz w:val="24"/>
          <w:szCs w:val="24"/>
          <w:rtl/>
          <w:lang w:val="fr-FR" w:bidi="ar-SA"/>
        </w:rPr>
        <w:tab/>
      </w:r>
      <w:r w:rsidRPr="00E25662">
        <w:rPr>
          <w:noProof/>
          <w:rtl/>
          <w:lang w:val="en-GB"/>
        </w:rPr>
        <w:t xml:space="preserve">المعلمات التقنية واستعمال الطيف للأجهزة القصيرة المدى </w:t>
      </w:r>
      <w:r>
        <w:rPr>
          <w:noProof/>
        </w:rPr>
        <w:t>(SRD)</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Toc311532080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78</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w:t>
      </w:r>
      <w:r w:rsidR="00A631CB" w:rsidRPr="00A631CB">
        <w:rPr>
          <w:noProof/>
          <w:szCs w:val="22"/>
          <w:lang w:val="en-GB"/>
        </w:rPr>
        <w:t>2</w:t>
      </w:r>
      <w:r>
        <w:rPr>
          <w:rFonts w:cs="Times New Roman"/>
          <w:noProof/>
          <w:sz w:val="24"/>
          <w:szCs w:val="24"/>
          <w:rtl/>
          <w:lang w:val="fr-FR" w:bidi="ar-SA"/>
        </w:rPr>
        <w:tab/>
      </w:r>
      <w:r w:rsidRPr="00E25662">
        <w:rPr>
          <w:noProof/>
          <w:rtl/>
          <w:lang w:val="en-GB"/>
        </w:rPr>
        <w:t xml:space="preserve">الأجهزة المشتغلة بقدرة منخفضة </w:t>
      </w:r>
      <w:r w:rsidRPr="00E25662">
        <w:rPr>
          <w:noProof/>
          <w:lang w:val="en-GB"/>
        </w:rPr>
        <w:t>(LPD)</w:t>
      </w:r>
      <w:r w:rsidRPr="00E25662">
        <w:rPr>
          <w:noProof/>
          <w:rtl/>
          <w:lang w:val="en-GB"/>
        </w:rPr>
        <w:t xml:space="preserve"> والأجهزة </w:t>
      </w:r>
      <w:r>
        <w:rPr>
          <w:noProof/>
          <w:lang w:bidi="ar-SY"/>
        </w:rPr>
        <w:t>SRD</w:t>
      </w:r>
      <w:r>
        <w:rPr>
          <w:noProof/>
          <w:rtl/>
          <w:lang w:bidi="ar-SY"/>
        </w:rPr>
        <w:t xml:space="preserve"> النوعية</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Toc311532081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78</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2.2</w:t>
      </w:r>
      <w:r>
        <w:rPr>
          <w:rFonts w:cs="Times New Roman"/>
          <w:noProof/>
          <w:sz w:val="24"/>
          <w:szCs w:val="24"/>
          <w:rtl/>
          <w:lang w:val="fr-FR" w:bidi="ar-SA"/>
        </w:rPr>
        <w:tab/>
      </w:r>
      <w:r w:rsidRPr="00E25662">
        <w:rPr>
          <w:noProof/>
          <w:rtl/>
          <w:lang w:val="en-GB"/>
        </w:rPr>
        <w:t>أدوات القياس</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Toc311532082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83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3.2</w:t>
      </w:r>
      <w:r>
        <w:rPr>
          <w:rFonts w:cs="Times New Roman"/>
          <w:noProof/>
          <w:sz w:val="24"/>
          <w:szCs w:val="24"/>
          <w:rtl/>
          <w:lang w:val="fr-FR" w:bidi="ar-SA"/>
        </w:rPr>
        <w:tab/>
      </w:r>
      <w:r w:rsidRPr="00E25662">
        <w:rPr>
          <w:noProof/>
          <w:rtl/>
          <w:lang w:val="en-GB"/>
        </w:rPr>
        <w:t>المستقبِلات</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Toc311532083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83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bidi="ar-SA"/>
        </w:rPr>
      </w:pPr>
      <w:r w:rsidRPr="00E25662">
        <w:rPr>
          <w:noProof/>
          <w:lang w:val="en-GB"/>
        </w:rPr>
        <w:t>4.2</w:t>
      </w:r>
      <w:r>
        <w:rPr>
          <w:rFonts w:cs="Times New Roman"/>
          <w:noProof/>
          <w:sz w:val="24"/>
          <w:szCs w:val="24"/>
          <w:rtl/>
          <w:lang w:val="fr-FR" w:bidi="ar-SA"/>
        </w:rPr>
        <w:tab/>
      </w:r>
      <w:r w:rsidRPr="00E25662">
        <w:rPr>
          <w:noProof/>
          <w:rtl/>
          <w:lang w:val="en-GB" w:bidi="ar-SY"/>
        </w:rPr>
        <w:t>التجهيزات الراديوية المستعملة لترحيل الخدمة العمومية للاتصالات الراديوية أو الخدمة الإذاعية إلى</w:t>
      </w:r>
      <w:r w:rsidR="000A307D">
        <w:rPr>
          <w:rFonts w:hint="cs"/>
          <w:noProof/>
          <w:rtl/>
          <w:lang w:val="en-GB" w:bidi="ar-SY"/>
        </w:rPr>
        <w:t xml:space="preserve"> </w:t>
      </w:r>
      <w:r w:rsidRPr="00E25662">
        <w:rPr>
          <w:noProof/>
          <w:rtl/>
          <w:lang w:val="en-GB" w:bidi="ar-SY"/>
        </w:rPr>
        <w:t>مناطق الظل</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Toc311532084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83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5.2</w:t>
      </w:r>
      <w:r>
        <w:rPr>
          <w:rFonts w:cs="Times New Roman"/>
          <w:noProof/>
          <w:sz w:val="24"/>
          <w:szCs w:val="24"/>
          <w:rtl/>
          <w:lang w:val="fr-FR" w:bidi="ar-SA"/>
        </w:rPr>
        <w:tab/>
      </w:r>
      <w:r w:rsidRPr="00E25662">
        <w:rPr>
          <w:noProof/>
          <w:rtl/>
          <w:lang w:val="en-GB"/>
        </w:rPr>
        <w:t>أدوات القياس</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Toc311532085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83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6.2</w:t>
      </w:r>
      <w:r>
        <w:rPr>
          <w:rFonts w:cs="Times New Roman"/>
          <w:noProof/>
          <w:sz w:val="24"/>
          <w:szCs w:val="24"/>
          <w:rtl/>
          <w:lang w:val="fr-FR" w:bidi="ar-SA"/>
        </w:rPr>
        <w:tab/>
      </w:r>
      <w:r w:rsidRPr="00E25662">
        <w:rPr>
          <w:noProof/>
          <w:rtl/>
          <w:lang w:val="en-GB"/>
        </w:rPr>
        <w:t>المستقبِلات</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Toc311532086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83</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bidi="ar-SA"/>
        </w:rPr>
      </w:pPr>
      <w:r w:rsidRPr="00E25662">
        <w:rPr>
          <w:noProof/>
          <w:lang w:val="en-GB"/>
        </w:rPr>
        <w:t>7.2</w:t>
      </w:r>
      <w:r>
        <w:rPr>
          <w:rFonts w:cs="Times New Roman"/>
          <w:noProof/>
          <w:sz w:val="24"/>
          <w:szCs w:val="24"/>
          <w:rtl/>
          <w:lang w:val="fr-FR" w:bidi="ar-SA"/>
        </w:rPr>
        <w:tab/>
      </w:r>
      <w:r w:rsidRPr="00E25662">
        <w:rPr>
          <w:noProof/>
          <w:rtl/>
          <w:lang w:val="en-GB" w:bidi="ar-SY"/>
        </w:rPr>
        <w:t>التجهيزات الراديوية المستعملة لترحيل الخدمة العمومية للاتصالات الراديوية أو الخدمة الإذاعية إلى</w:t>
      </w:r>
      <w:r w:rsidR="000A307D">
        <w:rPr>
          <w:rFonts w:hint="cs"/>
          <w:noProof/>
          <w:rtl/>
          <w:lang w:val="en-GB" w:bidi="ar-SY"/>
        </w:rPr>
        <w:t xml:space="preserve"> </w:t>
      </w:r>
      <w:r w:rsidRPr="00E25662">
        <w:rPr>
          <w:noProof/>
          <w:rtl/>
          <w:lang w:val="en-GB" w:bidi="ar-SY"/>
        </w:rPr>
        <w:t>مناطق الظل</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Toc311532087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84</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sidRPr="00E25662">
        <w:rPr>
          <w:noProof/>
          <w:rtl/>
          <w:lang w:val="fr-CH" w:bidi="ar-EG"/>
        </w:rPr>
        <w:t xml:space="preserve">التذييل </w:t>
      </w:r>
      <w:r>
        <w:rPr>
          <w:noProof/>
          <w:lang w:bidi="ar-EG"/>
        </w:rPr>
        <w:t>6</w:t>
      </w:r>
      <w:r>
        <w:rPr>
          <w:noProof/>
          <w:rtl/>
          <w:lang w:bidi="ar-EG"/>
        </w:rPr>
        <w:t xml:space="preserve"> للملح</w:t>
      </w:r>
      <w:r w:rsidRPr="000A307D">
        <w:rPr>
          <w:noProof/>
          <w:rtl/>
          <w:lang w:bidi="ar-EG"/>
        </w:rPr>
        <w:t xml:space="preserve">ق </w:t>
      </w:r>
      <w:r w:rsidRPr="000A307D">
        <w:rPr>
          <w:noProof/>
          <w:lang w:bidi="ar-EG"/>
        </w:rPr>
        <w:t>2</w:t>
      </w:r>
      <w:r w:rsidR="000A307D" w:rsidRPr="000A307D">
        <w:rPr>
          <w:rFonts w:hint="cs"/>
          <w:noProof/>
          <w:rtl/>
        </w:rPr>
        <w:t xml:space="preserve"> </w:t>
      </w:r>
      <w:r w:rsidR="000A307D" w:rsidRPr="000A307D">
        <w:rPr>
          <w:rFonts w:hint="cs"/>
          <w:noProof/>
          <w:rtl/>
          <w:lang w:eastAsia="en-US"/>
        </w:rPr>
        <w:t>(</w:t>
      </w:r>
      <w:r w:rsidR="000A307D" w:rsidRPr="000A307D">
        <w:rPr>
          <w:rFonts w:hint="cs"/>
          <w:noProof/>
          <w:rtl/>
          <w:lang w:eastAsia="en-US" w:bidi="ar-EG"/>
        </w:rPr>
        <w:t>جمهورية البرازيل الاتحادية</w:t>
      </w:r>
      <w:r w:rsidR="000A307D" w:rsidRPr="000A307D">
        <w:rPr>
          <w:rFonts w:hint="cs"/>
          <w:noProof/>
          <w:rtl/>
          <w:lang w:eastAsia="en-US"/>
        </w:rPr>
        <w:t>)</w:t>
      </w:r>
      <w:r w:rsidR="000A307D" w:rsidRPr="000A307D">
        <w:rPr>
          <w:rFonts w:hint="cs"/>
          <w:noProof/>
          <w:rtl/>
        </w:rPr>
        <w:t xml:space="preserve"> -</w:t>
      </w:r>
      <w:r w:rsidR="000A307D">
        <w:rPr>
          <w:rFonts w:hint="cs"/>
          <w:noProof/>
          <w:rtl/>
        </w:rPr>
        <w:t xml:space="preserve"> </w:t>
      </w:r>
      <w:r w:rsidRPr="00E25662">
        <w:rPr>
          <w:noProof/>
          <w:rtl/>
          <w:lang w:val="fr-CH"/>
        </w:rPr>
        <w:t>لائحة تنظيمية بشأن التجهيزات المقيَّدة الإشعاع للاتصالات الراديوية في البرازيل</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Toc311532089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84</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sidRPr="00E25662">
        <w:rPr>
          <w:noProof/>
          <w:lang w:val="en-GB"/>
        </w:rPr>
        <w:t>1</w:t>
      </w:r>
      <w:r>
        <w:rPr>
          <w:rFonts w:cs="Times New Roman"/>
          <w:noProof/>
          <w:sz w:val="24"/>
          <w:szCs w:val="24"/>
          <w:rtl/>
          <w:lang w:val="fr-FR" w:bidi="ar-SA"/>
        </w:rPr>
        <w:tab/>
      </w:r>
      <w:r w:rsidRPr="00E25662">
        <w:rPr>
          <w:noProof/>
          <w:rtl/>
          <w:lang w:val="en-GB"/>
        </w:rPr>
        <w:t>مقدمة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Toc311532090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84</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2</w:t>
      </w:r>
      <w:r>
        <w:rPr>
          <w:rFonts w:cs="Times New Roman"/>
          <w:noProof/>
          <w:sz w:val="24"/>
          <w:szCs w:val="24"/>
          <w:rtl/>
          <w:lang w:val="fr-FR" w:bidi="ar-SA"/>
        </w:rPr>
        <w:tab/>
      </w:r>
      <w:r w:rsidRPr="00E25662">
        <w:rPr>
          <w:noProof/>
          <w:rtl/>
          <w:lang w:val="en-GB"/>
        </w:rPr>
        <w:t>تعريفات</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Toc311532091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85</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3</w:t>
      </w:r>
      <w:r>
        <w:rPr>
          <w:rFonts w:cs="Times New Roman"/>
          <w:noProof/>
          <w:sz w:val="24"/>
          <w:szCs w:val="24"/>
          <w:rtl/>
          <w:lang w:val="fr-FR" w:bidi="ar-SA"/>
        </w:rPr>
        <w:tab/>
      </w:r>
      <w:r w:rsidRPr="00E25662">
        <w:rPr>
          <w:noProof/>
          <w:rtl/>
          <w:lang w:val="en-GB"/>
        </w:rPr>
        <w:t>الشروط العامة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Toc311532092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86</w:t>
      </w:r>
      <w:r w:rsidRPr="00063584">
        <w:rPr>
          <w:rFonts w:cs="Times New Roman"/>
          <w:noProof/>
          <w:szCs w:val="22"/>
          <w:lang w:bidi="ar-EG"/>
        </w:rPr>
        <w:fldChar w:fldCharType="end"/>
      </w:r>
    </w:p>
    <w:p w:rsidR="001046C4" w:rsidRPr="00D85516" w:rsidRDefault="001046C4" w:rsidP="00E16720">
      <w:pPr>
        <w:pStyle w:val="TOC1"/>
        <w:tabs>
          <w:tab w:val="clear" w:pos="8562"/>
          <w:tab w:val="clear" w:pos="9129"/>
          <w:tab w:val="left" w:leader="dot" w:pos="8757"/>
          <w:tab w:val="left" w:pos="9185"/>
        </w:tabs>
        <w:ind w:right="826"/>
        <w:rPr>
          <w:rFonts w:cs="Times New Roman"/>
          <w:noProof/>
          <w:sz w:val="24"/>
          <w:szCs w:val="24"/>
          <w:rtl/>
          <w:lang w:bidi="ar-EG"/>
        </w:rPr>
      </w:pPr>
      <w:r w:rsidRPr="00E25662">
        <w:rPr>
          <w:noProof/>
          <w:lang w:val="en-GB"/>
        </w:rPr>
        <w:t>4</w:t>
      </w:r>
      <w:r>
        <w:rPr>
          <w:rFonts w:cs="Times New Roman"/>
          <w:noProof/>
          <w:sz w:val="24"/>
          <w:szCs w:val="24"/>
          <w:rtl/>
          <w:lang w:val="fr-FR" w:bidi="ar-SA"/>
        </w:rPr>
        <w:tab/>
      </w:r>
      <w:r w:rsidRPr="00E25662">
        <w:rPr>
          <w:noProof/>
          <w:rtl/>
          <w:lang w:val="en-GB"/>
        </w:rPr>
        <w:t>نطاقات التردد المقيَّدة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Toc311532093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87</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5</w:t>
      </w:r>
      <w:r>
        <w:rPr>
          <w:rFonts w:cs="Times New Roman"/>
          <w:noProof/>
          <w:sz w:val="24"/>
          <w:szCs w:val="24"/>
          <w:rtl/>
          <w:lang w:val="fr-FR" w:bidi="ar-SA"/>
        </w:rPr>
        <w:tab/>
      </w:r>
      <w:r w:rsidRPr="00E25662">
        <w:rPr>
          <w:noProof/>
          <w:rtl/>
          <w:lang w:val="en-GB"/>
        </w:rPr>
        <w:t>حدود البث العامة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Toc311532094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88</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6</w:t>
      </w:r>
      <w:r>
        <w:rPr>
          <w:rFonts w:cs="Times New Roman"/>
          <w:noProof/>
          <w:sz w:val="24"/>
          <w:szCs w:val="24"/>
          <w:rtl/>
          <w:lang w:val="fr-FR" w:bidi="ar-SA"/>
        </w:rPr>
        <w:tab/>
      </w:r>
      <w:r w:rsidRPr="00E25662">
        <w:rPr>
          <w:noProof/>
          <w:rtl/>
          <w:lang w:val="en-GB"/>
        </w:rPr>
        <w:t>الاستثناء أو الاستبعاد من حدود البث العامة</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Toc311532095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89</w:t>
      </w:r>
      <w:r w:rsidRPr="00063584">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sidRPr="00E25662">
        <w:rPr>
          <w:noProof/>
          <w:lang w:val="en-GB"/>
        </w:rPr>
        <w:t>7</w:t>
      </w:r>
      <w:r>
        <w:rPr>
          <w:rFonts w:cs="Times New Roman"/>
          <w:noProof/>
          <w:sz w:val="24"/>
          <w:szCs w:val="24"/>
          <w:rtl/>
          <w:lang w:val="fr-FR" w:bidi="ar-SA"/>
        </w:rPr>
        <w:tab/>
      </w:r>
      <w:r w:rsidRPr="00E25662">
        <w:rPr>
          <w:noProof/>
          <w:rtl/>
          <w:lang w:val="en-GB"/>
        </w:rPr>
        <w:t>إجراءات إصدار الشهادات والترخيص</w:t>
      </w:r>
      <w:r>
        <w:rPr>
          <w:noProof/>
          <w:rtl/>
        </w:rPr>
        <w:tab/>
      </w:r>
      <w:r w:rsidR="004E75B7">
        <w:rPr>
          <w:noProof/>
        </w:rPr>
        <w:tab/>
      </w:r>
      <w:r w:rsidRPr="00063584">
        <w:rPr>
          <w:rFonts w:cs="Times New Roman"/>
          <w:noProof/>
          <w:szCs w:val="22"/>
          <w:lang w:bidi="ar-EG"/>
        </w:rPr>
        <w:fldChar w:fldCharType="begin"/>
      </w:r>
      <w:r w:rsidRPr="00063584">
        <w:rPr>
          <w:rFonts w:cs="Times New Roman"/>
          <w:noProof/>
          <w:szCs w:val="22"/>
          <w:rtl/>
          <w:lang w:bidi="ar-EG"/>
        </w:rPr>
        <w:instrText xml:space="preserve"> </w:instrText>
      </w:r>
      <w:r w:rsidRPr="00063584">
        <w:rPr>
          <w:rFonts w:cs="Times New Roman"/>
          <w:noProof/>
          <w:szCs w:val="22"/>
          <w:lang w:bidi="ar-EG"/>
        </w:rPr>
        <w:instrText>PAGEREF</w:instrText>
      </w:r>
      <w:r w:rsidRPr="00063584">
        <w:rPr>
          <w:rFonts w:cs="Times New Roman"/>
          <w:noProof/>
          <w:szCs w:val="22"/>
          <w:rtl/>
          <w:lang w:bidi="ar-EG"/>
        </w:rPr>
        <w:instrText xml:space="preserve"> _</w:instrText>
      </w:r>
      <w:r w:rsidRPr="00063584">
        <w:rPr>
          <w:rFonts w:cs="Times New Roman"/>
          <w:noProof/>
          <w:szCs w:val="22"/>
          <w:lang w:bidi="ar-EG"/>
        </w:rPr>
        <w:instrText>Toc311532096 \h</w:instrText>
      </w:r>
      <w:r w:rsidRPr="00063584">
        <w:rPr>
          <w:rFonts w:cs="Times New Roman"/>
          <w:noProof/>
          <w:szCs w:val="22"/>
          <w:rtl/>
          <w:lang w:bidi="ar-EG"/>
        </w:rPr>
        <w:instrText xml:space="preserve"> </w:instrText>
      </w:r>
      <w:r w:rsidRPr="00063584">
        <w:rPr>
          <w:rFonts w:cs="Times New Roman"/>
          <w:noProof/>
          <w:szCs w:val="22"/>
          <w:lang w:bidi="ar-EG"/>
        </w:rPr>
      </w:r>
      <w:r w:rsidRPr="00063584">
        <w:rPr>
          <w:rFonts w:cs="Times New Roman"/>
          <w:noProof/>
          <w:szCs w:val="22"/>
          <w:lang w:bidi="ar-EG"/>
        </w:rPr>
        <w:fldChar w:fldCharType="separate"/>
      </w:r>
      <w:r w:rsidR="001A0C73">
        <w:rPr>
          <w:rFonts w:cs="Times New Roman"/>
          <w:noProof/>
          <w:szCs w:val="22"/>
          <w:rtl/>
          <w:lang w:bidi="ar-EG"/>
        </w:rPr>
        <w:t>95</w:t>
      </w:r>
      <w:r w:rsidRPr="00063584">
        <w:rPr>
          <w:rFonts w:cs="Times New Roman"/>
          <w:noProof/>
          <w:szCs w:val="22"/>
          <w:lang w:bidi="ar-EG"/>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1.7</w:t>
      </w:r>
      <w:r>
        <w:rPr>
          <w:rFonts w:cs="Times New Roman"/>
          <w:noProof/>
          <w:sz w:val="24"/>
          <w:szCs w:val="24"/>
          <w:rtl/>
          <w:lang w:val="fr-FR" w:bidi="ar-SA"/>
        </w:rPr>
        <w:tab/>
      </w:r>
      <w:r w:rsidRPr="00E25662">
        <w:rPr>
          <w:noProof/>
          <w:rtl/>
          <w:lang w:val="en-GB"/>
        </w:rPr>
        <w:t>إجراءات إقرار ال</w:t>
      </w:r>
      <w:r w:rsidRPr="00E25662">
        <w:rPr>
          <w:noProof/>
          <w:rtl/>
          <w:lang w:val="en-GB" w:bidi="ar-SY"/>
        </w:rPr>
        <w:t>صلاحية والترخيص</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Toc311532097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95</w:t>
      </w:r>
      <w:r w:rsidRPr="00063584">
        <w:rPr>
          <w:rFonts w:cs="Times New Roman"/>
          <w:noProof/>
          <w:szCs w:val="22"/>
        </w:rPr>
        <w:fldChar w:fldCharType="end"/>
      </w:r>
    </w:p>
    <w:p w:rsidR="001046C4" w:rsidRDefault="001046C4" w:rsidP="00E16720">
      <w:pPr>
        <w:pStyle w:val="TOC2"/>
        <w:tabs>
          <w:tab w:val="clear" w:pos="8562"/>
          <w:tab w:val="clear" w:pos="9129"/>
          <w:tab w:val="left" w:leader="dot" w:pos="8757"/>
          <w:tab w:val="left" w:pos="9185"/>
        </w:tabs>
        <w:spacing w:before="40"/>
        <w:ind w:left="1588" w:right="826" w:hanging="794"/>
        <w:rPr>
          <w:rFonts w:cs="Times New Roman"/>
          <w:noProof/>
          <w:sz w:val="24"/>
          <w:szCs w:val="24"/>
          <w:rtl/>
          <w:lang w:val="fr-FR"/>
        </w:rPr>
      </w:pPr>
      <w:r w:rsidRPr="00E25662">
        <w:rPr>
          <w:noProof/>
          <w:lang w:val="en-GB"/>
        </w:rPr>
        <w:t>2.7</w:t>
      </w:r>
      <w:r>
        <w:rPr>
          <w:rFonts w:cs="Times New Roman"/>
          <w:noProof/>
          <w:sz w:val="24"/>
          <w:szCs w:val="24"/>
          <w:rtl/>
          <w:lang w:val="fr-FR" w:bidi="ar-SA"/>
        </w:rPr>
        <w:tab/>
      </w:r>
      <w:r w:rsidRPr="00E25662">
        <w:rPr>
          <w:noProof/>
          <w:rtl/>
          <w:lang w:val="en-GB" w:bidi="ar-SY"/>
        </w:rPr>
        <w:t>الترخيص</w:t>
      </w:r>
      <w:r>
        <w:rPr>
          <w:noProof/>
          <w:rtl/>
        </w:rPr>
        <w:tab/>
      </w:r>
      <w:r w:rsidR="004E75B7">
        <w:rPr>
          <w:noProof/>
        </w:rPr>
        <w:tab/>
      </w:r>
      <w:r w:rsidRPr="00063584">
        <w:rPr>
          <w:rFonts w:cs="Times New Roman"/>
          <w:noProof/>
          <w:szCs w:val="22"/>
        </w:rPr>
        <w:fldChar w:fldCharType="begin"/>
      </w:r>
      <w:r w:rsidRPr="00063584">
        <w:rPr>
          <w:rFonts w:cs="Times New Roman"/>
          <w:noProof/>
          <w:szCs w:val="22"/>
          <w:rtl/>
        </w:rPr>
        <w:instrText xml:space="preserve"> </w:instrText>
      </w:r>
      <w:r w:rsidRPr="00063584">
        <w:rPr>
          <w:rFonts w:cs="Times New Roman"/>
          <w:noProof/>
          <w:szCs w:val="22"/>
        </w:rPr>
        <w:instrText>PAGEREF</w:instrText>
      </w:r>
      <w:r w:rsidRPr="00063584">
        <w:rPr>
          <w:rFonts w:cs="Times New Roman"/>
          <w:noProof/>
          <w:szCs w:val="22"/>
          <w:rtl/>
        </w:rPr>
        <w:instrText xml:space="preserve"> _</w:instrText>
      </w:r>
      <w:r w:rsidRPr="00063584">
        <w:rPr>
          <w:rFonts w:cs="Times New Roman"/>
          <w:noProof/>
          <w:szCs w:val="22"/>
        </w:rPr>
        <w:instrText>Toc311532098 \h</w:instrText>
      </w:r>
      <w:r w:rsidRPr="00063584">
        <w:rPr>
          <w:rFonts w:cs="Times New Roman"/>
          <w:noProof/>
          <w:szCs w:val="22"/>
          <w:rtl/>
        </w:rPr>
        <w:instrText xml:space="preserve"> </w:instrText>
      </w:r>
      <w:r w:rsidRPr="00063584">
        <w:rPr>
          <w:rFonts w:cs="Times New Roman"/>
          <w:noProof/>
          <w:szCs w:val="22"/>
        </w:rPr>
      </w:r>
      <w:r w:rsidRPr="00063584">
        <w:rPr>
          <w:rFonts w:cs="Times New Roman"/>
          <w:noProof/>
          <w:szCs w:val="22"/>
        </w:rPr>
        <w:fldChar w:fldCharType="separate"/>
      </w:r>
      <w:r w:rsidR="001A0C73">
        <w:rPr>
          <w:rFonts w:cs="Times New Roman"/>
          <w:noProof/>
          <w:szCs w:val="22"/>
          <w:rtl/>
        </w:rPr>
        <w:t>96</w:t>
      </w:r>
      <w:r w:rsidRPr="00063584">
        <w:rPr>
          <w:rFonts w:cs="Times New Roman"/>
          <w:noProof/>
          <w:szCs w:val="22"/>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sidRPr="00E25662">
        <w:rPr>
          <w:noProof/>
          <w:rtl/>
          <w:lang w:val="en-GB" w:bidi="ar-EG"/>
        </w:rPr>
        <w:t xml:space="preserve">التذييل </w:t>
      </w:r>
      <w:r w:rsidRPr="00E25662">
        <w:rPr>
          <w:noProof/>
          <w:lang w:val="en-GB" w:bidi="ar-EG"/>
        </w:rPr>
        <w:t>7</w:t>
      </w:r>
      <w:r w:rsidRPr="00E25662">
        <w:rPr>
          <w:noProof/>
          <w:rtl/>
          <w:lang w:val="en-GB" w:bidi="ar-EG"/>
        </w:rPr>
        <w:t xml:space="preserve"> للملحق </w:t>
      </w:r>
      <w:r w:rsidRPr="00E25662">
        <w:rPr>
          <w:noProof/>
          <w:lang w:val="en-GB" w:bidi="ar-EG"/>
        </w:rPr>
        <w:t>2</w:t>
      </w:r>
      <w:r w:rsidR="000A307D">
        <w:rPr>
          <w:rFonts w:hint="cs"/>
          <w:noProof/>
          <w:rtl/>
          <w:lang w:bidi="ar-EG"/>
        </w:rPr>
        <w:t xml:space="preserve"> - </w:t>
      </w:r>
      <w:r w:rsidRPr="00E25662">
        <w:rPr>
          <w:noProof/>
          <w:rtl/>
          <w:lang w:val="en-GB"/>
        </w:rPr>
        <w:t>لائحة تنظيمية لاستعمال الأجهزة القصيرة المدى والتجهيزات المشتغلة بقدرة منخفضة في</w:t>
      </w:r>
      <w:r w:rsidR="00D85516">
        <w:rPr>
          <w:rFonts w:hint="cs"/>
          <w:noProof/>
          <w:rtl/>
          <w:lang w:val="en-GB"/>
        </w:rPr>
        <w:t> </w:t>
      </w:r>
      <w:r w:rsidRPr="00E25662">
        <w:rPr>
          <w:noProof/>
          <w:rtl/>
          <w:lang w:val="en-GB"/>
        </w:rPr>
        <w:t>الإمارات العربية المتحدة</w:t>
      </w:r>
      <w:r>
        <w:rPr>
          <w:noProof/>
          <w:rtl/>
        </w:rPr>
        <w:tab/>
      </w:r>
      <w:r w:rsidR="004E75B7">
        <w:rPr>
          <w:noProof/>
        </w:rPr>
        <w:tab/>
      </w:r>
      <w:r w:rsidRPr="00853131">
        <w:rPr>
          <w:rFonts w:cs="Times New Roman"/>
          <w:noProof/>
          <w:szCs w:val="22"/>
          <w:lang w:bidi="ar-EG"/>
        </w:rPr>
        <w:fldChar w:fldCharType="begin"/>
      </w:r>
      <w:r w:rsidRPr="00853131">
        <w:rPr>
          <w:rFonts w:cs="Times New Roman"/>
          <w:noProof/>
          <w:szCs w:val="22"/>
          <w:rtl/>
          <w:lang w:bidi="ar-EG"/>
        </w:rPr>
        <w:instrText xml:space="preserve"> </w:instrText>
      </w:r>
      <w:r w:rsidRPr="00853131">
        <w:rPr>
          <w:rFonts w:cs="Times New Roman"/>
          <w:noProof/>
          <w:szCs w:val="22"/>
          <w:lang w:bidi="ar-EG"/>
        </w:rPr>
        <w:instrText>PAGEREF</w:instrText>
      </w:r>
      <w:r w:rsidRPr="00853131">
        <w:rPr>
          <w:rFonts w:cs="Times New Roman"/>
          <w:noProof/>
          <w:szCs w:val="22"/>
          <w:rtl/>
          <w:lang w:bidi="ar-EG"/>
        </w:rPr>
        <w:instrText xml:space="preserve"> _</w:instrText>
      </w:r>
      <w:r w:rsidRPr="00853131">
        <w:rPr>
          <w:rFonts w:cs="Times New Roman"/>
          <w:noProof/>
          <w:szCs w:val="22"/>
          <w:lang w:bidi="ar-EG"/>
        </w:rPr>
        <w:instrText>Toc311532100 \h</w:instrText>
      </w:r>
      <w:r w:rsidRPr="00853131">
        <w:rPr>
          <w:rFonts w:cs="Times New Roman"/>
          <w:noProof/>
          <w:szCs w:val="22"/>
          <w:rtl/>
          <w:lang w:bidi="ar-EG"/>
        </w:rPr>
        <w:instrText xml:space="preserve"> </w:instrText>
      </w:r>
      <w:r w:rsidRPr="00853131">
        <w:rPr>
          <w:rFonts w:cs="Times New Roman"/>
          <w:noProof/>
          <w:szCs w:val="22"/>
          <w:lang w:bidi="ar-EG"/>
        </w:rPr>
      </w:r>
      <w:r w:rsidRPr="00853131">
        <w:rPr>
          <w:rFonts w:cs="Times New Roman"/>
          <w:noProof/>
          <w:szCs w:val="22"/>
          <w:lang w:bidi="ar-EG"/>
        </w:rPr>
        <w:fldChar w:fldCharType="separate"/>
      </w:r>
      <w:r w:rsidR="001A0C73">
        <w:rPr>
          <w:rFonts w:cs="Times New Roman"/>
          <w:noProof/>
          <w:szCs w:val="22"/>
          <w:rtl/>
          <w:lang w:bidi="ar-EG"/>
        </w:rPr>
        <w:t>97</w:t>
      </w:r>
      <w:r w:rsidRPr="00853131">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rPr>
      </w:pPr>
      <w:r>
        <w:rPr>
          <w:noProof/>
          <w:rtl/>
          <w:lang w:bidi="ar-EG"/>
        </w:rPr>
        <w:t xml:space="preserve">التذييل </w:t>
      </w:r>
      <w:r>
        <w:rPr>
          <w:noProof/>
          <w:lang w:bidi="ar-EG"/>
        </w:rPr>
        <w:t>8</w:t>
      </w:r>
      <w:r>
        <w:rPr>
          <w:noProof/>
          <w:rtl/>
          <w:lang w:bidi="ar-EG"/>
        </w:rPr>
        <w:t xml:space="preserve"> للملحق </w:t>
      </w:r>
      <w:r>
        <w:rPr>
          <w:noProof/>
          <w:lang w:bidi="ar-EG"/>
        </w:rPr>
        <w:t>2</w:t>
      </w:r>
      <w:r w:rsidR="00D85516">
        <w:rPr>
          <w:rFonts w:hint="cs"/>
          <w:noProof/>
          <w:rtl/>
          <w:lang w:bidi="ar-EG"/>
        </w:rPr>
        <w:t xml:space="preserve"> - </w:t>
      </w:r>
      <w:r w:rsidRPr="00E25662">
        <w:rPr>
          <w:noProof/>
          <w:rtl/>
          <w:lang w:val="en-GB"/>
        </w:rPr>
        <w:t>المعلمات التقنية واستعمال الطيف للأجهزة القصيرة المدى في بلدان الكومنولث الإقليمي في مجال الاتصالات</w:t>
      </w:r>
      <w:r>
        <w:rPr>
          <w:noProof/>
          <w:rtl/>
        </w:rPr>
        <w:tab/>
      </w:r>
      <w:r w:rsidR="004E75B7">
        <w:rPr>
          <w:noProof/>
        </w:rPr>
        <w:tab/>
      </w:r>
      <w:r w:rsidRPr="00853131">
        <w:rPr>
          <w:rFonts w:cs="Times New Roman"/>
          <w:noProof/>
          <w:szCs w:val="22"/>
          <w:lang w:bidi="ar-EG"/>
        </w:rPr>
        <w:fldChar w:fldCharType="begin"/>
      </w:r>
      <w:r w:rsidRPr="00853131">
        <w:rPr>
          <w:rFonts w:cs="Times New Roman"/>
          <w:noProof/>
          <w:szCs w:val="22"/>
          <w:rtl/>
          <w:lang w:bidi="ar-EG"/>
        </w:rPr>
        <w:instrText xml:space="preserve"> </w:instrText>
      </w:r>
      <w:r w:rsidRPr="00853131">
        <w:rPr>
          <w:rFonts w:cs="Times New Roman"/>
          <w:noProof/>
          <w:szCs w:val="22"/>
          <w:lang w:bidi="ar-EG"/>
        </w:rPr>
        <w:instrText>PAGEREF</w:instrText>
      </w:r>
      <w:r w:rsidRPr="00853131">
        <w:rPr>
          <w:rFonts w:cs="Times New Roman"/>
          <w:noProof/>
          <w:szCs w:val="22"/>
          <w:rtl/>
          <w:lang w:bidi="ar-EG"/>
        </w:rPr>
        <w:instrText xml:space="preserve"> _</w:instrText>
      </w:r>
      <w:r w:rsidRPr="00853131">
        <w:rPr>
          <w:rFonts w:cs="Times New Roman"/>
          <w:noProof/>
          <w:szCs w:val="22"/>
          <w:lang w:bidi="ar-EG"/>
        </w:rPr>
        <w:instrText>Toc311532102 \h</w:instrText>
      </w:r>
      <w:r w:rsidRPr="00853131">
        <w:rPr>
          <w:rFonts w:cs="Times New Roman"/>
          <w:noProof/>
          <w:szCs w:val="22"/>
          <w:rtl/>
          <w:lang w:bidi="ar-EG"/>
        </w:rPr>
        <w:instrText xml:space="preserve"> </w:instrText>
      </w:r>
      <w:r w:rsidRPr="00853131">
        <w:rPr>
          <w:rFonts w:cs="Times New Roman"/>
          <w:noProof/>
          <w:szCs w:val="22"/>
          <w:lang w:bidi="ar-EG"/>
        </w:rPr>
      </w:r>
      <w:r w:rsidRPr="00853131">
        <w:rPr>
          <w:rFonts w:cs="Times New Roman"/>
          <w:noProof/>
          <w:szCs w:val="22"/>
          <w:lang w:bidi="ar-EG"/>
        </w:rPr>
        <w:fldChar w:fldCharType="separate"/>
      </w:r>
      <w:r w:rsidR="001A0C73">
        <w:rPr>
          <w:rFonts w:cs="Times New Roman"/>
          <w:noProof/>
          <w:szCs w:val="22"/>
          <w:rtl/>
          <w:lang w:bidi="ar-EG"/>
        </w:rPr>
        <w:t>100</w:t>
      </w:r>
      <w:r w:rsidRPr="00853131">
        <w:rPr>
          <w:rFonts w:cs="Times New Roman"/>
          <w:noProof/>
          <w:szCs w:val="22"/>
          <w:lang w:bidi="ar-EG"/>
        </w:rPr>
        <w:fldChar w:fldCharType="end"/>
      </w:r>
    </w:p>
    <w:p w:rsidR="001046C4" w:rsidRDefault="001046C4" w:rsidP="00E16720">
      <w:pPr>
        <w:pStyle w:val="TOC1"/>
        <w:tabs>
          <w:tab w:val="clear" w:pos="8562"/>
          <w:tab w:val="clear" w:pos="9129"/>
          <w:tab w:val="left" w:leader="dot" w:pos="8757"/>
          <w:tab w:val="left" w:pos="9185"/>
        </w:tabs>
        <w:ind w:right="826"/>
        <w:rPr>
          <w:rFonts w:cs="Times New Roman"/>
          <w:noProof/>
          <w:sz w:val="24"/>
          <w:szCs w:val="24"/>
          <w:rtl/>
          <w:lang w:val="fr-FR" w:bidi="ar-EG"/>
        </w:rPr>
      </w:pPr>
      <w:r>
        <w:rPr>
          <w:noProof/>
          <w:rtl/>
          <w:lang w:bidi="ar-EG"/>
        </w:rPr>
        <w:t xml:space="preserve">التذييل </w:t>
      </w:r>
      <w:r>
        <w:rPr>
          <w:noProof/>
          <w:lang w:bidi="ar-EG"/>
        </w:rPr>
        <w:t>9</w:t>
      </w:r>
      <w:r w:rsidR="00D85516">
        <w:rPr>
          <w:rFonts w:hint="cs"/>
          <w:noProof/>
          <w:rtl/>
          <w:lang w:bidi="ar-EG"/>
        </w:rPr>
        <w:t xml:space="preserve"> </w:t>
      </w:r>
      <w:r>
        <w:rPr>
          <w:noProof/>
          <w:rtl/>
          <w:lang w:bidi="ar-EG"/>
        </w:rPr>
        <w:t xml:space="preserve">للملحق </w:t>
      </w:r>
      <w:r>
        <w:rPr>
          <w:noProof/>
          <w:lang w:bidi="ar-EG"/>
        </w:rPr>
        <w:t>2</w:t>
      </w:r>
      <w:r w:rsidR="00D85516">
        <w:rPr>
          <w:rFonts w:hint="cs"/>
          <w:noProof/>
          <w:rtl/>
          <w:lang w:bidi="ar-EG"/>
        </w:rPr>
        <w:t xml:space="preserve"> - </w:t>
      </w:r>
      <w:r w:rsidRPr="00E25662">
        <w:rPr>
          <w:noProof/>
          <w:rtl/>
          <w:lang w:val="en-GB"/>
        </w:rPr>
        <w:t>المعلمات التقنية واستعمال الطيف للأجهزة قصيرة المدى في بعض بلدان/أراضي الدول الأعضاء في جماعة آسيا والمحيط الهادئ للاتصالات (بروني دار السلام والصين (هونغ كونغ) وماليزيا والفلبين ونيوزيلندا وسنغافورة وفيتنام)</w:t>
      </w:r>
      <w:r>
        <w:rPr>
          <w:noProof/>
          <w:rtl/>
        </w:rPr>
        <w:tab/>
      </w:r>
      <w:r w:rsidR="004E75B7">
        <w:rPr>
          <w:noProof/>
        </w:rPr>
        <w:tab/>
      </w:r>
      <w:r w:rsidRPr="00853131">
        <w:rPr>
          <w:rFonts w:cs="Times New Roman"/>
          <w:noProof/>
          <w:szCs w:val="22"/>
          <w:lang w:bidi="ar-EG"/>
        </w:rPr>
        <w:fldChar w:fldCharType="begin"/>
      </w:r>
      <w:r w:rsidRPr="00853131">
        <w:rPr>
          <w:rFonts w:cs="Times New Roman"/>
          <w:noProof/>
          <w:szCs w:val="22"/>
          <w:rtl/>
          <w:lang w:bidi="ar-EG"/>
        </w:rPr>
        <w:instrText xml:space="preserve"> </w:instrText>
      </w:r>
      <w:r w:rsidRPr="00853131">
        <w:rPr>
          <w:rFonts w:cs="Times New Roman"/>
          <w:noProof/>
          <w:szCs w:val="22"/>
          <w:lang w:bidi="ar-EG"/>
        </w:rPr>
        <w:instrText>PAGEREF</w:instrText>
      </w:r>
      <w:r w:rsidRPr="00853131">
        <w:rPr>
          <w:rFonts w:cs="Times New Roman"/>
          <w:noProof/>
          <w:szCs w:val="22"/>
          <w:rtl/>
          <w:lang w:bidi="ar-EG"/>
        </w:rPr>
        <w:instrText xml:space="preserve"> _</w:instrText>
      </w:r>
      <w:r w:rsidRPr="00853131">
        <w:rPr>
          <w:rFonts w:cs="Times New Roman"/>
          <w:noProof/>
          <w:szCs w:val="22"/>
          <w:lang w:bidi="ar-EG"/>
        </w:rPr>
        <w:instrText>Toc311532104 \h</w:instrText>
      </w:r>
      <w:r w:rsidRPr="00853131">
        <w:rPr>
          <w:rFonts w:cs="Times New Roman"/>
          <w:noProof/>
          <w:szCs w:val="22"/>
          <w:rtl/>
          <w:lang w:bidi="ar-EG"/>
        </w:rPr>
        <w:instrText xml:space="preserve"> </w:instrText>
      </w:r>
      <w:r w:rsidRPr="00853131">
        <w:rPr>
          <w:rFonts w:cs="Times New Roman"/>
          <w:noProof/>
          <w:szCs w:val="22"/>
          <w:lang w:bidi="ar-EG"/>
        </w:rPr>
      </w:r>
      <w:r w:rsidRPr="00853131">
        <w:rPr>
          <w:rFonts w:cs="Times New Roman"/>
          <w:noProof/>
          <w:szCs w:val="22"/>
          <w:lang w:bidi="ar-EG"/>
        </w:rPr>
        <w:fldChar w:fldCharType="separate"/>
      </w:r>
      <w:r w:rsidR="001A0C73">
        <w:rPr>
          <w:rFonts w:cs="Times New Roman"/>
          <w:noProof/>
          <w:szCs w:val="22"/>
          <w:rtl/>
          <w:lang w:bidi="ar-EG"/>
        </w:rPr>
        <w:t>121</w:t>
      </w:r>
      <w:r w:rsidRPr="00853131">
        <w:rPr>
          <w:rFonts w:cs="Times New Roman"/>
          <w:noProof/>
          <w:szCs w:val="22"/>
          <w:lang w:bidi="ar-EG"/>
        </w:rPr>
        <w:fldChar w:fldCharType="end"/>
      </w:r>
    </w:p>
    <w:p w:rsidR="00C04191" w:rsidRPr="00111A24" w:rsidRDefault="001046C4" w:rsidP="00E86058">
      <w:pPr>
        <w:spacing w:before="0"/>
        <w:rPr>
          <w:rtl/>
          <w:lang w:val="en-GB" w:bidi="ar-SY"/>
        </w:rPr>
      </w:pPr>
      <w:r>
        <w:rPr>
          <w:noProof/>
          <w:rtl/>
        </w:rPr>
        <w:fldChar w:fldCharType="end"/>
      </w:r>
      <w:bookmarkStart w:id="0" w:name="_Toc263164786"/>
      <w:bookmarkStart w:id="1" w:name="_Toc263327598"/>
      <w:bookmarkStart w:id="2" w:name="_Toc288491696"/>
      <w:bookmarkStart w:id="3" w:name="_Toc307388300"/>
      <w:bookmarkStart w:id="4" w:name="_Toc311531956"/>
      <w:r w:rsidR="00334DB4">
        <w:rPr>
          <w:lang w:val="en-GB"/>
        </w:rPr>
        <w:br w:type="page"/>
      </w:r>
      <w:r w:rsidR="00C04191" w:rsidRPr="00111A24">
        <w:rPr>
          <w:lang w:val="en-GB"/>
        </w:rPr>
        <w:lastRenderedPageBreak/>
        <w:t>1</w:t>
      </w:r>
      <w:r w:rsidR="00C04191" w:rsidRPr="00111A24">
        <w:rPr>
          <w:rFonts w:hint="cs"/>
          <w:rtl/>
          <w:lang w:val="en-GB" w:bidi="ar-SY"/>
        </w:rPr>
        <w:tab/>
        <w:t>مقدمة</w:t>
      </w:r>
      <w:bookmarkEnd w:id="0"/>
      <w:bookmarkEnd w:id="1"/>
      <w:bookmarkEnd w:id="2"/>
      <w:bookmarkEnd w:id="3"/>
      <w:bookmarkEnd w:id="4"/>
    </w:p>
    <w:p w:rsidR="00C04191" w:rsidRPr="00111A24" w:rsidRDefault="00C04191" w:rsidP="0074688A">
      <w:pPr>
        <w:spacing w:line="187" w:lineRule="auto"/>
        <w:rPr>
          <w:rtl/>
          <w:lang w:eastAsia="en-US" w:bidi="ar-SY"/>
        </w:rPr>
      </w:pPr>
      <w:r w:rsidRPr="00111A24">
        <w:rPr>
          <w:rFonts w:hint="cs"/>
          <w:rtl/>
          <w:lang w:eastAsia="en-US" w:bidi="ar-SY"/>
        </w:rPr>
        <w:t xml:space="preserve">يعرض هذا التقرير معلمات عامة تقنية وغير تقنية تتعلق بأجهزة الاتصال الراديوي القصيرة المدى </w:t>
      </w:r>
      <w:r w:rsidR="002D352E">
        <w:rPr>
          <w:lang w:eastAsia="en-US" w:bidi="ar-SY"/>
        </w:rPr>
        <w:t>(</w:t>
      </w:r>
      <w:r w:rsidRPr="00111A24">
        <w:rPr>
          <w:lang w:eastAsia="en-US" w:bidi="ar-SY"/>
        </w:rPr>
        <w:t>SRD</w:t>
      </w:r>
      <w:r w:rsidR="002D352E">
        <w:rPr>
          <w:lang w:eastAsia="en-US" w:bidi="ar-SY"/>
        </w:rPr>
        <w:t>)</w:t>
      </w:r>
      <w:r w:rsidRPr="00111A24">
        <w:rPr>
          <w:rFonts w:hint="cs"/>
          <w:rtl/>
          <w:lang w:eastAsia="en-US" w:bidi="ar-SY"/>
        </w:rPr>
        <w:t>، وتشمل أيضاً طرائق معروفة على نطاق واسع تتعلق بإدارة هذه الأجهزة على الصعيد الوطني. وينبغي عند استعمال هذا التقرير التذكّر أنه يقدم وجهات النظر الأكثر قبولاً ولكن المعلمات الواردة ليست جميعها مقبولة في جميع البلدان.</w:t>
      </w:r>
    </w:p>
    <w:p w:rsidR="00C04191" w:rsidRPr="00111A24" w:rsidRDefault="00C04191" w:rsidP="0074688A">
      <w:pPr>
        <w:spacing w:line="187" w:lineRule="auto"/>
        <w:rPr>
          <w:rtl/>
          <w:lang w:eastAsia="en-US" w:bidi="ar-SY"/>
        </w:rPr>
      </w:pPr>
      <w:r w:rsidRPr="00111A24">
        <w:rPr>
          <w:rFonts w:hint="cs"/>
          <w:rtl/>
          <w:lang w:eastAsia="en-US" w:bidi="ar-SY"/>
        </w:rPr>
        <w:t xml:space="preserve">ينبغي </w:t>
      </w:r>
      <w:r w:rsidR="00A4629A">
        <w:rPr>
          <w:rFonts w:hint="cs"/>
          <w:rtl/>
          <w:lang w:eastAsia="en-US" w:bidi="ar-SY"/>
        </w:rPr>
        <w:t xml:space="preserve">أيضاً التذكير بأن منوال استعمال </w:t>
      </w:r>
      <w:r w:rsidRPr="00111A24">
        <w:rPr>
          <w:rFonts w:hint="cs"/>
          <w:rtl/>
          <w:lang w:eastAsia="en-US" w:bidi="ar-SY"/>
        </w:rPr>
        <w:t>الاتصالات الراديوية ليس ساكنا</w:t>
      </w:r>
      <w:r>
        <w:rPr>
          <w:rFonts w:hint="cs"/>
          <w:rtl/>
          <w:lang w:eastAsia="en-US" w:bidi="ar-EG"/>
        </w:rPr>
        <w:t>ً</w:t>
      </w:r>
      <w:r w:rsidR="002D352E">
        <w:rPr>
          <w:rFonts w:hint="cs"/>
          <w:rtl/>
          <w:lang w:eastAsia="en-US" w:bidi="ar-SY"/>
        </w:rPr>
        <w:t>، بل إ</w:t>
      </w:r>
      <w:r w:rsidRPr="00111A24">
        <w:rPr>
          <w:rFonts w:hint="cs"/>
          <w:rtl/>
          <w:lang w:eastAsia="en-US" w:bidi="ar-SY"/>
        </w:rPr>
        <w:t>نه يتطور باستمرار، فتنعكس فيه التغيرات الكثيرة الحاصلة في بيئة الاتصالات الراديوية، وعلى الخصوص في مجال التقنيات. وينبغي أن تعكس المعلمات الراديوية هذه التغيرات، ومن ثَمّ فإن وجهات النظر المعبر عنها في هذا التقرير ستخضع لمراجعة دورية.</w:t>
      </w:r>
    </w:p>
    <w:p w:rsidR="00C04191" w:rsidRPr="00111A24" w:rsidRDefault="00C04191" w:rsidP="0074688A">
      <w:pPr>
        <w:spacing w:line="187" w:lineRule="auto"/>
        <w:rPr>
          <w:rtl/>
          <w:lang w:eastAsia="en-US" w:bidi="ar-SY"/>
        </w:rPr>
      </w:pPr>
      <w:r w:rsidRPr="00111A24">
        <w:rPr>
          <w:rFonts w:hint="cs"/>
          <w:rtl/>
          <w:lang w:eastAsia="en-US" w:bidi="ar-SY"/>
        </w:rPr>
        <w:t>وفضلاً عن ذلك، ما زالت جميع الإدارات</w:t>
      </w:r>
      <w:r w:rsidR="002D352E">
        <w:rPr>
          <w:rFonts w:hint="cs"/>
          <w:rtl/>
          <w:lang w:eastAsia="en-US" w:bidi="ar-SY"/>
        </w:rPr>
        <w:t>،</w:t>
      </w:r>
      <w:r w:rsidRPr="00111A24">
        <w:rPr>
          <w:rFonts w:hint="cs"/>
          <w:rtl/>
          <w:lang w:eastAsia="en-US" w:bidi="ar-SY"/>
        </w:rPr>
        <w:t xml:space="preserve"> تقريباً</w:t>
      </w:r>
      <w:r w:rsidR="002D352E">
        <w:rPr>
          <w:rFonts w:hint="cs"/>
          <w:rtl/>
          <w:lang w:eastAsia="en-US" w:bidi="ar-SY"/>
        </w:rPr>
        <w:t>،</w:t>
      </w:r>
      <w:r w:rsidRPr="00111A24">
        <w:rPr>
          <w:rFonts w:hint="cs"/>
          <w:rtl/>
          <w:lang w:eastAsia="en-US" w:bidi="ar-SY"/>
        </w:rPr>
        <w:t xml:space="preserve"> تتبع التنظيمات الوطنية. لذا يُستحسَن للراغبين في أن يطو</w:t>
      </w:r>
      <w:r w:rsidR="00B10DFC">
        <w:rPr>
          <w:rFonts w:hint="cs"/>
          <w:rtl/>
          <w:lang w:eastAsia="en-US" w:bidi="ar-SY"/>
        </w:rPr>
        <w:t>ِّ</w:t>
      </w:r>
      <w:r w:rsidRPr="00111A24">
        <w:rPr>
          <w:rFonts w:hint="cs"/>
          <w:rtl/>
          <w:lang w:eastAsia="en-US" w:bidi="ar-SY"/>
        </w:rPr>
        <w:t>روا أو</w:t>
      </w:r>
      <w:r w:rsidR="00601571">
        <w:rPr>
          <w:rFonts w:hint="cs"/>
          <w:rtl/>
          <w:lang w:eastAsia="en-US" w:bidi="ar-EG"/>
        </w:rPr>
        <w:t xml:space="preserve"> يسوِّقوا</w:t>
      </w:r>
      <w:r w:rsidRPr="00111A24">
        <w:rPr>
          <w:rFonts w:hint="cs"/>
          <w:rtl/>
          <w:lang w:eastAsia="en-US" w:bidi="ar-SY"/>
        </w:rPr>
        <w:t xml:space="preserve"> أجهزة اتصال راديوي قصيرة المدى تستند إلى هذا التقرير، أن يتصلوا بالإدارة الوطنية المختصة للتحقق من صلاحية تطبيق الوضع المقدم</w:t>
      </w:r>
      <w:r w:rsidR="00D4071A">
        <w:rPr>
          <w:rFonts w:hint="eastAsia"/>
          <w:rtl/>
          <w:lang w:eastAsia="en-US" w:bidi="ar-SY"/>
        </w:rPr>
        <w:t> </w:t>
      </w:r>
      <w:r w:rsidRPr="00111A24">
        <w:rPr>
          <w:rFonts w:hint="cs"/>
          <w:rtl/>
          <w:lang w:eastAsia="en-US" w:bidi="ar-SY"/>
        </w:rPr>
        <w:t>هنا.</w:t>
      </w:r>
    </w:p>
    <w:p w:rsidR="00C04191" w:rsidRPr="00111A24" w:rsidRDefault="00C04191" w:rsidP="0074688A">
      <w:pPr>
        <w:spacing w:line="187" w:lineRule="auto"/>
        <w:rPr>
          <w:rtl/>
          <w:lang w:eastAsia="en-US" w:bidi="ar-SY"/>
        </w:rPr>
      </w:pPr>
      <w:r w:rsidRPr="00111A24">
        <w:rPr>
          <w:rFonts w:hint="cs"/>
          <w:rtl/>
          <w:lang w:eastAsia="en-US" w:bidi="ar-SY"/>
        </w:rPr>
        <w:t>ويجري عمليا</w:t>
      </w:r>
      <w:r>
        <w:rPr>
          <w:rFonts w:hint="cs"/>
          <w:rtl/>
          <w:lang w:eastAsia="en-US" w:bidi="ar-SY"/>
        </w:rPr>
        <w:t>ً</w:t>
      </w:r>
      <w:r w:rsidRPr="00111A24">
        <w:rPr>
          <w:rFonts w:hint="cs"/>
          <w:rtl/>
          <w:lang w:eastAsia="en-US" w:bidi="ar-SY"/>
        </w:rPr>
        <w:t xml:space="preserve"> في كل مكان استعمال الأجهزة </w:t>
      </w:r>
      <w:r w:rsidRPr="00111A24">
        <w:rPr>
          <w:lang w:eastAsia="en-US" w:bidi="ar-SY"/>
        </w:rPr>
        <w:t>SRD</w:t>
      </w:r>
      <w:r w:rsidRPr="00111A24">
        <w:rPr>
          <w:rFonts w:hint="cs"/>
          <w:rtl/>
          <w:lang w:eastAsia="en-US" w:bidi="ar-SY"/>
        </w:rPr>
        <w:t>. على سبيل المثال: أنظمة جمع المعطيات بالتعرف الأوتوماتي أو إدارة الموجودات في المستودعات، وأنظمة بيع التجزئة والإمداد، وأجهزة مراقبة الأطفال، وفتح أبواب المرائب، والأنظمة الراديوية لقياس المعطيات المن</w:t>
      </w:r>
      <w:r w:rsidR="002D352E">
        <w:rPr>
          <w:rFonts w:hint="cs"/>
          <w:rtl/>
          <w:lang w:eastAsia="en-US" w:bidi="ar-SY"/>
        </w:rPr>
        <w:t>‍</w:t>
      </w:r>
      <w:r w:rsidRPr="00111A24">
        <w:rPr>
          <w:rFonts w:hint="cs"/>
          <w:rtl/>
          <w:lang w:eastAsia="en-US" w:bidi="ar-SY"/>
        </w:rPr>
        <w:t>زلية عن ب</w:t>
      </w:r>
      <w:r w:rsidR="002D352E">
        <w:rPr>
          <w:rFonts w:hint="cs"/>
          <w:rtl/>
          <w:lang w:eastAsia="en-US" w:bidi="ar-SY"/>
        </w:rPr>
        <w:t>ُ</w:t>
      </w:r>
      <w:r w:rsidRPr="00111A24">
        <w:rPr>
          <w:rFonts w:hint="cs"/>
          <w:rtl/>
          <w:lang w:eastAsia="en-US" w:bidi="ar-SY"/>
        </w:rPr>
        <w:t>عد و/أو للأمن والسلامة، وأنظمة دخول السيارات دون مفتاح، ومئات الأنواع الأخرى من</w:t>
      </w:r>
      <w:r>
        <w:rPr>
          <w:rFonts w:hint="eastAsia"/>
          <w:rtl/>
          <w:lang w:eastAsia="en-US" w:bidi="ar-SY"/>
        </w:rPr>
        <w:t> </w:t>
      </w:r>
      <w:r w:rsidRPr="00111A24">
        <w:rPr>
          <w:rFonts w:hint="cs"/>
          <w:rtl/>
          <w:lang w:eastAsia="en-US" w:bidi="ar-SY"/>
        </w:rPr>
        <w:t>التجهيزات الإلكترونية الشائعة التي تقوم على مرس</w:t>
      </w:r>
      <w:r w:rsidR="00B10DFC">
        <w:rPr>
          <w:rFonts w:hint="cs"/>
          <w:rtl/>
          <w:lang w:eastAsia="en-US" w:bidi="ar-SY"/>
        </w:rPr>
        <w:t>ِ</w:t>
      </w:r>
      <w:r w:rsidRPr="00111A24">
        <w:rPr>
          <w:rFonts w:hint="cs"/>
          <w:rtl/>
          <w:lang w:eastAsia="en-US" w:bidi="ar-SY"/>
        </w:rPr>
        <w:t>لات من نمط التشغيل هذا. وفي أي وقت، غالباً ما</w:t>
      </w:r>
      <w:r w:rsidR="00B10DFC">
        <w:rPr>
          <w:rFonts w:hint="eastAsia"/>
          <w:rtl/>
          <w:lang w:eastAsia="en-US" w:bidi="ar-SY"/>
        </w:rPr>
        <w:t> </w:t>
      </w:r>
      <w:r w:rsidRPr="00111A24">
        <w:rPr>
          <w:rFonts w:hint="cs"/>
          <w:rtl/>
          <w:lang w:eastAsia="en-US" w:bidi="ar-SY"/>
        </w:rPr>
        <w:t>يوجد الناس على مقربة أمتار من منتجات استهلاكية تستخدم أجهزة</w:t>
      </w:r>
      <w:r w:rsidR="00D4071A">
        <w:rPr>
          <w:rFonts w:hint="eastAsia"/>
          <w:rtl/>
          <w:lang w:eastAsia="en-US" w:bidi="ar-SY"/>
        </w:rPr>
        <w:t> </w:t>
      </w:r>
      <w:r w:rsidRPr="00111A24">
        <w:rPr>
          <w:lang w:eastAsia="en-US" w:bidi="ar-SY"/>
        </w:rPr>
        <w:t>SRD</w:t>
      </w:r>
      <w:r w:rsidRPr="00111A24">
        <w:rPr>
          <w:rFonts w:hint="cs"/>
          <w:rtl/>
          <w:lang w:eastAsia="en-US" w:bidi="ar-SY"/>
        </w:rPr>
        <w:t>.</w:t>
      </w:r>
    </w:p>
    <w:p w:rsidR="00C04191" w:rsidRPr="00111A24" w:rsidRDefault="00C04191" w:rsidP="0074688A">
      <w:pPr>
        <w:spacing w:line="187" w:lineRule="auto"/>
        <w:rPr>
          <w:rtl/>
          <w:lang w:eastAsia="en-US" w:bidi="ar-SY"/>
        </w:rPr>
      </w:pPr>
      <w:r w:rsidRPr="00111A24">
        <w:rPr>
          <w:rFonts w:hint="cs"/>
          <w:rtl/>
          <w:lang w:eastAsia="en-US" w:bidi="ar-SY"/>
        </w:rPr>
        <w:t xml:space="preserve">وتشتغل الأجهزة الراديوية القصيرة المدى </w:t>
      </w:r>
      <w:r w:rsidR="002D352E">
        <w:rPr>
          <w:lang w:eastAsia="en-US" w:bidi="ar-SY"/>
        </w:rPr>
        <w:t>(</w:t>
      </w:r>
      <w:r w:rsidRPr="00111A24">
        <w:rPr>
          <w:lang w:eastAsia="en-US" w:bidi="ar-SY"/>
        </w:rPr>
        <w:t>SRD</w:t>
      </w:r>
      <w:r w:rsidR="002D352E">
        <w:rPr>
          <w:lang w:eastAsia="en-US" w:bidi="ar-SY"/>
        </w:rPr>
        <w:t>)</w:t>
      </w:r>
      <w:r w:rsidRPr="00111A24">
        <w:rPr>
          <w:rFonts w:hint="cs"/>
          <w:rtl/>
          <w:lang w:eastAsia="en-US" w:bidi="ar-SY"/>
        </w:rPr>
        <w:t xml:space="preserve"> بترددات مختلفة. ويجب فيها أن تستعمل هذه الترددات بالتقاسم مع غيرها من التطبيقات، وممنوع عليها</w:t>
      </w:r>
      <w:r w:rsidR="002D352E">
        <w:rPr>
          <w:rFonts w:hint="cs"/>
          <w:rtl/>
          <w:lang w:eastAsia="en-US" w:bidi="ar-SY"/>
        </w:rPr>
        <w:t>،</w:t>
      </w:r>
      <w:r w:rsidRPr="00111A24">
        <w:rPr>
          <w:rFonts w:hint="cs"/>
          <w:rtl/>
          <w:lang w:eastAsia="en-US" w:bidi="ar-SY"/>
        </w:rPr>
        <w:t xml:space="preserve"> بشكل عام</w:t>
      </w:r>
      <w:r w:rsidR="002D352E">
        <w:rPr>
          <w:rFonts w:hint="cs"/>
          <w:rtl/>
          <w:lang w:eastAsia="en-US" w:bidi="ar-SY"/>
        </w:rPr>
        <w:t>،</w:t>
      </w:r>
      <w:r w:rsidRPr="00111A24">
        <w:rPr>
          <w:rFonts w:hint="cs"/>
          <w:rtl/>
          <w:lang w:eastAsia="en-US" w:bidi="ar-SY"/>
        </w:rPr>
        <w:t xml:space="preserve"> أن تسبب تداخلات ضارة بهذه التطبيقات الراديوية أو أن تطالب بحماية منها. وإذا سب</w:t>
      </w:r>
      <w:r w:rsidR="002D352E">
        <w:rPr>
          <w:rFonts w:hint="cs"/>
          <w:rtl/>
          <w:lang w:eastAsia="en-US" w:bidi="ar-SY"/>
        </w:rPr>
        <w:t>ّ</w:t>
      </w:r>
      <w:r w:rsidR="00B10DFC">
        <w:rPr>
          <w:rFonts w:hint="cs"/>
          <w:rtl/>
          <w:lang w:eastAsia="en-US" w:bidi="ar-SY"/>
        </w:rPr>
        <w:t>َ</w:t>
      </w:r>
      <w:r w:rsidRPr="00111A24">
        <w:rPr>
          <w:rFonts w:hint="cs"/>
          <w:rtl/>
          <w:lang w:eastAsia="en-US" w:bidi="ar-SY"/>
        </w:rPr>
        <w:t xml:space="preserve">ب جهاز </w:t>
      </w:r>
      <w:r w:rsidRPr="00111A24">
        <w:rPr>
          <w:lang w:eastAsia="en-US" w:bidi="ar-SY"/>
        </w:rPr>
        <w:t>SRD</w:t>
      </w:r>
      <w:r w:rsidRPr="00111A24">
        <w:rPr>
          <w:rFonts w:hint="cs"/>
          <w:rtl/>
          <w:lang w:eastAsia="en-US" w:bidi="ar-SY"/>
        </w:rPr>
        <w:t xml:space="preserve"> تداخلاً في نظام اتصال راديوي مرخص به، حتى لو كان الجهاز يتقيد بجميع المعايير التقنية والترخيصات المطلوبة بموجب التنظيمات الوطنية، فإن مستعمله ملزم بالتوقف عن استعماله، على الأقل ريثما يوجد حل لمشكلة التداخل.</w:t>
      </w:r>
    </w:p>
    <w:p w:rsidR="00C04191" w:rsidRPr="00111A24" w:rsidRDefault="00C04191" w:rsidP="0074688A">
      <w:pPr>
        <w:spacing w:line="187" w:lineRule="auto"/>
        <w:rPr>
          <w:rtl/>
          <w:lang w:eastAsia="en-US" w:bidi="ar-SY"/>
        </w:rPr>
      </w:pPr>
      <w:r w:rsidRPr="00111A24">
        <w:rPr>
          <w:rFonts w:hint="cs"/>
          <w:rtl/>
          <w:lang w:eastAsia="en-US" w:bidi="ar-SY"/>
        </w:rPr>
        <w:t xml:space="preserve">غير أن بعض الإدارات الوطنية تستطيع إقامة خدمات اتصال راديوي تستعمل أجهزة </w:t>
      </w:r>
      <w:r w:rsidRPr="00111A24">
        <w:rPr>
          <w:lang w:eastAsia="en-US" w:bidi="ar-SY"/>
        </w:rPr>
        <w:t>SRD</w:t>
      </w:r>
      <w:r w:rsidR="00054F3D">
        <w:rPr>
          <w:rFonts w:hint="cs"/>
          <w:rtl/>
          <w:lang w:eastAsia="en-US" w:bidi="ar-SY"/>
        </w:rPr>
        <w:t>،</w:t>
      </w:r>
      <w:r w:rsidRPr="00111A24">
        <w:rPr>
          <w:rFonts w:hint="cs"/>
          <w:rtl/>
          <w:lang w:eastAsia="en-US" w:bidi="ar-SY"/>
        </w:rPr>
        <w:t xml:space="preserve"> وتصل أهميتها بالنسبة إلى</w:t>
      </w:r>
      <w:r>
        <w:rPr>
          <w:rFonts w:hint="eastAsia"/>
          <w:lang w:eastAsia="en-US" w:bidi="ar-SY"/>
        </w:rPr>
        <w:t> </w:t>
      </w:r>
      <w:r w:rsidRPr="00111A24">
        <w:rPr>
          <w:rFonts w:hint="cs"/>
          <w:rtl/>
          <w:lang w:eastAsia="en-US" w:bidi="ar-SY"/>
        </w:rPr>
        <w:t>الجمهور العريض درجة يلزم عندها تأمين الحماية من التداخل الضار لهذه الأجهزة، دون تأثير مؤذٍ لإدارات أخرى. وأحد الأمثلة على هذا النوع من ال</w:t>
      </w:r>
      <w:r>
        <w:rPr>
          <w:rFonts w:hint="cs"/>
          <w:rtl/>
          <w:lang w:eastAsia="en-US" w:bidi="ar-SY"/>
        </w:rPr>
        <w:t xml:space="preserve">ترتيبات هو </w:t>
      </w:r>
      <w:r w:rsidRPr="00601571">
        <w:rPr>
          <w:rFonts w:hint="cs"/>
          <w:rtl/>
          <w:lang w:eastAsia="en-US" w:bidi="ar-SY"/>
        </w:rPr>
        <w:t>جهاز اتصال طب</w:t>
      </w:r>
      <w:r w:rsidR="00615F9E" w:rsidRPr="00601571">
        <w:rPr>
          <w:rFonts w:hint="cs"/>
          <w:rtl/>
          <w:lang w:eastAsia="en-US" w:bidi="ar-SY"/>
        </w:rPr>
        <w:t>‍</w:t>
      </w:r>
      <w:r w:rsidRPr="00601571">
        <w:rPr>
          <w:rFonts w:hint="cs"/>
          <w:rtl/>
          <w:lang w:eastAsia="en-US" w:bidi="ar-SY"/>
        </w:rPr>
        <w:t>ي</w:t>
      </w:r>
      <w:r>
        <w:rPr>
          <w:rFonts w:hint="cs"/>
          <w:rtl/>
          <w:lang w:eastAsia="en-US" w:bidi="ar-SY"/>
        </w:rPr>
        <w:t xml:space="preserve"> </w:t>
      </w:r>
      <w:r w:rsidRPr="00601571">
        <w:rPr>
          <w:rFonts w:hint="cs"/>
          <w:rtl/>
          <w:lang w:eastAsia="en-US" w:bidi="ar-SY"/>
        </w:rPr>
        <w:t>مغروس</w:t>
      </w:r>
      <w:r w:rsidR="00601571">
        <w:rPr>
          <w:rFonts w:hint="cs"/>
          <w:rtl/>
          <w:lang w:eastAsia="en-US" w:bidi="ar-SY"/>
        </w:rPr>
        <w:t xml:space="preserve"> نشط بقدرة منخفضة للغاية</w:t>
      </w:r>
      <w:r w:rsidRPr="00111A24">
        <w:rPr>
          <w:rFonts w:hint="cs"/>
          <w:rtl/>
          <w:lang w:eastAsia="en-US" w:bidi="ar-SY"/>
        </w:rPr>
        <w:t>، كالآتي تعريفه أدناه، ويكون خاضعا</w:t>
      </w:r>
      <w:r>
        <w:rPr>
          <w:rFonts w:hint="cs"/>
          <w:rtl/>
          <w:lang w:eastAsia="en-US" w:bidi="ar-SY"/>
        </w:rPr>
        <w:t>ً</w:t>
      </w:r>
      <w:r w:rsidRPr="00111A24">
        <w:rPr>
          <w:rFonts w:hint="cs"/>
          <w:rtl/>
          <w:lang w:eastAsia="en-US" w:bidi="ar-SY"/>
        </w:rPr>
        <w:t xml:space="preserve"> للتنظيمات الوطنية.</w:t>
      </w:r>
    </w:p>
    <w:p w:rsidR="00C04191" w:rsidRPr="00D4071A" w:rsidRDefault="00C04191" w:rsidP="0074688A">
      <w:pPr>
        <w:spacing w:line="187" w:lineRule="auto"/>
        <w:rPr>
          <w:spacing w:val="-2"/>
          <w:rtl/>
          <w:lang w:val="fr-FR" w:eastAsia="en-US" w:bidi="ar-SY"/>
        </w:rPr>
      </w:pPr>
      <w:r w:rsidRPr="00D4071A">
        <w:rPr>
          <w:rFonts w:hint="cs"/>
          <w:spacing w:val="-2"/>
          <w:rtl/>
          <w:lang w:eastAsia="en-US" w:bidi="ar-SY"/>
        </w:rPr>
        <w:t>لهذا التقرير ملحقان. الملحق</w:t>
      </w:r>
      <w:r w:rsidR="00D85901" w:rsidRPr="00D4071A">
        <w:rPr>
          <w:rFonts w:hint="eastAsia"/>
          <w:spacing w:val="-2"/>
          <w:rtl/>
          <w:lang w:eastAsia="en-US" w:bidi="ar-SY"/>
        </w:rPr>
        <w:t> </w:t>
      </w:r>
      <w:r w:rsidRPr="00D4071A">
        <w:rPr>
          <w:spacing w:val="-2"/>
          <w:lang w:val="fr-FR" w:eastAsia="en-US" w:bidi="ar-SY"/>
        </w:rPr>
        <w:t>1</w:t>
      </w:r>
      <w:r w:rsidRPr="00D4071A">
        <w:rPr>
          <w:rFonts w:hint="cs"/>
          <w:spacing w:val="-2"/>
          <w:rtl/>
          <w:lang w:val="fr-FR" w:eastAsia="en-US" w:bidi="ar-SY"/>
        </w:rPr>
        <w:t xml:space="preserve"> يحتوي المعلمات التقنية لعدة أنماط من التطبيقات الإضافية. والملحق</w:t>
      </w:r>
      <w:r w:rsidR="00D4071A" w:rsidRPr="00D4071A">
        <w:rPr>
          <w:rFonts w:hint="eastAsia"/>
          <w:spacing w:val="-2"/>
          <w:rtl/>
          <w:lang w:val="fr-FR" w:eastAsia="en-US" w:bidi="ar-SY"/>
        </w:rPr>
        <w:t> </w:t>
      </w:r>
      <w:r w:rsidRPr="00D4071A">
        <w:rPr>
          <w:spacing w:val="-2"/>
          <w:lang w:val="fr-FR" w:eastAsia="en-US" w:bidi="ar-SY"/>
        </w:rPr>
        <w:t>2</w:t>
      </w:r>
      <w:r w:rsidRPr="00D4071A">
        <w:rPr>
          <w:rFonts w:hint="cs"/>
          <w:spacing w:val="-2"/>
          <w:rtl/>
          <w:lang w:val="fr-FR" w:eastAsia="en-US" w:bidi="ar-SY"/>
        </w:rPr>
        <w:t xml:space="preserve"> يقدّم معلومات عن</w:t>
      </w:r>
      <w:r w:rsidR="00D4071A" w:rsidRPr="00D4071A">
        <w:rPr>
          <w:rFonts w:hint="cs"/>
          <w:spacing w:val="-2"/>
          <w:rtl/>
          <w:lang w:val="fr-FR" w:eastAsia="en-US" w:bidi="ar-SY"/>
        </w:rPr>
        <w:t xml:space="preserve"> </w:t>
      </w:r>
      <w:r w:rsidRPr="00D4071A">
        <w:rPr>
          <w:rFonts w:hint="cs"/>
          <w:spacing w:val="-2"/>
          <w:rtl/>
          <w:lang w:val="fr-FR" w:eastAsia="en-US" w:bidi="ar-SY"/>
        </w:rPr>
        <w:t>القواعد الوطنية/الإقليمية المعمول بها، التي تحتوي معلمات تقنية وتشغيلية وطريقة استعمال الطيف: وهذه معطاة في</w:t>
      </w:r>
      <w:r w:rsidR="00D4071A" w:rsidRPr="00D4071A">
        <w:rPr>
          <w:rFonts w:hint="cs"/>
          <w:spacing w:val="-2"/>
          <w:rtl/>
          <w:lang w:val="fr-FR" w:eastAsia="en-US" w:bidi="ar-SY"/>
        </w:rPr>
        <w:t xml:space="preserve"> </w:t>
      </w:r>
      <w:r w:rsidRPr="00D4071A">
        <w:rPr>
          <w:rFonts w:hint="cs"/>
          <w:spacing w:val="-2"/>
          <w:rtl/>
          <w:lang w:val="fr-FR" w:eastAsia="en-US" w:bidi="ar-SY"/>
        </w:rPr>
        <w:t>تذييلات الملحق</w:t>
      </w:r>
      <w:r w:rsidR="00D4071A" w:rsidRPr="00D4071A">
        <w:rPr>
          <w:rFonts w:hint="eastAsia"/>
          <w:spacing w:val="-2"/>
          <w:rtl/>
          <w:lang w:val="fr-FR" w:eastAsia="en-US" w:bidi="ar-SY"/>
        </w:rPr>
        <w:t> </w:t>
      </w:r>
      <w:r w:rsidRPr="00D4071A">
        <w:rPr>
          <w:spacing w:val="-2"/>
          <w:lang w:val="fr-FR" w:eastAsia="en-US" w:bidi="ar-SY"/>
        </w:rPr>
        <w:t>2</w:t>
      </w:r>
      <w:r w:rsidRPr="00D4071A">
        <w:rPr>
          <w:rFonts w:hint="cs"/>
          <w:spacing w:val="-2"/>
          <w:rtl/>
          <w:lang w:val="fr-FR" w:eastAsia="en-US" w:bidi="ar-SY"/>
        </w:rPr>
        <w:t>.</w:t>
      </w:r>
    </w:p>
    <w:p w:rsidR="00C04191" w:rsidRPr="00111A24" w:rsidRDefault="00C04191" w:rsidP="00022238">
      <w:pPr>
        <w:pStyle w:val="Heading1"/>
        <w:rPr>
          <w:rtl/>
          <w:lang w:val="en-GB" w:bidi="ar-SY"/>
        </w:rPr>
      </w:pPr>
      <w:bookmarkStart w:id="5" w:name="_Toc263164787"/>
      <w:bookmarkStart w:id="6" w:name="_Toc263327599"/>
      <w:bookmarkStart w:id="7" w:name="_Toc288491697"/>
      <w:bookmarkStart w:id="8" w:name="_Toc307317081"/>
      <w:bookmarkStart w:id="9" w:name="_Toc307388301"/>
      <w:bookmarkStart w:id="10" w:name="_Toc311531957"/>
      <w:r w:rsidRPr="00111A24">
        <w:rPr>
          <w:lang w:val="en-GB"/>
        </w:rPr>
        <w:t>2</w:t>
      </w:r>
      <w:r w:rsidRPr="00111A24">
        <w:rPr>
          <w:rFonts w:hint="cs"/>
          <w:rtl/>
          <w:lang w:val="en-GB" w:bidi="ar-SY"/>
        </w:rPr>
        <w:tab/>
        <w:t>تعريف أجهزة الاتصال الراديوي القصيرة المدى</w:t>
      </w:r>
      <w:bookmarkEnd w:id="5"/>
      <w:bookmarkEnd w:id="6"/>
      <w:bookmarkEnd w:id="7"/>
      <w:bookmarkEnd w:id="8"/>
      <w:bookmarkEnd w:id="9"/>
      <w:bookmarkEnd w:id="10"/>
    </w:p>
    <w:p w:rsidR="00C04191" w:rsidRPr="00111A24" w:rsidRDefault="00C04191" w:rsidP="0074688A">
      <w:pPr>
        <w:spacing w:line="187" w:lineRule="auto"/>
        <w:rPr>
          <w:rtl/>
          <w:lang w:eastAsia="en-US" w:bidi="ar-SY"/>
        </w:rPr>
      </w:pPr>
      <w:r w:rsidRPr="00111A24">
        <w:rPr>
          <w:rFonts w:hint="cs"/>
          <w:rtl/>
          <w:lang w:eastAsia="en-US" w:bidi="ar-SY"/>
        </w:rPr>
        <w:t xml:space="preserve">يدل </w:t>
      </w:r>
      <w:r>
        <w:rPr>
          <w:rFonts w:hint="cs"/>
          <w:rtl/>
          <w:lang w:eastAsia="en-US" w:bidi="ar-SY"/>
        </w:rPr>
        <w:t>مصطلح أجهزة الاتصال الراديوي ال</w:t>
      </w:r>
      <w:r w:rsidRPr="00111A24">
        <w:rPr>
          <w:rFonts w:hint="cs"/>
          <w:rtl/>
          <w:lang w:eastAsia="en-US" w:bidi="ar-SY"/>
        </w:rPr>
        <w:t>قصيرة المدى في إطار هذا التقرير على المرسِلات الراديوية التي توفر اتصالات وحيدة الاتجاه أو ثنائية الاتجاه</w:t>
      </w:r>
      <w:r w:rsidR="00054F3D">
        <w:rPr>
          <w:rFonts w:hint="cs"/>
          <w:rtl/>
          <w:lang w:eastAsia="en-US" w:bidi="ar-SY"/>
        </w:rPr>
        <w:t>،</w:t>
      </w:r>
      <w:r w:rsidRPr="00111A24">
        <w:rPr>
          <w:rFonts w:hint="cs"/>
          <w:rtl/>
          <w:lang w:eastAsia="en-US" w:bidi="ar-SY"/>
        </w:rPr>
        <w:t xml:space="preserve"> ويكون احتمال تسببها للتداخلات في تجهيزات راديوية أخرى ضئيلاً.</w:t>
      </w:r>
    </w:p>
    <w:p w:rsidR="00C04191" w:rsidRPr="00111A24" w:rsidRDefault="00C04191" w:rsidP="0074688A">
      <w:pPr>
        <w:spacing w:line="187" w:lineRule="auto"/>
        <w:rPr>
          <w:rtl/>
          <w:lang w:eastAsia="en-US" w:bidi="ar-SY"/>
        </w:rPr>
      </w:pPr>
      <w:r w:rsidRPr="00111A24">
        <w:rPr>
          <w:rFonts w:hint="cs"/>
          <w:rtl/>
          <w:lang w:eastAsia="en-US" w:bidi="ar-SY"/>
        </w:rPr>
        <w:t>وهذه الأجهزة مسموح عموماً بتشغيلها، شريطة ألاّ تسبب تداخلاً وألا تطلب حماية من التداخل.</w:t>
      </w:r>
    </w:p>
    <w:p w:rsidR="00C04191" w:rsidRPr="00111A24" w:rsidRDefault="00C04191" w:rsidP="0074688A">
      <w:pPr>
        <w:spacing w:line="187" w:lineRule="auto"/>
        <w:rPr>
          <w:rtl/>
          <w:lang w:eastAsia="en-US" w:bidi="ar-SY"/>
        </w:rPr>
      </w:pPr>
      <w:r w:rsidRPr="00111A24">
        <w:rPr>
          <w:rFonts w:hint="cs"/>
          <w:rtl/>
          <w:lang w:eastAsia="en-US" w:bidi="ar-SY"/>
        </w:rPr>
        <w:t xml:space="preserve">وتستعمل الأجهزة </w:t>
      </w:r>
      <w:r w:rsidRPr="00111A24">
        <w:rPr>
          <w:lang w:eastAsia="en-US" w:bidi="ar-SY"/>
        </w:rPr>
        <w:t>SRD</w:t>
      </w:r>
      <w:r w:rsidRPr="00111A24">
        <w:rPr>
          <w:rFonts w:hint="cs"/>
          <w:rtl/>
          <w:lang w:eastAsia="en-US" w:bidi="ar-SY"/>
        </w:rPr>
        <w:t xml:space="preserve"> هوائيات مدمجة أو مكرّسة أو خارجية. ويمكن السماح بجميع أنماط التشكيل وترتيب القنوات شريطة تقيدها بالمعايير أو التنظيمات الوطنية المطبقة.</w:t>
      </w:r>
    </w:p>
    <w:p w:rsidR="00C04191" w:rsidRPr="00111A24" w:rsidRDefault="00C04191" w:rsidP="0074688A">
      <w:pPr>
        <w:spacing w:line="187" w:lineRule="auto"/>
        <w:rPr>
          <w:rtl/>
          <w:lang w:eastAsia="en-US" w:bidi="ar-SY"/>
        </w:rPr>
      </w:pPr>
      <w:r w:rsidRPr="00111A24">
        <w:rPr>
          <w:rFonts w:hint="cs"/>
          <w:rtl/>
          <w:lang w:eastAsia="en-US" w:bidi="ar-SY"/>
        </w:rPr>
        <w:t>وبالإمكان تطبيق شروط بسيطة للحصول على الر</w:t>
      </w:r>
      <w:r w:rsidR="00054F3D">
        <w:rPr>
          <w:rFonts w:hint="cs"/>
          <w:rtl/>
          <w:lang w:eastAsia="en-US" w:bidi="ar-SY"/>
        </w:rPr>
        <w:t>ُّ</w:t>
      </w:r>
      <w:r w:rsidRPr="00111A24">
        <w:rPr>
          <w:rFonts w:hint="cs"/>
          <w:rtl/>
          <w:lang w:eastAsia="en-US" w:bidi="ar-SY"/>
        </w:rPr>
        <w:t>خص، مثل ر</w:t>
      </w:r>
      <w:r w:rsidR="00054F3D">
        <w:rPr>
          <w:rFonts w:hint="cs"/>
          <w:rtl/>
          <w:lang w:eastAsia="en-US" w:bidi="ar-SY"/>
        </w:rPr>
        <w:t>ُ</w:t>
      </w:r>
      <w:r w:rsidRPr="00111A24">
        <w:rPr>
          <w:rFonts w:hint="cs"/>
          <w:rtl/>
          <w:lang w:eastAsia="en-US" w:bidi="ar-SY"/>
        </w:rPr>
        <w:t>خص عامة أو تعيينات عامة للتردد وحتى الإعفاء من الرخصة، إلاّ</w:t>
      </w:r>
      <w:r w:rsidR="00D4071A">
        <w:rPr>
          <w:rFonts w:hint="eastAsia"/>
          <w:rtl/>
          <w:lang w:eastAsia="en-US" w:bidi="ar-SY"/>
        </w:rPr>
        <w:t> </w:t>
      </w:r>
      <w:r w:rsidRPr="00111A24">
        <w:rPr>
          <w:rFonts w:hint="cs"/>
          <w:rtl/>
          <w:lang w:eastAsia="en-US" w:bidi="ar-SY"/>
        </w:rPr>
        <w:t>أنه ينبغي الحصول على معلومات، من كلٍّ الإدارات الوطنية المعنية، عن الشروط التنظيمية السائدة، من أجل إدخال تجهيزات الاتصال الراديوي القصيرة المدى إلى السوق واستعمالها.</w:t>
      </w:r>
    </w:p>
    <w:p w:rsidR="00C04191" w:rsidRPr="00111A24" w:rsidRDefault="00C04191" w:rsidP="00C04191">
      <w:pPr>
        <w:pStyle w:val="Heading1"/>
        <w:rPr>
          <w:rtl/>
          <w:lang w:val="en-GB" w:bidi="ar-SY"/>
        </w:rPr>
      </w:pPr>
      <w:bookmarkStart w:id="11" w:name="_Toc263164788"/>
      <w:bookmarkStart w:id="12" w:name="_Toc263327600"/>
      <w:bookmarkStart w:id="13" w:name="_Toc288491698"/>
      <w:bookmarkStart w:id="14" w:name="_Toc307317082"/>
      <w:bookmarkStart w:id="15" w:name="_Toc307388302"/>
      <w:bookmarkStart w:id="16" w:name="_Toc311531958"/>
      <w:r w:rsidRPr="00111A24">
        <w:rPr>
          <w:lang w:val="en-GB" w:bidi="ar-SY"/>
        </w:rPr>
        <w:lastRenderedPageBreak/>
        <w:t>3</w:t>
      </w:r>
      <w:r w:rsidRPr="00111A24">
        <w:rPr>
          <w:rFonts w:hint="cs"/>
          <w:rtl/>
          <w:lang w:val="en-GB" w:bidi="ar-SY"/>
        </w:rPr>
        <w:tab/>
        <w:t>التطبيقات</w:t>
      </w:r>
      <w:bookmarkEnd w:id="11"/>
      <w:bookmarkEnd w:id="12"/>
      <w:bookmarkEnd w:id="13"/>
      <w:bookmarkEnd w:id="14"/>
      <w:bookmarkEnd w:id="15"/>
      <w:bookmarkEnd w:id="16"/>
    </w:p>
    <w:p w:rsidR="00C04191" w:rsidRPr="00111A24" w:rsidRDefault="00C04191" w:rsidP="00F91629">
      <w:pPr>
        <w:spacing w:line="190" w:lineRule="auto"/>
        <w:rPr>
          <w:rtl/>
          <w:lang w:eastAsia="en-US" w:bidi="ar-SY"/>
        </w:rPr>
      </w:pPr>
      <w:r w:rsidRPr="00111A24">
        <w:rPr>
          <w:rFonts w:hint="cs"/>
          <w:rtl/>
          <w:lang w:eastAsia="en-US" w:bidi="ar-SY"/>
        </w:rPr>
        <w:t>التطبيقات المختلفة التي توفرها هذه الأجهزة كثيرة لا</w:t>
      </w:r>
      <w:r w:rsidR="00D4071A">
        <w:rPr>
          <w:rFonts w:hint="eastAsia"/>
          <w:rtl/>
          <w:lang w:eastAsia="en-US" w:bidi="ar-SY"/>
        </w:rPr>
        <w:t> </w:t>
      </w:r>
      <w:r w:rsidRPr="00111A24">
        <w:rPr>
          <w:rFonts w:hint="cs"/>
          <w:rtl/>
          <w:lang w:eastAsia="en-US" w:bidi="ar-SY"/>
        </w:rPr>
        <w:t>حصر لها ولا</w:t>
      </w:r>
      <w:r w:rsidR="00D4071A">
        <w:rPr>
          <w:rFonts w:hint="eastAsia"/>
          <w:rtl/>
          <w:lang w:eastAsia="en-US" w:bidi="ar-SY"/>
        </w:rPr>
        <w:t> </w:t>
      </w:r>
      <w:r w:rsidRPr="00111A24">
        <w:rPr>
          <w:rFonts w:hint="cs"/>
          <w:rtl/>
          <w:lang w:eastAsia="en-US" w:bidi="ar-SY"/>
        </w:rPr>
        <w:t>مجال لوصفها بالكامل، فنكتفي بتعداد الأصناف التالية المعتبرة أجهزة</w:t>
      </w:r>
      <w:r w:rsidR="00D4071A">
        <w:rPr>
          <w:rFonts w:hint="eastAsia"/>
          <w:rtl/>
          <w:lang w:eastAsia="en-US" w:bidi="ar-SY"/>
        </w:rPr>
        <w:t> </w:t>
      </w:r>
      <w:r w:rsidRPr="00111A24">
        <w:rPr>
          <w:lang w:eastAsia="en-US" w:bidi="ar-SY"/>
        </w:rPr>
        <w:t>SRD</w:t>
      </w:r>
      <w:r w:rsidRPr="00111A24">
        <w:rPr>
          <w:rFonts w:hint="cs"/>
          <w:rtl/>
          <w:lang w:eastAsia="en-US" w:bidi="ar-SY"/>
        </w:rPr>
        <w:t>:</w:t>
      </w:r>
    </w:p>
    <w:p w:rsidR="00C04191" w:rsidRPr="00111A24" w:rsidRDefault="00C04191" w:rsidP="00C04191">
      <w:pPr>
        <w:pStyle w:val="Heading2"/>
        <w:rPr>
          <w:rtl/>
          <w:lang w:val="en-GB" w:bidi="ar-SY"/>
        </w:rPr>
      </w:pPr>
      <w:bookmarkStart w:id="17" w:name="_Toc263164789"/>
      <w:bookmarkStart w:id="18" w:name="_Toc263327601"/>
      <w:bookmarkStart w:id="19" w:name="_Toc288491699"/>
      <w:bookmarkStart w:id="20" w:name="_Toc307317083"/>
      <w:bookmarkStart w:id="21" w:name="_Toc307388303"/>
      <w:bookmarkStart w:id="22" w:name="_Toc311531959"/>
      <w:r w:rsidRPr="00111A24">
        <w:rPr>
          <w:lang w:val="en-GB" w:bidi="ar-SY"/>
        </w:rPr>
        <w:t>1.3</w:t>
      </w:r>
      <w:r w:rsidRPr="00111A24">
        <w:rPr>
          <w:rFonts w:hint="cs"/>
          <w:rtl/>
          <w:lang w:val="en-GB" w:bidi="ar-SY"/>
        </w:rPr>
        <w:tab/>
        <w:t>التحكم عن بُعد</w:t>
      </w:r>
      <w:bookmarkEnd w:id="17"/>
      <w:bookmarkEnd w:id="18"/>
      <w:bookmarkEnd w:id="19"/>
      <w:bookmarkEnd w:id="20"/>
      <w:bookmarkEnd w:id="21"/>
      <w:bookmarkEnd w:id="22"/>
    </w:p>
    <w:p w:rsidR="00C04191" w:rsidRPr="00111A24" w:rsidRDefault="00C04191" w:rsidP="00F91629">
      <w:pPr>
        <w:spacing w:line="190" w:lineRule="auto"/>
        <w:rPr>
          <w:rtl/>
          <w:lang w:eastAsia="en-US" w:bidi="ar-SY"/>
        </w:rPr>
      </w:pPr>
      <w:r w:rsidRPr="00111A24">
        <w:rPr>
          <w:rFonts w:hint="cs"/>
          <w:rtl/>
          <w:lang w:eastAsia="en-US" w:bidi="ar-SY"/>
        </w:rPr>
        <w:t>استعمال الاتصالات الراديوية لإرسال إشارات لبدء تشغيل وظائف جهاز</w:t>
      </w:r>
      <w:r w:rsidR="00D4071A">
        <w:rPr>
          <w:rFonts w:hint="eastAsia"/>
          <w:rtl/>
          <w:lang w:eastAsia="en-US" w:bidi="ar-SY"/>
        </w:rPr>
        <w:t> </w:t>
      </w:r>
      <w:r w:rsidRPr="00111A24">
        <w:rPr>
          <w:rFonts w:hint="cs"/>
          <w:rtl/>
          <w:lang w:eastAsia="en-US" w:bidi="ar-SY"/>
        </w:rPr>
        <w:t>ما عن بُعد أو تعديلها أو إنهائها.</w:t>
      </w:r>
    </w:p>
    <w:p w:rsidR="00C04191" w:rsidRPr="00111A24" w:rsidRDefault="00C04191" w:rsidP="00C04191">
      <w:pPr>
        <w:pStyle w:val="Heading2"/>
        <w:rPr>
          <w:rtl/>
          <w:lang w:val="en-GB" w:bidi="ar-SY"/>
        </w:rPr>
      </w:pPr>
      <w:bookmarkStart w:id="23" w:name="_Toc263164790"/>
      <w:bookmarkStart w:id="24" w:name="_Toc263327602"/>
      <w:bookmarkStart w:id="25" w:name="_Toc288491700"/>
      <w:bookmarkStart w:id="26" w:name="_Toc307317084"/>
      <w:bookmarkStart w:id="27" w:name="_Toc307388304"/>
      <w:bookmarkStart w:id="28" w:name="_Toc311531960"/>
      <w:r w:rsidRPr="00111A24">
        <w:rPr>
          <w:lang w:val="en-GB" w:bidi="ar-SY"/>
        </w:rPr>
        <w:t>2.3</w:t>
      </w:r>
      <w:r w:rsidRPr="00111A24">
        <w:rPr>
          <w:rFonts w:hint="cs"/>
          <w:rtl/>
          <w:lang w:val="en-GB" w:bidi="ar-SY"/>
        </w:rPr>
        <w:tab/>
        <w:t>القياس عن بُعد</w:t>
      </w:r>
      <w:bookmarkEnd w:id="23"/>
      <w:bookmarkEnd w:id="24"/>
      <w:bookmarkEnd w:id="25"/>
      <w:bookmarkEnd w:id="26"/>
      <w:bookmarkEnd w:id="27"/>
      <w:bookmarkEnd w:id="28"/>
    </w:p>
    <w:p w:rsidR="00C04191" w:rsidRPr="00111A24" w:rsidRDefault="00C04191" w:rsidP="00F91629">
      <w:pPr>
        <w:spacing w:line="190" w:lineRule="auto"/>
        <w:rPr>
          <w:rtl/>
          <w:lang w:eastAsia="en-US" w:bidi="ar-SY"/>
        </w:rPr>
      </w:pPr>
      <w:r w:rsidRPr="00111A24">
        <w:rPr>
          <w:rFonts w:hint="cs"/>
          <w:rtl/>
          <w:lang w:eastAsia="en-US" w:bidi="ar-SY"/>
        </w:rPr>
        <w:t>استعمال الاتصالات الراديوية للدلالة على معطيات</w:t>
      </w:r>
      <w:r w:rsidR="00D4071A">
        <w:rPr>
          <w:rFonts w:hint="eastAsia"/>
          <w:rtl/>
          <w:lang w:eastAsia="en-US" w:bidi="ar-SY"/>
        </w:rPr>
        <w:t> </w:t>
      </w:r>
      <w:r w:rsidRPr="00111A24">
        <w:rPr>
          <w:rFonts w:hint="cs"/>
          <w:rtl/>
          <w:lang w:eastAsia="en-US" w:bidi="ar-SY"/>
        </w:rPr>
        <w:t>ما عن بُعد أو لتسجيلها.</w:t>
      </w:r>
    </w:p>
    <w:p w:rsidR="00C04191" w:rsidRPr="00111A24" w:rsidRDefault="00C04191" w:rsidP="00C04191">
      <w:pPr>
        <w:pStyle w:val="Heading2"/>
        <w:rPr>
          <w:rtl/>
          <w:lang w:val="en-GB" w:bidi="ar-SY"/>
        </w:rPr>
      </w:pPr>
      <w:bookmarkStart w:id="29" w:name="_Toc263164791"/>
      <w:bookmarkStart w:id="30" w:name="_Toc263327603"/>
      <w:bookmarkStart w:id="31" w:name="_Toc288491701"/>
      <w:bookmarkStart w:id="32" w:name="_Toc307317085"/>
      <w:bookmarkStart w:id="33" w:name="_Toc307388305"/>
      <w:bookmarkStart w:id="34" w:name="_Toc311531961"/>
      <w:r w:rsidRPr="00111A24">
        <w:rPr>
          <w:lang w:val="en-GB" w:bidi="ar-SY"/>
        </w:rPr>
        <w:t>3.3</w:t>
      </w:r>
      <w:r w:rsidRPr="00111A24">
        <w:rPr>
          <w:rFonts w:hint="cs"/>
          <w:rtl/>
          <w:lang w:val="en-GB" w:bidi="ar-SY"/>
        </w:rPr>
        <w:tab/>
        <w:t>تطبيقات صوتية وفيديوية</w:t>
      </w:r>
      <w:bookmarkEnd w:id="29"/>
      <w:bookmarkEnd w:id="30"/>
      <w:bookmarkEnd w:id="31"/>
      <w:bookmarkEnd w:id="32"/>
      <w:bookmarkEnd w:id="33"/>
      <w:bookmarkEnd w:id="34"/>
    </w:p>
    <w:p w:rsidR="00C04191" w:rsidRPr="00111A24" w:rsidRDefault="00C04191" w:rsidP="00F91629">
      <w:pPr>
        <w:spacing w:line="190" w:lineRule="auto"/>
        <w:rPr>
          <w:rtl/>
          <w:lang w:eastAsia="en-US" w:bidi="ar-SY"/>
        </w:rPr>
      </w:pPr>
      <w:r w:rsidRPr="00111A24">
        <w:rPr>
          <w:rFonts w:hint="cs"/>
          <w:rtl/>
          <w:lang w:eastAsia="en-US" w:bidi="ar-SY"/>
        </w:rPr>
        <w:t xml:space="preserve">فيما يتعلق بأجهزة الاتصال الراديوي القصيرة المدى </w:t>
      </w:r>
      <w:r w:rsidR="00054F3D">
        <w:rPr>
          <w:lang w:eastAsia="en-US" w:bidi="ar-SY"/>
        </w:rPr>
        <w:t>(</w:t>
      </w:r>
      <w:r w:rsidRPr="00111A24">
        <w:rPr>
          <w:lang w:eastAsia="en-US" w:bidi="ar-SY"/>
        </w:rPr>
        <w:t>SRD</w:t>
      </w:r>
      <w:r w:rsidR="00054F3D">
        <w:rPr>
          <w:lang w:eastAsia="en-US" w:bidi="ar-SY"/>
        </w:rPr>
        <w:t>)</w:t>
      </w:r>
      <w:r w:rsidRPr="00111A24">
        <w:rPr>
          <w:rFonts w:hint="cs"/>
          <w:rtl/>
          <w:lang w:eastAsia="en-US" w:bidi="ar-SY"/>
        </w:rPr>
        <w:t>، تضم التطبيقات الصوتية مرسِلات مستقبِلات محمولة (</w:t>
      </w:r>
      <w:r w:rsidRPr="00111A24">
        <w:rPr>
          <w:lang w:eastAsia="en-US"/>
        </w:rPr>
        <w:t>walkie</w:t>
      </w:r>
      <w:r>
        <w:rPr>
          <w:lang w:eastAsia="en-US"/>
        </w:rPr>
        <w:noBreakHyphen/>
      </w:r>
      <w:r w:rsidRPr="00111A24">
        <w:rPr>
          <w:lang w:eastAsia="en-US"/>
        </w:rPr>
        <w:t>talkie</w:t>
      </w:r>
      <w:r w:rsidRPr="00111A24">
        <w:rPr>
          <w:rFonts w:hint="cs"/>
          <w:rtl/>
          <w:lang w:eastAsia="en-US"/>
        </w:rPr>
        <w:t>)</w:t>
      </w:r>
      <w:r w:rsidRPr="00111A24">
        <w:rPr>
          <w:rFonts w:hint="cs"/>
          <w:rtl/>
          <w:lang w:eastAsia="en-US" w:bidi="ar-SY"/>
        </w:rPr>
        <w:t>، وأجهزة مراقبة الأطفال وغيرها من التطبيقات المشابهة. وتُستبعَد أجهزة النطاق العام</w:t>
      </w:r>
      <w:r w:rsidR="00F91629">
        <w:rPr>
          <w:rFonts w:hint="cs"/>
          <w:rtl/>
          <w:lang w:eastAsia="en-US" w:bidi="ar-SY"/>
        </w:rPr>
        <w:t xml:space="preserve"> </w:t>
      </w:r>
      <w:r w:rsidR="00F91629">
        <w:rPr>
          <w:lang w:eastAsia="en-US" w:bidi="ar-SY"/>
        </w:rPr>
        <w:t>(CB)</w:t>
      </w:r>
      <w:r w:rsidRPr="00111A24">
        <w:rPr>
          <w:rFonts w:hint="cs"/>
          <w:rtl/>
          <w:lang w:eastAsia="en-US" w:bidi="ar-SY"/>
        </w:rPr>
        <w:t xml:space="preserve"> وتجهيزات الاتصالات الراديوية المتنقلة الخاصة </w:t>
      </w:r>
      <w:r w:rsidRPr="00111A24">
        <w:rPr>
          <w:lang w:eastAsia="en-US"/>
        </w:rPr>
        <w:t>(PMR 446)</w:t>
      </w:r>
      <w:r w:rsidRPr="00111A24">
        <w:rPr>
          <w:rFonts w:hint="cs"/>
          <w:rtl/>
          <w:lang w:eastAsia="en-US" w:bidi="ar-SY"/>
        </w:rPr>
        <w:t>.</w:t>
      </w:r>
    </w:p>
    <w:p w:rsidR="00C04191" w:rsidRPr="00111A24" w:rsidRDefault="00C04191" w:rsidP="00F91629">
      <w:pPr>
        <w:spacing w:line="190" w:lineRule="auto"/>
        <w:rPr>
          <w:rtl/>
          <w:lang w:eastAsia="en-US" w:bidi="ar-SY"/>
        </w:rPr>
      </w:pPr>
      <w:r w:rsidRPr="00111A24">
        <w:rPr>
          <w:rFonts w:hint="cs"/>
          <w:rtl/>
          <w:lang w:eastAsia="en-US" w:bidi="ar-SY"/>
        </w:rPr>
        <w:t xml:space="preserve">وفيما يتعلق بالتطبيقات الفيديوية، توجد كاميرات </w:t>
      </w:r>
      <w:r w:rsidR="00D67505">
        <w:rPr>
          <w:rFonts w:hint="cs"/>
          <w:rtl/>
          <w:lang w:eastAsia="en-US" w:bidi="ar-SY"/>
        </w:rPr>
        <w:t>لا</w:t>
      </w:r>
      <w:r w:rsidR="00D67505">
        <w:rPr>
          <w:rtl/>
          <w:lang w:eastAsia="en-US" w:bidi="ar-SY"/>
        </w:rPr>
        <w:t> </w:t>
      </w:r>
      <w:r w:rsidR="00D67505">
        <w:rPr>
          <w:rFonts w:hint="cs"/>
          <w:rtl/>
          <w:lang w:eastAsia="en-US" w:bidi="ar-SY"/>
        </w:rPr>
        <w:t>سلك</w:t>
      </w:r>
      <w:r>
        <w:rPr>
          <w:rFonts w:hint="cs"/>
          <w:rtl/>
          <w:lang w:eastAsia="en-US" w:bidi="ar-SY"/>
        </w:rPr>
        <w:t>ية</w:t>
      </w:r>
      <w:r w:rsidRPr="00111A24">
        <w:rPr>
          <w:rFonts w:hint="cs"/>
          <w:rtl/>
          <w:lang w:eastAsia="en-US" w:bidi="ar-SY"/>
        </w:rPr>
        <w:t xml:space="preserve"> يستعملها غير المحترفين، بصورة رئيسية لأغراض المراقبة والرصد.</w:t>
      </w:r>
    </w:p>
    <w:p w:rsidR="00C04191" w:rsidRPr="00111A24" w:rsidRDefault="00C04191" w:rsidP="00C04191">
      <w:pPr>
        <w:pStyle w:val="Heading2"/>
        <w:rPr>
          <w:rtl/>
          <w:lang w:val="en-GB" w:bidi="ar-SY"/>
        </w:rPr>
      </w:pPr>
      <w:bookmarkStart w:id="35" w:name="_Toc263164792"/>
      <w:bookmarkStart w:id="36" w:name="_Toc263327604"/>
      <w:bookmarkStart w:id="37" w:name="_Toc288491702"/>
      <w:bookmarkStart w:id="38" w:name="_Toc307317086"/>
      <w:bookmarkStart w:id="39" w:name="_Toc307388306"/>
      <w:bookmarkStart w:id="40" w:name="_Toc311531962"/>
      <w:r w:rsidRPr="00111A24">
        <w:rPr>
          <w:lang w:val="en-GB"/>
        </w:rPr>
        <w:t>4.3</w:t>
      </w:r>
      <w:r w:rsidRPr="00111A24">
        <w:rPr>
          <w:rFonts w:hint="cs"/>
          <w:rtl/>
          <w:lang w:val="en-GB" w:bidi="ar-SY"/>
        </w:rPr>
        <w:tab/>
        <w:t xml:space="preserve">تجهيزات اكتشاف ضحايا </w:t>
      </w:r>
      <w:bookmarkEnd w:id="35"/>
      <w:bookmarkEnd w:id="36"/>
      <w:r>
        <w:rPr>
          <w:rFonts w:hint="cs"/>
          <w:rtl/>
          <w:lang w:val="en-GB" w:bidi="ar-SY"/>
        </w:rPr>
        <w:t>الانهيارات الجليدية</w:t>
      </w:r>
      <w:bookmarkEnd w:id="37"/>
      <w:bookmarkEnd w:id="38"/>
      <w:bookmarkEnd w:id="39"/>
      <w:bookmarkEnd w:id="40"/>
    </w:p>
    <w:p w:rsidR="00C04191" w:rsidRPr="00111A24" w:rsidRDefault="00C04191" w:rsidP="00F91629">
      <w:pPr>
        <w:spacing w:line="190" w:lineRule="auto"/>
        <w:rPr>
          <w:rtl/>
          <w:lang w:eastAsia="en-US" w:bidi="ar-SY"/>
        </w:rPr>
      </w:pPr>
      <w:r w:rsidRPr="00111A24">
        <w:rPr>
          <w:rFonts w:hint="cs"/>
          <w:rtl/>
          <w:lang w:eastAsia="en-US" w:bidi="ar-SY"/>
        </w:rPr>
        <w:t xml:space="preserve">منارات </w:t>
      </w:r>
      <w:r>
        <w:rPr>
          <w:rFonts w:hint="cs"/>
          <w:rtl/>
          <w:lang w:eastAsia="en-US" w:bidi="ar-SY"/>
        </w:rPr>
        <w:t>الانهيارات الجليدية</w:t>
      </w:r>
      <w:r w:rsidRPr="00111A24">
        <w:rPr>
          <w:rFonts w:hint="cs"/>
          <w:rtl/>
          <w:lang w:eastAsia="en-US" w:bidi="ar-SY"/>
        </w:rPr>
        <w:t xml:space="preserve"> هي منظومات راديوية لتحديد المواقع تستعمل للبحث عن ضحايا </w:t>
      </w:r>
      <w:r>
        <w:rPr>
          <w:rFonts w:hint="cs"/>
          <w:rtl/>
          <w:lang w:eastAsia="en-US" w:bidi="ar-SY"/>
        </w:rPr>
        <w:t>الانهيارات الجليدية</w:t>
      </w:r>
      <w:r w:rsidRPr="00111A24">
        <w:rPr>
          <w:rFonts w:hint="cs"/>
          <w:rtl/>
          <w:lang w:eastAsia="en-US" w:bidi="ar-SY"/>
        </w:rPr>
        <w:t xml:space="preserve"> و/أو اكتشافهم بهدف إنقاذهم مباشرة.</w:t>
      </w:r>
    </w:p>
    <w:p w:rsidR="00C04191" w:rsidRPr="00111A24" w:rsidRDefault="00C04191" w:rsidP="00C04191">
      <w:pPr>
        <w:pStyle w:val="Heading2"/>
        <w:rPr>
          <w:rtl/>
          <w:lang w:val="en-GB" w:bidi="ar-SY"/>
        </w:rPr>
      </w:pPr>
      <w:bookmarkStart w:id="41" w:name="_Toc263164793"/>
      <w:bookmarkStart w:id="42" w:name="_Toc263327605"/>
      <w:bookmarkStart w:id="43" w:name="_Toc288491703"/>
      <w:bookmarkStart w:id="44" w:name="_Toc307317087"/>
      <w:bookmarkStart w:id="45" w:name="_Toc307388307"/>
      <w:bookmarkStart w:id="46" w:name="_Toc311531963"/>
      <w:r w:rsidRPr="00111A24">
        <w:rPr>
          <w:lang w:val="en-GB"/>
        </w:rPr>
        <w:t>5.3</w:t>
      </w:r>
      <w:r w:rsidRPr="00111A24">
        <w:rPr>
          <w:rFonts w:hint="cs"/>
          <w:rtl/>
          <w:lang w:val="en-GB" w:bidi="ar-SY"/>
        </w:rPr>
        <w:tab/>
        <w:t xml:space="preserve">الشبكات المحلية الراديوية العريضة النطاق </w:t>
      </w:r>
      <w:r w:rsidRPr="00111A24">
        <w:rPr>
          <w:lang w:val="en-GB"/>
        </w:rPr>
        <w:t>(RLAN)</w:t>
      </w:r>
      <w:bookmarkEnd w:id="41"/>
      <w:bookmarkEnd w:id="42"/>
      <w:bookmarkEnd w:id="43"/>
      <w:bookmarkEnd w:id="44"/>
      <w:bookmarkEnd w:id="45"/>
      <w:bookmarkEnd w:id="46"/>
    </w:p>
    <w:p w:rsidR="00C04191" w:rsidRPr="00111A24" w:rsidRDefault="00C04191" w:rsidP="00F91629">
      <w:pPr>
        <w:spacing w:line="190" w:lineRule="auto"/>
        <w:rPr>
          <w:rtl/>
          <w:lang w:eastAsia="en-US" w:bidi="ar-SY"/>
        </w:rPr>
      </w:pPr>
      <w:r w:rsidRPr="00111A24">
        <w:rPr>
          <w:rFonts w:hint="cs"/>
          <w:rtl/>
          <w:lang w:eastAsia="en-US" w:bidi="ar-SY"/>
        </w:rPr>
        <w:t>صُمّ</w:t>
      </w:r>
      <w:r w:rsidR="00F91629">
        <w:rPr>
          <w:rFonts w:hint="cs"/>
          <w:rtl/>
          <w:lang w:eastAsia="en-US" w:bidi="ar-SY"/>
        </w:rPr>
        <w:t>ِ</w:t>
      </w:r>
      <w:r w:rsidRPr="00111A24">
        <w:rPr>
          <w:rFonts w:hint="cs"/>
          <w:rtl/>
          <w:lang w:eastAsia="en-US" w:bidi="ar-SY"/>
        </w:rPr>
        <w:t xml:space="preserve">مت الشبكات المحلية الراديوية العريضة النطاق </w:t>
      </w:r>
      <w:r w:rsidR="00054F3D">
        <w:rPr>
          <w:lang w:eastAsia="en-US" w:bidi="ar-SY"/>
        </w:rPr>
        <w:t>(</w:t>
      </w:r>
      <w:r w:rsidRPr="00111A24">
        <w:rPr>
          <w:lang w:eastAsia="en-US" w:bidi="ar-SY"/>
        </w:rPr>
        <w:t>RLAN</w:t>
      </w:r>
      <w:r w:rsidR="00054F3D">
        <w:rPr>
          <w:lang w:eastAsia="en-US" w:bidi="ar-SY"/>
        </w:rPr>
        <w:t>)</w:t>
      </w:r>
      <w:r w:rsidRPr="00111A24">
        <w:rPr>
          <w:rFonts w:hint="cs"/>
          <w:rtl/>
          <w:lang w:eastAsia="en-US" w:bidi="ar-SY"/>
        </w:rPr>
        <w:t xml:space="preserve"> لتحل محل الكبلات المادية التي تصل شبكات المعطيات داخل مبنى</w:t>
      </w:r>
      <w:r w:rsidR="00F91629">
        <w:rPr>
          <w:rFonts w:hint="eastAsia"/>
          <w:rtl/>
          <w:lang w:eastAsia="en-US" w:bidi="ar-SY"/>
        </w:rPr>
        <w:t> </w:t>
      </w:r>
      <w:r w:rsidRPr="00111A24">
        <w:rPr>
          <w:rFonts w:hint="cs"/>
          <w:rtl/>
          <w:lang w:eastAsia="en-US" w:bidi="ar-SY"/>
        </w:rPr>
        <w:t>ما، فتجعل التركيب أكثر مرونة وربما أقل تكلفة، وكذلك إعادة التشكيل واستعمال مثل هذه الشبكات في بيئات تجارية</w:t>
      </w:r>
      <w:r w:rsidR="00F91629">
        <w:rPr>
          <w:rFonts w:hint="eastAsia"/>
          <w:rtl/>
          <w:lang w:eastAsia="en-US" w:bidi="ar-SY"/>
        </w:rPr>
        <w:t> </w:t>
      </w:r>
      <w:r w:rsidRPr="00111A24">
        <w:rPr>
          <w:rFonts w:hint="cs"/>
          <w:rtl/>
          <w:lang w:eastAsia="en-US" w:bidi="ar-SY"/>
        </w:rPr>
        <w:t>وصناعية.</w:t>
      </w:r>
    </w:p>
    <w:p w:rsidR="00C04191" w:rsidRPr="00111A24" w:rsidRDefault="00C04191" w:rsidP="00F91629">
      <w:pPr>
        <w:spacing w:line="190" w:lineRule="auto"/>
        <w:rPr>
          <w:rtl/>
          <w:lang w:eastAsia="en-US" w:bidi="ar-SY"/>
        </w:rPr>
      </w:pPr>
      <w:r w:rsidRPr="00111A24">
        <w:rPr>
          <w:rFonts w:hint="cs"/>
          <w:rtl/>
          <w:lang w:eastAsia="en-US" w:bidi="ar-SY"/>
        </w:rPr>
        <w:t>وكثيرا</w:t>
      </w:r>
      <w:r>
        <w:rPr>
          <w:rFonts w:hint="cs"/>
          <w:rtl/>
          <w:lang w:eastAsia="en-US" w:bidi="ar-SY"/>
        </w:rPr>
        <w:t>ً</w:t>
      </w:r>
      <w:r w:rsidRPr="00111A24">
        <w:rPr>
          <w:rFonts w:hint="cs"/>
          <w:rtl/>
          <w:lang w:eastAsia="en-US" w:bidi="ar-SY"/>
        </w:rPr>
        <w:t xml:space="preserve"> ما تنتفع هذه المنظومات بتقنية التشكيل مع تمديد الطيف أو تقنيات الإرسال الإطنابي الأ</w:t>
      </w:r>
      <w:r w:rsidR="00F91629">
        <w:rPr>
          <w:rFonts w:hint="cs"/>
          <w:rtl/>
          <w:lang w:eastAsia="en-US" w:bidi="ar-SY"/>
        </w:rPr>
        <w:t>خرى (مثل تصحيح الخطأ) التي تمكِّ</w:t>
      </w:r>
      <w:r w:rsidRPr="00111A24">
        <w:rPr>
          <w:rFonts w:hint="cs"/>
          <w:rtl/>
          <w:lang w:eastAsia="en-US" w:bidi="ar-SY"/>
        </w:rPr>
        <w:t xml:space="preserve">نها من الأداء الجيد في بيئة راديوية تشوبها الضوضاء. ويمكن الحصول على انتشار جيد داخل نفس البناء عن طريق الترددات الدنيا، لكن الأنظمة محكومة بمعدل معطيات ضعيف (يصل إلى </w:t>
      </w:r>
      <w:r w:rsidRPr="00111A24">
        <w:rPr>
          <w:lang w:eastAsia="en-US"/>
        </w:rPr>
        <w:t>Mbit/s</w:t>
      </w:r>
      <w:r w:rsidR="00D85901">
        <w:rPr>
          <w:lang w:eastAsia="en-US"/>
        </w:rPr>
        <w:t> </w:t>
      </w:r>
      <w:r w:rsidRPr="00111A24">
        <w:rPr>
          <w:lang w:eastAsia="en-US"/>
        </w:rPr>
        <w:t>1</w:t>
      </w:r>
      <w:r w:rsidRPr="00111A24">
        <w:rPr>
          <w:rFonts w:hint="cs"/>
          <w:rtl/>
          <w:lang w:eastAsia="en-US" w:bidi="ar-SY"/>
        </w:rPr>
        <w:t>) بسبب حالة تيس</w:t>
      </w:r>
      <w:r w:rsidR="00054F3D">
        <w:rPr>
          <w:rFonts w:hint="cs"/>
          <w:rtl/>
          <w:lang w:eastAsia="en-US" w:bidi="ar-EG"/>
        </w:rPr>
        <w:t>ّ</w:t>
      </w:r>
      <w:r w:rsidRPr="00111A24">
        <w:rPr>
          <w:rFonts w:hint="cs"/>
          <w:rtl/>
          <w:lang w:eastAsia="en-US" w:bidi="ar-SY"/>
        </w:rPr>
        <w:t>ر الطيف.</w:t>
      </w:r>
    </w:p>
    <w:p w:rsidR="00C04191" w:rsidRPr="00111A24" w:rsidRDefault="00C04191" w:rsidP="00F91629">
      <w:pPr>
        <w:spacing w:line="190" w:lineRule="auto"/>
        <w:rPr>
          <w:rtl/>
          <w:lang w:eastAsia="en-US" w:bidi="ar-SY"/>
        </w:rPr>
      </w:pPr>
      <w:r w:rsidRPr="00111A24">
        <w:rPr>
          <w:rFonts w:hint="cs"/>
          <w:rtl/>
          <w:lang w:eastAsia="en-US" w:bidi="ar-SY"/>
        </w:rPr>
        <w:t>وتوخيا</w:t>
      </w:r>
      <w:r w:rsidR="00054F3D">
        <w:rPr>
          <w:rFonts w:hint="cs"/>
          <w:rtl/>
          <w:lang w:eastAsia="en-US" w:bidi="ar-SY"/>
        </w:rPr>
        <w:t>ً</w:t>
      </w:r>
      <w:r w:rsidRPr="00111A24">
        <w:rPr>
          <w:rFonts w:hint="cs"/>
          <w:rtl/>
          <w:lang w:eastAsia="en-US" w:bidi="ar-SY"/>
        </w:rPr>
        <w:t xml:space="preserve"> لضمان الملاءمة مع التطبيقات الراديوية الأخرى في نطاقَيْ التردد</w:t>
      </w:r>
      <w:r w:rsidR="00D85901">
        <w:rPr>
          <w:rFonts w:hint="cs"/>
          <w:rtl/>
          <w:lang w:eastAsia="en-US" w:bidi="ar-SY"/>
        </w:rPr>
        <w:t xml:space="preserve"> </w:t>
      </w:r>
      <w:r w:rsidRPr="00111A24">
        <w:rPr>
          <w:lang w:eastAsia="en-US" w:bidi="ar-SY"/>
        </w:rPr>
        <w:t>GHz</w:t>
      </w:r>
      <w:r w:rsidR="00D85901">
        <w:rPr>
          <w:lang w:eastAsia="en-US" w:bidi="ar-SY"/>
        </w:rPr>
        <w:t> 2,4</w:t>
      </w:r>
      <w:r w:rsidRPr="00111A24">
        <w:rPr>
          <w:rFonts w:hint="cs"/>
          <w:rtl/>
          <w:lang w:eastAsia="en-US" w:bidi="ar-SY"/>
        </w:rPr>
        <w:t xml:space="preserve"> و</w:t>
      </w:r>
      <w:r w:rsidRPr="00111A24">
        <w:rPr>
          <w:lang w:eastAsia="en-US" w:bidi="ar-SY"/>
        </w:rPr>
        <w:t>GHz</w:t>
      </w:r>
      <w:r>
        <w:rPr>
          <w:lang w:eastAsia="en-US" w:bidi="ar-SY"/>
        </w:rPr>
        <w:t> </w:t>
      </w:r>
      <w:r w:rsidRPr="00111A24">
        <w:rPr>
          <w:lang w:eastAsia="en-US" w:bidi="ar-SY"/>
        </w:rPr>
        <w:t>5</w:t>
      </w:r>
      <w:r w:rsidRPr="00111A24">
        <w:rPr>
          <w:rFonts w:hint="cs"/>
          <w:rtl/>
          <w:lang w:eastAsia="en-US" w:bidi="ar-SY"/>
        </w:rPr>
        <w:t>، وُضِع عدد من القيود ومن</w:t>
      </w:r>
      <w:r>
        <w:rPr>
          <w:rFonts w:hint="eastAsia"/>
          <w:rtl/>
          <w:lang w:eastAsia="en-US" w:bidi="ar-SY"/>
        </w:rPr>
        <w:t> </w:t>
      </w:r>
      <w:r w:rsidRPr="00111A24">
        <w:rPr>
          <w:rFonts w:hint="cs"/>
          <w:rtl/>
          <w:lang w:eastAsia="en-US" w:bidi="ar-SY"/>
        </w:rPr>
        <w:t xml:space="preserve">الوظائف الإلزامية المطلوبة. وتجري حالياً دراسات بشأن الشبكات </w:t>
      </w:r>
      <w:r w:rsidRPr="00111A24">
        <w:rPr>
          <w:lang w:eastAsia="en-US" w:bidi="ar-SY"/>
        </w:rPr>
        <w:t>RLAN</w:t>
      </w:r>
      <w:r w:rsidRPr="00111A24">
        <w:rPr>
          <w:rFonts w:hint="cs"/>
          <w:rtl/>
          <w:lang w:eastAsia="en-US" w:bidi="ar-SY"/>
        </w:rPr>
        <w:t xml:space="preserve"> على يد لجان الدراسات التابعة لقطاع الاتصالات الراديوية.</w:t>
      </w:r>
    </w:p>
    <w:p w:rsidR="00C04191" w:rsidRPr="00111A24" w:rsidRDefault="00C04191" w:rsidP="006A7F04">
      <w:pPr>
        <w:pStyle w:val="Heading2"/>
        <w:keepNext w:val="0"/>
        <w:keepLines w:val="0"/>
        <w:rPr>
          <w:rtl/>
          <w:lang w:val="en-GB" w:bidi="ar-SY"/>
        </w:rPr>
      </w:pPr>
      <w:bookmarkStart w:id="47" w:name="_Toc263164794"/>
      <w:bookmarkStart w:id="48" w:name="_Toc263327606"/>
      <w:bookmarkStart w:id="49" w:name="_Toc288491704"/>
      <w:bookmarkStart w:id="50" w:name="_Toc307317088"/>
      <w:bookmarkStart w:id="51" w:name="_Toc307388308"/>
      <w:bookmarkStart w:id="52" w:name="_Toc311531964"/>
      <w:r w:rsidRPr="00111A24">
        <w:rPr>
          <w:lang w:val="en-GB" w:bidi="ar-SY"/>
        </w:rPr>
        <w:t>6.3</w:t>
      </w:r>
      <w:r w:rsidRPr="00111A24">
        <w:rPr>
          <w:rFonts w:hint="cs"/>
          <w:rtl/>
          <w:lang w:val="en-GB" w:bidi="ar-SY"/>
        </w:rPr>
        <w:tab/>
        <w:t>تطبيقات للسكك الحديدية</w:t>
      </w:r>
      <w:bookmarkEnd w:id="47"/>
      <w:bookmarkEnd w:id="48"/>
      <w:bookmarkEnd w:id="49"/>
      <w:bookmarkEnd w:id="50"/>
      <w:bookmarkEnd w:id="51"/>
      <w:bookmarkEnd w:id="52"/>
    </w:p>
    <w:p w:rsidR="00C04191" w:rsidRDefault="00C04191" w:rsidP="00F91629">
      <w:pPr>
        <w:spacing w:line="190" w:lineRule="auto"/>
        <w:rPr>
          <w:rtl/>
          <w:lang w:eastAsia="en-US" w:bidi="ar-SY"/>
        </w:rPr>
      </w:pPr>
      <w:r w:rsidRPr="00111A24">
        <w:rPr>
          <w:rFonts w:hint="cs"/>
          <w:rtl/>
          <w:lang w:eastAsia="en-US" w:bidi="ar-SY"/>
        </w:rPr>
        <w:t>تندرج التطبيقات المصممة خصيصاً للسكك الحديدية في الفئات الثلاث، التالية:</w:t>
      </w:r>
    </w:p>
    <w:p w:rsidR="00C04191" w:rsidRPr="00111A24" w:rsidRDefault="00C04191" w:rsidP="006A7F04">
      <w:pPr>
        <w:pStyle w:val="Heading3"/>
        <w:keepNext w:val="0"/>
        <w:keepLines w:val="0"/>
        <w:rPr>
          <w:rtl/>
          <w:lang w:val="en-GB" w:bidi="ar-SY"/>
        </w:rPr>
      </w:pPr>
      <w:r w:rsidRPr="00111A24">
        <w:rPr>
          <w:lang w:val="en-GB"/>
        </w:rPr>
        <w:t>1.6.3</w:t>
      </w:r>
      <w:r w:rsidRPr="00111A24">
        <w:rPr>
          <w:rFonts w:hint="cs"/>
          <w:rtl/>
          <w:lang w:val="en-GB" w:bidi="ar-SY"/>
        </w:rPr>
        <w:tab/>
        <w:t>التعر</w:t>
      </w:r>
      <w:r w:rsidR="00711C86">
        <w:rPr>
          <w:rFonts w:hint="cs"/>
          <w:rtl/>
          <w:lang w:val="en-GB" w:bidi="ar-SY"/>
        </w:rPr>
        <w:t>ّ</w:t>
      </w:r>
      <w:r w:rsidR="00F91629">
        <w:rPr>
          <w:rFonts w:hint="cs"/>
          <w:rtl/>
          <w:lang w:val="en-GB" w:bidi="ar-SY"/>
        </w:rPr>
        <w:t>ُ</w:t>
      </w:r>
      <w:r w:rsidRPr="00111A24">
        <w:rPr>
          <w:rFonts w:hint="cs"/>
          <w:rtl/>
          <w:lang w:val="en-GB" w:bidi="ar-SY"/>
        </w:rPr>
        <w:t xml:space="preserve">ف الأوتوماتي لهوية العربة </w:t>
      </w:r>
      <w:r w:rsidRPr="00111A24">
        <w:rPr>
          <w:lang w:val="en-GB"/>
        </w:rPr>
        <w:t>(AVI)</w:t>
      </w:r>
    </w:p>
    <w:p w:rsidR="00C04191" w:rsidRPr="00111A24" w:rsidRDefault="00C04191" w:rsidP="00F91629">
      <w:pPr>
        <w:spacing w:line="190" w:lineRule="auto"/>
        <w:rPr>
          <w:rtl/>
          <w:lang w:eastAsia="en-US" w:bidi="ar-SY"/>
        </w:rPr>
      </w:pPr>
      <w:r w:rsidRPr="00111A24">
        <w:rPr>
          <w:rFonts w:hint="cs"/>
          <w:rtl/>
          <w:lang w:eastAsia="en-US" w:bidi="ar-SY"/>
        </w:rPr>
        <w:t xml:space="preserve">يستخدم النظام </w:t>
      </w:r>
      <w:r w:rsidRPr="00111A24">
        <w:rPr>
          <w:lang w:eastAsia="en-US"/>
        </w:rPr>
        <w:t>AVI</w:t>
      </w:r>
      <w:r w:rsidRPr="00111A24">
        <w:rPr>
          <w:rFonts w:hint="cs"/>
          <w:rtl/>
          <w:lang w:eastAsia="en-US" w:bidi="ar-SY"/>
        </w:rPr>
        <w:t xml:space="preserve"> إرسال</w:t>
      </w:r>
      <w:r>
        <w:rPr>
          <w:rFonts w:hint="cs"/>
          <w:rtl/>
          <w:lang w:eastAsia="en-US" w:bidi="ar-SY"/>
        </w:rPr>
        <w:t xml:space="preserve"> </w:t>
      </w:r>
      <w:r w:rsidRPr="00111A24">
        <w:rPr>
          <w:rFonts w:hint="cs"/>
          <w:rtl/>
          <w:lang w:eastAsia="en-US" w:bidi="ar-SY"/>
        </w:rPr>
        <w:t>معطيات من مرس</w:t>
      </w:r>
      <w:r w:rsidR="00F91629">
        <w:rPr>
          <w:rFonts w:hint="cs"/>
          <w:rtl/>
          <w:lang w:eastAsia="en-US" w:bidi="ar-SY"/>
        </w:rPr>
        <w:t>ِ</w:t>
      </w:r>
      <w:r w:rsidRPr="00111A24">
        <w:rPr>
          <w:rFonts w:hint="cs"/>
          <w:rtl/>
          <w:lang w:eastAsia="en-US" w:bidi="ar-SY"/>
        </w:rPr>
        <w:t>ل مستجيب محمول في عربة إلى مستَجْوِبة ثابتة موجودة على السكة بهدف تعر</w:t>
      </w:r>
      <w:r w:rsidR="00EB2324">
        <w:rPr>
          <w:rFonts w:hint="cs"/>
          <w:rtl/>
          <w:lang w:eastAsia="en-US" w:bidi="ar-SY"/>
        </w:rPr>
        <w:t>ُّ</w:t>
      </w:r>
      <w:r w:rsidRPr="00111A24">
        <w:rPr>
          <w:rFonts w:hint="cs"/>
          <w:rtl/>
          <w:lang w:eastAsia="en-US" w:bidi="ar-SY"/>
        </w:rPr>
        <w:t>ف هوية العربة المارة أ</w:t>
      </w:r>
      <w:r w:rsidR="00D85901">
        <w:rPr>
          <w:rFonts w:hint="cs"/>
          <w:rtl/>
          <w:lang w:eastAsia="en-US" w:bidi="ar-SY"/>
        </w:rPr>
        <w:t>و</w:t>
      </w:r>
      <w:r w:rsidRPr="00111A24">
        <w:rPr>
          <w:rFonts w:hint="cs"/>
          <w:rtl/>
          <w:lang w:eastAsia="en-US" w:bidi="ar-SY"/>
        </w:rPr>
        <w:t>توماتياً ودون لبس. ويتيح النظام أيضاً قراءة المعطيات الأخرى المسجلة</w:t>
      </w:r>
      <w:r w:rsidR="00711C86">
        <w:rPr>
          <w:rFonts w:hint="cs"/>
          <w:rtl/>
          <w:lang w:eastAsia="en-US" w:bidi="ar-SY"/>
        </w:rPr>
        <w:t>،</w:t>
      </w:r>
      <w:r w:rsidRPr="00111A24">
        <w:rPr>
          <w:rFonts w:hint="cs"/>
          <w:rtl/>
          <w:lang w:eastAsia="en-US" w:bidi="ar-SY"/>
        </w:rPr>
        <w:t xml:space="preserve"> إن و</w:t>
      </w:r>
      <w:r w:rsidR="00711C86">
        <w:rPr>
          <w:rFonts w:hint="cs"/>
          <w:rtl/>
          <w:lang w:eastAsia="en-US" w:bidi="ar-SY"/>
        </w:rPr>
        <w:t>ُ</w:t>
      </w:r>
      <w:r w:rsidRPr="00111A24">
        <w:rPr>
          <w:rFonts w:hint="cs"/>
          <w:rtl/>
          <w:lang w:eastAsia="en-US" w:bidi="ar-SY"/>
        </w:rPr>
        <w:t>جدت</w:t>
      </w:r>
      <w:r w:rsidR="00711C86">
        <w:rPr>
          <w:rFonts w:hint="cs"/>
          <w:rtl/>
          <w:lang w:eastAsia="en-US" w:bidi="ar-SY"/>
        </w:rPr>
        <w:t>،</w:t>
      </w:r>
      <w:r w:rsidRPr="00111A24">
        <w:rPr>
          <w:rFonts w:hint="cs"/>
          <w:rtl/>
          <w:lang w:eastAsia="en-US" w:bidi="ar-SY"/>
        </w:rPr>
        <w:t xml:space="preserve"> ويؤمن تبادلاً ثنائي الاتجاه للمعطيات المتغيرة.</w:t>
      </w:r>
    </w:p>
    <w:p w:rsidR="00C04191" w:rsidRPr="00111A24" w:rsidRDefault="00C04191" w:rsidP="00601571">
      <w:pPr>
        <w:pStyle w:val="Heading3"/>
        <w:rPr>
          <w:rtl/>
          <w:lang w:val="en-GB" w:bidi="ar-SY"/>
        </w:rPr>
      </w:pPr>
      <w:r w:rsidRPr="00111A24">
        <w:rPr>
          <w:lang w:val="en-GB" w:bidi="ar-SY"/>
        </w:rPr>
        <w:lastRenderedPageBreak/>
        <w:t>2.6.3</w:t>
      </w:r>
      <w:r w:rsidR="00711C86">
        <w:rPr>
          <w:rFonts w:hint="cs"/>
          <w:rtl/>
          <w:lang w:val="en-GB" w:bidi="ar-SY"/>
        </w:rPr>
        <w:tab/>
        <w:t xml:space="preserve">نظام </w:t>
      </w:r>
      <w:r w:rsidR="00601571">
        <w:rPr>
          <w:rFonts w:hint="cs"/>
          <w:rtl/>
          <w:lang w:val="en-GB" w:bidi="ar-SY"/>
        </w:rPr>
        <w:t>المنارات</w:t>
      </w:r>
    </w:p>
    <w:p w:rsidR="00C04191" w:rsidRPr="00111A24" w:rsidRDefault="00711C86" w:rsidP="00601571">
      <w:pPr>
        <w:rPr>
          <w:rtl/>
          <w:lang w:eastAsia="en-US" w:bidi="ar-SY"/>
        </w:rPr>
      </w:pPr>
      <w:r>
        <w:rPr>
          <w:rFonts w:hint="cs"/>
          <w:rtl/>
          <w:lang w:eastAsia="en-US" w:bidi="ar-SY"/>
        </w:rPr>
        <w:t>ص</w:t>
      </w:r>
      <w:r w:rsidR="00CF469E">
        <w:rPr>
          <w:rFonts w:hint="cs"/>
          <w:rtl/>
          <w:lang w:eastAsia="en-US" w:bidi="ar-SY"/>
        </w:rPr>
        <w:t>ُ</w:t>
      </w:r>
      <w:r>
        <w:rPr>
          <w:rFonts w:hint="cs"/>
          <w:rtl/>
          <w:lang w:eastAsia="en-US" w:bidi="ar-SY"/>
        </w:rPr>
        <w:t xml:space="preserve">مم نظام </w:t>
      </w:r>
      <w:r w:rsidR="00601571">
        <w:rPr>
          <w:rFonts w:hint="cs"/>
          <w:rtl/>
          <w:lang w:eastAsia="en-US" w:bidi="ar-SY"/>
        </w:rPr>
        <w:t>المنارات</w:t>
      </w:r>
      <w:r w:rsidR="00C04191" w:rsidRPr="00111A24">
        <w:rPr>
          <w:rFonts w:hint="cs"/>
          <w:rtl/>
          <w:lang w:eastAsia="en-US" w:bidi="ar-SY"/>
        </w:rPr>
        <w:t xml:space="preserve"> من أجل وصلات الإرسال المحددة محلياً بين القطار والسكة. وإرسال المعطيات ممكن في الاتجاهين. ويبلغ طول المسار المادي لإرسال المعطيات </w:t>
      </w:r>
      <w:r w:rsidR="00C04191" w:rsidRPr="00111A24">
        <w:rPr>
          <w:lang w:eastAsia="en-US"/>
        </w:rPr>
        <w:t>m</w:t>
      </w:r>
      <w:r w:rsidR="00C04191">
        <w:rPr>
          <w:lang w:eastAsia="en-US"/>
        </w:rPr>
        <w:t> </w:t>
      </w:r>
      <w:r w:rsidR="00C04191" w:rsidRPr="00111A24">
        <w:rPr>
          <w:lang w:eastAsia="en-US"/>
        </w:rPr>
        <w:t>1</w:t>
      </w:r>
      <w:r w:rsidR="00C04191" w:rsidRPr="00111A24">
        <w:rPr>
          <w:rFonts w:hint="cs"/>
          <w:rtl/>
          <w:lang w:eastAsia="en-US" w:bidi="ar-SY"/>
        </w:rPr>
        <w:t xml:space="preserve"> وهو أقصر بكثير من طول العربة. تُثبَّت المستَجْوِبة</w:t>
      </w:r>
      <w:r w:rsidR="00C04191">
        <w:rPr>
          <w:rFonts w:hint="cs"/>
          <w:rtl/>
          <w:lang w:eastAsia="en-US" w:bidi="ar-SY"/>
        </w:rPr>
        <w:t xml:space="preserve"> </w:t>
      </w:r>
      <w:r w:rsidR="00C04191" w:rsidRPr="00111A24">
        <w:rPr>
          <w:rFonts w:hint="cs"/>
          <w:rtl/>
          <w:lang w:eastAsia="en-US" w:bidi="ar-SY"/>
        </w:rPr>
        <w:t>تحت العربة القاطرة، ويوضع المرسل المستجيب وسط السكة. وتوفر المستَجْوِبةُ</w:t>
      </w:r>
      <w:r w:rsidR="00C04191">
        <w:rPr>
          <w:rFonts w:hint="cs"/>
          <w:rtl/>
          <w:lang w:eastAsia="en-US" w:bidi="ar-SY"/>
        </w:rPr>
        <w:t xml:space="preserve"> </w:t>
      </w:r>
      <w:r w:rsidR="00C04191" w:rsidRPr="00111A24">
        <w:rPr>
          <w:rFonts w:hint="cs"/>
          <w:rtl/>
          <w:lang w:eastAsia="en-US" w:bidi="ar-SY"/>
        </w:rPr>
        <w:t>القدرة للمرسل المستجيب.</w:t>
      </w:r>
    </w:p>
    <w:p w:rsidR="00C04191" w:rsidRPr="00111A24" w:rsidRDefault="00C04191" w:rsidP="00C04191">
      <w:pPr>
        <w:pStyle w:val="Heading3"/>
        <w:rPr>
          <w:rtl/>
          <w:lang w:val="en-GB" w:bidi="ar-SY"/>
        </w:rPr>
      </w:pPr>
      <w:r w:rsidRPr="00111A24">
        <w:rPr>
          <w:lang w:val="en-GB" w:bidi="ar-SY"/>
        </w:rPr>
        <w:t>3.6.3</w:t>
      </w:r>
      <w:r w:rsidRPr="00111A24">
        <w:rPr>
          <w:rFonts w:hint="cs"/>
          <w:rtl/>
          <w:lang w:val="en-GB" w:bidi="ar-SY"/>
        </w:rPr>
        <w:tab/>
        <w:t>نظام العروة</w:t>
      </w:r>
    </w:p>
    <w:p w:rsidR="00C04191" w:rsidRPr="00111A24" w:rsidRDefault="00C04191" w:rsidP="00C04191">
      <w:pPr>
        <w:rPr>
          <w:rtl/>
          <w:lang w:eastAsia="en-US" w:bidi="ar-SY"/>
        </w:rPr>
      </w:pPr>
      <w:r w:rsidRPr="00111A24">
        <w:rPr>
          <w:rFonts w:hint="cs"/>
          <w:rtl/>
          <w:lang w:eastAsia="en-US" w:bidi="ar-SY"/>
        </w:rPr>
        <w:t>صُمم نظام العروة لإرسال المعطيات بين القطار والسكة. وهذا الإرسال ممكن في الاتجاهين. وهناك عروات قصيرة وأخرى متوسطة تتولى مهمة ا</w:t>
      </w:r>
      <w:r w:rsidR="00EB2324">
        <w:rPr>
          <w:rFonts w:hint="cs"/>
          <w:rtl/>
          <w:lang w:eastAsia="en-US" w:bidi="ar-SY"/>
        </w:rPr>
        <w:t>لإرسال المتقطع والإرسال المستمر</w:t>
      </w:r>
      <w:r w:rsidR="00C67015">
        <w:rPr>
          <w:rFonts w:hint="cs"/>
          <w:rtl/>
          <w:lang w:eastAsia="en-US" w:bidi="ar-SY"/>
        </w:rPr>
        <w:t>ّ</w:t>
      </w:r>
      <w:r w:rsidRPr="00111A24">
        <w:rPr>
          <w:rFonts w:hint="cs"/>
          <w:rtl/>
          <w:lang w:eastAsia="en-US" w:bidi="ar-SY"/>
        </w:rPr>
        <w:t xml:space="preserve">. ويبلغ طول الاتصال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للعروة القصيرة ويتراوح بين </w:t>
      </w:r>
      <w:r w:rsidRPr="00111A24">
        <w:rPr>
          <w:lang w:eastAsia="en-US" w:bidi="ar-SY"/>
        </w:rPr>
        <w:t>m</w:t>
      </w:r>
      <w:r>
        <w:rPr>
          <w:lang w:eastAsia="en-US" w:bidi="ar-SY"/>
        </w:rPr>
        <w:t> </w:t>
      </w:r>
      <w:r w:rsidRPr="00111A24">
        <w:rPr>
          <w:lang w:eastAsia="en-US" w:bidi="ar-SY"/>
        </w:rPr>
        <w:t>500</w:t>
      </w:r>
      <w:r w:rsidRPr="00111A24">
        <w:rPr>
          <w:rFonts w:hint="cs"/>
          <w:rtl/>
          <w:lang w:eastAsia="en-US" w:bidi="ar-SY"/>
        </w:rPr>
        <w:t xml:space="preserve"> و</w:t>
      </w:r>
      <w:r w:rsidRPr="00111A24">
        <w:rPr>
          <w:lang w:eastAsia="en-US" w:bidi="ar-SY"/>
        </w:rPr>
        <w:t>m</w:t>
      </w:r>
      <w:r>
        <w:rPr>
          <w:lang w:eastAsia="en-US" w:bidi="ar-SY"/>
        </w:rPr>
        <w:t> </w:t>
      </w:r>
      <w:r w:rsidRPr="00111A24">
        <w:rPr>
          <w:lang w:eastAsia="en-US" w:bidi="ar-SY"/>
        </w:rPr>
        <w:t>6 000</w:t>
      </w:r>
      <w:r w:rsidRPr="00111A24">
        <w:rPr>
          <w:rFonts w:hint="cs"/>
          <w:rtl/>
          <w:lang w:eastAsia="en-US" w:bidi="ar-SY"/>
        </w:rPr>
        <w:t xml:space="preserve"> للعروة المتوسطة. ويتعذر القيام بأي وظيفة تحديد موقع للقطار في </w:t>
      </w:r>
      <w:r>
        <w:rPr>
          <w:rFonts w:hint="cs"/>
          <w:rtl/>
          <w:lang w:eastAsia="en-US" w:bidi="ar-SY"/>
        </w:rPr>
        <w:t>حالة الإ</w:t>
      </w:r>
      <w:r w:rsidRPr="00111A24">
        <w:rPr>
          <w:rFonts w:hint="cs"/>
          <w:rtl/>
          <w:lang w:eastAsia="en-US" w:bidi="ar-SY"/>
        </w:rPr>
        <w:t>رسال المستمرّ. ويكون طول الاتصال في حالة الإرسال المستمرّ أكبر منه في حالة الإرسال المتقطع، ويتجاوز عادة طول الفدرة. والفدرة هي جزء من السكة لا</w:t>
      </w:r>
      <w:r>
        <w:rPr>
          <w:rFonts w:hint="eastAsia"/>
          <w:rtl/>
          <w:lang w:eastAsia="en-US" w:bidi="ar-SY"/>
        </w:rPr>
        <w:t> </w:t>
      </w:r>
      <w:r w:rsidRPr="00111A24">
        <w:rPr>
          <w:rFonts w:hint="cs"/>
          <w:rtl/>
          <w:lang w:eastAsia="en-US" w:bidi="ar-SY"/>
        </w:rPr>
        <w:t>موضع فيه إلا لقطار واحد.</w:t>
      </w:r>
    </w:p>
    <w:p w:rsidR="00C04191" w:rsidRPr="00111A24" w:rsidRDefault="00C04191" w:rsidP="00C04191">
      <w:pPr>
        <w:pStyle w:val="Heading2"/>
        <w:rPr>
          <w:rtl/>
          <w:lang w:val="en-GB" w:bidi="ar-SY"/>
        </w:rPr>
      </w:pPr>
      <w:bookmarkStart w:id="53" w:name="_Toc263164795"/>
      <w:bookmarkStart w:id="54" w:name="_Toc263327607"/>
      <w:bookmarkStart w:id="55" w:name="_Toc288491705"/>
      <w:bookmarkStart w:id="56" w:name="_Toc307317089"/>
      <w:bookmarkStart w:id="57" w:name="_Toc307388309"/>
      <w:bookmarkStart w:id="58" w:name="_Toc311531965"/>
      <w:r w:rsidRPr="00111A24">
        <w:rPr>
          <w:lang w:val="en-GB"/>
        </w:rPr>
        <w:t>7.3</w:t>
      </w:r>
      <w:r w:rsidRPr="00111A24">
        <w:rPr>
          <w:rFonts w:hint="cs"/>
          <w:rtl/>
          <w:lang w:val="en-GB" w:bidi="ar-SY"/>
        </w:rPr>
        <w:tab/>
        <w:t>ال</w:t>
      </w:r>
      <w:r w:rsidR="0015591D">
        <w:rPr>
          <w:rFonts w:hint="cs"/>
          <w:rtl/>
          <w:lang w:val="en-GB" w:bidi="ar-SY"/>
        </w:rPr>
        <w:t>تليمات</w:t>
      </w:r>
      <w:r w:rsidRPr="00111A24">
        <w:rPr>
          <w:rFonts w:hint="cs"/>
          <w:rtl/>
          <w:lang w:val="en-GB" w:bidi="ar-SY"/>
        </w:rPr>
        <w:t xml:space="preserve">ية في النقل والحركة على الطرق </w:t>
      </w:r>
      <w:r w:rsidRPr="00111A24">
        <w:rPr>
          <w:lang w:val="en-GB"/>
        </w:rPr>
        <w:t>(RTTT)</w:t>
      </w:r>
      <w:bookmarkEnd w:id="53"/>
      <w:bookmarkEnd w:id="54"/>
      <w:bookmarkEnd w:id="55"/>
      <w:bookmarkEnd w:id="56"/>
      <w:bookmarkEnd w:id="57"/>
      <w:bookmarkEnd w:id="58"/>
    </w:p>
    <w:p w:rsidR="00C04191" w:rsidRPr="00111A24" w:rsidRDefault="00C04191" w:rsidP="00C04191">
      <w:pPr>
        <w:rPr>
          <w:rtl/>
          <w:lang w:eastAsia="en-US" w:bidi="ar-SY"/>
        </w:rPr>
      </w:pPr>
      <w:r w:rsidRPr="00111A24">
        <w:rPr>
          <w:rFonts w:hint="cs"/>
          <w:rtl/>
          <w:lang w:eastAsia="en-US" w:bidi="ar-SY"/>
        </w:rPr>
        <w:t xml:space="preserve">(وتسمى أيضاً الاتصالات القصيرة المدى المتخصصة بمعلومات النقل وبأنظمة التحكم فيه </w:t>
      </w:r>
      <w:r w:rsidRPr="00111A24">
        <w:rPr>
          <w:lang w:eastAsia="en-US" w:bidi="ar-SY"/>
        </w:rPr>
        <w:t>(</w:t>
      </w:r>
      <w:r w:rsidRPr="00111A24">
        <w:rPr>
          <w:lang w:eastAsia="en-US"/>
        </w:rPr>
        <w:t>.(TICS)</w:t>
      </w:r>
    </w:p>
    <w:p w:rsidR="00C04191" w:rsidRPr="00111A24" w:rsidRDefault="00C04191" w:rsidP="00601571">
      <w:pPr>
        <w:rPr>
          <w:rtl/>
          <w:lang w:eastAsia="en-US" w:bidi="ar-SY"/>
        </w:rPr>
      </w:pPr>
      <w:r w:rsidRPr="00111A24">
        <w:rPr>
          <w:rFonts w:hint="cs"/>
          <w:rtl/>
          <w:lang w:eastAsia="en-US" w:bidi="ar-SY"/>
        </w:rPr>
        <w:t xml:space="preserve">تعرَّف الأنظمة </w:t>
      </w:r>
      <w:r w:rsidRPr="00111A24">
        <w:rPr>
          <w:lang w:eastAsia="en-US"/>
        </w:rPr>
        <w:t>RTTT</w:t>
      </w:r>
      <w:r w:rsidRPr="00111A24">
        <w:rPr>
          <w:rFonts w:hint="cs"/>
          <w:rtl/>
          <w:lang w:eastAsia="en-US" w:bidi="ar-SY"/>
        </w:rPr>
        <w:t xml:space="preserve"> بأنها أنظمة تؤمن نقل المعطيات بين مركبتَيْ طرق أو أكثر، وكذلك بين مركبات الطرق والبنية التحتية للطرق، لمختلف أنواع التطبيقات المعتمدة على المعلومات، المتصلة بالسفر والنقل، بما في ذلك الجباية الأوتوماتية لرسم المرور، وإرشادات السير والوقوف، </w:t>
      </w:r>
      <w:r w:rsidR="00601571">
        <w:rPr>
          <w:rFonts w:hint="cs"/>
          <w:rtl/>
          <w:lang w:eastAsia="en-US" w:bidi="ar-SY"/>
        </w:rPr>
        <w:t>وتحاشي</w:t>
      </w:r>
      <w:r w:rsidRPr="00111A24">
        <w:rPr>
          <w:rFonts w:hint="cs"/>
          <w:rtl/>
          <w:lang w:eastAsia="en-US" w:bidi="ar-SY"/>
        </w:rPr>
        <w:t xml:space="preserve"> التصادم، والتطبيقات المشابهة.</w:t>
      </w:r>
    </w:p>
    <w:p w:rsidR="00C04191" w:rsidRPr="00111A24" w:rsidRDefault="00C04191" w:rsidP="00C04191">
      <w:pPr>
        <w:pStyle w:val="Heading2"/>
        <w:rPr>
          <w:rtl/>
          <w:lang w:val="en-GB" w:bidi="ar-SY"/>
        </w:rPr>
      </w:pPr>
      <w:bookmarkStart w:id="59" w:name="_Toc263164796"/>
      <w:bookmarkStart w:id="60" w:name="_Toc263327608"/>
      <w:bookmarkStart w:id="61" w:name="_Toc288491706"/>
      <w:bookmarkStart w:id="62" w:name="_Toc307317090"/>
      <w:bookmarkStart w:id="63" w:name="_Toc307388310"/>
      <w:bookmarkStart w:id="64" w:name="_Toc311531966"/>
      <w:r w:rsidRPr="00111A24">
        <w:rPr>
          <w:lang w:val="en-GB"/>
        </w:rPr>
        <w:t>8.3</w:t>
      </w:r>
      <w:r w:rsidRPr="00111A24">
        <w:rPr>
          <w:rFonts w:hint="cs"/>
          <w:rtl/>
          <w:lang w:val="en-GB" w:bidi="ar-SY"/>
        </w:rPr>
        <w:tab/>
        <w:t>تجهيزات كشف الحركة وتجهيزات الإنذار</w:t>
      </w:r>
      <w:bookmarkEnd w:id="59"/>
      <w:bookmarkEnd w:id="60"/>
      <w:bookmarkEnd w:id="61"/>
      <w:bookmarkEnd w:id="62"/>
      <w:bookmarkEnd w:id="63"/>
      <w:bookmarkEnd w:id="64"/>
    </w:p>
    <w:p w:rsidR="00C04191" w:rsidRPr="00111A24" w:rsidRDefault="00C04191" w:rsidP="00C67015">
      <w:pPr>
        <w:rPr>
          <w:rtl/>
          <w:lang w:eastAsia="en-US" w:bidi="ar-SY"/>
        </w:rPr>
      </w:pPr>
      <w:r w:rsidRPr="00111A24">
        <w:rPr>
          <w:rFonts w:hint="cs"/>
          <w:rtl/>
          <w:lang w:eastAsia="en-US" w:bidi="ar-SY"/>
        </w:rPr>
        <w:t xml:space="preserve">تجهيزات كشف الحركة وتجهيزات الإنذار أنظمة رادارية تشتغل </w:t>
      </w:r>
      <w:r>
        <w:rPr>
          <w:rFonts w:hint="cs"/>
          <w:rtl/>
          <w:lang w:eastAsia="en-US" w:bidi="ar-SY"/>
        </w:rPr>
        <w:t>بطاقة</w:t>
      </w:r>
      <w:r w:rsidRPr="00111A24">
        <w:rPr>
          <w:rFonts w:hint="cs"/>
          <w:rtl/>
          <w:lang w:eastAsia="en-US" w:bidi="ar-SY"/>
        </w:rPr>
        <w:t xml:space="preserve"> منخفضة، ص</w:t>
      </w:r>
      <w:r w:rsidR="00C67015">
        <w:rPr>
          <w:rFonts w:hint="cs"/>
          <w:rtl/>
          <w:lang w:eastAsia="en-US" w:bidi="ar-SY"/>
        </w:rPr>
        <w:t>ُ</w:t>
      </w:r>
      <w:r w:rsidRPr="00111A24">
        <w:rPr>
          <w:rFonts w:hint="cs"/>
          <w:rtl/>
          <w:lang w:eastAsia="en-US" w:bidi="ar-SY"/>
        </w:rPr>
        <w:t>ممت لأغراض الاستدلال الراديوي. ويعني الاستدلال الراديوي تحديد موقع شيء</w:t>
      </w:r>
      <w:r w:rsidR="00C67015">
        <w:rPr>
          <w:rFonts w:hint="eastAsia"/>
          <w:rtl/>
          <w:lang w:eastAsia="en-US" w:bidi="ar-SY"/>
        </w:rPr>
        <w:t> </w:t>
      </w:r>
      <w:r w:rsidRPr="00111A24">
        <w:rPr>
          <w:rFonts w:hint="cs"/>
          <w:rtl/>
          <w:lang w:eastAsia="en-US" w:bidi="ar-SY"/>
        </w:rPr>
        <w:t>ما وسرعته، و/أو خصائص أخرى، أو الحصول على معلومات تتعلق بهذه المعْلَمات بفضل خواص انتشار الموجات الراديوية.</w:t>
      </w:r>
    </w:p>
    <w:p w:rsidR="00C04191" w:rsidRPr="00111A24" w:rsidRDefault="00C04191" w:rsidP="00C04191">
      <w:pPr>
        <w:pStyle w:val="Heading2"/>
        <w:rPr>
          <w:rtl/>
          <w:lang w:val="en-GB" w:bidi="ar-SY"/>
        </w:rPr>
      </w:pPr>
      <w:bookmarkStart w:id="65" w:name="_Toc263164797"/>
      <w:bookmarkStart w:id="66" w:name="_Toc263327609"/>
      <w:bookmarkStart w:id="67" w:name="_Toc288491707"/>
      <w:bookmarkStart w:id="68" w:name="_Toc307317091"/>
      <w:bookmarkStart w:id="69" w:name="_Toc307388311"/>
      <w:bookmarkStart w:id="70" w:name="_Toc311531967"/>
      <w:r w:rsidRPr="00111A24">
        <w:rPr>
          <w:lang w:val="en-GB"/>
        </w:rPr>
        <w:t>9.3</w:t>
      </w:r>
      <w:r w:rsidRPr="00111A24">
        <w:rPr>
          <w:rFonts w:hint="cs"/>
          <w:rtl/>
          <w:lang w:val="en-GB" w:bidi="ar-SY"/>
        </w:rPr>
        <w:tab/>
        <w:t>تجهيزات الإنذار</w:t>
      </w:r>
      <w:bookmarkEnd w:id="65"/>
      <w:bookmarkEnd w:id="66"/>
      <w:bookmarkEnd w:id="67"/>
      <w:bookmarkEnd w:id="68"/>
      <w:bookmarkEnd w:id="69"/>
      <w:bookmarkEnd w:id="70"/>
    </w:p>
    <w:p w:rsidR="00C04191" w:rsidRPr="00111A24" w:rsidRDefault="00C04191" w:rsidP="00C04191">
      <w:pPr>
        <w:pStyle w:val="Heading3"/>
        <w:rPr>
          <w:rtl/>
          <w:lang w:val="en-GB" w:bidi="ar-SY"/>
        </w:rPr>
      </w:pPr>
      <w:r w:rsidRPr="00111A24">
        <w:rPr>
          <w:lang w:val="en-GB"/>
        </w:rPr>
        <w:t>1.9.3</w:t>
      </w:r>
      <w:r w:rsidRPr="00111A24">
        <w:rPr>
          <w:rFonts w:hint="cs"/>
          <w:rtl/>
          <w:lang w:val="en-GB" w:bidi="ar-SY"/>
        </w:rPr>
        <w:tab/>
        <w:t>الإنذار بوجه عام</w:t>
      </w:r>
    </w:p>
    <w:p w:rsidR="00C04191" w:rsidRPr="00111A24" w:rsidRDefault="00C04191" w:rsidP="00C67015">
      <w:pPr>
        <w:rPr>
          <w:rtl/>
          <w:lang w:eastAsia="en-US" w:bidi="ar-SY"/>
        </w:rPr>
      </w:pPr>
      <w:r w:rsidRPr="00111A24">
        <w:rPr>
          <w:rFonts w:hint="cs"/>
          <w:rtl/>
          <w:lang w:eastAsia="en-US" w:bidi="ar-SY"/>
        </w:rPr>
        <w:t>هو استعمال الاتصالات الراديوية للدلالة على حالة إنذار في مكان</w:t>
      </w:r>
      <w:r w:rsidR="00C67015">
        <w:rPr>
          <w:rFonts w:hint="eastAsia"/>
          <w:rtl/>
          <w:lang w:eastAsia="en-US" w:bidi="ar-SY"/>
        </w:rPr>
        <w:t> </w:t>
      </w:r>
      <w:r w:rsidRPr="00111A24">
        <w:rPr>
          <w:rFonts w:hint="cs"/>
          <w:rtl/>
          <w:lang w:eastAsia="en-US" w:bidi="ar-SY"/>
        </w:rPr>
        <w:t>ما بعيد.</w:t>
      </w:r>
    </w:p>
    <w:p w:rsidR="00C04191" w:rsidRPr="00111A24" w:rsidRDefault="00C04191" w:rsidP="00C04191">
      <w:pPr>
        <w:pStyle w:val="Heading3"/>
        <w:rPr>
          <w:rtl/>
          <w:lang w:val="en-GB" w:bidi="ar-SY"/>
        </w:rPr>
      </w:pPr>
      <w:r w:rsidRPr="00111A24">
        <w:rPr>
          <w:lang w:val="en-GB" w:bidi="ar-SY"/>
        </w:rPr>
        <w:t>2.9.3</w:t>
      </w:r>
      <w:r w:rsidRPr="00111A24">
        <w:rPr>
          <w:rFonts w:hint="cs"/>
          <w:rtl/>
          <w:lang w:val="en-GB" w:bidi="ar-SY"/>
        </w:rPr>
        <w:tab/>
        <w:t>الإنذارات الاجتماعية</w:t>
      </w:r>
    </w:p>
    <w:p w:rsidR="00C04191" w:rsidRPr="00111A24" w:rsidRDefault="00C04191" w:rsidP="00C04191">
      <w:pPr>
        <w:rPr>
          <w:rtl/>
          <w:lang w:eastAsia="en-US" w:bidi="ar-SY"/>
        </w:rPr>
      </w:pPr>
      <w:r w:rsidRPr="00111A24">
        <w:rPr>
          <w:rFonts w:hint="cs"/>
          <w:rtl/>
          <w:lang w:eastAsia="en-US" w:bidi="ar-SY"/>
        </w:rPr>
        <w:t>خدمة الإنذار الاجتماعي هي خدمة للمساعدة في حالة الطوارئ، مصمَّمة لتمكين الناس من توجيه نداء استغاثة وتلقي المعونة المناسبة. والخدمة منظمة مثل أي شبكة مساعدة، فتتألف عادة من فريق متواجد ليلاً نهاراً في مكان لاستقبال إشارات الإنذار، واتّخاذ التدابير المناسبة لتوفير المساعدة المطلوبة (طلب طبيب، فرقة إطفاء، وغير ذلك).</w:t>
      </w:r>
    </w:p>
    <w:p w:rsidR="00C04191" w:rsidRPr="00111A24" w:rsidRDefault="00711C86" w:rsidP="00601ECB">
      <w:pPr>
        <w:rPr>
          <w:rtl/>
          <w:lang w:eastAsia="en-US" w:bidi="ar-SY"/>
        </w:rPr>
      </w:pPr>
      <w:r>
        <w:rPr>
          <w:rFonts w:hint="cs"/>
          <w:rtl/>
          <w:lang w:eastAsia="en-US" w:bidi="ar-SY"/>
        </w:rPr>
        <w:t>ويُرس</w:t>
      </w:r>
      <w:r w:rsidR="00C67015">
        <w:rPr>
          <w:rFonts w:hint="cs"/>
          <w:rtl/>
          <w:lang w:eastAsia="en-US" w:bidi="ar-SY"/>
        </w:rPr>
        <w:t>َ</w:t>
      </w:r>
      <w:r w:rsidR="00C04191" w:rsidRPr="00111A24">
        <w:rPr>
          <w:rFonts w:hint="cs"/>
          <w:rtl/>
          <w:lang w:eastAsia="en-US" w:bidi="ar-SY"/>
        </w:rPr>
        <w:t xml:space="preserve">ل الإنذار عادة عبر خط هاتفي بمراقمة أوتوماتية يوفرها التجهيز الثابت (وحدة محلية) الموصول بالخط. وتنشَّط الوحدة المحلية بواسطة جهاز راديوي محمول </w:t>
      </w:r>
      <w:r w:rsidR="00601ECB" w:rsidRPr="00111A24">
        <w:rPr>
          <w:rFonts w:hint="cs"/>
          <w:rtl/>
          <w:lang w:eastAsia="en-US" w:bidi="ar-SY"/>
        </w:rPr>
        <w:t xml:space="preserve">صغير </w:t>
      </w:r>
      <w:r w:rsidR="00C04191" w:rsidRPr="00111A24">
        <w:rPr>
          <w:rFonts w:hint="cs"/>
          <w:rtl/>
          <w:lang w:eastAsia="en-US" w:bidi="ar-SY"/>
        </w:rPr>
        <w:t>(مفتاح إطلاق) يحمله الشخص.</w:t>
      </w:r>
    </w:p>
    <w:p w:rsidR="00C04191" w:rsidRPr="00111A24" w:rsidRDefault="00C04191" w:rsidP="00C04191">
      <w:pPr>
        <w:rPr>
          <w:rtl/>
          <w:lang w:eastAsia="en-US" w:bidi="ar-SY"/>
        </w:rPr>
      </w:pPr>
      <w:r w:rsidRPr="00111A24">
        <w:rPr>
          <w:rFonts w:hint="cs"/>
          <w:rtl/>
          <w:lang w:eastAsia="en-US" w:bidi="ar-SY"/>
        </w:rPr>
        <w:t>وت</w:t>
      </w:r>
      <w:r w:rsidR="00711C86">
        <w:rPr>
          <w:rFonts w:hint="cs"/>
          <w:rtl/>
          <w:lang w:eastAsia="en-US" w:bidi="ar-SY"/>
        </w:rPr>
        <w:t>ُ</w:t>
      </w:r>
      <w:r w:rsidRPr="00111A24">
        <w:rPr>
          <w:rFonts w:hint="cs"/>
          <w:rtl/>
          <w:lang w:eastAsia="en-US" w:bidi="ar-SY"/>
        </w:rPr>
        <w:t>صمَّم أنظمة الإنذار الاجتماعي عادة بأعلى سويّة ممكنة من الاعتمادية. وفيما يخص الأنظمة الراديوية، يكون خطر التداخل محدوداً، إذا حُجزت لها ترددات تستعملها بشكل حصري.</w:t>
      </w:r>
    </w:p>
    <w:p w:rsidR="00C04191" w:rsidRPr="00111A24" w:rsidRDefault="00C04191" w:rsidP="00C04191">
      <w:pPr>
        <w:pStyle w:val="Heading2"/>
        <w:rPr>
          <w:rtl/>
          <w:lang w:val="en-GB" w:bidi="ar-SY"/>
        </w:rPr>
      </w:pPr>
      <w:bookmarkStart w:id="71" w:name="_Toc263164798"/>
      <w:bookmarkStart w:id="72" w:name="_Toc263327610"/>
      <w:bookmarkStart w:id="73" w:name="_Toc288491708"/>
      <w:bookmarkStart w:id="74" w:name="_Toc307317092"/>
      <w:bookmarkStart w:id="75" w:name="_Toc307388312"/>
      <w:bookmarkStart w:id="76" w:name="_Toc311531968"/>
      <w:r w:rsidRPr="00111A24">
        <w:rPr>
          <w:lang w:val="en-GB"/>
        </w:rPr>
        <w:lastRenderedPageBreak/>
        <w:t>10.3</w:t>
      </w:r>
      <w:r w:rsidRPr="00111A24">
        <w:rPr>
          <w:rFonts w:hint="cs"/>
          <w:rtl/>
          <w:lang w:val="en-GB" w:bidi="ar-SY"/>
        </w:rPr>
        <w:tab/>
        <w:t>التحكم في النماذج</w:t>
      </w:r>
      <w:bookmarkEnd w:id="71"/>
      <w:bookmarkEnd w:id="72"/>
      <w:bookmarkEnd w:id="73"/>
      <w:bookmarkEnd w:id="74"/>
      <w:bookmarkEnd w:id="75"/>
      <w:bookmarkEnd w:id="76"/>
    </w:p>
    <w:p w:rsidR="00C04191" w:rsidRPr="00111A24" w:rsidRDefault="00C04191" w:rsidP="00C04191">
      <w:pPr>
        <w:rPr>
          <w:rtl/>
          <w:lang w:eastAsia="en-US" w:bidi="ar-SY"/>
        </w:rPr>
      </w:pPr>
      <w:r w:rsidRPr="00111A24">
        <w:rPr>
          <w:rFonts w:hint="cs"/>
          <w:rtl/>
          <w:lang w:eastAsia="en-US" w:bidi="ar-SY"/>
        </w:rPr>
        <w:t xml:space="preserve">يشمل التحكم في النماذج تطبيق تجهيز التحكم بالنموذج الراديوي، </w:t>
      </w:r>
      <w:r w:rsidR="00601ECB">
        <w:rPr>
          <w:rFonts w:hint="cs"/>
          <w:rtl/>
          <w:lang w:eastAsia="en-US" w:bidi="ar-SY"/>
        </w:rPr>
        <w:t xml:space="preserve">وهو </w:t>
      </w:r>
      <w:r w:rsidRPr="00111A24">
        <w:rPr>
          <w:rFonts w:hint="cs"/>
          <w:rtl/>
          <w:lang w:eastAsia="en-US" w:bidi="ar-SY"/>
        </w:rPr>
        <w:t>تجهيز مصمَّم فقط لغرض التحكم في حركة النموذج (دُمية) في الجو أو على الأرض أو فوق سطح الماء أو تحته.</w:t>
      </w:r>
    </w:p>
    <w:p w:rsidR="00C04191" w:rsidRPr="00111A24" w:rsidRDefault="00C04191" w:rsidP="00C04191">
      <w:pPr>
        <w:pStyle w:val="Heading2"/>
        <w:rPr>
          <w:rtl/>
          <w:lang w:val="en-GB" w:bidi="ar-EG"/>
        </w:rPr>
      </w:pPr>
      <w:bookmarkStart w:id="77" w:name="_Toc263164799"/>
      <w:bookmarkStart w:id="78" w:name="_Toc263327611"/>
      <w:bookmarkStart w:id="79" w:name="_Toc288491709"/>
      <w:bookmarkStart w:id="80" w:name="_Toc307317093"/>
      <w:bookmarkStart w:id="81" w:name="_Toc307388313"/>
      <w:bookmarkStart w:id="82" w:name="_Toc311531969"/>
      <w:r w:rsidRPr="00111A24">
        <w:rPr>
          <w:lang w:val="en-GB" w:bidi="ar-SY"/>
        </w:rPr>
        <w:t>11.3</w:t>
      </w:r>
      <w:r>
        <w:rPr>
          <w:rFonts w:hint="cs"/>
          <w:rtl/>
          <w:lang w:val="en-GB" w:bidi="ar-SY"/>
        </w:rPr>
        <w:tab/>
        <w:t>التطبيقات ال</w:t>
      </w:r>
      <w:r w:rsidR="001001CD">
        <w:rPr>
          <w:rFonts w:hint="cs"/>
          <w:rtl/>
          <w:lang w:val="en-GB" w:bidi="ar-SY"/>
        </w:rPr>
        <w:t>‍</w:t>
      </w:r>
      <w:r>
        <w:rPr>
          <w:rFonts w:hint="cs"/>
          <w:rtl/>
          <w:lang w:val="en-GB" w:bidi="ar-SY"/>
        </w:rPr>
        <w:t>ح</w:t>
      </w:r>
      <w:r w:rsidR="001001CD">
        <w:rPr>
          <w:rFonts w:hint="cs"/>
          <w:rtl/>
          <w:lang w:val="en-GB" w:bidi="ar-SY"/>
        </w:rPr>
        <w:t>َ</w:t>
      </w:r>
      <w:r>
        <w:rPr>
          <w:rFonts w:hint="cs"/>
          <w:rtl/>
          <w:lang w:val="en-GB" w:bidi="ar-SY"/>
        </w:rPr>
        <w:t>ث</w:t>
      </w:r>
      <w:r w:rsidR="003F666C">
        <w:rPr>
          <w:rFonts w:hint="cs"/>
          <w:rtl/>
          <w:lang w:val="en-GB" w:bidi="ar-EG"/>
        </w:rPr>
        <w:t>ِّ</w:t>
      </w:r>
      <w:r>
        <w:rPr>
          <w:rFonts w:hint="cs"/>
          <w:rtl/>
          <w:lang w:val="en-GB" w:bidi="ar-SY"/>
        </w:rPr>
        <w:t>ي</w:t>
      </w:r>
      <w:r w:rsidRPr="00111A24">
        <w:rPr>
          <w:rFonts w:hint="cs"/>
          <w:rtl/>
          <w:lang w:val="en-GB" w:bidi="ar-SY"/>
        </w:rPr>
        <w:t>ة</w:t>
      </w:r>
      <w:bookmarkEnd w:id="77"/>
      <w:bookmarkEnd w:id="78"/>
      <w:bookmarkEnd w:id="79"/>
      <w:bookmarkEnd w:id="80"/>
      <w:bookmarkEnd w:id="81"/>
      <w:bookmarkEnd w:id="82"/>
    </w:p>
    <w:p w:rsidR="00C04191" w:rsidRPr="00111A24" w:rsidRDefault="00C04191" w:rsidP="00C04191">
      <w:pPr>
        <w:rPr>
          <w:rtl/>
          <w:lang w:eastAsia="en-US" w:bidi="ar-SY"/>
        </w:rPr>
      </w:pPr>
      <w:r w:rsidRPr="00111A24">
        <w:rPr>
          <w:rFonts w:hint="cs"/>
          <w:rtl/>
          <w:lang w:eastAsia="en-US" w:bidi="ar-SY"/>
        </w:rPr>
        <w:t>الأنظمة العروية الحثية هي أ</w:t>
      </w:r>
      <w:r>
        <w:rPr>
          <w:rFonts w:hint="cs"/>
          <w:rtl/>
          <w:lang w:eastAsia="en-US" w:bidi="ar-SY"/>
        </w:rPr>
        <w:t>نظمة اتصال مبنية على مجالات مغن</w:t>
      </w:r>
      <w:r w:rsidRPr="00111A24">
        <w:rPr>
          <w:rFonts w:hint="cs"/>
          <w:rtl/>
          <w:lang w:eastAsia="en-US" w:bidi="ar-SY"/>
        </w:rPr>
        <w:t>طيسية وتعمل عادة بترددات راديوية منخفضة.</w:t>
      </w:r>
    </w:p>
    <w:p w:rsidR="00C04191" w:rsidRPr="00111A24" w:rsidRDefault="00C04191" w:rsidP="005E6A86">
      <w:pPr>
        <w:rPr>
          <w:rtl/>
          <w:lang w:eastAsia="en-US" w:bidi="ar-SY"/>
        </w:rPr>
      </w:pPr>
      <w:r w:rsidRPr="00111A24">
        <w:rPr>
          <w:rFonts w:hint="cs"/>
          <w:rtl/>
          <w:lang w:eastAsia="en-US" w:bidi="ar-SY"/>
        </w:rPr>
        <w:t>وتختلف التنظيمات التي تحكم الأنظمة ال</w:t>
      </w:r>
      <w:r w:rsidR="0074688A">
        <w:rPr>
          <w:rFonts w:hint="cs"/>
          <w:rtl/>
          <w:lang w:eastAsia="en-US" w:bidi="ar-SY"/>
        </w:rPr>
        <w:t>‍</w:t>
      </w:r>
      <w:r w:rsidRPr="00111A24">
        <w:rPr>
          <w:rFonts w:hint="cs"/>
          <w:rtl/>
          <w:lang w:eastAsia="en-US" w:bidi="ar-SY"/>
        </w:rPr>
        <w:t>ح</w:t>
      </w:r>
      <w:r w:rsidR="0074688A">
        <w:rPr>
          <w:rFonts w:hint="cs"/>
          <w:rtl/>
          <w:lang w:eastAsia="en-US" w:bidi="ar-SY"/>
        </w:rPr>
        <w:t>َ</w:t>
      </w:r>
      <w:r w:rsidRPr="00111A24">
        <w:rPr>
          <w:rFonts w:hint="cs"/>
          <w:rtl/>
          <w:lang w:eastAsia="en-US" w:bidi="ar-SY"/>
        </w:rPr>
        <w:t>ثية باختلاف البلدان. فبعض البلدان لا</w:t>
      </w:r>
      <w:r w:rsidR="00601ECB">
        <w:rPr>
          <w:rFonts w:hint="eastAsia"/>
          <w:rtl/>
          <w:lang w:eastAsia="en-US" w:bidi="ar-SY"/>
        </w:rPr>
        <w:t> </w:t>
      </w:r>
      <w:r>
        <w:rPr>
          <w:rFonts w:hint="cs"/>
          <w:rtl/>
          <w:lang w:eastAsia="en-US" w:bidi="ar-SY"/>
        </w:rPr>
        <w:t>ت</w:t>
      </w:r>
      <w:r w:rsidRPr="00111A24">
        <w:rPr>
          <w:rFonts w:hint="cs"/>
          <w:rtl/>
          <w:lang w:eastAsia="en-US" w:bidi="ar-SY"/>
        </w:rPr>
        <w:t>عتبر هذه التجهيزات تجهيزات راديوية ولا</w:t>
      </w:r>
      <w:r w:rsidRPr="00111A24">
        <w:rPr>
          <w:rFonts w:hint="eastAsia"/>
          <w:rtl/>
          <w:lang w:eastAsia="en-US" w:bidi="ar-SY"/>
        </w:rPr>
        <w:t> </w:t>
      </w:r>
      <w:r w:rsidRPr="00111A24">
        <w:rPr>
          <w:rFonts w:hint="cs"/>
          <w:rtl/>
          <w:lang w:eastAsia="en-US" w:bidi="ar-SY"/>
        </w:rPr>
        <w:t>توجد لديها معايير لإقرار النمط، ولا</w:t>
      </w:r>
      <w:r w:rsidR="00601ECB">
        <w:rPr>
          <w:rFonts w:hint="eastAsia"/>
          <w:rtl/>
          <w:lang w:eastAsia="en-US" w:bidi="ar-SY"/>
        </w:rPr>
        <w:t> </w:t>
      </w:r>
      <w:r w:rsidRPr="00111A24">
        <w:rPr>
          <w:rFonts w:hint="cs"/>
          <w:rtl/>
          <w:lang w:eastAsia="en-US" w:bidi="ar-SY"/>
        </w:rPr>
        <w:t>قيم حدية للمجال ال</w:t>
      </w:r>
      <w:r>
        <w:rPr>
          <w:rFonts w:hint="cs"/>
          <w:rtl/>
          <w:lang w:eastAsia="en-US" w:bidi="ar-SY"/>
        </w:rPr>
        <w:t>مغنطيس</w:t>
      </w:r>
      <w:r w:rsidRPr="00111A24">
        <w:rPr>
          <w:rFonts w:hint="cs"/>
          <w:rtl/>
          <w:lang w:eastAsia="en-US" w:bidi="ar-SY"/>
        </w:rPr>
        <w:t>ي. وبلدان أخرى تعتبر التجهيزات الحثية تجهيزات راديوية،</w:t>
      </w:r>
      <w:r w:rsidR="005E6A86">
        <w:rPr>
          <w:rFonts w:hint="cs"/>
          <w:rtl/>
          <w:lang w:eastAsia="en-US" w:bidi="ar-SY"/>
        </w:rPr>
        <w:t xml:space="preserve"> </w:t>
      </w:r>
      <w:r w:rsidR="005E6A86" w:rsidRPr="005E6A86">
        <w:rPr>
          <w:rFonts w:hint="cs"/>
          <w:rtl/>
          <w:lang w:eastAsia="en-US" w:bidi="ar-SY"/>
        </w:rPr>
        <w:t>وتوجد معايير وطنية أو دولية عديدة لإقرار النمط</w:t>
      </w:r>
      <w:r w:rsidR="005E6A86">
        <w:rPr>
          <w:rFonts w:hint="cs"/>
          <w:rtl/>
          <w:lang w:eastAsia="en-US" w:bidi="ar-SY"/>
        </w:rPr>
        <w:t>.</w:t>
      </w:r>
    </w:p>
    <w:p w:rsidR="00C04191" w:rsidRPr="00111A24" w:rsidRDefault="00C04191" w:rsidP="0015591D">
      <w:pPr>
        <w:rPr>
          <w:rtl/>
          <w:lang w:eastAsia="en-US" w:bidi="ar-SY"/>
        </w:rPr>
      </w:pPr>
      <w:r w:rsidRPr="00111A24">
        <w:rPr>
          <w:rFonts w:hint="cs"/>
          <w:rtl/>
          <w:lang w:eastAsia="en-US" w:bidi="ar-SY"/>
        </w:rPr>
        <w:t>وفيما يلي بعض الأمثلة على التطبيقات الحثية: مثبتات السيارات، أنظمة نفاذ إلى السيارات أو مكاشيف للسيارات، ت</w:t>
      </w:r>
      <w:r w:rsidR="00711C86">
        <w:rPr>
          <w:rFonts w:hint="cs"/>
          <w:rtl/>
          <w:lang w:eastAsia="en-US" w:bidi="ar-SY"/>
        </w:rPr>
        <w:t>َ</w:t>
      </w:r>
      <w:r w:rsidRPr="00111A24">
        <w:rPr>
          <w:rFonts w:hint="cs"/>
          <w:rtl/>
          <w:lang w:eastAsia="en-US" w:bidi="ar-SY"/>
        </w:rPr>
        <w:t>عر</w:t>
      </w:r>
      <w:r w:rsidR="00711C86">
        <w:rPr>
          <w:rFonts w:hint="cs"/>
          <w:rtl/>
          <w:lang w:eastAsia="en-US" w:bidi="ar-SY"/>
        </w:rPr>
        <w:t>ُّ</w:t>
      </w:r>
      <w:r w:rsidRPr="00111A24">
        <w:rPr>
          <w:rFonts w:hint="cs"/>
          <w:rtl/>
          <w:lang w:eastAsia="en-US" w:bidi="ar-SY"/>
        </w:rPr>
        <w:t>ف الحيوانات، أجهزة إنذار، أنظمة إدارة الأغراض وأنظمة الإمداد، وأنظمة كشف الكبلات، وإدارة النفايات، وت</w:t>
      </w:r>
      <w:r w:rsidR="00711C86">
        <w:rPr>
          <w:rFonts w:hint="cs"/>
          <w:rtl/>
          <w:lang w:eastAsia="en-US" w:bidi="ar-SY"/>
        </w:rPr>
        <w:t>َ</w:t>
      </w:r>
      <w:r w:rsidRPr="00111A24">
        <w:rPr>
          <w:rFonts w:hint="cs"/>
          <w:rtl/>
          <w:lang w:eastAsia="en-US" w:bidi="ar-SY"/>
        </w:rPr>
        <w:t>عر</w:t>
      </w:r>
      <w:r w:rsidR="00711C86">
        <w:rPr>
          <w:rFonts w:hint="cs"/>
          <w:rtl/>
          <w:lang w:eastAsia="en-US" w:bidi="ar-SY"/>
        </w:rPr>
        <w:t>ُّ</w:t>
      </w:r>
      <w:r w:rsidRPr="00111A24">
        <w:rPr>
          <w:rFonts w:hint="cs"/>
          <w:rtl/>
          <w:lang w:eastAsia="en-US" w:bidi="ar-SY"/>
        </w:rPr>
        <w:t>ف الأشخاص، والوصلات الصوتية اللاسلكية، وأجهزة مراقبة المداخل، ومحاسيس التقارب، وأنظمة منع السرقة بما فيها الأنظمة الحثية المشتغلة بالتردد الراديوي، ونقل المعطيات إلى أجهزة محمولة، وتعرّ</w:t>
      </w:r>
      <w:r w:rsidR="0070650B">
        <w:rPr>
          <w:rFonts w:hint="cs"/>
          <w:rtl/>
          <w:lang w:eastAsia="en-US" w:bidi="ar-SY"/>
        </w:rPr>
        <w:t>ُ</w:t>
      </w:r>
      <w:r w:rsidRPr="00111A24">
        <w:rPr>
          <w:rFonts w:hint="cs"/>
          <w:rtl/>
          <w:lang w:eastAsia="en-US" w:bidi="ar-SY"/>
        </w:rPr>
        <w:t>ف السلع أوتوماتيا</w:t>
      </w:r>
      <w:r>
        <w:rPr>
          <w:rFonts w:hint="cs"/>
          <w:rtl/>
          <w:lang w:eastAsia="en-US" w:bidi="ar-SY"/>
        </w:rPr>
        <w:t>ً</w:t>
      </w:r>
      <w:r w:rsidRPr="00111A24">
        <w:rPr>
          <w:rFonts w:hint="cs"/>
          <w:rtl/>
          <w:lang w:eastAsia="en-US" w:bidi="ar-SY"/>
        </w:rPr>
        <w:t>، أنظمة مراقبة لا</w:t>
      </w:r>
      <w:r w:rsidR="0015591D">
        <w:rPr>
          <w:rFonts w:hint="eastAsia"/>
          <w:rtl/>
          <w:lang w:eastAsia="en-US" w:bidi="ar-SY"/>
        </w:rPr>
        <w:t> </w:t>
      </w:r>
      <w:r w:rsidRPr="00111A24">
        <w:rPr>
          <w:rFonts w:hint="cs"/>
          <w:rtl/>
          <w:lang w:eastAsia="en-US" w:bidi="ar-SY"/>
        </w:rPr>
        <w:t>سلكية، وأنظمة لجباية رسوم الطرق أوتوماتياً.</w:t>
      </w:r>
    </w:p>
    <w:p w:rsidR="00C04191" w:rsidRPr="00111A24" w:rsidRDefault="00C04191" w:rsidP="00C04191">
      <w:pPr>
        <w:pStyle w:val="Heading2"/>
        <w:rPr>
          <w:rtl/>
          <w:lang w:val="en-GB" w:bidi="ar-SY"/>
        </w:rPr>
      </w:pPr>
      <w:bookmarkStart w:id="83" w:name="_Toc263164800"/>
      <w:bookmarkStart w:id="84" w:name="_Toc263327612"/>
      <w:bookmarkStart w:id="85" w:name="_Toc288491710"/>
      <w:bookmarkStart w:id="86" w:name="_Toc307317094"/>
      <w:bookmarkStart w:id="87" w:name="_Toc307388314"/>
      <w:bookmarkStart w:id="88" w:name="_Toc311531970"/>
      <w:r w:rsidRPr="00111A24">
        <w:rPr>
          <w:lang w:val="en-GB" w:bidi="ar-SY"/>
        </w:rPr>
        <w:t>12.3</w:t>
      </w:r>
      <w:r w:rsidRPr="00111A24">
        <w:rPr>
          <w:rFonts w:hint="cs"/>
          <w:rtl/>
          <w:lang w:val="en-GB" w:bidi="ar-SY"/>
        </w:rPr>
        <w:tab/>
        <w:t>الميكروفونات الراديوية</w:t>
      </w:r>
      <w:bookmarkEnd w:id="83"/>
      <w:bookmarkEnd w:id="84"/>
      <w:bookmarkEnd w:id="85"/>
      <w:bookmarkEnd w:id="86"/>
      <w:bookmarkEnd w:id="87"/>
      <w:bookmarkEnd w:id="88"/>
    </w:p>
    <w:p w:rsidR="00C04191" w:rsidRPr="00111A24" w:rsidRDefault="00C04191" w:rsidP="0070650B">
      <w:pPr>
        <w:rPr>
          <w:rtl/>
          <w:lang w:eastAsia="en-US" w:bidi="ar-SY"/>
        </w:rPr>
      </w:pPr>
      <w:r w:rsidRPr="00111A24">
        <w:rPr>
          <w:rFonts w:hint="cs"/>
          <w:rtl/>
          <w:lang w:eastAsia="en-US" w:bidi="ar-SY"/>
        </w:rPr>
        <w:t xml:space="preserve">الميكروفونات الراديوية (وتسمى أيضاً ميكروفونات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ة أو ميكروفونات لا</w:t>
      </w:r>
      <w:r w:rsidR="0070650B">
        <w:rPr>
          <w:rFonts w:hint="eastAsia"/>
          <w:rtl/>
          <w:lang w:eastAsia="en-US" w:bidi="ar-SY"/>
        </w:rPr>
        <w:t> </w:t>
      </w:r>
      <w:r w:rsidRPr="00111A24">
        <w:rPr>
          <w:rFonts w:hint="cs"/>
          <w:rtl/>
          <w:lang w:eastAsia="en-US" w:bidi="ar-SY"/>
        </w:rPr>
        <w:t>شريطية) هي مرسلات صغيرة، أحادية الاتجاه، تشتغل بقدرة ضعيفة (</w:t>
      </w:r>
      <w:r w:rsidRPr="00111A24">
        <w:rPr>
          <w:lang w:eastAsia="en-US"/>
        </w:rPr>
        <w:t>mW</w:t>
      </w:r>
      <w:r w:rsidR="0070650B">
        <w:rPr>
          <w:lang w:eastAsia="en-US"/>
        </w:rPr>
        <w:t> </w:t>
      </w:r>
      <w:r w:rsidRPr="00111A24">
        <w:rPr>
          <w:lang w:eastAsia="en-US"/>
        </w:rPr>
        <w:t>50</w:t>
      </w:r>
      <w:r w:rsidRPr="00111A24">
        <w:rPr>
          <w:rFonts w:hint="cs"/>
          <w:rtl/>
          <w:lang w:eastAsia="en-US" w:bidi="ar-SY"/>
        </w:rPr>
        <w:t xml:space="preserve"> أو أقل) مصمَّمة لكي تُحمَل على الجسم أو باليد من أجل الاستعمال الشخصي لإرسال إشارات صوتية على مدى قصير. والمستقبلات يكثر تطويعها بالتصميم لاستعمالات معيّنة، فتتراوح حجما</w:t>
      </w:r>
      <w:r>
        <w:rPr>
          <w:rFonts w:hint="cs"/>
          <w:rtl/>
          <w:lang w:eastAsia="en-US" w:bidi="ar-SY"/>
        </w:rPr>
        <w:t>ً</w:t>
      </w:r>
      <w:r w:rsidRPr="00111A24">
        <w:rPr>
          <w:rFonts w:hint="cs"/>
          <w:rtl/>
          <w:lang w:eastAsia="en-US" w:bidi="ar-SY"/>
        </w:rPr>
        <w:t xml:space="preserve"> من</w:t>
      </w:r>
      <w:r w:rsidR="0070650B">
        <w:rPr>
          <w:rFonts w:hint="cs"/>
          <w:rtl/>
          <w:lang w:eastAsia="en-US" w:bidi="ar-EG"/>
        </w:rPr>
        <w:t xml:space="preserve"> </w:t>
      </w:r>
      <w:r w:rsidRPr="00111A24">
        <w:rPr>
          <w:rFonts w:hint="cs"/>
          <w:rtl/>
          <w:lang w:eastAsia="en-US" w:bidi="ar-SY"/>
        </w:rPr>
        <w:t>وحدات صغيرة ت</w:t>
      </w:r>
      <w:r w:rsidR="0070650B">
        <w:rPr>
          <w:rFonts w:hint="cs"/>
          <w:rtl/>
          <w:lang w:eastAsia="en-US" w:bidi="ar-SY"/>
        </w:rPr>
        <w:t>ُ</w:t>
      </w:r>
      <w:r w:rsidRPr="00111A24">
        <w:rPr>
          <w:rFonts w:hint="cs"/>
          <w:rtl/>
          <w:lang w:eastAsia="en-US" w:bidi="ar-SY"/>
        </w:rPr>
        <w:t>حمل يدوياً إلى وحدات تركّب في خزائن وتصير جزءا</w:t>
      </w:r>
      <w:r w:rsidR="008B12B7">
        <w:rPr>
          <w:rFonts w:hint="cs"/>
          <w:rtl/>
          <w:lang w:eastAsia="en-US" w:bidi="ar-SY"/>
        </w:rPr>
        <w:t>ً</w:t>
      </w:r>
      <w:r w:rsidRPr="00111A24">
        <w:rPr>
          <w:rFonts w:hint="cs"/>
          <w:rtl/>
          <w:lang w:eastAsia="en-US" w:bidi="ar-SY"/>
        </w:rPr>
        <w:t xml:space="preserve"> من نظام متعدد القنوات.</w:t>
      </w:r>
    </w:p>
    <w:p w:rsidR="00C04191" w:rsidRPr="00111A24" w:rsidRDefault="00C04191" w:rsidP="00C04191">
      <w:pPr>
        <w:pStyle w:val="Heading2"/>
        <w:rPr>
          <w:rtl/>
          <w:lang w:val="en-GB" w:bidi="ar-SY"/>
        </w:rPr>
      </w:pPr>
      <w:bookmarkStart w:id="89" w:name="_Toc263164801"/>
      <w:bookmarkStart w:id="90" w:name="_Toc263327613"/>
      <w:bookmarkStart w:id="91" w:name="_Toc288491711"/>
      <w:bookmarkStart w:id="92" w:name="_Toc307317095"/>
      <w:bookmarkStart w:id="93" w:name="_Toc307388315"/>
      <w:bookmarkStart w:id="94" w:name="_Toc311531971"/>
      <w:r w:rsidRPr="00111A24">
        <w:rPr>
          <w:lang w:val="en-GB"/>
        </w:rPr>
        <w:t>13.3</w:t>
      </w:r>
      <w:r w:rsidRPr="00111A24">
        <w:rPr>
          <w:rFonts w:hint="cs"/>
          <w:rtl/>
          <w:lang w:val="en-GB" w:bidi="ar-SY"/>
        </w:rPr>
        <w:tab/>
        <w:t>أنظمة التعر</w:t>
      </w:r>
      <w:r w:rsidR="008B12B7">
        <w:rPr>
          <w:rFonts w:hint="cs"/>
          <w:rtl/>
          <w:lang w:val="en-GB" w:bidi="ar-SY"/>
        </w:rPr>
        <w:t>ّ</w:t>
      </w:r>
      <w:r w:rsidR="00017DEA">
        <w:rPr>
          <w:rFonts w:hint="cs"/>
          <w:rtl/>
          <w:lang w:val="en-GB" w:bidi="ar-SY"/>
        </w:rPr>
        <w:t>ُ</w:t>
      </w:r>
      <w:r w:rsidRPr="00111A24">
        <w:rPr>
          <w:rFonts w:hint="cs"/>
          <w:rtl/>
          <w:lang w:val="en-GB" w:bidi="ar-SY"/>
        </w:rPr>
        <w:t xml:space="preserve">ف بالترددات الراديوية </w:t>
      </w:r>
      <w:r w:rsidRPr="00111A24">
        <w:rPr>
          <w:lang w:val="en-GB"/>
        </w:rPr>
        <w:t>(RFID)</w:t>
      </w:r>
      <w:bookmarkEnd w:id="89"/>
      <w:bookmarkEnd w:id="90"/>
      <w:bookmarkEnd w:id="91"/>
      <w:bookmarkEnd w:id="92"/>
      <w:bookmarkEnd w:id="93"/>
      <w:bookmarkEnd w:id="94"/>
    </w:p>
    <w:p w:rsidR="00C04191" w:rsidRPr="00111A24" w:rsidRDefault="0041499C" w:rsidP="0041499C">
      <w:pPr>
        <w:rPr>
          <w:rtl/>
          <w:lang w:eastAsia="en-US" w:bidi="ar-SY"/>
        </w:rPr>
      </w:pPr>
      <w:r w:rsidRPr="0041499C">
        <w:rPr>
          <w:rFonts w:hint="cs"/>
          <w:rtl/>
          <w:lang w:eastAsia="en-US" w:bidi="ar-SY"/>
        </w:rPr>
        <w:t>الغرض من أي نظام تعر</w:t>
      </w:r>
      <w:r>
        <w:rPr>
          <w:rFonts w:hint="cs"/>
          <w:rtl/>
          <w:lang w:eastAsia="en-US" w:bidi="ar-SY"/>
        </w:rPr>
        <w:t>ُّ</w:t>
      </w:r>
      <w:r w:rsidRPr="0041499C">
        <w:rPr>
          <w:rFonts w:hint="cs"/>
          <w:rtl/>
          <w:lang w:eastAsia="en-US" w:bidi="ar-SY"/>
        </w:rPr>
        <w:t xml:space="preserve">ف بالترددات الراديوية هو نقل </w:t>
      </w:r>
      <w:r w:rsidR="00C04191" w:rsidRPr="0041499C">
        <w:rPr>
          <w:rFonts w:hint="cs"/>
          <w:rtl/>
          <w:lang w:eastAsia="en-US" w:bidi="ar-SY"/>
        </w:rPr>
        <w:t>المعطيات في مرسِلات مستجيبات ملائمة</w:t>
      </w:r>
      <w:r w:rsidR="00C04191" w:rsidRPr="00111A24">
        <w:rPr>
          <w:rFonts w:hint="cs"/>
          <w:rtl/>
          <w:lang w:eastAsia="en-US" w:bidi="ar-SY"/>
        </w:rPr>
        <w:t>، تسمى عموماً الوسوم، ولاسترداد هذه المعطيات، يدوياً أو أوتوماتياً، في المكان والزمان المناسبَيْن، تلبية لاحتياجات تطبيقات خاصة. والمعطيات الموجودة في الوسم كفيلة بإتاحة تعر</w:t>
      </w:r>
      <w:r w:rsidR="008B12B7">
        <w:rPr>
          <w:rFonts w:hint="cs"/>
          <w:rtl/>
          <w:lang w:eastAsia="en-US" w:bidi="ar-SY"/>
        </w:rPr>
        <w:t>ّ</w:t>
      </w:r>
      <w:r w:rsidR="005B59DD">
        <w:rPr>
          <w:rFonts w:hint="cs"/>
          <w:rtl/>
          <w:lang w:eastAsia="en-US" w:bidi="ar-SY"/>
        </w:rPr>
        <w:t>ُ</w:t>
      </w:r>
      <w:r w:rsidR="00C04191" w:rsidRPr="00111A24">
        <w:rPr>
          <w:rFonts w:hint="cs"/>
          <w:rtl/>
          <w:lang w:eastAsia="en-US" w:bidi="ar-SY"/>
        </w:rPr>
        <w:t>ف الغرض أثناء تصنيعه، والسلع أثناء عبورها، وموقع</w:t>
      </w:r>
      <w:r w:rsidR="005B59DD">
        <w:rPr>
          <w:rFonts w:hint="eastAsia"/>
          <w:rtl/>
          <w:lang w:eastAsia="en-US" w:bidi="ar-SY"/>
        </w:rPr>
        <w:t> </w:t>
      </w:r>
      <w:r w:rsidR="00C04191" w:rsidRPr="00111A24">
        <w:rPr>
          <w:rFonts w:hint="cs"/>
          <w:rtl/>
          <w:lang w:eastAsia="en-US" w:bidi="ar-SY"/>
        </w:rPr>
        <w:t>ما، وهوية الأشخاص و/أو أمتعتهم الشخصية، ومركبة أو ممتلكات</w:t>
      </w:r>
      <w:r w:rsidR="005B59DD">
        <w:rPr>
          <w:rFonts w:hint="eastAsia"/>
          <w:rtl/>
          <w:lang w:eastAsia="en-US" w:bidi="ar-SY"/>
        </w:rPr>
        <w:t> </w:t>
      </w:r>
      <w:r w:rsidR="00C04191" w:rsidRPr="00111A24">
        <w:rPr>
          <w:rFonts w:hint="cs"/>
          <w:rtl/>
          <w:lang w:eastAsia="en-US" w:bidi="ar-SY"/>
        </w:rPr>
        <w:t>ما، وحيوان</w:t>
      </w:r>
      <w:r w:rsidR="005B59DD">
        <w:rPr>
          <w:rFonts w:hint="eastAsia"/>
          <w:rtl/>
          <w:lang w:eastAsia="en-US" w:bidi="ar-SY"/>
        </w:rPr>
        <w:t> </w:t>
      </w:r>
      <w:r w:rsidR="00C04191" w:rsidRPr="00111A24">
        <w:rPr>
          <w:rFonts w:hint="cs"/>
          <w:rtl/>
          <w:lang w:eastAsia="en-US" w:bidi="ar-SY"/>
        </w:rPr>
        <w:t>ما، وغير ذلك. ويتيح إدراجُ معطيات إضافية توفيرَ تطبيقات أخرى بفضل المعلومات أو التعليمات الخاصة بالأغراض</w:t>
      </w:r>
      <w:r w:rsidR="008B12B7">
        <w:rPr>
          <w:rFonts w:hint="cs"/>
          <w:rtl/>
          <w:lang w:eastAsia="en-US" w:bidi="ar-SY"/>
        </w:rPr>
        <w:t>،</w:t>
      </w:r>
      <w:r w:rsidR="00C04191" w:rsidRPr="00111A24">
        <w:rPr>
          <w:rFonts w:hint="cs"/>
          <w:rtl/>
          <w:lang w:eastAsia="en-US" w:bidi="ar-SY"/>
        </w:rPr>
        <w:t xml:space="preserve"> والتي سرعان ما</w:t>
      </w:r>
      <w:r w:rsidR="005B59DD">
        <w:rPr>
          <w:rFonts w:hint="eastAsia"/>
          <w:rtl/>
          <w:lang w:eastAsia="en-US" w:bidi="ar-SY"/>
        </w:rPr>
        <w:t> </w:t>
      </w:r>
      <w:r w:rsidR="00C04191" w:rsidRPr="00111A24">
        <w:rPr>
          <w:rFonts w:hint="cs"/>
          <w:rtl/>
          <w:lang w:eastAsia="en-US" w:bidi="ar-SY"/>
        </w:rPr>
        <w:t>تظهر عند قراءة الوسم. وكثيرا</w:t>
      </w:r>
      <w:r w:rsidR="00C04191">
        <w:rPr>
          <w:rFonts w:hint="cs"/>
          <w:rtl/>
          <w:lang w:eastAsia="en-US" w:bidi="ar-SY"/>
        </w:rPr>
        <w:t>ً</w:t>
      </w:r>
      <w:r w:rsidR="00C04191" w:rsidRPr="00111A24">
        <w:rPr>
          <w:rFonts w:hint="cs"/>
          <w:rtl/>
          <w:lang w:eastAsia="en-US" w:bidi="ar-SY"/>
        </w:rPr>
        <w:t xml:space="preserve"> ما</w:t>
      </w:r>
      <w:r w:rsidR="005B59DD">
        <w:rPr>
          <w:rFonts w:hint="eastAsia"/>
          <w:rtl/>
          <w:lang w:eastAsia="en-US" w:bidi="ar-SY"/>
        </w:rPr>
        <w:t> </w:t>
      </w:r>
      <w:r w:rsidR="00C04191" w:rsidRPr="00111A24">
        <w:rPr>
          <w:rFonts w:hint="cs"/>
          <w:rtl/>
          <w:lang w:eastAsia="en-US" w:bidi="ar-SY"/>
        </w:rPr>
        <w:t>ت</w:t>
      </w:r>
      <w:r w:rsidR="005B59DD">
        <w:rPr>
          <w:rFonts w:hint="cs"/>
          <w:rtl/>
          <w:lang w:eastAsia="en-US" w:bidi="ar-SY"/>
        </w:rPr>
        <w:t>ُ</w:t>
      </w:r>
      <w:r w:rsidR="00C04191" w:rsidRPr="00111A24">
        <w:rPr>
          <w:rFonts w:hint="cs"/>
          <w:rtl/>
          <w:lang w:eastAsia="en-US" w:bidi="ar-SY"/>
        </w:rPr>
        <w:t>ستعمل وسوم قراءة وكتابة بمثابة قاعدة معطيات لا</w:t>
      </w:r>
      <w:r w:rsidR="005B59DD">
        <w:rPr>
          <w:rFonts w:hint="eastAsia"/>
          <w:rtl/>
          <w:lang w:eastAsia="en-US" w:bidi="ar-SY"/>
        </w:rPr>
        <w:t> </w:t>
      </w:r>
      <w:r w:rsidR="00C04191" w:rsidRPr="00111A24">
        <w:rPr>
          <w:rFonts w:hint="cs"/>
          <w:rtl/>
          <w:lang w:eastAsia="en-US" w:bidi="ar-SY"/>
        </w:rPr>
        <w:t>مركزية، لتتب</w:t>
      </w:r>
      <w:r w:rsidR="008B12B7">
        <w:rPr>
          <w:rFonts w:hint="cs"/>
          <w:rtl/>
          <w:lang w:eastAsia="en-US" w:bidi="ar-SY"/>
        </w:rPr>
        <w:t>ّ</w:t>
      </w:r>
      <w:r w:rsidR="005B59DD">
        <w:rPr>
          <w:rFonts w:hint="cs"/>
          <w:rtl/>
          <w:lang w:eastAsia="en-US" w:bidi="ar-SY"/>
        </w:rPr>
        <w:t>ُ</w:t>
      </w:r>
      <w:r w:rsidR="00C04191" w:rsidRPr="00111A24">
        <w:rPr>
          <w:rFonts w:hint="cs"/>
          <w:rtl/>
          <w:lang w:eastAsia="en-US" w:bidi="ar-SY"/>
        </w:rPr>
        <w:t>ع السلع أو لإدارتها حيثما ينعدم الاتصال مع الخادوم.</w:t>
      </w:r>
    </w:p>
    <w:p w:rsidR="00C04191" w:rsidRPr="00111A24" w:rsidRDefault="00C04191" w:rsidP="005B59DD">
      <w:pPr>
        <w:rPr>
          <w:rtl/>
          <w:lang w:eastAsia="en-US" w:bidi="ar-SY"/>
        </w:rPr>
      </w:pPr>
      <w:r w:rsidRPr="00111A24">
        <w:rPr>
          <w:rFonts w:hint="cs"/>
          <w:rtl/>
          <w:lang w:eastAsia="en-US" w:bidi="ar-SY"/>
        </w:rPr>
        <w:t xml:space="preserve">ويتطلب النظام </w:t>
      </w:r>
      <w:r w:rsidRPr="00111A24">
        <w:rPr>
          <w:lang w:eastAsia="en-US"/>
        </w:rPr>
        <w:t>RFID</w:t>
      </w:r>
      <w:r w:rsidRPr="00111A24">
        <w:rPr>
          <w:rFonts w:hint="cs"/>
          <w:rtl/>
          <w:lang w:eastAsia="en-US" w:bidi="ar-SY"/>
        </w:rPr>
        <w:t>، إضافةً إلى الوسوم، وسيلة لقراءة الوسوم واستجوابها، ووسيلة لإيصال المعطيات إلى خادوم</w:t>
      </w:r>
      <w:r w:rsidR="005B59DD">
        <w:rPr>
          <w:rFonts w:hint="eastAsia"/>
          <w:rtl/>
          <w:lang w:eastAsia="en-US" w:bidi="ar-SY"/>
        </w:rPr>
        <w:t> </w:t>
      </w:r>
      <w:r w:rsidRPr="00111A24">
        <w:rPr>
          <w:rFonts w:hint="cs"/>
          <w:rtl/>
          <w:lang w:eastAsia="en-US" w:bidi="ar-SY"/>
        </w:rPr>
        <w:t>ما</w:t>
      </w:r>
      <w:r w:rsidR="005B59DD">
        <w:rPr>
          <w:rFonts w:hint="cs"/>
          <w:rtl/>
          <w:lang w:eastAsia="en-US" w:bidi="ar-SY"/>
        </w:rPr>
        <w:t xml:space="preserve"> </w:t>
      </w:r>
      <w:r w:rsidRPr="00111A24">
        <w:rPr>
          <w:rFonts w:hint="cs"/>
          <w:rtl/>
          <w:lang w:eastAsia="en-US" w:bidi="ar-SY"/>
        </w:rPr>
        <w:t>أو</w:t>
      </w:r>
      <w:r w:rsidR="005B59DD">
        <w:rPr>
          <w:rtl/>
          <w:lang w:eastAsia="en-US" w:bidi="ar-SY"/>
        </w:rPr>
        <w:br/>
      </w:r>
      <w:r w:rsidRPr="00111A24">
        <w:rPr>
          <w:rFonts w:hint="cs"/>
          <w:rtl/>
          <w:lang w:eastAsia="en-US" w:bidi="ar-SY"/>
        </w:rPr>
        <w:t>إلى</w:t>
      </w:r>
      <w:r w:rsidR="005B59DD">
        <w:rPr>
          <w:rFonts w:hint="cs"/>
          <w:rtl/>
          <w:lang w:eastAsia="en-US" w:bidi="ar-SY"/>
        </w:rPr>
        <w:t xml:space="preserve"> </w:t>
      </w:r>
      <w:r w:rsidRPr="00111A24">
        <w:rPr>
          <w:rFonts w:hint="cs"/>
          <w:rtl/>
          <w:lang w:eastAsia="en-US" w:bidi="ar-SY"/>
        </w:rPr>
        <w:t>نظام لإدارة المعلومات. ويتطلب أيضاً وسيلة لإدخال أو برمجة المعطيات في الوسوم، إن لم يكن ذلك قد تمّ في</w:t>
      </w:r>
      <w:r>
        <w:rPr>
          <w:rFonts w:hint="eastAsia"/>
          <w:rtl/>
          <w:lang w:eastAsia="en-US" w:bidi="ar-SY"/>
        </w:rPr>
        <w:t> </w:t>
      </w:r>
      <w:r w:rsidRPr="00111A24">
        <w:rPr>
          <w:rFonts w:hint="cs"/>
          <w:rtl/>
          <w:lang w:eastAsia="en-US" w:bidi="ar-SY"/>
        </w:rPr>
        <w:t>الأصل على</w:t>
      </w:r>
      <w:r w:rsidR="005B59DD">
        <w:rPr>
          <w:rFonts w:hint="eastAsia"/>
          <w:rtl/>
          <w:lang w:eastAsia="en-US" w:bidi="ar-SY"/>
        </w:rPr>
        <w:t> </w:t>
      </w:r>
      <w:r w:rsidRPr="00111A24">
        <w:rPr>
          <w:rFonts w:hint="cs"/>
          <w:rtl/>
          <w:lang w:eastAsia="en-US" w:bidi="ar-SY"/>
        </w:rPr>
        <w:t>يد المصنِّع.</w:t>
      </w:r>
    </w:p>
    <w:p w:rsidR="00C04191" w:rsidRPr="00111A24" w:rsidRDefault="00C04191" w:rsidP="00327F9D">
      <w:pPr>
        <w:rPr>
          <w:rtl/>
          <w:lang w:eastAsia="en-US" w:bidi="ar-SY"/>
        </w:rPr>
      </w:pPr>
      <w:r w:rsidRPr="00111A24">
        <w:rPr>
          <w:rFonts w:hint="cs"/>
          <w:rtl/>
          <w:lang w:eastAsia="en-US" w:bidi="ar-SY"/>
        </w:rPr>
        <w:t>ويكثُر</w:t>
      </w:r>
      <w:r w:rsidR="008B12B7">
        <w:rPr>
          <w:rFonts w:hint="cs"/>
          <w:rtl/>
          <w:lang w:eastAsia="en-US" w:bidi="ar-SY"/>
        </w:rPr>
        <w:t>،</w:t>
      </w:r>
      <w:r w:rsidRPr="00111A24">
        <w:rPr>
          <w:rFonts w:hint="cs"/>
          <w:rtl/>
          <w:lang w:eastAsia="en-US" w:bidi="ar-SY"/>
        </w:rPr>
        <w:t xml:space="preserve"> إلى حد</w:t>
      </w:r>
      <w:r w:rsidR="00E322BE">
        <w:rPr>
          <w:rFonts w:hint="eastAsia"/>
          <w:rtl/>
          <w:lang w:eastAsia="en-US" w:bidi="ar-SY"/>
        </w:rPr>
        <w:t> </w:t>
      </w:r>
      <w:r w:rsidRPr="00111A24">
        <w:rPr>
          <w:rFonts w:hint="cs"/>
          <w:rtl/>
          <w:lang w:eastAsia="en-US" w:bidi="ar-SY"/>
        </w:rPr>
        <w:t>ما</w:t>
      </w:r>
      <w:r w:rsidR="008B12B7">
        <w:rPr>
          <w:rFonts w:hint="cs"/>
          <w:rtl/>
          <w:lang w:eastAsia="en-US" w:bidi="ar-SY"/>
        </w:rPr>
        <w:t>،</w:t>
      </w:r>
      <w:r w:rsidRPr="00111A24">
        <w:rPr>
          <w:rFonts w:hint="cs"/>
          <w:rtl/>
          <w:lang w:eastAsia="en-US" w:bidi="ar-SY"/>
        </w:rPr>
        <w:t xml:space="preserve"> أن يُمَيَّز الهوائي كما لو كان جزءا</w:t>
      </w:r>
      <w:r>
        <w:rPr>
          <w:rFonts w:hint="cs"/>
          <w:rtl/>
          <w:lang w:eastAsia="en-US" w:bidi="ar-SY"/>
        </w:rPr>
        <w:t>ً</w:t>
      </w:r>
      <w:r w:rsidRPr="00111A24">
        <w:rPr>
          <w:rFonts w:hint="cs"/>
          <w:rtl/>
          <w:lang w:eastAsia="en-US" w:bidi="ar-SY"/>
        </w:rPr>
        <w:t xml:space="preserve"> منفصلا</w:t>
      </w:r>
      <w:r>
        <w:rPr>
          <w:rFonts w:hint="cs"/>
          <w:rtl/>
          <w:lang w:eastAsia="en-US" w:bidi="ar-SY"/>
        </w:rPr>
        <w:t>ً</w:t>
      </w:r>
      <w:r w:rsidRPr="00111A24">
        <w:rPr>
          <w:rFonts w:hint="cs"/>
          <w:rtl/>
          <w:lang w:eastAsia="en-US" w:bidi="ar-SY"/>
        </w:rPr>
        <w:t xml:space="preserve"> عن النظام </w:t>
      </w:r>
      <w:r w:rsidRPr="00111A24">
        <w:rPr>
          <w:lang w:eastAsia="en-US"/>
        </w:rPr>
        <w:t>RFID</w:t>
      </w:r>
      <w:r w:rsidRPr="00111A24">
        <w:rPr>
          <w:rFonts w:hint="cs"/>
          <w:rtl/>
          <w:lang w:eastAsia="en-US" w:bidi="ar-SY"/>
        </w:rPr>
        <w:t>. ولكن، بالرغم من أن أهمية الهوائي تبرر هذا الاعتناء به، ينبغي اعتباره وظيفة حاضرة في القارئات كما في الوسوم، وأساسية للاتصال بينهما. وفي حين يشكل هوائي الوسوم جزءاً لا</w:t>
      </w:r>
      <w:r w:rsidR="00E322BE">
        <w:rPr>
          <w:rFonts w:hint="eastAsia"/>
          <w:rtl/>
          <w:lang w:eastAsia="en-US" w:bidi="ar-SY"/>
        </w:rPr>
        <w:t> </w:t>
      </w:r>
      <w:r w:rsidRPr="00111A24">
        <w:rPr>
          <w:rFonts w:hint="cs"/>
          <w:rtl/>
          <w:lang w:eastAsia="en-US" w:bidi="ar-SY"/>
        </w:rPr>
        <w:t>يتجزأ من الجهاز، يجوز في هوائي القارئة أو المستَجْوِبة أن يكون مدمجاً أو منفصلاً، وفي هذه الحالة ينبغي تعريفه بأنه جزء لا</w:t>
      </w:r>
      <w:r w:rsidR="00E322BE">
        <w:rPr>
          <w:rFonts w:hint="eastAsia"/>
          <w:rtl/>
          <w:lang w:eastAsia="en-US" w:bidi="ar-SY"/>
        </w:rPr>
        <w:t> </w:t>
      </w:r>
      <w:r w:rsidRPr="00111A24">
        <w:rPr>
          <w:rFonts w:hint="cs"/>
          <w:rtl/>
          <w:lang w:eastAsia="en-US" w:bidi="ar-SY"/>
        </w:rPr>
        <w:t>غنى عنه للنظام (انظر أيضاً الفقرة</w:t>
      </w:r>
      <w:r w:rsidR="00327F9D">
        <w:rPr>
          <w:rFonts w:hint="eastAsia"/>
          <w:rtl/>
          <w:lang w:eastAsia="en-US" w:bidi="ar-SY"/>
        </w:rPr>
        <w:t> </w:t>
      </w:r>
      <w:r w:rsidRPr="00111A24">
        <w:rPr>
          <w:lang w:eastAsia="en-US"/>
        </w:rPr>
        <w:t>7</w:t>
      </w:r>
      <w:r w:rsidRPr="00111A24">
        <w:rPr>
          <w:rFonts w:hint="cs"/>
          <w:rtl/>
          <w:lang w:eastAsia="en-US" w:bidi="ar-SY"/>
        </w:rPr>
        <w:t>: مواصفات الهوائي).</w:t>
      </w:r>
    </w:p>
    <w:p w:rsidR="00C04191" w:rsidRPr="00111A24" w:rsidRDefault="00C04191" w:rsidP="00A24F8C">
      <w:pPr>
        <w:pStyle w:val="Heading2"/>
        <w:rPr>
          <w:rtl/>
          <w:lang w:val="en-GB" w:bidi="ar-SY"/>
        </w:rPr>
      </w:pPr>
      <w:bookmarkStart w:id="95" w:name="_Toc263164802"/>
      <w:bookmarkStart w:id="96" w:name="_Toc263327614"/>
      <w:bookmarkStart w:id="97" w:name="_Toc288491712"/>
      <w:bookmarkStart w:id="98" w:name="_Toc307317096"/>
      <w:bookmarkStart w:id="99" w:name="_Toc307388316"/>
      <w:bookmarkStart w:id="100" w:name="_Toc311531972"/>
      <w:r w:rsidRPr="00111A24">
        <w:rPr>
          <w:lang w:val="en-GB" w:bidi="ar-SY"/>
        </w:rPr>
        <w:lastRenderedPageBreak/>
        <w:t>14.3</w:t>
      </w:r>
      <w:r w:rsidRPr="00111A24">
        <w:rPr>
          <w:rFonts w:hint="cs"/>
          <w:rtl/>
          <w:lang w:val="en-GB" w:bidi="ar-SY"/>
        </w:rPr>
        <w:tab/>
        <w:t xml:space="preserve">المغروسات الطبية النشطة بقدرة دون المنخفضة </w:t>
      </w:r>
      <w:r w:rsidRPr="00111A24">
        <w:rPr>
          <w:lang w:val="en-GB" w:bidi="ar-SY"/>
        </w:rPr>
        <w:t>(</w:t>
      </w:r>
      <w:r>
        <w:rPr>
          <w:lang w:val="en-GB" w:bidi="ar-SY"/>
        </w:rPr>
        <w:t>ULP-AMI</w:t>
      </w:r>
      <w:r w:rsidRPr="00111A24">
        <w:rPr>
          <w:lang w:val="en-GB" w:bidi="ar-SY"/>
        </w:rPr>
        <w:t>)</w:t>
      </w:r>
      <w:bookmarkEnd w:id="95"/>
      <w:bookmarkEnd w:id="96"/>
      <w:bookmarkEnd w:id="97"/>
      <w:bookmarkEnd w:id="98"/>
      <w:bookmarkEnd w:id="99"/>
      <w:bookmarkEnd w:id="100"/>
    </w:p>
    <w:p w:rsidR="00C04191" w:rsidRPr="00111A24" w:rsidRDefault="00C04191" w:rsidP="00A24F8C">
      <w:pPr>
        <w:rPr>
          <w:rtl/>
          <w:lang w:eastAsia="en-US"/>
        </w:rPr>
      </w:pPr>
      <w:r>
        <w:rPr>
          <w:rFonts w:hint="cs"/>
          <w:rtl/>
          <w:lang w:eastAsia="en-US" w:bidi="ar-SY"/>
        </w:rPr>
        <w:t>تشكل المغروسات الطبية النشطة بقدرة دون المنخفضة</w:t>
      </w:r>
      <w:r w:rsidRPr="00111A24">
        <w:rPr>
          <w:rFonts w:hint="cs"/>
          <w:rtl/>
          <w:lang w:eastAsia="en-US" w:bidi="ar-SY"/>
        </w:rPr>
        <w:t xml:space="preserve">، جزءاً من نظام اتصال المغروسات الطبية </w:t>
      </w:r>
      <w:r w:rsidR="008B12B7">
        <w:rPr>
          <w:lang w:eastAsia="en-US"/>
        </w:rPr>
        <w:t>(</w:t>
      </w:r>
      <w:r w:rsidRPr="00111A24">
        <w:rPr>
          <w:lang w:eastAsia="en-US"/>
        </w:rPr>
        <w:t>MICS</w:t>
      </w:r>
      <w:r w:rsidR="008B12B7">
        <w:rPr>
          <w:lang w:eastAsia="en-US"/>
        </w:rPr>
        <w:t>)</w:t>
      </w:r>
      <w:r w:rsidRPr="00111A24">
        <w:rPr>
          <w:rFonts w:hint="cs"/>
          <w:rtl/>
          <w:lang w:eastAsia="en-US"/>
        </w:rPr>
        <w:t xml:space="preserve">، وتُستعمل مع أجهزة طبية مغروسة في الجسم، مثل </w:t>
      </w:r>
      <w:r>
        <w:rPr>
          <w:rFonts w:hint="cs"/>
          <w:rtl/>
          <w:lang w:eastAsia="en-US"/>
        </w:rPr>
        <w:t>منظم ضربات القلب</w:t>
      </w:r>
      <w:r w:rsidRPr="00111A24">
        <w:rPr>
          <w:rFonts w:hint="cs"/>
          <w:rtl/>
          <w:lang w:eastAsia="en-US"/>
        </w:rPr>
        <w:t xml:space="preserve">، ومزيلة </w:t>
      </w:r>
      <w:r w:rsidRPr="0041499C">
        <w:rPr>
          <w:rFonts w:hint="cs"/>
          <w:rtl/>
          <w:lang w:eastAsia="en-US"/>
        </w:rPr>
        <w:t>الرجفان</w:t>
      </w:r>
      <w:r w:rsidRPr="00111A24">
        <w:rPr>
          <w:rFonts w:hint="cs"/>
          <w:rtl/>
          <w:lang w:eastAsia="en-US"/>
        </w:rPr>
        <w:t xml:space="preserve"> المغروسة، </w:t>
      </w:r>
      <w:r>
        <w:rPr>
          <w:rFonts w:hint="cs"/>
          <w:rtl/>
          <w:lang w:eastAsia="en-US"/>
        </w:rPr>
        <w:t>المنبهات العصبية</w:t>
      </w:r>
      <w:r w:rsidRPr="00111A24">
        <w:rPr>
          <w:rFonts w:hint="cs"/>
          <w:rtl/>
          <w:lang w:eastAsia="en-US"/>
        </w:rPr>
        <w:t xml:space="preserve">، وغيرها). وتُستعمَل في النظام </w:t>
      </w:r>
      <w:r w:rsidRPr="00111A24">
        <w:rPr>
          <w:lang w:eastAsia="en-US"/>
        </w:rPr>
        <w:t>MICS</w:t>
      </w:r>
      <w:r w:rsidRPr="00111A24">
        <w:rPr>
          <w:rFonts w:hint="cs"/>
          <w:rtl/>
          <w:lang w:eastAsia="en-US"/>
        </w:rPr>
        <w:t xml:space="preserve"> وحدات مرسِلة مستقبِلة، للاتصال الراديوي بين جهاز خارجي يدعى مبرمِج أو مراقب ومغروس طب</w:t>
      </w:r>
      <w:r w:rsidR="00327F9D">
        <w:rPr>
          <w:rFonts w:hint="cs"/>
          <w:rtl/>
          <w:lang w:eastAsia="en-US"/>
        </w:rPr>
        <w:t>‍</w:t>
      </w:r>
      <w:r w:rsidRPr="00111A24">
        <w:rPr>
          <w:rFonts w:hint="cs"/>
          <w:rtl/>
          <w:lang w:eastAsia="en-US"/>
        </w:rPr>
        <w:t>ي في</w:t>
      </w:r>
      <w:r w:rsidR="008B12B7">
        <w:rPr>
          <w:rFonts w:hint="eastAsia"/>
          <w:lang w:eastAsia="en-US"/>
        </w:rPr>
        <w:t> </w:t>
      </w:r>
      <w:r w:rsidRPr="00111A24">
        <w:rPr>
          <w:rFonts w:hint="cs"/>
          <w:rtl/>
          <w:lang w:eastAsia="en-US"/>
        </w:rPr>
        <w:t>جسم الإنسان أو الحيوان.</w:t>
      </w:r>
    </w:p>
    <w:p w:rsidR="00C04191" w:rsidRPr="00111A24" w:rsidRDefault="00C04191" w:rsidP="0041499C">
      <w:pPr>
        <w:rPr>
          <w:rtl/>
          <w:lang w:eastAsia="en-US" w:bidi="ar-SY"/>
        </w:rPr>
      </w:pPr>
      <w:r w:rsidRPr="00111A24">
        <w:rPr>
          <w:rFonts w:hint="cs"/>
          <w:rtl/>
          <w:lang w:eastAsia="en-US" w:bidi="ar-SY"/>
        </w:rPr>
        <w:t>ولأنظمة الاتصال هذه استعمالات شتى، مثل: ضبط معلمات الأجهزة (مثل تعديل معلمات تنظيم القلب)، إرسال معلومات مخزنة (مثل مخططات القلب الكهربائية المخزنة لفترة زمنية</w:t>
      </w:r>
      <w:r w:rsidR="0072447B">
        <w:rPr>
          <w:rFonts w:hint="eastAsia"/>
          <w:rtl/>
          <w:lang w:eastAsia="en-US" w:bidi="ar-SY"/>
        </w:rPr>
        <w:t> </w:t>
      </w:r>
      <w:r w:rsidRPr="00111A24">
        <w:rPr>
          <w:rFonts w:hint="cs"/>
          <w:rtl/>
          <w:lang w:eastAsia="en-US" w:bidi="ar-SY"/>
        </w:rPr>
        <w:t xml:space="preserve">ما أو المسجلة أثناء </w:t>
      </w:r>
      <w:r w:rsidRPr="0041499C">
        <w:rPr>
          <w:rFonts w:hint="cs"/>
          <w:rtl/>
          <w:lang w:eastAsia="en-US" w:bidi="ar-SY"/>
        </w:rPr>
        <w:t>حدث</w:t>
      </w:r>
      <w:r w:rsidRPr="00111A24">
        <w:rPr>
          <w:rFonts w:hint="cs"/>
          <w:rtl/>
          <w:lang w:eastAsia="en-US" w:bidi="ar-SY"/>
        </w:rPr>
        <w:t xml:space="preserve"> صحي)، والإرسال في الوقت الفعلي أثناء فترات قصيرة، لإشارات حيوية مرصودة.</w:t>
      </w:r>
    </w:p>
    <w:p w:rsidR="00C04191" w:rsidRPr="00111A24" w:rsidRDefault="00C04191" w:rsidP="00A24F8C">
      <w:pPr>
        <w:rPr>
          <w:rtl/>
          <w:lang w:eastAsia="en-US"/>
        </w:rPr>
      </w:pPr>
      <w:r w:rsidRPr="00111A24">
        <w:rPr>
          <w:rFonts w:hint="cs"/>
          <w:rtl/>
          <w:lang w:eastAsia="en-US" w:bidi="ar-SY"/>
        </w:rPr>
        <w:t>ولا</w:t>
      </w:r>
      <w:r w:rsidR="0072447B">
        <w:rPr>
          <w:rFonts w:hint="eastAsia"/>
          <w:rtl/>
          <w:lang w:eastAsia="en-US" w:bidi="ar-SY"/>
        </w:rPr>
        <w:t> </w:t>
      </w:r>
      <w:r w:rsidRPr="00111A24">
        <w:rPr>
          <w:rFonts w:hint="cs"/>
          <w:rtl/>
          <w:lang w:eastAsia="en-US" w:bidi="ar-SY"/>
        </w:rPr>
        <w:t>ت</w:t>
      </w:r>
      <w:r w:rsidR="008B12B7">
        <w:rPr>
          <w:rFonts w:hint="cs"/>
          <w:rtl/>
          <w:lang w:eastAsia="en-US" w:bidi="ar-SY"/>
        </w:rPr>
        <w:t>ُ</w:t>
      </w:r>
      <w:r w:rsidRPr="00111A24">
        <w:rPr>
          <w:rFonts w:hint="cs"/>
          <w:rtl/>
          <w:lang w:eastAsia="en-US" w:bidi="ar-SY"/>
        </w:rPr>
        <w:t xml:space="preserve">ستخدم تجهيزات النظام </w:t>
      </w:r>
      <w:r w:rsidRPr="00111A24">
        <w:rPr>
          <w:lang w:eastAsia="en-US"/>
        </w:rPr>
        <w:t>MICS</w:t>
      </w:r>
      <w:r w:rsidRPr="00111A24">
        <w:rPr>
          <w:rFonts w:hint="cs"/>
          <w:rtl/>
          <w:lang w:eastAsia="en-US"/>
        </w:rPr>
        <w:t xml:space="preserve"> إلا تحت إشراف طبيب أو اختصاصي طب</w:t>
      </w:r>
      <w:r w:rsidR="0072447B">
        <w:rPr>
          <w:rFonts w:hint="cs"/>
          <w:rtl/>
          <w:lang w:eastAsia="en-US"/>
        </w:rPr>
        <w:t>‍</w:t>
      </w:r>
      <w:r w:rsidRPr="00111A24">
        <w:rPr>
          <w:rFonts w:hint="cs"/>
          <w:rtl/>
          <w:lang w:eastAsia="en-US"/>
        </w:rPr>
        <w:t xml:space="preserve">ي مخوَّل حسب الأصول. وتكون الاتصالات محصورة في الفترات الوجيزة اللازمة لاسترداد المعطيات، وبرمجة المغروس </w:t>
      </w:r>
      <w:r w:rsidR="0072447B">
        <w:rPr>
          <w:rFonts w:hint="cs"/>
          <w:rtl/>
          <w:lang w:eastAsia="en-US"/>
        </w:rPr>
        <w:t>الطب‍ي</w:t>
      </w:r>
      <w:r w:rsidRPr="00111A24">
        <w:rPr>
          <w:rFonts w:hint="cs"/>
          <w:rtl/>
          <w:lang w:eastAsia="en-US"/>
        </w:rPr>
        <w:t xml:space="preserve"> برمجة جديدة مؤاتية للمريض.</w:t>
      </w:r>
    </w:p>
    <w:p w:rsidR="00C04191" w:rsidRPr="00111A24" w:rsidRDefault="00C04191" w:rsidP="00A24F8C">
      <w:pPr>
        <w:pStyle w:val="Heading2"/>
        <w:rPr>
          <w:rtl/>
          <w:lang w:val="en-GB" w:bidi="ar-SY"/>
        </w:rPr>
      </w:pPr>
      <w:bookmarkStart w:id="101" w:name="_Toc263164803"/>
      <w:bookmarkStart w:id="102" w:name="_Toc263327615"/>
      <w:bookmarkStart w:id="103" w:name="_Toc288491713"/>
      <w:bookmarkStart w:id="104" w:name="_Toc307317097"/>
      <w:bookmarkStart w:id="105" w:name="_Toc307388317"/>
      <w:bookmarkStart w:id="106" w:name="_Toc311531973"/>
      <w:r w:rsidRPr="00111A24">
        <w:rPr>
          <w:lang w:val="en-GB"/>
        </w:rPr>
        <w:t>15.3</w:t>
      </w:r>
      <w:r w:rsidRPr="00111A24">
        <w:rPr>
          <w:rFonts w:hint="cs"/>
          <w:rtl/>
          <w:lang w:val="en-GB" w:bidi="ar-SY"/>
        </w:rPr>
        <w:tab/>
        <w:t xml:space="preserve">تطبيقات سمعية </w:t>
      </w:r>
      <w:r w:rsidR="0015591D">
        <w:rPr>
          <w:rFonts w:hint="cs"/>
          <w:rtl/>
          <w:lang w:val="en-GB" w:bidi="ar-SY"/>
        </w:rPr>
        <w:t>لا</w:t>
      </w:r>
      <w:r w:rsidR="0015591D">
        <w:rPr>
          <w:rtl/>
          <w:lang w:val="en-GB" w:bidi="ar-SY"/>
        </w:rPr>
        <w:t> </w:t>
      </w:r>
      <w:r w:rsidR="0015591D">
        <w:rPr>
          <w:rFonts w:hint="cs"/>
          <w:rtl/>
          <w:lang w:val="en-GB" w:bidi="ar-SY"/>
        </w:rPr>
        <w:t>سلكي</w:t>
      </w:r>
      <w:r w:rsidRPr="00111A24">
        <w:rPr>
          <w:rFonts w:hint="cs"/>
          <w:rtl/>
          <w:lang w:val="en-GB" w:bidi="ar-SY"/>
        </w:rPr>
        <w:t>ة</w:t>
      </w:r>
      <w:bookmarkEnd w:id="101"/>
      <w:bookmarkEnd w:id="102"/>
      <w:bookmarkEnd w:id="103"/>
      <w:bookmarkEnd w:id="104"/>
      <w:bookmarkEnd w:id="105"/>
      <w:bookmarkEnd w:id="106"/>
    </w:p>
    <w:p w:rsidR="00C04191" w:rsidRPr="00111A24" w:rsidRDefault="00C04191" w:rsidP="00A24F8C">
      <w:pPr>
        <w:rPr>
          <w:rtl/>
          <w:lang w:eastAsia="en-US" w:bidi="ar-SY"/>
        </w:rPr>
      </w:pPr>
      <w:r w:rsidRPr="00111A24">
        <w:rPr>
          <w:rFonts w:hint="cs"/>
          <w:rtl/>
          <w:lang w:eastAsia="en-US" w:bidi="ar-SY"/>
        </w:rPr>
        <w:t>تشمل التطبيقات المتعلقة بالأنظمة السمعية اللاسلكية ما</w:t>
      </w:r>
      <w:r w:rsidR="00A24F8C">
        <w:rPr>
          <w:rFonts w:hint="eastAsia"/>
          <w:rtl/>
          <w:lang w:eastAsia="en-US" w:bidi="ar-SY"/>
        </w:rPr>
        <w:t> </w:t>
      </w:r>
      <w:r w:rsidRPr="00111A24">
        <w:rPr>
          <w:rFonts w:hint="cs"/>
          <w:rtl/>
          <w:lang w:eastAsia="en-US" w:bidi="ar-SY"/>
        </w:rPr>
        <w:t xml:space="preserve">يلي: مكبرات الصوت </w:t>
      </w:r>
      <w:r>
        <w:rPr>
          <w:rFonts w:hint="cs"/>
          <w:rtl/>
          <w:lang w:eastAsia="en-US" w:bidi="ar-SY"/>
        </w:rPr>
        <w:t>اللاسلكية</w:t>
      </w:r>
      <w:r w:rsidRPr="00111A24">
        <w:rPr>
          <w:rFonts w:hint="cs"/>
          <w:rtl/>
          <w:lang w:eastAsia="en-US" w:bidi="ar-SY"/>
        </w:rPr>
        <w:t xml:space="preserve">، والسماعات الرأسية </w:t>
      </w:r>
      <w:r>
        <w:rPr>
          <w:rFonts w:hint="cs"/>
          <w:rtl/>
          <w:lang w:eastAsia="en-US" w:bidi="ar-SY"/>
        </w:rPr>
        <w:t>اللاسلكية</w:t>
      </w:r>
      <w:r w:rsidRPr="00111A24">
        <w:rPr>
          <w:rFonts w:hint="cs"/>
          <w:rtl/>
          <w:lang w:eastAsia="en-US" w:bidi="ar-SY"/>
        </w:rPr>
        <w:t xml:space="preserve">، والسماعات </w:t>
      </w:r>
      <w:r>
        <w:rPr>
          <w:rFonts w:hint="cs"/>
          <w:rtl/>
          <w:lang w:eastAsia="en-US" w:bidi="ar-SY"/>
        </w:rPr>
        <w:t>اللاسلكية</w:t>
      </w:r>
      <w:r w:rsidRPr="00111A24">
        <w:rPr>
          <w:rFonts w:hint="cs"/>
          <w:rtl/>
          <w:lang w:eastAsia="en-US" w:bidi="ar-SY"/>
        </w:rPr>
        <w:t xml:space="preserve"> التي تُستعمل مع أجهزة محمولة، (مثل قارئات الأقراص المتراصة والكاسيتات والراديوهات المحمولة)، والسماعات </w:t>
      </w:r>
      <w:r>
        <w:rPr>
          <w:rFonts w:hint="cs"/>
          <w:rtl/>
          <w:lang w:eastAsia="en-US" w:bidi="ar-SY"/>
        </w:rPr>
        <w:t>اللاسلكية</w:t>
      </w:r>
      <w:r w:rsidRPr="00111A24">
        <w:rPr>
          <w:rFonts w:hint="cs"/>
          <w:rtl/>
          <w:lang w:eastAsia="en-US" w:bidi="ar-SY"/>
        </w:rPr>
        <w:t xml:space="preserve"> التي تستعمل في مركبة سيارة (مثل سماعة الراديو أو الهاتف النقال وما إلى ذلك)، والمرصاد الأذني الذي يُستعمَل في الحفلات الموسيقية أو غيرها من العروض المسرحية.</w:t>
      </w:r>
    </w:p>
    <w:p w:rsidR="00C04191" w:rsidRPr="00111A24" w:rsidRDefault="00C04191" w:rsidP="00A24F8C">
      <w:pPr>
        <w:rPr>
          <w:rtl/>
          <w:lang w:eastAsia="en-US" w:bidi="ar-SY"/>
        </w:rPr>
      </w:pPr>
      <w:r w:rsidRPr="00111A24">
        <w:rPr>
          <w:rFonts w:hint="cs"/>
          <w:rtl/>
          <w:lang w:eastAsia="en-US" w:bidi="ar-SY"/>
        </w:rPr>
        <w:t>وينبغي أن تصم</w:t>
      </w:r>
      <w:r w:rsidR="008B12B7">
        <w:rPr>
          <w:rFonts w:hint="cs"/>
          <w:rtl/>
          <w:lang w:eastAsia="en-US" w:bidi="ar-SY"/>
        </w:rPr>
        <w:t>ّ</w:t>
      </w:r>
      <w:r w:rsidR="00A24F8C">
        <w:rPr>
          <w:rFonts w:hint="cs"/>
          <w:rtl/>
          <w:lang w:eastAsia="en-US" w:bidi="ar-SY"/>
        </w:rPr>
        <w:t>َ</w:t>
      </w:r>
      <w:r w:rsidRPr="00111A24">
        <w:rPr>
          <w:rFonts w:hint="cs"/>
          <w:rtl/>
          <w:lang w:eastAsia="en-US" w:bidi="ar-SY"/>
        </w:rPr>
        <w:t>م هذه الأنظمة بحيث لا</w:t>
      </w:r>
      <w:r w:rsidR="00A24F8C">
        <w:rPr>
          <w:rFonts w:hint="eastAsia"/>
          <w:rtl/>
          <w:lang w:eastAsia="en-US" w:bidi="ar-SY"/>
        </w:rPr>
        <w:t> </w:t>
      </w:r>
      <w:r w:rsidRPr="00111A24">
        <w:rPr>
          <w:rFonts w:hint="cs"/>
          <w:rtl/>
          <w:lang w:eastAsia="en-US" w:bidi="ar-SY"/>
        </w:rPr>
        <w:t>تُرسل موجة حاملة للتردد الراديوي في غياب الصوت.</w:t>
      </w:r>
    </w:p>
    <w:p w:rsidR="00C04191" w:rsidRPr="00111A24" w:rsidRDefault="00C04191" w:rsidP="00A24F8C">
      <w:pPr>
        <w:pStyle w:val="Heading2"/>
        <w:rPr>
          <w:rtl/>
          <w:lang w:val="en-GB" w:bidi="ar-SY"/>
        </w:rPr>
      </w:pPr>
      <w:bookmarkStart w:id="107" w:name="_Toc288491714"/>
      <w:bookmarkStart w:id="108" w:name="_Toc307317098"/>
      <w:bookmarkStart w:id="109" w:name="_Toc307388318"/>
      <w:bookmarkStart w:id="110" w:name="_Toc311531974"/>
      <w:r w:rsidRPr="00111A24">
        <w:rPr>
          <w:lang w:val="en-GB" w:bidi="ar-SY"/>
        </w:rPr>
        <w:t>16.3</w:t>
      </w:r>
      <w:r w:rsidRPr="00111A24">
        <w:rPr>
          <w:rFonts w:hint="cs"/>
          <w:rtl/>
          <w:lang w:val="en-GB" w:bidi="ar-SY"/>
        </w:rPr>
        <w:tab/>
        <w:t>مقاييس السوية المعتمدة على التردد الراديوي (الرادارات)</w:t>
      </w:r>
      <w:bookmarkEnd w:id="107"/>
      <w:bookmarkEnd w:id="108"/>
      <w:bookmarkEnd w:id="109"/>
      <w:bookmarkEnd w:id="110"/>
    </w:p>
    <w:p w:rsidR="00C04191" w:rsidRPr="004C351A" w:rsidRDefault="00C04191" w:rsidP="00A24F8C">
      <w:pPr>
        <w:rPr>
          <w:rtl/>
          <w:lang w:eastAsia="en-US" w:bidi="ar-SY"/>
        </w:rPr>
      </w:pPr>
      <w:r w:rsidRPr="004C351A">
        <w:rPr>
          <w:rFonts w:hint="cs"/>
          <w:rtl/>
          <w:lang w:eastAsia="en-US" w:bidi="ar-SY"/>
        </w:rPr>
        <w:t>تُستعمل مقاييس السوية المعتمدة على التردد الراديوي في العديد من القطاعات الصناعية منذ سنين كثيرة، لقياس كمية المواد المختلفة، وخاصة المخزنة منها في حاوية أو صهريج مسوَّر. والقطاعات الصناعية التي تستعملها مهتمّة</w:t>
      </w:r>
      <w:r w:rsidR="008B12B7">
        <w:rPr>
          <w:rFonts w:hint="cs"/>
          <w:rtl/>
          <w:lang w:eastAsia="en-US" w:bidi="ar-SY"/>
        </w:rPr>
        <w:t>،</w:t>
      </w:r>
      <w:r w:rsidRPr="004C351A">
        <w:rPr>
          <w:rFonts w:hint="cs"/>
          <w:rtl/>
          <w:lang w:eastAsia="en-US" w:bidi="ar-SY"/>
        </w:rPr>
        <w:t xml:space="preserve"> على الأغلب</w:t>
      </w:r>
      <w:r w:rsidR="008B12B7">
        <w:rPr>
          <w:rFonts w:hint="cs"/>
          <w:rtl/>
          <w:lang w:eastAsia="en-US" w:bidi="ar-SY"/>
        </w:rPr>
        <w:t>،</w:t>
      </w:r>
      <w:r w:rsidRPr="004C351A">
        <w:rPr>
          <w:rFonts w:hint="cs"/>
          <w:rtl/>
          <w:lang w:eastAsia="en-US" w:bidi="ar-SY"/>
        </w:rPr>
        <w:t xml:space="preserve"> بالتحكم في</w:t>
      </w:r>
      <w:r w:rsidR="00A24F8C">
        <w:rPr>
          <w:rFonts w:hint="cs"/>
          <w:rtl/>
          <w:lang w:eastAsia="en-US" w:bidi="ar-SY"/>
        </w:rPr>
        <w:t xml:space="preserve"> </w:t>
      </w:r>
      <w:r w:rsidRPr="004C351A">
        <w:rPr>
          <w:rFonts w:hint="cs"/>
          <w:rtl/>
          <w:lang w:eastAsia="en-US" w:bidi="ar-SY"/>
        </w:rPr>
        <w:t xml:space="preserve">العمليات الصناعية. فتُستعمل أجهزة الاتصال الراديوي القصيرة المدى </w:t>
      </w:r>
      <w:r w:rsidR="008B12B7">
        <w:rPr>
          <w:lang w:eastAsia="en-US" w:bidi="ar-SY"/>
        </w:rPr>
        <w:t>(</w:t>
      </w:r>
      <w:r w:rsidRPr="004C351A">
        <w:rPr>
          <w:lang w:eastAsia="en-US" w:bidi="ar-SY"/>
        </w:rPr>
        <w:t>SRD</w:t>
      </w:r>
      <w:r w:rsidR="008B12B7">
        <w:rPr>
          <w:lang w:eastAsia="en-US" w:bidi="ar-SY"/>
        </w:rPr>
        <w:t>)</w:t>
      </w:r>
      <w:r w:rsidRPr="004C351A">
        <w:rPr>
          <w:rFonts w:hint="cs"/>
          <w:rtl/>
          <w:lang w:eastAsia="en-US" w:bidi="ar-SY"/>
        </w:rPr>
        <w:t xml:space="preserve"> هذه في مرافق مثل معامل التكرير، والمصانع الكيميائية، ومصانع الأدوية، ومصانع الورق، ومصانع المأكولات والمشروبات، ومصانع توليد القدرة، من بين استعمالات أخرى.</w:t>
      </w:r>
    </w:p>
    <w:p w:rsidR="00C04191" w:rsidRPr="00111A24" w:rsidRDefault="00C04191" w:rsidP="00A24F8C">
      <w:pPr>
        <w:rPr>
          <w:rtl/>
          <w:lang w:eastAsia="en-US" w:bidi="ar-SY"/>
        </w:rPr>
      </w:pPr>
      <w:r w:rsidRPr="00111A24">
        <w:rPr>
          <w:rFonts w:hint="cs"/>
          <w:rtl/>
          <w:lang w:eastAsia="en-US" w:bidi="ar-SY"/>
        </w:rPr>
        <w:t>ولدى جميع هذه الصناعات صهاريج تخزين في منشآتها، ت</w:t>
      </w:r>
      <w:r w:rsidR="008B12B7">
        <w:rPr>
          <w:rFonts w:hint="cs"/>
          <w:rtl/>
          <w:lang w:eastAsia="en-US" w:bidi="ar-EG"/>
        </w:rPr>
        <w:t>ُ</w:t>
      </w:r>
      <w:r w:rsidRPr="00111A24">
        <w:rPr>
          <w:rFonts w:hint="cs"/>
          <w:rtl/>
          <w:lang w:eastAsia="en-US" w:bidi="ar-SY"/>
        </w:rPr>
        <w:t>خزن فيها منتجات وسيطة أو نهائية، وتتطلب مقاييس للسوية.</w:t>
      </w:r>
    </w:p>
    <w:p w:rsidR="00C04191" w:rsidRPr="004C351A" w:rsidRDefault="00C04191" w:rsidP="00A24F8C">
      <w:pPr>
        <w:rPr>
          <w:rtl/>
          <w:lang w:eastAsia="en-US" w:bidi="ar-SY"/>
        </w:rPr>
      </w:pPr>
      <w:r w:rsidRPr="004C351A">
        <w:rPr>
          <w:rFonts w:hint="cs"/>
          <w:rtl/>
          <w:lang w:eastAsia="en-US" w:bidi="ar-SY"/>
        </w:rPr>
        <w:t>وتُستعمَل المقاييس الرادارية للسوية لقياس سوية المياه في نهر</w:t>
      </w:r>
      <w:r w:rsidR="00A24F8C">
        <w:rPr>
          <w:rFonts w:hint="eastAsia"/>
          <w:rtl/>
          <w:lang w:eastAsia="en-US" w:bidi="ar-SY"/>
        </w:rPr>
        <w:t> </w:t>
      </w:r>
      <w:r w:rsidRPr="004C351A">
        <w:rPr>
          <w:rFonts w:hint="cs"/>
          <w:rtl/>
          <w:lang w:eastAsia="en-US" w:bidi="ar-SY"/>
        </w:rPr>
        <w:t>ما (بتثبيتها تحت الجسور مثلاً) لأغراض جمع المعلومات أو</w:t>
      </w:r>
      <w:r w:rsidR="00A24F8C">
        <w:rPr>
          <w:rFonts w:hint="eastAsia"/>
          <w:rtl/>
          <w:lang w:eastAsia="en-US" w:bidi="ar-SY"/>
        </w:rPr>
        <w:t> </w:t>
      </w:r>
      <w:r w:rsidRPr="004C351A">
        <w:rPr>
          <w:rFonts w:hint="cs"/>
          <w:rtl/>
          <w:lang w:eastAsia="en-US" w:bidi="ar-SY"/>
        </w:rPr>
        <w:t>الإنذار.</w:t>
      </w:r>
    </w:p>
    <w:p w:rsidR="00C04191" w:rsidRPr="00111A24" w:rsidRDefault="00C04191" w:rsidP="00A24F8C">
      <w:pPr>
        <w:rPr>
          <w:rtl/>
          <w:lang w:eastAsia="en-US" w:bidi="ar-SY"/>
        </w:rPr>
      </w:pPr>
      <w:r w:rsidRPr="00111A24">
        <w:rPr>
          <w:rFonts w:hint="cs"/>
          <w:rtl/>
          <w:lang w:eastAsia="en-US" w:bidi="ar-SY"/>
        </w:rPr>
        <w:t>ومقاييس السوية التي تستعمل إشارة كهرمغنطيسية للتردد الراديوي لا</w:t>
      </w:r>
      <w:r w:rsidR="00A24F8C">
        <w:rPr>
          <w:rFonts w:hint="eastAsia"/>
          <w:rtl/>
          <w:lang w:eastAsia="en-US" w:bidi="ar-SY"/>
        </w:rPr>
        <w:t> </w:t>
      </w:r>
      <w:r w:rsidRPr="00111A24">
        <w:rPr>
          <w:rFonts w:hint="cs"/>
          <w:rtl/>
          <w:lang w:eastAsia="en-US" w:bidi="ar-SY"/>
        </w:rPr>
        <w:t>تتأثر بالضغط ولا</w:t>
      </w:r>
      <w:r w:rsidR="00A24F8C">
        <w:rPr>
          <w:rFonts w:hint="eastAsia"/>
          <w:rtl/>
          <w:lang w:eastAsia="en-US" w:bidi="ar-SY"/>
        </w:rPr>
        <w:t> </w:t>
      </w:r>
      <w:r w:rsidRPr="00111A24">
        <w:rPr>
          <w:rFonts w:hint="cs"/>
          <w:rtl/>
          <w:lang w:eastAsia="en-US" w:bidi="ar-SY"/>
        </w:rPr>
        <w:t>بالحرارة ولا</w:t>
      </w:r>
      <w:r w:rsidR="00A24F8C">
        <w:rPr>
          <w:rFonts w:hint="eastAsia"/>
          <w:rtl/>
          <w:lang w:eastAsia="en-US" w:bidi="ar-SY"/>
        </w:rPr>
        <w:t> </w:t>
      </w:r>
      <w:r w:rsidRPr="00111A24">
        <w:rPr>
          <w:rFonts w:hint="cs"/>
          <w:rtl/>
          <w:lang w:eastAsia="en-US" w:bidi="ar-SY"/>
        </w:rPr>
        <w:t>بالغبار ولا</w:t>
      </w:r>
      <w:r w:rsidR="00A24F8C">
        <w:rPr>
          <w:rFonts w:hint="eastAsia"/>
          <w:rtl/>
          <w:lang w:eastAsia="en-US" w:bidi="ar-SY"/>
        </w:rPr>
        <w:t> </w:t>
      </w:r>
      <w:r w:rsidRPr="00111A24">
        <w:rPr>
          <w:rFonts w:hint="cs"/>
          <w:rtl/>
          <w:lang w:eastAsia="en-US" w:bidi="ar-SY"/>
        </w:rPr>
        <w:t>بالأبخرة ولا</w:t>
      </w:r>
      <w:r>
        <w:rPr>
          <w:rFonts w:hint="eastAsia"/>
          <w:rtl/>
          <w:lang w:eastAsia="en-US" w:bidi="ar-SY"/>
        </w:rPr>
        <w:t> </w:t>
      </w:r>
      <w:r w:rsidRPr="00111A24">
        <w:rPr>
          <w:rFonts w:hint="cs"/>
          <w:rtl/>
          <w:lang w:eastAsia="en-US" w:bidi="ar-SY"/>
        </w:rPr>
        <w:t>بتغير ثابت العزل الكهربائي ولا</w:t>
      </w:r>
      <w:r w:rsidR="00A24F8C">
        <w:rPr>
          <w:rFonts w:hint="eastAsia"/>
          <w:rtl/>
          <w:lang w:eastAsia="en-US" w:bidi="ar-SY"/>
        </w:rPr>
        <w:t> </w:t>
      </w:r>
      <w:r w:rsidRPr="00111A24">
        <w:rPr>
          <w:rFonts w:hint="cs"/>
          <w:rtl/>
          <w:lang w:eastAsia="en-US" w:bidi="ar-SY"/>
        </w:rPr>
        <w:t>بتغير الكثافة.</w:t>
      </w:r>
    </w:p>
    <w:p w:rsidR="00C04191" w:rsidRPr="00111A24" w:rsidRDefault="00C04191" w:rsidP="00A24F8C">
      <w:pPr>
        <w:rPr>
          <w:rtl/>
          <w:lang w:eastAsia="en-US" w:bidi="ar-SY"/>
        </w:rPr>
      </w:pPr>
      <w:r w:rsidRPr="00111A24">
        <w:rPr>
          <w:rFonts w:hint="cs"/>
          <w:rtl/>
          <w:lang w:eastAsia="en-US" w:bidi="ar-SY"/>
        </w:rPr>
        <w:t>وتعتمد مقاييس سوية التردد الراديوي على نمطَيْ التقنية التاليين:</w:t>
      </w:r>
    </w:p>
    <w:p w:rsidR="00C04191" w:rsidRPr="00111A24" w:rsidRDefault="00C04191" w:rsidP="00A24F8C">
      <w:pPr>
        <w:pStyle w:val="enmulev1"/>
        <w:rPr>
          <w:rtl/>
        </w:rPr>
      </w:pPr>
      <w:r w:rsidRPr="00111A24">
        <w:rPr>
          <w:rFonts w:hint="cs"/>
          <w:rtl/>
        </w:rPr>
        <w:t>-</w:t>
      </w:r>
      <w:r w:rsidRPr="00111A24">
        <w:rPr>
          <w:rFonts w:hint="cs"/>
          <w:rtl/>
        </w:rPr>
        <w:tab/>
        <w:t>الإشعاع النبضي؛</w:t>
      </w:r>
    </w:p>
    <w:p w:rsidR="00C04191" w:rsidRPr="00111A24" w:rsidRDefault="00C04191" w:rsidP="00A24F8C">
      <w:pPr>
        <w:pStyle w:val="enmulev1"/>
        <w:rPr>
          <w:rtl/>
        </w:rPr>
      </w:pPr>
      <w:r w:rsidRPr="00111A24">
        <w:rPr>
          <w:rFonts w:hint="cs"/>
          <w:rtl/>
        </w:rPr>
        <w:t>-</w:t>
      </w:r>
      <w:r w:rsidRPr="00111A24">
        <w:rPr>
          <w:rFonts w:hint="cs"/>
          <w:rtl/>
        </w:rPr>
        <w:tab/>
        <w:t xml:space="preserve">موجة مستمرة مشكلة بالتردد </w:t>
      </w:r>
      <w:r w:rsidRPr="00111A24">
        <w:t>(FMCW)</w:t>
      </w:r>
      <w:r w:rsidRPr="00111A24">
        <w:rPr>
          <w:rFonts w:hint="cs"/>
          <w:rtl/>
        </w:rPr>
        <w:t>.</w:t>
      </w:r>
    </w:p>
    <w:p w:rsidR="00C04191" w:rsidRPr="00111A24" w:rsidRDefault="00A24F8C" w:rsidP="00C94A90">
      <w:pPr>
        <w:pStyle w:val="Heading1"/>
        <w:rPr>
          <w:rtl/>
          <w:lang w:val="en-GB" w:bidi="ar-SY"/>
        </w:rPr>
      </w:pPr>
      <w:bookmarkStart w:id="111" w:name="_Toc263164804"/>
      <w:bookmarkStart w:id="112" w:name="_Toc263327616"/>
      <w:bookmarkStart w:id="113" w:name="_Toc288491715"/>
      <w:bookmarkStart w:id="114" w:name="_Toc307317099"/>
      <w:bookmarkStart w:id="115" w:name="_Toc307388319"/>
      <w:r>
        <w:rPr>
          <w:lang w:val="en-GB"/>
        </w:rPr>
        <w:br w:type="page"/>
      </w:r>
      <w:bookmarkStart w:id="116" w:name="_Toc311531975"/>
      <w:r w:rsidR="00C04191" w:rsidRPr="00111A24">
        <w:rPr>
          <w:lang w:val="en-GB"/>
        </w:rPr>
        <w:lastRenderedPageBreak/>
        <w:t>4</w:t>
      </w:r>
      <w:r w:rsidR="00C04191" w:rsidRPr="00111A24">
        <w:rPr>
          <w:rFonts w:hint="cs"/>
          <w:rtl/>
          <w:lang w:val="en-GB" w:bidi="ar-SY"/>
        </w:rPr>
        <w:tab/>
        <w:t>معايير تقنية/لوائح تنظيمية</w:t>
      </w:r>
      <w:bookmarkEnd w:id="111"/>
      <w:bookmarkEnd w:id="112"/>
      <w:bookmarkEnd w:id="113"/>
      <w:bookmarkEnd w:id="114"/>
      <w:bookmarkEnd w:id="115"/>
      <w:bookmarkEnd w:id="116"/>
    </w:p>
    <w:p w:rsidR="00C04191" w:rsidRPr="00111A24" w:rsidRDefault="00C04191" w:rsidP="00C94A90">
      <w:pPr>
        <w:rPr>
          <w:rtl/>
          <w:lang w:eastAsia="en-US" w:bidi="ar-SY"/>
        </w:rPr>
      </w:pPr>
      <w:r w:rsidRPr="00111A24">
        <w:rPr>
          <w:rFonts w:hint="cs"/>
          <w:rtl/>
          <w:lang w:eastAsia="en-US" w:bidi="ar-SY"/>
        </w:rPr>
        <w:t xml:space="preserve">يوجد عدد من المعايير لتقييم مطابقة الأجهزة </w:t>
      </w:r>
      <w:r w:rsidRPr="00111A24">
        <w:rPr>
          <w:lang w:eastAsia="en-US" w:bidi="ar-SY"/>
        </w:rPr>
        <w:t>SRD</w:t>
      </w:r>
      <w:r w:rsidRPr="00111A24">
        <w:rPr>
          <w:rFonts w:hint="cs"/>
          <w:rtl/>
          <w:lang w:eastAsia="en-US" w:bidi="ar-SY"/>
        </w:rPr>
        <w:t xml:space="preserve">، تُعِدّها منظمات التقييس الدولية المختلفة، كما توجد معايير وطنية اكتسبت الاعتراف بها على الصعيد الدولي. ومن هذه المنظمات الدولية المعهد الأوروبي لمعايير الاتصالات </w:t>
      </w:r>
      <w:r w:rsidR="008B12B7">
        <w:rPr>
          <w:lang w:eastAsia="en-US"/>
        </w:rPr>
        <w:t>(</w:t>
      </w:r>
      <w:r w:rsidRPr="00111A24">
        <w:rPr>
          <w:lang w:eastAsia="en-US"/>
        </w:rPr>
        <w:t>ETSI</w:t>
      </w:r>
      <w:r w:rsidR="008B12B7">
        <w:rPr>
          <w:lang w:eastAsia="en-US"/>
        </w:rPr>
        <w:t>)</w:t>
      </w:r>
      <w:r w:rsidRPr="00111A24">
        <w:rPr>
          <w:rFonts w:hint="cs"/>
          <w:rtl/>
          <w:lang w:eastAsia="en-US"/>
        </w:rPr>
        <w:t xml:space="preserve">، </w:t>
      </w:r>
      <w:r w:rsidRPr="00111A24">
        <w:rPr>
          <w:rFonts w:hint="cs"/>
          <w:rtl/>
          <w:lang w:eastAsia="en-US" w:bidi="ar-SY"/>
        </w:rPr>
        <w:t>والل</w:t>
      </w:r>
      <w:r w:rsidRPr="00111A24">
        <w:rPr>
          <w:rFonts w:hint="cs"/>
          <w:rtl/>
          <w:lang w:eastAsia="en-US" w:bidi="ar-EG"/>
        </w:rPr>
        <w:t>ج</w:t>
      </w:r>
      <w:r w:rsidRPr="00111A24">
        <w:rPr>
          <w:rFonts w:hint="cs"/>
          <w:rtl/>
          <w:lang w:eastAsia="en-US" w:bidi="ar-SY"/>
        </w:rPr>
        <w:t xml:space="preserve">نة الكهرتقنية الدولية </w:t>
      </w:r>
      <w:r w:rsidRPr="00111A24">
        <w:rPr>
          <w:lang w:eastAsia="en-US"/>
        </w:rPr>
        <w:t>(IEC)</w:t>
      </w:r>
      <w:r w:rsidRPr="00111A24">
        <w:rPr>
          <w:rFonts w:hint="cs"/>
          <w:rtl/>
          <w:lang w:eastAsia="en-US"/>
        </w:rPr>
        <w:t xml:space="preserve">، واللجنة الأوروبية للتقييس الكهرتقني </w:t>
      </w:r>
      <w:r w:rsidRPr="00111A24">
        <w:rPr>
          <w:lang w:eastAsia="en-US"/>
        </w:rPr>
        <w:t>(CENELEC)</w:t>
      </w:r>
      <w:r w:rsidRPr="00111A24">
        <w:rPr>
          <w:rFonts w:hint="cs"/>
          <w:rtl/>
          <w:lang w:eastAsia="en-US"/>
        </w:rPr>
        <w:t>،</w:t>
      </w:r>
      <w:r w:rsidRPr="00111A24">
        <w:rPr>
          <w:rFonts w:hint="cs"/>
          <w:rtl/>
          <w:lang w:eastAsia="en-US" w:bidi="ar-SY"/>
        </w:rPr>
        <w:t xml:space="preserve"> ومنظمة التقييس الدولية </w:t>
      </w:r>
      <w:r w:rsidRPr="00111A24">
        <w:rPr>
          <w:lang w:eastAsia="en-US"/>
        </w:rPr>
        <w:t>(ISO)</w:t>
      </w:r>
      <w:r w:rsidRPr="00111A24">
        <w:rPr>
          <w:rFonts w:hint="cs"/>
          <w:rtl/>
          <w:lang w:eastAsia="en-US" w:bidi="ar-SY"/>
        </w:rPr>
        <w:t>، وال</w:t>
      </w:r>
      <w:r w:rsidR="00AC11D8">
        <w:rPr>
          <w:rFonts w:hint="cs"/>
          <w:rtl/>
          <w:lang w:eastAsia="en-US" w:bidi="ar-SY"/>
        </w:rPr>
        <w:t>مختبَرات</w:t>
      </w:r>
      <w:r w:rsidRPr="00111A24">
        <w:rPr>
          <w:rFonts w:hint="cs"/>
          <w:rtl/>
          <w:lang w:eastAsia="en-US" w:bidi="ar-SY"/>
        </w:rPr>
        <w:t xml:space="preserve"> </w:t>
      </w:r>
      <w:r w:rsidRPr="00111A24">
        <w:rPr>
          <w:lang w:eastAsia="en-US"/>
        </w:rPr>
        <w:t>Underwriters</w:t>
      </w:r>
      <w:r>
        <w:rPr>
          <w:lang w:eastAsia="en-US"/>
        </w:rPr>
        <w:t> </w:t>
      </w:r>
      <w:r w:rsidRPr="00111A24">
        <w:rPr>
          <w:lang w:eastAsia="en-US"/>
        </w:rPr>
        <w:t>Laboratories</w:t>
      </w:r>
      <w:r>
        <w:rPr>
          <w:lang w:eastAsia="en-US"/>
        </w:rPr>
        <w:t> </w:t>
      </w:r>
      <w:r w:rsidRPr="00111A24">
        <w:rPr>
          <w:lang w:eastAsia="en-US"/>
        </w:rPr>
        <w:t>Inc</w:t>
      </w:r>
      <w:r>
        <w:rPr>
          <w:rtl/>
          <w:lang w:eastAsia="en-US"/>
        </w:rPr>
        <w:t xml:space="preserve"> </w:t>
      </w:r>
      <w:r w:rsidR="008B12B7">
        <w:rPr>
          <w:lang w:eastAsia="en-US"/>
        </w:rPr>
        <w:t>(</w:t>
      </w:r>
      <w:r w:rsidRPr="00111A24">
        <w:rPr>
          <w:lang w:eastAsia="en-US"/>
        </w:rPr>
        <w:t>UL</w:t>
      </w:r>
      <w:r w:rsidR="008B12B7">
        <w:rPr>
          <w:lang w:eastAsia="en-US"/>
        </w:rPr>
        <w:t>)</w:t>
      </w:r>
      <w:r w:rsidRPr="00111A24">
        <w:rPr>
          <w:rFonts w:hint="cs"/>
          <w:rtl/>
          <w:lang w:eastAsia="en-US"/>
        </w:rPr>
        <w:t>،</w:t>
      </w:r>
      <w:r w:rsidRPr="00111A24">
        <w:rPr>
          <w:rFonts w:hint="cs"/>
          <w:rtl/>
          <w:lang w:eastAsia="en-US" w:bidi="ar-SY"/>
        </w:rPr>
        <w:t xml:space="preserve"> و</w:t>
      </w:r>
      <w:r w:rsidRPr="00111A24">
        <w:rPr>
          <w:rtl/>
          <w:lang w:val="fr-FR" w:eastAsia="ja-JP"/>
        </w:rPr>
        <w:t>رابطة الصناعات</w:t>
      </w:r>
      <w:r w:rsidRPr="00111A24">
        <w:rPr>
          <w:lang w:val="fr-FR" w:eastAsia="ja-JP"/>
        </w:rPr>
        <w:t xml:space="preserve"> </w:t>
      </w:r>
      <w:r w:rsidRPr="00111A24">
        <w:rPr>
          <w:rtl/>
          <w:lang w:val="fr-FR" w:eastAsia="ja-JP"/>
        </w:rPr>
        <w:t>ومشاريع الأعمال الراديوية</w:t>
      </w:r>
      <w:r w:rsidRPr="00111A24">
        <w:rPr>
          <w:rFonts w:hint="cs"/>
          <w:rtl/>
          <w:lang w:val="fr-FR" w:eastAsia="ja-JP"/>
        </w:rPr>
        <w:t xml:space="preserve"> </w:t>
      </w:r>
      <w:r w:rsidR="008B12B7">
        <w:rPr>
          <w:lang w:eastAsia="en-US" w:bidi="ar-SY"/>
        </w:rPr>
        <w:t>(</w:t>
      </w:r>
      <w:r w:rsidRPr="00111A24">
        <w:rPr>
          <w:lang w:eastAsia="en-US" w:bidi="ar-SY"/>
        </w:rPr>
        <w:t>ARIB</w:t>
      </w:r>
      <w:r w:rsidR="008B12B7">
        <w:rPr>
          <w:lang w:eastAsia="en-US" w:bidi="ar-SY"/>
        </w:rPr>
        <w:t>)</w:t>
      </w:r>
      <w:r w:rsidRPr="00111A24">
        <w:rPr>
          <w:rFonts w:hint="cs"/>
          <w:rtl/>
          <w:lang w:eastAsia="en-US" w:bidi="ar-SY"/>
        </w:rPr>
        <w:t>، و</w:t>
      </w:r>
      <w:r w:rsidR="000D2B37">
        <w:rPr>
          <w:rFonts w:hint="cs"/>
          <w:rtl/>
          <w:lang w:eastAsia="en-US" w:bidi="ar-SY"/>
        </w:rPr>
        <w:t>الجزء</w:t>
      </w:r>
      <w:r w:rsidR="000D2B37">
        <w:rPr>
          <w:rtl/>
          <w:lang w:eastAsia="en-US" w:bidi="ar-SY"/>
        </w:rPr>
        <w:t> </w:t>
      </w:r>
      <w:r w:rsidRPr="00111A24">
        <w:rPr>
          <w:lang w:eastAsia="en-US" w:bidi="ar-SY"/>
        </w:rPr>
        <w:t>15</w:t>
      </w:r>
      <w:r w:rsidRPr="00111A24">
        <w:rPr>
          <w:rFonts w:hint="cs"/>
          <w:rtl/>
          <w:lang w:eastAsia="en-US" w:bidi="ar-SY"/>
        </w:rPr>
        <w:t xml:space="preserve"> من لوائح </w:t>
      </w:r>
      <w:r w:rsidRPr="00111A24">
        <w:rPr>
          <w:rtl/>
          <w:lang w:eastAsia="en-US" w:bidi="ar-SY"/>
        </w:rPr>
        <w:t>اللجنة الفيدرالية</w:t>
      </w:r>
      <w:r w:rsidRPr="00111A24">
        <w:rPr>
          <w:lang w:eastAsia="en-US" w:bidi="ar-SY"/>
        </w:rPr>
        <w:t xml:space="preserve"> </w:t>
      </w:r>
      <w:r w:rsidRPr="00111A24">
        <w:rPr>
          <w:rtl/>
          <w:lang w:eastAsia="en-US" w:bidi="ar-SY"/>
        </w:rPr>
        <w:t>للاتصالات</w:t>
      </w:r>
      <w:r w:rsidRPr="00111A24">
        <w:rPr>
          <w:rFonts w:hint="cs"/>
          <w:rtl/>
          <w:lang w:eastAsia="en-US" w:bidi="ar-SY"/>
        </w:rPr>
        <w:t xml:space="preserve"> </w:t>
      </w:r>
      <w:r w:rsidR="008B12B7">
        <w:rPr>
          <w:lang w:eastAsia="en-US" w:bidi="ar-SY"/>
        </w:rPr>
        <w:t>(</w:t>
      </w:r>
      <w:r w:rsidRPr="00111A24">
        <w:rPr>
          <w:lang w:eastAsia="en-US" w:bidi="ar-SY"/>
        </w:rPr>
        <w:t>FCC</w:t>
      </w:r>
      <w:r w:rsidR="008B12B7">
        <w:rPr>
          <w:lang w:eastAsia="en-US" w:bidi="ar-SY"/>
        </w:rPr>
        <w:t>)</w:t>
      </w:r>
      <w:r w:rsidRPr="00111A24">
        <w:rPr>
          <w:rtl/>
          <w:lang w:eastAsia="en-US" w:bidi="ar-SY"/>
        </w:rPr>
        <w:t xml:space="preserve"> (الولايات المتحدة</w:t>
      </w:r>
      <w:r w:rsidRPr="00111A24">
        <w:rPr>
          <w:rFonts w:hint="cs"/>
          <w:rtl/>
          <w:lang w:eastAsia="en-US" w:bidi="ar-SY"/>
        </w:rPr>
        <w:t>)</w:t>
      </w:r>
      <w:r w:rsidR="00C94A90">
        <w:rPr>
          <w:rFonts w:hint="cs"/>
          <w:rtl/>
          <w:lang w:eastAsia="en-US" w:bidi="ar-SY"/>
        </w:rPr>
        <w:t>.</w:t>
      </w:r>
      <w:r w:rsidRPr="00111A24">
        <w:rPr>
          <w:rFonts w:hint="cs"/>
          <w:rtl/>
          <w:lang w:eastAsia="en-US" w:bidi="ar-SY"/>
        </w:rPr>
        <w:t xml:space="preserve"> وكثيراً ما توجد اتفاقات اعتراف متبادل بهذه المعايير بين الإدارات و/أو الأقاليم، مما يجنّب الاضطرار إلى تقي</w:t>
      </w:r>
      <w:r w:rsidR="008B12B7">
        <w:rPr>
          <w:rFonts w:hint="cs"/>
          <w:rtl/>
          <w:lang w:eastAsia="en-US" w:bidi="ar-SY"/>
        </w:rPr>
        <w:t>ي</w:t>
      </w:r>
      <w:r w:rsidRPr="00111A24">
        <w:rPr>
          <w:rFonts w:hint="cs"/>
          <w:rtl/>
          <w:lang w:eastAsia="en-US" w:bidi="ar-SY"/>
        </w:rPr>
        <w:t>م مطابقة نفس الجهاز، في كل بلد ينبغي أن ي</w:t>
      </w:r>
      <w:r w:rsidR="00C94A90">
        <w:rPr>
          <w:rFonts w:hint="cs"/>
          <w:rtl/>
          <w:lang w:eastAsia="en-US" w:bidi="ar-SY"/>
        </w:rPr>
        <w:t>ُ</w:t>
      </w:r>
      <w:r w:rsidRPr="00111A24">
        <w:rPr>
          <w:rFonts w:hint="cs"/>
          <w:rtl/>
          <w:lang w:eastAsia="en-US" w:bidi="ar-SY"/>
        </w:rPr>
        <w:t>ستعمل فيه (انظر أيضاً الفقرة</w:t>
      </w:r>
      <w:r w:rsidRPr="00111A24">
        <w:rPr>
          <w:rFonts w:hint="eastAsia"/>
          <w:rtl/>
          <w:lang w:eastAsia="en-US" w:bidi="ar-SY"/>
        </w:rPr>
        <w:t> </w:t>
      </w:r>
      <w:r w:rsidRPr="00111A24">
        <w:rPr>
          <w:lang w:eastAsia="en-US"/>
        </w:rPr>
        <w:t>3.8</w:t>
      </w:r>
      <w:r w:rsidRPr="00111A24">
        <w:rPr>
          <w:rFonts w:hint="cs"/>
          <w:rtl/>
          <w:lang w:eastAsia="en-US" w:bidi="ar-SY"/>
        </w:rPr>
        <w:t>).</w:t>
      </w:r>
    </w:p>
    <w:p w:rsidR="00C04191" w:rsidRPr="009743AF" w:rsidRDefault="00C04191" w:rsidP="00CE4BC5">
      <w:pPr>
        <w:spacing w:line="180" w:lineRule="auto"/>
        <w:rPr>
          <w:rtl/>
          <w:lang w:eastAsia="en-US" w:bidi="ar-EG"/>
        </w:rPr>
      </w:pPr>
      <w:r w:rsidRPr="00111A24">
        <w:rPr>
          <w:rFonts w:hint="cs"/>
          <w:rtl/>
          <w:lang w:eastAsia="en-US" w:bidi="ar-SY"/>
        </w:rPr>
        <w:t xml:space="preserve">ويُسترعى الانتباه إلى أنه يوجد، بالإضافة إلى المعايير التقنية الموضوعة بخصوص المعلمات الراديوية للأجهزة، متطلبات أخرى يتوجّب الوفاء بها قبل إدخال جهاز إلى السوق في أي بلد، ومنها ملاءمة الجهاز الكهرمغنطيسية </w:t>
      </w:r>
      <w:r w:rsidR="008B12B7">
        <w:rPr>
          <w:lang w:eastAsia="en-US" w:bidi="ar-SY"/>
        </w:rPr>
        <w:t>(</w:t>
      </w:r>
      <w:r w:rsidRPr="00111A24">
        <w:rPr>
          <w:lang w:eastAsia="en-US" w:bidi="ar-SY"/>
        </w:rPr>
        <w:t>EMC</w:t>
      </w:r>
      <w:r w:rsidR="008B12B7">
        <w:rPr>
          <w:lang w:eastAsia="en-US" w:bidi="ar-SY"/>
        </w:rPr>
        <w:t>)</w:t>
      </w:r>
      <w:r w:rsidRPr="00111A24">
        <w:rPr>
          <w:rFonts w:hint="cs"/>
          <w:rtl/>
          <w:lang w:eastAsia="en-US" w:bidi="ar-SY"/>
        </w:rPr>
        <w:t xml:space="preserve">، </w:t>
      </w:r>
      <w:r w:rsidR="00CE4BC5">
        <w:rPr>
          <w:rFonts w:hint="cs"/>
          <w:rtl/>
          <w:lang w:eastAsia="en-US" w:bidi="ar-SY"/>
        </w:rPr>
        <w:t>ومأمونيته الكهربائية، وغير ذلك.</w:t>
      </w:r>
    </w:p>
    <w:p w:rsidR="00C04191" w:rsidRPr="00111A24" w:rsidRDefault="00C04191" w:rsidP="00C94A90">
      <w:pPr>
        <w:pStyle w:val="Heading1"/>
        <w:rPr>
          <w:rtl/>
          <w:lang w:val="en-GB" w:bidi="ar-SY"/>
        </w:rPr>
      </w:pPr>
      <w:bookmarkStart w:id="117" w:name="_Toc263164805"/>
      <w:bookmarkStart w:id="118" w:name="_Toc263327617"/>
      <w:bookmarkStart w:id="119" w:name="_Toc288491716"/>
      <w:bookmarkStart w:id="120" w:name="_Toc307317100"/>
      <w:bookmarkStart w:id="121" w:name="_Toc307388320"/>
      <w:bookmarkStart w:id="122" w:name="_Toc311531976"/>
      <w:r w:rsidRPr="00111A24">
        <w:rPr>
          <w:lang w:val="en-GB" w:bidi="ar-SY"/>
        </w:rPr>
        <w:t>5</w:t>
      </w:r>
      <w:r w:rsidRPr="00111A24">
        <w:rPr>
          <w:rFonts w:hint="cs"/>
          <w:rtl/>
          <w:lang w:val="en-GB" w:bidi="ar-SY"/>
        </w:rPr>
        <w:tab/>
      </w:r>
      <w:r w:rsidR="0015591D">
        <w:rPr>
          <w:rFonts w:hint="cs"/>
          <w:rtl/>
          <w:lang w:val="en-GB" w:bidi="ar-SY"/>
        </w:rPr>
        <w:t>مديات</w:t>
      </w:r>
      <w:r w:rsidRPr="00111A24">
        <w:rPr>
          <w:rFonts w:hint="cs"/>
          <w:rtl/>
          <w:lang w:val="en-GB" w:bidi="ar-SY"/>
        </w:rPr>
        <w:t xml:space="preserve"> الترددات المشتركة</w:t>
      </w:r>
      <w:bookmarkEnd w:id="117"/>
      <w:bookmarkEnd w:id="118"/>
      <w:bookmarkEnd w:id="119"/>
      <w:bookmarkEnd w:id="120"/>
      <w:bookmarkEnd w:id="121"/>
      <w:bookmarkEnd w:id="122"/>
    </w:p>
    <w:p w:rsidR="00C04191" w:rsidRPr="00111A24" w:rsidRDefault="00C04191" w:rsidP="00C94A90">
      <w:pPr>
        <w:spacing w:line="180" w:lineRule="auto"/>
        <w:rPr>
          <w:rtl/>
          <w:lang w:eastAsia="en-US" w:bidi="ar-SY"/>
        </w:rPr>
      </w:pPr>
      <w:r w:rsidRPr="00111A24">
        <w:rPr>
          <w:rFonts w:hint="cs"/>
          <w:rtl/>
          <w:lang w:eastAsia="en-US" w:bidi="ar-SY"/>
        </w:rPr>
        <w:t xml:space="preserve">يُستعمل بعض نطاقات التردد لأجهزة الاتصال الراديوي القصيرة المدى </w:t>
      </w:r>
      <w:r w:rsidR="00CE4BC5">
        <w:rPr>
          <w:lang w:eastAsia="en-US" w:bidi="ar-SY"/>
        </w:rPr>
        <w:t>(</w:t>
      </w:r>
      <w:r w:rsidRPr="00111A24">
        <w:rPr>
          <w:lang w:eastAsia="en-US" w:bidi="ar-SY"/>
        </w:rPr>
        <w:t>SRD</w:t>
      </w:r>
      <w:r w:rsidR="00CE4BC5">
        <w:rPr>
          <w:lang w:eastAsia="en-US" w:bidi="ar-SY"/>
        </w:rPr>
        <w:t>)</w:t>
      </w:r>
      <w:r w:rsidRPr="00111A24">
        <w:rPr>
          <w:rFonts w:hint="cs"/>
          <w:rtl/>
          <w:lang w:eastAsia="en-US" w:bidi="ar-SY"/>
        </w:rPr>
        <w:t xml:space="preserve"> في جميع مناطق العالم. وهذه النطاقات المشتركة مبيّنة في الجدول</w:t>
      </w:r>
      <w:r w:rsidR="00C94A90">
        <w:rPr>
          <w:rFonts w:hint="eastAsia"/>
          <w:rtl/>
          <w:lang w:eastAsia="en-US" w:bidi="ar-SY"/>
        </w:rPr>
        <w:t> </w:t>
      </w:r>
      <w:r w:rsidRPr="00111A24">
        <w:rPr>
          <w:lang w:eastAsia="en-US"/>
        </w:rPr>
        <w:t>1</w:t>
      </w:r>
      <w:r w:rsidRPr="00111A24">
        <w:rPr>
          <w:rFonts w:hint="cs"/>
          <w:rtl/>
          <w:lang w:eastAsia="en-US" w:bidi="ar-SY"/>
        </w:rPr>
        <w:t xml:space="preserve">. ويعرض هذا الجدول مجموعة نطاقات التردد الأكثر قبولاً بخصوص الأجهزة </w:t>
      </w:r>
      <w:r w:rsidRPr="00111A24">
        <w:rPr>
          <w:lang w:eastAsia="en-US" w:bidi="ar-SY"/>
        </w:rPr>
        <w:t>SRD</w:t>
      </w:r>
      <w:r w:rsidRPr="00111A24">
        <w:rPr>
          <w:rFonts w:hint="cs"/>
          <w:rtl/>
          <w:lang w:eastAsia="en-US" w:bidi="ar-SY"/>
        </w:rPr>
        <w:t>، ولكن يجب التفطّن إلى أن هذه النطاقات ليست متيسرة كلها في جميع البلدان.</w:t>
      </w:r>
    </w:p>
    <w:p w:rsidR="00C04191" w:rsidRPr="00111A24" w:rsidRDefault="00C04191" w:rsidP="007C3EF9">
      <w:pPr>
        <w:rPr>
          <w:rtl/>
          <w:lang w:eastAsia="en-US" w:bidi="ar-SY"/>
        </w:rPr>
      </w:pPr>
      <w:r w:rsidRPr="00111A24">
        <w:rPr>
          <w:rFonts w:hint="cs"/>
          <w:rtl/>
          <w:lang w:eastAsia="en-US" w:bidi="ar-SY"/>
        </w:rPr>
        <w:t>ومع ذلك، يُسترعى الانتباه إلى أن</w:t>
      </w:r>
      <w:r w:rsidR="007C3EF9">
        <w:rPr>
          <w:rFonts w:hint="cs"/>
          <w:rtl/>
          <w:lang w:eastAsia="en-US" w:bidi="ar-SY"/>
        </w:rPr>
        <w:t>ه لا يُسمح ل</w:t>
      </w:r>
      <w:r w:rsidRPr="00111A24">
        <w:rPr>
          <w:rFonts w:hint="cs"/>
          <w:rtl/>
          <w:lang w:eastAsia="en-US" w:bidi="ar-SY"/>
        </w:rPr>
        <w:t xml:space="preserve">لأجهزة </w:t>
      </w:r>
      <w:r w:rsidRPr="00111A24">
        <w:rPr>
          <w:lang w:eastAsia="en-US" w:bidi="ar-SY"/>
        </w:rPr>
        <w:t>SRD</w:t>
      </w:r>
      <w:r w:rsidRPr="00111A24">
        <w:rPr>
          <w:rFonts w:hint="cs"/>
          <w:rtl/>
          <w:lang w:eastAsia="en-US" w:bidi="ar-SY"/>
        </w:rPr>
        <w:t xml:space="preserve"> باستعمال النطاقات الموزعة على الخدمات التالية:</w:t>
      </w:r>
    </w:p>
    <w:p w:rsidR="00C04191" w:rsidRPr="00111A24" w:rsidRDefault="00C04191" w:rsidP="00C94A90">
      <w:pPr>
        <w:pStyle w:val="enmulev1"/>
        <w:rPr>
          <w:rtl/>
        </w:rPr>
      </w:pPr>
      <w:r w:rsidRPr="00111A24">
        <w:rPr>
          <w:rFonts w:hint="cs"/>
          <w:rtl/>
        </w:rPr>
        <w:t>-</w:t>
      </w:r>
      <w:r w:rsidRPr="00111A24">
        <w:rPr>
          <w:rFonts w:hint="cs"/>
          <w:rtl/>
        </w:rPr>
        <w:tab/>
        <w:t>خدمة علم الفلك الراديوي؛</w:t>
      </w:r>
    </w:p>
    <w:p w:rsidR="00C04191" w:rsidRPr="00111A24" w:rsidRDefault="00C04191" w:rsidP="00C94A90">
      <w:pPr>
        <w:pStyle w:val="enmulev1"/>
        <w:rPr>
          <w:rtl/>
        </w:rPr>
      </w:pPr>
      <w:r w:rsidRPr="00111A24">
        <w:rPr>
          <w:rFonts w:hint="cs"/>
          <w:rtl/>
        </w:rPr>
        <w:t>-</w:t>
      </w:r>
      <w:r w:rsidRPr="00111A24">
        <w:rPr>
          <w:rFonts w:hint="cs"/>
          <w:rtl/>
        </w:rPr>
        <w:tab/>
        <w:t>الخدمة المتنقلة للطيران؛</w:t>
      </w:r>
    </w:p>
    <w:p w:rsidR="00C04191" w:rsidRPr="00111A24" w:rsidRDefault="00C04191" w:rsidP="00C94A90">
      <w:pPr>
        <w:pStyle w:val="enmulev1"/>
        <w:rPr>
          <w:rtl/>
        </w:rPr>
      </w:pPr>
      <w:r w:rsidRPr="00111A24">
        <w:rPr>
          <w:rFonts w:hint="cs"/>
          <w:rtl/>
        </w:rPr>
        <w:t>-</w:t>
      </w:r>
      <w:r w:rsidRPr="00111A24">
        <w:rPr>
          <w:rFonts w:hint="cs"/>
          <w:rtl/>
        </w:rPr>
        <w:tab/>
        <w:t>خدمات سلامة الحياة البشرية بما فيها خدمة الملاحة الراديوية.</w:t>
      </w:r>
    </w:p>
    <w:p w:rsidR="00C04191" w:rsidRPr="00111A24" w:rsidRDefault="00C04191" w:rsidP="00C94A90">
      <w:pPr>
        <w:rPr>
          <w:rtl/>
          <w:lang w:eastAsia="en-US" w:bidi="ar-SY"/>
        </w:rPr>
      </w:pPr>
      <w:r w:rsidRPr="00111A24">
        <w:rPr>
          <w:rFonts w:hint="cs"/>
          <w:rtl/>
          <w:lang w:eastAsia="en-US" w:bidi="ar-SY"/>
        </w:rPr>
        <w:t xml:space="preserve">وينبغي أيضاً استرعاء الانتباه إلى أن نطاقات التردد المذكورة في الرقمين </w:t>
      </w:r>
      <w:r w:rsidRPr="00111A24">
        <w:rPr>
          <w:lang w:eastAsia="en-US"/>
        </w:rPr>
        <w:t>138.5</w:t>
      </w:r>
      <w:r w:rsidRPr="00111A24">
        <w:rPr>
          <w:rFonts w:hint="cs"/>
          <w:rtl/>
          <w:lang w:eastAsia="en-US" w:bidi="ar-SY"/>
        </w:rPr>
        <w:t xml:space="preserve"> و</w:t>
      </w:r>
      <w:r w:rsidRPr="00111A24">
        <w:rPr>
          <w:lang w:eastAsia="en-US"/>
        </w:rPr>
        <w:t>150.5</w:t>
      </w:r>
      <w:r w:rsidRPr="00111A24">
        <w:rPr>
          <w:rFonts w:hint="cs"/>
          <w:rtl/>
          <w:lang w:eastAsia="en-US"/>
        </w:rPr>
        <w:t xml:space="preserve"> من لوائح الراديو، مخصصة للاستعمال في التطبيقات الصناعية والعلمية والطبية </w:t>
      </w:r>
      <w:r w:rsidRPr="00111A24">
        <w:rPr>
          <w:lang w:eastAsia="en-US"/>
        </w:rPr>
        <w:t>(ISM)</w:t>
      </w:r>
      <w:r w:rsidRPr="00111A24">
        <w:rPr>
          <w:rFonts w:hint="cs"/>
          <w:rtl/>
          <w:lang w:eastAsia="en-US"/>
        </w:rPr>
        <w:t xml:space="preserve"> راجع تعريف </w:t>
      </w:r>
      <w:r w:rsidRPr="00111A24">
        <w:rPr>
          <w:lang w:eastAsia="en-US"/>
        </w:rPr>
        <w:t>ISM</w:t>
      </w:r>
      <w:r w:rsidRPr="00111A24">
        <w:rPr>
          <w:rFonts w:hint="cs"/>
          <w:rtl/>
          <w:lang w:eastAsia="en-US" w:bidi="ar-EG"/>
        </w:rPr>
        <w:t xml:space="preserve"> في الرقم</w:t>
      </w:r>
      <w:r>
        <w:rPr>
          <w:lang w:eastAsia="en-US" w:bidi="ar-EG"/>
        </w:rPr>
        <w:t xml:space="preserve">15.1 </w:t>
      </w:r>
      <w:r w:rsidRPr="00111A24">
        <w:rPr>
          <w:rFonts w:hint="cs"/>
          <w:rtl/>
          <w:lang w:eastAsia="en-US" w:bidi="ar-EG"/>
        </w:rPr>
        <w:t xml:space="preserve"> من لوائح الراديو</w:t>
      </w:r>
      <w:r w:rsidRPr="00111A24">
        <w:rPr>
          <w:rFonts w:hint="cs"/>
          <w:rtl/>
          <w:lang w:eastAsia="en-US" w:bidi="ar-SY"/>
        </w:rPr>
        <w:t>. ولذا يتوجَّب أن تقبل أجهزة الاتصال الراديوي القصيرة المدى العاملة في هذه النطاقات التداخلات الضارة التي قد ت</w:t>
      </w:r>
      <w:r w:rsidR="00CE4BC5">
        <w:rPr>
          <w:rFonts w:hint="cs"/>
          <w:rtl/>
          <w:lang w:eastAsia="en-US" w:bidi="ar-EG"/>
        </w:rPr>
        <w:t>ُ</w:t>
      </w:r>
      <w:r w:rsidRPr="00111A24">
        <w:rPr>
          <w:rFonts w:hint="cs"/>
          <w:rtl/>
          <w:lang w:eastAsia="en-US" w:bidi="ar-SY"/>
        </w:rPr>
        <w:t>حدثها هذه التطبيقات.</w:t>
      </w:r>
    </w:p>
    <w:p w:rsidR="00C04191" w:rsidRPr="00111A24" w:rsidRDefault="00C04191" w:rsidP="007C3EF9">
      <w:pPr>
        <w:rPr>
          <w:rtl/>
          <w:lang w:eastAsia="en-US" w:bidi="ar-SY"/>
        </w:rPr>
      </w:pPr>
      <w:r w:rsidRPr="00111A24">
        <w:rPr>
          <w:rFonts w:hint="cs"/>
          <w:rtl/>
          <w:lang w:eastAsia="en-US" w:bidi="ar-SY"/>
        </w:rPr>
        <w:t xml:space="preserve">وبما أن الأجهزة </w:t>
      </w:r>
      <w:r w:rsidRPr="00111A24">
        <w:rPr>
          <w:lang w:eastAsia="en-US" w:bidi="ar-SY"/>
        </w:rPr>
        <w:t>SRD</w:t>
      </w:r>
      <w:r w:rsidRPr="00111A24">
        <w:rPr>
          <w:rFonts w:hint="cs"/>
          <w:rtl/>
          <w:lang w:eastAsia="en-US" w:bidi="ar-SY"/>
        </w:rPr>
        <w:t xml:space="preserve"> تُشغّ</w:t>
      </w:r>
      <w:r w:rsidR="007C3EF9">
        <w:rPr>
          <w:rFonts w:hint="cs"/>
          <w:rtl/>
          <w:lang w:eastAsia="en-US" w:bidi="ar-SY"/>
        </w:rPr>
        <w:t>َ</w:t>
      </w:r>
      <w:r w:rsidRPr="00111A24">
        <w:rPr>
          <w:rFonts w:hint="cs"/>
          <w:rtl/>
          <w:lang w:eastAsia="en-US" w:bidi="ar-SY"/>
        </w:rPr>
        <w:t>ل عموما</w:t>
      </w:r>
      <w:r>
        <w:rPr>
          <w:rFonts w:hint="cs"/>
          <w:rtl/>
          <w:lang w:eastAsia="en-US" w:bidi="ar-SY"/>
        </w:rPr>
        <w:t>ً</w:t>
      </w:r>
      <w:r w:rsidRPr="00111A24">
        <w:rPr>
          <w:rFonts w:hint="cs"/>
          <w:rtl/>
          <w:lang w:eastAsia="en-US" w:bidi="ar-SY"/>
        </w:rPr>
        <w:t xml:space="preserve"> تشغيلا</w:t>
      </w:r>
      <w:r>
        <w:rPr>
          <w:rFonts w:hint="cs"/>
          <w:rtl/>
          <w:lang w:eastAsia="en-US" w:bidi="ar-SY"/>
        </w:rPr>
        <w:t>ً</w:t>
      </w:r>
      <w:r w:rsidRPr="00111A24">
        <w:rPr>
          <w:rFonts w:hint="cs"/>
          <w:rtl/>
          <w:lang w:eastAsia="en-US" w:bidi="ar-SY"/>
        </w:rPr>
        <w:t xml:space="preserve"> مشروطا</w:t>
      </w:r>
      <w:r>
        <w:rPr>
          <w:rFonts w:hint="cs"/>
          <w:rtl/>
          <w:lang w:eastAsia="en-US" w:bidi="ar-SY"/>
        </w:rPr>
        <w:t>ً</w:t>
      </w:r>
      <w:r w:rsidRPr="00111A24">
        <w:rPr>
          <w:rFonts w:hint="cs"/>
          <w:rtl/>
          <w:lang w:eastAsia="en-US" w:bidi="ar-SY"/>
        </w:rPr>
        <w:t xml:space="preserve"> بألاّ</w:t>
      </w:r>
      <w:r w:rsidR="007C3EF9">
        <w:rPr>
          <w:rFonts w:hint="cs"/>
          <w:rtl/>
          <w:lang w:eastAsia="en-US" w:bidi="ar-SY"/>
        </w:rPr>
        <w:t>َ تسبب التداخلات وألاَّ</w:t>
      </w:r>
      <w:r w:rsidRPr="00111A24">
        <w:rPr>
          <w:rFonts w:hint="cs"/>
          <w:rtl/>
          <w:lang w:eastAsia="en-US" w:bidi="ar-SY"/>
        </w:rPr>
        <w:t xml:space="preserve"> تطلب الحماية من التداخلات (انظر تعريف الأجهزة </w:t>
      </w:r>
      <w:r w:rsidRPr="00111A24">
        <w:rPr>
          <w:lang w:eastAsia="en-US" w:bidi="ar-SY"/>
        </w:rPr>
        <w:t>SRD</w:t>
      </w:r>
      <w:r w:rsidRPr="00111A24">
        <w:rPr>
          <w:rFonts w:hint="cs"/>
          <w:rtl/>
          <w:lang w:eastAsia="en-US" w:bidi="ar-SY"/>
        </w:rPr>
        <w:t xml:space="preserve"> في الفقرة</w:t>
      </w:r>
      <w:r w:rsidR="007C3EF9">
        <w:rPr>
          <w:rFonts w:hint="eastAsia"/>
          <w:rtl/>
          <w:lang w:eastAsia="en-US" w:bidi="ar-SY"/>
        </w:rPr>
        <w:t> </w:t>
      </w:r>
      <w:r w:rsidRPr="00111A24">
        <w:rPr>
          <w:lang w:eastAsia="en-US"/>
        </w:rPr>
        <w:t>2</w:t>
      </w:r>
      <w:r w:rsidRPr="00111A24">
        <w:rPr>
          <w:rFonts w:hint="cs"/>
          <w:rtl/>
          <w:lang w:eastAsia="en-US" w:bidi="ar-SY"/>
        </w:rPr>
        <w:t>)، فقد انتُقيَت لهذه الأجهزة النطاقات الموزعة على التطب</w:t>
      </w:r>
      <w:r>
        <w:rPr>
          <w:rFonts w:hint="cs"/>
          <w:rtl/>
          <w:lang w:eastAsia="en-US" w:bidi="ar-SY"/>
        </w:rPr>
        <w:t>ي</w:t>
      </w:r>
      <w:r w:rsidRPr="00111A24">
        <w:rPr>
          <w:rFonts w:hint="cs"/>
          <w:rtl/>
          <w:lang w:eastAsia="en-US" w:bidi="ar-SY"/>
        </w:rPr>
        <w:t xml:space="preserve">قات </w:t>
      </w:r>
      <w:r w:rsidRPr="00111A24">
        <w:rPr>
          <w:lang w:eastAsia="en-US"/>
        </w:rPr>
        <w:t>ISM</w:t>
      </w:r>
      <w:r w:rsidRPr="00111A24">
        <w:rPr>
          <w:rFonts w:hint="cs"/>
          <w:rtl/>
          <w:lang w:eastAsia="en-US"/>
        </w:rPr>
        <w:t>،</w:t>
      </w:r>
      <w:r w:rsidRPr="00111A24">
        <w:rPr>
          <w:rFonts w:hint="cs"/>
          <w:rtl/>
          <w:lang w:eastAsia="en-US" w:bidi="ar-SY"/>
        </w:rPr>
        <w:t xml:space="preserve"> من جملة نطاقات أخرى.</w:t>
      </w:r>
    </w:p>
    <w:p w:rsidR="00C04191" w:rsidRPr="00111A24" w:rsidRDefault="00C04191" w:rsidP="00C94A90">
      <w:pPr>
        <w:rPr>
          <w:rtl/>
          <w:lang w:eastAsia="en-US" w:bidi="ar-SY"/>
        </w:rPr>
      </w:pPr>
      <w:r w:rsidRPr="00111A24">
        <w:rPr>
          <w:rFonts w:hint="cs"/>
          <w:rtl/>
          <w:lang w:eastAsia="en-US" w:bidi="ar-SY"/>
        </w:rPr>
        <w:t>وفي المناطق المختلفة عدد من نطاقات التردد الموصى باستعمالها لتطبيقات الاتصال الراديوي القصيرة المدى. وتضم التذييلات تفاصيل عن هذه النطاقات.</w:t>
      </w:r>
    </w:p>
    <w:p w:rsidR="00C04191" w:rsidRPr="00111A24" w:rsidRDefault="007C3EF9" w:rsidP="00797FBC">
      <w:pPr>
        <w:pStyle w:val="TableNo0"/>
        <w:rPr>
          <w:rtl/>
        </w:rPr>
      </w:pPr>
      <w:r>
        <w:rPr>
          <w:rtl/>
        </w:rPr>
        <w:br w:type="page"/>
      </w:r>
      <w:r w:rsidR="00C04191" w:rsidRPr="00111A24">
        <w:rPr>
          <w:rFonts w:hint="cs"/>
          <w:rtl/>
        </w:rPr>
        <w:lastRenderedPageBreak/>
        <w:t>الج</w:t>
      </w:r>
      <w:r w:rsidR="00C04191">
        <w:rPr>
          <w:rFonts w:hint="cs"/>
          <w:rtl/>
        </w:rPr>
        <w:t>ـ</w:t>
      </w:r>
      <w:r w:rsidR="00C04191" w:rsidRPr="00111A24">
        <w:rPr>
          <w:rFonts w:hint="cs"/>
          <w:rtl/>
        </w:rPr>
        <w:t xml:space="preserve">دول </w:t>
      </w:r>
      <w:r w:rsidR="00C04191" w:rsidRPr="00111A24">
        <w:t>1</w:t>
      </w:r>
    </w:p>
    <w:p w:rsidR="00C04191" w:rsidRPr="00CF03F2" w:rsidRDefault="0015591D" w:rsidP="00CE4BC5">
      <w:pPr>
        <w:pStyle w:val="Tabletitle"/>
        <w:keepNext w:val="0"/>
      </w:pPr>
      <w:r>
        <w:rPr>
          <w:rFonts w:hint="cs"/>
          <w:rtl/>
        </w:rPr>
        <w:t>مديات</w:t>
      </w:r>
      <w:r w:rsidR="00C04191" w:rsidRPr="00CF03F2">
        <w:rPr>
          <w:rFonts w:hint="cs"/>
          <w:rtl/>
        </w:rPr>
        <w:t xml:space="preserve"> الترددات المشتركة</w:t>
      </w:r>
    </w:p>
    <w:tbl>
      <w:tblPr>
        <w:bidiVisual/>
        <w:tblW w:w="0" w:type="auto"/>
        <w:jc w:val="center"/>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5"/>
      </w:tblGrid>
      <w:tr w:rsidR="00C04191" w:rsidRPr="00E331E1">
        <w:trPr>
          <w:jc w:val="center"/>
        </w:trPr>
        <w:tc>
          <w:tcPr>
            <w:tcW w:w="8025" w:type="dxa"/>
          </w:tcPr>
          <w:p w:rsidR="00C04191" w:rsidRPr="00E331E1" w:rsidRDefault="00C04191" w:rsidP="00CE4BC5">
            <w:pPr>
              <w:pStyle w:val="Tablehead"/>
              <w:keepLines/>
              <w:rPr>
                <w:rtl/>
              </w:rPr>
            </w:pPr>
            <w:r w:rsidRPr="00E331E1">
              <w:rPr>
                <w:rFonts w:hint="cs"/>
                <w:rtl/>
              </w:rPr>
              <w:t xml:space="preserve">التطبيقات </w:t>
            </w:r>
            <w:r w:rsidRPr="00E331E1">
              <w:t>ISM</w:t>
            </w:r>
            <w:r w:rsidRPr="00E331E1">
              <w:rPr>
                <w:rFonts w:hint="cs"/>
                <w:rtl/>
              </w:rPr>
              <w:t xml:space="preserve"> في النطاقات المذكورة في الرقمين </w:t>
            </w:r>
            <w:r w:rsidRPr="00E331E1">
              <w:t>138.5</w:t>
            </w:r>
            <w:r w:rsidRPr="00E331E1">
              <w:rPr>
                <w:rFonts w:hint="cs"/>
                <w:rtl/>
              </w:rPr>
              <w:t xml:space="preserve"> و</w:t>
            </w:r>
            <w:r w:rsidRPr="00E331E1">
              <w:t>150.5</w:t>
            </w:r>
            <w:r w:rsidRPr="00E331E1">
              <w:rPr>
                <w:rFonts w:hint="cs"/>
                <w:rtl/>
              </w:rPr>
              <w:t xml:space="preserve"> من لوائح الراديو </w:t>
            </w:r>
            <w:r w:rsidRPr="00E331E1">
              <w:t>(RR)</w:t>
            </w:r>
          </w:p>
        </w:tc>
      </w:tr>
      <w:tr w:rsidR="00C04191" w:rsidRPr="00E331E1">
        <w:trPr>
          <w:jc w:val="center"/>
        </w:trPr>
        <w:tc>
          <w:tcPr>
            <w:tcW w:w="8025" w:type="dxa"/>
          </w:tcPr>
          <w:p w:rsidR="00C04191" w:rsidRPr="00E331E1" w:rsidRDefault="00671C1B" w:rsidP="00671C1B">
            <w:pPr>
              <w:pStyle w:val="TableText0"/>
              <w:tabs>
                <w:tab w:val="clear" w:pos="794"/>
                <w:tab w:val="clear" w:pos="1191"/>
                <w:tab w:val="clear" w:pos="1588"/>
                <w:tab w:val="clear" w:pos="1985"/>
                <w:tab w:val="left" w:pos="1778"/>
              </w:tabs>
              <w:rPr>
                <w:rtl/>
                <w:lang w:bidi="ar-EG"/>
              </w:rPr>
            </w:pPr>
            <w:r>
              <w:rPr>
                <w:rtl/>
                <w:lang w:bidi="ar-EG"/>
              </w:rPr>
              <w:tab/>
            </w:r>
            <w:r w:rsidR="0006686A">
              <w:rPr>
                <w:lang w:bidi="ar-EG"/>
              </w:rPr>
              <w:t>kHz </w:t>
            </w:r>
            <w:r w:rsidR="00C04191" w:rsidRPr="00E331E1">
              <w:t>6 </w:t>
            </w:r>
            <w:r w:rsidR="00C04191">
              <w:t>795-</w:t>
            </w:r>
            <w:r w:rsidR="00C04191" w:rsidRPr="00E331E1">
              <w:t>6 </w:t>
            </w:r>
            <w:r w:rsidR="00C04191">
              <w:t>765</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sidR="0006686A">
              <w:rPr>
                <w:lang w:bidi="ar-EG"/>
              </w:rPr>
              <w:t>kHz </w:t>
            </w:r>
            <w:r w:rsidR="00C04191" w:rsidRPr="00E331E1">
              <w:t>13 </w:t>
            </w:r>
            <w:r w:rsidR="00C04191">
              <w:t>567-</w:t>
            </w:r>
            <w:r w:rsidR="00C04191" w:rsidRPr="00E331E1">
              <w:t>13 </w:t>
            </w:r>
            <w:r w:rsidR="00C04191">
              <w:t>553</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sidR="0006686A">
              <w:rPr>
                <w:lang w:bidi="ar-EG"/>
              </w:rPr>
              <w:t>kHz </w:t>
            </w:r>
            <w:r>
              <w:rPr>
                <w:lang w:bidi="ar-EG"/>
              </w:rPr>
              <w:t>2</w:t>
            </w:r>
            <w:r w:rsidR="00C04191">
              <w:t>7</w:t>
            </w:r>
            <w:r w:rsidR="00C04191" w:rsidRPr="00E331E1">
              <w:t> </w:t>
            </w:r>
            <w:r w:rsidR="00C04191">
              <w:t>283-26</w:t>
            </w:r>
            <w:r w:rsidR="00C04191" w:rsidRPr="00E331E1">
              <w:t> </w:t>
            </w:r>
            <w:r w:rsidR="00C04191">
              <w:t>957</w:t>
            </w:r>
          </w:p>
          <w:p w:rsidR="00C04191" w:rsidRPr="00E331E1" w:rsidRDefault="00671C1B" w:rsidP="00671C1B">
            <w:pPr>
              <w:pStyle w:val="TableText0"/>
              <w:tabs>
                <w:tab w:val="clear" w:pos="794"/>
                <w:tab w:val="clear" w:pos="1191"/>
                <w:tab w:val="clear" w:pos="1588"/>
                <w:tab w:val="clear" w:pos="1985"/>
                <w:tab w:val="left" w:pos="1778"/>
              </w:tabs>
              <w:rPr>
                <w:rtl/>
                <w:lang w:bidi="ar-EG"/>
              </w:rPr>
            </w:pPr>
            <w:r>
              <w:rPr>
                <w:rtl/>
                <w:lang w:bidi="ar-EG"/>
              </w:rPr>
              <w:tab/>
            </w:r>
            <w:r w:rsidR="0006686A">
              <w:rPr>
                <w:lang w:bidi="ar-EG"/>
              </w:rPr>
              <w:t>MHz </w:t>
            </w:r>
            <w:r w:rsidR="00C04191" w:rsidRPr="00E331E1">
              <w:t>40,</w:t>
            </w:r>
            <w:r w:rsidR="00C04191">
              <w:t>70-</w:t>
            </w:r>
            <w:r w:rsidR="00C04191" w:rsidRPr="00E331E1">
              <w:t>40,</w:t>
            </w:r>
            <w:r w:rsidR="00C04191">
              <w:t>66</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Pr>
                <w:lang w:bidi="ar-EG"/>
              </w:rPr>
              <w:t>MHz </w:t>
            </w:r>
            <w:r w:rsidR="00C04191" w:rsidRPr="00E331E1">
              <w:t>2 </w:t>
            </w:r>
            <w:r w:rsidR="00C04191">
              <w:t>483,5-</w:t>
            </w:r>
            <w:r w:rsidR="00C04191" w:rsidRPr="00E331E1">
              <w:t>2 </w:t>
            </w:r>
            <w:r w:rsidR="00C04191">
              <w:t>400</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Pr>
                <w:lang w:bidi="ar-EG"/>
              </w:rPr>
              <w:t>MHz </w:t>
            </w:r>
            <w:r w:rsidR="00C04191" w:rsidRPr="00E331E1">
              <w:t>5 </w:t>
            </w:r>
            <w:r w:rsidR="00C04191">
              <w:t>875-</w:t>
            </w:r>
            <w:r w:rsidR="00C04191" w:rsidRPr="00E331E1">
              <w:t>5 </w:t>
            </w:r>
            <w:r w:rsidR="00C04191">
              <w:t>725</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Pr>
                <w:lang w:bidi="ar-EG"/>
              </w:rPr>
              <w:t>GHz </w:t>
            </w:r>
            <w:r w:rsidR="00C04191">
              <w:t>24,25-</w:t>
            </w:r>
            <w:r w:rsidR="00C04191" w:rsidRPr="00E331E1">
              <w:t>24</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Pr>
                <w:lang w:bidi="ar-EG"/>
              </w:rPr>
              <w:t>GHz </w:t>
            </w:r>
            <w:r w:rsidR="00C04191">
              <w:t>61,5-</w:t>
            </w:r>
            <w:r w:rsidR="00C04191" w:rsidRPr="00E331E1">
              <w:t>61</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Pr>
                <w:lang w:bidi="ar-EG"/>
              </w:rPr>
              <w:t>GHz </w:t>
            </w:r>
            <w:r w:rsidR="00C04191" w:rsidRPr="00E331E1">
              <w:t>12</w:t>
            </w:r>
            <w:r w:rsidR="00C04191">
              <w:t>3-</w:t>
            </w:r>
            <w:r w:rsidR="00C04191" w:rsidRPr="00E331E1">
              <w:t>12</w:t>
            </w:r>
            <w:r w:rsidR="00C04191">
              <w:t>2</w:t>
            </w:r>
          </w:p>
          <w:p w:rsidR="00C04191" w:rsidRPr="00671C1B" w:rsidRDefault="00671C1B" w:rsidP="00671C1B">
            <w:pPr>
              <w:pStyle w:val="TableText0"/>
              <w:tabs>
                <w:tab w:val="clear" w:pos="794"/>
                <w:tab w:val="clear" w:pos="1191"/>
                <w:tab w:val="clear" w:pos="1588"/>
                <w:tab w:val="clear" w:pos="1985"/>
                <w:tab w:val="left" w:pos="1778"/>
              </w:tabs>
              <w:rPr>
                <w:lang w:val="en-US" w:bidi="ar-EG"/>
              </w:rPr>
            </w:pPr>
            <w:r>
              <w:rPr>
                <w:rtl/>
                <w:lang w:bidi="ar-EG"/>
              </w:rPr>
              <w:tab/>
            </w:r>
            <w:r>
              <w:rPr>
                <w:lang w:bidi="ar-EG"/>
              </w:rPr>
              <w:t>GHz </w:t>
            </w:r>
            <w:r w:rsidR="00C04191" w:rsidRPr="00E331E1">
              <w:t>24</w:t>
            </w:r>
            <w:r w:rsidR="00C04191">
              <w:t>6-</w:t>
            </w:r>
            <w:r w:rsidR="00C04191" w:rsidRPr="00E331E1">
              <w:t>24</w:t>
            </w:r>
            <w:r w:rsidR="00C04191">
              <w:t>4</w:t>
            </w:r>
          </w:p>
        </w:tc>
      </w:tr>
      <w:tr w:rsidR="00C04191" w:rsidRPr="00E331E1">
        <w:trPr>
          <w:jc w:val="center"/>
        </w:trPr>
        <w:tc>
          <w:tcPr>
            <w:tcW w:w="8025" w:type="dxa"/>
          </w:tcPr>
          <w:p w:rsidR="00C04191" w:rsidRPr="007454F4" w:rsidRDefault="0015591D" w:rsidP="00CE4BC5">
            <w:pPr>
              <w:pStyle w:val="Tablehead"/>
              <w:keepLines/>
              <w:spacing w:line="240" w:lineRule="exact"/>
            </w:pPr>
            <w:r>
              <w:rPr>
                <w:rFonts w:hint="cs"/>
                <w:rtl/>
              </w:rPr>
              <w:t>مديات</w:t>
            </w:r>
            <w:r w:rsidR="00C04191" w:rsidRPr="007454F4">
              <w:rPr>
                <w:rFonts w:hint="cs"/>
                <w:rtl/>
              </w:rPr>
              <w:t xml:space="preserve"> تردد أخرى شائع استعمالها</w:t>
            </w:r>
          </w:p>
        </w:tc>
      </w:tr>
      <w:tr w:rsidR="00C04191" w:rsidRPr="00E331E1">
        <w:trPr>
          <w:jc w:val="center"/>
        </w:trPr>
        <w:tc>
          <w:tcPr>
            <w:tcW w:w="8025" w:type="dxa"/>
          </w:tcPr>
          <w:p w:rsidR="00C04191" w:rsidRPr="00E331E1" w:rsidRDefault="00C04191" w:rsidP="00671C1B">
            <w:pPr>
              <w:pStyle w:val="TableText0"/>
              <w:tabs>
                <w:tab w:val="clear" w:pos="794"/>
                <w:tab w:val="clear" w:pos="1191"/>
                <w:tab w:val="clear" w:pos="1588"/>
                <w:tab w:val="clear" w:pos="1985"/>
                <w:tab w:val="left" w:pos="1778"/>
              </w:tabs>
              <w:rPr>
                <w:rtl/>
                <w:lang w:bidi="ar-EG"/>
              </w:rPr>
            </w:pPr>
            <w:r>
              <w:t>135-9</w:t>
            </w:r>
            <w:r>
              <w:rPr>
                <w:rFonts w:hint="eastAsia"/>
                <w:rtl/>
              </w:rPr>
              <w:t> </w:t>
            </w:r>
            <w:r w:rsidRPr="00E331E1">
              <w:t>kHz</w:t>
            </w:r>
            <w:r w:rsidRPr="00E331E1">
              <w:rPr>
                <w:rFonts w:hint="cs"/>
                <w:rtl/>
              </w:rPr>
              <w:t>:</w:t>
            </w:r>
            <w:r w:rsidRPr="00E331E1">
              <w:tab/>
            </w:r>
            <w:r w:rsidRPr="00E331E1">
              <w:rPr>
                <w:rFonts w:hint="cs"/>
                <w:rtl/>
                <w:lang w:bidi="ar-EG"/>
              </w:rPr>
              <w:t>ي</w:t>
            </w:r>
            <w:r w:rsidR="00F65073">
              <w:rPr>
                <w:rFonts w:hint="cs"/>
                <w:rtl/>
                <w:lang w:bidi="ar-EG"/>
              </w:rPr>
              <w:t>ُ</w:t>
            </w:r>
            <w:r w:rsidRPr="00E331E1">
              <w:rPr>
                <w:rFonts w:hint="cs"/>
                <w:rtl/>
                <w:lang w:bidi="ar-EG"/>
              </w:rPr>
              <w:t>ستعمل كثيراً في التطبيقات الحثية للاتصال الراديوي القصير المدى</w:t>
            </w:r>
          </w:p>
          <w:p w:rsidR="00C04191" w:rsidRPr="00E331E1" w:rsidRDefault="00C04191" w:rsidP="00671C1B">
            <w:pPr>
              <w:pStyle w:val="TableText0"/>
              <w:tabs>
                <w:tab w:val="clear" w:pos="794"/>
                <w:tab w:val="clear" w:pos="1191"/>
                <w:tab w:val="clear" w:pos="1588"/>
                <w:tab w:val="clear" w:pos="1985"/>
                <w:tab w:val="left" w:pos="1778"/>
              </w:tabs>
              <w:rPr>
                <w:rtl/>
                <w:lang w:bidi="ar-EG"/>
              </w:rPr>
            </w:pPr>
            <w:r w:rsidRPr="00624355">
              <w:rPr>
                <w:lang w:bidi="ar-EG"/>
              </w:rPr>
              <w:t>3 195</w:t>
            </w:r>
            <w:r>
              <w:rPr>
                <w:lang w:bidi="ar-EG"/>
              </w:rPr>
              <w:t>-</w:t>
            </w:r>
            <w:r w:rsidRPr="00624355">
              <w:rPr>
                <w:lang w:bidi="ar-EG"/>
              </w:rPr>
              <w:t>3 155</w:t>
            </w:r>
            <w:r>
              <w:rPr>
                <w:rFonts w:hint="eastAsia"/>
                <w:rtl/>
                <w:lang w:bidi="ar-EG"/>
              </w:rPr>
              <w:t> </w:t>
            </w:r>
            <w:r w:rsidRPr="00E331E1">
              <w:rPr>
                <w:lang w:bidi="ar-EG"/>
              </w:rPr>
              <w:t>kHz</w:t>
            </w:r>
            <w:r w:rsidRPr="00E331E1">
              <w:rPr>
                <w:rFonts w:hint="cs"/>
                <w:rtl/>
                <w:lang w:bidi="ar-EG"/>
              </w:rPr>
              <w:t>:</w:t>
            </w:r>
            <w:r w:rsidRPr="00E331E1">
              <w:rPr>
                <w:lang w:bidi="ar-EG"/>
              </w:rPr>
              <w:tab/>
            </w:r>
            <w:r w:rsidRPr="00E331E1">
              <w:rPr>
                <w:rFonts w:hint="cs"/>
                <w:rtl/>
                <w:lang w:bidi="ar-EG"/>
              </w:rPr>
              <w:t xml:space="preserve">أجهزة تصحيح السمع </w:t>
            </w:r>
            <w:r>
              <w:rPr>
                <w:rFonts w:hint="cs"/>
                <w:rtl/>
                <w:lang w:bidi="ar-EG"/>
              </w:rPr>
              <w:t>اللاسلكية</w:t>
            </w:r>
            <w:r w:rsidRPr="00E331E1">
              <w:rPr>
                <w:rFonts w:hint="cs"/>
                <w:rtl/>
                <w:lang w:bidi="ar-EG"/>
              </w:rPr>
              <w:t xml:space="preserve"> (الرقم </w:t>
            </w:r>
            <w:r w:rsidRPr="00E331E1">
              <w:rPr>
                <w:lang w:bidi="ar-EG"/>
              </w:rPr>
              <w:t>116.5</w:t>
            </w:r>
            <w:r w:rsidRPr="00E331E1">
              <w:rPr>
                <w:rFonts w:hint="cs"/>
                <w:rtl/>
                <w:lang w:bidi="ar-EG"/>
              </w:rPr>
              <w:t xml:space="preserve"> من لوائح الراديو)</w:t>
            </w:r>
          </w:p>
          <w:p w:rsidR="00C04191" w:rsidRPr="00E331E1" w:rsidRDefault="00C04191" w:rsidP="00671C1B">
            <w:pPr>
              <w:pStyle w:val="TableText0"/>
              <w:tabs>
                <w:tab w:val="clear" w:pos="794"/>
                <w:tab w:val="clear" w:pos="1191"/>
                <w:tab w:val="clear" w:pos="1588"/>
                <w:tab w:val="clear" w:pos="1985"/>
                <w:tab w:val="left" w:pos="1778"/>
              </w:tabs>
              <w:rPr>
                <w:rtl/>
                <w:lang w:bidi="ar-EG"/>
              </w:rPr>
            </w:pPr>
            <w:r w:rsidRPr="00E331E1">
              <w:rPr>
                <w:lang w:bidi="ar-EG"/>
              </w:rPr>
              <w:t>40</w:t>
            </w:r>
            <w:r>
              <w:rPr>
                <w:lang w:bidi="ar-EG"/>
              </w:rPr>
              <w:t>5-</w:t>
            </w:r>
            <w:r w:rsidRPr="00E331E1">
              <w:rPr>
                <w:lang w:bidi="ar-EG"/>
              </w:rPr>
              <w:t>40</w:t>
            </w:r>
            <w:r>
              <w:rPr>
                <w:lang w:bidi="ar-EG"/>
              </w:rPr>
              <w:t>2</w:t>
            </w:r>
            <w:r>
              <w:rPr>
                <w:rFonts w:hint="eastAsia"/>
                <w:rtl/>
                <w:lang w:bidi="ar-EG"/>
              </w:rPr>
              <w:t> </w:t>
            </w:r>
            <w:r w:rsidRPr="00E331E1">
              <w:rPr>
                <w:lang w:bidi="ar-EG"/>
              </w:rPr>
              <w:t>MHz</w:t>
            </w:r>
            <w:r w:rsidRPr="00E331E1">
              <w:rPr>
                <w:rFonts w:hint="cs"/>
                <w:rtl/>
                <w:lang w:bidi="ar-EG"/>
              </w:rPr>
              <w:t>:</w:t>
            </w:r>
            <w:r w:rsidRPr="00E331E1">
              <w:rPr>
                <w:lang w:bidi="ar-EG"/>
              </w:rPr>
              <w:tab/>
            </w:r>
            <w:r w:rsidRPr="00E331E1">
              <w:rPr>
                <w:rFonts w:hint="cs"/>
                <w:rtl/>
                <w:lang w:bidi="ar-EG"/>
              </w:rPr>
              <w:t xml:space="preserve">مغروسات طبية نشطة بقدرة دون المنخفضة، التوصية </w:t>
            </w:r>
            <w:r w:rsidRPr="00E331E1">
              <w:rPr>
                <w:lang w:bidi="ar-EG"/>
              </w:rPr>
              <w:t>ITU-R RS.1346</w:t>
            </w:r>
          </w:p>
          <w:p w:rsidR="00C04191" w:rsidRPr="00E331E1" w:rsidRDefault="00C04191" w:rsidP="00671C1B">
            <w:pPr>
              <w:pStyle w:val="TableText0"/>
              <w:tabs>
                <w:tab w:val="clear" w:pos="794"/>
                <w:tab w:val="clear" w:pos="1191"/>
                <w:tab w:val="clear" w:pos="1588"/>
                <w:tab w:val="clear" w:pos="1985"/>
                <w:tab w:val="left" w:pos="1778"/>
              </w:tabs>
              <w:rPr>
                <w:rtl/>
                <w:lang w:bidi="ar-EG"/>
              </w:rPr>
            </w:pPr>
            <w:r w:rsidRPr="002E0989">
              <w:rPr>
                <w:lang w:bidi="ar-EG"/>
              </w:rPr>
              <w:t>5 805</w:t>
            </w:r>
            <w:r>
              <w:rPr>
                <w:lang w:bidi="ar-EG"/>
              </w:rPr>
              <w:t>-</w:t>
            </w:r>
            <w:r w:rsidRPr="002E0989">
              <w:rPr>
                <w:lang w:bidi="ar-EG"/>
              </w:rPr>
              <w:t>5 795</w:t>
            </w:r>
            <w:r>
              <w:rPr>
                <w:rFonts w:hint="eastAsia"/>
                <w:rtl/>
                <w:lang w:bidi="ar-EG"/>
              </w:rPr>
              <w:t> </w:t>
            </w:r>
            <w:r w:rsidRPr="00E331E1">
              <w:rPr>
                <w:lang w:bidi="ar-EG"/>
              </w:rPr>
              <w:t>MHz</w:t>
            </w:r>
            <w:r w:rsidRPr="00E331E1">
              <w:rPr>
                <w:rFonts w:hint="cs"/>
                <w:rtl/>
                <w:lang w:bidi="ar-EG"/>
              </w:rPr>
              <w:t>:</w:t>
            </w:r>
            <w:r w:rsidRPr="00E331E1">
              <w:rPr>
                <w:lang w:bidi="ar-EG"/>
              </w:rPr>
              <w:tab/>
            </w:r>
            <w:r w:rsidRPr="00E331E1">
              <w:rPr>
                <w:rFonts w:hint="cs"/>
                <w:rtl/>
                <w:lang w:bidi="ar-EG"/>
              </w:rPr>
              <w:t xml:space="preserve">أنظمة معلومات النقل والتحكم فيه، التوصية </w:t>
            </w:r>
            <w:r w:rsidRPr="00E331E1">
              <w:rPr>
                <w:lang w:bidi="ar-EG"/>
              </w:rPr>
              <w:t>ITU-R M.1453</w:t>
            </w:r>
          </w:p>
          <w:p w:rsidR="00C04191" w:rsidRPr="00E331E1" w:rsidRDefault="00C04191" w:rsidP="00671C1B">
            <w:pPr>
              <w:pStyle w:val="TableText0"/>
              <w:tabs>
                <w:tab w:val="clear" w:pos="794"/>
                <w:tab w:val="clear" w:pos="1191"/>
                <w:tab w:val="clear" w:pos="1588"/>
                <w:tab w:val="clear" w:pos="1985"/>
                <w:tab w:val="left" w:pos="1778"/>
              </w:tabs>
              <w:rPr>
                <w:rtl/>
                <w:lang w:bidi="ar-EG"/>
              </w:rPr>
            </w:pPr>
            <w:r w:rsidRPr="002E0989">
              <w:rPr>
                <w:lang w:bidi="ar-EG"/>
              </w:rPr>
              <w:t>5 815</w:t>
            </w:r>
            <w:r>
              <w:rPr>
                <w:lang w:bidi="ar-EG"/>
              </w:rPr>
              <w:t>-</w:t>
            </w:r>
            <w:r w:rsidRPr="00E331E1">
              <w:rPr>
                <w:lang w:bidi="ar-EG"/>
              </w:rPr>
              <w:t>5 805</w:t>
            </w:r>
            <w:r>
              <w:rPr>
                <w:rFonts w:hint="eastAsia"/>
                <w:rtl/>
                <w:lang w:bidi="ar-EG"/>
              </w:rPr>
              <w:t> </w:t>
            </w:r>
            <w:r w:rsidRPr="00E331E1">
              <w:rPr>
                <w:lang w:bidi="ar-EG"/>
              </w:rPr>
              <w:t>MHz</w:t>
            </w:r>
            <w:r w:rsidRPr="00E331E1">
              <w:rPr>
                <w:rFonts w:hint="cs"/>
                <w:rtl/>
                <w:lang w:bidi="ar-EG"/>
              </w:rPr>
              <w:t>:</w:t>
            </w:r>
            <w:r w:rsidRPr="00E331E1">
              <w:rPr>
                <w:lang w:bidi="ar-EG"/>
              </w:rPr>
              <w:tab/>
            </w:r>
            <w:r w:rsidRPr="00E331E1">
              <w:rPr>
                <w:rFonts w:hint="cs"/>
                <w:rtl/>
                <w:lang w:bidi="ar-EG"/>
              </w:rPr>
              <w:t xml:space="preserve">أنظمة معلومات النقل والتحكم فيه، التوصية </w:t>
            </w:r>
            <w:r w:rsidRPr="00E331E1">
              <w:rPr>
                <w:lang w:bidi="ar-EG"/>
              </w:rPr>
              <w:t>ITU-R M.1453</w:t>
            </w:r>
          </w:p>
          <w:p w:rsidR="00C04191" w:rsidRPr="00E331E1" w:rsidRDefault="00C04191" w:rsidP="00671C1B">
            <w:pPr>
              <w:pStyle w:val="TableText0"/>
              <w:tabs>
                <w:tab w:val="clear" w:pos="794"/>
                <w:tab w:val="clear" w:pos="1191"/>
                <w:tab w:val="clear" w:pos="1588"/>
                <w:tab w:val="clear" w:pos="1985"/>
                <w:tab w:val="left" w:pos="1778"/>
              </w:tabs>
            </w:pPr>
            <w:r w:rsidRPr="00671C1B">
              <w:rPr>
                <w:lang w:bidi="ar-EG"/>
              </w:rPr>
              <w:t>77</w:t>
            </w:r>
            <w:r>
              <w:rPr>
                <w:lang w:bidi="ar-EG"/>
              </w:rPr>
              <w:t>-</w:t>
            </w:r>
            <w:r w:rsidRPr="00671C1B">
              <w:rPr>
                <w:lang w:bidi="ar-EG"/>
              </w:rPr>
              <w:t>76</w:t>
            </w:r>
            <w:r>
              <w:rPr>
                <w:rFonts w:hint="eastAsia"/>
                <w:rtl/>
                <w:lang w:bidi="ar-EG"/>
              </w:rPr>
              <w:t> </w:t>
            </w:r>
            <w:r w:rsidRPr="00E331E1">
              <w:rPr>
                <w:lang w:bidi="ar-EG"/>
              </w:rPr>
              <w:t>GHz</w:t>
            </w:r>
            <w:r w:rsidRPr="00E331E1">
              <w:rPr>
                <w:rFonts w:hint="cs"/>
                <w:rtl/>
                <w:lang w:bidi="ar-EG"/>
              </w:rPr>
              <w:t>:</w:t>
            </w:r>
            <w:r w:rsidRPr="00E331E1">
              <w:rPr>
                <w:lang w:bidi="ar-EG"/>
              </w:rPr>
              <w:tab/>
            </w:r>
            <w:r w:rsidRPr="00E331E1">
              <w:rPr>
                <w:rFonts w:hint="cs"/>
                <w:rtl/>
                <w:lang w:bidi="ar-EG"/>
              </w:rPr>
              <w:t>أنظمة</w:t>
            </w:r>
            <w:r w:rsidRPr="00E331E1">
              <w:rPr>
                <w:rFonts w:hint="cs"/>
                <w:rtl/>
              </w:rPr>
              <w:t xml:space="preserve"> معلومات النقل والتحكم فيه (الرادار) التوصية </w:t>
            </w:r>
            <w:r w:rsidRPr="00E331E1">
              <w:t>ITU-R M.1452</w:t>
            </w:r>
          </w:p>
        </w:tc>
      </w:tr>
    </w:tbl>
    <w:p w:rsidR="00C04191" w:rsidRPr="00B75312" w:rsidRDefault="00C04191" w:rsidP="002959C3">
      <w:pPr>
        <w:pStyle w:val="Note"/>
        <w:ind w:left="890" w:right="854"/>
        <w:rPr>
          <w:rtl/>
          <w:lang w:val="en-GB" w:bidi="ar-SY"/>
        </w:rPr>
      </w:pPr>
      <w:bookmarkStart w:id="123" w:name="_Toc263164806"/>
      <w:bookmarkStart w:id="124" w:name="_Toc263327618"/>
      <w:r w:rsidRPr="008E4B1A">
        <w:rPr>
          <w:rFonts w:hint="cs"/>
          <w:b/>
          <w:bCs/>
          <w:rtl/>
          <w:lang w:bidi="ar-SY"/>
        </w:rPr>
        <w:t xml:space="preserve">الملاحظة </w:t>
      </w:r>
      <w:r w:rsidRPr="008E4B1A">
        <w:rPr>
          <w:b/>
          <w:bCs/>
          <w:lang w:val="fr-FR" w:bidi="ar-SY"/>
        </w:rPr>
        <w:t>1</w:t>
      </w:r>
      <w:r w:rsidRPr="008E4B1A">
        <w:rPr>
          <w:rFonts w:hint="cs"/>
          <w:b/>
          <w:bCs/>
          <w:rtl/>
          <w:lang w:val="fr-FR" w:bidi="ar-SY"/>
        </w:rPr>
        <w:t xml:space="preserve"> </w:t>
      </w:r>
      <w:r w:rsidRPr="00B75312">
        <w:rPr>
          <w:rFonts w:hint="cs"/>
          <w:rtl/>
          <w:lang w:val="fr-FR" w:bidi="ar-SY"/>
        </w:rPr>
        <w:t xml:space="preserve">- راجع أيضاً التوصية </w:t>
      </w:r>
      <w:r w:rsidRPr="00B75312">
        <w:rPr>
          <w:lang w:bidi="ar-SY"/>
        </w:rPr>
        <w:t>ITU-R SM.1756</w:t>
      </w:r>
      <w:r w:rsidRPr="00B75312">
        <w:rPr>
          <w:rFonts w:hint="cs"/>
          <w:rtl/>
          <w:lang w:bidi="ar-SY"/>
        </w:rPr>
        <w:t xml:space="preserve"> - إطار تنظيمي لاستعمال أجهزة معتمدة على تكنولوجيا النطاق فوق العريض</w:t>
      </w:r>
      <w:r>
        <w:rPr>
          <w:rFonts w:hint="cs"/>
          <w:rtl/>
          <w:lang w:bidi="ar-SY"/>
        </w:rPr>
        <w:t>.</w:t>
      </w:r>
    </w:p>
    <w:p w:rsidR="00944F0D" w:rsidRDefault="00944F0D" w:rsidP="00944F0D">
      <w:pPr>
        <w:rPr>
          <w:rtl/>
          <w:lang w:val="en-GB" w:bidi="ar-SY"/>
        </w:rPr>
      </w:pPr>
      <w:bookmarkStart w:id="125" w:name="_Toc288491717"/>
      <w:bookmarkStart w:id="126" w:name="_Toc307317101"/>
      <w:bookmarkStart w:id="127" w:name="_Toc307388321"/>
    </w:p>
    <w:p w:rsidR="00C04191" w:rsidRPr="00111A24" w:rsidRDefault="00C04191" w:rsidP="00C04191">
      <w:pPr>
        <w:pStyle w:val="Heading1"/>
        <w:rPr>
          <w:rtl/>
          <w:lang w:val="en-GB" w:bidi="ar-SY"/>
        </w:rPr>
      </w:pPr>
      <w:bookmarkStart w:id="128" w:name="_Toc311531977"/>
      <w:r w:rsidRPr="00111A24">
        <w:rPr>
          <w:lang w:val="en-GB"/>
        </w:rPr>
        <w:t>6</w:t>
      </w:r>
      <w:r w:rsidR="00CE4BC5">
        <w:rPr>
          <w:rFonts w:hint="cs"/>
          <w:rtl/>
          <w:lang w:val="en-GB" w:bidi="ar-SY"/>
        </w:rPr>
        <w:tab/>
        <w:t>القدرة المش</w:t>
      </w:r>
      <w:r w:rsidRPr="00111A24">
        <w:rPr>
          <w:rFonts w:hint="cs"/>
          <w:rtl/>
          <w:lang w:val="en-GB" w:bidi="ar-SY"/>
        </w:rPr>
        <w:t>عَّة أو شدة المجال ال</w:t>
      </w:r>
      <w:r>
        <w:rPr>
          <w:rFonts w:hint="cs"/>
          <w:rtl/>
          <w:lang w:val="en-GB" w:bidi="ar-SY"/>
        </w:rPr>
        <w:t>مغنطيس</w:t>
      </w:r>
      <w:r w:rsidRPr="00111A24">
        <w:rPr>
          <w:rFonts w:hint="cs"/>
          <w:rtl/>
          <w:lang w:val="en-GB" w:bidi="ar-SY"/>
        </w:rPr>
        <w:t>ي أو الكهربائي</w:t>
      </w:r>
      <w:bookmarkEnd w:id="123"/>
      <w:bookmarkEnd w:id="124"/>
      <w:bookmarkEnd w:id="125"/>
      <w:bookmarkEnd w:id="126"/>
      <w:bookmarkEnd w:id="127"/>
      <w:bookmarkEnd w:id="128"/>
    </w:p>
    <w:p w:rsidR="00C04191" w:rsidRPr="00111A24" w:rsidRDefault="00C04191" w:rsidP="00C04191">
      <w:pPr>
        <w:rPr>
          <w:rtl/>
          <w:lang w:eastAsia="en-US"/>
        </w:rPr>
      </w:pPr>
      <w:r w:rsidRPr="00111A24">
        <w:rPr>
          <w:rFonts w:hint="cs"/>
          <w:rtl/>
          <w:lang w:eastAsia="en-US" w:bidi="ar-SY"/>
        </w:rPr>
        <w:t xml:space="preserve">تطابق حدود القدرة المشعة أو شدة المجال المغنطيسي أو الكهربائي، المبينة في </w:t>
      </w:r>
      <w:r>
        <w:rPr>
          <w:rFonts w:hint="cs"/>
          <w:rtl/>
          <w:lang w:eastAsia="en-US" w:bidi="ar-SY"/>
        </w:rPr>
        <w:t>الجداول من</w:t>
      </w:r>
      <w:r w:rsidRPr="00111A24">
        <w:rPr>
          <w:rFonts w:hint="cs"/>
          <w:rtl/>
          <w:lang w:eastAsia="en-US" w:bidi="ar-SY"/>
        </w:rPr>
        <w:t xml:space="preserve"> </w:t>
      </w:r>
      <w:r w:rsidRPr="00111A24">
        <w:rPr>
          <w:lang w:val="fr-FR" w:eastAsia="en-US" w:bidi="ar-SY"/>
        </w:rPr>
        <w:t>2</w:t>
      </w:r>
      <w:r w:rsidRPr="00111A24">
        <w:rPr>
          <w:rFonts w:hint="cs"/>
          <w:rtl/>
          <w:lang w:val="fr-FR" w:eastAsia="en-US" w:bidi="ar-SY"/>
        </w:rPr>
        <w:t xml:space="preserve"> إلى </w:t>
      </w:r>
      <w:r w:rsidRPr="00111A24">
        <w:rPr>
          <w:lang w:val="fr-FR" w:eastAsia="en-US" w:bidi="ar-SY"/>
        </w:rPr>
        <w:t>5</w:t>
      </w:r>
      <w:r w:rsidRPr="00111A24">
        <w:rPr>
          <w:rFonts w:hint="cs"/>
          <w:rtl/>
          <w:lang w:eastAsia="en-US" w:bidi="ar-SY"/>
        </w:rPr>
        <w:t xml:space="preserve"> أدناه، القيم اللازمة لتشغيل جيد للأجهزة </w:t>
      </w:r>
      <w:r w:rsidRPr="00111A24">
        <w:rPr>
          <w:lang w:eastAsia="en-US" w:bidi="ar-SY"/>
        </w:rPr>
        <w:t>SRD</w:t>
      </w:r>
      <w:r w:rsidRPr="00111A24">
        <w:rPr>
          <w:rFonts w:hint="cs"/>
          <w:rtl/>
          <w:lang w:eastAsia="en-US"/>
        </w:rPr>
        <w:t>. ح</w:t>
      </w:r>
      <w:r w:rsidR="00CE4BC5">
        <w:rPr>
          <w:rFonts w:hint="cs"/>
          <w:rtl/>
          <w:lang w:eastAsia="en-US"/>
        </w:rPr>
        <w:t>ُ</w:t>
      </w:r>
      <w:r w:rsidRPr="00111A24">
        <w:rPr>
          <w:rFonts w:hint="cs"/>
          <w:rtl/>
          <w:lang w:eastAsia="en-US"/>
        </w:rPr>
        <w:t xml:space="preserve">ددت هذه السويات بعد دراسة دقيقة، وتتوقف على مدى التردد، ونوع التطبيق المختار، والخدمات والأنظمة المستعملة أو المنوي استعمالها في هذه </w:t>
      </w:r>
      <w:r w:rsidRPr="00973C51">
        <w:rPr>
          <w:rFonts w:hint="cs"/>
          <w:rtl/>
          <w:lang w:eastAsia="en-US"/>
        </w:rPr>
        <w:t>النطاقات</w:t>
      </w:r>
      <w:r w:rsidRPr="00111A24">
        <w:rPr>
          <w:rFonts w:hint="cs"/>
          <w:rtl/>
          <w:lang w:eastAsia="en-US"/>
        </w:rPr>
        <w:t>.</w:t>
      </w:r>
    </w:p>
    <w:p w:rsidR="00C04191" w:rsidRDefault="00C04191" w:rsidP="00CF03F2">
      <w:pPr>
        <w:pStyle w:val="Heading2"/>
        <w:rPr>
          <w:rtl/>
          <w:lang w:val="en-GB" w:bidi="ar-EG"/>
        </w:rPr>
      </w:pPr>
      <w:bookmarkStart w:id="129" w:name="_Toc263164807"/>
      <w:bookmarkStart w:id="130" w:name="_Toc263327619"/>
      <w:bookmarkStart w:id="131" w:name="_Toc288491718"/>
      <w:bookmarkStart w:id="132" w:name="_Toc307317102"/>
      <w:bookmarkStart w:id="133" w:name="_Toc307388322"/>
      <w:bookmarkStart w:id="134" w:name="_Toc311531978"/>
      <w:r w:rsidRPr="00111A24">
        <w:rPr>
          <w:lang w:val="en-GB"/>
        </w:rPr>
        <w:t>1.6</w:t>
      </w:r>
      <w:r w:rsidRPr="00111A24">
        <w:rPr>
          <w:rFonts w:hint="cs"/>
          <w:rtl/>
          <w:lang w:val="en-GB" w:bidi="ar-SY"/>
        </w:rPr>
        <w:tab/>
        <w:t xml:space="preserve">الدول الأعضاء في المؤتمر الأوروبي لإدارات البريد والاتصالات </w:t>
      </w:r>
      <w:r w:rsidRPr="00111A24">
        <w:rPr>
          <w:lang w:val="en-GB"/>
        </w:rPr>
        <w:t>(CEPT)</w:t>
      </w:r>
      <w:bookmarkEnd w:id="129"/>
      <w:bookmarkEnd w:id="130"/>
      <w:bookmarkEnd w:id="131"/>
      <w:bookmarkEnd w:id="132"/>
      <w:bookmarkEnd w:id="133"/>
      <w:bookmarkEnd w:id="134"/>
    </w:p>
    <w:p w:rsidR="00B943DF" w:rsidRPr="00B943DF" w:rsidRDefault="00B943DF" w:rsidP="00B943DF">
      <w:pPr>
        <w:rPr>
          <w:rtl/>
          <w:lang w:bidi="ar-EG"/>
        </w:rPr>
      </w:pPr>
      <w:r>
        <w:rPr>
          <w:rFonts w:hint="cs"/>
          <w:rtl/>
          <w:lang w:val="en-GB" w:bidi="ar-EG"/>
        </w:rPr>
        <w:t xml:space="preserve">يمكن الاطلاع على حدود القدرة المشعة وشدة المجال المغنطيسي أو الكهربي للأجهزة </w:t>
      </w:r>
      <w:r>
        <w:rPr>
          <w:lang w:bidi="ar-EG"/>
        </w:rPr>
        <w:t>SRD</w:t>
      </w:r>
      <w:r w:rsidR="00797FBC">
        <w:rPr>
          <w:rFonts w:hint="cs"/>
          <w:rtl/>
          <w:lang w:bidi="ar-EG"/>
        </w:rPr>
        <w:t>،</w:t>
      </w:r>
      <w:r>
        <w:rPr>
          <w:rFonts w:hint="cs"/>
          <w:rtl/>
          <w:lang w:bidi="ar-EG"/>
        </w:rPr>
        <w:t xml:space="preserve"> ضمن نطاقات التردد والمعلمات الأخرى المدرجة ب</w:t>
      </w:r>
      <w:r w:rsidR="000D2B37">
        <w:rPr>
          <w:rFonts w:hint="cs"/>
          <w:rtl/>
          <w:lang w:bidi="ar-EG"/>
        </w:rPr>
        <w:t>الجدول</w:t>
      </w:r>
      <w:r w:rsidR="000D2B37">
        <w:rPr>
          <w:rtl/>
          <w:lang w:bidi="ar-EG"/>
        </w:rPr>
        <w:t> </w:t>
      </w:r>
      <w:r>
        <w:rPr>
          <w:lang w:bidi="ar-EG"/>
        </w:rPr>
        <w:t>9</w:t>
      </w:r>
      <w:r>
        <w:rPr>
          <w:rFonts w:hint="cs"/>
          <w:rtl/>
          <w:lang w:bidi="ar-EG"/>
        </w:rPr>
        <w:t xml:space="preserve"> ب</w:t>
      </w:r>
      <w:r w:rsidR="00A366D1">
        <w:rPr>
          <w:rFonts w:hint="cs"/>
          <w:rtl/>
          <w:lang w:bidi="ar-EG"/>
        </w:rPr>
        <w:t>التذييل</w:t>
      </w:r>
      <w:r w:rsidR="00A366D1">
        <w:rPr>
          <w:rtl/>
          <w:lang w:bidi="ar-EG"/>
        </w:rPr>
        <w:t> </w:t>
      </w:r>
      <w:r>
        <w:rPr>
          <w:lang w:bidi="ar-EG"/>
        </w:rPr>
        <w:t>1</w:t>
      </w:r>
      <w:r>
        <w:rPr>
          <w:rFonts w:hint="cs"/>
          <w:rtl/>
          <w:lang w:bidi="ar-EG"/>
        </w:rPr>
        <w:t xml:space="preserve"> ب</w:t>
      </w:r>
      <w:r w:rsidR="00A366D1">
        <w:rPr>
          <w:rFonts w:hint="cs"/>
          <w:rtl/>
          <w:lang w:bidi="ar-EG"/>
        </w:rPr>
        <w:t>الملحق</w:t>
      </w:r>
      <w:r w:rsidR="00A366D1">
        <w:rPr>
          <w:rtl/>
          <w:lang w:bidi="ar-EG"/>
        </w:rPr>
        <w:t> </w:t>
      </w:r>
      <w:r>
        <w:rPr>
          <w:lang w:bidi="ar-EG"/>
        </w:rPr>
        <w:t>2</w:t>
      </w:r>
      <w:r>
        <w:rPr>
          <w:rFonts w:hint="cs"/>
          <w:rtl/>
          <w:lang w:bidi="ar-EG"/>
        </w:rPr>
        <w:t xml:space="preserve"> من هذا التقرير.</w:t>
      </w:r>
    </w:p>
    <w:p w:rsidR="00C04191" w:rsidRPr="00111A24" w:rsidRDefault="00C04191" w:rsidP="00B943DF">
      <w:pPr>
        <w:pStyle w:val="Heading2"/>
        <w:rPr>
          <w:rtl/>
          <w:lang w:val="en-GB" w:bidi="ar-EG"/>
        </w:rPr>
      </w:pPr>
      <w:bookmarkStart w:id="135" w:name="_Toc263164808"/>
      <w:bookmarkStart w:id="136" w:name="_Toc263327620"/>
      <w:bookmarkStart w:id="137" w:name="_Toc288491719"/>
      <w:bookmarkStart w:id="138" w:name="_Toc307317103"/>
      <w:bookmarkStart w:id="139" w:name="_Toc307388323"/>
      <w:bookmarkStart w:id="140" w:name="_Toc311531979"/>
      <w:r w:rsidRPr="00111A24">
        <w:rPr>
          <w:lang w:val="en-GB" w:bidi="ar-EG"/>
        </w:rPr>
        <w:lastRenderedPageBreak/>
        <w:t>2.6</w:t>
      </w:r>
      <w:r>
        <w:rPr>
          <w:rFonts w:hint="cs"/>
          <w:rtl/>
          <w:lang w:val="en-GB" w:bidi="ar-EG"/>
        </w:rPr>
        <w:tab/>
      </w:r>
      <w:r w:rsidRPr="00111A24">
        <w:rPr>
          <w:rFonts w:hint="cs"/>
          <w:rtl/>
          <w:lang w:val="en-GB" w:bidi="ar-EG"/>
        </w:rPr>
        <w:t xml:space="preserve">الحدود العامة عند </w:t>
      </w:r>
      <w:r w:rsidRPr="00111A24">
        <w:rPr>
          <w:rFonts w:hint="cs"/>
          <w:rtl/>
          <w:lang w:val="en-GB" w:bidi="ar-SY"/>
        </w:rPr>
        <w:t>اللجنة</w:t>
      </w:r>
      <w:r w:rsidRPr="00111A24">
        <w:rPr>
          <w:rFonts w:hint="cs"/>
          <w:rtl/>
          <w:lang w:val="en-GB" w:bidi="ar-EG"/>
        </w:rPr>
        <w:t xml:space="preserve"> الفدرالية للاتصالات (الولايات المتحدة الأمريكية) والبرازيل وكندا</w:t>
      </w:r>
      <w:bookmarkEnd w:id="135"/>
      <w:bookmarkEnd w:id="136"/>
      <w:bookmarkEnd w:id="137"/>
      <w:bookmarkEnd w:id="138"/>
      <w:bookmarkEnd w:id="139"/>
      <w:bookmarkEnd w:id="140"/>
    </w:p>
    <w:p w:rsidR="00C04191" w:rsidRPr="00391085" w:rsidRDefault="00C04191" w:rsidP="00797FBC">
      <w:pPr>
        <w:pStyle w:val="TableNo0"/>
        <w:rPr>
          <w:lang w:val="en-US"/>
        </w:rPr>
      </w:pPr>
      <w:r w:rsidRPr="00797FBC">
        <w:rPr>
          <w:rFonts w:hint="cs"/>
          <w:rtl/>
        </w:rPr>
        <w:t>الجـدول</w:t>
      </w:r>
      <w:r w:rsidRPr="00111A24">
        <w:rPr>
          <w:rFonts w:hint="cs"/>
          <w:rtl/>
        </w:rPr>
        <w:t xml:space="preserve"> </w:t>
      </w:r>
      <w:r w:rsidR="00391085">
        <w:t>2</w:t>
      </w:r>
    </w:p>
    <w:p w:rsidR="00C04191" w:rsidRPr="00111A24" w:rsidRDefault="00C04191" w:rsidP="00CF03F2">
      <w:pPr>
        <w:pStyle w:val="Tabletitle"/>
        <w:rPr>
          <w:rtl/>
        </w:rPr>
      </w:pPr>
      <w:r w:rsidRPr="00111A24">
        <w:rPr>
          <w:rFonts w:hint="cs"/>
          <w:rtl/>
        </w:rPr>
        <w:t>الحدود العامة لكل مرسِل متعمّد</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2952"/>
        <w:gridCol w:w="2952"/>
      </w:tblGrid>
      <w:tr w:rsidR="00C04191" w:rsidRPr="00BE13E8">
        <w:trPr>
          <w:jc w:val="center"/>
        </w:trPr>
        <w:tc>
          <w:tcPr>
            <w:tcW w:w="2952" w:type="dxa"/>
          </w:tcPr>
          <w:p w:rsidR="00C04191" w:rsidRPr="00BE13E8" w:rsidRDefault="00C04191" w:rsidP="00BB654F">
            <w:pPr>
              <w:pStyle w:val="Tablehead"/>
              <w:keepLines/>
              <w:rPr>
                <w:lang w:val="en-GB" w:bidi="ar-SY"/>
              </w:rPr>
            </w:pPr>
            <w:r w:rsidRPr="00BB654F">
              <w:rPr>
                <w:rFonts w:hint="cs"/>
                <w:rtl/>
              </w:rPr>
              <w:t>التردد</w:t>
            </w:r>
            <w:r w:rsidR="00797FBC">
              <w:rPr>
                <w:rtl/>
                <w:lang w:val="en-GB" w:bidi="ar-SY"/>
              </w:rPr>
              <w:br/>
            </w:r>
            <w:r w:rsidRPr="00BE13E8">
              <w:rPr>
                <w:lang w:val="en-GB" w:bidi="ar-SY"/>
              </w:rPr>
              <w:t>(MHz)</w:t>
            </w:r>
          </w:p>
        </w:tc>
        <w:tc>
          <w:tcPr>
            <w:tcW w:w="2952" w:type="dxa"/>
          </w:tcPr>
          <w:p w:rsidR="00C04191" w:rsidRPr="00FE4EA7" w:rsidRDefault="00C04191" w:rsidP="00BB654F">
            <w:pPr>
              <w:pStyle w:val="Tablehead"/>
              <w:keepLines/>
              <w:rPr>
                <w:lang w:bidi="ar-SY"/>
              </w:rPr>
            </w:pPr>
            <w:r w:rsidRPr="00BE13E8">
              <w:rPr>
                <w:rFonts w:hint="cs"/>
                <w:rtl/>
                <w:lang w:val="en-GB" w:bidi="ar-SY"/>
              </w:rPr>
              <w:t xml:space="preserve">شدة المجال </w:t>
            </w:r>
            <w:r w:rsidRPr="00BB654F">
              <w:rPr>
                <w:rFonts w:hint="cs"/>
                <w:rtl/>
              </w:rPr>
              <w:t>الكهربائي</w:t>
            </w:r>
            <w:r w:rsidR="00797FBC">
              <w:rPr>
                <w:rtl/>
                <w:lang w:val="en-GB" w:bidi="ar-SY"/>
              </w:rPr>
              <w:br/>
            </w:r>
            <w:r w:rsidRPr="00BE13E8">
              <w:rPr>
                <w:lang w:val="en-GB" w:bidi="ar-SY"/>
              </w:rPr>
              <w:t>(</w:t>
            </w:r>
            <w:r w:rsidR="00F65073">
              <w:rPr>
                <w:rFonts w:cs="Times New Roman"/>
                <w:lang w:val="fr-CH" w:bidi="ar-SY"/>
              </w:rPr>
              <w:t>m/</w:t>
            </w:r>
            <w:r>
              <w:rPr>
                <w:rFonts w:cs="Times New Roman"/>
                <w:lang w:val="fr-CH" w:bidi="ar-SY"/>
              </w:rPr>
              <w:t>μ</w:t>
            </w:r>
            <w:r w:rsidRPr="00BE13E8">
              <w:rPr>
                <w:lang w:val="en-GB" w:bidi="ar-SY"/>
              </w:rPr>
              <w:t>V)</w:t>
            </w:r>
          </w:p>
        </w:tc>
        <w:tc>
          <w:tcPr>
            <w:tcW w:w="2952" w:type="dxa"/>
          </w:tcPr>
          <w:p w:rsidR="00C04191" w:rsidRPr="00BE13E8" w:rsidRDefault="00C04191" w:rsidP="00BB654F">
            <w:pPr>
              <w:pStyle w:val="Tablehead"/>
              <w:keepLines/>
              <w:rPr>
                <w:lang w:val="en-GB" w:bidi="ar-SY"/>
              </w:rPr>
            </w:pPr>
            <w:r w:rsidRPr="00BE13E8">
              <w:rPr>
                <w:rFonts w:hint="cs"/>
                <w:rtl/>
                <w:lang w:val="en-GB" w:bidi="ar-SY"/>
              </w:rPr>
              <w:t xml:space="preserve">مسافة </w:t>
            </w:r>
            <w:r w:rsidRPr="00BB654F">
              <w:rPr>
                <w:rFonts w:hint="cs"/>
                <w:rtl/>
              </w:rPr>
              <w:t>القياس</w:t>
            </w:r>
            <w:r w:rsidR="00797FBC">
              <w:rPr>
                <w:rtl/>
                <w:lang w:val="en-GB" w:bidi="ar-SY"/>
              </w:rPr>
              <w:br/>
            </w:r>
            <w:r w:rsidRPr="00BE13E8">
              <w:rPr>
                <w:lang w:val="en-GB" w:bidi="ar-SY"/>
              </w:rPr>
              <w:t>(m)</w:t>
            </w:r>
          </w:p>
        </w:tc>
      </w:tr>
      <w:tr w:rsidR="00C04191" w:rsidRPr="00BE13E8">
        <w:trPr>
          <w:jc w:val="center"/>
        </w:trPr>
        <w:tc>
          <w:tcPr>
            <w:tcW w:w="2952" w:type="dxa"/>
          </w:tcPr>
          <w:p w:rsidR="00C04191" w:rsidRPr="00BE13E8" w:rsidRDefault="00C04191" w:rsidP="00BB654F">
            <w:pPr>
              <w:pStyle w:val="TableText0"/>
              <w:jc w:val="center"/>
            </w:pPr>
            <w:r w:rsidRPr="00BE13E8">
              <w:t>0,</w:t>
            </w:r>
            <w:r>
              <w:t>490-</w:t>
            </w:r>
            <w:r w:rsidRPr="00BE13E8">
              <w:t>0,</w:t>
            </w:r>
            <w:r>
              <w:t>009</w:t>
            </w:r>
          </w:p>
        </w:tc>
        <w:tc>
          <w:tcPr>
            <w:tcW w:w="2952" w:type="dxa"/>
          </w:tcPr>
          <w:p w:rsidR="00C04191" w:rsidRPr="00BE13E8" w:rsidRDefault="00C04191" w:rsidP="00BB654F">
            <w:pPr>
              <w:pStyle w:val="TableText0"/>
              <w:jc w:val="center"/>
            </w:pPr>
            <w:r w:rsidRPr="00BE13E8">
              <w:t>2 400/</w:t>
            </w:r>
            <w:r w:rsidRPr="0036376D">
              <w:rPr>
                <w:i/>
                <w:iCs/>
              </w:rPr>
              <w:t>f</w:t>
            </w:r>
            <w:r w:rsidR="002124CF">
              <w:rPr>
                <w:rFonts w:hint="eastAsia"/>
                <w:rtl/>
              </w:rPr>
              <w:t> </w:t>
            </w:r>
            <w:r w:rsidRPr="00BE13E8">
              <w:t>(kHz)</w:t>
            </w:r>
          </w:p>
        </w:tc>
        <w:tc>
          <w:tcPr>
            <w:tcW w:w="2952" w:type="dxa"/>
          </w:tcPr>
          <w:p w:rsidR="00C04191" w:rsidRPr="00BE13E8" w:rsidRDefault="00C04191" w:rsidP="00BB654F">
            <w:pPr>
              <w:pStyle w:val="TableText0"/>
              <w:jc w:val="center"/>
            </w:pPr>
            <w:r w:rsidRPr="00BE13E8">
              <w:t>300</w:t>
            </w:r>
          </w:p>
        </w:tc>
      </w:tr>
      <w:tr w:rsidR="00C04191" w:rsidRPr="00BE13E8">
        <w:trPr>
          <w:jc w:val="center"/>
        </w:trPr>
        <w:tc>
          <w:tcPr>
            <w:tcW w:w="2952" w:type="dxa"/>
          </w:tcPr>
          <w:p w:rsidR="00C04191" w:rsidRPr="00BE13E8" w:rsidRDefault="00C04191" w:rsidP="00BB654F">
            <w:pPr>
              <w:pStyle w:val="TableText0"/>
              <w:jc w:val="center"/>
            </w:pPr>
            <w:r>
              <w:t>1</w:t>
            </w:r>
            <w:r w:rsidRPr="00BE13E8">
              <w:t>,</w:t>
            </w:r>
            <w:r>
              <w:t>705-0</w:t>
            </w:r>
            <w:r w:rsidRPr="00BE13E8">
              <w:t>,</w:t>
            </w:r>
            <w:r>
              <w:t>490</w:t>
            </w:r>
          </w:p>
        </w:tc>
        <w:tc>
          <w:tcPr>
            <w:tcW w:w="2952" w:type="dxa"/>
          </w:tcPr>
          <w:p w:rsidR="00C04191" w:rsidRPr="00BE13E8" w:rsidRDefault="00C04191" w:rsidP="00BB654F">
            <w:pPr>
              <w:pStyle w:val="TableText0"/>
              <w:jc w:val="center"/>
            </w:pPr>
            <w:r w:rsidRPr="00BE13E8">
              <w:t>24 000/</w:t>
            </w:r>
            <w:r w:rsidRPr="0036376D">
              <w:rPr>
                <w:i/>
                <w:iCs/>
              </w:rPr>
              <w:t>f</w:t>
            </w:r>
            <w:r w:rsidR="002124CF">
              <w:rPr>
                <w:rFonts w:hint="eastAsia"/>
                <w:rtl/>
              </w:rPr>
              <w:t> </w:t>
            </w:r>
            <w:r w:rsidRPr="00BE13E8">
              <w:t>(kHz)</w:t>
            </w:r>
          </w:p>
        </w:tc>
        <w:tc>
          <w:tcPr>
            <w:tcW w:w="2952" w:type="dxa"/>
          </w:tcPr>
          <w:p w:rsidR="00C04191" w:rsidRPr="00BE13E8" w:rsidRDefault="00C04191" w:rsidP="00BB654F">
            <w:pPr>
              <w:pStyle w:val="TableText0"/>
              <w:jc w:val="center"/>
            </w:pPr>
            <w:r w:rsidRPr="00BE13E8">
              <w:t>30</w:t>
            </w:r>
          </w:p>
        </w:tc>
      </w:tr>
      <w:tr w:rsidR="00C04191" w:rsidRPr="00BE13E8">
        <w:trPr>
          <w:jc w:val="center"/>
        </w:trPr>
        <w:tc>
          <w:tcPr>
            <w:tcW w:w="2952" w:type="dxa"/>
          </w:tcPr>
          <w:p w:rsidR="00C04191" w:rsidRPr="00BE13E8" w:rsidRDefault="00C04191" w:rsidP="00BB654F">
            <w:pPr>
              <w:pStyle w:val="TableText0"/>
              <w:jc w:val="center"/>
            </w:pPr>
            <w:r>
              <w:t>30</w:t>
            </w:r>
            <w:r w:rsidRPr="00BE13E8">
              <w:t>,</w:t>
            </w:r>
            <w:r>
              <w:t>0-1</w:t>
            </w:r>
            <w:r w:rsidRPr="00BE13E8">
              <w:t>,</w:t>
            </w:r>
            <w:r>
              <w:t>705</w:t>
            </w:r>
          </w:p>
        </w:tc>
        <w:tc>
          <w:tcPr>
            <w:tcW w:w="2952" w:type="dxa"/>
          </w:tcPr>
          <w:p w:rsidR="00C04191" w:rsidRPr="00BE13E8" w:rsidRDefault="00C04191" w:rsidP="00BB654F">
            <w:pPr>
              <w:pStyle w:val="TableText0"/>
              <w:jc w:val="center"/>
            </w:pPr>
            <w:r w:rsidRPr="00BE13E8">
              <w:t>30</w:t>
            </w:r>
          </w:p>
        </w:tc>
        <w:tc>
          <w:tcPr>
            <w:tcW w:w="2952" w:type="dxa"/>
          </w:tcPr>
          <w:p w:rsidR="00C04191" w:rsidRPr="00BE13E8" w:rsidRDefault="00C04191" w:rsidP="00BB654F">
            <w:pPr>
              <w:pStyle w:val="TableText0"/>
              <w:jc w:val="center"/>
            </w:pPr>
            <w:r w:rsidRPr="00BE13E8">
              <w:t>30</w:t>
            </w:r>
          </w:p>
        </w:tc>
      </w:tr>
      <w:tr w:rsidR="00C04191" w:rsidRPr="00BE13E8">
        <w:trPr>
          <w:jc w:val="center"/>
        </w:trPr>
        <w:tc>
          <w:tcPr>
            <w:tcW w:w="2952" w:type="dxa"/>
          </w:tcPr>
          <w:p w:rsidR="00C04191" w:rsidRPr="001A12A5" w:rsidRDefault="00C04191" w:rsidP="00BB654F">
            <w:pPr>
              <w:pStyle w:val="TableText0"/>
              <w:jc w:val="center"/>
              <w:rPr>
                <w:lang w:val="en-US"/>
              </w:rPr>
            </w:pPr>
            <w:r>
              <w:t>8</w:t>
            </w:r>
            <w:r w:rsidR="00B943DF">
              <w:t>8</w:t>
            </w:r>
            <w:r>
              <w:t>-30</w:t>
            </w:r>
          </w:p>
        </w:tc>
        <w:tc>
          <w:tcPr>
            <w:tcW w:w="2952" w:type="dxa"/>
          </w:tcPr>
          <w:p w:rsidR="00C04191" w:rsidRPr="00BE13E8" w:rsidRDefault="00C04191" w:rsidP="00BB654F">
            <w:pPr>
              <w:pStyle w:val="TableText0"/>
              <w:jc w:val="center"/>
            </w:pPr>
            <w:r w:rsidRPr="00BE13E8">
              <w:t>100</w:t>
            </w:r>
          </w:p>
        </w:tc>
        <w:tc>
          <w:tcPr>
            <w:tcW w:w="2952" w:type="dxa"/>
          </w:tcPr>
          <w:p w:rsidR="00C04191" w:rsidRPr="00BE13E8" w:rsidRDefault="00C04191" w:rsidP="00BB654F">
            <w:pPr>
              <w:pStyle w:val="TableText0"/>
              <w:jc w:val="center"/>
            </w:pPr>
            <w:r w:rsidRPr="00BE13E8">
              <w:t>3</w:t>
            </w:r>
          </w:p>
        </w:tc>
      </w:tr>
      <w:tr w:rsidR="00C04191" w:rsidRPr="00BE13E8">
        <w:trPr>
          <w:jc w:val="center"/>
        </w:trPr>
        <w:tc>
          <w:tcPr>
            <w:tcW w:w="2952" w:type="dxa"/>
          </w:tcPr>
          <w:p w:rsidR="00C04191" w:rsidRPr="00BE13E8" w:rsidRDefault="00C04191" w:rsidP="00BB654F">
            <w:pPr>
              <w:pStyle w:val="TableText0"/>
              <w:jc w:val="center"/>
            </w:pPr>
            <w:r>
              <w:t>216-88</w:t>
            </w:r>
          </w:p>
        </w:tc>
        <w:tc>
          <w:tcPr>
            <w:tcW w:w="2952" w:type="dxa"/>
          </w:tcPr>
          <w:p w:rsidR="00C04191" w:rsidRPr="00BE13E8" w:rsidRDefault="00C04191" w:rsidP="00BB654F">
            <w:pPr>
              <w:pStyle w:val="TableText0"/>
              <w:jc w:val="center"/>
            </w:pPr>
            <w:r w:rsidRPr="00BE13E8">
              <w:t>150</w:t>
            </w:r>
          </w:p>
        </w:tc>
        <w:tc>
          <w:tcPr>
            <w:tcW w:w="2952" w:type="dxa"/>
          </w:tcPr>
          <w:p w:rsidR="00C04191" w:rsidRPr="00BE13E8" w:rsidRDefault="00C04191" w:rsidP="00BB654F">
            <w:pPr>
              <w:pStyle w:val="TableText0"/>
              <w:jc w:val="center"/>
              <w:rPr>
                <w:rtl/>
              </w:rPr>
            </w:pPr>
            <w:r w:rsidRPr="00BE13E8">
              <w:t>3</w:t>
            </w:r>
          </w:p>
        </w:tc>
      </w:tr>
      <w:tr w:rsidR="00C04191" w:rsidRPr="00BE13E8">
        <w:trPr>
          <w:jc w:val="center"/>
        </w:trPr>
        <w:tc>
          <w:tcPr>
            <w:tcW w:w="2952" w:type="dxa"/>
          </w:tcPr>
          <w:p w:rsidR="00C04191" w:rsidRPr="00BE13E8" w:rsidRDefault="00C04191" w:rsidP="00BB654F">
            <w:pPr>
              <w:pStyle w:val="TableText0"/>
              <w:jc w:val="center"/>
            </w:pPr>
            <w:r>
              <w:t>960-216</w:t>
            </w:r>
          </w:p>
        </w:tc>
        <w:tc>
          <w:tcPr>
            <w:tcW w:w="2952" w:type="dxa"/>
          </w:tcPr>
          <w:p w:rsidR="00C04191" w:rsidRPr="00BE13E8" w:rsidRDefault="00C04191" w:rsidP="00BB654F">
            <w:pPr>
              <w:pStyle w:val="TableText0"/>
              <w:jc w:val="center"/>
            </w:pPr>
            <w:r w:rsidRPr="00BE13E8">
              <w:t>200</w:t>
            </w:r>
          </w:p>
        </w:tc>
        <w:tc>
          <w:tcPr>
            <w:tcW w:w="2952" w:type="dxa"/>
          </w:tcPr>
          <w:p w:rsidR="00C04191" w:rsidRPr="00BE13E8" w:rsidRDefault="00C04191" w:rsidP="00BB654F">
            <w:pPr>
              <w:pStyle w:val="TableText0"/>
              <w:jc w:val="center"/>
            </w:pPr>
            <w:r w:rsidRPr="00BE13E8">
              <w:t>3</w:t>
            </w:r>
          </w:p>
        </w:tc>
      </w:tr>
      <w:tr w:rsidR="00C04191" w:rsidRPr="00BE13E8">
        <w:trPr>
          <w:jc w:val="center"/>
        </w:trPr>
        <w:tc>
          <w:tcPr>
            <w:tcW w:w="2952" w:type="dxa"/>
          </w:tcPr>
          <w:p w:rsidR="00C04191" w:rsidRPr="00BE13E8" w:rsidRDefault="00C04191" w:rsidP="00BB654F">
            <w:pPr>
              <w:pStyle w:val="TableText0"/>
              <w:jc w:val="center"/>
            </w:pPr>
            <w:r w:rsidRPr="00BE13E8">
              <w:rPr>
                <w:rFonts w:hint="cs"/>
                <w:rtl/>
              </w:rPr>
              <w:t xml:space="preserve">فوق </w:t>
            </w:r>
            <w:r w:rsidRPr="00BE13E8">
              <w:t>960</w:t>
            </w:r>
          </w:p>
        </w:tc>
        <w:tc>
          <w:tcPr>
            <w:tcW w:w="2952" w:type="dxa"/>
          </w:tcPr>
          <w:p w:rsidR="00C04191" w:rsidRPr="00BE13E8" w:rsidRDefault="00C04191" w:rsidP="00BB654F">
            <w:pPr>
              <w:pStyle w:val="TableText0"/>
              <w:jc w:val="center"/>
            </w:pPr>
            <w:r w:rsidRPr="00BE13E8">
              <w:t>500</w:t>
            </w:r>
          </w:p>
        </w:tc>
        <w:tc>
          <w:tcPr>
            <w:tcW w:w="2952" w:type="dxa"/>
          </w:tcPr>
          <w:p w:rsidR="00C04191" w:rsidRPr="00BE13E8" w:rsidRDefault="00C04191" w:rsidP="00BB654F">
            <w:pPr>
              <w:pStyle w:val="TableText0"/>
              <w:jc w:val="center"/>
            </w:pPr>
            <w:r w:rsidRPr="00BE13E8">
              <w:t>3</w:t>
            </w:r>
          </w:p>
        </w:tc>
      </w:tr>
    </w:tbl>
    <w:p w:rsidR="002124CF" w:rsidRDefault="002124CF" w:rsidP="002124CF">
      <w:pPr>
        <w:rPr>
          <w:rtl/>
          <w:lang w:val="fr-CH" w:eastAsia="en-US" w:bidi="ar-SY"/>
        </w:rPr>
      </w:pPr>
    </w:p>
    <w:p w:rsidR="00C04191" w:rsidRPr="00111A24" w:rsidRDefault="00C04191" w:rsidP="00C04191">
      <w:pPr>
        <w:spacing w:before="240"/>
        <w:rPr>
          <w:rtl/>
          <w:lang w:eastAsia="en-US" w:bidi="ar-SY"/>
        </w:rPr>
      </w:pPr>
      <w:r w:rsidRPr="00111A24">
        <w:rPr>
          <w:rFonts w:hint="cs"/>
          <w:rtl/>
          <w:lang w:val="fr-CH" w:eastAsia="en-US" w:bidi="ar-SY"/>
        </w:rPr>
        <w:t xml:space="preserve">ترد حالات الاستثناء أو الاستبعاد من الحدود العامة في </w:t>
      </w:r>
      <w:r w:rsidR="00A366D1">
        <w:rPr>
          <w:rFonts w:hint="cs"/>
          <w:rtl/>
          <w:lang w:val="fr-CH" w:eastAsia="en-US" w:bidi="ar-SY"/>
        </w:rPr>
        <w:t>التذييل</w:t>
      </w:r>
      <w:r w:rsidR="00A366D1">
        <w:rPr>
          <w:rtl/>
          <w:lang w:val="fr-CH" w:eastAsia="en-US" w:bidi="ar-SY"/>
        </w:rPr>
        <w:t> </w:t>
      </w:r>
      <w:r w:rsidRPr="00111A24">
        <w:rPr>
          <w:lang w:eastAsia="en-US"/>
        </w:rPr>
        <w:t>2</w:t>
      </w:r>
      <w:r w:rsidRPr="00111A24">
        <w:rPr>
          <w:rFonts w:hint="cs"/>
          <w:rtl/>
          <w:lang w:eastAsia="en-US" w:bidi="ar-SY"/>
        </w:rPr>
        <w:t>.</w:t>
      </w:r>
    </w:p>
    <w:p w:rsidR="002124CF" w:rsidRDefault="002124CF" w:rsidP="002124CF">
      <w:pPr>
        <w:rPr>
          <w:rtl/>
          <w:lang w:val="en-GB" w:bidi="ar-SY"/>
        </w:rPr>
      </w:pPr>
      <w:bookmarkStart w:id="141" w:name="_Toc263164809"/>
      <w:bookmarkStart w:id="142" w:name="_Toc263327621"/>
      <w:bookmarkStart w:id="143" w:name="_Toc288491720"/>
      <w:bookmarkStart w:id="144" w:name="_Toc307317104"/>
      <w:bookmarkStart w:id="145" w:name="_Toc307388324"/>
    </w:p>
    <w:p w:rsidR="00C04191" w:rsidRPr="00111A24" w:rsidRDefault="00C04191" w:rsidP="00913D9E">
      <w:pPr>
        <w:pStyle w:val="Heading2"/>
        <w:spacing w:before="360"/>
        <w:rPr>
          <w:rtl/>
          <w:lang w:val="en-GB" w:bidi="ar-EG"/>
        </w:rPr>
      </w:pPr>
      <w:bookmarkStart w:id="146" w:name="_Toc311531980"/>
      <w:r w:rsidRPr="00111A24">
        <w:rPr>
          <w:lang w:val="en-GB" w:bidi="ar-SY"/>
        </w:rPr>
        <w:t>3.6</w:t>
      </w:r>
      <w:r w:rsidRPr="00111A24">
        <w:rPr>
          <w:rFonts w:hint="cs"/>
          <w:rtl/>
          <w:lang w:val="en-GB" w:bidi="ar-EG"/>
        </w:rPr>
        <w:tab/>
        <w:t>اليابان</w:t>
      </w:r>
      <w:bookmarkEnd w:id="141"/>
      <w:bookmarkEnd w:id="142"/>
      <w:bookmarkEnd w:id="143"/>
      <w:bookmarkEnd w:id="144"/>
      <w:bookmarkEnd w:id="145"/>
      <w:bookmarkEnd w:id="146"/>
    </w:p>
    <w:p w:rsidR="00C04191" w:rsidRPr="00111A24" w:rsidRDefault="00C04191" w:rsidP="002124CF">
      <w:pPr>
        <w:pStyle w:val="TableNo0"/>
        <w:rPr>
          <w:rtl/>
        </w:rPr>
      </w:pPr>
      <w:r w:rsidRPr="00111A24">
        <w:rPr>
          <w:rFonts w:hint="cs"/>
          <w:rtl/>
        </w:rPr>
        <w:t>الج</w:t>
      </w:r>
      <w:r>
        <w:rPr>
          <w:rFonts w:hint="cs"/>
          <w:rtl/>
        </w:rPr>
        <w:t>ـ</w:t>
      </w:r>
      <w:r w:rsidRPr="00111A24">
        <w:rPr>
          <w:rFonts w:hint="cs"/>
          <w:rtl/>
        </w:rPr>
        <w:t xml:space="preserve">دول </w:t>
      </w:r>
      <w:r w:rsidR="00391085">
        <w:t>3</w:t>
      </w:r>
    </w:p>
    <w:p w:rsidR="00C04191" w:rsidRPr="00111A24" w:rsidRDefault="00C04191" w:rsidP="002124CF">
      <w:pPr>
        <w:pStyle w:val="Tabletitle"/>
        <w:rPr>
          <w:rtl/>
        </w:rPr>
      </w:pPr>
      <w:r w:rsidRPr="00111A24">
        <w:rPr>
          <w:rFonts w:hint="cs"/>
          <w:rtl/>
        </w:rPr>
        <w:t xml:space="preserve">قيمة التفاوت المسموح به </w:t>
      </w:r>
      <w:r w:rsidR="002124CF">
        <w:rPr>
          <w:rFonts w:hint="cs"/>
          <w:rtl/>
        </w:rPr>
        <w:t>لشدة ا</w:t>
      </w:r>
      <w:r w:rsidRPr="00111A24">
        <w:rPr>
          <w:rFonts w:hint="cs"/>
          <w:rtl/>
        </w:rPr>
        <w:t xml:space="preserve">لمجال الكهربائي على مسافة </w:t>
      </w:r>
      <w:r w:rsidRPr="00111A24">
        <w:t>m</w:t>
      </w:r>
      <w:r w:rsidR="002124CF">
        <w:t> </w:t>
      </w:r>
      <w:r w:rsidRPr="00111A24">
        <w:t>3</w:t>
      </w:r>
      <w:r>
        <w:rPr>
          <w:rtl/>
        </w:rPr>
        <w:br/>
      </w:r>
      <w:r w:rsidRPr="00111A24">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CA65A8">
        <w:trPr>
          <w:jc w:val="center"/>
        </w:trPr>
        <w:tc>
          <w:tcPr>
            <w:tcW w:w="3968" w:type="dxa"/>
            <w:vAlign w:val="center"/>
          </w:tcPr>
          <w:p w:rsidR="00C04191" w:rsidRPr="00CA65A8" w:rsidRDefault="00C04191" w:rsidP="00BB654F">
            <w:pPr>
              <w:pStyle w:val="Tablehead"/>
              <w:keepLines/>
              <w:rPr>
                <w:rtl/>
                <w:lang w:val="en-GB" w:bidi="ar-SY"/>
              </w:rPr>
            </w:pPr>
            <w:r w:rsidRPr="00CA65A8">
              <w:rPr>
                <w:rFonts w:hint="cs"/>
                <w:rtl/>
                <w:lang w:val="en-GB" w:bidi="ar-SY"/>
              </w:rPr>
              <w:t xml:space="preserve">نطاق </w:t>
            </w:r>
            <w:r w:rsidRPr="00BB654F">
              <w:rPr>
                <w:rFonts w:hint="cs"/>
                <w:rtl/>
              </w:rPr>
              <w:t>التردد</w:t>
            </w:r>
          </w:p>
        </w:tc>
        <w:tc>
          <w:tcPr>
            <w:tcW w:w="3828" w:type="dxa"/>
            <w:vAlign w:val="center"/>
          </w:tcPr>
          <w:p w:rsidR="00C04191" w:rsidRPr="00CA65A8" w:rsidRDefault="00C04191" w:rsidP="00BB654F">
            <w:pPr>
              <w:pStyle w:val="Tablehead"/>
              <w:keepLines/>
              <w:rPr>
                <w:lang w:val="en-GB" w:bidi="ar-SY"/>
              </w:rPr>
            </w:pPr>
            <w:r w:rsidRPr="00BB654F">
              <w:rPr>
                <w:rFonts w:hint="cs"/>
                <w:rtl/>
              </w:rPr>
              <w:t>شدة</w:t>
            </w:r>
            <w:r w:rsidRPr="00CA65A8">
              <w:rPr>
                <w:rFonts w:hint="cs"/>
                <w:rtl/>
                <w:lang w:val="en-GB" w:bidi="ar-SY"/>
              </w:rPr>
              <w:t xml:space="preserve"> المجال الكهربائي</w:t>
            </w:r>
            <w:r w:rsidRPr="00CA65A8">
              <w:rPr>
                <w:lang w:val="en-GB" w:bidi="ar-SY"/>
              </w:rPr>
              <w:br/>
              <w:t>(</w:t>
            </w:r>
            <w:r w:rsidR="00F65073">
              <w:rPr>
                <w:lang w:val="en-GB" w:bidi="ar-SY"/>
              </w:rPr>
              <w:t>m/</w:t>
            </w:r>
            <w:r w:rsidRPr="00CA65A8">
              <w:rPr>
                <w:lang w:val="en-GB" w:bidi="ar-SY"/>
              </w:rPr>
              <w:t>µV)</w:t>
            </w:r>
          </w:p>
        </w:tc>
      </w:tr>
      <w:tr w:rsidR="00C04191" w:rsidRPr="00CA65A8">
        <w:trPr>
          <w:jc w:val="center"/>
        </w:trPr>
        <w:tc>
          <w:tcPr>
            <w:tcW w:w="3968" w:type="dxa"/>
          </w:tcPr>
          <w:p w:rsidR="00C04191" w:rsidRPr="00CA65A8" w:rsidRDefault="00C04191" w:rsidP="00BB654F">
            <w:pPr>
              <w:pStyle w:val="TableText0"/>
              <w:jc w:val="center"/>
              <w:rPr>
                <w:rtl/>
                <w:lang w:bidi="ar-EG"/>
              </w:rPr>
            </w:pPr>
            <w:r w:rsidRPr="00CA65A8">
              <w:rPr>
                <w:i/>
                <w:iCs/>
              </w:rPr>
              <w:t>f</w:t>
            </w:r>
            <w:r w:rsidRPr="00CA65A8">
              <w:rPr>
                <w:rFonts w:hint="cs"/>
                <w:rtl/>
              </w:rPr>
              <w:t xml:space="preserve"> </w:t>
            </w:r>
            <w:r w:rsidRPr="00CA65A8">
              <w:sym w:font="Symbol" w:char="F0B3"/>
            </w:r>
            <w:r w:rsidRPr="00CA65A8">
              <w:rPr>
                <w:rFonts w:hint="cs"/>
                <w:rtl/>
              </w:rPr>
              <w:t xml:space="preserve"> </w:t>
            </w:r>
            <w:r w:rsidRPr="00CA65A8">
              <w:t>322</w:t>
            </w:r>
            <w:r w:rsidRPr="00CA65A8">
              <w:rPr>
                <w:rFonts w:hint="cs"/>
                <w:rtl/>
              </w:rPr>
              <w:t xml:space="preserve"> </w:t>
            </w:r>
            <w:r w:rsidRPr="00CA65A8">
              <w:t>MHz</w:t>
            </w:r>
          </w:p>
        </w:tc>
        <w:tc>
          <w:tcPr>
            <w:tcW w:w="3828" w:type="dxa"/>
          </w:tcPr>
          <w:p w:rsidR="00C04191" w:rsidRPr="00CA65A8" w:rsidRDefault="00C04191" w:rsidP="00BB654F">
            <w:pPr>
              <w:pStyle w:val="TableText0"/>
              <w:jc w:val="center"/>
            </w:pPr>
            <w:r w:rsidRPr="00CA65A8">
              <w:t>500</w:t>
            </w:r>
          </w:p>
        </w:tc>
      </w:tr>
      <w:tr w:rsidR="00C04191" w:rsidRPr="00CA65A8">
        <w:trPr>
          <w:jc w:val="center"/>
        </w:trPr>
        <w:tc>
          <w:tcPr>
            <w:tcW w:w="3968" w:type="dxa"/>
          </w:tcPr>
          <w:p w:rsidR="00C04191" w:rsidRPr="00CA65A8" w:rsidRDefault="00C04191" w:rsidP="00BB654F">
            <w:pPr>
              <w:pStyle w:val="TableText0"/>
              <w:jc w:val="center"/>
            </w:pPr>
            <w:r w:rsidRPr="00CA65A8">
              <w:t>322</w:t>
            </w:r>
            <w:r w:rsidRPr="00CA65A8">
              <w:rPr>
                <w:rFonts w:hint="cs"/>
                <w:rtl/>
              </w:rPr>
              <w:t xml:space="preserve"> </w:t>
            </w:r>
            <w:r w:rsidRPr="00CA65A8">
              <w:t>MHz</w:t>
            </w:r>
            <w:r w:rsidRPr="00CA65A8">
              <w:rPr>
                <w:rFonts w:hint="cs"/>
                <w:rtl/>
              </w:rPr>
              <w:t xml:space="preserve"> </w:t>
            </w:r>
            <w:r w:rsidRPr="00CA65A8">
              <w:sym w:font="Symbol" w:char="F03E"/>
            </w:r>
            <w:r w:rsidRPr="00CA65A8">
              <w:rPr>
                <w:rFonts w:hint="cs"/>
                <w:rtl/>
              </w:rPr>
              <w:t xml:space="preserve"> </w:t>
            </w:r>
            <w:r w:rsidRPr="00CA65A8">
              <w:rPr>
                <w:i/>
                <w:iCs/>
              </w:rPr>
              <w:t>f</w:t>
            </w:r>
            <w:r w:rsidRPr="00CA65A8">
              <w:rPr>
                <w:rFonts w:hint="cs"/>
                <w:rtl/>
              </w:rPr>
              <w:t xml:space="preserve"> </w:t>
            </w:r>
            <w:r w:rsidRPr="00CA65A8">
              <w:sym w:font="Symbol" w:char="F0B3"/>
            </w:r>
            <w:r w:rsidRPr="00CA65A8">
              <w:rPr>
                <w:rFonts w:hint="cs"/>
                <w:rtl/>
              </w:rPr>
              <w:t xml:space="preserve"> </w:t>
            </w:r>
            <w:r w:rsidRPr="00CA65A8">
              <w:t>10</w:t>
            </w:r>
            <w:r w:rsidRPr="00CA65A8">
              <w:rPr>
                <w:rFonts w:hint="cs"/>
                <w:rtl/>
              </w:rPr>
              <w:t xml:space="preserve"> </w:t>
            </w:r>
            <w:r w:rsidRPr="00CA65A8">
              <w:t>GHz</w:t>
            </w:r>
          </w:p>
        </w:tc>
        <w:tc>
          <w:tcPr>
            <w:tcW w:w="3828" w:type="dxa"/>
          </w:tcPr>
          <w:p w:rsidR="00C04191" w:rsidRPr="00CA65A8" w:rsidRDefault="00C04191" w:rsidP="00BB654F">
            <w:pPr>
              <w:pStyle w:val="TableText0"/>
              <w:jc w:val="center"/>
              <w:rPr>
                <w:rtl/>
              </w:rPr>
            </w:pPr>
            <w:r w:rsidRPr="00CA65A8">
              <w:t>35</w:t>
            </w:r>
          </w:p>
        </w:tc>
      </w:tr>
      <w:tr w:rsidR="00C04191" w:rsidRPr="00CA65A8">
        <w:trPr>
          <w:jc w:val="center"/>
        </w:trPr>
        <w:tc>
          <w:tcPr>
            <w:tcW w:w="3968" w:type="dxa"/>
          </w:tcPr>
          <w:p w:rsidR="00C04191" w:rsidRPr="00CA65A8" w:rsidRDefault="00C04191" w:rsidP="00BB654F">
            <w:pPr>
              <w:pStyle w:val="TableText0"/>
              <w:jc w:val="center"/>
              <w:rPr>
                <w:rtl/>
              </w:rPr>
            </w:pPr>
            <w:r w:rsidRPr="00CA65A8">
              <w:t>10</w:t>
            </w:r>
            <w:r w:rsidRPr="00CA65A8">
              <w:rPr>
                <w:rFonts w:hint="cs"/>
                <w:rtl/>
              </w:rPr>
              <w:t xml:space="preserve"> </w:t>
            </w:r>
            <w:r w:rsidRPr="00CA65A8">
              <w:t>GHz</w:t>
            </w:r>
            <w:r w:rsidRPr="00CA65A8">
              <w:rPr>
                <w:rFonts w:hint="cs"/>
                <w:rtl/>
              </w:rPr>
              <w:t xml:space="preserve"> </w:t>
            </w:r>
            <w:r w:rsidRPr="00CA65A8">
              <w:sym w:font="Symbol" w:char="F03E"/>
            </w:r>
            <w:r w:rsidRPr="00CA65A8">
              <w:rPr>
                <w:rFonts w:hint="cs"/>
                <w:rtl/>
              </w:rPr>
              <w:t xml:space="preserve"> </w:t>
            </w:r>
            <w:r w:rsidRPr="00CA65A8">
              <w:rPr>
                <w:i/>
                <w:iCs/>
              </w:rPr>
              <w:t>f</w:t>
            </w:r>
            <w:r w:rsidRPr="00CA65A8">
              <w:rPr>
                <w:rFonts w:hint="cs"/>
                <w:rtl/>
              </w:rPr>
              <w:t xml:space="preserve"> </w:t>
            </w:r>
            <w:r w:rsidRPr="00CA65A8">
              <w:sym w:font="Symbol" w:char="F0B3"/>
            </w:r>
            <w:r w:rsidRPr="00CA65A8">
              <w:rPr>
                <w:rFonts w:hint="cs"/>
                <w:rtl/>
              </w:rPr>
              <w:t xml:space="preserve"> </w:t>
            </w:r>
            <w:r w:rsidRPr="00CA65A8">
              <w:t>150</w:t>
            </w:r>
            <w:r w:rsidRPr="00CA65A8">
              <w:rPr>
                <w:rFonts w:hint="cs"/>
                <w:rtl/>
              </w:rPr>
              <w:t xml:space="preserve"> </w:t>
            </w:r>
            <w:r w:rsidRPr="00CA65A8">
              <w:t>GHz</w:t>
            </w:r>
          </w:p>
        </w:tc>
        <w:tc>
          <w:tcPr>
            <w:tcW w:w="3828" w:type="dxa"/>
          </w:tcPr>
          <w:p w:rsidR="00C04191" w:rsidRPr="00CA65A8" w:rsidRDefault="00C04191" w:rsidP="00BB654F">
            <w:pPr>
              <w:pStyle w:val="TableText0"/>
              <w:jc w:val="center"/>
              <w:rPr>
                <w:rtl/>
              </w:rPr>
            </w:pPr>
            <w:r w:rsidRPr="00CA65A8">
              <w:t>3,5</w:t>
            </w:r>
            <w:r w:rsidRPr="00CA65A8">
              <w:rPr>
                <w:rFonts w:hint="cs"/>
                <w:rtl/>
              </w:rPr>
              <w:t xml:space="preserve"> × </w:t>
            </w:r>
            <w:r w:rsidRPr="00CA65A8">
              <w:rPr>
                <w:vertAlign w:val="superscript"/>
              </w:rPr>
              <w:t>(1)</w:t>
            </w:r>
            <w:r w:rsidRPr="00CA65A8">
              <w:rPr>
                <w:i/>
                <w:iCs/>
              </w:rPr>
              <w:t>f</w:t>
            </w:r>
            <w:r w:rsidRPr="0045157D">
              <w:rPr>
                <w:rFonts w:hint="cs"/>
                <w:vertAlign w:val="superscript"/>
                <w:rtl/>
              </w:rPr>
              <w:t>،</w:t>
            </w:r>
            <w:r w:rsidRPr="00CA65A8">
              <w:rPr>
                <w:rFonts w:hint="cs"/>
                <w:rtl/>
              </w:rPr>
              <w:t xml:space="preserve"> </w:t>
            </w:r>
            <w:r w:rsidRPr="00CA65A8">
              <w:rPr>
                <w:vertAlign w:val="superscript"/>
              </w:rPr>
              <w:t>(2)</w:t>
            </w:r>
          </w:p>
        </w:tc>
      </w:tr>
      <w:tr w:rsidR="00C04191" w:rsidRPr="00CA65A8">
        <w:trPr>
          <w:jc w:val="center"/>
        </w:trPr>
        <w:tc>
          <w:tcPr>
            <w:tcW w:w="3968" w:type="dxa"/>
            <w:tcBorders>
              <w:bottom w:val="single" w:sz="4" w:space="0" w:color="auto"/>
            </w:tcBorders>
          </w:tcPr>
          <w:p w:rsidR="00C04191" w:rsidRPr="00CA65A8" w:rsidRDefault="00C04191" w:rsidP="00BB654F">
            <w:pPr>
              <w:pStyle w:val="TableText0"/>
              <w:jc w:val="center"/>
              <w:rPr>
                <w:rtl/>
                <w:lang w:bidi="ar-EG"/>
              </w:rPr>
            </w:pPr>
            <w:r w:rsidRPr="00CA65A8">
              <w:t>150</w:t>
            </w:r>
            <w:r w:rsidRPr="00CA65A8">
              <w:rPr>
                <w:rFonts w:hint="cs"/>
                <w:rtl/>
              </w:rPr>
              <w:t xml:space="preserve"> </w:t>
            </w:r>
            <w:r w:rsidRPr="00CA65A8">
              <w:t>GHz</w:t>
            </w:r>
            <w:r w:rsidRPr="00CA65A8">
              <w:rPr>
                <w:rFonts w:hint="cs"/>
                <w:rtl/>
              </w:rPr>
              <w:t xml:space="preserve"> </w:t>
            </w:r>
            <w:r w:rsidRPr="00CA65A8">
              <w:rPr>
                <w:i/>
                <w:iCs/>
              </w:rPr>
              <w:t>f</w:t>
            </w:r>
            <w:r w:rsidRPr="00CA65A8">
              <w:t xml:space="preserve"> </w:t>
            </w:r>
            <w:r w:rsidRPr="00CA65A8">
              <w:sym w:font="Symbol" w:char="F03E"/>
            </w:r>
          </w:p>
        </w:tc>
        <w:tc>
          <w:tcPr>
            <w:tcW w:w="3828" w:type="dxa"/>
            <w:tcBorders>
              <w:bottom w:val="single" w:sz="4" w:space="0" w:color="auto"/>
            </w:tcBorders>
          </w:tcPr>
          <w:p w:rsidR="00C04191" w:rsidRPr="00CA65A8" w:rsidRDefault="00C04191" w:rsidP="00BB654F">
            <w:pPr>
              <w:pStyle w:val="TableText0"/>
              <w:jc w:val="center"/>
            </w:pPr>
            <w:r w:rsidRPr="00CA65A8">
              <w:t>500</w:t>
            </w:r>
          </w:p>
        </w:tc>
      </w:tr>
    </w:tbl>
    <w:p w:rsidR="00C04191" w:rsidRPr="002124CF" w:rsidRDefault="00C04191" w:rsidP="002124CF">
      <w:pPr>
        <w:ind w:left="1378" w:right="1202" w:hanging="363"/>
        <w:rPr>
          <w:sz w:val="20"/>
          <w:szCs w:val="26"/>
          <w:rtl/>
          <w:lang w:val="en-GB" w:eastAsia="en-US" w:bidi="ar-EG"/>
        </w:rPr>
      </w:pPr>
      <w:bookmarkStart w:id="147" w:name="_Toc263164810"/>
      <w:bookmarkStart w:id="148" w:name="_Toc263327622"/>
      <w:r w:rsidRPr="00CA65A8">
        <w:rPr>
          <w:sz w:val="20"/>
          <w:szCs w:val="26"/>
          <w:vertAlign w:val="superscript"/>
          <w:lang w:val="en-GB" w:eastAsia="en-US" w:bidi="ar-SY"/>
        </w:rPr>
        <w:t>(1)</w:t>
      </w:r>
      <w:r w:rsidRPr="002124CF">
        <w:rPr>
          <w:rFonts w:hint="cs"/>
          <w:sz w:val="20"/>
          <w:szCs w:val="26"/>
          <w:rtl/>
          <w:lang w:val="en-GB" w:eastAsia="en-US" w:bidi="ar-SY"/>
        </w:rPr>
        <w:tab/>
      </w:r>
      <w:r w:rsidRPr="002124CF">
        <w:rPr>
          <w:i/>
          <w:iCs/>
          <w:sz w:val="20"/>
          <w:szCs w:val="26"/>
          <w:lang w:eastAsia="en-US" w:bidi="ar-SY"/>
        </w:rPr>
        <w:t>f</w:t>
      </w:r>
      <w:r w:rsidRPr="002124CF">
        <w:rPr>
          <w:rFonts w:hint="cs"/>
          <w:sz w:val="20"/>
          <w:szCs w:val="26"/>
          <w:rtl/>
          <w:lang w:val="en-GB" w:eastAsia="en-US" w:bidi="ar-SY"/>
        </w:rPr>
        <w:t xml:space="preserve"> </w:t>
      </w:r>
      <w:r w:rsidRPr="002124CF">
        <w:rPr>
          <w:sz w:val="20"/>
          <w:szCs w:val="26"/>
          <w:lang w:val="en-GB" w:eastAsia="en-US" w:bidi="ar-SY"/>
        </w:rPr>
        <w:t>(GHz)</w:t>
      </w:r>
      <w:r w:rsidRPr="002124CF">
        <w:rPr>
          <w:rFonts w:hint="cs"/>
          <w:sz w:val="20"/>
          <w:szCs w:val="26"/>
          <w:rtl/>
          <w:lang w:val="en-GB" w:eastAsia="en-US"/>
        </w:rPr>
        <w:t>.</w:t>
      </w:r>
    </w:p>
    <w:p w:rsidR="00C04191" w:rsidRPr="002124CF" w:rsidRDefault="00C04191" w:rsidP="002124CF">
      <w:pPr>
        <w:spacing w:before="0"/>
        <w:ind w:left="1327" w:right="1202" w:hanging="323"/>
        <w:rPr>
          <w:sz w:val="20"/>
          <w:szCs w:val="26"/>
          <w:rtl/>
          <w:lang w:val="en-GB" w:eastAsia="en-US" w:bidi="ar-EG"/>
        </w:rPr>
      </w:pPr>
      <w:r w:rsidRPr="002124CF">
        <w:rPr>
          <w:sz w:val="20"/>
          <w:szCs w:val="26"/>
          <w:vertAlign w:val="superscript"/>
          <w:lang w:val="en-GB" w:eastAsia="en-US" w:bidi="ar-SY"/>
        </w:rPr>
        <w:t>(2)</w:t>
      </w:r>
      <w:r w:rsidRPr="002124CF">
        <w:rPr>
          <w:sz w:val="20"/>
          <w:szCs w:val="26"/>
          <w:lang w:val="en-GB" w:eastAsia="en-US" w:bidi="ar-SY"/>
        </w:rPr>
        <w:tab/>
      </w:r>
      <w:r w:rsidRPr="002124CF">
        <w:rPr>
          <w:rFonts w:hint="cs"/>
          <w:sz w:val="20"/>
          <w:szCs w:val="26"/>
          <w:rtl/>
          <w:lang w:val="en-GB" w:eastAsia="en-US" w:bidi="ar-SY"/>
        </w:rPr>
        <w:t xml:space="preserve">إذا </w:t>
      </w:r>
      <w:r w:rsidRPr="002124CF">
        <w:rPr>
          <w:sz w:val="20"/>
          <w:szCs w:val="26"/>
          <w:lang w:val="en-GB" w:eastAsia="en-US" w:bidi="ar-SY"/>
        </w:rPr>
        <w:t>3,5</w:t>
      </w:r>
      <w:r w:rsidRPr="002124CF">
        <w:rPr>
          <w:rFonts w:hint="cs"/>
          <w:sz w:val="20"/>
          <w:szCs w:val="26"/>
          <w:rtl/>
          <w:lang w:val="en-GB" w:eastAsia="en-US" w:bidi="ar-SY"/>
        </w:rPr>
        <w:t xml:space="preserve"> × </w:t>
      </w:r>
      <w:r w:rsidRPr="002124CF">
        <w:rPr>
          <w:i/>
          <w:iCs/>
          <w:sz w:val="20"/>
          <w:szCs w:val="26"/>
          <w:lang w:eastAsia="en-US" w:bidi="ar-SY"/>
        </w:rPr>
        <w:t>f</w:t>
      </w:r>
      <w:r w:rsidRPr="002124CF">
        <w:rPr>
          <w:rFonts w:hint="cs"/>
          <w:sz w:val="20"/>
          <w:szCs w:val="26"/>
          <w:rtl/>
          <w:lang w:val="en-GB" w:eastAsia="en-US" w:bidi="ar-SY"/>
        </w:rPr>
        <w:t xml:space="preserve"> </w:t>
      </w:r>
      <w:r w:rsidRPr="002124CF">
        <w:rPr>
          <w:sz w:val="20"/>
          <w:szCs w:val="26"/>
          <w:lang w:val="en-GB" w:eastAsia="en-US" w:bidi="ar-SY"/>
        </w:rPr>
        <w:sym w:font="Symbol" w:char="F03C"/>
      </w:r>
      <w:r w:rsidRPr="002124CF">
        <w:rPr>
          <w:rFonts w:hint="cs"/>
          <w:sz w:val="20"/>
          <w:szCs w:val="26"/>
          <w:rtl/>
          <w:lang w:val="en-GB" w:eastAsia="en-US" w:bidi="ar-SY"/>
        </w:rPr>
        <w:t xml:space="preserve"> </w:t>
      </w:r>
      <w:r w:rsidR="00F65073" w:rsidRPr="002124CF">
        <w:rPr>
          <w:sz w:val="20"/>
          <w:szCs w:val="26"/>
          <w:lang w:val="en-GB" w:eastAsia="en-US" w:bidi="ar-SY"/>
        </w:rPr>
        <w:t>m/</w:t>
      </w:r>
      <w:r w:rsidRPr="002124CF">
        <w:rPr>
          <w:sz w:val="20"/>
          <w:szCs w:val="26"/>
          <w:lang w:val="en-GB" w:eastAsia="en-US" w:bidi="ar-SY"/>
        </w:rPr>
        <w:t>µV</w:t>
      </w:r>
      <w:r w:rsidR="002124CF">
        <w:rPr>
          <w:sz w:val="20"/>
          <w:szCs w:val="26"/>
          <w:lang w:val="en-GB" w:eastAsia="en-US" w:bidi="ar-SY"/>
        </w:rPr>
        <w:t> </w:t>
      </w:r>
      <w:r w:rsidRPr="002124CF">
        <w:rPr>
          <w:sz w:val="20"/>
          <w:szCs w:val="26"/>
          <w:lang w:val="en-GB" w:eastAsia="en-US" w:bidi="ar-SY"/>
        </w:rPr>
        <w:t>500</w:t>
      </w:r>
      <w:r w:rsidRPr="002124CF">
        <w:rPr>
          <w:rFonts w:hint="cs"/>
          <w:sz w:val="20"/>
          <w:szCs w:val="26"/>
          <w:rtl/>
          <w:lang w:val="en-GB" w:eastAsia="en-US" w:bidi="ar-SY"/>
        </w:rPr>
        <w:t>، تكون القيمة الممكن تحم</w:t>
      </w:r>
      <w:r w:rsidR="00F65073" w:rsidRPr="002124CF">
        <w:rPr>
          <w:rFonts w:hint="cs"/>
          <w:sz w:val="20"/>
          <w:szCs w:val="26"/>
          <w:rtl/>
          <w:lang w:val="en-GB" w:eastAsia="en-US" w:bidi="ar-SY"/>
        </w:rPr>
        <w:t>ّ</w:t>
      </w:r>
      <w:r w:rsidRPr="002124CF">
        <w:rPr>
          <w:rFonts w:hint="cs"/>
          <w:sz w:val="20"/>
          <w:szCs w:val="26"/>
          <w:rtl/>
          <w:lang w:val="en-GB" w:eastAsia="en-US" w:bidi="ar-SY"/>
        </w:rPr>
        <w:t xml:space="preserve">لها هي </w:t>
      </w:r>
      <w:r w:rsidR="00F65073" w:rsidRPr="002124CF">
        <w:rPr>
          <w:sz w:val="20"/>
          <w:szCs w:val="26"/>
          <w:lang w:val="en-GB" w:eastAsia="en-US" w:bidi="ar-SY"/>
        </w:rPr>
        <w:t>m/</w:t>
      </w:r>
      <w:r w:rsidRPr="002124CF">
        <w:rPr>
          <w:sz w:val="20"/>
          <w:szCs w:val="26"/>
          <w:lang w:val="en-GB" w:eastAsia="en-US" w:bidi="ar-SY"/>
        </w:rPr>
        <w:t>µV</w:t>
      </w:r>
      <w:r w:rsidR="002124CF">
        <w:rPr>
          <w:sz w:val="20"/>
          <w:szCs w:val="26"/>
          <w:lang w:val="en-GB" w:eastAsia="en-US" w:bidi="ar-SY"/>
        </w:rPr>
        <w:t> </w:t>
      </w:r>
      <w:r w:rsidRPr="002124CF">
        <w:rPr>
          <w:sz w:val="20"/>
          <w:szCs w:val="26"/>
          <w:lang w:val="en-GB" w:eastAsia="en-US" w:bidi="ar-SY"/>
        </w:rPr>
        <w:t>500</w:t>
      </w:r>
      <w:r w:rsidRPr="002124CF">
        <w:rPr>
          <w:rFonts w:hint="cs"/>
          <w:sz w:val="20"/>
          <w:szCs w:val="26"/>
          <w:rtl/>
          <w:lang w:val="en-GB" w:eastAsia="en-US" w:bidi="ar-EG"/>
        </w:rPr>
        <w:t>.</w:t>
      </w:r>
    </w:p>
    <w:p w:rsidR="00C04191" w:rsidRPr="00111A24" w:rsidRDefault="00C04191" w:rsidP="00C04191">
      <w:pPr>
        <w:pStyle w:val="Heading2"/>
        <w:rPr>
          <w:rtl/>
          <w:lang w:val="en-GB" w:bidi="ar-EG"/>
        </w:rPr>
      </w:pPr>
      <w:bookmarkStart w:id="149" w:name="_Toc288491721"/>
      <w:bookmarkStart w:id="150" w:name="_Toc307317105"/>
      <w:bookmarkStart w:id="151" w:name="_Toc307388325"/>
      <w:bookmarkStart w:id="152" w:name="_Toc311531981"/>
      <w:r w:rsidRPr="00111A24">
        <w:rPr>
          <w:lang w:val="en-GB" w:bidi="ar-EG"/>
        </w:rPr>
        <w:lastRenderedPageBreak/>
        <w:t>4.6</w:t>
      </w:r>
      <w:r>
        <w:rPr>
          <w:rFonts w:hint="cs"/>
          <w:rtl/>
          <w:lang w:val="en-GB" w:bidi="ar-EG"/>
        </w:rPr>
        <w:tab/>
        <w:t>جمهورية كوريا</w:t>
      </w:r>
      <w:bookmarkEnd w:id="147"/>
      <w:bookmarkEnd w:id="148"/>
      <w:bookmarkEnd w:id="149"/>
      <w:bookmarkEnd w:id="150"/>
      <w:bookmarkEnd w:id="151"/>
      <w:bookmarkEnd w:id="152"/>
    </w:p>
    <w:p w:rsidR="00C04191" w:rsidRPr="00111A24" w:rsidRDefault="00C04191" w:rsidP="002124CF">
      <w:pPr>
        <w:pStyle w:val="TableNo0"/>
        <w:rPr>
          <w:rtl/>
          <w:lang w:bidi="ar-EG"/>
        </w:rPr>
      </w:pPr>
      <w:r w:rsidRPr="00111A24">
        <w:rPr>
          <w:rFonts w:hint="cs"/>
          <w:rtl/>
        </w:rPr>
        <w:t>الج</w:t>
      </w:r>
      <w:r>
        <w:rPr>
          <w:rFonts w:hint="cs"/>
          <w:rtl/>
        </w:rPr>
        <w:t>ـ</w:t>
      </w:r>
      <w:r w:rsidRPr="00111A24">
        <w:rPr>
          <w:rFonts w:hint="cs"/>
          <w:rtl/>
        </w:rPr>
        <w:t xml:space="preserve">دول </w:t>
      </w:r>
      <w:r w:rsidR="00391085">
        <w:t>4</w:t>
      </w:r>
    </w:p>
    <w:p w:rsidR="00C04191" w:rsidRPr="00111A24" w:rsidRDefault="00C04191" w:rsidP="00CF03F2">
      <w:pPr>
        <w:pStyle w:val="Tabletitle"/>
        <w:rPr>
          <w:rtl/>
        </w:rPr>
      </w:pPr>
      <w:r w:rsidRPr="00111A24">
        <w:rPr>
          <w:rFonts w:hint="cs"/>
          <w:rtl/>
        </w:rPr>
        <w:t>حدود شدة المجال الكهربائي في الأجهزة المشتغلة بقدرة 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CA65A8">
        <w:trPr>
          <w:jc w:val="center"/>
        </w:trPr>
        <w:tc>
          <w:tcPr>
            <w:tcW w:w="3968" w:type="dxa"/>
            <w:vAlign w:val="center"/>
          </w:tcPr>
          <w:p w:rsidR="00C04191" w:rsidRPr="00680DD5" w:rsidRDefault="00C04191" w:rsidP="00BB654F">
            <w:pPr>
              <w:pStyle w:val="Tablehead"/>
              <w:keepLines/>
              <w:rPr>
                <w:lang w:val="en-GB" w:bidi="ar-SY"/>
              </w:rPr>
            </w:pPr>
            <w:r w:rsidRPr="00680DD5">
              <w:rPr>
                <w:rFonts w:hint="cs"/>
                <w:rtl/>
                <w:lang w:val="en-GB" w:bidi="ar-SY"/>
              </w:rPr>
              <w:t xml:space="preserve">نطاق </w:t>
            </w:r>
            <w:r w:rsidRPr="00BB654F">
              <w:rPr>
                <w:rFonts w:hint="cs"/>
                <w:rtl/>
              </w:rPr>
              <w:t>الترددات</w:t>
            </w:r>
          </w:p>
        </w:tc>
        <w:tc>
          <w:tcPr>
            <w:tcW w:w="3828" w:type="dxa"/>
            <w:vAlign w:val="center"/>
          </w:tcPr>
          <w:p w:rsidR="00C04191" w:rsidRPr="00680DD5" w:rsidRDefault="00C04191" w:rsidP="00BB654F">
            <w:pPr>
              <w:pStyle w:val="Tablehead"/>
              <w:keepLines/>
              <w:rPr>
                <w:lang w:val="en-GB" w:bidi="ar-SY"/>
              </w:rPr>
            </w:pPr>
            <w:r w:rsidRPr="00680DD5">
              <w:rPr>
                <w:rFonts w:hint="cs"/>
                <w:rtl/>
                <w:lang w:val="en-GB" w:bidi="ar-SY"/>
              </w:rPr>
              <w:t>شدة المجال الكهربائي</w:t>
            </w:r>
            <w:r w:rsidR="00BB654F">
              <w:rPr>
                <w:rtl/>
                <w:lang w:val="en-GB" w:bidi="ar-EG"/>
              </w:rPr>
              <w:br/>
            </w:r>
            <w:r w:rsidRPr="00680DD5">
              <w:rPr>
                <w:rFonts w:hint="cs"/>
                <w:rtl/>
                <w:lang w:val="en-GB" w:bidi="ar-SY"/>
              </w:rPr>
              <w:t xml:space="preserve">على مسافة </w:t>
            </w:r>
            <w:r w:rsidRPr="00680DD5">
              <w:rPr>
                <w:lang w:val="en-GB" w:bidi="ar-SY"/>
              </w:rPr>
              <w:t>m</w:t>
            </w:r>
            <w:r w:rsidR="002124CF">
              <w:rPr>
                <w:lang w:val="en-GB" w:bidi="ar-SY"/>
              </w:rPr>
              <w:t> 3</w:t>
            </w:r>
            <w:r w:rsidRPr="00680DD5">
              <w:rPr>
                <w:lang w:val="en-GB" w:bidi="ar-SY"/>
              </w:rPr>
              <w:br/>
              <w:t>(μV/m)</w:t>
            </w:r>
          </w:p>
        </w:tc>
      </w:tr>
      <w:tr w:rsidR="00C04191" w:rsidRPr="00CA65A8">
        <w:trPr>
          <w:jc w:val="center"/>
        </w:trPr>
        <w:tc>
          <w:tcPr>
            <w:tcW w:w="3968" w:type="dxa"/>
          </w:tcPr>
          <w:p w:rsidR="00C04191" w:rsidRPr="00CA65A8" w:rsidRDefault="00C04191" w:rsidP="00BB654F">
            <w:pPr>
              <w:pStyle w:val="TableText0"/>
              <w:jc w:val="center"/>
            </w:pPr>
            <w:r w:rsidRPr="00CA65A8">
              <w:rPr>
                <w:i/>
                <w:iCs/>
              </w:rPr>
              <w:t>f</w:t>
            </w:r>
            <w:r w:rsidRPr="00CA65A8">
              <w:rPr>
                <w:rFonts w:hint="cs"/>
                <w:rtl/>
              </w:rPr>
              <w:t xml:space="preserve"> </w:t>
            </w:r>
            <w:r w:rsidRPr="00CA65A8">
              <w:t>≥</w:t>
            </w:r>
            <w:r w:rsidRPr="00CA65A8">
              <w:rPr>
                <w:rFonts w:hint="cs"/>
                <w:rtl/>
              </w:rPr>
              <w:t xml:space="preserve"> </w:t>
            </w:r>
            <w:r w:rsidRPr="00CA65A8">
              <w:t>322</w:t>
            </w:r>
            <w:r w:rsidRPr="00CA65A8">
              <w:rPr>
                <w:rFonts w:hint="cs"/>
                <w:rtl/>
              </w:rPr>
              <w:t xml:space="preserve"> </w:t>
            </w:r>
            <w:r w:rsidRPr="00CA65A8">
              <w:t>MHz</w:t>
            </w:r>
          </w:p>
        </w:tc>
        <w:tc>
          <w:tcPr>
            <w:tcW w:w="3828" w:type="dxa"/>
          </w:tcPr>
          <w:p w:rsidR="00C04191" w:rsidRPr="00CA65A8" w:rsidRDefault="00C04191" w:rsidP="00BB654F">
            <w:pPr>
              <w:pStyle w:val="TableText0"/>
              <w:jc w:val="center"/>
            </w:pPr>
            <w:r w:rsidRPr="00CA65A8">
              <w:rPr>
                <w:vertAlign w:val="superscript"/>
              </w:rPr>
              <w:t>(1)</w:t>
            </w:r>
            <w:r w:rsidRPr="00CA65A8">
              <w:t>500</w:t>
            </w:r>
          </w:p>
        </w:tc>
      </w:tr>
      <w:tr w:rsidR="00C04191" w:rsidRPr="00CA65A8">
        <w:trPr>
          <w:jc w:val="center"/>
        </w:trPr>
        <w:tc>
          <w:tcPr>
            <w:tcW w:w="3968" w:type="dxa"/>
          </w:tcPr>
          <w:p w:rsidR="00C04191" w:rsidRPr="00CA65A8" w:rsidRDefault="00C04191" w:rsidP="00BB654F">
            <w:pPr>
              <w:pStyle w:val="TableText0"/>
              <w:jc w:val="center"/>
            </w:pPr>
            <w:r w:rsidRPr="00CA65A8">
              <w:t>322</w:t>
            </w:r>
            <w:r w:rsidRPr="00CA65A8">
              <w:rPr>
                <w:rFonts w:hint="cs"/>
                <w:rtl/>
              </w:rPr>
              <w:t xml:space="preserve"> </w:t>
            </w:r>
            <w:r w:rsidRPr="00CA65A8">
              <w:t>MHz</w:t>
            </w:r>
            <w:r w:rsidRPr="00CA65A8">
              <w:rPr>
                <w:rFonts w:hint="cs"/>
                <w:rtl/>
              </w:rPr>
              <w:t xml:space="preserve"> </w:t>
            </w:r>
            <w:r w:rsidRPr="00CA65A8">
              <w:t>&gt;</w:t>
            </w:r>
            <w:r w:rsidRPr="00CA65A8">
              <w:rPr>
                <w:rFonts w:hint="cs"/>
                <w:rtl/>
              </w:rPr>
              <w:t xml:space="preserve"> </w:t>
            </w:r>
            <w:r w:rsidRPr="00CA65A8">
              <w:rPr>
                <w:i/>
                <w:iCs/>
              </w:rPr>
              <w:t>f</w:t>
            </w:r>
            <w:r w:rsidRPr="00CA65A8">
              <w:rPr>
                <w:rFonts w:hint="cs"/>
                <w:rtl/>
              </w:rPr>
              <w:t xml:space="preserve"> </w:t>
            </w:r>
            <w:r w:rsidRPr="00CA65A8">
              <w:t>≥</w:t>
            </w:r>
            <w:r w:rsidRPr="00CA65A8">
              <w:rPr>
                <w:rFonts w:hint="cs"/>
                <w:rtl/>
              </w:rPr>
              <w:t xml:space="preserve"> </w:t>
            </w:r>
            <w:r w:rsidRPr="00CA65A8">
              <w:t>10</w:t>
            </w:r>
            <w:r w:rsidRPr="00CA65A8">
              <w:rPr>
                <w:rFonts w:hint="cs"/>
                <w:rtl/>
              </w:rPr>
              <w:t xml:space="preserve"> </w:t>
            </w:r>
            <w:r w:rsidRPr="00CA65A8">
              <w:t>GHz</w:t>
            </w:r>
          </w:p>
        </w:tc>
        <w:tc>
          <w:tcPr>
            <w:tcW w:w="3828" w:type="dxa"/>
          </w:tcPr>
          <w:p w:rsidR="00C04191" w:rsidRPr="00CA65A8" w:rsidRDefault="00C04191" w:rsidP="00BB654F">
            <w:pPr>
              <w:pStyle w:val="TableText0"/>
              <w:jc w:val="center"/>
            </w:pPr>
            <w:r w:rsidRPr="00CA65A8">
              <w:t>35</w:t>
            </w:r>
          </w:p>
        </w:tc>
      </w:tr>
      <w:tr w:rsidR="00C04191" w:rsidRPr="00CA65A8">
        <w:trPr>
          <w:jc w:val="center"/>
        </w:trPr>
        <w:tc>
          <w:tcPr>
            <w:tcW w:w="3968" w:type="dxa"/>
            <w:tcBorders>
              <w:bottom w:val="single" w:sz="4" w:space="0" w:color="auto"/>
            </w:tcBorders>
          </w:tcPr>
          <w:p w:rsidR="00C04191" w:rsidRPr="00CA65A8" w:rsidRDefault="00C04191" w:rsidP="00BB654F">
            <w:pPr>
              <w:pStyle w:val="TableText0"/>
              <w:jc w:val="center"/>
            </w:pPr>
            <w:r w:rsidRPr="00CA65A8">
              <w:rPr>
                <w:rFonts w:hint="eastAsia"/>
                <w:i/>
                <w:iCs/>
                <w:lang w:eastAsia="ko-KR"/>
              </w:rPr>
              <w:t>f</w:t>
            </w:r>
            <w:r w:rsidRPr="00CA65A8">
              <w:rPr>
                <w:rFonts w:hint="cs"/>
                <w:rtl/>
                <w:lang w:eastAsia="ko-KR"/>
              </w:rPr>
              <w:t xml:space="preserve"> </w:t>
            </w:r>
            <w:r w:rsidRPr="00CA65A8">
              <w:sym w:font="Symbol" w:char="F0A3"/>
            </w:r>
            <w:r w:rsidRPr="00CA65A8">
              <w:rPr>
                <w:rFonts w:hint="cs"/>
                <w:rtl/>
                <w:lang w:eastAsia="ko-KR"/>
              </w:rPr>
              <w:t xml:space="preserve"> </w:t>
            </w:r>
            <w:r w:rsidRPr="00CA65A8">
              <w:t>10</w:t>
            </w:r>
            <w:r w:rsidRPr="00CA65A8">
              <w:rPr>
                <w:rFonts w:hint="cs"/>
                <w:rtl/>
              </w:rPr>
              <w:t xml:space="preserve"> </w:t>
            </w:r>
            <w:r w:rsidRPr="00CA65A8">
              <w:t>GHz</w:t>
            </w:r>
          </w:p>
        </w:tc>
        <w:tc>
          <w:tcPr>
            <w:tcW w:w="3828" w:type="dxa"/>
            <w:tcBorders>
              <w:bottom w:val="single" w:sz="4" w:space="0" w:color="auto"/>
            </w:tcBorders>
          </w:tcPr>
          <w:p w:rsidR="00C04191" w:rsidRPr="00CA65A8" w:rsidRDefault="00C04191" w:rsidP="00BB654F">
            <w:pPr>
              <w:pStyle w:val="TableText0"/>
              <w:jc w:val="center"/>
              <w:rPr>
                <w:rtl/>
                <w:lang w:bidi="ar-EG"/>
              </w:rPr>
            </w:pPr>
            <w:r w:rsidRPr="00CA65A8">
              <w:t>3</w:t>
            </w:r>
            <w:r>
              <w:t>,</w:t>
            </w:r>
            <w:r w:rsidRPr="00CA65A8">
              <w:t>5</w:t>
            </w:r>
            <w:r w:rsidRPr="00CA65A8">
              <w:rPr>
                <w:rFonts w:hint="cs"/>
                <w:rtl/>
              </w:rPr>
              <w:t xml:space="preserve"> </w:t>
            </w:r>
            <w:r w:rsidRPr="00CA65A8">
              <w:sym w:font="Symbol" w:char="F0B4"/>
            </w:r>
            <w:r w:rsidRPr="00CA65A8">
              <w:rPr>
                <w:rFonts w:hint="cs"/>
                <w:rtl/>
              </w:rPr>
              <w:t xml:space="preserve"> </w:t>
            </w:r>
            <w:r w:rsidRPr="00CA65A8">
              <w:rPr>
                <w:vertAlign w:val="superscript"/>
              </w:rPr>
              <w:t>(2)</w:t>
            </w:r>
            <w:r w:rsidRPr="00CA65A8">
              <w:rPr>
                <w:i/>
                <w:iCs/>
              </w:rPr>
              <w:t>f</w:t>
            </w:r>
            <w:r w:rsidRPr="00CA65A8">
              <w:rPr>
                <w:rFonts w:hint="cs"/>
                <w:rtl/>
                <w:lang w:eastAsia="ko-KR"/>
              </w:rPr>
              <w:t xml:space="preserve">، شريطة </w:t>
            </w:r>
            <w:r w:rsidR="006F424D">
              <w:rPr>
                <w:rFonts w:hint="cs"/>
                <w:rtl/>
                <w:lang w:eastAsia="ko-KR"/>
              </w:rPr>
              <w:t>ألاَ</w:t>
            </w:r>
            <w:r w:rsidR="006F424D">
              <w:rPr>
                <w:rtl/>
                <w:lang w:eastAsia="ko-KR"/>
              </w:rPr>
              <w:t> </w:t>
            </w:r>
            <w:r w:rsidR="006F424D">
              <w:rPr>
                <w:rFonts w:hint="cs"/>
                <w:rtl/>
                <w:lang w:eastAsia="ko-KR"/>
              </w:rPr>
              <w:t>تت</w:t>
            </w:r>
            <w:r w:rsidRPr="00CA65A8">
              <w:rPr>
                <w:rFonts w:hint="cs"/>
                <w:rtl/>
                <w:lang w:eastAsia="ko-KR"/>
              </w:rPr>
              <w:t xml:space="preserve">جاوز </w:t>
            </w:r>
            <w:r w:rsidRPr="00CA65A8">
              <w:rPr>
                <w:lang w:eastAsia="ko-KR"/>
              </w:rPr>
              <w:t>500</w:t>
            </w:r>
          </w:p>
        </w:tc>
      </w:tr>
      <w:tr w:rsidR="00BB654F" w:rsidRPr="00CA65A8">
        <w:trPr>
          <w:jc w:val="center"/>
        </w:trPr>
        <w:tc>
          <w:tcPr>
            <w:tcW w:w="7796" w:type="dxa"/>
            <w:gridSpan w:val="2"/>
            <w:tcBorders>
              <w:left w:val="nil"/>
              <w:bottom w:val="nil"/>
              <w:right w:val="nil"/>
            </w:tcBorders>
          </w:tcPr>
          <w:p w:rsidR="00BB654F" w:rsidRPr="002E70A6" w:rsidRDefault="00BB654F" w:rsidP="009E01F3">
            <w:pPr>
              <w:pStyle w:val="TableText0"/>
              <w:spacing w:before="120"/>
              <w:ind w:left="386" w:hanging="386"/>
              <w:rPr>
                <w:rtl/>
                <w:lang w:bidi="ar-EG"/>
              </w:rPr>
            </w:pPr>
            <w:r w:rsidRPr="00BB654F">
              <w:rPr>
                <w:vertAlign w:val="superscript"/>
              </w:rPr>
              <w:t>(1)</w:t>
            </w:r>
            <w:r w:rsidRPr="00CA65A8">
              <w:tab/>
            </w:r>
            <w:r>
              <w:rPr>
                <w:rFonts w:hint="cs"/>
                <w:rtl/>
              </w:rPr>
              <w:t xml:space="preserve">القيمة </w:t>
            </w:r>
            <w:r w:rsidR="009E01F3">
              <w:rPr>
                <w:rFonts w:hint="cs"/>
                <w:rtl/>
              </w:rPr>
              <w:t>ال‍مُقاسة</w:t>
            </w:r>
            <w:r w:rsidRPr="002E70A6">
              <w:rPr>
                <w:rFonts w:hint="cs"/>
                <w:rtl/>
              </w:rPr>
              <w:t xml:space="preserve"> لكل تردد أقل من</w:t>
            </w:r>
            <w:r>
              <w:rPr>
                <w:rFonts w:hint="cs"/>
                <w:rtl/>
              </w:rPr>
              <w:t xml:space="preserve"> </w:t>
            </w:r>
            <w:r w:rsidRPr="002E70A6">
              <w:rPr>
                <w:lang w:eastAsia="ko-KR"/>
              </w:rPr>
              <w:t>MHz</w:t>
            </w:r>
            <w:r>
              <w:rPr>
                <w:lang w:eastAsia="ko-KR"/>
              </w:rPr>
              <w:t> </w:t>
            </w:r>
            <w:r w:rsidRPr="002E70A6">
              <w:rPr>
                <w:lang w:eastAsia="ko-KR"/>
              </w:rPr>
              <w:t>15</w:t>
            </w:r>
            <w:r w:rsidRPr="002E70A6">
              <w:rPr>
                <w:rFonts w:hint="cs"/>
                <w:rtl/>
              </w:rPr>
              <w:t xml:space="preserve"> ينبغي ضربها بعامل التعويض الخاص بالقياس قرب المجال</w:t>
            </w:r>
            <w:r>
              <w:rPr>
                <w:rtl/>
              </w:rPr>
              <w:br/>
            </w:r>
            <w:r w:rsidRPr="002E70A6">
              <w:rPr>
                <w:rFonts w:hint="cs"/>
                <w:rtl/>
                <w:lang w:bidi="ar-EG"/>
              </w:rPr>
              <w:t xml:space="preserve">(وهو طول الموجة </w:t>
            </w:r>
            <w:r w:rsidRPr="002E70A6">
              <w:rPr>
                <w:lang w:bidi="ar-EG"/>
              </w:rPr>
              <w:t>(</w:t>
            </w:r>
            <w:r w:rsidRPr="002E70A6">
              <w:t>6</w:t>
            </w:r>
            <w:r w:rsidRPr="002E70A6">
              <w:rPr>
                <w:lang w:val="fr-FR"/>
              </w:rPr>
              <w:sym w:font="Symbol" w:char="F070"/>
            </w:r>
            <w:r>
              <w:rPr>
                <w:lang w:bidi="ar-EG"/>
              </w:rPr>
              <w:t>/(</w:t>
            </w:r>
            <w:r w:rsidRPr="002E70A6">
              <w:rPr>
                <w:lang w:bidi="ar-EG"/>
              </w:rPr>
              <w:t>m)</w:t>
            </w:r>
            <w:r w:rsidRPr="002E70A6">
              <w:rPr>
                <w:rFonts w:hint="cs"/>
                <w:rtl/>
                <w:lang w:bidi="ar-EG"/>
              </w:rPr>
              <w:t>.</w:t>
            </w:r>
          </w:p>
          <w:p w:rsidR="00BB654F" w:rsidRPr="00BB654F" w:rsidRDefault="00BB654F" w:rsidP="00BB654F">
            <w:pPr>
              <w:pStyle w:val="TableText0"/>
              <w:spacing w:before="80"/>
              <w:ind w:left="386" w:hanging="386"/>
              <w:rPr>
                <w:rtl/>
                <w:lang w:bidi="ar-EG"/>
              </w:rPr>
            </w:pPr>
            <w:r w:rsidRPr="00CA65A8">
              <w:rPr>
                <w:vertAlign w:val="superscript"/>
              </w:rPr>
              <w:t>(2)</w:t>
            </w:r>
            <w:r w:rsidRPr="00CA65A8">
              <w:tab/>
            </w:r>
            <w:r w:rsidRPr="002E70A6">
              <w:rPr>
                <w:rFonts w:hint="cs"/>
                <w:rtl/>
              </w:rPr>
              <w:t xml:space="preserve">تردد بالوحدات </w:t>
            </w:r>
            <w:r w:rsidRPr="002E70A6">
              <w:t>GHz</w:t>
            </w:r>
            <w:r w:rsidRPr="002E70A6">
              <w:rPr>
                <w:rFonts w:hint="cs"/>
                <w:rtl/>
                <w:lang w:bidi="ar-EG"/>
              </w:rPr>
              <w:t>.</w:t>
            </w:r>
          </w:p>
        </w:tc>
      </w:tr>
    </w:tbl>
    <w:p w:rsidR="00C04191" w:rsidRPr="002E70A6" w:rsidRDefault="00C04191" w:rsidP="001C7BE1">
      <w:pPr>
        <w:rPr>
          <w:rtl/>
          <w:lang w:eastAsia="en-US" w:bidi="ar-EG"/>
        </w:rPr>
      </w:pPr>
      <w:bookmarkStart w:id="153" w:name="_Toc263164811"/>
      <w:bookmarkStart w:id="154" w:name="_Toc263327623"/>
    </w:p>
    <w:p w:rsidR="00C04191" w:rsidRPr="00111A24" w:rsidRDefault="00C04191" w:rsidP="00C04191">
      <w:pPr>
        <w:pStyle w:val="Heading1"/>
        <w:rPr>
          <w:rtl/>
          <w:lang w:val="en-GB" w:bidi="ar-SY"/>
        </w:rPr>
      </w:pPr>
      <w:bookmarkStart w:id="155" w:name="_Toc288491722"/>
      <w:bookmarkStart w:id="156" w:name="_Toc307317106"/>
      <w:bookmarkStart w:id="157" w:name="_Toc307388326"/>
      <w:bookmarkStart w:id="158" w:name="_Toc311531982"/>
      <w:r w:rsidRPr="00111A24">
        <w:rPr>
          <w:lang w:val="en-GB" w:bidi="ar-SY"/>
        </w:rPr>
        <w:t>7</w:t>
      </w:r>
      <w:r w:rsidRPr="00111A24">
        <w:rPr>
          <w:rFonts w:hint="cs"/>
          <w:rtl/>
          <w:lang w:val="en-GB" w:bidi="ar-SY"/>
        </w:rPr>
        <w:tab/>
        <w:t>مواصفات الهوائي</w:t>
      </w:r>
      <w:bookmarkEnd w:id="153"/>
      <w:bookmarkEnd w:id="154"/>
      <w:bookmarkEnd w:id="155"/>
      <w:bookmarkEnd w:id="156"/>
      <w:bookmarkEnd w:id="157"/>
      <w:bookmarkEnd w:id="158"/>
    </w:p>
    <w:p w:rsidR="00C04191" w:rsidRPr="00111A24" w:rsidRDefault="00C04191" w:rsidP="00C04191">
      <w:pPr>
        <w:rPr>
          <w:rtl/>
          <w:lang w:eastAsia="en-US" w:bidi="ar-SY"/>
        </w:rPr>
      </w:pPr>
      <w:r w:rsidRPr="00111A24">
        <w:rPr>
          <w:rFonts w:hint="cs"/>
          <w:rtl/>
          <w:lang w:eastAsia="en-US" w:bidi="ar-SY"/>
        </w:rPr>
        <w:t>تستعمل ثلاثة أنواع رئيسية للهوائي في مرسِلات الاتصال الراديوي القصيرة المدى:</w:t>
      </w:r>
    </w:p>
    <w:p w:rsidR="00C04191" w:rsidRPr="00111A24" w:rsidRDefault="00C04191" w:rsidP="00C04191">
      <w:pPr>
        <w:pStyle w:val="enmulev1"/>
        <w:rPr>
          <w:rtl/>
        </w:rPr>
      </w:pPr>
      <w:r w:rsidRPr="00111A24">
        <w:rPr>
          <w:rFonts w:hint="cs"/>
          <w:rtl/>
        </w:rPr>
        <w:t>-</w:t>
      </w:r>
      <w:r w:rsidRPr="00111A24">
        <w:rPr>
          <w:rFonts w:hint="cs"/>
          <w:rtl/>
        </w:rPr>
        <w:tab/>
        <w:t>م</w:t>
      </w:r>
      <w:r w:rsidR="00F65073">
        <w:rPr>
          <w:rFonts w:hint="cs"/>
          <w:rtl/>
        </w:rPr>
        <w:t>ُ</w:t>
      </w:r>
      <w:r w:rsidRPr="00111A24">
        <w:rPr>
          <w:rFonts w:hint="cs"/>
          <w:rtl/>
        </w:rPr>
        <w:t>دمج (دون مأخذ خارجي)؛</w:t>
      </w:r>
    </w:p>
    <w:p w:rsidR="00C04191" w:rsidRPr="00111A24" w:rsidRDefault="00C04191" w:rsidP="00C04191">
      <w:pPr>
        <w:pStyle w:val="enmulev1"/>
        <w:rPr>
          <w:rtl/>
        </w:rPr>
      </w:pPr>
      <w:r w:rsidRPr="00111A24">
        <w:rPr>
          <w:rFonts w:hint="cs"/>
          <w:rtl/>
        </w:rPr>
        <w:t>-</w:t>
      </w:r>
      <w:r w:rsidRPr="00111A24">
        <w:rPr>
          <w:rFonts w:hint="cs"/>
          <w:rtl/>
        </w:rPr>
        <w:tab/>
        <w:t>م</w:t>
      </w:r>
      <w:r w:rsidR="00F65073">
        <w:rPr>
          <w:rFonts w:hint="cs"/>
          <w:rtl/>
        </w:rPr>
        <w:t>ُ</w:t>
      </w:r>
      <w:r w:rsidRPr="00111A24">
        <w:rPr>
          <w:rFonts w:hint="cs"/>
          <w:rtl/>
        </w:rPr>
        <w:t>كرَّس (أُقِرّ مع التجهيزات)؛</w:t>
      </w:r>
    </w:p>
    <w:p w:rsidR="00C04191" w:rsidRPr="00111A24" w:rsidRDefault="00C04191" w:rsidP="00C04191">
      <w:pPr>
        <w:pStyle w:val="enmulev1"/>
        <w:rPr>
          <w:rtl/>
        </w:rPr>
      </w:pPr>
      <w:r w:rsidRPr="00111A24">
        <w:rPr>
          <w:rFonts w:hint="cs"/>
          <w:rtl/>
        </w:rPr>
        <w:t>-</w:t>
      </w:r>
      <w:r w:rsidRPr="00111A24">
        <w:rPr>
          <w:rFonts w:hint="cs"/>
          <w:rtl/>
        </w:rPr>
        <w:tab/>
        <w:t>خارجي (تجهيزات أُقِرّت بدون هوائي).</w:t>
      </w:r>
    </w:p>
    <w:p w:rsidR="00C04191" w:rsidRPr="00E61F86" w:rsidRDefault="00C04191" w:rsidP="00157E0C">
      <w:pPr>
        <w:rPr>
          <w:spacing w:val="4"/>
          <w:rtl/>
          <w:lang w:eastAsia="en-US" w:bidi="ar-SY"/>
        </w:rPr>
      </w:pPr>
      <w:r w:rsidRPr="00111A24">
        <w:rPr>
          <w:rFonts w:hint="cs"/>
          <w:rtl/>
          <w:lang w:eastAsia="en-US" w:bidi="ar-SY"/>
        </w:rPr>
        <w:t>وفي معظم الحالات، ت</w:t>
      </w:r>
      <w:r w:rsidR="00F65073">
        <w:rPr>
          <w:rFonts w:hint="cs"/>
          <w:rtl/>
          <w:lang w:eastAsia="en-US" w:bidi="ar-SY"/>
        </w:rPr>
        <w:t>ُ</w:t>
      </w:r>
      <w:r w:rsidRPr="00111A24">
        <w:rPr>
          <w:rFonts w:hint="cs"/>
          <w:rtl/>
          <w:lang w:eastAsia="en-US" w:bidi="ar-SY"/>
        </w:rPr>
        <w:t>جهَّز مرسِلات الاتصال الراديوي القصيرة المدى بهوائيات إما مدمجة وإما مكرَّسة، لأن تغيير هوائي المرسل يسبب زيادة أو نقصانا</w:t>
      </w:r>
      <w:r>
        <w:rPr>
          <w:rFonts w:hint="cs"/>
          <w:rtl/>
          <w:lang w:eastAsia="en-US" w:bidi="ar-SY"/>
        </w:rPr>
        <w:t>ً</w:t>
      </w:r>
      <w:r w:rsidRPr="00111A24">
        <w:rPr>
          <w:rFonts w:hint="cs"/>
          <w:rtl/>
          <w:lang w:eastAsia="en-US" w:bidi="ar-SY"/>
        </w:rPr>
        <w:t xml:space="preserve"> كبيرين في شدة الإشارة المرسلة على أثر التغيير. وباستثناء بعض التطبيقات الخاصة، لا</w:t>
      </w:r>
      <w:r w:rsidR="008329A3">
        <w:rPr>
          <w:rFonts w:hint="eastAsia"/>
          <w:rtl/>
          <w:lang w:eastAsia="en-US" w:bidi="ar-SY"/>
        </w:rPr>
        <w:t> </w:t>
      </w:r>
      <w:r w:rsidRPr="00111A24">
        <w:rPr>
          <w:rFonts w:hint="cs"/>
          <w:rtl/>
          <w:lang w:eastAsia="en-US" w:bidi="ar-SY"/>
        </w:rPr>
        <w:t>تستند متطلّبات التردد الراديوي فقط إلى قدرة الخرج بل إلى خصائص الهوائي أيضاً. وهكذا فإن مرسلا</w:t>
      </w:r>
      <w:r>
        <w:rPr>
          <w:rFonts w:hint="cs"/>
          <w:rtl/>
          <w:lang w:eastAsia="en-US" w:bidi="ar-SY"/>
        </w:rPr>
        <w:t>ً</w:t>
      </w:r>
      <w:r w:rsidRPr="00111A24">
        <w:rPr>
          <w:rFonts w:hint="cs"/>
          <w:rtl/>
          <w:lang w:eastAsia="en-US" w:bidi="ar-SY"/>
        </w:rPr>
        <w:t xml:space="preserve"> راديويا</w:t>
      </w:r>
      <w:r>
        <w:rPr>
          <w:rFonts w:hint="cs"/>
          <w:rtl/>
          <w:lang w:eastAsia="en-US" w:bidi="ar-SY"/>
        </w:rPr>
        <w:t>ً</w:t>
      </w:r>
      <w:r w:rsidRPr="00111A24">
        <w:rPr>
          <w:rFonts w:hint="cs"/>
          <w:rtl/>
          <w:lang w:eastAsia="en-US" w:bidi="ar-SY"/>
        </w:rPr>
        <w:t xml:space="preserve"> قصير المدى، وافيا</w:t>
      </w:r>
      <w:r>
        <w:rPr>
          <w:rFonts w:hint="cs"/>
          <w:rtl/>
          <w:lang w:eastAsia="en-US" w:bidi="ar-SY"/>
        </w:rPr>
        <w:t>ً</w:t>
      </w:r>
      <w:r w:rsidRPr="00111A24">
        <w:rPr>
          <w:rFonts w:hint="cs"/>
          <w:rtl/>
          <w:lang w:eastAsia="en-US" w:bidi="ar-SY"/>
        </w:rPr>
        <w:t xml:space="preserve"> </w:t>
      </w:r>
      <w:r w:rsidRPr="00E61F86">
        <w:rPr>
          <w:rFonts w:hint="cs"/>
          <w:spacing w:val="4"/>
          <w:rtl/>
          <w:lang w:eastAsia="en-US" w:bidi="ar-SY"/>
        </w:rPr>
        <w:t>بالمعايير التقنية مع هوائي مربوط، يستطيع تجاوز حدود القدرة المعينة إذا ز</w:t>
      </w:r>
      <w:r w:rsidR="00F65073" w:rsidRPr="00E61F86">
        <w:rPr>
          <w:rFonts w:hint="cs"/>
          <w:spacing w:val="4"/>
          <w:rtl/>
          <w:lang w:eastAsia="en-US" w:bidi="ar-SY"/>
        </w:rPr>
        <w:t>ُ</w:t>
      </w:r>
      <w:r w:rsidRPr="00E61F86">
        <w:rPr>
          <w:rFonts w:hint="cs"/>
          <w:spacing w:val="4"/>
          <w:rtl/>
          <w:lang w:eastAsia="en-US" w:bidi="ar-SY"/>
        </w:rPr>
        <w:t>وِّد بهوائي مختلف. ولو حصل مثل ذلك، لنتج</w:t>
      </w:r>
      <w:r w:rsidR="00157E0C">
        <w:rPr>
          <w:rFonts w:hint="eastAsia"/>
          <w:spacing w:val="4"/>
          <w:rtl/>
          <w:lang w:eastAsia="en-US" w:bidi="ar-SY"/>
        </w:rPr>
        <w:t> </w:t>
      </w:r>
      <w:r w:rsidRPr="00E61F86">
        <w:rPr>
          <w:rFonts w:hint="cs"/>
          <w:spacing w:val="4"/>
          <w:rtl/>
          <w:lang w:eastAsia="en-US" w:bidi="ar-SY"/>
        </w:rPr>
        <w:t>عنه مشكلة تداخل خطيرة في أنظمة الاتصال الراديوي المرخ</w:t>
      </w:r>
      <w:r w:rsidR="00157E0C">
        <w:rPr>
          <w:rFonts w:hint="cs"/>
          <w:spacing w:val="4"/>
          <w:rtl/>
          <w:lang w:eastAsia="en-US" w:bidi="ar-SY"/>
        </w:rPr>
        <w:t>َّ</w:t>
      </w:r>
      <w:r w:rsidRPr="00E61F86">
        <w:rPr>
          <w:rFonts w:hint="cs"/>
          <w:spacing w:val="4"/>
          <w:rtl/>
          <w:lang w:eastAsia="en-US" w:bidi="ar-SY"/>
        </w:rPr>
        <w:t>ص لها (اتصالات الطوارئ، الإذاعة، مراقبة حركة الطيران</w:t>
      </w:r>
      <w:r w:rsidR="00157E0C">
        <w:rPr>
          <w:rFonts w:hint="cs"/>
          <w:spacing w:val="4"/>
          <w:rtl/>
          <w:lang w:eastAsia="en-US" w:bidi="ar-SY"/>
        </w:rPr>
        <w:t xml:space="preserve"> </w:t>
      </w:r>
      <w:r w:rsidRPr="00E61F86">
        <w:rPr>
          <w:rFonts w:hint="cs"/>
          <w:spacing w:val="4"/>
          <w:rtl/>
          <w:lang w:eastAsia="en-US" w:bidi="ar-SY"/>
        </w:rPr>
        <w:t>وغيرها).</w:t>
      </w:r>
    </w:p>
    <w:p w:rsidR="00C04191" w:rsidRPr="00111A24" w:rsidRDefault="00C04191" w:rsidP="00AC11D8">
      <w:pPr>
        <w:keepNext/>
        <w:rPr>
          <w:rtl/>
          <w:lang w:eastAsia="en-US" w:bidi="ar-SY"/>
        </w:rPr>
      </w:pPr>
      <w:r w:rsidRPr="00111A24">
        <w:rPr>
          <w:rFonts w:hint="cs"/>
          <w:rtl/>
          <w:lang w:eastAsia="en-US" w:bidi="ar-SY"/>
        </w:rPr>
        <w:t>فتفاديا</w:t>
      </w:r>
      <w:r>
        <w:rPr>
          <w:rFonts w:hint="cs"/>
          <w:rtl/>
          <w:lang w:eastAsia="en-US" w:bidi="ar-SY"/>
        </w:rPr>
        <w:t>ً</w:t>
      </w:r>
      <w:r w:rsidRPr="00111A24">
        <w:rPr>
          <w:rFonts w:hint="cs"/>
          <w:rtl/>
          <w:lang w:eastAsia="en-US" w:bidi="ar-SY"/>
        </w:rPr>
        <w:t xml:space="preserve"> لهذا النوع من التداخل، يجب تصميم المرسلات الراديوية القصيرة المدى بحيث يتعذّر استعمال هوائي من نمط غير الذي ص</w:t>
      </w:r>
      <w:r w:rsidR="00E61F86">
        <w:rPr>
          <w:rFonts w:hint="cs"/>
          <w:rtl/>
          <w:lang w:eastAsia="en-US" w:bidi="ar-SY"/>
        </w:rPr>
        <w:t>ُ</w:t>
      </w:r>
      <w:r w:rsidRPr="00111A24">
        <w:rPr>
          <w:rFonts w:hint="cs"/>
          <w:rtl/>
          <w:lang w:eastAsia="en-US" w:bidi="ar-SY"/>
        </w:rPr>
        <w:t xml:space="preserve">مم للجهاز خصيصاً، وأقرّه المصنّع لوفائه بسوية الإرسال المناسبة. </w:t>
      </w:r>
      <w:r w:rsidR="0041499C" w:rsidRPr="00CE4619">
        <w:rPr>
          <w:rFonts w:hint="cs"/>
          <w:rtl/>
          <w:lang w:eastAsia="en-US" w:bidi="ar-SY"/>
        </w:rPr>
        <w:t>وهذا يعني أنه يجب أن يكون للمرسلات الراديوية القصيرة المدى</w:t>
      </w:r>
      <w:r w:rsidR="0041499C" w:rsidRPr="00CE4619">
        <w:rPr>
          <w:rFonts w:hint="cs"/>
          <w:lang w:eastAsia="en-US" w:bidi="ar-SY"/>
        </w:rPr>
        <w:t xml:space="preserve"> </w:t>
      </w:r>
      <w:r w:rsidR="0041499C" w:rsidRPr="00CE4619">
        <w:rPr>
          <w:rFonts w:hint="cs"/>
          <w:rtl/>
          <w:lang w:eastAsia="en-US" w:bidi="ar-SY"/>
        </w:rPr>
        <w:t>هوائيات مربوطة</w:t>
      </w:r>
      <w:r w:rsidR="0041499C" w:rsidRPr="00CE4619">
        <w:rPr>
          <w:rFonts w:hint="cs"/>
          <w:lang w:eastAsia="en-US" w:bidi="ar-SY"/>
        </w:rPr>
        <w:t xml:space="preserve"> </w:t>
      </w:r>
      <w:r w:rsidR="0041499C" w:rsidRPr="00CE4619">
        <w:rPr>
          <w:rFonts w:hint="cs"/>
          <w:rtl/>
          <w:lang w:eastAsia="en-US" w:bidi="ar-SY"/>
        </w:rPr>
        <w:t>بشكل دائم، أو</w:t>
      </w:r>
      <w:r w:rsidR="0041499C" w:rsidRPr="00CE4619">
        <w:rPr>
          <w:rFonts w:hint="cs"/>
          <w:lang w:eastAsia="en-US" w:bidi="ar-SY"/>
        </w:rPr>
        <w:t xml:space="preserve"> </w:t>
      </w:r>
      <w:r w:rsidR="0041499C" w:rsidRPr="00CE4619">
        <w:rPr>
          <w:rFonts w:hint="cs"/>
          <w:rtl/>
          <w:lang w:eastAsia="en-US" w:bidi="ar-SY"/>
        </w:rPr>
        <w:t>هوائيات قابلة للفصل مع واصل وحيد</w:t>
      </w:r>
      <w:r w:rsidRPr="00111A24">
        <w:rPr>
          <w:rFonts w:hint="cs"/>
          <w:rtl/>
          <w:lang w:eastAsia="en-US" w:bidi="ar-SY"/>
        </w:rPr>
        <w:t xml:space="preserve">. والواصل </w:t>
      </w:r>
      <w:r w:rsidR="0041499C">
        <w:rPr>
          <w:rFonts w:hint="cs"/>
          <w:rtl/>
          <w:lang w:eastAsia="en-US" w:bidi="ar-SY"/>
        </w:rPr>
        <w:t>الوحيد</w:t>
      </w:r>
      <w:r w:rsidRPr="00111A24">
        <w:rPr>
          <w:rFonts w:hint="cs"/>
          <w:rtl/>
          <w:lang w:eastAsia="en-US" w:bidi="ar-SY"/>
        </w:rPr>
        <w:t xml:space="preserve"> ليس من نمط معياري، متوافر في متاجر الإلكترونيات، أي ليس مما يُستعمَل عادة لأغراض التوصيل الراديوي. ويجوز للإدارات الوطنية وضع تعريف مختلف لمصطلح الواصل ال</w:t>
      </w:r>
      <w:r w:rsidR="00AC11D8">
        <w:rPr>
          <w:rFonts w:hint="cs"/>
          <w:rtl/>
          <w:lang w:eastAsia="en-US" w:bidi="ar-SY"/>
        </w:rPr>
        <w:t>وحيد</w:t>
      </w:r>
      <w:r w:rsidRPr="00111A24">
        <w:rPr>
          <w:rFonts w:hint="cs"/>
          <w:rtl/>
          <w:lang w:eastAsia="en-US" w:bidi="ar-SY"/>
        </w:rPr>
        <w:t>.</w:t>
      </w:r>
    </w:p>
    <w:p w:rsidR="00C04191" w:rsidRDefault="00C04191" w:rsidP="0066261A">
      <w:pPr>
        <w:rPr>
          <w:rtl/>
          <w:lang w:eastAsia="en-US" w:bidi="ar-SY"/>
        </w:rPr>
      </w:pPr>
      <w:r w:rsidRPr="00111A24">
        <w:rPr>
          <w:rFonts w:hint="cs"/>
          <w:rtl/>
          <w:lang w:eastAsia="en-US" w:bidi="ar-SY"/>
        </w:rPr>
        <w:t>ومن المعروف أن مورِّدي المرسلات الراديوية القصيرة المدى كثيرا</w:t>
      </w:r>
      <w:r>
        <w:rPr>
          <w:rFonts w:hint="cs"/>
          <w:rtl/>
          <w:lang w:eastAsia="en-US" w:bidi="ar-SY"/>
        </w:rPr>
        <w:t>ً</w:t>
      </w:r>
      <w:r w:rsidRPr="00111A24">
        <w:rPr>
          <w:rFonts w:hint="cs"/>
          <w:rtl/>
          <w:lang w:eastAsia="en-US" w:bidi="ar-SY"/>
        </w:rPr>
        <w:t xml:space="preserve"> ما</w:t>
      </w:r>
      <w:r w:rsidR="0066261A">
        <w:rPr>
          <w:rFonts w:hint="eastAsia"/>
          <w:rtl/>
          <w:lang w:eastAsia="en-US" w:bidi="ar-SY"/>
        </w:rPr>
        <w:t> </w:t>
      </w:r>
      <w:r w:rsidRPr="00111A24">
        <w:rPr>
          <w:rFonts w:hint="cs"/>
          <w:rtl/>
          <w:lang w:eastAsia="en-US" w:bidi="ar-SY"/>
        </w:rPr>
        <w:t>يريدون لزبائنهم أن يتمكنوا من الاستعاضة عن هوائي مكسور بآخر. ولذا</w:t>
      </w:r>
      <w:r w:rsidRPr="00111A24">
        <w:rPr>
          <w:rFonts w:hint="eastAsia"/>
          <w:rtl/>
          <w:lang w:eastAsia="en-US" w:bidi="ar-SY"/>
        </w:rPr>
        <w:t> </w:t>
      </w:r>
      <w:r w:rsidRPr="00111A24">
        <w:rPr>
          <w:rFonts w:hint="cs"/>
          <w:rtl/>
          <w:lang w:eastAsia="en-US" w:bidi="ar-SY"/>
        </w:rPr>
        <w:t>يُسمح للمصنّعين بتصميم مرسلاتهم على نحو يمكن فيه للمستعمل أن يستعيض عن هوائي مكسور بهوائي آخر مماثل.</w:t>
      </w:r>
    </w:p>
    <w:p w:rsidR="00C04191" w:rsidRPr="00111A24" w:rsidRDefault="00C04191" w:rsidP="00625BAE">
      <w:pPr>
        <w:pStyle w:val="Heading1"/>
        <w:rPr>
          <w:rtl/>
          <w:lang w:val="en-GB" w:bidi="ar-SY"/>
        </w:rPr>
      </w:pPr>
      <w:bookmarkStart w:id="159" w:name="_Toc263164812"/>
      <w:bookmarkStart w:id="160" w:name="_Toc263327624"/>
      <w:bookmarkStart w:id="161" w:name="_Toc288491723"/>
      <w:bookmarkStart w:id="162" w:name="_Toc307317107"/>
      <w:bookmarkStart w:id="163" w:name="_Toc307388327"/>
      <w:bookmarkStart w:id="164" w:name="_Toc311531983"/>
      <w:r w:rsidRPr="00111A24">
        <w:rPr>
          <w:lang w:val="en-GB"/>
        </w:rPr>
        <w:lastRenderedPageBreak/>
        <w:t>8</w:t>
      </w:r>
      <w:r w:rsidRPr="00111A24">
        <w:rPr>
          <w:rFonts w:hint="cs"/>
          <w:rtl/>
          <w:lang w:val="en-GB" w:bidi="ar-SY"/>
        </w:rPr>
        <w:tab/>
        <w:t>المتطلّبات الإدارية</w:t>
      </w:r>
      <w:bookmarkEnd w:id="159"/>
      <w:bookmarkEnd w:id="160"/>
      <w:bookmarkEnd w:id="161"/>
      <w:bookmarkEnd w:id="162"/>
      <w:bookmarkEnd w:id="163"/>
      <w:bookmarkEnd w:id="164"/>
    </w:p>
    <w:p w:rsidR="00C04191" w:rsidRPr="00111A24" w:rsidRDefault="00C04191" w:rsidP="00C04191">
      <w:pPr>
        <w:pStyle w:val="Heading2"/>
        <w:rPr>
          <w:rtl/>
          <w:lang w:val="en-GB" w:bidi="ar-SY"/>
        </w:rPr>
      </w:pPr>
      <w:bookmarkStart w:id="165" w:name="_Toc263164813"/>
      <w:bookmarkStart w:id="166" w:name="_Toc263327625"/>
      <w:bookmarkStart w:id="167" w:name="_Toc288491724"/>
      <w:bookmarkStart w:id="168" w:name="_Toc307317108"/>
      <w:bookmarkStart w:id="169" w:name="_Toc307388328"/>
      <w:bookmarkStart w:id="170" w:name="_Toc311531984"/>
      <w:r w:rsidRPr="00111A24">
        <w:rPr>
          <w:lang w:val="en-GB" w:bidi="ar-SY"/>
        </w:rPr>
        <w:t>1.8</w:t>
      </w:r>
      <w:r w:rsidRPr="00111A24">
        <w:rPr>
          <w:rFonts w:hint="cs"/>
          <w:rtl/>
          <w:lang w:val="en-GB" w:bidi="ar-SY"/>
        </w:rPr>
        <w:tab/>
        <w:t>إصدار الشهادات والتحقق</w:t>
      </w:r>
      <w:bookmarkEnd w:id="165"/>
      <w:bookmarkEnd w:id="166"/>
      <w:bookmarkEnd w:id="167"/>
      <w:bookmarkEnd w:id="168"/>
      <w:bookmarkEnd w:id="169"/>
      <w:bookmarkEnd w:id="170"/>
    </w:p>
    <w:p w:rsidR="00C04191" w:rsidRDefault="00C04191" w:rsidP="00C04191">
      <w:pPr>
        <w:pStyle w:val="Heading3"/>
        <w:rPr>
          <w:rtl/>
          <w:lang w:val="en-GB" w:bidi="ar-EG"/>
        </w:rPr>
      </w:pPr>
      <w:r w:rsidRPr="00111A24">
        <w:rPr>
          <w:lang w:val="en-GB"/>
        </w:rPr>
        <w:t>1.1.8</w:t>
      </w:r>
      <w:r w:rsidRPr="00111A24">
        <w:rPr>
          <w:rFonts w:hint="cs"/>
          <w:rtl/>
          <w:lang w:val="en-GB" w:bidi="ar-SY"/>
        </w:rPr>
        <w:tab/>
        <w:t xml:space="preserve">بلدان المؤتمر الأوروبي لإدارات البريد والاتصالات </w:t>
      </w:r>
      <w:r w:rsidRPr="00111A24">
        <w:rPr>
          <w:lang w:val="en-GB"/>
        </w:rPr>
        <w:t>(CEPT)</w:t>
      </w:r>
    </w:p>
    <w:p w:rsidR="00C04191" w:rsidRPr="00111A24" w:rsidRDefault="00E61F86" w:rsidP="0066261A">
      <w:pPr>
        <w:rPr>
          <w:rtl/>
          <w:lang w:eastAsia="en-US" w:bidi="ar-SY"/>
        </w:rPr>
      </w:pPr>
      <w:r>
        <w:rPr>
          <w:rFonts w:hint="cs"/>
          <w:rtl/>
          <w:lang w:eastAsia="en-US" w:bidi="ar-SY"/>
        </w:rPr>
        <w:t xml:space="preserve">بلدان المؤتمر الأوروبي لإدارات البريد والاتصالات </w:t>
      </w:r>
      <w:r>
        <w:rPr>
          <w:lang w:eastAsia="en-US" w:bidi="ar-SY"/>
        </w:rPr>
        <w:t>(CEPT)</w:t>
      </w:r>
      <w:r>
        <w:rPr>
          <w:rFonts w:hint="cs"/>
          <w:rtl/>
          <w:lang w:eastAsia="en-US" w:bidi="ar-EG"/>
        </w:rPr>
        <w:t xml:space="preserve"> غير الأعضاء في الاتحاد الأوروبي/الرابطة الأوروبية للتجارة الحرة </w:t>
      </w:r>
      <w:r w:rsidRPr="0066261A">
        <w:rPr>
          <w:rFonts w:hint="cs"/>
          <w:spacing w:val="-1"/>
          <w:rtl/>
          <w:lang w:eastAsia="en-US" w:bidi="ar-EG"/>
        </w:rPr>
        <w:t>والتي لم</w:t>
      </w:r>
      <w:r w:rsidR="0066261A" w:rsidRPr="0066261A">
        <w:rPr>
          <w:rFonts w:hint="eastAsia"/>
          <w:spacing w:val="-1"/>
          <w:rtl/>
          <w:lang w:eastAsia="en-US" w:bidi="ar-EG"/>
        </w:rPr>
        <w:t> </w:t>
      </w:r>
      <w:r w:rsidRPr="0066261A">
        <w:rPr>
          <w:rFonts w:hint="cs"/>
          <w:spacing w:val="-1"/>
          <w:rtl/>
          <w:lang w:eastAsia="en-US" w:bidi="ar-EG"/>
        </w:rPr>
        <w:t xml:space="preserve">تطبّق التوجيه الخاص بالتجهيزات والمطاريف الراديوية للاتصالات </w:t>
      </w:r>
      <w:r w:rsidRPr="0066261A">
        <w:rPr>
          <w:spacing w:val="-1"/>
          <w:lang w:eastAsia="en-US" w:bidi="ar-EG"/>
        </w:rPr>
        <w:t>(R&amp;TTE)</w:t>
      </w:r>
      <w:r w:rsidRPr="0066261A">
        <w:rPr>
          <w:rFonts w:hint="cs"/>
          <w:spacing w:val="-1"/>
          <w:rtl/>
          <w:lang w:eastAsia="en-US" w:bidi="ar-EG"/>
        </w:rPr>
        <w:t>، لهذه البلدان لوائحها الوطنية، وتستعمل</w:t>
      </w:r>
      <w:r>
        <w:rPr>
          <w:rFonts w:hint="cs"/>
          <w:rtl/>
          <w:lang w:eastAsia="en-US" w:bidi="ar-EG"/>
        </w:rPr>
        <w:t xml:space="preserve"> مواصفات للتجهيزات الراديوية تقوم على معايير أوروبية منقولة أو </w:t>
      </w:r>
      <w:r w:rsidR="00DC1DCC">
        <w:rPr>
          <w:rFonts w:hint="cs"/>
          <w:rtl/>
          <w:lang w:eastAsia="en-US" w:bidi="ar-EG"/>
        </w:rPr>
        <w:t>لا</w:t>
      </w:r>
      <w:r w:rsidR="00DC1DCC">
        <w:rPr>
          <w:rtl/>
          <w:lang w:eastAsia="en-US" w:bidi="ar-EG"/>
        </w:rPr>
        <w:t> </w:t>
      </w:r>
      <w:r w:rsidR="00DC1DCC">
        <w:rPr>
          <w:rFonts w:hint="cs"/>
          <w:rtl/>
          <w:lang w:eastAsia="en-US" w:bidi="ar-EG"/>
        </w:rPr>
        <w:t>تزال</w:t>
      </w:r>
      <w:r>
        <w:rPr>
          <w:rFonts w:hint="cs"/>
          <w:rtl/>
          <w:lang w:eastAsia="en-US" w:bidi="ar-EG"/>
        </w:rPr>
        <w:t xml:space="preserve"> تقوم في بعض الحالات على ما كان يتمّ في السابق مثل توصيات المؤتمر </w:t>
      </w:r>
      <w:r>
        <w:rPr>
          <w:lang w:eastAsia="en-US" w:bidi="ar-EG"/>
        </w:rPr>
        <w:t>CEPT</w:t>
      </w:r>
      <w:r>
        <w:rPr>
          <w:rFonts w:hint="cs"/>
          <w:rtl/>
          <w:lang w:eastAsia="en-US" w:bidi="ar-EG"/>
        </w:rPr>
        <w:t xml:space="preserve"> أو معايير وطنية بالكامل.</w:t>
      </w:r>
      <w:r w:rsidR="0066261A">
        <w:rPr>
          <w:rFonts w:hint="cs"/>
          <w:rtl/>
          <w:lang w:eastAsia="en-US" w:bidi="ar-EG"/>
        </w:rPr>
        <w:t xml:space="preserve"> </w:t>
      </w:r>
      <w:r w:rsidR="00C04191" w:rsidRPr="00111A24">
        <w:rPr>
          <w:rFonts w:hint="cs"/>
          <w:rtl/>
          <w:lang w:eastAsia="en-US" w:bidi="ar-SY"/>
        </w:rPr>
        <w:t xml:space="preserve">وداخل الاتحاد الأوربي وبلدان </w:t>
      </w:r>
      <w:r w:rsidR="00C04191" w:rsidRPr="00111A24">
        <w:rPr>
          <w:rtl/>
          <w:lang w:eastAsia="en-US" w:bidi="ar-SY"/>
        </w:rPr>
        <w:t>الرابطة الأوروبية للتجارة الحرة</w:t>
      </w:r>
      <w:r w:rsidR="00C04191" w:rsidRPr="00111A24">
        <w:rPr>
          <w:rFonts w:hint="cs"/>
          <w:rtl/>
          <w:lang w:eastAsia="en-US" w:bidi="ar-SY"/>
        </w:rPr>
        <w:t xml:space="preserve"> </w:t>
      </w:r>
      <w:r>
        <w:rPr>
          <w:lang w:eastAsia="en-US" w:bidi="ar-SY"/>
        </w:rPr>
        <w:t>(</w:t>
      </w:r>
      <w:r w:rsidR="00C04191" w:rsidRPr="00111A24">
        <w:rPr>
          <w:lang w:eastAsia="en-US" w:bidi="ar-SY"/>
        </w:rPr>
        <w:t>EFTA</w:t>
      </w:r>
      <w:r>
        <w:rPr>
          <w:lang w:eastAsia="en-US" w:bidi="ar-SY"/>
        </w:rPr>
        <w:t>)</w:t>
      </w:r>
      <w:r w:rsidR="00C04191" w:rsidRPr="00111A24">
        <w:rPr>
          <w:rFonts w:hint="cs"/>
          <w:rtl/>
          <w:lang w:eastAsia="en-US" w:bidi="ar-SY"/>
        </w:rPr>
        <w:t>، وضع التوجيه الخاص بالتجهيزات والمطاريف الراديوية للاتصالات (</w:t>
      </w:r>
      <w:r w:rsidR="00C04191" w:rsidRPr="00111A24">
        <w:rPr>
          <w:lang w:eastAsia="en-US" w:bidi="ar-SY"/>
        </w:rPr>
        <w:t>R&amp;TTE</w:t>
      </w:r>
      <w:r w:rsidR="00C04191"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00C04191" w:rsidRPr="00111A24">
        <w:rPr>
          <w:lang w:eastAsia="en-US"/>
        </w:rPr>
        <w:t>R&amp;</w:t>
      </w:r>
      <w:r w:rsidR="00C04191" w:rsidRPr="00111A24">
        <w:rPr>
          <w:lang w:eastAsia="en-US" w:bidi="ar-SY"/>
        </w:rPr>
        <w:t>T</w:t>
      </w:r>
      <w:r w:rsidR="00C04191" w:rsidRPr="00111A24">
        <w:rPr>
          <w:lang w:eastAsia="en-US"/>
        </w:rPr>
        <w:t>TE</w:t>
      </w:r>
      <w:r w:rsidR="00C04191" w:rsidRPr="00111A24">
        <w:rPr>
          <w:rFonts w:hint="cs"/>
          <w:rtl/>
          <w:lang w:eastAsia="en-US"/>
        </w:rPr>
        <w:t xml:space="preserve"> في تشريعها الوطني</w:t>
      </w:r>
      <w:r w:rsidR="00C04191" w:rsidRPr="00111A24">
        <w:rPr>
          <w:rFonts w:hint="cs"/>
          <w:rtl/>
          <w:lang w:eastAsia="en-US" w:bidi="ar-SY"/>
        </w:rPr>
        <w:t>.</w:t>
      </w:r>
    </w:p>
    <w:p w:rsidR="00C04191" w:rsidRDefault="00C04191" w:rsidP="00EE1BDF">
      <w:pPr>
        <w:rPr>
          <w:rtl/>
          <w:lang w:eastAsia="en-US" w:bidi="ar-EG"/>
        </w:rPr>
      </w:pPr>
      <w:r w:rsidRPr="00111A24">
        <w:rPr>
          <w:rFonts w:hint="cs"/>
          <w:rtl/>
          <w:lang w:eastAsia="en-US" w:bidi="ar-SY"/>
        </w:rPr>
        <w:t xml:space="preserve">وأسهل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hyperlink r:id="rId13" w:tgtFrame="_blank" w:history="1">
        <w:r w:rsidRPr="00111A24">
          <w:rPr>
            <w:color w:val="0000FF"/>
            <w:u w:val="single"/>
            <w:lang w:eastAsia="en-US" w:bidi="ar-SY"/>
          </w:rPr>
          <w:t>ETSI</w:t>
        </w:r>
      </w:hyperlink>
      <w:r w:rsidRPr="00111A24">
        <w:rPr>
          <w:rFonts w:hint="cs"/>
          <w:rtl/>
          <w:lang w:eastAsia="en-US" w:bidi="ar-SY"/>
        </w:rPr>
        <w:t xml:space="preserve">) بخصوص جوانب استخدام الطيف. وأصبح من الممكن إرسال تبليغات إلكترونية عن نية طرح </w:t>
      </w:r>
      <w:r>
        <w:rPr>
          <w:rFonts w:hint="cs"/>
          <w:rtl/>
          <w:lang w:eastAsia="en-US" w:bidi="ar-SY"/>
        </w:rPr>
        <w:t>تجهيز</w:t>
      </w:r>
      <w:r w:rsidRPr="00111A24">
        <w:rPr>
          <w:rFonts w:hint="cs"/>
          <w:rtl/>
          <w:lang w:eastAsia="en-US" w:bidi="ar-SY"/>
        </w:rPr>
        <w:t xml:space="preserve"> في السوق إلى عدد من السلطات المعنية بشؤون الطيف في آن واحد، وذلك </w:t>
      </w:r>
      <w:r w:rsidR="00EE1BDF">
        <w:rPr>
          <w:rFonts w:hint="cs"/>
          <w:rtl/>
          <w:lang w:eastAsia="en-US" w:bidi="ar-SY"/>
        </w:rPr>
        <w:t>باتّباع</w:t>
      </w:r>
      <w:r w:rsidRPr="00111A24">
        <w:rPr>
          <w:rFonts w:hint="cs"/>
          <w:rtl/>
          <w:lang w:eastAsia="en-US" w:bidi="ar-SY"/>
        </w:rPr>
        <w:t xml:space="preserve"> إجراء معتمد على مركز واحد (</w:t>
      </w:r>
      <w:hyperlink r:id="rId14" w:tgtFrame="_blank" w:history="1">
        <w:r w:rsidRPr="00111A24">
          <w:rPr>
            <w:color w:val="0000FF"/>
            <w:u w:val="single"/>
            <w:lang w:eastAsia="en-US" w:bidi="ar-SY"/>
          </w:rPr>
          <w:t>one-stop procedure</w:t>
        </w:r>
      </w:hyperlink>
      <w:r w:rsidRPr="00111A24">
        <w:rPr>
          <w:rFonts w:hint="cs"/>
          <w:rtl/>
          <w:lang w:eastAsia="en-US" w:bidi="ar-SY"/>
        </w:rPr>
        <w:t>).</w:t>
      </w:r>
    </w:p>
    <w:p w:rsidR="00E61F86" w:rsidRDefault="00E61F86" w:rsidP="00C04191">
      <w:pPr>
        <w:rPr>
          <w:rtl/>
          <w:lang w:eastAsia="en-US" w:bidi="ar-EG"/>
        </w:rPr>
      </w:pPr>
      <w:r>
        <w:rPr>
          <w:rFonts w:hint="cs"/>
          <w:rtl/>
          <w:lang w:eastAsia="en-US" w:bidi="ar-EG"/>
        </w:rPr>
        <w:t>والغرض من وسم التجهيزات بيان مدى مطابقتها للتوجيهات ذات الصلة الصادرة عن الاتحاد الأوروبي.</w:t>
      </w:r>
    </w:p>
    <w:p w:rsidR="00C04191" w:rsidRPr="00111A24" w:rsidRDefault="00C04191" w:rsidP="00CF03F2">
      <w:pPr>
        <w:pStyle w:val="Heading3"/>
        <w:rPr>
          <w:rtl/>
          <w:lang w:val="en-GB" w:bidi="ar-SY"/>
        </w:rPr>
      </w:pPr>
      <w:r w:rsidRPr="00111A24">
        <w:rPr>
          <w:lang w:val="en-GB"/>
        </w:rPr>
        <w:t>2.1.8</w:t>
      </w:r>
      <w:r w:rsidRPr="00111A24">
        <w:rPr>
          <w:rFonts w:hint="cs"/>
          <w:rtl/>
          <w:lang w:val="en-GB" w:bidi="ar-SY"/>
        </w:rPr>
        <w:tab/>
        <w:t>الولايات المتحدة الأمريكية (اللجنة</w:t>
      </w:r>
      <w:r w:rsidRPr="00111A24">
        <w:rPr>
          <w:rtl/>
          <w:lang w:val="en-GB" w:bidi="ar-SY"/>
        </w:rPr>
        <w:t xml:space="preserve"> الفيدرالية للاتصالات</w:t>
      </w:r>
      <w:r w:rsidRPr="00111A24">
        <w:rPr>
          <w:rFonts w:hint="cs"/>
          <w:rtl/>
          <w:lang w:val="en-GB" w:bidi="ar-SY"/>
        </w:rPr>
        <w:t xml:space="preserve">، </w:t>
      </w:r>
      <w:r w:rsidRPr="00111A24">
        <w:rPr>
          <w:lang w:val="en-GB"/>
        </w:rPr>
        <w:t>FCC</w:t>
      </w:r>
      <w:r w:rsidRPr="00111A24">
        <w:rPr>
          <w:rFonts w:hint="cs"/>
          <w:rtl/>
          <w:lang w:val="en-GB" w:bidi="ar-SY"/>
        </w:rPr>
        <w:t>)</w:t>
      </w:r>
    </w:p>
    <w:p w:rsidR="00C04191" w:rsidRPr="00111A24" w:rsidRDefault="00C04191" w:rsidP="00EE1BDF">
      <w:pPr>
        <w:rPr>
          <w:rtl/>
          <w:lang w:eastAsia="en-US" w:bidi="ar-SY"/>
        </w:rPr>
      </w:pPr>
      <w:r w:rsidRPr="00111A24">
        <w:rPr>
          <w:rFonts w:hint="cs"/>
          <w:rtl/>
          <w:lang w:eastAsia="en-US" w:bidi="ar-SY"/>
        </w:rPr>
        <w:t>يجب في مرسِل معتمِد على الجزء</w:t>
      </w:r>
      <w:r w:rsidR="00EE1BDF">
        <w:rPr>
          <w:rFonts w:hint="eastAsia"/>
          <w:rtl/>
          <w:lang w:eastAsia="en-US" w:bidi="ar-SY"/>
        </w:rPr>
        <w:t> </w:t>
      </w:r>
      <w:r w:rsidRPr="00111A24">
        <w:rPr>
          <w:lang w:eastAsia="en-US"/>
        </w:rPr>
        <w:t>15</w:t>
      </w:r>
      <w:r w:rsidRPr="00111A24">
        <w:rPr>
          <w:rFonts w:hint="cs"/>
          <w:rtl/>
          <w:lang w:eastAsia="en-US" w:bidi="ar-SY"/>
        </w:rPr>
        <w:t xml:space="preserve"> أن يُختبَر ويرخَّص به، قبل طرحه في الأسواق. وهناك طريقتان للحصول على الترخيص: إصدار الشهادة والتحقق.</w:t>
      </w:r>
    </w:p>
    <w:p w:rsidR="00C04191" w:rsidRPr="00CA65A8" w:rsidRDefault="00C04191" w:rsidP="00C04191">
      <w:pPr>
        <w:pStyle w:val="headingi0"/>
        <w:rPr>
          <w:rtl/>
        </w:rPr>
      </w:pPr>
      <w:r w:rsidRPr="00CA65A8">
        <w:rPr>
          <w:rFonts w:hint="cs"/>
          <w:rtl/>
        </w:rPr>
        <w:t>إصدار الشهادة</w:t>
      </w:r>
    </w:p>
    <w:p w:rsidR="00C04191" w:rsidRPr="00111A24" w:rsidRDefault="00C04191" w:rsidP="00C04191">
      <w:pPr>
        <w:rPr>
          <w:rtl/>
          <w:lang w:eastAsia="en-US" w:bidi="ar-SY"/>
        </w:rPr>
      </w:pPr>
      <w:r w:rsidRPr="00111A24">
        <w:rPr>
          <w:rFonts w:hint="cs"/>
          <w:rtl/>
          <w:lang w:eastAsia="en-US" w:bidi="ar-SY"/>
        </w:rPr>
        <w:t>يقتضي إصدار الشهادة إجراء اختبارات لقياس سويات طاقة التردد الراديوي التي ي</w:t>
      </w:r>
      <w:r w:rsidR="00E61F86">
        <w:rPr>
          <w:rFonts w:hint="cs"/>
          <w:rtl/>
          <w:lang w:eastAsia="en-US" w:bidi="ar-SY"/>
        </w:rPr>
        <w:t>ُ</w:t>
      </w:r>
      <w:r w:rsidRPr="00111A24">
        <w:rPr>
          <w:rFonts w:hint="cs"/>
          <w:rtl/>
          <w:lang w:eastAsia="en-US" w:bidi="ar-SY"/>
        </w:rPr>
        <w:t xml:space="preserve">شعها الجهاز في الهواء الطلق أو يصبّها بالإيصالية في خطوط الكهرباء. وينبغي أن يحتفظ </w:t>
      </w:r>
      <w:r w:rsidR="00AC11D8">
        <w:rPr>
          <w:rFonts w:hint="cs"/>
          <w:rtl/>
          <w:lang w:eastAsia="en-US" w:bidi="ar-SY"/>
        </w:rPr>
        <w:t>مختبَر</w:t>
      </w:r>
      <w:r w:rsidRPr="00111A24">
        <w:rPr>
          <w:rFonts w:hint="cs"/>
          <w:rtl/>
          <w:lang w:eastAsia="en-US" w:bidi="ar-SY"/>
        </w:rPr>
        <w:t xml:space="preserve"> اللجنة، في ملفّ، بوصف لمنشآت القياس المخبري</w:t>
      </w:r>
      <w:r w:rsidR="00E61F86">
        <w:rPr>
          <w:rFonts w:hint="cs"/>
          <w:rtl/>
          <w:lang w:eastAsia="en-US" w:bidi="ar-SY"/>
        </w:rPr>
        <w:t>،</w:t>
      </w:r>
      <w:r w:rsidRPr="00111A24">
        <w:rPr>
          <w:rFonts w:hint="cs"/>
          <w:rtl/>
          <w:lang w:eastAsia="en-US" w:bidi="ar-SY"/>
        </w:rPr>
        <w:t xml:space="preserve"> حيث تتم هذه الاختبارات</w:t>
      </w:r>
      <w:r w:rsidR="00E61F86">
        <w:rPr>
          <w:rFonts w:hint="cs"/>
          <w:rtl/>
          <w:lang w:eastAsia="en-US" w:bidi="ar-SY"/>
        </w:rPr>
        <w:t>،</w:t>
      </w:r>
      <w:r w:rsidRPr="00111A24">
        <w:rPr>
          <w:rFonts w:hint="cs"/>
          <w:rtl/>
          <w:lang w:eastAsia="en-US" w:bidi="ar-SY"/>
        </w:rPr>
        <w:t xml:space="preserve"> أو أن ت</w:t>
      </w:r>
      <w:r w:rsidR="00E61F86">
        <w:rPr>
          <w:rFonts w:hint="cs"/>
          <w:rtl/>
          <w:lang w:eastAsia="en-US" w:bidi="ar-SY"/>
        </w:rPr>
        <w:t>ُ</w:t>
      </w:r>
      <w:r w:rsidRPr="00111A24">
        <w:rPr>
          <w:rFonts w:hint="cs"/>
          <w:rtl/>
          <w:lang w:eastAsia="en-US" w:bidi="ar-SY"/>
        </w:rPr>
        <w:t xml:space="preserve">رفق بطلب الشهادة. وبعد إجراء هذه الاختبارات يجب إعداد تقرير يبيّن طريقة الاختبار ونتائجه وبعض المعلومات الإضافية عن الجهاز، مثل رسوم التصميم، وصور داخلية وخارجية، وشروحات وغير ذلك. والمعلومات النوعية الواجب إدراجها في تقرير الشهادة ترد مفصَّلة في </w:t>
      </w:r>
      <w:r w:rsidR="000D2B37">
        <w:rPr>
          <w:rFonts w:hint="cs"/>
          <w:rtl/>
          <w:lang w:eastAsia="en-US" w:bidi="ar-SY"/>
        </w:rPr>
        <w:t>الجزء</w:t>
      </w:r>
      <w:r w:rsidR="000D2B37">
        <w:rPr>
          <w:rtl/>
          <w:lang w:eastAsia="en-US" w:bidi="ar-SY"/>
        </w:rPr>
        <w:t>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وفي القواعد التي تحكم التجهيز.</w:t>
      </w:r>
    </w:p>
    <w:p w:rsidR="00C04191" w:rsidRPr="006442CF" w:rsidRDefault="00C04191" w:rsidP="00C04191">
      <w:pPr>
        <w:pStyle w:val="headingi0"/>
        <w:rPr>
          <w:rtl/>
        </w:rPr>
      </w:pPr>
      <w:r w:rsidRPr="006442CF">
        <w:rPr>
          <w:rFonts w:hint="cs"/>
          <w:rtl/>
        </w:rPr>
        <w:t>التحقق</w:t>
      </w:r>
    </w:p>
    <w:p w:rsidR="00C04191" w:rsidRPr="00CA65A8" w:rsidRDefault="00C04191" w:rsidP="00C04191">
      <w:pPr>
        <w:rPr>
          <w:spacing w:val="-2"/>
          <w:rtl/>
          <w:lang w:eastAsia="en-US" w:bidi="ar-SY"/>
        </w:rPr>
      </w:pPr>
      <w:r w:rsidRPr="00CA65A8">
        <w:rPr>
          <w:rFonts w:hint="cs"/>
          <w:spacing w:val="-2"/>
          <w:rtl/>
          <w:lang w:eastAsia="en-US" w:bidi="ar-SY"/>
        </w:rPr>
        <w:t xml:space="preserve">يقتضي التحقق إجراء اختبارات على المرسِل المراد الترخيص به، وذلك إما في </w:t>
      </w:r>
      <w:r w:rsidR="00AC11D8">
        <w:rPr>
          <w:rFonts w:hint="cs"/>
          <w:spacing w:val="-2"/>
          <w:rtl/>
          <w:lang w:eastAsia="en-US" w:bidi="ar-SY"/>
        </w:rPr>
        <w:t>مختبَر</w:t>
      </w:r>
      <w:r w:rsidRPr="00CA65A8">
        <w:rPr>
          <w:rFonts w:hint="cs"/>
          <w:spacing w:val="-2"/>
          <w:rtl/>
          <w:lang w:eastAsia="en-US" w:bidi="ar-SY"/>
        </w:rPr>
        <w:t xml:space="preserve"> سبق أن أُ</w:t>
      </w:r>
      <w:r w:rsidR="00E61F86">
        <w:rPr>
          <w:rFonts w:hint="cs"/>
          <w:spacing w:val="-2"/>
          <w:rtl/>
          <w:lang w:eastAsia="en-US" w:bidi="ar-SY"/>
        </w:rPr>
        <w:t>ُ</w:t>
      </w:r>
      <w:r w:rsidRPr="00CA65A8">
        <w:rPr>
          <w:rFonts w:hint="cs"/>
          <w:spacing w:val="-2"/>
          <w:rtl/>
          <w:lang w:eastAsia="en-US" w:bidi="ar-SY"/>
        </w:rPr>
        <w:t xml:space="preserve">خضع للمعايرة موقعه المخصص للاختبارات، وإما في موقع التركيب، إذا كان المرسِل غير طيِّع للاختبار في </w:t>
      </w:r>
      <w:r w:rsidR="00AC11D8">
        <w:rPr>
          <w:rFonts w:hint="cs"/>
          <w:spacing w:val="-2"/>
          <w:rtl/>
          <w:lang w:eastAsia="en-US" w:bidi="ar-SY"/>
        </w:rPr>
        <w:t>مختبَر</w:t>
      </w:r>
      <w:r w:rsidRPr="00CA65A8">
        <w:rPr>
          <w:rFonts w:hint="cs"/>
          <w:spacing w:val="-2"/>
          <w:rtl/>
          <w:lang w:eastAsia="en-US" w:bidi="ar-SY"/>
        </w:rPr>
        <w:t>. وفي هذه الاختبارات تقاس سويات طاقة التردد الراديوي التي يشعّها المرسل في الهواء الطلق أو يصبّها بالإيصالية في خطوط الكهرباء. وبعد إجراء هذه الاختبارات</w:t>
      </w:r>
      <w:r>
        <w:rPr>
          <w:rFonts w:hint="cs"/>
          <w:spacing w:val="-2"/>
          <w:rtl/>
          <w:lang w:eastAsia="en-US" w:bidi="ar-SY"/>
        </w:rPr>
        <w:t>،</w:t>
      </w:r>
      <w:r w:rsidRPr="00CA65A8">
        <w:rPr>
          <w:rFonts w:hint="cs"/>
          <w:spacing w:val="-2"/>
          <w:rtl/>
          <w:lang w:eastAsia="en-US" w:bidi="ar-SY"/>
        </w:rPr>
        <w:t xml:space="preserve">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w:t>
      </w:r>
      <w:r w:rsidR="000D2B37">
        <w:rPr>
          <w:rFonts w:hint="cs"/>
          <w:spacing w:val="-2"/>
          <w:rtl/>
          <w:lang w:eastAsia="en-US" w:bidi="ar-SY"/>
        </w:rPr>
        <w:t>الجزء</w:t>
      </w:r>
      <w:r w:rsidR="000D2B37">
        <w:rPr>
          <w:spacing w:val="-2"/>
          <w:rtl/>
          <w:lang w:eastAsia="en-US" w:bidi="ar-SY"/>
        </w:rPr>
        <w:t> </w:t>
      </w:r>
      <w:r w:rsidRPr="00CA65A8">
        <w:rPr>
          <w:spacing w:val="-2"/>
          <w:lang w:eastAsia="en-US"/>
        </w:rPr>
        <w:t>2</w:t>
      </w:r>
      <w:r w:rsidRPr="00CA65A8">
        <w:rPr>
          <w:rFonts w:hint="cs"/>
          <w:spacing w:val="-2"/>
          <w:rtl/>
          <w:lang w:eastAsia="en-US" w:bidi="ar-SY"/>
        </w:rPr>
        <w:t xml:space="preserve"> من قواعد اللجنة </w:t>
      </w:r>
      <w:r w:rsidRPr="00CA65A8">
        <w:rPr>
          <w:spacing w:val="-2"/>
          <w:lang w:eastAsia="en-US"/>
        </w:rPr>
        <w:t>FCC</w:t>
      </w:r>
      <w:r w:rsidRPr="00CA65A8">
        <w:rPr>
          <w:rFonts w:hint="cs"/>
          <w:spacing w:val="-2"/>
          <w:rtl/>
          <w:lang w:eastAsia="en-US" w:bidi="ar-SY"/>
        </w:rPr>
        <w:t xml:space="preserve"> وفي القواعد التي تحكم الجهاز.</w:t>
      </w:r>
    </w:p>
    <w:p w:rsidR="00C04191" w:rsidRDefault="00C04191" w:rsidP="007B199C">
      <w:pPr>
        <w:rPr>
          <w:rtl/>
          <w:lang w:eastAsia="en-US" w:bidi="ar-SY"/>
        </w:rPr>
      </w:pPr>
      <w:r w:rsidRPr="00111A24">
        <w:rPr>
          <w:rFonts w:hint="cs"/>
          <w:rtl/>
          <w:lang w:eastAsia="en-US" w:bidi="ar-SY"/>
        </w:rPr>
        <w:t>وبعد إتمام التقرير، يتوجّب على المصنِّع (أو المستورد في حالة جهاز مستور</w:t>
      </w:r>
      <w:r w:rsidR="00E61F86">
        <w:rPr>
          <w:rFonts w:hint="cs"/>
          <w:rtl/>
          <w:lang w:eastAsia="en-US" w:bidi="ar-SY"/>
        </w:rPr>
        <w:t>َ</w:t>
      </w:r>
      <w:r w:rsidRPr="00111A24">
        <w:rPr>
          <w:rFonts w:hint="cs"/>
          <w:rtl/>
          <w:lang w:eastAsia="en-US" w:bidi="ar-SY"/>
        </w:rPr>
        <w:t>د) أن يحتفظ بنسخة منه كإثبات لتقيد المرس</w:t>
      </w:r>
      <w:r w:rsidR="007B199C">
        <w:rPr>
          <w:rFonts w:hint="cs"/>
          <w:rtl/>
          <w:lang w:eastAsia="en-US" w:bidi="ar-SY"/>
        </w:rPr>
        <w:t>ِ</w:t>
      </w:r>
      <w:r w:rsidRPr="00111A24">
        <w:rPr>
          <w:rFonts w:hint="cs"/>
          <w:rtl/>
          <w:lang w:eastAsia="en-US" w:bidi="ar-SY"/>
        </w:rPr>
        <w:t>ل بالمعايير التقنية الواردة في الجزء</w:t>
      </w:r>
      <w:r w:rsidR="007B199C">
        <w:rPr>
          <w:rFonts w:hint="eastAsia"/>
          <w:rtl/>
          <w:lang w:eastAsia="en-US" w:bidi="ar-SY"/>
        </w:rPr>
        <w:t> </w:t>
      </w:r>
      <w:r w:rsidRPr="00111A24">
        <w:rPr>
          <w:lang w:eastAsia="en-US"/>
        </w:rPr>
        <w:t>15</w:t>
      </w:r>
      <w:r w:rsidRPr="00111A24">
        <w:rPr>
          <w:rFonts w:hint="cs"/>
          <w:rtl/>
          <w:lang w:eastAsia="en-US" w:bidi="ar-SY"/>
        </w:rPr>
        <w:t xml:space="preserve">. ويتوجّب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C04191" w:rsidRPr="00111A24" w:rsidRDefault="00C04191" w:rsidP="007B199C">
      <w:pPr>
        <w:pStyle w:val="TableNo0"/>
        <w:rPr>
          <w:rtl/>
        </w:rPr>
      </w:pPr>
      <w:r w:rsidRPr="00111A24">
        <w:rPr>
          <w:rFonts w:hint="cs"/>
          <w:rtl/>
        </w:rPr>
        <w:lastRenderedPageBreak/>
        <w:t>الج</w:t>
      </w:r>
      <w:r>
        <w:rPr>
          <w:rFonts w:hint="cs"/>
          <w:rtl/>
        </w:rPr>
        <w:t>ـ</w:t>
      </w:r>
      <w:r w:rsidRPr="00111A24">
        <w:rPr>
          <w:rFonts w:hint="cs"/>
          <w:rtl/>
        </w:rPr>
        <w:t xml:space="preserve">دول </w:t>
      </w:r>
      <w:r w:rsidR="00391085">
        <w:t>5</w:t>
      </w:r>
    </w:p>
    <w:p w:rsidR="00C04191" w:rsidRPr="00111A24" w:rsidRDefault="00C04191" w:rsidP="007B199C">
      <w:pPr>
        <w:pStyle w:val="Tabletitle"/>
        <w:rPr>
          <w:rtl/>
        </w:rPr>
      </w:pPr>
      <w:r w:rsidRPr="00111A24">
        <w:rPr>
          <w:rFonts w:hint="cs"/>
          <w:rtl/>
        </w:rPr>
        <w:t>إجراءات الترخيص للمرسلات المستندة إلى الجزء</w:t>
      </w:r>
      <w:r w:rsidR="007B199C">
        <w:rPr>
          <w:rFonts w:hint="eastAsia"/>
          <w:rtl/>
        </w:rPr>
        <w:t> </w:t>
      </w:r>
      <w:r w:rsidRPr="00111A24">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0"/>
        <w:gridCol w:w="4210"/>
      </w:tblGrid>
      <w:tr w:rsidR="00C04191" w:rsidRPr="00CA65A8">
        <w:trPr>
          <w:trHeight w:val="270"/>
          <w:jc w:val="center"/>
        </w:trPr>
        <w:tc>
          <w:tcPr>
            <w:tcW w:w="4210" w:type="dxa"/>
          </w:tcPr>
          <w:p w:rsidR="00C04191" w:rsidRPr="00CA65A8" w:rsidRDefault="00C04191" w:rsidP="007B199C">
            <w:pPr>
              <w:pStyle w:val="Tablehead"/>
              <w:rPr>
                <w:lang w:val="en-GB"/>
              </w:rPr>
            </w:pPr>
            <w:r w:rsidRPr="00CA65A8">
              <w:rPr>
                <w:rFonts w:hint="cs"/>
                <w:rtl/>
                <w:lang w:val="en-GB" w:bidi="ar-SY"/>
              </w:rPr>
              <w:t>مرس</w:t>
            </w:r>
            <w:r w:rsidR="005F09EC">
              <w:rPr>
                <w:rFonts w:hint="cs"/>
                <w:rtl/>
                <w:lang w:val="en-GB" w:bidi="ar-SY"/>
              </w:rPr>
              <w:t>ِ</w:t>
            </w:r>
            <w:r w:rsidRPr="00CA65A8">
              <w:rPr>
                <w:rFonts w:hint="cs"/>
                <w:rtl/>
                <w:lang w:val="en-GB" w:bidi="ar-SY"/>
              </w:rPr>
              <w:t xml:space="preserve">ل مشتغِل بقدرة </w:t>
            </w:r>
            <w:r w:rsidRPr="007B199C">
              <w:rPr>
                <w:rFonts w:hint="cs"/>
                <w:szCs w:val="20"/>
                <w:rtl/>
              </w:rPr>
              <w:t>منخفضة</w:t>
            </w:r>
          </w:p>
        </w:tc>
        <w:tc>
          <w:tcPr>
            <w:tcW w:w="4210" w:type="dxa"/>
          </w:tcPr>
          <w:p w:rsidR="00C04191" w:rsidRPr="00CA65A8" w:rsidRDefault="00C04191" w:rsidP="00625BAE">
            <w:pPr>
              <w:pStyle w:val="Tablehead"/>
              <w:spacing w:before="60"/>
              <w:rPr>
                <w:lang w:val="en-GB"/>
              </w:rPr>
            </w:pPr>
            <w:r w:rsidRPr="00CA65A8">
              <w:rPr>
                <w:rFonts w:hint="cs"/>
                <w:rtl/>
                <w:lang w:val="en-GB" w:bidi="ar-SY"/>
              </w:rPr>
              <w:t>إجراء الترخيص</w:t>
            </w:r>
          </w:p>
        </w:tc>
      </w:tr>
      <w:tr w:rsidR="00C04191" w:rsidRPr="00CA65A8">
        <w:trPr>
          <w:trHeight w:val="450"/>
          <w:jc w:val="center"/>
        </w:trPr>
        <w:tc>
          <w:tcPr>
            <w:tcW w:w="4210" w:type="dxa"/>
          </w:tcPr>
          <w:p w:rsidR="00C04191" w:rsidRPr="00CA65A8" w:rsidRDefault="00C04191" w:rsidP="007B199C">
            <w:pPr>
              <w:pStyle w:val="TableText0"/>
              <w:rPr>
                <w:rtl/>
                <w:lang w:bidi="ar-EG"/>
              </w:rPr>
            </w:pPr>
            <w:r w:rsidRPr="00CA65A8">
              <w:rPr>
                <w:rFonts w:hint="cs"/>
                <w:rtl/>
              </w:rPr>
              <w:t xml:space="preserve">أنظمة إرسال في نطاق تشكيل الاتساع </w:t>
            </w:r>
            <w:r w:rsidRPr="00CA65A8">
              <w:t>(AM)</w:t>
            </w:r>
            <w:r w:rsidRPr="00CA65A8">
              <w:rPr>
                <w:rFonts w:hint="cs"/>
                <w:rtl/>
              </w:rPr>
              <w:t xml:space="preserve"> داخل حرم المنشآت التعليمية</w:t>
            </w:r>
          </w:p>
        </w:tc>
        <w:tc>
          <w:tcPr>
            <w:tcW w:w="4210" w:type="dxa"/>
          </w:tcPr>
          <w:p w:rsidR="00C04191" w:rsidRPr="00CA65A8" w:rsidRDefault="00C04191" w:rsidP="007B199C">
            <w:pPr>
              <w:pStyle w:val="TableText0"/>
            </w:pPr>
            <w:r w:rsidRPr="00CA65A8">
              <w:rPr>
                <w:rFonts w:hint="cs"/>
                <w:rtl/>
              </w:rPr>
              <w:t>التحقق</w:t>
            </w:r>
          </w:p>
        </w:tc>
      </w:tr>
      <w:tr w:rsidR="00C04191" w:rsidRPr="00CA65A8">
        <w:trPr>
          <w:trHeight w:val="450"/>
          <w:jc w:val="center"/>
        </w:trPr>
        <w:tc>
          <w:tcPr>
            <w:tcW w:w="4210" w:type="dxa"/>
          </w:tcPr>
          <w:p w:rsidR="00C04191" w:rsidRPr="00CA65A8" w:rsidRDefault="00C04191" w:rsidP="007B199C">
            <w:pPr>
              <w:pStyle w:val="TableText0"/>
            </w:pPr>
            <w:r w:rsidRPr="00CA65A8">
              <w:rPr>
                <w:rFonts w:hint="cs"/>
                <w:rtl/>
              </w:rPr>
              <w:t>تجهيز تحديد الموقع للكبل بتردد يساوي أو يقل عن</w:t>
            </w:r>
            <w:r w:rsidR="005F09EC">
              <w:rPr>
                <w:rFonts w:hint="cs"/>
                <w:rtl/>
              </w:rPr>
              <w:t xml:space="preserve"> </w:t>
            </w:r>
            <w:r w:rsidR="005F09EC">
              <w:rPr>
                <w:lang w:val="en-US"/>
              </w:rPr>
              <w:t>kHz </w:t>
            </w:r>
            <w:r w:rsidRPr="00CA65A8">
              <w:t>490</w:t>
            </w:r>
          </w:p>
        </w:tc>
        <w:tc>
          <w:tcPr>
            <w:tcW w:w="4210" w:type="dxa"/>
          </w:tcPr>
          <w:p w:rsidR="00C04191" w:rsidRPr="00CA65A8" w:rsidRDefault="00C04191" w:rsidP="007B199C">
            <w:pPr>
              <w:pStyle w:val="TableText0"/>
            </w:pPr>
            <w:r w:rsidRPr="00CA65A8">
              <w:rPr>
                <w:rFonts w:hint="cs"/>
                <w:rtl/>
              </w:rPr>
              <w:t>التحقق</w:t>
            </w:r>
          </w:p>
        </w:tc>
      </w:tr>
      <w:tr w:rsidR="00C04191" w:rsidRPr="00CA65A8">
        <w:trPr>
          <w:trHeight w:val="234"/>
          <w:jc w:val="center"/>
        </w:trPr>
        <w:tc>
          <w:tcPr>
            <w:tcW w:w="4210" w:type="dxa"/>
          </w:tcPr>
          <w:p w:rsidR="00C04191" w:rsidRPr="00CA65A8" w:rsidRDefault="00C04191" w:rsidP="007B199C">
            <w:pPr>
              <w:pStyle w:val="TableText0"/>
            </w:pPr>
            <w:r w:rsidRPr="00CA65A8">
              <w:rPr>
                <w:rFonts w:hint="cs"/>
                <w:rtl/>
              </w:rPr>
              <w:t>أنظمة بتيار حامل</w:t>
            </w:r>
          </w:p>
        </w:tc>
        <w:tc>
          <w:tcPr>
            <w:tcW w:w="4210" w:type="dxa"/>
          </w:tcPr>
          <w:p w:rsidR="00C04191" w:rsidRPr="00CA65A8" w:rsidRDefault="00C04191" w:rsidP="007B199C">
            <w:pPr>
              <w:pStyle w:val="TableText0"/>
            </w:pPr>
            <w:r w:rsidRPr="00CA65A8">
              <w:rPr>
                <w:rFonts w:hint="cs"/>
                <w:rtl/>
              </w:rPr>
              <w:t>التحقق</w:t>
            </w:r>
          </w:p>
        </w:tc>
      </w:tr>
      <w:tr w:rsidR="00C04191" w:rsidRPr="00CA65A8">
        <w:trPr>
          <w:trHeight w:val="666"/>
          <w:jc w:val="center"/>
        </w:trPr>
        <w:tc>
          <w:tcPr>
            <w:tcW w:w="4210" w:type="dxa"/>
          </w:tcPr>
          <w:p w:rsidR="00C04191" w:rsidRPr="00CA65A8" w:rsidRDefault="00C04191" w:rsidP="007B199C">
            <w:pPr>
              <w:pStyle w:val="TableText0"/>
            </w:pPr>
            <w:r w:rsidRPr="00CA65A8">
              <w:rPr>
                <w:rFonts w:hint="cs"/>
                <w:rtl/>
              </w:rPr>
              <w:t>الأجهزة الشبيهة بأنظمة حماية المحيط، الواجب إخضاعها للقياس في موقع التركيب</w:t>
            </w:r>
          </w:p>
        </w:tc>
        <w:tc>
          <w:tcPr>
            <w:tcW w:w="4210" w:type="dxa"/>
          </w:tcPr>
          <w:p w:rsidR="00C04191" w:rsidRPr="00CA65A8" w:rsidRDefault="00C04191" w:rsidP="007B199C">
            <w:pPr>
              <w:pStyle w:val="TableText0"/>
            </w:pPr>
            <w:r w:rsidRPr="00CA65A8">
              <w:rPr>
                <w:rFonts w:hint="cs"/>
                <w:rtl/>
              </w:rPr>
              <w:t>يُجرى التحقق بخصوص التركيبات الثلاث الأولى، وتستعمل المعطيات الناتجة فوراً للحصول على الشهادة</w:t>
            </w:r>
          </w:p>
        </w:tc>
      </w:tr>
      <w:tr w:rsidR="00C04191" w:rsidRPr="00CA65A8">
        <w:trPr>
          <w:trHeight w:val="613"/>
          <w:jc w:val="center"/>
        </w:trPr>
        <w:tc>
          <w:tcPr>
            <w:tcW w:w="4210" w:type="dxa"/>
          </w:tcPr>
          <w:p w:rsidR="00C04191" w:rsidRPr="00CA65A8" w:rsidRDefault="00C04191" w:rsidP="007B199C">
            <w:pPr>
              <w:pStyle w:val="TableText0"/>
              <w:rPr>
                <w:lang w:val="fr-FR"/>
              </w:rPr>
            </w:pPr>
            <w:r w:rsidRPr="00CA65A8">
              <w:rPr>
                <w:rFonts w:hint="cs"/>
                <w:rtl/>
              </w:rPr>
              <w:t xml:space="preserve">أنظمة </w:t>
            </w:r>
            <w:r>
              <w:rPr>
                <w:rFonts w:hint="cs"/>
                <w:rtl/>
              </w:rPr>
              <w:t>كبلات</w:t>
            </w:r>
            <w:r w:rsidRPr="00CA65A8">
              <w:rPr>
                <w:rFonts w:hint="cs"/>
                <w:rtl/>
              </w:rPr>
              <w:t xml:space="preserve"> متحدة المحور</w:t>
            </w:r>
            <w:r w:rsidRPr="00CA65A8">
              <w:rPr>
                <w:rtl/>
              </w:rPr>
              <w:t xml:space="preserve"> بها تسرب</w:t>
            </w:r>
          </w:p>
        </w:tc>
        <w:tc>
          <w:tcPr>
            <w:tcW w:w="4210" w:type="dxa"/>
          </w:tcPr>
          <w:p w:rsidR="00C04191" w:rsidRPr="00CA65A8" w:rsidRDefault="00C04191" w:rsidP="007B199C">
            <w:pPr>
              <w:pStyle w:val="TableText0"/>
              <w:rPr>
                <w:rtl/>
              </w:rPr>
            </w:pPr>
            <w:r w:rsidRPr="00CA65A8">
              <w:rPr>
                <w:rFonts w:hint="cs"/>
                <w:rtl/>
              </w:rPr>
              <w:t>إذا صممت خصيصاً للعمل حصراً في نطاق الإذاعة</w:t>
            </w:r>
            <w:r w:rsidR="005F09EC">
              <w:rPr>
                <w:rFonts w:hint="eastAsia"/>
                <w:rtl/>
              </w:rPr>
              <w:t> </w:t>
            </w:r>
            <w:r w:rsidRPr="00CA65A8">
              <w:t>AM</w:t>
            </w:r>
            <w:r w:rsidRPr="00CA65A8">
              <w:rPr>
                <w:rFonts w:hint="cs"/>
                <w:rtl/>
              </w:rPr>
              <w:t>: تحقق؛ وإلاّ: شهادة</w:t>
            </w:r>
          </w:p>
        </w:tc>
      </w:tr>
      <w:tr w:rsidR="00C04191" w:rsidRPr="00CA65A8">
        <w:trPr>
          <w:trHeight w:val="234"/>
          <w:jc w:val="center"/>
        </w:trPr>
        <w:tc>
          <w:tcPr>
            <w:tcW w:w="4210" w:type="dxa"/>
          </w:tcPr>
          <w:p w:rsidR="00C04191" w:rsidRPr="00CA65A8" w:rsidRDefault="00CE4619" w:rsidP="007B199C">
            <w:pPr>
              <w:pStyle w:val="TableText0"/>
              <w:rPr>
                <w:lang w:bidi="ar-EG"/>
              </w:rPr>
            </w:pPr>
            <w:r>
              <w:rPr>
                <w:rFonts w:hint="cs"/>
                <w:rtl/>
              </w:rPr>
              <w:t>الأنظمة الراديوية في الأنفاق</w:t>
            </w:r>
          </w:p>
        </w:tc>
        <w:tc>
          <w:tcPr>
            <w:tcW w:w="4210" w:type="dxa"/>
          </w:tcPr>
          <w:p w:rsidR="00C04191" w:rsidRPr="00CA65A8" w:rsidRDefault="00C04191" w:rsidP="007B199C">
            <w:pPr>
              <w:pStyle w:val="TableText0"/>
            </w:pPr>
            <w:r w:rsidRPr="00CA65A8">
              <w:rPr>
                <w:rFonts w:hint="cs"/>
                <w:rtl/>
              </w:rPr>
              <w:t>تحقق</w:t>
            </w:r>
          </w:p>
        </w:tc>
      </w:tr>
      <w:tr w:rsidR="00C04191" w:rsidRPr="00CA65A8">
        <w:trPr>
          <w:trHeight w:val="288"/>
          <w:jc w:val="center"/>
        </w:trPr>
        <w:tc>
          <w:tcPr>
            <w:tcW w:w="4210" w:type="dxa"/>
          </w:tcPr>
          <w:p w:rsidR="00C04191" w:rsidRPr="00CA65A8" w:rsidRDefault="00C04191" w:rsidP="007B199C">
            <w:pPr>
              <w:pStyle w:val="TableText0"/>
              <w:rPr>
                <w:rtl/>
              </w:rPr>
            </w:pPr>
            <w:r w:rsidRPr="00CA65A8">
              <w:rPr>
                <w:rFonts w:hint="cs"/>
                <w:rtl/>
              </w:rPr>
              <w:t>سائر المرسلات المستندة إلى الجزء</w:t>
            </w:r>
            <w:r w:rsidR="005F09EC">
              <w:rPr>
                <w:rFonts w:hint="eastAsia"/>
                <w:rtl/>
              </w:rPr>
              <w:t> </w:t>
            </w:r>
            <w:r w:rsidRPr="00CA65A8">
              <w:t>15</w:t>
            </w:r>
          </w:p>
        </w:tc>
        <w:tc>
          <w:tcPr>
            <w:tcW w:w="4210" w:type="dxa"/>
          </w:tcPr>
          <w:p w:rsidR="00C04191" w:rsidRPr="00CA65A8" w:rsidRDefault="00C04191" w:rsidP="007B199C">
            <w:pPr>
              <w:pStyle w:val="TableText0"/>
            </w:pPr>
            <w:r w:rsidRPr="00CA65A8">
              <w:rPr>
                <w:rFonts w:hint="cs"/>
                <w:rtl/>
              </w:rPr>
              <w:t>شهادة</w:t>
            </w:r>
          </w:p>
        </w:tc>
      </w:tr>
    </w:tbl>
    <w:p w:rsidR="00C04191" w:rsidRPr="00111A24" w:rsidRDefault="00C04191" w:rsidP="005F09EC">
      <w:pPr>
        <w:pStyle w:val="normalaftertitle0"/>
        <w:rPr>
          <w:rtl/>
        </w:rPr>
      </w:pPr>
      <w:r w:rsidRPr="00111A24">
        <w:rPr>
          <w:rFonts w:hint="cs"/>
          <w:rtl/>
        </w:rPr>
        <w:t xml:space="preserve">يضم </w:t>
      </w:r>
      <w:r w:rsidR="00A366D1">
        <w:rPr>
          <w:rFonts w:hint="cs"/>
          <w:rtl/>
        </w:rPr>
        <w:t>التذييل</w:t>
      </w:r>
      <w:r w:rsidR="00A366D1">
        <w:rPr>
          <w:rtl/>
        </w:rPr>
        <w:t> </w:t>
      </w:r>
      <w:r w:rsidRPr="00111A24">
        <w:t>2</w:t>
      </w:r>
      <w:r w:rsidRPr="00111A24">
        <w:rPr>
          <w:rFonts w:hint="cs"/>
          <w:rtl/>
        </w:rPr>
        <w:t xml:space="preserve"> وصفاً مفصلاًَ لإجراءات إصدار الشهادة والتحقق والمواصفات المتعلقة بالوسم. وتوجد معلومات إضافية عن عملية الترخيص لبعض أنواع الأجهزة المشتغلة بقدرة منخفضة، في الجزء</w:t>
      </w:r>
      <w:r w:rsidR="005F09EC">
        <w:rPr>
          <w:rFonts w:hint="eastAsia"/>
          <w:rtl/>
        </w:rPr>
        <w:t> </w:t>
      </w:r>
      <w:r w:rsidRPr="00111A24">
        <w:t>15</w:t>
      </w:r>
      <w:r w:rsidRPr="00111A24">
        <w:rPr>
          <w:rFonts w:hint="cs"/>
          <w:rtl/>
        </w:rPr>
        <w:t xml:space="preserve"> من قواعد اللجنة </w:t>
      </w:r>
      <w:r w:rsidRPr="00111A24">
        <w:t>FCC</w:t>
      </w:r>
      <w:r w:rsidRPr="00111A24">
        <w:rPr>
          <w:rFonts w:hint="cs"/>
          <w:rtl/>
        </w:rPr>
        <w:t>.</w:t>
      </w:r>
    </w:p>
    <w:p w:rsidR="00C04191" w:rsidRPr="00111A24" w:rsidRDefault="00C04191" w:rsidP="00C04191">
      <w:pPr>
        <w:pStyle w:val="Heading3"/>
        <w:rPr>
          <w:rtl/>
          <w:lang w:val="en-GB" w:bidi="ar-EG"/>
        </w:rPr>
      </w:pPr>
      <w:r w:rsidRPr="00111A24">
        <w:rPr>
          <w:lang w:val="en-GB" w:bidi="ar-SY"/>
        </w:rPr>
        <w:t>3.1.8</w:t>
      </w:r>
      <w:r w:rsidRPr="00111A24">
        <w:rPr>
          <w:rFonts w:hint="cs"/>
          <w:rtl/>
          <w:lang w:val="en-GB" w:bidi="ar-EG"/>
        </w:rPr>
        <w:tab/>
      </w:r>
      <w:r w:rsidR="00E34AE4">
        <w:rPr>
          <w:rFonts w:hint="cs"/>
          <w:rtl/>
          <w:lang w:val="en-GB" w:bidi="ar-EG"/>
        </w:rPr>
        <w:t xml:space="preserve">جمهورية </w:t>
      </w:r>
      <w:r w:rsidRPr="00111A24">
        <w:rPr>
          <w:rFonts w:hint="cs"/>
          <w:rtl/>
          <w:lang w:val="en-GB" w:bidi="ar-EG"/>
        </w:rPr>
        <w:t>كوريا</w:t>
      </w:r>
    </w:p>
    <w:p w:rsidR="00C04191" w:rsidRPr="00111A24" w:rsidRDefault="00C04191" w:rsidP="00F60894">
      <w:pPr>
        <w:rPr>
          <w:rtl/>
          <w:lang w:bidi="ar-EG"/>
        </w:rPr>
      </w:pPr>
      <w:r w:rsidRPr="00111A24">
        <w:rPr>
          <w:rFonts w:hint="cs"/>
          <w:rtl/>
          <w:lang w:val="en-GB" w:bidi="ar-EG"/>
        </w:rPr>
        <w:t>قبل تسويق مرسِل راديوي، يجب اختباره وتسجيله طبقا للمادة</w:t>
      </w:r>
      <w:r w:rsidR="00F60894">
        <w:rPr>
          <w:rFonts w:hint="eastAsia"/>
          <w:rtl/>
          <w:lang w:val="en-GB" w:bidi="ar-EG"/>
        </w:rPr>
        <w:t> </w:t>
      </w:r>
      <w:r w:rsidRPr="00111A24">
        <w:rPr>
          <w:lang w:eastAsia="ko-KR" w:bidi="ar-SY"/>
        </w:rPr>
        <w:t>46</w:t>
      </w:r>
      <w:r>
        <w:rPr>
          <w:rtl/>
          <w:lang w:eastAsia="ko-KR" w:bidi="ar-SY"/>
        </w:rPr>
        <w:t xml:space="preserve"> </w:t>
      </w:r>
      <w:r w:rsidRPr="00111A24">
        <w:rPr>
          <w:rFonts w:hint="cs"/>
          <w:rtl/>
          <w:lang w:bidi="ar-EG"/>
        </w:rPr>
        <w:t>من القانون الخاص بالاتصالات الراديوية. ويُجرى الاختبار في ال</w:t>
      </w:r>
      <w:r w:rsidR="00AC11D8">
        <w:rPr>
          <w:rFonts w:hint="cs"/>
          <w:rtl/>
          <w:lang w:bidi="ar-EG"/>
        </w:rPr>
        <w:t>مختبَرات</w:t>
      </w:r>
      <w:r w:rsidRPr="00111A24">
        <w:rPr>
          <w:rFonts w:hint="cs"/>
          <w:rtl/>
          <w:lang w:bidi="ar-EG"/>
        </w:rPr>
        <w:t xml:space="preserve"> المخوَّلة.</w:t>
      </w:r>
    </w:p>
    <w:p w:rsidR="00C04191" w:rsidRPr="00111A24" w:rsidRDefault="00C04191" w:rsidP="00C04191">
      <w:pPr>
        <w:pStyle w:val="Heading3"/>
        <w:rPr>
          <w:rtl/>
          <w:lang w:val="en-GB" w:bidi="ar-SY"/>
        </w:rPr>
      </w:pPr>
      <w:r w:rsidRPr="00111A24">
        <w:rPr>
          <w:lang w:val="en-GB" w:bidi="ar-SY"/>
        </w:rPr>
        <w:t>4.1.8</w:t>
      </w:r>
      <w:r w:rsidRPr="00111A24">
        <w:rPr>
          <w:rFonts w:hint="cs"/>
          <w:rtl/>
          <w:lang w:val="en-GB" w:bidi="ar-EG"/>
        </w:rPr>
        <w:tab/>
      </w:r>
      <w:r w:rsidRPr="00111A24">
        <w:rPr>
          <w:rFonts w:hint="cs"/>
          <w:rtl/>
          <w:lang w:val="en-GB" w:bidi="ar-SY"/>
        </w:rPr>
        <w:t>البرازيل</w:t>
      </w:r>
    </w:p>
    <w:p w:rsidR="00C04191" w:rsidRPr="00111A24" w:rsidRDefault="00C04191" w:rsidP="00F60894">
      <w:pPr>
        <w:rPr>
          <w:rtl/>
          <w:lang w:val="fr-FR" w:eastAsia="ko-KR" w:bidi="ar-SY"/>
        </w:rPr>
      </w:pPr>
      <w:r w:rsidRPr="00111A24">
        <w:rPr>
          <w:rFonts w:hint="cs"/>
          <w:rtl/>
          <w:lang w:bidi="ar-EG"/>
        </w:rPr>
        <w:t xml:space="preserve">في عام </w:t>
      </w:r>
      <w:r w:rsidRPr="00111A24">
        <w:rPr>
          <w:lang w:eastAsia="ko-KR" w:bidi="ar-SY"/>
        </w:rPr>
        <w:t>2008</w:t>
      </w:r>
      <w:r w:rsidRPr="00111A24">
        <w:rPr>
          <w:rFonts w:hint="cs"/>
          <w:rtl/>
          <w:lang w:eastAsia="ko-KR" w:bidi="ar-SY"/>
        </w:rPr>
        <w:t xml:space="preserve">، نشرت المؤسسة </w:t>
      </w:r>
      <w:r w:rsidRPr="00111A24">
        <w:rPr>
          <w:lang w:eastAsia="ko-KR" w:bidi="ar-SY"/>
        </w:rPr>
        <w:t>Anatel</w:t>
      </w:r>
      <w:r w:rsidRPr="00111A24">
        <w:rPr>
          <w:rFonts w:hint="cs"/>
          <w:rtl/>
          <w:lang w:eastAsia="ko-KR" w:bidi="ar-SY"/>
        </w:rPr>
        <w:t xml:space="preserve"> اللائحة التنظيمية لاستعمال التجهيزات المقيَّدة الإشعاع للاتصالات الراديوية في</w:t>
      </w:r>
      <w:r w:rsidR="00F60894">
        <w:rPr>
          <w:rFonts w:hint="cs"/>
          <w:rtl/>
          <w:lang w:eastAsia="ko-KR" w:bidi="ar-SY"/>
        </w:rPr>
        <w:t xml:space="preserve"> </w:t>
      </w:r>
      <w:r w:rsidRPr="00111A24">
        <w:rPr>
          <w:rFonts w:hint="cs"/>
          <w:rtl/>
          <w:lang w:eastAsia="ko-KR" w:bidi="ar-SY"/>
        </w:rPr>
        <w:t>البرازيل، التي اعتُمِدت بالقرار رقم</w:t>
      </w:r>
      <w:r w:rsidR="00F60894">
        <w:rPr>
          <w:rFonts w:hint="eastAsia"/>
          <w:rtl/>
          <w:lang w:eastAsia="ko-KR" w:bidi="ar-SY"/>
        </w:rPr>
        <w:t> </w:t>
      </w:r>
      <w:r w:rsidRPr="00111A24">
        <w:rPr>
          <w:lang w:eastAsia="ko-KR" w:bidi="ar-SY"/>
        </w:rPr>
        <w:t>506</w:t>
      </w:r>
      <w:r w:rsidRPr="00111A24">
        <w:rPr>
          <w:rFonts w:hint="cs"/>
          <w:rtl/>
          <w:lang w:eastAsia="ko-KR" w:bidi="ar-SY"/>
        </w:rPr>
        <w:t xml:space="preserve">، الصادر في </w:t>
      </w:r>
      <w:r w:rsidRPr="00111A24">
        <w:rPr>
          <w:lang w:val="fr-FR" w:eastAsia="ko-KR" w:bidi="ar-SY"/>
        </w:rPr>
        <w:t>1</w:t>
      </w:r>
      <w:r w:rsidR="00F60894">
        <w:rPr>
          <w:rFonts w:hint="eastAsia"/>
          <w:rtl/>
          <w:lang w:val="fr-FR" w:eastAsia="ko-KR" w:bidi="ar-SY"/>
        </w:rPr>
        <w:t> </w:t>
      </w:r>
      <w:r>
        <w:rPr>
          <w:rFonts w:hint="cs"/>
          <w:rtl/>
          <w:lang w:val="fr-FR" w:eastAsia="ko-KR" w:bidi="ar-SY"/>
        </w:rPr>
        <w:t>يوليو</w:t>
      </w:r>
      <w:r w:rsidRPr="00111A24">
        <w:rPr>
          <w:rFonts w:hint="cs"/>
          <w:rtl/>
          <w:lang w:val="fr-FR" w:eastAsia="ko-KR" w:bidi="ar-SY"/>
        </w:rPr>
        <w:t xml:space="preserve"> </w:t>
      </w:r>
      <w:r>
        <w:rPr>
          <w:lang w:val="fr-FR" w:eastAsia="ko-KR" w:bidi="ar-SY"/>
        </w:rPr>
        <w:t>2008</w:t>
      </w:r>
      <w:r w:rsidRPr="00111A24">
        <w:rPr>
          <w:rFonts w:hint="cs"/>
          <w:rtl/>
          <w:lang w:val="fr-FR" w:eastAsia="ko-KR" w:bidi="ar-SY"/>
        </w:rPr>
        <w:t>. تبيّن هذه اللائحة خصائص التجهيز المقيَّد الإشعاع، وتضع الشروط لاستخدام ترددات راديوية، بحيث يمكن استعمال هذه التجهيزات بدون رخصة تشغيل محطة أو منح تخويل باستعمال ترددات راديوية.</w:t>
      </w:r>
    </w:p>
    <w:p w:rsidR="00C04191" w:rsidRPr="00111A24" w:rsidRDefault="00C04191" w:rsidP="00F60894">
      <w:pPr>
        <w:rPr>
          <w:rtl/>
          <w:lang w:val="fr-FR" w:bidi="ar-EG"/>
        </w:rPr>
      </w:pPr>
      <w:r w:rsidRPr="00111A24">
        <w:rPr>
          <w:rFonts w:hint="cs"/>
          <w:rtl/>
          <w:lang w:val="fr-FR" w:bidi="ar-EG"/>
        </w:rPr>
        <w:t>ويجب في جميع المنتجات الاتصالاتية المراد استعمالها في البرازيل أن تكون مشفوعة بشهادة، بصرف النظر عما إذا كانت مصنَّفة بين تجهيزات الاتصال المقيّدة الإشعاع أو</w:t>
      </w:r>
      <w:r w:rsidR="00F60894">
        <w:rPr>
          <w:rFonts w:hint="eastAsia"/>
          <w:rtl/>
          <w:lang w:val="fr-FR" w:bidi="ar-EG"/>
        </w:rPr>
        <w:t> </w:t>
      </w:r>
      <w:r w:rsidRPr="00111A24">
        <w:rPr>
          <w:rFonts w:hint="cs"/>
          <w:rtl/>
          <w:lang w:val="fr-FR" w:bidi="ar-EG"/>
        </w:rPr>
        <w:t xml:space="preserve">لا. فاللائحة الخاصة بإصدار الشهادات والترخيص بالمنتجات الاتصالاتية، التي اعتُمدت بالقرار رقم </w:t>
      </w:r>
      <w:r w:rsidRPr="00111A24">
        <w:rPr>
          <w:lang w:eastAsia="ko-KR" w:bidi="ar-SY"/>
        </w:rPr>
        <w:t>242</w:t>
      </w:r>
      <w:r w:rsidRPr="00111A24">
        <w:rPr>
          <w:rFonts w:hint="cs"/>
          <w:rtl/>
          <w:lang w:eastAsia="ko-KR" w:bidi="ar-SY"/>
        </w:rPr>
        <w:t xml:space="preserve"> الصادر في </w:t>
      </w:r>
      <w:r w:rsidRPr="00111A24">
        <w:rPr>
          <w:lang w:eastAsia="en-US" w:bidi="ar-SY"/>
        </w:rPr>
        <w:t>30</w:t>
      </w:r>
      <w:r>
        <w:rPr>
          <w:rtl/>
          <w:lang w:eastAsia="en-US" w:bidi="ar-SY"/>
        </w:rPr>
        <w:t xml:space="preserve"> </w:t>
      </w:r>
      <w:r w:rsidRPr="00111A24">
        <w:rPr>
          <w:rFonts w:hint="cs"/>
          <w:rtl/>
          <w:lang w:eastAsia="en-US" w:bidi="ar-SY"/>
        </w:rPr>
        <w:t xml:space="preserve">نوفمبر </w:t>
      </w:r>
      <w:r w:rsidRPr="00111A24">
        <w:rPr>
          <w:lang w:eastAsia="en-US" w:bidi="ar-SY"/>
        </w:rPr>
        <w:t>2000</w:t>
      </w:r>
      <w:r w:rsidRPr="00111A24">
        <w:rPr>
          <w:rFonts w:hint="cs"/>
          <w:rtl/>
          <w:lang w:eastAsia="en-US" w:bidi="ar-SY"/>
        </w:rPr>
        <w:t xml:space="preserve">، وضعت القواعد والإجراءات العامة المتعلقة بإصدار الشهادات </w:t>
      </w:r>
      <w:r w:rsidRPr="00111A24">
        <w:rPr>
          <w:rFonts w:hint="cs"/>
          <w:rtl/>
          <w:lang w:val="fr-FR" w:bidi="ar-EG"/>
        </w:rPr>
        <w:t xml:space="preserve">والترخيص بالمنتجات الاتصالاتية، بما في ذلك تقييم مدى تقيُّد المنتجات الاتصالاتية باللوائح التقنية التي أصدرتها أو أقرّتها المؤسسة </w:t>
      </w:r>
      <w:r w:rsidRPr="00111A24">
        <w:rPr>
          <w:lang w:eastAsia="ko-KR" w:bidi="ar-SY"/>
        </w:rPr>
        <w:t>Anatel</w:t>
      </w:r>
      <w:r w:rsidRPr="00111A24">
        <w:rPr>
          <w:rFonts w:hint="cs"/>
          <w:rtl/>
          <w:lang w:eastAsia="ko-KR" w:bidi="ar-SY"/>
        </w:rPr>
        <w:t xml:space="preserve">، وبيّنت شروط ترخيص هذه المنتجات. ويرد وصف بمزيد من التفصيل لإجراءات إصدار الشهادات والترخيص، في </w:t>
      </w:r>
      <w:r w:rsidR="00A366D1">
        <w:rPr>
          <w:rFonts w:hint="cs"/>
          <w:rtl/>
          <w:lang w:eastAsia="ko-KR" w:bidi="ar-SY"/>
        </w:rPr>
        <w:t>التذييل</w:t>
      </w:r>
      <w:r w:rsidR="00A366D1">
        <w:rPr>
          <w:rtl/>
          <w:lang w:eastAsia="ko-KR" w:bidi="ar-SY"/>
        </w:rPr>
        <w:t> </w:t>
      </w:r>
      <w:r w:rsidRPr="00111A24">
        <w:rPr>
          <w:lang w:eastAsia="ko-KR" w:bidi="ar-SY"/>
        </w:rPr>
        <w:t>6</w:t>
      </w:r>
      <w:r>
        <w:rPr>
          <w:rtl/>
          <w:lang w:eastAsia="ko-KR" w:bidi="ar-SY"/>
        </w:rPr>
        <w:t xml:space="preserve"> </w:t>
      </w:r>
      <w:r w:rsidRPr="00111A24">
        <w:rPr>
          <w:rFonts w:hint="cs"/>
          <w:rtl/>
          <w:lang w:eastAsia="ko-KR" w:bidi="ar-SY"/>
        </w:rPr>
        <w:t xml:space="preserve">للملحق </w:t>
      </w:r>
      <w:r w:rsidRPr="00111A24">
        <w:rPr>
          <w:lang w:eastAsia="ko-KR" w:bidi="ar-SY"/>
        </w:rPr>
        <w:t>2</w:t>
      </w:r>
      <w:r w:rsidRPr="00111A24">
        <w:rPr>
          <w:rFonts w:hint="cs"/>
          <w:rtl/>
          <w:lang w:eastAsia="ko-KR" w:bidi="ar-SY"/>
        </w:rPr>
        <w:t>.</w:t>
      </w:r>
    </w:p>
    <w:p w:rsidR="00C04191" w:rsidRPr="00111A24" w:rsidRDefault="00C04191" w:rsidP="00C04191">
      <w:pPr>
        <w:pStyle w:val="Heading2"/>
        <w:spacing w:line="187" w:lineRule="auto"/>
        <w:rPr>
          <w:rtl/>
          <w:lang w:val="en-GB" w:bidi="ar-SY"/>
        </w:rPr>
      </w:pPr>
      <w:bookmarkStart w:id="171" w:name="_Toc263164814"/>
      <w:bookmarkStart w:id="172" w:name="_Toc263327626"/>
      <w:bookmarkStart w:id="173" w:name="_Toc288491725"/>
      <w:bookmarkStart w:id="174" w:name="_Toc307317109"/>
      <w:bookmarkStart w:id="175" w:name="_Toc307388329"/>
      <w:bookmarkStart w:id="176" w:name="_Toc311531985"/>
      <w:r w:rsidRPr="00111A24">
        <w:rPr>
          <w:lang w:val="en-GB"/>
        </w:rPr>
        <w:t>2.8</w:t>
      </w:r>
      <w:r w:rsidRPr="00111A24">
        <w:rPr>
          <w:rFonts w:hint="cs"/>
          <w:rtl/>
          <w:lang w:val="en-GB" w:bidi="ar-SY"/>
        </w:rPr>
        <w:tab/>
        <w:t>شروط الترخيص</w:t>
      </w:r>
      <w:bookmarkEnd w:id="171"/>
      <w:bookmarkEnd w:id="172"/>
      <w:bookmarkEnd w:id="173"/>
      <w:bookmarkEnd w:id="174"/>
      <w:bookmarkEnd w:id="175"/>
      <w:bookmarkEnd w:id="176"/>
    </w:p>
    <w:p w:rsidR="00391085" w:rsidRPr="00111A24" w:rsidRDefault="00C04191" w:rsidP="00C2279A">
      <w:pPr>
        <w:rPr>
          <w:rtl/>
          <w:lang w:eastAsia="en-US" w:bidi="ar-EG"/>
        </w:rPr>
      </w:pPr>
      <w:r w:rsidRPr="00111A24">
        <w:rPr>
          <w:rFonts w:hint="cs"/>
          <w:rtl/>
          <w:lang w:eastAsia="en-US" w:bidi="ar-SY"/>
        </w:rPr>
        <w:t xml:space="preserve">الترخيص وسيلة وجيهة بأيدي الإدارات، </w:t>
      </w:r>
      <w:r w:rsidR="00625BAE">
        <w:rPr>
          <w:rFonts w:hint="cs"/>
          <w:rtl/>
          <w:lang w:eastAsia="en-US" w:bidi="ar-SY"/>
        </w:rPr>
        <w:t>لتنظيم استعمال الطيف الترددي بكفاءة</w:t>
      </w:r>
      <w:r w:rsidRPr="00111A24">
        <w:rPr>
          <w:rFonts w:hint="cs"/>
          <w:rtl/>
          <w:lang w:eastAsia="en-US" w:bidi="ar-SY"/>
        </w:rPr>
        <w:t>.</w:t>
      </w:r>
    </w:p>
    <w:p w:rsidR="00C04191" w:rsidRPr="00111A24" w:rsidRDefault="00C04191" w:rsidP="00C2279A">
      <w:pPr>
        <w:rPr>
          <w:rtl/>
          <w:lang w:eastAsia="en-US" w:bidi="ar-SY"/>
        </w:rPr>
      </w:pPr>
      <w:r w:rsidRPr="00111A24">
        <w:rPr>
          <w:rFonts w:hint="cs"/>
          <w:rtl/>
          <w:lang w:eastAsia="en-US" w:bidi="ar-SY"/>
        </w:rPr>
        <w:t>وحسب اتفاق عام يمكن إعفاء التجهيزات الراديوية من رخصة عامة أو رخصة خاصة فيما يتعلق بتركيبها واستعمالها، طالما بقي استعمال طيف الترددات بفعالية غير مهدد، وإحداث تداخلات ضارة ضئيل الاحتمال.</w:t>
      </w:r>
    </w:p>
    <w:p w:rsidR="00C04191" w:rsidRPr="00111A24" w:rsidRDefault="00C04191" w:rsidP="00C2279A">
      <w:pPr>
        <w:rPr>
          <w:rtl/>
          <w:lang w:eastAsia="en-US" w:bidi="ar-SY"/>
        </w:rPr>
      </w:pPr>
      <w:r w:rsidRPr="00111A24">
        <w:rPr>
          <w:rFonts w:hint="cs"/>
          <w:rtl/>
          <w:lang w:eastAsia="en-US" w:bidi="ar-SY"/>
        </w:rPr>
        <w:lastRenderedPageBreak/>
        <w:t>وت</w:t>
      </w:r>
      <w:r w:rsidR="00625BAE">
        <w:rPr>
          <w:rFonts w:hint="cs"/>
          <w:rtl/>
          <w:lang w:eastAsia="en-US" w:bidi="ar-SY"/>
        </w:rPr>
        <w:t>ُ</w:t>
      </w:r>
      <w:r w:rsidRPr="00111A24">
        <w:rPr>
          <w:rFonts w:hint="cs"/>
          <w:rtl/>
          <w:lang w:eastAsia="en-US" w:bidi="ar-SY"/>
        </w:rPr>
        <w:t>عف</w:t>
      </w:r>
      <w:r w:rsidR="00DA3273">
        <w:rPr>
          <w:rFonts w:hint="cs"/>
          <w:rtl/>
          <w:lang w:eastAsia="en-US" w:bidi="ar-SY"/>
        </w:rPr>
        <w:t>َ</w:t>
      </w:r>
      <w:r w:rsidRPr="00111A24">
        <w:rPr>
          <w:rFonts w:hint="cs"/>
          <w:rtl/>
          <w:lang w:eastAsia="en-US" w:bidi="ar-SY"/>
        </w:rPr>
        <w:t xml:space="preserve">ى عادة أجهزة الاتصال الراديوي القصيرة المدى </w:t>
      </w:r>
      <w:r w:rsidR="00625BAE">
        <w:rPr>
          <w:lang w:eastAsia="en-US" w:bidi="ar-SY"/>
        </w:rPr>
        <w:t>(</w:t>
      </w:r>
      <w:r w:rsidRPr="00111A24">
        <w:rPr>
          <w:lang w:eastAsia="en-US" w:bidi="ar-SY"/>
        </w:rPr>
        <w:t>SRD</w:t>
      </w:r>
      <w:r w:rsidR="00625BAE">
        <w:rPr>
          <w:lang w:eastAsia="en-US" w:bidi="ar-SY"/>
        </w:rPr>
        <w:t>)</w:t>
      </w:r>
      <w:r w:rsidRPr="00111A24">
        <w:rPr>
          <w:rFonts w:hint="cs"/>
          <w:rtl/>
          <w:lang w:eastAsia="en-US" w:bidi="ar-SY"/>
        </w:rPr>
        <w:t xml:space="preserve"> من الرخصة الخاصة. لكنه من الجائز وجود بعض الاستثناءات في التنظيمات الوطنية.</w:t>
      </w:r>
    </w:p>
    <w:p w:rsidR="00C04191" w:rsidRPr="00111A24" w:rsidRDefault="00C04191" w:rsidP="00C2279A">
      <w:pPr>
        <w:rPr>
          <w:rtl/>
          <w:lang w:eastAsia="en-US" w:bidi="ar-SY"/>
        </w:rPr>
      </w:pPr>
      <w:r w:rsidRPr="00111A24">
        <w:rPr>
          <w:rFonts w:hint="cs"/>
          <w:rtl/>
          <w:lang w:eastAsia="en-US" w:bidi="ar-SY"/>
        </w:rPr>
        <w:t>وعندما يُعف</w:t>
      </w:r>
      <w:r w:rsidR="00DA3273">
        <w:rPr>
          <w:rFonts w:hint="cs"/>
          <w:rtl/>
          <w:lang w:eastAsia="en-US" w:bidi="ar-SY"/>
        </w:rPr>
        <w:t>َ</w:t>
      </w:r>
      <w:r w:rsidRPr="00111A24">
        <w:rPr>
          <w:rFonts w:hint="cs"/>
          <w:rtl/>
          <w:lang w:eastAsia="en-US" w:bidi="ar-SY"/>
        </w:rPr>
        <w:t>ى تجهيز راديوي من رخصة خاصة، يجوز، بوجه عام، لأي شخص شراء التجهيز وتركيبه واقتناؤه واستعماله دون طلب إذن مسبق من الإدارة. ولا</w:t>
      </w:r>
      <w:r w:rsidR="00C2279A">
        <w:rPr>
          <w:rFonts w:hint="eastAsia"/>
          <w:rtl/>
          <w:lang w:eastAsia="en-US" w:bidi="ar-SY"/>
        </w:rPr>
        <w:t> </w:t>
      </w:r>
      <w:r w:rsidRPr="00111A24">
        <w:rPr>
          <w:rFonts w:hint="cs"/>
          <w:rtl/>
          <w:lang w:eastAsia="en-US" w:bidi="ar-SY"/>
        </w:rPr>
        <w:t xml:space="preserve">تسجل الإدارة التجهيز الخاص ولكن قد يكون استعماله خاضعاً لأحكام وطنية. </w:t>
      </w:r>
      <w:r w:rsidR="00DA3273">
        <w:rPr>
          <w:rFonts w:hint="cs"/>
          <w:rtl/>
          <w:lang w:eastAsia="en-US" w:bidi="ar-SY"/>
        </w:rPr>
        <w:t>و</w:t>
      </w:r>
      <w:r w:rsidRPr="00111A24">
        <w:rPr>
          <w:rFonts w:hint="cs"/>
          <w:rtl/>
          <w:lang w:eastAsia="en-US" w:bidi="ar-SY"/>
        </w:rPr>
        <w:t>يمكن، علاوة على ذلك، للمصنِّع أو للإدارة الوطنية مراقبة بيع واقتناء بعض أجهزة الاتصال الراديوي القصيرة المدى كالأجهزة الطبية المغروسة المشتغلة بقدرة دون المنخفضة.</w:t>
      </w:r>
    </w:p>
    <w:p w:rsidR="00C04191" w:rsidRPr="00111A24" w:rsidRDefault="00C04191" w:rsidP="00C2279A">
      <w:pPr>
        <w:pStyle w:val="Heading2"/>
        <w:rPr>
          <w:rtl/>
          <w:lang w:val="en-GB" w:bidi="ar-SY"/>
        </w:rPr>
      </w:pPr>
      <w:bookmarkStart w:id="177" w:name="_Toc263164815"/>
      <w:bookmarkStart w:id="178" w:name="_Toc263327627"/>
      <w:bookmarkStart w:id="179" w:name="_Toc288491726"/>
      <w:bookmarkStart w:id="180" w:name="_Toc307317110"/>
      <w:bookmarkStart w:id="181" w:name="_Toc307388330"/>
      <w:bookmarkStart w:id="182" w:name="_Toc311531986"/>
      <w:r w:rsidRPr="00111A24">
        <w:rPr>
          <w:lang w:val="en-GB"/>
        </w:rPr>
        <w:t>3.8</w:t>
      </w:r>
      <w:r w:rsidRPr="00111A24">
        <w:rPr>
          <w:rFonts w:hint="cs"/>
          <w:rtl/>
          <w:lang w:val="en-GB" w:bidi="ar-SY"/>
        </w:rPr>
        <w:tab/>
        <w:t>اتفاقات متبادلة بين البلدان/المناطق</w:t>
      </w:r>
      <w:bookmarkEnd w:id="177"/>
      <w:bookmarkEnd w:id="178"/>
      <w:bookmarkEnd w:id="179"/>
      <w:bookmarkEnd w:id="180"/>
      <w:bookmarkEnd w:id="181"/>
      <w:bookmarkEnd w:id="182"/>
    </w:p>
    <w:p w:rsidR="00C04191" w:rsidRPr="00111A24" w:rsidRDefault="00C04191" w:rsidP="00C2279A">
      <w:pPr>
        <w:rPr>
          <w:rtl/>
          <w:lang w:eastAsia="en-US" w:bidi="ar-SY"/>
        </w:rPr>
      </w:pPr>
      <w:r w:rsidRPr="00111A24">
        <w:rPr>
          <w:rFonts w:hint="cs"/>
          <w:rtl/>
          <w:lang w:eastAsia="en-US" w:bidi="ar-SY"/>
        </w:rPr>
        <w:t>رأت الإدارات، في العديد من الحالات، أنه من المفيد والفعال إبرام اتفاقات بين البلدان/المناطق بهدف اعتراف بلد/منطقة</w:t>
      </w:r>
      <w:r w:rsidR="00C2279A">
        <w:rPr>
          <w:rFonts w:hint="eastAsia"/>
          <w:rtl/>
          <w:lang w:eastAsia="en-US" w:bidi="ar-SY"/>
        </w:rPr>
        <w:t> </w:t>
      </w:r>
      <w:r w:rsidRPr="00111A24">
        <w:rPr>
          <w:rFonts w:hint="cs"/>
          <w:rtl/>
          <w:lang w:eastAsia="en-US" w:bidi="ar-SY"/>
        </w:rPr>
        <w:t>ما</w:t>
      </w:r>
      <w:r w:rsidR="00C2279A">
        <w:rPr>
          <w:rFonts w:hint="cs"/>
          <w:rtl/>
          <w:lang w:eastAsia="en-US" w:bidi="ar-SY"/>
        </w:rPr>
        <w:t xml:space="preserve"> </w:t>
      </w:r>
      <w:r w:rsidRPr="00111A24">
        <w:rPr>
          <w:rFonts w:hint="cs"/>
          <w:rtl/>
          <w:lang w:eastAsia="en-US" w:bidi="ar-SY"/>
        </w:rPr>
        <w:t xml:space="preserve">بنتائج اختبارات المطابقة المجراة في </w:t>
      </w:r>
      <w:r w:rsidR="00AC11D8">
        <w:rPr>
          <w:rFonts w:hint="cs"/>
          <w:rtl/>
          <w:lang w:eastAsia="en-US" w:bidi="ar-SY"/>
        </w:rPr>
        <w:t>مختبَر</w:t>
      </w:r>
      <w:r w:rsidRPr="00111A24">
        <w:rPr>
          <w:rFonts w:hint="cs"/>
          <w:rtl/>
          <w:lang w:eastAsia="en-US" w:bidi="ar-SY"/>
        </w:rPr>
        <w:t xml:space="preserve"> معترف به/معتمد في غيره من البلدان/المناطق.</w:t>
      </w:r>
    </w:p>
    <w:p w:rsidR="00C04191" w:rsidRPr="00111A24" w:rsidRDefault="00C04191" w:rsidP="00C2279A">
      <w:pPr>
        <w:rPr>
          <w:rtl/>
          <w:lang w:eastAsia="en-US" w:bidi="ar-SY"/>
        </w:rPr>
      </w:pPr>
      <w:r w:rsidRPr="00111A24">
        <w:rPr>
          <w:rFonts w:hint="cs"/>
          <w:rtl/>
          <w:lang w:eastAsia="en-US" w:bidi="ar-SY"/>
        </w:rPr>
        <w:t xml:space="preserve">ولقد استلهم الاتحاد الأوروبي هذه المقاربة فأبرم حتى الآن اتفاقات اعتراف متبادل </w:t>
      </w:r>
      <w:r w:rsidRPr="00111A24">
        <w:rPr>
          <w:lang w:eastAsia="en-US"/>
        </w:rPr>
        <w:t>(MRA)</w:t>
      </w:r>
      <w:r w:rsidRPr="00111A24">
        <w:rPr>
          <w:rFonts w:hint="cs"/>
          <w:rtl/>
          <w:lang w:eastAsia="en-US" w:bidi="ar-SY"/>
        </w:rPr>
        <w:t xml:space="preserve"> على نطاق واسع مع الولايات المتحدة الأمريكية وكندا وأستراليا ونيوزيلندا وغيرها.</w:t>
      </w:r>
    </w:p>
    <w:p w:rsidR="00C04191" w:rsidRPr="00111A24" w:rsidRDefault="00C04191" w:rsidP="00C2279A">
      <w:pPr>
        <w:rPr>
          <w:rtl/>
          <w:lang w:eastAsia="en-US"/>
        </w:rPr>
      </w:pPr>
      <w:r w:rsidRPr="00111A24">
        <w:rPr>
          <w:rFonts w:hint="cs"/>
          <w:rtl/>
          <w:lang w:eastAsia="en-US" w:bidi="ar-SY"/>
        </w:rPr>
        <w:t xml:space="preserve">فبفضل هذه الاتفاقات </w:t>
      </w:r>
      <w:r w:rsidRPr="00111A24">
        <w:rPr>
          <w:lang w:eastAsia="en-US"/>
        </w:rPr>
        <w:t>MRA</w:t>
      </w:r>
      <w:r w:rsidRPr="00111A24">
        <w:rPr>
          <w:rFonts w:hint="cs"/>
          <w:rtl/>
          <w:lang w:eastAsia="en-US" w:bidi="ar-SY"/>
        </w:rPr>
        <w:t xml:space="preserve"> يستطيع المصنّعون تقييم مطابقة منتجاتهم، وفقاً للأحكام التنظيمية للبلد الآخر المعني، عن طريق </w:t>
      </w:r>
      <w:r w:rsidR="00AC11D8">
        <w:rPr>
          <w:rFonts w:hint="cs"/>
          <w:rtl/>
          <w:lang w:eastAsia="en-US" w:bidi="ar-SY"/>
        </w:rPr>
        <w:t>مختبَرات</w:t>
      </w:r>
      <w:r w:rsidRPr="00111A24">
        <w:rPr>
          <w:rFonts w:hint="cs"/>
          <w:rtl/>
          <w:lang w:eastAsia="en-US" w:bidi="ar-SY"/>
        </w:rPr>
        <w:t xml:space="preserve"> وهيئات تفتيش وهيئات لتقييم المطابقة </w:t>
      </w:r>
      <w:r w:rsidRPr="00111A24">
        <w:rPr>
          <w:lang w:eastAsia="en-US"/>
        </w:rPr>
        <w:t>(CAB)</w:t>
      </w:r>
      <w:r w:rsidRPr="00111A24">
        <w:rPr>
          <w:rFonts w:hint="cs"/>
          <w:rtl/>
          <w:lang w:eastAsia="en-US"/>
        </w:rPr>
        <w:t xml:space="preserve"> معيّنة حسب الأصول داخل بلدانهم؛ مما</w:t>
      </w:r>
      <w:r w:rsidR="00C2279A">
        <w:rPr>
          <w:rFonts w:hint="eastAsia"/>
          <w:rtl/>
          <w:lang w:eastAsia="en-US"/>
        </w:rPr>
        <w:t> </w:t>
      </w:r>
      <w:r w:rsidRPr="00111A24">
        <w:rPr>
          <w:rFonts w:hint="cs"/>
          <w:rtl/>
          <w:lang w:eastAsia="en-US"/>
        </w:rPr>
        <w:t>يوفر تكاليف هذه التقييمات والوقت اللازم لوصول المنتجات إلى الأسواق.</w:t>
      </w:r>
    </w:p>
    <w:p w:rsidR="00C04191" w:rsidRPr="00111A24" w:rsidRDefault="00C04191" w:rsidP="00C2279A">
      <w:pPr>
        <w:rPr>
          <w:rtl/>
          <w:lang w:eastAsia="en-US" w:bidi="ar-SY"/>
        </w:rPr>
      </w:pPr>
      <w:r w:rsidRPr="00111A24">
        <w:rPr>
          <w:rFonts w:hint="cs"/>
          <w:rtl/>
          <w:lang w:eastAsia="en-US" w:bidi="ar-SY"/>
        </w:rPr>
        <w:t>وتضم الاتفاقات اتفاقاً إطارياً يحدد مبادئ وإجراءات الاعتراف المتبادل، وسلسلة من الملحقات القطاعية التي تبيِّن بالتفصيل، نطاق كل قطاع من حيث الم</w:t>
      </w:r>
      <w:r w:rsidR="00625BAE">
        <w:rPr>
          <w:rFonts w:hint="cs"/>
          <w:rtl/>
          <w:lang w:eastAsia="en-US" w:bidi="ar-SY"/>
        </w:rPr>
        <w:t>نتجات</w:t>
      </w:r>
      <w:r>
        <w:rPr>
          <w:rFonts w:hint="cs"/>
          <w:rtl/>
          <w:lang w:eastAsia="en-US" w:bidi="ar-SY"/>
        </w:rPr>
        <w:t xml:space="preserve"> وتشغيل</w:t>
      </w:r>
      <w:r w:rsidR="00625BAE">
        <w:rPr>
          <w:rFonts w:hint="cs"/>
          <w:rtl/>
          <w:lang w:eastAsia="en-US" w:bidi="ar-SY"/>
        </w:rPr>
        <w:t>ها والتشريع ذي</w:t>
      </w:r>
      <w:r w:rsidRPr="00111A24">
        <w:rPr>
          <w:rFonts w:hint="cs"/>
          <w:rtl/>
          <w:lang w:eastAsia="en-US" w:bidi="ar-SY"/>
        </w:rPr>
        <w:t xml:space="preserve"> الصلة والإجراءات الخاصة.</w:t>
      </w:r>
    </w:p>
    <w:p w:rsidR="00C04191" w:rsidRPr="00111A24" w:rsidRDefault="00C04191" w:rsidP="00C2279A">
      <w:pPr>
        <w:pStyle w:val="Heading3"/>
        <w:rPr>
          <w:rtl/>
          <w:lang w:val="en-GB" w:bidi="ar-SY"/>
        </w:rPr>
      </w:pPr>
      <w:r w:rsidRPr="00111A24">
        <w:rPr>
          <w:lang w:val="en-GB"/>
        </w:rPr>
        <w:t>1.3.8</w:t>
      </w:r>
      <w:r w:rsidRPr="00111A24">
        <w:rPr>
          <w:rFonts w:hint="cs"/>
          <w:rtl/>
          <w:lang w:val="en-GB" w:bidi="ar-SY"/>
        </w:rPr>
        <w:tab/>
        <w:t xml:space="preserve">الاتفاق </w:t>
      </w:r>
      <w:r w:rsidRPr="00111A24">
        <w:rPr>
          <w:lang w:val="en-GB"/>
        </w:rPr>
        <w:t>MRA</w:t>
      </w:r>
      <w:r w:rsidRPr="00111A24">
        <w:rPr>
          <w:rFonts w:hint="cs"/>
          <w:rtl/>
          <w:lang w:val="en-GB" w:bidi="ar-SY"/>
        </w:rPr>
        <w:t xml:space="preserve"> مع الولايات المتحدة الأمريكية</w:t>
      </w:r>
    </w:p>
    <w:p w:rsidR="00C04191" w:rsidRPr="00111A24" w:rsidRDefault="00C04191" w:rsidP="00C2279A">
      <w:pPr>
        <w:rPr>
          <w:rtl/>
          <w:lang w:eastAsia="en-US" w:bidi="ar-SY"/>
        </w:rPr>
      </w:pPr>
      <w:r w:rsidRPr="00111A24">
        <w:rPr>
          <w:rFonts w:hint="cs"/>
          <w:rtl/>
          <w:lang w:eastAsia="en-US" w:bidi="ar-SY"/>
        </w:rPr>
        <w:t xml:space="preserve">بدأ نفاذ الاتفاق </w:t>
      </w:r>
      <w:r w:rsidRPr="00111A24">
        <w:rPr>
          <w:lang w:eastAsia="en-US"/>
        </w:rPr>
        <w:t>MRA</w:t>
      </w:r>
      <w:r w:rsidRPr="00111A24">
        <w:rPr>
          <w:rFonts w:hint="cs"/>
          <w:rtl/>
          <w:lang w:eastAsia="en-US" w:bidi="ar-SY"/>
        </w:rPr>
        <w:t xml:space="preserve"> بين الاتحاد الأوروبي والولايات المتحدة الأمريكية في أول ديسمبر عام </w:t>
      </w:r>
      <w:r w:rsidRPr="00111A24">
        <w:rPr>
          <w:lang w:eastAsia="en-US"/>
        </w:rPr>
        <w:t>1998</w:t>
      </w:r>
      <w:r w:rsidRPr="00111A24">
        <w:rPr>
          <w:rFonts w:hint="cs"/>
          <w:rtl/>
          <w:lang w:eastAsia="en-US" w:bidi="ar-SY"/>
        </w:rPr>
        <w:t>.</w:t>
      </w:r>
    </w:p>
    <w:p w:rsidR="00C04191" w:rsidRPr="00111A24" w:rsidRDefault="00C04191" w:rsidP="00C2279A">
      <w:pPr>
        <w:rPr>
          <w:rtl/>
          <w:lang w:eastAsia="en-US" w:bidi="ar-SY"/>
        </w:rPr>
      </w:pPr>
      <w:r w:rsidRPr="00111A24">
        <w:rPr>
          <w:rFonts w:hint="cs"/>
          <w:rtl/>
          <w:lang w:eastAsia="en-US" w:bidi="ar-SY"/>
        </w:rPr>
        <w:t>ويهدف هذا الاتفاق إلى تحاشي ازدواجية المراقبة، وزيادة شفافية الإجراءات، وتقصير المدة اللازمة لطرح المنتج في السوق، بخصوص القطاعات الصناعية الستة التالية: تجهيزات الاتصالات، الملاءمة الكهرمغنطيسية، المأمونية الكهربائية، المصنوعات الترفيهية، المنتجات الصيدلانية، الأجهزة الطبية. ومن المفترض أن يستفيد المصنّعون والتجار والمستهلكون من الاتفاق.</w:t>
      </w:r>
    </w:p>
    <w:p w:rsidR="00C04191" w:rsidRPr="00111A24" w:rsidRDefault="00C04191" w:rsidP="00C2279A">
      <w:pPr>
        <w:pStyle w:val="Heading3"/>
        <w:rPr>
          <w:rtl/>
          <w:lang w:val="en-GB" w:bidi="ar-SY"/>
        </w:rPr>
      </w:pPr>
      <w:r w:rsidRPr="00111A24">
        <w:rPr>
          <w:lang w:val="en-GB" w:bidi="ar-SY"/>
        </w:rPr>
        <w:t>2.3.8</w:t>
      </w:r>
      <w:r w:rsidRPr="00111A24">
        <w:rPr>
          <w:rFonts w:hint="cs"/>
          <w:rtl/>
          <w:lang w:val="en-GB" w:bidi="ar-SY"/>
        </w:rPr>
        <w:tab/>
        <w:t xml:space="preserve">الاتفاق </w:t>
      </w:r>
      <w:r w:rsidRPr="00111A24">
        <w:rPr>
          <w:lang w:val="en-GB" w:bidi="ar-SY"/>
        </w:rPr>
        <w:t>MRA</w:t>
      </w:r>
      <w:r w:rsidRPr="00111A24">
        <w:rPr>
          <w:rFonts w:hint="cs"/>
          <w:rtl/>
          <w:lang w:val="en-GB" w:bidi="ar-SY"/>
        </w:rPr>
        <w:t xml:space="preserve"> مع كندا</w:t>
      </w:r>
    </w:p>
    <w:p w:rsidR="00C04191" w:rsidRPr="00111A24" w:rsidRDefault="00C04191" w:rsidP="006F7178">
      <w:pPr>
        <w:rPr>
          <w:rtl/>
          <w:lang w:val="fr-FR" w:eastAsia="ja-JP"/>
        </w:rPr>
      </w:pPr>
      <w:r w:rsidRPr="00C2279A">
        <w:rPr>
          <w:rFonts w:hint="cs"/>
          <w:spacing w:val="-4"/>
          <w:rtl/>
          <w:lang w:eastAsia="en-US" w:bidi="ar-SY"/>
        </w:rPr>
        <w:t xml:space="preserve">أبرمت كندا اتفاقات </w:t>
      </w:r>
      <w:r w:rsidRPr="00C2279A">
        <w:rPr>
          <w:spacing w:val="-4"/>
          <w:lang w:eastAsia="en-US"/>
        </w:rPr>
        <w:t>MRA</w:t>
      </w:r>
      <w:r w:rsidRPr="00C2279A">
        <w:rPr>
          <w:rFonts w:hint="cs"/>
          <w:spacing w:val="-4"/>
          <w:rtl/>
          <w:lang w:eastAsia="en-US" w:bidi="ar-SY"/>
        </w:rPr>
        <w:t xml:space="preserve"> مع الاتحاد الأوروبي، و</w:t>
      </w:r>
      <w:r w:rsidRPr="00C2279A">
        <w:rPr>
          <w:spacing w:val="-4"/>
          <w:rtl/>
          <w:lang w:val="fr-FR" w:eastAsia="ja-JP"/>
        </w:rPr>
        <w:t>المنطقة الاقتصادية الأوروبية</w:t>
      </w:r>
      <w:r w:rsidR="00C2279A" w:rsidRPr="00C2279A">
        <w:rPr>
          <w:rFonts w:hint="cs"/>
          <w:spacing w:val="-4"/>
          <w:rtl/>
          <w:lang w:val="fr-FR" w:eastAsia="ja-JP"/>
        </w:rPr>
        <w:t xml:space="preserve"> </w:t>
      </w:r>
      <w:r w:rsidRPr="00C2279A">
        <w:rPr>
          <w:rFonts w:hint="cs"/>
          <w:spacing w:val="-4"/>
          <w:rtl/>
          <w:lang w:val="fr-FR" w:eastAsia="ja-JP"/>
        </w:rPr>
        <w:t>-</w:t>
      </w:r>
      <w:r w:rsidR="00C2279A" w:rsidRPr="00C2279A">
        <w:rPr>
          <w:rFonts w:hint="cs"/>
          <w:spacing w:val="-4"/>
          <w:rtl/>
          <w:lang w:val="fr-FR" w:eastAsia="ja-JP"/>
        </w:rPr>
        <w:t xml:space="preserve"> </w:t>
      </w:r>
      <w:r w:rsidRPr="00C2279A">
        <w:rPr>
          <w:spacing w:val="-4"/>
          <w:rtl/>
          <w:lang w:val="fr-FR" w:eastAsia="ja-JP"/>
        </w:rPr>
        <w:t>الرابطة الأوروبية للتجارة الحرة</w:t>
      </w:r>
      <w:r w:rsidRPr="00C2279A">
        <w:rPr>
          <w:rFonts w:eastAsia="SimHei"/>
          <w:color w:val="000080"/>
          <w:spacing w:val="-4"/>
          <w:rtl/>
          <w:lang w:val="fr-FR" w:eastAsia="ja-JP"/>
        </w:rPr>
        <w:t xml:space="preserve"> </w:t>
      </w:r>
      <w:r w:rsidRPr="00C2279A">
        <w:rPr>
          <w:spacing w:val="-4"/>
          <w:lang w:eastAsia="en-US" w:bidi="ar-SY"/>
        </w:rPr>
        <w:t>(EEA</w:t>
      </w:r>
      <w:r w:rsidR="006F7178">
        <w:rPr>
          <w:spacing w:val="-4"/>
          <w:lang w:eastAsia="en-US" w:bidi="ar-SY"/>
        </w:rPr>
        <w:t>-</w:t>
      </w:r>
      <w:r w:rsidRPr="00C2279A">
        <w:rPr>
          <w:spacing w:val="-4"/>
          <w:lang w:eastAsia="en-US" w:bidi="ar-SY"/>
        </w:rPr>
        <w:t>EFTA)</w:t>
      </w:r>
      <w:r w:rsidRPr="00111A24">
        <w:rPr>
          <w:rFonts w:eastAsia="SimHei" w:hint="cs"/>
          <w:rtl/>
          <w:lang w:eastAsia="en-US" w:bidi="ar-SY"/>
        </w:rPr>
        <w:t>، و</w:t>
      </w:r>
      <w:r w:rsidRPr="00111A24">
        <w:rPr>
          <w:rtl/>
          <w:lang w:eastAsia="en-US" w:bidi="ar-SY"/>
        </w:rPr>
        <w:t>مجلس التعاون الاقتصادي لآسيا والمحيط الهادئ</w:t>
      </w:r>
      <w:r>
        <w:rPr>
          <w:rFonts w:hint="cs"/>
          <w:rtl/>
          <w:lang w:eastAsia="en-US" w:bidi="ar-SY"/>
        </w:rPr>
        <w:t xml:space="preserve"> </w:t>
      </w:r>
      <w:r w:rsidRPr="00111A24">
        <w:rPr>
          <w:lang w:eastAsia="en-US"/>
        </w:rPr>
        <w:t>(APEC)</w:t>
      </w:r>
      <w:r w:rsidRPr="00111A24">
        <w:rPr>
          <w:rFonts w:hint="cs"/>
          <w:rtl/>
          <w:lang w:eastAsia="en-US" w:bidi="ar-SY"/>
        </w:rPr>
        <w:t xml:space="preserve"> وسويسرا، ولجنة البلدان الأمريكية للاتصالات </w:t>
      </w:r>
      <w:r w:rsidRPr="00111A24">
        <w:rPr>
          <w:lang w:eastAsia="en-US"/>
        </w:rPr>
        <w:t>(CITEL)</w:t>
      </w:r>
      <w:r w:rsidRPr="00111A24">
        <w:rPr>
          <w:rFonts w:hint="cs"/>
          <w:rtl/>
          <w:lang w:eastAsia="en-US" w:bidi="ar-SY"/>
        </w:rPr>
        <w:t xml:space="preserve">. وبموجب هذه الاتفاقات، يستطيع مصنعو هذه البلدان إجراء تقييم لمطابقة منتجاتهم وفقاً للأحكام التنظيمية الكندية لدى </w:t>
      </w:r>
      <w:r w:rsidR="00AC11D8">
        <w:rPr>
          <w:rFonts w:hint="cs"/>
          <w:rtl/>
          <w:lang w:eastAsia="en-US" w:bidi="ar-SY"/>
        </w:rPr>
        <w:t>مختبَرات</w:t>
      </w:r>
      <w:r w:rsidRPr="00111A24">
        <w:rPr>
          <w:rFonts w:hint="cs"/>
          <w:rtl/>
          <w:lang w:eastAsia="en-US" w:bidi="ar-SY"/>
        </w:rPr>
        <w:t xml:space="preserve"> وهيئات لإصدار الشهادات معترف بها حسب الأصول، مما يقلص تكاليف التقييم، وفترة ما</w:t>
      </w:r>
      <w:r w:rsidR="006F7178">
        <w:rPr>
          <w:rFonts w:hint="eastAsia"/>
          <w:rtl/>
          <w:lang w:eastAsia="en-US" w:bidi="ar-SY"/>
        </w:rPr>
        <w:t> </w:t>
      </w:r>
      <w:r w:rsidRPr="00111A24">
        <w:rPr>
          <w:rFonts w:hint="cs"/>
          <w:rtl/>
          <w:lang w:eastAsia="en-US" w:bidi="ar-SY"/>
        </w:rPr>
        <w:t>قبل دخول المنتجات إلى السوق. ويجني المصنّعون الكنديون كذلك نفس الفوائد فيما يخص أسواقهم.</w:t>
      </w:r>
    </w:p>
    <w:p w:rsidR="00C04191" w:rsidRPr="00111A24" w:rsidRDefault="00C04191" w:rsidP="00C04191">
      <w:pPr>
        <w:pStyle w:val="Heading3"/>
        <w:rPr>
          <w:rtl/>
          <w:lang w:val="en-GB" w:bidi="ar-SY"/>
        </w:rPr>
      </w:pPr>
      <w:r w:rsidRPr="00111A24">
        <w:rPr>
          <w:lang w:val="en-GB"/>
        </w:rPr>
        <w:t>3.3.8</w:t>
      </w:r>
      <w:r w:rsidRPr="00111A24">
        <w:rPr>
          <w:rFonts w:hint="cs"/>
          <w:rtl/>
          <w:lang w:val="en-GB" w:bidi="ar-SY"/>
        </w:rPr>
        <w:tab/>
        <w:t xml:space="preserve">الاتفاقات </w:t>
      </w:r>
      <w:r w:rsidRPr="00111A24">
        <w:rPr>
          <w:lang w:val="en-GB"/>
        </w:rPr>
        <w:t>MRA</w:t>
      </w:r>
      <w:r w:rsidRPr="00111A24">
        <w:rPr>
          <w:rFonts w:hint="cs"/>
          <w:rtl/>
          <w:lang w:val="en-GB" w:bidi="ar-SY"/>
        </w:rPr>
        <w:t xml:space="preserve"> مع أستراليا ونيوزيلندا</w:t>
      </w:r>
    </w:p>
    <w:p w:rsidR="00C04191" w:rsidRPr="00111A24" w:rsidRDefault="00C04191" w:rsidP="00C2279A">
      <w:pPr>
        <w:rPr>
          <w:rtl/>
          <w:lang w:eastAsia="en-US" w:bidi="ar-SY"/>
        </w:rPr>
      </w:pPr>
      <w:r w:rsidRPr="00111A24">
        <w:rPr>
          <w:rFonts w:hint="cs"/>
          <w:rtl/>
          <w:lang w:eastAsia="en-US" w:bidi="ar-SY"/>
        </w:rPr>
        <w:t xml:space="preserve">بدأ في أول يناير عام </w:t>
      </w:r>
      <w:r w:rsidRPr="00111A24">
        <w:rPr>
          <w:lang w:eastAsia="en-US"/>
        </w:rPr>
        <w:t>1999</w:t>
      </w:r>
      <w:r w:rsidRPr="00111A24">
        <w:rPr>
          <w:rFonts w:hint="cs"/>
          <w:rtl/>
          <w:lang w:eastAsia="en-US" w:bidi="ar-SY"/>
        </w:rPr>
        <w:t xml:space="preserve"> نفاذ الاتفاقات </w:t>
      </w:r>
      <w:r w:rsidRPr="00111A24">
        <w:rPr>
          <w:lang w:eastAsia="en-US"/>
        </w:rPr>
        <w:t>MRA</w:t>
      </w:r>
      <w:r w:rsidRPr="00111A24">
        <w:rPr>
          <w:rFonts w:hint="cs"/>
          <w:rtl/>
          <w:lang w:eastAsia="en-US" w:bidi="ar-SY"/>
        </w:rPr>
        <w:t xml:space="preserve"> التي أبرمها الاتحاد الأوروبي مع أستراليا ونيوزيلندا.</w:t>
      </w:r>
    </w:p>
    <w:p w:rsidR="00C04191" w:rsidRPr="00111A24" w:rsidRDefault="006F7178" w:rsidP="00C2279A">
      <w:pPr>
        <w:rPr>
          <w:rtl/>
          <w:lang w:eastAsia="en-US" w:bidi="ar-SY"/>
        </w:rPr>
      </w:pPr>
      <w:r>
        <w:rPr>
          <w:rFonts w:hint="cs"/>
          <w:rtl/>
          <w:lang w:eastAsia="en-US" w:bidi="ar-SY"/>
        </w:rPr>
        <w:t>وتنص</w:t>
      </w:r>
      <w:r w:rsidR="00C04191" w:rsidRPr="00111A24">
        <w:rPr>
          <w:rFonts w:hint="cs"/>
          <w:rtl/>
          <w:lang w:eastAsia="en-US" w:bidi="ar-SY"/>
        </w:rPr>
        <w:t xml:space="preserve"> هذه الاتفاقات على تبادل قبول كل طرف اختبار المنتجات، وإصدار شهادة لها، والموافقة عليها، حسب الأحكام التنظيمية للطرف الآخر. فبناء على ذلك يمكن لهيئات تقييم المطابقة </w:t>
      </w:r>
      <w:r w:rsidR="00C04191" w:rsidRPr="00111A24">
        <w:rPr>
          <w:lang w:eastAsia="en-US"/>
        </w:rPr>
        <w:t>(CAB)</w:t>
      </w:r>
      <w:r w:rsidR="00C04191" w:rsidRPr="00111A24">
        <w:rPr>
          <w:rFonts w:hint="cs"/>
          <w:rtl/>
          <w:lang w:eastAsia="en-US"/>
        </w:rPr>
        <w:t xml:space="preserve"> </w:t>
      </w:r>
      <w:r w:rsidR="00C04191" w:rsidRPr="00111A24">
        <w:rPr>
          <w:rFonts w:hint="cs"/>
          <w:rtl/>
          <w:lang w:eastAsia="en-US" w:bidi="ar-SY"/>
        </w:rPr>
        <w:t>في أوروبا، معترف بها حسب الأصول الأسترالية والنيوزيلندية، أن ت</w:t>
      </w:r>
      <w:r w:rsidR="00625BAE">
        <w:rPr>
          <w:rFonts w:hint="cs"/>
          <w:rtl/>
          <w:lang w:eastAsia="en-US" w:bidi="ar-SY"/>
        </w:rPr>
        <w:t>ُ</w:t>
      </w:r>
      <w:r w:rsidR="00C04191" w:rsidRPr="00111A24">
        <w:rPr>
          <w:rFonts w:hint="cs"/>
          <w:rtl/>
          <w:lang w:eastAsia="en-US" w:bidi="ar-SY"/>
        </w:rPr>
        <w:t>صدر شهادات بالمنتجات، ثم تطرحها في أسواق هذين البلدين، دون لزوم إجراءات موافقة أخرى.</w:t>
      </w:r>
    </w:p>
    <w:p w:rsidR="00C04191" w:rsidRPr="00111A24" w:rsidRDefault="00C04191" w:rsidP="00BA0EF0">
      <w:pPr>
        <w:pStyle w:val="Heading3"/>
        <w:spacing w:line="187" w:lineRule="auto"/>
        <w:rPr>
          <w:rtl/>
          <w:lang w:bidi="ar-EG"/>
        </w:rPr>
      </w:pPr>
      <w:r w:rsidRPr="00111A24">
        <w:rPr>
          <w:lang w:val="en-GB"/>
        </w:rPr>
        <w:lastRenderedPageBreak/>
        <w:t>4.3.8</w:t>
      </w:r>
      <w:r w:rsidRPr="00111A24">
        <w:rPr>
          <w:rFonts w:hint="cs"/>
          <w:rtl/>
          <w:lang w:val="en-GB" w:bidi="ar-SY"/>
        </w:rPr>
        <w:tab/>
        <w:t xml:space="preserve">الاتفاقات </w:t>
      </w:r>
      <w:r w:rsidRPr="00111A24">
        <w:rPr>
          <w:lang w:bidi="ar-SY"/>
        </w:rPr>
        <w:t>MRA</w:t>
      </w:r>
      <w:r w:rsidRPr="00111A24">
        <w:rPr>
          <w:rFonts w:hint="cs"/>
          <w:rtl/>
          <w:lang w:bidi="ar-EG"/>
        </w:rPr>
        <w:t xml:space="preserve"> مع </w:t>
      </w:r>
      <w:r w:rsidRPr="00C2279A">
        <w:rPr>
          <w:rFonts w:hint="cs"/>
          <w:rtl/>
          <w:lang w:val="en-GB" w:bidi="ar-SY"/>
        </w:rPr>
        <w:t>جمهورية</w:t>
      </w:r>
      <w:r w:rsidRPr="00111A24">
        <w:rPr>
          <w:rFonts w:hint="cs"/>
          <w:rtl/>
          <w:lang w:bidi="ar-EG"/>
        </w:rPr>
        <w:t xml:space="preserve"> كوريا</w:t>
      </w:r>
    </w:p>
    <w:p w:rsidR="00C04191" w:rsidRPr="00111A24" w:rsidRDefault="00C04191" w:rsidP="00BA0EF0">
      <w:pPr>
        <w:spacing w:line="187" w:lineRule="auto"/>
        <w:rPr>
          <w:rtl/>
          <w:lang w:bidi="ar-EG"/>
        </w:rPr>
      </w:pPr>
      <w:r w:rsidRPr="00111A24">
        <w:rPr>
          <w:rFonts w:hint="cs"/>
          <w:rtl/>
          <w:lang w:bidi="ar-EG"/>
        </w:rPr>
        <w:t xml:space="preserve">أبرمت كوريا اتفاقات </w:t>
      </w:r>
      <w:r w:rsidRPr="00111A24">
        <w:rPr>
          <w:lang w:bidi="ar-EG"/>
        </w:rPr>
        <w:t>MRA</w:t>
      </w:r>
      <w:r w:rsidRPr="00111A24">
        <w:rPr>
          <w:rFonts w:hint="cs"/>
          <w:rtl/>
          <w:lang w:bidi="ar-EG"/>
        </w:rPr>
        <w:t xml:space="preserve"> مع كندا، والولايات المتحدة الأمريكية، وفيتنام، وجمهورية شيلي. وبناء على ذلك، يُفترض أن </w:t>
      </w:r>
      <w:r w:rsidR="00F3539F">
        <w:rPr>
          <w:rFonts w:hint="cs"/>
          <w:rtl/>
          <w:lang w:bidi="ar-EG"/>
        </w:rPr>
        <w:t xml:space="preserve">يعترف </w:t>
      </w:r>
      <w:r w:rsidRPr="00111A24">
        <w:rPr>
          <w:rFonts w:hint="cs"/>
          <w:rtl/>
          <w:lang w:bidi="ar-EG"/>
        </w:rPr>
        <w:t>كل من هذه البلدان بتقارير الاختبارات الصادرة عن ال</w:t>
      </w:r>
      <w:r w:rsidR="00AC11D8">
        <w:rPr>
          <w:rFonts w:hint="cs"/>
          <w:rtl/>
          <w:lang w:bidi="ar-EG"/>
        </w:rPr>
        <w:t>مختبَرات</w:t>
      </w:r>
      <w:r w:rsidRPr="00111A24">
        <w:rPr>
          <w:rFonts w:hint="cs"/>
          <w:rtl/>
          <w:lang w:bidi="ar-EG"/>
        </w:rPr>
        <w:t xml:space="preserve"> المعيّنة لهذا الغرض في كل منها.</w:t>
      </w:r>
    </w:p>
    <w:p w:rsidR="00C04191" w:rsidRPr="00111A24" w:rsidRDefault="00C04191" w:rsidP="00BA0EF0">
      <w:pPr>
        <w:pStyle w:val="Heading3"/>
        <w:spacing w:line="187" w:lineRule="auto"/>
        <w:rPr>
          <w:rtl/>
          <w:lang w:val="en-GB" w:bidi="ar-SY"/>
        </w:rPr>
      </w:pPr>
      <w:r w:rsidRPr="00111A24">
        <w:rPr>
          <w:lang w:bidi="ar-SY"/>
        </w:rPr>
        <w:t>5.3.8</w:t>
      </w:r>
      <w:r w:rsidRPr="00111A24">
        <w:rPr>
          <w:rFonts w:hint="cs"/>
          <w:rtl/>
          <w:lang w:bidi="ar-EG"/>
        </w:rPr>
        <w:tab/>
      </w:r>
      <w:r w:rsidRPr="00111A24">
        <w:rPr>
          <w:rFonts w:hint="cs"/>
          <w:rtl/>
          <w:lang w:val="en-GB" w:bidi="ar-SY"/>
        </w:rPr>
        <w:t>اتساق اللوائح على الصعيد العالمي</w:t>
      </w:r>
    </w:p>
    <w:p w:rsidR="00C04191" w:rsidRPr="00111A24" w:rsidRDefault="00C04191" w:rsidP="00BA0EF0">
      <w:pPr>
        <w:spacing w:line="187" w:lineRule="auto"/>
        <w:rPr>
          <w:rtl/>
          <w:lang w:eastAsia="en-US" w:bidi="ar-SY"/>
        </w:rPr>
      </w:pPr>
      <w:r w:rsidRPr="00022238">
        <w:rPr>
          <w:rFonts w:hint="cs"/>
          <w:spacing w:val="-1"/>
          <w:rtl/>
          <w:lang w:eastAsia="en-US" w:bidi="ar-SY"/>
        </w:rPr>
        <w:t>ما</w:t>
      </w:r>
      <w:r w:rsidR="00022238" w:rsidRPr="00022238">
        <w:rPr>
          <w:rFonts w:hint="eastAsia"/>
          <w:spacing w:val="-1"/>
          <w:rtl/>
          <w:lang w:eastAsia="en-US" w:bidi="ar-SY"/>
        </w:rPr>
        <w:t> </w:t>
      </w:r>
      <w:r w:rsidRPr="00022238">
        <w:rPr>
          <w:rFonts w:hint="cs"/>
          <w:spacing w:val="-1"/>
          <w:rtl/>
          <w:lang w:eastAsia="en-US" w:bidi="ar-SY"/>
        </w:rPr>
        <w:t xml:space="preserve">لم يتحقق الاتساق بين اللوائح في البلدان/المناطق على الصعيد العالمي بنفس طريقة الاتساق التي يقضي بها التوجيه </w:t>
      </w:r>
      <w:r w:rsidRPr="00022238">
        <w:rPr>
          <w:spacing w:val="-1"/>
          <w:lang w:eastAsia="en-US"/>
        </w:rPr>
        <w:t>R&amp;TTE</w:t>
      </w:r>
      <w:r w:rsidRPr="00022238">
        <w:rPr>
          <w:rFonts w:hint="cs"/>
          <w:spacing w:val="-1"/>
          <w:rtl/>
          <w:lang w:eastAsia="en-US" w:bidi="ar-SY"/>
        </w:rPr>
        <w:t xml:space="preserve"> </w:t>
      </w:r>
      <w:r w:rsidRPr="00111A24">
        <w:rPr>
          <w:rFonts w:hint="cs"/>
          <w:rtl/>
          <w:lang w:eastAsia="en-US" w:bidi="ar-SY"/>
        </w:rPr>
        <w:t xml:space="preserve">على امتداد </w:t>
      </w:r>
      <w:r w:rsidRPr="00111A24">
        <w:rPr>
          <w:rtl/>
          <w:lang w:eastAsia="en-US" w:bidi="ar-SY"/>
        </w:rPr>
        <w:t>المنطقة الاقتصادية الأوروبية</w:t>
      </w:r>
      <w:r w:rsidRPr="00111A24">
        <w:rPr>
          <w:rFonts w:hint="cs"/>
          <w:rtl/>
          <w:lang w:eastAsia="en-US" w:bidi="ar-SY"/>
        </w:rPr>
        <w:t xml:space="preserve"> </w:t>
      </w:r>
      <w:r w:rsidR="00625BAE">
        <w:rPr>
          <w:lang w:eastAsia="en-US" w:bidi="ar-SY"/>
        </w:rPr>
        <w:t>(</w:t>
      </w:r>
      <w:r w:rsidRPr="00111A24">
        <w:rPr>
          <w:lang w:eastAsia="en-US" w:bidi="ar-SY"/>
        </w:rPr>
        <w:t>EEA</w:t>
      </w:r>
      <w:r w:rsidR="00625BAE">
        <w:rPr>
          <w:lang w:eastAsia="en-US" w:bidi="ar-SY"/>
        </w:rPr>
        <w:t>)</w:t>
      </w:r>
      <w:r w:rsidRPr="00111A24">
        <w:rPr>
          <w:rFonts w:hint="cs"/>
          <w:rtl/>
          <w:lang w:eastAsia="en-US" w:bidi="ar-SY"/>
        </w:rPr>
        <w:t xml:space="preserve">، تبقى الاتفاقات </w:t>
      </w:r>
      <w:r w:rsidRPr="00111A24">
        <w:rPr>
          <w:lang w:eastAsia="en-US"/>
        </w:rPr>
        <w:t>MRA</w:t>
      </w:r>
      <w:r w:rsidRPr="00111A24">
        <w:rPr>
          <w:rFonts w:hint="cs"/>
          <w:rtl/>
          <w:lang w:eastAsia="en-US" w:bidi="ar-SY"/>
        </w:rPr>
        <w:t xml:space="preserve"> أفضل حل لتسهيل التجارة بين البلدان/المناطق لفائدة المصن</w:t>
      </w:r>
      <w:r w:rsidR="00625BAE">
        <w:rPr>
          <w:rFonts w:hint="cs"/>
          <w:rtl/>
          <w:lang w:eastAsia="en-US" w:bidi="ar-SY"/>
        </w:rPr>
        <w:t>ّ</w:t>
      </w:r>
      <w:r w:rsidR="00022238">
        <w:rPr>
          <w:rFonts w:hint="cs"/>
          <w:rtl/>
          <w:lang w:eastAsia="en-US" w:bidi="ar-SY"/>
        </w:rPr>
        <w:t>ِ</w:t>
      </w:r>
      <w:r w:rsidRPr="00111A24">
        <w:rPr>
          <w:rFonts w:hint="cs"/>
          <w:rtl/>
          <w:lang w:eastAsia="en-US" w:bidi="ar-SY"/>
        </w:rPr>
        <w:t>عين والمورِّدين والمستعملين.</w:t>
      </w:r>
    </w:p>
    <w:p w:rsidR="00C04191" w:rsidRPr="00111A24" w:rsidRDefault="00C04191" w:rsidP="00BA0EF0">
      <w:pPr>
        <w:pStyle w:val="Heading1"/>
        <w:spacing w:line="187" w:lineRule="auto"/>
        <w:rPr>
          <w:rtl/>
          <w:lang w:val="en-GB" w:bidi="ar-SY"/>
        </w:rPr>
      </w:pPr>
      <w:bookmarkStart w:id="183" w:name="_Toc263164816"/>
      <w:bookmarkStart w:id="184" w:name="_Toc263327628"/>
      <w:bookmarkStart w:id="185" w:name="_Toc288491727"/>
      <w:bookmarkStart w:id="186" w:name="_Toc307317111"/>
      <w:bookmarkStart w:id="187" w:name="_Toc307388331"/>
      <w:bookmarkStart w:id="188" w:name="_Toc311531987"/>
      <w:r w:rsidRPr="00111A24">
        <w:rPr>
          <w:lang w:val="en-GB" w:bidi="ar-SY"/>
        </w:rPr>
        <w:t>9</w:t>
      </w:r>
      <w:r w:rsidRPr="00111A24">
        <w:rPr>
          <w:rFonts w:hint="cs"/>
          <w:rtl/>
          <w:lang w:val="en-GB" w:bidi="ar-SY"/>
        </w:rPr>
        <w:tab/>
        <w:t>تطبيقات إضافية</w:t>
      </w:r>
      <w:bookmarkEnd w:id="183"/>
      <w:bookmarkEnd w:id="184"/>
      <w:bookmarkEnd w:id="185"/>
      <w:bookmarkEnd w:id="186"/>
      <w:bookmarkEnd w:id="187"/>
      <w:bookmarkEnd w:id="188"/>
    </w:p>
    <w:p w:rsidR="00C04191" w:rsidRDefault="00C04191" w:rsidP="00BA0EF0">
      <w:pPr>
        <w:spacing w:line="187" w:lineRule="auto"/>
        <w:rPr>
          <w:rtl/>
          <w:lang w:eastAsia="en-US" w:bidi="ar-EG"/>
        </w:rPr>
      </w:pPr>
      <w:r w:rsidRPr="00111A24">
        <w:rPr>
          <w:rFonts w:hint="cs"/>
          <w:rtl/>
          <w:lang w:eastAsia="en-US" w:bidi="ar-SY"/>
        </w:rPr>
        <w:t xml:space="preserve">يستمر تطوير وتنفيذ تطبيقات إضافية للأجهزة </w:t>
      </w:r>
      <w:r w:rsidRPr="00111A24">
        <w:rPr>
          <w:lang w:eastAsia="en-US" w:bidi="ar-SY"/>
        </w:rPr>
        <w:t>SRD</w:t>
      </w:r>
      <w:r w:rsidRPr="00111A24">
        <w:rPr>
          <w:rFonts w:hint="cs"/>
          <w:rtl/>
          <w:lang w:eastAsia="en-US" w:bidi="ar-SY"/>
        </w:rPr>
        <w:t>. ويضم الملحق</w:t>
      </w:r>
      <w:r w:rsidR="00CE297D">
        <w:rPr>
          <w:rFonts w:hint="eastAsia"/>
          <w:rtl/>
          <w:lang w:eastAsia="en-US" w:bidi="ar-SY"/>
        </w:rPr>
        <w:t> </w:t>
      </w:r>
      <w:r w:rsidRPr="00111A24">
        <w:rPr>
          <w:lang w:eastAsia="ja-JP" w:bidi="ar-SY"/>
        </w:rPr>
        <w:t>1</w:t>
      </w:r>
      <w:r>
        <w:rPr>
          <w:rtl/>
          <w:lang w:eastAsia="en-US" w:bidi="ar-SY"/>
        </w:rPr>
        <w:t xml:space="preserve"> </w:t>
      </w:r>
      <w:r w:rsidRPr="00111A24">
        <w:rPr>
          <w:rFonts w:hint="cs"/>
          <w:rtl/>
          <w:lang w:eastAsia="en-US" w:bidi="ar-SY"/>
        </w:rPr>
        <w:t xml:space="preserve">المعلمات التقنية لعدة أنماط لهذه التطبيقات الإضافية. وهذه الأجهزة </w:t>
      </w:r>
      <w:r w:rsidRPr="00111A24">
        <w:rPr>
          <w:lang w:eastAsia="en-US" w:bidi="ar-SY"/>
        </w:rPr>
        <w:t>SRD</w:t>
      </w:r>
      <w:r w:rsidRPr="00111A24">
        <w:rPr>
          <w:rFonts w:hint="cs"/>
          <w:rtl/>
          <w:lang w:eastAsia="en-US" w:bidi="ar-SY"/>
        </w:rPr>
        <w:t xml:space="preserve"> هي حتى الآن أجهزة مشتغلة بترددات النطاق </w:t>
      </w:r>
      <w:r w:rsidRPr="00111A24">
        <w:rPr>
          <w:lang w:eastAsia="en-US"/>
        </w:rPr>
        <w:t>GHz</w:t>
      </w:r>
      <w:r>
        <w:rPr>
          <w:lang w:eastAsia="en-US"/>
        </w:rPr>
        <w:t> </w:t>
      </w:r>
      <w:r w:rsidRPr="00111A24">
        <w:rPr>
          <w:lang w:eastAsia="en-US"/>
        </w:rPr>
        <w:t>64-5</w:t>
      </w:r>
      <w:r w:rsidR="00CE297D">
        <w:rPr>
          <w:lang w:eastAsia="en-US"/>
        </w:rPr>
        <w:t>7</w:t>
      </w:r>
      <w:r w:rsidRPr="00111A24">
        <w:rPr>
          <w:rFonts w:hint="cs"/>
          <w:rtl/>
          <w:lang w:eastAsia="en-US" w:bidi="ar-SY"/>
        </w:rPr>
        <w:t xml:space="preserve"> المخصصة للاستعمال في إيصال المعطيات بسرعة عالية، وفي قياسات سوية التردد الراديوي.</w:t>
      </w:r>
    </w:p>
    <w:p w:rsidR="00BA0EF0" w:rsidRDefault="00BA0EF0" w:rsidP="00BA0EF0">
      <w:pPr>
        <w:spacing w:before="0"/>
        <w:rPr>
          <w:rtl/>
        </w:rPr>
      </w:pPr>
      <w:bookmarkStart w:id="189" w:name="_Toc288491728"/>
      <w:bookmarkStart w:id="190" w:name="_Toc307317112"/>
      <w:bookmarkStart w:id="191" w:name="_Toc307388332"/>
    </w:p>
    <w:p w:rsidR="00C04191" w:rsidRPr="00625BAE" w:rsidRDefault="00C04191" w:rsidP="00CE297D">
      <w:pPr>
        <w:pStyle w:val="AnnexNotitle"/>
        <w:rPr>
          <w:rtl/>
        </w:rPr>
      </w:pPr>
      <w:bookmarkStart w:id="192" w:name="_Toc311531988"/>
      <w:r w:rsidRPr="00625BAE">
        <w:rPr>
          <w:rFonts w:hint="cs"/>
          <w:rtl/>
        </w:rPr>
        <w:t>الملح</w:t>
      </w:r>
      <w:r w:rsidR="00625BAE">
        <w:rPr>
          <w:rFonts w:hint="cs"/>
          <w:rtl/>
        </w:rPr>
        <w:t>ـ</w:t>
      </w:r>
      <w:r w:rsidRPr="00625BAE">
        <w:rPr>
          <w:rFonts w:hint="cs"/>
          <w:rtl/>
        </w:rPr>
        <w:t xml:space="preserve">ق </w:t>
      </w:r>
      <w:r w:rsidRPr="00625BAE">
        <w:t>1</w:t>
      </w:r>
      <w:bookmarkEnd w:id="189"/>
      <w:bookmarkEnd w:id="190"/>
      <w:bookmarkEnd w:id="191"/>
      <w:bookmarkEnd w:id="192"/>
    </w:p>
    <w:p w:rsidR="00C04191" w:rsidRPr="00625BAE" w:rsidRDefault="00C04191" w:rsidP="00CE297D">
      <w:pPr>
        <w:pStyle w:val="AnnexNotitle"/>
        <w:rPr>
          <w:rtl/>
          <w:lang w:bidi="ar-SY"/>
        </w:rPr>
      </w:pPr>
      <w:bookmarkStart w:id="193" w:name="_Toc288491729"/>
      <w:bookmarkStart w:id="194" w:name="_Toc307317113"/>
      <w:bookmarkStart w:id="195" w:name="_Toc307317476"/>
      <w:bookmarkStart w:id="196" w:name="_Toc307319049"/>
      <w:bookmarkStart w:id="197" w:name="_Toc307388333"/>
      <w:bookmarkStart w:id="198" w:name="_Toc311531989"/>
      <w:r w:rsidRPr="00625BAE">
        <w:rPr>
          <w:rFonts w:hint="cs"/>
          <w:rtl/>
        </w:rPr>
        <w:t>تطبيقات إضافية</w:t>
      </w:r>
      <w:bookmarkEnd w:id="193"/>
      <w:bookmarkEnd w:id="194"/>
      <w:bookmarkEnd w:id="195"/>
      <w:bookmarkEnd w:id="196"/>
      <w:bookmarkEnd w:id="197"/>
      <w:bookmarkEnd w:id="198"/>
    </w:p>
    <w:p w:rsidR="00C04191" w:rsidRPr="00111A24" w:rsidRDefault="00C04191" w:rsidP="00625BAE">
      <w:pPr>
        <w:pStyle w:val="Heading1"/>
        <w:keepLines w:val="0"/>
        <w:rPr>
          <w:rtl/>
          <w:lang w:val="en-GB" w:bidi="ar-SY"/>
        </w:rPr>
      </w:pPr>
      <w:bookmarkStart w:id="199" w:name="_Toc263164817"/>
      <w:bookmarkStart w:id="200" w:name="_Toc263327629"/>
      <w:bookmarkStart w:id="201" w:name="_Toc288491730"/>
      <w:bookmarkStart w:id="202" w:name="_Toc307317114"/>
      <w:bookmarkStart w:id="203" w:name="_Toc307388334"/>
      <w:bookmarkStart w:id="204" w:name="_Toc311531990"/>
      <w:r w:rsidRPr="00111A24">
        <w:rPr>
          <w:lang w:val="en-GB" w:bidi="ar-SY"/>
        </w:rPr>
        <w:t>1</w:t>
      </w:r>
      <w:r w:rsidRPr="00111A24">
        <w:rPr>
          <w:rFonts w:hint="cs"/>
          <w:rtl/>
          <w:lang w:val="en-GB" w:bidi="ar-SY"/>
        </w:rPr>
        <w:tab/>
        <w:t xml:space="preserve">أجهزة الاتصال الراديوي القصيرة المدى </w:t>
      </w:r>
      <w:r w:rsidR="00625BAE">
        <w:rPr>
          <w:lang w:val="en-GB" w:bidi="ar-SY"/>
        </w:rPr>
        <w:t>(</w:t>
      </w:r>
      <w:r w:rsidRPr="00111A24">
        <w:rPr>
          <w:lang w:val="en-GB" w:bidi="ar-SY"/>
        </w:rPr>
        <w:t>SRD</w:t>
      </w:r>
      <w:r w:rsidR="00625BAE">
        <w:rPr>
          <w:lang w:val="en-GB" w:bidi="ar-SY"/>
        </w:rPr>
        <w:t>)</w:t>
      </w:r>
      <w:r w:rsidRPr="00111A24">
        <w:rPr>
          <w:rFonts w:hint="cs"/>
          <w:rtl/>
          <w:lang w:val="en-GB" w:bidi="ar-SY"/>
        </w:rPr>
        <w:t xml:space="preserve"> المشتغلة بترددات النطاق </w:t>
      </w:r>
      <w:r w:rsidRPr="00111A24">
        <w:rPr>
          <w:lang w:val="en-GB" w:bidi="ar-SY"/>
        </w:rPr>
        <w:t>GHz</w:t>
      </w:r>
      <w:r w:rsidR="00625BAE">
        <w:rPr>
          <w:lang w:val="en-GB" w:bidi="ar-SY"/>
        </w:rPr>
        <w:t> </w:t>
      </w:r>
      <w:r w:rsidRPr="00111A24">
        <w:rPr>
          <w:lang w:val="en-GB" w:bidi="ar-SY"/>
        </w:rPr>
        <w:t>64-5</w:t>
      </w:r>
      <w:bookmarkEnd w:id="199"/>
      <w:bookmarkEnd w:id="200"/>
      <w:bookmarkEnd w:id="201"/>
      <w:r>
        <w:rPr>
          <w:lang w:val="en-GB" w:bidi="ar-SY"/>
        </w:rPr>
        <w:t>7</w:t>
      </w:r>
      <w:bookmarkEnd w:id="202"/>
      <w:bookmarkEnd w:id="203"/>
      <w:bookmarkEnd w:id="204"/>
    </w:p>
    <w:p w:rsidR="00C04191" w:rsidRPr="00111A24" w:rsidRDefault="00C04191" w:rsidP="00BA0EF0">
      <w:pPr>
        <w:spacing w:line="187" w:lineRule="auto"/>
        <w:rPr>
          <w:rtl/>
          <w:lang w:eastAsia="en-US" w:bidi="ar-SY"/>
        </w:rPr>
      </w:pPr>
      <w:r w:rsidRPr="00111A24">
        <w:rPr>
          <w:rFonts w:hint="cs"/>
          <w:rtl/>
          <w:lang w:eastAsia="en-US" w:bidi="ar-SY"/>
        </w:rPr>
        <w:t xml:space="preserve">الأجهزة </w:t>
      </w:r>
      <w:r w:rsidRPr="00111A24">
        <w:rPr>
          <w:lang w:eastAsia="en-US" w:bidi="ar-SY"/>
        </w:rPr>
        <w:t>SRD</w:t>
      </w:r>
      <w:r w:rsidRPr="00111A24">
        <w:rPr>
          <w:rFonts w:hint="cs"/>
          <w:rtl/>
          <w:lang w:eastAsia="en-US" w:bidi="ar-SY"/>
        </w:rPr>
        <w:t xml:space="preserve"> التي تُرسِل بترددات نطاق امتصاص الأوكسجين </w:t>
      </w:r>
      <w:r w:rsidRPr="00111A24">
        <w:rPr>
          <w:lang w:eastAsia="en-US"/>
        </w:rPr>
        <w:t>GHz</w:t>
      </w:r>
      <w:r w:rsidR="003F26A6">
        <w:rPr>
          <w:lang w:eastAsia="en-US"/>
        </w:rPr>
        <w:t> </w:t>
      </w:r>
      <w:r w:rsidRPr="00111A24">
        <w:rPr>
          <w:lang w:eastAsia="en-US"/>
        </w:rPr>
        <w:t>64-5</w:t>
      </w:r>
      <w:r>
        <w:rPr>
          <w:lang w:eastAsia="en-US"/>
        </w:rPr>
        <w:t>7</w:t>
      </w:r>
      <w:r w:rsidRPr="00111A24">
        <w:rPr>
          <w:rFonts w:hint="cs"/>
          <w:rtl/>
          <w:lang w:eastAsia="en-US" w:bidi="ar-SY"/>
        </w:rPr>
        <w:t xml:space="preserve"> تستعمل مقادير كبيرة من الطيف الملاصق لأغراض إيصال المعطيات بسرعة عالية، أي بمعدلات تُراوح من </w:t>
      </w:r>
      <w:r w:rsidRPr="00111A24">
        <w:rPr>
          <w:lang w:eastAsia="en-US"/>
        </w:rPr>
        <w:t>Mbit/s</w:t>
      </w:r>
      <w:r w:rsidR="00CE297D">
        <w:rPr>
          <w:lang w:eastAsia="en-US"/>
        </w:rPr>
        <w:t> </w:t>
      </w:r>
      <w:r w:rsidRPr="00111A24">
        <w:rPr>
          <w:lang w:eastAsia="en-US"/>
        </w:rPr>
        <w:t>100</w:t>
      </w:r>
      <w:r w:rsidRPr="00111A24">
        <w:rPr>
          <w:rFonts w:hint="cs"/>
          <w:rtl/>
          <w:lang w:eastAsia="en-US" w:bidi="ar-SY"/>
        </w:rPr>
        <w:t xml:space="preserve"> إلى أكثر من </w:t>
      </w:r>
      <w:r w:rsidRPr="00111A24">
        <w:rPr>
          <w:lang w:eastAsia="en-US"/>
        </w:rPr>
        <w:t>Mbit/s</w:t>
      </w:r>
      <w:r w:rsidR="00CE297D">
        <w:rPr>
          <w:lang w:eastAsia="en-US"/>
        </w:rPr>
        <w:t> </w:t>
      </w:r>
      <w:r w:rsidRPr="00111A24">
        <w:rPr>
          <w:lang w:eastAsia="en-US"/>
        </w:rPr>
        <w:t>1 000</w:t>
      </w:r>
      <w:r w:rsidRPr="00111A24">
        <w:rPr>
          <w:rFonts w:hint="cs"/>
          <w:rtl/>
          <w:lang w:eastAsia="en-US" w:bidi="ar-SY"/>
        </w:rPr>
        <w:t>.</w:t>
      </w:r>
    </w:p>
    <w:p w:rsidR="00C04191" w:rsidRPr="00111A24" w:rsidRDefault="00C04191" w:rsidP="00BA0EF0">
      <w:pPr>
        <w:spacing w:line="187" w:lineRule="auto"/>
        <w:rPr>
          <w:rtl/>
          <w:lang w:eastAsia="en-US" w:bidi="ar-SY"/>
        </w:rPr>
      </w:pPr>
      <w:r w:rsidRPr="00111A24">
        <w:rPr>
          <w:rFonts w:hint="cs"/>
          <w:rtl/>
          <w:lang w:eastAsia="en-US" w:bidi="ar-SY"/>
        </w:rPr>
        <w:t xml:space="preserve">وقد تضم التطبيقات وصلات فيديوية رقمية، ومحاسيس مواقع، ووصلات للمعطيات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ة قصيرة المدى من نقطة إلى</w:t>
      </w:r>
      <w:r>
        <w:rPr>
          <w:rFonts w:hint="eastAsia"/>
          <w:rtl/>
          <w:lang w:eastAsia="en-US" w:bidi="ar-SY"/>
        </w:rPr>
        <w:t> </w:t>
      </w:r>
      <w:r w:rsidRPr="00111A24">
        <w:rPr>
          <w:rFonts w:hint="cs"/>
          <w:rtl/>
          <w:lang w:eastAsia="en-US" w:bidi="ar-SY"/>
        </w:rPr>
        <w:t xml:space="preserve">نقاط متعددة، وشبكات محلية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ة، والنفاذ اللاسلكي العريض النطاق إلى أجهزة حاسوبية ثابتة أو متنقلة.</w:t>
      </w:r>
    </w:p>
    <w:p w:rsidR="00C04191" w:rsidRPr="00CA65A8" w:rsidRDefault="00C04191" w:rsidP="00BA0EF0">
      <w:pPr>
        <w:spacing w:line="187" w:lineRule="auto"/>
        <w:rPr>
          <w:spacing w:val="-2"/>
          <w:rtl/>
          <w:lang w:eastAsia="en-US" w:bidi="ar-SY"/>
        </w:rPr>
      </w:pPr>
      <w:r w:rsidRPr="00CA65A8">
        <w:rPr>
          <w:rFonts w:hint="cs"/>
          <w:spacing w:val="-2"/>
          <w:rtl/>
          <w:lang w:eastAsia="en-US" w:bidi="ar-SY"/>
        </w:rPr>
        <w:t xml:space="preserve">وفي حالات كثيرة، تشتغل التطبيقات المقترحة بترددات النطاق </w:t>
      </w:r>
      <w:r w:rsidRPr="00CA65A8">
        <w:rPr>
          <w:spacing w:val="-2"/>
          <w:lang w:eastAsia="en-US"/>
        </w:rPr>
        <w:t>GHz</w:t>
      </w:r>
      <w:r w:rsidR="003F26A6">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مع إشارات النطاق العريض أو إشارات كنس التردد. وكثيرا</w:t>
      </w:r>
      <w:r w:rsidR="003F26A6">
        <w:rPr>
          <w:rFonts w:hint="cs"/>
          <w:spacing w:val="-2"/>
          <w:rtl/>
          <w:lang w:eastAsia="en-US" w:bidi="ar-SY"/>
        </w:rPr>
        <w:t>ً</w:t>
      </w:r>
      <w:r w:rsidRPr="00CA65A8">
        <w:rPr>
          <w:rFonts w:hint="cs"/>
          <w:spacing w:val="-2"/>
          <w:rtl/>
          <w:lang w:eastAsia="en-US" w:bidi="ar-SY"/>
        </w:rPr>
        <w:t xml:space="preserve"> ما يحصل أن</w:t>
      </w:r>
      <w:r w:rsidRPr="00CA65A8">
        <w:rPr>
          <w:rFonts w:hint="eastAsia"/>
          <w:spacing w:val="-2"/>
          <w:rtl/>
          <w:lang w:eastAsia="en-US" w:bidi="ar-SY"/>
        </w:rPr>
        <w:t> </w:t>
      </w:r>
      <w:r w:rsidRPr="00CA65A8">
        <w:rPr>
          <w:rFonts w:hint="cs"/>
          <w:spacing w:val="-2"/>
          <w:rtl/>
          <w:lang w:eastAsia="en-US" w:bidi="ar-SY"/>
        </w:rPr>
        <w:t xml:space="preserve">يستعمل زوج من الأجهزة </w:t>
      </w:r>
      <w:r w:rsidRPr="00CA65A8">
        <w:rPr>
          <w:spacing w:val="-2"/>
          <w:lang w:eastAsia="en-US" w:bidi="ar-SY"/>
        </w:rPr>
        <w:t>SRD</w:t>
      </w:r>
      <w:r w:rsidRPr="00CA65A8">
        <w:rPr>
          <w:rFonts w:hint="cs"/>
          <w:spacing w:val="-2"/>
          <w:rtl/>
          <w:lang w:eastAsia="en-US" w:bidi="ar-SY"/>
        </w:rPr>
        <w:t xml:space="preserve">، أو زُمرة منها، كامل الطيف </w:t>
      </w:r>
      <w:r w:rsidRPr="00CA65A8">
        <w:rPr>
          <w:spacing w:val="-2"/>
          <w:lang w:eastAsia="en-US"/>
        </w:rPr>
        <w:t>GHz</w:t>
      </w:r>
      <w:r w:rsidR="003F26A6">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وذلك بسبب المعدلات العالية جدا</w:t>
      </w:r>
      <w:r>
        <w:rPr>
          <w:rFonts w:hint="cs"/>
          <w:spacing w:val="-2"/>
          <w:rtl/>
          <w:lang w:eastAsia="en-US"/>
        </w:rPr>
        <w:t>ً</w:t>
      </w:r>
      <w:r w:rsidRPr="00CA65A8">
        <w:rPr>
          <w:rFonts w:hint="cs"/>
          <w:spacing w:val="-2"/>
          <w:rtl/>
          <w:lang w:eastAsia="en-US"/>
        </w:rPr>
        <w:t xml:space="preserve"> للمعطيات أو العدد الكبير من قنوات التردد التي تستلزمها الشبكة. </w:t>
      </w:r>
      <w:r w:rsidRPr="00CA65A8">
        <w:rPr>
          <w:rFonts w:hint="cs"/>
          <w:spacing w:val="-2"/>
          <w:rtl/>
          <w:lang w:eastAsia="en-US" w:bidi="ar-SY"/>
        </w:rPr>
        <w:t xml:space="preserve">وتستخدم </w:t>
      </w:r>
      <w:r w:rsidRPr="00CA65A8">
        <w:rPr>
          <w:rFonts w:hint="cs"/>
          <w:spacing w:val="-2"/>
          <w:rtl/>
          <w:lang w:eastAsia="en-US"/>
        </w:rPr>
        <w:t xml:space="preserve">كاملَ </w:t>
      </w:r>
      <w:r w:rsidRPr="00CA65A8">
        <w:rPr>
          <w:rFonts w:hint="cs"/>
          <w:spacing w:val="-2"/>
          <w:rtl/>
          <w:lang w:eastAsia="en-US" w:bidi="ar-SY"/>
        </w:rPr>
        <w:t xml:space="preserve">النطاق </w:t>
      </w:r>
      <w:r w:rsidRPr="00CA65A8">
        <w:rPr>
          <w:spacing w:val="-2"/>
          <w:lang w:eastAsia="en-US"/>
        </w:rPr>
        <w:t>GHz</w:t>
      </w:r>
      <w:r>
        <w:rPr>
          <w:spacing w:val="-2"/>
          <w:lang w:eastAsia="en-US"/>
        </w:rPr>
        <w:t> </w:t>
      </w:r>
      <w:r w:rsidRPr="00CA65A8">
        <w:rPr>
          <w:spacing w:val="-2"/>
          <w:lang w:eastAsia="en-US"/>
        </w:rPr>
        <w:t>64-</w:t>
      </w:r>
      <w:r w:rsidRPr="00CA65A8">
        <w:rPr>
          <w:spacing w:val="-2"/>
          <w:lang w:eastAsia="en-US" w:bidi="ar-SY"/>
        </w:rPr>
        <w:t>57</w:t>
      </w:r>
      <w:r w:rsidRPr="00CA65A8">
        <w:rPr>
          <w:rFonts w:hint="cs"/>
          <w:spacing w:val="-2"/>
          <w:rtl/>
          <w:lang w:eastAsia="en-US" w:bidi="ar-SY"/>
        </w:rPr>
        <w:t xml:space="preserve"> </w:t>
      </w:r>
      <w:r w:rsidRPr="00CA65A8">
        <w:rPr>
          <w:rFonts w:hint="cs"/>
          <w:spacing w:val="-2"/>
          <w:rtl/>
          <w:lang w:eastAsia="en-US"/>
        </w:rPr>
        <w:t>أيضا</w:t>
      </w:r>
      <w:r>
        <w:rPr>
          <w:rFonts w:hint="cs"/>
          <w:spacing w:val="-2"/>
          <w:rtl/>
          <w:lang w:eastAsia="en-US"/>
        </w:rPr>
        <w:t>ً</w:t>
      </w:r>
      <w:r w:rsidRPr="00CA65A8">
        <w:rPr>
          <w:rFonts w:hint="cs"/>
          <w:spacing w:val="-2"/>
          <w:rtl/>
          <w:lang w:eastAsia="en-US"/>
        </w:rPr>
        <w:t xml:space="preserve"> </w:t>
      </w:r>
      <w:r w:rsidRPr="00CA65A8">
        <w:rPr>
          <w:rFonts w:hint="cs"/>
          <w:spacing w:val="-2"/>
          <w:rtl/>
          <w:lang w:eastAsia="en-US" w:bidi="ar-SY"/>
        </w:rPr>
        <w:t>محاسيسُ المواقع</w:t>
      </w:r>
      <w:r w:rsidRPr="00CA65A8">
        <w:rPr>
          <w:rFonts w:hint="cs"/>
          <w:spacing w:val="-2"/>
          <w:rtl/>
          <w:lang w:eastAsia="en-US"/>
        </w:rPr>
        <w:t xml:space="preserve"> القصيرة المدى، المستعملة</w:t>
      </w:r>
      <w:r w:rsidR="00CE297D">
        <w:rPr>
          <w:rFonts w:hint="cs"/>
          <w:spacing w:val="-2"/>
          <w:rtl/>
          <w:lang w:eastAsia="en-US"/>
        </w:rPr>
        <w:t xml:space="preserve"> </w:t>
      </w:r>
      <w:r w:rsidRPr="00CA65A8">
        <w:rPr>
          <w:rFonts w:hint="cs"/>
          <w:spacing w:val="-2"/>
          <w:rtl/>
          <w:lang w:eastAsia="en-US"/>
        </w:rPr>
        <w:t>لتوليد معلومات دقيقة عن الموقع لأغراض الآلات المشتغلة بإشارات كنس التردد</w:t>
      </w:r>
      <w:r w:rsidRPr="00CA65A8">
        <w:rPr>
          <w:rFonts w:hint="cs"/>
          <w:spacing w:val="-2"/>
          <w:rtl/>
          <w:lang w:eastAsia="en-US" w:bidi="ar-SY"/>
        </w:rPr>
        <w:t>.</w:t>
      </w:r>
    </w:p>
    <w:p w:rsidR="00C04191" w:rsidRPr="00111A24" w:rsidRDefault="00C04191" w:rsidP="00BA0EF0">
      <w:pPr>
        <w:spacing w:line="187" w:lineRule="auto"/>
        <w:rPr>
          <w:rtl/>
          <w:lang w:eastAsia="en-US"/>
        </w:rPr>
      </w:pPr>
      <w:r w:rsidRPr="00111A24">
        <w:rPr>
          <w:rFonts w:hint="cs"/>
          <w:rtl/>
          <w:lang w:eastAsia="en-US" w:bidi="ar-SY"/>
        </w:rPr>
        <w:t xml:space="preserve">وقد أعدت اللجنة </w:t>
      </w:r>
      <w:r w:rsidRPr="00111A24">
        <w:rPr>
          <w:lang w:eastAsia="en-US"/>
        </w:rPr>
        <w:t>FCC</w:t>
      </w:r>
      <w:r w:rsidRPr="00111A24">
        <w:rPr>
          <w:rFonts w:hint="cs"/>
          <w:rtl/>
          <w:lang w:eastAsia="en-US" w:bidi="ar-SY"/>
        </w:rPr>
        <w:t xml:space="preserve"> وسماً للطيف يحكم تشغيل الأجهزة </w:t>
      </w:r>
      <w:r w:rsidRPr="00111A24">
        <w:rPr>
          <w:lang w:eastAsia="en-US" w:bidi="ar-SY"/>
        </w:rPr>
        <w:t>SRD</w:t>
      </w:r>
      <w:r w:rsidRPr="00111A24">
        <w:rPr>
          <w:rFonts w:hint="cs"/>
          <w:rtl/>
          <w:lang w:eastAsia="en-US" w:bidi="ar-SY"/>
        </w:rPr>
        <w:t xml:space="preserve"> في نطاق التردد </w:t>
      </w:r>
      <w:r w:rsidRPr="00111A24">
        <w:rPr>
          <w:lang w:eastAsia="en-US"/>
        </w:rPr>
        <w:t>GHz</w:t>
      </w:r>
      <w:r w:rsidR="003F26A6">
        <w:rPr>
          <w:lang w:eastAsia="en-US"/>
        </w:rPr>
        <w:t> </w:t>
      </w:r>
      <w:r w:rsidRPr="00111A24">
        <w:rPr>
          <w:lang w:eastAsia="en-US"/>
        </w:rPr>
        <w:t>64-</w:t>
      </w:r>
      <w:r w:rsidRPr="00111A24">
        <w:rPr>
          <w:lang w:eastAsia="en-US" w:bidi="ar-SY"/>
        </w:rPr>
        <w:t>57</w:t>
      </w:r>
      <w:r w:rsidRPr="00111A24">
        <w:rPr>
          <w:rFonts w:hint="cs"/>
          <w:rtl/>
          <w:lang w:eastAsia="en-US"/>
        </w:rPr>
        <w:t>.</w:t>
      </w:r>
    </w:p>
    <w:p w:rsidR="00C04191" w:rsidRPr="00111A24" w:rsidRDefault="00C04191" w:rsidP="00BA0EF0">
      <w:pPr>
        <w:keepNext/>
        <w:spacing w:line="187" w:lineRule="auto"/>
        <w:rPr>
          <w:rtl/>
          <w:lang w:eastAsia="en-US" w:bidi="ar-SY"/>
        </w:rPr>
      </w:pPr>
      <w:r w:rsidRPr="00111A24">
        <w:rPr>
          <w:rFonts w:hint="cs"/>
          <w:rtl/>
          <w:lang w:eastAsia="en-US" w:bidi="ar-SY"/>
        </w:rPr>
        <w:t>ويحتوي هذا الوسم الموضوع في الولايات المتحدة الأمريكية على القيم الحدية التالية:</w:t>
      </w:r>
    </w:p>
    <w:p w:rsidR="00C04191" w:rsidRPr="002E70A6" w:rsidRDefault="00C04191" w:rsidP="00BA0EF0">
      <w:pPr>
        <w:pStyle w:val="enmulev1"/>
        <w:spacing w:line="187" w:lineRule="auto"/>
        <w:rPr>
          <w:rtl/>
        </w:rPr>
      </w:pPr>
      <w:r w:rsidRPr="002E70A6">
        <w:rPr>
          <w:rFonts w:hint="cs"/>
          <w:rtl/>
        </w:rPr>
        <w:t>-</w:t>
      </w:r>
      <w:r w:rsidRPr="002E70A6">
        <w:rPr>
          <w:rFonts w:hint="cs"/>
          <w:rtl/>
        </w:rPr>
        <w:tab/>
        <w:t>حد</w:t>
      </w:r>
      <w:r w:rsidR="003F26A6">
        <w:rPr>
          <w:rFonts w:hint="cs"/>
          <w:rtl/>
        </w:rPr>
        <w:t>ّ</w:t>
      </w:r>
      <w:r w:rsidRPr="002E70A6">
        <w:rPr>
          <w:rFonts w:hint="cs"/>
          <w:rtl/>
        </w:rPr>
        <w:t xml:space="preserve"> القدرة الكلية في خرج المرسِل </w:t>
      </w:r>
      <w:r>
        <w:t>=</w:t>
      </w:r>
      <w:r w:rsidRPr="002E70A6">
        <w:rPr>
          <w:rFonts w:hint="cs"/>
          <w:rtl/>
        </w:rPr>
        <w:t xml:space="preserve"> </w:t>
      </w:r>
      <w:r w:rsidR="0090383A" w:rsidRPr="002E70A6">
        <w:t>m</w:t>
      </w:r>
      <w:r w:rsidR="003F26A6">
        <w:t>W </w:t>
      </w:r>
      <w:r w:rsidRPr="002E70A6">
        <w:t>500</w:t>
      </w:r>
      <w:r w:rsidRPr="002E70A6">
        <w:rPr>
          <w:rFonts w:hint="cs"/>
          <w:rtl/>
        </w:rPr>
        <w:t xml:space="preserve"> (قيمة الذروة)</w:t>
      </w:r>
    </w:p>
    <w:p w:rsidR="00C04191" w:rsidRPr="00111A24" w:rsidRDefault="00C04191" w:rsidP="00BA0EF0">
      <w:pPr>
        <w:spacing w:line="187" w:lineRule="auto"/>
        <w:rPr>
          <w:rtl/>
          <w:lang w:eastAsia="en-US" w:bidi="ar-SY"/>
        </w:rPr>
      </w:pPr>
      <w:r w:rsidRPr="00111A24">
        <w:rPr>
          <w:rFonts w:hint="cs"/>
          <w:rtl/>
          <w:lang w:eastAsia="en-US" w:bidi="ar-SY"/>
        </w:rPr>
        <w:t xml:space="preserve">ويرتبط احتمال حدوث </w:t>
      </w:r>
      <w:r w:rsidR="003F26A6">
        <w:rPr>
          <w:rFonts w:hint="cs"/>
          <w:rtl/>
          <w:lang w:eastAsia="en-US" w:bidi="ar-EG"/>
        </w:rPr>
        <w:t>ال</w:t>
      </w:r>
      <w:r w:rsidRPr="00111A24">
        <w:rPr>
          <w:rFonts w:hint="cs"/>
          <w:rtl/>
          <w:lang w:eastAsia="en-US" w:bidi="ar-SY"/>
        </w:rPr>
        <w:t>تداخل ارتباطا</w:t>
      </w:r>
      <w:r>
        <w:rPr>
          <w:rFonts w:hint="cs"/>
          <w:rtl/>
          <w:lang w:eastAsia="en-US" w:bidi="ar-SY"/>
        </w:rPr>
        <w:t>ً</w:t>
      </w:r>
      <w:r w:rsidRPr="00111A24">
        <w:rPr>
          <w:rFonts w:hint="cs"/>
          <w:rtl/>
          <w:lang w:eastAsia="en-US" w:bidi="ar-SY"/>
        </w:rPr>
        <w:t xml:space="preserve"> مباشرا</w:t>
      </w:r>
      <w:r>
        <w:rPr>
          <w:rFonts w:hint="cs"/>
          <w:rtl/>
          <w:lang w:eastAsia="en-US" w:bidi="ar-SY"/>
        </w:rPr>
        <w:t>ً</w:t>
      </w:r>
      <w:r w:rsidRPr="00111A24">
        <w:rPr>
          <w:rFonts w:hint="cs"/>
          <w:rtl/>
          <w:lang w:eastAsia="en-US" w:bidi="ar-SY"/>
        </w:rPr>
        <w:t xml:space="preserve"> بالقدرة الكلية في خرج المرسل.</w:t>
      </w:r>
    </w:p>
    <w:p w:rsidR="00C04191" w:rsidRPr="00BA0EF0" w:rsidRDefault="00C04191" w:rsidP="00BA0EF0">
      <w:pPr>
        <w:pStyle w:val="enmulev1"/>
        <w:spacing w:line="187" w:lineRule="auto"/>
        <w:rPr>
          <w:spacing w:val="-4"/>
          <w:rtl/>
        </w:rPr>
      </w:pPr>
      <w:r w:rsidRPr="00111A24">
        <w:rPr>
          <w:rFonts w:hint="cs"/>
          <w:rtl/>
        </w:rPr>
        <w:t>-</w:t>
      </w:r>
      <w:r w:rsidRPr="00111A24">
        <w:rPr>
          <w:rFonts w:hint="cs"/>
          <w:rtl/>
        </w:rPr>
        <w:tab/>
      </w:r>
      <w:r w:rsidRPr="00BA0EF0">
        <w:rPr>
          <w:rFonts w:hint="cs"/>
          <w:spacing w:val="-4"/>
          <w:rtl/>
        </w:rPr>
        <w:t>حد</w:t>
      </w:r>
      <w:r w:rsidR="003F26A6" w:rsidRPr="00BA0EF0">
        <w:rPr>
          <w:rFonts w:hint="cs"/>
          <w:spacing w:val="-4"/>
          <w:rtl/>
          <w:lang w:bidi="ar-EG"/>
        </w:rPr>
        <w:t>ّ</w:t>
      </w:r>
      <w:r w:rsidRPr="00BA0EF0">
        <w:rPr>
          <w:rFonts w:hint="cs"/>
          <w:spacing w:val="-4"/>
          <w:rtl/>
        </w:rPr>
        <w:t xml:space="preserve"> القدرة الكلية في خرج المرسِل </w:t>
      </w:r>
      <w:r w:rsidRPr="00BA0EF0">
        <w:rPr>
          <w:spacing w:val="-4"/>
        </w:rPr>
        <w:t>=</w:t>
      </w:r>
      <w:r w:rsidRPr="00BA0EF0">
        <w:rPr>
          <w:rFonts w:hint="cs"/>
          <w:spacing w:val="-4"/>
          <w:rtl/>
        </w:rPr>
        <w:t xml:space="preserve"> </w:t>
      </w:r>
      <w:r w:rsidR="0090383A" w:rsidRPr="00BA0EF0">
        <w:rPr>
          <w:spacing w:val="-4"/>
        </w:rPr>
        <w:t>m</w:t>
      </w:r>
      <w:r w:rsidR="003F26A6" w:rsidRPr="00BA0EF0">
        <w:rPr>
          <w:spacing w:val="-4"/>
        </w:rPr>
        <w:t>W</w:t>
      </w:r>
      <w:r w:rsidRPr="00BA0EF0">
        <w:rPr>
          <w:spacing w:val="-4"/>
        </w:rPr>
        <w:t> 500</w:t>
      </w:r>
      <w:r w:rsidRPr="00BA0EF0">
        <w:rPr>
          <w:rFonts w:hint="cs"/>
          <w:spacing w:val="-4"/>
          <w:rtl/>
        </w:rPr>
        <w:t xml:space="preserve"> (</w:t>
      </w:r>
      <w:r w:rsidRPr="00BA0EF0">
        <w:rPr>
          <w:spacing w:val="-4"/>
        </w:rPr>
        <w:t>/MHz 100</w:t>
      </w:r>
      <w:r w:rsidRPr="00BA0EF0">
        <w:rPr>
          <w:rFonts w:hint="cs"/>
          <w:spacing w:val="-4"/>
          <w:rtl/>
        </w:rPr>
        <w:t xml:space="preserve">عرض نطاق الإرسال)، لعرض نطاق إرسال </w:t>
      </w:r>
      <w:r w:rsidRPr="00BA0EF0">
        <w:rPr>
          <w:spacing w:val="-4"/>
        </w:rPr>
        <w:sym w:font="Symbol" w:char="F03E"/>
      </w:r>
      <w:r w:rsidRPr="00BA0EF0">
        <w:rPr>
          <w:rFonts w:hint="eastAsia"/>
          <w:spacing w:val="-4"/>
          <w:rtl/>
        </w:rPr>
        <w:t> </w:t>
      </w:r>
      <w:r w:rsidRPr="00BA0EF0">
        <w:rPr>
          <w:spacing w:val="-4"/>
        </w:rPr>
        <w:t>MHz 100</w:t>
      </w:r>
    </w:p>
    <w:p w:rsidR="00C04191" w:rsidRPr="00111A24" w:rsidRDefault="00C04191" w:rsidP="00BA0EF0">
      <w:pPr>
        <w:spacing w:line="187" w:lineRule="auto"/>
        <w:rPr>
          <w:rtl/>
          <w:lang w:eastAsia="en-US"/>
        </w:rPr>
      </w:pPr>
      <w:r w:rsidRPr="00111A24">
        <w:rPr>
          <w:rFonts w:hint="cs"/>
          <w:rtl/>
          <w:lang w:eastAsia="en-US"/>
        </w:rPr>
        <w:t>وقد تسب</w:t>
      </w:r>
      <w:r w:rsidR="0090383A">
        <w:rPr>
          <w:rFonts w:hint="cs"/>
          <w:rtl/>
          <w:lang w:eastAsia="en-US" w:bidi="ar-EG"/>
        </w:rPr>
        <w:t>ّ</w:t>
      </w:r>
      <w:r w:rsidR="00BA0EF0">
        <w:rPr>
          <w:rFonts w:hint="cs"/>
          <w:rtl/>
          <w:lang w:eastAsia="en-US"/>
        </w:rPr>
        <w:t>ِ</w:t>
      </w:r>
      <w:r w:rsidRPr="00111A24">
        <w:rPr>
          <w:rFonts w:hint="cs"/>
          <w:rtl/>
          <w:lang w:eastAsia="en-US"/>
        </w:rPr>
        <w:t>ب المرسلات الضيقة النطاق تداخلا</w:t>
      </w:r>
      <w:r>
        <w:rPr>
          <w:rFonts w:hint="cs"/>
          <w:rtl/>
          <w:lang w:eastAsia="en-US"/>
        </w:rPr>
        <w:t>ً</w:t>
      </w:r>
      <w:r w:rsidRPr="00111A24">
        <w:rPr>
          <w:rFonts w:hint="cs"/>
          <w:rtl/>
          <w:lang w:eastAsia="en-US"/>
        </w:rPr>
        <w:t xml:space="preserve"> في الاتصالات العريضة النطاق إذا وُجد أي تراكب بين الترددات. وهذا البند يحمي أجهزة الاتصال العريضة النطاق.</w:t>
      </w:r>
    </w:p>
    <w:p w:rsidR="00C04191" w:rsidRPr="00111A24" w:rsidRDefault="00C04191" w:rsidP="00C04191">
      <w:pPr>
        <w:pStyle w:val="enmulev1"/>
        <w:rPr>
          <w:rtl/>
        </w:rPr>
      </w:pPr>
      <w:r w:rsidRPr="00111A24">
        <w:rPr>
          <w:rFonts w:hint="cs"/>
          <w:rtl/>
        </w:rPr>
        <w:t>-</w:t>
      </w:r>
      <w:r w:rsidRPr="00111A24">
        <w:rPr>
          <w:rFonts w:hint="cs"/>
          <w:rtl/>
        </w:rPr>
        <w:tab/>
        <w:t xml:space="preserve">القدرة </w:t>
      </w:r>
      <w:r w:rsidRPr="00111A24">
        <w:t>e.i.r.p.</w:t>
      </w:r>
      <w:r>
        <w:rPr>
          <w:rFonts w:hint="eastAsia"/>
          <w:rtl/>
        </w:rPr>
        <w:t> </w:t>
      </w:r>
      <w:r w:rsidRPr="00111A24">
        <w:rPr>
          <w:rFonts w:hint="cs"/>
          <w:rtl/>
        </w:rPr>
        <w:t>=</w:t>
      </w:r>
      <w:r>
        <w:rPr>
          <w:rFonts w:hint="eastAsia"/>
          <w:rtl/>
        </w:rPr>
        <w:t> </w:t>
      </w:r>
      <w:r w:rsidRPr="00111A24">
        <w:rPr>
          <w:rFonts w:hint="cs"/>
          <w:rtl/>
        </w:rPr>
        <w:t>(القدرة في خرج المرسِل)</w:t>
      </w:r>
      <w:r>
        <w:rPr>
          <w:rFonts w:hint="eastAsia"/>
          <w:rtl/>
        </w:rPr>
        <w:t> </w:t>
      </w:r>
      <w:r w:rsidRPr="00111A24">
        <w:rPr>
          <w:rFonts w:hint="cs"/>
          <w:rtl/>
        </w:rPr>
        <w:t>×</w:t>
      </w:r>
      <w:r>
        <w:rPr>
          <w:rFonts w:hint="eastAsia"/>
          <w:rtl/>
        </w:rPr>
        <w:t> </w:t>
      </w:r>
      <w:r w:rsidRPr="00111A24">
        <w:rPr>
          <w:rFonts w:hint="cs"/>
          <w:rtl/>
        </w:rPr>
        <w:t>(كسب الهوائي)</w:t>
      </w:r>
      <w:r>
        <w:rPr>
          <w:rFonts w:hint="eastAsia"/>
          <w:rtl/>
        </w:rPr>
        <w:t> </w:t>
      </w:r>
      <w:r w:rsidRPr="00111A24">
        <w:rPr>
          <w:rFonts w:hint="cs"/>
          <w:rtl/>
        </w:rPr>
        <w:t>=</w:t>
      </w:r>
      <w:r>
        <w:rPr>
          <w:rFonts w:hint="eastAsia"/>
          <w:rtl/>
        </w:rPr>
        <w:t> </w:t>
      </w:r>
      <w:r w:rsidRPr="00111A24">
        <w:t>W</w:t>
      </w:r>
      <w:r>
        <w:t> </w:t>
      </w:r>
      <w:r w:rsidRPr="00111A24">
        <w:t>10</w:t>
      </w:r>
      <w:r w:rsidRPr="00111A24">
        <w:rPr>
          <w:rFonts w:hint="cs"/>
          <w:rtl/>
        </w:rPr>
        <w:t xml:space="preserve"> (قيمة وسطية)، </w:t>
      </w:r>
      <w:r w:rsidRPr="00111A24">
        <w:t>W</w:t>
      </w:r>
      <w:r>
        <w:t> </w:t>
      </w:r>
      <w:r w:rsidRPr="00111A24">
        <w:t>20</w:t>
      </w:r>
      <w:r w:rsidRPr="00111A24">
        <w:rPr>
          <w:rFonts w:hint="cs"/>
          <w:rtl/>
        </w:rPr>
        <w:t xml:space="preserve"> (القيمة الذروية)</w:t>
      </w:r>
    </w:p>
    <w:p w:rsidR="00C04191" w:rsidRPr="002E70A6" w:rsidRDefault="00C04191" w:rsidP="00F77A31">
      <w:pPr>
        <w:spacing w:line="187" w:lineRule="auto"/>
        <w:rPr>
          <w:spacing w:val="-4"/>
          <w:rtl/>
          <w:lang w:eastAsia="en-US" w:bidi="ar-SY"/>
        </w:rPr>
      </w:pPr>
      <w:r w:rsidRPr="002E70A6">
        <w:rPr>
          <w:rFonts w:hint="cs"/>
          <w:spacing w:val="-4"/>
          <w:rtl/>
          <w:lang w:eastAsia="en-US" w:bidi="ar-SY"/>
        </w:rPr>
        <w:lastRenderedPageBreak/>
        <w:t xml:space="preserve">وبتحديد شدة إشعاعات الحزم المضبوطة البؤرة، يتحدد المدى الأعظمي لحدوث التداخل بأقل من </w:t>
      </w:r>
      <w:r w:rsidRPr="002E70A6">
        <w:rPr>
          <w:spacing w:val="-4"/>
          <w:lang w:eastAsia="en-US"/>
        </w:rPr>
        <w:t>km 1</w:t>
      </w:r>
      <w:r w:rsidRPr="002E70A6">
        <w:rPr>
          <w:rFonts w:hint="cs"/>
          <w:spacing w:val="-4"/>
          <w:rtl/>
          <w:lang w:eastAsia="en-US" w:bidi="ar-SY"/>
        </w:rPr>
        <w:t xml:space="preserve"> ، حتى في حالة الحزم الضيقة جداً. وتعين اللجنة </w:t>
      </w:r>
      <w:r w:rsidRPr="002E70A6">
        <w:rPr>
          <w:spacing w:val="-4"/>
          <w:lang w:eastAsia="en-US"/>
        </w:rPr>
        <w:t>FCC</w:t>
      </w:r>
      <w:r w:rsidR="0090383A">
        <w:rPr>
          <w:rFonts w:hint="cs"/>
          <w:spacing w:val="-4"/>
          <w:rtl/>
          <w:lang w:eastAsia="en-US" w:bidi="ar-SY"/>
        </w:rPr>
        <w:t xml:space="preserve"> هذا الحد للقدرة المش</w:t>
      </w:r>
      <w:r w:rsidRPr="002E70A6">
        <w:rPr>
          <w:rFonts w:hint="cs"/>
          <w:spacing w:val="-4"/>
          <w:rtl/>
          <w:lang w:eastAsia="en-US" w:bidi="ar-SY"/>
        </w:rPr>
        <w:t xml:space="preserve">عَّة بأنها كثافة قدرة تبلغ </w:t>
      </w:r>
      <w:r w:rsidRPr="002E70A6">
        <w:rPr>
          <w:spacing w:val="-4"/>
          <w:lang w:val="fr-CH" w:eastAsia="en-US"/>
        </w:rPr>
        <w:t>μW/cm</w:t>
      </w:r>
      <w:r w:rsidRPr="002E70A6">
        <w:rPr>
          <w:spacing w:val="-4"/>
          <w:position w:val="6"/>
          <w:lang w:eastAsia="en-US"/>
        </w:rPr>
        <w:t>2</w:t>
      </w:r>
      <w:r w:rsidR="0065034D">
        <w:rPr>
          <w:spacing w:val="-4"/>
          <w:position w:val="6"/>
          <w:lang w:eastAsia="en-US"/>
        </w:rPr>
        <w:t> </w:t>
      </w:r>
      <w:r w:rsidRPr="002E70A6">
        <w:rPr>
          <w:spacing w:val="-4"/>
          <w:lang w:val="fr-CH" w:eastAsia="en-US"/>
        </w:rPr>
        <w:t>18</w:t>
      </w:r>
      <w:r w:rsidRPr="002E70A6">
        <w:rPr>
          <w:rFonts w:hint="cs"/>
          <w:spacing w:val="-4"/>
          <w:rtl/>
          <w:lang w:val="fr-CH" w:eastAsia="en-US"/>
        </w:rPr>
        <w:t xml:space="preserve"> مَقيسةً على مسافة </w:t>
      </w:r>
      <w:r w:rsidRPr="002E70A6">
        <w:rPr>
          <w:spacing w:val="-4"/>
          <w:lang w:eastAsia="en-US"/>
        </w:rPr>
        <w:t>m</w:t>
      </w:r>
      <w:r w:rsidR="0065034D">
        <w:rPr>
          <w:spacing w:val="-4"/>
          <w:lang w:eastAsia="en-US"/>
        </w:rPr>
        <w:t> </w:t>
      </w:r>
      <w:r w:rsidRPr="002E70A6">
        <w:rPr>
          <w:spacing w:val="-4"/>
          <w:lang w:eastAsia="en-US"/>
        </w:rPr>
        <w:t>3</w:t>
      </w:r>
      <w:r w:rsidRPr="002E70A6">
        <w:rPr>
          <w:rFonts w:hint="cs"/>
          <w:spacing w:val="-4"/>
          <w:rtl/>
          <w:lang w:eastAsia="en-US" w:bidi="ar-SY"/>
        </w:rPr>
        <w:t xml:space="preserve"> من المصدر.</w:t>
      </w:r>
    </w:p>
    <w:p w:rsidR="00C04191" w:rsidRPr="00111A24" w:rsidRDefault="00C04191" w:rsidP="00F77A31">
      <w:pPr>
        <w:spacing w:line="187" w:lineRule="auto"/>
        <w:rPr>
          <w:rtl/>
          <w:lang w:eastAsia="en-US" w:bidi="ar-EG"/>
        </w:rPr>
      </w:pPr>
      <w:r w:rsidRPr="00111A24">
        <w:rPr>
          <w:rFonts w:hint="cs"/>
          <w:rtl/>
          <w:lang w:eastAsia="en-US" w:bidi="ar-SY"/>
        </w:rPr>
        <w:t xml:space="preserve">وفضلاً عن ذلك، فرضت الولايات المتحدة الأمريكية على أجهزة الاتصال الراديوي القصيرة المدى المشتغلة بترددات النطاق </w:t>
      </w:r>
      <w:r w:rsidRPr="00111A24">
        <w:rPr>
          <w:rtl/>
          <w:lang w:eastAsia="en-US" w:bidi="ar-SY"/>
        </w:rPr>
        <w:br/>
      </w:r>
      <w:r w:rsidRPr="00111A24">
        <w:rPr>
          <w:lang w:eastAsia="en-US"/>
        </w:rPr>
        <w:t>GHz</w:t>
      </w:r>
      <w:r w:rsidR="0090383A">
        <w:rPr>
          <w:lang w:eastAsia="en-US"/>
        </w:rPr>
        <w:t> </w:t>
      </w:r>
      <w:r w:rsidRPr="00111A24">
        <w:rPr>
          <w:lang w:eastAsia="en-US"/>
        </w:rPr>
        <w:t>64-</w:t>
      </w:r>
      <w:r w:rsidRPr="00111A24">
        <w:rPr>
          <w:lang w:eastAsia="en-US" w:bidi="ar-SY"/>
        </w:rPr>
        <w:t>57</w:t>
      </w:r>
      <w:r w:rsidRPr="00111A24">
        <w:rPr>
          <w:rFonts w:hint="cs"/>
          <w:rtl/>
          <w:lang w:eastAsia="en-US" w:bidi="ar-SY"/>
        </w:rPr>
        <w:t xml:space="preserve"> شرطاً آخر يتعلق بتخفيف التداخلات، وهو: أن تذيع مرسِلات الاتصال الراديوي القصيرة المدى هويتها بفواصل تبلغ</w:t>
      </w:r>
      <w:r>
        <w:rPr>
          <w:rFonts w:hint="cs"/>
          <w:rtl/>
          <w:lang w:eastAsia="en-US" w:bidi="ar-SY"/>
        </w:rPr>
        <w:t xml:space="preserve"> ثانية واحدة </w:t>
      </w:r>
      <w:r w:rsidRPr="00111A24">
        <w:rPr>
          <w:rFonts w:hint="cs"/>
          <w:rtl/>
          <w:lang w:eastAsia="en-US" w:bidi="ar-SY"/>
        </w:rPr>
        <w:t>كحد أدنى.</w:t>
      </w:r>
    </w:p>
    <w:p w:rsidR="00C04191" w:rsidRPr="00111A24" w:rsidRDefault="00C04191" w:rsidP="00F77A31">
      <w:pPr>
        <w:spacing w:line="187" w:lineRule="auto"/>
        <w:rPr>
          <w:rtl/>
          <w:lang w:eastAsia="en-US" w:bidi="ar-SY"/>
        </w:rPr>
      </w:pPr>
      <w:r w:rsidRPr="00111A24">
        <w:rPr>
          <w:rFonts w:hint="cs"/>
          <w:rtl/>
          <w:lang w:eastAsia="en-US" w:bidi="ar-SY"/>
        </w:rPr>
        <w:t xml:space="preserve">وتناولت اللجنة </w:t>
      </w:r>
      <w:r w:rsidRPr="00111A24">
        <w:rPr>
          <w:lang w:eastAsia="en-US"/>
        </w:rPr>
        <w:t>FCC</w:t>
      </w:r>
      <w:r w:rsidRPr="00111A24">
        <w:rPr>
          <w:rFonts w:hint="cs"/>
          <w:rtl/>
          <w:lang w:eastAsia="en-US" w:bidi="ar-SY"/>
        </w:rPr>
        <w:t xml:space="preserve"> بدراسة منفصلة موضوع محاسيس اضطراب المجال الثابتة، المشتغلة بترددات النطاق </w:t>
      </w:r>
      <w:r w:rsidRPr="00111A24">
        <w:rPr>
          <w:lang w:eastAsia="en-US"/>
        </w:rPr>
        <w:t>GHz</w:t>
      </w:r>
      <w:r>
        <w:rPr>
          <w:lang w:eastAsia="en-US"/>
        </w:rPr>
        <w:t> </w:t>
      </w:r>
      <w:r w:rsidRPr="00111A24">
        <w:rPr>
          <w:lang w:eastAsia="en-US"/>
        </w:rPr>
        <w:t>61,5-61</w:t>
      </w:r>
      <w:r w:rsidRPr="00111A24">
        <w:rPr>
          <w:rFonts w:hint="cs"/>
          <w:rtl/>
          <w:lang w:eastAsia="en-US" w:bidi="ar-SY"/>
        </w:rPr>
        <w:t xml:space="preserve">. فحددت القدرة المشعة لهذه المحاسيس بقيمة </w:t>
      </w:r>
      <w:r w:rsidRPr="00111A24">
        <w:rPr>
          <w:lang w:eastAsia="en-US"/>
        </w:rPr>
        <w:t>e.i.r.p.</w:t>
      </w:r>
      <w:r w:rsidRPr="00111A24">
        <w:rPr>
          <w:rFonts w:hint="cs"/>
          <w:rtl/>
          <w:lang w:eastAsia="en-US" w:bidi="ar-SY"/>
        </w:rPr>
        <w:t xml:space="preserve"> ذروية تساوي </w:t>
      </w:r>
      <w:r w:rsidRPr="00111A24">
        <w:rPr>
          <w:lang w:eastAsia="en-US"/>
        </w:rPr>
        <w:t>mW</w:t>
      </w:r>
      <w:r>
        <w:rPr>
          <w:lang w:eastAsia="en-US"/>
        </w:rPr>
        <w:t> </w:t>
      </w:r>
      <w:r w:rsidRPr="00111A24">
        <w:rPr>
          <w:lang w:eastAsia="en-US"/>
        </w:rPr>
        <w:t>20</w:t>
      </w:r>
      <w:r w:rsidRPr="00111A24">
        <w:rPr>
          <w:rFonts w:hint="cs"/>
          <w:rtl/>
          <w:lang w:eastAsia="en-US" w:bidi="ar-SY"/>
        </w:rPr>
        <w:t>، أي مكافئة لكثافة قدرة قيمتها</w:t>
      </w:r>
      <w:r>
        <w:rPr>
          <w:lang w:eastAsia="en-US" w:bidi="ar-SY"/>
        </w:rPr>
        <w:t>μ</w:t>
      </w:r>
      <w:r w:rsidRPr="00111A24">
        <w:rPr>
          <w:lang w:eastAsia="en-US" w:bidi="ar-SY"/>
        </w:rPr>
        <w:t>W/cm</w:t>
      </w:r>
      <w:r w:rsidRPr="002E70A6">
        <w:rPr>
          <w:position w:val="6"/>
          <w:sz w:val="18"/>
          <w:szCs w:val="26"/>
          <w:lang w:eastAsia="en-US"/>
        </w:rPr>
        <w:t>2</w:t>
      </w:r>
      <w:r>
        <w:rPr>
          <w:position w:val="6"/>
          <w:lang w:eastAsia="en-US" w:bidi="ar-SY"/>
        </w:rPr>
        <w:t> </w:t>
      </w:r>
      <w:r w:rsidRPr="00111A24">
        <w:rPr>
          <w:lang w:eastAsia="en-US" w:bidi="ar-SY"/>
        </w:rPr>
        <w:t>18</w:t>
      </w:r>
      <w:r>
        <w:rPr>
          <w:lang w:eastAsia="en-US" w:bidi="ar-SY"/>
        </w:rPr>
        <w:t xml:space="preserve"> </w:t>
      </w:r>
      <w:r w:rsidRPr="00111A24">
        <w:rPr>
          <w:rFonts w:hint="cs"/>
          <w:rtl/>
          <w:lang w:eastAsia="en-US" w:bidi="ar-SY"/>
        </w:rPr>
        <w:t xml:space="preserve">مَقيسةً على بعد </w:t>
      </w:r>
      <w:r w:rsidRPr="00111A24">
        <w:rPr>
          <w:lang w:eastAsia="en-US" w:bidi="ar-SY"/>
        </w:rPr>
        <w:t>3</w:t>
      </w:r>
      <w:r w:rsidR="0065034D">
        <w:rPr>
          <w:rFonts w:hint="eastAsia"/>
          <w:rtl/>
          <w:lang w:eastAsia="en-US" w:bidi="ar-SY"/>
        </w:rPr>
        <w:t> </w:t>
      </w:r>
      <w:r w:rsidRPr="00111A24">
        <w:rPr>
          <w:rFonts w:hint="cs"/>
          <w:rtl/>
          <w:lang w:eastAsia="en-US"/>
        </w:rPr>
        <w:t xml:space="preserve">أمتار </w:t>
      </w:r>
      <w:r w:rsidRPr="00111A24">
        <w:rPr>
          <w:rFonts w:hint="cs"/>
          <w:rtl/>
          <w:lang w:eastAsia="en-US" w:bidi="ar-SY"/>
        </w:rPr>
        <w:t>من المصدر.</w:t>
      </w:r>
    </w:p>
    <w:p w:rsidR="00C04191" w:rsidRPr="00111A24" w:rsidRDefault="00C04191" w:rsidP="00F77A31">
      <w:pPr>
        <w:spacing w:line="187" w:lineRule="auto"/>
        <w:rPr>
          <w:rtl/>
          <w:lang w:eastAsia="en-US" w:bidi="ar-SY"/>
        </w:rPr>
      </w:pPr>
      <w:r w:rsidRPr="00111A24">
        <w:rPr>
          <w:rFonts w:hint="cs"/>
          <w:rtl/>
          <w:lang w:eastAsia="en-US" w:bidi="ar-SY"/>
        </w:rPr>
        <w:t xml:space="preserve">وفي أوروبا، حُدّدت </w:t>
      </w:r>
      <w:r>
        <w:rPr>
          <w:rFonts w:hint="cs"/>
          <w:rtl/>
          <w:lang w:eastAsia="en-US" w:bidi="ar-SY"/>
        </w:rPr>
        <w:t>ﺑ</w:t>
      </w:r>
      <w:r w:rsidRPr="00111A24">
        <w:rPr>
          <w:lang w:eastAsia="en-US"/>
        </w:rPr>
        <w:t>e.i.r.p.</w:t>
      </w:r>
      <w:r w:rsidR="0065034D">
        <w:rPr>
          <w:lang w:eastAsia="en-US"/>
        </w:rPr>
        <w:t> </w:t>
      </w:r>
      <w:r w:rsidRPr="00111A24">
        <w:rPr>
          <w:rFonts w:hint="cs"/>
          <w:rtl/>
          <w:lang w:eastAsia="en-US" w:bidi="ar-SY"/>
        </w:rPr>
        <w:t xml:space="preserve"> تبلغ </w:t>
      </w:r>
      <w:r w:rsidRPr="00111A24">
        <w:rPr>
          <w:lang w:eastAsia="en-US"/>
        </w:rPr>
        <w:t>mW</w:t>
      </w:r>
      <w:r>
        <w:rPr>
          <w:lang w:eastAsia="en-US"/>
        </w:rPr>
        <w:t> </w:t>
      </w:r>
      <w:r w:rsidRPr="00111A24">
        <w:rPr>
          <w:lang w:eastAsia="en-US"/>
        </w:rPr>
        <w:t>100</w:t>
      </w:r>
      <w:r w:rsidRPr="00111A24">
        <w:rPr>
          <w:rFonts w:hint="cs"/>
          <w:rtl/>
          <w:lang w:eastAsia="en-US" w:bidi="ar-SY"/>
        </w:rPr>
        <w:t xml:space="preserve"> قدرةُ الأجهزة </w:t>
      </w:r>
      <w:r w:rsidRPr="00111A24">
        <w:rPr>
          <w:lang w:eastAsia="en-US" w:bidi="ar-SY"/>
        </w:rPr>
        <w:t>SRD</w:t>
      </w:r>
      <w:r w:rsidRPr="00111A24">
        <w:rPr>
          <w:rFonts w:hint="cs"/>
          <w:rtl/>
          <w:lang w:eastAsia="en-US" w:bidi="ar-SY"/>
        </w:rPr>
        <w:t xml:space="preserve"> ، المشتغلة بترددات النطاق </w:t>
      </w:r>
      <w:r w:rsidRPr="00111A24">
        <w:rPr>
          <w:lang w:eastAsia="en-US"/>
        </w:rPr>
        <w:t>GHz</w:t>
      </w:r>
      <w:r>
        <w:rPr>
          <w:lang w:eastAsia="en-US"/>
        </w:rPr>
        <w:t> </w:t>
      </w:r>
      <w:r w:rsidRPr="00111A24">
        <w:rPr>
          <w:lang w:eastAsia="en-US"/>
        </w:rPr>
        <w:t>61,5-61</w:t>
      </w:r>
      <w:r w:rsidRPr="00111A24">
        <w:rPr>
          <w:rFonts w:hint="cs"/>
          <w:rtl/>
          <w:lang w:eastAsia="en-US" w:bidi="ar-SY"/>
        </w:rPr>
        <w:t>.</w:t>
      </w:r>
    </w:p>
    <w:p w:rsidR="00C04191" w:rsidRPr="00111A24" w:rsidRDefault="00C04191" w:rsidP="00F77A31">
      <w:pPr>
        <w:pStyle w:val="Heading1"/>
        <w:rPr>
          <w:rtl/>
          <w:lang w:val="en-GB" w:bidi="ar-SY"/>
        </w:rPr>
      </w:pPr>
      <w:bookmarkStart w:id="205" w:name="_Toc263164818"/>
      <w:bookmarkStart w:id="206" w:name="_Toc263327630"/>
      <w:bookmarkStart w:id="207" w:name="_Toc288491731"/>
      <w:bookmarkStart w:id="208" w:name="_Toc307317115"/>
      <w:bookmarkStart w:id="209" w:name="_Toc307388335"/>
      <w:bookmarkStart w:id="210" w:name="_Toc311531991"/>
      <w:r w:rsidRPr="00111A24">
        <w:rPr>
          <w:lang w:val="en-GB"/>
        </w:rPr>
        <w:t>2</w:t>
      </w:r>
      <w:r w:rsidRPr="00111A24">
        <w:rPr>
          <w:rFonts w:hint="cs"/>
          <w:rtl/>
          <w:lang w:val="en-GB" w:bidi="ar-SY"/>
        </w:rPr>
        <w:tab/>
        <w:t>مقاييس سوية التردد الراديوي</w:t>
      </w:r>
      <w:bookmarkEnd w:id="205"/>
      <w:bookmarkEnd w:id="206"/>
      <w:bookmarkEnd w:id="207"/>
      <w:bookmarkEnd w:id="208"/>
      <w:bookmarkEnd w:id="209"/>
      <w:bookmarkEnd w:id="210"/>
    </w:p>
    <w:p w:rsidR="00C04191" w:rsidRPr="00111A24" w:rsidRDefault="00C04191" w:rsidP="00F77A31">
      <w:pPr>
        <w:spacing w:line="187" w:lineRule="auto"/>
        <w:rPr>
          <w:rtl/>
          <w:lang w:eastAsia="en-US" w:bidi="ar-SY"/>
        </w:rPr>
      </w:pPr>
      <w:r w:rsidRPr="00111A24">
        <w:rPr>
          <w:rFonts w:hint="cs"/>
          <w:rtl/>
          <w:lang w:eastAsia="en-US" w:bidi="ar-SY"/>
        </w:rPr>
        <w:t xml:space="preserve">تعرض الجداول من </w:t>
      </w:r>
      <w:r w:rsidR="0090383A">
        <w:rPr>
          <w:lang w:val="fr-FR" w:eastAsia="en-US" w:bidi="ar-SY"/>
        </w:rPr>
        <w:t>6</w:t>
      </w:r>
      <w:r w:rsidRPr="00111A24">
        <w:rPr>
          <w:rFonts w:hint="cs"/>
          <w:rtl/>
          <w:lang w:eastAsia="en-US" w:bidi="ar-SY"/>
        </w:rPr>
        <w:t xml:space="preserve"> إلى </w:t>
      </w:r>
      <w:r w:rsidR="0090383A">
        <w:rPr>
          <w:lang w:eastAsia="en-US"/>
        </w:rPr>
        <w:t>8</w:t>
      </w:r>
      <w:r w:rsidRPr="00111A24">
        <w:rPr>
          <w:rFonts w:hint="cs"/>
          <w:rtl/>
          <w:lang w:eastAsia="en-US" w:bidi="ar-SY"/>
        </w:rPr>
        <w:t xml:space="preserve"> معلمات تشغيل مقاييس سوية التردد الراديوي واحتياجاتها من الطيف ، المعمول بها حاليا</w:t>
      </w:r>
      <w:r>
        <w:rPr>
          <w:rFonts w:hint="cs"/>
          <w:rtl/>
          <w:lang w:eastAsia="en-US" w:bidi="ar-SY"/>
        </w:rPr>
        <w:t>ً</w:t>
      </w:r>
      <w:r w:rsidRPr="00111A24">
        <w:rPr>
          <w:rFonts w:hint="cs"/>
          <w:rtl/>
          <w:lang w:eastAsia="en-US" w:bidi="ar-SY"/>
        </w:rPr>
        <w:t xml:space="preserve"> في جميع أنحاء العالم.</w:t>
      </w:r>
    </w:p>
    <w:p w:rsidR="00C04191" w:rsidRPr="00111A24" w:rsidRDefault="00C04191" w:rsidP="00F77A31">
      <w:pPr>
        <w:pStyle w:val="Heading2"/>
        <w:rPr>
          <w:rtl/>
          <w:lang w:val="en-GB" w:bidi="ar-EG"/>
        </w:rPr>
      </w:pPr>
      <w:bookmarkStart w:id="211" w:name="_Toc263164819"/>
      <w:bookmarkStart w:id="212" w:name="_Toc263327631"/>
      <w:bookmarkStart w:id="213" w:name="_Toc288491732"/>
      <w:bookmarkStart w:id="214" w:name="_Toc307317116"/>
      <w:bookmarkStart w:id="215" w:name="_Toc307388336"/>
      <w:bookmarkStart w:id="216" w:name="_Toc311531992"/>
      <w:r w:rsidRPr="00111A24">
        <w:rPr>
          <w:lang w:val="en-GB" w:bidi="ar-SY"/>
        </w:rPr>
        <w:t>1.2</w:t>
      </w:r>
      <w:r w:rsidRPr="00111A24">
        <w:rPr>
          <w:rFonts w:hint="cs"/>
          <w:rtl/>
          <w:lang w:val="en-GB" w:bidi="ar-SY"/>
        </w:rPr>
        <w:tab/>
        <w:t>الأنظمة النبضية</w:t>
      </w:r>
      <w:bookmarkEnd w:id="211"/>
      <w:bookmarkEnd w:id="212"/>
      <w:bookmarkEnd w:id="213"/>
      <w:bookmarkEnd w:id="214"/>
      <w:bookmarkEnd w:id="215"/>
      <w:bookmarkEnd w:id="216"/>
    </w:p>
    <w:p w:rsidR="00C04191" w:rsidRPr="00111A24" w:rsidRDefault="00C04191" w:rsidP="00F77A31">
      <w:pPr>
        <w:spacing w:line="187" w:lineRule="auto"/>
        <w:rPr>
          <w:rtl/>
          <w:lang w:eastAsia="en-US" w:bidi="ar-SY"/>
        </w:rPr>
      </w:pPr>
      <w:r w:rsidRPr="00111A24">
        <w:rPr>
          <w:rFonts w:hint="cs"/>
          <w:rtl/>
          <w:lang w:eastAsia="en-US" w:bidi="ar-SY"/>
        </w:rPr>
        <w:t xml:space="preserve">الأنظمة النبضية منخفضة التكاليف واستهلاكها للقدرة منخفض. وهي تشتغل اليوم بتردد </w:t>
      </w:r>
      <w:r w:rsidRPr="00111A24">
        <w:rPr>
          <w:lang w:eastAsia="en-US"/>
        </w:rPr>
        <w:t>GHz</w:t>
      </w:r>
      <w:r>
        <w:rPr>
          <w:lang w:eastAsia="en-US"/>
        </w:rPr>
        <w:t> </w:t>
      </w:r>
      <w:r w:rsidRPr="00111A24">
        <w:rPr>
          <w:lang w:eastAsia="en-US"/>
        </w:rPr>
        <w:t>5,8</w:t>
      </w:r>
      <w:r w:rsidRPr="00111A24">
        <w:rPr>
          <w:rFonts w:hint="cs"/>
          <w:rtl/>
          <w:lang w:eastAsia="en-US"/>
        </w:rPr>
        <w:t>،</w:t>
      </w:r>
      <w:r w:rsidRPr="00111A24">
        <w:rPr>
          <w:rFonts w:hint="cs"/>
          <w:rtl/>
          <w:lang w:eastAsia="en-US" w:bidi="ar-SY"/>
        </w:rPr>
        <w:t xml:space="preserve"> التردد المركزي للتوزيع على </w:t>
      </w:r>
      <w:r w:rsidRPr="00111A24">
        <w:rPr>
          <w:rFonts w:hint="cs"/>
          <w:rtl/>
          <w:lang w:eastAsia="en-US"/>
        </w:rPr>
        <w:t xml:space="preserve">التطبيقات الصناعية والعلمية والطبية </w:t>
      </w:r>
      <w:r w:rsidRPr="00111A24">
        <w:rPr>
          <w:lang w:eastAsia="en-US"/>
        </w:rPr>
        <w:t>(ISM)</w:t>
      </w:r>
      <w:r w:rsidRPr="00111A24">
        <w:rPr>
          <w:rFonts w:hint="cs"/>
          <w:rtl/>
          <w:lang w:eastAsia="en-US" w:bidi="ar-SY"/>
        </w:rPr>
        <w:t>. غير أن المصنعين يترقَّبون إحراز منتجات تشتغل في ال</w:t>
      </w:r>
      <w:r w:rsidR="0015591D">
        <w:rPr>
          <w:rFonts w:hint="cs"/>
          <w:rtl/>
          <w:lang w:eastAsia="en-US" w:bidi="ar-SY"/>
        </w:rPr>
        <w:t>مديات</w:t>
      </w:r>
      <w:r w:rsidRPr="00111A24">
        <w:rPr>
          <w:rFonts w:hint="cs"/>
          <w:rtl/>
          <w:lang w:eastAsia="en-US" w:bidi="ar-SY"/>
        </w:rPr>
        <w:t xml:space="preserve"> </w:t>
      </w:r>
      <w:r w:rsidRPr="00111A24">
        <w:rPr>
          <w:lang w:eastAsia="en-US"/>
        </w:rPr>
        <w:t>GHz</w:t>
      </w:r>
      <w:r>
        <w:rPr>
          <w:lang w:eastAsia="en-US"/>
        </w:rPr>
        <w:t> </w:t>
      </w:r>
      <w:r w:rsidRPr="00111A24">
        <w:rPr>
          <w:lang w:eastAsia="en-US"/>
        </w:rPr>
        <w:t>10</w:t>
      </w:r>
      <w:r w:rsidRPr="00111A24">
        <w:rPr>
          <w:rFonts w:hint="cs"/>
          <w:rtl/>
          <w:lang w:eastAsia="en-US" w:bidi="ar-SY"/>
        </w:rPr>
        <w:t xml:space="preserve"> و</w:t>
      </w:r>
      <w:r w:rsidRPr="00111A24">
        <w:rPr>
          <w:lang w:eastAsia="en-US"/>
        </w:rPr>
        <w:t>GHz</w:t>
      </w:r>
      <w:r>
        <w:rPr>
          <w:lang w:eastAsia="en-US"/>
        </w:rPr>
        <w:t> </w:t>
      </w:r>
      <w:r w:rsidRPr="00111A24">
        <w:rPr>
          <w:lang w:eastAsia="en-US"/>
        </w:rPr>
        <w:t>25</w:t>
      </w:r>
      <w:r w:rsidRPr="00111A24">
        <w:rPr>
          <w:rFonts w:hint="cs"/>
          <w:rtl/>
          <w:lang w:eastAsia="en-US"/>
        </w:rPr>
        <w:t xml:space="preserve"> </w:t>
      </w:r>
      <w:r w:rsidRPr="00111A24">
        <w:rPr>
          <w:rFonts w:hint="cs"/>
          <w:rtl/>
          <w:lang w:eastAsia="en-US" w:bidi="ar-SY"/>
        </w:rPr>
        <w:t>و</w:t>
      </w:r>
      <w:r w:rsidRPr="00111A24">
        <w:rPr>
          <w:lang w:eastAsia="en-US"/>
        </w:rPr>
        <w:t>GHz</w:t>
      </w:r>
      <w:r>
        <w:rPr>
          <w:lang w:eastAsia="en-US"/>
        </w:rPr>
        <w:t> </w:t>
      </w:r>
      <w:r w:rsidRPr="00111A24">
        <w:rPr>
          <w:lang w:eastAsia="en-US" w:bidi="ar-SY"/>
        </w:rPr>
        <w:t>76</w:t>
      </w:r>
      <w:r w:rsidRPr="00111A24">
        <w:rPr>
          <w:rFonts w:hint="cs"/>
          <w:rtl/>
          <w:lang w:eastAsia="en-US" w:bidi="ar-SY"/>
        </w:rPr>
        <w:t xml:space="preserve">. ويتوقف تخصيص التردد الدقيق للتشغيل، على المنتج المعيّن. ويقدم </w:t>
      </w:r>
      <w:r w:rsidR="000D2B37">
        <w:rPr>
          <w:rFonts w:hint="cs"/>
          <w:rtl/>
          <w:lang w:eastAsia="en-US" w:bidi="ar-SY"/>
        </w:rPr>
        <w:t>الجدول</w:t>
      </w:r>
      <w:r w:rsidR="000D2B37">
        <w:rPr>
          <w:rtl/>
          <w:lang w:eastAsia="en-US" w:bidi="ar-SY"/>
        </w:rPr>
        <w:t> </w:t>
      </w:r>
      <w:r w:rsidR="0090383A">
        <w:rPr>
          <w:lang w:eastAsia="en-US"/>
        </w:rPr>
        <w:t>6</w:t>
      </w:r>
      <w:r w:rsidRPr="00111A24">
        <w:rPr>
          <w:rFonts w:hint="cs"/>
          <w:rtl/>
          <w:lang w:eastAsia="en-US" w:bidi="ar-SY"/>
        </w:rPr>
        <w:t xml:space="preserve"> الخصائص النمطية.</w:t>
      </w:r>
    </w:p>
    <w:p w:rsidR="00C04191" w:rsidRPr="00111A24" w:rsidRDefault="00C04191" w:rsidP="00F77A31">
      <w:pPr>
        <w:pStyle w:val="TableNo0"/>
        <w:spacing w:before="240"/>
        <w:rPr>
          <w:rtl/>
        </w:rPr>
      </w:pPr>
      <w:r w:rsidRPr="00111A24">
        <w:rPr>
          <w:rFonts w:hint="cs"/>
          <w:rtl/>
        </w:rPr>
        <w:t>الج</w:t>
      </w:r>
      <w:r>
        <w:rPr>
          <w:rFonts w:hint="cs"/>
          <w:rtl/>
        </w:rPr>
        <w:t>ـ</w:t>
      </w:r>
      <w:r w:rsidRPr="00111A24">
        <w:rPr>
          <w:rFonts w:hint="cs"/>
          <w:rtl/>
        </w:rPr>
        <w:t xml:space="preserve">دول </w:t>
      </w:r>
      <w:r w:rsidR="00BF2E28">
        <w:t>6</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9"/>
        <w:gridCol w:w="3402"/>
      </w:tblGrid>
      <w:tr w:rsidR="00C04191" w:rsidRPr="00CA65A8">
        <w:trPr>
          <w:jc w:val="center"/>
        </w:trPr>
        <w:tc>
          <w:tcPr>
            <w:tcW w:w="3389" w:type="dxa"/>
          </w:tcPr>
          <w:p w:rsidR="00C04191" w:rsidRPr="00CA65A8" w:rsidRDefault="00C04191" w:rsidP="00F77A31">
            <w:pPr>
              <w:pStyle w:val="Tablehead"/>
              <w:spacing w:before="20" w:after="40"/>
              <w:rPr>
                <w:lang w:val="en-GB"/>
              </w:rPr>
            </w:pPr>
            <w:r w:rsidRPr="00CA65A8">
              <w:rPr>
                <w:rFonts w:hint="cs"/>
                <w:rtl/>
                <w:lang w:val="en-GB" w:bidi="ar-SY"/>
              </w:rPr>
              <w:t>الخصائص</w:t>
            </w:r>
          </w:p>
        </w:tc>
        <w:tc>
          <w:tcPr>
            <w:tcW w:w="3402" w:type="dxa"/>
          </w:tcPr>
          <w:p w:rsidR="00C04191" w:rsidRPr="00CA65A8" w:rsidRDefault="00C04191" w:rsidP="00F77A31">
            <w:pPr>
              <w:pStyle w:val="Tablehead"/>
              <w:spacing w:before="20" w:after="40"/>
              <w:rPr>
                <w:lang w:val="en-GB"/>
              </w:rPr>
            </w:pPr>
            <w:r w:rsidRPr="00CA65A8">
              <w:rPr>
                <w:rFonts w:hint="cs"/>
                <w:rtl/>
                <w:lang w:val="en-GB" w:bidi="ar-SY"/>
              </w:rPr>
              <w:t>القيمة</w:t>
            </w:r>
          </w:p>
        </w:tc>
      </w:tr>
      <w:tr w:rsidR="00C04191" w:rsidRPr="00CA65A8">
        <w:trPr>
          <w:jc w:val="center"/>
        </w:trPr>
        <w:tc>
          <w:tcPr>
            <w:tcW w:w="3389" w:type="dxa"/>
          </w:tcPr>
          <w:p w:rsidR="00C04191" w:rsidRPr="00CA65A8" w:rsidRDefault="00C04191" w:rsidP="00F77A31">
            <w:pPr>
              <w:pStyle w:val="TableText0"/>
              <w:spacing w:before="20"/>
              <w:rPr>
                <w:rtl/>
                <w:lang w:bidi="ar-EG"/>
              </w:rPr>
            </w:pPr>
            <w:r w:rsidRPr="00CA65A8">
              <w:rPr>
                <w:rFonts w:hint="cs"/>
                <w:rtl/>
              </w:rPr>
              <w:t>عرض النطاق</w:t>
            </w:r>
          </w:p>
        </w:tc>
        <w:tc>
          <w:tcPr>
            <w:tcW w:w="3402" w:type="dxa"/>
          </w:tcPr>
          <w:p w:rsidR="00C04191" w:rsidRPr="00CA65A8" w:rsidRDefault="00C04191" w:rsidP="00F77A31">
            <w:pPr>
              <w:pStyle w:val="TableText0"/>
              <w:spacing w:before="20"/>
            </w:pPr>
            <w:r w:rsidRPr="00CA65A8">
              <w:t>0,1</w:t>
            </w:r>
            <w:r w:rsidRPr="00CA65A8">
              <w:rPr>
                <w:rFonts w:hint="cs"/>
                <w:rtl/>
              </w:rPr>
              <w:t xml:space="preserve"> × التردد</w:t>
            </w:r>
          </w:p>
        </w:tc>
      </w:tr>
      <w:tr w:rsidR="00C04191" w:rsidRPr="00CA65A8">
        <w:trPr>
          <w:jc w:val="center"/>
        </w:trPr>
        <w:tc>
          <w:tcPr>
            <w:tcW w:w="3389" w:type="dxa"/>
          </w:tcPr>
          <w:p w:rsidR="00C04191" w:rsidRPr="00CA65A8" w:rsidRDefault="00C04191" w:rsidP="00F77A31">
            <w:pPr>
              <w:pStyle w:val="TableText0"/>
              <w:spacing w:before="20"/>
            </w:pPr>
            <w:r w:rsidRPr="00CA65A8">
              <w:rPr>
                <w:rFonts w:hint="cs"/>
                <w:rtl/>
              </w:rPr>
              <w:t xml:space="preserve">قدرة المرسِل (الذروية) </w:t>
            </w:r>
            <w:r w:rsidRPr="00CA65A8">
              <w:t>(dBm)</w:t>
            </w:r>
          </w:p>
        </w:tc>
        <w:tc>
          <w:tcPr>
            <w:tcW w:w="3402" w:type="dxa"/>
          </w:tcPr>
          <w:p w:rsidR="00C04191" w:rsidRPr="00CA65A8" w:rsidRDefault="00C04191" w:rsidP="00F77A31">
            <w:pPr>
              <w:pStyle w:val="TableText0"/>
              <w:spacing w:before="20"/>
            </w:pPr>
            <w:r w:rsidRPr="00CA65A8">
              <w:t>0</w:t>
            </w:r>
            <w:r w:rsidRPr="00CA65A8">
              <w:rPr>
                <w:rFonts w:hint="cs"/>
                <w:rtl/>
              </w:rPr>
              <w:t xml:space="preserve"> إلى </w:t>
            </w:r>
            <w:r w:rsidRPr="00CA65A8">
              <w:t>10</w:t>
            </w:r>
          </w:p>
        </w:tc>
      </w:tr>
      <w:tr w:rsidR="00C04191" w:rsidRPr="00CA65A8">
        <w:trPr>
          <w:jc w:val="center"/>
        </w:trPr>
        <w:tc>
          <w:tcPr>
            <w:tcW w:w="3389" w:type="dxa"/>
          </w:tcPr>
          <w:p w:rsidR="00C04191" w:rsidRPr="00CA65A8" w:rsidRDefault="00C04191" w:rsidP="00F77A31">
            <w:pPr>
              <w:pStyle w:val="TableText0"/>
              <w:spacing w:before="20"/>
            </w:pPr>
            <w:r w:rsidRPr="00CA65A8">
              <w:rPr>
                <w:rFonts w:hint="cs"/>
                <w:rtl/>
              </w:rPr>
              <w:t>عرض النبضة</w:t>
            </w:r>
          </w:p>
        </w:tc>
        <w:tc>
          <w:tcPr>
            <w:tcW w:w="3402" w:type="dxa"/>
          </w:tcPr>
          <w:p w:rsidR="00C04191" w:rsidRPr="00CA65A8" w:rsidRDefault="00C04191" w:rsidP="00F77A31">
            <w:pPr>
              <w:pStyle w:val="TableText0"/>
              <w:spacing w:before="20"/>
              <w:rPr>
                <w:rtl/>
              </w:rPr>
            </w:pPr>
            <w:r w:rsidRPr="00CA65A8">
              <w:t>ps</w:t>
            </w:r>
            <w:r w:rsidR="00F77A31">
              <w:t> </w:t>
            </w:r>
            <w:r w:rsidRPr="00CA65A8">
              <w:t>200</w:t>
            </w:r>
            <w:r w:rsidRPr="00CA65A8">
              <w:rPr>
                <w:rFonts w:hint="cs"/>
                <w:rtl/>
              </w:rPr>
              <w:t xml:space="preserve"> إلى </w:t>
            </w:r>
            <w:r w:rsidRPr="00CA65A8">
              <w:t>ns</w:t>
            </w:r>
            <w:r w:rsidR="00F77A31">
              <w:t> 3</w:t>
            </w:r>
          </w:p>
        </w:tc>
      </w:tr>
      <w:tr w:rsidR="00C04191" w:rsidRPr="00CA65A8">
        <w:trPr>
          <w:jc w:val="center"/>
        </w:trPr>
        <w:tc>
          <w:tcPr>
            <w:tcW w:w="3389" w:type="dxa"/>
          </w:tcPr>
          <w:p w:rsidR="00C04191" w:rsidRPr="00CA65A8" w:rsidRDefault="00C04191" w:rsidP="00F77A31">
            <w:pPr>
              <w:pStyle w:val="TableText0"/>
              <w:spacing w:before="20"/>
              <w:rPr>
                <w:rtl/>
              </w:rPr>
            </w:pPr>
            <w:r w:rsidRPr="00CA65A8">
              <w:rPr>
                <w:rFonts w:hint="cs"/>
                <w:rtl/>
              </w:rPr>
              <w:t xml:space="preserve">دورة التشغيل </w:t>
            </w:r>
            <w:r w:rsidRPr="00CA65A8">
              <w:t>(%)</w:t>
            </w:r>
          </w:p>
        </w:tc>
        <w:tc>
          <w:tcPr>
            <w:tcW w:w="3402" w:type="dxa"/>
          </w:tcPr>
          <w:p w:rsidR="00C04191" w:rsidRPr="00CA65A8" w:rsidRDefault="00C04191" w:rsidP="00F77A31">
            <w:pPr>
              <w:pStyle w:val="TableText0"/>
              <w:spacing w:before="20"/>
              <w:rPr>
                <w:rtl/>
              </w:rPr>
            </w:pPr>
            <w:r w:rsidRPr="00CA65A8">
              <w:t>0,1</w:t>
            </w:r>
            <w:r w:rsidRPr="00CA65A8">
              <w:rPr>
                <w:rFonts w:hint="cs"/>
                <w:rtl/>
              </w:rPr>
              <w:t xml:space="preserve"> إلى </w:t>
            </w:r>
            <w:r w:rsidRPr="00CA65A8">
              <w:t>1</w:t>
            </w:r>
          </w:p>
        </w:tc>
      </w:tr>
      <w:tr w:rsidR="00C04191" w:rsidRPr="00CA65A8">
        <w:trPr>
          <w:jc w:val="center"/>
        </w:trPr>
        <w:tc>
          <w:tcPr>
            <w:tcW w:w="3389" w:type="dxa"/>
          </w:tcPr>
          <w:p w:rsidR="00C04191" w:rsidRPr="00CA65A8" w:rsidRDefault="00C04191" w:rsidP="00F77A31">
            <w:pPr>
              <w:pStyle w:val="TableText0"/>
              <w:spacing w:before="20"/>
              <w:rPr>
                <w:rtl/>
              </w:rPr>
            </w:pPr>
            <w:r w:rsidRPr="00CA65A8">
              <w:rPr>
                <w:rFonts w:hint="cs"/>
                <w:rtl/>
              </w:rPr>
              <w:t xml:space="preserve">تردد تكرار النبضات </w:t>
            </w:r>
            <w:r w:rsidRPr="00CA65A8">
              <w:t>(MHz)</w:t>
            </w:r>
          </w:p>
        </w:tc>
        <w:tc>
          <w:tcPr>
            <w:tcW w:w="3402" w:type="dxa"/>
          </w:tcPr>
          <w:p w:rsidR="00C04191" w:rsidRPr="00CA65A8" w:rsidRDefault="00C04191" w:rsidP="00F77A31">
            <w:pPr>
              <w:pStyle w:val="TableText0"/>
              <w:spacing w:before="20"/>
              <w:rPr>
                <w:rtl/>
              </w:rPr>
            </w:pPr>
            <w:r w:rsidRPr="00CA65A8">
              <w:t>0,5</w:t>
            </w:r>
            <w:r w:rsidRPr="00CA65A8">
              <w:rPr>
                <w:rFonts w:hint="cs"/>
                <w:rtl/>
              </w:rPr>
              <w:t xml:space="preserve"> إلى </w:t>
            </w:r>
            <w:r w:rsidRPr="00CA65A8">
              <w:t>4</w:t>
            </w:r>
          </w:p>
        </w:tc>
      </w:tr>
    </w:tbl>
    <w:p w:rsidR="00C04191" w:rsidRPr="00111A24" w:rsidRDefault="00C04191" w:rsidP="00F77A31">
      <w:pPr>
        <w:pStyle w:val="normalaftertitle0"/>
        <w:spacing w:before="240"/>
        <w:rPr>
          <w:rtl/>
          <w:lang w:val="fr-CH"/>
        </w:rPr>
      </w:pPr>
      <w:r w:rsidRPr="00111A24">
        <w:rPr>
          <w:rFonts w:hint="cs"/>
          <w:rtl/>
          <w:lang w:val="fr-CH"/>
        </w:rPr>
        <w:t>وأنظمة التردد الراديوي النبضية تبث النبضة في الجو بموجة حاملة أو من دون موجة حاملة.</w:t>
      </w:r>
    </w:p>
    <w:p w:rsidR="00C04191" w:rsidRPr="00111A24" w:rsidRDefault="00C04191" w:rsidP="00C04191">
      <w:pPr>
        <w:pStyle w:val="Heading2"/>
        <w:rPr>
          <w:rtl/>
          <w:lang w:val="en-GB" w:bidi="ar-SY"/>
        </w:rPr>
      </w:pPr>
      <w:bookmarkStart w:id="217" w:name="_Toc263164820"/>
      <w:bookmarkStart w:id="218" w:name="_Toc263327632"/>
      <w:bookmarkStart w:id="219" w:name="_Toc288491733"/>
      <w:bookmarkStart w:id="220" w:name="_Toc307317117"/>
      <w:bookmarkStart w:id="221" w:name="_Toc307388337"/>
      <w:bookmarkStart w:id="222" w:name="_Toc311531993"/>
      <w:r w:rsidRPr="00111A24">
        <w:rPr>
          <w:lang w:val="en-GB" w:bidi="ar-SY"/>
        </w:rPr>
        <w:t>2.2</w:t>
      </w:r>
      <w:r w:rsidRPr="00111A24">
        <w:rPr>
          <w:rFonts w:hint="cs"/>
          <w:rtl/>
          <w:lang w:val="en-GB" w:bidi="ar-SY"/>
        </w:rPr>
        <w:tab/>
        <w:t xml:space="preserve">أنظمة الموجة المستمرة بتشكيل التردد (أنظمة </w:t>
      </w:r>
      <w:r w:rsidRPr="00111A24">
        <w:rPr>
          <w:lang w:val="en-GB" w:bidi="ar-SY"/>
        </w:rPr>
        <w:t>FMCW</w:t>
      </w:r>
      <w:r w:rsidRPr="00111A24">
        <w:rPr>
          <w:rFonts w:hint="cs"/>
          <w:rtl/>
          <w:lang w:val="en-GB" w:bidi="ar-SY"/>
        </w:rPr>
        <w:t>)</w:t>
      </w:r>
      <w:bookmarkEnd w:id="217"/>
      <w:bookmarkEnd w:id="218"/>
      <w:bookmarkEnd w:id="219"/>
      <w:bookmarkEnd w:id="220"/>
      <w:bookmarkEnd w:id="221"/>
      <w:bookmarkEnd w:id="222"/>
    </w:p>
    <w:p w:rsidR="00C04191" w:rsidRPr="00111A24" w:rsidRDefault="00C04191" w:rsidP="00F77A31">
      <w:pPr>
        <w:rPr>
          <w:rtl/>
          <w:lang w:eastAsia="en-US" w:bidi="ar-SY"/>
        </w:rPr>
      </w:pPr>
      <w:r w:rsidRPr="00111A24">
        <w:rPr>
          <w:rFonts w:hint="cs"/>
          <w:rtl/>
          <w:lang w:eastAsia="en-US" w:bidi="ar-SY"/>
        </w:rPr>
        <w:t xml:space="preserve">هذا نمط متطور من الأنظمة. فهو متين ويستعمل معالجة متطورة للإشارة تضمن اعتمادية جيدة. وخصائص الأنظمة </w:t>
      </w:r>
      <w:r w:rsidRPr="00111A24">
        <w:rPr>
          <w:lang w:eastAsia="en-US"/>
        </w:rPr>
        <w:t>FMCW</w:t>
      </w:r>
      <w:r w:rsidRPr="00111A24">
        <w:rPr>
          <w:rFonts w:hint="cs"/>
          <w:rtl/>
          <w:lang w:eastAsia="en-US" w:bidi="ar-SY"/>
        </w:rPr>
        <w:t xml:space="preserve"> مبيَّنة في الجدول</w:t>
      </w:r>
      <w:r w:rsidR="00F77A31">
        <w:rPr>
          <w:rFonts w:hint="eastAsia"/>
          <w:rtl/>
          <w:lang w:eastAsia="en-US" w:bidi="ar-SY"/>
        </w:rPr>
        <w:t> </w:t>
      </w:r>
      <w:r w:rsidR="0090383A">
        <w:rPr>
          <w:lang w:eastAsia="en-US"/>
        </w:rPr>
        <w:t>7</w:t>
      </w:r>
      <w:r w:rsidRPr="00111A24">
        <w:rPr>
          <w:rFonts w:hint="cs"/>
          <w:rtl/>
          <w:lang w:eastAsia="en-US" w:bidi="ar-SY"/>
        </w:rPr>
        <w:t>.</w:t>
      </w:r>
    </w:p>
    <w:p w:rsidR="00C04191" w:rsidRPr="00111A24" w:rsidRDefault="00C04191" w:rsidP="00F77A31">
      <w:pPr>
        <w:pStyle w:val="TableNo0"/>
        <w:spacing w:before="240"/>
        <w:rPr>
          <w:rtl/>
        </w:rPr>
      </w:pPr>
      <w:r w:rsidRPr="00111A24">
        <w:rPr>
          <w:rFonts w:hint="cs"/>
          <w:rtl/>
        </w:rPr>
        <w:t>الج</w:t>
      </w:r>
      <w:r>
        <w:rPr>
          <w:rFonts w:hint="cs"/>
          <w:rtl/>
        </w:rPr>
        <w:t>ـ</w:t>
      </w:r>
      <w:r w:rsidRPr="00111A24">
        <w:rPr>
          <w:rFonts w:hint="cs"/>
          <w:rtl/>
        </w:rPr>
        <w:t xml:space="preserve">دول </w:t>
      </w:r>
      <w:r w:rsidR="00BF2E28">
        <w:t>7</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402"/>
      </w:tblGrid>
      <w:tr w:rsidR="00C04191" w:rsidRPr="00CA65A8">
        <w:trPr>
          <w:jc w:val="center"/>
        </w:trPr>
        <w:tc>
          <w:tcPr>
            <w:tcW w:w="3402" w:type="dxa"/>
          </w:tcPr>
          <w:p w:rsidR="00C04191" w:rsidRPr="00CA65A8" w:rsidRDefault="00C04191" w:rsidP="00F77A31">
            <w:pPr>
              <w:pStyle w:val="Tablehead"/>
              <w:spacing w:before="20" w:after="40" w:line="280" w:lineRule="exact"/>
              <w:rPr>
                <w:lang w:val="en-GB" w:bidi="ar-SY"/>
              </w:rPr>
            </w:pPr>
            <w:r w:rsidRPr="00CA65A8">
              <w:rPr>
                <w:rFonts w:hint="cs"/>
                <w:rtl/>
                <w:lang w:val="en-GB" w:bidi="ar-SY"/>
              </w:rPr>
              <w:t>الخصائص</w:t>
            </w:r>
          </w:p>
        </w:tc>
        <w:tc>
          <w:tcPr>
            <w:tcW w:w="3402" w:type="dxa"/>
          </w:tcPr>
          <w:p w:rsidR="00C04191" w:rsidRPr="00CA65A8" w:rsidRDefault="00C04191" w:rsidP="00F77A31">
            <w:pPr>
              <w:pStyle w:val="Tablehead"/>
              <w:spacing w:before="20" w:after="40" w:line="280" w:lineRule="exact"/>
              <w:rPr>
                <w:lang w:val="en-GB" w:bidi="ar-SY"/>
              </w:rPr>
            </w:pPr>
            <w:r w:rsidRPr="00CA65A8">
              <w:rPr>
                <w:rFonts w:hint="cs"/>
                <w:rtl/>
                <w:lang w:val="en-GB" w:bidi="ar-SY"/>
              </w:rPr>
              <w:t>القيمة</w:t>
            </w:r>
          </w:p>
        </w:tc>
      </w:tr>
      <w:tr w:rsidR="00C04191" w:rsidRPr="00CA65A8">
        <w:trPr>
          <w:jc w:val="center"/>
        </w:trPr>
        <w:tc>
          <w:tcPr>
            <w:tcW w:w="3402" w:type="dxa"/>
          </w:tcPr>
          <w:p w:rsidR="00C04191" w:rsidRPr="00CA65A8" w:rsidRDefault="00C04191" w:rsidP="00F77A31">
            <w:pPr>
              <w:pStyle w:val="TableText0"/>
              <w:spacing w:before="20"/>
            </w:pPr>
            <w:r w:rsidRPr="00CA65A8">
              <w:rPr>
                <w:rFonts w:hint="cs"/>
                <w:rtl/>
              </w:rPr>
              <w:t xml:space="preserve">التردد </w:t>
            </w:r>
            <w:r w:rsidRPr="00CA65A8">
              <w:t>(GHz)</w:t>
            </w:r>
          </w:p>
        </w:tc>
        <w:tc>
          <w:tcPr>
            <w:tcW w:w="3402" w:type="dxa"/>
          </w:tcPr>
          <w:p w:rsidR="00C04191" w:rsidRPr="00CA65A8" w:rsidRDefault="00C04191" w:rsidP="00F77A31">
            <w:pPr>
              <w:pStyle w:val="TableText0"/>
              <w:spacing w:before="20"/>
              <w:rPr>
                <w:rtl/>
              </w:rPr>
            </w:pPr>
            <w:r w:rsidRPr="00CA65A8">
              <w:t>10</w:t>
            </w:r>
            <w:r w:rsidRPr="00CA65A8">
              <w:rPr>
                <w:rFonts w:hint="cs"/>
                <w:rtl/>
              </w:rPr>
              <w:t xml:space="preserve">، </w:t>
            </w:r>
            <w:r w:rsidRPr="00CA65A8">
              <w:t>25</w:t>
            </w:r>
          </w:p>
        </w:tc>
      </w:tr>
      <w:tr w:rsidR="00C04191" w:rsidRPr="00CA65A8">
        <w:trPr>
          <w:jc w:val="center"/>
        </w:trPr>
        <w:tc>
          <w:tcPr>
            <w:tcW w:w="3402" w:type="dxa"/>
          </w:tcPr>
          <w:p w:rsidR="00C04191" w:rsidRPr="00CA65A8" w:rsidRDefault="00C04191" w:rsidP="00F77A31">
            <w:pPr>
              <w:pStyle w:val="TableText0"/>
              <w:spacing w:before="20"/>
            </w:pPr>
            <w:r w:rsidRPr="00CA65A8">
              <w:rPr>
                <w:rFonts w:hint="cs"/>
                <w:rtl/>
              </w:rPr>
              <w:t xml:space="preserve">عرض النطاق </w:t>
            </w:r>
            <w:r w:rsidRPr="00CA65A8">
              <w:t>(GHz)</w:t>
            </w:r>
          </w:p>
        </w:tc>
        <w:tc>
          <w:tcPr>
            <w:tcW w:w="3402" w:type="dxa"/>
          </w:tcPr>
          <w:p w:rsidR="00C04191" w:rsidRPr="00CA65A8" w:rsidRDefault="00C04191" w:rsidP="00F77A31">
            <w:pPr>
              <w:pStyle w:val="TableText0"/>
              <w:spacing w:before="20"/>
              <w:rPr>
                <w:rtl/>
              </w:rPr>
            </w:pPr>
            <w:r w:rsidRPr="00CA65A8">
              <w:t>0,6</w:t>
            </w:r>
            <w:r w:rsidRPr="00CA65A8">
              <w:rPr>
                <w:rFonts w:hint="cs"/>
                <w:rtl/>
              </w:rPr>
              <w:t xml:space="preserve">، </w:t>
            </w:r>
            <w:r w:rsidRPr="00CA65A8">
              <w:t>2</w:t>
            </w:r>
          </w:p>
        </w:tc>
      </w:tr>
      <w:tr w:rsidR="00C04191" w:rsidRPr="00CA65A8">
        <w:trPr>
          <w:jc w:val="center"/>
        </w:trPr>
        <w:tc>
          <w:tcPr>
            <w:tcW w:w="3402" w:type="dxa"/>
          </w:tcPr>
          <w:p w:rsidR="00C04191" w:rsidRPr="00CA65A8" w:rsidRDefault="00C04191" w:rsidP="00F77A31">
            <w:pPr>
              <w:pStyle w:val="TableText0"/>
              <w:spacing w:before="20"/>
              <w:rPr>
                <w:rtl/>
              </w:rPr>
            </w:pPr>
            <w:r w:rsidRPr="00CA65A8">
              <w:rPr>
                <w:rFonts w:hint="cs"/>
                <w:rtl/>
              </w:rPr>
              <w:t xml:space="preserve">قدرة الإرسال </w:t>
            </w:r>
            <w:r w:rsidRPr="00CA65A8">
              <w:t>(dBm)</w:t>
            </w:r>
          </w:p>
        </w:tc>
        <w:tc>
          <w:tcPr>
            <w:tcW w:w="3402" w:type="dxa"/>
          </w:tcPr>
          <w:p w:rsidR="00C04191" w:rsidRPr="00CA65A8" w:rsidRDefault="00C04191" w:rsidP="00F77A31">
            <w:pPr>
              <w:pStyle w:val="TableText0"/>
              <w:spacing w:before="20"/>
              <w:rPr>
                <w:rtl/>
                <w:lang w:bidi="ar-EG"/>
              </w:rPr>
            </w:pPr>
            <w:r w:rsidRPr="00CA65A8">
              <w:t>0</w:t>
            </w:r>
            <w:r w:rsidRPr="00CA65A8">
              <w:rPr>
                <w:rFonts w:hint="cs"/>
                <w:rtl/>
              </w:rPr>
              <w:t xml:space="preserve"> إلى </w:t>
            </w:r>
            <w:r w:rsidRPr="00CA65A8">
              <w:t>10</w:t>
            </w:r>
          </w:p>
        </w:tc>
      </w:tr>
    </w:tbl>
    <w:p w:rsidR="00C04191" w:rsidRPr="00111A24" w:rsidRDefault="00C04191" w:rsidP="00913D9E">
      <w:pPr>
        <w:pStyle w:val="Heading2"/>
        <w:spacing w:before="360"/>
        <w:rPr>
          <w:rtl/>
          <w:lang w:val="en-GB" w:bidi="ar-SY"/>
        </w:rPr>
      </w:pPr>
      <w:bookmarkStart w:id="223" w:name="_Toc263164821"/>
      <w:bookmarkStart w:id="224" w:name="_Toc263327633"/>
      <w:bookmarkStart w:id="225" w:name="_Toc288491734"/>
      <w:bookmarkStart w:id="226" w:name="_Toc307317118"/>
      <w:bookmarkStart w:id="227" w:name="_Toc307388338"/>
      <w:bookmarkStart w:id="228" w:name="_Toc311531994"/>
      <w:r w:rsidRPr="00111A24">
        <w:rPr>
          <w:lang w:val="en-GB"/>
        </w:rPr>
        <w:lastRenderedPageBreak/>
        <w:t>3.2</w:t>
      </w:r>
      <w:r w:rsidRPr="00111A24">
        <w:rPr>
          <w:rFonts w:hint="cs"/>
          <w:rtl/>
          <w:lang w:val="en-GB" w:bidi="ar-SY"/>
        </w:rPr>
        <w:tab/>
        <w:t>معلمات تشغيل مقاييس سوية التردد الراديوي واحتياجاتها من الطيف</w:t>
      </w:r>
      <w:bookmarkEnd w:id="223"/>
      <w:bookmarkEnd w:id="224"/>
      <w:bookmarkEnd w:id="225"/>
      <w:bookmarkEnd w:id="226"/>
      <w:bookmarkEnd w:id="227"/>
      <w:bookmarkEnd w:id="228"/>
    </w:p>
    <w:p w:rsidR="00C04191" w:rsidRPr="00111A24" w:rsidRDefault="00C04191" w:rsidP="006B72BC">
      <w:pPr>
        <w:pStyle w:val="TableNo0"/>
        <w:rPr>
          <w:rtl/>
        </w:rPr>
      </w:pPr>
      <w:r w:rsidRPr="00111A24">
        <w:rPr>
          <w:rFonts w:hint="cs"/>
          <w:rtl/>
        </w:rPr>
        <w:t>الج</w:t>
      </w:r>
      <w:r>
        <w:rPr>
          <w:rFonts w:hint="cs"/>
          <w:rtl/>
        </w:rPr>
        <w:t>ـ</w:t>
      </w:r>
      <w:r w:rsidRPr="00111A24">
        <w:rPr>
          <w:rFonts w:hint="cs"/>
          <w:rtl/>
        </w:rPr>
        <w:t xml:space="preserve">دول </w:t>
      </w:r>
      <w:r w:rsidR="00BF2E28">
        <w:t>8</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2178"/>
        <w:gridCol w:w="1260"/>
        <w:gridCol w:w="1440"/>
        <w:gridCol w:w="1800"/>
      </w:tblGrid>
      <w:tr w:rsidR="00C04191" w:rsidRPr="00CA65A8">
        <w:trPr>
          <w:jc w:val="center"/>
        </w:trPr>
        <w:tc>
          <w:tcPr>
            <w:tcW w:w="2178" w:type="dxa"/>
            <w:vAlign w:val="center"/>
          </w:tcPr>
          <w:p w:rsidR="00C04191" w:rsidRPr="00DC4300" w:rsidRDefault="00C04191" w:rsidP="0090383A">
            <w:pPr>
              <w:pStyle w:val="Tablehead"/>
              <w:spacing w:after="40" w:line="240" w:lineRule="exact"/>
              <w:rPr>
                <w:rtl/>
                <w:lang w:bidi="ar-SY"/>
              </w:rPr>
            </w:pPr>
            <w:r w:rsidRPr="00CA65A8">
              <w:rPr>
                <w:rFonts w:hint="cs"/>
                <w:rtl/>
                <w:lang w:val="en-GB" w:bidi="ar-SY"/>
              </w:rPr>
              <w:t>نطاق الترددات</w:t>
            </w:r>
            <w:r>
              <w:rPr>
                <w:lang w:val="en-GB" w:bidi="ar-SY"/>
              </w:rPr>
              <w:br/>
            </w:r>
            <w:r w:rsidRPr="00CA65A8">
              <w:rPr>
                <w:lang w:val="en-GB" w:bidi="ar-SY"/>
              </w:rPr>
              <w:t>(GHz)</w:t>
            </w:r>
          </w:p>
        </w:tc>
        <w:tc>
          <w:tcPr>
            <w:tcW w:w="1260" w:type="dxa"/>
            <w:vAlign w:val="center"/>
          </w:tcPr>
          <w:p w:rsidR="00C04191" w:rsidRPr="00CA65A8" w:rsidRDefault="00C04191" w:rsidP="0090383A">
            <w:pPr>
              <w:pStyle w:val="Tablehead"/>
              <w:spacing w:after="40" w:line="240" w:lineRule="exact"/>
              <w:rPr>
                <w:lang w:val="en-GB" w:bidi="ar-SY"/>
              </w:rPr>
            </w:pPr>
            <w:r w:rsidRPr="00CA65A8">
              <w:rPr>
                <w:rFonts w:hint="cs"/>
                <w:rtl/>
                <w:lang w:val="en-GB" w:bidi="ar-SY"/>
              </w:rPr>
              <w:t>القدرة</w:t>
            </w:r>
          </w:p>
        </w:tc>
        <w:tc>
          <w:tcPr>
            <w:tcW w:w="1440" w:type="dxa"/>
            <w:vAlign w:val="center"/>
          </w:tcPr>
          <w:p w:rsidR="00C04191" w:rsidRPr="00CA65A8" w:rsidRDefault="00C04191" w:rsidP="0090383A">
            <w:pPr>
              <w:pStyle w:val="Tablehead"/>
              <w:spacing w:after="40" w:line="240" w:lineRule="exact"/>
              <w:rPr>
                <w:lang w:val="en-GB" w:bidi="ar-SY"/>
              </w:rPr>
            </w:pPr>
            <w:r w:rsidRPr="00CA65A8">
              <w:rPr>
                <w:rFonts w:hint="cs"/>
                <w:rtl/>
                <w:lang w:val="en-GB" w:bidi="ar-SY"/>
              </w:rPr>
              <w:t>الهوائي</w:t>
            </w:r>
          </w:p>
        </w:tc>
        <w:tc>
          <w:tcPr>
            <w:tcW w:w="1800" w:type="dxa"/>
            <w:vAlign w:val="center"/>
          </w:tcPr>
          <w:p w:rsidR="00C04191" w:rsidRPr="00CA65A8" w:rsidRDefault="00C04191" w:rsidP="0090383A">
            <w:pPr>
              <w:pStyle w:val="Tablehead"/>
              <w:spacing w:after="40" w:line="240" w:lineRule="exact"/>
              <w:rPr>
                <w:lang w:val="en-GB" w:bidi="ar-SY"/>
              </w:rPr>
            </w:pPr>
            <w:r w:rsidRPr="00CA65A8">
              <w:rPr>
                <w:rFonts w:hint="cs"/>
                <w:rtl/>
                <w:lang w:val="en-GB" w:bidi="ar-SY"/>
              </w:rPr>
              <w:t>دورة التشغيل</w:t>
            </w:r>
            <w:r>
              <w:rPr>
                <w:rtl/>
                <w:lang w:val="en-GB" w:bidi="ar-SY"/>
              </w:rPr>
              <w:br/>
            </w:r>
            <w:r w:rsidRPr="00CA65A8">
              <w:rPr>
                <w:lang w:val="en-GB" w:bidi="ar-SY"/>
              </w:rPr>
              <w:t>(%)</w:t>
            </w:r>
          </w:p>
        </w:tc>
      </w:tr>
      <w:tr w:rsidR="00C04191" w:rsidRPr="00CA65A8">
        <w:trPr>
          <w:trHeight w:val="96"/>
          <w:jc w:val="center"/>
        </w:trPr>
        <w:tc>
          <w:tcPr>
            <w:tcW w:w="2178" w:type="dxa"/>
          </w:tcPr>
          <w:p w:rsidR="00C04191" w:rsidRPr="00871B7E" w:rsidRDefault="00C04191" w:rsidP="001A12A5">
            <w:pPr>
              <w:pStyle w:val="TableText0"/>
              <w:jc w:val="center"/>
            </w:pPr>
            <w:r>
              <w:t>3-</w:t>
            </w:r>
            <w:r w:rsidRPr="00CA65A8">
              <w:t>0,5</w:t>
            </w:r>
          </w:p>
        </w:tc>
        <w:tc>
          <w:tcPr>
            <w:tcW w:w="1260" w:type="dxa"/>
          </w:tcPr>
          <w:p w:rsidR="00C04191" w:rsidRPr="00CA65A8" w:rsidRDefault="00C04191" w:rsidP="001A12A5">
            <w:pPr>
              <w:pStyle w:val="TableText0"/>
              <w:jc w:val="center"/>
            </w:pPr>
            <w:r w:rsidRPr="00CA65A8">
              <w:t>mW</w:t>
            </w:r>
            <w:r w:rsidR="00350D1C">
              <w:t> 10</w:t>
            </w:r>
          </w:p>
        </w:tc>
        <w:tc>
          <w:tcPr>
            <w:tcW w:w="1440" w:type="dxa"/>
            <w:vMerge w:val="restart"/>
          </w:tcPr>
          <w:p w:rsidR="00C04191" w:rsidRPr="00CA65A8" w:rsidRDefault="00C04191" w:rsidP="001A12A5">
            <w:pPr>
              <w:pStyle w:val="TableText0"/>
              <w:jc w:val="center"/>
            </w:pPr>
            <w:r w:rsidRPr="00CA65A8">
              <w:rPr>
                <w:rFonts w:hint="cs"/>
                <w:rtl/>
              </w:rPr>
              <w:t>مدمج</w:t>
            </w:r>
          </w:p>
        </w:tc>
        <w:tc>
          <w:tcPr>
            <w:tcW w:w="1800" w:type="dxa"/>
          </w:tcPr>
          <w:p w:rsidR="00C04191" w:rsidRPr="00CA65A8" w:rsidRDefault="00C04191" w:rsidP="001A12A5">
            <w:pPr>
              <w:pStyle w:val="TableText0"/>
              <w:jc w:val="center"/>
              <w:rPr>
                <w:rtl/>
              </w:rP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CA65A8" w:rsidRDefault="00C04191" w:rsidP="001A12A5">
            <w:pPr>
              <w:pStyle w:val="TableText0"/>
              <w:jc w:val="center"/>
            </w:pPr>
            <w:r>
              <w:t>7-</w:t>
            </w:r>
            <w:r w:rsidRPr="00CA65A8">
              <w:t>4,5</w:t>
            </w:r>
          </w:p>
        </w:tc>
        <w:tc>
          <w:tcPr>
            <w:tcW w:w="1260" w:type="dxa"/>
          </w:tcPr>
          <w:p w:rsidR="00C04191" w:rsidRPr="00CA65A8" w:rsidRDefault="00C04191" w:rsidP="001A12A5">
            <w:pPr>
              <w:pStyle w:val="TableText0"/>
              <w:jc w:val="center"/>
            </w:pPr>
            <w:r w:rsidRPr="00CA65A8">
              <w:t>mW</w:t>
            </w:r>
            <w:r w:rsidR="00350D1C">
              <w:t> 100</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6C6862" w:rsidRDefault="00C04191" w:rsidP="001A12A5">
            <w:pPr>
              <w:pStyle w:val="TableText0"/>
              <w:jc w:val="center"/>
              <w:rPr>
                <w:lang w:val="en-US"/>
              </w:rPr>
            </w:pPr>
            <w:r>
              <w:t>11</w:t>
            </w:r>
            <w:r w:rsidRPr="00CA65A8">
              <w:t>,5</w:t>
            </w:r>
            <w:r>
              <w:t>-8</w:t>
            </w:r>
            <w:r w:rsidRPr="00CA65A8">
              <w:t>,5</w:t>
            </w:r>
          </w:p>
        </w:tc>
        <w:tc>
          <w:tcPr>
            <w:tcW w:w="1260" w:type="dxa"/>
          </w:tcPr>
          <w:p w:rsidR="00C04191" w:rsidRPr="001A12A5" w:rsidRDefault="00C04191" w:rsidP="001A12A5">
            <w:pPr>
              <w:pStyle w:val="TableText0"/>
              <w:jc w:val="center"/>
              <w:rPr>
                <w:lang w:val="en-US"/>
              </w:rPr>
            </w:pPr>
            <w:r w:rsidRPr="00CA65A8">
              <w:t>mW</w:t>
            </w:r>
            <w:r w:rsidR="00350D1C">
              <w:t> 500</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CA65A8" w:rsidRDefault="00C04191" w:rsidP="001A12A5">
            <w:pPr>
              <w:pStyle w:val="TableText0"/>
              <w:jc w:val="center"/>
            </w:pPr>
            <w:r>
              <w:t>27-</w:t>
            </w:r>
            <w:r w:rsidRPr="00CA65A8">
              <w:t>24,05</w:t>
            </w:r>
          </w:p>
        </w:tc>
        <w:tc>
          <w:tcPr>
            <w:tcW w:w="1260" w:type="dxa"/>
          </w:tcPr>
          <w:p w:rsidR="00C04191" w:rsidRPr="00350D1C" w:rsidRDefault="00C04191" w:rsidP="001A12A5">
            <w:pPr>
              <w:pStyle w:val="TableText0"/>
              <w:jc w:val="center"/>
              <w:rPr>
                <w:lang w:val="en-US"/>
              </w:rPr>
            </w:pPr>
            <w:r w:rsidRPr="00CA65A8">
              <w:t>W</w:t>
            </w:r>
            <w:r w:rsidR="00350D1C">
              <w:rPr>
                <w:lang w:val="en-US"/>
              </w:rPr>
              <w:t> 2</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r w:rsidR="00C04191" w:rsidRPr="00CA65A8">
        <w:trPr>
          <w:jc w:val="center"/>
        </w:trPr>
        <w:tc>
          <w:tcPr>
            <w:tcW w:w="2178" w:type="dxa"/>
          </w:tcPr>
          <w:p w:rsidR="00C04191" w:rsidRPr="00CA65A8" w:rsidRDefault="00C04191" w:rsidP="001A12A5">
            <w:pPr>
              <w:pStyle w:val="TableText0"/>
              <w:jc w:val="center"/>
            </w:pPr>
            <w:r w:rsidRPr="00CA65A8">
              <w:t>7</w:t>
            </w:r>
            <w:r>
              <w:t>8-</w:t>
            </w:r>
            <w:r w:rsidRPr="00CA65A8">
              <w:t>7</w:t>
            </w:r>
            <w:r>
              <w:t>6</w:t>
            </w:r>
          </w:p>
        </w:tc>
        <w:tc>
          <w:tcPr>
            <w:tcW w:w="1260" w:type="dxa"/>
          </w:tcPr>
          <w:p w:rsidR="00C04191" w:rsidRPr="00350D1C" w:rsidRDefault="00C04191" w:rsidP="001A12A5">
            <w:pPr>
              <w:pStyle w:val="TableText0"/>
              <w:jc w:val="center"/>
              <w:rPr>
                <w:lang w:val="en-US"/>
              </w:rPr>
            </w:pPr>
            <w:r w:rsidRPr="00CA65A8">
              <w:t>W</w:t>
            </w:r>
            <w:r w:rsidR="00350D1C">
              <w:rPr>
                <w:lang w:val="en-US"/>
              </w:rPr>
              <w:t> 8</w:t>
            </w:r>
          </w:p>
        </w:tc>
        <w:tc>
          <w:tcPr>
            <w:tcW w:w="1440" w:type="dxa"/>
            <w:vMerge/>
          </w:tcPr>
          <w:p w:rsidR="00C04191" w:rsidRPr="00CA65A8" w:rsidRDefault="00C04191" w:rsidP="001A12A5">
            <w:pPr>
              <w:pStyle w:val="TableText0"/>
              <w:jc w:val="center"/>
            </w:pPr>
          </w:p>
        </w:tc>
        <w:tc>
          <w:tcPr>
            <w:tcW w:w="1800" w:type="dxa"/>
          </w:tcPr>
          <w:p w:rsidR="00C04191" w:rsidRPr="00CA65A8" w:rsidRDefault="00C04191" w:rsidP="001A12A5">
            <w:pPr>
              <w:pStyle w:val="TableText0"/>
              <w:jc w:val="center"/>
            </w:pPr>
            <w:r w:rsidRPr="00CA65A8">
              <w:t>0,1</w:t>
            </w:r>
            <w:r w:rsidRPr="00CA65A8">
              <w:rPr>
                <w:rFonts w:hint="cs"/>
                <w:rtl/>
              </w:rPr>
              <w:t xml:space="preserve"> إلى </w:t>
            </w:r>
            <w:r w:rsidRPr="00CA65A8">
              <w:t>1</w:t>
            </w:r>
          </w:p>
        </w:tc>
      </w:tr>
    </w:tbl>
    <w:p w:rsidR="00C04191" w:rsidRPr="002959C3" w:rsidRDefault="00C04191" w:rsidP="0090383A">
      <w:pPr>
        <w:pStyle w:val="Note"/>
        <w:spacing w:line="280" w:lineRule="exact"/>
        <w:ind w:left="1463" w:right="1418"/>
        <w:rPr>
          <w:rtl/>
          <w:lang w:bidi="ar-SY"/>
        </w:rPr>
      </w:pPr>
      <w:r w:rsidRPr="002959C3">
        <w:rPr>
          <w:rFonts w:hint="cs"/>
          <w:b/>
          <w:bCs/>
          <w:rtl/>
          <w:lang w:bidi="ar-EG"/>
        </w:rPr>
        <w:t>ال</w:t>
      </w:r>
      <w:r w:rsidRPr="002959C3">
        <w:rPr>
          <w:rFonts w:hint="cs"/>
          <w:b/>
          <w:bCs/>
          <w:rtl/>
          <w:lang w:bidi="ar-SY"/>
        </w:rPr>
        <w:t xml:space="preserve">ملاحظة </w:t>
      </w:r>
      <w:r w:rsidRPr="002959C3">
        <w:rPr>
          <w:b/>
          <w:bCs/>
          <w:lang w:bidi="ar-SY"/>
        </w:rPr>
        <w:t>1</w:t>
      </w:r>
      <w:r w:rsidRPr="002959C3">
        <w:rPr>
          <w:rFonts w:hint="cs"/>
          <w:rtl/>
          <w:lang w:bidi="ar-SY"/>
        </w:rPr>
        <w:t xml:space="preserve"> - قد يتعذّر تشغيل هذه المقاييس و/أو يتطلب إصدار شهادة بخصوص بعض الأجزاء من </w:t>
      </w:r>
      <w:r w:rsidR="0015591D" w:rsidRPr="002959C3">
        <w:rPr>
          <w:rFonts w:hint="cs"/>
          <w:rtl/>
          <w:lang w:bidi="ar-SY"/>
        </w:rPr>
        <w:t>مديات</w:t>
      </w:r>
      <w:r w:rsidRPr="002959C3">
        <w:rPr>
          <w:rFonts w:hint="cs"/>
          <w:rtl/>
          <w:lang w:bidi="ar-SY"/>
        </w:rPr>
        <w:t xml:space="preserve"> هذه الترددات وفقاً للتنظيمات الوطنية والدولية النافذة.</w:t>
      </w:r>
    </w:p>
    <w:p w:rsidR="00C04191" w:rsidRPr="002959C3" w:rsidRDefault="00C04191" w:rsidP="0090383A">
      <w:pPr>
        <w:pStyle w:val="Note"/>
        <w:spacing w:line="280" w:lineRule="exact"/>
        <w:ind w:left="1463" w:right="1418"/>
        <w:rPr>
          <w:rtl/>
          <w:lang w:bidi="ar-SY"/>
        </w:rPr>
      </w:pPr>
      <w:r w:rsidRPr="002959C3">
        <w:rPr>
          <w:rFonts w:hint="cs"/>
          <w:b/>
          <w:bCs/>
          <w:rtl/>
          <w:lang w:bidi="ar-SY"/>
        </w:rPr>
        <w:t xml:space="preserve">الملاحظة </w:t>
      </w:r>
      <w:r w:rsidRPr="002959C3">
        <w:rPr>
          <w:b/>
          <w:bCs/>
          <w:lang w:bidi="ar-SY"/>
        </w:rPr>
        <w:t>2</w:t>
      </w:r>
      <w:r w:rsidRPr="002959C3">
        <w:rPr>
          <w:rFonts w:hint="cs"/>
          <w:rtl/>
          <w:lang w:bidi="ar-SY"/>
        </w:rPr>
        <w:t xml:space="preserve"> - لن يُخصص نطاق التردد </w:t>
      </w:r>
      <w:r w:rsidRPr="002959C3">
        <w:rPr>
          <w:lang w:bidi="ar-SY"/>
        </w:rPr>
        <w:t>3-0,5</w:t>
      </w:r>
      <w:r w:rsidRPr="002959C3">
        <w:rPr>
          <w:rFonts w:hint="eastAsia"/>
          <w:rtl/>
          <w:lang w:bidi="ar-SY"/>
        </w:rPr>
        <w:t> </w:t>
      </w:r>
      <w:r w:rsidRPr="002959C3">
        <w:rPr>
          <w:lang w:bidi="ar-SY"/>
        </w:rPr>
        <w:t>GHz</w:t>
      </w:r>
      <w:r w:rsidRPr="002959C3">
        <w:rPr>
          <w:rFonts w:hint="cs"/>
          <w:rtl/>
          <w:lang w:bidi="ar-SY"/>
        </w:rPr>
        <w:t xml:space="preserve"> في بلدان </w:t>
      </w:r>
      <w:r w:rsidRPr="002959C3">
        <w:rPr>
          <w:rtl/>
          <w:lang w:bidi="ar-SY"/>
        </w:rPr>
        <w:t>المؤتمر الأوروبي لإدارات البريد والاتصالات</w:t>
      </w:r>
      <w:r w:rsidRPr="002959C3">
        <w:rPr>
          <w:rFonts w:hint="cs"/>
          <w:rtl/>
          <w:lang w:bidi="ar-SY"/>
        </w:rPr>
        <w:t xml:space="preserve"> (</w:t>
      </w:r>
      <w:r w:rsidRPr="002959C3">
        <w:rPr>
          <w:lang w:bidi="ar-SY"/>
        </w:rPr>
        <w:t>CEPT</w:t>
      </w:r>
      <w:r w:rsidRPr="002959C3">
        <w:rPr>
          <w:rFonts w:hint="cs"/>
          <w:rtl/>
          <w:lang w:bidi="ar-SY"/>
        </w:rPr>
        <w:t>) من أجل مقاييس سوية التردد الراديوي.</w:t>
      </w:r>
    </w:p>
    <w:p w:rsidR="00C04191" w:rsidRPr="002959C3" w:rsidRDefault="00C04191" w:rsidP="0090383A">
      <w:pPr>
        <w:pStyle w:val="Note"/>
        <w:spacing w:line="280" w:lineRule="exact"/>
        <w:ind w:left="1463" w:right="1418"/>
        <w:rPr>
          <w:rtl/>
          <w:lang w:bidi="ar-SY"/>
        </w:rPr>
      </w:pPr>
      <w:r w:rsidRPr="002959C3">
        <w:rPr>
          <w:rFonts w:hint="cs"/>
          <w:b/>
          <w:bCs/>
          <w:rtl/>
          <w:lang w:bidi="ar-SY"/>
        </w:rPr>
        <w:t xml:space="preserve">الملاحظة </w:t>
      </w:r>
      <w:r w:rsidRPr="002959C3">
        <w:rPr>
          <w:b/>
          <w:bCs/>
          <w:lang w:bidi="ar-SY"/>
        </w:rPr>
        <w:t>3</w:t>
      </w:r>
      <w:r w:rsidRPr="002959C3">
        <w:rPr>
          <w:rFonts w:hint="cs"/>
          <w:rtl/>
          <w:lang w:bidi="ar-SY"/>
        </w:rPr>
        <w:t xml:space="preserve"> - نطاق التردد لتشغيل مقاييس سوية التردد الراديوي في مدى</w:t>
      </w:r>
      <w:r w:rsidRPr="002959C3">
        <w:rPr>
          <w:lang w:bidi="ar-SY"/>
        </w:rPr>
        <w:t xml:space="preserve">10 </w:t>
      </w:r>
      <w:r w:rsidRPr="002959C3">
        <w:rPr>
          <w:rFonts w:hint="eastAsia"/>
          <w:rtl/>
          <w:lang w:bidi="ar-SY"/>
        </w:rPr>
        <w:t> </w:t>
      </w:r>
      <w:r w:rsidRPr="002959C3">
        <w:rPr>
          <w:lang w:bidi="ar-SY"/>
        </w:rPr>
        <w:t>GHz</w:t>
      </w:r>
      <w:r w:rsidRPr="002959C3">
        <w:rPr>
          <w:rFonts w:hint="cs"/>
          <w:rtl/>
          <w:lang w:bidi="ar-SY"/>
        </w:rPr>
        <w:t xml:space="preserve"> محدود في بلدان المؤتمر </w:t>
      </w:r>
      <w:r w:rsidRPr="002959C3">
        <w:rPr>
          <w:lang w:bidi="ar-SY"/>
        </w:rPr>
        <w:t>CEPT</w:t>
      </w:r>
      <w:r w:rsidRPr="002959C3">
        <w:rPr>
          <w:rFonts w:hint="cs"/>
          <w:rtl/>
          <w:lang w:bidi="ar-SY"/>
        </w:rPr>
        <w:t xml:space="preserve"> بتقليصه إلى نطاق تردد </w:t>
      </w:r>
      <w:r w:rsidRPr="002959C3">
        <w:rPr>
          <w:lang w:bidi="ar-SY"/>
        </w:rPr>
        <w:t>10,6-8,5</w:t>
      </w:r>
      <w:r w:rsidRPr="002959C3">
        <w:rPr>
          <w:rFonts w:hint="eastAsia"/>
          <w:rtl/>
          <w:lang w:bidi="ar-SY"/>
        </w:rPr>
        <w:t> </w:t>
      </w:r>
      <w:r w:rsidRPr="002959C3">
        <w:rPr>
          <w:lang w:bidi="ar-SY"/>
        </w:rPr>
        <w:t>GHz</w:t>
      </w:r>
      <w:r w:rsidRPr="002959C3">
        <w:rPr>
          <w:rFonts w:hint="cs"/>
          <w:rtl/>
          <w:lang w:bidi="ar-SY"/>
        </w:rPr>
        <w:t>.</w:t>
      </w:r>
    </w:p>
    <w:p w:rsidR="006B72BC" w:rsidRDefault="006B72BC" w:rsidP="006B72BC">
      <w:pPr>
        <w:rPr>
          <w:rtl/>
          <w:lang w:val="en-GB"/>
        </w:rPr>
      </w:pPr>
      <w:bookmarkStart w:id="229" w:name="_Toc288491735"/>
      <w:bookmarkStart w:id="230" w:name="_Toc307388339"/>
    </w:p>
    <w:p w:rsidR="00C04191" w:rsidRPr="006B72BC" w:rsidRDefault="00C04191" w:rsidP="006B72BC">
      <w:pPr>
        <w:pStyle w:val="AnnexNotitle"/>
        <w:rPr>
          <w:rtl/>
        </w:rPr>
      </w:pPr>
      <w:bookmarkStart w:id="231" w:name="_Toc311531995"/>
      <w:r w:rsidRPr="00AE7650">
        <w:rPr>
          <w:rFonts w:hint="cs"/>
          <w:rtl/>
          <w:lang w:val="en-GB"/>
        </w:rPr>
        <w:t>الملح</w:t>
      </w:r>
      <w:r w:rsidR="0090383A" w:rsidRPr="00AE7650">
        <w:rPr>
          <w:rFonts w:hint="cs"/>
          <w:rtl/>
          <w:lang w:val="en-GB"/>
        </w:rPr>
        <w:t>ـ</w:t>
      </w:r>
      <w:r w:rsidRPr="00AE7650">
        <w:rPr>
          <w:rFonts w:hint="cs"/>
          <w:rtl/>
          <w:lang w:val="en-GB"/>
        </w:rPr>
        <w:t xml:space="preserve">ق </w:t>
      </w:r>
      <w:r w:rsidRPr="00AE7650">
        <w:rPr>
          <w:lang w:val="en-GB"/>
        </w:rPr>
        <w:t>2</w:t>
      </w:r>
      <w:bookmarkEnd w:id="229"/>
      <w:bookmarkEnd w:id="230"/>
      <w:bookmarkEnd w:id="231"/>
    </w:p>
    <w:p w:rsidR="00C04191" w:rsidRDefault="00C04191" w:rsidP="006B72BC">
      <w:pPr>
        <w:pStyle w:val="normalaftertitle0"/>
        <w:rPr>
          <w:rtl/>
          <w:lang w:val="fr-FR"/>
        </w:rPr>
      </w:pPr>
      <w:r w:rsidRPr="00111A24">
        <w:rPr>
          <w:rFonts w:hint="cs"/>
          <w:rtl/>
        </w:rPr>
        <w:t>يقدم هذا الملحق معلومات عن القواعد الوطنية/</w:t>
      </w:r>
      <w:r w:rsidRPr="006B72BC">
        <w:rPr>
          <w:rFonts w:hint="cs"/>
          <w:rtl/>
        </w:rPr>
        <w:t>الإقليمية</w:t>
      </w:r>
      <w:r w:rsidRPr="00111A24">
        <w:rPr>
          <w:rFonts w:hint="cs"/>
          <w:rtl/>
        </w:rPr>
        <w:t xml:space="preserve"> التي تحتوي معلمات تشغيلية وتقنية وعن احتياجاتها من الطيف. وذلك معروض في التذييلات</w:t>
      </w:r>
      <w:r>
        <w:rPr>
          <w:rFonts w:hint="cs"/>
          <w:rtl/>
        </w:rPr>
        <w:t xml:space="preserve"> من</w:t>
      </w:r>
      <w:r w:rsidRPr="00111A24">
        <w:rPr>
          <w:rFonts w:hint="cs"/>
          <w:rtl/>
        </w:rPr>
        <w:t xml:space="preserve"> </w:t>
      </w:r>
      <w:r w:rsidRPr="00111A24">
        <w:rPr>
          <w:lang w:val="fr-FR"/>
        </w:rPr>
        <w:t>1</w:t>
      </w:r>
      <w:r w:rsidRPr="00111A24">
        <w:rPr>
          <w:rFonts w:hint="cs"/>
          <w:rtl/>
          <w:lang w:val="fr-FR"/>
        </w:rPr>
        <w:t xml:space="preserve"> إلى </w:t>
      </w:r>
      <w:r w:rsidRPr="00111A24">
        <w:rPr>
          <w:lang w:val="fr-FR"/>
        </w:rPr>
        <w:t>7</w:t>
      </w:r>
      <w:r w:rsidRPr="00111A24">
        <w:rPr>
          <w:rFonts w:hint="cs"/>
          <w:rtl/>
          <w:lang w:val="fr-FR"/>
        </w:rPr>
        <w:t xml:space="preserve"> لهذا الملحق.</w:t>
      </w:r>
    </w:p>
    <w:p w:rsidR="006B72BC" w:rsidRPr="006B72BC" w:rsidRDefault="006B72BC" w:rsidP="006B72BC">
      <w:pPr>
        <w:rPr>
          <w:rtl/>
          <w:lang w:val="fr-FR" w:eastAsia="en-US" w:bidi="ar-SY"/>
        </w:rPr>
      </w:pPr>
    </w:p>
    <w:p w:rsidR="00C04191" w:rsidRPr="006B72BC" w:rsidRDefault="00C04191" w:rsidP="006B72BC">
      <w:pPr>
        <w:pStyle w:val="AppendixNotitle"/>
        <w:rPr>
          <w:rtl/>
        </w:rPr>
      </w:pPr>
      <w:bookmarkStart w:id="232" w:name="_Toc288491736"/>
      <w:bookmarkStart w:id="233" w:name="_Toc307317119"/>
      <w:bookmarkStart w:id="234" w:name="_Toc307388340"/>
      <w:bookmarkStart w:id="235" w:name="_Toc311531996"/>
      <w:r w:rsidRPr="006B72BC">
        <w:rPr>
          <w:rFonts w:hint="cs"/>
          <w:rtl/>
        </w:rPr>
        <w:t>التذيي</w:t>
      </w:r>
      <w:r w:rsidR="0090383A" w:rsidRPr="006B72BC">
        <w:rPr>
          <w:rFonts w:hint="cs"/>
          <w:rtl/>
        </w:rPr>
        <w:t>ـ</w:t>
      </w:r>
      <w:r w:rsidR="000A307D">
        <w:rPr>
          <w:rFonts w:hint="cs"/>
          <w:rtl/>
        </w:rPr>
        <w:t xml:space="preserve">ل </w:t>
      </w:r>
      <w:r w:rsidR="000A307D">
        <w:t>1</w:t>
      </w:r>
      <w:r w:rsidRPr="006B72BC">
        <w:rPr>
          <w:rtl/>
        </w:rPr>
        <w:br/>
      </w:r>
      <w:r w:rsidRPr="006B72BC">
        <w:rPr>
          <w:rFonts w:hint="cs"/>
          <w:rtl/>
        </w:rPr>
        <w:t>للملح</w:t>
      </w:r>
      <w:r w:rsidR="0090383A" w:rsidRPr="006B72BC">
        <w:rPr>
          <w:rFonts w:hint="cs"/>
          <w:rtl/>
        </w:rPr>
        <w:t>ـ</w:t>
      </w:r>
      <w:r w:rsidRPr="006B72BC">
        <w:rPr>
          <w:rFonts w:hint="cs"/>
          <w:rtl/>
        </w:rPr>
        <w:t xml:space="preserve">ق </w:t>
      </w:r>
      <w:r w:rsidRPr="006B72BC">
        <w:t>2</w:t>
      </w:r>
      <w:bookmarkEnd w:id="232"/>
      <w:bookmarkEnd w:id="233"/>
      <w:bookmarkEnd w:id="234"/>
      <w:bookmarkEnd w:id="235"/>
    </w:p>
    <w:p w:rsidR="00C04191" w:rsidRPr="00AC7A84" w:rsidRDefault="00C04191" w:rsidP="00AC7A84">
      <w:pPr>
        <w:pStyle w:val="AppendixNotitle"/>
        <w:spacing w:before="120"/>
        <w:rPr>
          <w:rFonts w:ascii="Times New Roman" w:hAnsi="Times New Roman"/>
          <w:b w:val="0"/>
          <w:bCs w:val="0"/>
          <w:sz w:val="22"/>
          <w:szCs w:val="30"/>
          <w:rtl/>
        </w:rPr>
      </w:pPr>
      <w:bookmarkStart w:id="236" w:name="_Toc307317120"/>
      <w:bookmarkStart w:id="237" w:name="_Toc307317483"/>
      <w:bookmarkStart w:id="238" w:name="_Toc307319057"/>
      <w:bookmarkStart w:id="239" w:name="_Toc307388341"/>
      <w:r w:rsidRPr="00AC7A84">
        <w:rPr>
          <w:rFonts w:ascii="Times New Roman" w:hAnsi="Times New Roman" w:hint="cs"/>
          <w:b w:val="0"/>
          <w:bCs w:val="0"/>
          <w:sz w:val="22"/>
          <w:szCs w:val="30"/>
          <w:rtl/>
        </w:rPr>
        <w:t xml:space="preserve">(المنطقة </w:t>
      </w:r>
      <w:r w:rsidRPr="00AC7A84">
        <w:rPr>
          <w:rFonts w:ascii="Times New Roman" w:hAnsi="Times New Roman"/>
          <w:b w:val="0"/>
          <w:bCs w:val="0"/>
          <w:sz w:val="22"/>
          <w:szCs w:val="30"/>
        </w:rPr>
        <w:t>1</w:t>
      </w:r>
      <w:r w:rsidRPr="00AC7A84">
        <w:rPr>
          <w:rFonts w:ascii="Times New Roman" w:hAnsi="Times New Roman" w:hint="cs"/>
          <w:b w:val="0"/>
          <w:bCs w:val="0"/>
          <w:sz w:val="22"/>
          <w:szCs w:val="30"/>
          <w:rtl/>
        </w:rPr>
        <w:t xml:space="preserve">؛ بلدان المؤتمر </w:t>
      </w:r>
      <w:r w:rsidRPr="00AC7A84">
        <w:rPr>
          <w:rFonts w:ascii="Times New Roman" w:hAnsi="Times New Roman"/>
          <w:b w:val="0"/>
          <w:bCs w:val="0"/>
          <w:sz w:val="22"/>
          <w:szCs w:val="30"/>
        </w:rPr>
        <w:t>CEPT</w:t>
      </w:r>
      <w:r w:rsidRPr="00AC7A84">
        <w:rPr>
          <w:rFonts w:ascii="Times New Roman" w:hAnsi="Times New Roman" w:hint="cs"/>
          <w:b w:val="0"/>
          <w:bCs w:val="0"/>
          <w:sz w:val="22"/>
          <w:szCs w:val="30"/>
          <w:rtl/>
        </w:rPr>
        <w:t>)</w:t>
      </w:r>
      <w:bookmarkEnd w:id="236"/>
      <w:bookmarkEnd w:id="237"/>
      <w:bookmarkEnd w:id="238"/>
      <w:bookmarkEnd w:id="239"/>
    </w:p>
    <w:p w:rsidR="00C04191" w:rsidRPr="00913D9E" w:rsidRDefault="00C04191" w:rsidP="006B72BC">
      <w:pPr>
        <w:pStyle w:val="AppendixNotitle"/>
        <w:rPr>
          <w:rtl/>
          <w:lang w:val="en-GB"/>
        </w:rPr>
      </w:pPr>
      <w:bookmarkStart w:id="240" w:name="_Toc288491737"/>
      <w:bookmarkStart w:id="241" w:name="_Toc307317121"/>
      <w:bookmarkStart w:id="242" w:name="_Toc307317484"/>
      <w:bookmarkStart w:id="243" w:name="_Toc307319058"/>
      <w:bookmarkStart w:id="244" w:name="_Toc307388342"/>
      <w:bookmarkStart w:id="245" w:name="_Toc311531997"/>
      <w:r w:rsidRPr="00913D9E">
        <w:rPr>
          <w:rFonts w:hint="cs"/>
          <w:rtl/>
          <w:lang w:val="en-GB"/>
        </w:rPr>
        <w:t>المعلمات التقنية والتشغيلية لأجهزة الاتصال الراديوي</w:t>
      </w:r>
      <w:r w:rsidRPr="00913D9E">
        <w:rPr>
          <w:rtl/>
          <w:lang w:val="en-GB"/>
        </w:rPr>
        <w:br/>
      </w:r>
      <w:r w:rsidRPr="00913D9E">
        <w:rPr>
          <w:rFonts w:hint="cs"/>
          <w:rtl/>
          <w:lang w:val="en-GB"/>
        </w:rPr>
        <w:t xml:space="preserve">القصيرة المدى </w:t>
      </w:r>
      <w:r w:rsidR="0090383A" w:rsidRPr="00913D9E">
        <w:rPr>
          <w:lang w:val="en-GB"/>
        </w:rPr>
        <w:t>(</w:t>
      </w:r>
      <w:r w:rsidRPr="00913D9E">
        <w:rPr>
          <w:lang w:val="en-GB"/>
        </w:rPr>
        <w:t>SRD</w:t>
      </w:r>
      <w:r w:rsidR="0090383A" w:rsidRPr="00913D9E">
        <w:rPr>
          <w:lang w:val="en-GB"/>
        </w:rPr>
        <w:t>)</w:t>
      </w:r>
      <w:r w:rsidRPr="00913D9E">
        <w:rPr>
          <w:rFonts w:hint="cs"/>
          <w:rtl/>
          <w:lang w:val="en-GB"/>
        </w:rPr>
        <w:t xml:space="preserve"> واحتياجاتها من الطيف</w:t>
      </w:r>
      <w:bookmarkEnd w:id="240"/>
      <w:bookmarkEnd w:id="241"/>
      <w:bookmarkEnd w:id="242"/>
      <w:bookmarkEnd w:id="243"/>
      <w:bookmarkEnd w:id="244"/>
      <w:bookmarkEnd w:id="245"/>
    </w:p>
    <w:p w:rsidR="00C04191" w:rsidRPr="00111A24" w:rsidRDefault="00C04191" w:rsidP="0090383A">
      <w:pPr>
        <w:pStyle w:val="Heading1"/>
        <w:keepNext w:val="0"/>
        <w:keepLines w:val="0"/>
        <w:rPr>
          <w:rtl/>
          <w:lang w:val="en-GB"/>
        </w:rPr>
      </w:pPr>
      <w:bookmarkStart w:id="246" w:name="_Toc263327634"/>
      <w:bookmarkStart w:id="247" w:name="_Toc288491738"/>
      <w:bookmarkStart w:id="248" w:name="_Toc307317122"/>
      <w:bookmarkStart w:id="249" w:name="_Toc307388343"/>
      <w:bookmarkStart w:id="250" w:name="_Toc311531998"/>
      <w:r w:rsidRPr="00111A24">
        <w:rPr>
          <w:lang w:val="en-GB"/>
        </w:rPr>
        <w:t>1</w:t>
      </w:r>
      <w:r w:rsidRPr="00111A24">
        <w:rPr>
          <w:rFonts w:hint="cs"/>
          <w:rtl/>
          <w:lang w:val="en-GB"/>
        </w:rPr>
        <w:tab/>
        <w:t xml:space="preserve">التوصية </w:t>
      </w:r>
      <w:r w:rsidRPr="00111A24">
        <w:rPr>
          <w:lang w:val="en-GB"/>
        </w:rPr>
        <w:t>CEPT/ERC/REC</w:t>
      </w:r>
      <w:r w:rsidR="0090383A">
        <w:rPr>
          <w:lang w:val="en-GB"/>
        </w:rPr>
        <w:t> </w:t>
      </w:r>
      <w:r w:rsidRPr="00111A24">
        <w:rPr>
          <w:lang w:val="en-GB"/>
        </w:rPr>
        <w:t>70-03</w:t>
      </w:r>
      <w:bookmarkEnd w:id="246"/>
      <w:bookmarkEnd w:id="247"/>
      <w:bookmarkEnd w:id="248"/>
      <w:bookmarkEnd w:id="249"/>
      <w:bookmarkEnd w:id="250"/>
    </w:p>
    <w:p w:rsidR="00C04191" w:rsidRPr="00111A24" w:rsidRDefault="00C04191" w:rsidP="00AD3BA3">
      <w:pPr>
        <w:rPr>
          <w:rtl/>
          <w:lang w:eastAsia="en-US" w:bidi="ar-SY"/>
        </w:rPr>
      </w:pPr>
      <w:r w:rsidRPr="00111A24">
        <w:rPr>
          <w:rFonts w:hint="cs"/>
          <w:rtl/>
          <w:lang w:eastAsia="en-US" w:bidi="ar-SY"/>
        </w:rPr>
        <w:t xml:space="preserve">تحتوي التوصية </w:t>
      </w:r>
      <w:r w:rsidRPr="00111A24">
        <w:rPr>
          <w:lang w:eastAsia="en-US"/>
        </w:rPr>
        <w:t>CEPT/ERC/REC</w:t>
      </w:r>
      <w:r w:rsidR="0090383A">
        <w:rPr>
          <w:lang w:eastAsia="en-US"/>
        </w:rPr>
        <w:t> </w:t>
      </w:r>
      <w:r w:rsidRPr="00111A24">
        <w:rPr>
          <w:lang w:eastAsia="en-US"/>
        </w:rPr>
        <w:t>70-03</w:t>
      </w:r>
      <w:r w:rsidRPr="00111A24">
        <w:rPr>
          <w:rFonts w:hint="cs"/>
          <w:rtl/>
          <w:lang w:eastAsia="en-US" w:bidi="ar-SY"/>
        </w:rPr>
        <w:t xml:space="preserve"> </w:t>
      </w:r>
      <w:r w:rsidRPr="00111A24">
        <w:rPr>
          <w:lang w:eastAsia="en-US"/>
        </w:rPr>
        <w:t>"Relating to the use of short-range devices (SRD)"</w:t>
      </w:r>
      <w:r w:rsidRPr="00111A24">
        <w:rPr>
          <w:rFonts w:hint="cs"/>
          <w:rtl/>
          <w:lang w:eastAsia="en-US" w:bidi="ar-SY"/>
        </w:rPr>
        <w:t xml:space="preserve"> (المتعلقة باستعمال الأجهزة القصيرة المدى) عرضا</w:t>
      </w:r>
      <w:r>
        <w:rPr>
          <w:rFonts w:hint="cs"/>
          <w:rtl/>
          <w:lang w:eastAsia="en-US" w:bidi="ar-SY"/>
        </w:rPr>
        <w:t>ً</w:t>
      </w:r>
      <w:r w:rsidRPr="00111A24">
        <w:rPr>
          <w:rFonts w:hint="cs"/>
          <w:rtl/>
          <w:lang w:eastAsia="en-US" w:bidi="ar-SY"/>
        </w:rPr>
        <w:t xml:space="preserve"> للوضع العام فيما يتعلق بتوزيعات الطيف المشتركة على الأجهزة القصيرة المدى في بلدان </w:t>
      </w:r>
      <w:r w:rsidRPr="00111A24">
        <w:rPr>
          <w:rtl/>
          <w:lang w:eastAsia="en-US" w:bidi="ar-SY"/>
        </w:rPr>
        <w:t>المؤتمر الأوروبي لإدارات البريد والاتصالات</w:t>
      </w:r>
      <w:r w:rsidRPr="00111A24">
        <w:rPr>
          <w:rFonts w:hint="cs"/>
          <w:rtl/>
          <w:lang w:eastAsia="en-US" w:bidi="ar-SY"/>
        </w:rPr>
        <w:t xml:space="preserve"> </w:t>
      </w:r>
      <w:r w:rsidR="0090383A">
        <w:rPr>
          <w:lang w:eastAsia="en-US"/>
        </w:rPr>
        <w:t>(</w:t>
      </w:r>
      <w:r w:rsidRPr="00111A24">
        <w:rPr>
          <w:lang w:eastAsia="en-US"/>
        </w:rPr>
        <w:t>CEPT</w:t>
      </w:r>
      <w:r w:rsidR="0090383A">
        <w:rPr>
          <w:lang w:eastAsia="en-US"/>
        </w:rPr>
        <w:t>)</w:t>
      </w:r>
      <w:r w:rsidRPr="00111A24">
        <w:rPr>
          <w:rFonts w:hint="cs"/>
          <w:rtl/>
          <w:lang w:eastAsia="en-US" w:bidi="ar-SY"/>
        </w:rPr>
        <w:t>. وقد أُ</w:t>
      </w:r>
      <w:r w:rsidR="00094E54">
        <w:rPr>
          <w:rFonts w:hint="cs"/>
          <w:rtl/>
          <w:lang w:eastAsia="en-US" w:bidi="ar-SY"/>
        </w:rPr>
        <w:t>ُ</w:t>
      </w:r>
      <w:r w:rsidRPr="00111A24">
        <w:rPr>
          <w:rFonts w:hint="cs"/>
          <w:rtl/>
          <w:lang w:eastAsia="en-US" w:bidi="ar-SY"/>
        </w:rPr>
        <w:t xml:space="preserve">ريد بهذه التوصية أن تستعملها الدول أعضاء المؤتمر </w:t>
      </w:r>
      <w:r w:rsidRPr="00111A24">
        <w:rPr>
          <w:lang w:eastAsia="en-US"/>
        </w:rPr>
        <w:t>CEPT</w:t>
      </w:r>
      <w:r w:rsidRPr="00111A24">
        <w:rPr>
          <w:rFonts w:hint="cs"/>
          <w:rtl/>
          <w:lang w:eastAsia="en-US" w:bidi="ar-SY"/>
        </w:rPr>
        <w:t xml:space="preserve"> وثيقةً </w:t>
      </w:r>
      <w:r w:rsidRPr="002A77DD">
        <w:rPr>
          <w:rFonts w:hint="cs"/>
          <w:spacing w:val="-4"/>
          <w:rtl/>
          <w:lang w:eastAsia="en-US" w:bidi="ar-SY"/>
        </w:rPr>
        <w:t>مرجعية عند إعداد لوائحها الوطنية. وتبيِّن التوصية أيضاً متطلبات إدارة الطيف بخصوص الأجهزة القصيرة المدى، من حيث توزيع نطاقات التردد، والسويات العظمى للقدرة، وهوائي التجهيز، والمباعدة بين القنوات، ودورة التشغيل، والترخيص، وحرية التداول.</w:t>
      </w:r>
    </w:p>
    <w:p w:rsidR="00C04191" w:rsidRPr="00111A24" w:rsidRDefault="00C04191" w:rsidP="00084A78">
      <w:pPr>
        <w:pStyle w:val="Heading1"/>
        <w:keepNext w:val="0"/>
        <w:keepLines w:val="0"/>
        <w:rPr>
          <w:rtl/>
          <w:lang w:val="en-GB" w:bidi="ar-SY"/>
        </w:rPr>
      </w:pPr>
      <w:bookmarkStart w:id="251" w:name="_Toc263327635"/>
      <w:bookmarkStart w:id="252" w:name="_Toc288491739"/>
      <w:bookmarkStart w:id="253" w:name="_Toc307317123"/>
      <w:bookmarkStart w:id="254" w:name="_Toc307388344"/>
      <w:bookmarkStart w:id="255" w:name="_Toc311531999"/>
      <w:r w:rsidRPr="00111A24">
        <w:rPr>
          <w:lang w:val="en-GB" w:bidi="ar-SY"/>
        </w:rPr>
        <w:lastRenderedPageBreak/>
        <w:t>2</w:t>
      </w:r>
      <w:r w:rsidRPr="00111A24">
        <w:rPr>
          <w:rFonts w:hint="cs"/>
          <w:rtl/>
          <w:lang w:val="en-GB" w:bidi="ar-SY"/>
        </w:rPr>
        <w:tab/>
        <w:t>نطاقات التردد</w:t>
      </w:r>
      <w:bookmarkEnd w:id="251"/>
      <w:bookmarkEnd w:id="252"/>
      <w:r w:rsidR="00094E54">
        <w:rPr>
          <w:rFonts w:hint="cs"/>
          <w:rtl/>
          <w:lang w:val="en-GB" w:bidi="ar-SY"/>
        </w:rPr>
        <w:t xml:space="preserve"> </w:t>
      </w:r>
      <w:r w:rsidR="00094E54">
        <w:rPr>
          <w:rFonts w:hint="cs"/>
          <w:rtl/>
          <w:lang w:val="en-GB"/>
        </w:rPr>
        <w:t>والمعلمات</w:t>
      </w:r>
      <w:r w:rsidR="00094E54">
        <w:rPr>
          <w:rFonts w:hint="cs"/>
          <w:rtl/>
          <w:lang w:val="en-GB" w:bidi="ar-SY"/>
        </w:rPr>
        <w:t xml:space="preserve"> المقابلة</w:t>
      </w:r>
      <w:bookmarkEnd w:id="253"/>
      <w:bookmarkEnd w:id="254"/>
      <w:bookmarkEnd w:id="255"/>
    </w:p>
    <w:p w:rsidR="00BF2E28" w:rsidRDefault="00094E54" w:rsidP="00EF3030">
      <w:pPr>
        <w:spacing w:line="187" w:lineRule="auto"/>
        <w:rPr>
          <w:rtl/>
          <w:lang w:eastAsia="en-US" w:bidi="ar-SY"/>
        </w:rPr>
      </w:pPr>
      <w:r>
        <w:rPr>
          <w:rFonts w:hint="cs"/>
          <w:rtl/>
          <w:lang w:eastAsia="en-US" w:bidi="ar-SY"/>
        </w:rPr>
        <w:t xml:space="preserve">أصبح ما يلي من </w:t>
      </w:r>
      <w:r w:rsidR="00C04191" w:rsidRPr="00111A24">
        <w:rPr>
          <w:rFonts w:hint="cs"/>
          <w:rtl/>
          <w:lang w:eastAsia="en-US" w:bidi="ar-SY"/>
        </w:rPr>
        <w:t>نطاقات التردد معروضا</w:t>
      </w:r>
      <w:r w:rsidR="00C04191">
        <w:rPr>
          <w:rFonts w:hint="cs"/>
          <w:rtl/>
          <w:lang w:eastAsia="en-US" w:bidi="ar-SY"/>
        </w:rPr>
        <w:t>ً</w:t>
      </w:r>
      <w:r w:rsidR="00C04191" w:rsidRPr="00111A24">
        <w:rPr>
          <w:rFonts w:hint="cs"/>
          <w:rtl/>
          <w:lang w:eastAsia="en-US" w:bidi="ar-SY"/>
        </w:rPr>
        <w:t xml:space="preserve"> في ملحقات بالتوصية </w:t>
      </w:r>
      <w:r w:rsidR="00C04191" w:rsidRPr="00111A24">
        <w:rPr>
          <w:lang w:eastAsia="en-US"/>
        </w:rPr>
        <w:t>CEPT/ERC/REC</w:t>
      </w:r>
      <w:r>
        <w:rPr>
          <w:lang w:eastAsia="en-US"/>
        </w:rPr>
        <w:t> </w:t>
      </w:r>
      <w:r w:rsidR="00C04191" w:rsidRPr="00111A24">
        <w:rPr>
          <w:lang w:eastAsia="en-US"/>
        </w:rPr>
        <w:t>70-03</w:t>
      </w:r>
      <w:r>
        <w:rPr>
          <w:rFonts w:hint="cs"/>
          <w:rtl/>
          <w:lang w:eastAsia="en-US"/>
        </w:rPr>
        <w:t>، حيث يمكن تن</w:t>
      </w:r>
      <w:r w:rsidR="0021081F">
        <w:rPr>
          <w:rFonts w:hint="cs"/>
          <w:rtl/>
          <w:lang w:eastAsia="en-US"/>
        </w:rPr>
        <w:t>‍</w:t>
      </w:r>
      <w:r>
        <w:rPr>
          <w:rFonts w:hint="cs"/>
          <w:rtl/>
          <w:lang w:eastAsia="en-US"/>
        </w:rPr>
        <w:t xml:space="preserve">زيلها من موقع الويب الخاص بمكتب الاتصالات الأوروبي </w:t>
      </w:r>
      <w:r w:rsidR="00AD3BA3">
        <w:rPr>
          <w:rFonts w:hint="cs"/>
          <w:rtl/>
          <w:lang w:eastAsia="en-US"/>
        </w:rPr>
        <w:t>(</w:t>
      </w:r>
      <w:hyperlink r:id="rId15" w:history="1">
        <w:r w:rsidRPr="006F1881">
          <w:rPr>
            <w:rStyle w:val="Hyperlink"/>
            <w:lang w:val="en-GB"/>
          </w:rPr>
          <w:t>http://www.cept.org/eco</w:t>
        </w:r>
      </w:hyperlink>
      <w:r w:rsidR="00AD3BA3">
        <w:rPr>
          <w:rFonts w:hint="cs"/>
          <w:rtl/>
          <w:lang w:eastAsia="en-US" w:bidi="ar-EG"/>
        </w:rPr>
        <w:t>)</w:t>
      </w:r>
      <w:r>
        <w:rPr>
          <w:rFonts w:hint="cs"/>
          <w:rtl/>
          <w:lang w:eastAsia="en-US" w:bidi="ar-EG"/>
        </w:rPr>
        <w:t>.</w:t>
      </w:r>
      <w:r w:rsidR="00AD3BA3">
        <w:rPr>
          <w:rFonts w:hint="cs"/>
          <w:rtl/>
          <w:lang w:eastAsia="en-US" w:bidi="ar-EG"/>
        </w:rPr>
        <w:t xml:space="preserve"> </w:t>
      </w:r>
      <w:r w:rsidR="00C04191" w:rsidRPr="00111A24">
        <w:rPr>
          <w:rFonts w:hint="cs"/>
          <w:rtl/>
          <w:lang w:eastAsia="en-US"/>
        </w:rPr>
        <w:t xml:space="preserve">ويجدر التذكير بأن هذه التوصية تمثل الموقف الأوسع قبوله بين الدول أعضاء المؤتمر </w:t>
      </w:r>
      <w:r w:rsidR="00C04191" w:rsidRPr="00111A24">
        <w:rPr>
          <w:lang w:eastAsia="en-US" w:bidi="ar-SY"/>
        </w:rPr>
        <w:t>CEPT</w:t>
      </w:r>
      <w:r w:rsidR="00C04191" w:rsidRPr="00111A24">
        <w:rPr>
          <w:rFonts w:hint="cs"/>
          <w:rtl/>
          <w:lang w:eastAsia="en-US" w:bidi="ar-SY"/>
        </w:rPr>
        <w:t>، ولكن ينبغي ألا</w:t>
      </w:r>
      <w:r w:rsidR="00084A78">
        <w:rPr>
          <w:rFonts w:hint="cs"/>
          <w:rtl/>
          <w:lang w:eastAsia="en-US" w:bidi="ar-EG"/>
        </w:rPr>
        <w:t>َّ</w:t>
      </w:r>
      <w:r w:rsidR="00C04191" w:rsidRPr="00111A24">
        <w:rPr>
          <w:rFonts w:hint="cs"/>
          <w:rtl/>
          <w:lang w:eastAsia="en-US" w:bidi="ar-SY"/>
        </w:rPr>
        <w:t xml:space="preserve"> يُفترض أن جميع توزيعات الترددات متيسّرة في جميع البلدان.</w:t>
      </w:r>
    </w:p>
    <w:p w:rsidR="00BF2E28" w:rsidRDefault="00BF2E28" w:rsidP="00084A78">
      <w:pPr>
        <w:pStyle w:val="Heading2"/>
        <w:rPr>
          <w:rtl/>
          <w:lang w:eastAsia="en-US" w:bidi="ar-EG"/>
        </w:rPr>
      </w:pPr>
      <w:bookmarkStart w:id="256" w:name="_Toc307317124"/>
      <w:bookmarkStart w:id="257" w:name="_Toc307388345"/>
      <w:bookmarkStart w:id="258" w:name="_Toc311532000"/>
      <w:r w:rsidRPr="00BF2E28">
        <w:rPr>
          <w:lang w:eastAsia="en-US" w:bidi="ar-SY"/>
        </w:rPr>
        <w:t>1.2</w:t>
      </w:r>
      <w:r w:rsidRPr="00BF2E28">
        <w:rPr>
          <w:rFonts w:hint="cs"/>
          <w:rtl/>
          <w:lang w:eastAsia="en-US" w:bidi="ar-EG"/>
        </w:rPr>
        <w:tab/>
      </w:r>
      <w:r w:rsidR="0021081F">
        <w:rPr>
          <w:rFonts w:hint="cs"/>
          <w:rtl/>
          <w:lang w:eastAsia="en-US" w:bidi="ar-EG"/>
        </w:rPr>
        <w:t>أجهزة الاتصال الراديوي</w:t>
      </w:r>
      <w:r w:rsidR="00094E54">
        <w:rPr>
          <w:rFonts w:hint="cs"/>
          <w:rtl/>
          <w:lang w:eastAsia="en-US" w:bidi="ar-EG"/>
        </w:rPr>
        <w:t xml:space="preserve"> قصيرة المدى غير محددة الاستعمال</w:t>
      </w:r>
      <w:bookmarkEnd w:id="256"/>
      <w:bookmarkEnd w:id="257"/>
      <w:bookmarkEnd w:id="258"/>
    </w:p>
    <w:p w:rsidR="00BF2E28" w:rsidRDefault="00094E54" w:rsidP="00EF3030">
      <w:pPr>
        <w:spacing w:line="187" w:lineRule="auto"/>
        <w:rPr>
          <w:rtl/>
          <w:lang w:eastAsia="en-US" w:bidi="ar-EG"/>
        </w:rPr>
      </w:pPr>
      <w:r w:rsidRPr="00094E54">
        <w:rPr>
          <w:rFonts w:hint="cs"/>
          <w:rtl/>
          <w:lang w:eastAsia="en-US" w:bidi="ar-SY"/>
        </w:rPr>
        <w:t>يتناول</w:t>
      </w:r>
      <w:r>
        <w:rPr>
          <w:rFonts w:hint="cs"/>
          <w:rtl/>
          <w:lang w:eastAsia="en-US" w:bidi="ar-SY"/>
        </w:rPr>
        <w:t xml:space="preserve"> </w:t>
      </w:r>
      <w:r w:rsidR="000D2B37">
        <w:rPr>
          <w:rFonts w:hint="cs"/>
          <w:rtl/>
          <w:lang w:eastAsia="en-US" w:bidi="ar-SY"/>
        </w:rPr>
        <w:t>الجدول</w:t>
      </w:r>
      <w:r w:rsidR="000D2B37">
        <w:rPr>
          <w:rtl/>
          <w:lang w:eastAsia="en-US" w:bidi="ar-SY"/>
        </w:rPr>
        <w:t> </w:t>
      </w:r>
      <w:r>
        <w:rPr>
          <w:lang w:eastAsia="en-US" w:bidi="ar-SY"/>
        </w:rPr>
        <w:t>9</w:t>
      </w:r>
      <w:r>
        <w:rPr>
          <w:rFonts w:hint="cs"/>
          <w:rtl/>
          <w:lang w:eastAsia="en-US" w:bidi="ar-EG"/>
        </w:rPr>
        <w:t xml:space="preserve"> ألف نطاقات التردد والمعلمات التنظيمية وغيرها من المعلمات غير المعيارية الموصى بها بداية للتطبيقات الخاصة بالقياس عن بُعد والتحكّم عن بُعد ووسائل الإنذار والبيانات بوجه عام، وغيرها من التطبيقات المماثلة. ويُفضل استعمال التطبيقات الفيديوية فوق</w:t>
      </w:r>
      <w:r w:rsidR="00084A78">
        <w:rPr>
          <w:rFonts w:hint="eastAsia"/>
          <w:rtl/>
          <w:lang w:eastAsia="en-US" w:bidi="ar-EG"/>
        </w:rPr>
        <w:t> </w:t>
      </w:r>
      <w:r>
        <w:rPr>
          <w:lang w:eastAsia="en-US" w:bidi="ar-EG"/>
        </w:rPr>
        <w:t>GHz 2,4</w:t>
      </w:r>
      <w:r>
        <w:rPr>
          <w:rFonts w:hint="cs"/>
          <w:rtl/>
          <w:lang w:eastAsia="en-US" w:bidi="ar-EG"/>
        </w:rPr>
        <w:t>.</w:t>
      </w:r>
    </w:p>
    <w:p w:rsidR="00094E54" w:rsidRDefault="00094E54" w:rsidP="00EF3030">
      <w:pPr>
        <w:spacing w:line="187" w:lineRule="auto"/>
        <w:rPr>
          <w:rtl/>
          <w:lang w:eastAsia="en-US" w:bidi="ar-EG"/>
        </w:rPr>
      </w:pPr>
      <w:r>
        <w:rPr>
          <w:rFonts w:hint="cs"/>
          <w:rtl/>
          <w:lang w:eastAsia="en-US" w:bidi="ar-EG"/>
        </w:rPr>
        <w:t xml:space="preserve">ويتضمن هذا الجدول إحالات إلى اللوائح التنظيمية التنوعية الخاصة بالنطاق </w:t>
      </w:r>
      <w:r>
        <w:rPr>
          <w:rFonts w:hint="cs"/>
          <w:rtl/>
          <w:lang w:eastAsia="en-US"/>
        </w:rPr>
        <w:t>العريض</w:t>
      </w:r>
      <w:r>
        <w:rPr>
          <w:rFonts w:hint="cs"/>
          <w:rtl/>
          <w:lang w:eastAsia="en-US" w:bidi="ar-EG"/>
        </w:rPr>
        <w:t xml:space="preserve"> جداً</w:t>
      </w:r>
      <w:r w:rsidR="00084A78">
        <w:rPr>
          <w:rFonts w:hint="cs"/>
          <w:rtl/>
          <w:lang w:eastAsia="en-US" w:bidi="ar-EG"/>
        </w:rPr>
        <w:t xml:space="preserve"> </w:t>
      </w:r>
      <w:r w:rsidR="00084A78">
        <w:rPr>
          <w:lang w:eastAsia="en-US" w:bidi="ar-EG"/>
        </w:rPr>
        <w:t>(UWB)</w:t>
      </w:r>
      <w:r>
        <w:rPr>
          <w:rFonts w:hint="cs"/>
          <w:rtl/>
          <w:lang w:eastAsia="en-US" w:bidi="ar-EG"/>
        </w:rPr>
        <w:t xml:space="preserve">، والتي وُضعت في الأساس من أجل تطبيقات الاتصالات التي تستعمل تكنولوجيا النطاق العريض جداً في النطاقات تحت </w:t>
      </w:r>
      <w:r>
        <w:rPr>
          <w:lang w:eastAsia="en-US" w:bidi="ar-EG"/>
        </w:rPr>
        <w:t>GHz 10,6</w:t>
      </w:r>
      <w:r>
        <w:rPr>
          <w:rFonts w:hint="cs"/>
          <w:rtl/>
          <w:lang w:eastAsia="en-US" w:bidi="ar-EG"/>
        </w:rPr>
        <w:t>، بَيد أنها تتعلق بأنماط أخرى من التطبيقات الراديوية.</w:t>
      </w:r>
    </w:p>
    <w:p w:rsidR="002A77DD" w:rsidRPr="00D273C5" w:rsidRDefault="002A77DD" w:rsidP="00084A78">
      <w:pPr>
        <w:pStyle w:val="TableNo0"/>
        <w:rPr>
          <w:rtl/>
          <w:lang w:bidi="ar-EG"/>
        </w:rPr>
      </w:pPr>
      <w:r w:rsidRPr="00D273C5">
        <w:rPr>
          <w:rFonts w:hint="cs"/>
          <w:rtl/>
          <w:lang w:bidi="ar-EG"/>
        </w:rPr>
        <w:t>الج</w:t>
      </w:r>
      <w:r w:rsidR="00A4629A">
        <w:rPr>
          <w:rFonts w:hint="cs"/>
          <w:rtl/>
          <w:lang w:bidi="ar-EG"/>
        </w:rPr>
        <w:t>ـ</w:t>
      </w:r>
      <w:r w:rsidRPr="00D273C5">
        <w:rPr>
          <w:rFonts w:hint="cs"/>
          <w:rtl/>
          <w:lang w:bidi="ar-EG"/>
        </w:rPr>
        <w:t xml:space="preserve">دول </w:t>
      </w:r>
      <w:r w:rsidRPr="00D273C5">
        <w:rPr>
          <w:lang w:bidi="ar-EG"/>
        </w:rPr>
        <w:t>9</w:t>
      </w:r>
      <w:r w:rsidR="004A5CEA">
        <w:rPr>
          <w:rFonts w:hint="cs"/>
          <w:rtl/>
          <w:lang w:bidi="ar-EG"/>
        </w:rPr>
        <w:t xml:space="preserve"> ألف</w:t>
      </w:r>
    </w:p>
    <w:p w:rsidR="002A77DD" w:rsidRDefault="002A77DD" w:rsidP="00084A78">
      <w:pPr>
        <w:pStyle w:val="Tabletitle"/>
        <w:rPr>
          <w:rtl/>
        </w:rPr>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866"/>
        <w:gridCol w:w="1092"/>
        <w:gridCol w:w="1267"/>
        <w:gridCol w:w="1651"/>
        <w:gridCol w:w="1296"/>
      </w:tblGrid>
      <w:tr w:rsidR="002A77DD" w:rsidRPr="001A12A5">
        <w:trPr>
          <w:jc w:val="center"/>
        </w:trPr>
        <w:tc>
          <w:tcPr>
            <w:tcW w:w="2467" w:type="dxa"/>
            <w:gridSpan w:val="2"/>
            <w:vAlign w:val="center"/>
          </w:tcPr>
          <w:p w:rsidR="002A77DD" w:rsidRPr="001A12A5" w:rsidRDefault="002A77DD" w:rsidP="00DC4300">
            <w:pPr>
              <w:pStyle w:val="Tablehead"/>
              <w:spacing w:before="20" w:after="60" w:line="270" w:lineRule="exact"/>
            </w:pPr>
            <w:r w:rsidRPr="001A12A5">
              <w:rPr>
                <w:rFonts w:hint="cs"/>
                <w:rtl/>
              </w:rPr>
              <w:t>نطاق التردد</w:t>
            </w:r>
          </w:p>
        </w:tc>
        <w:tc>
          <w:tcPr>
            <w:tcW w:w="1866" w:type="dxa"/>
            <w:vAlign w:val="center"/>
          </w:tcPr>
          <w:p w:rsidR="002A77DD" w:rsidRPr="001A12A5" w:rsidRDefault="002A77DD" w:rsidP="00DC4300">
            <w:pPr>
              <w:pStyle w:val="Tablehead"/>
              <w:spacing w:before="20" w:after="60" w:line="270" w:lineRule="exact"/>
            </w:pPr>
            <w:r w:rsidRPr="001A12A5">
              <w:rPr>
                <w:rFonts w:hint="cs"/>
                <w:rtl/>
              </w:rPr>
              <w:t>القدرة/</w:t>
            </w:r>
            <w:r w:rsidR="001A12A5">
              <w:rPr>
                <w:rtl/>
                <w:lang w:bidi="ar-EG"/>
              </w:rPr>
              <w:br/>
            </w:r>
            <w:r w:rsidRPr="001A12A5">
              <w:rPr>
                <w:rFonts w:hint="cs"/>
                <w:rtl/>
              </w:rPr>
              <w:t>المجال المغناطيسي</w:t>
            </w:r>
            <w:r w:rsidR="00A73B7D">
              <w:rPr>
                <w:rFonts w:hint="cs"/>
                <w:vertAlign w:val="superscript"/>
                <w:rtl/>
              </w:rPr>
              <w:t>(</w:t>
            </w:r>
            <w:r w:rsidR="00A73B7D">
              <w:rPr>
                <w:rFonts w:hint="eastAsia"/>
                <w:vertAlign w:val="superscript"/>
                <w:rtl/>
              </w:rPr>
              <w:t>أ</w:t>
            </w:r>
            <w:r w:rsidR="00A73B7D">
              <w:rPr>
                <w:rFonts w:hint="cs"/>
                <w:vertAlign w:val="superscript"/>
                <w:rtl/>
              </w:rPr>
              <w:t>)</w:t>
            </w:r>
          </w:p>
        </w:tc>
        <w:tc>
          <w:tcPr>
            <w:tcW w:w="1092" w:type="dxa"/>
            <w:vAlign w:val="center"/>
          </w:tcPr>
          <w:p w:rsidR="002A77DD" w:rsidRPr="001A12A5" w:rsidRDefault="002A77DD" w:rsidP="00DC4300">
            <w:pPr>
              <w:pStyle w:val="Tablehead"/>
              <w:spacing w:before="20" w:after="60" w:line="270" w:lineRule="exact"/>
            </w:pPr>
            <w:r w:rsidRPr="001A12A5">
              <w:rPr>
                <w:rFonts w:hint="cs"/>
                <w:rtl/>
              </w:rPr>
              <w:t>متطلبات النفاذ</w:t>
            </w:r>
            <w:r w:rsidR="0039473B">
              <w:rPr>
                <w:rtl/>
              </w:rPr>
              <w:br/>
            </w:r>
            <w:r w:rsidRPr="001A12A5">
              <w:rPr>
                <w:rFonts w:hint="cs"/>
                <w:rtl/>
              </w:rPr>
              <w:t>إلى الطيف والتخفيف</w:t>
            </w:r>
          </w:p>
        </w:tc>
        <w:tc>
          <w:tcPr>
            <w:tcW w:w="1267" w:type="dxa"/>
            <w:vAlign w:val="center"/>
          </w:tcPr>
          <w:p w:rsidR="002A77DD" w:rsidRPr="001A12A5" w:rsidRDefault="002A77DD" w:rsidP="00DC4300">
            <w:pPr>
              <w:pStyle w:val="Tablehead"/>
              <w:spacing w:before="20" w:after="60" w:line="270" w:lineRule="exact"/>
            </w:pPr>
            <w:r w:rsidRPr="001A12A5">
              <w:rPr>
                <w:rFonts w:hint="cs"/>
                <w:rtl/>
              </w:rPr>
              <w:t>المباعدة</w:t>
            </w:r>
            <w:r w:rsidR="001A12A5">
              <w:rPr>
                <w:rtl/>
              </w:rPr>
              <w:br/>
            </w:r>
            <w:r w:rsidRPr="001A12A5">
              <w:rPr>
                <w:rFonts w:hint="cs"/>
                <w:rtl/>
              </w:rPr>
              <w:t>بين القنوات</w:t>
            </w:r>
          </w:p>
        </w:tc>
        <w:tc>
          <w:tcPr>
            <w:tcW w:w="1651" w:type="dxa"/>
            <w:vAlign w:val="center"/>
          </w:tcPr>
          <w:p w:rsidR="002A77DD" w:rsidRPr="001A12A5" w:rsidRDefault="002A77DD" w:rsidP="00DC4300">
            <w:pPr>
              <w:pStyle w:val="Tablehead"/>
              <w:spacing w:before="20" w:after="60" w:line="270" w:lineRule="exact"/>
              <w:rPr>
                <w:rtl/>
              </w:rPr>
            </w:pPr>
            <w:r w:rsidRPr="001A12A5">
              <w:rPr>
                <w:rFonts w:hint="cs"/>
                <w:rtl/>
              </w:rPr>
              <w:t>قرار</w:t>
            </w:r>
          </w:p>
          <w:p w:rsidR="002A77DD" w:rsidRPr="001A12A5" w:rsidRDefault="002A77DD" w:rsidP="00DC4300">
            <w:pPr>
              <w:pStyle w:val="Tablehead"/>
              <w:spacing w:before="20" w:after="60" w:line="270" w:lineRule="exact"/>
            </w:pPr>
            <w:r w:rsidRPr="001A12A5">
              <w:t>ECC</w:t>
            </w:r>
            <w:r w:rsidRPr="001A12A5">
              <w:rPr>
                <w:rFonts w:hint="cs"/>
                <w:rtl/>
              </w:rPr>
              <w:t>/</w:t>
            </w:r>
            <w:r w:rsidRPr="001A12A5">
              <w:t>ERC</w:t>
            </w:r>
          </w:p>
        </w:tc>
        <w:tc>
          <w:tcPr>
            <w:tcW w:w="1296" w:type="dxa"/>
            <w:vAlign w:val="center"/>
          </w:tcPr>
          <w:p w:rsidR="002A77DD" w:rsidRPr="001A12A5" w:rsidRDefault="002A77DD" w:rsidP="00DC4300">
            <w:pPr>
              <w:pStyle w:val="Tablehead"/>
              <w:spacing w:before="20" w:after="60" w:line="270" w:lineRule="exact"/>
            </w:pPr>
            <w:r w:rsidRPr="001A12A5">
              <w:rPr>
                <w:rFonts w:hint="cs"/>
                <w:rtl/>
              </w:rPr>
              <w:t>ملاحظات</w:t>
            </w:r>
          </w:p>
        </w:tc>
      </w:tr>
      <w:tr w:rsidR="002A77DD" w:rsidRPr="001A12A5">
        <w:trPr>
          <w:jc w:val="center"/>
        </w:trPr>
        <w:tc>
          <w:tcPr>
            <w:tcW w:w="417" w:type="dxa"/>
          </w:tcPr>
          <w:p w:rsidR="002A77DD" w:rsidRPr="001A12A5" w:rsidRDefault="002A77DD" w:rsidP="00DC4300">
            <w:pPr>
              <w:pStyle w:val="TableText0"/>
              <w:spacing w:before="20" w:after="60" w:line="270" w:lineRule="exact"/>
            </w:pPr>
            <w:r w:rsidRPr="001A12A5">
              <w:t>A</w:t>
            </w:r>
          </w:p>
        </w:tc>
        <w:tc>
          <w:tcPr>
            <w:tcW w:w="2050" w:type="dxa"/>
          </w:tcPr>
          <w:p w:rsidR="002A77DD" w:rsidRPr="001A12A5" w:rsidRDefault="0039473B" w:rsidP="00DC4300">
            <w:pPr>
              <w:pStyle w:val="TableText0"/>
              <w:spacing w:before="20" w:after="60" w:line="270" w:lineRule="exact"/>
              <w:rPr>
                <w:rtl/>
                <w:lang w:bidi="ar-EG"/>
              </w:rPr>
            </w:pPr>
            <w:r>
              <w:t>kHz 6 795-6 765</w:t>
            </w:r>
          </w:p>
        </w:tc>
        <w:tc>
          <w:tcPr>
            <w:tcW w:w="1866" w:type="dxa"/>
          </w:tcPr>
          <w:p w:rsidR="002A77DD" w:rsidRPr="001A12A5" w:rsidRDefault="007A0BA5" w:rsidP="00DC4300">
            <w:pPr>
              <w:pStyle w:val="TableText0"/>
              <w:bidi w:val="0"/>
              <w:spacing w:before="20" w:after="60" w:line="270" w:lineRule="exact"/>
              <w:rPr>
                <w:lang w:val="en-US" w:bidi="ar-EG"/>
              </w:rPr>
            </w:pPr>
            <w:r w:rsidRPr="006F1881">
              <w:t>42 dB(µA/m) at 10 m</w:t>
            </w:r>
          </w:p>
        </w:tc>
        <w:tc>
          <w:tcPr>
            <w:tcW w:w="1092" w:type="dxa"/>
          </w:tcPr>
          <w:p w:rsidR="002A77DD" w:rsidRPr="001A12A5" w:rsidRDefault="00C67F3B" w:rsidP="00DC4300">
            <w:pPr>
              <w:pStyle w:val="TableText0"/>
              <w:spacing w:before="20" w:after="60" w:line="270" w:lineRule="exact"/>
              <w:rPr>
                <w:rtl/>
                <w:lang w:bidi="ar-EG"/>
              </w:rPr>
            </w:pPr>
            <w:r>
              <w:rPr>
                <w:rFonts w:hint="cs"/>
                <w:rtl/>
              </w:rPr>
              <w:t>لا</w:t>
            </w:r>
            <w:r>
              <w:rPr>
                <w:rtl/>
              </w:rPr>
              <w:t> </w:t>
            </w:r>
            <w:r>
              <w:rPr>
                <w:rFonts w:hint="cs"/>
                <w:rtl/>
              </w:rPr>
              <w:t>توجد</w:t>
            </w:r>
            <w:r w:rsidR="002A77DD" w:rsidRPr="001A12A5">
              <w:rPr>
                <w:rFonts w:hint="cs"/>
                <w:rtl/>
              </w:rPr>
              <w:t xml:space="preserve"> متطلبات</w:t>
            </w:r>
          </w:p>
        </w:tc>
        <w:tc>
          <w:tcPr>
            <w:tcW w:w="1267" w:type="dxa"/>
          </w:tcPr>
          <w:p w:rsidR="002A77DD" w:rsidRPr="001A12A5" w:rsidRDefault="002A77DD" w:rsidP="00DC4300">
            <w:pPr>
              <w:pStyle w:val="TableText0"/>
              <w:spacing w:before="20" w:after="60" w:line="270" w:lineRule="exact"/>
            </w:pPr>
            <w:r w:rsidRPr="001A12A5">
              <w:rPr>
                <w:rFonts w:hint="cs"/>
                <w:rtl/>
              </w:rPr>
              <w:t>بدون مباعدة</w:t>
            </w:r>
          </w:p>
        </w:tc>
        <w:tc>
          <w:tcPr>
            <w:tcW w:w="1651" w:type="dxa"/>
          </w:tcPr>
          <w:p w:rsidR="002A77DD" w:rsidRPr="001A12A5" w:rsidRDefault="002A77DD" w:rsidP="00DC4300">
            <w:pPr>
              <w:pStyle w:val="TableText0"/>
              <w:spacing w:before="20" w:after="60" w:line="270" w:lineRule="exact"/>
            </w:pPr>
          </w:p>
        </w:tc>
        <w:tc>
          <w:tcPr>
            <w:tcW w:w="1296" w:type="dxa"/>
          </w:tcPr>
          <w:p w:rsidR="002A77DD" w:rsidRPr="001A12A5" w:rsidRDefault="002A77DD" w:rsidP="00DC4300">
            <w:pPr>
              <w:pStyle w:val="TableText0"/>
              <w:spacing w:before="20" w:after="60" w:line="270" w:lineRule="exact"/>
            </w:pPr>
          </w:p>
        </w:tc>
      </w:tr>
      <w:tr w:rsidR="002A77DD" w:rsidRPr="001A12A5">
        <w:trPr>
          <w:jc w:val="center"/>
        </w:trPr>
        <w:tc>
          <w:tcPr>
            <w:tcW w:w="417" w:type="dxa"/>
          </w:tcPr>
          <w:p w:rsidR="002A77DD" w:rsidRPr="001A12A5" w:rsidRDefault="002A77DD" w:rsidP="00DC4300">
            <w:pPr>
              <w:pStyle w:val="TableText0"/>
              <w:spacing w:before="20" w:after="60" w:line="270" w:lineRule="exact"/>
            </w:pPr>
            <w:r w:rsidRPr="001A12A5">
              <w:t>B</w:t>
            </w:r>
          </w:p>
        </w:tc>
        <w:tc>
          <w:tcPr>
            <w:tcW w:w="2050" w:type="dxa"/>
          </w:tcPr>
          <w:p w:rsidR="002A77DD" w:rsidRPr="0039473B" w:rsidRDefault="0039473B" w:rsidP="00DC4300">
            <w:pPr>
              <w:pStyle w:val="TableText0"/>
              <w:spacing w:before="20" w:after="60" w:line="270" w:lineRule="exact"/>
              <w:rPr>
                <w:lang w:val="en-US"/>
              </w:rPr>
            </w:pPr>
            <w:r>
              <w:rPr>
                <w:lang w:val="en-US"/>
              </w:rPr>
              <w:t>MHz 13,567-13,553</w:t>
            </w:r>
          </w:p>
        </w:tc>
        <w:tc>
          <w:tcPr>
            <w:tcW w:w="1866" w:type="dxa"/>
          </w:tcPr>
          <w:p w:rsidR="002A77DD" w:rsidRPr="001A12A5" w:rsidRDefault="007A0BA5" w:rsidP="00DC4300">
            <w:pPr>
              <w:pStyle w:val="TableText0"/>
              <w:bidi w:val="0"/>
              <w:spacing w:before="20" w:after="60" w:line="270" w:lineRule="exact"/>
            </w:pPr>
            <w:r w:rsidRPr="006F1881">
              <w:t>42 dB(µA/m) at 10</w:t>
            </w:r>
            <w:r>
              <w:t> </w:t>
            </w:r>
            <w:r w:rsidRPr="006F1881">
              <w:t>m</w:t>
            </w:r>
          </w:p>
        </w:tc>
        <w:tc>
          <w:tcPr>
            <w:tcW w:w="1092" w:type="dxa"/>
          </w:tcPr>
          <w:p w:rsidR="002A77DD" w:rsidRPr="001A12A5" w:rsidRDefault="00C67F3B" w:rsidP="00DC4300">
            <w:pPr>
              <w:pStyle w:val="TableText0"/>
              <w:spacing w:before="20" w:after="60" w:line="270" w:lineRule="exact"/>
            </w:pPr>
            <w:r>
              <w:rPr>
                <w:rFonts w:hint="cs"/>
                <w:rtl/>
              </w:rPr>
              <w:t>لا</w:t>
            </w:r>
            <w:r>
              <w:rPr>
                <w:rtl/>
              </w:rPr>
              <w:t> </w:t>
            </w:r>
            <w:r>
              <w:rPr>
                <w:rFonts w:hint="cs"/>
                <w:rtl/>
              </w:rPr>
              <w:t>توجد</w:t>
            </w:r>
            <w:r w:rsidR="002A77DD" w:rsidRPr="001A12A5">
              <w:rPr>
                <w:rFonts w:hint="cs"/>
                <w:rtl/>
              </w:rPr>
              <w:t xml:space="preserve"> متطلبات</w:t>
            </w:r>
          </w:p>
        </w:tc>
        <w:tc>
          <w:tcPr>
            <w:tcW w:w="1267" w:type="dxa"/>
          </w:tcPr>
          <w:p w:rsidR="002A77DD" w:rsidRPr="001A12A5" w:rsidRDefault="002A77DD" w:rsidP="00DC4300">
            <w:pPr>
              <w:pStyle w:val="TableText0"/>
              <w:spacing w:before="20" w:after="60" w:line="270" w:lineRule="exact"/>
            </w:pPr>
            <w:r w:rsidRPr="001A12A5">
              <w:rPr>
                <w:rFonts w:hint="cs"/>
                <w:rtl/>
              </w:rPr>
              <w:t>بدون مباعدة</w:t>
            </w:r>
          </w:p>
        </w:tc>
        <w:tc>
          <w:tcPr>
            <w:tcW w:w="1651" w:type="dxa"/>
          </w:tcPr>
          <w:p w:rsidR="002A77DD" w:rsidRPr="001A12A5" w:rsidRDefault="002A77DD" w:rsidP="00DC4300">
            <w:pPr>
              <w:pStyle w:val="TableText0"/>
              <w:spacing w:before="20" w:after="60" w:line="270" w:lineRule="exact"/>
            </w:pPr>
          </w:p>
        </w:tc>
        <w:tc>
          <w:tcPr>
            <w:tcW w:w="1296" w:type="dxa"/>
          </w:tcPr>
          <w:p w:rsidR="002A77DD" w:rsidRPr="001A12A5" w:rsidRDefault="002A77DD" w:rsidP="00DC4300">
            <w:pPr>
              <w:pStyle w:val="TableText0"/>
              <w:spacing w:before="20" w:after="60" w:line="270" w:lineRule="exact"/>
            </w:pPr>
          </w:p>
        </w:tc>
      </w:tr>
      <w:tr w:rsidR="002A77DD" w:rsidRPr="001A12A5">
        <w:trPr>
          <w:jc w:val="center"/>
        </w:trPr>
        <w:tc>
          <w:tcPr>
            <w:tcW w:w="417" w:type="dxa"/>
          </w:tcPr>
          <w:p w:rsidR="002A77DD" w:rsidRPr="00FE4EA7" w:rsidRDefault="002A77DD" w:rsidP="00DC4300">
            <w:pPr>
              <w:pStyle w:val="TableText0"/>
              <w:spacing w:before="20" w:after="60" w:line="270" w:lineRule="exact"/>
              <w:rPr>
                <w:lang w:val="en-US"/>
              </w:rPr>
            </w:pPr>
            <w:r w:rsidRPr="001A12A5">
              <w:t>C</w:t>
            </w:r>
          </w:p>
        </w:tc>
        <w:tc>
          <w:tcPr>
            <w:tcW w:w="2050" w:type="dxa"/>
          </w:tcPr>
          <w:p w:rsidR="002A77DD" w:rsidRPr="001A12A5" w:rsidRDefault="0039473B" w:rsidP="00DC4300">
            <w:pPr>
              <w:pStyle w:val="TableText0"/>
              <w:spacing w:before="20" w:after="60" w:line="270" w:lineRule="exact"/>
              <w:rPr>
                <w:rtl/>
                <w:lang w:bidi="ar-EG"/>
              </w:rPr>
            </w:pPr>
            <w:r>
              <w:rPr>
                <w:lang w:val="en-US"/>
              </w:rPr>
              <w:t>MHz 27,283-26,957</w:t>
            </w:r>
          </w:p>
        </w:tc>
        <w:tc>
          <w:tcPr>
            <w:tcW w:w="1866" w:type="dxa"/>
          </w:tcPr>
          <w:p w:rsidR="002A77DD" w:rsidRPr="007A0BA5" w:rsidRDefault="007A0BA5" w:rsidP="00DC4300">
            <w:pPr>
              <w:pStyle w:val="TableText0"/>
              <w:bidi w:val="0"/>
              <w:spacing w:before="20" w:after="60" w:line="270" w:lineRule="exact"/>
              <w:rPr>
                <w:lang w:bidi="ar-EG"/>
              </w:rPr>
            </w:pPr>
            <w:r w:rsidRPr="006F1881">
              <w:rPr>
                <w:lang w:eastAsia="it-IT"/>
              </w:rPr>
              <w:t>42 dB(µA/m) at 10 m 10 mW e.r.p</w:t>
            </w:r>
            <w:r>
              <w:rPr>
                <w:lang w:eastAsia="it-IT"/>
              </w:rPr>
              <w:t>.</w:t>
            </w:r>
          </w:p>
        </w:tc>
        <w:tc>
          <w:tcPr>
            <w:tcW w:w="1092" w:type="dxa"/>
          </w:tcPr>
          <w:p w:rsidR="002A77DD" w:rsidRPr="001A12A5" w:rsidRDefault="00C67F3B" w:rsidP="00DC4300">
            <w:pPr>
              <w:pStyle w:val="TableText0"/>
              <w:spacing w:before="20" w:after="60" w:line="270" w:lineRule="exact"/>
            </w:pPr>
            <w:r>
              <w:rPr>
                <w:rFonts w:hint="cs"/>
                <w:rtl/>
              </w:rPr>
              <w:t>لا</w:t>
            </w:r>
            <w:r>
              <w:rPr>
                <w:rtl/>
              </w:rPr>
              <w:t> </w:t>
            </w:r>
            <w:r>
              <w:rPr>
                <w:rFonts w:hint="cs"/>
                <w:rtl/>
              </w:rPr>
              <w:t>توجد</w:t>
            </w:r>
            <w:r w:rsidR="002A77DD" w:rsidRPr="001A12A5">
              <w:rPr>
                <w:rFonts w:hint="cs"/>
                <w:rtl/>
              </w:rPr>
              <w:t xml:space="preserve"> متطلبات</w:t>
            </w:r>
          </w:p>
        </w:tc>
        <w:tc>
          <w:tcPr>
            <w:tcW w:w="1267" w:type="dxa"/>
          </w:tcPr>
          <w:p w:rsidR="002A77DD" w:rsidRPr="001A12A5" w:rsidRDefault="002A77DD" w:rsidP="00DC4300">
            <w:pPr>
              <w:pStyle w:val="TableText0"/>
              <w:spacing w:before="20" w:after="60" w:line="270" w:lineRule="exact"/>
            </w:pPr>
            <w:r w:rsidRPr="001A12A5">
              <w:rPr>
                <w:rFonts w:hint="cs"/>
                <w:rtl/>
              </w:rPr>
              <w:t>بدون مباعدة</w:t>
            </w:r>
          </w:p>
        </w:tc>
        <w:tc>
          <w:tcPr>
            <w:tcW w:w="1651" w:type="dxa"/>
          </w:tcPr>
          <w:p w:rsidR="002A77DD" w:rsidRPr="001A12A5" w:rsidRDefault="002A77DD" w:rsidP="00DC4300">
            <w:pPr>
              <w:pStyle w:val="TableText0"/>
              <w:spacing w:before="20" w:after="60" w:line="270" w:lineRule="exact"/>
            </w:pPr>
            <w:r w:rsidRPr="001A12A5">
              <w:t>ERC/DEC/(01)02</w:t>
            </w:r>
          </w:p>
        </w:tc>
        <w:tc>
          <w:tcPr>
            <w:tcW w:w="1296" w:type="dxa"/>
          </w:tcPr>
          <w:p w:rsidR="002A77DD" w:rsidRPr="001A12A5" w:rsidRDefault="002A77DD" w:rsidP="00DC4300">
            <w:pPr>
              <w:pStyle w:val="TableText0"/>
              <w:spacing w:before="20" w:after="60" w:line="270" w:lineRule="exact"/>
            </w:pPr>
          </w:p>
        </w:tc>
      </w:tr>
      <w:tr w:rsidR="002A77DD" w:rsidRPr="001A12A5">
        <w:trPr>
          <w:jc w:val="center"/>
        </w:trPr>
        <w:tc>
          <w:tcPr>
            <w:tcW w:w="417" w:type="dxa"/>
          </w:tcPr>
          <w:p w:rsidR="002A77DD" w:rsidRPr="007A0BA5" w:rsidRDefault="002A77DD" w:rsidP="00DC4300">
            <w:pPr>
              <w:pStyle w:val="TableText0"/>
              <w:spacing w:before="20" w:after="60" w:line="270" w:lineRule="exact"/>
              <w:rPr>
                <w:lang w:val="en-US"/>
              </w:rPr>
            </w:pPr>
            <w:r w:rsidRPr="001A12A5">
              <w:rPr>
                <w:color w:val="000000"/>
              </w:rPr>
              <w:t>D</w:t>
            </w:r>
          </w:p>
        </w:tc>
        <w:tc>
          <w:tcPr>
            <w:tcW w:w="2050" w:type="dxa"/>
          </w:tcPr>
          <w:p w:rsidR="002A77DD" w:rsidRPr="001A12A5" w:rsidRDefault="0039473B" w:rsidP="00DC4300">
            <w:pPr>
              <w:pStyle w:val="TableText0"/>
              <w:spacing w:before="20" w:after="60" w:line="270" w:lineRule="exact"/>
            </w:pPr>
            <w:r>
              <w:rPr>
                <w:lang w:val="en-US"/>
              </w:rPr>
              <w:t>MHz 40,700-40,660</w:t>
            </w:r>
          </w:p>
        </w:tc>
        <w:tc>
          <w:tcPr>
            <w:tcW w:w="1866" w:type="dxa"/>
          </w:tcPr>
          <w:p w:rsidR="002A77DD" w:rsidRPr="001A12A5" w:rsidRDefault="007A0BA5" w:rsidP="00DC4300">
            <w:pPr>
              <w:pStyle w:val="TableText0"/>
              <w:bidi w:val="0"/>
              <w:spacing w:before="20" w:after="60" w:line="270" w:lineRule="exact"/>
              <w:rPr>
                <w:rtl/>
                <w:lang w:bidi="ar-EG"/>
              </w:rPr>
            </w:pPr>
            <w:r w:rsidRPr="006F1881">
              <w:rPr>
                <w:color w:val="000000"/>
              </w:rPr>
              <w:t>10 mW e.r.p.</w:t>
            </w:r>
          </w:p>
        </w:tc>
        <w:tc>
          <w:tcPr>
            <w:tcW w:w="1092" w:type="dxa"/>
          </w:tcPr>
          <w:p w:rsidR="002A77DD" w:rsidRPr="001A12A5" w:rsidRDefault="00C67F3B" w:rsidP="00DC4300">
            <w:pPr>
              <w:pStyle w:val="TableText0"/>
              <w:spacing w:before="20" w:after="60" w:line="270" w:lineRule="exact"/>
            </w:pPr>
            <w:r>
              <w:rPr>
                <w:rFonts w:hint="cs"/>
                <w:rtl/>
              </w:rPr>
              <w:t>لا</w:t>
            </w:r>
            <w:r>
              <w:rPr>
                <w:rtl/>
              </w:rPr>
              <w:t> </w:t>
            </w:r>
            <w:r>
              <w:rPr>
                <w:rFonts w:hint="cs"/>
                <w:rtl/>
              </w:rPr>
              <w:t>توجد</w:t>
            </w:r>
            <w:r w:rsidR="002A77DD" w:rsidRPr="001A12A5">
              <w:rPr>
                <w:rFonts w:hint="cs"/>
                <w:rtl/>
              </w:rPr>
              <w:t xml:space="preserve"> متطلبات</w:t>
            </w:r>
          </w:p>
        </w:tc>
        <w:tc>
          <w:tcPr>
            <w:tcW w:w="1267" w:type="dxa"/>
          </w:tcPr>
          <w:p w:rsidR="002A77DD" w:rsidRPr="001A12A5" w:rsidRDefault="002A77DD" w:rsidP="00DC4300">
            <w:pPr>
              <w:pStyle w:val="TableText0"/>
              <w:spacing w:before="20" w:after="60" w:line="270" w:lineRule="exact"/>
            </w:pPr>
            <w:r w:rsidRPr="001A12A5">
              <w:rPr>
                <w:rFonts w:hint="cs"/>
                <w:rtl/>
              </w:rPr>
              <w:t>بدون مباعدة</w:t>
            </w:r>
          </w:p>
        </w:tc>
        <w:tc>
          <w:tcPr>
            <w:tcW w:w="1651" w:type="dxa"/>
          </w:tcPr>
          <w:p w:rsidR="002A77DD" w:rsidRPr="001A12A5" w:rsidRDefault="002A77DD" w:rsidP="00DC4300">
            <w:pPr>
              <w:pStyle w:val="TableText0"/>
              <w:spacing w:before="20" w:after="60" w:line="270" w:lineRule="exact"/>
            </w:pPr>
            <w:r w:rsidRPr="001A12A5">
              <w:rPr>
                <w:color w:val="000000"/>
              </w:rPr>
              <w:t>ERC/DEC/(01)03</w:t>
            </w:r>
          </w:p>
        </w:tc>
        <w:tc>
          <w:tcPr>
            <w:tcW w:w="1296" w:type="dxa"/>
          </w:tcPr>
          <w:p w:rsidR="002A77DD" w:rsidRPr="001A12A5" w:rsidRDefault="002A77DD" w:rsidP="00DC4300">
            <w:pPr>
              <w:pStyle w:val="TableText0"/>
              <w:spacing w:before="20" w:after="60" w:line="270" w:lineRule="exact"/>
            </w:pPr>
          </w:p>
        </w:tc>
      </w:tr>
      <w:tr w:rsidR="002A77DD" w:rsidRPr="001A12A5">
        <w:trPr>
          <w:jc w:val="center"/>
        </w:trPr>
        <w:tc>
          <w:tcPr>
            <w:tcW w:w="417" w:type="dxa"/>
          </w:tcPr>
          <w:p w:rsidR="002A77DD" w:rsidRPr="001A12A5" w:rsidRDefault="002A77DD" w:rsidP="00DC4300">
            <w:pPr>
              <w:pStyle w:val="TableText0"/>
              <w:spacing w:before="20" w:after="60" w:line="270" w:lineRule="exact"/>
              <w:rPr>
                <w:color w:val="000000"/>
              </w:rPr>
            </w:pPr>
            <w:r w:rsidRPr="001A12A5">
              <w:rPr>
                <w:color w:val="000000"/>
              </w:rPr>
              <w:t>E</w:t>
            </w:r>
          </w:p>
        </w:tc>
        <w:tc>
          <w:tcPr>
            <w:tcW w:w="2050" w:type="dxa"/>
          </w:tcPr>
          <w:p w:rsidR="002A77DD" w:rsidRPr="001A12A5" w:rsidRDefault="0039473B" w:rsidP="00DC4300">
            <w:pPr>
              <w:pStyle w:val="TableText0"/>
              <w:spacing w:before="20" w:after="60" w:line="270" w:lineRule="exact"/>
              <w:rPr>
                <w:color w:val="000000"/>
                <w:rtl/>
                <w:lang w:bidi="ar-EG"/>
              </w:rPr>
            </w:pPr>
            <w:r>
              <w:rPr>
                <w:lang w:val="en-US"/>
              </w:rPr>
              <w:t>MHz 138,45-138,20</w:t>
            </w:r>
          </w:p>
        </w:tc>
        <w:tc>
          <w:tcPr>
            <w:tcW w:w="1866" w:type="dxa"/>
          </w:tcPr>
          <w:p w:rsidR="002A77DD" w:rsidRPr="001A12A5" w:rsidRDefault="007A0BA5" w:rsidP="00DC4300">
            <w:pPr>
              <w:pStyle w:val="TableText0"/>
              <w:bidi w:val="0"/>
              <w:spacing w:before="20" w:after="60" w:line="270" w:lineRule="exact"/>
              <w:rPr>
                <w:color w:val="000000"/>
                <w:rtl/>
                <w:lang w:bidi="ar-EG"/>
              </w:rPr>
            </w:pPr>
            <w:r w:rsidRPr="006F1881">
              <w:rPr>
                <w:color w:val="000000"/>
              </w:rPr>
              <w:t>10 mW e.r.p.</w:t>
            </w:r>
          </w:p>
        </w:tc>
        <w:tc>
          <w:tcPr>
            <w:tcW w:w="1092" w:type="dxa"/>
          </w:tcPr>
          <w:p w:rsidR="00D91876" w:rsidRDefault="00D91876" w:rsidP="00DC4300">
            <w:pPr>
              <w:pStyle w:val="TableText0"/>
              <w:spacing w:before="20" w:after="60" w:line="270" w:lineRule="exact"/>
              <w:rPr>
                <w:color w:val="000000"/>
                <w:lang w:val="en-US"/>
              </w:rPr>
            </w:pPr>
            <w:r>
              <w:rPr>
                <w:color w:val="000000"/>
                <w:lang w:val="en-US"/>
              </w:rPr>
              <w:t>%1,0 &gt;</w:t>
            </w:r>
          </w:p>
          <w:p w:rsidR="002A77DD" w:rsidRPr="001A12A5" w:rsidRDefault="002A77DD" w:rsidP="00DC4300">
            <w:pPr>
              <w:pStyle w:val="TableText0"/>
              <w:spacing w:before="20" w:after="60" w:line="270" w:lineRule="exact"/>
              <w:rPr>
                <w:color w:val="000000"/>
                <w:rtl/>
                <w:lang w:bidi="ar-EG"/>
              </w:rPr>
            </w:pPr>
            <w:r w:rsidRPr="001A12A5">
              <w:rPr>
                <w:rFonts w:hint="cs"/>
                <w:color w:val="000000"/>
                <w:rtl/>
              </w:rPr>
              <w:t>(الملاحظة</w:t>
            </w:r>
            <w:r w:rsidR="00D91876">
              <w:rPr>
                <w:rFonts w:hint="eastAsia"/>
                <w:color w:val="000000"/>
                <w:rtl/>
              </w:rPr>
              <w:t> </w:t>
            </w:r>
            <w:r w:rsidRPr="001A12A5">
              <w:rPr>
                <w:color w:val="000000"/>
              </w:rPr>
              <w:t>1</w:t>
            </w:r>
            <w:r w:rsidRPr="001A12A5">
              <w:rPr>
                <w:rFonts w:hint="cs"/>
                <w:color w:val="000000"/>
                <w:rtl/>
                <w:lang w:bidi="ar-EG"/>
              </w:rPr>
              <w:t>)</w:t>
            </w:r>
          </w:p>
        </w:tc>
        <w:tc>
          <w:tcPr>
            <w:tcW w:w="1267" w:type="dxa"/>
          </w:tcPr>
          <w:p w:rsidR="002A77DD" w:rsidRPr="001A12A5" w:rsidRDefault="002A77DD" w:rsidP="00DC4300">
            <w:pPr>
              <w:pStyle w:val="TableText0"/>
              <w:spacing w:before="20" w:after="60" w:line="270" w:lineRule="exact"/>
              <w:rPr>
                <w:color w:val="000000"/>
              </w:rPr>
            </w:pPr>
            <w:r w:rsidRPr="001A12A5">
              <w:rPr>
                <w:rFonts w:hint="cs"/>
                <w:rtl/>
              </w:rPr>
              <w:t>بدون مباعدة</w:t>
            </w:r>
          </w:p>
        </w:tc>
        <w:tc>
          <w:tcPr>
            <w:tcW w:w="1651" w:type="dxa"/>
          </w:tcPr>
          <w:p w:rsidR="002A77DD" w:rsidRPr="001A12A5" w:rsidRDefault="002A77DD" w:rsidP="00DC4300">
            <w:pPr>
              <w:pStyle w:val="TableText0"/>
              <w:spacing w:before="20" w:after="60" w:line="270" w:lineRule="exact"/>
              <w:rPr>
                <w:color w:val="000000"/>
              </w:rPr>
            </w:pPr>
          </w:p>
        </w:tc>
        <w:tc>
          <w:tcPr>
            <w:tcW w:w="1296" w:type="dxa"/>
          </w:tcPr>
          <w:p w:rsidR="002A77DD" w:rsidRPr="001A12A5" w:rsidRDefault="002A77DD" w:rsidP="00DC4300">
            <w:pPr>
              <w:pStyle w:val="TableText0"/>
              <w:spacing w:before="20" w:after="60" w:line="270" w:lineRule="exact"/>
              <w:rPr>
                <w:color w:val="000000"/>
              </w:rPr>
            </w:pPr>
          </w:p>
        </w:tc>
      </w:tr>
      <w:tr w:rsidR="002A77DD" w:rsidRPr="001A12A5">
        <w:trPr>
          <w:jc w:val="center"/>
        </w:trPr>
        <w:tc>
          <w:tcPr>
            <w:tcW w:w="417" w:type="dxa"/>
          </w:tcPr>
          <w:p w:rsidR="002A77DD" w:rsidRPr="001A12A5" w:rsidRDefault="002A77DD" w:rsidP="00DC4300">
            <w:pPr>
              <w:pStyle w:val="TableText0"/>
              <w:spacing w:before="20" w:after="60" w:line="270" w:lineRule="exact"/>
            </w:pPr>
            <w:r w:rsidRPr="001A12A5">
              <w:t>F</w:t>
            </w:r>
          </w:p>
        </w:tc>
        <w:tc>
          <w:tcPr>
            <w:tcW w:w="2050" w:type="dxa"/>
          </w:tcPr>
          <w:p w:rsidR="002A77DD" w:rsidRPr="001A12A5" w:rsidRDefault="00EF3030" w:rsidP="00DC4300">
            <w:pPr>
              <w:pStyle w:val="TableText0"/>
              <w:spacing w:before="20" w:after="60" w:line="270" w:lineRule="exact"/>
              <w:rPr>
                <w:rtl/>
                <w:lang w:bidi="ar-EG"/>
              </w:rPr>
            </w:pPr>
            <w:r>
              <w:rPr>
                <w:lang w:val="en-US"/>
              </w:rPr>
              <w:t>MHz 434,790-433,050</w:t>
            </w:r>
            <w:r w:rsidR="002A77DD" w:rsidRPr="001A12A5">
              <w:rPr>
                <w:color w:val="000000"/>
              </w:rPr>
              <w:br/>
            </w:r>
            <w:r w:rsidR="002A77DD" w:rsidRPr="001A12A5">
              <w:rPr>
                <w:rFonts w:hint="cs"/>
                <w:rtl/>
              </w:rPr>
              <w:t xml:space="preserve">(الملاحظة </w:t>
            </w:r>
            <w:r w:rsidR="002A77DD" w:rsidRPr="001A12A5">
              <w:t>4</w:t>
            </w:r>
            <w:r w:rsidR="002A77DD" w:rsidRPr="001A12A5">
              <w:rPr>
                <w:rFonts w:hint="cs"/>
                <w:rtl/>
                <w:lang w:bidi="ar-EG"/>
              </w:rPr>
              <w:t>)</w:t>
            </w:r>
          </w:p>
        </w:tc>
        <w:tc>
          <w:tcPr>
            <w:tcW w:w="1866" w:type="dxa"/>
          </w:tcPr>
          <w:p w:rsidR="002A77DD" w:rsidRPr="001A12A5" w:rsidRDefault="007A0BA5" w:rsidP="00DC4300">
            <w:pPr>
              <w:pStyle w:val="TableText0"/>
              <w:bidi w:val="0"/>
              <w:spacing w:before="20" w:after="60" w:line="270" w:lineRule="exact"/>
              <w:rPr>
                <w:rtl/>
                <w:lang w:bidi="ar-EG"/>
              </w:rPr>
            </w:pPr>
            <w:r w:rsidRPr="006F1881">
              <w:rPr>
                <w:color w:val="000000"/>
              </w:rPr>
              <w:t>10 mW e.r.p.</w:t>
            </w:r>
          </w:p>
        </w:tc>
        <w:tc>
          <w:tcPr>
            <w:tcW w:w="1092" w:type="dxa"/>
          </w:tcPr>
          <w:p w:rsidR="002A77DD" w:rsidRPr="001A12A5" w:rsidRDefault="00D91876" w:rsidP="00DC4300">
            <w:pPr>
              <w:pStyle w:val="TableText0"/>
              <w:spacing w:before="20" w:after="60" w:line="270" w:lineRule="exact"/>
            </w:pPr>
            <w:r>
              <w:rPr>
                <w:color w:val="000000"/>
                <w:lang w:val="en-US"/>
              </w:rPr>
              <w:t>%10 &gt;</w:t>
            </w:r>
            <w:r w:rsidR="002A77DD" w:rsidRPr="001A12A5">
              <w:rPr>
                <w:color w:val="000000"/>
              </w:rPr>
              <w:br/>
            </w:r>
            <w:r w:rsidR="002A77DD" w:rsidRPr="001A12A5">
              <w:rPr>
                <w:rFonts w:hint="cs"/>
                <w:color w:val="000000"/>
                <w:rtl/>
              </w:rPr>
              <w:t>(الملاحظة</w:t>
            </w:r>
            <w:r>
              <w:rPr>
                <w:rFonts w:hint="eastAsia"/>
                <w:color w:val="000000"/>
                <w:rtl/>
              </w:rPr>
              <w:t> </w:t>
            </w:r>
            <w:r w:rsidR="002A77DD" w:rsidRPr="001A12A5">
              <w:rPr>
                <w:color w:val="000000"/>
              </w:rPr>
              <w:t>1</w:t>
            </w:r>
            <w:r w:rsidR="002A77DD" w:rsidRPr="001A12A5">
              <w:rPr>
                <w:rFonts w:hint="cs"/>
                <w:color w:val="000000"/>
                <w:rtl/>
                <w:lang w:bidi="ar-EG"/>
              </w:rPr>
              <w:t>)</w:t>
            </w:r>
          </w:p>
        </w:tc>
        <w:tc>
          <w:tcPr>
            <w:tcW w:w="1267" w:type="dxa"/>
          </w:tcPr>
          <w:p w:rsidR="002A77DD" w:rsidRPr="001A12A5" w:rsidRDefault="002A77DD" w:rsidP="00DC4300">
            <w:pPr>
              <w:pStyle w:val="TableText0"/>
              <w:spacing w:before="20" w:after="60" w:line="270" w:lineRule="exact"/>
            </w:pPr>
            <w:r w:rsidRPr="001A12A5">
              <w:rPr>
                <w:rFonts w:hint="cs"/>
                <w:rtl/>
              </w:rPr>
              <w:t>بدون مباعدة</w:t>
            </w:r>
          </w:p>
        </w:tc>
        <w:tc>
          <w:tcPr>
            <w:tcW w:w="1651" w:type="dxa"/>
          </w:tcPr>
          <w:p w:rsidR="002A77DD" w:rsidRPr="001A12A5" w:rsidRDefault="002A77DD" w:rsidP="00DC4300">
            <w:pPr>
              <w:pStyle w:val="TableText0"/>
              <w:spacing w:before="20" w:after="60" w:line="270" w:lineRule="exact"/>
            </w:pPr>
          </w:p>
        </w:tc>
        <w:tc>
          <w:tcPr>
            <w:tcW w:w="1296" w:type="dxa"/>
          </w:tcPr>
          <w:p w:rsidR="002A77DD" w:rsidRPr="001A12A5" w:rsidRDefault="002A77DD" w:rsidP="00DC4300">
            <w:pPr>
              <w:pStyle w:val="TableText0"/>
              <w:spacing w:before="20" w:after="60" w:line="270" w:lineRule="exact"/>
              <w:rPr>
                <w:color w:val="000000"/>
              </w:rPr>
            </w:pPr>
          </w:p>
        </w:tc>
      </w:tr>
      <w:tr w:rsidR="002A77DD" w:rsidRPr="001A12A5">
        <w:trPr>
          <w:jc w:val="center"/>
        </w:trPr>
        <w:tc>
          <w:tcPr>
            <w:tcW w:w="417" w:type="dxa"/>
          </w:tcPr>
          <w:p w:rsidR="002A77DD" w:rsidRPr="00DD4FA4" w:rsidRDefault="002A77DD" w:rsidP="00DC4300">
            <w:pPr>
              <w:pStyle w:val="TableText0"/>
              <w:spacing w:before="20" w:after="60" w:line="270" w:lineRule="exact"/>
              <w:rPr>
                <w:lang w:val="en-US"/>
              </w:rPr>
            </w:pPr>
            <w:r w:rsidRPr="001A12A5">
              <w:rPr>
                <w:color w:val="000000"/>
              </w:rPr>
              <w:t>f1</w:t>
            </w:r>
          </w:p>
        </w:tc>
        <w:tc>
          <w:tcPr>
            <w:tcW w:w="2050" w:type="dxa"/>
          </w:tcPr>
          <w:p w:rsidR="002A77DD" w:rsidRPr="001A12A5" w:rsidRDefault="0039473B" w:rsidP="00DC4300">
            <w:pPr>
              <w:pStyle w:val="TableText0"/>
              <w:spacing w:before="20" w:after="60" w:line="270" w:lineRule="exact"/>
            </w:pPr>
            <w:r>
              <w:rPr>
                <w:lang w:val="en-US"/>
              </w:rPr>
              <w:t>MHz 434,790-433,050</w:t>
            </w:r>
            <w:r w:rsidR="002A77DD" w:rsidRPr="001A12A5">
              <w:br/>
            </w:r>
            <w:r w:rsidR="002A77DD" w:rsidRPr="001A12A5">
              <w:rPr>
                <w:rFonts w:hint="cs"/>
                <w:rtl/>
              </w:rPr>
              <w:t xml:space="preserve">(الملاحظة </w:t>
            </w:r>
            <w:r w:rsidR="002A77DD" w:rsidRPr="001A12A5">
              <w:t>4</w:t>
            </w:r>
            <w:r w:rsidR="00271252">
              <w:rPr>
                <w:rFonts w:hint="eastAsia"/>
                <w:rtl/>
              </w:rPr>
              <w:t> </w:t>
            </w:r>
            <w:r w:rsidR="002A77DD" w:rsidRPr="00271252">
              <w:rPr>
                <w:rFonts w:hint="cs"/>
                <w:i/>
                <w:iCs/>
                <w:rtl/>
              </w:rPr>
              <w:t>مكرر</w:t>
            </w:r>
            <w:r w:rsidR="002A77DD" w:rsidRPr="001A12A5">
              <w:rPr>
                <w:rFonts w:hint="cs"/>
                <w:rtl/>
                <w:lang w:bidi="ar-EG"/>
              </w:rPr>
              <w:t>)</w:t>
            </w:r>
          </w:p>
        </w:tc>
        <w:tc>
          <w:tcPr>
            <w:tcW w:w="1866" w:type="dxa"/>
          </w:tcPr>
          <w:p w:rsidR="002A77DD" w:rsidRPr="001A12A5" w:rsidRDefault="007A0BA5" w:rsidP="00DC4300">
            <w:pPr>
              <w:pStyle w:val="TableText0"/>
              <w:bidi w:val="0"/>
              <w:spacing w:before="20" w:after="60" w:line="270" w:lineRule="exact"/>
              <w:rPr>
                <w:rtl/>
                <w:lang w:bidi="ar-EG"/>
              </w:rPr>
            </w:pPr>
            <w:r w:rsidRPr="006F1881">
              <w:t>1 mW e.r.p. −13 dBm/10 kHz</w:t>
            </w:r>
            <w:r w:rsidRPr="001A12A5">
              <w:rPr>
                <w:rFonts w:hint="cs"/>
                <w:lang w:bidi="ar-EG"/>
              </w:rPr>
              <w:t xml:space="preserve"> </w:t>
            </w:r>
          </w:p>
        </w:tc>
        <w:tc>
          <w:tcPr>
            <w:tcW w:w="1092" w:type="dxa"/>
          </w:tcPr>
          <w:p w:rsidR="002A77DD" w:rsidRPr="001A12A5" w:rsidRDefault="00C67F3B" w:rsidP="00DC4300">
            <w:pPr>
              <w:pStyle w:val="TableText0"/>
              <w:spacing w:before="20" w:after="60" w:line="270" w:lineRule="exact"/>
            </w:pPr>
            <w:r>
              <w:rPr>
                <w:rFonts w:hint="cs"/>
                <w:rtl/>
              </w:rPr>
              <w:t>لا</w:t>
            </w:r>
            <w:r>
              <w:rPr>
                <w:rtl/>
              </w:rPr>
              <w:t> </w:t>
            </w:r>
            <w:r>
              <w:rPr>
                <w:rFonts w:hint="cs"/>
                <w:rtl/>
              </w:rPr>
              <w:t>توجد</w:t>
            </w:r>
            <w:r w:rsidR="002A77DD" w:rsidRPr="001A12A5">
              <w:rPr>
                <w:rFonts w:hint="cs"/>
                <w:rtl/>
              </w:rPr>
              <w:t xml:space="preserve"> متطلبات</w:t>
            </w:r>
          </w:p>
        </w:tc>
        <w:tc>
          <w:tcPr>
            <w:tcW w:w="1267" w:type="dxa"/>
          </w:tcPr>
          <w:p w:rsidR="002A77DD" w:rsidRPr="001A12A5" w:rsidRDefault="002A77DD" w:rsidP="00DC4300">
            <w:pPr>
              <w:pStyle w:val="TableText0"/>
              <w:spacing w:before="20" w:after="60" w:line="270" w:lineRule="exact"/>
            </w:pPr>
            <w:r w:rsidRPr="001A12A5">
              <w:rPr>
                <w:rFonts w:hint="cs"/>
                <w:rtl/>
              </w:rPr>
              <w:t>بدون مباعدة</w:t>
            </w:r>
          </w:p>
        </w:tc>
        <w:tc>
          <w:tcPr>
            <w:tcW w:w="1651" w:type="dxa"/>
          </w:tcPr>
          <w:p w:rsidR="002A77DD" w:rsidRPr="001A12A5" w:rsidRDefault="002A77DD" w:rsidP="00DC4300">
            <w:pPr>
              <w:pStyle w:val="TableText0"/>
              <w:spacing w:before="20" w:after="60" w:line="270" w:lineRule="exact"/>
            </w:pPr>
          </w:p>
        </w:tc>
        <w:tc>
          <w:tcPr>
            <w:tcW w:w="1296" w:type="dxa"/>
          </w:tcPr>
          <w:p w:rsidR="002A77DD" w:rsidRPr="001A12A5" w:rsidRDefault="002A77DD" w:rsidP="00DC4300">
            <w:pPr>
              <w:pStyle w:val="TableText0"/>
              <w:spacing w:before="20" w:after="60" w:line="270" w:lineRule="exact"/>
              <w:rPr>
                <w:color w:val="000000"/>
              </w:rPr>
            </w:pPr>
            <w:r w:rsidRPr="001A12A5">
              <w:rPr>
                <w:rFonts w:hint="cs"/>
                <w:spacing w:val="-4"/>
                <w:rtl/>
              </w:rPr>
              <w:t>حد كثافة القدرة</w:t>
            </w:r>
            <w:r w:rsidR="0067359F" w:rsidRPr="001A12A5">
              <w:rPr>
                <w:rFonts w:hint="cs"/>
                <w:rtl/>
              </w:rPr>
              <w:t xml:space="preserve"> </w:t>
            </w:r>
            <w:r w:rsidRPr="001A12A5">
              <w:rPr>
                <w:color w:val="000000"/>
              </w:rPr>
              <w:t>dBm</w:t>
            </w:r>
            <w:r w:rsidR="0067359F" w:rsidRPr="001A12A5">
              <w:rPr>
                <w:color w:val="000000"/>
              </w:rPr>
              <w:t> 13–</w:t>
            </w:r>
            <w:r w:rsidRPr="001A12A5">
              <w:rPr>
                <w:rFonts w:hint="cs"/>
                <w:color w:val="000000"/>
                <w:rtl/>
              </w:rPr>
              <w:t>/</w:t>
            </w:r>
            <w:r w:rsidRPr="001A12A5">
              <w:rPr>
                <w:color w:val="000000"/>
              </w:rPr>
              <w:br/>
              <w:t>kHz</w:t>
            </w:r>
            <w:r w:rsidR="00D91876">
              <w:rPr>
                <w:color w:val="000000"/>
              </w:rPr>
              <w:t> 10</w:t>
            </w:r>
            <w:r w:rsidR="00D91876">
              <w:rPr>
                <w:rFonts w:hint="cs"/>
                <w:color w:val="000000"/>
                <w:rtl/>
                <w:lang w:bidi="ar-EG"/>
              </w:rPr>
              <w:t xml:space="preserve"> </w:t>
            </w:r>
            <w:r w:rsidRPr="001A12A5">
              <w:rPr>
                <w:rFonts w:hint="cs"/>
                <w:color w:val="000000"/>
                <w:rtl/>
              </w:rPr>
              <w:t xml:space="preserve">للتشكيل عريض النطاق بعرض نطاق أكبر من </w:t>
            </w:r>
            <w:r w:rsidRPr="001A12A5">
              <w:t>kHz</w:t>
            </w:r>
            <w:r w:rsidR="009528CA" w:rsidRPr="001A12A5">
              <w:t> </w:t>
            </w:r>
            <w:r w:rsidR="00A82106" w:rsidRPr="001A12A5">
              <w:t>250</w:t>
            </w:r>
          </w:p>
        </w:tc>
      </w:tr>
      <w:tr w:rsidR="0039473B" w:rsidRPr="001A12A5">
        <w:trPr>
          <w:jc w:val="center"/>
        </w:trPr>
        <w:tc>
          <w:tcPr>
            <w:tcW w:w="417" w:type="dxa"/>
          </w:tcPr>
          <w:p w:rsidR="0039473B" w:rsidRPr="006F1881" w:rsidRDefault="0039473B" w:rsidP="00DC4300">
            <w:pPr>
              <w:pStyle w:val="TableText0"/>
              <w:spacing w:before="20" w:after="60" w:line="270" w:lineRule="exact"/>
            </w:pPr>
            <w:r w:rsidRPr="0039473B">
              <w:t>f2</w:t>
            </w:r>
          </w:p>
        </w:tc>
        <w:tc>
          <w:tcPr>
            <w:tcW w:w="2050" w:type="dxa"/>
          </w:tcPr>
          <w:p w:rsidR="0039473B" w:rsidRPr="006F1881" w:rsidRDefault="0039473B" w:rsidP="00DC4300">
            <w:pPr>
              <w:pStyle w:val="TableText0"/>
              <w:spacing w:before="20" w:after="60" w:line="270" w:lineRule="exact"/>
            </w:pPr>
            <w:r>
              <w:rPr>
                <w:lang w:val="en-US"/>
              </w:rPr>
              <w:t>MHz 434,790-434,040</w:t>
            </w:r>
            <w:r>
              <w:rPr>
                <w:rtl/>
              </w:rPr>
              <w:br/>
            </w:r>
            <w:r>
              <w:rPr>
                <w:rFonts w:hint="cs"/>
                <w:rtl/>
              </w:rPr>
              <w:t xml:space="preserve">(الملاحظة </w:t>
            </w:r>
            <w:r>
              <w:t>4</w:t>
            </w:r>
            <w:r w:rsidR="00271252">
              <w:rPr>
                <w:rFonts w:hint="eastAsia"/>
                <w:rtl/>
              </w:rPr>
              <w:t> </w:t>
            </w:r>
            <w:r w:rsidRPr="00271252">
              <w:rPr>
                <w:rFonts w:hint="cs"/>
                <w:i/>
                <w:iCs/>
                <w:rtl/>
              </w:rPr>
              <w:t>مكرر</w:t>
            </w:r>
            <w:r>
              <w:rPr>
                <w:rFonts w:hint="cs"/>
                <w:rtl/>
              </w:rPr>
              <w:t>)</w:t>
            </w:r>
          </w:p>
        </w:tc>
        <w:tc>
          <w:tcPr>
            <w:tcW w:w="1866" w:type="dxa"/>
          </w:tcPr>
          <w:p w:rsidR="0039473B" w:rsidRPr="006F1881" w:rsidRDefault="007A0BA5" w:rsidP="00DC4300">
            <w:pPr>
              <w:pStyle w:val="TableText0"/>
              <w:bidi w:val="0"/>
              <w:spacing w:before="20" w:after="60" w:line="270" w:lineRule="exact"/>
            </w:pPr>
            <w:r w:rsidRPr="006F1881">
              <w:t>10 mW e.r.p.</w:t>
            </w:r>
          </w:p>
        </w:tc>
        <w:tc>
          <w:tcPr>
            <w:tcW w:w="1092" w:type="dxa"/>
          </w:tcPr>
          <w:p w:rsidR="0039473B" w:rsidRPr="006F1881" w:rsidRDefault="00C67F3B" w:rsidP="00DC4300">
            <w:pPr>
              <w:pStyle w:val="TableText0"/>
              <w:spacing w:before="20" w:after="60" w:line="270" w:lineRule="exact"/>
              <w:rPr>
                <w:rtl/>
              </w:rPr>
            </w:pPr>
            <w:r>
              <w:rPr>
                <w:rFonts w:hint="cs"/>
                <w:rtl/>
              </w:rPr>
              <w:t>لا</w:t>
            </w:r>
            <w:r>
              <w:rPr>
                <w:rtl/>
              </w:rPr>
              <w:t> </w:t>
            </w:r>
            <w:r>
              <w:rPr>
                <w:rFonts w:hint="cs"/>
                <w:rtl/>
              </w:rPr>
              <w:t>توجد</w:t>
            </w:r>
            <w:r w:rsidR="0039473B">
              <w:rPr>
                <w:rFonts w:hint="cs"/>
                <w:rtl/>
              </w:rPr>
              <w:t xml:space="preserve"> متطلبات</w:t>
            </w:r>
          </w:p>
        </w:tc>
        <w:tc>
          <w:tcPr>
            <w:tcW w:w="1267" w:type="dxa"/>
          </w:tcPr>
          <w:p w:rsidR="0039473B" w:rsidRPr="00A82106" w:rsidRDefault="0039473B" w:rsidP="00DC4300">
            <w:pPr>
              <w:pStyle w:val="TableText0"/>
              <w:spacing w:before="20" w:after="60" w:line="270" w:lineRule="exact"/>
            </w:pPr>
            <w:r>
              <w:rPr>
                <w:rFonts w:hint="cs"/>
                <w:rtl/>
              </w:rPr>
              <w:t>تصل إلى</w:t>
            </w:r>
            <w:r w:rsidR="00D91876">
              <w:rPr>
                <w:rtl/>
              </w:rPr>
              <w:br/>
            </w:r>
            <w:r w:rsidRPr="006F1881">
              <w:t>kHz</w:t>
            </w:r>
            <w:r w:rsidR="00D91876">
              <w:t> 25</w:t>
            </w:r>
          </w:p>
        </w:tc>
        <w:tc>
          <w:tcPr>
            <w:tcW w:w="1651" w:type="dxa"/>
          </w:tcPr>
          <w:p w:rsidR="0039473B" w:rsidRPr="006F1881" w:rsidRDefault="0039473B" w:rsidP="00DC4300">
            <w:pPr>
              <w:pStyle w:val="TableText0"/>
              <w:spacing w:before="20" w:after="60" w:line="270" w:lineRule="exact"/>
            </w:pPr>
          </w:p>
        </w:tc>
        <w:tc>
          <w:tcPr>
            <w:tcW w:w="1296" w:type="dxa"/>
          </w:tcPr>
          <w:p w:rsidR="0039473B" w:rsidRPr="0039473B" w:rsidRDefault="0039473B" w:rsidP="00DC4300">
            <w:pPr>
              <w:pStyle w:val="TableText0"/>
              <w:spacing w:before="20" w:after="60" w:line="270" w:lineRule="exact"/>
            </w:pPr>
          </w:p>
        </w:tc>
      </w:tr>
    </w:tbl>
    <w:p w:rsidR="00A06699" w:rsidRPr="00A06699" w:rsidRDefault="00A73B7D" w:rsidP="00A73B7D">
      <w:pPr>
        <w:spacing w:before="80"/>
        <w:ind w:left="414" w:hanging="414"/>
        <w:rPr>
          <w:sz w:val="20"/>
          <w:szCs w:val="26"/>
          <w:rtl/>
          <w:lang w:bidi="ar-EG"/>
        </w:rPr>
      </w:pPr>
      <w:r>
        <w:rPr>
          <w:rFonts w:hint="cs"/>
          <w:sz w:val="20"/>
          <w:szCs w:val="26"/>
          <w:vertAlign w:val="superscript"/>
          <w:rtl/>
          <w:lang w:bidi="ar-EG"/>
        </w:rPr>
        <w:t>(أ)</w:t>
      </w:r>
      <w:r w:rsidR="00A06699" w:rsidRPr="00A06699">
        <w:rPr>
          <w:rFonts w:hint="cs"/>
          <w:sz w:val="20"/>
          <w:szCs w:val="26"/>
          <w:rtl/>
          <w:lang w:bidi="ar-EG"/>
        </w:rPr>
        <w:tab/>
        <w:t>تُقرأ بيانات هذا العمود من اليسار إلى اليمين.</w:t>
      </w:r>
    </w:p>
    <w:p w:rsidR="00A82106" w:rsidRDefault="00A82106" w:rsidP="006C6862">
      <w:pPr>
        <w:pStyle w:val="TableNo0"/>
        <w:spacing w:before="0"/>
        <w:rPr>
          <w:rtl/>
          <w:lang w:bidi="ar-EG"/>
        </w:rPr>
      </w:pPr>
      <w:r w:rsidRPr="00D273C5">
        <w:rPr>
          <w:rFonts w:hint="cs"/>
          <w:rtl/>
          <w:lang w:bidi="ar-EG"/>
        </w:rPr>
        <w:lastRenderedPageBreak/>
        <w:t>الج</w:t>
      </w:r>
      <w:r w:rsidR="00A4629A">
        <w:rPr>
          <w:rFonts w:hint="cs"/>
          <w:rtl/>
          <w:lang w:bidi="ar-EG"/>
        </w:rPr>
        <w:t>ـ</w:t>
      </w:r>
      <w:r w:rsidRPr="00D273C5">
        <w:rPr>
          <w:rFonts w:hint="cs"/>
          <w:rtl/>
          <w:lang w:bidi="ar-EG"/>
        </w:rPr>
        <w:t xml:space="preserve">دول </w:t>
      </w:r>
      <w:r w:rsidRPr="00D273C5">
        <w:rPr>
          <w:lang w:bidi="ar-EG"/>
        </w:rPr>
        <w:t>9</w:t>
      </w:r>
      <w:r>
        <w:rPr>
          <w:rFonts w:hint="cs"/>
          <w:rtl/>
          <w:lang w:bidi="ar-EG"/>
        </w:rPr>
        <w:t xml:space="preserve"> ألف </w:t>
      </w:r>
      <w:r w:rsidRPr="004A5CEA">
        <w:rPr>
          <w:rFonts w:hint="cs"/>
          <w:i/>
          <w:iCs/>
          <w:rtl/>
          <w:lang w:bidi="ar-EG"/>
        </w:rPr>
        <w:t>(</w:t>
      </w:r>
      <w:r w:rsidR="00545B3B">
        <w:rPr>
          <w:rFonts w:hint="cs"/>
          <w:i/>
          <w:iCs/>
          <w:rtl/>
          <w:lang w:bidi="ar-EG"/>
        </w:rPr>
        <w:t xml:space="preserve"> </w:t>
      </w:r>
      <w:r w:rsidRPr="004A5CEA">
        <w:rPr>
          <w:rFonts w:hint="cs"/>
          <w:i/>
          <w:iCs/>
          <w:rtl/>
          <w:lang w:bidi="ar-EG"/>
        </w:rPr>
        <w:t>تابـع)</w:t>
      </w:r>
    </w:p>
    <w:tbl>
      <w:tblPr>
        <w:bidiVisual/>
        <w:tblW w:w="9732" w:type="dxa"/>
        <w:jc w:val="center"/>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
        <w:gridCol w:w="2043"/>
        <w:gridCol w:w="1791"/>
        <w:gridCol w:w="1162"/>
        <w:gridCol w:w="1272"/>
        <w:gridCol w:w="1422"/>
        <w:gridCol w:w="1606"/>
      </w:tblGrid>
      <w:tr w:rsidR="00A82106" w:rsidRPr="00EF3030">
        <w:trPr>
          <w:jc w:val="center"/>
        </w:trPr>
        <w:tc>
          <w:tcPr>
            <w:tcW w:w="2479" w:type="dxa"/>
            <w:gridSpan w:val="2"/>
            <w:vAlign w:val="center"/>
          </w:tcPr>
          <w:p w:rsidR="00A82106" w:rsidRPr="00EF3030" w:rsidRDefault="00A82106" w:rsidP="00A06699">
            <w:pPr>
              <w:pStyle w:val="Tablehead"/>
              <w:spacing w:before="20" w:after="60"/>
            </w:pPr>
            <w:r w:rsidRPr="00EF3030">
              <w:rPr>
                <w:rFonts w:hint="cs"/>
                <w:rtl/>
              </w:rPr>
              <w:t>نطاق التردد</w:t>
            </w:r>
          </w:p>
        </w:tc>
        <w:tc>
          <w:tcPr>
            <w:tcW w:w="1791" w:type="dxa"/>
            <w:vAlign w:val="center"/>
          </w:tcPr>
          <w:p w:rsidR="00A82106" w:rsidRPr="00EF3030" w:rsidRDefault="00A82106" w:rsidP="00A06699">
            <w:pPr>
              <w:pStyle w:val="Tablehead"/>
              <w:spacing w:before="20" w:after="60"/>
            </w:pPr>
            <w:r w:rsidRPr="00EF3030">
              <w:rPr>
                <w:rFonts w:hint="cs"/>
                <w:rtl/>
              </w:rPr>
              <w:t>القدرة/</w:t>
            </w:r>
            <w:r w:rsidR="00084A78" w:rsidRPr="00EF3030">
              <w:rPr>
                <w:rtl/>
              </w:rPr>
              <w:br/>
            </w:r>
            <w:r w:rsidRPr="00EF3030">
              <w:rPr>
                <w:rFonts w:hint="cs"/>
                <w:rtl/>
              </w:rPr>
              <w:t>المجال المغناطيس</w:t>
            </w:r>
            <w:r w:rsidR="00A73B7D">
              <w:rPr>
                <w:rFonts w:hint="cs"/>
                <w:rtl/>
              </w:rPr>
              <w:t>ي</w:t>
            </w:r>
            <w:r w:rsidR="00A73B7D" w:rsidRPr="00A73B7D">
              <w:rPr>
                <w:rFonts w:hint="cs"/>
                <w:vertAlign w:val="superscript"/>
                <w:rtl/>
              </w:rPr>
              <w:t>(أ)</w:t>
            </w:r>
          </w:p>
        </w:tc>
        <w:tc>
          <w:tcPr>
            <w:tcW w:w="1162" w:type="dxa"/>
            <w:vAlign w:val="center"/>
          </w:tcPr>
          <w:p w:rsidR="00A82106" w:rsidRPr="00EF3030" w:rsidRDefault="00A82106" w:rsidP="00A06699">
            <w:pPr>
              <w:pStyle w:val="Tablehead"/>
              <w:spacing w:before="20" w:after="60"/>
            </w:pPr>
            <w:r w:rsidRPr="00EF3030">
              <w:rPr>
                <w:rFonts w:hint="cs"/>
                <w:rtl/>
              </w:rPr>
              <w:t>متطلبات النفاذ</w:t>
            </w:r>
            <w:r w:rsidR="00084A78" w:rsidRPr="00EF3030">
              <w:rPr>
                <w:rtl/>
              </w:rPr>
              <w:br/>
            </w:r>
            <w:r w:rsidRPr="00EF3030">
              <w:rPr>
                <w:rFonts w:hint="cs"/>
                <w:rtl/>
              </w:rPr>
              <w:t>إلى الطيف والتخفيف</w:t>
            </w:r>
          </w:p>
        </w:tc>
        <w:tc>
          <w:tcPr>
            <w:tcW w:w="1272" w:type="dxa"/>
            <w:vAlign w:val="center"/>
          </w:tcPr>
          <w:p w:rsidR="00A82106" w:rsidRPr="00EF3030" w:rsidRDefault="00A82106" w:rsidP="00A06699">
            <w:pPr>
              <w:pStyle w:val="Tablehead"/>
              <w:spacing w:before="20" w:after="60"/>
            </w:pPr>
            <w:r w:rsidRPr="00EF3030">
              <w:rPr>
                <w:rFonts w:hint="cs"/>
                <w:rtl/>
              </w:rPr>
              <w:t>المباعدة</w:t>
            </w:r>
            <w:r w:rsidR="00084A78" w:rsidRPr="00EF3030">
              <w:rPr>
                <w:rtl/>
              </w:rPr>
              <w:br/>
            </w:r>
            <w:r w:rsidRPr="00EF3030">
              <w:rPr>
                <w:rFonts w:hint="cs"/>
                <w:rtl/>
              </w:rPr>
              <w:t>بين القنوات</w:t>
            </w:r>
          </w:p>
        </w:tc>
        <w:tc>
          <w:tcPr>
            <w:tcW w:w="1422" w:type="dxa"/>
            <w:vAlign w:val="center"/>
          </w:tcPr>
          <w:p w:rsidR="00A82106" w:rsidRPr="00EF3030" w:rsidRDefault="00A82106" w:rsidP="00A06699">
            <w:pPr>
              <w:pStyle w:val="Tablehead"/>
              <w:spacing w:before="20" w:after="60"/>
              <w:rPr>
                <w:rtl/>
              </w:rPr>
            </w:pPr>
            <w:r w:rsidRPr="00EF3030">
              <w:rPr>
                <w:rFonts w:hint="cs"/>
                <w:rtl/>
              </w:rPr>
              <w:t>قرار</w:t>
            </w:r>
          </w:p>
          <w:p w:rsidR="00A82106" w:rsidRPr="00EF3030" w:rsidRDefault="00A82106" w:rsidP="00A06699">
            <w:pPr>
              <w:pStyle w:val="Tablehead"/>
              <w:spacing w:before="20" w:after="60"/>
            </w:pPr>
            <w:r w:rsidRPr="00EF3030">
              <w:t>ECC</w:t>
            </w:r>
            <w:r w:rsidRPr="00EF3030">
              <w:rPr>
                <w:rFonts w:hint="cs"/>
                <w:rtl/>
              </w:rPr>
              <w:t>/</w:t>
            </w:r>
            <w:r w:rsidR="00571F9C">
              <w:t>ERC</w:t>
            </w:r>
          </w:p>
        </w:tc>
        <w:tc>
          <w:tcPr>
            <w:tcW w:w="1606" w:type="dxa"/>
            <w:vAlign w:val="center"/>
          </w:tcPr>
          <w:p w:rsidR="00A82106" w:rsidRPr="00EF3030" w:rsidRDefault="00A82106" w:rsidP="00A06699">
            <w:pPr>
              <w:pStyle w:val="Tablehead"/>
              <w:spacing w:before="20" w:after="60"/>
            </w:pPr>
            <w:r w:rsidRPr="00EF3030">
              <w:rPr>
                <w:rFonts w:hint="cs"/>
                <w:rtl/>
              </w:rPr>
              <w:t>ملاحظات</w:t>
            </w:r>
          </w:p>
        </w:tc>
      </w:tr>
      <w:tr w:rsidR="00A82106" w:rsidRPr="006F1881">
        <w:trPr>
          <w:jc w:val="center"/>
        </w:trPr>
        <w:tc>
          <w:tcPr>
            <w:tcW w:w="436" w:type="dxa"/>
            <w:vMerge w:val="restart"/>
          </w:tcPr>
          <w:p w:rsidR="002A77DD" w:rsidRPr="006F1881" w:rsidRDefault="002A77DD" w:rsidP="00A06699">
            <w:pPr>
              <w:pStyle w:val="TableText0"/>
              <w:spacing w:before="20" w:after="60"/>
              <w:rPr>
                <w:rtl/>
                <w:lang w:bidi="ar-EG"/>
              </w:rPr>
            </w:pPr>
            <w:r w:rsidRPr="006F1881">
              <w:t>G</w:t>
            </w:r>
          </w:p>
        </w:tc>
        <w:tc>
          <w:tcPr>
            <w:tcW w:w="2043" w:type="dxa"/>
            <w:vMerge w:val="restart"/>
          </w:tcPr>
          <w:p w:rsidR="002A77DD" w:rsidRPr="00A34ABC" w:rsidRDefault="002A77DD" w:rsidP="00A06699">
            <w:pPr>
              <w:pStyle w:val="TableText0"/>
              <w:spacing w:before="20" w:after="60"/>
              <w:rPr>
                <w:rtl/>
                <w:lang w:bidi="ar-EG"/>
              </w:rPr>
            </w:pPr>
            <w:r w:rsidRPr="006F1881">
              <w:t>MHz</w:t>
            </w:r>
            <w:r w:rsidR="00EF3030">
              <w:t> 870-863</w:t>
            </w:r>
            <w:r w:rsidRPr="006F1881">
              <w:br/>
            </w:r>
            <w:r>
              <w:rPr>
                <w:rFonts w:hint="cs"/>
                <w:rtl/>
              </w:rPr>
              <w:t xml:space="preserve">(الملاحظات </w:t>
            </w:r>
            <w:r>
              <w:t>3</w:t>
            </w:r>
            <w:r>
              <w:rPr>
                <w:rFonts w:hint="cs"/>
                <w:rtl/>
                <w:lang w:bidi="ar-EG"/>
              </w:rPr>
              <w:t xml:space="preserve"> و</w:t>
            </w:r>
            <w:r>
              <w:rPr>
                <w:lang w:bidi="ar-EG"/>
              </w:rPr>
              <w:t>4</w:t>
            </w:r>
            <w:r>
              <w:rPr>
                <w:rFonts w:hint="cs"/>
                <w:rtl/>
                <w:lang w:bidi="ar-EG"/>
              </w:rPr>
              <w:t xml:space="preserve"> و</w:t>
            </w:r>
            <w:r>
              <w:rPr>
                <w:lang w:bidi="ar-EG"/>
              </w:rPr>
              <w:t>6</w:t>
            </w:r>
            <w:r>
              <w:rPr>
                <w:rFonts w:hint="cs"/>
                <w:rtl/>
                <w:lang w:bidi="ar-EG"/>
              </w:rPr>
              <w:t>)</w:t>
            </w:r>
          </w:p>
        </w:tc>
        <w:tc>
          <w:tcPr>
            <w:tcW w:w="1791" w:type="dxa"/>
          </w:tcPr>
          <w:p w:rsidR="002A77DD" w:rsidRPr="00655448" w:rsidRDefault="00655448" w:rsidP="00A06699">
            <w:pPr>
              <w:pStyle w:val="TableText0"/>
              <w:bidi w:val="0"/>
              <w:spacing w:before="20" w:after="60"/>
              <w:rPr>
                <w:rtl/>
                <w:lang w:val="en-US" w:bidi="ar-EG"/>
              </w:rPr>
            </w:pPr>
            <w:r w:rsidRPr="006F1881">
              <w:t>≤ 25 mW e.r.p.</w:t>
            </w:r>
          </w:p>
        </w:tc>
        <w:tc>
          <w:tcPr>
            <w:tcW w:w="1162" w:type="dxa"/>
          </w:tcPr>
          <w:p w:rsidR="002A77DD" w:rsidRPr="002F363C" w:rsidRDefault="002A77DD" w:rsidP="00A06699">
            <w:pPr>
              <w:pStyle w:val="TableText0"/>
              <w:spacing w:before="20" w:after="60"/>
              <w:rPr>
                <w:u w:val="single"/>
                <w:rtl/>
                <w:lang w:bidi="ar-EG"/>
              </w:rPr>
            </w:pPr>
            <w:r w:rsidRPr="00CA65A8">
              <w:t>≥</w:t>
            </w:r>
            <w:r>
              <w:rPr>
                <w:rFonts w:hint="cs"/>
                <w:rtl/>
              </w:rPr>
              <w:t xml:space="preserve"> </w:t>
            </w:r>
            <w:r w:rsidR="0006643E">
              <w:rPr>
                <w:lang w:val="en-US"/>
              </w:rPr>
              <w:t>%</w:t>
            </w:r>
            <w:r w:rsidRPr="006F1881">
              <w:t>0</w:t>
            </w:r>
            <w:r w:rsidR="004A5CEA">
              <w:t>,</w:t>
            </w:r>
            <w:r w:rsidRPr="006F1881">
              <w:t>1</w:t>
            </w:r>
            <w:r>
              <w:rPr>
                <w:rFonts w:hint="cs"/>
                <w:rtl/>
              </w:rPr>
              <w:t xml:space="preserve"> أو </w:t>
            </w:r>
            <w:r w:rsidRPr="006F1881">
              <w:t>LBT</w:t>
            </w:r>
            <w:r>
              <w:rPr>
                <w:rFonts w:hint="cs"/>
                <w:rtl/>
                <w:lang w:bidi="ar-EG"/>
              </w:rPr>
              <w:t xml:space="preserve"> (الملاحظتان </w:t>
            </w:r>
            <w:r>
              <w:rPr>
                <w:lang w:bidi="ar-EG"/>
              </w:rPr>
              <w:t>1</w:t>
            </w:r>
            <w:r w:rsidR="0006643E">
              <w:rPr>
                <w:rFonts w:hint="eastAsia"/>
                <w:rtl/>
                <w:lang w:bidi="ar-EG"/>
              </w:rPr>
              <w:t> </w:t>
            </w:r>
            <w:r>
              <w:rPr>
                <w:rFonts w:hint="cs"/>
                <w:rtl/>
                <w:lang w:bidi="ar-EG"/>
              </w:rPr>
              <w:t>و</w:t>
            </w:r>
            <w:r>
              <w:rPr>
                <w:lang w:bidi="ar-EG"/>
              </w:rPr>
              <w:t>5</w:t>
            </w:r>
            <w:r>
              <w:rPr>
                <w:rFonts w:hint="cs"/>
                <w:rtl/>
                <w:lang w:bidi="ar-EG"/>
              </w:rPr>
              <w:t>)</w:t>
            </w:r>
          </w:p>
        </w:tc>
        <w:tc>
          <w:tcPr>
            <w:tcW w:w="1272" w:type="dxa"/>
          </w:tcPr>
          <w:p w:rsidR="002A77DD" w:rsidRPr="00671852" w:rsidRDefault="002A77DD" w:rsidP="00A06699">
            <w:pPr>
              <w:pStyle w:val="TableText0"/>
              <w:spacing w:before="20" w:after="60"/>
              <w:rPr>
                <w:rtl/>
                <w:lang w:bidi="ar-EG"/>
              </w:rPr>
            </w:pPr>
            <w:r w:rsidRPr="00CA65A8">
              <w:t>≥</w:t>
            </w:r>
            <w:r>
              <w:rPr>
                <w:rFonts w:hint="cs"/>
                <w:rtl/>
              </w:rPr>
              <w:t xml:space="preserve"> </w:t>
            </w:r>
            <w:r w:rsidRPr="006F1881">
              <w:t>100</w:t>
            </w:r>
            <w:r>
              <w:rPr>
                <w:rFonts w:hint="cs"/>
                <w:rtl/>
              </w:rPr>
              <w:t xml:space="preserve"> </w:t>
            </w:r>
            <w:r w:rsidRPr="006F1881">
              <w:t>kHz</w:t>
            </w:r>
            <w:r>
              <w:rPr>
                <w:rFonts w:hint="cs"/>
                <w:rtl/>
              </w:rPr>
              <w:t xml:space="preserve"> في حالة </w:t>
            </w:r>
            <w:r>
              <w:t>47</w:t>
            </w:r>
            <w:r>
              <w:rPr>
                <w:rFonts w:hint="cs"/>
                <w:rtl/>
                <w:lang w:bidi="ar-EG"/>
              </w:rPr>
              <w:t xml:space="preserve"> قناة أو أكثر (الملاحظة</w:t>
            </w:r>
            <w:r w:rsidR="00C15594">
              <w:rPr>
                <w:rFonts w:hint="eastAsia"/>
                <w:rtl/>
                <w:lang w:bidi="ar-EG"/>
              </w:rPr>
              <w:t> </w:t>
            </w:r>
            <w:r>
              <w:rPr>
                <w:lang w:bidi="ar-EG"/>
              </w:rPr>
              <w:t>2</w:t>
            </w:r>
            <w:r>
              <w:rPr>
                <w:rFonts w:hint="cs"/>
                <w:rtl/>
                <w:lang w:bidi="ar-EG"/>
              </w:rPr>
              <w:t>)</w:t>
            </w:r>
          </w:p>
        </w:tc>
        <w:tc>
          <w:tcPr>
            <w:tcW w:w="1422" w:type="dxa"/>
          </w:tcPr>
          <w:p w:rsidR="002A77DD" w:rsidRPr="006F1881" w:rsidRDefault="002A77DD" w:rsidP="00A06699">
            <w:pPr>
              <w:pStyle w:val="TableText0"/>
              <w:spacing w:before="20" w:after="60"/>
              <w:rPr>
                <w:u w:val="single"/>
              </w:rPr>
            </w:pPr>
          </w:p>
        </w:tc>
        <w:tc>
          <w:tcPr>
            <w:tcW w:w="1606" w:type="dxa"/>
          </w:tcPr>
          <w:p w:rsidR="002A77DD" w:rsidRPr="00E52BF1" w:rsidRDefault="002A77DD" w:rsidP="00A06699">
            <w:pPr>
              <w:pStyle w:val="TableText0"/>
              <w:spacing w:before="20" w:after="60"/>
              <w:rPr>
                <w:u w:val="single"/>
              </w:rPr>
            </w:pPr>
            <w:r w:rsidRPr="00E52BF1">
              <w:rPr>
                <w:rFonts w:hint="cs"/>
                <w:rtl/>
              </w:rPr>
              <w:t xml:space="preserve">تشكيل </w:t>
            </w:r>
            <w:r w:rsidRPr="00E52BF1">
              <w:t>FHSS</w:t>
            </w:r>
          </w:p>
        </w:tc>
      </w:tr>
      <w:tr w:rsidR="00A82106" w:rsidRPr="00796B3C">
        <w:trPr>
          <w:jc w:val="center"/>
        </w:trPr>
        <w:tc>
          <w:tcPr>
            <w:tcW w:w="436" w:type="dxa"/>
            <w:vMerge/>
          </w:tcPr>
          <w:p w:rsidR="002A77DD" w:rsidRPr="006F1881" w:rsidRDefault="002A77DD" w:rsidP="00A06699">
            <w:pPr>
              <w:pStyle w:val="TableText0"/>
              <w:spacing w:before="20" w:after="60"/>
              <w:rPr>
                <w:u w:val="single"/>
              </w:rPr>
            </w:pPr>
          </w:p>
        </w:tc>
        <w:tc>
          <w:tcPr>
            <w:tcW w:w="2043" w:type="dxa"/>
            <w:vMerge/>
          </w:tcPr>
          <w:p w:rsidR="002A77DD" w:rsidRPr="006F1881" w:rsidRDefault="002A77DD" w:rsidP="00A06699">
            <w:pPr>
              <w:pStyle w:val="TableText0"/>
              <w:spacing w:before="20" w:after="60"/>
              <w:rPr>
                <w:u w:val="single"/>
              </w:rPr>
            </w:pPr>
          </w:p>
        </w:tc>
        <w:tc>
          <w:tcPr>
            <w:tcW w:w="1791" w:type="dxa"/>
          </w:tcPr>
          <w:p w:rsidR="002A77DD" w:rsidRPr="00655448" w:rsidRDefault="00655448" w:rsidP="00A06699">
            <w:pPr>
              <w:pStyle w:val="TableText0"/>
              <w:bidi w:val="0"/>
              <w:spacing w:before="20" w:after="60"/>
              <w:rPr>
                <w:lang w:val="en-US" w:bidi="ar-EG"/>
              </w:rPr>
            </w:pPr>
            <w:r w:rsidRPr="006F1881">
              <w:t>≤ 25 mW e.r.p.</w:t>
            </w:r>
          </w:p>
          <w:p w:rsidR="002A77DD" w:rsidRPr="00655448" w:rsidRDefault="00655448" w:rsidP="00A06699">
            <w:pPr>
              <w:pStyle w:val="TableText0"/>
              <w:spacing w:before="20" w:after="60"/>
              <w:jc w:val="right"/>
              <w:rPr>
                <w:rtl/>
                <w:lang w:val="en-US" w:bidi="ar-EG"/>
              </w:rPr>
            </w:pPr>
            <w:r>
              <w:rPr>
                <w:rFonts w:hint="cs"/>
                <w:rtl/>
                <w:lang w:bidi="ar-EG"/>
              </w:rPr>
              <w:t>(الملاحظة</w:t>
            </w:r>
            <w:r>
              <w:rPr>
                <w:rFonts w:hint="eastAsia"/>
                <w:rtl/>
                <w:lang w:bidi="ar-EG"/>
              </w:rPr>
              <w:t> </w:t>
            </w:r>
            <w:r>
              <w:rPr>
                <w:lang w:val="en-US" w:bidi="ar-EG"/>
              </w:rPr>
              <w:t>6</w:t>
            </w:r>
            <w:r>
              <w:rPr>
                <w:rFonts w:hint="cs"/>
                <w:rtl/>
                <w:lang w:val="en-US" w:bidi="ar-EG"/>
              </w:rPr>
              <w:t>)</w:t>
            </w:r>
          </w:p>
          <w:p w:rsidR="002A77DD" w:rsidRDefault="002A77DD" w:rsidP="00A06699">
            <w:pPr>
              <w:pStyle w:val="TableText0"/>
              <w:spacing w:before="20" w:after="60"/>
              <w:jc w:val="right"/>
              <w:rPr>
                <w:rtl/>
                <w:lang w:bidi="ar-EG"/>
              </w:rPr>
            </w:pPr>
            <w:r>
              <w:rPr>
                <w:rFonts w:hint="cs"/>
                <w:rtl/>
                <w:lang w:bidi="ar-EG"/>
              </w:rPr>
              <w:t>كثافة القدرة:</w:t>
            </w:r>
          </w:p>
          <w:p w:rsidR="002A77DD" w:rsidRDefault="00655448" w:rsidP="00A06699">
            <w:pPr>
              <w:pStyle w:val="TableText0"/>
              <w:bidi w:val="0"/>
              <w:spacing w:before="20" w:after="60"/>
              <w:rPr>
                <w:rtl/>
              </w:rPr>
            </w:pPr>
            <w:r w:rsidRPr="006F1881">
              <w:t>−4</w:t>
            </w:r>
            <w:r w:rsidR="00DC4300">
              <w:t>,</w:t>
            </w:r>
            <w:r w:rsidRPr="006F1881">
              <w:t>5 dBm/100 kHz</w:t>
            </w:r>
          </w:p>
          <w:p w:rsidR="002A77DD" w:rsidRPr="00F4061F" w:rsidRDefault="002A77DD" w:rsidP="00A06699">
            <w:pPr>
              <w:pStyle w:val="TableText0"/>
              <w:spacing w:before="20" w:after="60"/>
              <w:jc w:val="right"/>
              <w:rPr>
                <w:rtl/>
                <w:lang w:bidi="ar-EG"/>
              </w:rPr>
            </w:pPr>
            <w:r>
              <w:rPr>
                <w:rFonts w:hint="cs"/>
                <w:rtl/>
              </w:rPr>
              <w:t>(الملاحظة</w:t>
            </w:r>
            <w:r w:rsidR="0006643E">
              <w:rPr>
                <w:rFonts w:hint="eastAsia"/>
                <w:rtl/>
              </w:rPr>
              <w:t> </w:t>
            </w:r>
            <w:r>
              <w:t>7</w:t>
            </w:r>
            <w:r>
              <w:rPr>
                <w:rFonts w:hint="cs"/>
                <w:rtl/>
                <w:lang w:bidi="ar-EG"/>
              </w:rPr>
              <w:t>)</w:t>
            </w:r>
          </w:p>
        </w:tc>
        <w:tc>
          <w:tcPr>
            <w:tcW w:w="1162" w:type="dxa"/>
          </w:tcPr>
          <w:p w:rsidR="002A77DD" w:rsidRDefault="002A77DD" w:rsidP="00A06699">
            <w:pPr>
              <w:pStyle w:val="TableText0"/>
              <w:spacing w:before="20" w:after="60"/>
              <w:rPr>
                <w:rtl/>
                <w:lang w:bidi="ar-EG"/>
              </w:rPr>
            </w:pPr>
            <w:r w:rsidRPr="00CA65A8">
              <w:t>≥</w:t>
            </w:r>
            <w:r>
              <w:rPr>
                <w:rFonts w:hint="cs"/>
                <w:rtl/>
              </w:rPr>
              <w:t xml:space="preserve"> </w:t>
            </w:r>
            <w:r w:rsidR="0006643E">
              <w:rPr>
                <w:lang w:val="en-US"/>
              </w:rPr>
              <w:t>%</w:t>
            </w:r>
            <w:r w:rsidRPr="006F1881">
              <w:t>0</w:t>
            </w:r>
            <w:r w:rsidR="004A5CEA">
              <w:t>,</w:t>
            </w:r>
            <w:r w:rsidRPr="006F1881">
              <w:t>1</w:t>
            </w:r>
            <w:r>
              <w:rPr>
                <w:rFonts w:hint="cs"/>
                <w:rtl/>
              </w:rPr>
              <w:t xml:space="preserve"> أو </w:t>
            </w:r>
            <w:r w:rsidRPr="006F1881">
              <w:t>LBT</w:t>
            </w:r>
            <w:r>
              <w:rPr>
                <w:rFonts w:hint="cs"/>
                <w:rtl/>
                <w:lang w:bidi="ar-EG"/>
              </w:rPr>
              <w:t>+</w:t>
            </w:r>
            <w:r>
              <w:rPr>
                <w:lang w:bidi="ar-EG"/>
              </w:rPr>
              <w:t>AFA</w:t>
            </w:r>
          </w:p>
          <w:p w:rsidR="002A77DD" w:rsidRPr="006F1881" w:rsidRDefault="002A77DD" w:rsidP="00A06699">
            <w:pPr>
              <w:pStyle w:val="TableText0"/>
              <w:spacing w:before="20" w:after="60"/>
            </w:pPr>
            <w:r>
              <w:rPr>
                <w:rFonts w:hint="cs"/>
                <w:rtl/>
                <w:lang w:bidi="ar-EG"/>
              </w:rPr>
              <w:t xml:space="preserve">(الملاحظات </w:t>
            </w:r>
            <w:r>
              <w:rPr>
                <w:lang w:bidi="ar-EG"/>
              </w:rPr>
              <w:t>1</w:t>
            </w:r>
            <w:r w:rsidR="0006643E">
              <w:rPr>
                <w:rFonts w:hint="eastAsia"/>
                <w:rtl/>
                <w:lang w:bidi="ar-EG"/>
              </w:rPr>
              <w:t> </w:t>
            </w:r>
            <w:r>
              <w:rPr>
                <w:rFonts w:hint="cs"/>
                <w:rtl/>
                <w:lang w:bidi="ar-EG"/>
              </w:rPr>
              <w:t>و</w:t>
            </w:r>
            <w:r>
              <w:rPr>
                <w:lang w:bidi="ar-EG"/>
              </w:rPr>
              <w:t>5</w:t>
            </w:r>
            <w:r w:rsidR="0006643E">
              <w:rPr>
                <w:rFonts w:hint="eastAsia"/>
                <w:rtl/>
                <w:lang w:bidi="ar-EG"/>
              </w:rPr>
              <w:t> </w:t>
            </w:r>
            <w:r>
              <w:rPr>
                <w:rFonts w:hint="cs"/>
                <w:rtl/>
                <w:lang w:bidi="ar-EG"/>
              </w:rPr>
              <w:t>و</w:t>
            </w:r>
            <w:r>
              <w:rPr>
                <w:lang w:bidi="ar-EG"/>
              </w:rPr>
              <w:t>6</w:t>
            </w:r>
            <w:r>
              <w:rPr>
                <w:rFonts w:hint="cs"/>
                <w:rtl/>
                <w:lang w:bidi="ar-EG"/>
              </w:rPr>
              <w:t>)</w:t>
            </w:r>
          </w:p>
        </w:tc>
        <w:tc>
          <w:tcPr>
            <w:tcW w:w="1272" w:type="dxa"/>
          </w:tcPr>
          <w:p w:rsidR="002A77DD" w:rsidRPr="006F1881" w:rsidRDefault="002A77DD" w:rsidP="00A06699">
            <w:pPr>
              <w:pStyle w:val="TableText0"/>
              <w:spacing w:before="20" w:after="60"/>
            </w:pPr>
            <w:r>
              <w:rPr>
                <w:rFonts w:hint="cs"/>
                <w:rtl/>
              </w:rPr>
              <w:t>بدون مباعدة</w:t>
            </w:r>
          </w:p>
        </w:tc>
        <w:tc>
          <w:tcPr>
            <w:tcW w:w="1422" w:type="dxa"/>
          </w:tcPr>
          <w:p w:rsidR="002A77DD" w:rsidRPr="006F1881" w:rsidRDefault="002A77DD" w:rsidP="00A06699">
            <w:pPr>
              <w:pStyle w:val="TableText0"/>
              <w:spacing w:before="20" w:after="60"/>
              <w:rPr>
                <w:u w:val="single"/>
              </w:rPr>
            </w:pPr>
          </w:p>
        </w:tc>
        <w:tc>
          <w:tcPr>
            <w:tcW w:w="1606" w:type="dxa"/>
          </w:tcPr>
          <w:p w:rsidR="002A77DD" w:rsidRPr="00E52BF1" w:rsidRDefault="002A77DD" w:rsidP="00A06699">
            <w:pPr>
              <w:pStyle w:val="TableText0"/>
              <w:spacing w:before="20" w:after="60"/>
              <w:rPr>
                <w:u w:val="single"/>
              </w:rPr>
            </w:pPr>
            <w:r w:rsidRPr="00E52BF1">
              <w:rPr>
                <w:lang w:eastAsia="it-IT"/>
              </w:rPr>
              <w:t>DSSS</w:t>
            </w:r>
            <w:r w:rsidRPr="00E52BF1">
              <w:rPr>
                <w:rFonts w:hint="cs"/>
                <w:rtl/>
                <w:lang w:eastAsia="it-IT"/>
              </w:rPr>
              <w:t xml:space="preserve"> وتشكيل </w:t>
            </w:r>
            <w:r w:rsidR="00E52BF1" w:rsidRPr="00E52BF1">
              <w:rPr>
                <w:rFonts w:hint="cs"/>
                <w:rtl/>
                <w:lang w:eastAsia="it-IT"/>
              </w:rPr>
              <w:t xml:space="preserve">آخر </w:t>
            </w:r>
            <w:r w:rsidRPr="00E52BF1">
              <w:rPr>
                <w:rFonts w:hint="cs"/>
                <w:rtl/>
                <w:lang w:eastAsia="it-IT"/>
              </w:rPr>
              <w:t xml:space="preserve">عريض النطاق خلاف </w:t>
            </w:r>
            <w:r w:rsidRPr="00E52BF1">
              <w:rPr>
                <w:lang w:eastAsia="it-IT"/>
              </w:rPr>
              <w:t>FHSS</w:t>
            </w:r>
          </w:p>
        </w:tc>
      </w:tr>
      <w:tr w:rsidR="00A82106" w:rsidRPr="006F1881">
        <w:trPr>
          <w:jc w:val="center"/>
        </w:trPr>
        <w:tc>
          <w:tcPr>
            <w:tcW w:w="436" w:type="dxa"/>
            <w:vMerge/>
          </w:tcPr>
          <w:p w:rsidR="002A77DD" w:rsidRPr="006F1881" w:rsidRDefault="002A77DD" w:rsidP="00A06699">
            <w:pPr>
              <w:pStyle w:val="TableText0"/>
              <w:spacing w:before="20" w:after="60"/>
              <w:rPr>
                <w:u w:val="single"/>
              </w:rPr>
            </w:pPr>
          </w:p>
        </w:tc>
        <w:tc>
          <w:tcPr>
            <w:tcW w:w="2043" w:type="dxa"/>
            <w:vMerge/>
          </w:tcPr>
          <w:p w:rsidR="002A77DD" w:rsidRPr="006F1881" w:rsidRDefault="002A77DD" w:rsidP="00A06699">
            <w:pPr>
              <w:pStyle w:val="TableText0"/>
              <w:spacing w:before="20" w:after="60"/>
              <w:rPr>
                <w:u w:val="single"/>
              </w:rPr>
            </w:pPr>
          </w:p>
        </w:tc>
        <w:tc>
          <w:tcPr>
            <w:tcW w:w="1791" w:type="dxa"/>
          </w:tcPr>
          <w:p w:rsidR="002A77DD" w:rsidRPr="006F1881" w:rsidRDefault="00655448" w:rsidP="00A06699">
            <w:pPr>
              <w:pStyle w:val="TableText0"/>
              <w:bidi w:val="0"/>
              <w:spacing w:before="20" w:after="60"/>
              <w:rPr>
                <w:rtl/>
                <w:lang w:bidi="ar-EG"/>
              </w:rPr>
            </w:pPr>
            <w:r w:rsidRPr="006F1881">
              <w:t>≤ 25 mW e.r.p.</w:t>
            </w:r>
          </w:p>
        </w:tc>
        <w:tc>
          <w:tcPr>
            <w:tcW w:w="1162" w:type="dxa"/>
          </w:tcPr>
          <w:p w:rsidR="002A77DD" w:rsidRPr="006F1881" w:rsidRDefault="002A77DD" w:rsidP="00A06699">
            <w:pPr>
              <w:pStyle w:val="TableText0"/>
              <w:spacing w:before="20" w:after="60"/>
            </w:pPr>
            <w:r w:rsidRPr="00CA65A8">
              <w:t>≥</w:t>
            </w:r>
            <w:r>
              <w:rPr>
                <w:rFonts w:hint="cs"/>
                <w:rtl/>
              </w:rPr>
              <w:t xml:space="preserve"> </w:t>
            </w:r>
            <w:r w:rsidR="0006643E">
              <w:rPr>
                <w:lang w:val="en-US"/>
              </w:rPr>
              <w:t>%</w:t>
            </w:r>
            <w:r w:rsidRPr="006F1881">
              <w:t>0</w:t>
            </w:r>
            <w:r w:rsidR="004A5CEA">
              <w:t>,</w:t>
            </w:r>
            <w:r w:rsidRPr="006F1881">
              <w:t>1</w:t>
            </w:r>
            <w:r>
              <w:rPr>
                <w:rFonts w:hint="cs"/>
                <w:rtl/>
              </w:rPr>
              <w:t xml:space="preserve"> أو </w:t>
            </w:r>
            <w:r w:rsidRPr="006F1881">
              <w:t>LBT</w:t>
            </w:r>
            <w:r>
              <w:rPr>
                <w:rFonts w:hint="cs"/>
                <w:rtl/>
              </w:rPr>
              <w:t>+</w:t>
            </w:r>
            <w:r>
              <w:t>AFA</w:t>
            </w:r>
            <w:r>
              <w:rPr>
                <w:rFonts w:hint="cs"/>
                <w:rtl/>
                <w:lang w:bidi="ar-EG"/>
              </w:rPr>
              <w:t xml:space="preserve"> (الملاحظتان </w:t>
            </w:r>
            <w:r>
              <w:rPr>
                <w:lang w:bidi="ar-EG"/>
              </w:rPr>
              <w:t>1</w:t>
            </w:r>
            <w:r w:rsidR="0006643E">
              <w:rPr>
                <w:rFonts w:hint="eastAsia"/>
                <w:rtl/>
                <w:lang w:bidi="ar-EG"/>
              </w:rPr>
              <w:t> </w:t>
            </w:r>
            <w:r>
              <w:rPr>
                <w:rFonts w:hint="cs"/>
                <w:rtl/>
                <w:lang w:bidi="ar-EG"/>
              </w:rPr>
              <w:t>و</w:t>
            </w:r>
            <w:r>
              <w:rPr>
                <w:lang w:bidi="ar-EG"/>
              </w:rPr>
              <w:t>5</w:t>
            </w:r>
            <w:r>
              <w:rPr>
                <w:rFonts w:hint="cs"/>
                <w:rtl/>
                <w:lang w:bidi="ar-EG"/>
              </w:rPr>
              <w:t>)</w:t>
            </w:r>
          </w:p>
        </w:tc>
        <w:tc>
          <w:tcPr>
            <w:tcW w:w="1272" w:type="dxa"/>
          </w:tcPr>
          <w:p w:rsidR="002A77DD" w:rsidRDefault="002A77DD" w:rsidP="00A06699">
            <w:pPr>
              <w:pStyle w:val="TableText0"/>
              <w:spacing w:before="20" w:after="60"/>
              <w:rPr>
                <w:rtl/>
              </w:rPr>
            </w:pPr>
            <w:r w:rsidRPr="00CA65A8">
              <w:t>≥</w:t>
            </w:r>
            <w:r>
              <w:rPr>
                <w:rFonts w:hint="cs"/>
                <w:rtl/>
              </w:rPr>
              <w:t xml:space="preserve"> </w:t>
            </w:r>
            <w:r w:rsidRPr="006F1881">
              <w:t>100</w:t>
            </w:r>
            <w:r>
              <w:rPr>
                <w:rFonts w:hint="cs"/>
                <w:rtl/>
              </w:rPr>
              <w:t xml:space="preserve"> </w:t>
            </w:r>
            <w:r w:rsidRPr="006F1881">
              <w:t>kHz</w:t>
            </w:r>
            <w:r>
              <w:rPr>
                <w:rFonts w:hint="cs"/>
                <w:rtl/>
              </w:rPr>
              <w:t>، لقناة واحدة أو</w:t>
            </w:r>
            <w:r w:rsidR="00FA0815">
              <w:rPr>
                <w:rFonts w:hint="eastAsia"/>
                <w:rtl/>
              </w:rPr>
              <w:t> </w:t>
            </w:r>
            <w:r>
              <w:rPr>
                <w:rFonts w:hint="cs"/>
                <w:rtl/>
              </w:rPr>
              <w:t>أكثر</w:t>
            </w:r>
            <w:r w:rsidR="00C15594">
              <w:rPr>
                <w:rtl/>
              </w:rPr>
              <w:br/>
            </w:r>
            <w:r>
              <w:rPr>
                <w:rFonts w:hint="cs"/>
                <w:rtl/>
              </w:rPr>
              <w:t xml:space="preserve">عرض نطاق التشكيل </w:t>
            </w:r>
          </w:p>
          <w:p w:rsidR="002A77DD" w:rsidRPr="008B7D67" w:rsidRDefault="002A77DD" w:rsidP="00A06699">
            <w:pPr>
              <w:pStyle w:val="TableText0"/>
              <w:spacing w:before="20" w:after="60"/>
              <w:rPr>
                <w:rtl/>
                <w:lang w:bidi="ar-EG"/>
              </w:rPr>
            </w:pPr>
            <w:r w:rsidRPr="00CA65A8">
              <w:t>≥</w:t>
            </w:r>
            <w:r>
              <w:rPr>
                <w:rFonts w:hint="cs"/>
                <w:rtl/>
              </w:rPr>
              <w:t xml:space="preserve"> </w:t>
            </w:r>
            <w:r w:rsidRPr="006F1881">
              <w:t>300</w:t>
            </w:r>
            <w:r>
              <w:rPr>
                <w:rFonts w:hint="cs"/>
                <w:rtl/>
              </w:rPr>
              <w:t xml:space="preserve"> </w:t>
            </w:r>
            <w:r w:rsidRPr="006F1881">
              <w:t>kHz</w:t>
            </w:r>
            <w:r>
              <w:rPr>
                <w:rFonts w:hint="cs"/>
                <w:rtl/>
              </w:rPr>
              <w:t xml:space="preserve"> (الملاحظة</w:t>
            </w:r>
            <w:r w:rsidR="00C15594">
              <w:rPr>
                <w:rFonts w:hint="eastAsia"/>
                <w:rtl/>
              </w:rPr>
              <w:t> </w:t>
            </w:r>
            <w:r>
              <w:t>2</w:t>
            </w:r>
            <w:r>
              <w:rPr>
                <w:rFonts w:hint="cs"/>
                <w:rtl/>
                <w:lang w:bidi="ar-EG"/>
              </w:rPr>
              <w:t>)</w:t>
            </w:r>
          </w:p>
        </w:tc>
        <w:tc>
          <w:tcPr>
            <w:tcW w:w="1422" w:type="dxa"/>
          </w:tcPr>
          <w:p w:rsidR="002A77DD" w:rsidRPr="006F1881" w:rsidRDefault="002A77DD" w:rsidP="00A06699">
            <w:pPr>
              <w:pStyle w:val="TableText0"/>
              <w:spacing w:before="20" w:after="60"/>
              <w:rPr>
                <w:u w:val="single"/>
              </w:rPr>
            </w:pPr>
          </w:p>
        </w:tc>
        <w:tc>
          <w:tcPr>
            <w:tcW w:w="1606" w:type="dxa"/>
          </w:tcPr>
          <w:p w:rsidR="002A77DD" w:rsidRPr="00E52BF1" w:rsidRDefault="002A77DD" w:rsidP="00A06699">
            <w:pPr>
              <w:pStyle w:val="TableText0"/>
              <w:spacing w:before="20" w:after="60"/>
            </w:pPr>
            <w:r w:rsidRPr="00E52BF1">
              <w:rPr>
                <w:rFonts w:hint="cs"/>
                <w:rtl/>
              </w:rPr>
              <w:t>تشكيل نطاق</w:t>
            </w:r>
            <w:r w:rsidR="00E52BF1">
              <w:rPr>
                <w:rtl/>
              </w:rPr>
              <w:br/>
            </w:r>
            <w:r w:rsidRPr="00E52BF1">
              <w:rPr>
                <w:rFonts w:hint="cs"/>
                <w:rtl/>
              </w:rPr>
              <w:t>ضيق</w:t>
            </w:r>
            <w:r w:rsidR="00E52BF1" w:rsidRPr="00E52BF1">
              <w:t>-</w:t>
            </w:r>
            <w:r w:rsidRPr="00E52BF1">
              <w:rPr>
                <w:rFonts w:hint="cs"/>
                <w:rtl/>
              </w:rPr>
              <w:t>/عريض</w:t>
            </w:r>
          </w:p>
        </w:tc>
      </w:tr>
      <w:tr w:rsidR="00A82106" w:rsidRPr="00796B3C">
        <w:trPr>
          <w:jc w:val="center"/>
        </w:trPr>
        <w:tc>
          <w:tcPr>
            <w:tcW w:w="436" w:type="dxa"/>
          </w:tcPr>
          <w:p w:rsidR="002A77DD" w:rsidRPr="006F1881" w:rsidRDefault="002A77DD" w:rsidP="00A06699">
            <w:pPr>
              <w:pStyle w:val="TableText0"/>
              <w:spacing w:before="20" w:after="60"/>
            </w:pPr>
            <w:r w:rsidRPr="006F1881">
              <w:t>g1</w:t>
            </w:r>
          </w:p>
        </w:tc>
        <w:tc>
          <w:tcPr>
            <w:tcW w:w="2043" w:type="dxa"/>
          </w:tcPr>
          <w:p w:rsidR="002A77DD" w:rsidRPr="004B7759" w:rsidRDefault="002A77DD" w:rsidP="00A06699">
            <w:pPr>
              <w:pStyle w:val="TableText0"/>
              <w:spacing w:before="20" w:after="60"/>
              <w:rPr>
                <w:rtl/>
                <w:lang w:bidi="ar-EG"/>
              </w:rPr>
            </w:pPr>
            <w:r w:rsidRPr="00537711">
              <w:rPr>
                <w:spacing w:val="-2"/>
              </w:rPr>
              <w:t>MHz</w:t>
            </w:r>
            <w:r w:rsidR="00EF3030" w:rsidRPr="00537711">
              <w:rPr>
                <w:spacing w:val="-2"/>
              </w:rPr>
              <w:t> 868,600-868,000</w:t>
            </w:r>
            <w:r w:rsidR="00EF3030">
              <w:rPr>
                <w:spacing w:val="-6"/>
                <w:rtl/>
              </w:rPr>
              <w:br/>
            </w:r>
            <w:r>
              <w:rPr>
                <w:rFonts w:hint="cs"/>
                <w:rtl/>
              </w:rPr>
              <w:t>(الملاحظة</w:t>
            </w:r>
            <w:r w:rsidR="0006643E">
              <w:rPr>
                <w:rFonts w:hint="eastAsia"/>
                <w:rtl/>
              </w:rPr>
              <w:t> </w:t>
            </w:r>
            <w:r>
              <w:t>4</w:t>
            </w:r>
            <w:r>
              <w:rPr>
                <w:rFonts w:hint="cs"/>
                <w:rtl/>
                <w:lang w:bidi="ar-EG"/>
              </w:rPr>
              <w:t>)</w:t>
            </w:r>
          </w:p>
        </w:tc>
        <w:tc>
          <w:tcPr>
            <w:tcW w:w="1791" w:type="dxa"/>
          </w:tcPr>
          <w:p w:rsidR="002A77DD" w:rsidRPr="006F1881" w:rsidRDefault="00281F6B" w:rsidP="00A06699">
            <w:pPr>
              <w:pStyle w:val="TableText0"/>
              <w:bidi w:val="0"/>
              <w:spacing w:before="20" w:after="60"/>
            </w:pPr>
            <w:r w:rsidRPr="006F1881">
              <w:t>≤ 25 mW e.r.p.</w:t>
            </w:r>
          </w:p>
        </w:tc>
        <w:tc>
          <w:tcPr>
            <w:tcW w:w="1162" w:type="dxa"/>
          </w:tcPr>
          <w:p w:rsidR="002A77DD" w:rsidRPr="005C0DD8" w:rsidRDefault="002A77DD" w:rsidP="00A06699">
            <w:pPr>
              <w:pStyle w:val="TableText0"/>
              <w:spacing w:before="20" w:after="60"/>
              <w:rPr>
                <w:rtl/>
                <w:lang w:bidi="ar-EG"/>
              </w:rPr>
            </w:pPr>
            <w:r w:rsidRPr="00CA65A8">
              <w:t>≥</w:t>
            </w:r>
            <w:r>
              <w:rPr>
                <w:rFonts w:hint="cs"/>
                <w:rtl/>
              </w:rPr>
              <w:t xml:space="preserve"> </w:t>
            </w:r>
            <w:r w:rsidR="0006643E">
              <w:rPr>
                <w:lang w:val="en-US"/>
              </w:rPr>
              <w:t>%</w:t>
            </w:r>
            <w:r w:rsidRPr="006F1881">
              <w:t>1</w:t>
            </w:r>
            <w:r>
              <w:rPr>
                <w:rFonts w:hint="cs"/>
                <w:rtl/>
              </w:rPr>
              <w:t xml:space="preserve"> أو </w:t>
            </w:r>
            <w:r w:rsidRPr="006F1881">
              <w:t>LBT</w:t>
            </w:r>
            <w:r>
              <w:rPr>
                <w:rFonts w:hint="cs"/>
                <w:rtl/>
              </w:rPr>
              <w:t>+</w:t>
            </w:r>
            <w:r w:rsidRPr="006F1881">
              <w:t>AFA</w:t>
            </w:r>
            <w:r w:rsidR="0006643E">
              <w:br/>
            </w:r>
            <w:r>
              <w:rPr>
                <w:rFonts w:hint="cs"/>
                <w:rtl/>
              </w:rPr>
              <w:t>(الملاحظة</w:t>
            </w:r>
            <w:r w:rsidR="0006643E">
              <w:rPr>
                <w:rFonts w:hint="eastAsia"/>
                <w:rtl/>
              </w:rPr>
              <w:t> </w:t>
            </w:r>
            <w:r>
              <w:t>1</w:t>
            </w:r>
            <w:r>
              <w:rPr>
                <w:rFonts w:hint="cs"/>
                <w:rtl/>
                <w:lang w:bidi="ar-EG"/>
              </w:rPr>
              <w:t>)</w:t>
            </w:r>
          </w:p>
        </w:tc>
        <w:tc>
          <w:tcPr>
            <w:tcW w:w="1272" w:type="dxa"/>
          </w:tcPr>
          <w:p w:rsidR="002A77DD" w:rsidRPr="005C0DD8" w:rsidRDefault="002A77DD" w:rsidP="00A06699">
            <w:pPr>
              <w:pStyle w:val="TableText0"/>
              <w:spacing w:before="20" w:after="60"/>
              <w:rPr>
                <w:rtl/>
                <w:lang w:bidi="ar-EG"/>
              </w:rPr>
            </w:pPr>
            <w:r>
              <w:rPr>
                <w:rFonts w:hint="cs"/>
                <w:rtl/>
              </w:rPr>
              <w:t>بدون مباعدة لقناة واحدة أو</w:t>
            </w:r>
            <w:r w:rsidR="00FA0815">
              <w:rPr>
                <w:rFonts w:hint="eastAsia"/>
                <w:rtl/>
              </w:rPr>
              <w:t> </w:t>
            </w:r>
            <w:r>
              <w:rPr>
                <w:rFonts w:hint="cs"/>
                <w:rtl/>
              </w:rPr>
              <w:t>أكثر (الملاحظة</w:t>
            </w:r>
            <w:r w:rsidR="00C15594">
              <w:rPr>
                <w:rFonts w:hint="eastAsia"/>
                <w:rtl/>
              </w:rPr>
              <w:t> </w:t>
            </w:r>
            <w:r>
              <w:t>2</w:t>
            </w:r>
            <w:r>
              <w:rPr>
                <w:rFonts w:hint="cs"/>
                <w:rtl/>
                <w:lang w:bidi="ar-EG"/>
              </w:rPr>
              <w:t>)</w:t>
            </w:r>
          </w:p>
        </w:tc>
        <w:tc>
          <w:tcPr>
            <w:tcW w:w="1422" w:type="dxa"/>
          </w:tcPr>
          <w:p w:rsidR="002A77DD" w:rsidRPr="006F1881" w:rsidRDefault="002A77DD" w:rsidP="00A06699">
            <w:pPr>
              <w:pStyle w:val="TableText0"/>
              <w:spacing w:before="20" w:after="60"/>
            </w:pPr>
          </w:p>
        </w:tc>
        <w:tc>
          <w:tcPr>
            <w:tcW w:w="1606" w:type="dxa"/>
          </w:tcPr>
          <w:p w:rsidR="002A77DD" w:rsidRPr="00E52BF1" w:rsidRDefault="002A77DD" w:rsidP="00A06699">
            <w:pPr>
              <w:pStyle w:val="TableText0"/>
              <w:spacing w:before="20" w:after="60"/>
              <w:rPr>
                <w:rtl/>
              </w:rPr>
            </w:pPr>
            <w:r w:rsidRPr="00E52BF1">
              <w:rPr>
                <w:rFonts w:hint="cs"/>
                <w:rtl/>
              </w:rPr>
              <w:t>تشكيل نطاق</w:t>
            </w:r>
            <w:r w:rsidR="00E52BF1">
              <w:rPr>
                <w:rtl/>
              </w:rPr>
              <w:br/>
            </w:r>
            <w:r w:rsidRPr="00E52BF1">
              <w:rPr>
                <w:rFonts w:hint="cs"/>
                <w:rtl/>
              </w:rPr>
              <w:t>ضيق</w:t>
            </w:r>
            <w:r w:rsidR="00E52BF1" w:rsidRPr="00E52BF1">
              <w:t>-</w:t>
            </w:r>
            <w:r w:rsidRPr="00E52BF1">
              <w:rPr>
                <w:rFonts w:hint="cs"/>
                <w:rtl/>
              </w:rPr>
              <w:t>/عريض</w:t>
            </w:r>
            <w:r w:rsidR="007D4A97">
              <w:rPr>
                <w:rFonts w:hint="cs"/>
                <w:rtl/>
              </w:rPr>
              <w:t>.</w:t>
            </w:r>
          </w:p>
          <w:p w:rsidR="002A77DD" w:rsidRPr="00E52BF1" w:rsidRDefault="002A77DD" w:rsidP="00A06699">
            <w:pPr>
              <w:pStyle w:val="TableText0"/>
              <w:spacing w:before="20" w:after="60"/>
              <w:rPr>
                <w:u w:val="single"/>
              </w:rPr>
            </w:pPr>
            <w:r w:rsidRPr="00E52BF1">
              <w:rPr>
                <w:rFonts w:hint="cs"/>
                <w:rtl/>
              </w:rPr>
              <w:t>بدون مباعدة بين القنوات، ومع ذلك يمكن استعمال نطاق الترددات المنصوص عليه بالكامل.</w:t>
            </w:r>
          </w:p>
        </w:tc>
      </w:tr>
      <w:tr w:rsidR="00A82106" w:rsidRPr="00796B3C">
        <w:trPr>
          <w:jc w:val="center"/>
        </w:trPr>
        <w:tc>
          <w:tcPr>
            <w:tcW w:w="436" w:type="dxa"/>
          </w:tcPr>
          <w:p w:rsidR="002A77DD" w:rsidRPr="006F1881" w:rsidRDefault="002A77DD" w:rsidP="00A06699">
            <w:pPr>
              <w:pStyle w:val="TableText0"/>
              <w:spacing w:before="20" w:after="60"/>
              <w:rPr>
                <w:u w:val="single"/>
              </w:rPr>
            </w:pPr>
            <w:r w:rsidRPr="006F1881">
              <w:t>g2</w:t>
            </w:r>
          </w:p>
        </w:tc>
        <w:tc>
          <w:tcPr>
            <w:tcW w:w="2043" w:type="dxa"/>
          </w:tcPr>
          <w:p w:rsidR="002A77DD" w:rsidRPr="00A77D34" w:rsidRDefault="00EF3030" w:rsidP="00A06699">
            <w:pPr>
              <w:pStyle w:val="TableText0"/>
              <w:spacing w:before="20" w:after="60"/>
              <w:rPr>
                <w:rtl/>
                <w:lang w:bidi="ar-EG"/>
              </w:rPr>
            </w:pPr>
            <w:r w:rsidRPr="00537711">
              <w:rPr>
                <w:spacing w:val="-2"/>
              </w:rPr>
              <w:t>MHz </w:t>
            </w:r>
            <w:r w:rsidR="00E56394" w:rsidRPr="00537711">
              <w:rPr>
                <w:spacing w:val="-2"/>
              </w:rPr>
              <w:t>869</w:t>
            </w:r>
            <w:r w:rsidRPr="00537711">
              <w:rPr>
                <w:spacing w:val="-2"/>
              </w:rPr>
              <w:t>,</w:t>
            </w:r>
            <w:r w:rsidR="00E56394" w:rsidRPr="00537711">
              <w:rPr>
                <w:spacing w:val="-2"/>
              </w:rPr>
              <w:t>200</w:t>
            </w:r>
            <w:r w:rsidRPr="00537711">
              <w:rPr>
                <w:spacing w:val="-2"/>
              </w:rPr>
              <w:t>-868,</w:t>
            </w:r>
            <w:r w:rsidR="00E56394" w:rsidRPr="00537711">
              <w:rPr>
                <w:spacing w:val="-2"/>
              </w:rPr>
              <w:t>700</w:t>
            </w:r>
            <w:r>
              <w:rPr>
                <w:rtl/>
              </w:rPr>
              <w:br/>
            </w:r>
            <w:r w:rsidR="002A77DD">
              <w:rPr>
                <w:rFonts w:hint="cs"/>
                <w:rtl/>
              </w:rPr>
              <w:t>(الملاحظة</w:t>
            </w:r>
            <w:r w:rsidR="0006643E">
              <w:rPr>
                <w:rFonts w:hint="eastAsia"/>
                <w:rtl/>
              </w:rPr>
              <w:t> </w:t>
            </w:r>
            <w:r w:rsidR="002A77DD">
              <w:t>4</w:t>
            </w:r>
            <w:r w:rsidR="002A77DD">
              <w:rPr>
                <w:rFonts w:hint="cs"/>
                <w:rtl/>
                <w:lang w:bidi="ar-EG"/>
              </w:rPr>
              <w:t>)</w:t>
            </w:r>
          </w:p>
        </w:tc>
        <w:tc>
          <w:tcPr>
            <w:tcW w:w="1791" w:type="dxa"/>
          </w:tcPr>
          <w:p w:rsidR="002A77DD" w:rsidRPr="00281F6B" w:rsidRDefault="00281F6B" w:rsidP="00A06699">
            <w:pPr>
              <w:pStyle w:val="TableText0"/>
              <w:bidi w:val="0"/>
              <w:spacing w:before="20" w:after="60"/>
              <w:rPr>
                <w:rtl/>
                <w:lang w:val="en-US" w:bidi="ar-EG"/>
              </w:rPr>
            </w:pPr>
            <w:r w:rsidRPr="006F1881">
              <w:t>≤ 25 mW e.r.p.</w:t>
            </w:r>
          </w:p>
        </w:tc>
        <w:tc>
          <w:tcPr>
            <w:tcW w:w="1162" w:type="dxa"/>
          </w:tcPr>
          <w:p w:rsidR="002A77DD" w:rsidRPr="006F1881" w:rsidRDefault="002A77DD" w:rsidP="00A06699">
            <w:pPr>
              <w:pStyle w:val="TableText0"/>
              <w:spacing w:before="20" w:after="60"/>
            </w:pPr>
            <w:r w:rsidRPr="00CA65A8">
              <w:t>≥</w:t>
            </w:r>
            <w:r>
              <w:rPr>
                <w:rFonts w:hint="cs"/>
                <w:rtl/>
              </w:rPr>
              <w:t xml:space="preserve"> </w:t>
            </w:r>
            <w:r w:rsidR="0006643E">
              <w:rPr>
                <w:lang w:val="en-US" w:bidi="ar-EG"/>
              </w:rPr>
              <w:t>%</w:t>
            </w:r>
            <w:r>
              <w:t>0</w:t>
            </w:r>
            <w:r w:rsidR="004A5CEA">
              <w:t>,</w:t>
            </w:r>
            <w:r w:rsidRPr="006F1881">
              <w:t>1</w:t>
            </w:r>
            <w:r>
              <w:rPr>
                <w:rFonts w:hint="cs"/>
                <w:rtl/>
              </w:rPr>
              <w:t xml:space="preserve"> أو </w:t>
            </w:r>
            <w:r w:rsidRPr="006F1881">
              <w:t>LBT</w:t>
            </w:r>
            <w:r>
              <w:rPr>
                <w:rFonts w:hint="cs"/>
                <w:rtl/>
              </w:rPr>
              <w:t>+</w:t>
            </w:r>
            <w:r w:rsidRPr="006F1881">
              <w:t>AFA</w:t>
            </w:r>
            <w:r w:rsidR="00C15594">
              <w:br/>
            </w:r>
            <w:r>
              <w:rPr>
                <w:rFonts w:hint="cs"/>
                <w:rtl/>
              </w:rPr>
              <w:t>(الملاحظة</w:t>
            </w:r>
            <w:r w:rsidR="00C15594">
              <w:rPr>
                <w:rFonts w:hint="eastAsia"/>
                <w:rtl/>
              </w:rPr>
              <w:t> </w:t>
            </w:r>
            <w:r>
              <w:t>1</w:t>
            </w:r>
            <w:r>
              <w:rPr>
                <w:rFonts w:hint="cs"/>
                <w:rtl/>
                <w:lang w:bidi="ar-EG"/>
              </w:rPr>
              <w:t>)</w:t>
            </w:r>
          </w:p>
        </w:tc>
        <w:tc>
          <w:tcPr>
            <w:tcW w:w="1272" w:type="dxa"/>
          </w:tcPr>
          <w:p w:rsidR="002A77DD" w:rsidRPr="006F1881" w:rsidRDefault="002A77DD" w:rsidP="00A06699">
            <w:pPr>
              <w:pStyle w:val="TableText0"/>
              <w:spacing w:before="20" w:after="60"/>
            </w:pPr>
            <w:r>
              <w:rPr>
                <w:rFonts w:hint="cs"/>
                <w:rtl/>
              </w:rPr>
              <w:t>بدون مباعدة لقناة واحدة أو</w:t>
            </w:r>
            <w:r w:rsidR="00FA0815">
              <w:rPr>
                <w:rFonts w:hint="eastAsia"/>
                <w:rtl/>
              </w:rPr>
              <w:t> </w:t>
            </w:r>
            <w:r>
              <w:rPr>
                <w:rFonts w:hint="cs"/>
                <w:rtl/>
              </w:rPr>
              <w:t>أكثر (الملاحظة</w:t>
            </w:r>
            <w:r w:rsidR="00C15594">
              <w:rPr>
                <w:rFonts w:hint="eastAsia"/>
                <w:rtl/>
              </w:rPr>
              <w:t> </w:t>
            </w:r>
            <w:r>
              <w:t>2</w:t>
            </w:r>
            <w:r>
              <w:rPr>
                <w:rFonts w:hint="cs"/>
                <w:rtl/>
                <w:lang w:bidi="ar-EG"/>
              </w:rPr>
              <w:t>)</w:t>
            </w:r>
          </w:p>
        </w:tc>
        <w:tc>
          <w:tcPr>
            <w:tcW w:w="1422" w:type="dxa"/>
          </w:tcPr>
          <w:p w:rsidR="002A77DD" w:rsidRPr="006F1881" w:rsidRDefault="002A77DD" w:rsidP="00A06699">
            <w:pPr>
              <w:pStyle w:val="TableText0"/>
              <w:spacing w:before="20" w:after="60"/>
            </w:pPr>
          </w:p>
        </w:tc>
        <w:tc>
          <w:tcPr>
            <w:tcW w:w="1606" w:type="dxa"/>
          </w:tcPr>
          <w:p w:rsidR="002A77DD" w:rsidRPr="00E52BF1" w:rsidRDefault="002A77DD" w:rsidP="00A06699">
            <w:pPr>
              <w:pStyle w:val="TableText0"/>
              <w:spacing w:before="20" w:after="60"/>
              <w:rPr>
                <w:rtl/>
              </w:rPr>
            </w:pPr>
            <w:r w:rsidRPr="00E52BF1">
              <w:rPr>
                <w:rFonts w:hint="cs"/>
                <w:rtl/>
              </w:rPr>
              <w:t>تشكيل نطاق</w:t>
            </w:r>
            <w:r w:rsidR="00E52BF1">
              <w:rPr>
                <w:rtl/>
              </w:rPr>
              <w:br/>
            </w:r>
            <w:r w:rsidRPr="00E52BF1">
              <w:rPr>
                <w:rFonts w:hint="cs"/>
                <w:rtl/>
              </w:rPr>
              <w:t>ضيق</w:t>
            </w:r>
            <w:r w:rsidR="00E52BF1" w:rsidRPr="00E52BF1">
              <w:t>-</w:t>
            </w:r>
            <w:r w:rsidRPr="00E52BF1">
              <w:rPr>
                <w:rFonts w:hint="cs"/>
                <w:rtl/>
              </w:rPr>
              <w:t>/عريض.</w:t>
            </w:r>
          </w:p>
          <w:p w:rsidR="002A77DD" w:rsidRPr="00E52BF1" w:rsidRDefault="002A77DD" w:rsidP="00A06699">
            <w:pPr>
              <w:pStyle w:val="TableText0"/>
              <w:spacing w:before="20" w:after="60"/>
              <w:rPr>
                <w:u w:val="single"/>
              </w:rPr>
            </w:pPr>
            <w:r w:rsidRPr="00E52BF1">
              <w:rPr>
                <w:rFonts w:hint="cs"/>
                <w:rtl/>
              </w:rPr>
              <w:t>بدون مباعدة بين القنوات، ومع ذلك يمكن استعمال نطاق الترددات المنصوص عليه بالكامل.</w:t>
            </w:r>
          </w:p>
        </w:tc>
      </w:tr>
      <w:tr w:rsidR="00A82106" w:rsidRPr="00796B3C">
        <w:trPr>
          <w:jc w:val="center"/>
        </w:trPr>
        <w:tc>
          <w:tcPr>
            <w:tcW w:w="436" w:type="dxa"/>
          </w:tcPr>
          <w:p w:rsidR="002A77DD" w:rsidRPr="00DD4FA4" w:rsidRDefault="002A77DD" w:rsidP="00A06699">
            <w:pPr>
              <w:spacing w:before="20" w:after="60"/>
              <w:jc w:val="center"/>
            </w:pPr>
            <w:r w:rsidRPr="006F1881">
              <w:rPr>
                <w:lang w:val="en-GB"/>
              </w:rPr>
              <w:t>g3</w:t>
            </w:r>
          </w:p>
        </w:tc>
        <w:tc>
          <w:tcPr>
            <w:tcW w:w="2043" w:type="dxa"/>
          </w:tcPr>
          <w:p w:rsidR="002A77DD" w:rsidRPr="0021389E" w:rsidRDefault="00E56394" w:rsidP="00A06699">
            <w:pPr>
              <w:pStyle w:val="TableText0"/>
              <w:spacing w:before="20" w:after="60"/>
              <w:rPr>
                <w:spacing w:val="-6"/>
              </w:rPr>
            </w:pPr>
            <w:r w:rsidRPr="00537711">
              <w:rPr>
                <w:spacing w:val="-2"/>
              </w:rPr>
              <w:t>MHz 869,650-869,400</w:t>
            </w:r>
          </w:p>
        </w:tc>
        <w:tc>
          <w:tcPr>
            <w:tcW w:w="1791" w:type="dxa"/>
          </w:tcPr>
          <w:p w:rsidR="002A77DD" w:rsidRPr="00537711" w:rsidRDefault="00281F6B" w:rsidP="00A06699">
            <w:pPr>
              <w:pStyle w:val="TableText0"/>
              <w:bidi w:val="0"/>
              <w:spacing w:before="20" w:after="60"/>
              <w:rPr>
                <w:lang w:val="en-US"/>
              </w:rPr>
            </w:pPr>
            <w:r w:rsidRPr="006F1881">
              <w:t>≤ 500 mW e.r.p.</w:t>
            </w:r>
          </w:p>
        </w:tc>
        <w:tc>
          <w:tcPr>
            <w:tcW w:w="1162" w:type="dxa"/>
          </w:tcPr>
          <w:p w:rsidR="002A77DD" w:rsidRPr="006F1881" w:rsidRDefault="002A77DD" w:rsidP="00A06699">
            <w:pPr>
              <w:pStyle w:val="TableText0"/>
              <w:spacing w:before="20" w:after="60"/>
              <w:rPr>
                <w:lang w:bidi="ar-EG"/>
              </w:rPr>
            </w:pPr>
            <w:r w:rsidRPr="00CA65A8">
              <w:t>≥</w:t>
            </w:r>
            <w:r>
              <w:rPr>
                <w:rFonts w:hint="cs"/>
                <w:rtl/>
              </w:rPr>
              <w:t xml:space="preserve"> </w:t>
            </w:r>
            <w:r w:rsidR="00C15594">
              <w:rPr>
                <w:lang w:val="en-US"/>
              </w:rPr>
              <w:t>%</w:t>
            </w:r>
            <w:r>
              <w:t>10</w:t>
            </w:r>
            <w:r>
              <w:rPr>
                <w:rFonts w:hint="cs"/>
                <w:rtl/>
              </w:rPr>
              <w:t xml:space="preserve"> أو </w:t>
            </w:r>
            <w:r w:rsidRPr="006F1881">
              <w:t>LBT</w:t>
            </w:r>
            <w:r>
              <w:rPr>
                <w:rFonts w:hint="cs"/>
                <w:rtl/>
              </w:rPr>
              <w:t>+</w:t>
            </w:r>
            <w:r w:rsidRPr="006F1881">
              <w:t>AFA</w:t>
            </w:r>
            <w:r w:rsidR="00C15594">
              <w:br/>
            </w:r>
            <w:r>
              <w:rPr>
                <w:rFonts w:hint="cs"/>
                <w:rtl/>
              </w:rPr>
              <w:t>(الملاحظة</w:t>
            </w:r>
            <w:r w:rsidR="00C15594">
              <w:rPr>
                <w:rFonts w:hint="eastAsia"/>
                <w:rtl/>
              </w:rPr>
              <w:t> </w:t>
            </w:r>
            <w:r>
              <w:t>1</w:t>
            </w:r>
            <w:r>
              <w:rPr>
                <w:rFonts w:hint="cs"/>
                <w:rtl/>
              </w:rPr>
              <w:t>)</w:t>
            </w:r>
          </w:p>
        </w:tc>
        <w:tc>
          <w:tcPr>
            <w:tcW w:w="1272" w:type="dxa"/>
          </w:tcPr>
          <w:p w:rsidR="002A77DD" w:rsidRPr="006F1881" w:rsidRDefault="002A77DD" w:rsidP="00A06699">
            <w:pPr>
              <w:pStyle w:val="TableText0"/>
              <w:spacing w:before="20" w:after="60"/>
            </w:pPr>
            <w:r w:rsidRPr="006F1881">
              <w:t>25</w:t>
            </w:r>
            <w:r>
              <w:rPr>
                <w:rFonts w:hint="cs"/>
                <w:rtl/>
              </w:rPr>
              <w:t xml:space="preserve"> </w:t>
            </w:r>
            <w:r w:rsidRPr="006F1881">
              <w:t>kHz</w:t>
            </w:r>
            <w:r>
              <w:rPr>
                <w:rFonts w:hint="cs"/>
                <w:rtl/>
              </w:rPr>
              <w:t xml:space="preserve"> (لقناة واحدة أو أكثر)</w:t>
            </w:r>
          </w:p>
        </w:tc>
        <w:tc>
          <w:tcPr>
            <w:tcW w:w="1422" w:type="dxa"/>
          </w:tcPr>
          <w:p w:rsidR="002A77DD" w:rsidRPr="006F1881" w:rsidRDefault="002A77DD" w:rsidP="00A06699">
            <w:pPr>
              <w:spacing w:before="20" w:after="60"/>
              <w:rPr>
                <w:lang w:val="en-GB"/>
              </w:rPr>
            </w:pPr>
          </w:p>
        </w:tc>
        <w:tc>
          <w:tcPr>
            <w:tcW w:w="1606" w:type="dxa"/>
          </w:tcPr>
          <w:p w:rsidR="002A77DD" w:rsidRPr="00E52BF1" w:rsidRDefault="002A77DD" w:rsidP="00A06699">
            <w:pPr>
              <w:pStyle w:val="TableText0"/>
              <w:spacing w:before="20" w:after="60"/>
              <w:rPr>
                <w:rtl/>
              </w:rPr>
            </w:pPr>
            <w:r w:rsidRPr="00E52BF1">
              <w:rPr>
                <w:rFonts w:hint="cs"/>
                <w:rtl/>
              </w:rPr>
              <w:t>تشكيل نطاق</w:t>
            </w:r>
            <w:r w:rsidR="00E52BF1">
              <w:rPr>
                <w:rtl/>
              </w:rPr>
              <w:br/>
            </w:r>
            <w:r w:rsidRPr="00E52BF1">
              <w:rPr>
                <w:rFonts w:hint="cs"/>
                <w:rtl/>
              </w:rPr>
              <w:t>ضيق-/عريض.</w:t>
            </w:r>
          </w:p>
          <w:p w:rsidR="002A77DD" w:rsidRPr="00E52BF1" w:rsidRDefault="002A77DD" w:rsidP="00A06699">
            <w:pPr>
              <w:pStyle w:val="TableText0"/>
              <w:spacing w:before="20" w:after="60"/>
            </w:pPr>
            <w:r w:rsidRPr="00E52BF1">
              <w:rPr>
                <w:rFonts w:hint="cs"/>
                <w:rtl/>
              </w:rPr>
              <w:t>يمكن استعمال نطاق الترددات المنصوص عليه بالكامل كقناة واحدة لإرسال البيانات عالي السرعة.</w:t>
            </w:r>
          </w:p>
        </w:tc>
      </w:tr>
    </w:tbl>
    <w:p w:rsidR="00A06699" w:rsidRPr="00A06699" w:rsidRDefault="00A73B7D" w:rsidP="00A73B7D">
      <w:pPr>
        <w:spacing w:before="80"/>
        <w:ind w:left="414" w:hanging="414"/>
        <w:rPr>
          <w:sz w:val="20"/>
          <w:szCs w:val="26"/>
          <w:rtl/>
          <w:lang w:bidi="ar-EG"/>
        </w:rPr>
      </w:pPr>
      <w:r>
        <w:rPr>
          <w:rFonts w:hint="cs"/>
          <w:sz w:val="20"/>
          <w:szCs w:val="26"/>
          <w:vertAlign w:val="superscript"/>
          <w:rtl/>
          <w:lang w:bidi="ar-EG"/>
        </w:rPr>
        <w:t>(أ)</w:t>
      </w:r>
      <w:r w:rsidR="00A06699" w:rsidRPr="00A06699">
        <w:rPr>
          <w:rFonts w:hint="cs"/>
          <w:sz w:val="20"/>
          <w:szCs w:val="26"/>
          <w:rtl/>
          <w:lang w:bidi="ar-EG"/>
        </w:rPr>
        <w:tab/>
        <w:t>تُقرأ بيانات هذا العمود من اليسار إلى اليمين.</w:t>
      </w:r>
    </w:p>
    <w:p w:rsidR="004A5CEA" w:rsidRDefault="004A5CEA" w:rsidP="006C6862">
      <w:pPr>
        <w:pStyle w:val="TableNo0"/>
        <w:spacing w:before="0"/>
        <w:rPr>
          <w:rtl/>
          <w:lang w:bidi="ar-EG"/>
        </w:rPr>
      </w:pPr>
      <w:r w:rsidRPr="00D273C5">
        <w:rPr>
          <w:rFonts w:hint="cs"/>
          <w:rtl/>
          <w:lang w:bidi="ar-EG"/>
        </w:rPr>
        <w:lastRenderedPageBreak/>
        <w:t>الج</w:t>
      </w:r>
      <w:r w:rsidR="00A4629A">
        <w:rPr>
          <w:rFonts w:hint="cs"/>
          <w:rtl/>
          <w:lang w:bidi="ar-EG"/>
        </w:rPr>
        <w:t>ـ</w:t>
      </w:r>
      <w:r w:rsidRPr="00D273C5">
        <w:rPr>
          <w:rFonts w:hint="cs"/>
          <w:rtl/>
          <w:lang w:bidi="ar-EG"/>
        </w:rPr>
        <w:t xml:space="preserve">دول </w:t>
      </w:r>
      <w:r w:rsidRPr="00D273C5">
        <w:rPr>
          <w:lang w:bidi="ar-EG"/>
        </w:rPr>
        <w:t>9</w:t>
      </w:r>
      <w:r>
        <w:rPr>
          <w:rFonts w:hint="cs"/>
          <w:rtl/>
          <w:lang w:bidi="ar-EG"/>
        </w:rPr>
        <w:t xml:space="preserve"> ألف </w:t>
      </w:r>
      <w:r w:rsidRPr="004A5CEA">
        <w:rPr>
          <w:rFonts w:hint="cs"/>
          <w:i/>
          <w:iCs/>
          <w:rtl/>
          <w:lang w:bidi="ar-EG"/>
        </w:rPr>
        <w:t>(</w:t>
      </w:r>
      <w:r w:rsidR="00545B3B">
        <w:rPr>
          <w:rFonts w:hint="cs"/>
          <w:i/>
          <w:iCs/>
          <w:rtl/>
          <w:lang w:bidi="ar-EG"/>
        </w:rPr>
        <w:t xml:space="preserve"> </w:t>
      </w:r>
      <w:r w:rsidRPr="004A5CEA">
        <w:rPr>
          <w:rFonts w:hint="cs"/>
          <w:i/>
          <w:iCs/>
          <w:rtl/>
          <w:lang w:bidi="ar-EG"/>
        </w:rPr>
        <w:t>ت</w:t>
      </w:r>
      <w:r w:rsidR="00991002">
        <w:rPr>
          <w:rFonts w:hint="cs"/>
          <w:i/>
          <w:iCs/>
          <w:rtl/>
          <w:lang w:bidi="ar-EG"/>
        </w:rPr>
        <w:t>تمـة</w:t>
      </w:r>
      <w:r w:rsidRPr="004A5CEA">
        <w:rPr>
          <w:rFonts w:hint="cs"/>
          <w:i/>
          <w:iCs/>
          <w:rtl/>
          <w:lang w:bidi="ar-EG"/>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50"/>
        <w:gridCol w:w="1769"/>
        <w:gridCol w:w="1299"/>
        <w:gridCol w:w="1157"/>
        <w:gridCol w:w="1651"/>
        <w:gridCol w:w="1296"/>
      </w:tblGrid>
      <w:tr w:rsidR="00537711" w:rsidRPr="006F1881">
        <w:trPr>
          <w:jc w:val="center"/>
        </w:trPr>
        <w:tc>
          <w:tcPr>
            <w:tcW w:w="2467" w:type="dxa"/>
            <w:gridSpan w:val="2"/>
            <w:tcMar>
              <w:left w:w="85" w:type="dxa"/>
              <w:right w:w="85" w:type="dxa"/>
            </w:tcMar>
            <w:vAlign w:val="center"/>
          </w:tcPr>
          <w:p w:rsidR="00537711" w:rsidRPr="00EF3030" w:rsidRDefault="00537711" w:rsidP="00A06699">
            <w:pPr>
              <w:pStyle w:val="Tablehead"/>
              <w:spacing w:before="20" w:after="60" w:line="270" w:lineRule="exact"/>
            </w:pPr>
            <w:r w:rsidRPr="00EF3030">
              <w:rPr>
                <w:rFonts w:hint="cs"/>
                <w:rtl/>
              </w:rPr>
              <w:t>نطاق التردد</w:t>
            </w:r>
          </w:p>
        </w:tc>
        <w:tc>
          <w:tcPr>
            <w:tcW w:w="1769" w:type="dxa"/>
            <w:tcMar>
              <w:left w:w="85" w:type="dxa"/>
              <w:right w:w="85" w:type="dxa"/>
            </w:tcMar>
            <w:vAlign w:val="center"/>
          </w:tcPr>
          <w:p w:rsidR="00537711" w:rsidRPr="00EF3030" w:rsidRDefault="00537711" w:rsidP="00A06699">
            <w:pPr>
              <w:pStyle w:val="Tablehead"/>
              <w:spacing w:before="20" w:after="60" w:line="270" w:lineRule="exact"/>
            </w:pPr>
            <w:r w:rsidRPr="00EF3030">
              <w:rPr>
                <w:rFonts w:hint="cs"/>
                <w:rtl/>
              </w:rPr>
              <w:t>القدرة/</w:t>
            </w:r>
            <w:r w:rsidRPr="00EF3030">
              <w:rPr>
                <w:rtl/>
              </w:rPr>
              <w:br/>
            </w:r>
            <w:r w:rsidRPr="00EF3030">
              <w:rPr>
                <w:rFonts w:hint="cs"/>
                <w:rtl/>
              </w:rPr>
              <w:t>المجال المغناطيس</w:t>
            </w:r>
            <w:r w:rsidR="00A73B7D">
              <w:rPr>
                <w:rFonts w:hint="cs"/>
                <w:rtl/>
              </w:rPr>
              <w:t>ي</w:t>
            </w:r>
            <w:r w:rsidR="00A73B7D" w:rsidRPr="00A73B7D">
              <w:rPr>
                <w:rFonts w:hint="cs"/>
                <w:vertAlign w:val="superscript"/>
                <w:rtl/>
              </w:rPr>
              <w:t>(أ)</w:t>
            </w:r>
          </w:p>
        </w:tc>
        <w:tc>
          <w:tcPr>
            <w:tcW w:w="1299" w:type="dxa"/>
            <w:tcMar>
              <w:left w:w="85" w:type="dxa"/>
              <w:right w:w="85" w:type="dxa"/>
            </w:tcMar>
            <w:vAlign w:val="center"/>
          </w:tcPr>
          <w:p w:rsidR="00537711" w:rsidRPr="00EF3030" w:rsidRDefault="00537711" w:rsidP="00A06699">
            <w:pPr>
              <w:pStyle w:val="Tablehead"/>
              <w:spacing w:before="20" w:after="60" w:line="270" w:lineRule="exact"/>
            </w:pPr>
            <w:r w:rsidRPr="00EF3030">
              <w:rPr>
                <w:rFonts w:hint="cs"/>
                <w:rtl/>
              </w:rPr>
              <w:t>متطلبات النفاذ</w:t>
            </w:r>
            <w:r w:rsidRPr="00EF3030">
              <w:rPr>
                <w:rtl/>
              </w:rPr>
              <w:br/>
            </w:r>
            <w:r w:rsidRPr="00EF3030">
              <w:rPr>
                <w:rFonts w:hint="cs"/>
                <w:rtl/>
              </w:rPr>
              <w:t>إلى الطيف والتخفيف</w:t>
            </w:r>
          </w:p>
        </w:tc>
        <w:tc>
          <w:tcPr>
            <w:tcW w:w="1157" w:type="dxa"/>
            <w:tcMar>
              <w:left w:w="85" w:type="dxa"/>
              <w:right w:w="85" w:type="dxa"/>
            </w:tcMar>
            <w:vAlign w:val="center"/>
          </w:tcPr>
          <w:p w:rsidR="00537711" w:rsidRPr="00EF3030" w:rsidRDefault="00537711" w:rsidP="00A06699">
            <w:pPr>
              <w:pStyle w:val="Tablehead"/>
              <w:spacing w:before="20" w:after="60" w:line="270" w:lineRule="exact"/>
            </w:pPr>
            <w:r w:rsidRPr="00EF3030">
              <w:rPr>
                <w:rFonts w:hint="cs"/>
                <w:rtl/>
              </w:rPr>
              <w:t>المباعدة</w:t>
            </w:r>
            <w:r w:rsidRPr="00EF3030">
              <w:rPr>
                <w:rtl/>
              </w:rPr>
              <w:br/>
            </w:r>
            <w:r w:rsidRPr="00EF3030">
              <w:rPr>
                <w:rFonts w:hint="cs"/>
                <w:rtl/>
              </w:rPr>
              <w:t>بين القنوات</w:t>
            </w:r>
          </w:p>
        </w:tc>
        <w:tc>
          <w:tcPr>
            <w:tcW w:w="1651" w:type="dxa"/>
            <w:tcMar>
              <w:left w:w="85" w:type="dxa"/>
              <w:right w:w="85" w:type="dxa"/>
            </w:tcMar>
            <w:vAlign w:val="center"/>
          </w:tcPr>
          <w:p w:rsidR="00537711" w:rsidRPr="00EF3030" w:rsidRDefault="00537711" w:rsidP="00A06699">
            <w:pPr>
              <w:pStyle w:val="Tablehead"/>
              <w:spacing w:before="20" w:after="60" w:line="270" w:lineRule="exact"/>
              <w:rPr>
                <w:rtl/>
              </w:rPr>
            </w:pPr>
            <w:r w:rsidRPr="00EF3030">
              <w:rPr>
                <w:rFonts w:hint="cs"/>
                <w:rtl/>
              </w:rPr>
              <w:t>قرار</w:t>
            </w:r>
          </w:p>
          <w:p w:rsidR="00537711" w:rsidRPr="00EF3030" w:rsidRDefault="00537711" w:rsidP="00A06699">
            <w:pPr>
              <w:pStyle w:val="Tablehead"/>
              <w:spacing w:before="20" w:after="60" w:line="270" w:lineRule="exact"/>
            </w:pPr>
            <w:r w:rsidRPr="00EF3030">
              <w:t>ECC</w:t>
            </w:r>
            <w:r w:rsidRPr="00EF3030">
              <w:rPr>
                <w:rFonts w:hint="cs"/>
                <w:rtl/>
              </w:rPr>
              <w:t>/</w:t>
            </w:r>
            <w:r w:rsidR="00571F9C">
              <w:t>ERC</w:t>
            </w:r>
          </w:p>
        </w:tc>
        <w:tc>
          <w:tcPr>
            <w:tcW w:w="1296" w:type="dxa"/>
            <w:tcMar>
              <w:left w:w="85" w:type="dxa"/>
              <w:right w:w="85" w:type="dxa"/>
            </w:tcMar>
            <w:vAlign w:val="center"/>
          </w:tcPr>
          <w:p w:rsidR="00537711" w:rsidRPr="00EF3030" w:rsidRDefault="00537711" w:rsidP="00A06699">
            <w:pPr>
              <w:pStyle w:val="Tablehead"/>
              <w:spacing w:before="20" w:after="60" w:line="270" w:lineRule="exact"/>
            </w:pPr>
            <w:r w:rsidRPr="00EF3030">
              <w:rPr>
                <w:rFonts w:hint="cs"/>
                <w:rtl/>
              </w:rPr>
              <w:t>ملاحظات</w:t>
            </w:r>
          </w:p>
        </w:tc>
      </w:tr>
      <w:tr w:rsidR="00C37BB4" w:rsidRPr="00796B3C">
        <w:trPr>
          <w:jc w:val="center"/>
        </w:trPr>
        <w:tc>
          <w:tcPr>
            <w:tcW w:w="417" w:type="dxa"/>
            <w:tcMar>
              <w:left w:w="85" w:type="dxa"/>
              <w:right w:w="85" w:type="dxa"/>
            </w:tcMar>
          </w:tcPr>
          <w:p w:rsidR="00C37BB4" w:rsidRPr="006F1881" w:rsidRDefault="00C37BB4" w:rsidP="00A06699">
            <w:pPr>
              <w:pStyle w:val="TableText0"/>
              <w:spacing w:before="20" w:after="60" w:line="270" w:lineRule="exact"/>
              <w:rPr>
                <w:u w:val="single"/>
              </w:rPr>
            </w:pPr>
            <w:r w:rsidRPr="006F1881">
              <w:t>g4</w:t>
            </w:r>
          </w:p>
        </w:tc>
        <w:tc>
          <w:tcPr>
            <w:tcW w:w="2050" w:type="dxa"/>
            <w:tcMar>
              <w:left w:w="85" w:type="dxa"/>
              <w:right w:w="85" w:type="dxa"/>
            </w:tcMar>
          </w:tcPr>
          <w:p w:rsidR="00C37BB4" w:rsidRPr="00571F9C" w:rsidRDefault="00C37BB4" w:rsidP="00A06699">
            <w:pPr>
              <w:pStyle w:val="TableText0"/>
              <w:spacing w:before="20" w:after="60" w:line="270" w:lineRule="exact"/>
              <w:rPr>
                <w:spacing w:val="-2"/>
                <w:lang w:val="en-US"/>
              </w:rPr>
            </w:pPr>
            <w:r w:rsidRPr="00571F9C">
              <w:rPr>
                <w:spacing w:val="-2"/>
                <w:lang w:val="en-US"/>
              </w:rPr>
              <w:t>MHz 870,000-869,700</w:t>
            </w:r>
          </w:p>
          <w:p w:rsidR="00C37BB4" w:rsidRPr="00D6647F" w:rsidRDefault="00C37BB4" w:rsidP="00A06699">
            <w:pPr>
              <w:pStyle w:val="TableText0"/>
              <w:spacing w:before="20" w:after="60" w:line="270" w:lineRule="exact"/>
              <w:rPr>
                <w:rtl/>
                <w:lang w:bidi="ar-EG"/>
              </w:rPr>
            </w:pPr>
            <w:r>
              <w:rPr>
                <w:rFonts w:hint="cs"/>
                <w:rtl/>
              </w:rPr>
              <w:t xml:space="preserve">(الملاحظة </w:t>
            </w:r>
            <w:r>
              <w:t>4</w:t>
            </w:r>
            <w:r>
              <w:rPr>
                <w:rFonts w:hint="eastAsia"/>
                <w:rtl/>
                <w:lang w:bidi="ar-EG"/>
              </w:rPr>
              <w:t> </w:t>
            </w:r>
            <w:r w:rsidRPr="00571F9C">
              <w:rPr>
                <w:rFonts w:hint="cs"/>
                <w:i/>
                <w:iCs/>
                <w:rtl/>
                <w:lang w:bidi="ar-EG"/>
              </w:rPr>
              <w:t>مكرر</w:t>
            </w:r>
            <w:r>
              <w:rPr>
                <w:rFonts w:hint="cs"/>
                <w:rtl/>
                <w:lang w:bidi="ar-EG"/>
              </w:rPr>
              <w:t>)</w:t>
            </w:r>
          </w:p>
        </w:tc>
        <w:tc>
          <w:tcPr>
            <w:tcW w:w="1769" w:type="dxa"/>
            <w:tcMar>
              <w:left w:w="85" w:type="dxa"/>
              <w:right w:w="85" w:type="dxa"/>
            </w:tcMar>
          </w:tcPr>
          <w:p w:rsidR="00C37BB4" w:rsidRPr="006F1881" w:rsidRDefault="00C37BB4" w:rsidP="00A06699">
            <w:pPr>
              <w:pStyle w:val="TableText0"/>
              <w:bidi w:val="0"/>
              <w:spacing w:before="20" w:after="60" w:line="270" w:lineRule="exact"/>
            </w:pPr>
            <w:r w:rsidRPr="006F1881">
              <w:t>≤ 5 mW e.r.p.</w:t>
            </w:r>
          </w:p>
          <w:p w:rsidR="00C37BB4" w:rsidRPr="006F1881" w:rsidRDefault="00C37BB4" w:rsidP="00A06699">
            <w:pPr>
              <w:pStyle w:val="TableText0"/>
              <w:bidi w:val="0"/>
              <w:spacing w:before="20" w:after="60" w:line="270" w:lineRule="exact"/>
            </w:pPr>
            <w:r w:rsidRPr="006F1881">
              <w:t>≤ 25 mW e.r.p.</w:t>
            </w:r>
          </w:p>
        </w:tc>
        <w:tc>
          <w:tcPr>
            <w:tcW w:w="1299" w:type="dxa"/>
            <w:tcMar>
              <w:left w:w="85" w:type="dxa"/>
              <w:right w:w="85" w:type="dxa"/>
            </w:tcMar>
          </w:tcPr>
          <w:p w:rsidR="00C37BB4" w:rsidRPr="006F1881" w:rsidRDefault="00C67F3B" w:rsidP="00A06699">
            <w:pPr>
              <w:pStyle w:val="TableText0"/>
              <w:spacing w:before="20" w:after="60" w:line="270" w:lineRule="exact"/>
            </w:pPr>
            <w:r>
              <w:rPr>
                <w:rFonts w:hint="cs"/>
                <w:rtl/>
              </w:rPr>
              <w:t>لا</w:t>
            </w:r>
            <w:r>
              <w:rPr>
                <w:rtl/>
              </w:rPr>
              <w:t> </w:t>
            </w:r>
            <w:r>
              <w:rPr>
                <w:rFonts w:hint="cs"/>
                <w:rtl/>
              </w:rPr>
              <w:t>توجد</w:t>
            </w:r>
            <w:r w:rsidR="00C37BB4">
              <w:rPr>
                <w:rtl/>
              </w:rPr>
              <w:br/>
            </w:r>
            <w:r w:rsidR="00C37BB4">
              <w:rPr>
                <w:rFonts w:hint="cs"/>
                <w:rtl/>
              </w:rPr>
              <w:t>متطلبات</w:t>
            </w:r>
            <w:r w:rsidR="00C37BB4">
              <w:rPr>
                <w:rtl/>
              </w:rPr>
              <w:br/>
            </w:r>
            <w:r w:rsidR="00C37BB4">
              <w:rPr>
                <w:rFonts w:hint="cs"/>
                <w:rtl/>
              </w:rPr>
              <w:t xml:space="preserve">حتى </w:t>
            </w:r>
            <w:r w:rsidR="00C37BB4" w:rsidRPr="006F1881">
              <w:t>1</w:t>
            </w:r>
            <w:r w:rsidR="00C37BB4">
              <w:rPr>
                <w:rFonts w:hint="cs"/>
                <w:rtl/>
              </w:rPr>
              <w:t>% أو</w:t>
            </w:r>
            <w:r w:rsidR="00C37BB4">
              <w:rPr>
                <w:rtl/>
              </w:rPr>
              <w:br/>
            </w:r>
            <w:r w:rsidR="00C37BB4" w:rsidRPr="006F1881">
              <w:t>LBT</w:t>
            </w:r>
            <w:r w:rsidR="00C37BB4">
              <w:rPr>
                <w:rFonts w:hint="cs"/>
                <w:rtl/>
              </w:rPr>
              <w:t>+</w:t>
            </w:r>
            <w:r w:rsidR="00C37BB4" w:rsidRPr="006F1881">
              <w:t>AFA</w:t>
            </w:r>
            <w:r w:rsidR="00C37BB4">
              <w:rPr>
                <w:rtl/>
              </w:rPr>
              <w:br/>
            </w:r>
            <w:r w:rsidR="00C37BB4">
              <w:rPr>
                <w:rFonts w:hint="cs"/>
                <w:rtl/>
              </w:rPr>
              <w:t>(الملاحظة</w:t>
            </w:r>
            <w:r w:rsidR="00C37BB4">
              <w:rPr>
                <w:rFonts w:hint="eastAsia"/>
                <w:rtl/>
              </w:rPr>
              <w:t> </w:t>
            </w:r>
            <w:r w:rsidR="00C37BB4">
              <w:t>1</w:t>
            </w:r>
            <w:r w:rsidR="00C37BB4">
              <w:rPr>
                <w:rFonts w:hint="cs"/>
                <w:rtl/>
                <w:lang w:bidi="ar-EG"/>
              </w:rPr>
              <w:t>)</w:t>
            </w:r>
          </w:p>
        </w:tc>
        <w:tc>
          <w:tcPr>
            <w:tcW w:w="1157" w:type="dxa"/>
            <w:tcMar>
              <w:left w:w="85" w:type="dxa"/>
              <w:right w:w="85" w:type="dxa"/>
            </w:tcMar>
          </w:tcPr>
          <w:p w:rsidR="00C37BB4" w:rsidRPr="006F1881" w:rsidRDefault="00C37BB4" w:rsidP="00A06699">
            <w:pPr>
              <w:pStyle w:val="TableText0"/>
              <w:spacing w:before="20" w:after="60" w:line="270" w:lineRule="exact"/>
            </w:pPr>
            <w:r>
              <w:rPr>
                <w:rFonts w:hint="cs"/>
                <w:rtl/>
              </w:rPr>
              <w:t>بدون مباعدة (لقناة واحدة أو أكثر)</w:t>
            </w:r>
          </w:p>
        </w:tc>
        <w:tc>
          <w:tcPr>
            <w:tcW w:w="1651" w:type="dxa"/>
            <w:tcMar>
              <w:left w:w="85" w:type="dxa"/>
              <w:right w:w="85" w:type="dxa"/>
            </w:tcMar>
          </w:tcPr>
          <w:p w:rsidR="00C37BB4" w:rsidRPr="006F1881" w:rsidRDefault="00C37BB4" w:rsidP="00A06699">
            <w:pPr>
              <w:pStyle w:val="TableText0"/>
              <w:spacing w:before="20" w:after="60" w:line="270" w:lineRule="exact"/>
            </w:pPr>
          </w:p>
        </w:tc>
        <w:tc>
          <w:tcPr>
            <w:tcW w:w="1296" w:type="dxa"/>
            <w:tcMar>
              <w:left w:w="85" w:type="dxa"/>
              <w:right w:w="85" w:type="dxa"/>
            </w:tcMar>
          </w:tcPr>
          <w:p w:rsidR="00C37BB4" w:rsidRDefault="00C37BB4" w:rsidP="00A06699">
            <w:pPr>
              <w:pStyle w:val="TableText0"/>
              <w:spacing w:before="20" w:after="60" w:line="270" w:lineRule="exact"/>
              <w:rPr>
                <w:rtl/>
              </w:rPr>
            </w:pPr>
            <w:r>
              <w:rPr>
                <w:rFonts w:hint="cs"/>
                <w:rtl/>
              </w:rPr>
              <w:t>تشكيل نطاق ضيق</w:t>
            </w:r>
            <w:r>
              <w:t>-</w:t>
            </w:r>
            <w:r>
              <w:rPr>
                <w:rFonts w:hint="cs"/>
                <w:rtl/>
              </w:rPr>
              <w:t>/عريض.</w:t>
            </w:r>
          </w:p>
          <w:p w:rsidR="00C37BB4" w:rsidRPr="006F1881" w:rsidRDefault="00C37BB4" w:rsidP="00A06699">
            <w:pPr>
              <w:pStyle w:val="TableText0"/>
              <w:spacing w:before="20" w:after="60" w:line="270" w:lineRule="exact"/>
            </w:pPr>
            <w:r>
              <w:rPr>
                <w:rFonts w:hint="cs"/>
                <w:rtl/>
              </w:rPr>
              <w:t>بدون مباعدة بين القنوات، ومع ذلك يمكن استعمال نطاق الترددات المنصوص عليه بالكامل.</w:t>
            </w:r>
          </w:p>
        </w:tc>
      </w:tr>
      <w:tr w:rsidR="00C37BB4" w:rsidRPr="006F1881">
        <w:trPr>
          <w:jc w:val="center"/>
        </w:trPr>
        <w:tc>
          <w:tcPr>
            <w:tcW w:w="417" w:type="dxa"/>
            <w:tcMar>
              <w:left w:w="85" w:type="dxa"/>
              <w:right w:w="85" w:type="dxa"/>
            </w:tcMar>
          </w:tcPr>
          <w:p w:rsidR="00C37BB4" w:rsidRPr="006F1881" w:rsidRDefault="00C37BB4" w:rsidP="00A06699">
            <w:pPr>
              <w:pStyle w:val="TableText0"/>
              <w:spacing w:before="20" w:after="60" w:line="270" w:lineRule="exact"/>
              <w:rPr>
                <w:color w:val="000000"/>
              </w:rPr>
            </w:pPr>
            <w:r w:rsidRPr="006F1881">
              <w:rPr>
                <w:color w:val="000000"/>
              </w:rPr>
              <w:t>h</w:t>
            </w:r>
          </w:p>
        </w:tc>
        <w:tc>
          <w:tcPr>
            <w:tcW w:w="2050" w:type="dxa"/>
            <w:tcMar>
              <w:left w:w="85" w:type="dxa"/>
              <w:right w:w="85" w:type="dxa"/>
            </w:tcMar>
          </w:tcPr>
          <w:p w:rsidR="00C37BB4" w:rsidRPr="00571F9C" w:rsidRDefault="00C37BB4" w:rsidP="00A06699">
            <w:pPr>
              <w:pStyle w:val="TableText0"/>
              <w:spacing w:before="20" w:after="60" w:line="270" w:lineRule="exact"/>
              <w:rPr>
                <w:spacing w:val="-2"/>
                <w:rtl/>
                <w:lang w:val="en-US" w:bidi="ar-EG"/>
              </w:rPr>
            </w:pPr>
            <w:r w:rsidRPr="00571F9C">
              <w:rPr>
                <w:spacing w:val="-2"/>
                <w:lang w:val="en-US"/>
              </w:rPr>
              <w:t>MHz </w:t>
            </w:r>
            <w:r>
              <w:rPr>
                <w:spacing w:val="-2"/>
                <w:lang w:val="en-US"/>
              </w:rPr>
              <w:t>2 483</w:t>
            </w:r>
            <w:r w:rsidRPr="00571F9C">
              <w:rPr>
                <w:spacing w:val="-2"/>
                <w:lang w:val="en-US"/>
              </w:rPr>
              <w:t>,</w:t>
            </w:r>
            <w:r>
              <w:rPr>
                <w:spacing w:val="-2"/>
                <w:lang w:val="en-US"/>
              </w:rPr>
              <w:t>5</w:t>
            </w:r>
            <w:r w:rsidRPr="00571F9C">
              <w:rPr>
                <w:spacing w:val="-2"/>
                <w:lang w:val="en-US"/>
              </w:rPr>
              <w:t>-</w:t>
            </w:r>
            <w:r>
              <w:rPr>
                <w:spacing w:val="-2"/>
                <w:lang w:val="en-US"/>
              </w:rPr>
              <w:t>2 400,</w:t>
            </w:r>
            <w:r w:rsidRPr="00571F9C">
              <w:rPr>
                <w:spacing w:val="-2"/>
                <w:lang w:val="en-US"/>
              </w:rPr>
              <w:t>0</w:t>
            </w:r>
          </w:p>
        </w:tc>
        <w:tc>
          <w:tcPr>
            <w:tcW w:w="1769" w:type="dxa"/>
            <w:tcMar>
              <w:left w:w="85" w:type="dxa"/>
              <w:right w:w="85" w:type="dxa"/>
            </w:tcMar>
          </w:tcPr>
          <w:p w:rsidR="00C37BB4" w:rsidRPr="006F1881" w:rsidRDefault="00C37BB4" w:rsidP="00A06699">
            <w:pPr>
              <w:pStyle w:val="TableText0"/>
              <w:bidi w:val="0"/>
              <w:spacing w:before="20" w:after="60" w:line="270" w:lineRule="exact"/>
            </w:pPr>
            <w:r w:rsidRPr="006F1881">
              <w:t>10 mW e.i.r.p.</w:t>
            </w:r>
          </w:p>
        </w:tc>
        <w:tc>
          <w:tcPr>
            <w:tcW w:w="1299" w:type="dxa"/>
            <w:tcMar>
              <w:left w:w="85" w:type="dxa"/>
              <w:right w:w="85" w:type="dxa"/>
            </w:tcMar>
          </w:tcPr>
          <w:p w:rsidR="00C37BB4" w:rsidRPr="006F1881" w:rsidRDefault="00C67F3B" w:rsidP="00A06699">
            <w:pPr>
              <w:pStyle w:val="TableText0"/>
              <w:spacing w:before="20" w:after="60" w:line="270" w:lineRule="exact"/>
            </w:pPr>
            <w:r>
              <w:rPr>
                <w:rFonts w:hint="cs"/>
                <w:rtl/>
              </w:rPr>
              <w:t>لا</w:t>
            </w:r>
            <w:r>
              <w:rPr>
                <w:rtl/>
              </w:rPr>
              <w:t> </w:t>
            </w:r>
            <w:r>
              <w:rPr>
                <w:rFonts w:hint="cs"/>
                <w:rtl/>
              </w:rPr>
              <w:t>توجد</w:t>
            </w:r>
            <w:r w:rsidR="00C37BB4">
              <w:rPr>
                <w:rtl/>
              </w:rPr>
              <w:br/>
            </w:r>
            <w:r w:rsidR="00C37BB4">
              <w:rPr>
                <w:rFonts w:hint="cs"/>
                <w:rtl/>
              </w:rPr>
              <w:t>متطلبات</w:t>
            </w:r>
          </w:p>
        </w:tc>
        <w:tc>
          <w:tcPr>
            <w:tcW w:w="1157" w:type="dxa"/>
            <w:tcMar>
              <w:left w:w="85" w:type="dxa"/>
              <w:right w:w="85" w:type="dxa"/>
            </w:tcMar>
          </w:tcPr>
          <w:p w:rsidR="00C37BB4" w:rsidRPr="006F1881" w:rsidRDefault="00C37BB4" w:rsidP="00A06699">
            <w:pPr>
              <w:pStyle w:val="TableText0"/>
              <w:spacing w:before="20" w:after="60" w:line="270" w:lineRule="exact"/>
            </w:pPr>
            <w:r>
              <w:rPr>
                <w:rFonts w:hint="cs"/>
                <w:rtl/>
              </w:rPr>
              <w:t>بدون مباعدة</w:t>
            </w:r>
          </w:p>
        </w:tc>
        <w:tc>
          <w:tcPr>
            <w:tcW w:w="1651" w:type="dxa"/>
            <w:tcMar>
              <w:left w:w="85" w:type="dxa"/>
              <w:right w:w="85" w:type="dxa"/>
            </w:tcMar>
          </w:tcPr>
          <w:p w:rsidR="00C37BB4" w:rsidRPr="006F1881" w:rsidRDefault="00C37BB4" w:rsidP="00A06699">
            <w:pPr>
              <w:pStyle w:val="TableText0"/>
              <w:spacing w:before="20" w:after="60" w:line="270" w:lineRule="exact"/>
            </w:pPr>
          </w:p>
        </w:tc>
        <w:tc>
          <w:tcPr>
            <w:tcW w:w="1296" w:type="dxa"/>
            <w:tcMar>
              <w:left w:w="85" w:type="dxa"/>
              <w:right w:w="85" w:type="dxa"/>
            </w:tcMar>
          </w:tcPr>
          <w:p w:rsidR="00C37BB4" w:rsidRPr="006F1881" w:rsidRDefault="00C37BB4" w:rsidP="00A06699">
            <w:pPr>
              <w:pStyle w:val="TableText0"/>
              <w:spacing w:before="20" w:after="60" w:line="270" w:lineRule="exact"/>
            </w:pPr>
          </w:p>
        </w:tc>
      </w:tr>
      <w:tr w:rsidR="00C37BB4" w:rsidRPr="006F1881">
        <w:trPr>
          <w:jc w:val="center"/>
        </w:trPr>
        <w:tc>
          <w:tcPr>
            <w:tcW w:w="417" w:type="dxa"/>
            <w:tcMar>
              <w:left w:w="85" w:type="dxa"/>
              <w:right w:w="85" w:type="dxa"/>
            </w:tcMar>
          </w:tcPr>
          <w:p w:rsidR="00C37BB4" w:rsidRPr="006F1881" w:rsidRDefault="00C37BB4" w:rsidP="00A06699">
            <w:pPr>
              <w:pStyle w:val="TableText0"/>
              <w:spacing w:before="20" w:after="60" w:line="270" w:lineRule="exact"/>
              <w:rPr>
                <w:color w:val="000000"/>
              </w:rPr>
            </w:pPr>
            <w:r w:rsidRPr="006F1881">
              <w:rPr>
                <w:color w:val="000000"/>
              </w:rPr>
              <w:t>i</w:t>
            </w:r>
          </w:p>
        </w:tc>
        <w:tc>
          <w:tcPr>
            <w:tcW w:w="2050" w:type="dxa"/>
            <w:tcMar>
              <w:left w:w="85" w:type="dxa"/>
              <w:right w:w="85" w:type="dxa"/>
            </w:tcMar>
          </w:tcPr>
          <w:p w:rsidR="00C37BB4" w:rsidRPr="00571F9C" w:rsidRDefault="00C37BB4" w:rsidP="00A06699">
            <w:pPr>
              <w:pStyle w:val="TableText0"/>
              <w:spacing w:before="20" w:after="60" w:line="270" w:lineRule="exact"/>
              <w:rPr>
                <w:spacing w:val="-2"/>
                <w:rtl/>
                <w:lang w:val="en-US" w:bidi="ar-EG"/>
              </w:rPr>
            </w:pPr>
            <w:r w:rsidRPr="00571F9C">
              <w:rPr>
                <w:spacing w:val="-2"/>
                <w:lang w:val="en-US"/>
              </w:rPr>
              <w:t>MHz </w:t>
            </w:r>
            <w:r>
              <w:rPr>
                <w:spacing w:val="-2"/>
                <w:lang w:val="en-US"/>
              </w:rPr>
              <w:t>5 875</w:t>
            </w:r>
            <w:r w:rsidRPr="00571F9C">
              <w:rPr>
                <w:spacing w:val="-2"/>
                <w:lang w:val="en-US"/>
              </w:rPr>
              <w:t>-</w:t>
            </w:r>
            <w:r>
              <w:rPr>
                <w:spacing w:val="-2"/>
                <w:lang w:val="en-US"/>
              </w:rPr>
              <w:t>5 725</w:t>
            </w:r>
          </w:p>
        </w:tc>
        <w:tc>
          <w:tcPr>
            <w:tcW w:w="1769" w:type="dxa"/>
            <w:tcMar>
              <w:left w:w="85" w:type="dxa"/>
              <w:right w:w="85" w:type="dxa"/>
            </w:tcMar>
          </w:tcPr>
          <w:p w:rsidR="00C37BB4" w:rsidRPr="006F1881" w:rsidRDefault="00C37BB4" w:rsidP="00A06699">
            <w:pPr>
              <w:pStyle w:val="TableText0"/>
              <w:bidi w:val="0"/>
              <w:spacing w:before="20" w:after="60" w:line="270" w:lineRule="exact"/>
            </w:pPr>
            <w:r w:rsidRPr="006F1881">
              <w:t>25 mW e.i.r.p.</w:t>
            </w:r>
          </w:p>
        </w:tc>
        <w:tc>
          <w:tcPr>
            <w:tcW w:w="1299" w:type="dxa"/>
            <w:tcMar>
              <w:left w:w="85" w:type="dxa"/>
              <w:right w:w="85" w:type="dxa"/>
            </w:tcMar>
          </w:tcPr>
          <w:p w:rsidR="00C37BB4" w:rsidRPr="006F1881" w:rsidRDefault="00C67F3B" w:rsidP="00A06699">
            <w:pPr>
              <w:pStyle w:val="TableText0"/>
              <w:spacing w:before="20" w:after="60" w:line="270" w:lineRule="exact"/>
            </w:pPr>
            <w:r>
              <w:rPr>
                <w:rFonts w:hint="cs"/>
                <w:rtl/>
              </w:rPr>
              <w:t>لا</w:t>
            </w:r>
            <w:r>
              <w:rPr>
                <w:rtl/>
              </w:rPr>
              <w:t> </w:t>
            </w:r>
            <w:r>
              <w:rPr>
                <w:rFonts w:hint="cs"/>
                <w:rtl/>
              </w:rPr>
              <w:t>توجد</w:t>
            </w:r>
            <w:r w:rsidR="00C37BB4">
              <w:rPr>
                <w:rtl/>
              </w:rPr>
              <w:br/>
            </w:r>
            <w:r w:rsidR="00C37BB4">
              <w:rPr>
                <w:rFonts w:hint="cs"/>
                <w:rtl/>
              </w:rPr>
              <w:t>متطلبات</w:t>
            </w:r>
          </w:p>
        </w:tc>
        <w:tc>
          <w:tcPr>
            <w:tcW w:w="1157" w:type="dxa"/>
            <w:tcMar>
              <w:left w:w="85" w:type="dxa"/>
              <w:right w:w="85" w:type="dxa"/>
            </w:tcMar>
          </w:tcPr>
          <w:p w:rsidR="00C37BB4" w:rsidRPr="006F1881" w:rsidRDefault="00C37BB4" w:rsidP="00A06699">
            <w:pPr>
              <w:pStyle w:val="TableText0"/>
              <w:spacing w:before="20" w:after="60" w:line="270" w:lineRule="exact"/>
            </w:pPr>
            <w:r>
              <w:rPr>
                <w:rFonts w:hint="cs"/>
                <w:rtl/>
              </w:rPr>
              <w:t>بدون مباعدة</w:t>
            </w:r>
          </w:p>
        </w:tc>
        <w:tc>
          <w:tcPr>
            <w:tcW w:w="1651" w:type="dxa"/>
            <w:tcMar>
              <w:left w:w="85" w:type="dxa"/>
              <w:right w:w="85" w:type="dxa"/>
            </w:tcMar>
          </w:tcPr>
          <w:p w:rsidR="00C37BB4" w:rsidRPr="006F1881" w:rsidRDefault="00C37BB4" w:rsidP="00A06699">
            <w:pPr>
              <w:pStyle w:val="TableText0"/>
              <w:spacing w:before="20" w:after="60" w:line="270" w:lineRule="exact"/>
            </w:pPr>
          </w:p>
        </w:tc>
        <w:tc>
          <w:tcPr>
            <w:tcW w:w="1296" w:type="dxa"/>
            <w:tcMar>
              <w:left w:w="85" w:type="dxa"/>
              <w:right w:w="85" w:type="dxa"/>
            </w:tcMar>
          </w:tcPr>
          <w:p w:rsidR="00C37BB4" w:rsidRPr="006F1881" w:rsidRDefault="00C37BB4" w:rsidP="00A06699">
            <w:pPr>
              <w:pStyle w:val="TableText0"/>
              <w:spacing w:before="20" w:after="60" w:line="270" w:lineRule="exact"/>
            </w:pPr>
          </w:p>
        </w:tc>
      </w:tr>
      <w:tr w:rsidR="00C37BB4" w:rsidRPr="006F1881">
        <w:trPr>
          <w:jc w:val="center"/>
        </w:trPr>
        <w:tc>
          <w:tcPr>
            <w:tcW w:w="417" w:type="dxa"/>
            <w:tcMar>
              <w:left w:w="85" w:type="dxa"/>
              <w:right w:w="85" w:type="dxa"/>
            </w:tcMar>
          </w:tcPr>
          <w:p w:rsidR="00C37BB4" w:rsidRPr="006F1881" w:rsidRDefault="00C37BB4" w:rsidP="00A06699">
            <w:pPr>
              <w:pStyle w:val="TableText0"/>
              <w:spacing w:before="20" w:after="60" w:line="270" w:lineRule="exact"/>
              <w:rPr>
                <w:color w:val="000000"/>
              </w:rPr>
            </w:pPr>
            <w:r w:rsidRPr="006F1881">
              <w:rPr>
                <w:color w:val="000000"/>
              </w:rPr>
              <w:t>j</w:t>
            </w:r>
          </w:p>
        </w:tc>
        <w:tc>
          <w:tcPr>
            <w:tcW w:w="2050" w:type="dxa"/>
            <w:tcMar>
              <w:left w:w="85" w:type="dxa"/>
              <w:right w:w="85" w:type="dxa"/>
            </w:tcMar>
          </w:tcPr>
          <w:p w:rsidR="00C37BB4" w:rsidRPr="006F1881" w:rsidRDefault="00C37BB4" w:rsidP="00A06699">
            <w:pPr>
              <w:pStyle w:val="TableText0"/>
              <w:spacing w:before="20" w:after="60" w:line="270" w:lineRule="exact"/>
            </w:pPr>
            <w:r>
              <w:rPr>
                <w:lang w:val="en-US"/>
              </w:rPr>
              <w:t>GHz 24,25-24,00</w:t>
            </w:r>
          </w:p>
        </w:tc>
        <w:tc>
          <w:tcPr>
            <w:tcW w:w="1769" w:type="dxa"/>
            <w:tcMar>
              <w:left w:w="85" w:type="dxa"/>
              <w:right w:w="85" w:type="dxa"/>
            </w:tcMar>
          </w:tcPr>
          <w:p w:rsidR="00C37BB4" w:rsidRPr="006F1881" w:rsidRDefault="00C37BB4" w:rsidP="00A06699">
            <w:pPr>
              <w:pStyle w:val="TableText0"/>
              <w:bidi w:val="0"/>
              <w:spacing w:before="20" w:after="60" w:line="270" w:lineRule="exact"/>
            </w:pPr>
            <w:r w:rsidRPr="006F1881">
              <w:t>100 mW e.i.r.p.</w:t>
            </w:r>
          </w:p>
        </w:tc>
        <w:tc>
          <w:tcPr>
            <w:tcW w:w="1299" w:type="dxa"/>
            <w:tcMar>
              <w:left w:w="85" w:type="dxa"/>
              <w:right w:w="85" w:type="dxa"/>
            </w:tcMar>
          </w:tcPr>
          <w:p w:rsidR="00C37BB4" w:rsidRPr="006F1881" w:rsidRDefault="00C67F3B" w:rsidP="00A06699">
            <w:pPr>
              <w:pStyle w:val="TableText0"/>
              <w:spacing w:before="20" w:after="60" w:line="270" w:lineRule="exact"/>
            </w:pPr>
            <w:r>
              <w:rPr>
                <w:rFonts w:hint="cs"/>
                <w:rtl/>
              </w:rPr>
              <w:t>لا</w:t>
            </w:r>
            <w:r>
              <w:rPr>
                <w:rtl/>
              </w:rPr>
              <w:t> </w:t>
            </w:r>
            <w:r>
              <w:rPr>
                <w:rFonts w:hint="cs"/>
                <w:rtl/>
              </w:rPr>
              <w:t>توجد</w:t>
            </w:r>
            <w:r w:rsidR="00C37BB4">
              <w:rPr>
                <w:rtl/>
              </w:rPr>
              <w:br/>
            </w:r>
            <w:r w:rsidR="00C37BB4">
              <w:rPr>
                <w:rFonts w:hint="cs"/>
                <w:rtl/>
              </w:rPr>
              <w:t>متطلبات</w:t>
            </w:r>
          </w:p>
        </w:tc>
        <w:tc>
          <w:tcPr>
            <w:tcW w:w="1157" w:type="dxa"/>
            <w:tcMar>
              <w:left w:w="85" w:type="dxa"/>
              <w:right w:w="85" w:type="dxa"/>
            </w:tcMar>
          </w:tcPr>
          <w:p w:rsidR="00C37BB4" w:rsidRPr="006F1881" w:rsidRDefault="00C37BB4" w:rsidP="00A06699">
            <w:pPr>
              <w:pStyle w:val="TableText0"/>
              <w:spacing w:before="20" w:after="60" w:line="270" w:lineRule="exact"/>
            </w:pPr>
            <w:r>
              <w:rPr>
                <w:rFonts w:hint="cs"/>
                <w:rtl/>
              </w:rPr>
              <w:t>بدون مباعدة</w:t>
            </w:r>
          </w:p>
        </w:tc>
        <w:tc>
          <w:tcPr>
            <w:tcW w:w="1651" w:type="dxa"/>
            <w:tcMar>
              <w:left w:w="85" w:type="dxa"/>
              <w:right w:w="85" w:type="dxa"/>
            </w:tcMar>
          </w:tcPr>
          <w:p w:rsidR="00C37BB4" w:rsidRPr="006F1881" w:rsidRDefault="00C37BB4" w:rsidP="00A06699">
            <w:pPr>
              <w:pStyle w:val="TableText0"/>
              <w:spacing w:before="20" w:after="60" w:line="270" w:lineRule="exact"/>
            </w:pPr>
          </w:p>
        </w:tc>
        <w:tc>
          <w:tcPr>
            <w:tcW w:w="1296" w:type="dxa"/>
            <w:tcMar>
              <w:left w:w="85" w:type="dxa"/>
              <w:right w:w="85" w:type="dxa"/>
            </w:tcMar>
          </w:tcPr>
          <w:p w:rsidR="00C37BB4" w:rsidRPr="006F1881" w:rsidRDefault="00C37BB4" w:rsidP="00A06699">
            <w:pPr>
              <w:pStyle w:val="TableText0"/>
              <w:spacing w:before="20" w:after="60" w:line="270" w:lineRule="exact"/>
            </w:pPr>
          </w:p>
        </w:tc>
      </w:tr>
      <w:tr w:rsidR="00C37BB4" w:rsidRPr="006F1881">
        <w:trPr>
          <w:jc w:val="center"/>
        </w:trPr>
        <w:tc>
          <w:tcPr>
            <w:tcW w:w="417" w:type="dxa"/>
            <w:tcMar>
              <w:left w:w="85" w:type="dxa"/>
              <w:right w:w="85" w:type="dxa"/>
            </w:tcMar>
          </w:tcPr>
          <w:p w:rsidR="00C37BB4" w:rsidRPr="006F1881" w:rsidRDefault="00C37BB4" w:rsidP="00A06699">
            <w:pPr>
              <w:pStyle w:val="TableText0"/>
              <w:spacing w:before="20" w:after="60" w:line="270" w:lineRule="exact"/>
              <w:rPr>
                <w:color w:val="000000"/>
              </w:rPr>
            </w:pPr>
            <w:r w:rsidRPr="006F1881">
              <w:rPr>
                <w:color w:val="000000"/>
              </w:rPr>
              <w:t>k</w:t>
            </w:r>
          </w:p>
        </w:tc>
        <w:tc>
          <w:tcPr>
            <w:tcW w:w="2050" w:type="dxa"/>
            <w:tcMar>
              <w:left w:w="85" w:type="dxa"/>
              <w:right w:w="85" w:type="dxa"/>
            </w:tcMar>
          </w:tcPr>
          <w:p w:rsidR="00C37BB4" w:rsidRPr="006F1881" w:rsidRDefault="00C37BB4" w:rsidP="00A06699">
            <w:pPr>
              <w:pStyle w:val="TableText0"/>
              <w:spacing w:before="20" w:after="60" w:line="270" w:lineRule="exact"/>
            </w:pPr>
            <w:r>
              <w:rPr>
                <w:lang w:val="en-US"/>
              </w:rPr>
              <w:t>GHz 61,5-61,0</w:t>
            </w:r>
          </w:p>
        </w:tc>
        <w:tc>
          <w:tcPr>
            <w:tcW w:w="1769" w:type="dxa"/>
            <w:tcMar>
              <w:left w:w="85" w:type="dxa"/>
              <w:right w:w="85" w:type="dxa"/>
            </w:tcMar>
          </w:tcPr>
          <w:p w:rsidR="00C37BB4" w:rsidRPr="006F1881" w:rsidRDefault="00C37BB4" w:rsidP="00A06699">
            <w:pPr>
              <w:pStyle w:val="TableText0"/>
              <w:bidi w:val="0"/>
              <w:spacing w:before="20" w:after="60" w:line="270" w:lineRule="exact"/>
            </w:pPr>
            <w:r w:rsidRPr="006F1881">
              <w:t>100 mW e.i.r.p.</w:t>
            </w:r>
          </w:p>
        </w:tc>
        <w:tc>
          <w:tcPr>
            <w:tcW w:w="1299" w:type="dxa"/>
            <w:tcMar>
              <w:left w:w="85" w:type="dxa"/>
              <w:right w:w="85" w:type="dxa"/>
            </w:tcMar>
          </w:tcPr>
          <w:p w:rsidR="00C37BB4" w:rsidRPr="006F1881" w:rsidRDefault="00C67F3B" w:rsidP="00A06699">
            <w:pPr>
              <w:pStyle w:val="TableText0"/>
              <w:spacing w:before="20" w:after="60" w:line="270" w:lineRule="exact"/>
            </w:pPr>
            <w:r>
              <w:rPr>
                <w:rFonts w:hint="cs"/>
                <w:rtl/>
              </w:rPr>
              <w:t>لا</w:t>
            </w:r>
            <w:r>
              <w:rPr>
                <w:rtl/>
              </w:rPr>
              <w:t> </w:t>
            </w:r>
            <w:r>
              <w:rPr>
                <w:rFonts w:hint="cs"/>
                <w:rtl/>
              </w:rPr>
              <w:t>توجد</w:t>
            </w:r>
            <w:r w:rsidR="00C37BB4">
              <w:rPr>
                <w:rtl/>
              </w:rPr>
              <w:br/>
            </w:r>
            <w:r w:rsidR="00C37BB4">
              <w:rPr>
                <w:rFonts w:hint="cs"/>
                <w:rtl/>
              </w:rPr>
              <w:t>متطلبات</w:t>
            </w:r>
          </w:p>
        </w:tc>
        <w:tc>
          <w:tcPr>
            <w:tcW w:w="1157" w:type="dxa"/>
            <w:tcMar>
              <w:left w:w="85" w:type="dxa"/>
              <w:right w:w="85" w:type="dxa"/>
            </w:tcMar>
          </w:tcPr>
          <w:p w:rsidR="00C37BB4" w:rsidRPr="006F1881" w:rsidRDefault="00C37BB4" w:rsidP="00A06699">
            <w:pPr>
              <w:pStyle w:val="TableText0"/>
              <w:spacing w:before="20" w:after="60" w:line="270" w:lineRule="exact"/>
            </w:pPr>
            <w:r>
              <w:rPr>
                <w:rFonts w:hint="cs"/>
                <w:rtl/>
              </w:rPr>
              <w:t>بدون مباعدة</w:t>
            </w:r>
          </w:p>
        </w:tc>
        <w:tc>
          <w:tcPr>
            <w:tcW w:w="1651" w:type="dxa"/>
            <w:tcMar>
              <w:left w:w="85" w:type="dxa"/>
              <w:right w:w="85" w:type="dxa"/>
            </w:tcMar>
          </w:tcPr>
          <w:p w:rsidR="00C37BB4" w:rsidRPr="006F1881" w:rsidRDefault="00C37BB4" w:rsidP="00A06699">
            <w:pPr>
              <w:pStyle w:val="TableText0"/>
              <w:spacing w:before="20" w:after="60" w:line="270" w:lineRule="exact"/>
            </w:pPr>
          </w:p>
        </w:tc>
        <w:tc>
          <w:tcPr>
            <w:tcW w:w="1296" w:type="dxa"/>
            <w:tcMar>
              <w:left w:w="85" w:type="dxa"/>
              <w:right w:w="85" w:type="dxa"/>
            </w:tcMar>
          </w:tcPr>
          <w:p w:rsidR="00C37BB4" w:rsidRPr="006F1881" w:rsidRDefault="00C37BB4" w:rsidP="00A06699">
            <w:pPr>
              <w:pStyle w:val="TableText0"/>
              <w:spacing w:before="20" w:after="60" w:line="270" w:lineRule="exact"/>
            </w:pPr>
          </w:p>
        </w:tc>
      </w:tr>
      <w:tr w:rsidR="00C37BB4" w:rsidRPr="006F1881">
        <w:trPr>
          <w:jc w:val="center"/>
        </w:trPr>
        <w:tc>
          <w:tcPr>
            <w:tcW w:w="417" w:type="dxa"/>
            <w:tcMar>
              <w:left w:w="85" w:type="dxa"/>
              <w:right w:w="85" w:type="dxa"/>
            </w:tcMar>
          </w:tcPr>
          <w:p w:rsidR="00C37BB4" w:rsidRPr="006F1881" w:rsidRDefault="00C37BB4" w:rsidP="00A06699">
            <w:pPr>
              <w:pStyle w:val="TableText0"/>
              <w:spacing w:before="20" w:after="60" w:line="270" w:lineRule="exact"/>
              <w:rPr>
                <w:color w:val="000000"/>
              </w:rPr>
            </w:pPr>
            <w:r>
              <w:rPr>
                <w:color w:val="000000"/>
              </w:rPr>
              <w:t>l</w:t>
            </w:r>
          </w:p>
        </w:tc>
        <w:tc>
          <w:tcPr>
            <w:tcW w:w="2050" w:type="dxa"/>
            <w:tcMar>
              <w:left w:w="85" w:type="dxa"/>
              <w:right w:w="85" w:type="dxa"/>
            </w:tcMar>
          </w:tcPr>
          <w:p w:rsidR="00C37BB4" w:rsidRPr="006F1881" w:rsidRDefault="00C37BB4" w:rsidP="00A06699">
            <w:pPr>
              <w:pStyle w:val="TableText0"/>
              <w:spacing w:before="20" w:after="60" w:line="270" w:lineRule="exact"/>
            </w:pPr>
            <w:r>
              <w:rPr>
                <w:lang w:val="en-US"/>
              </w:rPr>
              <w:t>GHz 123-122</w:t>
            </w:r>
          </w:p>
        </w:tc>
        <w:tc>
          <w:tcPr>
            <w:tcW w:w="1769" w:type="dxa"/>
            <w:tcMar>
              <w:left w:w="85" w:type="dxa"/>
              <w:right w:w="85" w:type="dxa"/>
            </w:tcMar>
          </w:tcPr>
          <w:p w:rsidR="00C37BB4" w:rsidRPr="006F1881" w:rsidRDefault="00C37BB4" w:rsidP="00A06699">
            <w:pPr>
              <w:pStyle w:val="TableText0"/>
              <w:bidi w:val="0"/>
              <w:spacing w:before="20" w:after="60" w:line="270" w:lineRule="exact"/>
            </w:pPr>
            <w:r w:rsidRPr="006F1881">
              <w:t>100 mW e.i.r.p.</w:t>
            </w:r>
          </w:p>
        </w:tc>
        <w:tc>
          <w:tcPr>
            <w:tcW w:w="1299" w:type="dxa"/>
            <w:tcMar>
              <w:left w:w="85" w:type="dxa"/>
              <w:right w:w="85" w:type="dxa"/>
            </w:tcMar>
          </w:tcPr>
          <w:p w:rsidR="00C37BB4" w:rsidRPr="006F1881" w:rsidRDefault="00C67F3B" w:rsidP="00A06699">
            <w:pPr>
              <w:pStyle w:val="TableText0"/>
              <w:spacing w:before="20" w:after="60" w:line="270" w:lineRule="exact"/>
            </w:pPr>
            <w:r>
              <w:rPr>
                <w:rFonts w:hint="cs"/>
                <w:rtl/>
              </w:rPr>
              <w:t>لا</w:t>
            </w:r>
            <w:r>
              <w:rPr>
                <w:rtl/>
              </w:rPr>
              <w:t> </w:t>
            </w:r>
            <w:r>
              <w:rPr>
                <w:rFonts w:hint="cs"/>
                <w:rtl/>
              </w:rPr>
              <w:t>توجد</w:t>
            </w:r>
            <w:r w:rsidR="00C37BB4">
              <w:rPr>
                <w:rtl/>
              </w:rPr>
              <w:br/>
            </w:r>
            <w:r w:rsidR="00C37BB4">
              <w:rPr>
                <w:rFonts w:hint="cs"/>
                <w:rtl/>
              </w:rPr>
              <w:t>متطلبات</w:t>
            </w:r>
          </w:p>
        </w:tc>
        <w:tc>
          <w:tcPr>
            <w:tcW w:w="1157" w:type="dxa"/>
            <w:tcMar>
              <w:left w:w="85" w:type="dxa"/>
              <w:right w:w="85" w:type="dxa"/>
            </w:tcMar>
          </w:tcPr>
          <w:p w:rsidR="00C37BB4" w:rsidRPr="006F1881" w:rsidRDefault="00C37BB4" w:rsidP="00A06699">
            <w:pPr>
              <w:pStyle w:val="TableText0"/>
              <w:spacing w:before="20" w:after="60" w:line="270" w:lineRule="exact"/>
            </w:pPr>
            <w:r>
              <w:rPr>
                <w:rFonts w:hint="cs"/>
                <w:rtl/>
              </w:rPr>
              <w:t>بدون مباعدة</w:t>
            </w:r>
          </w:p>
        </w:tc>
        <w:tc>
          <w:tcPr>
            <w:tcW w:w="1651" w:type="dxa"/>
            <w:tcMar>
              <w:left w:w="85" w:type="dxa"/>
              <w:right w:w="85" w:type="dxa"/>
            </w:tcMar>
          </w:tcPr>
          <w:p w:rsidR="00C37BB4" w:rsidRPr="006F1881" w:rsidRDefault="00C37BB4" w:rsidP="00A06699">
            <w:pPr>
              <w:pStyle w:val="TableText0"/>
              <w:spacing w:before="20" w:after="60" w:line="270" w:lineRule="exact"/>
            </w:pPr>
          </w:p>
        </w:tc>
        <w:tc>
          <w:tcPr>
            <w:tcW w:w="1296" w:type="dxa"/>
            <w:tcMar>
              <w:left w:w="85" w:type="dxa"/>
              <w:right w:w="85" w:type="dxa"/>
            </w:tcMar>
          </w:tcPr>
          <w:p w:rsidR="00C37BB4" w:rsidRPr="006F1881" w:rsidRDefault="00C37BB4" w:rsidP="00A06699">
            <w:pPr>
              <w:pStyle w:val="TableText0"/>
              <w:spacing w:before="20" w:after="60" w:line="270" w:lineRule="exact"/>
            </w:pPr>
          </w:p>
        </w:tc>
      </w:tr>
      <w:tr w:rsidR="00C37BB4" w:rsidRPr="006F1881">
        <w:trPr>
          <w:jc w:val="center"/>
        </w:trPr>
        <w:tc>
          <w:tcPr>
            <w:tcW w:w="417" w:type="dxa"/>
            <w:tcMar>
              <w:left w:w="85" w:type="dxa"/>
              <w:right w:w="85" w:type="dxa"/>
            </w:tcMar>
          </w:tcPr>
          <w:p w:rsidR="00C37BB4" w:rsidRPr="006F1881" w:rsidRDefault="00C37BB4" w:rsidP="00A06699">
            <w:pPr>
              <w:pStyle w:val="TableText0"/>
              <w:spacing w:before="20" w:after="60" w:line="270" w:lineRule="exact"/>
            </w:pPr>
            <w:r w:rsidRPr="006F1881">
              <w:t>m</w:t>
            </w:r>
          </w:p>
        </w:tc>
        <w:tc>
          <w:tcPr>
            <w:tcW w:w="2050" w:type="dxa"/>
            <w:tcMar>
              <w:left w:w="85" w:type="dxa"/>
              <w:right w:w="85" w:type="dxa"/>
            </w:tcMar>
          </w:tcPr>
          <w:p w:rsidR="00C37BB4" w:rsidRPr="006F1881" w:rsidRDefault="00C37BB4" w:rsidP="00A06699">
            <w:pPr>
              <w:pStyle w:val="TableText0"/>
              <w:spacing w:before="20" w:after="60" w:line="270" w:lineRule="exact"/>
            </w:pPr>
            <w:r>
              <w:rPr>
                <w:lang w:val="en-US"/>
              </w:rPr>
              <w:t>GHz 246-244</w:t>
            </w:r>
          </w:p>
        </w:tc>
        <w:tc>
          <w:tcPr>
            <w:tcW w:w="1769" w:type="dxa"/>
            <w:tcMar>
              <w:left w:w="85" w:type="dxa"/>
              <w:right w:w="85" w:type="dxa"/>
            </w:tcMar>
          </w:tcPr>
          <w:p w:rsidR="00C37BB4" w:rsidRPr="006F1881" w:rsidRDefault="00C37BB4" w:rsidP="00A06699">
            <w:pPr>
              <w:pStyle w:val="TableText0"/>
              <w:bidi w:val="0"/>
              <w:spacing w:before="20" w:after="60" w:line="270" w:lineRule="exact"/>
            </w:pPr>
            <w:r w:rsidRPr="006F1881">
              <w:t>100 mW e.i.r.p.</w:t>
            </w:r>
          </w:p>
        </w:tc>
        <w:tc>
          <w:tcPr>
            <w:tcW w:w="1299" w:type="dxa"/>
            <w:tcMar>
              <w:left w:w="85" w:type="dxa"/>
              <w:right w:w="85" w:type="dxa"/>
            </w:tcMar>
          </w:tcPr>
          <w:p w:rsidR="00C37BB4" w:rsidRPr="006F1881" w:rsidRDefault="00C67F3B" w:rsidP="00A06699">
            <w:pPr>
              <w:pStyle w:val="TableText0"/>
              <w:spacing w:before="20" w:after="60" w:line="270" w:lineRule="exact"/>
            </w:pPr>
            <w:r>
              <w:rPr>
                <w:rFonts w:hint="cs"/>
                <w:rtl/>
              </w:rPr>
              <w:t>لا</w:t>
            </w:r>
            <w:r>
              <w:rPr>
                <w:rtl/>
              </w:rPr>
              <w:t> </w:t>
            </w:r>
            <w:r>
              <w:rPr>
                <w:rFonts w:hint="cs"/>
                <w:rtl/>
              </w:rPr>
              <w:t>توجد</w:t>
            </w:r>
            <w:r w:rsidR="00C37BB4">
              <w:rPr>
                <w:rtl/>
              </w:rPr>
              <w:br/>
            </w:r>
            <w:r w:rsidR="00C37BB4">
              <w:rPr>
                <w:rFonts w:hint="cs"/>
                <w:rtl/>
              </w:rPr>
              <w:t>متطلبات</w:t>
            </w:r>
          </w:p>
        </w:tc>
        <w:tc>
          <w:tcPr>
            <w:tcW w:w="1157" w:type="dxa"/>
            <w:tcMar>
              <w:left w:w="85" w:type="dxa"/>
              <w:right w:w="85" w:type="dxa"/>
            </w:tcMar>
          </w:tcPr>
          <w:p w:rsidR="00C37BB4" w:rsidRPr="006F1881" w:rsidRDefault="00C37BB4" w:rsidP="00A06699">
            <w:pPr>
              <w:pStyle w:val="TableText0"/>
              <w:spacing w:before="20" w:after="60" w:line="270" w:lineRule="exact"/>
            </w:pPr>
            <w:r>
              <w:rPr>
                <w:rFonts w:hint="cs"/>
                <w:rtl/>
              </w:rPr>
              <w:t>بدون مباعدة</w:t>
            </w:r>
          </w:p>
        </w:tc>
        <w:tc>
          <w:tcPr>
            <w:tcW w:w="1651" w:type="dxa"/>
            <w:tcMar>
              <w:left w:w="85" w:type="dxa"/>
              <w:right w:w="85" w:type="dxa"/>
            </w:tcMar>
          </w:tcPr>
          <w:p w:rsidR="00C37BB4" w:rsidRPr="006F1881" w:rsidRDefault="00C37BB4" w:rsidP="00A06699">
            <w:pPr>
              <w:pStyle w:val="TableText0"/>
              <w:spacing w:before="20" w:after="60" w:line="270" w:lineRule="exact"/>
            </w:pPr>
          </w:p>
        </w:tc>
        <w:tc>
          <w:tcPr>
            <w:tcW w:w="1296" w:type="dxa"/>
            <w:tcMar>
              <w:left w:w="85" w:type="dxa"/>
              <w:right w:w="85" w:type="dxa"/>
            </w:tcMar>
          </w:tcPr>
          <w:p w:rsidR="00C37BB4" w:rsidRPr="006F1881" w:rsidRDefault="00C37BB4" w:rsidP="00A06699">
            <w:pPr>
              <w:pStyle w:val="TableText0"/>
              <w:spacing w:before="20" w:after="60" w:line="270" w:lineRule="exact"/>
            </w:pPr>
          </w:p>
        </w:tc>
      </w:tr>
      <w:tr w:rsidR="002A77DD" w:rsidRPr="00796B3C">
        <w:trPr>
          <w:jc w:val="center"/>
        </w:trPr>
        <w:tc>
          <w:tcPr>
            <w:tcW w:w="417" w:type="dxa"/>
            <w:tcMar>
              <w:left w:w="85" w:type="dxa"/>
              <w:right w:w="85" w:type="dxa"/>
            </w:tcMar>
          </w:tcPr>
          <w:p w:rsidR="002A77DD" w:rsidRPr="006F1881" w:rsidRDefault="002A77DD" w:rsidP="00A06699">
            <w:pPr>
              <w:pStyle w:val="TableText0"/>
              <w:spacing w:before="20" w:after="60" w:line="270" w:lineRule="exact"/>
              <w:rPr>
                <w:rtl/>
                <w:lang w:bidi="ar-EG"/>
              </w:rPr>
            </w:pPr>
            <w:r w:rsidRPr="006F1881">
              <w:t>n</w:t>
            </w:r>
          </w:p>
        </w:tc>
        <w:tc>
          <w:tcPr>
            <w:tcW w:w="2050" w:type="dxa"/>
            <w:tcMar>
              <w:left w:w="85" w:type="dxa"/>
              <w:right w:w="85" w:type="dxa"/>
            </w:tcMar>
          </w:tcPr>
          <w:p w:rsidR="002A77DD" w:rsidRPr="006F1881" w:rsidRDefault="00571F9C" w:rsidP="00A06699">
            <w:pPr>
              <w:pStyle w:val="TableText0"/>
              <w:spacing w:before="20" w:after="60" w:line="270" w:lineRule="exact"/>
            </w:pPr>
            <w:r>
              <w:rPr>
                <w:lang w:val="en-US"/>
              </w:rPr>
              <w:t>GHz </w:t>
            </w:r>
            <w:r w:rsidR="005A6886">
              <w:rPr>
                <w:lang w:val="en-US"/>
              </w:rPr>
              <w:t>4</w:t>
            </w:r>
            <w:r>
              <w:rPr>
                <w:lang w:val="en-US"/>
              </w:rPr>
              <w:t>,</w:t>
            </w:r>
            <w:r w:rsidR="005A6886">
              <w:rPr>
                <w:lang w:val="en-US"/>
              </w:rPr>
              <w:t>8</w:t>
            </w:r>
            <w:r>
              <w:rPr>
                <w:lang w:val="en-US"/>
              </w:rPr>
              <w:t>-</w:t>
            </w:r>
            <w:r w:rsidR="005A6886">
              <w:rPr>
                <w:lang w:val="en-US"/>
              </w:rPr>
              <w:t>3</w:t>
            </w:r>
            <w:r>
              <w:rPr>
                <w:lang w:val="en-US"/>
              </w:rPr>
              <w:t>,</w:t>
            </w:r>
            <w:r w:rsidR="005A6886">
              <w:rPr>
                <w:lang w:val="en-US"/>
              </w:rPr>
              <w:t>1</w:t>
            </w:r>
            <w:r w:rsidR="002A77DD" w:rsidRPr="006F1881">
              <w:br/>
            </w:r>
            <w:r>
              <w:rPr>
                <w:lang w:val="en-US"/>
              </w:rPr>
              <w:t>GHz </w:t>
            </w:r>
            <w:r w:rsidR="005A6886">
              <w:rPr>
                <w:lang w:val="en-US"/>
              </w:rPr>
              <w:t>9</w:t>
            </w:r>
            <w:r>
              <w:rPr>
                <w:lang w:val="en-US"/>
              </w:rPr>
              <w:t>-</w:t>
            </w:r>
            <w:r w:rsidR="005A6886">
              <w:rPr>
                <w:lang w:val="en-US"/>
              </w:rPr>
              <w:t>6</w:t>
            </w:r>
          </w:p>
        </w:tc>
        <w:tc>
          <w:tcPr>
            <w:tcW w:w="1769" w:type="dxa"/>
            <w:tcMar>
              <w:left w:w="85" w:type="dxa"/>
              <w:right w:w="85" w:type="dxa"/>
            </w:tcMar>
          </w:tcPr>
          <w:p w:rsidR="002A77DD" w:rsidRPr="00571F9C" w:rsidRDefault="002A77DD" w:rsidP="00A06699">
            <w:pPr>
              <w:pStyle w:val="TableText0"/>
              <w:spacing w:before="20" w:after="60" w:line="270" w:lineRule="exact"/>
              <w:jc w:val="center"/>
              <w:rPr>
                <w:rtl/>
                <w:lang w:val="en-US" w:bidi="ar-EG"/>
              </w:rPr>
            </w:pPr>
            <w:r w:rsidRPr="006F1881">
              <w:t>*</w:t>
            </w:r>
          </w:p>
        </w:tc>
        <w:tc>
          <w:tcPr>
            <w:tcW w:w="1299" w:type="dxa"/>
            <w:tcMar>
              <w:left w:w="85" w:type="dxa"/>
              <w:right w:w="85" w:type="dxa"/>
            </w:tcMar>
          </w:tcPr>
          <w:p w:rsidR="002A77DD" w:rsidRPr="00230F03" w:rsidRDefault="002A77DD" w:rsidP="00A06699">
            <w:pPr>
              <w:pStyle w:val="TableText0"/>
              <w:spacing w:before="20" w:after="60" w:line="270" w:lineRule="exact"/>
              <w:jc w:val="center"/>
              <w:rPr>
                <w:rtl/>
                <w:lang w:val="en-US" w:bidi="ar-EG"/>
              </w:rPr>
            </w:pPr>
            <w:r w:rsidRPr="006F1881">
              <w:t>*</w:t>
            </w:r>
          </w:p>
        </w:tc>
        <w:tc>
          <w:tcPr>
            <w:tcW w:w="1157" w:type="dxa"/>
            <w:tcMar>
              <w:left w:w="85" w:type="dxa"/>
              <w:right w:w="85" w:type="dxa"/>
            </w:tcMar>
          </w:tcPr>
          <w:p w:rsidR="002A77DD" w:rsidRPr="00571F9C" w:rsidRDefault="002A77DD" w:rsidP="00A06699">
            <w:pPr>
              <w:pStyle w:val="TableText0"/>
              <w:spacing w:before="20" w:after="60" w:line="270" w:lineRule="exact"/>
              <w:jc w:val="center"/>
              <w:rPr>
                <w:rtl/>
                <w:lang w:val="en-US" w:bidi="ar-EG"/>
              </w:rPr>
            </w:pPr>
            <w:r w:rsidRPr="006F1881">
              <w:t>*</w:t>
            </w:r>
          </w:p>
        </w:tc>
        <w:tc>
          <w:tcPr>
            <w:tcW w:w="1651" w:type="dxa"/>
            <w:tcMar>
              <w:left w:w="85" w:type="dxa"/>
              <w:right w:w="85" w:type="dxa"/>
            </w:tcMar>
          </w:tcPr>
          <w:p w:rsidR="002A77DD" w:rsidRPr="006F1881" w:rsidRDefault="002A77DD" w:rsidP="00A06699">
            <w:pPr>
              <w:pStyle w:val="TableText0"/>
              <w:spacing w:before="20" w:after="60" w:line="270" w:lineRule="exact"/>
            </w:pPr>
            <w:r w:rsidRPr="006F1881">
              <w:t>ECC/DEC/(06)04</w:t>
            </w:r>
          </w:p>
          <w:p w:rsidR="002A77DD" w:rsidRPr="006F1881" w:rsidRDefault="002A77DD" w:rsidP="00A06699">
            <w:pPr>
              <w:pStyle w:val="TableText0"/>
              <w:spacing w:before="20" w:after="60" w:line="270" w:lineRule="exact"/>
            </w:pPr>
            <w:r w:rsidRPr="006F1881">
              <w:t>ECC/DEC/(06)12</w:t>
            </w:r>
          </w:p>
        </w:tc>
        <w:tc>
          <w:tcPr>
            <w:tcW w:w="1296" w:type="dxa"/>
            <w:tcMar>
              <w:left w:w="85" w:type="dxa"/>
              <w:right w:w="85" w:type="dxa"/>
            </w:tcMar>
          </w:tcPr>
          <w:p w:rsidR="002A77DD" w:rsidRPr="00230F03" w:rsidRDefault="002A77DD" w:rsidP="00A06699">
            <w:pPr>
              <w:pStyle w:val="TableText0"/>
              <w:spacing w:before="20" w:after="60" w:line="270" w:lineRule="exact"/>
              <w:rPr>
                <w:rtl/>
              </w:rPr>
            </w:pPr>
            <w:r w:rsidRPr="00230F03">
              <w:rPr>
                <w:rFonts w:hint="cs"/>
                <w:rtl/>
              </w:rPr>
              <w:t>تنظيم عام للنطاق فائق العرض</w:t>
            </w:r>
          </w:p>
          <w:p w:rsidR="002A77DD" w:rsidRPr="009B3B8E" w:rsidRDefault="002A77DD" w:rsidP="00A06699">
            <w:pPr>
              <w:pStyle w:val="TableText0"/>
              <w:spacing w:before="20" w:after="60" w:line="270" w:lineRule="exact"/>
              <w:rPr>
                <w:rtl/>
                <w:lang w:bidi="ar-EG"/>
              </w:rPr>
            </w:pPr>
            <w:r w:rsidRPr="00230F03">
              <w:rPr>
                <w:rFonts w:hint="cs"/>
                <w:rtl/>
              </w:rPr>
              <w:t xml:space="preserve">* انظر المتطلبات المفصلة في قرارات </w:t>
            </w:r>
            <w:r w:rsidRPr="00230F03">
              <w:t>ECC</w:t>
            </w:r>
            <w:r w:rsidRPr="00230F03">
              <w:rPr>
                <w:rFonts w:hint="cs"/>
                <w:rtl/>
                <w:lang w:bidi="ar-EG"/>
              </w:rPr>
              <w:t xml:space="preserve"> ذات الصلة</w:t>
            </w:r>
          </w:p>
        </w:tc>
      </w:tr>
      <w:tr w:rsidR="002A77DD" w:rsidRPr="00796B3C">
        <w:trPr>
          <w:jc w:val="center"/>
        </w:trPr>
        <w:tc>
          <w:tcPr>
            <w:tcW w:w="9639" w:type="dxa"/>
            <w:gridSpan w:val="7"/>
            <w:tcBorders>
              <w:top w:val="nil"/>
              <w:left w:val="nil"/>
              <w:bottom w:val="nil"/>
              <w:right w:val="nil"/>
            </w:tcBorders>
            <w:tcMar>
              <w:left w:w="85" w:type="dxa"/>
              <w:right w:w="85" w:type="dxa"/>
            </w:tcMar>
          </w:tcPr>
          <w:p w:rsidR="00A06699" w:rsidRPr="00A06699" w:rsidRDefault="00A73B7D" w:rsidP="00A73B7D">
            <w:pPr>
              <w:spacing w:before="80"/>
              <w:ind w:left="414" w:hanging="414"/>
              <w:rPr>
                <w:sz w:val="20"/>
                <w:szCs w:val="26"/>
                <w:rtl/>
                <w:lang w:bidi="ar-EG"/>
              </w:rPr>
            </w:pPr>
            <w:r>
              <w:rPr>
                <w:rFonts w:hint="cs"/>
                <w:sz w:val="20"/>
                <w:szCs w:val="26"/>
                <w:vertAlign w:val="superscript"/>
                <w:rtl/>
                <w:lang w:bidi="ar-EG"/>
              </w:rPr>
              <w:t>(أ)</w:t>
            </w:r>
            <w:r w:rsidR="00A06699" w:rsidRPr="00A06699">
              <w:rPr>
                <w:rFonts w:hint="cs"/>
                <w:sz w:val="20"/>
                <w:szCs w:val="26"/>
                <w:rtl/>
                <w:lang w:bidi="ar-EG"/>
              </w:rPr>
              <w:tab/>
              <w:t>تُقرأ بيانات هذا العمود من اليسار إلى اليمين.</w:t>
            </w:r>
          </w:p>
          <w:p w:rsidR="002A77DD" w:rsidRPr="00B83148" w:rsidRDefault="002A77DD"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rPr>
                <w:rtl/>
                <w:lang w:bidi="ar-EG"/>
              </w:rPr>
            </w:pPr>
            <w:r w:rsidRPr="00B83148">
              <w:rPr>
                <w:rFonts w:hint="cs"/>
                <w:b/>
                <w:bCs/>
                <w:rtl/>
                <w:lang w:val="en-GB"/>
              </w:rPr>
              <w:t xml:space="preserve">الملاحظة </w:t>
            </w:r>
            <w:r w:rsidRPr="00B83148">
              <w:rPr>
                <w:b/>
                <w:bCs/>
              </w:rPr>
              <w:t>1</w:t>
            </w:r>
            <w:r w:rsidR="00230F03" w:rsidRPr="00B83148">
              <w:rPr>
                <w:rFonts w:hint="eastAsia"/>
                <w:rtl/>
                <w:lang w:bidi="ar-EG"/>
              </w:rPr>
              <w:t> </w:t>
            </w:r>
            <w:r w:rsidRPr="00B83148">
              <w:rPr>
                <w:rFonts w:hint="cs"/>
                <w:rtl/>
                <w:lang w:bidi="ar-EG"/>
              </w:rPr>
              <w:t>-</w:t>
            </w:r>
            <w:r w:rsidR="00230F03" w:rsidRPr="00B83148">
              <w:rPr>
                <w:rtl/>
                <w:lang w:bidi="ar-EG"/>
              </w:rPr>
              <w:tab/>
            </w:r>
            <w:r w:rsidRPr="00B83148">
              <w:rPr>
                <w:rFonts w:hint="cs"/>
                <w:rtl/>
                <w:lang w:bidi="ar-EG"/>
              </w:rPr>
              <w:t xml:space="preserve">في حالة انطباق تقنية دورة التشغيل أو الإنصات قبل التحدث </w:t>
            </w:r>
            <w:r w:rsidR="004A5CEA" w:rsidRPr="00B83148">
              <w:rPr>
                <w:lang w:bidi="ar-EG"/>
              </w:rPr>
              <w:t>(</w:t>
            </w:r>
            <w:r w:rsidRPr="00B83148">
              <w:rPr>
                <w:lang w:bidi="ar-EG"/>
              </w:rPr>
              <w:t>LBT</w:t>
            </w:r>
            <w:r w:rsidR="004A5CEA" w:rsidRPr="00B83148">
              <w:rPr>
                <w:lang w:bidi="ar-EG"/>
              </w:rPr>
              <w:t>)</w:t>
            </w:r>
            <w:r w:rsidRPr="00B83148">
              <w:rPr>
                <w:rFonts w:hint="cs"/>
                <w:rtl/>
                <w:lang w:bidi="ar-EG"/>
              </w:rPr>
              <w:t xml:space="preserve"> أو غير ذلك من التقنيات المكافئة فلا تكون قابلة للتغيير من المستعمل أو معتمدة عليه وتكون مضمونة:</w:t>
            </w:r>
          </w:p>
          <w:p w:rsidR="002A77DD" w:rsidRPr="00B83148" w:rsidRDefault="00230F03"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ind w:left="1281" w:hanging="260"/>
              <w:rPr>
                <w:rtl/>
                <w:lang w:bidi="ar-EG"/>
              </w:rPr>
            </w:pPr>
            <w:r w:rsidRPr="00B83148">
              <w:rPr>
                <w:rFonts w:hint="cs"/>
                <w:rtl/>
                <w:lang w:bidi="ar-EG"/>
              </w:rPr>
              <w:t>-</w:t>
            </w:r>
            <w:r w:rsidR="00FA0815" w:rsidRPr="00B83148">
              <w:rPr>
                <w:rtl/>
                <w:lang w:bidi="ar-EG"/>
              </w:rPr>
              <w:tab/>
            </w:r>
            <w:r w:rsidR="002A77DD" w:rsidRPr="00B83148">
              <w:rPr>
                <w:rFonts w:hint="cs"/>
                <w:rtl/>
                <w:lang w:bidi="ar-EG"/>
              </w:rPr>
              <w:t>بوسائل تقنية ملائمة</w:t>
            </w:r>
            <w:r w:rsidR="001E1480" w:rsidRPr="00B83148">
              <w:rPr>
                <w:rFonts w:hint="cs"/>
                <w:rtl/>
                <w:lang w:bidi="ar-EG"/>
              </w:rPr>
              <w:t>؛</w:t>
            </w:r>
          </w:p>
          <w:p w:rsidR="002A77DD" w:rsidRPr="00B83148" w:rsidRDefault="00230F03"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ind w:left="1281" w:hanging="260"/>
              <w:rPr>
                <w:rtl/>
                <w:lang w:bidi="ar-EG"/>
              </w:rPr>
            </w:pPr>
            <w:r w:rsidRPr="00B83148">
              <w:rPr>
                <w:rFonts w:hint="cs"/>
                <w:rtl/>
                <w:lang w:bidi="ar-EG"/>
              </w:rPr>
              <w:t>-</w:t>
            </w:r>
            <w:r w:rsidR="00FA0815" w:rsidRPr="00B83148">
              <w:rPr>
                <w:rtl/>
                <w:lang w:bidi="ar-EG"/>
              </w:rPr>
              <w:tab/>
            </w:r>
            <w:r w:rsidR="002A77DD" w:rsidRPr="00B83148">
              <w:rPr>
                <w:rFonts w:hint="cs"/>
                <w:rtl/>
                <w:lang w:bidi="ar-EG"/>
              </w:rPr>
              <w:t xml:space="preserve">في حالة أجهزة </w:t>
            </w:r>
            <w:r w:rsidR="002A77DD" w:rsidRPr="00B83148">
              <w:rPr>
                <w:lang w:bidi="ar-EG"/>
              </w:rPr>
              <w:t>LBT</w:t>
            </w:r>
            <w:r w:rsidR="00FA0815" w:rsidRPr="00B83148">
              <w:rPr>
                <w:rFonts w:hint="cs"/>
                <w:rtl/>
                <w:lang w:bidi="ar-EG"/>
              </w:rPr>
              <w:t xml:space="preserve">، </w:t>
            </w:r>
            <w:r w:rsidR="002A77DD" w:rsidRPr="00B83148">
              <w:rPr>
                <w:rFonts w:hint="cs"/>
                <w:rtl/>
                <w:lang w:bidi="ar-EG"/>
              </w:rPr>
              <w:t xml:space="preserve">بدون تقنية </w:t>
            </w:r>
            <w:r w:rsidR="00A82106" w:rsidRPr="00B83148">
              <w:rPr>
                <w:rFonts w:hint="cs"/>
                <w:rtl/>
                <w:lang w:bidi="ar-EG"/>
              </w:rPr>
              <w:t>الرشاقة الترددية التكييفية</w:t>
            </w:r>
            <w:r w:rsidR="002A77DD" w:rsidRPr="00B83148">
              <w:rPr>
                <w:rFonts w:hint="cs"/>
                <w:rtl/>
                <w:lang w:bidi="ar-EG"/>
              </w:rPr>
              <w:t xml:space="preserve"> </w:t>
            </w:r>
            <w:r w:rsidR="00991002" w:rsidRPr="00B83148">
              <w:rPr>
                <w:lang w:bidi="ar-EG"/>
              </w:rPr>
              <w:t>(</w:t>
            </w:r>
            <w:r w:rsidR="002A77DD" w:rsidRPr="00B83148">
              <w:rPr>
                <w:lang w:bidi="ar-EG"/>
              </w:rPr>
              <w:t>AFA</w:t>
            </w:r>
            <w:r w:rsidR="00991002" w:rsidRPr="00B83148">
              <w:rPr>
                <w:lang w:bidi="ar-EG"/>
              </w:rPr>
              <w:t>)</w:t>
            </w:r>
            <w:r w:rsidR="002A77DD" w:rsidRPr="00B83148">
              <w:rPr>
                <w:rFonts w:hint="cs"/>
                <w:rtl/>
                <w:lang w:bidi="ar-EG"/>
              </w:rPr>
              <w:t xml:space="preserve"> أو تقنيات مكافئة، ينطبق حد دورة التشغيل</w:t>
            </w:r>
            <w:r w:rsidR="001E1480" w:rsidRPr="00B83148">
              <w:rPr>
                <w:rFonts w:hint="cs"/>
                <w:rtl/>
                <w:lang w:bidi="ar-EG"/>
              </w:rPr>
              <w:t>؛</w:t>
            </w:r>
          </w:p>
          <w:p w:rsidR="002A77DD" w:rsidRPr="007560B3" w:rsidRDefault="00230F03"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ind w:left="1281" w:hanging="260"/>
              <w:rPr>
                <w:spacing w:val="-4"/>
                <w:rtl/>
                <w:lang w:bidi="ar-EG"/>
              </w:rPr>
            </w:pPr>
            <w:r w:rsidRPr="00B83148">
              <w:rPr>
                <w:rFonts w:hint="cs"/>
                <w:rtl/>
                <w:lang w:bidi="ar-EG"/>
              </w:rPr>
              <w:t>-</w:t>
            </w:r>
            <w:r w:rsidR="00FA0815" w:rsidRPr="00B83148">
              <w:rPr>
                <w:rtl/>
                <w:lang w:bidi="ar-EG"/>
              </w:rPr>
              <w:tab/>
            </w:r>
            <w:r w:rsidR="002A77DD" w:rsidRPr="007560B3">
              <w:rPr>
                <w:rFonts w:hint="cs"/>
                <w:spacing w:val="-4"/>
                <w:rtl/>
                <w:lang w:bidi="ar-EG"/>
              </w:rPr>
              <w:t xml:space="preserve">بالنسبة إلى أي جهاز ذي </w:t>
            </w:r>
            <w:r w:rsidR="00991002" w:rsidRPr="007560B3">
              <w:rPr>
                <w:rFonts w:hint="cs"/>
                <w:spacing w:val="-4"/>
                <w:rtl/>
                <w:lang w:bidi="ar-EG"/>
              </w:rPr>
              <w:t>رشاقة ترددية</w:t>
            </w:r>
            <w:r w:rsidR="002A77DD" w:rsidRPr="007560B3">
              <w:rPr>
                <w:rFonts w:hint="cs"/>
                <w:spacing w:val="-4"/>
                <w:rtl/>
                <w:lang w:bidi="ar-EG"/>
              </w:rPr>
              <w:t xml:space="preserve"> ينطبق حد دورة التشغ</w:t>
            </w:r>
            <w:r w:rsidR="00991002" w:rsidRPr="007560B3">
              <w:rPr>
                <w:rFonts w:hint="cs"/>
                <w:spacing w:val="-4"/>
                <w:rtl/>
                <w:lang w:bidi="ar-EG"/>
              </w:rPr>
              <w:t>يل على مجمل الإرسال ما</w:t>
            </w:r>
            <w:r w:rsidR="00D75310" w:rsidRPr="007560B3">
              <w:rPr>
                <w:rFonts w:hint="eastAsia"/>
                <w:spacing w:val="-4"/>
                <w:rtl/>
                <w:lang w:bidi="ar-EG"/>
              </w:rPr>
              <w:t> </w:t>
            </w:r>
            <w:r w:rsidR="00991002" w:rsidRPr="007560B3">
              <w:rPr>
                <w:rFonts w:hint="cs"/>
                <w:spacing w:val="-4"/>
                <w:rtl/>
                <w:lang w:bidi="ar-EG"/>
              </w:rPr>
              <w:t>لم ت</w:t>
            </w:r>
            <w:r w:rsidR="00FA0815" w:rsidRPr="007560B3">
              <w:rPr>
                <w:rFonts w:hint="cs"/>
                <w:spacing w:val="-4"/>
                <w:rtl/>
                <w:lang w:bidi="ar-EG"/>
              </w:rPr>
              <w:t>ُ</w:t>
            </w:r>
            <w:r w:rsidR="00991002" w:rsidRPr="007560B3">
              <w:rPr>
                <w:rFonts w:hint="cs"/>
                <w:spacing w:val="-4"/>
                <w:rtl/>
                <w:lang w:bidi="ar-EG"/>
              </w:rPr>
              <w:t>ستعمل التقنية</w:t>
            </w:r>
            <w:r w:rsidR="002A77DD" w:rsidRPr="007560B3">
              <w:rPr>
                <w:rFonts w:hint="cs"/>
                <w:spacing w:val="-4"/>
                <w:rtl/>
                <w:lang w:bidi="ar-EG"/>
              </w:rPr>
              <w:t xml:space="preserve"> </w:t>
            </w:r>
            <w:r w:rsidR="002A77DD" w:rsidRPr="007560B3">
              <w:rPr>
                <w:spacing w:val="-4"/>
                <w:lang w:bidi="ar-EG"/>
              </w:rPr>
              <w:t>LBT</w:t>
            </w:r>
            <w:r w:rsidR="002A77DD" w:rsidRPr="007560B3">
              <w:rPr>
                <w:rFonts w:hint="cs"/>
                <w:spacing w:val="-4"/>
                <w:rtl/>
                <w:lang w:bidi="ar-EG"/>
              </w:rPr>
              <w:t xml:space="preserve"> أو تقنية مكافئة.</w:t>
            </w:r>
          </w:p>
          <w:p w:rsidR="002A77DD" w:rsidRPr="00B83148" w:rsidRDefault="002A77DD"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rPr>
                <w:lang w:bidi="ar-EG"/>
              </w:rPr>
            </w:pPr>
            <w:r w:rsidRPr="00B83148">
              <w:rPr>
                <w:rFonts w:hint="cs"/>
                <w:b/>
                <w:bCs/>
                <w:rtl/>
                <w:lang w:bidi="ar-EG"/>
              </w:rPr>
              <w:t xml:space="preserve">الملاحظة </w:t>
            </w:r>
            <w:r w:rsidRPr="00B83148">
              <w:rPr>
                <w:b/>
                <w:bCs/>
                <w:lang w:bidi="ar-EG"/>
              </w:rPr>
              <w:t>2</w:t>
            </w:r>
            <w:r w:rsidR="00D75310" w:rsidRPr="00B83148">
              <w:rPr>
                <w:rFonts w:hint="eastAsia"/>
                <w:rtl/>
                <w:lang w:bidi="ar-EG"/>
              </w:rPr>
              <w:t> </w:t>
            </w:r>
            <w:r w:rsidRPr="00B83148">
              <w:rPr>
                <w:rFonts w:hint="cs"/>
                <w:rtl/>
                <w:lang w:bidi="ar-EG"/>
              </w:rPr>
              <w:t>-</w:t>
            </w:r>
            <w:r w:rsidR="00D75310" w:rsidRPr="00B83148">
              <w:rPr>
                <w:rtl/>
                <w:lang w:bidi="ar-EG"/>
              </w:rPr>
              <w:tab/>
            </w:r>
            <w:r w:rsidRPr="00B83148">
              <w:rPr>
                <w:rFonts w:hint="cs"/>
                <w:rtl/>
                <w:lang w:bidi="ar-EG"/>
              </w:rPr>
              <w:t xml:space="preserve">مباعدة القنوات المفضلة هي </w:t>
            </w:r>
            <w:r w:rsidRPr="00B83148">
              <w:rPr>
                <w:lang w:bidi="ar-EG"/>
              </w:rPr>
              <w:t>100</w:t>
            </w:r>
            <w:r w:rsidRPr="00B83148">
              <w:rPr>
                <w:rFonts w:hint="cs"/>
                <w:rtl/>
                <w:lang w:bidi="ar-EG"/>
              </w:rPr>
              <w:t xml:space="preserve"> </w:t>
            </w:r>
            <w:r w:rsidRPr="00B83148">
              <w:rPr>
                <w:lang w:bidi="ar-EG"/>
              </w:rPr>
              <w:t>kHz</w:t>
            </w:r>
            <w:r w:rsidRPr="00B83148">
              <w:rPr>
                <w:rFonts w:hint="cs"/>
                <w:rtl/>
                <w:lang w:bidi="ar-EG"/>
              </w:rPr>
              <w:t xml:space="preserve"> مما يسمح بتقسيم فرعي إلى </w:t>
            </w:r>
            <w:r w:rsidRPr="00B83148">
              <w:rPr>
                <w:lang w:bidi="ar-EG"/>
              </w:rPr>
              <w:t>50</w:t>
            </w:r>
            <w:r w:rsidR="00D75310" w:rsidRPr="00B83148">
              <w:rPr>
                <w:rFonts w:hint="eastAsia"/>
                <w:rtl/>
                <w:lang w:bidi="ar-EG"/>
              </w:rPr>
              <w:t> </w:t>
            </w:r>
            <w:r w:rsidRPr="00B83148">
              <w:rPr>
                <w:lang w:bidi="ar-EG"/>
              </w:rPr>
              <w:t>kHz</w:t>
            </w:r>
            <w:r w:rsidRPr="00B83148">
              <w:rPr>
                <w:rFonts w:hint="cs"/>
                <w:rtl/>
                <w:lang w:bidi="ar-EG"/>
              </w:rPr>
              <w:t xml:space="preserve"> أو </w:t>
            </w:r>
            <w:r w:rsidRPr="00B83148">
              <w:rPr>
                <w:lang w:bidi="ar-EG"/>
              </w:rPr>
              <w:t>25</w:t>
            </w:r>
            <w:r w:rsidR="00D75310" w:rsidRPr="00B83148">
              <w:rPr>
                <w:rFonts w:hint="eastAsia"/>
                <w:rtl/>
                <w:lang w:bidi="ar-EG"/>
              </w:rPr>
              <w:t> </w:t>
            </w:r>
            <w:r w:rsidRPr="00B83148">
              <w:rPr>
                <w:lang w:bidi="ar-EG"/>
              </w:rPr>
              <w:t>kHz</w:t>
            </w:r>
            <w:r w:rsidRPr="00B83148">
              <w:rPr>
                <w:rFonts w:hint="cs"/>
                <w:rtl/>
                <w:lang w:bidi="ar-EG"/>
              </w:rPr>
              <w:t>.</w:t>
            </w:r>
          </w:p>
          <w:p w:rsidR="002A77DD" w:rsidRPr="00B83148" w:rsidRDefault="002A77DD"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rPr>
                <w:rtl/>
                <w:lang w:bidi="ar-EG"/>
              </w:rPr>
            </w:pPr>
            <w:r w:rsidRPr="00B83148">
              <w:rPr>
                <w:rFonts w:hint="cs"/>
                <w:b/>
                <w:bCs/>
                <w:rtl/>
                <w:lang w:bidi="ar-EG"/>
              </w:rPr>
              <w:t xml:space="preserve">الملاحظة </w:t>
            </w:r>
            <w:r w:rsidRPr="00B83148">
              <w:rPr>
                <w:b/>
                <w:bCs/>
                <w:lang w:bidi="ar-EG"/>
              </w:rPr>
              <w:t>3</w:t>
            </w:r>
            <w:r w:rsidR="00D75310" w:rsidRPr="00B83148">
              <w:rPr>
                <w:rFonts w:hint="eastAsia"/>
                <w:rtl/>
                <w:lang w:bidi="ar-EG"/>
              </w:rPr>
              <w:t> </w:t>
            </w:r>
            <w:r w:rsidRPr="00B83148">
              <w:rPr>
                <w:rFonts w:hint="cs"/>
                <w:rtl/>
                <w:lang w:bidi="ar-EG"/>
              </w:rPr>
              <w:t>-</w:t>
            </w:r>
            <w:r w:rsidR="00D75310" w:rsidRPr="00B83148">
              <w:rPr>
                <w:rtl/>
                <w:lang w:bidi="ar-EG"/>
              </w:rPr>
              <w:tab/>
            </w:r>
            <w:r w:rsidRPr="00B83148">
              <w:rPr>
                <w:rFonts w:hint="cs"/>
                <w:rtl/>
                <w:lang w:bidi="ar-EG"/>
              </w:rPr>
              <w:t xml:space="preserve">النطاقات الفرعية </w:t>
            </w:r>
            <w:r w:rsidR="00991002" w:rsidRPr="00B83148">
              <w:rPr>
                <w:rFonts w:hint="cs"/>
                <w:rtl/>
                <w:lang w:bidi="ar-EG"/>
              </w:rPr>
              <w:t>لوسائل الإنذار مستبعدة (انظر وسائل الإنذار</w:t>
            </w:r>
            <w:r w:rsidRPr="00B83148">
              <w:rPr>
                <w:rFonts w:hint="cs"/>
                <w:rtl/>
                <w:lang w:bidi="ar-EG"/>
              </w:rPr>
              <w:t xml:space="preserve"> في الجدول </w:t>
            </w:r>
            <w:r w:rsidRPr="00B83148">
              <w:rPr>
                <w:lang w:bidi="ar-EG"/>
              </w:rPr>
              <w:t>9</w:t>
            </w:r>
            <w:r w:rsidR="007D4A97">
              <w:rPr>
                <w:rFonts w:hint="eastAsia"/>
                <w:rtl/>
                <w:lang w:bidi="ar-EG"/>
              </w:rPr>
              <w:t> </w:t>
            </w:r>
            <w:r w:rsidR="00FA0815" w:rsidRPr="00B83148">
              <w:rPr>
                <w:rFonts w:hint="cs"/>
                <w:rtl/>
                <w:lang w:bidi="ar-EG"/>
              </w:rPr>
              <w:t>زاي</w:t>
            </w:r>
            <w:r w:rsidRPr="00B83148">
              <w:rPr>
                <w:rFonts w:hint="cs"/>
                <w:rtl/>
                <w:lang w:bidi="ar-EG"/>
              </w:rPr>
              <w:t>).</w:t>
            </w:r>
          </w:p>
          <w:p w:rsidR="002A77DD" w:rsidRPr="007560B3" w:rsidRDefault="002A77DD"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rPr>
                <w:rtl/>
                <w:lang w:bidi="ar-EG"/>
              </w:rPr>
            </w:pPr>
            <w:r w:rsidRPr="00B83148">
              <w:rPr>
                <w:rFonts w:hint="cs"/>
                <w:b/>
                <w:bCs/>
                <w:rtl/>
                <w:lang w:bidi="ar-EG"/>
              </w:rPr>
              <w:t xml:space="preserve">الملاحظة </w:t>
            </w:r>
            <w:r w:rsidRPr="00B83148">
              <w:rPr>
                <w:b/>
                <w:bCs/>
                <w:lang w:bidi="ar-EG"/>
              </w:rPr>
              <w:t>4</w:t>
            </w:r>
            <w:r w:rsidR="00D75310" w:rsidRPr="00B83148">
              <w:rPr>
                <w:rFonts w:hint="eastAsia"/>
                <w:rtl/>
                <w:lang w:bidi="ar-EG"/>
              </w:rPr>
              <w:t> </w:t>
            </w:r>
            <w:r w:rsidRPr="00B83148">
              <w:rPr>
                <w:rFonts w:hint="cs"/>
                <w:rtl/>
                <w:lang w:bidi="ar-EG"/>
              </w:rPr>
              <w:t>-</w:t>
            </w:r>
            <w:r w:rsidR="00D75310" w:rsidRPr="007560B3">
              <w:rPr>
                <w:rtl/>
                <w:lang w:bidi="ar-EG"/>
              </w:rPr>
              <w:tab/>
            </w:r>
            <w:r w:rsidRPr="007560B3">
              <w:rPr>
                <w:rFonts w:hint="cs"/>
                <w:rtl/>
                <w:lang w:bidi="ar-EG"/>
              </w:rPr>
              <w:t>ي</w:t>
            </w:r>
            <w:r w:rsidR="00FA0815" w:rsidRPr="007560B3">
              <w:rPr>
                <w:rFonts w:hint="cs"/>
                <w:rtl/>
                <w:lang w:bidi="ar-EG"/>
              </w:rPr>
              <w:t>ُ</w:t>
            </w:r>
            <w:r w:rsidRPr="007560B3">
              <w:rPr>
                <w:rFonts w:hint="cs"/>
                <w:rtl/>
                <w:lang w:bidi="ar-EG"/>
              </w:rPr>
              <w:t xml:space="preserve">سمح </w:t>
            </w:r>
            <w:r w:rsidR="00991002" w:rsidRPr="007560B3">
              <w:rPr>
                <w:rFonts w:hint="cs"/>
                <w:rtl/>
                <w:lang w:bidi="ar-EG"/>
              </w:rPr>
              <w:t>بالتطبيقات السمعية والفيديوية</w:t>
            </w:r>
            <w:r w:rsidRPr="007560B3">
              <w:rPr>
                <w:rFonts w:hint="cs"/>
                <w:rtl/>
                <w:lang w:bidi="ar-EG"/>
              </w:rPr>
              <w:t xml:space="preserve"> شريطة استعمال أسلوب للتشكيل الرقمي </w:t>
            </w:r>
            <w:r w:rsidR="00991002" w:rsidRPr="007560B3">
              <w:rPr>
                <w:rFonts w:hint="cs"/>
                <w:rtl/>
                <w:lang w:bidi="ar-EG"/>
              </w:rPr>
              <w:t>على أن يقل عرض النطاق الأقصى أو يساوي</w:t>
            </w:r>
            <w:r w:rsidRPr="007560B3">
              <w:rPr>
                <w:rFonts w:hint="cs"/>
                <w:rtl/>
                <w:lang w:bidi="ar-EG"/>
              </w:rPr>
              <w:t xml:space="preserve"> </w:t>
            </w:r>
            <w:r w:rsidRPr="007560B3">
              <w:rPr>
                <w:lang w:bidi="ar-EG"/>
              </w:rPr>
              <w:t>300</w:t>
            </w:r>
            <w:r w:rsidR="00D75310" w:rsidRPr="007560B3">
              <w:rPr>
                <w:rFonts w:hint="eastAsia"/>
                <w:rtl/>
                <w:lang w:bidi="ar-EG"/>
              </w:rPr>
              <w:t> </w:t>
            </w:r>
            <w:r w:rsidRPr="007560B3">
              <w:rPr>
                <w:lang w:bidi="ar-EG"/>
              </w:rPr>
              <w:t>kHz</w:t>
            </w:r>
            <w:r w:rsidRPr="007560B3">
              <w:rPr>
                <w:rFonts w:hint="cs"/>
                <w:rtl/>
                <w:lang w:bidi="ar-EG"/>
              </w:rPr>
              <w:t>.</w:t>
            </w:r>
          </w:p>
          <w:p w:rsidR="002A77DD" w:rsidRPr="00B83148" w:rsidRDefault="002A77DD"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rPr>
                <w:rtl/>
                <w:lang w:eastAsia="en-US" w:bidi="ar-EG"/>
              </w:rPr>
            </w:pPr>
            <w:r w:rsidRPr="00B83148">
              <w:rPr>
                <w:rtl/>
                <w:lang w:bidi="ar-EG"/>
              </w:rPr>
              <w:tab/>
            </w:r>
            <w:r w:rsidRPr="00B83148">
              <w:rPr>
                <w:rFonts w:hint="cs"/>
                <w:rtl/>
                <w:lang w:bidi="ar-EG"/>
              </w:rPr>
              <w:t>ي</w:t>
            </w:r>
            <w:r w:rsidR="00FA0815" w:rsidRPr="00B83148">
              <w:rPr>
                <w:rFonts w:hint="cs"/>
                <w:rtl/>
                <w:lang w:bidi="ar-EG"/>
              </w:rPr>
              <w:t>ُ</w:t>
            </w:r>
            <w:r w:rsidRPr="00B83148">
              <w:rPr>
                <w:rFonts w:hint="cs"/>
                <w:rtl/>
                <w:lang w:bidi="ar-EG"/>
              </w:rPr>
              <w:t xml:space="preserve">سمح بتطبيقات الصوت التماثلية والرقمية بحد أقصى لعرض النطاق </w:t>
            </w:r>
            <w:r w:rsidRPr="00B83148">
              <w:rPr>
                <w:lang w:val="en-GB" w:eastAsia="en-US" w:bidi="ar-SY"/>
              </w:rPr>
              <w:t>≥</w:t>
            </w:r>
            <w:r w:rsidR="00D75310" w:rsidRPr="00B83148">
              <w:rPr>
                <w:rFonts w:hint="eastAsia"/>
                <w:rtl/>
                <w:lang w:val="en-GB" w:eastAsia="en-US" w:bidi="ar-SY"/>
              </w:rPr>
              <w:t> </w:t>
            </w:r>
            <w:r w:rsidRPr="00B83148">
              <w:rPr>
                <w:lang w:eastAsia="en-US" w:bidi="ar-SY"/>
              </w:rPr>
              <w:t>25</w:t>
            </w:r>
            <w:r w:rsidR="00D75310" w:rsidRPr="00B83148">
              <w:rPr>
                <w:rFonts w:hint="eastAsia"/>
                <w:rtl/>
                <w:lang w:eastAsia="en-US" w:bidi="ar-EG"/>
              </w:rPr>
              <w:t> </w:t>
            </w:r>
            <w:r w:rsidRPr="00B83148">
              <w:rPr>
                <w:lang w:eastAsia="en-US" w:bidi="ar-EG"/>
              </w:rPr>
              <w:t>kHz</w:t>
            </w:r>
            <w:r w:rsidRPr="00B83148">
              <w:rPr>
                <w:rFonts w:hint="cs"/>
                <w:rtl/>
                <w:lang w:eastAsia="en-US" w:bidi="ar-EG"/>
              </w:rPr>
              <w:t>.</w:t>
            </w:r>
          </w:p>
          <w:p w:rsidR="002A77DD" w:rsidRPr="001F14F6" w:rsidRDefault="002A77DD" w:rsidP="00A06699">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20" w:after="60" w:line="270" w:lineRule="exact"/>
              <w:rPr>
                <w:rtl/>
              </w:rPr>
            </w:pPr>
            <w:r w:rsidRPr="00B83148">
              <w:rPr>
                <w:rtl/>
                <w:lang w:eastAsia="en-US" w:bidi="ar-EG"/>
              </w:rPr>
              <w:tab/>
            </w:r>
            <w:r w:rsidRPr="00B83148">
              <w:rPr>
                <w:rFonts w:hint="cs"/>
                <w:rtl/>
                <w:lang w:eastAsia="en-US" w:bidi="ar-EG"/>
              </w:rPr>
              <w:t xml:space="preserve">في النطاق الفرعي </w:t>
            </w:r>
            <w:r w:rsidR="00D75310" w:rsidRPr="00B83148">
              <w:rPr>
                <w:lang w:eastAsia="en-US" w:bidi="ar-EG"/>
              </w:rPr>
              <w:t>MHz 865-863</w:t>
            </w:r>
            <w:r w:rsidR="00D75310" w:rsidRPr="00B83148">
              <w:rPr>
                <w:rFonts w:hint="cs"/>
                <w:rtl/>
                <w:lang w:eastAsia="en-US" w:bidi="ar-EG"/>
              </w:rPr>
              <w:t xml:space="preserve"> تن</w:t>
            </w:r>
            <w:r w:rsidRPr="00B83148">
              <w:rPr>
                <w:rFonts w:hint="cs"/>
                <w:rtl/>
                <w:lang w:eastAsia="en-US" w:bidi="ar-EG"/>
              </w:rPr>
              <w:t xml:space="preserve">طبق شروط </w:t>
            </w:r>
            <w:r w:rsidRPr="00B83148">
              <w:rPr>
                <w:rFonts w:hint="cs"/>
                <w:rtl/>
                <w:lang w:bidi="ar-EG"/>
              </w:rPr>
              <w:t>الصوت</w:t>
            </w:r>
            <w:r w:rsidRPr="00B83148">
              <w:rPr>
                <w:rFonts w:hint="cs"/>
                <w:rtl/>
                <w:lang w:eastAsia="en-US" w:bidi="ar-EG"/>
              </w:rPr>
              <w:t xml:space="preserve"> والسمعيات الواردة في الملحقين </w:t>
            </w:r>
            <w:r w:rsidRPr="00B83148">
              <w:rPr>
                <w:lang w:eastAsia="en-US" w:bidi="ar-EG"/>
              </w:rPr>
              <w:t>10</w:t>
            </w:r>
            <w:r w:rsidRPr="00B83148">
              <w:rPr>
                <w:rFonts w:hint="cs"/>
                <w:rtl/>
                <w:lang w:eastAsia="en-US" w:bidi="ar-EG"/>
              </w:rPr>
              <w:t xml:space="preserve"> و</w:t>
            </w:r>
            <w:r w:rsidRPr="00B83148">
              <w:rPr>
                <w:lang w:eastAsia="en-US" w:bidi="ar-EG"/>
              </w:rPr>
              <w:t>13</w:t>
            </w:r>
            <w:r w:rsidRPr="00B83148">
              <w:rPr>
                <w:rFonts w:hint="cs"/>
                <w:rtl/>
                <w:lang w:eastAsia="en-US" w:bidi="ar-EG"/>
              </w:rPr>
              <w:t xml:space="preserve"> من</w:t>
            </w:r>
            <w:r w:rsidR="00991002" w:rsidRPr="00B83148">
              <w:rPr>
                <w:rFonts w:hint="cs"/>
                <w:rtl/>
                <w:lang w:eastAsia="en-US" w:bidi="ar-EG"/>
              </w:rPr>
              <w:t xml:space="preserve"> المعيار</w:t>
            </w:r>
            <w:r w:rsidRPr="00B83148">
              <w:rPr>
                <w:rFonts w:hint="cs"/>
                <w:rtl/>
                <w:lang w:eastAsia="en-US" w:bidi="ar-EG"/>
              </w:rPr>
              <w:t xml:space="preserve"> </w:t>
            </w:r>
            <w:r w:rsidRPr="00B83148">
              <w:rPr>
                <w:lang w:val="en-GB"/>
              </w:rPr>
              <w:t>ERC/REC</w:t>
            </w:r>
            <w:r w:rsidR="00D75310" w:rsidRPr="00B83148">
              <w:rPr>
                <w:lang w:val="en-GB"/>
              </w:rPr>
              <w:t> </w:t>
            </w:r>
            <w:r w:rsidRPr="00B83148">
              <w:rPr>
                <w:lang w:val="en-GB"/>
              </w:rPr>
              <w:t>70</w:t>
            </w:r>
            <w:r w:rsidR="00D75310" w:rsidRPr="00B83148">
              <w:rPr>
                <w:lang w:val="en-GB"/>
              </w:rPr>
              <w:t> </w:t>
            </w:r>
            <w:r w:rsidRPr="00B83148">
              <w:rPr>
                <w:lang w:val="en-GB"/>
              </w:rPr>
              <w:t>–</w:t>
            </w:r>
            <w:r w:rsidR="00D75310" w:rsidRPr="00B83148">
              <w:rPr>
                <w:lang w:val="en-GB"/>
              </w:rPr>
              <w:t> </w:t>
            </w:r>
            <w:r w:rsidRPr="00B83148">
              <w:rPr>
                <w:lang w:val="en-GB"/>
              </w:rPr>
              <w:t>03</w:t>
            </w:r>
            <w:r w:rsidRPr="00B83148">
              <w:rPr>
                <w:rFonts w:hint="cs"/>
                <w:rtl/>
                <w:lang w:val="en-GB"/>
              </w:rPr>
              <w:t xml:space="preserve"> على</w:t>
            </w:r>
            <w:r w:rsidR="00991002" w:rsidRPr="00B83148">
              <w:rPr>
                <w:rFonts w:hint="eastAsia"/>
                <w:rtl/>
                <w:lang w:val="en-GB"/>
              </w:rPr>
              <w:t> </w:t>
            </w:r>
            <w:r w:rsidRPr="00B83148">
              <w:rPr>
                <w:rFonts w:hint="cs"/>
                <w:rtl/>
                <w:lang w:val="en-GB"/>
              </w:rPr>
              <w:t>الترتيب.</w:t>
            </w:r>
          </w:p>
        </w:tc>
      </w:tr>
    </w:tbl>
    <w:p w:rsidR="002A77DD" w:rsidRPr="00D231F5" w:rsidRDefault="002A77DD" w:rsidP="000D2B37">
      <w:pPr>
        <w:pStyle w:val="headingi0"/>
        <w:rPr>
          <w:rtl/>
        </w:rPr>
      </w:pPr>
      <w:r w:rsidRPr="00D231F5">
        <w:rPr>
          <w:rFonts w:hint="cs"/>
          <w:rtl/>
        </w:rPr>
        <w:lastRenderedPageBreak/>
        <w:t xml:space="preserve">ملاحظات متعلقة بالجدول </w:t>
      </w:r>
      <w:r w:rsidRPr="00D231F5">
        <w:t>9</w:t>
      </w:r>
      <w:r w:rsidR="000D2B37">
        <w:rPr>
          <w:rFonts w:hint="eastAsia"/>
          <w:rtl/>
        </w:rPr>
        <w:t> </w:t>
      </w:r>
      <w:r w:rsidR="00991002">
        <w:rPr>
          <w:rFonts w:hint="cs"/>
          <w:rtl/>
        </w:rPr>
        <w:t>ألف</w:t>
      </w:r>
      <w:r w:rsidRPr="00D231F5">
        <w:rPr>
          <w:rFonts w:hint="cs"/>
          <w:rtl/>
        </w:rPr>
        <w:t xml:space="preserve"> (تتمة):</w:t>
      </w:r>
    </w:p>
    <w:p w:rsidR="002A77DD" w:rsidRPr="00E9747E" w:rsidRDefault="002A77DD" w:rsidP="00E9747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ind w:left="1380" w:hanging="1380"/>
        <w:rPr>
          <w:rtl/>
          <w:lang w:bidi="ar-EG"/>
        </w:rPr>
      </w:pPr>
      <w:r w:rsidRPr="00E9747E">
        <w:rPr>
          <w:rFonts w:hint="cs"/>
          <w:rtl/>
          <w:lang w:bidi="ar-EG"/>
        </w:rPr>
        <w:t xml:space="preserve">الملاحظة </w:t>
      </w:r>
      <w:r w:rsidRPr="00E9747E">
        <w:rPr>
          <w:lang w:bidi="ar-EG"/>
        </w:rPr>
        <w:t>4</w:t>
      </w:r>
      <w:r w:rsidRPr="00E9747E">
        <w:rPr>
          <w:rFonts w:hint="cs"/>
          <w:rtl/>
          <w:lang w:bidi="ar-EG"/>
        </w:rPr>
        <w:t xml:space="preserve"> مكرر-</w:t>
      </w:r>
      <w:r w:rsidR="00E9747E">
        <w:rPr>
          <w:rtl/>
          <w:lang w:bidi="ar-EG"/>
        </w:rPr>
        <w:tab/>
      </w:r>
      <w:r w:rsidRPr="00E9747E">
        <w:rPr>
          <w:rFonts w:hint="cs"/>
          <w:rtl/>
          <w:lang w:bidi="ar-EG"/>
        </w:rPr>
        <w:t>تطبيقات السمعيات والفيديو مستبعدة. وي</w:t>
      </w:r>
      <w:r w:rsidR="00991002" w:rsidRPr="00E9747E">
        <w:rPr>
          <w:rFonts w:hint="cs"/>
          <w:rtl/>
          <w:lang w:bidi="ar-EG"/>
        </w:rPr>
        <w:t>ُ</w:t>
      </w:r>
      <w:r w:rsidRPr="00E9747E">
        <w:rPr>
          <w:rFonts w:hint="cs"/>
          <w:rtl/>
          <w:lang w:bidi="ar-EG"/>
        </w:rPr>
        <w:t>سمح بتطبيقات الصوت (تماثلية</w:t>
      </w:r>
      <w:r w:rsidR="00991002" w:rsidRPr="00E9747E">
        <w:rPr>
          <w:rFonts w:hint="cs"/>
          <w:rtl/>
          <w:lang w:bidi="ar-EG"/>
        </w:rPr>
        <w:t xml:space="preserve"> أو رقمية) بحد أقصى لعرض النطاق</w:t>
      </w:r>
      <w:r w:rsidRPr="00E9747E">
        <w:rPr>
          <w:rFonts w:hint="cs"/>
          <w:rtl/>
          <w:lang w:bidi="ar-EG"/>
        </w:rPr>
        <w:t xml:space="preserve"> </w:t>
      </w:r>
      <w:r w:rsidRPr="00E9747E">
        <w:rPr>
          <w:lang w:bidi="ar-EG"/>
        </w:rPr>
        <w:t>≥</w:t>
      </w:r>
      <w:r w:rsidR="00E9747E">
        <w:rPr>
          <w:rFonts w:hint="eastAsia"/>
          <w:rtl/>
          <w:lang w:bidi="ar-EG"/>
        </w:rPr>
        <w:t> </w:t>
      </w:r>
      <w:r w:rsidRPr="00E9747E">
        <w:rPr>
          <w:lang w:bidi="ar-EG"/>
        </w:rPr>
        <w:t>25</w:t>
      </w:r>
      <w:r w:rsidR="00E9747E">
        <w:rPr>
          <w:rFonts w:hint="eastAsia"/>
          <w:rtl/>
          <w:lang w:bidi="ar-EG"/>
        </w:rPr>
        <w:t> </w:t>
      </w:r>
      <w:r w:rsidRPr="00E9747E">
        <w:rPr>
          <w:lang w:bidi="ar-EG"/>
        </w:rPr>
        <w:t>kHz</w:t>
      </w:r>
      <w:r w:rsidRPr="00E9747E">
        <w:rPr>
          <w:rFonts w:hint="cs"/>
          <w:rtl/>
          <w:lang w:bidi="ar-EG"/>
        </w:rPr>
        <w:t xml:space="preserve"> وتقنية نفاذ إلى الطيف مثل </w:t>
      </w:r>
      <w:r w:rsidRPr="00E9747E">
        <w:rPr>
          <w:lang w:bidi="ar-EG"/>
        </w:rPr>
        <w:t>LBT</w:t>
      </w:r>
      <w:r w:rsidRPr="00E9747E">
        <w:rPr>
          <w:rFonts w:hint="cs"/>
          <w:rtl/>
          <w:lang w:bidi="ar-EG"/>
        </w:rPr>
        <w:t xml:space="preserve"> أو ما يكافئها ومحساس لخرج القدرة يتحكم في</w:t>
      </w:r>
      <w:r w:rsidR="00E9747E">
        <w:rPr>
          <w:rFonts w:hint="cs"/>
          <w:rtl/>
          <w:lang w:bidi="ar-EG"/>
        </w:rPr>
        <w:t xml:space="preserve"> </w:t>
      </w:r>
      <w:r w:rsidRPr="00E9747E">
        <w:rPr>
          <w:rFonts w:hint="cs"/>
          <w:rtl/>
          <w:lang w:bidi="ar-EG"/>
        </w:rPr>
        <w:t>المرسل بحد أقصى لفترة الإرسال قدره دقيقة لكل إرسال.</w:t>
      </w:r>
    </w:p>
    <w:p w:rsidR="002A77DD" w:rsidRPr="00E9747E" w:rsidRDefault="002A77DD" w:rsidP="00E9747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rtl/>
          <w:lang w:bidi="ar-EG"/>
        </w:rPr>
      </w:pPr>
      <w:r w:rsidRPr="00E9747E">
        <w:rPr>
          <w:rFonts w:hint="cs"/>
          <w:rtl/>
          <w:lang w:bidi="ar-EG"/>
        </w:rPr>
        <w:t xml:space="preserve">الملاحظة </w:t>
      </w:r>
      <w:r w:rsidRPr="00E9747E">
        <w:rPr>
          <w:lang w:bidi="ar-EG"/>
        </w:rPr>
        <w:t>5</w:t>
      </w:r>
      <w:r w:rsidR="00E9747E">
        <w:rPr>
          <w:rFonts w:hint="eastAsia"/>
          <w:rtl/>
          <w:lang w:bidi="ar-EG"/>
        </w:rPr>
        <w:t> </w:t>
      </w:r>
      <w:r w:rsidRPr="00E9747E">
        <w:rPr>
          <w:rFonts w:hint="cs"/>
          <w:rtl/>
          <w:lang w:bidi="ar-EG"/>
        </w:rPr>
        <w:t>-</w:t>
      </w:r>
      <w:r w:rsidR="00323F20" w:rsidRPr="00E9747E">
        <w:rPr>
          <w:rFonts w:hint="cs"/>
          <w:rtl/>
          <w:lang w:bidi="ar-EG"/>
        </w:rPr>
        <w:tab/>
      </w:r>
      <w:r w:rsidRPr="00E9747E">
        <w:rPr>
          <w:rFonts w:hint="cs"/>
          <w:rtl/>
          <w:lang w:bidi="ar-EG"/>
        </w:rPr>
        <w:t xml:space="preserve">يمكن زيادة دورة التشغيل إلى </w:t>
      </w:r>
      <w:r w:rsidR="00991002" w:rsidRPr="00E9747E">
        <w:rPr>
          <w:lang w:bidi="ar-EG"/>
        </w:rPr>
        <w:t>%</w:t>
      </w:r>
      <w:r w:rsidRPr="00E9747E">
        <w:rPr>
          <w:lang w:bidi="ar-EG"/>
        </w:rPr>
        <w:t>1</w:t>
      </w:r>
      <w:r w:rsidR="00991002" w:rsidRPr="00E9747E">
        <w:rPr>
          <w:rFonts w:hint="cs"/>
          <w:rtl/>
          <w:lang w:bidi="ar-EG"/>
        </w:rPr>
        <w:t xml:space="preserve"> إذا كان النطاق مقيد</w:t>
      </w:r>
      <w:r w:rsidRPr="00E9747E">
        <w:rPr>
          <w:rFonts w:hint="cs"/>
          <w:rtl/>
          <w:lang w:bidi="ar-EG"/>
        </w:rPr>
        <w:t>ا</w:t>
      </w:r>
      <w:r w:rsidR="00991002" w:rsidRPr="00E9747E">
        <w:rPr>
          <w:rFonts w:hint="cs"/>
          <w:rtl/>
          <w:lang w:bidi="ar-EG"/>
        </w:rPr>
        <w:t>ً</w:t>
      </w:r>
      <w:r w:rsidRPr="00E9747E">
        <w:rPr>
          <w:rFonts w:hint="cs"/>
          <w:rtl/>
          <w:lang w:bidi="ar-EG"/>
        </w:rPr>
        <w:t xml:space="preserve"> على </w:t>
      </w:r>
      <w:r w:rsidRPr="00E9747E">
        <w:rPr>
          <w:lang w:bidi="ar-EG"/>
        </w:rPr>
        <w:t>868</w:t>
      </w:r>
      <w:r w:rsidR="00E9747E">
        <w:rPr>
          <w:lang w:bidi="ar-EG"/>
        </w:rPr>
        <w:t>-865</w:t>
      </w:r>
      <w:r w:rsidR="00991002" w:rsidRPr="00E9747E">
        <w:rPr>
          <w:rFonts w:hint="eastAsia"/>
          <w:rtl/>
          <w:lang w:bidi="ar-EG"/>
        </w:rPr>
        <w:t> </w:t>
      </w:r>
      <w:r w:rsidRPr="00E9747E">
        <w:rPr>
          <w:lang w:bidi="ar-EG"/>
        </w:rPr>
        <w:t>MHz</w:t>
      </w:r>
      <w:r w:rsidRPr="00E9747E">
        <w:rPr>
          <w:rFonts w:hint="cs"/>
          <w:rtl/>
          <w:lang w:bidi="ar-EG"/>
        </w:rPr>
        <w:t>.</w:t>
      </w:r>
    </w:p>
    <w:p w:rsidR="002A77DD" w:rsidRPr="00E9747E" w:rsidRDefault="002A77DD" w:rsidP="00E9747E">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rtl/>
          <w:lang w:bidi="ar-EG"/>
        </w:rPr>
      </w:pPr>
      <w:r w:rsidRPr="00E9747E">
        <w:rPr>
          <w:rFonts w:hint="cs"/>
          <w:rtl/>
          <w:lang w:bidi="ar-EG"/>
        </w:rPr>
        <w:t xml:space="preserve">الملاحظة </w:t>
      </w:r>
      <w:r w:rsidRPr="00E9747E">
        <w:rPr>
          <w:lang w:bidi="ar-EG"/>
        </w:rPr>
        <w:t>6</w:t>
      </w:r>
      <w:r w:rsidR="00E9747E">
        <w:rPr>
          <w:rFonts w:hint="eastAsia"/>
          <w:rtl/>
          <w:lang w:bidi="ar-EG"/>
        </w:rPr>
        <w:t> </w:t>
      </w:r>
      <w:r w:rsidR="00FA0815" w:rsidRPr="00E9747E">
        <w:rPr>
          <w:rFonts w:hint="cs"/>
          <w:rtl/>
          <w:lang w:bidi="ar-EG"/>
        </w:rPr>
        <w:t>-</w:t>
      </w:r>
      <w:r w:rsidR="00323F20" w:rsidRPr="00E9747E">
        <w:rPr>
          <w:rFonts w:hint="cs"/>
          <w:rtl/>
          <w:lang w:bidi="ar-EG"/>
        </w:rPr>
        <w:tab/>
      </w:r>
      <w:r w:rsidR="00FA0815" w:rsidRPr="00E9747E">
        <w:rPr>
          <w:rFonts w:hint="cs"/>
          <w:rtl/>
          <w:lang w:bidi="ar-EG"/>
        </w:rPr>
        <w:t>في حالة التشكيل عريض</w:t>
      </w:r>
      <w:r w:rsidRPr="00E9747E">
        <w:rPr>
          <w:rFonts w:hint="cs"/>
          <w:rtl/>
          <w:lang w:bidi="ar-EG"/>
        </w:rPr>
        <w:t xml:space="preserve"> النطاق غير </w:t>
      </w:r>
      <w:r w:rsidRPr="00E9747E">
        <w:rPr>
          <w:lang w:bidi="ar-EG"/>
        </w:rPr>
        <w:t>FHSS</w:t>
      </w:r>
      <w:r w:rsidRPr="00E9747E">
        <w:rPr>
          <w:rFonts w:hint="cs"/>
          <w:rtl/>
          <w:lang w:bidi="ar-EG"/>
        </w:rPr>
        <w:t xml:space="preserve"> و</w:t>
      </w:r>
      <w:r w:rsidRPr="00E9747E">
        <w:rPr>
          <w:lang w:bidi="ar-EG"/>
        </w:rPr>
        <w:t>DSSS</w:t>
      </w:r>
      <w:r w:rsidRPr="00E9747E">
        <w:rPr>
          <w:rFonts w:hint="cs"/>
          <w:rtl/>
          <w:lang w:bidi="ar-EG"/>
        </w:rPr>
        <w:t xml:space="preserve"> بعرض نطاق </w:t>
      </w:r>
      <w:r w:rsidRPr="00E9747E">
        <w:rPr>
          <w:lang w:bidi="ar-EG"/>
        </w:rPr>
        <w:t>200</w:t>
      </w:r>
      <w:r w:rsidR="00991002" w:rsidRPr="00E9747E">
        <w:rPr>
          <w:rFonts w:hint="eastAsia"/>
          <w:rtl/>
          <w:lang w:bidi="ar-EG"/>
        </w:rPr>
        <w:t> </w:t>
      </w:r>
      <w:r w:rsidRPr="00E9747E">
        <w:rPr>
          <w:lang w:bidi="ar-EG"/>
        </w:rPr>
        <w:t>kHz</w:t>
      </w:r>
      <w:r w:rsidRPr="00E9747E">
        <w:rPr>
          <w:rFonts w:hint="cs"/>
          <w:rtl/>
          <w:lang w:bidi="ar-EG"/>
        </w:rPr>
        <w:t xml:space="preserve"> إلى </w:t>
      </w:r>
      <w:r w:rsidRPr="00E9747E">
        <w:rPr>
          <w:lang w:bidi="ar-EG"/>
        </w:rPr>
        <w:t>3</w:t>
      </w:r>
      <w:r w:rsidR="00991002" w:rsidRPr="00E9747E">
        <w:rPr>
          <w:rFonts w:hint="eastAsia"/>
          <w:rtl/>
          <w:lang w:bidi="ar-EG"/>
        </w:rPr>
        <w:t> </w:t>
      </w:r>
      <w:r w:rsidRPr="00E9747E">
        <w:rPr>
          <w:lang w:bidi="ar-EG"/>
        </w:rPr>
        <w:t>MHz</w:t>
      </w:r>
      <w:r w:rsidRPr="00E9747E">
        <w:rPr>
          <w:rFonts w:hint="cs"/>
          <w:rtl/>
          <w:lang w:bidi="ar-EG"/>
        </w:rPr>
        <w:t xml:space="preserve">، يمكن زيادة دورة التشغيل إلى </w:t>
      </w:r>
      <w:r w:rsidR="00991002" w:rsidRPr="00E9747E">
        <w:rPr>
          <w:lang w:bidi="ar-EG"/>
        </w:rPr>
        <w:t>%</w:t>
      </w:r>
      <w:r w:rsidRPr="00E9747E">
        <w:rPr>
          <w:lang w:bidi="ar-EG"/>
        </w:rPr>
        <w:t>1</w:t>
      </w:r>
      <w:r w:rsidR="00FA0815" w:rsidRPr="00E9747E">
        <w:rPr>
          <w:rFonts w:hint="cs"/>
          <w:rtl/>
          <w:lang w:bidi="ar-EG"/>
        </w:rPr>
        <w:t xml:space="preserve"> إذا كان النطاق مقيد</w:t>
      </w:r>
      <w:r w:rsidRPr="00E9747E">
        <w:rPr>
          <w:rFonts w:hint="cs"/>
          <w:rtl/>
          <w:lang w:bidi="ar-EG"/>
        </w:rPr>
        <w:t>ا</w:t>
      </w:r>
      <w:r w:rsidR="00FA0815" w:rsidRPr="00E9747E">
        <w:rPr>
          <w:rFonts w:hint="cs"/>
          <w:rtl/>
          <w:lang w:bidi="ar-EG"/>
        </w:rPr>
        <w:t>ً</w:t>
      </w:r>
      <w:r w:rsidRPr="00E9747E">
        <w:rPr>
          <w:rFonts w:hint="cs"/>
          <w:rtl/>
          <w:lang w:bidi="ar-EG"/>
        </w:rPr>
        <w:t xml:space="preserve"> على</w:t>
      </w:r>
      <w:r w:rsidR="00E9747E">
        <w:rPr>
          <w:rFonts w:hint="cs"/>
          <w:rtl/>
          <w:lang w:bidi="ar-EG"/>
        </w:rPr>
        <w:t xml:space="preserve"> </w:t>
      </w:r>
      <w:r w:rsidRPr="00E9747E">
        <w:rPr>
          <w:lang w:bidi="ar-EG"/>
        </w:rPr>
        <w:t>868</w:t>
      </w:r>
      <w:r w:rsidR="00E9747E">
        <w:rPr>
          <w:lang w:bidi="ar-EG"/>
        </w:rPr>
        <w:t>-865</w:t>
      </w:r>
      <w:r w:rsidR="00991002" w:rsidRPr="00E9747E">
        <w:rPr>
          <w:rFonts w:hint="eastAsia"/>
          <w:rtl/>
          <w:lang w:bidi="ar-EG"/>
        </w:rPr>
        <w:t> </w:t>
      </w:r>
      <w:r w:rsidRPr="00E9747E">
        <w:rPr>
          <w:lang w:bidi="ar-EG"/>
        </w:rPr>
        <w:t>MHz</w:t>
      </w:r>
      <w:r w:rsidR="00FA0815" w:rsidRPr="00E9747E">
        <w:rPr>
          <w:rFonts w:hint="cs"/>
          <w:rtl/>
          <w:lang w:bidi="ar-EG"/>
        </w:rPr>
        <w:t xml:space="preserve"> والقدرة على</w:t>
      </w:r>
      <w:r w:rsidRPr="00E9747E">
        <w:rPr>
          <w:rFonts w:hint="cs"/>
          <w:rtl/>
          <w:lang w:bidi="ar-EG"/>
        </w:rPr>
        <w:t xml:space="preserve"> </w:t>
      </w:r>
      <w:r w:rsidRPr="00E9747E">
        <w:rPr>
          <w:lang w:bidi="ar-EG"/>
        </w:rPr>
        <w:t>≥</w:t>
      </w:r>
      <w:r w:rsidR="00E9747E">
        <w:rPr>
          <w:rFonts w:hint="eastAsia"/>
          <w:rtl/>
          <w:lang w:bidi="ar-EG"/>
        </w:rPr>
        <w:t> </w:t>
      </w:r>
      <w:r w:rsidRPr="00E9747E">
        <w:rPr>
          <w:lang w:bidi="ar-EG"/>
        </w:rPr>
        <w:t>10</w:t>
      </w:r>
      <w:r w:rsidR="00E9747E">
        <w:rPr>
          <w:rFonts w:hint="eastAsia"/>
          <w:rtl/>
          <w:lang w:bidi="ar-EG"/>
        </w:rPr>
        <w:t> </w:t>
      </w:r>
      <w:r w:rsidRPr="00E9747E">
        <w:rPr>
          <w:lang w:bidi="ar-EG"/>
        </w:rPr>
        <w:t>mW</w:t>
      </w:r>
      <w:r w:rsidR="00E9747E">
        <w:rPr>
          <w:rFonts w:hint="eastAsia"/>
          <w:rtl/>
          <w:lang w:bidi="ar-EG"/>
        </w:rPr>
        <w:t> </w:t>
      </w:r>
      <w:r w:rsidRPr="00E9747E">
        <w:rPr>
          <w:lang w:bidi="ar-EG"/>
        </w:rPr>
        <w:t>e.r.p</w:t>
      </w:r>
      <w:r w:rsidR="00E9747E">
        <w:rPr>
          <w:lang w:bidi="ar-EG"/>
        </w:rPr>
        <w:t>.</w:t>
      </w:r>
      <w:r w:rsidRPr="00E9747E">
        <w:rPr>
          <w:rFonts w:hint="cs"/>
          <w:rtl/>
          <w:lang w:bidi="ar-EG"/>
        </w:rPr>
        <w:t>.</w:t>
      </w:r>
    </w:p>
    <w:p w:rsidR="002A77DD" w:rsidRPr="00E9747E" w:rsidRDefault="002A77DD" w:rsidP="00662DD2">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rPr>
          <w:rtl/>
          <w:lang w:bidi="ar-EG"/>
        </w:rPr>
      </w:pPr>
      <w:r w:rsidRPr="00E9747E">
        <w:rPr>
          <w:rFonts w:hint="cs"/>
          <w:rtl/>
          <w:lang w:bidi="ar-EG"/>
        </w:rPr>
        <w:t xml:space="preserve">الملاحظة </w:t>
      </w:r>
      <w:r w:rsidRPr="00E9747E">
        <w:rPr>
          <w:lang w:bidi="ar-EG"/>
        </w:rPr>
        <w:t>7</w:t>
      </w:r>
      <w:r w:rsidR="00E9747E">
        <w:rPr>
          <w:rFonts w:hint="eastAsia"/>
          <w:rtl/>
          <w:lang w:bidi="ar-EG"/>
        </w:rPr>
        <w:t> </w:t>
      </w:r>
      <w:r w:rsidRPr="00E9747E">
        <w:rPr>
          <w:rFonts w:hint="cs"/>
          <w:rtl/>
          <w:lang w:bidi="ar-EG"/>
        </w:rPr>
        <w:t>-</w:t>
      </w:r>
      <w:r w:rsidR="00E9747E">
        <w:rPr>
          <w:rtl/>
          <w:lang w:bidi="ar-EG"/>
        </w:rPr>
        <w:tab/>
      </w:r>
      <w:r w:rsidRPr="00E9747E">
        <w:rPr>
          <w:rFonts w:hint="cs"/>
          <w:rtl/>
          <w:lang w:bidi="ar-EG"/>
        </w:rPr>
        <w:t>يمكن زيادة كثافة القدرة إلى +</w:t>
      </w:r>
      <w:r w:rsidRPr="00E9747E">
        <w:rPr>
          <w:lang w:bidi="ar-EG"/>
        </w:rPr>
        <w:t>6</w:t>
      </w:r>
      <w:r w:rsidR="00FA0815" w:rsidRPr="00E9747E">
        <w:rPr>
          <w:lang w:bidi="ar-EG"/>
        </w:rPr>
        <w:t>,</w:t>
      </w:r>
      <w:r w:rsidRPr="00E9747E">
        <w:rPr>
          <w:lang w:bidi="ar-EG"/>
        </w:rPr>
        <w:t>2</w:t>
      </w:r>
      <w:r w:rsidR="00E9747E">
        <w:rPr>
          <w:rFonts w:hint="eastAsia"/>
          <w:rtl/>
          <w:lang w:bidi="ar-EG"/>
        </w:rPr>
        <w:t> </w:t>
      </w:r>
      <w:r w:rsidRPr="00E9747E">
        <w:rPr>
          <w:lang w:bidi="ar-EG"/>
        </w:rPr>
        <w:t>dBm</w:t>
      </w:r>
      <w:r w:rsidRPr="00E9747E">
        <w:rPr>
          <w:rFonts w:hint="cs"/>
          <w:rtl/>
          <w:lang w:bidi="ar-EG"/>
        </w:rPr>
        <w:t>/</w:t>
      </w:r>
      <w:r w:rsidRPr="00E9747E">
        <w:rPr>
          <w:lang w:bidi="ar-EG"/>
        </w:rPr>
        <w:t>100</w:t>
      </w:r>
      <w:r w:rsidR="00991002" w:rsidRPr="00E9747E">
        <w:rPr>
          <w:rFonts w:hint="eastAsia"/>
          <w:rtl/>
          <w:lang w:bidi="ar-EG"/>
        </w:rPr>
        <w:t> </w:t>
      </w:r>
      <w:r w:rsidRPr="00E9747E">
        <w:rPr>
          <w:lang w:bidi="ar-EG"/>
        </w:rPr>
        <w:t>kHz</w:t>
      </w:r>
      <w:r w:rsidRPr="00E9747E">
        <w:rPr>
          <w:rFonts w:hint="cs"/>
          <w:rtl/>
          <w:lang w:bidi="ar-EG"/>
        </w:rPr>
        <w:t xml:space="preserve"> و-</w:t>
      </w:r>
      <w:r w:rsidRPr="00E9747E">
        <w:rPr>
          <w:lang w:bidi="ar-EG"/>
        </w:rPr>
        <w:t>0</w:t>
      </w:r>
      <w:r w:rsidR="00FA0815" w:rsidRPr="00E9747E">
        <w:rPr>
          <w:lang w:bidi="ar-EG"/>
        </w:rPr>
        <w:t>,</w:t>
      </w:r>
      <w:r w:rsidRPr="00E9747E">
        <w:rPr>
          <w:lang w:bidi="ar-EG"/>
        </w:rPr>
        <w:t>8</w:t>
      </w:r>
      <w:r w:rsidR="00E9747E">
        <w:rPr>
          <w:rFonts w:hint="eastAsia"/>
          <w:rtl/>
          <w:lang w:bidi="ar-EG"/>
        </w:rPr>
        <w:t> </w:t>
      </w:r>
      <w:r w:rsidRPr="00E9747E">
        <w:rPr>
          <w:lang w:bidi="ar-EG"/>
        </w:rPr>
        <w:t>dBm</w:t>
      </w:r>
      <w:r w:rsidRPr="00E9747E">
        <w:rPr>
          <w:rFonts w:hint="cs"/>
          <w:rtl/>
          <w:lang w:bidi="ar-EG"/>
        </w:rPr>
        <w:t>/</w:t>
      </w:r>
      <w:r w:rsidRPr="00E9747E">
        <w:rPr>
          <w:lang w:bidi="ar-EG"/>
        </w:rPr>
        <w:t>100</w:t>
      </w:r>
      <w:r w:rsidR="00FA0815" w:rsidRPr="00E9747E">
        <w:rPr>
          <w:rFonts w:hint="eastAsia"/>
          <w:rtl/>
          <w:lang w:bidi="ar-EG"/>
        </w:rPr>
        <w:t> </w:t>
      </w:r>
      <w:r w:rsidRPr="00E9747E">
        <w:rPr>
          <w:lang w:bidi="ar-EG"/>
        </w:rPr>
        <w:t>kHz</w:t>
      </w:r>
      <w:r w:rsidR="00FA0815" w:rsidRPr="00E9747E">
        <w:rPr>
          <w:rFonts w:hint="cs"/>
          <w:rtl/>
          <w:lang w:bidi="ar-EG"/>
        </w:rPr>
        <w:t xml:space="preserve"> إذا كان نطاق التشغيل مقيد</w:t>
      </w:r>
      <w:r w:rsidRPr="00E9747E">
        <w:rPr>
          <w:rFonts w:hint="cs"/>
          <w:rtl/>
          <w:lang w:bidi="ar-EG"/>
        </w:rPr>
        <w:t>ا</w:t>
      </w:r>
      <w:r w:rsidR="00FA0815" w:rsidRPr="00E9747E">
        <w:rPr>
          <w:rFonts w:hint="cs"/>
          <w:rtl/>
          <w:lang w:bidi="ar-EG"/>
        </w:rPr>
        <w:t>ً</w:t>
      </w:r>
      <w:r w:rsidRPr="00E9747E">
        <w:rPr>
          <w:rFonts w:hint="cs"/>
          <w:rtl/>
          <w:lang w:bidi="ar-EG"/>
        </w:rPr>
        <w:t xml:space="preserve"> على</w:t>
      </w:r>
      <w:r w:rsidR="00323F20" w:rsidRPr="00E9747E">
        <w:rPr>
          <w:rtl/>
          <w:lang w:bidi="ar-EG"/>
        </w:rPr>
        <w:br/>
      </w:r>
      <w:r w:rsidRPr="00E9747E">
        <w:rPr>
          <w:lang w:bidi="ar-EG"/>
        </w:rPr>
        <w:t>868</w:t>
      </w:r>
      <w:r w:rsidR="00E9747E">
        <w:rPr>
          <w:lang w:bidi="ar-EG"/>
        </w:rPr>
        <w:t>-865</w:t>
      </w:r>
      <w:r w:rsidR="00FA0815" w:rsidRPr="00E9747E">
        <w:rPr>
          <w:rFonts w:hint="eastAsia"/>
          <w:rtl/>
          <w:lang w:bidi="ar-EG"/>
        </w:rPr>
        <w:t> </w:t>
      </w:r>
      <w:r w:rsidRPr="00E9747E">
        <w:rPr>
          <w:lang w:bidi="ar-EG"/>
        </w:rPr>
        <w:t>MHz</w:t>
      </w:r>
      <w:r w:rsidRPr="00E9747E">
        <w:rPr>
          <w:rFonts w:hint="cs"/>
          <w:rtl/>
          <w:lang w:bidi="ar-EG"/>
        </w:rPr>
        <w:t xml:space="preserve"> و</w:t>
      </w:r>
      <w:r w:rsidRPr="00E9747E">
        <w:rPr>
          <w:lang w:bidi="ar-EG"/>
        </w:rPr>
        <w:t>870</w:t>
      </w:r>
      <w:r w:rsidR="00662DD2">
        <w:rPr>
          <w:lang w:bidi="ar-EG"/>
        </w:rPr>
        <w:t>-865</w:t>
      </w:r>
      <w:r w:rsidR="00FA0815" w:rsidRPr="00E9747E">
        <w:rPr>
          <w:rFonts w:hint="eastAsia"/>
          <w:rtl/>
          <w:lang w:bidi="ar-EG"/>
        </w:rPr>
        <w:t> </w:t>
      </w:r>
      <w:r w:rsidRPr="00E9747E">
        <w:rPr>
          <w:lang w:bidi="ar-EG"/>
        </w:rPr>
        <w:t>MHz</w:t>
      </w:r>
      <w:r w:rsidRPr="00E9747E">
        <w:rPr>
          <w:rFonts w:hint="cs"/>
          <w:rtl/>
          <w:lang w:bidi="ar-EG"/>
        </w:rPr>
        <w:t xml:space="preserve"> على الترتيب.</w:t>
      </w:r>
    </w:p>
    <w:p w:rsidR="00944F0D" w:rsidRDefault="00944F0D" w:rsidP="00944F0D">
      <w:pPr>
        <w:rPr>
          <w:rtl/>
          <w:lang w:eastAsia="en-US" w:bidi="ar-EG"/>
        </w:rPr>
      </w:pPr>
      <w:bookmarkStart w:id="259" w:name="_Toc307317125"/>
      <w:bookmarkStart w:id="260" w:name="_Toc307388346"/>
    </w:p>
    <w:p w:rsidR="002A77DD" w:rsidRDefault="002A77DD" w:rsidP="00662DD2">
      <w:pPr>
        <w:pStyle w:val="Heading2"/>
        <w:rPr>
          <w:rtl/>
          <w:lang w:eastAsia="en-US" w:bidi="ar-EG"/>
        </w:rPr>
      </w:pPr>
      <w:bookmarkStart w:id="261" w:name="_Toc311532001"/>
      <w:r>
        <w:rPr>
          <w:lang w:eastAsia="en-US" w:bidi="ar-EG"/>
        </w:rPr>
        <w:t>2.2</w:t>
      </w:r>
      <w:r>
        <w:rPr>
          <w:rFonts w:hint="cs"/>
          <w:rtl/>
          <w:lang w:eastAsia="en-US" w:bidi="ar-EG"/>
        </w:rPr>
        <w:tab/>
        <w:t>التتب</w:t>
      </w:r>
      <w:r w:rsidR="00FA0815">
        <w:rPr>
          <w:rFonts w:hint="cs"/>
          <w:rtl/>
          <w:lang w:eastAsia="en-US" w:bidi="ar-EG"/>
        </w:rPr>
        <w:t>ُّ</w:t>
      </w:r>
      <w:r>
        <w:rPr>
          <w:rFonts w:hint="cs"/>
          <w:rtl/>
          <w:lang w:eastAsia="en-US" w:bidi="ar-EG"/>
        </w:rPr>
        <w:t>ع والتقف</w:t>
      </w:r>
      <w:r w:rsidR="00FA0815">
        <w:rPr>
          <w:rFonts w:hint="cs"/>
          <w:rtl/>
          <w:lang w:eastAsia="en-US" w:bidi="ar-EG"/>
        </w:rPr>
        <w:t>ّ</w:t>
      </w:r>
      <w:r>
        <w:rPr>
          <w:rFonts w:hint="cs"/>
          <w:rtl/>
          <w:lang w:eastAsia="en-US" w:bidi="ar-EG"/>
        </w:rPr>
        <w:t>ي وحيازة البيانات</w:t>
      </w:r>
      <w:bookmarkEnd w:id="259"/>
      <w:bookmarkEnd w:id="260"/>
      <w:bookmarkEnd w:id="261"/>
    </w:p>
    <w:p w:rsidR="002A77DD" w:rsidRDefault="002A77DD" w:rsidP="000D2B37">
      <w:pPr>
        <w:rPr>
          <w:rtl/>
          <w:lang w:eastAsia="en-US" w:bidi="ar-EG"/>
        </w:rPr>
      </w:pPr>
      <w:r>
        <w:rPr>
          <w:rFonts w:hint="cs"/>
          <w:rtl/>
          <w:lang w:eastAsia="en-US" w:bidi="ar-EG"/>
        </w:rPr>
        <w:t xml:space="preserve">يغطي الجدول </w:t>
      </w:r>
      <w:r>
        <w:rPr>
          <w:lang w:eastAsia="en-US" w:bidi="ar-EG"/>
        </w:rPr>
        <w:t>9</w:t>
      </w:r>
      <w:r w:rsidR="000D2B37">
        <w:rPr>
          <w:rFonts w:hint="eastAsia"/>
          <w:rtl/>
          <w:lang w:eastAsia="en-US" w:bidi="ar-EG"/>
        </w:rPr>
        <w:t> </w:t>
      </w:r>
      <w:r w:rsidR="00FA0815">
        <w:rPr>
          <w:rFonts w:hint="cs"/>
          <w:rtl/>
          <w:lang w:eastAsia="en-US" w:bidi="ar-EG"/>
        </w:rPr>
        <w:t>باء</w:t>
      </w:r>
      <w:r>
        <w:rPr>
          <w:rFonts w:hint="cs"/>
          <w:rtl/>
          <w:lang w:eastAsia="en-US" w:bidi="ar-EG"/>
        </w:rPr>
        <w:t xml:space="preserve"> نطاقات التردد والمعلمات التنظيمية والإعلامية الموصى بها لعددٍ من الأجهزة المحددة بما في ذلك:</w:t>
      </w:r>
    </w:p>
    <w:p w:rsidR="002A77DD" w:rsidRDefault="00B21307" w:rsidP="00662DD2">
      <w:pPr>
        <w:pStyle w:val="enmulev1"/>
        <w:rPr>
          <w:rtl/>
        </w:rPr>
      </w:pPr>
      <w:r>
        <w:rPr>
          <w:rFonts w:hint="cs"/>
          <w:rtl/>
        </w:rPr>
        <w:t>-</w:t>
      </w:r>
      <w:r w:rsidR="00FA0815">
        <w:rPr>
          <w:rFonts w:hint="cs"/>
          <w:rtl/>
        </w:rPr>
        <w:tab/>
      </w:r>
      <w:r w:rsidR="005323C8">
        <w:rPr>
          <w:rFonts w:hint="cs"/>
          <w:rtl/>
        </w:rPr>
        <w:t>كشف ضحايا الانهيارات</w:t>
      </w:r>
      <w:r>
        <w:rPr>
          <w:rFonts w:hint="cs"/>
          <w:rtl/>
        </w:rPr>
        <w:t>؛</w:t>
      </w:r>
    </w:p>
    <w:p w:rsidR="002A77DD" w:rsidRDefault="002A77DD" w:rsidP="00662DD2">
      <w:pPr>
        <w:pStyle w:val="enmulev1"/>
        <w:rPr>
          <w:rtl/>
        </w:rPr>
      </w:pPr>
      <w:r>
        <w:rPr>
          <w:rFonts w:hint="cs"/>
          <w:rtl/>
        </w:rPr>
        <w:t xml:space="preserve">- </w:t>
      </w:r>
      <w:r w:rsidR="00FA0815">
        <w:rPr>
          <w:rFonts w:hint="cs"/>
          <w:rtl/>
        </w:rPr>
        <w:tab/>
      </w:r>
      <w:r>
        <w:rPr>
          <w:rFonts w:hint="cs"/>
          <w:rtl/>
        </w:rPr>
        <w:t>قراءة عدادات قياس</w:t>
      </w:r>
      <w:r w:rsidR="005323C8">
        <w:rPr>
          <w:rFonts w:hint="cs"/>
          <w:rtl/>
        </w:rPr>
        <w:t xml:space="preserve"> الاستهلاك</w:t>
      </w:r>
      <w:r w:rsidR="00B21307">
        <w:rPr>
          <w:rFonts w:hint="cs"/>
          <w:rtl/>
        </w:rPr>
        <w:t>؛</w:t>
      </w:r>
    </w:p>
    <w:p w:rsidR="002A77DD" w:rsidRDefault="002A77DD" w:rsidP="00662DD2">
      <w:pPr>
        <w:pStyle w:val="enmulev1"/>
        <w:rPr>
          <w:rtl/>
        </w:rPr>
      </w:pPr>
      <w:r>
        <w:rPr>
          <w:rFonts w:hint="cs"/>
          <w:rtl/>
        </w:rPr>
        <w:t xml:space="preserve">- </w:t>
      </w:r>
      <w:r w:rsidR="00FA0815">
        <w:rPr>
          <w:rFonts w:hint="cs"/>
          <w:rtl/>
        </w:rPr>
        <w:tab/>
      </w:r>
      <w:r>
        <w:rPr>
          <w:rFonts w:hint="cs"/>
          <w:rtl/>
        </w:rPr>
        <w:t>تتب</w:t>
      </w:r>
      <w:r w:rsidR="00FA0815">
        <w:rPr>
          <w:rFonts w:hint="cs"/>
          <w:rtl/>
        </w:rPr>
        <w:t>ّ</w:t>
      </w:r>
      <w:r>
        <w:rPr>
          <w:rFonts w:hint="cs"/>
          <w:rtl/>
        </w:rPr>
        <w:t>ع وتقف</w:t>
      </w:r>
      <w:r w:rsidR="00662DD2">
        <w:rPr>
          <w:rFonts w:hint="cs"/>
          <w:rtl/>
        </w:rPr>
        <w:t>ّ</w:t>
      </w:r>
      <w:r>
        <w:rPr>
          <w:rFonts w:hint="cs"/>
          <w:rtl/>
        </w:rPr>
        <w:t>ي الأصول</w:t>
      </w:r>
      <w:r w:rsidR="00B21307">
        <w:rPr>
          <w:rFonts w:hint="cs"/>
          <w:rtl/>
        </w:rPr>
        <w:t>.</w:t>
      </w:r>
    </w:p>
    <w:p w:rsidR="002A77DD" w:rsidRPr="00D273C5" w:rsidRDefault="002A77DD" w:rsidP="00662DD2">
      <w:pPr>
        <w:pStyle w:val="TableNo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B21307">
        <w:rPr>
          <w:rFonts w:hint="cs"/>
          <w:rtl/>
        </w:rPr>
        <w:t xml:space="preserve"> باء</w:t>
      </w:r>
    </w:p>
    <w:p w:rsidR="002A77DD" w:rsidRDefault="002A77DD" w:rsidP="00662DD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918"/>
        <w:gridCol w:w="1484"/>
        <w:gridCol w:w="1665"/>
        <w:gridCol w:w="1282"/>
        <w:gridCol w:w="1650"/>
        <w:gridCol w:w="1324"/>
      </w:tblGrid>
      <w:tr w:rsidR="002A77DD" w:rsidRPr="006F1881">
        <w:trPr>
          <w:cantSplit/>
          <w:tblHeader/>
          <w:jc w:val="center"/>
        </w:trPr>
        <w:tc>
          <w:tcPr>
            <w:tcW w:w="2234" w:type="dxa"/>
            <w:gridSpan w:val="2"/>
            <w:tcMar>
              <w:left w:w="85" w:type="dxa"/>
              <w:right w:w="85" w:type="dxa"/>
            </w:tcMar>
            <w:vAlign w:val="center"/>
          </w:tcPr>
          <w:p w:rsidR="002A77DD" w:rsidRPr="00662DD2" w:rsidRDefault="002A77DD" w:rsidP="00662DD2">
            <w:pPr>
              <w:pStyle w:val="Tablehead"/>
            </w:pPr>
            <w:r w:rsidRPr="00662DD2">
              <w:rPr>
                <w:rFonts w:hint="cs"/>
                <w:rtl/>
              </w:rPr>
              <w:t>نطاق التردد</w:t>
            </w:r>
          </w:p>
        </w:tc>
        <w:tc>
          <w:tcPr>
            <w:tcW w:w="1484" w:type="dxa"/>
            <w:tcMar>
              <w:left w:w="85" w:type="dxa"/>
              <w:right w:w="85" w:type="dxa"/>
            </w:tcMar>
            <w:vAlign w:val="center"/>
          </w:tcPr>
          <w:p w:rsidR="002A77DD" w:rsidRPr="00662DD2" w:rsidRDefault="002A77DD" w:rsidP="00662DD2">
            <w:pPr>
              <w:pStyle w:val="Tablehead"/>
            </w:pPr>
            <w:r w:rsidRPr="00662DD2">
              <w:rPr>
                <w:rFonts w:hint="cs"/>
                <w:rtl/>
              </w:rPr>
              <w:t>القدرة/المجال المغناطيسي</w:t>
            </w:r>
          </w:p>
        </w:tc>
        <w:tc>
          <w:tcPr>
            <w:tcW w:w="1665" w:type="dxa"/>
            <w:tcMar>
              <w:left w:w="85" w:type="dxa"/>
              <w:right w:w="85" w:type="dxa"/>
            </w:tcMar>
            <w:vAlign w:val="center"/>
          </w:tcPr>
          <w:p w:rsidR="002A77DD" w:rsidRPr="00662DD2" w:rsidRDefault="002A77DD" w:rsidP="00662DD2">
            <w:pPr>
              <w:pStyle w:val="Tablehead"/>
            </w:pPr>
            <w:r w:rsidRPr="00662DD2">
              <w:rPr>
                <w:rFonts w:hint="cs"/>
                <w:rtl/>
              </w:rPr>
              <w:t>متطلبات النفاذ إلى الطيف والتخفيف</w:t>
            </w:r>
          </w:p>
        </w:tc>
        <w:tc>
          <w:tcPr>
            <w:tcW w:w="1282" w:type="dxa"/>
            <w:tcMar>
              <w:left w:w="85" w:type="dxa"/>
              <w:right w:w="85" w:type="dxa"/>
            </w:tcMar>
            <w:vAlign w:val="center"/>
          </w:tcPr>
          <w:p w:rsidR="002A77DD" w:rsidRPr="00662DD2" w:rsidRDefault="002A77DD" w:rsidP="00662DD2">
            <w:pPr>
              <w:pStyle w:val="Tablehead"/>
            </w:pPr>
            <w:r w:rsidRPr="00662DD2">
              <w:rPr>
                <w:rFonts w:hint="cs"/>
                <w:rtl/>
              </w:rPr>
              <w:t>المباعدة بين القنوات</w:t>
            </w:r>
          </w:p>
        </w:tc>
        <w:tc>
          <w:tcPr>
            <w:tcW w:w="1650" w:type="dxa"/>
            <w:tcMar>
              <w:left w:w="85" w:type="dxa"/>
              <w:right w:w="85" w:type="dxa"/>
            </w:tcMar>
            <w:vAlign w:val="center"/>
          </w:tcPr>
          <w:p w:rsidR="002A77DD" w:rsidRPr="00662DD2" w:rsidRDefault="002A77DD" w:rsidP="00662DD2">
            <w:pPr>
              <w:pStyle w:val="Tablehead"/>
              <w:rPr>
                <w:rtl/>
              </w:rPr>
            </w:pPr>
            <w:r w:rsidRPr="00662DD2">
              <w:rPr>
                <w:rFonts w:hint="cs"/>
                <w:rtl/>
              </w:rPr>
              <w:t>قرار</w:t>
            </w:r>
          </w:p>
          <w:p w:rsidR="002A77DD" w:rsidRPr="00662DD2" w:rsidRDefault="002A77DD" w:rsidP="00662DD2">
            <w:pPr>
              <w:pStyle w:val="Tablehead"/>
            </w:pPr>
            <w:r w:rsidRPr="00662DD2">
              <w:t>ECC</w:t>
            </w:r>
            <w:r w:rsidRPr="00662DD2">
              <w:rPr>
                <w:rFonts w:hint="cs"/>
                <w:rtl/>
              </w:rPr>
              <w:t>/</w:t>
            </w:r>
            <w:r w:rsidRPr="00662DD2">
              <w:t>ERC</w:t>
            </w:r>
          </w:p>
        </w:tc>
        <w:tc>
          <w:tcPr>
            <w:tcW w:w="1324" w:type="dxa"/>
            <w:tcMar>
              <w:left w:w="85" w:type="dxa"/>
              <w:right w:w="85" w:type="dxa"/>
            </w:tcMar>
            <w:vAlign w:val="center"/>
          </w:tcPr>
          <w:p w:rsidR="002A77DD" w:rsidRPr="00662DD2" w:rsidRDefault="002A77DD" w:rsidP="00662DD2">
            <w:pPr>
              <w:pStyle w:val="Tablehead"/>
            </w:pPr>
            <w:r w:rsidRPr="00662DD2">
              <w:rPr>
                <w:rFonts w:hint="cs"/>
                <w:rtl/>
              </w:rPr>
              <w:t>ملاحظات</w:t>
            </w:r>
          </w:p>
        </w:tc>
      </w:tr>
      <w:tr w:rsidR="002A77DD" w:rsidRPr="00796B3C">
        <w:trPr>
          <w:cantSplit/>
          <w:jc w:val="center"/>
        </w:trPr>
        <w:tc>
          <w:tcPr>
            <w:tcW w:w="316" w:type="dxa"/>
            <w:tcMar>
              <w:left w:w="85" w:type="dxa"/>
              <w:right w:w="85" w:type="dxa"/>
            </w:tcMar>
          </w:tcPr>
          <w:p w:rsidR="002A77DD" w:rsidRPr="006F1881" w:rsidRDefault="002A77DD" w:rsidP="00662DD2">
            <w:pPr>
              <w:pStyle w:val="TableText0"/>
            </w:pPr>
            <w:r w:rsidRPr="006F1881">
              <w:t>a</w:t>
            </w:r>
          </w:p>
        </w:tc>
        <w:tc>
          <w:tcPr>
            <w:tcW w:w="1918" w:type="dxa"/>
            <w:tcMar>
              <w:left w:w="85" w:type="dxa"/>
              <w:right w:w="85" w:type="dxa"/>
            </w:tcMar>
          </w:tcPr>
          <w:p w:rsidR="002A77DD" w:rsidRPr="00662DD2" w:rsidRDefault="00662DD2" w:rsidP="00662DD2">
            <w:pPr>
              <w:pStyle w:val="TableText0"/>
              <w:rPr>
                <w:rtl/>
                <w:lang w:val="en-US" w:bidi="ar-EG"/>
              </w:rPr>
            </w:pPr>
            <w:r>
              <w:rPr>
                <w:color w:val="000000"/>
                <w:lang w:val="en-US" w:bidi="ar-EG"/>
              </w:rPr>
              <w:t>KHz 457,1-456,9</w:t>
            </w:r>
          </w:p>
        </w:tc>
        <w:tc>
          <w:tcPr>
            <w:tcW w:w="1484" w:type="dxa"/>
            <w:tcMar>
              <w:left w:w="85" w:type="dxa"/>
              <w:right w:w="85" w:type="dxa"/>
            </w:tcMar>
          </w:tcPr>
          <w:p w:rsidR="002A77DD" w:rsidRPr="00FE4EA7" w:rsidRDefault="00FE4EA7" w:rsidP="00FE4EA7">
            <w:pPr>
              <w:pStyle w:val="TableText0"/>
              <w:rPr>
                <w:color w:val="000000"/>
                <w:rtl/>
                <w:lang w:val="en-US" w:bidi="ar-EG"/>
              </w:rPr>
            </w:pPr>
            <w:r>
              <w:rPr>
                <w:color w:val="000000"/>
                <w:lang w:val="en-US" w:bidi="ar-EG"/>
              </w:rPr>
              <w:t>(µA/m) dB 7</w:t>
            </w:r>
            <w:r>
              <w:rPr>
                <w:color w:val="000000"/>
                <w:rtl/>
                <w:lang w:val="en-US" w:bidi="ar-EG"/>
              </w:rPr>
              <w:br/>
            </w:r>
            <w:r>
              <w:rPr>
                <w:rFonts w:hint="cs"/>
                <w:color w:val="000000"/>
                <w:rtl/>
                <w:lang w:val="en-US" w:bidi="ar-EG"/>
              </w:rPr>
              <w:t xml:space="preserve">عند </w:t>
            </w:r>
            <w:r>
              <w:rPr>
                <w:color w:val="000000"/>
                <w:lang w:val="en-US" w:bidi="ar-EG"/>
              </w:rPr>
              <w:t>m 10</w:t>
            </w:r>
          </w:p>
        </w:tc>
        <w:tc>
          <w:tcPr>
            <w:tcW w:w="1665" w:type="dxa"/>
            <w:tcMar>
              <w:left w:w="85" w:type="dxa"/>
              <w:right w:w="85" w:type="dxa"/>
            </w:tcMar>
          </w:tcPr>
          <w:p w:rsidR="002A77DD" w:rsidRPr="006F1881" w:rsidRDefault="00C67F3B" w:rsidP="00662DD2">
            <w:pPr>
              <w:pStyle w:val="TableText0"/>
            </w:pPr>
            <w:r>
              <w:rPr>
                <w:rFonts w:hint="cs"/>
                <w:rtl/>
              </w:rPr>
              <w:t>لا</w:t>
            </w:r>
            <w:r>
              <w:rPr>
                <w:rtl/>
              </w:rPr>
              <w:t> </w:t>
            </w:r>
            <w:r>
              <w:rPr>
                <w:rFonts w:hint="cs"/>
                <w:rtl/>
              </w:rPr>
              <w:t>توجد</w:t>
            </w:r>
            <w:r w:rsidR="002A77DD">
              <w:rPr>
                <w:rFonts w:hint="cs"/>
                <w:rtl/>
              </w:rPr>
              <w:t xml:space="preserve"> متطلبات</w:t>
            </w:r>
          </w:p>
        </w:tc>
        <w:tc>
          <w:tcPr>
            <w:tcW w:w="1282" w:type="dxa"/>
            <w:tcMar>
              <w:left w:w="85" w:type="dxa"/>
              <w:right w:w="85" w:type="dxa"/>
            </w:tcMar>
          </w:tcPr>
          <w:p w:rsidR="002A77DD" w:rsidRPr="00765F31" w:rsidRDefault="002A77DD" w:rsidP="00662DD2">
            <w:pPr>
              <w:pStyle w:val="TableText0"/>
              <w:rPr>
                <w:rtl/>
                <w:lang w:bidi="ar-EG"/>
              </w:rPr>
            </w:pPr>
            <w:r>
              <w:rPr>
                <w:rFonts w:hint="cs"/>
                <w:rtl/>
              </w:rPr>
              <w:t xml:space="preserve">موجة مستمرة </w:t>
            </w:r>
            <w:r w:rsidR="00B21307">
              <w:t>(</w:t>
            </w:r>
            <w:r>
              <w:t>CW</w:t>
            </w:r>
            <w:r w:rsidR="00B21307">
              <w:t>)</w:t>
            </w:r>
            <w:r>
              <w:rPr>
                <w:rFonts w:hint="cs"/>
                <w:rtl/>
                <w:lang w:bidi="ar-EG"/>
              </w:rPr>
              <w:t xml:space="preserve"> - بدون تشكيل</w:t>
            </w:r>
          </w:p>
        </w:tc>
        <w:tc>
          <w:tcPr>
            <w:tcW w:w="1650" w:type="dxa"/>
            <w:tcMar>
              <w:left w:w="85" w:type="dxa"/>
              <w:right w:w="85" w:type="dxa"/>
            </w:tcMar>
          </w:tcPr>
          <w:p w:rsidR="002A77DD" w:rsidRPr="006F1881" w:rsidRDefault="002A77DD" w:rsidP="00662DD2">
            <w:pPr>
              <w:pStyle w:val="TableText0"/>
            </w:pPr>
            <w:r w:rsidRPr="006F1881">
              <w:t>ECC/DEC/(04)01</w:t>
            </w:r>
          </w:p>
        </w:tc>
        <w:tc>
          <w:tcPr>
            <w:tcW w:w="1324" w:type="dxa"/>
            <w:tcMar>
              <w:left w:w="85" w:type="dxa"/>
              <w:right w:w="85" w:type="dxa"/>
            </w:tcMar>
          </w:tcPr>
          <w:p w:rsidR="002A77DD" w:rsidRDefault="002A77DD" w:rsidP="00662DD2">
            <w:pPr>
              <w:pStyle w:val="TableText0"/>
              <w:rPr>
                <w:rtl/>
              </w:rPr>
            </w:pPr>
            <w:r>
              <w:rPr>
                <w:rFonts w:hint="cs"/>
                <w:rtl/>
              </w:rPr>
              <w:t xml:space="preserve">كشف ضحايا </w:t>
            </w:r>
            <w:r w:rsidRPr="00DB20BA">
              <w:rPr>
                <w:rtl/>
              </w:rPr>
              <w:t xml:space="preserve">الانهيارات </w:t>
            </w:r>
          </w:p>
          <w:p w:rsidR="002A77DD" w:rsidRPr="006F1881" w:rsidRDefault="002A77DD" w:rsidP="00662DD2">
            <w:pPr>
              <w:pStyle w:val="TableText0"/>
            </w:pPr>
            <w:r w:rsidRPr="00662DD2">
              <w:rPr>
                <w:rFonts w:hint="cs"/>
                <w:b/>
                <w:bCs/>
                <w:rtl/>
              </w:rPr>
              <w:t>ملاحظة</w:t>
            </w:r>
            <w:r>
              <w:rPr>
                <w:rFonts w:hint="cs"/>
                <w:rtl/>
              </w:rPr>
              <w:t xml:space="preserve"> - التردد المركزي </w:t>
            </w:r>
            <w:r w:rsidRPr="006F1881">
              <w:t>457</w:t>
            </w:r>
            <w:r w:rsidR="000A6A63">
              <w:rPr>
                <w:rFonts w:hint="eastAsia"/>
                <w:rtl/>
              </w:rPr>
              <w:t> </w:t>
            </w:r>
            <w:r w:rsidRPr="006F1881">
              <w:t>kHz</w:t>
            </w:r>
            <w:r>
              <w:rPr>
                <w:rFonts w:hint="cs"/>
                <w:rtl/>
              </w:rPr>
              <w:t>.</w:t>
            </w:r>
          </w:p>
        </w:tc>
      </w:tr>
      <w:tr w:rsidR="002A77DD" w:rsidRPr="006F1881">
        <w:trPr>
          <w:cantSplit/>
          <w:jc w:val="center"/>
        </w:trPr>
        <w:tc>
          <w:tcPr>
            <w:tcW w:w="316" w:type="dxa"/>
            <w:tcMar>
              <w:left w:w="85" w:type="dxa"/>
              <w:right w:w="85" w:type="dxa"/>
            </w:tcMar>
          </w:tcPr>
          <w:p w:rsidR="002A77DD" w:rsidRPr="006F1881" w:rsidRDefault="002A77DD" w:rsidP="00662DD2">
            <w:pPr>
              <w:pStyle w:val="TableText0"/>
            </w:pPr>
            <w:r w:rsidRPr="006F1881">
              <w:t>b</w:t>
            </w:r>
          </w:p>
        </w:tc>
        <w:tc>
          <w:tcPr>
            <w:tcW w:w="1918" w:type="dxa"/>
            <w:tcMar>
              <w:left w:w="85" w:type="dxa"/>
              <w:right w:w="85" w:type="dxa"/>
            </w:tcMar>
          </w:tcPr>
          <w:p w:rsidR="002A77DD" w:rsidRPr="006F1881" w:rsidRDefault="00662DD2" w:rsidP="00662DD2">
            <w:pPr>
              <w:pStyle w:val="TableText0"/>
              <w:rPr>
                <w:rtl/>
                <w:lang w:bidi="ar-EG"/>
              </w:rPr>
            </w:pPr>
            <w:r>
              <w:rPr>
                <w:color w:val="000000"/>
                <w:lang w:val="en-US" w:bidi="ar-EG"/>
              </w:rPr>
              <w:t>MHz 169,475-169,4</w:t>
            </w:r>
          </w:p>
        </w:tc>
        <w:tc>
          <w:tcPr>
            <w:tcW w:w="1484" w:type="dxa"/>
            <w:tcMar>
              <w:left w:w="85" w:type="dxa"/>
              <w:right w:w="85" w:type="dxa"/>
            </w:tcMar>
          </w:tcPr>
          <w:p w:rsidR="002A77DD" w:rsidRPr="00FE4EA7" w:rsidRDefault="00FE4EA7" w:rsidP="00FE4EA7">
            <w:pPr>
              <w:pStyle w:val="TableText0"/>
              <w:rPr>
                <w:lang w:val="en-US" w:bidi="ar-EG"/>
              </w:rPr>
            </w:pPr>
            <w:r>
              <w:rPr>
                <w:lang w:val="en-US"/>
              </w:rPr>
              <w:t>mW 500</w:t>
            </w:r>
            <w:r>
              <w:rPr>
                <w:rFonts w:hint="cs"/>
                <w:rtl/>
                <w:lang w:val="en-US" w:bidi="ar-EG"/>
              </w:rPr>
              <w:t xml:space="preserve"> </w:t>
            </w:r>
            <w:r>
              <w:rPr>
                <w:lang w:val="en-US" w:bidi="ar-EG"/>
              </w:rPr>
              <w:t>e.r.p.</w:t>
            </w:r>
          </w:p>
        </w:tc>
        <w:tc>
          <w:tcPr>
            <w:tcW w:w="1665" w:type="dxa"/>
            <w:tcMar>
              <w:left w:w="85" w:type="dxa"/>
              <w:right w:w="85" w:type="dxa"/>
            </w:tcMar>
          </w:tcPr>
          <w:p w:rsidR="002A77DD" w:rsidRPr="00C1391F" w:rsidRDefault="00B21307" w:rsidP="00662DD2">
            <w:pPr>
              <w:pStyle w:val="TableText0"/>
            </w:pPr>
            <w:r>
              <w:t>%</w:t>
            </w:r>
            <w:r w:rsidR="002A77DD">
              <w:t>10</w:t>
            </w:r>
            <w:r w:rsidR="00662DD2">
              <w:t> &gt;</w:t>
            </w:r>
            <w:r w:rsidR="002A77DD">
              <w:rPr>
                <w:rFonts w:hint="cs"/>
                <w:rtl/>
              </w:rPr>
              <w:t xml:space="preserve"> دورة تشغيل</w:t>
            </w:r>
          </w:p>
        </w:tc>
        <w:tc>
          <w:tcPr>
            <w:tcW w:w="1282" w:type="dxa"/>
            <w:tcMar>
              <w:left w:w="85" w:type="dxa"/>
              <w:right w:w="85" w:type="dxa"/>
            </w:tcMar>
          </w:tcPr>
          <w:p w:rsidR="002A77DD" w:rsidRDefault="002A77DD" w:rsidP="00662DD2">
            <w:pPr>
              <w:pStyle w:val="TableText0"/>
              <w:rPr>
                <w:rtl/>
              </w:rPr>
            </w:pPr>
            <w:r>
              <w:rPr>
                <w:rFonts w:hint="cs"/>
                <w:rtl/>
              </w:rPr>
              <w:t>حد أقصى</w:t>
            </w:r>
          </w:p>
          <w:p w:rsidR="002A77DD" w:rsidRPr="006F1881" w:rsidRDefault="002A77DD" w:rsidP="00662DD2">
            <w:pPr>
              <w:pStyle w:val="TableText0"/>
            </w:pPr>
            <w:r w:rsidRPr="006F1881">
              <w:t>50</w:t>
            </w:r>
            <w:r w:rsidR="00662DD2">
              <w:rPr>
                <w:rFonts w:hint="eastAsia"/>
                <w:rtl/>
              </w:rPr>
              <w:t> </w:t>
            </w:r>
            <w:r w:rsidRPr="006F1881">
              <w:t>kHz</w:t>
            </w:r>
          </w:p>
        </w:tc>
        <w:tc>
          <w:tcPr>
            <w:tcW w:w="1650" w:type="dxa"/>
            <w:tcMar>
              <w:left w:w="85" w:type="dxa"/>
              <w:right w:w="85" w:type="dxa"/>
            </w:tcMar>
          </w:tcPr>
          <w:p w:rsidR="002A77DD" w:rsidRPr="006F1881" w:rsidRDefault="002A77DD" w:rsidP="00662DD2">
            <w:pPr>
              <w:pStyle w:val="TableText0"/>
            </w:pPr>
            <w:r w:rsidRPr="006F1881">
              <w:t>ECC/DEC/(05)02</w:t>
            </w:r>
          </w:p>
        </w:tc>
        <w:tc>
          <w:tcPr>
            <w:tcW w:w="1324" w:type="dxa"/>
            <w:tcMar>
              <w:left w:w="85" w:type="dxa"/>
              <w:right w:w="85" w:type="dxa"/>
            </w:tcMar>
          </w:tcPr>
          <w:p w:rsidR="002A77DD" w:rsidRPr="006F1881" w:rsidRDefault="002A77DD" w:rsidP="00662DD2">
            <w:pPr>
              <w:pStyle w:val="TableText0"/>
            </w:pPr>
            <w:r>
              <w:rPr>
                <w:rFonts w:hint="cs"/>
                <w:rtl/>
              </w:rPr>
              <w:t>قراءة عدادات قياس</w:t>
            </w:r>
            <w:r w:rsidR="005323C8">
              <w:rPr>
                <w:rFonts w:hint="cs"/>
                <w:rtl/>
              </w:rPr>
              <w:t xml:space="preserve"> الاستهلاك</w:t>
            </w:r>
          </w:p>
        </w:tc>
      </w:tr>
      <w:tr w:rsidR="002A77DD" w:rsidRPr="006F1881">
        <w:trPr>
          <w:cantSplit/>
          <w:jc w:val="center"/>
        </w:trPr>
        <w:tc>
          <w:tcPr>
            <w:tcW w:w="316" w:type="dxa"/>
            <w:tcMar>
              <w:left w:w="85" w:type="dxa"/>
              <w:right w:w="85" w:type="dxa"/>
            </w:tcMar>
          </w:tcPr>
          <w:p w:rsidR="002A77DD" w:rsidRPr="006F1881" w:rsidRDefault="002A77DD" w:rsidP="00662DD2">
            <w:pPr>
              <w:pStyle w:val="TableText0"/>
            </w:pPr>
            <w:r w:rsidRPr="006F1881">
              <w:t>c</w:t>
            </w:r>
          </w:p>
        </w:tc>
        <w:tc>
          <w:tcPr>
            <w:tcW w:w="1918" w:type="dxa"/>
            <w:tcMar>
              <w:left w:w="85" w:type="dxa"/>
              <w:right w:w="85" w:type="dxa"/>
            </w:tcMar>
          </w:tcPr>
          <w:p w:rsidR="002A77DD" w:rsidRPr="006F1881" w:rsidRDefault="00662DD2" w:rsidP="00662DD2">
            <w:pPr>
              <w:pStyle w:val="TableText0"/>
            </w:pPr>
            <w:r>
              <w:rPr>
                <w:color w:val="000000"/>
                <w:lang w:val="en-US" w:bidi="ar-EG"/>
              </w:rPr>
              <w:t>MHz 169,475-169,4</w:t>
            </w:r>
          </w:p>
        </w:tc>
        <w:tc>
          <w:tcPr>
            <w:tcW w:w="1484" w:type="dxa"/>
            <w:tcMar>
              <w:left w:w="85" w:type="dxa"/>
              <w:right w:w="85" w:type="dxa"/>
            </w:tcMar>
          </w:tcPr>
          <w:p w:rsidR="002A77DD" w:rsidRPr="006F1881" w:rsidRDefault="00FE4EA7" w:rsidP="00FE4EA7">
            <w:pPr>
              <w:pStyle w:val="TableText0"/>
            </w:pPr>
            <w:r>
              <w:rPr>
                <w:lang w:val="en-US"/>
              </w:rPr>
              <w:t>mW 500</w:t>
            </w:r>
            <w:r>
              <w:rPr>
                <w:rFonts w:hint="cs"/>
                <w:rtl/>
                <w:lang w:val="en-US" w:bidi="ar-EG"/>
              </w:rPr>
              <w:t xml:space="preserve"> </w:t>
            </w:r>
            <w:r>
              <w:rPr>
                <w:lang w:val="en-US" w:bidi="ar-EG"/>
              </w:rPr>
              <w:t>e.r.p.</w:t>
            </w:r>
          </w:p>
        </w:tc>
        <w:tc>
          <w:tcPr>
            <w:tcW w:w="1665" w:type="dxa"/>
            <w:tcMar>
              <w:left w:w="85" w:type="dxa"/>
              <w:right w:w="85" w:type="dxa"/>
            </w:tcMar>
          </w:tcPr>
          <w:p w:rsidR="002A77DD" w:rsidRPr="006F1881" w:rsidRDefault="00662DD2" w:rsidP="00662DD2">
            <w:pPr>
              <w:pStyle w:val="TableText0"/>
            </w:pPr>
            <w:r>
              <w:t>%1 &gt;</w:t>
            </w:r>
            <w:r>
              <w:rPr>
                <w:rFonts w:hint="cs"/>
                <w:rtl/>
              </w:rPr>
              <w:t xml:space="preserve"> دورة تشغيل</w:t>
            </w:r>
          </w:p>
        </w:tc>
        <w:tc>
          <w:tcPr>
            <w:tcW w:w="1282" w:type="dxa"/>
            <w:tcMar>
              <w:left w:w="85" w:type="dxa"/>
              <w:right w:w="85" w:type="dxa"/>
            </w:tcMar>
          </w:tcPr>
          <w:p w:rsidR="002A77DD" w:rsidRDefault="002A77DD" w:rsidP="00662DD2">
            <w:pPr>
              <w:pStyle w:val="TableText0"/>
              <w:rPr>
                <w:rtl/>
              </w:rPr>
            </w:pPr>
            <w:r>
              <w:rPr>
                <w:rFonts w:hint="cs"/>
                <w:rtl/>
              </w:rPr>
              <w:t>حد أقصى</w:t>
            </w:r>
          </w:p>
          <w:p w:rsidR="002A77DD" w:rsidRPr="006F1881" w:rsidRDefault="002A77DD" w:rsidP="00662DD2">
            <w:pPr>
              <w:pStyle w:val="TableText0"/>
            </w:pPr>
            <w:r w:rsidRPr="006F1881">
              <w:t>50</w:t>
            </w:r>
            <w:r w:rsidR="00662DD2">
              <w:rPr>
                <w:rFonts w:hint="eastAsia"/>
                <w:rtl/>
              </w:rPr>
              <w:t> </w:t>
            </w:r>
            <w:r w:rsidRPr="006F1881">
              <w:t>kHz</w:t>
            </w:r>
          </w:p>
        </w:tc>
        <w:tc>
          <w:tcPr>
            <w:tcW w:w="1650" w:type="dxa"/>
            <w:tcMar>
              <w:left w:w="85" w:type="dxa"/>
              <w:right w:w="85" w:type="dxa"/>
            </w:tcMar>
          </w:tcPr>
          <w:p w:rsidR="002A77DD" w:rsidRPr="006F1881" w:rsidRDefault="002A77DD" w:rsidP="00662DD2">
            <w:pPr>
              <w:pStyle w:val="TableText0"/>
            </w:pPr>
            <w:r w:rsidRPr="006F1881">
              <w:t>ECC/DEC/(05)02</w:t>
            </w:r>
          </w:p>
        </w:tc>
        <w:tc>
          <w:tcPr>
            <w:tcW w:w="1324" w:type="dxa"/>
            <w:tcMar>
              <w:left w:w="85" w:type="dxa"/>
              <w:right w:w="85" w:type="dxa"/>
            </w:tcMar>
          </w:tcPr>
          <w:p w:rsidR="002A77DD" w:rsidRPr="006F1881" w:rsidRDefault="002A77DD" w:rsidP="00662DD2">
            <w:pPr>
              <w:pStyle w:val="TableText0"/>
            </w:pPr>
            <w:r>
              <w:rPr>
                <w:rFonts w:hint="cs"/>
                <w:rtl/>
                <w:lang w:bidi="ar-EG"/>
              </w:rPr>
              <w:t>تتب</w:t>
            </w:r>
            <w:r w:rsidR="00B21307">
              <w:rPr>
                <w:rFonts w:hint="cs"/>
                <w:rtl/>
                <w:lang w:bidi="ar-EG"/>
              </w:rPr>
              <w:t>ّ</w:t>
            </w:r>
            <w:r>
              <w:rPr>
                <w:rFonts w:hint="cs"/>
                <w:rtl/>
                <w:lang w:bidi="ar-EG"/>
              </w:rPr>
              <w:t>ع وتقفي الأصول</w:t>
            </w:r>
          </w:p>
        </w:tc>
      </w:tr>
    </w:tbl>
    <w:p w:rsidR="002A77DD" w:rsidRDefault="002A77DD" w:rsidP="000A6A63">
      <w:pPr>
        <w:rPr>
          <w:rtl/>
          <w:lang w:eastAsia="en-US" w:bidi="ar-EG"/>
        </w:rPr>
      </w:pPr>
    </w:p>
    <w:p w:rsidR="002A77DD" w:rsidRDefault="002A77DD" w:rsidP="000D784B">
      <w:pPr>
        <w:pStyle w:val="Heading2"/>
        <w:spacing w:before="360" w:line="180" w:lineRule="auto"/>
        <w:rPr>
          <w:rtl/>
          <w:lang w:eastAsia="en-US" w:bidi="ar-EG"/>
        </w:rPr>
      </w:pPr>
      <w:bookmarkStart w:id="262" w:name="_Toc307317126"/>
      <w:bookmarkStart w:id="263" w:name="_Toc307388347"/>
      <w:bookmarkStart w:id="264" w:name="_Toc311532002"/>
      <w:r w:rsidRPr="000D784B">
        <w:rPr>
          <w:lang w:eastAsia="en-US" w:bidi="ar-EG"/>
        </w:rPr>
        <w:t>3.2</w:t>
      </w:r>
      <w:r w:rsidRPr="000D784B">
        <w:rPr>
          <w:rFonts w:hint="cs"/>
          <w:rtl/>
          <w:lang w:eastAsia="en-US" w:bidi="ar-EG"/>
        </w:rPr>
        <w:tab/>
      </w:r>
      <w:r w:rsidR="005323C8" w:rsidRPr="000D784B">
        <w:rPr>
          <w:rFonts w:hint="cs"/>
          <w:rtl/>
          <w:lang w:eastAsia="en-US" w:bidi="ar-EG"/>
        </w:rPr>
        <w:t>أنظمة إرسال البيانات عريضة النطاق</w:t>
      </w:r>
      <w:bookmarkEnd w:id="262"/>
      <w:bookmarkEnd w:id="263"/>
      <w:bookmarkEnd w:id="264"/>
    </w:p>
    <w:p w:rsidR="002A77DD" w:rsidRDefault="002A77DD" w:rsidP="000A6A63">
      <w:pPr>
        <w:rPr>
          <w:rtl/>
          <w:lang w:eastAsia="en-US" w:bidi="ar-EG"/>
        </w:rPr>
      </w:pPr>
      <w:r>
        <w:rPr>
          <w:rFonts w:hint="cs"/>
          <w:rtl/>
          <w:lang w:eastAsia="en-US" w:bidi="ar-EG"/>
        </w:rPr>
        <w:t xml:space="preserve">يغطي الجدول </w:t>
      </w:r>
      <w:r>
        <w:rPr>
          <w:lang w:eastAsia="en-US" w:bidi="ar-EG"/>
        </w:rPr>
        <w:t>9</w:t>
      </w:r>
      <w:r w:rsidR="000A6A63">
        <w:rPr>
          <w:rFonts w:hint="eastAsia"/>
          <w:rtl/>
          <w:lang w:eastAsia="en-US" w:bidi="ar-EG"/>
        </w:rPr>
        <w:t> </w:t>
      </w:r>
      <w:r w:rsidR="00B21307">
        <w:rPr>
          <w:rFonts w:hint="cs"/>
          <w:rtl/>
          <w:lang w:eastAsia="en-US" w:bidi="ar-EG"/>
        </w:rPr>
        <w:t>جيم</w:t>
      </w:r>
      <w:r>
        <w:rPr>
          <w:rFonts w:hint="cs"/>
          <w:rtl/>
          <w:lang w:eastAsia="en-US" w:bidi="ar-EG"/>
        </w:rPr>
        <w:t xml:space="preserve"> نطاقات التردد والمعلمات التنظيمية والإعلامية الموصى بها لأنظمة إرسال البيانات عريضة النطاق وأنظمة النفاذ اللاسلكي المتضمنة ل</w:t>
      </w:r>
      <w:r w:rsidRPr="00340647">
        <w:rPr>
          <w:rtl/>
          <w:lang w:eastAsia="en-US" w:bidi="ar-EG"/>
        </w:rPr>
        <w:t xml:space="preserve">شبكات </w:t>
      </w:r>
      <w:r w:rsidR="005323C8">
        <w:rPr>
          <w:rFonts w:hint="cs"/>
          <w:rtl/>
          <w:lang w:eastAsia="en-US" w:bidi="ar-EG"/>
        </w:rPr>
        <w:t>محلية راديوية</w:t>
      </w:r>
      <w:r w:rsidRPr="00340647">
        <w:rPr>
          <w:rtl/>
          <w:lang w:eastAsia="en-US" w:bidi="ar-EG"/>
        </w:rPr>
        <w:t xml:space="preserve"> </w:t>
      </w:r>
      <w:r w:rsidR="00B21307">
        <w:rPr>
          <w:lang w:eastAsia="en-US" w:bidi="ar-EG"/>
        </w:rPr>
        <w:t>(</w:t>
      </w:r>
      <w:r>
        <w:rPr>
          <w:lang w:eastAsia="en-US" w:bidi="ar-EG"/>
        </w:rPr>
        <w:t>WAS/</w:t>
      </w:r>
      <w:r w:rsidRPr="00340647">
        <w:rPr>
          <w:lang w:eastAsia="en-US" w:bidi="ar-EG"/>
        </w:rPr>
        <w:t>RLAN</w:t>
      </w:r>
      <w:r w:rsidR="00B21307">
        <w:rPr>
          <w:lang w:eastAsia="en-US" w:bidi="ar-EG"/>
        </w:rPr>
        <w:t>)</w:t>
      </w:r>
      <w:r>
        <w:rPr>
          <w:rFonts w:hint="cs"/>
          <w:rtl/>
          <w:lang w:eastAsia="en-US" w:bidi="ar-EG"/>
        </w:rPr>
        <w:t xml:space="preserve"> </w:t>
      </w:r>
      <w:r w:rsidR="00B21307">
        <w:rPr>
          <w:rFonts w:hint="cs"/>
          <w:snapToGrid w:val="0"/>
          <w:rtl/>
          <w:lang w:val="en-GB"/>
        </w:rPr>
        <w:t>(المعروفة سابق</w:t>
      </w:r>
      <w:r>
        <w:rPr>
          <w:rFonts w:hint="cs"/>
          <w:snapToGrid w:val="0"/>
          <w:rtl/>
          <w:lang w:val="en-GB"/>
        </w:rPr>
        <w:t>ا</w:t>
      </w:r>
      <w:r w:rsidR="00B21307">
        <w:rPr>
          <w:rFonts w:hint="cs"/>
          <w:snapToGrid w:val="0"/>
          <w:rtl/>
          <w:lang w:val="en-GB"/>
        </w:rPr>
        <w:t>ً</w:t>
      </w:r>
      <w:r>
        <w:rPr>
          <w:rFonts w:hint="cs"/>
          <w:snapToGrid w:val="0"/>
          <w:rtl/>
          <w:lang w:val="en-GB"/>
        </w:rPr>
        <w:t xml:space="preserve"> باسم </w:t>
      </w:r>
      <w:r w:rsidR="005323C8">
        <w:rPr>
          <w:rFonts w:hint="cs"/>
          <w:rtl/>
          <w:lang w:eastAsia="en-US" w:bidi="ar-EG"/>
        </w:rPr>
        <w:t>الشبكات المحلية</w:t>
      </w:r>
      <w:r w:rsidRPr="00340647">
        <w:rPr>
          <w:rtl/>
          <w:lang w:eastAsia="en-US" w:bidi="ar-EG"/>
        </w:rPr>
        <w:t xml:space="preserve"> الراديوية</w:t>
      </w:r>
      <w:r>
        <w:rPr>
          <w:rFonts w:hint="cs"/>
          <w:rtl/>
          <w:lang w:eastAsia="en-US" w:bidi="ar-EG"/>
        </w:rPr>
        <w:t xml:space="preserve"> </w:t>
      </w:r>
      <w:r w:rsidR="00B21307">
        <w:rPr>
          <w:lang w:eastAsia="en-US" w:bidi="ar-EG"/>
        </w:rPr>
        <w:t>(</w:t>
      </w:r>
      <w:r>
        <w:rPr>
          <w:lang w:eastAsia="en-US" w:bidi="ar-EG"/>
        </w:rPr>
        <w:t>RLAN</w:t>
      </w:r>
      <w:r w:rsidR="00B21307">
        <w:rPr>
          <w:lang w:eastAsia="en-US" w:bidi="ar-EG"/>
        </w:rPr>
        <w:t>)</w:t>
      </w:r>
      <w:r>
        <w:rPr>
          <w:rFonts w:hint="cs"/>
          <w:rtl/>
          <w:lang w:eastAsia="en-US" w:bidi="ar-EG"/>
        </w:rPr>
        <w:t xml:space="preserve">) ضمن النطاق </w:t>
      </w:r>
      <w:r w:rsidRPr="006F1881">
        <w:rPr>
          <w:snapToGrid w:val="0"/>
          <w:lang w:val="en-GB"/>
        </w:rPr>
        <w:t>2 483</w:t>
      </w:r>
      <w:r w:rsidR="00B21307">
        <w:rPr>
          <w:snapToGrid w:val="0"/>
          <w:lang w:val="en-GB"/>
        </w:rPr>
        <w:t>,</w:t>
      </w:r>
      <w:r w:rsidRPr="006F1881">
        <w:rPr>
          <w:snapToGrid w:val="0"/>
          <w:lang w:val="en-GB"/>
        </w:rPr>
        <w:t>5</w:t>
      </w:r>
      <w:r w:rsidR="000A6A63">
        <w:rPr>
          <w:snapToGrid w:val="0"/>
          <w:lang w:val="en-GB"/>
        </w:rPr>
        <w:t>-2 400</w:t>
      </w:r>
      <w:r w:rsidR="00B21307">
        <w:rPr>
          <w:rFonts w:hint="eastAsia"/>
          <w:snapToGrid w:val="0"/>
          <w:rtl/>
          <w:lang w:val="en-GB"/>
        </w:rPr>
        <w:t> </w:t>
      </w:r>
      <w:r w:rsidRPr="006F1881">
        <w:rPr>
          <w:snapToGrid w:val="0"/>
          <w:lang w:val="en-GB"/>
        </w:rPr>
        <w:t>MHz</w:t>
      </w:r>
      <w:r>
        <w:rPr>
          <w:rFonts w:hint="cs"/>
          <w:snapToGrid w:val="0"/>
          <w:rtl/>
          <w:lang w:val="en-GB"/>
        </w:rPr>
        <w:t xml:space="preserve"> </w:t>
      </w:r>
      <w:r>
        <w:rPr>
          <w:rFonts w:hint="cs"/>
          <w:rtl/>
          <w:lang w:eastAsia="en-US" w:bidi="ar-EG"/>
        </w:rPr>
        <w:t>ولأنظمة النفاذ اللاسلكي المتضمنة ل</w:t>
      </w:r>
      <w:r w:rsidRPr="00340647">
        <w:rPr>
          <w:rtl/>
          <w:lang w:eastAsia="en-US" w:bidi="ar-EG"/>
        </w:rPr>
        <w:t xml:space="preserve">شبكات </w:t>
      </w:r>
      <w:r w:rsidR="005323C8">
        <w:rPr>
          <w:rFonts w:hint="cs"/>
          <w:rtl/>
          <w:lang w:eastAsia="en-US" w:bidi="ar-EG"/>
        </w:rPr>
        <w:t>محلية راديوية</w:t>
      </w:r>
      <w:r w:rsidRPr="00340647">
        <w:rPr>
          <w:rtl/>
          <w:lang w:eastAsia="en-US" w:bidi="ar-EG"/>
        </w:rPr>
        <w:t xml:space="preserve"> </w:t>
      </w:r>
      <w:r w:rsidR="00B21307">
        <w:rPr>
          <w:lang w:eastAsia="en-US" w:bidi="ar-EG"/>
        </w:rPr>
        <w:t>(</w:t>
      </w:r>
      <w:r>
        <w:rPr>
          <w:lang w:eastAsia="en-US" w:bidi="ar-EG"/>
        </w:rPr>
        <w:t>WAS/</w:t>
      </w:r>
      <w:r w:rsidRPr="00340647">
        <w:rPr>
          <w:lang w:eastAsia="en-US" w:bidi="ar-EG"/>
        </w:rPr>
        <w:t>RLAN</w:t>
      </w:r>
      <w:r w:rsidR="00B21307">
        <w:rPr>
          <w:lang w:eastAsia="en-US" w:bidi="ar-EG"/>
        </w:rPr>
        <w:t>)</w:t>
      </w:r>
      <w:r>
        <w:rPr>
          <w:rFonts w:hint="cs"/>
          <w:rtl/>
          <w:lang w:eastAsia="en-US" w:bidi="ar-EG"/>
        </w:rPr>
        <w:t xml:space="preserve"> ضمن النطاقات </w:t>
      </w:r>
      <w:r w:rsidRPr="006F1881">
        <w:rPr>
          <w:snapToGrid w:val="0"/>
          <w:lang w:val="en-GB"/>
        </w:rPr>
        <w:t>5 350</w:t>
      </w:r>
      <w:r w:rsidR="000A6A63">
        <w:rPr>
          <w:snapToGrid w:val="0"/>
          <w:lang w:val="en-GB"/>
        </w:rPr>
        <w:t>-5 150</w:t>
      </w:r>
      <w:r w:rsidR="000A6A63">
        <w:rPr>
          <w:rFonts w:hint="eastAsia"/>
          <w:snapToGrid w:val="0"/>
          <w:rtl/>
          <w:lang w:val="en-GB"/>
        </w:rPr>
        <w:t> </w:t>
      </w:r>
      <w:r w:rsidRPr="006F1881">
        <w:rPr>
          <w:snapToGrid w:val="0"/>
          <w:lang w:val="en-GB"/>
        </w:rPr>
        <w:t>MHz</w:t>
      </w:r>
      <w:r>
        <w:rPr>
          <w:rFonts w:hint="cs"/>
          <w:snapToGrid w:val="0"/>
          <w:rtl/>
          <w:lang w:val="en-GB"/>
        </w:rPr>
        <w:t xml:space="preserve"> و</w:t>
      </w:r>
      <w:r w:rsidRPr="006F1881">
        <w:rPr>
          <w:snapToGrid w:val="0"/>
          <w:lang w:val="en-GB"/>
        </w:rPr>
        <w:t>5 725</w:t>
      </w:r>
      <w:r w:rsidR="000A6A63">
        <w:rPr>
          <w:snapToGrid w:val="0"/>
          <w:lang w:val="en-GB"/>
        </w:rPr>
        <w:t>-5 470</w:t>
      </w:r>
      <w:r w:rsidR="000A6A63">
        <w:rPr>
          <w:rFonts w:hint="eastAsia"/>
          <w:snapToGrid w:val="0"/>
          <w:rtl/>
          <w:lang w:val="en-GB"/>
        </w:rPr>
        <w:t> </w:t>
      </w:r>
      <w:r w:rsidRPr="006F1881">
        <w:rPr>
          <w:snapToGrid w:val="0"/>
          <w:lang w:val="en-GB"/>
        </w:rPr>
        <w:t>MHz</w:t>
      </w:r>
      <w:r>
        <w:rPr>
          <w:rFonts w:hint="cs"/>
          <w:snapToGrid w:val="0"/>
          <w:rtl/>
          <w:lang w:val="en-GB"/>
        </w:rPr>
        <w:t xml:space="preserve"> و</w:t>
      </w:r>
      <w:r w:rsidRPr="006F1881">
        <w:rPr>
          <w:snapToGrid w:val="0"/>
          <w:lang w:val="en-GB"/>
        </w:rPr>
        <w:t>17</w:t>
      </w:r>
      <w:r w:rsidR="00B21307">
        <w:rPr>
          <w:snapToGrid w:val="0"/>
          <w:lang w:val="en-GB"/>
        </w:rPr>
        <w:t>,</w:t>
      </w:r>
      <w:r w:rsidRPr="006F1881">
        <w:rPr>
          <w:snapToGrid w:val="0"/>
          <w:lang w:val="en-GB"/>
        </w:rPr>
        <w:t>3</w:t>
      </w:r>
      <w:r w:rsidR="000A6A63">
        <w:rPr>
          <w:snapToGrid w:val="0"/>
          <w:lang w:val="en-GB"/>
        </w:rPr>
        <w:t>-17,1</w:t>
      </w:r>
      <w:r w:rsidR="00B21307">
        <w:rPr>
          <w:rFonts w:hint="eastAsia"/>
          <w:snapToGrid w:val="0"/>
          <w:rtl/>
          <w:lang w:val="en-GB"/>
        </w:rPr>
        <w:t> </w:t>
      </w:r>
      <w:r w:rsidRPr="006F1881">
        <w:rPr>
          <w:snapToGrid w:val="0"/>
          <w:lang w:val="en-GB"/>
        </w:rPr>
        <w:t>GHz</w:t>
      </w:r>
      <w:r>
        <w:rPr>
          <w:rFonts w:hint="cs"/>
          <w:snapToGrid w:val="0"/>
          <w:rtl/>
          <w:lang w:val="en-GB"/>
        </w:rPr>
        <w:t xml:space="preserve"> </w:t>
      </w:r>
      <w:r w:rsidR="000A6A63">
        <w:rPr>
          <w:rFonts w:hint="cs"/>
          <w:rtl/>
          <w:lang w:eastAsia="en-US" w:bidi="ar-EG"/>
        </w:rPr>
        <w:t>و</w:t>
      </w:r>
      <w:r w:rsidR="005323C8">
        <w:rPr>
          <w:rFonts w:hint="cs"/>
          <w:rtl/>
          <w:lang w:eastAsia="en-US" w:bidi="ar-EG"/>
        </w:rPr>
        <w:t>ل</w:t>
      </w:r>
      <w:r>
        <w:rPr>
          <w:rFonts w:hint="cs"/>
          <w:rtl/>
          <w:lang w:eastAsia="en-US" w:bidi="ar-EG"/>
        </w:rPr>
        <w:t xml:space="preserve">لأنظمة </w:t>
      </w:r>
      <w:r>
        <w:rPr>
          <w:lang w:eastAsia="en-US" w:bidi="ar-EG"/>
        </w:rPr>
        <w:t>WAS/</w:t>
      </w:r>
      <w:r w:rsidRPr="00340647">
        <w:rPr>
          <w:lang w:eastAsia="en-US" w:bidi="ar-EG"/>
        </w:rPr>
        <w:t>RLAN</w:t>
      </w:r>
      <w:r>
        <w:rPr>
          <w:rFonts w:hint="cs"/>
          <w:rtl/>
          <w:lang w:eastAsia="en-US" w:bidi="ar-EG"/>
        </w:rPr>
        <w:t xml:space="preserve"> متعددة الغيغابت ضمن النطاق </w:t>
      </w:r>
      <w:r>
        <w:rPr>
          <w:lang w:eastAsia="en-US" w:bidi="ar-EG"/>
        </w:rPr>
        <w:t>66</w:t>
      </w:r>
      <w:r w:rsidR="000A6A63">
        <w:rPr>
          <w:lang w:eastAsia="en-US" w:bidi="ar-EG"/>
        </w:rPr>
        <w:t>-57</w:t>
      </w:r>
      <w:r w:rsidR="00B21307">
        <w:rPr>
          <w:rFonts w:hint="eastAsia"/>
          <w:rtl/>
          <w:lang w:eastAsia="en-US" w:bidi="ar-EG"/>
        </w:rPr>
        <w:t> </w:t>
      </w:r>
      <w:r>
        <w:rPr>
          <w:lang w:eastAsia="en-US" w:bidi="ar-EG"/>
        </w:rPr>
        <w:t>GHz</w:t>
      </w:r>
      <w:r>
        <w:rPr>
          <w:rFonts w:hint="cs"/>
          <w:rtl/>
          <w:lang w:eastAsia="en-US" w:bidi="ar-EG"/>
        </w:rPr>
        <w:t>.</w:t>
      </w:r>
    </w:p>
    <w:p w:rsidR="002A77DD" w:rsidRPr="00D273C5" w:rsidRDefault="002A77DD" w:rsidP="006C6862">
      <w:pPr>
        <w:pStyle w:val="TableNo0"/>
        <w:spacing w:before="0"/>
        <w:rPr>
          <w:rtl/>
        </w:rPr>
      </w:pPr>
      <w:r w:rsidRPr="00D273C5">
        <w:rPr>
          <w:rFonts w:hint="cs"/>
          <w:rtl/>
        </w:rPr>
        <w:lastRenderedPageBreak/>
        <w:t>الج</w:t>
      </w:r>
      <w:r w:rsidR="00A4629A">
        <w:rPr>
          <w:rFonts w:hint="cs"/>
          <w:rtl/>
          <w:lang w:bidi="ar-EG"/>
        </w:rPr>
        <w:t>ـ</w:t>
      </w:r>
      <w:r w:rsidRPr="00D273C5">
        <w:rPr>
          <w:rFonts w:hint="cs"/>
          <w:rtl/>
        </w:rPr>
        <w:t xml:space="preserve">دول </w:t>
      </w:r>
      <w:r w:rsidRPr="00D273C5">
        <w:t>9</w:t>
      </w:r>
      <w:r w:rsidR="00B21307">
        <w:rPr>
          <w:rFonts w:hint="cs"/>
          <w:rtl/>
        </w:rPr>
        <w:t xml:space="preserve"> جيم</w:t>
      </w:r>
    </w:p>
    <w:p w:rsidR="002A77DD" w:rsidRDefault="002A77DD" w:rsidP="00E57A5F">
      <w:pPr>
        <w:pStyle w:val="Tabletitle"/>
        <w:rPr>
          <w:rtl/>
        </w:rPr>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
        <w:gridCol w:w="2131"/>
        <w:gridCol w:w="1085"/>
        <w:gridCol w:w="1410"/>
        <w:gridCol w:w="985"/>
        <w:gridCol w:w="1705"/>
        <w:gridCol w:w="1996"/>
      </w:tblGrid>
      <w:tr w:rsidR="002A77DD" w:rsidRPr="006F1881">
        <w:trPr>
          <w:tblHeader/>
          <w:jc w:val="center"/>
        </w:trPr>
        <w:tc>
          <w:tcPr>
            <w:tcW w:w="2458" w:type="dxa"/>
            <w:gridSpan w:val="2"/>
            <w:vAlign w:val="center"/>
          </w:tcPr>
          <w:p w:rsidR="002A77DD" w:rsidRPr="006F1881" w:rsidRDefault="002A77DD" w:rsidP="00E57A5F">
            <w:pPr>
              <w:pStyle w:val="Tablehead"/>
              <w:rPr>
                <w:lang w:val="en-GB"/>
              </w:rPr>
            </w:pPr>
            <w:r>
              <w:rPr>
                <w:rFonts w:hint="cs"/>
                <w:rtl/>
                <w:lang w:val="en-GB"/>
              </w:rPr>
              <w:t>نطاق التردد</w:t>
            </w:r>
          </w:p>
        </w:tc>
        <w:tc>
          <w:tcPr>
            <w:tcW w:w="1085" w:type="dxa"/>
            <w:vAlign w:val="center"/>
          </w:tcPr>
          <w:p w:rsidR="002A77DD" w:rsidRPr="006F1881" w:rsidRDefault="002A77DD" w:rsidP="00E57A5F">
            <w:pPr>
              <w:pStyle w:val="Tablehead"/>
              <w:rPr>
                <w:lang w:val="en-GB"/>
              </w:rPr>
            </w:pPr>
            <w:r>
              <w:rPr>
                <w:rFonts w:hint="cs"/>
                <w:rtl/>
                <w:lang w:val="en-GB"/>
              </w:rPr>
              <w:t>القدرة/المجال المغناطيسي</w:t>
            </w:r>
          </w:p>
        </w:tc>
        <w:tc>
          <w:tcPr>
            <w:tcW w:w="1410" w:type="dxa"/>
            <w:vAlign w:val="center"/>
          </w:tcPr>
          <w:p w:rsidR="002A77DD" w:rsidRPr="006F1881" w:rsidRDefault="002A77DD" w:rsidP="00E57A5F">
            <w:pPr>
              <w:pStyle w:val="Tablehead"/>
              <w:rPr>
                <w:lang w:val="en-GB"/>
              </w:rPr>
            </w:pPr>
            <w:r>
              <w:rPr>
                <w:rFonts w:hint="cs"/>
                <w:rtl/>
                <w:lang w:val="en-GB"/>
              </w:rPr>
              <w:t>متطلبات النفاذ إلى الطيف والتخفيف</w:t>
            </w:r>
          </w:p>
        </w:tc>
        <w:tc>
          <w:tcPr>
            <w:tcW w:w="985" w:type="dxa"/>
            <w:vAlign w:val="center"/>
          </w:tcPr>
          <w:p w:rsidR="002A77DD" w:rsidRPr="006F1881" w:rsidRDefault="002A77DD" w:rsidP="00E57A5F">
            <w:pPr>
              <w:pStyle w:val="Tablehead"/>
              <w:rPr>
                <w:lang w:val="en-GB"/>
              </w:rPr>
            </w:pPr>
            <w:r>
              <w:rPr>
                <w:rFonts w:hint="cs"/>
                <w:rtl/>
                <w:lang w:val="en-GB"/>
              </w:rPr>
              <w:t>المباعدة بين القنوات</w:t>
            </w:r>
          </w:p>
        </w:tc>
        <w:tc>
          <w:tcPr>
            <w:tcW w:w="1705" w:type="dxa"/>
            <w:vAlign w:val="center"/>
          </w:tcPr>
          <w:p w:rsidR="002A77DD" w:rsidRDefault="002A77DD" w:rsidP="00E57A5F">
            <w:pPr>
              <w:pStyle w:val="Tablehead"/>
              <w:rPr>
                <w:rtl/>
                <w:lang w:val="en-GB"/>
              </w:rPr>
            </w:pPr>
            <w:r>
              <w:rPr>
                <w:rFonts w:hint="cs"/>
                <w:rtl/>
                <w:lang w:val="en-GB"/>
              </w:rPr>
              <w:t>قرار</w:t>
            </w:r>
          </w:p>
          <w:p w:rsidR="002A77DD" w:rsidRPr="006F1881" w:rsidRDefault="002A77DD" w:rsidP="00E57A5F">
            <w:pPr>
              <w:pStyle w:val="Tablehead"/>
              <w:rPr>
                <w:lang w:val="en-GB"/>
              </w:rPr>
            </w:pPr>
            <w:r>
              <w:rPr>
                <w:lang w:val="en-GB"/>
              </w:rPr>
              <w:t>ECC</w:t>
            </w:r>
            <w:r>
              <w:rPr>
                <w:rFonts w:hint="cs"/>
                <w:rtl/>
                <w:lang w:val="en-GB"/>
              </w:rPr>
              <w:t>/</w:t>
            </w:r>
            <w:r>
              <w:rPr>
                <w:lang w:val="en-GB"/>
              </w:rPr>
              <w:t>ERC</w:t>
            </w:r>
          </w:p>
        </w:tc>
        <w:tc>
          <w:tcPr>
            <w:tcW w:w="1996" w:type="dxa"/>
            <w:vAlign w:val="center"/>
          </w:tcPr>
          <w:p w:rsidR="002A77DD" w:rsidRPr="006F1881" w:rsidRDefault="002A77DD" w:rsidP="00E57A5F">
            <w:pPr>
              <w:pStyle w:val="Tablehead"/>
              <w:rPr>
                <w:lang w:val="en-GB"/>
              </w:rPr>
            </w:pPr>
            <w:r>
              <w:rPr>
                <w:rFonts w:hint="cs"/>
                <w:rtl/>
                <w:lang w:val="en-GB"/>
              </w:rPr>
              <w:t>ملاحظات</w:t>
            </w:r>
          </w:p>
        </w:tc>
      </w:tr>
      <w:tr w:rsidR="002A77DD" w:rsidRPr="00796B3C">
        <w:trPr>
          <w:jc w:val="center"/>
        </w:trPr>
        <w:tc>
          <w:tcPr>
            <w:tcW w:w="327" w:type="dxa"/>
          </w:tcPr>
          <w:p w:rsidR="002A77DD" w:rsidRPr="006F1881" w:rsidRDefault="002A77DD" w:rsidP="00783A3B">
            <w:pPr>
              <w:pStyle w:val="TableText0"/>
            </w:pPr>
            <w:r w:rsidRPr="006F1881">
              <w:t>a</w:t>
            </w:r>
          </w:p>
        </w:tc>
        <w:tc>
          <w:tcPr>
            <w:tcW w:w="2131" w:type="dxa"/>
          </w:tcPr>
          <w:p w:rsidR="002A77DD" w:rsidRPr="007C6019" w:rsidRDefault="007C6019" w:rsidP="00783A3B">
            <w:pPr>
              <w:pStyle w:val="TableText0"/>
              <w:rPr>
                <w:rFonts w:cs="Times New Roman"/>
                <w:rtl/>
                <w:lang w:bidi="ar-EG"/>
              </w:rPr>
            </w:pPr>
            <w:r>
              <w:rPr>
                <w:rFonts w:ascii="TimesNewRomanPSMT" w:hAnsi="TimesNewRomanPSMT" w:cs="Times New Roman"/>
                <w:lang w:val="en-US" w:bidi="ar-EG"/>
              </w:rPr>
              <w:t>MHz </w:t>
            </w:r>
            <w:r w:rsidR="002A77DD" w:rsidRPr="006F1881">
              <w:rPr>
                <w:rFonts w:ascii="TimesNewRomanPSMT" w:hAnsi="TimesNewRomanPSMT" w:cs="TimesNewRomanPSMT"/>
              </w:rPr>
              <w:t>2 483</w:t>
            </w:r>
            <w:r w:rsidR="00AC206F">
              <w:rPr>
                <w:rFonts w:ascii="TimesNewRomanPSMT" w:hAnsi="TimesNewRomanPSMT" w:cs="TimesNewRomanPSMT"/>
              </w:rPr>
              <w:t>,</w:t>
            </w:r>
            <w:r w:rsidR="002A77DD" w:rsidRPr="006F1881">
              <w:rPr>
                <w:rFonts w:ascii="TimesNewRomanPSMT" w:hAnsi="TimesNewRomanPSMT" w:cs="TimesNewRomanPSMT"/>
              </w:rPr>
              <w:t>5</w:t>
            </w:r>
            <w:r w:rsidR="00783A3B">
              <w:rPr>
                <w:rFonts w:ascii="TimesNewRomanPSMT" w:hAnsi="TimesNewRomanPSMT" w:cs="TimesNewRomanPSMT"/>
              </w:rPr>
              <w:t>-2 400,</w:t>
            </w:r>
            <w:r>
              <w:rPr>
                <w:rFonts w:ascii="TimesNewRomanPSMT" w:hAnsi="TimesNewRomanPSMT" w:cs="TimesNewRomanPSMT"/>
                <w:lang w:val="en-US"/>
              </w:rPr>
              <w:t>0</w:t>
            </w:r>
          </w:p>
        </w:tc>
        <w:tc>
          <w:tcPr>
            <w:tcW w:w="1085" w:type="dxa"/>
          </w:tcPr>
          <w:p w:rsidR="002A77DD" w:rsidRPr="006F1881" w:rsidRDefault="007C6019" w:rsidP="00783A3B">
            <w:pPr>
              <w:pStyle w:val="TableText0"/>
            </w:pPr>
            <w:r>
              <w:rPr>
                <w:rFonts w:ascii="TimesNewRomanPSMT" w:hAnsi="TimesNewRomanPSMT" w:cs="TimesNewRomanPSMT"/>
              </w:rPr>
              <w:t>mW 100</w:t>
            </w:r>
            <w:r>
              <w:rPr>
                <w:rFonts w:ascii="TimesNewRomanPSMT" w:hAnsi="TimesNewRomanPSMT" w:cs="TimesNewRomanPSMT"/>
              </w:rPr>
              <w:br/>
            </w:r>
            <w:r w:rsidR="002A77DD" w:rsidRPr="006F1881">
              <w:rPr>
                <w:rFonts w:ascii="TimesNewRomanPSMT" w:hAnsi="TimesNewRomanPSMT" w:cs="TimesNewRomanPSMT"/>
              </w:rPr>
              <w:t>e.i.r.p.</w:t>
            </w:r>
          </w:p>
        </w:tc>
        <w:tc>
          <w:tcPr>
            <w:tcW w:w="1410" w:type="dxa"/>
          </w:tcPr>
          <w:p w:rsidR="002A77DD" w:rsidRPr="001C27AC" w:rsidRDefault="002A77DD" w:rsidP="00783A3B">
            <w:pPr>
              <w:pStyle w:val="TableText0"/>
              <w:rPr>
                <w:rFonts w:cs="Tahoma"/>
              </w:rPr>
            </w:pPr>
            <w:r>
              <w:rPr>
                <w:rFonts w:hint="cs"/>
                <w:rtl/>
                <w:lang w:bidi="ar-EG"/>
              </w:rPr>
              <w:t xml:space="preserve">انظر </w:t>
            </w:r>
            <w:r>
              <w:rPr>
                <w:rFonts w:hint="cs"/>
                <w:rtl/>
              </w:rPr>
              <w:t>الملاحظة</w:t>
            </w:r>
            <w:r w:rsidR="007C6019">
              <w:rPr>
                <w:rFonts w:hint="eastAsia"/>
                <w:rtl/>
              </w:rPr>
              <w:t> </w:t>
            </w:r>
            <w:r>
              <w:t>1</w:t>
            </w:r>
          </w:p>
        </w:tc>
        <w:tc>
          <w:tcPr>
            <w:tcW w:w="985" w:type="dxa"/>
          </w:tcPr>
          <w:p w:rsidR="002A77DD" w:rsidRPr="00B650F9" w:rsidRDefault="002A77DD" w:rsidP="00783A3B">
            <w:pPr>
              <w:pStyle w:val="TableText0"/>
              <w:rPr>
                <w:rFonts w:cs="Tahoma"/>
              </w:rPr>
            </w:pPr>
            <w:r>
              <w:rPr>
                <w:rFonts w:hint="cs"/>
                <w:rtl/>
              </w:rPr>
              <w:t>بدون مباعدة</w:t>
            </w:r>
          </w:p>
        </w:tc>
        <w:tc>
          <w:tcPr>
            <w:tcW w:w="1705" w:type="dxa"/>
          </w:tcPr>
          <w:p w:rsidR="002A77DD" w:rsidRPr="006F1881" w:rsidRDefault="002A77DD" w:rsidP="00783A3B">
            <w:pPr>
              <w:pStyle w:val="TableText0"/>
            </w:pPr>
            <w:r w:rsidRPr="006F1881">
              <w:rPr>
                <w:rFonts w:ascii="TimesNewRomanPSMT" w:hAnsi="TimesNewRomanPSMT" w:cs="TimesNewRomanPSMT"/>
              </w:rPr>
              <w:t>ERC/DEC/(01)07</w:t>
            </w:r>
          </w:p>
        </w:tc>
        <w:tc>
          <w:tcPr>
            <w:tcW w:w="1996" w:type="dxa"/>
          </w:tcPr>
          <w:p w:rsidR="002A77DD" w:rsidRPr="006F1881" w:rsidRDefault="002A77DD" w:rsidP="00783A3B">
            <w:pPr>
              <w:pStyle w:val="TableText0"/>
            </w:pPr>
            <w:r>
              <w:rPr>
                <w:rFonts w:hint="cs"/>
                <w:rtl/>
              </w:rPr>
              <w:t xml:space="preserve">بالنسبة إلى تشكيلات النطاق العريض خلاف </w:t>
            </w:r>
            <w:r w:rsidRPr="006F1881">
              <w:t>FHSS</w:t>
            </w:r>
            <w:r>
              <w:rPr>
                <w:rFonts w:hint="cs"/>
                <w:rtl/>
              </w:rPr>
              <w:t xml:space="preserve">، تكون أقصى كثافة </w:t>
            </w:r>
            <w:r w:rsidRPr="006F1881">
              <w:t>e.i.r.p.</w:t>
            </w:r>
            <w:r>
              <w:rPr>
                <w:rFonts w:hint="cs"/>
                <w:rtl/>
              </w:rPr>
              <w:t xml:space="preserve"> محدودة بالقيمة </w:t>
            </w:r>
            <w:r w:rsidRPr="006F1881">
              <w:t>10</w:t>
            </w:r>
            <w:r w:rsidR="007C6019">
              <w:rPr>
                <w:rFonts w:hint="eastAsia"/>
                <w:rtl/>
              </w:rPr>
              <w:t> </w:t>
            </w:r>
            <w:r w:rsidRPr="006F1881">
              <w:t>mW</w:t>
            </w:r>
            <w:r>
              <w:t>/</w:t>
            </w:r>
            <w:r w:rsidR="00AC206F">
              <w:t>MHz</w:t>
            </w:r>
          </w:p>
        </w:tc>
      </w:tr>
      <w:tr w:rsidR="002A77DD" w:rsidRPr="00796B3C">
        <w:trPr>
          <w:jc w:val="center"/>
        </w:trPr>
        <w:tc>
          <w:tcPr>
            <w:tcW w:w="327" w:type="dxa"/>
          </w:tcPr>
          <w:p w:rsidR="002A77DD" w:rsidRPr="006F1881" w:rsidRDefault="002A77DD" w:rsidP="00783A3B">
            <w:pPr>
              <w:pStyle w:val="TableText0"/>
            </w:pPr>
            <w:r w:rsidRPr="006F1881">
              <w:t>b</w:t>
            </w:r>
          </w:p>
        </w:tc>
        <w:tc>
          <w:tcPr>
            <w:tcW w:w="2131" w:type="dxa"/>
          </w:tcPr>
          <w:p w:rsidR="002A77DD" w:rsidRPr="006F1881" w:rsidRDefault="007C6019" w:rsidP="00783A3B">
            <w:pPr>
              <w:pStyle w:val="TableText0"/>
            </w:pPr>
            <w:r>
              <w:rPr>
                <w:rFonts w:ascii="TimesNewRomanPSMT" w:hAnsi="TimesNewRomanPSMT" w:cs="Times New Roman"/>
                <w:lang w:val="en-US" w:bidi="ar-EG"/>
              </w:rPr>
              <w:t>MHz </w:t>
            </w:r>
            <w:r>
              <w:rPr>
                <w:rFonts w:ascii="TimesNewRomanPSMT" w:hAnsi="TimesNewRomanPSMT" w:cs="TimesNewRomanPSMT"/>
              </w:rPr>
              <w:t>5</w:t>
            </w:r>
            <w:r w:rsidRPr="006F1881">
              <w:rPr>
                <w:rFonts w:ascii="TimesNewRomanPSMT" w:hAnsi="TimesNewRomanPSMT" w:cs="TimesNewRomanPSMT"/>
              </w:rPr>
              <w:t> </w:t>
            </w:r>
            <w:r>
              <w:rPr>
                <w:rFonts w:ascii="TimesNewRomanPSMT" w:hAnsi="TimesNewRomanPSMT" w:cs="TimesNewRomanPSMT"/>
              </w:rPr>
              <w:t>350-5 150</w:t>
            </w:r>
          </w:p>
        </w:tc>
        <w:tc>
          <w:tcPr>
            <w:tcW w:w="1085" w:type="dxa"/>
          </w:tcPr>
          <w:p w:rsidR="002A77DD" w:rsidRPr="006F1881" w:rsidRDefault="002A77DD" w:rsidP="007C6019">
            <w:pPr>
              <w:pStyle w:val="TableText0"/>
              <w:rPr>
                <w:rFonts w:ascii="TimesNewRomanPSMT" w:hAnsi="TimesNewRomanPSMT" w:cs="TimesNewRomanPSMT"/>
              </w:rPr>
            </w:pPr>
            <w:r>
              <w:rPr>
                <w:rFonts w:hint="cs"/>
                <w:rtl/>
              </w:rPr>
              <w:t>متوسط</w:t>
            </w:r>
            <w:r w:rsidR="00056046">
              <w:rPr>
                <w:rtl/>
              </w:rPr>
              <w:br/>
            </w:r>
            <w:r w:rsidR="007C6019">
              <w:rPr>
                <w:rFonts w:ascii="TimesNewRomanPSMT" w:hAnsi="TimesNewRomanPSMT" w:cs="TimesNewRomanPSMT"/>
              </w:rPr>
              <w:t>mW 200</w:t>
            </w:r>
            <w:r w:rsidR="007C6019">
              <w:rPr>
                <w:rFonts w:ascii="TimesNewRomanPSMT" w:hAnsi="TimesNewRomanPSMT" w:cs="TimesNewRomanPSMT"/>
              </w:rPr>
              <w:br/>
            </w:r>
            <w:r w:rsidR="007C6019" w:rsidRPr="006F1881">
              <w:rPr>
                <w:rFonts w:ascii="TimesNewRomanPSMT" w:hAnsi="TimesNewRomanPSMT" w:cs="TimesNewRomanPSMT"/>
              </w:rPr>
              <w:t>e.i.r.p.</w:t>
            </w:r>
          </w:p>
          <w:p w:rsidR="002A77DD" w:rsidRPr="000C27B4" w:rsidRDefault="002A77DD" w:rsidP="00783A3B">
            <w:pPr>
              <w:pStyle w:val="TableText0"/>
              <w:rPr>
                <w:rFonts w:cs="Tahoma"/>
                <w:lang w:bidi="ar-EG"/>
              </w:rPr>
            </w:pPr>
            <w:r>
              <w:rPr>
                <w:rFonts w:hint="cs"/>
                <w:rtl/>
                <w:lang w:bidi="ar-EG"/>
              </w:rPr>
              <w:t xml:space="preserve">انظر </w:t>
            </w:r>
            <w:r>
              <w:rPr>
                <w:rFonts w:hint="cs"/>
                <w:rtl/>
              </w:rPr>
              <w:t>الملاحظة</w:t>
            </w:r>
            <w:r w:rsidR="007C6019">
              <w:rPr>
                <w:rFonts w:hint="eastAsia"/>
                <w:rtl/>
              </w:rPr>
              <w:t> </w:t>
            </w:r>
            <w:r>
              <w:t>3</w:t>
            </w:r>
          </w:p>
        </w:tc>
        <w:tc>
          <w:tcPr>
            <w:tcW w:w="1410" w:type="dxa"/>
          </w:tcPr>
          <w:p w:rsidR="002A77DD" w:rsidRPr="006F1881" w:rsidRDefault="002A77DD" w:rsidP="00783A3B">
            <w:pPr>
              <w:pStyle w:val="TableText0"/>
            </w:pPr>
            <w:r>
              <w:rPr>
                <w:rFonts w:hint="cs"/>
                <w:rtl/>
                <w:lang w:bidi="ar-EG"/>
              </w:rPr>
              <w:t xml:space="preserve">انظر </w:t>
            </w:r>
            <w:r>
              <w:rPr>
                <w:rFonts w:hint="cs"/>
                <w:rtl/>
              </w:rPr>
              <w:t xml:space="preserve">الملاحظتين </w:t>
            </w:r>
            <w:r>
              <w:t>1</w:t>
            </w:r>
            <w:r>
              <w:rPr>
                <w:rFonts w:hint="cs"/>
                <w:rtl/>
                <w:lang w:bidi="ar-EG"/>
              </w:rPr>
              <w:t xml:space="preserve"> و</w:t>
            </w:r>
            <w:r>
              <w:rPr>
                <w:lang w:bidi="ar-EG"/>
              </w:rPr>
              <w:t>2</w:t>
            </w:r>
          </w:p>
        </w:tc>
        <w:tc>
          <w:tcPr>
            <w:tcW w:w="985" w:type="dxa"/>
          </w:tcPr>
          <w:p w:rsidR="002A77DD" w:rsidRPr="006F1881" w:rsidRDefault="002A77DD" w:rsidP="00783A3B">
            <w:pPr>
              <w:pStyle w:val="TableText0"/>
            </w:pPr>
            <w:r>
              <w:rPr>
                <w:rFonts w:hint="cs"/>
                <w:rtl/>
              </w:rPr>
              <w:t>بدون مباعدة</w:t>
            </w:r>
          </w:p>
        </w:tc>
        <w:tc>
          <w:tcPr>
            <w:tcW w:w="1705" w:type="dxa"/>
          </w:tcPr>
          <w:p w:rsidR="002A77DD" w:rsidRPr="006F1881" w:rsidRDefault="002A77DD" w:rsidP="00783A3B">
            <w:pPr>
              <w:pStyle w:val="TableText0"/>
            </w:pPr>
            <w:r w:rsidRPr="006F1881">
              <w:t>ECC/DEC/(04)08</w:t>
            </w:r>
          </w:p>
        </w:tc>
        <w:tc>
          <w:tcPr>
            <w:tcW w:w="1996" w:type="dxa"/>
          </w:tcPr>
          <w:p w:rsidR="002A77DD" w:rsidRDefault="002A77DD" w:rsidP="00783A3B">
            <w:pPr>
              <w:pStyle w:val="TableText0"/>
              <w:rPr>
                <w:rtl/>
              </w:rPr>
            </w:pPr>
            <w:r>
              <w:rPr>
                <w:rFonts w:hint="cs"/>
                <w:rtl/>
              </w:rPr>
              <w:t>مقيد على الاستعمال داخل المباني.</w:t>
            </w:r>
          </w:p>
          <w:p w:rsidR="002A77DD" w:rsidRPr="006F1881" w:rsidRDefault="002A77DD" w:rsidP="00783A3B">
            <w:pPr>
              <w:pStyle w:val="TableText0"/>
            </w:pPr>
            <w:r>
              <w:rPr>
                <w:rFonts w:hint="cs"/>
                <w:rtl/>
              </w:rPr>
              <w:t xml:space="preserve">أقصى متوسط كثافة </w:t>
            </w:r>
            <w:r w:rsidRPr="006F1881">
              <w:t xml:space="preserve"> e.i.r.p.</w:t>
            </w:r>
            <w:r>
              <w:rPr>
                <w:rFonts w:hint="cs"/>
                <w:rtl/>
              </w:rPr>
              <w:t xml:space="preserve"> محدود بالقيمة </w:t>
            </w:r>
            <w:r w:rsidRPr="006F1881">
              <w:t>10</w:t>
            </w:r>
            <w:r w:rsidR="007C6019">
              <w:rPr>
                <w:rFonts w:hint="eastAsia"/>
                <w:rtl/>
              </w:rPr>
              <w:t> </w:t>
            </w:r>
            <w:r w:rsidRPr="006F1881">
              <w:t>mW/MH</w:t>
            </w:r>
            <w:r w:rsidR="007C6019">
              <w:t>z</w:t>
            </w:r>
            <w:r>
              <w:rPr>
                <w:rFonts w:hint="cs"/>
                <w:rtl/>
              </w:rPr>
              <w:t xml:space="preserve"> في أي نطاق </w:t>
            </w:r>
            <w:r w:rsidRPr="006F1881">
              <w:t>1</w:t>
            </w:r>
            <w:r w:rsidR="00284FEE">
              <w:rPr>
                <w:rFonts w:hint="eastAsia"/>
                <w:rtl/>
              </w:rPr>
              <w:t> </w:t>
            </w:r>
            <w:r w:rsidRPr="006F1881">
              <w:t>MHz</w:t>
            </w:r>
            <w:r>
              <w:rPr>
                <w:rFonts w:hint="cs"/>
                <w:rtl/>
              </w:rPr>
              <w:t>.</w:t>
            </w:r>
          </w:p>
        </w:tc>
      </w:tr>
      <w:tr w:rsidR="002A77DD" w:rsidRPr="00796B3C">
        <w:trPr>
          <w:jc w:val="center"/>
        </w:trPr>
        <w:tc>
          <w:tcPr>
            <w:tcW w:w="327" w:type="dxa"/>
          </w:tcPr>
          <w:p w:rsidR="002A77DD" w:rsidRPr="00DD4FA4" w:rsidRDefault="002A77DD" w:rsidP="00783A3B">
            <w:pPr>
              <w:pStyle w:val="TableText0"/>
              <w:rPr>
                <w:rtl/>
                <w:lang w:val="en-US" w:bidi="ar-EG"/>
              </w:rPr>
            </w:pPr>
            <w:r w:rsidRPr="006F1881">
              <w:t>c</w:t>
            </w:r>
          </w:p>
        </w:tc>
        <w:tc>
          <w:tcPr>
            <w:tcW w:w="2131" w:type="dxa"/>
          </w:tcPr>
          <w:p w:rsidR="002A77DD" w:rsidRPr="00083915" w:rsidRDefault="007C6019" w:rsidP="00783A3B">
            <w:pPr>
              <w:pStyle w:val="TableText0"/>
              <w:rPr>
                <w:lang w:val="en-US"/>
              </w:rPr>
            </w:pPr>
            <w:r>
              <w:rPr>
                <w:rFonts w:ascii="TimesNewRomanPSMT" w:hAnsi="TimesNewRomanPSMT" w:cs="Times New Roman"/>
                <w:lang w:val="en-US" w:bidi="ar-EG"/>
              </w:rPr>
              <w:t>MHz </w:t>
            </w:r>
            <w:r>
              <w:rPr>
                <w:rFonts w:ascii="TimesNewRomanPSMT" w:hAnsi="TimesNewRomanPSMT" w:cs="TimesNewRomanPSMT"/>
              </w:rPr>
              <w:t>5</w:t>
            </w:r>
            <w:r w:rsidRPr="006F1881">
              <w:rPr>
                <w:rFonts w:ascii="TimesNewRomanPSMT" w:hAnsi="TimesNewRomanPSMT" w:cs="TimesNewRomanPSMT"/>
              </w:rPr>
              <w:t> </w:t>
            </w:r>
            <w:r>
              <w:rPr>
                <w:rFonts w:ascii="TimesNewRomanPSMT" w:hAnsi="TimesNewRomanPSMT" w:cs="TimesNewRomanPSMT"/>
              </w:rPr>
              <w:t>725-5 470</w:t>
            </w:r>
          </w:p>
        </w:tc>
        <w:tc>
          <w:tcPr>
            <w:tcW w:w="1085" w:type="dxa"/>
          </w:tcPr>
          <w:p w:rsidR="002A77DD" w:rsidRPr="007C6019" w:rsidRDefault="002A77DD" w:rsidP="00130707">
            <w:pPr>
              <w:pStyle w:val="TableText0"/>
              <w:rPr>
                <w:rFonts w:ascii="TimesNewRomanPSMT" w:hAnsi="TimesNewRomanPSMT" w:cs="TimesNewRomanPSMT"/>
                <w:lang w:val="en-US"/>
              </w:rPr>
            </w:pPr>
            <w:r>
              <w:rPr>
                <w:rFonts w:hint="cs"/>
                <w:rtl/>
              </w:rPr>
              <w:t>متوسط</w:t>
            </w:r>
            <w:r w:rsidR="007C6019">
              <w:rPr>
                <w:rtl/>
              </w:rPr>
              <w:br/>
            </w:r>
            <w:r w:rsidR="007C6019">
              <w:rPr>
                <w:rFonts w:ascii="TimesNewRomanPSMT" w:hAnsi="TimesNewRomanPSMT" w:cs="TimesNewRomanPSMT"/>
              </w:rPr>
              <w:t>W 1</w:t>
            </w:r>
            <w:r w:rsidR="007C6019">
              <w:rPr>
                <w:rFonts w:ascii="TimesNewRomanPSMT" w:hAnsi="TimesNewRomanPSMT" w:cs="TimesNewRomanPSMT"/>
              </w:rPr>
              <w:br/>
            </w:r>
            <w:r w:rsidR="007C6019" w:rsidRPr="006F1881">
              <w:rPr>
                <w:rFonts w:ascii="TimesNewRomanPSMT" w:hAnsi="TimesNewRomanPSMT" w:cs="TimesNewRomanPSMT"/>
              </w:rPr>
              <w:t>e.i.r.p.</w:t>
            </w:r>
          </w:p>
          <w:p w:rsidR="002A77DD" w:rsidRPr="006F1881" w:rsidRDefault="002A77DD" w:rsidP="00783A3B">
            <w:pPr>
              <w:pStyle w:val="TableText0"/>
            </w:pPr>
            <w:r>
              <w:rPr>
                <w:rFonts w:hint="cs"/>
                <w:rtl/>
                <w:lang w:bidi="ar-EG"/>
              </w:rPr>
              <w:t xml:space="preserve">انظر </w:t>
            </w:r>
            <w:r>
              <w:rPr>
                <w:rFonts w:hint="cs"/>
                <w:rtl/>
              </w:rPr>
              <w:t>الملاحظة</w:t>
            </w:r>
            <w:r w:rsidR="007C6019">
              <w:rPr>
                <w:rFonts w:hint="eastAsia"/>
                <w:rtl/>
              </w:rPr>
              <w:t> </w:t>
            </w:r>
            <w:r>
              <w:t>3</w:t>
            </w:r>
          </w:p>
        </w:tc>
        <w:tc>
          <w:tcPr>
            <w:tcW w:w="1410" w:type="dxa"/>
          </w:tcPr>
          <w:p w:rsidR="002A77DD" w:rsidRPr="006F1881" w:rsidRDefault="002A77DD" w:rsidP="00783A3B">
            <w:pPr>
              <w:pStyle w:val="TableText0"/>
            </w:pPr>
            <w:r>
              <w:rPr>
                <w:rFonts w:hint="cs"/>
                <w:rtl/>
                <w:lang w:bidi="ar-EG"/>
              </w:rPr>
              <w:t xml:space="preserve">انظر </w:t>
            </w:r>
            <w:r>
              <w:rPr>
                <w:rFonts w:hint="cs"/>
                <w:rtl/>
              </w:rPr>
              <w:t xml:space="preserve">الملاحظتين </w:t>
            </w:r>
            <w:r>
              <w:t>1</w:t>
            </w:r>
            <w:r>
              <w:rPr>
                <w:rFonts w:hint="cs"/>
                <w:rtl/>
                <w:lang w:bidi="ar-EG"/>
              </w:rPr>
              <w:t xml:space="preserve"> و</w:t>
            </w:r>
            <w:r>
              <w:rPr>
                <w:lang w:bidi="ar-EG"/>
              </w:rPr>
              <w:t>2</w:t>
            </w:r>
          </w:p>
        </w:tc>
        <w:tc>
          <w:tcPr>
            <w:tcW w:w="985" w:type="dxa"/>
          </w:tcPr>
          <w:p w:rsidR="002A77DD" w:rsidRPr="006F1881" w:rsidRDefault="002A77DD" w:rsidP="00783A3B">
            <w:pPr>
              <w:pStyle w:val="TableText0"/>
            </w:pPr>
            <w:r>
              <w:rPr>
                <w:rFonts w:hint="cs"/>
                <w:rtl/>
              </w:rPr>
              <w:t>بدون مباعدة</w:t>
            </w:r>
          </w:p>
        </w:tc>
        <w:tc>
          <w:tcPr>
            <w:tcW w:w="1705" w:type="dxa"/>
          </w:tcPr>
          <w:p w:rsidR="002A77DD" w:rsidRPr="006F1881" w:rsidRDefault="002A77DD" w:rsidP="00783A3B">
            <w:pPr>
              <w:pStyle w:val="TableText0"/>
            </w:pPr>
            <w:r w:rsidRPr="006F1881">
              <w:t>ECC/DEC/(04)08</w:t>
            </w:r>
          </w:p>
        </w:tc>
        <w:tc>
          <w:tcPr>
            <w:tcW w:w="1996" w:type="dxa"/>
          </w:tcPr>
          <w:p w:rsidR="002A77DD" w:rsidRDefault="002A77DD" w:rsidP="00783A3B">
            <w:pPr>
              <w:pStyle w:val="TableText0"/>
              <w:rPr>
                <w:rtl/>
              </w:rPr>
            </w:pPr>
            <w:r>
              <w:rPr>
                <w:rFonts w:hint="cs"/>
                <w:rtl/>
              </w:rPr>
              <w:t>مسموح بالاستعمال داخل المباني وخارجها.</w:t>
            </w:r>
          </w:p>
          <w:p w:rsidR="002A77DD" w:rsidRPr="006F1881" w:rsidRDefault="002A77DD" w:rsidP="00783A3B">
            <w:pPr>
              <w:pStyle w:val="TableText0"/>
            </w:pPr>
            <w:r>
              <w:rPr>
                <w:rFonts w:hint="cs"/>
                <w:rtl/>
              </w:rPr>
              <w:t xml:space="preserve">أقصى متوسط كثافة </w:t>
            </w:r>
            <w:r w:rsidRPr="006F1881">
              <w:t>e.i.r.p.</w:t>
            </w:r>
            <w:r>
              <w:rPr>
                <w:rFonts w:hint="cs"/>
                <w:rtl/>
              </w:rPr>
              <w:t xml:space="preserve"> محدود بالقيمة </w:t>
            </w:r>
            <w:r>
              <w:t>5</w:t>
            </w:r>
            <w:r w:rsidRPr="006F1881">
              <w:t>0</w:t>
            </w:r>
            <w:r w:rsidR="00284FEE">
              <w:rPr>
                <w:rFonts w:hint="eastAsia"/>
                <w:rtl/>
              </w:rPr>
              <w:t> </w:t>
            </w:r>
            <w:r w:rsidRPr="006F1881">
              <w:t>mW/MH</w:t>
            </w:r>
            <w:r w:rsidR="00284FEE">
              <w:t>z</w:t>
            </w:r>
            <w:r>
              <w:rPr>
                <w:rFonts w:hint="cs"/>
                <w:rtl/>
              </w:rPr>
              <w:t xml:space="preserve"> في أي نطاق </w:t>
            </w:r>
            <w:r w:rsidRPr="006F1881">
              <w:t>1</w:t>
            </w:r>
            <w:r w:rsidR="00284FEE">
              <w:rPr>
                <w:rFonts w:hint="eastAsia"/>
                <w:rtl/>
              </w:rPr>
              <w:t> </w:t>
            </w:r>
            <w:r w:rsidRPr="006F1881">
              <w:t>MHz</w:t>
            </w:r>
            <w:r>
              <w:rPr>
                <w:rFonts w:hint="cs"/>
                <w:rtl/>
              </w:rPr>
              <w:t>.</w:t>
            </w:r>
          </w:p>
        </w:tc>
      </w:tr>
      <w:tr w:rsidR="002A77DD" w:rsidRPr="006F1881">
        <w:trPr>
          <w:jc w:val="center"/>
        </w:trPr>
        <w:tc>
          <w:tcPr>
            <w:tcW w:w="327" w:type="dxa"/>
          </w:tcPr>
          <w:p w:rsidR="002A77DD" w:rsidRPr="006F1881" w:rsidRDefault="002A77DD" w:rsidP="00783A3B">
            <w:pPr>
              <w:pStyle w:val="TableText0"/>
            </w:pPr>
            <w:r w:rsidRPr="006F1881">
              <w:t>d</w:t>
            </w:r>
          </w:p>
        </w:tc>
        <w:tc>
          <w:tcPr>
            <w:tcW w:w="2131" w:type="dxa"/>
          </w:tcPr>
          <w:p w:rsidR="002A77DD" w:rsidRPr="006F1881" w:rsidRDefault="007C6019" w:rsidP="00783A3B">
            <w:pPr>
              <w:pStyle w:val="TableText0"/>
              <w:rPr>
                <w:rtl/>
                <w:lang w:bidi="ar-EG"/>
              </w:rPr>
            </w:pPr>
            <w:r>
              <w:rPr>
                <w:rFonts w:ascii="TimesNewRomanPSMT" w:hAnsi="TimesNewRomanPSMT" w:cs="Times New Roman"/>
                <w:lang w:val="en-US" w:bidi="ar-EG"/>
              </w:rPr>
              <w:t>GHz </w:t>
            </w:r>
            <w:r>
              <w:rPr>
                <w:rFonts w:ascii="TimesNewRomanPSMT" w:hAnsi="TimesNewRomanPSMT" w:cs="TimesNewRomanPSMT"/>
              </w:rPr>
              <w:t>17,3-17,1</w:t>
            </w:r>
          </w:p>
        </w:tc>
        <w:tc>
          <w:tcPr>
            <w:tcW w:w="1085" w:type="dxa"/>
          </w:tcPr>
          <w:p w:rsidR="002A77DD" w:rsidRPr="006F1881" w:rsidRDefault="007C6019" w:rsidP="00783A3B">
            <w:pPr>
              <w:pStyle w:val="TableText0"/>
            </w:pPr>
            <w:r>
              <w:rPr>
                <w:rFonts w:ascii="TimesNewRomanPSMT" w:hAnsi="TimesNewRomanPSMT" w:cs="TimesNewRomanPSMT"/>
              </w:rPr>
              <w:t>mW 100</w:t>
            </w:r>
            <w:r>
              <w:rPr>
                <w:rFonts w:ascii="TimesNewRomanPSMT" w:hAnsi="TimesNewRomanPSMT" w:cs="TimesNewRomanPSMT"/>
              </w:rPr>
              <w:br/>
            </w:r>
            <w:r w:rsidRPr="006F1881">
              <w:rPr>
                <w:rFonts w:ascii="TimesNewRomanPSMT" w:hAnsi="TimesNewRomanPSMT" w:cs="TimesNewRomanPSMT"/>
              </w:rPr>
              <w:t>e.i.r.p.</w:t>
            </w:r>
          </w:p>
        </w:tc>
        <w:tc>
          <w:tcPr>
            <w:tcW w:w="1410" w:type="dxa"/>
          </w:tcPr>
          <w:p w:rsidR="002A77DD" w:rsidRPr="002B0978" w:rsidRDefault="00C67F3B" w:rsidP="00783A3B">
            <w:pPr>
              <w:pStyle w:val="TableText0"/>
              <w:rPr>
                <w:rFonts w:cs="Tahoma"/>
              </w:rPr>
            </w:pPr>
            <w:r>
              <w:rPr>
                <w:rFonts w:hint="cs"/>
                <w:rtl/>
              </w:rPr>
              <w:t>لا</w:t>
            </w:r>
            <w:r>
              <w:rPr>
                <w:rtl/>
              </w:rPr>
              <w:t> </w:t>
            </w:r>
            <w:r>
              <w:rPr>
                <w:rFonts w:hint="cs"/>
                <w:rtl/>
              </w:rPr>
              <w:t>توجد</w:t>
            </w:r>
            <w:r w:rsidR="002A77DD">
              <w:rPr>
                <w:rFonts w:hint="cs"/>
                <w:rtl/>
              </w:rPr>
              <w:t xml:space="preserve"> متطلبات</w:t>
            </w:r>
          </w:p>
        </w:tc>
        <w:tc>
          <w:tcPr>
            <w:tcW w:w="985" w:type="dxa"/>
          </w:tcPr>
          <w:p w:rsidR="002A77DD" w:rsidRPr="006F1881" w:rsidRDefault="002A77DD" w:rsidP="00783A3B">
            <w:pPr>
              <w:pStyle w:val="TableText0"/>
            </w:pPr>
            <w:r>
              <w:rPr>
                <w:rFonts w:hint="cs"/>
                <w:rtl/>
              </w:rPr>
              <w:t>بدون مباعدة</w:t>
            </w:r>
          </w:p>
        </w:tc>
        <w:tc>
          <w:tcPr>
            <w:tcW w:w="1705" w:type="dxa"/>
          </w:tcPr>
          <w:p w:rsidR="002A77DD" w:rsidRPr="006F1881" w:rsidRDefault="002A77DD" w:rsidP="00783A3B">
            <w:pPr>
              <w:pStyle w:val="TableText0"/>
            </w:pPr>
          </w:p>
        </w:tc>
        <w:tc>
          <w:tcPr>
            <w:tcW w:w="1996" w:type="dxa"/>
          </w:tcPr>
          <w:p w:rsidR="002A77DD" w:rsidRPr="006F1881" w:rsidRDefault="002A77DD" w:rsidP="00783A3B">
            <w:pPr>
              <w:pStyle w:val="TableText0"/>
            </w:pPr>
          </w:p>
        </w:tc>
      </w:tr>
      <w:tr w:rsidR="002A77DD" w:rsidRPr="00796B3C">
        <w:trPr>
          <w:jc w:val="center"/>
        </w:trPr>
        <w:tc>
          <w:tcPr>
            <w:tcW w:w="327" w:type="dxa"/>
          </w:tcPr>
          <w:p w:rsidR="002A77DD" w:rsidRPr="006F1881" w:rsidRDefault="002A77DD" w:rsidP="00783A3B">
            <w:pPr>
              <w:pStyle w:val="TableText0"/>
            </w:pPr>
            <w:r w:rsidRPr="006F1881">
              <w:t>e</w:t>
            </w:r>
          </w:p>
        </w:tc>
        <w:tc>
          <w:tcPr>
            <w:tcW w:w="2131" w:type="dxa"/>
          </w:tcPr>
          <w:p w:rsidR="002A77DD" w:rsidRPr="006F1881" w:rsidRDefault="007C6019" w:rsidP="00783A3B">
            <w:pPr>
              <w:pStyle w:val="TableText0"/>
              <w:rPr>
                <w:rFonts w:ascii="TimesNewRomanPSMT" w:hAnsi="TimesNewRomanPSMT" w:cs="TimesNewRomanPSMT"/>
              </w:rPr>
            </w:pPr>
            <w:r>
              <w:rPr>
                <w:rFonts w:ascii="TimesNewRomanPSMT" w:hAnsi="TimesNewRomanPSMT" w:cs="Times New Roman"/>
                <w:lang w:val="en-US" w:bidi="ar-EG"/>
              </w:rPr>
              <w:t>GHz </w:t>
            </w:r>
            <w:r>
              <w:rPr>
                <w:rFonts w:ascii="TimesNewRomanPSMT" w:hAnsi="TimesNewRomanPSMT" w:cs="TimesNewRomanPSMT"/>
              </w:rPr>
              <w:t>66-57</w:t>
            </w:r>
          </w:p>
        </w:tc>
        <w:tc>
          <w:tcPr>
            <w:tcW w:w="1085" w:type="dxa"/>
          </w:tcPr>
          <w:p w:rsidR="002A77DD" w:rsidRPr="006F1881" w:rsidRDefault="00056046" w:rsidP="00783A3B">
            <w:pPr>
              <w:pStyle w:val="TableText0"/>
              <w:rPr>
                <w:rFonts w:ascii="TimesNewRomanPSMT" w:hAnsi="TimesNewRomanPSMT" w:cs="TimesNewRomanPSMT"/>
              </w:rPr>
            </w:pPr>
            <w:r>
              <w:rPr>
                <w:rFonts w:hint="cs"/>
                <w:rtl/>
              </w:rPr>
              <w:t>متوسط</w:t>
            </w:r>
            <w:r>
              <w:rPr>
                <w:rtl/>
              </w:rPr>
              <w:br/>
            </w:r>
            <w:r w:rsidR="002A77DD" w:rsidRPr="006F1881">
              <w:rPr>
                <w:rFonts w:ascii="TimesNewRomanPSMT" w:hAnsi="TimesNewRomanPSMT" w:cs="TimesNewRomanPSMT"/>
              </w:rPr>
              <w:t>dBm</w:t>
            </w:r>
            <w:r w:rsidR="007C6019">
              <w:rPr>
                <w:rFonts w:ascii="TimesNewRomanPSMT" w:hAnsi="TimesNewRomanPSMT" w:cs="TimesNewRomanPSMT"/>
              </w:rPr>
              <w:t> 40</w:t>
            </w:r>
            <w:r w:rsidR="007C6019">
              <w:rPr>
                <w:rFonts w:ascii="TimesNewRomanPSMT" w:hAnsi="TimesNewRomanPSMT" w:cs="Times New Roman"/>
                <w:rtl/>
                <w:lang w:bidi="ar-EG"/>
              </w:rPr>
              <w:br/>
            </w:r>
            <w:r w:rsidR="002A77DD" w:rsidRPr="006F1881">
              <w:rPr>
                <w:rFonts w:ascii="TimesNewRomanPSMT" w:hAnsi="TimesNewRomanPSMT" w:cs="TimesNewRomanPSMT"/>
              </w:rPr>
              <w:t>e.i.r.p.</w:t>
            </w:r>
          </w:p>
        </w:tc>
        <w:tc>
          <w:tcPr>
            <w:tcW w:w="1410" w:type="dxa"/>
          </w:tcPr>
          <w:p w:rsidR="002A77DD" w:rsidRPr="006F1881" w:rsidRDefault="002A77DD" w:rsidP="00783A3B">
            <w:pPr>
              <w:pStyle w:val="TableText0"/>
              <w:rPr>
                <w:rFonts w:ascii="TimesNewRomanPSMT" w:hAnsi="TimesNewRomanPSMT" w:cs="TimesNewRomanPSMT"/>
              </w:rPr>
            </w:pPr>
            <w:r>
              <w:rPr>
                <w:rFonts w:hint="cs"/>
                <w:rtl/>
                <w:lang w:bidi="ar-EG"/>
              </w:rPr>
              <w:t xml:space="preserve">انظر </w:t>
            </w:r>
            <w:r>
              <w:rPr>
                <w:rFonts w:hint="cs"/>
                <w:rtl/>
              </w:rPr>
              <w:t>الملاحظة</w:t>
            </w:r>
            <w:r w:rsidR="007C6019">
              <w:rPr>
                <w:rFonts w:hint="eastAsia"/>
                <w:rtl/>
              </w:rPr>
              <w:t> </w:t>
            </w:r>
            <w:r>
              <w:t>1</w:t>
            </w:r>
          </w:p>
        </w:tc>
        <w:tc>
          <w:tcPr>
            <w:tcW w:w="985" w:type="dxa"/>
          </w:tcPr>
          <w:p w:rsidR="002A77DD" w:rsidRPr="006F1881" w:rsidRDefault="002A77DD" w:rsidP="00783A3B">
            <w:pPr>
              <w:pStyle w:val="TableText0"/>
              <w:rPr>
                <w:rFonts w:ascii="TimesNewRomanPSMT" w:hAnsi="TimesNewRomanPSMT" w:cs="TimesNewRomanPSMT"/>
              </w:rPr>
            </w:pPr>
            <w:r>
              <w:rPr>
                <w:rFonts w:hint="cs"/>
                <w:rtl/>
              </w:rPr>
              <w:t>بدون مباعدة</w:t>
            </w:r>
          </w:p>
        </w:tc>
        <w:tc>
          <w:tcPr>
            <w:tcW w:w="1705" w:type="dxa"/>
          </w:tcPr>
          <w:p w:rsidR="002A77DD" w:rsidRPr="006F1881" w:rsidRDefault="002A77DD" w:rsidP="00783A3B">
            <w:pPr>
              <w:pStyle w:val="TableText0"/>
              <w:rPr>
                <w:lang w:bidi="ar-EG"/>
              </w:rPr>
            </w:pPr>
          </w:p>
        </w:tc>
        <w:tc>
          <w:tcPr>
            <w:tcW w:w="1996" w:type="dxa"/>
          </w:tcPr>
          <w:p w:rsidR="002A77DD" w:rsidRDefault="002A77DD" w:rsidP="00783A3B">
            <w:pPr>
              <w:pStyle w:val="TableText0"/>
              <w:rPr>
                <w:rtl/>
              </w:rPr>
            </w:pPr>
            <w:r>
              <w:rPr>
                <w:rFonts w:hint="cs"/>
                <w:rtl/>
              </w:rPr>
              <w:t>غير مسموح بالتركيبات الثابتة خارج المباني.</w:t>
            </w:r>
          </w:p>
          <w:p w:rsidR="002A77DD" w:rsidRPr="006F1881" w:rsidRDefault="002A77DD" w:rsidP="00783A3B">
            <w:pPr>
              <w:pStyle w:val="TableText0"/>
            </w:pPr>
            <w:r>
              <w:rPr>
                <w:rFonts w:hint="cs"/>
                <w:rtl/>
              </w:rPr>
              <w:t xml:space="preserve">أقصى متوسط كثافة </w:t>
            </w:r>
            <w:r w:rsidRPr="006F1881">
              <w:t>e.i.r.p.</w:t>
            </w:r>
            <w:r>
              <w:rPr>
                <w:rFonts w:hint="cs"/>
                <w:rtl/>
              </w:rPr>
              <w:t xml:space="preserve"> محدود بالقيمة </w:t>
            </w:r>
            <w:r w:rsidR="00AC206F">
              <w:rPr>
                <w:rtl/>
              </w:rPr>
              <w:br/>
            </w:r>
            <w:r w:rsidRPr="006F1881">
              <w:t>13</w:t>
            </w:r>
            <w:r w:rsidR="00284FEE">
              <w:rPr>
                <w:rFonts w:hint="eastAsia"/>
                <w:rtl/>
              </w:rPr>
              <w:t> </w:t>
            </w:r>
            <w:r w:rsidRPr="006F1881">
              <w:t>dBm/MHz</w:t>
            </w:r>
            <w:r>
              <w:rPr>
                <w:rFonts w:hint="cs"/>
                <w:rtl/>
              </w:rPr>
              <w:t>.</w:t>
            </w:r>
          </w:p>
        </w:tc>
      </w:tr>
      <w:tr w:rsidR="002A77DD" w:rsidRPr="00796B3C">
        <w:trPr>
          <w:jc w:val="center"/>
        </w:trPr>
        <w:tc>
          <w:tcPr>
            <w:tcW w:w="9639" w:type="dxa"/>
            <w:gridSpan w:val="7"/>
            <w:tcBorders>
              <w:left w:val="nil"/>
              <w:bottom w:val="nil"/>
              <w:right w:val="nil"/>
            </w:tcBorders>
          </w:tcPr>
          <w:p w:rsidR="002A77DD" w:rsidRPr="00AC206F" w:rsidRDefault="002A77DD" w:rsidP="00284FEE">
            <w:pPr>
              <w:pStyle w:val="TableText0"/>
              <w:spacing w:before="120"/>
              <w:jc w:val="both"/>
              <w:rPr>
                <w:sz w:val="18"/>
                <w:szCs w:val="24"/>
                <w:rtl/>
                <w:lang w:bidi="ar-EG"/>
              </w:rPr>
            </w:pPr>
            <w:r w:rsidRPr="00AC206F">
              <w:rPr>
                <w:rFonts w:hint="cs"/>
                <w:b/>
                <w:bCs/>
                <w:sz w:val="18"/>
                <w:szCs w:val="24"/>
                <w:rtl/>
              </w:rPr>
              <w:t xml:space="preserve">الملاحظة </w:t>
            </w:r>
            <w:r w:rsidRPr="00AC206F">
              <w:rPr>
                <w:b/>
                <w:bCs/>
                <w:sz w:val="18"/>
                <w:szCs w:val="24"/>
              </w:rPr>
              <w:t>1</w:t>
            </w:r>
            <w:r w:rsidRPr="00AC206F">
              <w:rPr>
                <w:rFonts w:hint="cs"/>
                <w:sz w:val="18"/>
                <w:szCs w:val="24"/>
                <w:rtl/>
                <w:lang w:bidi="ar-EG"/>
              </w:rPr>
              <w:t xml:space="preserve"> - </w:t>
            </w:r>
            <w:r w:rsidR="005323C8">
              <w:rPr>
                <w:rFonts w:hint="cs"/>
                <w:sz w:val="18"/>
                <w:szCs w:val="24"/>
                <w:rtl/>
                <w:lang w:bidi="ar-EG"/>
              </w:rPr>
              <w:t>يجب أن تستخدم</w:t>
            </w:r>
            <w:r w:rsidRPr="00AC206F">
              <w:rPr>
                <w:rFonts w:hint="cs"/>
                <w:sz w:val="18"/>
                <w:szCs w:val="24"/>
                <w:rtl/>
                <w:lang w:bidi="ar-EG"/>
              </w:rPr>
              <w:t xml:space="preserve"> الأجهزة آلية تقاسم طيف ملائمة لتسهيل التقاسم</w:t>
            </w:r>
            <w:r w:rsidR="00284FEE">
              <w:rPr>
                <w:rFonts w:hint="cs"/>
                <w:sz w:val="18"/>
                <w:szCs w:val="24"/>
                <w:rtl/>
                <w:lang w:bidi="ar-EG"/>
              </w:rPr>
              <w:t xml:space="preserve"> بين مختلف التقنيات والتطبيقات.</w:t>
            </w:r>
          </w:p>
          <w:p w:rsidR="002A77DD" w:rsidRPr="00284FEE" w:rsidRDefault="002A77DD" w:rsidP="00284FEE">
            <w:pPr>
              <w:pStyle w:val="TableText0"/>
              <w:spacing w:before="80"/>
              <w:jc w:val="both"/>
              <w:rPr>
                <w:spacing w:val="-2"/>
                <w:sz w:val="18"/>
                <w:szCs w:val="24"/>
              </w:rPr>
            </w:pPr>
            <w:r w:rsidRPr="00AC206F">
              <w:rPr>
                <w:rFonts w:hint="cs"/>
                <w:b/>
                <w:bCs/>
                <w:sz w:val="18"/>
                <w:szCs w:val="24"/>
                <w:rtl/>
              </w:rPr>
              <w:t xml:space="preserve">الملاحظة </w:t>
            </w:r>
            <w:r w:rsidRPr="00AC206F">
              <w:rPr>
                <w:b/>
                <w:bCs/>
                <w:sz w:val="18"/>
                <w:szCs w:val="24"/>
              </w:rPr>
              <w:t>2</w:t>
            </w:r>
            <w:r w:rsidRPr="00AC206F">
              <w:rPr>
                <w:rFonts w:hint="cs"/>
                <w:sz w:val="18"/>
                <w:szCs w:val="24"/>
                <w:rtl/>
                <w:lang w:bidi="ar-EG"/>
              </w:rPr>
              <w:t xml:space="preserve"> - </w:t>
            </w:r>
            <w:r w:rsidRPr="00284FEE">
              <w:rPr>
                <w:rFonts w:hint="cs"/>
                <w:spacing w:val="-2"/>
                <w:sz w:val="18"/>
                <w:szCs w:val="24"/>
                <w:rtl/>
                <w:lang w:bidi="ar-EG"/>
              </w:rPr>
              <w:t xml:space="preserve">يجب أن تستعمل شبكات </w:t>
            </w:r>
            <w:r w:rsidRPr="00284FEE">
              <w:rPr>
                <w:spacing w:val="-2"/>
                <w:sz w:val="18"/>
                <w:szCs w:val="24"/>
              </w:rPr>
              <w:t>WAS/RLAN</w:t>
            </w:r>
            <w:r w:rsidRPr="00284FEE">
              <w:rPr>
                <w:rFonts w:hint="cs"/>
                <w:spacing w:val="-2"/>
                <w:sz w:val="18"/>
                <w:szCs w:val="24"/>
                <w:rtl/>
              </w:rPr>
              <w:t xml:space="preserve"> العاملة في النطاقين </w:t>
            </w:r>
            <w:r w:rsidRPr="00284FEE">
              <w:rPr>
                <w:spacing w:val="-2"/>
                <w:sz w:val="18"/>
                <w:szCs w:val="24"/>
              </w:rPr>
              <w:t>5 350</w:t>
            </w:r>
            <w:r w:rsidR="00284FEE" w:rsidRPr="00284FEE">
              <w:rPr>
                <w:spacing w:val="-2"/>
                <w:sz w:val="18"/>
                <w:szCs w:val="24"/>
              </w:rPr>
              <w:t>-5 250</w:t>
            </w:r>
            <w:r w:rsidR="00284FEE" w:rsidRPr="00284FEE">
              <w:rPr>
                <w:rFonts w:hint="eastAsia"/>
                <w:spacing w:val="-2"/>
                <w:sz w:val="18"/>
                <w:szCs w:val="24"/>
                <w:rtl/>
              </w:rPr>
              <w:t> </w:t>
            </w:r>
            <w:r w:rsidRPr="00284FEE">
              <w:rPr>
                <w:spacing w:val="-2"/>
                <w:sz w:val="18"/>
                <w:szCs w:val="24"/>
              </w:rPr>
              <w:t>MHz</w:t>
            </w:r>
            <w:r w:rsidRPr="00284FEE">
              <w:rPr>
                <w:rFonts w:hint="cs"/>
                <w:spacing w:val="-2"/>
                <w:sz w:val="18"/>
                <w:szCs w:val="24"/>
                <w:rtl/>
              </w:rPr>
              <w:t xml:space="preserve"> و</w:t>
            </w:r>
            <w:r w:rsidRPr="00284FEE">
              <w:rPr>
                <w:spacing w:val="-2"/>
                <w:sz w:val="18"/>
                <w:szCs w:val="24"/>
              </w:rPr>
              <w:t>5 725</w:t>
            </w:r>
            <w:r w:rsidR="00284FEE" w:rsidRPr="00284FEE">
              <w:rPr>
                <w:spacing w:val="-2"/>
                <w:sz w:val="18"/>
                <w:szCs w:val="24"/>
              </w:rPr>
              <w:t>-5 470</w:t>
            </w:r>
            <w:r w:rsidR="00284FEE" w:rsidRPr="00284FEE">
              <w:rPr>
                <w:rFonts w:hint="eastAsia"/>
                <w:spacing w:val="-2"/>
                <w:sz w:val="18"/>
                <w:szCs w:val="24"/>
                <w:rtl/>
              </w:rPr>
              <w:t> </w:t>
            </w:r>
            <w:r w:rsidRPr="00284FEE">
              <w:rPr>
                <w:spacing w:val="-2"/>
                <w:sz w:val="18"/>
                <w:szCs w:val="24"/>
              </w:rPr>
              <w:t>MHz</w:t>
            </w:r>
            <w:r w:rsidR="005323C8" w:rsidRPr="00284FEE">
              <w:rPr>
                <w:rFonts w:hint="cs"/>
                <w:spacing w:val="-2"/>
                <w:sz w:val="18"/>
                <w:szCs w:val="24"/>
                <w:rtl/>
              </w:rPr>
              <w:t xml:space="preserve"> تقنيات تخفيف توفر</w:t>
            </w:r>
            <w:r w:rsidRPr="00284FEE">
              <w:rPr>
                <w:rFonts w:hint="cs"/>
                <w:spacing w:val="-2"/>
                <w:sz w:val="18"/>
                <w:szCs w:val="24"/>
                <w:rtl/>
              </w:rPr>
              <w:t xml:space="preserve"> حماية لا</w:t>
            </w:r>
            <w:r w:rsidR="005323C8" w:rsidRPr="00284FEE">
              <w:rPr>
                <w:rFonts w:hint="eastAsia"/>
                <w:spacing w:val="-2"/>
                <w:sz w:val="18"/>
                <w:szCs w:val="24"/>
              </w:rPr>
              <w:t> </w:t>
            </w:r>
            <w:r w:rsidRPr="00284FEE">
              <w:rPr>
                <w:rFonts w:hint="cs"/>
                <w:spacing w:val="-2"/>
                <w:sz w:val="18"/>
                <w:szCs w:val="24"/>
                <w:rtl/>
              </w:rPr>
              <w:t>تقل عن متطلبات الكشف والتشغيل والاستجابة الموضحة في</w:t>
            </w:r>
            <w:r w:rsidR="005323C8" w:rsidRPr="00284FEE">
              <w:rPr>
                <w:rFonts w:hint="cs"/>
                <w:spacing w:val="-2"/>
                <w:sz w:val="18"/>
                <w:szCs w:val="24"/>
                <w:rtl/>
              </w:rPr>
              <w:t xml:space="preserve"> المعيار</w:t>
            </w:r>
            <w:r w:rsidRPr="00284FEE">
              <w:rPr>
                <w:rFonts w:hint="cs"/>
                <w:spacing w:val="-2"/>
                <w:sz w:val="18"/>
                <w:szCs w:val="24"/>
                <w:rtl/>
              </w:rPr>
              <w:t xml:space="preserve"> </w:t>
            </w:r>
            <w:r w:rsidRPr="00284FEE">
              <w:rPr>
                <w:spacing w:val="-2"/>
                <w:sz w:val="18"/>
                <w:szCs w:val="24"/>
              </w:rPr>
              <w:t>ETSI</w:t>
            </w:r>
            <w:r w:rsidR="00284FEE" w:rsidRPr="00284FEE">
              <w:rPr>
                <w:spacing w:val="-2"/>
                <w:sz w:val="18"/>
                <w:szCs w:val="24"/>
              </w:rPr>
              <w:t> </w:t>
            </w:r>
            <w:r w:rsidRPr="00284FEE">
              <w:rPr>
                <w:spacing w:val="-2"/>
                <w:sz w:val="18"/>
                <w:szCs w:val="24"/>
              </w:rPr>
              <w:t>EN</w:t>
            </w:r>
            <w:r w:rsidR="00284FEE" w:rsidRPr="00284FEE">
              <w:rPr>
                <w:spacing w:val="-2"/>
                <w:sz w:val="18"/>
                <w:szCs w:val="24"/>
              </w:rPr>
              <w:t> </w:t>
            </w:r>
            <w:r w:rsidRPr="00284FEE">
              <w:rPr>
                <w:spacing w:val="-2"/>
                <w:sz w:val="18"/>
                <w:szCs w:val="24"/>
              </w:rPr>
              <w:t>301</w:t>
            </w:r>
            <w:r w:rsidR="00284FEE" w:rsidRPr="00284FEE">
              <w:rPr>
                <w:spacing w:val="-2"/>
                <w:sz w:val="18"/>
                <w:szCs w:val="24"/>
              </w:rPr>
              <w:t> </w:t>
            </w:r>
            <w:r w:rsidRPr="00284FEE">
              <w:rPr>
                <w:spacing w:val="-2"/>
                <w:sz w:val="18"/>
                <w:szCs w:val="24"/>
              </w:rPr>
              <w:t>893</w:t>
            </w:r>
            <w:r w:rsidRPr="00284FEE">
              <w:rPr>
                <w:rFonts w:hint="cs"/>
                <w:spacing w:val="-2"/>
                <w:sz w:val="18"/>
                <w:szCs w:val="24"/>
                <w:rtl/>
              </w:rPr>
              <w:t xml:space="preserve"> لضمان توافق التشغيل مع أنظمة </w:t>
            </w:r>
            <w:r w:rsidRPr="00284FEE">
              <w:rPr>
                <w:spacing w:val="-2"/>
                <w:sz w:val="18"/>
                <w:szCs w:val="24"/>
                <w:rtl/>
              </w:rPr>
              <w:t>الاستدلال</w:t>
            </w:r>
            <w:r w:rsidRPr="00284FEE">
              <w:rPr>
                <w:rFonts w:hint="cs"/>
                <w:spacing w:val="-2"/>
                <w:sz w:val="18"/>
                <w:szCs w:val="24"/>
                <w:rtl/>
              </w:rPr>
              <w:t xml:space="preserve"> الراديوي (الرادارات). ويجب أن تعمل تقنيات التخفيف هذه على تنظيم احتمال اختيار قناة</w:t>
            </w:r>
            <w:r w:rsidR="00284FEE" w:rsidRPr="00284FEE">
              <w:rPr>
                <w:rFonts w:hint="cs"/>
                <w:spacing w:val="-2"/>
                <w:sz w:val="18"/>
                <w:szCs w:val="24"/>
                <w:rtl/>
              </w:rPr>
              <w:t xml:space="preserve"> معينة لكل القنوات المتاحة ضمان</w:t>
            </w:r>
            <w:r w:rsidRPr="00284FEE">
              <w:rPr>
                <w:rFonts w:hint="cs"/>
                <w:spacing w:val="-2"/>
                <w:sz w:val="18"/>
                <w:szCs w:val="24"/>
                <w:rtl/>
              </w:rPr>
              <w:t>ا</w:t>
            </w:r>
            <w:r w:rsidR="00284FEE" w:rsidRPr="00284FEE">
              <w:rPr>
                <w:rFonts w:hint="cs"/>
                <w:spacing w:val="-2"/>
                <w:sz w:val="18"/>
                <w:szCs w:val="24"/>
                <w:rtl/>
              </w:rPr>
              <w:t>ً</w:t>
            </w:r>
            <w:r w:rsidRPr="00284FEE">
              <w:rPr>
                <w:rFonts w:hint="cs"/>
                <w:spacing w:val="-2"/>
                <w:sz w:val="18"/>
                <w:szCs w:val="24"/>
                <w:rtl/>
              </w:rPr>
              <w:t xml:space="preserve"> لتوزيع شبه منتظم لتحميل الطيف في المتوسط. يمكن الاطلاع على معلومات محددة حول انطباق </w:t>
            </w:r>
            <w:r w:rsidR="005323C8" w:rsidRPr="00284FEE">
              <w:rPr>
                <w:rFonts w:hint="cs"/>
                <w:spacing w:val="-2"/>
                <w:sz w:val="18"/>
                <w:szCs w:val="24"/>
                <w:rtl/>
              </w:rPr>
              <w:t>المعيار</w:t>
            </w:r>
            <w:r w:rsidRPr="00284FEE">
              <w:rPr>
                <w:rFonts w:hint="cs"/>
                <w:spacing w:val="-2"/>
                <w:sz w:val="18"/>
                <w:szCs w:val="24"/>
                <w:rtl/>
              </w:rPr>
              <w:t xml:space="preserve"> </w:t>
            </w:r>
            <w:r w:rsidRPr="00284FEE">
              <w:rPr>
                <w:spacing w:val="-2"/>
                <w:sz w:val="18"/>
                <w:szCs w:val="24"/>
              </w:rPr>
              <w:t>ETSI</w:t>
            </w:r>
            <w:r w:rsidR="00284FEE" w:rsidRPr="00284FEE">
              <w:rPr>
                <w:spacing w:val="-2"/>
                <w:sz w:val="18"/>
                <w:szCs w:val="24"/>
              </w:rPr>
              <w:t> </w:t>
            </w:r>
            <w:r w:rsidRPr="00284FEE">
              <w:rPr>
                <w:spacing w:val="-2"/>
                <w:sz w:val="18"/>
                <w:szCs w:val="24"/>
              </w:rPr>
              <w:t>EN</w:t>
            </w:r>
            <w:r w:rsidR="00284FEE" w:rsidRPr="00284FEE">
              <w:rPr>
                <w:spacing w:val="-2"/>
                <w:sz w:val="18"/>
                <w:szCs w:val="24"/>
              </w:rPr>
              <w:t> </w:t>
            </w:r>
            <w:r w:rsidRPr="00284FEE">
              <w:rPr>
                <w:spacing w:val="-2"/>
                <w:sz w:val="18"/>
                <w:szCs w:val="24"/>
              </w:rPr>
              <w:t>301</w:t>
            </w:r>
            <w:r w:rsidR="00284FEE" w:rsidRPr="00284FEE">
              <w:rPr>
                <w:spacing w:val="-2"/>
                <w:sz w:val="18"/>
                <w:szCs w:val="24"/>
              </w:rPr>
              <w:t> </w:t>
            </w:r>
            <w:r w:rsidRPr="00284FEE">
              <w:rPr>
                <w:spacing w:val="-2"/>
                <w:sz w:val="18"/>
                <w:szCs w:val="24"/>
              </w:rPr>
              <w:t>893</w:t>
            </w:r>
            <w:r w:rsidR="005323C8" w:rsidRPr="00284FEE">
              <w:rPr>
                <w:rFonts w:hint="cs"/>
                <w:spacing w:val="-2"/>
                <w:sz w:val="18"/>
                <w:szCs w:val="24"/>
                <w:rtl/>
              </w:rPr>
              <w:t xml:space="preserve"> في</w:t>
            </w:r>
            <w:r w:rsidRPr="00284FEE">
              <w:rPr>
                <w:rFonts w:hint="cs"/>
                <w:spacing w:val="-2"/>
                <w:sz w:val="18"/>
                <w:szCs w:val="24"/>
                <w:rtl/>
              </w:rPr>
              <w:t xml:space="preserve"> العنوان: </w:t>
            </w:r>
            <w:hyperlink r:id="rId16" w:history="1">
              <w:r w:rsidRPr="00284FEE">
                <w:rPr>
                  <w:rStyle w:val="Hyperlink"/>
                  <w:spacing w:val="-2"/>
                  <w:sz w:val="18"/>
                  <w:szCs w:val="24"/>
                </w:rPr>
                <w:t>http://ec.europa.eu/comm/enterprise/rtte/harstand.htm</w:t>
              </w:r>
            </w:hyperlink>
            <w:r w:rsidRPr="00284FEE">
              <w:rPr>
                <w:rFonts w:hint="cs"/>
                <w:spacing w:val="-2"/>
                <w:sz w:val="18"/>
                <w:szCs w:val="24"/>
                <w:rtl/>
              </w:rPr>
              <w:t>.</w:t>
            </w:r>
          </w:p>
          <w:p w:rsidR="002A77DD" w:rsidRPr="001D69B9" w:rsidRDefault="002A77DD" w:rsidP="00284FEE">
            <w:pPr>
              <w:pStyle w:val="TableText0"/>
              <w:spacing w:before="80"/>
              <w:jc w:val="both"/>
              <w:rPr>
                <w:rtl/>
                <w:lang w:bidi="ar-EG"/>
              </w:rPr>
            </w:pPr>
            <w:r w:rsidRPr="00AC206F">
              <w:rPr>
                <w:rFonts w:hint="cs"/>
                <w:b/>
                <w:bCs/>
                <w:sz w:val="18"/>
                <w:szCs w:val="24"/>
                <w:rtl/>
              </w:rPr>
              <w:t xml:space="preserve">الملاحظة </w:t>
            </w:r>
            <w:r w:rsidRPr="00AC206F">
              <w:rPr>
                <w:b/>
                <w:bCs/>
                <w:sz w:val="18"/>
                <w:szCs w:val="24"/>
              </w:rPr>
              <w:t>3</w:t>
            </w:r>
            <w:r w:rsidRPr="00AC206F">
              <w:rPr>
                <w:rFonts w:hint="cs"/>
                <w:sz w:val="18"/>
                <w:szCs w:val="24"/>
                <w:rtl/>
                <w:lang w:bidi="ar-EG"/>
              </w:rPr>
              <w:t xml:space="preserve"> - يجب أن تستعمل شبكات </w:t>
            </w:r>
            <w:r w:rsidRPr="00AC206F">
              <w:rPr>
                <w:sz w:val="18"/>
                <w:szCs w:val="24"/>
              </w:rPr>
              <w:t>WAS/RLAN</w:t>
            </w:r>
            <w:r w:rsidRPr="00AC206F">
              <w:rPr>
                <w:rFonts w:hint="cs"/>
                <w:sz w:val="18"/>
                <w:szCs w:val="24"/>
                <w:rtl/>
              </w:rPr>
              <w:t xml:space="preserve"> العاملة في النطاقين </w:t>
            </w:r>
            <w:r w:rsidRPr="00AC206F">
              <w:rPr>
                <w:sz w:val="18"/>
                <w:szCs w:val="24"/>
              </w:rPr>
              <w:t>5 350</w:t>
            </w:r>
            <w:r w:rsidR="00284FEE">
              <w:rPr>
                <w:sz w:val="18"/>
                <w:szCs w:val="24"/>
              </w:rPr>
              <w:t>-5 250</w:t>
            </w:r>
            <w:r w:rsidR="00284FEE">
              <w:rPr>
                <w:rFonts w:hint="eastAsia"/>
                <w:sz w:val="18"/>
                <w:szCs w:val="24"/>
                <w:rtl/>
              </w:rPr>
              <w:t> </w:t>
            </w:r>
            <w:r w:rsidRPr="00AC206F">
              <w:rPr>
                <w:sz w:val="18"/>
                <w:szCs w:val="24"/>
              </w:rPr>
              <w:t>MHz</w:t>
            </w:r>
            <w:r w:rsidRPr="00AC206F">
              <w:rPr>
                <w:rFonts w:hint="cs"/>
                <w:sz w:val="18"/>
                <w:szCs w:val="24"/>
                <w:rtl/>
              </w:rPr>
              <w:t xml:space="preserve"> و</w:t>
            </w:r>
            <w:r w:rsidRPr="00AC206F">
              <w:rPr>
                <w:sz w:val="18"/>
                <w:szCs w:val="24"/>
              </w:rPr>
              <w:t>5 725</w:t>
            </w:r>
            <w:r w:rsidR="00284FEE">
              <w:rPr>
                <w:sz w:val="18"/>
                <w:szCs w:val="24"/>
              </w:rPr>
              <w:t>-5 470</w:t>
            </w:r>
            <w:r w:rsidR="00284FEE">
              <w:rPr>
                <w:rFonts w:hint="eastAsia"/>
                <w:sz w:val="18"/>
                <w:szCs w:val="24"/>
                <w:rtl/>
              </w:rPr>
              <w:t> </w:t>
            </w:r>
            <w:r w:rsidRPr="00AC206F">
              <w:rPr>
                <w:sz w:val="18"/>
                <w:szCs w:val="24"/>
              </w:rPr>
              <w:t>MHz</w:t>
            </w:r>
            <w:r w:rsidR="005323C8">
              <w:rPr>
                <w:rFonts w:hint="cs"/>
                <w:sz w:val="18"/>
                <w:szCs w:val="24"/>
                <w:rtl/>
              </w:rPr>
              <w:t xml:space="preserve"> وسيلة تحكم</w:t>
            </w:r>
            <w:r w:rsidRPr="00AC206F">
              <w:rPr>
                <w:rFonts w:hint="cs"/>
                <w:sz w:val="18"/>
                <w:szCs w:val="24"/>
                <w:rtl/>
              </w:rPr>
              <w:t xml:space="preserve"> في قدرة المرسل</w:t>
            </w:r>
            <w:r w:rsidR="001C01B0">
              <w:rPr>
                <w:rFonts w:hint="eastAsia"/>
                <w:sz w:val="18"/>
                <w:szCs w:val="24"/>
                <w:rtl/>
              </w:rPr>
              <w:t> </w:t>
            </w:r>
            <w:r w:rsidR="005323C8">
              <w:rPr>
                <w:sz w:val="18"/>
                <w:szCs w:val="24"/>
              </w:rPr>
              <w:t>(</w:t>
            </w:r>
            <w:r w:rsidRPr="00AC206F">
              <w:rPr>
                <w:sz w:val="18"/>
                <w:szCs w:val="24"/>
              </w:rPr>
              <w:t>TPC</w:t>
            </w:r>
            <w:r w:rsidR="005323C8">
              <w:rPr>
                <w:sz w:val="18"/>
                <w:szCs w:val="24"/>
              </w:rPr>
              <w:t>)</w:t>
            </w:r>
            <w:r w:rsidR="005323C8">
              <w:rPr>
                <w:rFonts w:hint="cs"/>
                <w:sz w:val="18"/>
                <w:szCs w:val="24"/>
                <w:rtl/>
              </w:rPr>
              <w:t xml:space="preserve"> ت</w:t>
            </w:r>
            <w:r w:rsidRPr="00AC206F">
              <w:rPr>
                <w:rFonts w:hint="cs"/>
                <w:sz w:val="18"/>
                <w:szCs w:val="24"/>
                <w:rtl/>
              </w:rPr>
              <w:t xml:space="preserve">وفر عامل تخفيف </w:t>
            </w:r>
            <w:r w:rsidR="002B1D28">
              <w:rPr>
                <w:rFonts w:hint="cs"/>
                <w:sz w:val="18"/>
                <w:szCs w:val="24"/>
                <w:rtl/>
              </w:rPr>
              <w:t>لا</w:t>
            </w:r>
            <w:r w:rsidR="002B1D28">
              <w:rPr>
                <w:sz w:val="18"/>
                <w:szCs w:val="24"/>
                <w:rtl/>
              </w:rPr>
              <w:t> </w:t>
            </w:r>
            <w:r w:rsidR="002B1D28">
              <w:rPr>
                <w:rFonts w:hint="cs"/>
                <w:sz w:val="18"/>
                <w:szCs w:val="24"/>
                <w:rtl/>
              </w:rPr>
              <w:t>يقل</w:t>
            </w:r>
            <w:r w:rsidRPr="00AC206F">
              <w:rPr>
                <w:rFonts w:hint="cs"/>
                <w:sz w:val="18"/>
                <w:szCs w:val="24"/>
                <w:rtl/>
              </w:rPr>
              <w:t xml:space="preserve"> عن </w:t>
            </w:r>
            <w:r w:rsidRPr="00AC206F">
              <w:rPr>
                <w:sz w:val="18"/>
                <w:szCs w:val="24"/>
              </w:rPr>
              <w:t>3</w:t>
            </w:r>
            <w:r w:rsidR="00284FEE">
              <w:rPr>
                <w:rFonts w:hint="eastAsia"/>
                <w:sz w:val="18"/>
                <w:szCs w:val="24"/>
                <w:rtl/>
                <w:lang w:bidi="ar-EG"/>
              </w:rPr>
              <w:t> </w:t>
            </w:r>
            <w:r w:rsidRPr="00AC206F">
              <w:rPr>
                <w:sz w:val="18"/>
                <w:szCs w:val="24"/>
                <w:lang w:bidi="ar-EG"/>
              </w:rPr>
              <w:t>dB</w:t>
            </w:r>
            <w:r w:rsidRPr="00AC206F">
              <w:rPr>
                <w:rFonts w:hint="cs"/>
                <w:sz w:val="18"/>
                <w:szCs w:val="24"/>
                <w:rtl/>
                <w:lang w:bidi="ar-EG"/>
              </w:rPr>
              <w:t xml:space="preserve"> </w:t>
            </w:r>
            <w:r w:rsidR="005323C8">
              <w:rPr>
                <w:rFonts w:hint="cs"/>
                <w:sz w:val="18"/>
                <w:szCs w:val="24"/>
                <w:rtl/>
                <w:lang w:bidi="ar-EG"/>
              </w:rPr>
              <w:t>في المتوسط عند</w:t>
            </w:r>
            <w:r w:rsidRPr="00AC206F">
              <w:rPr>
                <w:rFonts w:hint="cs"/>
                <w:sz w:val="18"/>
                <w:szCs w:val="24"/>
                <w:rtl/>
                <w:lang w:bidi="ar-EG"/>
              </w:rPr>
              <w:t xml:space="preserve"> الح</w:t>
            </w:r>
            <w:r w:rsidR="001C01B0">
              <w:rPr>
                <w:rFonts w:hint="cs"/>
                <w:sz w:val="18"/>
                <w:szCs w:val="24"/>
                <w:rtl/>
                <w:lang w:bidi="ar-EG"/>
              </w:rPr>
              <w:t>د الأقصى المسموح به من قدرة خرج</w:t>
            </w:r>
            <w:r w:rsidRPr="00AC206F">
              <w:rPr>
                <w:rFonts w:hint="cs"/>
                <w:sz w:val="18"/>
                <w:szCs w:val="24"/>
                <w:rtl/>
              </w:rPr>
              <w:t xml:space="preserve"> الأنظمة. وفي حالة عدم استعمال </w:t>
            </w:r>
            <w:r w:rsidR="001C01B0">
              <w:rPr>
                <w:rFonts w:hint="cs"/>
                <w:sz w:val="18"/>
                <w:szCs w:val="24"/>
                <w:rtl/>
              </w:rPr>
              <w:t xml:space="preserve">وسيلة التحكم هذه، يخضع </w:t>
            </w:r>
            <w:r w:rsidR="005B4128">
              <w:rPr>
                <w:rFonts w:hint="cs"/>
                <w:sz w:val="18"/>
                <w:szCs w:val="24"/>
                <w:rtl/>
              </w:rPr>
              <w:t>حدَّا</w:t>
            </w:r>
            <w:r w:rsidRPr="00AC206F">
              <w:rPr>
                <w:rFonts w:hint="cs"/>
                <w:sz w:val="18"/>
                <w:szCs w:val="24"/>
                <w:rtl/>
              </w:rPr>
              <w:t xml:space="preserve"> متوسط </w:t>
            </w:r>
            <w:r w:rsidRPr="00AC206F">
              <w:rPr>
                <w:rFonts w:eastAsia="MS Mincho"/>
                <w:sz w:val="18"/>
                <w:szCs w:val="24"/>
              </w:rPr>
              <w:t>e.i.r.p.</w:t>
            </w:r>
            <w:r w:rsidRPr="00AC206F">
              <w:rPr>
                <w:rFonts w:eastAsia="MS Mincho" w:hint="cs"/>
                <w:sz w:val="18"/>
                <w:szCs w:val="24"/>
                <w:rtl/>
              </w:rPr>
              <w:t xml:space="preserve"> ومتوسط كثافة </w:t>
            </w:r>
            <w:r w:rsidRPr="00AC206F">
              <w:rPr>
                <w:rFonts w:eastAsia="MS Mincho"/>
                <w:sz w:val="18"/>
                <w:szCs w:val="24"/>
              </w:rPr>
              <w:t>e.i.r.p</w:t>
            </w:r>
            <w:r w:rsidRPr="00AC206F">
              <w:rPr>
                <w:rFonts w:eastAsia="MS Mincho" w:hint="cs"/>
                <w:sz w:val="18"/>
                <w:szCs w:val="24"/>
                <w:rtl/>
              </w:rPr>
              <w:t xml:space="preserve"> الم</w:t>
            </w:r>
            <w:r w:rsidR="001C01B0">
              <w:rPr>
                <w:rFonts w:eastAsia="MS Mincho" w:hint="cs"/>
                <w:sz w:val="18"/>
                <w:szCs w:val="24"/>
                <w:rtl/>
              </w:rPr>
              <w:t>ُ</w:t>
            </w:r>
            <w:r w:rsidRPr="00AC206F">
              <w:rPr>
                <w:rFonts w:eastAsia="MS Mincho" w:hint="cs"/>
                <w:sz w:val="18"/>
                <w:szCs w:val="24"/>
                <w:rtl/>
              </w:rPr>
              <w:t xml:space="preserve">ناظر لخفض قدره </w:t>
            </w:r>
            <w:r w:rsidRPr="00AC206F">
              <w:rPr>
                <w:rFonts w:eastAsia="MS Mincho"/>
                <w:sz w:val="18"/>
                <w:szCs w:val="24"/>
              </w:rPr>
              <w:t>3</w:t>
            </w:r>
            <w:r w:rsidR="005B4128">
              <w:rPr>
                <w:rFonts w:eastAsia="MS Mincho" w:hint="cs"/>
                <w:sz w:val="18"/>
                <w:szCs w:val="24"/>
                <w:rtl/>
                <w:lang w:bidi="ar-EG"/>
              </w:rPr>
              <w:t> </w:t>
            </w:r>
            <w:r w:rsidRPr="00AC206F">
              <w:rPr>
                <w:rFonts w:eastAsia="MS Mincho"/>
                <w:sz w:val="18"/>
                <w:szCs w:val="24"/>
                <w:lang w:bidi="ar-EG"/>
              </w:rPr>
              <w:t>dB</w:t>
            </w:r>
            <w:r w:rsidRPr="00AC206F">
              <w:rPr>
                <w:rFonts w:eastAsia="MS Mincho" w:hint="cs"/>
                <w:sz w:val="18"/>
                <w:szCs w:val="24"/>
                <w:rtl/>
                <w:lang w:bidi="ar-EG"/>
              </w:rPr>
              <w:t>.</w:t>
            </w:r>
          </w:p>
        </w:tc>
      </w:tr>
    </w:tbl>
    <w:p w:rsidR="00944F0D" w:rsidRDefault="00944F0D" w:rsidP="00944F0D">
      <w:pPr>
        <w:rPr>
          <w:rtl/>
          <w:lang w:eastAsia="en-US" w:bidi="ar-EG"/>
        </w:rPr>
      </w:pPr>
      <w:bookmarkStart w:id="265" w:name="_Toc307317127"/>
      <w:bookmarkStart w:id="266" w:name="_Toc307388348"/>
    </w:p>
    <w:p w:rsidR="002A77DD" w:rsidRDefault="002A77DD" w:rsidP="00203287">
      <w:pPr>
        <w:pStyle w:val="Heading2"/>
        <w:spacing w:before="360"/>
        <w:rPr>
          <w:rtl/>
          <w:lang w:eastAsia="en-US" w:bidi="ar-EG"/>
        </w:rPr>
      </w:pPr>
      <w:bookmarkStart w:id="267" w:name="_Toc311532003"/>
      <w:r>
        <w:rPr>
          <w:lang w:eastAsia="en-US" w:bidi="ar-EG"/>
        </w:rPr>
        <w:t>4.2</w:t>
      </w:r>
      <w:r>
        <w:rPr>
          <w:rFonts w:hint="cs"/>
          <w:rtl/>
          <w:lang w:eastAsia="en-US" w:bidi="ar-EG"/>
        </w:rPr>
        <w:tab/>
        <w:t>تطبيقات السكك الحديدية</w:t>
      </w:r>
      <w:bookmarkEnd w:id="265"/>
      <w:bookmarkEnd w:id="266"/>
      <w:bookmarkEnd w:id="267"/>
    </w:p>
    <w:p w:rsidR="002A77DD" w:rsidRDefault="002A77DD" w:rsidP="005B4128">
      <w:pPr>
        <w:rPr>
          <w:rtl/>
          <w:lang w:eastAsia="en-US" w:bidi="ar-EG"/>
        </w:rPr>
      </w:pPr>
      <w:r>
        <w:rPr>
          <w:rFonts w:hint="cs"/>
          <w:rtl/>
          <w:lang w:eastAsia="en-US" w:bidi="ar-EG"/>
        </w:rPr>
        <w:t xml:space="preserve">يغطي الجدول </w:t>
      </w:r>
      <w:r>
        <w:rPr>
          <w:lang w:eastAsia="en-US" w:bidi="ar-EG"/>
        </w:rPr>
        <w:t>9</w:t>
      </w:r>
      <w:r w:rsidR="005B4128">
        <w:rPr>
          <w:rFonts w:hint="eastAsia"/>
          <w:rtl/>
          <w:lang w:eastAsia="en-US" w:bidi="ar-EG"/>
        </w:rPr>
        <w:t> </w:t>
      </w:r>
      <w:r w:rsidR="001C01B0">
        <w:rPr>
          <w:rFonts w:hint="cs"/>
          <w:rtl/>
          <w:lang w:eastAsia="en-US" w:bidi="ar-EG"/>
        </w:rPr>
        <w:t>دال</w:t>
      </w:r>
      <w:r>
        <w:rPr>
          <w:rFonts w:hint="cs"/>
          <w:rtl/>
          <w:lang w:eastAsia="en-US" w:bidi="ar-EG"/>
        </w:rPr>
        <w:t xml:space="preserve"> نطاقات التردد والمعلمات التنظيمية والإعلامية الم</w:t>
      </w:r>
      <w:r w:rsidR="001C01B0">
        <w:rPr>
          <w:rFonts w:hint="cs"/>
          <w:rtl/>
          <w:lang w:eastAsia="en-US" w:bidi="ar-EG"/>
        </w:rPr>
        <w:t>وصى بها للتطبيقات الموجهة تحديد</w:t>
      </w:r>
      <w:r>
        <w:rPr>
          <w:rFonts w:hint="cs"/>
          <w:rtl/>
          <w:lang w:eastAsia="en-US" w:bidi="ar-EG"/>
        </w:rPr>
        <w:t>ا</w:t>
      </w:r>
      <w:r w:rsidR="001C01B0">
        <w:rPr>
          <w:rFonts w:hint="cs"/>
          <w:rtl/>
          <w:lang w:eastAsia="en-US" w:bidi="ar-EG"/>
        </w:rPr>
        <w:t>ً</w:t>
      </w:r>
      <w:r>
        <w:rPr>
          <w:rFonts w:hint="cs"/>
          <w:rtl/>
          <w:lang w:eastAsia="en-US" w:bidi="ar-EG"/>
        </w:rPr>
        <w:t xml:space="preserve"> للاستعمال في</w:t>
      </w:r>
      <w:r w:rsidR="00AC206F">
        <w:rPr>
          <w:rFonts w:hint="eastAsia"/>
          <w:rtl/>
          <w:lang w:eastAsia="en-US" w:bidi="ar-EG"/>
        </w:rPr>
        <w:t> </w:t>
      </w:r>
      <w:r>
        <w:rPr>
          <w:rFonts w:hint="cs"/>
          <w:rtl/>
          <w:lang w:eastAsia="en-US" w:bidi="ar-EG"/>
        </w:rPr>
        <w:t>السكك الحديدية.</w:t>
      </w:r>
    </w:p>
    <w:p w:rsidR="002A77DD" w:rsidRDefault="002A77DD" w:rsidP="005B4128">
      <w:pPr>
        <w:keepNext/>
        <w:rPr>
          <w:rtl/>
          <w:lang w:eastAsia="en-US" w:bidi="ar-EG"/>
        </w:rPr>
      </w:pPr>
      <w:r>
        <w:rPr>
          <w:rFonts w:hint="cs"/>
          <w:rtl/>
          <w:lang w:eastAsia="en-US" w:bidi="ar-EG"/>
        </w:rPr>
        <w:lastRenderedPageBreak/>
        <w:t>والنطاقات الفرعية المبينة أدناه موجهة إلى التطبيقات التالية:</w:t>
      </w:r>
    </w:p>
    <w:p w:rsidR="002A77DD" w:rsidRDefault="002A77DD" w:rsidP="006F23E9">
      <w:pPr>
        <w:pStyle w:val="enmulev1"/>
        <w:rPr>
          <w:rtl/>
        </w:rPr>
      </w:pPr>
      <w:r>
        <w:rPr>
          <w:rFonts w:hint="cs"/>
          <w:rtl/>
        </w:rPr>
        <w:t>-</w:t>
      </w:r>
      <w:r>
        <w:rPr>
          <w:rFonts w:hint="cs"/>
          <w:rtl/>
        </w:rPr>
        <w:tab/>
        <w:t xml:space="preserve">النطاق </w:t>
      </w:r>
      <w:r>
        <w:t>a</w:t>
      </w:r>
      <w:r>
        <w:rPr>
          <w:rFonts w:hint="cs"/>
          <w:rtl/>
        </w:rPr>
        <w:t xml:space="preserve">): أنظمة </w:t>
      </w:r>
      <w:r w:rsidRPr="00062F62">
        <w:rPr>
          <w:rtl/>
        </w:rPr>
        <w:t>تعر</w:t>
      </w:r>
      <w:r w:rsidR="00AC206F">
        <w:rPr>
          <w:rFonts w:hint="cs"/>
          <w:rtl/>
        </w:rPr>
        <w:t>ُّ</w:t>
      </w:r>
      <w:r w:rsidRPr="00062F62">
        <w:rPr>
          <w:rtl/>
        </w:rPr>
        <w:t xml:space="preserve">ف هوية </w:t>
      </w:r>
      <w:r w:rsidR="00AC206F">
        <w:rPr>
          <w:rFonts w:hint="cs"/>
          <w:rtl/>
        </w:rPr>
        <w:t>المركبات آلي</w:t>
      </w:r>
      <w:r>
        <w:rPr>
          <w:rFonts w:hint="cs"/>
          <w:rtl/>
        </w:rPr>
        <w:t>ا</w:t>
      </w:r>
      <w:r w:rsidR="00AC206F">
        <w:rPr>
          <w:rFonts w:hint="cs"/>
          <w:rtl/>
        </w:rPr>
        <w:t>ً</w:t>
      </w:r>
      <w:r>
        <w:rPr>
          <w:rFonts w:hint="cs"/>
          <w:rtl/>
        </w:rPr>
        <w:t xml:space="preserve"> للسكك الحديدية</w:t>
      </w:r>
      <w:r w:rsidR="00AC206F">
        <w:rPr>
          <w:rFonts w:hint="cs"/>
          <w:rtl/>
        </w:rPr>
        <w:t>،</w:t>
      </w:r>
      <w:r>
        <w:rPr>
          <w:rFonts w:hint="cs"/>
          <w:rtl/>
        </w:rPr>
        <w:t xml:space="preserve"> </w:t>
      </w:r>
      <w:r w:rsidR="006F23E9">
        <w:rPr>
          <w:rFonts w:hint="cs"/>
          <w:rtl/>
        </w:rPr>
        <w:t>من أجل</w:t>
      </w:r>
      <w:r w:rsidRPr="00550D8A">
        <w:rPr>
          <w:rFonts w:hint="cs"/>
          <w:rtl/>
        </w:rPr>
        <w:t xml:space="preserve"> </w:t>
      </w:r>
      <w:r w:rsidRPr="006F23E9">
        <w:rPr>
          <w:rtl/>
        </w:rPr>
        <w:t>تعر</w:t>
      </w:r>
      <w:r w:rsidR="00AC206F" w:rsidRPr="006F23E9">
        <w:rPr>
          <w:rFonts w:hint="cs"/>
          <w:rtl/>
        </w:rPr>
        <w:t>ّ</w:t>
      </w:r>
      <w:r w:rsidR="00D6070B" w:rsidRPr="006F23E9">
        <w:rPr>
          <w:rFonts w:hint="cs"/>
          <w:rtl/>
        </w:rPr>
        <w:t>ُ</w:t>
      </w:r>
      <w:r w:rsidRPr="006F23E9">
        <w:rPr>
          <w:rtl/>
        </w:rPr>
        <w:t xml:space="preserve">ف هوية </w:t>
      </w:r>
      <w:r w:rsidR="00AC206F" w:rsidRPr="006F23E9">
        <w:rPr>
          <w:rFonts w:hint="cs"/>
          <w:rtl/>
        </w:rPr>
        <w:t>المركبات آلي</w:t>
      </w:r>
      <w:r w:rsidRPr="006F23E9">
        <w:rPr>
          <w:rFonts w:hint="cs"/>
          <w:rtl/>
        </w:rPr>
        <w:t>ا</w:t>
      </w:r>
      <w:r w:rsidR="00AC206F" w:rsidRPr="006F23E9">
        <w:rPr>
          <w:rFonts w:hint="cs"/>
          <w:rtl/>
        </w:rPr>
        <w:t>ً</w:t>
      </w:r>
      <w:r w:rsidR="001C01B0" w:rsidRPr="006F23E9">
        <w:rPr>
          <w:rFonts w:hint="cs"/>
          <w:rtl/>
        </w:rPr>
        <w:t xml:space="preserve"> </w:t>
      </w:r>
      <w:r w:rsidR="001C01B0" w:rsidRPr="006F23E9">
        <w:t>(AVI)</w:t>
      </w:r>
      <w:r w:rsidRPr="006F23E9">
        <w:rPr>
          <w:rFonts w:hint="cs"/>
          <w:rtl/>
        </w:rPr>
        <w:t xml:space="preserve"> للسكك الحديدية</w:t>
      </w:r>
      <w:r w:rsidR="001C01B0" w:rsidRPr="006F23E9">
        <w:rPr>
          <w:rFonts w:hint="cs"/>
          <w:rtl/>
        </w:rPr>
        <w:t>؛</w:t>
      </w:r>
    </w:p>
    <w:p w:rsidR="002A77DD" w:rsidRDefault="002A77DD" w:rsidP="001052CC">
      <w:pPr>
        <w:pStyle w:val="enmulev1"/>
        <w:rPr>
          <w:rtl/>
          <w:lang w:val="en-GB"/>
        </w:rPr>
      </w:pPr>
      <w:r>
        <w:rPr>
          <w:rFonts w:hint="cs"/>
          <w:rtl/>
        </w:rPr>
        <w:t>-</w:t>
      </w:r>
      <w:r>
        <w:rPr>
          <w:rFonts w:hint="cs"/>
          <w:rtl/>
        </w:rPr>
        <w:tab/>
        <w:t xml:space="preserve">النطاق </w:t>
      </w:r>
      <w:r>
        <w:t>b</w:t>
      </w:r>
      <w:r>
        <w:rPr>
          <w:rFonts w:hint="cs"/>
          <w:rtl/>
        </w:rPr>
        <w:t>): أنظمة التغذية عن ب</w:t>
      </w:r>
      <w:r w:rsidR="001C01B0">
        <w:rPr>
          <w:rFonts w:hint="cs"/>
          <w:rtl/>
        </w:rPr>
        <w:t>ُ</w:t>
      </w:r>
      <w:r>
        <w:rPr>
          <w:rFonts w:hint="cs"/>
          <w:rtl/>
        </w:rPr>
        <w:t xml:space="preserve">عد </w:t>
      </w:r>
      <w:r w:rsidR="001052CC">
        <w:rPr>
          <w:rFonts w:hint="cs"/>
          <w:rtl/>
        </w:rPr>
        <w:t>لمنارات</w:t>
      </w:r>
      <w:r w:rsidR="001C01B0">
        <w:rPr>
          <w:rFonts w:hint="cs"/>
          <w:rtl/>
        </w:rPr>
        <w:t xml:space="preserve"> القضبان </w:t>
      </w:r>
      <w:r>
        <w:rPr>
          <w:rFonts w:hint="cs"/>
          <w:rtl/>
        </w:rPr>
        <w:t>والوصلات الهابطة</w:t>
      </w:r>
      <w:r w:rsidR="001C01B0">
        <w:rPr>
          <w:rFonts w:hint="cs"/>
          <w:rtl/>
        </w:rPr>
        <w:t xml:space="preserve"> لها</w:t>
      </w:r>
      <w:r>
        <w:rPr>
          <w:rFonts w:hint="cs"/>
          <w:rtl/>
        </w:rPr>
        <w:t xml:space="preserve"> (قطار-أرض) بما في ذلك </w:t>
      </w:r>
      <w:r w:rsidR="001052CC">
        <w:rPr>
          <w:rFonts w:hint="cs"/>
          <w:rtl/>
        </w:rPr>
        <w:t>المنارات</w:t>
      </w:r>
      <w:r w:rsidR="001C01B0">
        <w:rPr>
          <w:rFonts w:hint="cs"/>
          <w:rtl/>
        </w:rPr>
        <w:t xml:space="preserve"> المطابقة لنظام التحكم الأوروبي في القطارات </w:t>
      </w:r>
      <w:r w:rsidR="001C01B0">
        <w:t>(Eurobalise)</w:t>
      </w:r>
      <w:r w:rsidR="001C01B0">
        <w:rPr>
          <w:rFonts w:hint="cs"/>
          <w:rtl/>
        </w:rPr>
        <w:t xml:space="preserve"> </w:t>
      </w:r>
      <w:r>
        <w:rPr>
          <w:rFonts w:hint="cs"/>
          <w:rtl/>
        </w:rPr>
        <w:t xml:space="preserve">وتنشيط </w:t>
      </w:r>
      <w:r w:rsidRPr="006F1881">
        <w:rPr>
          <w:lang w:val="en-GB"/>
        </w:rPr>
        <w:t>Loop</w:t>
      </w:r>
      <w:r>
        <w:rPr>
          <w:rFonts w:hint="cs"/>
          <w:rtl/>
          <w:lang w:val="en-GB"/>
        </w:rPr>
        <w:t>/</w:t>
      </w:r>
      <w:r w:rsidRPr="006F1881">
        <w:rPr>
          <w:lang w:val="en-GB"/>
        </w:rPr>
        <w:t>Euroloop</w:t>
      </w:r>
      <w:r w:rsidR="001C01B0">
        <w:rPr>
          <w:rFonts w:hint="cs"/>
          <w:rtl/>
          <w:lang w:val="en-GB"/>
        </w:rPr>
        <w:t>؛</w:t>
      </w:r>
    </w:p>
    <w:p w:rsidR="002A77DD" w:rsidRDefault="002A77DD" w:rsidP="001052CC">
      <w:pPr>
        <w:pStyle w:val="enmulev1"/>
        <w:rPr>
          <w:rtl/>
          <w:lang w:val="en-GB"/>
        </w:rPr>
      </w:pPr>
      <w:r>
        <w:rPr>
          <w:rFonts w:hint="cs"/>
          <w:rtl/>
        </w:rPr>
        <w:t>-</w:t>
      </w:r>
      <w:r>
        <w:rPr>
          <w:rFonts w:hint="cs"/>
          <w:rtl/>
        </w:rPr>
        <w:tab/>
        <w:t xml:space="preserve">النطاق </w:t>
      </w:r>
      <w:r>
        <w:t>c</w:t>
      </w:r>
      <w:r>
        <w:rPr>
          <w:rFonts w:hint="cs"/>
          <w:rtl/>
        </w:rPr>
        <w:t xml:space="preserve">): أنظمة الوصلات الصاعدة </w:t>
      </w:r>
      <w:r w:rsidR="001052CC">
        <w:rPr>
          <w:rFonts w:hint="cs"/>
          <w:rtl/>
        </w:rPr>
        <w:t>للمنارات</w:t>
      </w:r>
      <w:r w:rsidR="001C01B0">
        <w:rPr>
          <w:rFonts w:hint="cs"/>
          <w:rtl/>
        </w:rPr>
        <w:t xml:space="preserve"> </w:t>
      </w:r>
      <w:r>
        <w:rPr>
          <w:rFonts w:hint="cs"/>
          <w:rtl/>
        </w:rPr>
        <w:t xml:space="preserve">(أرض-قطار) بما في ذلك </w:t>
      </w:r>
      <w:r>
        <w:t>Eurobalise</w:t>
      </w:r>
      <w:r w:rsidR="001C01B0">
        <w:rPr>
          <w:rFonts w:hint="cs"/>
          <w:rtl/>
          <w:lang w:val="en-GB"/>
        </w:rPr>
        <w:t>؛</w:t>
      </w:r>
    </w:p>
    <w:p w:rsidR="002A77DD" w:rsidRDefault="002A77DD" w:rsidP="00D6070B">
      <w:pPr>
        <w:pStyle w:val="enmulev1"/>
        <w:rPr>
          <w:rtl/>
          <w:lang w:val="en-GB"/>
        </w:rPr>
      </w:pPr>
      <w:r>
        <w:rPr>
          <w:rFonts w:hint="cs"/>
          <w:rtl/>
        </w:rPr>
        <w:t>-</w:t>
      </w:r>
      <w:r>
        <w:rPr>
          <w:rFonts w:hint="cs"/>
          <w:rtl/>
        </w:rPr>
        <w:tab/>
        <w:t xml:space="preserve">النطاقان </w:t>
      </w:r>
      <w:r>
        <w:t>d1</w:t>
      </w:r>
      <w:r>
        <w:rPr>
          <w:rFonts w:hint="cs"/>
          <w:rtl/>
        </w:rPr>
        <w:t>) و</w:t>
      </w:r>
      <w:r>
        <w:t>d2</w:t>
      </w:r>
      <w:r>
        <w:rPr>
          <w:rFonts w:hint="cs"/>
          <w:rtl/>
        </w:rPr>
        <w:t>)</w:t>
      </w:r>
      <w:r w:rsidR="001C01B0">
        <w:rPr>
          <w:rFonts w:hint="cs"/>
          <w:rtl/>
        </w:rPr>
        <w:t>: أنظمة الوصلات الصاعدة المغلقة</w:t>
      </w:r>
      <w:r>
        <w:rPr>
          <w:rFonts w:hint="cs"/>
          <w:rtl/>
        </w:rPr>
        <w:t xml:space="preserve"> (أرض-قطار) بما في ذلك </w:t>
      </w:r>
      <w:r w:rsidRPr="006F1881">
        <w:rPr>
          <w:lang w:val="en-GB"/>
        </w:rPr>
        <w:t>Euroloop</w:t>
      </w:r>
      <w:r>
        <w:rPr>
          <w:rFonts w:hint="cs"/>
          <w:rtl/>
          <w:lang w:val="en-GB"/>
        </w:rPr>
        <w:t>.</w:t>
      </w:r>
    </w:p>
    <w:p w:rsidR="002A77DD" w:rsidRPr="00D273C5" w:rsidRDefault="002A77DD" w:rsidP="00D6070B">
      <w:pPr>
        <w:pStyle w:val="TableNo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5323C8">
        <w:rPr>
          <w:rFonts w:hint="cs"/>
          <w:rtl/>
        </w:rPr>
        <w:t xml:space="preserve"> دال</w:t>
      </w:r>
    </w:p>
    <w:p w:rsidR="002A77DD" w:rsidRDefault="002A77DD" w:rsidP="00D6070B">
      <w:pPr>
        <w:pStyle w:val="Tabletitle"/>
      </w:pPr>
      <w:r>
        <w:rPr>
          <w:rFonts w:hint="cs"/>
          <w:rtl/>
        </w:rPr>
        <w:t>المعلمات التنظيمية</w:t>
      </w:r>
    </w:p>
    <w:tbl>
      <w:tblPr>
        <w:bidiVisual/>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20"/>
        <w:gridCol w:w="1302"/>
        <w:gridCol w:w="1217"/>
        <w:gridCol w:w="1134"/>
        <w:gridCol w:w="1218"/>
        <w:gridCol w:w="2677"/>
      </w:tblGrid>
      <w:tr w:rsidR="002A77DD" w:rsidRPr="006F1881">
        <w:trPr>
          <w:cantSplit/>
          <w:jc w:val="center"/>
        </w:trPr>
        <w:tc>
          <w:tcPr>
            <w:tcW w:w="2237" w:type="dxa"/>
            <w:gridSpan w:val="2"/>
            <w:tcMar>
              <w:left w:w="85" w:type="dxa"/>
              <w:right w:w="85" w:type="dxa"/>
            </w:tcMar>
            <w:vAlign w:val="center"/>
          </w:tcPr>
          <w:p w:rsidR="002A77DD" w:rsidRPr="006F1881" w:rsidRDefault="002A77DD" w:rsidP="00D6070B">
            <w:pPr>
              <w:pStyle w:val="Tablehead"/>
              <w:rPr>
                <w:lang w:val="en-GB"/>
              </w:rPr>
            </w:pPr>
            <w:r>
              <w:rPr>
                <w:rFonts w:hint="cs"/>
                <w:rtl/>
                <w:lang w:val="en-GB"/>
              </w:rPr>
              <w:t>نطاق التردد</w:t>
            </w:r>
          </w:p>
        </w:tc>
        <w:tc>
          <w:tcPr>
            <w:tcW w:w="1302" w:type="dxa"/>
            <w:tcMar>
              <w:left w:w="85" w:type="dxa"/>
              <w:right w:w="85" w:type="dxa"/>
            </w:tcMar>
            <w:vAlign w:val="center"/>
          </w:tcPr>
          <w:p w:rsidR="002A77DD" w:rsidRPr="006F1881" w:rsidRDefault="002A77DD" w:rsidP="00D6070B">
            <w:pPr>
              <w:pStyle w:val="Tablehead"/>
              <w:rPr>
                <w:rtl/>
                <w:lang w:val="en-GB" w:bidi="ar-EG"/>
              </w:rPr>
            </w:pPr>
            <w:r>
              <w:rPr>
                <w:rFonts w:hint="cs"/>
                <w:rtl/>
                <w:lang w:val="en-GB"/>
              </w:rPr>
              <w:t>القدرة/المجال المغناطيسي</w:t>
            </w:r>
          </w:p>
        </w:tc>
        <w:tc>
          <w:tcPr>
            <w:tcW w:w="1217" w:type="dxa"/>
            <w:tcMar>
              <w:left w:w="85" w:type="dxa"/>
              <w:right w:w="85" w:type="dxa"/>
            </w:tcMar>
            <w:vAlign w:val="center"/>
          </w:tcPr>
          <w:p w:rsidR="002A77DD" w:rsidRPr="006F1881" w:rsidRDefault="002A77DD" w:rsidP="00D6070B">
            <w:pPr>
              <w:pStyle w:val="Tablehead"/>
              <w:rPr>
                <w:lang w:val="en-GB"/>
              </w:rPr>
            </w:pPr>
            <w:r>
              <w:rPr>
                <w:rFonts w:hint="cs"/>
                <w:rtl/>
                <w:lang w:val="en-GB"/>
              </w:rPr>
              <w:t>متطلبات النفاذ إلى الطيف والتخفيف</w:t>
            </w:r>
          </w:p>
        </w:tc>
        <w:tc>
          <w:tcPr>
            <w:tcW w:w="1134" w:type="dxa"/>
            <w:tcMar>
              <w:left w:w="85" w:type="dxa"/>
              <w:right w:w="85" w:type="dxa"/>
            </w:tcMar>
            <w:vAlign w:val="center"/>
          </w:tcPr>
          <w:p w:rsidR="002A77DD" w:rsidRPr="006F1881" w:rsidRDefault="002A77DD" w:rsidP="00D6070B">
            <w:pPr>
              <w:pStyle w:val="Tablehead"/>
              <w:rPr>
                <w:lang w:val="en-GB"/>
              </w:rPr>
            </w:pPr>
            <w:r>
              <w:rPr>
                <w:rFonts w:hint="cs"/>
                <w:rtl/>
                <w:lang w:val="en-GB"/>
              </w:rPr>
              <w:t>المباعدة بين القنوات</w:t>
            </w:r>
          </w:p>
        </w:tc>
        <w:tc>
          <w:tcPr>
            <w:tcW w:w="1218" w:type="dxa"/>
            <w:tcMar>
              <w:left w:w="85" w:type="dxa"/>
              <w:right w:w="85" w:type="dxa"/>
            </w:tcMar>
            <w:vAlign w:val="center"/>
          </w:tcPr>
          <w:p w:rsidR="002A77DD" w:rsidRDefault="002A77DD" w:rsidP="00D6070B">
            <w:pPr>
              <w:pStyle w:val="Tablehead"/>
              <w:rPr>
                <w:rtl/>
                <w:lang w:val="en-GB"/>
              </w:rPr>
            </w:pPr>
            <w:r>
              <w:rPr>
                <w:rFonts w:hint="cs"/>
                <w:rtl/>
                <w:lang w:val="en-GB"/>
              </w:rPr>
              <w:t>قرار</w:t>
            </w:r>
          </w:p>
          <w:p w:rsidR="002A77DD" w:rsidRPr="006F1881" w:rsidRDefault="002A77DD" w:rsidP="00D6070B">
            <w:pPr>
              <w:pStyle w:val="Tablehead"/>
              <w:rPr>
                <w:lang w:val="en-GB"/>
              </w:rPr>
            </w:pPr>
            <w:r>
              <w:rPr>
                <w:lang w:val="en-GB"/>
              </w:rPr>
              <w:t>ECC</w:t>
            </w:r>
            <w:r>
              <w:rPr>
                <w:rFonts w:hint="cs"/>
                <w:rtl/>
                <w:lang w:val="en-GB"/>
              </w:rPr>
              <w:t>/</w:t>
            </w:r>
            <w:r>
              <w:rPr>
                <w:lang w:val="en-GB"/>
              </w:rPr>
              <w:t>ERC</w:t>
            </w:r>
          </w:p>
        </w:tc>
        <w:tc>
          <w:tcPr>
            <w:tcW w:w="2677" w:type="dxa"/>
            <w:tcMar>
              <w:left w:w="85" w:type="dxa"/>
              <w:right w:w="85" w:type="dxa"/>
            </w:tcMar>
            <w:vAlign w:val="center"/>
          </w:tcPr>
          <w:p w:rsidR="002A77DD" w:rsidRPr="006F1881" w:rsidRDefault="002A77DD" w:rsidP="00D6070B">
            <w:pPr>
              <w:pStyle w:val="Tablehead"/>
              <w:rPr>
                <w:lang w:val="en-GB"/>
              </w:rPr>
            </w:pPr>
            <w:r>
              <w:rPr>
                <w:rFonts w:hint="cs"/>
                <w:rtl/>
                <w:lang w:val="en-GB"/>
              </w:rPr>
              <w:t>ملاحظات</w:t>
            </w:r>
          </w:p>
        </w:tc>
      </w:tr>
      <w:tr w:rsidR="002A77DD" w:rsidRPr="00C77370">
        <w:trPr>
          <w:cantSplit/>
          <w:jc w:val="center"/>
        </w:trPr>
        <w:tc>
          <w:tcPr>
            <w:tcW w:w="417" w:type="dxa"/>
            <w:tcMar>
              <w:left w:w="85" w:type="dxa"/>
              <w:right w:w="85" w:type="dxa"/>
            </w:tcMar>
          </w:tcPr>
          <w:p w:rsidR="002A77DD" w:rsidRPr="00C77370" w:rsidRDefault="002A77DD" w:rsidP="00D6070B">
            <w:pPr>
              <w:pStyle w:val="TableText0"/>
            </w:pPr>
            <w:r w:rsidRPr="00C77370">
              <w:t>a</w:t>
            </w:r>
          </w:p>
        </w:tc>
        <w:tc>
          <w:tcPr>
            <w:tcW w:w="1820" w:type="dxa"/>
            <w:tcMar>
              <w:left w:w="85" w:type="dxa"/>
              <w:right w:w="85" w:type="dxa"/>
            </w:tcMar>
          </w:tcPr>
          <w:p w:rsidR="002A77DD" w:rsidRPr="00C77370" w:rsidRDefault="0012515C" w:rsidP="00D6070B">
            <w:pPr>
              <w:pStyle w:val="TableText0"/>
            </w:pPr>
            <w:r w:rsidRPr="00C77370">
              <w:rPr>
                <w:rFonts w:ascii="TimesNewRomanPSMT" w:hAnsi="TimesNewRomanPSMT" w:cs="Times New Roman"/>
                <w:lang w:val="en-US" w:bidi="ar-EG"/>
              </w:rPr>
              <w:t>MHz </w:t>
            </w:r>
            <w:r w:rsidRPr="00C77370">
              <w:rPr>
                <w:rFonts w:ascii="TimesNewRomanPSMT" w:hAnsi="TimesNewRomanPSMT" w:cs="TimesNewRomanPSMT"/>
              </w:rPr>
              <w:t>2 454-2 446</w:t>
            </w:r>
          </w:p>
        </w:tc>
        <w:tc>
          <w:tcPr>
            <w:tcW w:w="1302" w:type="dxa"/>
            <w:tcMar>
              <w:left w:w="85" w:type="dxa"/>
              <w:right w:w="85" w:type="dxa"/>
            </w:tcMar>
          </w:tcPr>
          <w:p w:rsidR="002A77DD" w:rsidRPr="00C77370" w:rsidRDefault="00C37BB4" w:rsidP="00E23D55">
            <w:pPr>
              <w:pStyle w:val="TableText0"/>
              <w:rPr>
                <w:rtl/>
                <w:lang w:bidi="ar-EG"/>
              </w:rPr>
            </w:pPr>
            <w:r w:rsidRPr="006F1881">
              <w:t>mW</w:t>
            </w:r>
            <w:r w:rsidR="00E23D55">
              <w:t> 500</w:t>
            </w:r>
            <w:r w:rsidR="00E23D55">
              <w:br/>
            </w:r>
            <w:r w:rsidRPr="006F1881">
              <w:t>e.i.r.p.</w:t>
            </w:r>
          </w:p>
        </w:tc>
        <w:tc>
          <w:tcPr>
            <w:tcW w:w="1217" w:type="dxa"/>
            <w:tcMar>
              <w:left w:w="85" w:type="dxa"/>
              <w:right w:w="85" w:type="dxa"/>
            </w:tcMar>
          </w:tcPr>
          <w:p w:rsidR="002A77DD" w:rsidRPr="00C77370" w:rsidRDefault="00C67F3B" w:rsidP="00D6070B">
            <w:pPr>
              <w:pStyle w:val="TableText0"/>
            </w:pPr>
            <w:r>
              <w:rPr>
                <w:rFonts w:hint="cs"/>
                <w:rtl/>
              </w:rPr>
              <w:t>لا</w:t>
            </w:r>
            <w:r>
              <w:rPr>
                <w:rtl/>
              </w:rPr>
              <w:t> </w:t>
            </w:r>
            <w:r>
              <w:rPr>
                <w:rFonts w:hint="cs"/>
                <w:rtl/>
              </w:rPr>
              <w:t>توجد</w:t>
            </w:r>
            <w:r w:rsidR="002A77DD" w:rsidRPr="00C77370">
              <w:rPr>
                <w:rFonts w:hint="cs"/>
                <w:rtl/>
              </w:rPr>
              <w:t xml:space="preserve"> متطلبات</w:t>
            </w:r>
          </w:p>
        </w:tc>
        <w:tc>
          <w:tcPr>
            <w:tcW w:w="1134" w:type="dxa"/>
            <w:tcMar>
              <w:left w:w="85" w:type="dxa"/>
              <w:right w:w="85" w:type="dxa"/>
            </w:tcMar>
          </w:tcPr>
          <w:p w:rsidR="002A77DD" w:rsidRPr="00C77370" w:rsidRDefault="002A77DD" w:rsidP="00D6070B">
            <w:pPr>
              <w:pStyle w:val="TableText0"/>
            </w:pPr>
          </w:p>
        </w:tc>
        <w:tc>
          <w:tcPr>
            <w:tcW w:w="1218" w:type="dxa"/>
            <w:tcMar>
              <w:left w:w="85" w:type="dxa"/>
              <w:right w:w="85" w:type="dxa"/>
            </w:tcMar>
          </w:tcPr>
          <w:p w:rsidR="002A77DD" w:rsidRPr="00C77370" w:rsidRDefault="002A77DD" w:rsidP="00D6070B">
            <w:pPr>
              <w:pStyle w:val="TableText0"/>
            </w:pPr>
          </w:p>
        </w:tc>
        <w:tc>
          <w:tcPr>
            <w:tcW w:w="2677" w:type="dxa"/>
            <w:tcMar>
              <w:left w:w="85" w:type="dxa"/>
              <w:right w:w="85" w:type="dxa"/>
            </w:tcMar>
          </w:tcPr>
          <w:p w:rsidR="002C38DF" w:rsidRDefault="002A77DD" w:rsidP="00D6070B">
            <w:pPr>
              <w:pStyle w:val="TableText0"/>
              <w:rPr>
                <w:rtl/>
              </w:rPr>
            </w:pPr>
            <w:r w:rsidRPr="00C77370">
              <w:rPr>
                <w:rFonts w:hint="cs"/>
                <w:rtl/>
              </w:rPr>
              <w:t>لا إرسال إلا</w:t>
            </w:r>
            <w:r w:rsidR="004031BA">
              <w:rPr>
                <w:rFonts w:hint="cs"/>
                <w:rtl/>
              </w:rPr>
              <w:t>َّ</w:t>
            </w:r>
            <w:r w:rsidRPr="00C77370">
              <w:rPr>
                <w:rFonts w:hint="cs"/>
                <w:rtl/>
              </w:rPr>
              <w:t xml:space="preserve"> في وجود قطارات.</w:t>
            </w:r>
          </w:p>
          <w:p w:rsidR="002A77DD" w:rsidRPr="00C77370" w:rsidRDefault="002A77DD" w:rsidP="00D6070B">
            <w:pPr>
              <w:pStyle w:val="TableText0"/>
            </w:pPr>
            <w:r w:rsidRPr="00C77370">
              <w:t>5</w:t>
            </w:r>
            <w:r w:rsidR="003533B9">
              <w:rPr>
                <w:rFonts w:hint="eastAsia"/>
                <w:rtl/>
                <w:lang w:bidi="ar-EG"/>
              </w:rPr>
              <w:t> </w:t>
            </w:r>
            <w:r w:rsidRPr="00C77370">
              <w:rPr>
                <w:rFonts w:hint="cs"/>
                <w:rtl/>
                <w:lang w:bidi="ar-EG"/>
              </w:rPr>
              <w:t xml:space="preserve">قنوات، عرض كل منها </w:t>
            </w:r>
            <w:r w:rsidR="003533B9">
              <w:t>MHz 1,5</w:t>
            </w:r>
            <w:r w:rsidR="003533B9">
              <w:rPr>
                <w:rFonts w:hint="cs"/>
                <w:rtl/>
                <w:lang w:bidi="ar-EG"/>
              </w:rPr>
              <w:t xml:space="preserve"> </w:t>
            </w:r>
            <w:r w:rsidRPr="00C77370">
              <w:rPr>
                <w:rFonts w:hint="cs"/>
                <w:rtl/>
              </w:rPr>
              <w:t xml:space="preserve">ضمن النطاق </w:t>
            </w:r>
            <w:r w:rsidRPr="00C77370">
              <w:t>MHz</w:t>
            </w:r>
            <w:r w:rsidR="003533B9">
              <w:t> 2 454-2 446</w:t>
            </w:r>
            <w:r w:rsidRPr="00C77370">
              <w:rPr>
                <w:rFonts w:hint="cs"/>
                <w:rtl/>
              </w:rPr>
              <w:t>.</w:t>
            </w:r>
          </w:p>
        </w:tc>
      </w:tr>
      <w:tr w:rsidR="002A77DD" w:rsidRPr="00C77370">
        <w:trPr>
          <w:cantSplit/>
          <w:jc w:val="center"/>
        </w:trPr>
        <w:tc>
          <w:tcPr>
            <w:tcW w:w="417" w:type="dxa"/>
            <w:tcMar>
              <w:left w:w="85" w:type="dxa"/>
              <w:right w:w="85" w:type="dxa"/>
            </w:tcMar>
          </w:tcPr>
          <w:p w:rsidR="002A77DD" w:rsidRPr="00C77370" w:rsidRDefault="002A77DD" w:rsidP="00D6070B">
            <w:pPr>
              <w:pStyle w:val="TableText0"/>
            </w:pPr>
            <w:r w:rsidRPr="00C77370">
              <w:t>b</w:t>
            </w:r>
          </w:p>
        </w:tc>
        <w:tc>
          <w:tcPr>
            <w:tcW w:w="1820" w:type="dxa"/>
            <w:tcMar>
              <w:left w:w="85" w:type="dxa"/>
              <w:right w:w="85" w:type="dxa"/>
            </w:tcMar>
          </w:tcPr>
          <w:p w:rsidR="002A77DD" w:rsidRPr="00C77370" w:rsidRDefault="0012515C" w:rsidP="00D6070B">
            <w:pPr>
              <w:pStyle w:val="TableText0"/>
            </w:pPr>
            <w:r w:rsidRPr="00C77370">
              <w:rPr>
                <w:rFonts w:ascii="TimesNewRomanPSMT" w:hAnsi="TimesNewRomanPSMT" w:cs="Times New Roman"/>
                <w:lang w:val="en-US" w:bidi="ar-EG"/>
              </w:rPr>
              <w:t>MHz </w:t>
            </w:r>
            <w:r w:rsidRPr="00C77370">
              <w:rPr>
                <w:rFonts w:ascii="TimesNewRomanPSMT" w:hAnsi="TimesNewRomanPSMT" w:cs="TimesNewRomanPSMT"/>
              </w:rPr>
              <w:t>27</w:t>
            </w:r>
            <w:r w:rsidR="00FE4EA7">
              <w:rPr>
                <w:rFonts w:ascii="TimesNewRomanPSMT" w:hAnsi="TimesNewRomanPSMT" w:cs="TimesNewRomanPSMT"/>
                <w:lang w:val="en-US"/>
              </w:rPr>
              <w:t>,</w:t>
            </w:r>
            <w:r w:rsidRPr="00C77370">
              <w:rPr>
                <w:rFonts w:ascii="TimesNewRomanPSMT" w:hAnsi="TimesNewRomanPSMT" w:cs="TimesNewRomanPSMT"/>
              </w:rPr>
              <w:t>100-27</w:t>
            </w:r>
            <w:r w:rsidR="00FE4EA7">
              <w:rPr>
                <w:rFonts w:ascii="TimesNewRomanPSMT" w:hAnsi="TimesNewRomanPSMT" w:cs="TimesNewRomanPSMT"/>
              </w:rPr>
              <w:t>,</w:t>
            </w:r>
            <w:r w:rsidRPr="00C77370">
              <w:rPr>
                <w:rFonts w:ascii="TimesNewRomanPSMT" w:hAnsi="TimesNewRomanPSMT" w:cs="TimesNewRomanPSMT"/>
              </w:rPr>
              <w:t>090</w:t>
            </w:r>
          </w:p>
        </w:tc>
        <w:tc>
          <w:tcPr>
            <w:tcW w:w="1302" w:type="dxa"/>
            <w:tcMar>
              <w:left w:w="85" w:type="dxa"/>
              <w:right w:w="85" w:type="dxa"/>
            </w:tcMar>
          </w:tcPr>
          <w:p w:rsidR="002A77DD" w:rsidRPr="00C77370" w:rsidRDefault="00C37BB4" w:rsidP="00E23D55">
            <w:pPr>
              <w:pStyle w:val="TableText0"/>
              <w:rPr>
                <w:rtl/>
                <w:lang w:bidi="ar-EG"/>
              </w:rPr>
            </w:pPr>
            <w:r w:rsidRPr="006F1881">
              <w:t>dB(µA/m)</w:t>
            </w:r>
            <w:r w:rsidR="00E23D55">
              <w:t> 42</w:t>
            </w:r>
            <w:r w:rsidR="00E23D55">
              <w:br/>
            </w:r>
            <w:r w:rsidR="00E23D55">
              <w:rPr>
                <w:rFonts w:hint="cs"/>
                <w:rtl/>
                <w:lang w:bidi="ar-EG"/>
              </w:rPr>
              <w:t xml:space="preserve">عند </w:t>
            </w:r>
            <w:r w:rsidRPr="006F1881">
              <w:t>10 m</w:t>
            </w:r>
          </w:p>
        </w:tc>
        <w:tc>
          <w:tcPr>
            <w:tcW w:w="1217" w:type="dxa"/>
            <w:tcMar>
              <w:left w:w="85" w:type="dxa"/>
              <w:right w:w="85" w:type="dxa"/>
            </w:tcMar>
          </w:tcPr>
          <w:p w:rsidR="002A77DD" w:rsidRPr="00C77370" w:rsidRDefault="00C67F3B" w:rsidP="00D6070B">
            <w:pPr>
              <w:pStyle w:val="TableText0"/>
            </w:pPr>
            <w:r>
              <w:rPr>
                <w:rFonts w:hint="cs"/>
                <w:rtl/>
              </w:rPr>
              <w:t>لا</w:t>
            </w:r>
            <w:r>
              <w:rPr>
                <w:rtl/>
              </w:rPr>
              <w:t> </w:t>
            </w:r>
            <w:r>
              <w:rPr>
                <w:rFonts w:hint="cs"/>
                <w:rtl/>
              </w:rPr>
              <w:t>توجد</w:t>
            </w:r>
            <w:r w:rsidR="002A77DD" w:rsidRPr="00C77370">
              <w:rPr>
                <w:rFonts w:hint="cs"/>
                <w:rtl/>
              </w:rPr>
              <w:t xml:space="preserve"> متطلبات</w:t>
            </w:r>
          </w:p>
        </w:tc>
        <w:tc>
          <w:tcPr>
            <w:tcW w:w="1134" w:type="dxa"/>
            <w:tcMar>
              <w:left w:w="85" w:type="dxa"/>
              <w:right w:w="85" w:type="dxa"/>
            </w:tcMar>
          </w:tcPr>
          <w:p w:rsidR="002A77DD" w:rsidRPr="00C77370" w:rsidRDefault="002A77DD" w:rsidP="00D6070B">
            <w:pPr>
              <w:pStyle w:val="TableText0"/>
            </w:pPr>
            <w:r w:rsidRPr="00C77370">
              <w:rPr>
                <w:rFonts w:hint="cs"/>
                <w:rtl/>
              </w:rPr>
              <w:t>بدون مباعدة</w:t>
            </w:r>
          </w:p>
        </w:tc>
        <w:tc>
          <w:tcPr>
            <w:tcW w:w="1218" w:type="dxa"/>
            <w:tcMar>
              <w:left w:w="85" w:type="dxa"/>
              <w:right w:w="85" w:type="dxa"/>
            </w:tcMar>
          </w:tcPr>
          <w:p w:rsidR="002A77DD" w:rsidRPr="00C77370" w:rsidRDefault="002A77DD" w:rsidP="00D6070B">
            <w:pPr>
              <w:pStyle w:val="TableText0"/>
            </w:pPr>
          </w:p>
        </w:tc>
        <w:tc>
          <w:tcPr>
            <w:tcW w:w="2677" w:type="dxa"/>
            <w:tcMar>
              <w:left w:w="85" w:type="dxa"/>
              <w:right w:w="85" w:type="dxa"/>
            </w:tcMar>
          </w:tcPr>
          <w:p w:rsidR="002A77DD" w:rsidRPr="00C77370" w:rsidRDefault="002A77DD" w:rsidP="003533B9">
            <w:pPr>
              <w:pStyle w:val="TableText0"/>
              <w:rPr>
                <w:rtl/>
              </w:rPr>
            </w:pPr>
            <w:r w:rsidRPr="003533B9">
              <w:rPr>
                <w:rFonts w:hint="cs"/>
                <w:spacing w:val="-2"/>
                <w:rtl/>
              </w:rPr>
              <w:t>التغذية عن ب</w:t>
            </w:r>
            <w:r w:rsidR="005323C8" w:rsidRPr="003533B9">
              <w:rPr>
                <w:rFonts w:hint="cs"/>
                <w:spacing w:val="-2"/>
                <w:rtl/>
              </w:rPr>
              <w:t>ُ</w:t>
            </w:r>
            <w:r w:rsidRPr="003533B9">
              <w:rPr>
                <w:rFonts w:hint="cs"/>
                <w:spacing w:val="-2"/>
                <w:rtl/>
              </w:rPr>
              <w:t xml:space="preserve">عد وإشارة الوصلة الهابطة </w:t>
            </w:r>
            <w:r w:rsidRPr="00C77370">
              <w:rPr>
                <w:rFonts w:hint="cs"/>
                <w:rtl/>
              </w:rPr>
              <w:t xml:space="preserve">من أجل </w:t>
            </w:r>
            <w:r w:rsidRPr="00C77370">
              <w:t>Balise/Eurobalise</w:t>
            </w:r>
            <w:r w:rsidR="0017661F" w:rsidRPr="00C77370">
              <w:rPr>
                <w:rFonts w:hint="cs"/>
                <w:rtl/>
              </w:rPr>
              <w:t>.</w:t>
            </w:r>
            <w:r w:rsidR="003533B9">
              <w:rPr>
                <w:rtl/>
              </w:rPr>
              <w:br/>
            </w:r>
            <w:r w:rsidR="0017661F" w:rsidRPr="00C77370">
              <w:rPr>
                <w:rFonts w:hint="cs"/>
                <w:rtl/>
              </w:rPr>
              <w:t>يمكن استعماله أيضاً اختيارياً</w:t>
            </w:r>
            <w:r w:rsidRPr="00C77370">
              <w:rPr>
                <w:rFonts w:hint="cs"/>
                <w:rtl/>
              </w:rPr>
              <w:t xml:space="preserve"> لتنشيط </w:t>
            </w:r>
            <w:r w:rsidRPr="00C77370">
              <w:t>Loop/Euroloop</w:t>
            </w:r>
            <w:r w:rsidRPr="00C77370">
              <w:rPr>
                <w:rFonts w:hint="cs"/>
                <w:rtl/>
              </w:rPr>
              <w:t>.</w:t>
            </w:r>
          </w:p>
          <w:p w:rsidR="002A77DD" w:rsidRPr="00C77370" w:rsidRDefault="002A77DD" w:rsidP="00D6070B">
            <w:pPr>
              <w:pStyle w:val="TableText0"/>
            </w:pPr>
            <w:r w:rsidRPr="003533B9">
              <w:rPr>
                <w:rFonts w:hint="cs"/>
                <w:b/>
                <w:bCs/>
                <w:rtl/>
              </w:rPr>
              <w:t>ملاحظة</w:t>
            </w:r>
            <w:r w:rsidRPr="00C77370">
              <w:rPr>
                <w:rFonts w:hint="cs"/>
                <w:rtl/>
              </w:rPr>
              <w:t xml:space="preserve"> - التردد المركزي </w:t>
            </w:r>
            <w:r w:rsidR="003533B9">
              <w:rPr>
                <w:lang w:val="en-US" w:bidi="ar-EG"/>
              </w:rPr>
              <w:t>MHz </w:t>
            </w:r>
            <w:r w:rsidRPr="00C77370">
              <w:t>27</w:t>
            </w:r>
            <w:r w:rsidR="0017661F" w:rsidRPr="00C77370">
              <w:t>,</w:t>
            </w:r>
            <w:r w:rsidRPr="00C77370">
              <w:t>095</w:t>
            </w:r>
            <w:r w:rsidRPr="00C77370">
              <w:rPr>
                <w:rFonts w:hint="cs"/>
                <w:rtl/>
              </w:rPr>
              <w:t>.</w:t>
            </w:r>
          </w:p>
        </w:tc>
      </w:tr>
      <w:tr w:rsidR="002A77DD" w:rsidRPr="00C77370">
        <w:trPr>
          <w:cantSplit/>
          <w:jc w:val="center"/>
        </w:trPr>
        <w:tc>
          <w:tcPr>
            <w:tcW w:w="417" w:type="dxa"/>
            <w:tcMar>
              <w:left w:w="85" w:type="dxa"/>
              <w:right w:w="85" w:type="dxa"/>
            </w:tcMar>
          </w:tcPr>
          <w:p w:rsidR="002A77DD" w:rsidRPr="00C77370" w:rsidRDefault="002A77DD" w:rsidP="00D6070B">
            <w:pPr>
              <w:pStyle w:val="TableText0"/>
            </w:pPr>
            <w:r w:rsidRPr="00C77370">
              <w:t>c</w:t>
            </w:r>
          </w:p>
        </w:tc>
        <w:tc>
          <w:tcPr>
            <w:tcW w:w="1820" w:type="dxa"/>
            <w:tcMar>
              <w:left w:w="85" w:type="dxa"/>
              <w:right w:w="85" w:type="dxa"/>
            </w:tcMar>
          </w:tcPr>
          <w:p w:rsidR="002A77DD" w:rsidRPr="00C77370" w:rsidRDefault="0012515C" w:rsidP="00D6070B">
            <w:pPr>
              <w:pStyle w:val="TableText0"/>
              <w:rPr>
                <w:rtl/>
                <w:lang w:bidi="ar-EG"/>
              </w:rPr>
            </w:pPr>
            <w:r w:rsidRPr="00C77370">
              <w:rPr>
                <w:rFonts w:ascii="TimesNewRomanPSMT" w:hAnsi="TimesNewRomanPSMT" w:cs="Times New Roman"/>
                <w:lang w:val="en-US" w:bidi="ar-EG"/>
              </w:rPr>
              <w:t>kHz </w:t>
            </w:r>
            <w:r w:rsidRPr="00C77370">
              <w:rPr>
                <w:rFonts w:ascii="TimesNewRomanPSMT" w:hAnsi="TimesNewRomanPSMT" w:cs="TimesNewRomanPSMT"/>
              </w:rPr>
              <w:t>7 484-984</w:t>
            </w:r>
          </w:p>
        </w:tc>
        <w:tc>
          <w:tcPr>
            <w:tcW w:w="1302" w:type="dxa"/>
            <w:tcMar>
              <w:left w:w="85" w:type="dxa"/>
              <w:right w:w="85" w:type="dxa"/>
            </w:tcMar>
          </w:tcPr>
          <w:p w:rsidR="002A77DD" w:rsidRPr="00C77370" w:rsidRDefault="00C37BB4" w:rsidP="00E23D55">
            <w:pPr>
              <w:pStyle w:val="TableText0"/>
            </w:pPr>
            <w:r w:rsidRPr="006F1881">
              <w:t>dB(µA/m)</w:t>
            </w:r>
            <w:r w:rsidR="00E23D55">
              <w:t> 9</w:t>
            </w:r>
            <w:r w:rsidR="00E23D55">
              <w:br/>
            </w:r>
            <w:r w:rsidR="00E23D55">
              <w:rPr>
                <w:rFonts w:hint="cs"/>
                <w:rtl/>
                <w:lang w:bidi="ar-EG"/>
              </w:rPr>
              <w:t xml:space="preserve">عند </w:t>
            </w:r>
            <w:r w:rsidRPr="006F1881">
              <w:t>10 m</w:t>
            </w:r>
          </w:p>
        </w:tc>
        <w:tc>
          <w:tcPr>
            <w:tcW w:w="1217" w:type="dxa"/>
            <w:tcMar>
              <w:left w:w="85" w:type="dxa"/>
              <w:right w:w="85" w:type="dxa"/>
            </w:tcMar>
          </w:tcPr>
          <w:p w:rsidR="002A77DD" w:rsidRPr="00C77370" w:rsidRDefault="00323F20" w:rsidP="00D6070B">
            <w:pPr>
              <w:pStyle w:val="TableText0"/>
            </w:pPr>
            <w:r w:rsidRPr="00C77370">
              <w:t>%</w:t>
            </w:r>
            <w:r w:rsidR="002A77DD" w:rsidRPr="00C77370">
              <w:t>1</w:t>
            </w:r>
            <w:r w:rsidR="003533B9">
              <w:t> &gt;</w:t>
            </w:r>
            <w:r w:rsidRPr="00C77370">
              <w:rPr>
                <w:rFonts w:hint="cs"/>
                <w:rtl/>
              </w:rPr>
              <w:t xml:space="preserve"> </w:t>
            </w:r>
            <w:r w:rsidR="002A77DD" w:rsidRPr="00C77370">
              <w:rPr>
                <w:rFonts w:hint="cs"/>
                <w:rtl/>
              </w:rPr>
              <w:t>دورة تشغيل</w:t>
            </w:r>
          </w:p>
        </w:tc>
        <w:tc>
          <w:tcPr>
            <w:tcW w:w="1134" w:type="dxa"/>
            <w:tcMar>
              <w:left w:w="85" w:type="dxa"/>
              <w:right w:w="85" w:type="dxa"/>
            </w:tcMar>
          </w:tcPr>
          <w:p w:rsidR="002A77DD" w:rsidRPr="00C77370" w:rsidRDefault="002A77DD" w:rsidP="00D6070B">
            <w:pPr>
              <w:pStyle w:val="TableText0"/>
            </w:pPr>
            <w:r w:rsidRPr="00C77370">
              <w:rPr>
                <w:rFonts w:hint="cs"/>
                <w:rtl/>
              </w:rPr>
              <w:t>بدون مباعدة</w:t>
            </w:r>
          </w:p>
        </w:tc>
        <w:tc>
          <w:tcPr>
            <w:tcW w:w="1218" w:type="dxa"/>
            <w:tcMar>
              <w:left w:w="85" w:type="dxa"/>
              <w:right w:w="85" w:type="dxa"/>
            </w:tcMar>
          </w:tcPr>
          <w:p w:rsidR="002A77DD" w:rsidRPr="00C77370" w:rsidRDefault="002A77DD" w:rsidP="00D6070B">
            <w:pPr>
              <w:pStyle w:val="TableText0"/>
            </w:pPr>
          </w:p>
        </w:tc>
        <w:tc>
          <w:tcPr>
            <w:tcW w:w="2677" w:type="dxa"/>
            <w:tcMar>
              <w:left w:w="85" w:type="dxa"/>
              <w:right w:w="85" w:type="dxa"/>
            </w:tcMar>
          </w:tcPr>
          <w:p w:rsidR="002A77DD" w:rsidRPr="00C77370" w:rsidRDefault="002A77DD" w:rsidP="003533B9">
            <w:pPr>
              <w:pStyle w:val="TableText0"/>
            </w:pPr>
            <w:r w:rsidRPr="00C77370">
              <w:rPr>
                <w:rFonts w:hint="cs"/>
                <w:rtl/>
              </w:rPr>
              <w:t>لا</w:t>
            </w:r>
            <w:r w:rsidR="003533B9">
              <w:rPr>
                <w:rFonts w:hint="eastAsia"/>
                <w:rtl/>
              </w:rPr>
              <w:t> </w:t>
            </w:r>
            <w:r w:rsidRPr="00C77370">
              <w:rPr>
                <w:rFonts w:hint="cs"/>
                <w:rtl/>
              </w:rPr>
              <w:t>إرسال إلا</w:t>
            </w:r>
            <w:r w:rsidR="003533B9">
              <w:rPr>
                <w:rFonts w:hint="cs"/>
                <w:rtl/>
              </w:rPr>
              <w:t>َّ</w:t>
            </w:r>
            <w:r w:rsidRPr="00C77370">
              <w:rPr>
                <w:rFonts w:hint="cs"/>
                <w:rtl/>
              </w:rPr>
              <w:t xml:space="preserve"> لدى تلق</w:t>
            </w:r>
            <w:r w:rsidR="003533B9">
              <w:rPr>
                <w:rFonts w:hint="cs"/>
                <w:rtl/>
              </w:rPr>
              <w:t>ّي</w:t>
            </w:r>
            <w:r w:rsidRPr="00C77370">
              <w:rPr>
                <w:rFonts w:hint="cs"/>
                <w:rtl/>
              </w:rPr>
              <w:t xml:space="preserve"> إشارة </w:t>
            </w:r>
            <w:r w:rsidRPr="00C77370">
              <w:t>Balise/Eurobalise</w:t>
            </w:r>
            <w:r w:rsidRPr="00C77370">
              <w:rPr>
                <w:rFonts w:hint="cs"/>
                <w:rtl/>
              </w:rPr>
              <w:t xml:space="preserve"> للتغذية</w:t>
            </w:r>
            <w:r w:rsidR="003533B9">
              <w:rPr>
                <w:rtl/>
              </w:rPr>
              <w:br/>
            </w:r>
            <w:r w:rsidRPr="00C77370">
              <w:rPr>
                <w:rFonts w:hint="cs"/>
                <w:rtl/>
              </w:rPr>
              <w:t>عن بعد من قطار</w:t>
            </w:r>
            <w:r w:rsidR="003533B9">
              <w:rPr>
                <w:rFonts w:hint="cs"/>
                <w:rtl/>
              </w:rPr>
              <w:t>.</w:t>
            </w:r>
          </w:p>
          <w:p w:rsidR="002A77DD" w:rsidRPr="00C77370" w:rsidRDefault="002A77DD" w:rsidP="00D6070B">
            <w:pPr>
              <w:pStyle w:val="TableText0"/>
            </w:pPr>
            <w:r w:rsidRPr="003533B9">
              <w:rPr>
                <w:rFonts w:hint="cs"/>
                <w:b/>
                <w:bCs/>
                <w:rtl/>
              </w:rPr>
              <w:t>ملاحظة</w:t>
            </w:r>
            <w:r w:rsidRPr="00C77370">
              <w:rPr>
                <w:rFonts w:hint="cs"/>
                <w:rtl/>
              </w:rPr>
              <w:t xml:space="preserve"> - التردد المركزي </w:t>
            </w:r>
            <w:r w:rsidR="003533B9">
              <w:rPr>
                <w:lang w:val="en-US"/>
              </w:rPr>
              <w:t>kHz </w:t>
            </w:r>
            <w:r w:rsidRPr="00C77370">
              <w:t>4 234</w:t>
            </w:r>
            <w:r w:rsidRPr="00C77370">
              <w:rPr>
                <w:rFonts w:hint="cs"/>
                <w:rtl/>
              </w:rPr>
              <w:t>.</w:t>
            </w:r>
          </w:p>
        </w:tc>
      </w:tr>
      <w:tr w:rsidR="002A77DD" w:rsidRPr="00C77370">
        <w:trPr>
          <w:cantSplit/>
          <w:jc w:val="center"/>
        </w:trPr>
        <w:tc>
          <w:tcPr>
            <w:tcW w:w="417" w:type="dxa"/>
            <w:tcMar>
              <w:left w:w="85" w:type="dxa"/>
              <w:right w:w="85" w:type="dxa"/>
            </w:tcMar>
          </w:tcPr>
          <w:p w:rsidR="002A77DD" w:rsidRPr="00C77370" w:rsidRDefault="002A77DD" w:rsidP="00D6070B">
            <w:pPr>
              <w:pStyle w:val="TableText0"/>
            </w:pPr>
            <w:r w:rsidRPr="00C77370">
              <w:t>d1</w:t>
            </w:r>
          </w:p>
        </w:tc>
        <w:tc>
          <w:tcPr>
            <w:tcW w:w="1820" w:type="dxa"/>
            <w:tcMar>
              <w:left w:w="85" w:type="dxa"/>
              <w:right w:w="85" w:type="dxa"/>
            </w:tcMar>
          </w:tcPr>
          <w:p w:rsidR="002A77DD" w:rsidRPr="00C77370" w:rsidRDefault="0012515C" w:rsidP="00D6070B">
            <w:pPr>
              <w:pStyle w:val="TableText0"/>
              <w:rPr>
                <w:rtl/>
                <w:lang w:bidi="ar-EG"/>
              </w:rPr>
            </w:pPr>
            <w:r w:rsidRPr="00C77370">
              <w:rPr>
                <w:rFonts w:ascii="TimesNewRomanPSMT" w:hAnsi="TimesNewRomanPSMT" w:cs="Times New Roman"/>
                <w:lang w:val="en-US" w:bidi="ar-EG"/>
              </w:rPr>
              <w:t>kHz </w:t>
            </w:r>
            <w:r w:rsidRPr="00C77370">
              <w:rPr>
                <w:rFonts w:ascii="TimesNewRomanPSMT" w:hAnsi="TimesNewRomanPSMT" w:cs="TimesNewRomanPSMT"/>
              </w:rPr>
              <w:t>8 516-516</w:t>
            </w:r>
          </w:p>
        </w:tc>
        <w:tc>
          <w:tcPr>
            <w:tcW w:w="1302" w:type="dxa"/>
            <w:tcMar>
              <w:left w:w="85" w:type="dxa"/>
              <w:right w:w="85" w:type="dxa"/>
            </w:tcMar>
          </w:tcPr>
          <w:p w:rsidR="002A77DD" w:rsidRPr="00C77370" w:rsidRDefault="00E23D55" w:rsidP="00E23D55">
            <w:pPr>
              <w:pStyle w:val="TableText0"/>
            </w:pPr>
            <w:r w:rsidRPr="006F1881">
              <w:t>dB(µA/m)</w:t>
            </w:r>
            <w:r>
              <w:t> </w:t>
            </w:r>
            <w:r>
              <w:rPr>
                <w:lang w:val="en-US"/>
              </w:rPr>
              <w:t>7</w:t>
            </w:r>
            <w:r>
              <w:br/>
            </w:r>
            <w:r>
              <w:rPr>
                <w:rFonts w:hint="cs"/>
                <w:rtl/>
                <w:lang w:bidi="ar-EG"/>
              </w:rPr>
              <w:t xml:space="preserve">عند </w:t>
            </w:r>
            <w:r w:rsidRPr="006F1881">
              <w:t>10 m</w:t>
            </w:r>
          </w:p>
        </w:tc>
        <w:tc>
          <w:tcPr>
            <w:tcW w:w="1217" w:type="dxa"/>
            <w:tcMar>
              <w:left w:w="85" w:type="dxa"/>
              <w:right w:w="85" w:type="dxa"/>
            </w:tcMar>
          </w:tcPr>
          <w:p w:rsidR="002A77DD" w:rsidRPr="00C77370" w:rsidRDefault="00C67F3B" w:rsidP="00D6070B">
            <w:pPr>
              <w:pStyle w:val="TableText0"/>
            </w:pPr>
            <w:r>
              <w:rPr>
                <w:rFonts w:hint="cs"/>
                <w:rtl/>
              </w:rPr>
              <w:t>لا</w:t>
            </w:r>
            <w:r>
              <w:rPr>
                <w:rtl/>
              </w:rPr>
              <w:t> </w:t>
            </w:r>
            <w:r>
              <w:rPr>
                <w:rFonts w:hint="cs"/>
                <w:rtl/>
              </w:rPr>
              <w:t>توجد</w:t>
            </w:r>
            <w:r w:rsidR="002A77DD" w:rsidRPr="00C77370">
              <w:rPr>
                <w:rFonts w:hint="cs"/>
                <w:rtl/>
              </w:rPr>
              <w:t xml:space="preserve"> متطلبات</w:t>
            </w:r>
          </w:p>
        </w:tc>
        <w:tc>
          <w:tcPr>
            <w:tcW w:w="1134" w:type="dxa"/>
            <w:tcMar>
              <w:left w:w="85" w:type="dxa"/>
              <w:right w:w="85" w:type="dxa"/>
            </w:tcMar>
          </w:tcPr>
          <w:p w:rsidR="002A77DD" w:rsidRPr="00C77370" w:rsidRDefault="002A77DD" w:rsidP="00D6070B">
            <w:pPr>
              <w:pStyle w:val="TableText0"/>
            </w:pPr>
            <w:r w:rsidRPr="00C77370">
              <w:rPr>
                <w:rFonts w:hint="cs"/>
                <w:rtl/>
              </w:rPr>
              <w:t>بدون مباعدة</w:t>
            </w:r>
          </w:p>
        </w:tc>
        <w:tc>
          <w:tcPr>
            <w:tcW w:w="1218" w:type="dxa"/>
            <w:tcMar>
              <w:left w:w="85" w:type="dxa"/>
              <w:right w:w="85" w:type="dxa"/>
            </w:tcMar>
          </w:tcPr>
          <w:p w:rsidR="002A77DD" w:rsidRPr="00C77370" w:rsidRDefault="002A77DD" w:rsidP="00D6070B">
            <w:pPr>
              <w:pStyle w:val="TableText0"/>
            </w:pPr>
          </w:p>
        </w:tc>
        <w:tc>
          <w:tcPr>
            <w:tcW w:w="2677" w:type="dxa"/>
            <w:tcMar>
              <w:left w:w="85" w:type="dxa"/>
              <w:right w:w="85" w:type="dxa"/>
            </w:tcMar>
          </w:tcPr>
          <w:p w:rsidR="002A77DD" w:rsidRPr="00C77370" w:rsidRDefault="002A77DD" w:rsidP="00D6070B">
            <w:pPr>
              <w:pStyle w:val="TableText0"/>
              <w:rPr>
                <w:rtl/>
                <w:lang w:bidi="ar-EG"/>
              </w:rPr>
            </w:pPr>
            <w:r w:rsidRPr="00C77370">
              <w:rPr>
                <w:rFonts w:hint="cs"/>
                <w:rtl/>
              </w:rPr>
              <w:t>غير موج</w:t>
            </w:r>
            <w:r w:rsidR="007D4A97">
              <w:rPr>
                <w:rFonts w:hint="cs"/>
                <w:rtl/>
              </w:rPr>
              <w:t>َّ</w:t>
            </w:r>
            <w:r w:rsidRPr="00C77370">
              <w:rPr>
                <w:rFonts w:hint="cs"/>
                <w:rtl/>
              </w:rPr>
              <w:t xml:space="preserve">ه إلى التطبيقات الجديدة، التطبيقات القائمة ستخرج من الخدمة بحلول </w:t>
            </w:r>
            <w:r w:rsidRPr="00C77370">
              <w:t>2010</w:t>
            </w:r>
            <w:r w:rsidRPr="00C77370">
              <w:rPr>
                <w:rFonts w:hint="cs"/>
                <w:rtl/>
                <w:lang w:bidi="ar-EG"/>
              </w:rPr>
              <w:t>.</w:t>
            </w:r>
          </w:p>
          <w:p w:rsidR="002A77DD" w:rsidRPr="00C77370" w:rsidRDefault="002A77DD" w:rsidP="00D6070B">
            <w:pPr>
              <w:pStyle w:val="TableText0"/>
            </w:pPr>
            <w:r w:rsidRPr="003533B9">
              <w:rPr>
                <w:rFonts w:hint="cs"/>
                <w:b/>
                <w:bCs/>
                <w:rtl/>
              </w:rPr>
              <w:t>ملاحظة</w:t>
            </w:r>
            <w:r w:rsidRPr="00C77370">
              <w:rPr>
                <w:rFonts w:hint="cs"/>
                <w:rtl/>
              </w:rPr>
              <w:t xml:space="preserve"> - التردد المركزي </w:t>
            </w:r>
            <w:r w:rsidR="003533B9">
              <w:rPr>
                <w:lang w:val="en-US"/>
              </w:rPr>
              <w:t>kHz </w:t>
            </w:r>
            <w:r w:rsidRPr="00C77370">
              <w:t>4 516z</w:t>
            </w:r>
            <w:r w:rsidRPr="00C77370">
              <w:rPr>
                <w:rFonts w:hint="cs"/>
                <w:rtl/>
              </w:rPr>
              <w:t>.</w:t>
            </w:r>
          </w:p>
        </w:tc>
      </w:tr>
      <w:tr w:rsidR="002A77DD" w:rsidRPr="00C77370">
        <w:trPr>
          <w:cantSplit/>
          <w:jc w:val="center"/>
        </w:trPr>
        <w:tc>
          <w:tcPr>
            <w:tcW w:w="417" w:type="dxa"/>
            <w:tcMar>
              <w:left w:w="85" w:type="dxa"/>
              <w:right w:w="85" w:type="dxa"/>
            </w:tcMar>
          </w:tcPr>
          <w:p w:rsidR="002A77DD" w:rsidRPr="00C77370" w:rsidRDefault="002A77DD" w:rsidP="00D6070B">
            <w:pPr>
              <w:pStyle w:val="TableText0"/>
            </w:pPr>
            <w:r w:rsidRPr="00C77370">
              <w:t>d2</w:t>
            </w:r>
          </w:p>
        </w:tc>
        <w:tc>
          <w:tcPr>
            <w:tcW w:w="1820" w:type="dxa"/>
            <w:tcMar>
              <w:left w:w="85" w:type="dxa"/>
              <w:right w:w="85" w:type="dxa"/>
            </w:tcMar>
          </w:tcPr>
          <w:p w:rsidR="002A77DD" w:rsidRPr="00C77370" w:rsidRDefault="0012515C" w:rsidP="00D6070B">
            <w:pPr>
              <w:pStyle w:val="TableText0"/>
              <w:rPr>
                <w:rtl/>
                <w:lang w:bidi="ar-EG"/>
              </w:rPr>
            </w:pPr>
            <w:r w:rsidRPr="00C77370">
              <w:rPr>
                <w:rFonts w:ascii="TimesNewRomanPSMT" w:hAnsi="TimesNewRomanPSMT" w:cs="Times New Roman"/>
                <w:lang w:val="en-US" w:bidi="ar-EG"/>
              </w:rPr>
              <w:t>MHz </w:t>
            </w:r>
            <w:r w:rsidR="00C77370" w:rsidRPr="00C77370">
              <w:rPr>
                <w:rFonts w:ascii="TimesNewRomanPSMT" w:hAnsi="TimesNewRomanPSMT" w:cs="TimesNewRomanPSMT"/>
              </w:rPr>
              <w:t>23,</w:t>
            </w:r>
            <w:r w:rsidR="002C38DF">
              <w:rPr>
                <w:rFonts w:ascii="TimesNewRomanPSMT" w:hAnsi="TimesNewRomanPSMT" w:cs="TimesNewRomanPSMT"/>
                <w:lang w:val="en-US"/>
              </w:rPr>
              <w:t>0</w:t>
            </w:r>
            <w:r w:rsidRPr="00C77370">
              <w:rPr>
                <w:rFonts w:ascii="TimesNewRomanPSMT" w:hAnsi="TimesNewRomanPSMT" w:cs="TimesNewRomanPSMT"/>
              </w:rPr>
              <w:t>-7,3</w:t>
            </w:r>
          </w:p>
        </w:tc>
        <w:tc>
          <w:tcPr>
            <w:tcW w:w="1302" w:type="dxa"/>
            <w:tcMar>
              <w:left w:w="85" w:type="dxa"/>
              <w:right w:w="85" w:type="dxa"/>
            </w:tcMar>
          </w:tcPr>
          <w:p w:rsidR="002A77DD" w:rsidRPr="00C77370" w:rsidRDefault="00E23D55" w:rsidP="00E23D55">
            <w:pPr>
              <w:pStyle w:val="TableText0"/>
            </w:pPr>
            <w:r w:rsidRPr="006F1881">
              <w:t>dB(µA/m)</w:t>
            </w:r>
            <w:r>
              <w:t> 7–</w:t>
            </w:r>
            <w:r>
              <w:br/>
            </w:r>
            <w:r>
              <w:rPr>
                <w:rFonts w:hint="cs"/>
                <w:rtl/>
                <w:lang w:bidi="ar-EG"/>
              </w:rPr>
              <w:t xml:space="preserve">عند </w:t>
            </w:r>
            <w:r w:rsidRPr="006F1881">
              <w:t>10 m</w:t>
            </w:r>
          </w:p>
        </w:tc>
        <w:tc>
          <w:tcPr>
            <w:tcW w:w="1217" w:type="dxa"/>
            <w:tcMar>
              <w:left w:w="85" w:type="dxa"/>
              <w:right w:w="85" w:type="dxa"/>
            </w:tcMar>
          </w:tcPr>
          <w:p w:rsidR="002A77DD" w:rsidRPr="00C77370" w:rsidRDefault="00C67F3B" w:rsidP="00D6070B">
            <w:pPr>
              <w:pStyle w:val="TableText0"/>
            </w:pPr>
            <w:r>
              <w:rPr>
                <w:rFonts w:hint="cs"/>
                <w:rtl/>
              </w:rPr>
              <w:t>لا</w:t>
            </w:r>
            <w:r>
              <w:rPr>
                <w:rtl/>
              </w:rPr>
              <w:t> </w:t>
            </w:r>
            <w:r>
              <w:rPr>
                <w:rFonts w:hint="cs"/>
                <w:rtl/>
              </w:rPr>
              <w:t>توجد</w:t>
            </w:r>
            <w:r w:rsidR="002A77DD" w:rsidRPr="00C77370">
              <w:rPr>
                <w:rFonts w:hint="cs"/>
                <w:rtl/>
              </w:rPr>
              <w:t xml:space="preserve"> متطلبات</w:t>
            </w:r>
          </w:p>
        </w:tc>
        <w:tc>
          <w:tcPr>
            <w:tcW w:w="1134" w:type="dxa"/>
            <w:tcMar>
              <w:left w:w="85" w:type="dxa"/>
              <w:right w:w="85" w:type="dxa"/>
            </w:tcMar>
          </w:tcPr>
          <w:p w:rsidR="002A77DD" w:rsidRPr="00C77370" w:rsidRDefault="002A77DD" w:rsidP="00D6070B">
            <w:pPr>
              <w:pStyle w:val="TableText0"/>
            </w:pPr>
            <w:r w:rsidRPr="00C77370">
              <w:rPr>
                <w:rFonts w:hint="cs"/>
                <w:rtl/>
              </w:rPr>
              <w:t>بدون مباعدة</w:t>
            </w:r>
          </w:p>
        </w:tc>
        <w:tc>
          <w:tcPr>
            <w:tcW w:w="1218" w:type="dxa"/>
            <w:tcMar>
              <w:left w:w="85" w:type="dxa"/>
              <w:right w:w="85" w:type="dxa"/>
            </w:tcMar>
          </w:tcPr>
          <w:p w:rsidR="002A77DD" w:rsidRPr="00C77370" w:rsidRDefault="002A77DD" w:rsidP="00D6070B">
            <w:pPr>
              <w:pStyle w:val="TableText0"/>
            </w:pPr>
          </w:p>
        </w:tc>
        <w:tc>
          <w:tcPr>
            <w:tcW w:w="2677" w:type="dxa"/>
            <w:tcMar>
              <w:left w:w="85" w:type="dxa"/>
              <w:right w:w="85" w:type="dxa"/>
            </w:tcMar>
          </w:tcPr>
          <w:p w:rsidR="002A77DD" w:rsidRPr="00C77370" w:rsidRDefault="001C01B0" w:rsidP="00294884">
            <w:pPr>
              <w:pStyle w:val="TableText0"/>
              <w:rPr>
                <w:rtl/>
                <w:lang w:bidi="ar-EG"/>
              </w:rPr>
            </w:pPr>
            <w:r w:rsidRPr="00C77370">
              <w:rPr>
                <w:rFonts w:hint="cs"/>
                <w:rtl/>
              </w:rPr>
              <w:t>أقصى شدة</w:t>
            </w:r>
            <w:r w:rsidR="002A77DD" w:rsidRPr="00C77370">
              <w:rPr>
                <w:rFonts w:hint="cs"/>
                <w:rtl/>
              </w:rPr>
              <w:t xml:space="preserve"> مجال محددة في عرض نطاق </w:t>
            </w:r>
            <w:r w:rsidR="002A77DD" w:rsidRPr="00C77370">
              <w:t>kHz</w:t>
            </w:r>
            <w:r w:rsidR="003533B9">
              <w:t> 10</w:t>
            </w:r>
            <w:r w:rsidR="0017661F" w:rsidRPr="00C77370">
              <w:rPr>
                <w:rFonts w:hint="cs"/>
                <w:rtl/>
              </w:rPr>
              <w:t>، موزعة مكاني</w:t>
            </w:r>
            <w:r w:rsidR="002A77DD" w:rsidRPr="00C77370">
              <w:rPr>
                <w:rFonts w:hint="cs"/>
                <w:rtl/>
              </w:rPr>
              <w:t>ا</w:t>
            </w:r>
            <w:r w:rsidR="0017661F" w:rsidRPr="00C77370">
              <w:rPr>
                <w:rFonts w:hint="cs"/>
                <w:rtl/>
              </w:rPr>
              <w:t>ً</w:t>
            </w:r>
            <w:r w:rsidR="002A77DD" w:rsidRPr="00C77370">
              <w:rPr>
                <w:rFonts w:hint="cs"/>
                <w:rtl/>
              </w:rPr>
              <w:t xml:space="preserve"> بانتظام على أي مقطع طوله</w:t>
            </w:r>
            <w:r w:rsidR="00294884">
              <w:rPr>
                <w:rtl/>
              </w:rPr>
              <w:br/>
            </w:r>
            <w:r w:rsidR="002A77DD" w:rsidRPr="00C77370">
              <w:t>200</w:t>
            </w:r>
            <w:r w:rsidR="00294884">
              <w:rPr>
                <w:rFonts w:hint="eastAsia"/>
                <w:rtl/>
                <w:lang w:bidi="ar-EG"/>
              </w:rPr>
              <w:t> </w:t>
            </w:r>
            <w:r w:rsidR="002A77DD" w:rsidRPr="00C77370">
              <w:rPr>
                <w:rFonts w:hint="cs"/>
                <w:rtl/>
                <w:lang w:bidi="ar-EG"/>
              </w:rPr>
              <w:t>متر من الدائرة.</w:t>
            </w:r>
          </w:p>
          <w:p w:rsidR="002A77DD" w:rsidRPr="00C77370" w:rsidRDefault="002A77DD" w:rsidP="00294884">
            <w:pPr>
              <w:pStyle w:val="TableText0"/>
              <w:rPr>
                <w:rtl/>
                <w:lang w:bidi="ar-EG"/>
              </w:rPr>
            </w:pPr>
            <w:r w:rsidRPr="00C77370">
              <w:rPr>
                <w:rFonts w:hint="cs"/>
                <w:rtl/>
                <w:lang w:bidi="ar-EG"/>
              </w:rPr>
              <w:t>لا</w:t>
            </w:r>
            <w:r w:rsidR="00294884">
              <w:rPr>
                <w:rFonts w:hint="eastAsia"/>
                <w:rtl/>
                <w:lang w:bidi="ar-EG"/>
              </w:rPr>
              <w:t> </w:t>
            </w:r>
            <w:r w:rsidRPr="00C77370">
              <w:rPr>
                <w:rFonts w:hint="cs"/>
                <w:rtl/>
                <w:lang w:bidi="ar-EG"/>
              </w:rPr>
              <w:t>إرسال إلا</w:t>
            </w:r>
            <w:r w:rsidR="00294884">
              <w:rPr>
                <w:rFonts w:hint="cs"/>
                <w:rtl/>
                <w:lang w:bidi="ar-EG"/>
              </w:rPr>
              <w:t>ّ</w:t>
            </w:r>
            <w:r w:rsidRPr="00C77370">
              <w:rPr>
                <w:rFonts w:hint="cs"/>
                <w:rtl/>
                <w:lang w:bidi="ar-EG"/>
              </w:rPr>
              <w:t xml:space="preserve"> في وجود قطارات.</w:t>
            </w:r>
          </w:p>
          <w:p w:rsidR="002A77DD" w:rsidRPr="00C77370" w:rsidRDefault="00A1437A" w:rsidP="0084054E">
            <w:pPr>
              <w:pStyle w:val="TableText0"/>
              <w:rPr>
                <w:rtl/>
                <w:lang w:bidi="ar-EG"/>
              </w:rPr>
            </w:pPr>
            <w:r w:rsidRPr="00C77370">
              <w:rPr>
                <w:rFonts w:hint="cs"/>
                <w:rtl/>
                <w:lang w:bidi="ar-EG"/>
              </w:rPr>
              <w:t xml:space="preserve">إشارة </w:t>
            </w:r>
            <w:r w:rsidR="0084054E">
              <w:rPr>
                <w:rFonts w:hint="cs"/>
                <w:rtl/>
                <w:lang w:bidi="ar-EG"/>
              </w:rPr>
              <w:t>تمديد الطيف</w:t>
            </w:r>
            <w:r w:rsidRPr="00C77370">
              <w:rPr>
                <w:rFonts w:hint="cs"/>
                <w:rtl/>
                <w:lang w:bidi="ar-EG"/>
              </w:rPr>
              <w:t>، طول الشفرة</w:t>
            </w:r>
            <w:r w:rsidR="002A77DD" w:rsidRPr="00C77370">
              <w:rPr>
                <w:rFonts w:hint="cs"/>
                <w:rtl/>
                <w:lang w:bidi="ar-EG"/>
              </w:rPr>
              <w:t xml:space="preserve">: </w:t>
            </w:r>
            <w:r w:rsidR="002A77DD" w:rsidRPr="00C77370">
              <w:rPr>
                <w:lang w:bidi="ar-EG"/>
              </w:rPr>
              <w:t>472</w:t>
            </w:r>
            <w:r w:rsidR="00294884">
              <w:rPr>
                <w:rFonts w:hint="eastAsia"/>
                <w:rtl/>
                <w:lang w:bidi="ar-EG"/>
              </w:rPr>
              <w:t> </w:t>
            </w:r>
            <w:r w:rsidRPr="00C77370">
              <w:rPr>
                <w:rFonts w:hint="cs"/>
                <w:rtl/>
                <w:lang w:bidi="ar-EG"/>
              </w:rPr>
              <w:t>نبضة.</w:t>
            </w:r>
          </w:p>
          <w:p w:rsidR="002A77DD" w:rsidRPr="00C77370" w:rsidRDefault="002A77DD" w:rsidP="00D6070B">
            <w:pPr>
              <w:pStyle w:val="TableText0"/>
            </w:pPr>
            <w:r w:rsidRPr="00294884">
              <w:rPr>
                <w:rFonts w:hint="cs"/>
                <w:b/>
                <w:bCs/>
                <w:rtl/>
              </w:rPr>
              <w:t>ملاحظة</w:t>
            </w:r>
            <w:r w:rsidRPr="00C77370">
              <w:rPr>
                <w:rFonts w:hint="cs"/>
                <w:rtl/>
              </w:rPr>
              <w:t xml:space="preserve"> - التردد المركزي </w:t>
            </w:r>
            <w:r w:rsidR="00294884">
              <w:rPr>
                <w:lang w:val="en-US"/>
              </w:rPr>
              <w:t>MHz </w:t>
            </w:r>
            <w:r w:rsidRPr="00C77370">
              <w:t>13</w:t>
            </w:r>
            <w:r w:rsidR="00A1437A" w:rsidRPr="00C77370">
              <w:t>,</w:t>
            </w:r>
            <w:r w:rsidRPr="00C77370">
              <w:t>547</w:t>
            </w:r>
            <w:r w:rsidRPr="00C77370">
              <w:rPr>
                <w:rFonts w:hint="cs"/>
                <w:rtl/>
              </w:rPr>
              <w:t>.</w:t>
            </w:r>
          </w:p>
        </w:tc>
      </w:tr>
    </w:tbl>
    <w:p w:rsidR="002A77DD" w:rsidRDefault="002A77DD" w:rsidP="00203287">
      <w:pPr>
        <w:pStyle w:val="Heading2"/>
        <w:rPr>
          <w:rtl/>
          <w:lang w:eastAsia="en-US" w:bidi="ar-EG"/>
        </w:rPr>
      </w:pPr>
      <w:bookmarkStart w:id="268" w:name="_Toc307317128"/>
      <w:bookmarkStart w:id="269" w:name="_Toc307388349"/>
      <w:bookmarkStart w:id="270" w:name="_Toc311532004"/>
      <w:r>
        <w:rPr>
          <w:lang w:eastAsia="en-US" w:bidi="ar-EG"/>
        </w:rPr>
        <w:lastRenderedPageBreak/>
        <w:t>5.2</w:t>
      </w:r>
      <w:r>
        <w:rPr>
          <w:rFonts w:hint="cs"/>
          <w:rtl/>
          <w:lang w:eastAsia="en-US" w:bidi="ar-EG"/>
        </w:rPr>
        <w:tab/>
      </w:r>
      <w:r w:rsidR="00A1437A">
        <w:rPr>
          <w:rFonts w:hint="cs"/>
          <w:rtl/>
          <w:lang w:eastAsia="en-US" w:bidi="ar-EG"/>
        </w:rPr>
        <w:t>تليماتية النقل</w:t>
      </w:r>
      <w:r>
        <w:rPr>
          <w:rFonts w:hint="cs"/>
          <w:rtl/>
          <w:lang w:eastAsia="en-US" w:bidi="ar-EG"/>
        </w:rPr>
        <w:t xml:space="preserve"> البري وحركته </w:t>
      </w:r>
      <w:r w:rsidR="00A1437A">
        <w:rPr>
          <w:lang w:eastAsia="en-US" w:bidi="ar-EG"/>
        </w:rPr>
        <w:t>(</w:t>
      </w:r>
      <w:r>
        <w:rPr>
          <w:lang w:eastAsia="en-US" w:bidi="ar-EG"/>
        </w:rPr>
        <w:t>RTTT</w:t>
      </w:r>
      <w:r w:rsidR="00A1437A">
        <w:rPr>
          <w:lang w:eastAsia="en-US" w:bidi="ar-EG"/>
        </w:rPr>
        <w:t>)</w:t>
      </w:r>
      <w:bookmarkEnd w:id="268"/>
      <w:bookmarkEnd w:id="269"/>
      <w:bookmarkEnd w:id="270"/>
    </w:p>
    <w:p w:rsidR="002A77DD" w:rsidRPr="00A1437A" w:rsidRDefault="002A77DD" w:rsidP="00E55675">
      <w:pPr>
        <w:rPr>
          <w:rtl/>
          <w:lang w:val="en-GB" w:bidi="ar-EG"/>
        </w:rPr>
      </w:pPr>
      <w:r>
        <w:rPr>
          <w:rFonts w:hint="cs"/>
          <w:rtl/>
          <w:lang w:eastAsia="en-US" w:bidi="ar-EG"/>
        </w:rPr>
        <w:t xml:space="preserve">يغطي الجدول </w:t>
      </w:r>
      <w:r>
        <w:rPr>
          <w:lang w:eastAsia="en-US" w:bidi="ar-EG"/>
        </w:rPr>
        <w:t>9</w:t>
      </w:r>
      <w:r w:rsidR="00E55675">
        <w:rPr>
          <w:rFonts w:hint="eastAsia"/>
          <w:rtl/>
          <w:lang w:eastAsia="en-US" w:bidi="ar-EG"/>
        </w:rPr>
        <w:t> </w:t>
      </w:r>
      <w:r w:rsidR="00A1437A">
        <w:rPr>
          <w:rFonts w:hint="cs"/>
          <w:rtl/>
          <w:lang w:eastAsia="en-US" w:bidi="ar-EG"/>
        </w:rPr>
        <w:t>هاء</w:t>
      </w:r>
      <w:r>
        <w:rPr>
          <w:rFonts w:hint="cs"/>
          <w:rtl/>
          <w:lang w:eastAsia="en-US" w:bidi="ar-EG"/>
        </w:rPr>
        <w:t xml:space="preserve"> نطاقات التردد والمعلمات التنظيمية والإعلامية الموصى بها </w:t>
      </w:r>
      <w:r w:rsidR="00A1437A">
        <w:rPr>
          <w:rFonts w:hint="cs"/>
          <w:rtl/>
          <w:lang w:eastAsia="en-US" w:bidi="ar-EG"/>
        </w:rPr>
        <w:t>لتليماتية النقل</w:t>
      </w:r>
      <w:r w:rsidRPr="00881B52">
        <w:rPr>
          <w:rtl/>
          <w:lang w:eastAsia="en-US" w:bidi="ar-EG"/>
        </w:rPr>
        <w:t xml:space="preserve"> البري وحركته </w:t>
      </w:r>
      <w:r w:rsidR="00A1437A">
        <w:rPr>
          <w:lang w:eastAsia="en-US" w:bidi="ar-EG"/>
        </w:rPr>
        <w:t>(</w:t>
      </w:r>
      <w:r w:rsidRPr="00881B52">
        <w:rPr>
          <w:lang w:eastAsia="en-US" w:bidi="ar-EG"/>
        </w:rPr>
        <w:t>RTTT</w:t>
      </w:r>
      <w:r w:rsidR="00A1437A">
        <w:rPr>
          <w:lang w:eastAsia="en-US" w:bidi="ar-EG"/>
        </w:rPr>
        <w:t>)</w:t>
      </w:r>
      <w:r>
        <w:rPr>
          <w:rFonts w:hint="cs"/>
          <w:rtl/>
          <w:lang w:eastAsia="en-US" w:bidi="ar-EG"/>
        </w:rPr>
        <w:t xml:space="preserve"> بما</w:t>
      </w:r>
      <w:r w:rsidR="0017661F">
        <w:rPr>
          <w:rFonts w:hint="eastAsia"/>
          <w:rtl/>
          <w:lang w:eastAsia="en-US" w:bidi="ar-EG"/>
        </w:rPr>
        <w:t> </w:t>
      </w:r>
      <w:r>
        <w:rPr>
          <w:rFonts w:hint="cs"/>
          <w:rtl/>
          <w:lang w:eastAsia="en-US" w:bidi="ar-EG"/>
        </w:rPr>
        <w:t xml:space="preserve">فيها تركيبات أنظمة الرادار </w:t>
      </w:r>
      <w:r w:rsidR="00A1437A">
        <w:rPr>
          <w:rFonts w:hint="cs"/>
          <w:rtl/>
          <w:lang w:eastAsia="en-US" w:bidi="ar-EG"/>
        </w:rPr>
        <w:t>المستعملة في المركبات</w:t>
      </w:r>
      <w:r>
        <w:rPr>
          <w:rFonts w:hint="cs"/>
          <w:rtl/>
          <w:lang w:eastAsia="en-US" w:bidi="ar-EG"/>
        </w:rPr>
        <w:t>.</w:t>
      </w:r>
    </w:p>
    <w:p w:rsidR="002A77DD" w:rsidRPr="00D273C5" w:rsidRDefault="002A77DD" w:rsidP="00E55675">
      <w:pPr>
        <w:pStyle w:val="TableNo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A1437A">
        <w:rPr>
          <w:rFonts w:hint="cs"/>
          <w:rtl/>
        </w:rPr>
        <w:t xml:space="preserve"> هاء</w:t>
      </w:r>
    </w:p>
    <w:p w:rsidR="002A77DD" w:rsidRPr="00E55675" w:rsidRDefault="002A77DD" w:rsidP="00E55675">
      <w:pPr>
        <w:pStyle w:val="Tabletitle"/>
      </w:pPr>
      <w:r w:rsidRPr="00E55675">
        <w:rPr>
          <w:rFonts w:hint="cs"/>
          <w:rtl/>
        </w:rPr>
        <w:t>المعلمات التنظيمية</w:t>
      </w:r>
    </w:p>
    <w:tbl>
      <w:tblPr>
        <w:bidiVisual/>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2008"/>
        <w:gridCol w:w="1275"/>
        <w:gridCol w:w="1418"/>
        <w:gridCol w:w="992"/>
        <w:gridCol w:w="1701"/>
        <w:gridCol w:w="1985"/>
      </w:tblGrid>
      <w:tr w:rsidR="002A77DD" w:rsidRPr="006F1881">
        <w:trPr>
          <w:jc w:val="center"/>
        </w:trPr>
        <w:tc>
          <w:tcPr>
            <w:tcW w:w="2425" w:type="dxa"/>
            <w:gridSpan w:val="2"/>
            <w:vAlign w:val="center"/>
          </w:tcPr>
          <w:p w:rsidR="002A77DD" w:rsidRPr="006F1881" w:rsidRDefault="002A77DD" w:rsidP="002A77DD">
            <w:pPr>
              <w:pStyle w:val="Tablehead"/>
              <w:rPr>
                <w:lang w:val="en-GB"/>
              </w:rPr>
            </w:pPr>
            <w:r>
              <w:rPr>
                <w:rFonts w:hint="cs"/>
                <w:rtl/>
                <w:lang w:val="en-GB"/>
              </w:rPr>
              <w:t>نطاق التردد</w:t>
            </w:r>
          </w:p>
        </w:tc>
        <w:tc>
          <w:tcPr>
            <w:tcW w:w="1275" w:type="dxa"/>
            <w:vAlign w:val="center"/>
          </w:tcPr>
          <w:p w:rsidR="002A77DD" w:rsidRPr="006F1881" w:rsidRDefault="002A77DD" w:rsidP="002A77DD">
            <w:pPr>
              <w:pStyle w:val="Tablehead"/>
              <w:rPr>
                <w:lang w:val="en-GB"/>
              </w:rPr>
            </w:pPr>
            <w:r>
              <w:rPr>
                <w:rFonts w:hint="cs"/>
                <w:rtl/>
                <w:lang w:val="en-GB"/>
              </w:rPr>
              <w:t>القدرة/المجال المغناطيسي</w:t>
            </w:r>
          </w:p>
        </w:tc>
        <w:tc>
          <w:tcPr>
            <w:tcW w:w="1418" w:type="dxa"/>
            <w:vAlign w:val="center"/>
          </w:tcPr>
          <w:p w:rsidR="002A77DD" w:rsidRPr="006F1881" w:rsidRDefault="002A77DD" w:rsidP="002A77DD">
            <w:pPr>
              <w:pStyle w:val="Tablehead"/>
              <w:rPr>
                <w:lang w:val="en-GB"/>
              </w:rPr>
            </w:pPr>
            <w:r>
              <w:rPr>
                <w:rFonts w:hint="cs"/>
                <w:rtl/>
                <w:lang w:val="en-GB"/>
              </w:rPr>
              <w:t>متطلبات النفاذ</w:t>
            </w:r>
            <w:r w:rsidR="00E55675">
              <w:rPr>
                <w:rtl/>
                <w:lang w:val="en-GB"/>
              </w:rPr>
              <w:br/>
            </w:r>
            <w:r>
              <w:rPr>
                <w:rFonts w:hint="cs"/>
                <w:rtl/>
                <w:lang w:val="en-GB"/>
              </w:rPr>
              <w:t>إلى الطيف</w:t>
            </w:r>
            <w:r w:rsidR="00E55675">
              <w:rPr>
                <w:rtl/>
                <w:lang w:val="en-GB"/>
              </w:rPr>
              <w:br/>
            </w:r>
            <w:r>
              <w:rPr>
                <w:rFonts w:hint="cs"/>
                <w:rtl/>
                <w:lang w:val="en-GB"/>
              </w:rPr>
              <w:t>والتخفيف</w:t>
            </w:r>
          </w:p>
        </w:tc>
        <w:tc>
          <w:tcPr>
            <w:tcW w:w="992" w:type="dxa"/>
            <w:vAlign w:val="center"/>
          </w:tcPr>
          <w:p w:rsidR="002A77DD" w:rsidRPr="006F1881" w:rsidRDefault="002A77DD" w:rsidP="002A77DD">
            <w:pPr>
              <w:pStyle w:val="Tablehead"/>
              <w:rPr>
                <w:lang w:val="en-GB"/>
              </w:rPr>
            </w:pPr>
            <w:r>
              <w:rPr>
                <w:rFonts w:hint="cs"/>
                <w:rtl/>
                <w:lang w:val="en-GB"/>
              </w:rPr>
              <w:t>المباعدة بين القنوات</w:t>
            </w:r>
          </w:p>
        </w:tc>
        <w:tc>
          <w:tcPr>
            <w:tcW w:w="1701" w:type="dxa"/>
            <w:vAlign w:val="center"/>
          </w:tcPr>
          <w:p w:rsidR="002A77DD" w:rsidRDefault="002A77DD" w:rsidP="002A77DD">
            <w:pPr>
              <w:pStyle w:val="Tablehead"/>
              <w:rPr>
                <w:rtl/>
                <w:lang w:val="en-GB"/>
              </w:rPr>
            </w:pPr>
            <w:r>
              <w:rPr>
                <w:rFonts w:hint="cs"/>
                <w:rtl/>
                <w:lang w:val="en-GB"/>
              </w:rPr>
              <w:t>قرار</w:t>
            </w:r>
          </w:p>
          <w:p w:rsidR="002A77DD" w:rsidRPr="006F1881" w:rsidRDefault="002A77DD" w:rsidP="002A77DD">
            <w:pPr>
              <w:pStyle w:val="Tablehead"/>
              <w:rPr>
                <w:lang w:val="en-GB"/>
              </w:rPr>
            </w:pPr>
            <w:r>
              <w:rPr>
                <w:lang w:val="en-GB"/>
              </w:rPr>
              <w:t>ECC</w:t>
            </w:r>
            <w:r>
              <w:rPr>
                <w:rFonts w:hint="cs"/>
                <w:rtl/>
                <w:lang w:val="en-GB"/>
              </w:rPr>
              <w:t>/</w:t>
            </w:r>
            <w:r>
              <w:rPr>
                <w:lang w:val="en-GB"/>
              </w:rPr>
              <w:t>ERC</w:t>
            </w:r>
          </w:p>
        </w:tc>
        <w:tc>
          <w:tcPr>
            <w:tcW w:w="1985" w:type="dxa"/>
            <w:vAlign w:val="center"/>
          </w:tcPr>
          <w:p w:rsidR="002A77DD" w:rsidRPr="006F1881" w:rsidRDefault="002A77DD" w:rsidP="002A77DD">
            <w:pPr>
              <w:pStyle w:val="Tablehead"/>
              <w:rPr>
                <w:lang w:val="en-GB"/>
              </w:rPr>
            </w:pPr>
            <w:r>
              <w:rPr>
                <w:rFonts w:hint="cs"/>
                <w:rtl/>
                <w:lang w:val="en-GB"/>
              </w:rPr>
              <w:t>ملاحظات</w:t>
            </w:r>
          </w:p>
        </w:tc>
      </w:tr>
      <w:tr w:rsidR="002A77DD" w:rsidRPr="006F1881">
        <w:trPr>
          <w:jc w:val="center"/>
        </w:trPr>
        <w:tc>
          <w:tcPr>
            <w:tcW w:w="417" w:type="dxa"/>
          </w:tcPr>
          <w:p w:rsidR="002A77DD" w:rsidRPr="006F1881" w:rsidRDefault="002A77DD" w:rsidP="00E55675">
            <w:pPr>
              <w:pStyle w:val="TableText0"/>
            </w:pPr>
            <w:r w:rsidRPr="006F1881">
              <w:t>a</w:t>
            </w:r>
          </w:p>
        </w:tc>
        <w:tc>
          <w:tcPr>
            <w:tcW w:w="2008" w:type="dxa"/>
          </w:tcPr>
          <w:p w:rsidR="002A77DD" w:rsidRPr="006F1881" w:rsidRDefault="00E55675" w:rsidP="00E55675">
            <w:pPr>
              <w:pStyle w:val="TableText0"/>
              <w:rPr>
                <w:rtl/>
                <w:lang w:bidi="ar-EG"/>
              </w:rPr>
            </w:pPr>
            <w:r w:rsidRPr="00C77370">
              <w:rPr>
                <w:rFonts w:ascii="TimesNewRomanPSMT" w:hAnsi="TimesNewRomanPSMT" w:cs="Times New Roman"/>
                <w:lang w:val="en-US" w:bidi="ar-EG"/>
              </w:rPr>
              <w:t>MHz </w:t>
            </w:r>
            <w:r>
              <w:rPr>
                <w:rFonts w:ascii="TimesNewRomanPSMT" w:hAnsi="TimesNewRomanPSMT" w:cs="TimesNewRomanPSMT"/>
              </w:rPr>
              <w:t>5</w:t>
            </w:r>
            <w:r w:rsidRPr="00C77370">
              <w:rPr>
                <w:rFonts w:ascii="TimesNewRomanPSMT" w:hAnsi="TimesNewRomanPSMT" w:cs="TimesNewRomanPSMT"/>
              </w:rPr>
              <w:t> </w:t>
            </w:r>
            <w:r>
              <w:rPr>
                <w:rFonts w:ascii="TimesNewRomanPSMT" w:hAnsi="TimesNewRomanPSMT" w:cs="TimesNewRomanPSMT"/>
              </w:rPr>
              <w:t>805</w:t>
            </w:r>
            <w:r w:rsidRPr="00C77370">
              <w:rPr>
                <w:rFonts w:ascii="TimesNewRomanPSMT" w:hAnsi="TimesNewRomanPSMT" w:cs="TimesNewRomanPSMT"/>
              </w:rPr>
              <w:t>-</w:t>
            </w:r>
            <w:r>
              <w:rPr>
                <w:rFonts w:ascii="TimesNewRomanPSMT" w:hAnsi="TimesNewRomanPSMT" w:cs="TimesNewRomanPSMT"/>
              </w:rPr>
              <w:t>5</w:t>
            </w:r>
            <w:r w:rsidRPr="00C77370">
              <w:rPr>
                <w:rFonts w:ascii="TimesNewRomanPSMT" w:hAnsi="TimesNewRomanPSMT" w:cs="TimesNewRomanPSMT"/>
              </w:rPr>
              <w:t> </w:t>
            </w:r>
            <w:r>
              <w:rPr>
                <w:rFonts w:ascii="TimesNewRomanPSMT" w:hAnsi="TimesNewRomanPSMT" w:cs="TimesNewRomanPSMT"/>
              </w:rPr>
              <w:t>795</w:t>
            </w:r>
          </w:p>
        </w:tc>
        <w:tc>
          <w:tcPr>
            <w:tcW w:w="1275" w:type="dxa"/>
          </w:tcPr>
          <w:p w:rsidR="002A77DD" w:rsidRPr="00E23D55" w:rsidRDefault="00E23D55" w:rsidP="00E23D55">
            <w:pPr>
              <w:pStyle w:val="TableText0"/>
              <w:rPr>
                <w:lang w:val="en-US"/>
              </w:rPr>
            </w:pPr>
            <w:r>
              <w:rPr>
                <w:lang w:val="en-US" w:bidi="ar-EG"/>
              </w:rPr>
              <w:t>e.i.r.p. W2</w:t>
            </w:r>
            <w:r w:rsidR="00C37BB4" w:rsidRPr="006F1881">
              <w:br/>
            </w:r>
            <w:r>
              <w:rPr>
                <w:lang w:val="en-US"/>
              </w:rPr>
              <w:t>e.i.r.p. W8</w:t>
            </w:r>
          </w:p>
        </w:tc>
        <w:tc>
          <w:tcPr>
            <w:tcW w:w="1418" w:type="dxa"/>
          </w:tcPr>
          <w:p w:rsidR="002A77DD" w:rsidRPr="006F1881" w:rsidRDefault="00C67F3B" w:rsidP="00E55675">
            <w:pPr>
              <w:pStyle w:val="TableText0"/>
            </w:pPr>
            <w:r>
              <w:rPr>
                <w:rFonts w:hint="cs"/>
                <w:rtl/>
              </w:rPr>
              <w:t>لا</w:t>
            </w:r>
            <w:r>
              <w:rPr>
                <w:rtl/>
              </w:rPr>
              <w:t> </w:t>
            </w:r>
            <w:r>
              <w:rPr>
                <w:rFonts w:hint="cs"/>
                <w:rtl/>
              </w:rPr>
              <w:t>توجد</w:t>
            </w:r>
            <w:r w:rsidR="002A77DD">
              <w:rPr>
                <w:rFonts w:hint="cs"/>
                <w:rtl/>
              </w:rPr>
              <w:t xml:space="preserve"> متطلبات</w:t>
            </w:r>
          </w:p>
        </w:tc>
        <w:tc>
          <w:tcPr>
            <w:tcW w:w="992" w:type="dxa"/>
          </w:tcPr>
          <w:p w:rsidR="002A77DD" w:rsidRPr="006F1881" w:rsidRDefault="002A77DD" w:rsidP="00E55675">
            <w:pPr>
              <w:pStyle w:val="TableText0"/>
            </w:pPr>
          </w:p>
        </w:tc>
        <w:tc>
          <w:tcPr>
            <w:tcW w:w="1701" w:type="dxa"/>
          </w:tcPr>
          <w:p w:rsidR="002A77DD" w:rsidRPr="006F1881" w:rsidRDefault="002A77DD" w:rsidP="00E55675">
            <w:pPr>
              <w:pStyle w:val="TableText0"/>
            </w:pPr>
            <w:r w:rsidRPr="006F1881">
              <w:t>ECC/DEC/(02)01</w:t>
            </w:r>
          </w:p>
        </w:tc>
        <w:tc>
          <w:tcPr>
            <w:tcW w:w="1985" w:type="dxa"/>
          </w:tcPr>
          <w:p w:rsidR="002A77DD" w:rsidRPr="006F1881" w:rsidRDefault="002A77DD" w:rsidP="00E55675">
            <w:pPr>
              <w:pStyle w:val="TableText0"/>
            </w:pPr>
          </w:p>
        </w:tc>
      </w:tr>
      <w:tr w:rsidR="002A77DD" w:rsidRPr="006F1881">
        <w:trPr>
          <w:jc w:val="center"/>
        </w:trPr>
        <w:tc>
          <w:tcPr>
            <w:tcW w:w="417" w:type="dxa"/>
          </w:tcPr>
          <w:p w:rsidR="002A77DD" w:rsidRPr="006F1881" w:rsidRDefault="002A77DD" w:rsidP="00E55675">
            <w:pPr>
              <w:pStyle w:val="TableText0"/>
              <w:rPr>
                <w:rtl/>
                <w:lang w:bidi="ar-EG"/>
              </w:rPr>
            </w:pPr>
            <w:r w:rsidRPr="006F1881">
              <w:t>b</w:t>
            </w:r>
          </w:p>
        </w:tc>
        <w:tc>
          <w:tcPr>
            <w:tcW w:w="2008" w:type="dxa"/>
          </w:tcPr>
          <w:p w:rsidR="002A77DD" w:rsidRPr="006F1881" w:rsidRDefault="00E55675" w:rsidP="00E55675">
            <w:pPr>
              <w:pStyle w:val="TableText0"/>
            </w:pPr>
            <w:r w:rsidRPr="00C77370">
              <w:rPr>
                <w:rFonts w:ascii="TimesNewRomanPSMT" w:hAnsi="TimesNewRomanPSMT" w:cs="Times New Roman"/>
                <w:lang w:val="en-US" w:bidi="ar-EG"/>
              </w:rPr>
              <w:t>MHz </w:t>
            </w:r>
            <w:r>
              <w:rPr>
                <w:rFonts w:ascii="TimesNewRomanPSMT" w:hAnsi="TimesNewRomanPSMT" w:cs="TimesNewRomanPSMT"/>
              </w:rPr>
              <w:t>5</w:t>
            </w:r>
            <w:r w:rsidRPr="00C77370">
              <w:rPr>
                <w:rFonts w:ascii="TimesNewRomanPSMT" w:hAnsi="TimesNewRomanPSMT" w:cs="TimesNewRomanPSMT"/>
              </w:rPr>
              <w:t> </w:t>
            </w:r>
            <w:r>
              <w:rPr>
                <w:rFonts w:ascii="TimesNewRomanPSMT" w:hAnsi="TimesNewRomanPSMT" w:cs="TimesNewRomanPSMT"/>
              </w:rPr>
              <w:t>815</w:t>
            </w:r>
            <w:r w:rsidRPr="00C77370">
              <w:rPr>
                <w:rFonts w:ascii="TimesNewRomanPSMT" w:hAnsi="TimesNewRomanPSMT" w:cs="TimesNewRomanPSMT"/>
              </w:rPr>
              <w:t>-</w:t>
            </w:r>
            <w:r>
              <w:rPr>
                <w:rFonts w:ascii="TimesNewRomanPSMT" w:hAnsi="TimesNewRomanPSMT" w:cs="TimesNewRomanPSMT"/>
              </w:rPr>
              <w:t>5</w:t>
            </w:r>
            <w:r w:rsidRPr="00C77370">
              <w:rPr>
                <w:rFonts w:ascii="TimesNewRomanPSMT" w:hAnsi="TimesNewRomanPSMT" w:cs="TimesNewRomanPSMT"/>
              </w:rPr>
              <w:t> </w:t>
            </w:r>
            <w:r>
              <w:rPr>
                <w:rFonts w:ascii="TimesNewRomanPSMT" w:hAnsi="TimesNewRomanPSMT" w:cs="TimesNewRomanPSMT"/>
              </w:rPr>
              <w:t>805</w:t>
            </w:r>
          </w:p>
        </w:tc>
        <w:tc>
          <w:tcPr>
            <w:tcW w:w="1275" w:type="dxa"/>
          </w:tcPr>
          <w:p w:rsidR="002A77DD" w:rsidRPr="00E23D55" w:rsidRDefault="00E23D55" w:rsidP="00E23D55">
            <w:pPr>
              <w:pStyle w:val="TableText0"/>
              <w:rPr>
                <w:rtl/>
                <w:lang w:val="en-US" w:bidi="ar-EG"/>
              </w:rPr>
            </w:pPr>
            <w:r>
              <w:rPr>
                <w:lang w:val="en-US" w:bidi="ar-EG"/>
              </w:rPr>
              <w:t>e.i.r.p. W2</w:t>
            </w:r>
            <w:r w:rsidRPr="006F1881">
              <w:br/>
            </w:r>
            <w:r>
              <w:rPr>
                <w:lang w:val="en-US"/>
              </w:rPr>
              <w:t>e.i.r.p. W8</w:t>
            </w:r>
          </w:p>
        </w:tc>
        <w:tc>
          <w:tcPr>
            <w:tcW w:w="1418" w:type="dxa"/>
          </w:tcPr>
          <w:p w:rsidR="002A77DD" w:rsidRPr="006F1881" w:rsidRDefault="00C67F3B" w:rsidP="00E55675">
            <w:pPr>
              <w:pStyle w:val="TableText0"/>
            </w:pPr>
            <w:r>
              <w:rPr>
                <w:rFonts w:hint="cs"/>
                <w:rtl/>
              </w:rPr>
              <w:t>لا</w:t>
            </w:r>
            <w:r>
              <w:rPr>
                <w:rtl/>
              </w:rPr>
              <w:t> </w:t>
            </w:r>
            <w:r>
              <w:rPr>
                <w:rFonts w:hint="cs"/>
                <w:rtl/>
              </w:rPr>
              <w:t>توجد</w:t>
            </w:r>
            <w:r w:rsidR="002A77DD">
              <w:rPr>
                <w:rFonts w:hint="cs"/>
                <w:rtl/>
              </w:rPr>
              <w:t xml:space="preserve"> متطلبات</w:t>
            </w:r>
          </w:p>
        </w:tc>
        <w:tc>
          <w:tcPr>
            <w:tcW w:w="992" w:type="dxa"/>
          </w:tcPr>
          <w:p w:rsidR="002A77DD" w:rsidRPr="006F1881" w:rsidRDefault="002A77DD" w:rsidP="00E55675">
            <w:pPr>
              <w:pStyle w:val="TableText0"/>
            </w:pPr>
          </w:p>
        </w:tc>
        <w:tc>
          <w:tcPr>
            <w:tcW w:w="1701" w:type="dxa"/>
          </w:tcPr>
          <w:p w:rsidR="002A77DD" w:rsidRPr="006F1881" w:rsidRDefault="002A77DD" w:rsidP="00E55675">
            <w:pPr>
              <w:pStyle w:val="TableText0"/>
            </w:pPr>
            <w:r w:rsidRPr="006F1881">
              <w:t>ECC/DEC/(02)01</w:t>
            </w:r>
          </w:p>
        </w:tc>
        <w:tc>
          <w:tcPr>
            <w:tcW w:w="1985" w:type="dxa"/>
          </w:tcPr>
          <w:p w:rsidR="002A77DD" w:rsidRPr="006F1881" w:rsidRDefault="002A77DD" w:rsidP="00E55675">
            <w:pPr>
              <w:pStyle w:val="TableText0"/>
            </w:pPr>
            <w:r>
              <w:rPr>
                <w:rFonts w:hint="cs"/>
                <w:rtl/>
              </w:rPr>
              <w:t>يلزم الحصول على ترخيص مستقل.</w:t>
            </w:r>
          </w:p>
        </w:tc>
      </w:tr>
      <w:tr w:rsidR="002A77DD" w:rsidRPr="00796B3C">
        <w:trPr>
          <w:jc w:val="center"/>
        </w:trPr>
        <w:tc>
          <w:tcPr>
            <w:tcW w:w="417" w:type="dxa"/>
          </w:tcPr>
          <w:p w:rsidR="002A77DD" w:rsidRPr="006F1881" w:rsidRDefault="002A77DD" w:rsidP="00E55675">
            <w:pPr>
              <w:pStyle w:val="TableText0"/>
            </w:pPr>
            <w:r w:rsidRPr="006F1881">
              <w:t>c</w:t>
            </w:r>
          </w:p>
        </w:tc>
        <w:tc>
          <w:tcPr>
            <w:tcW w:w="2008" w:type="dxa"/>
          </w:tcPr>
          <w:p w:rsidR="002A77DD" w:rsidRPr="006F1881" w:rsidRDefault="00E55675" w:rsidP="00E55675">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64</w:t>
            </w:r>
            <w:r w:rsidRPr="00C77370">
              <w:rPr>
                <w:rFonts w:ascii="TimesNewRomanPSMT" w:hAnsi="TimesNewRomanPSMT" w:cs="TimesNewRomanPSMT"/>
              </w:rPr>
              <w:t>-</w:t>
            </w:r>
            <w:r>
              <w:rPr>
                <w:rFonts w:ascii="TimesNewRomanPSMT" w:hAnsi="TimesNewRomanPSMT" w:cs="TimesNewRomanPSMT"/>
              </w:rPr>
              <w:t>63</w:t>
            </w:r>
          </w:p>
        </w:tc>
        <w:tc>
          <w:tcPr>
            <w:tcW w:w="1275" w:type="dxa"/>
          </w:tcPr>
          <w:p w:rsidR="002A77DD" w:rsidRPr="006F1881" w:rsidRDefault="002A77DD" w:rsidP="00E55675">
            <w:pPr>
              <w:pStyle w:val="TableText0"/>
            </w:pPr>
          </w:p>
        </w:tc>
        <w:tc>
          <w:tcPr>
            <w:tcW w:w="1418" w:type="dxa"/>
          </w:tcPr>
          <w:p w:rsidR="002A77DD" w:rsidRPr="006F1881" w:rsidRDefault="002A77DD" w:rsidP="00E55675">
            <w:pPr>
              <w:pStyle w:val="TableText0"/>
            </w:pPr>
          </w:p>
        </w:tc>
        <w:tc>
          <w:tcPr>
            <w:tcW w:w="992" w:type="dxa"/>
          </w:tcPr>
          <w:p w:rsidR="002A77DD" w:rsidRPr="006F1881" w:rsidRDefault="002A77DD" w:rsidP="00E55675">
            <w:pPr>
              <w:pStyle w:val="TableText0"/>
            </w:pPr>
            <w:r>
              <w:rPr>
                <w:rFonts w:hint="cs"/>
                <w:rtl/>
              </w:rPr>
              <w:t>بدون مباعدة</w:t>
            </w:r>
          </w:p>
        </w:tc>
        <w:tc>
          <w:tcPr>
            <w:tcW w:w="1701" w:type="dxa"/>
          </w:tcPr>
          <w:p w:rsidR="002A77DD" w:rsidRPr="006F1881" w:rsidRDefault="002A77DD" w:rsidP="00E55675">
            <w:pPr>
              <w:pStyle w:val="TableText0"/>
            </w:pPr>
            <w:r w:rsidRPr="006F1881">
              <w:t>ECC/DEC/(02)01</w:t>
            </w:r>
          </w:p>
        </w:tc>
        <w:tc>
          <w:tcPr>
            <w:tcW w:w="1985" w:type="dxa"/>
          </w:tcPr>
          <w:p w:rsidR="002A77DD" w:rsidRDefault="002A77DD" w:rsidP="00861F73">
            <w:pPr>
              <w:pStyle w:val="TableText0"/>
              <w:rPr>
                <w:rtl/>
              </w:rPr>
            </w:pPr>
            <w:r>
              <w:rPr>
                <w:rFonts w:hint="cs"/>
                <w:rtl/>
              </w:rPr>
              <w:t>أنظمة مركبة</w:t>
            </w:r>
            <w:r w:rsidR="006A7E05">
              <w:rPr>
                <w:rFonts w:hint="cs"/>
                <w:rtl/>
              </w:rPr>
              <w:t>-</w:t>
            </w:r>
            <w:r>
              <w:rPr>
                <w:rFonts w:hint="cs"/>
                <w:rtl/>
              </w:rPr>
              <w:t>مركبة وطريق</w:t>
            </w:r>
            <w:r w:rsidR="00861F73">
              <w:rPr>
                <w:rFonts w:hint="cs"/>
                <w:rtl/>
              </w:rPr>
              <w:t>-</w:t>
            </w:r>
            <w:r>
              <w:rPr>
                <w:rFonts w:hint="cs"/>
                <w:rtl/>
              </w:rPr>
              <w:t>مركبة.</w:t>
            </w:r>
          </w:p>
          <w:p w:rsidR="002A77DD" w:rsidRPr="006F1881" w:rsidRDefault="002A77DD" w:rsidP="00E55675">
            <w:pPr>
              <w:pStyle w:val="TableText0"/>
            </w:pPr>
            <w:r>
              <w:rPr>
                <w:rFonts w:hint="cs"/>
                <w:rtl/>
              </w:rPr>
              <w:t>يتحدد لاحق</w:t>
            </w:r>
            <w:r w:rsidR="00AA4282">
              <w:rPr>
                <w:rFonts w:hint="cs"/>
                <w:rtl/>
              </w:rPr>
              <w:t>اً</w:t>
            </w:r>
            <w:r>
              <w:rPr>
                <w:rFonts w:hint="cs"/>
                <w:rtl/>
              </w:rPr>
              <w:t xml:space="preserve"> مستوى القدرة ومتطلبات النفاذ إلى الطيف والتخفيف.</w:t>
            </w:r>
          </w:p>
        </w:tc>
      </w:tr>
      <w:tr w:rsidR="002A77DD" w:rsidRPr="00796B3C">
        <w:trPr>
          <w:jc w:val="center"/>
        </w:trPr>
        <w:tc>
          <w:tcPr>
            <w:tcW w:w="417" w:type="dxa"/>
          </w:tcPr>
          <w:p w:rsidR="002A77DD" w:rsidRPr="006F1881" w:rsidRDefault="002A77DD" w:rsidP="00E55675">
            <w:pPr>
              <w:pStyle w:val="TableText0"/>
            </w:pPr>
            <w:r w:rsidRPr="006F1881">
              <w:t>d</w:t>
            </w:r>
          </w:p>
        </w:tc>
        <w:tc>
          <w:tcPr>
            <w:tcW w:w="2008" w:type="dxa"/>
          </w:tcPr>
          <w:p w:rsidR="002A77DD" w:rsidRPr="006F1881" w:rsidRDefault="00E55675" w:rsidP="00E55675">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77</w:t>
            </w:r>
            <w:r w:rsidRPr="00C77370">
              <w:rPr>
                <w:rFonts w:ascii="TimesNewRomanPSMT" w:hAnsi="TimesNewRomanPSMT" w:cs="TimesNewRomanPSMT"/>
              </w:rPr>
              <w:t>-</w:t>
            </w:r>
            <w:r>
              <w:rPr>
                <w:rFonts w:ascii="TimesNewRomanPSMT" w:hAnsi="TimesNewRomanPSMT" w:cs="TimesNewRomanPSMT"/>
              </w:rPr>
              <w:t>76</w:t>
            </w:r>
          </w:p>
        </w:tc>
        <w:tc>
          <w:tcPr>
            <w:tcW w:w="1275" w:type="dxa"/>
          </w:tcPr>
          <w:p w:rsidR="00C37BB4" w:rsidRDefault="00C37BB4" w:rsidP="00E23D55">
            <w:pPr>
              <w:pStyle w:val="TableText0"/>
              <w:rPr>
                <w:rtl/>
                <w:lang w:bidi="ar-EG"/>
              </w:rPr>
            </w:pPr>
            <w:r w:rsidRPr="006F1881">
              <w:t>dBm</w:t>
            </w:r>
            <w:r w:rsidR="00E23D55">
              <w:t> 55</w:t>
            </w:r>
          </w:p>
          <w:p w:rsidR="002A77DD" w:rsidRPr="006F1881" w:rsidRDefault="00C37BB4" w:rsidP="00E23D55">
            <w:pPr>
              <w:pStyle w:val="TableText0"/>
            </w:pPr>
            <w:r>
              <w:rPr>
                <w:rFonts w:hint="cs"/>
                <w:rtl/>
                <w:lang w:val="en-US" w:bidi="ar-EG"/>
              </w:rPr>
              <w:t xml:space="preserve">ذروة </w:t>
            </w:r>
            <w:r w:rsidRPr="006F1881">
              <w:t>e.i.r.p.</w:t>
            </w:r>
          </w:p>
        </w:tc>
        <w:tc>
          <w:tcPr>
            <w:tcW w:w="1418" w:type="dxa"/>
          </w:tcPr>
          <w:p w:rsidR="002A77DD" w:rsidRPr="006F1881" w:rsidRDefault="00C67F3B" w:rsidP="00E55675">
            <w:pPr>
              <w:pStyle w:val="TableText0"/>
            </w:pPr>
            <w:r>
              <w:rPr>
                <w:rFonts w:hint="cs"/>
                <w:rtl/>
              </w:rPr>
              <w:t>لا</w:t>
            </w:r>
            <w:r>
              <w:rPr>
                <w:rtl/>
              </w:rPr>
              <w:t> </w:t>
            </w:r>
            <w:r>
              <w:rPr>
                <w:rFonts w:hint="cs"/>
                <w:rtl/>
              </w:rPr>
              <w:t>توجد</w:t>
            </w:r>
            <w:r w:rsidR="002A77DD">
              <w:rPr>
                <w:rFonts w:hint="cs"/>
                <w:rtl/>
              </w:rPr>
              <w:t xml:space="preserve"> متطلبات</w:t>
            </w:r>
          </w:p>
        </w:tc>
        <w:tc>
          <w:tcPr>
            <w:tcW w:w="992" w:type="dxa"/>
          </w:tcPr>
          <w:p w:rsidR="002A77DD" w:rsidRPr="006F1881" w:rsidRDefault="002A77DD" w:rsidP="00E55675">
            <w:pPr>
              <w:pStyle w:val="TableText0"/>
            </w:pPr>
            <w:r>
              <w:rPr>
                <w:rFonts w:hint="cs"/>
                <w:rtl/>
              </w:rPr>
              <w:t>بدون مباعدة</w:t>
            </w:r>
          </w:p>
        </w:tc>
        <w:tc>
          <w:tcPr>
            <w:tcW w:w="1701" w:type="dxa"/>
          </w:tcPr>
          <w:p w:rsidR="002A77DD" w:rsidRPr="006F1881" w:rsidRDefault="002A77DD" w:rsidP="00E55675">
            <w:pPr>
              <w:pStyle w:val="TableText0"/>
            </w:pPr>
            <w:r w:rsidRPr="006F1881">
              <w:t>ECC/DEC/(02)01</w:t>
            </w:r>
          </w:p>
        </w:tc>
        <w:tc>
          <w:tcPr>
            <w:tcW w:w="1985" w:type="dxa"/>
          </w:tcPr>
          <w:p w:rsidR="00861F73" w:rsidRDefault="002A77DD" w:rsidP="00E55675">
            <w:pPr>
              <w:pStyle w:val="TableText0"/>
            </w:pPr>
            <w:r>
              <w:rPr>
                <w:rFonts w:hint="cs"/>
                <w:rtl/>
              </w:rPr>
              <w:t xml:space="preserve">مستوى القدرة </w:t>
            </w:r>
            <w:r w:rsidRPr="006F1881">
              <w:t>dBm</w:t>
            </w:r>
            <w:r w:rsidR="006A7E05">
              <w:t> 55</w:t>
            </w:r>
          </w:p>
          <w:p w:rsidR="00861F73" w:rsidRDefault="002A77DD" w:rsidP="00861F73">
            <w:pPr>
              <w:pStyle w:val="TableText0"/>
              <w:rPr>
                <w:rtl/>
                <w:lang w:bidi="ar-EG"/>
              </w:rPr>
            </w:pPr>
            <w:r>
              <w:rPr>
                <w:rFonts w:hint="cs"/>
                <w:rtl/>
              </w:rPr>
              <w:t>ذروة القدرة</w:t>
            </w:r>
            <w:r w:rsidR="006A7E05">
              <w:rPr>
                <w:rFonts w:hint="cs"/>
                <w:rtl/>
              </w:rPr>
              <w:t xml:space="preserve"> </w:t>
            </w:r>
            <w:r w:rsidR="006A7E05">
              <w:t>e.i.r.p</w:t>
            </w:r>
            <w:r w:rsidR="00861F73">
              <w:t>.</w:t>
            </w:r>
            <w:r w:rsidR="00861F73">
              <w:rPr>
                <w:rtl/>
                <w:lang w:bidi="ar-EG"/>
              </w:rPr>
              <w:br/>
            </w:r>
            <w:r w:rsidRPr="006F1881">
              <w:t>dBm</w:t>
            </w:r>
            <w:r w:rsidR="00861F73">
              <w:t> 50</w:t>
            </w:r>
          </w:p>
          <w:p w:rsidR="00861F73" w:rsidRDefault="002A77DD" w:rsidP="009413EF">
            <w:pPr>
              <w:pStyle w:val="TableText0"/>
            </w:pPr>
            <w:r>
              <w:rPr>
                <w:rFonts w:hint="cs"/>
                <w:rtl/>
              </w:rPr>
              <w:t>متوسط القدرة</w:t>
            </w:r>
            <w:r w:rsidR="00861F73">
              <w:rPr>
                <w:rFonts w:hint="cs"/>
                <w:rtl/>
              </w:rPr>
              <w:t xml:space="preserve"> </w:t>
            </w:r>
            <w:r w:rsidR="00861F73">
              <w:rPr>
                <w:lang w:val="en-US"/>
              </w:rPr>
              <w:t>dBm </w:t>
            </w:r>
            <w:r w:rsidRPr="006F1881">
              <w:t>23</w:t>
            </w:r>
            <w:r w:rsidR="009413EF">
              <w:t>,5–</w:t>
            </w:r>
          </w:p>
          <w:p w:rsidR="002A77DD" w:rsidRDefault="002A77DD" w:rsidP="00861F73">
            <w:pPr>
              <w:pStyle w:val="TableText0"/>
              <w:rPr>
                <w:rtl/>
              </w:rPr>
            </w:pPr>
            <w:r>
              <w:rPr>
                <w:rFonts w:hint="cs"/>
                <w:rtl/>
              </w:rPr>
              <w:t>متوسط القدرة للرادار النبضي فقط.</w:t>
            </w:r>
          </w:p>
          <w:p w:rsidR="002A77DD" w:rsidRPr="006F1881" w:rsidRDefault="002A77DD" w:rsidP="00E55675">
            <w:pPr>
              <w:pStyle w:val="TableText0"/>
            </w:pPr>
            <w:r>
              <w:rPr>
                <w:rFonts w:hint="cs"/>
                <w:rtl/>
              </w:rPr>
              <w:t>أنظمة رادار للمركبات والبنية التحتية.</w:t>
            </w:r>
          </w:p>
        </w:tc>
      </w:tr>
      <w:tr w:rsidR="002A77DD" w:rsidRPr="00796B3C">
        <w:trPr>
          <w:jc w:val="center"/>
        </w:trPr>
        <w:tc>
          <w:tcPr>
            <w:tcW w:w="417" w:type="dxa"/>
          </w:tcPr>
          <w:p w:rsidR="002A77DD" w:rsidRPr="006F1881" w:rsidRDefault="002A77DD" w:rsidP="00E55675">
            <w:pPr>
              <w:pStyle w:val="TableText0"/>
            </w:pPr>
            <w:r w:rsidRPr="006F1881">
              <w:t>e</w:t>
            </w:r>
          </w:p>
        </w:tc>
        <w:tc>
          <w:tcPr>
            <w:tcW w:w="2008" w:type="dxa"/>
          </w:tcPr>
          <w:p w:rsidR="002A77DD" w:rsidRPr="006F1881" w:rsidRDefault="00E55675" w:rsidP="00E55675">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26,65</w:t>
            </w:r>
            <w:r w:rsidRPr="00C77370">
              <w:rPr>
                <w:rFonts w:ascii="TimesNewRomanPSMT" w:hAnsi="TimesNewRomanPSMT" w:cs="TimesNewRomanPSMT"/>
              </w:rPr>
              <w:t>-</w:t>
            </w:r>
            <w:r>
              <w:rPr>
                <w:rFonts w:ascii="TimesNewRomanPSMT" w:hAnsi="TimesNewRomanPSMT" w:cs="TimesNewRomanPSMT"/>
              </w:rPr>
              <w:t>21,65</w:t>
            </w:r>
          </w:p>
        </w:tc>
        <w:tc>
          <w:tcPr>
            <w:tcW w:w="1275" w:type="dxa"/>
          </w:tcPr>
          <w:p w:rsidR="002A77DD" w:rsidRPr="00886518" w:rsidRDefault="002A77DD" w:rsidP="00E55675">
            <w:pPr>
              <w:pStyle w:val="TableText0"/>
              <w:jc w:val="center"/>
              <w:rPr>
                <w:lang w:val="en-US"/>
              </w:rPr>
            </w:pPr>
            <w:r w:rsidRPr="006F1881">
              <w:t>*</w:t>
            </w:r>
          </w:p>
        </w:tc>
        <w:tc>
          <w:tcPr>
            <w:tcW w:w="1418" w:type="dxa"/>
          </w:tcPr>
          <w:p w:rsidR="002A77DD" w:rsidRPr="006F1881" w:rsidRDefault="002A77DD" w:rsidP="00E55675">
            <w:pPr>
              <w:pStyle w:val="TableText0"/>
              <w:jc w:val="center"/>
            </w:pPr>
            <w:r w:rsidRPr="006F1881">
              <w:t>*</w:t>
            </w:r>
          </w:p>
        </w:tc>
        <w:tc>
          <w:tcPr>
            <w:tcW w:w="992" w:type="dxa"/>
          </w:tcPr>
          <w:p w:rsidR="002A77DD" w:rsidRPr="006F1881" w:rsidRDefault="002A77DD" w:rsidP="00E55675">
            <w:pPr>
              <w:pStyle w:val="TableText0"/>
              <w:jc w:val="center"/>
            </w:pPr>
            <w:r w:rsidRPr="006F1881">
              <w:t>*</w:t>
            </w:r>
          </w:p>
        </w:tc>
        <w:tc>
          <w:tcPr>
            <w:tcW w:w="1701" w:type="dxa"/>
          </w:tcPr>
          <w:p w:rsidR="002A77DD" w:rsidRPr="006F1881" w:rsidRDefault="002A77DD" w:rsidP="00E55675">
            <w:pPr>
              <w:pStyle w:val="TableText0"/>
            </w:pPr>
            <w:r w:rsidRPr="006F1881">
              <w:t>ECC/DEC/(04)10</w:t>
            </w:r>
          </w:p>
        </w:tc>
        <w:tc>
          <w:tcPr>
            <w:tcW w:w="1985" w:type="dxa"/>
          </w:tcPr>
          <w:p w:rsidR="002A77DD" w:rsidRDefault="002A77DD" w:rsidP="00E55675">
            <w:pPr>
              <w:pStyle w:val="TableText0"/>
              <w:rPr>
                <w:rtl/>
                <w:lang w:bidi="ar-EG"/>
              </w:rPr>
            </w:pPr>
            <w:r>
              <w:rPr>
                <w:rFonts w:hint="cs"/>
                <w:rtl/>
              </w:rPr>
              <w:t xml:space="preserve">لرادارات السيارات قصيرة المدى </w:t>
            </w:r>
            <w:r w:rsidR="00A1437A">
              <w:t>(</w:t>
            </w:r>
            <w:r>
              <w:t>SRR</w:t>
            </w:r>
            <w:r w:rsidR="00A1437A">
              <w:t>)</w:t>
            </w:r>
            <w:r>
              <w:rPr>
                <w:rFonts w:hint="cs"/>
                <w:rtl/>
                <w:lang w:bidi="ar-EG"/>
              </w:rPr>
              <w:t>.</w:t>
            </w:r>
          </w:p>
          <w:p w:rsidR="002A77DD" w:rsidRDefault="002A77DD" w:rsidP="00E55675">
            <w:pPr>
              <w:pStyle w:val="TableText0"/>
              <w:rPr>
                <w:rtl/>
                <w:lang w:bidi="ar-EG"/>
              </w:rPr>
            </w:pPr>
            <w:r>
              <w:rPr>
                <w:rFonts w:hint="cs"/>
                <w:rtl/>
                <w:lang w:bidi="ar-EG"/>
              </w:rPr>
              <w:t xml:space="preserve">* انظر المتطلبات التفصيلية في قرار </w:t>
            </w:r>
            <w:r>
              <w:rPr>
                <w:lang w:bidi="ar-EG"/>
              </w:rPr>
              <w:t>ECC</w:t>
            </w:r>
            <w:r>
              <w:rPr>
                <w:rFonts w:hint="cs"/>
                <w:rtl/>
                <w:lang w:bidi="ar-EG"/>
              </w:rPr>
              <w:t xml:space="preserve"> ذي الصلة.</w:t>
            </w:r>
          </w:p>
          <w:p w:rsidR="002A77DD" w:rsidRPr="00416AD7" w:rsidRDefault="00A1437A" w:rsidP="00E55675">
            <w:pPr>
              <w:pStyle w:val="TableText0"/>
              <w:rPr>
                <w:rtl/>
                <w:lang w:bidi="ar-EG"/>
              </w:rPr>
            </w:pPr>
            <w:r>
              <w:rPr>
                <w:rFonts w:hint="cs"/>
                <w:rtl/>
                <w:lang w:bidi="ar-EG"/>
              </w:rPr>
              <w:t>ربما لا</w:t>
            </w:r>
            <w:r w:rsidR="00861F73">
              <w:rPr>
                <w:rFonts w:hint="eastAsia"/>
                <w:rtl/>
                <w:lang w:bidi="ar-EG"/>
              </w:rPr>
              <w:t> </w:t>
            </w:r>
            <w:r>
              <w:rPr>
                <w:rFonts w:hint="cs"/>
                <w:rtl/>
                <w:lang w:bidi="ar-EG"/>
              </w:rPr>
              <w:t>ت</w:t>
            </w:r>
            <w:r w:rsidR="00083915">
              <w:rPr>
                <w:rFonts w:hint="cs"/>
                <w:rtl/>
                <w:lang w:bidi="ar-EG"/>
              </w:rPr>
              <w:t>ُ</w:t>
            </w:r>
            <w:r>
              <w:rPr>
                <w:rFonts w:hint="cs"/>
                <w:rtl/>
                <w:lang w:bidi="ar-EG"/>
              </w:rPr>
              <w:t>طرح</w:t>
            </w:r>
            <w:r w:rsidR="002A77DD">
              <w:rPr>
                <w:rFonts w:hint="cs"/>
                <w:rtl/>
                <w:lang w:bidi="ar-EG"/>
              </w:rPr>
              <w:t xml:space="preserve"> معدات </w:t>
            </w:r>
            <w:r w:rsidR="002A77DD">
              <w:rPr>
                <w:lang w:bidi="ar-EG"/>
              </w:rPr>
              <w:t>SRR</w:t>
            </w:r>
            <w:r>
              <w:rPr>
                <w:rFonts w:hint="cs"/>
                <w:rtl/>
                <w:lang w:bidi="ar-EG"/>
              </w:rPr>
              <w:t xml:space="preserve"> الجديدة في</w:t>
            </w:r>
            <w:r w:rsidR="002A77DD">
              <w:rPr>
                <w:rFonts w:hint="cs"/>
                <w:rtl/>
                <w:lang w:bidi="ar-EG"/>
              </w:rPr>
              <w:t xml:space="preserve"> الأسواق حتى </w:t>
            </w:r>
            <w:r w:rsidR="002A77DD">
              <w:rPr>
                <w:lang w:bidi="ar-EG"/>
              </w:rPr>
              <w:t>1</w:t>
            </w:r>
            <w:r w:rsidR="00861F73">
              <w:rPr>
                <w:rFonts w:hint="eastAsia"/>
                <w:rtl/>
                <w:lang w:bidi="ar-EG"/>
              </w:rPr>
              <w:t> </w:t>
            </w:r>
            <w:r w:rsidR="002A77DD">
              <w:rPr>
                <w:rFonts w:hint="cs"/>
                <w:rtl/>
                <w:lang w:bidi="ar-EG"/>
              </w:rPr>
              <w:t xml:space="preserve">يوليو </w:t>
            </w:r>
            <w:r w:rsidR="002A77DD">
              <w:rPr>
                <w:lang w:bidi="ar-EG"/>
              </w:rPr>
              <w:t>2013</w:t>
            </w:r>
            <w:r w:rsidR="002A77DD">
              <w:rPr>
                <w:rFonts w:hint="cs"/>
                <w:rtl/>
                <w:lang w:bidi="ar-EG"/>
              </w:rPr>
              <w:t>.</w:t>
            </w:r>
          </w:p>
        </w:tc>
      </w:tr>
      <w:tr w:rsidR="002A77DD" w:rsidRPr="00796B3C">
        <w:trPr>
          <w:jc w:val="center"/>
        </w:trPr>
        <w:tc>
          <w:tcPr>
            <w:tcW w:w="417" w:type="dxa"/>
          </w:tcPr>
          <w:p w:rsidR="002A77DD" w:rsidRPr="006F1881" w:rsidRDefault="002A77DD" w:rsidP="00E55675">
            <w:pPr>
              <w:pStyle w:val="TableText0"/>
            </w:pPr>
            <w:r w:rsidRPr="006F1881">
              <w:t>f</w:t>
            </w:r>
          </w:p>
        </w:tc>
        <w:tc>
          <w:tcPr>
            <w:tcW w:w="2008" w:type="dxa"/>
          </w:tcPr>
          <w:p w:rsidR="002A77DD" w:rsidRPr="006F1881" w:rsidRDefault="00E55675" w:rsidP="00E55675">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81</w:t>
            </w:r>
            <w:r w:rsidRPr="00C77370">
              <w:rPr>
                <w:rFonts w:ascii="TimesNewRomanPSMT" w:hAnsi="TimesNewRomanPSMT" w:cs="TimesNewRomanPSMT"/>
              </w:rPr>
              <w:t>-</w:t>
            </w:r>
            <w:r>
              <w:rPr>
                <w:rFonts w:ascii="TimesNewRomanPSMT" w:hAnsi="TimesNewRomanPSMT" w:cs="TimesNewRomanPSMT"/>
              </w:rPr>
              <w:t>77</w:t>
            </w:r>
          </w:p>
        </w:tc>
        <w:tc>
          <w:tcPr>
            <w:tcW w:w="1275" w:type="dxa"/>
          </w:tcPr>
          <w:p w:rsidR="002A77DD" w:rsidRPr="006F1881" w:rsidRDefault="002A77DD" w:rsidP="00E55675">
            <w:pPr>
              <w:pStyle w:val="TableText0"/>
              <w:jc w:val="center"/>
            </w:pPr>
            <w:r w:rsidRPr="006F1881">
              <w:t>*</w:t>
            </w:r>
          </w:p>
        </w:tc>
        <w:tc>
          <w:tcPr>
            <w:tcW w:w="1418" w:type="dxa"/>
          </w:tcPr>
          <w:p w:rsidR="002A77DD" w:rsidRPr="006F1881" w:rsidRDefault="002A77DD" w:rsidP="00E55675">
            <w:pPr>
              <w:pStyle w:val="TableText0"/>
              <w:jc w:val="center"/>
            </w:pPr>
            <w:r w:rsidRPr="006F1881">
              <w:t>*</w:t>
            </w:r>
          </w:p>
        </w:tc>
        <w:tc>
          <w:tcPr>
            <w:tcW w:w="992" w:type="dxa"/>
          </w:tcPr>
          <w:p w:rsidR="002A77DD" w:rsidRPr="006F1881" w:rsidRDefault="002A77DD" w:rsidP="00E55675">
            <w:pPr>
              <w:pStyle w:val="TableText0"/>
              <w:jc w:val="center"/>
            </w:pPr>
            <w:r w:rsidRPr="006F1881">
              <w:t>*</w:t>
            </w:r>
          </w:p>
        </w:tc>
        <w:tc>
          <w:tcPr>
            <w:tcW w:w="1701" w:type="dxa"/>
          </w:tcPr>
          <w:p w:rsidR="002A77DD" w:rsidRPr="006F1881" w:rsidRDefault="002A77DD" w:rsidP="00E55675">
            <w:pPr>
              <w:pStyle w:val="TableText0"/>
            </w:pPr>
            <w:r w:rsidRPr="006F1881">
              <w:t>ECC/DEC/(04)03</w:t>
            </w:r>
          </w:p>
        </w:tc>
        <w:tc>
          <w:tcPr>
            <w:tcW w:w="1985" w:type="dxa"/>
          </w:tcPr>
          <w:p w:rsidR="002A77DD" w:rsidRDefault="002A77DD" w:rsidP="00E55675">
            <w:pPr>
              <w:pStyle w:val="TableText0"/>
              <w:rPr>
                <w:rtl/>
                <w:lang w:bidi="ar-EG"/>
              </w:rPr>
            </w:pPr>
            <w:r>
              <w:rPr>
                <w:rFonts w:hint="cs"/>
                <w:rtl/>
              </w:rPr>
              <w:t xml:space="preserve">لرادارات السيارات قصيرة المدى </w:t>
            </w:r>
            <w:r w:rsidR="00A1437A">
              <w:t>(</w:t>
            </w:r>
            <w:r>
              <w:t>SRR</w:t>
            </w:r>
            <w:r w:rsidR="00A1437A">
              <w:t>)</w:t>
            </w:r>
            <w:r>
              <w:rPr>
                <w:rFonts w:hint="cs"/>
                <w:rtl/>
                <w:lang w:bidi="ar-EG"/>
              </w:rPr>
              <w:t>.</w:t>
            </w:r>
          </w:p>
          <w:p w:rsidR="002A77DD" w:rsidRPr="006F1881" w:rsidRDefault="002A77DD" w:rsidP="00E55675">
            <w:pPr>
              <w:pStyle w:val="TableText0"/>
            </w:pPr>
            <w:r>
              <w:rPr>
                <w:rFonts w:hint="cs"/>
                <w:rtl/>
                <w:lang w:bidi="ar-EG"/>
              </w:rPr>
              <w:t xml:space="preserve">* انظر المتطلبات التفصيلية في قرار </w:t>
            </w:r>
            <w:r>
              <w:rPr>
                <w:lang w:bidi="ar-EG"/>
              </w:rPr>
              <w:t>ECC</w:t>
            </w:r>
            <w:r>
              <w:rPr>
                <w:rFonts w:hint="cs"/>
                <w:rtl/>
                <w:lang w:bidi="ar-EG"/>
              </w:rPr>
              <w:t xml:space="preserve"> ذي الصلة.</w:t>
            </w:r>
          </w:p>
        </w:tc>
      </w:tr>
      <w:tr w:rsidR="002A77DD" w:rsidRPr="006F1881">
        <w:trPr>
          <w:jc w:val="center"/>
        </w:trPr>
        <w:tc>
          <w:tcPr>
            <w:tcW w:w="417" w:type="dxa"/>
          </w:tcPr>
          <w:p w:rsidR="002A77DD" w:rsidRPr="006F1881" w:rsidRDefault="002A77DD" w:rsidP="00E55675">
            <w:pPr>
              <w:pStyle w:val="TableText0"/>
            </w:pPr>
            <w:r w:rsidRPr="006F1881">
              <w:t>g1</w:t>
            </w:r>
          </w:p>
        </w:tc>
        <w:tc>
          <w:tcPr>
            <w:tcW w:w="2008" w:type="dxa"/>
          </w:tcPr>
          <w:p w:rsidR="002A77DD" w:rsidRPr="006F1881" w:rsidRDefault="00E55675" w:rsidP="00E55675">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24,075</w:t>
            </w:r>
            <w:r w:rsidRPr="00C77370">
              <w:rPr>
                <w:rFonts w:ascii="TimesNewRomanPSMT" w:hAnsi="TimesNewRomanPSMT" w:cs="TimesNewRomanPSMT"/>
              </w:rPr>
              <w:t>-</w:t>
            </w:r>
            <w:r>
              <w:rPr>
                <w:rFonts w:ascii="TimesNewRomanPSMT" w:hAnsi="TimesNewRomanPSMT" w:cs="TimesNewRomanPSMT"/>
              </w:rPr>
              <w:t>24,050</w:t>
            </w:r>
          </w:p>
        </w:tc>
        <w:tc>
          <w:tcPr>
            <w:tcW w:w="1275" w:type="dxa"/>
          </w:tcPr>
          <w:p w:rsidR="002A77DD" w:rsidRPr="006F1881" w:rsidRDefault="001F6C6A" w:rsidP="00E23D55">
            <w:pPr>
              <w:pStyle w:val="TableText0"/>
            </w:pPr>
            <w:r w:rsidRPr="006F1881">
              <w:t>mW</w:t>
            </w:r>
            <w:r w:rsidR="00E23D55">
              <w:t> 100</w:t>
            </w:r>
            <w:r w:rsidR="00E23D55">
              <w:br/>
            </w:r>
            <w:r w:rsidRPr="006F1881">
              <w:t>e.i.r.p.</w:t>
            </w:r>
          </w:p>
        </w:tc>
        <w:tc>
          <w:tcPr>
            <w:tcW w:w="1418" w:type="dxa"/>
          </w:tcPr>
          <w:p w:rsidR="002A77DD" w:rsidRPr="006F1881" w:rsidRDefault="00C67F3B" w:rsidP="00E55675">
            <w:pPr>
              <w:pStyle w:val="TableText0"/>
            </w:pPr>
            <w:r>
              <w:rPr>
                <w:rFonts w:hint="cs"/>
                <w:rtl/>
              </w:rPr>
              <w:t>لا</w:t>
            </w:r>
            <w:r>
              <w:rPr>
                <w:rtl/>
              </w:rPr>
              <w:t> </w:t>
            </w:r>
            <w:r>
              <w:rPr>
                <w:rFonts w:hint="cs"/>
                <w:rtl/>
              </w:rPr>
              <w:t>توجد</w:t>
            </w:r>
            <w:r w:rsidR="002A77DD">
              <w:rPr>
                <w:rFonts w:hint="cs"/>
                <w:rtl/>
              </w:rPr>
              <w:t xml:space="preserve"> متطلبات</w:t>
            </w:r>
          </w:p>
        </w:tc>
        <w:tc>
          <w:tcPr>
            <w:tcW w:w="992" w:type="dxa"/>
          </w:tcPr>
          <w:p w:rsidR="002A77DD" w:rsidRPr="006F1881" w:rsidRDefault="002A77DD" w:rsidP="00E55675">
            <w:pPr>
              <w:pStyle w:val="TableText0"/>
            </w:pPr>
          </w:p>
        </w:tc>
        <w:tc>
          <w:tcPr>
            <w:tcW w:w="1701" w:type="dxa"/>
          </w:tcPr>
          <w:p w:rsidR="002A77DD" w:rsidRPr="006F1881" w:rsidRDefault="002A77DD" w:rsidP="00E55675">
            <w:pPr>
              <w:pStyle w:val="TableText0"/>
            </w:pPr>
          </w:p>
        </w:tc>
        <w:tc>
          <w:tcPr>
            <w:tcW w:w="1985" w:type="dxa"/>
          </w:tcPr>
          <w:p w:rsidR="002A77DD" w:rsidRPr="006F1881" w:rsidRDefault="002A77DD" w:rsidP="00E55675">
            <w:pPr>
              <w:pStyle w:val="TableText0"/>
            </w:pPr>
            <w:r>
              <w:rPr>
                <w:rFonts w:hint="cs"/>
                <w:rtl/>
              </w:rPr>
              <w:t>لرادارات المركبات</w:t>
            </w:r>
          </w:p>
        </w:tc>
      </w:tr>
    </w:tbl>
    <w:p w:rsidR="002A77DD" w:rsidRDefault="002A77DD" w:rsidP="005368C2">
      <w:pPr>
        <w:rPr>
          <w:rtl/>
          <w:lang w:eastAsia="en-US" w:bidi="ar-EG"/>
        </w:rPr>
      </w:pPr>
    </w:p>
    <w:p w:rsidR="002A77DD" w:rsidRPr="00545B3B" w:rsidRDefault="002A77DD" w:rsidP="006C6862">
      <w:pPr>
        <w:pStyle w:val="TableNo0"/>
        <w:spacing w:before="0"/>
        <w:rPr>
          <w:rtl/>
        </w:rPr>
      </w:pPr>
      <w:r w:rsidRPr="00D273C5">
        <w:rPr>
          <w:rFonts w:hint="cs"/>
          <w:rtl/>
        </w:rPr>
        <w:lastRenderedPageBreak/>
        <w:t>الج</w:t>
      </w:r>
      <w:r w:rsidR="00A4629A">
        <w:rPr>
          <w:rFonts w:hint="cs"/>
          <w:rtl/>
          <w:lang w:bidi="ar-EG"/>
        </w:rPr>
        <w:t>ـ</w:t>
      </w:r>
      <w:r w:rsidRPr="00D273C5">
        <w:rPr>
          <w:rFonts w:hint="cs"/>
          <w:rtl/>
        </w:rPr>
        <w:t xml:space="preserve">دول </w:t>
      </w:r>
      <w:r w:rsidRPr="00D273C5">
        <w:t>9</w:t>
      </w:r>
      <w:r w:rsidR="00A1437A">
        <w:rPr>
          <w:rFonts w:hint="cs"/>
          <w:rtl/>
        </w:rPr>
        <w:t xml:space="preserve"> هاء</w:t>
      </w:r>
      <w:r>
        <w:rPr>
          <w:rFonts w:hint="cs"/>
          <w:rtl/>
        </w:rPr>
        <w:t xml:space="preserve"> (</w:t>
      </w:r>
      <w:r w:rsidRPr="005368C2">
        <w:rPr>
          <w:rFonts w:hint="cs"/>
          <w:i/>
          <w:iCs/>
          <w:rtl/>
        </w:rPr>
        <w:t>تتم</w:t>
      </w:r>
      <w:r w:rsidR="00A1437A" w:rsidRPr="005368C2">
        <w:rPr>
          <w:rFonts w:hint="cs"/>
          <w:i/>
          <w:iCs/>
          <w:rtl/>
        </w:rPr>
        <w:t>ـ</w:t>
      </w:r>
      <w:r w:rsidRPr="005368C2">
        <w:rPr>
          <w:rFonts w:hint="cs"/>
          <w:i/>
          <w:iCs/>
          <w:rtl/>
        </w:rPr>
        <w:t>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
        <w:gridCol w:w="1887"/>
        <w:gridCol w:w="1120"/>
        <w:gridCol w:w="1743"/>
        <w:gridCol w:w="946"/>
        <w:gridCol w:w="1650"/>
        <w:gridCol w:w="1876"/>
      </w:tblGrid>
      <w:tr w:rsidR="002A77DD" w:rsidRPr="006F1881">
        <w:trPr>
          <w:jc w:val="center"/>
        </w:trPr>
        <w:tc>
          <w:tcPr>
            <w:tcW w:w="2304" w:type="dxa"/>
            <w:gridSpan w:val="2"/>
            <w:vAlign w:val="center"/>
          </w:tcPr>
          <w:p w:rsidR="002A77DD" w:rsidRPr="006F1881" w:rsidRDefault="002A77DD" w:rsidP="002A77DD">
            <w:pPr>
              <w:pStyle w:val="Tablehead"/>
              <w:rPr>
                <w:lang w:val="en-GB"/>
              </w:rPr>
            </w:pPr>
            <w:r>
              <w:rPr>
                <w:rFonts w:hint="cs"/>
                <w:rtl/>
                <w:lang w:val="en-GB"/>
              </w:rPr>
              <w:t>نطاق التردد</w:t>
            </w:r>
          </w:p>
        </w:tc>
        <w:tc>
          <w:tcPr>
            <w:tcW w:w="1120" w:type="dxa"/>
            <w:vAlign w:val="center"/>
          </w:tcPr>
          <w:p w:rsidR="002A77DD" w:rsidRPr="006F1881" w:rsidRDefault="002A77DD" w:rsidP="002A77DD">
            <w:pPr>
              <w:pStyle w:val="Tablehead"/>
              <w:rPr>
                <w:lang w:val="en-GB"/>
              </w:rPr>
            </w:pPr>
            <w:r>
              <w:rPr>
                <w:rFonts w:hint="cs"/>
                <w:rtl/>
                <w:lang w:val="en-GB"/>
              </w:rPr>
              <w:t>القدرة/المجال المغناطيسي</w:t>
            </w:r>
          </w:p>
        </w:tc>
        <w:tc>
          <w:tcPr>
            <w:tcW w:w="1743" w:type="dxa"/>
            <w:vAlign w:val="center"/>
          </w:tcPr>
          <w:p w:rsidR="002A77DD" w:rsidRPr="006F1881" w:rsidRDefault="002A77DD" w:rsidP="002A77DD">
            <w:pPr>
              <w:pStyle w:val="Tablehead"/>
              <w:rPr>
                <w:lang w:val="en-GB"/>
              </w:rPr>
            </w:pPr>
            <w:r>
              <w:rPr>
                <w:rFonts w:hint="cs"/>
                <w:rtl/>
                <w:lang w:val="en-GB"/>
              </w:rPr>
              <w:t>متطلبات النفاذ</w:t>
            </w:r>
            <w:r w:rsidR="005368C2">
              <w:rPr>
                <w:rtl/>
                <w:lang w:val="en-GB"/>
              </w:rPr>
              <w:br/>
            </w:r>
            <w:r>
              <w:rPr>
                <w:rFonts w:hint="cs"/>
                <w:rtl/>
                <w:lang w:val="en-GB"/>
              </w:rPr>
              <w:t>إلى الطيف</w:t>
            </w:r>
            <w:r w:rsidR="005368C2">
              <w:rPr>
                <w:rtl/>
                <w:lang w:val="en-GB"/>
              </w:rPr>
              <w:br/>
            </w:r>
            <w:r>
              <w:rPr>
                <w:rFonts w:hint="cs"/>
                <w:rtl/>
                <w:lang w:val="en-GB"/>
              </w:rPr>
              <w:t>والتخفيف</w:t>
            </w:r>
          </w:p>
        </w:tc>
        <w:tc>
          <w:tcPr>
            <w:tcW w:w="946" w:type="dxa"/>
            <w:vAlign w:val="center"/>
          </w:tcPr>
          <w:p w:rsidR="002A77DD" w:rsidRPr="006F1881" w:rsidRDefault="002A77DD" w:rsidP="002A77DD">
            <w:pPr>
              <w:pStyle w:val="Tablehead"/>
              <w:rPr>
                <w:lang w:val="en-GB"/>
              </w:rPr>
            </w:pPr>
            <w:r>
              <w:rPr>
                <w:rFonts w:hint="cs"/>
                <w:rtl/>
                <w:lang w:val="en-GB"/>
              </w:rPr>
              <w:t>المباعدة بين القنوات</w:t>
            </w:r>
          </w:p>
        </w:tc>
        <w:tc>
          <w:tcPr>
            <w:tcW w:w="1650" w:type="dxa"/>
            <w:vAlign w:val="center"/>
          </w:tcPr>
          <w:p w:rsidR="002A77DD" w:rsidRDefault="002A77DD" w:rsidP="002A77DD">
            <w:pPr>
              <w:pStyle w:val="Tablehead"/>
              <w:rPr>
                <w:rtl/>
                <w:lang w:val="en-GB"/>
              </w:rPr>
            </w:pPr>
            <w:r>
              <w:rPr>
                <w:rFonts w:hint="cs"/>
                <w:rtl/>
                <w:lang w:val="en-GB"/>
              </w:rPr>
              <w:t>قرار</w:t>
            </w:r>
          </w:p>
          <w:p w:rsidR="002A77DD" w:rsidRPr="006F1881" w:rsidRDefault="002A77DD" w:rsidP="002A77DD">
            <w:pPr>
              <w:pStyle w:val="Tablehead"/>
              <w:rPr>
                <w:lang w:val="en-GB"/>
              </w:rPr>
            </w:pPr>
            <w:r>
              <w:rPr>
                <w:lang w:val="en-GB"/>
              </w:rPr>
              <w:t>ECC</w:t>
            </w:r>
            <w:r>
              <w:rPr>
                <w:rFonts w:hint="cs"/>
                <w:rtl/>
                <w:lang w:val="en-GB"/>
              </w:rPr>
              <w:t>/</w:t>
            </w:r>
            <w:r>
              <w:rPr>
                <w:lang w:val="en-GB"/>
              </w:rPr>
              <w:t>ERC</w:t>
            </w:r>
          </w:p>
        </w:tc>
        <w:tc>
          <w:tcPr>
            <w:tcW w:w="1876" w:type="dxa"/>
            <w:vAlign w:val="center"/>
          </w:tcPr>
          <w:p w:rsidR="002A77DD" w:rsidRPr="006F1881" w:rsidRDefault="002A77DD" w:rsidP="002A77DD">
            <w:pPr>
              <w:pStyle w:val="Tablehead"/>
              <w:rPr>
                <w:lang w:val="en-GB"/>
              </w:rPr>
            </w:pPr>
            <w:r>
              <w:rPr>
                <w:rFonts w:hint="cs"/>
                <w:rtl/>
                <w:lang w:val="en-GB"/>
              </w:rPr>
              <w:t>ملاحظات</w:t>
            </w:r>
          </w:p>
        </w:tc>
      </w:tr>
      <w:tr w:rsidR="002A77DD" w:rsidRPr="006F1881">
        <w:trPr>
          <w:jc w:val="center"/>
        </w:trPr>
        <w:tc>
          <w:tcPr>
            <w:tcW w:w="417" w:type="dxa"/>
            <w:vMerge w:val="restart"/>
          </w:tcPr>
          <w:p w:rsidR="002A77DD" w:rsidRPr="006F1881" w:rsidRDefault="002A77DD" w:rsidP="005368C2">
            <w:pPr>
              <w:pStyle w:val="TableText0"/>
            </w:pPr>
            <w:r w:rsidRPr="006F1881">
              <w:t>g2</w:t>
            </w:r>
          </w:p>
        </w:tc>
        <w:tc>
          <w:tcPr>
            <w:tcW w:w="1887" w:type="dxa"/>
            <w:vMerge w:val="restart"/>
          </w:tcPr>
          <w:p w:rsidR="002A77DD" w:rsidRPr="006F1881" w:rsidRDefault="00E778C4" w:rsidP="005368C2">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24,150</w:t>
            </w:r>
            <w:r w:rsidRPr="00C77370">
              <w:rPr>
                <w:rFonts w:ascii="TimesNewRomanPSMT" w:hAnsi="TimesNewRomanPSMT" w:cs="TimesNewRomanPSMT"/>
              </w:rPr>
              <w:t>-</w:t>
            </w:r>
            <w:r>
              <w:rPr>
                <w:rFonts w:ascii="TimesNewRomanPSMT" w:hAnsi="TimesNewRomanPSMT" w:cs="TimesNewRomanPSMT"/>
              </w:rPr>
              <w:t>24,075</w:t>
            </w:r>
          </w:p>
        </w:tc>
        <w:tc>
          <w:tcPr>
            <w:tcW w:w="1120" w:type="dxa"/>
          </w:tcPr>
          <w:p w:rsidR="002A77DD" w:rsidRPr="006F1881" w:rsidRDefault="00E23D55" w:rsidP="00E23D55">
            <w:pPr>
              <w:pStyle w:val="TableText0"/>
              <w:rPr>
                <w:rtl/>
                <w:lang w:bidi="ar-EG"/>
              </w:rPr>
            </w:pPr>
            <w:r w:rsidRPr="006F1881">
              <w:t>mW</w:t>
            </w:r>
            <w:r>
              <w:t> 0,1</w:t>
            </w:r>
            <w:r>
              <w:br/>
            </w:r>
            <w:r w:rsidRPr="006F1881">
              <w:t>e.i.r.p.</w:t>
            </w:r>
          </w:p>
        </w:tc>
        <w:tc>
          <w:tcPr>
            <w:tcW w:w="1743"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6" w:type="dxa"/>
          </w:tcPr>
          <w:p w:rsidR="002A77DD" w:rsidRPr="006F1881" w:rsidRDefault="002A77DD" w:rsidP="005368C2">
            <w:pPr>
              <w:pStyle w:val="TableText0"/>
              <w:rPr>
                <w:lang w:bidi="ar-EG"/>
              </w:rPr>
            </w:pPr>
          </w:p>
        </w:tc>
        <w:tc>
          <w:tcPr>
            <w:tcW w:w="1650" w:type="dxa"/>
          </w:tcPr>
          <w:p w:rsidR="002A77DD" w:rsidRPr="006F1881" w:rsidRDefault="002A77DD" w:rsidP="005368C2">
            <w:pPr>
              <w:pStyle w:val="TableText0"/>
            </w:pPr>
          </w:p>
        </w:tc>
        <w:tc>
          <w:tcPr>
            <w:tcW w:w="1876" w:type="dxa"/>
          </w:tcPr>
          <w:p w:rsidR="002A77DD" w:rsidRPr="006F1881" w:rsidRDefault="002A77DD" w:rsidP="005368C2">
            <w:pPr>
              <w:pStyle w:val="TableText0"/>
            </w:pPr>
            <w:r>
              <w:rPr>
                <w:rFonts w:hint="cs"/>
                <w:rtl/>
              </w:rPr>
              <w:t>لرادارات المركبات</w:t>
            </w:r>
          </w:p>
        </w:tc>
      </w:tr>
      <w:tr w:rsidR="002A77DD" w:rsidRPr="00DE64D6">
        <w:trPr>
          <w:jc w:val="center"/>
        </w:trPr>
        <w:tc>
          <w:tcPr>
            <w:tcW w:w="417" w:type="dxa"/>
            <w:vMerge/>
          </w:tcPr>
          <w:p w:rsidR="002A77DD" w:rsidRPr="006F1881" w:rsidRDefault="002A77DD" w:rsidP="005368C2">
            <w:pPr>
              <w:pStyle w:val="TableText0"/>
            </w:pPr>
          </w:p>
        </w:tc>
        <w:tc>
          <w:tcPr>
            <w:tcW w:w="1887" w:type="dxa"/>
            <w:vMerge/>
          </w:tcPr>
          <w:p w:rsidR="002A77DD" w:rsidRPr="006F1881" w:rsidRDefault="002A77DD" w:rsidP="005368C2">
            <w:pPr>
              <w:pStyle w:val="TableText0"/>
            </w:pPr>
          </w:p>
        </w:tc>
        <w:tc>
          <w:tcPr>
            <w:tcW w:w="1120" w:type="dxa"/>
            <w:vMerge w:val="restart"/>
          </w:tcPr>
          <w:p w:rsidR="002A77DD" w:rsidRPr="001F6C6A" w:rsidRDefault="00E23D55" w:rsidP="00E23D55">
            <w:pPr>
              <w:pStyle w:val="TableText0"/>
              <w:rPr>
                <w:lang w:val="en-US"/>
              </w:rPr>
            </w:pPr>
            <w:r w:rsidRPr="006F1881">
              <w:t>mW</w:t>
            </w:r>
            <w:r>
              <w:t> </w:t>
            </w:r>
            <w:r w:rsidR="001B49F2">
              <w:t>100</w:t>
            </w:r>
            <w:r>
              <w:br/>
            </w:r>
            <w:r w:rsidRPr="006F1881">
              <w:t>e.i.r.p.</w:t>
            </w:r>
          </w:p>
        </w:tc>
        <w:tc>
          <w:tcPr>
            <w:tcW w:w="1743" w:type="dxa"/>
          </w:tcPr>
          <w:p w:rsidR="002A77DD" w:rsidRDefault="002A77DD" w:rsidP="00E778C4">
            <w:pPr>
              <w:pStyle w:val="TableText0"/>
              <w:rPr>
                <w:rtl/>
                <w:lang w:bidi="ar-EG"/>
              </w:rPr>
            </w:pPr>
            <w:r w:rsidRPr="00056046">
              <w:rPr>
                <w:rFonts w:hint="cs"/>
                <w:spacing w:val="-6"/>
                <w:rtl/>
              </w:rPr>
              <w:t xml:space="preserve">زمن مكث كل </w:t>
            </w:r>
            <w:r w:rsidRPr="00056046">
              <w:rPr>
                <w:spacing w:val="-6"/>
                <w:lang w:bidi="ar-EG"/>
              </w:rPr>
              <w:t>ms</w:t>
            </w:r>
            <w:r w:rsidR="00E778C4">
              <w:rPr>
                <w:spacing w:val="-6"/>
                <w:lang w:bidi="ar-EG"/>
              </w:rPr>
              <w:t> 3</w:t>
            </w:r>
            <w:r w:rsidR="00E778C4">
              <w:rPr>
                <w:spacing w:val="-6"/>
                <w:rtl/>
                <w:lang w:bidi="ar-EG"/>
              </w:rPr>
              <w:br/>
            </w:r>
            <w:r>
              <w:rPr>
                <w:rFonts w:cs="Times New Roman"/>
              </w:rPr>
              <w:t>≥</w:t>
            </w:r>
            <w:r w:rsidR="00E778C4">
              <w:rPr>
                <w:rFonts w:hint="eastAsia"/>
                <w:rtl/>
              </w:rPr>
              <w:t> </w:t>
            </w:r>
            <w:r w:rsidRPr="006F1881">
              <w:t>4</w:t>
            </w:r>
            <w:r w:rsidR="00E778C4">
              <w:rPr>
                <w:rFonts w:hint="eastAsia"/>
                <w:rtl/>
              </w:rPr>
              <w:t> </w:t>
            </w:r>
            <w:r w:rsidRPr="006F1881">
              <w:t>µs</w:t>
            </w:r>
            <w:r>
              <w:rPr>
                <w:rFonts w:hint="cs"/>
                <w:rtl/>
              </w:rPr>
              <w:t>/</w:t>
            </w:r>
            <w:r w:rsidRPr="006F1881">
              <w:t>40</w:t>
            </w:r>
            <w:r w:rsidR="00E778C4">
              <w:rPr>
                <w:rFonts w:hint="eastAsia"/>
                <w:rtl/>
              </w:rPr>
              <w:t> </w:t>
            </w:r>
            <w:r w:rsidR="00203287">
              <w:t>kHz</w:t>
            </w:r>
          </w:p>
          <w:p w:rsidR="002A77DD" w:rsidRPr="00FD21CC" w:rsidRDefault="002A77DD" w:rsidP="005368C2">
            <w:pPr>
              <w:pStyle w:val="TableText0"/>
              <w:rPr>
                <w:rtl/>
                <w:lang w:bidi="ar-EG"/>
              </w:rPr>
            </w:pPr>
            <w:r>
              <w:rPr>
                <w:rFonts w:hint="cs"/>
                <w:rtl/>
                <w:lang w:bidi="ar-EG"/>
              </w:rPr>
              <w:t>(الملاحظة</w:t>
            </w:r>
            <w:r w:rsidR="00E778C4">
              <w:rPr>
                <w:rFonts w:hint="eastAsia"/>
                <w:rtl/>
                <w:lang w:bidi="ar-EG"/>
              </w:rPr>
              <w:t> </w:t>
            </w:r>
            <w:r>
              <w:rPr>
                <w:lang w:bidi="ar-EG"/>
              </w:rPr>
              <w:t>1</w:t>
            </w:r>
            <w:r>
              <w:rPr>
                <w:rFonts w:hint="cs"/>
                <w:rtl/>
                <w:lang w:bidi="ar-EG"/>
              </w:rPr>
              <w:t>)</w:t>
            </w:r>
          </w:p>
        </w:tc>
        <w:tc>
          <w:tcPr>
            <w:tcW w:w="946" w:type="dxa"/>
          </w:tcPr>
          <w:p w:rsidR="002A77DD" w:rsidRPr="006F1881" w:rsidRDefault="002A77DD" w:rsidP="005368C2">
            <w:pPr>
              <w:pStyle w:val="TableText0"/>
            </w:pPr>
          </w:p>
        </w:tc>
        <w:tc>
          <w:tcPr>
            <w:tcW w:w="1650" w:type="dxa"/>
          </w:tcPr>
          <w:p w:rsidR="002A77DD" w:rsidRPr="001C7307" w:rsidRDefault="002A77DD" w:rsidP="005368C2">
            <w:pPr>
              <w:pStyle w:val="TableText0"/>
            </w:pPr>
          </w:p>
        </w:tc>
        <w:tc>
          <w:tcPr>
            <w:tcW w:w="1876" w:type="dxa"/>
          </w:tcPr>
          <w:p w:rsidR="002A77DD" w:rsidRDefault="002A77DD" w:rsidP="005368C2">
            <w:pPr>
              <w:pStyle w:val="TableText0"/>
              <w:rPr>
                <w:rtl/>
              </w:rPr>
            </w:pPr>
            <w:r>
              <w:rPr>
                <w:rFonts w:hint="cs"/>
                <w:rtl/>
              </w:rPr>
              <w:t>لرادارات المركبات.</w:t>
            </w:r>
          </w:p>
          <w:p w:rsidR="002A77DD" w:rsidRPr="00083915" w:rsidRDefault="002A77DD" w:rsidP="005368C2">
            <w:pPr>
              <w:pStyle w:val="TableText0"/>
              <w:rPr>
                <w:rtl/>
                <w:lang w:bidi="ar-EG"/>
              </w:rPr>
            </w:pPr>
            <w:r>
              <w:rPr>
                <w:rFonts w:hint="cs"/>
                <w:rtl/>
              </w:rPr>
              <w:t xml:space="preserve">متطلبات </w:t>
            </w:r>
            <w:r w:rsidRPr="001C7307">
              <w:rPr>
                <w:rtl/>
              </w:rPr>
              <w:t>النفاذ إلى الطيف والتخفيف</w:t>
            </w:r>
            <w:r>
              <w:rPr>
                <w:rFonts w:hint="cs"/>
                <w:rtl/>
              </w:rPr>
              <w:t xml:space="preserve"> معطاة للأجهزة المحم</w:t>
            </w:r>
            <w:r w:rsidR="00083915">
              <w:rPr>
                <w:rFonts w:hint="cs"/>
                <w:rtl/>
              </w:rPr>
              <w:t>َّ</w:t>
            </w:r>
            <w:r>
              <w:rPr>
                <w:rFonts w:hint="cs"/>
                <w:rtl/>
              </w:rPr>
              <w:t>لة خلف مصد</w:t>
            </w:r>
            <w:r w:rsidR="006A7E05">
              <w:rPr>
                <w:rFonts w:hint="cs"/>
                <w:rtl/>
              </w:rPr>
              <w:t>ّ</w:t>
            </w:r>
            <w:r>
              <w:rPr>
                <w:rFonts w:hint="cs"/>
                <w:rtl/>
              </w:rPr>
              <w:t>. في حالة التحميل بدون مصد</w:t>
            </w:r>
            <w:r w:rsidR="006A7E05">
              <w:rPr>
                <w:rFonts w:hint="cs"/>
                <w:rtl/>
              </w:rPr>
              <w:t>ّ</w:t>
            </w:r>
            <w:r>
              <w:rPr>
                <w:rFonts w:hint="cs"/>
                <w:rtl/>
              </w:rPr>
              <w:t xml:space="preserve">، يكون المطلوب </w:t>
            </w:r>
            <w:r w:rsidR="006F424D">
              <w:rPr>
                <w:rFonts w:hint="cs"/>
                <w:rtl/>
              </w:rPr>
              <w:t>ألاَ</w:t>
            </w:r>
            <w:r w:rsidR="006F424D">
              <w:rPr>
                <w:rtl/>
              </w:rPr>
              <w:t> </w:t>
            </w:r>
            <w:r w:rsidR="006F424D">
              <w:rPr>
                <w:rFonts w:hint="cs"/>
                <w:rtl/>
              </w:rPr>
              <w:t>يت</w:t>
            </w:r>
            <w:r>
              <w:rPr>
                <w:rFonts w:hint="cs"/>
                <w:rtl/>
              </w:rPr>
              <w:t xml:space="preserve">جاوز زمن المكث </w:t>
            </w:r>
            <w:r w:rsidRPr="006F1881">
              <w:t>3</w:t>
            </w:r>
            <w:r w:rsidR="00083915">
              <w:rPr>
                <w:rFonts w:hint="eastAsia"/>
                <w:rtl/>
              </w:rPr>
              <w:t> </w:t>
            </w:r>
            <w:r w:rsidRPr="006F1881">
              <w:t>µs</w:t>
            </w:r>
            <w:r>
              <w:rPr>
                <w:rFonts w:hint="cs"/>
                <w:rtl/>
              </w:rPr>
              <w:t>/</w:t>
            </w:r>
            <w:r w:rsidRPr="006F1881">
              <w:t>40</w:t>
            </w:r>
            <w:r w:rsidR="00083915">
              <w:rPr>
                <w:rFonts w:hint="eastAsia"/>
                <w:rtl/>
              </w:rPr>
              <w:t> </w:t>
            </w:r>
            <w:r w:rsidR="00203287">
              <w:t>kHz</w:t>
            </w:r>
            <w:r w:rsidR="00056046">
              <w:rPr>
                <w:rtl/>
              </w:rPr>
              <w:br/>
            </w:r>
            <w:r>
              <w:rPr>
                <w:rFonts w:hint="cs"/>
                <w:rtl/>
              </w:rPr>
              <w:t>كل</w:t>
            </w:r>
            <w:r w:rsidR="00083915">
              <w:rPr>
                <w:rFonts w:hint="eastAsia"/>
                <w:rtl/>
              </w:rPr>
              <w:t> </w:t>
            </w:r>
            <w:r>
              <w:rPr>
                <w:lang w:bidi="ar-EG"/>
              </w:rPr>
              <w:t>ms</w:t>
            </w:r>
            <w:r w:rsidR="00083915">
              <w:rPr>
                <w:lang w:bidi="ar-EG"/>
              </w:rPr>
              <w:t> 3</w:t>
            </w:r>
            <w:r w:rsidR="00083915">
              <w:rPr>
                <w:rFonts w:hint="cs"/>
                <w:rtl/>
                <w:lang w:bidi="ar-EG"/>
              </w:rPr>
              <w:t>.</w:t>
            </w:r>
          </w:p>
        </w:tc>
      </w:tr>
      <w:tr w:rsidR="002A77DD" w:rsidRPr="00DE64D6">
        <w:trPr>
          <w:jc w:val="center"/>
        </w:trPr>
        <w:tc>
          <w:tcPr>
            <w:tcW w:w="417" w:type="dxa"/>
            <w:vMerge/>
          </w:tcPr>
          <w:p w:rsidR="002A77DD" w:rsidRPr="006F1881" w:rsidRDefault="002A77DD" w:rsidP="005368C2">
            <w:pPr>
              <w:pStyle w:val="TableText0"/>
            </w:pPr>
          </w:p>
        </w:tc>
        <w:tc>
          <w:tcPr>
            <w:tcW w:w="1887" w:type="dxa"/>
            <w:vMerge/>
          </w:tcPr>
          <w:p w:rsidR="002A77DD" w:rsidRPr="006F1881" w:rsidRDefault="002A77DD" w:rsidP="005368C2">
            <w:pPr>
              <w:pStyle w:val="TableText0"/>
            </w:pPr>
          </w:p>
        </w:tc>
        <w:tc>
          <w:tcPr>
            <w:tcW w:w="1120" w:type="dxa"/>
            <w:vMerge/>
          </w:tcPr>
          <w:p w:rsidR="002A77DD" w:rsidRPr="006F1881" w:rsidRDefault="002A77DD" w:rsidP="005368C2">
            <w:pPr>
              <w:pStyle w:val="TableText0"/>
            </w:pPr>
          </w:p>
        </w:tc>
        <w:tc>
          <w:tcPr>
            <w:tcW w:w="1743" w:type="dxa"/>
          </w:tcPr>
          <w:p w:rsidR="002A77DD" w:rsidRDefault="002A77DD" w:rsidP="00083915">
            <w:pPr>
              <w:pStyle w:val="TableText0"/>
              <w:rPr>
                <w:rtl/>
                <w:lang w:bidi="ar-EG"/>
              </w:rPr>
            </w:pPr>
            <w:r w:rsidRPr="00056046">
              <w:rPr>
                <w:rFonts w:hint="cs"/>
                <w:spacing w:val="-6"/>
                <w:rtl/>
              </w:rPr>
              <w:t xml:space="preserve">زمن مكث كل </w:t>
            </w:r>
            <w:r w:rsidRPr="00056046">
              <w:rPr>
                <w:spacing w:val="-6"/>
                <w:lang w:bidi="ar-EG"/>
              </w:rPr>
              <w:t>ms</w:t>
            </w:r>
            <w:r w:rsidR="00083915">
              <w:rPr>
                <w:spacing w:val="-6"/>
                <w:lang w:bidi="ar-EG"/>
              </w:rPr>
              <w:t> 40</w:t>
            </w:r>
            <w:r w:rsidR="00083915">
              <w:rPr>
                <w:spacing w:val="-6"/>
                <w:lang w:bidi="ar-EG"/>
              </w:rPr>
              <w:br/>
            </w:r>
            <w:r>
              <w:rPr>
                <w:rFonts w:cs="Times New Roman"/>
              </w:rPr>
              <w:t>≥</w:t>
            </w:r>
            <w:r w:rsidR="00083915">
              <w:rPr>
                <w:rFonts w:hint="eastAsia"/>
                <w:rtl/>
              </w:rPr>
              <w:t> </w:t>
            </w:r>
            <w:r>
              <w:t>1</w:t>
            </w:r>
            <w:r w:rsidR="00083915">
              <w:rPr>
                <w:rFonts w:hint="eastAsia"/>
                <w:rtl/>
              </w:rPr>
              <w:t> </w:t>
            </w:r>
            <w:r>
              <w:t>m</w:t>
            </w:r>
            <w:r w:rsidRPr="006F1881">
              <w:t>s</w:t>
            </w:r>
            <w:r>
              <w:rPr>
                <w:rFonts w:hint="cs"/>
                <w:rtl/>
              </w:rPr>
              <w:t>/</w:t>
            </w:r>
            <w:r w:rsidRPr="006F1881">
              <w:t>40</w:t>
            </w:r>
            <w:r w:rsidR="00083915">
              <w:rPr>
                <w:rFonts w:hint="eastAsia"/>
                <w:rtl/>
              </w:rPr>
              <w:t> </w:t>
            </w:r>
            <w:r w:rsidR="00203287">
              <w:t>kHz</w:t>
            </w:r>
          </w:p>
          <w:p w:rsidR="002A77DD" w:rsidRPr="006F1881" w:rsidRDefault="002A77DD" w:rsidP="005368C2">
            <w:pPr>
              <w:pStyle w:val="TableText0"/>
            </w:pPr>
            <w:r>
              <w:rPr>
                <w:rFonts w:hint="cs"/>
                <w:rtl/>
                <w:lang w:bidi="ar-EG"/>
              </w:rPr>
              <w:t>(الملاحظة</w:t>
            </w:r>
            <w:r w:rsidR="00083915">
              <w:rPr>
                <w:rFonts w:hint="eastAsia"/>
                <w:rtl/>
                <w:lang w:bidi="ar-EG"/>
              </w:rPr>
              <w:t> </w:t>
            </w:r>
            <w:r>
              <w:rPr>
                <w:lang w:bidi="ar-EG"/>
              </w:rPr>
              <w:t>1</w:t>
            </w:r>
            <w:r>
              <w:rPr>
                <w:rFonts w:hint="cs"/>
                <w:rtl/>
                <w:lang w:bidi="ar-EG"/>
              </w:rPr>
              <w:t>)</w:t>
            </w:r>
          </w:p>
        </w:tc>
        <w:tc>
          <w:tcPr>
            <w:tcW w:w="946" w:type="dxa"/>
          </w:tcPr>
          <w:p w:rsidR="002A77DD" w:rsidRPr="006F1881" w:rsidRDefault="002A77DD" w:rsidP="005368C2">
            <w:pPr>
              <w:pStyle w:val="TableText0"/>
            </w:pPr>
          </w:p>
        </w:tc>
        <w:tc>
          <w:tcPr>
            <w:tcW w:w="1650" w:type="dxa"/>
          </w:tcPr>
          <w:p w:rsidR="002A77DD" w:rsidRPr="006F1881" w:rsidRDefault="002A77DD" w:rsidP="005368C2">
            <w:pPr>
              <w:pStyle w:val="TableText0"/>
            </w:pPr>
          </w:p>
        </w:tc>
        <w:tc>
          <w:tcPr>
            <w:tcW w:w="1876" w:type="dxa"/>
          </w:tcPr>
          <w:p w:rsidR="002A77DD" w:rsidRPr="006F1881" w:rsidRDefault="002A77DD" w:rsidP="005368C2">
            <w:pPr>
              <w:pStyle w:val="TableText0"/>
            </w:pPr>
            <w:r>
              <w:rPr>
                <w:rFonts w:hint="cs"/>
                <w:rtl/>
              </w:rPr>
              <w:t xml:space="preserve">متطلبات </w:t>
            </w:r>
            <w:r w:rsidRPr="001C7307">
              <w:rPr>
                <w:rtl/>
              </w:rPr>
              <w:t>النفاذ إلى الطيف والتخفيف</w:t>
            </w:r>
            <w:r>
              <w:rPr>
                <w:rFonts w:hint="cs"/>
                <w:rtl/>
              </w:rPr>
              <w:t xml:space="preserve"> معطاة للأجهزة المحملة خلف مصد</w:t>
            </w:r>
            <w:r w:rsidR="006A7E05">
              <w:rPr>
                <w:rFonts w:hint="cs"/>
                <w:rtl/>
              </w:rPr>
              <w:t>ّ</w:t>
            </w:r>
            <w:r>
              <w:rPr>
                <w:rFonts w:hint="cs"/>
                <w:rtl/>
              </w:rPr>
              <w:t xml:space="preserve"> أو المحملة بدون مصد</w:t>
            </w:r>
            <w:r w:rsidR="006A7E05">
              <w:rPr>
                <w:rFonts w:hint="cs"/>
                <w:rtl/>
              </w:rPr>
              <w:t>ّ</w:t>
            </w:r>
            <w:r>
              <w:rPr>
                <w:rFonts w:hint="cs"/>
                <w:rtl/>
              </w:rPr>
              <w:t>.</w:t>
            </w:r>
          </w:p>
        </w:tc>
      </w:tr>
      <w:tr w:rsidR="002A77DD" w:rsidRPr="006F1881">
        <w:trPr>
          <w:jc w:val="center"/>
        </w:trPr>
        <w:tc>
          <w:tcPr>
            <w:tcW w:w="417" w:type="dxa"/>
          </w:tcPr>
          <w:p w:rsidR="002A77DD" w:rsidRPr="006F1881" w:rsidRDefault="002A77DD" w:rsidP="005368C2">
            <w:pPr>
              <w:pStyle w:val="TableText0"/>
            </w:pPr>
            <w:r w:rsidRPr="006F1881">
              <w:t>g3</w:t>
            </w:r>
          </w:p>
        </w:tc>
        <w:tc>
          <w:tcPr>
            <w:tcW w:w="1887" w:type="dxa"/>
          </w:tcPr>
          <w:p w:rsidR="002A77DD" w:rsidRPr="006F1881" w:rsidRDefault="009413EF" w:rsidP="005368C2">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24,250</w:t>
            </w:r>
            <w:r w:rsidRPr="00C77370">
              <w:rPr>
                <w:rFonts w:ascii="TimesNewRomanPSMT" w:hAnsi="TimesNewRomanPSMT" w:cs="TimesNewRomanPSMT"/>
              </w:rPr>
              <w:t>-</w:t>
            </w:r>
            <w:r>
              <w:rPr>
                <w:rFonts w:ascii="TimesNewRomanPSMT" w:hAnsi="TimesNewRomanPSMT" w:cs="TimesNewRomanPSMT"/>
              </w:rPr>
              <w:t>24,150</w:t>
            </w:r>
          </w:p>
        </w:tc>
        <w:tc>
          <w:tcPr>
            <w:tcW w:w="1120" w:type="dxa"/>
          </w:tcPr>
          <w:p w:rsidR="002A77DD" w:rsidRPr="006F1881" w:rsidRDefault="006305E4" w:rsidP="006305E4">
            <w:pPr>
              <w:pStyle w:val="TableText0"/>
            </w:pPr>
            <w:r w:rsidRPr="006F1881">
              <w:t>mW</w:t>
            </w:r>
            <w:r>
              <w:t> 100</w:t>
            </w:r>
            <w:r>
              <w:br/>
            </w:r>
            <w:r w:rsidRPr="006F1881">
              <w:t>e.i.r.p.</w:t>
            </w:r>
          </w:p>
        </w:tc>
        <w:tc>
          <w:tcPr>
            <w:tcW w:w="1743"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6" w:type="dxa"/>
          </w:tcPr>
          <w:p w:rsidR="002A77DD" w:rsidRPr="006F1881" w:rsidRDefault="002A77DD" w:rsidP="005368C2">
            <w:pPr>
              <w:pStyle w:val="TableText0"/>
            </w:pPr>
          </w:p>
        </w:tc>
        <w:tc>
          <w:tcPr>
            <w:tcW w:w="1650" w:type="dxa"/>
          </w:tcPr>
          <w:p w:rsidR="002A77DD" w:rsidRPr="006F1881" w:rsidRDefault="002A77DD" w:rsidP="005368C2">
            <w:pPr>
              <w:pStyle w:val="TableText0"/>
            </w:pPr>
          </w:p>
        </w:tc>
        <w:tc>
          <w:tcPr>
            <w:tcW w:w="1876" w:type="dxa"/>
          </w:tcPr>
          <w:p w:rsidR="002A77DD" w:rsidRPr="006F1881" w:rsidRDefault="002A77DD" w:rsidP="005368C2">
            <w:pPr>
              <w:pStyle w:val="TableText0"/>
            </w:pPr>
            <w:r>
              <w:rPr>
                <w:rFonts w:hint="cs"/>
                <w:rtl/>
              </w:rPr>
              <w:t>لرادارات المركبات</w:t>
            </w:r>
          </w:p>
        </w:tc>
      </w:tr>
      <w:tr w:rsidR="002A77DD" w:rsidRPr="00DE64D6">
        <w:trPr>
          <w:trHeight w:val="768"/>
          <w:jc w:val="center"/>
        </w:trPr>
        <w:tc>
          <w:tcPr>
            <w:tcW w:w="9639" w:type="dxa"/>
            <w:gridSpan w:val="7"/>
            <w:tcBorders>
              <w:left w:val="nil"/>
              <w:bottom w:val="nil"/>
              <w:right w:val="nil"/>
            </w:tcBorders>
          </w:tcPr>
          <w:p w:rsidR="002A77DD" w:rsidRPr="00203287" w:rsidRDefault="002A77DD" w:rsidP="004031BA">
            <w:pPr>
              <w:pStyle w:val="Tablelegend"/>
              <w:ind w:left="0" w:firstLine="0"/>
              <w:rPr>
                <w:rtl/>
                <w:lang w:bidi="ar-EG"/>
              </w:rPr>
            </w:pPr>
            <w:r w:rsidRPr="00203287">
              <w:rPr>
                <w:rFonts w:hint="cs"/>
                <w:b/>
                <w:bCs/>
                <w:rtl/>
              </w:rPr>
              <w:t xml:space="preserve">الملاحظة </w:t>
            </w:r>
            <w:r w:rsidRPr="00203287">
              <w:rPr>
                <w:b/>
                <w:bCs/>
              </w:rPr>
              <w:t>1</w:t>
            </w:r>
            <w:r w:rsidRPr="00203287">
              <w:rPr>
                <w:rFonts w:hint="cs"/>
                <w:b/>
                <w:bCs/>
                <w:rtl/>
                <w:lang w:bidi="ar-EG"/>
              </w:rPr>
              <w:t xml:space="preserve"> </w:t>
            </w:r>
            <w:r w:rsidRPr="00203287">
              <w:rPr>
                <w:rFonts w:hint="cs"/>
                <w:rtl/>
                <w:lang w:bidi="ar-EG"/>
              </w:rPr>
              <w:t xml:space="preserve">- ينطبق </w:t>
            </w:r>
            <w:r w:rsidR="00203287">
              <w:rPr>
                <w:rFonts w:hint="cs"/>
                <w:rtl/>
                <w:lang w:bidi="ar-EG"/>
              </w:rPr>
              <w:t>شرط بخصوص الحد الأدنى لمدى</w:t>
            </w:r>
            <w:r w:rsidRPr="00203287">
              <w:rPr>
                <w:rFonts w:hint="cs"/>
                <w:rtl/>
                <w:lang w:bidi="ar-EG"/>
              </w:rPr>
              <w:t xml:space="preserve"> تشكيل </w:t>
            </w:r>
            <w:r w:rsidR="00203287">
              <w:rPr>
                <w:rFonts w:hint="cs"/>
                <w:rtl/>
                <w:lang w:bidi="ar-EG"/>
              </w:rPr>
              <w:t>ال</w:t>
            </w:r>
            <w:r w:rsidRPr="00203287">
              <w:rPr>
                <w:rFonts w:hint="cs"/>
                <w:rtl/>
                <w:lang w:bidi="ar-EG"/>
              </w:rPr>
              <w:t xml:space="preserve">ترددات (ينطبق على الموجة المستمرة بتشكيل التردد أو إشارات </w:t>
            </w:r>
            <w:r w:rsidR="00203287">
              <w:rPr>
                <w:rFonts w:hint="cs"/>
                <w:rtl/>
                <w:lang w:bidi="ar-EG"/>
              </w:rPr>
              <w:t>متدرجة التردد</w:t>
            </w:r>
            <w:r w:rsidRPr="00203287">
              <w:rPr>
                <w:rFonts w:hint="cs"/>
                <w:rtl/>
                <w:lang w:bidi="ar-EG"/>
              </w:rPr>
              <w:t xml:space="preserve">) أو </w:t>
            </w:r>
            <w:r w:rsidR="00203287">
              <w:rPr>
                <w:rFonts w:hint="cs"/>
                <w:rtl/>
                <w:lang w:bidi="ar-EG"/>
              </w:rPr>
              <w:t>الحد الأدنى لعرض</w:t>
            </w:r>
            <w:r w:rsidRPr="00203287">
              <w:rPr>
                <w:rFonts w:hint="cs"/>
                <w:rtl/>
                <w:lang w:bidi="ar-EG"/>
              </w:rPr>
              <w:t xml:space="preserve"> نط</w:t>
            </w:r>
            <w:r w:rsidR="00203287">
              <w:rPr>
                <w:rFonts w:hint="cs"/>
                <w:rtl/>
                <w:lang w:bidi="ar-EG"/>
              </w:rPr>
              <w:t>اق لحظي (ينطبق على الإشارة النب</w:t>
            </w:r>
            <w:r w:rsidRPr="00203287">
              <w:rPr>
                <w:rFonts w:hint="cs"/>
                <w:rtl/>
                <w:lang w:bidi="ar-EG"/>
              </w:rPr>
              <w:t>ض</w:t>
            </w:r>
            <w:r w:rsidR="00203287">
              <w:rPr>
                <w:rFonts w:hint="cs"/>
                <w:rtl/>
                <w:lang w:bidi="ar-EG"/>
              </w:rPr>
              <w:t>ي</w:t>
            </w:r>
            <w:r w:rsidRPr="00203287">
              <w:rPr>
                <w:rFonts w:hint="cs"/>
                <w:rtl/>
                <w:lang w:bidi="ar-EG"/>
              </w:rPr>
              <w:t xml:space="preserve">ة) </w:t>
            </w:r>
            <w:r w:rsidR="00203287">
              <w:rPr>
                <w:rFonts w:hint="cs"/>
                <w:rtl/>
                <w:lang w:bidi="ar-EG"/>
              </w:rPr>
              <w:t>مقداره</w:t>
            </w:r>
            <w:r w:rsidRPr="00203287">
              <w:rPr>
                <w:rFonts w:hint="cs"/>
                <w:rtl/>
                <w:lang w:bidi="ar-EG"/>
              </w:rPr>
              <w:t xml:space="preserve"> </w:t>
            </w:r>
            <w:r w:rsidR="004031BA">
              <w:rPr>
                <w:lang w:bidi="ar-EG"/>
              </w:rPr>
              <w:t>kHz </w:t>
            </w:r>
            <w:r w:rsidRPr="00203287">
              <w:rPr>
                <w:lang w:bidi="ar-EG"/>
              </w:rPr>
              <w:t>250</w:t>
            </w:r>
            <w:r w:rsidR="00203287">
              <w:rPr>
                <w:rFonts w:hint="cs"/>
                <w:rtl/>
                <w:lang w:bidi="ar-EG"/>
              </w:rPr>
              <w:t xml:space="preserve"> إضافةً إلى شرط</w:t>
            </w:r>
            <w:r w:rsidRPr="00203287">
              <w:rPr>
                <w:rFonts w:hint="cs"/>
                <w:rtl/>
                <w:lang w:bidi="ar-EG"/>
              </w:rPr>
              <w:t xml:space="preserve"> الحد الأقصى لزمن المكث.</w:t>
            </w:r>
          </w:p>
        </w:tc>
      </w:tr>
    </w:tbl>
    <w:p w:rsidR="002A77DD" w:rsidRDefault="002A77DD" w:rsidP="00944F0D">
      <w:pPr>
        <w:pStyle w:val="Heading2"/>
        <w:spacing w:before="360"/>
        <w:rPr>
          <w:rtl/>
          <w:lang w:eastAsia="en-US"/>
        </w:rPr>
      </w:pPr>
      <w:bookmarkStart w:id="271" w:name="_Toc307317129"/>
      <w:bookmarkStart w:id="272" w:name="_Toc307388350"/>
      <w:bookmarkStart w:id="273" w:name="_Toc311532005"/>
      <w:r>
        <w:rPr>
          <w:lang w:eastAsia="en-US"/>
        </w:rPr>
        <w:t>6.2</w:t>
      </w:r>
      <w:r w:rsidR="00203287">
        <w:rPr>
          <w:rFonts w:hint="cs"/>
          <w:rtl/>
          <w:lang w:eastAsia="en-US" w:bidi="ar-EG"/>
        </w:rPr>
        <w:tab/>
      </w:r>
      <w:r>
        <w:rPr>
          <w:rFonts w:hint="cs"/>
          <w:rtl/>
          <w:lang w:eastAsia="en-US"/>
        </w:rPr>
        <w:t xml:space="preserve">تطبيقات </w:t>
      </w:r>
      <w:r w:rsidRPr="006D6722">
        <w:rPr>
          <w:rtl/>
          <w:lang w:eastAsia="en-US"/>
        </w:rPr>
        <w:t>الاستدلال الراديوي</w:t>
      </w:r>
      <w:bookmarkEnd w:id="271"/>
      <w:bookmarkEnd w:id="272"/>
      <w:bookmarkEnd w:id="273"/>
    </w:p>
    <w:p w:rsidR="002A77DD" w:rsidRDefault="002A77DD" w:rsidP="004031BA">
      <w:pPr>
        <w:rPr>
          <w:rtl/>
          <w:lang w:val="en-GB"/>
        </w:rPr>
      </w:pPr>
      <w:r>
        <w:rPr>
          <w:rFonts w:hint="cs"/>
          <w:rtl/>
          <w:lang w:eastAsia="en-US" w:bidi="ar-EG"/>
        </w:rPr>
        <w:t>يغطي الجدول</w:t>
      </w:r>
      <w:r w:rsidR="004031BA">
        <w:rPr>
          <w:rFonts w:hint="cs"/>
          <w:rtl/>
          <w:lang w:eastAsia="en-US" w:bidi="ar-EG"/>
        </w:rPr>
        <w:t xml:space="preserve"> </w:t>
      </w:r>
      <w:r>
        <w:rPr>
          <w:lang w:eastAsia="en-US" w:bidi="ar-EG"/>
        </w:rPr>
        <w:t>9</w:t>
      </w:r>
      <w:r w:rsidR="004031BA">
        <w:rPr>
          <w:rFonts w:hint="eastAsia"/>
          <w:rtl/>
          <w:lang w:eastAsia="en-US" w:bidi="ar-EG"/>
        </w:rPr>
        <w:t> </w:t>
      </w:r>
      <w:r w:rsidR="00203287">
        <w:rPr>
          <w:rFonts w:hint="cs"/>
          <w:rtl/>
          <w:lang w:eastAsia="en-US" w:bidi="ar-EG"/>
        </w:rPr>
        <w:t xml:space="preserve">واو </w:t>
      </w:r>
      <w:r>
        <w:rPr>
          <w:rFonts w:hint="cs"/>
          <w:rtl/>
          <w:lang w:eastAsia="en-US" w:bidi="ar-EG"/>
        </w:rPr>
        <w:t xml:space="preserve">نطاقات التردد والمعلمات التنظيمية والإعلامية الموصى بها لتطبيقات الاستدلال الراديوي للأجهزة قصيرة المدى </w:t>
      </w:r>
      <w:r w:rsidR="00203287">
        <w:rPr>
          <w:lang w:eastAsia="en-US" w:bidi="ar-EG"/>
        </w:rPr>
        <w:t>(</w:t>
      </w:r>
      <w:r>
        <w:rPr>
          <w:lang w:eastAsia="en-US" w:bidi="ar-EG"/>
        </w:rPr>
        <w:t>SRD</w:t>
      </w:r>
      <w:r w:rsidR="00203287">
        <w:rPr>
          <w:lang w:eastAsia="en-US" w:bidi="ar-EG"/>
        </w:rPr>
        <w:t>)</w:t>
      </w:r>
      <w:r>
        <w:rPr>
          <w:rFonts w:hint="cs"/>
          <w:rtl/>
          <w:lang w:eastAsia="en-US" w:bidi="ar-EG"/>
        </w:rPr>
        <w:t xml:space="preserve"> بما في ذلك أنظمة الرادار ومعد</w:t>
      </w:r>
      <w:r w:rsidR="004031BA">
        <w:rPr>
          <w:rFonts w:hint="cs"/>
          <w:rtl/>
          <w:lang w:eastAsia="en-US" w:bidi="ar-EG"/>
        </w:rPr>
        <w:t>َّ</w:t>
      </w:r>
      <w:r>
        <w:rPr>
          <w:rFonts w:hint="cs"/>
          <w:rtl/>
          <w:lang w:eastAsia="en-US" w:bidi="ar-EG"/>
        </w:rPr>
        <w:t>ات كشف الحركة والإنذار قصيرة المدى. ويعرَّف الاستدلال الراديوي على أنه تحديد موقع جسمٍ</w:t>
      </w:r>
      <w:r w:rsidR="004031BA">
        <w:rPr>
          <w:rFonts w:hint="eastAsia"/>
          <w:rtl/>
          <w:lang w:eastAsia="en-US" w:bidi="ar-EG"/>
        </w:rPr>
        <w:t> </w:t>
      </w:r>
      <w:r>
        <w:rPr>
          <w:rFonts w:hint="cs"/>
          <w:rtl/>
          <w:lang w:eastAsia="en-US" w:bidi="ar-EG"/>
        </w:rPr>
        <w:t>ما و/أو سرعته و/أو خصائص أخرى</w:t>
      </w:r>
      <w:r w:rsidR="004031BA">
        <w:rPr>
          <w:rFonts w:hint="eastAsia"/>
          <w:rtl/>
          <w:lang w:eastAsia="en-US" w:bidi="ar-EG"/>
        </w:rPr>
        <w:t> </w:t>
      </w:r>
      <w:r>
        <w:rPr>
          <w:rFonts w:hint="cs"/>
          <w:rtl/>
          <w:lang w:eastAsia="en-US" w:bidi="ar-EG"/>
        </w:rPr>
        <w:t>له، أو الحصول على معلومات تتعلق بهذه المعلمات، من خلال خصائص انتشار الموجات الراديوية.</w:t>
      </w:r>
    </w:p>
    <w:p w:rsidR="002A77DD" w:rsidRPr="00D273C5" w:rsidRDefault="002A77DD" w:rsidP="00944F0D">
      <w:pPr>
        <w:pStyle w:val="TableNo0"/>
        <w:spacing w:before="24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3037D5">
        <w:rPr>
          <w:rFonts w:hint="cs"/>
          <w:rtl/>
        </w:rPr>
        <w:t xml:space="preserve"> واو</w:t>
      </w:r>
    </w:p>
    <w:p w:rsidR="002A77DD" w:rsidRDefault="002A77DD" w:rsidP="005368C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2086"/>
        <w:gridCol w:w="1472"/>
        <w:gridCol w:w="1431"/>
        <w:gridCol w:w="949"/>
        <w:gridCol w:w="1911"/>
        <w:gridCol w:w="1418"/>
      </w:tblGrid>
      <w:tr w:rsidR="002A77DD" w:rsidRPr="006F1881">
        <w:trPr>
          <w:jc w:val="center"/>
        </w:trPr>
        <w:tc>
          <w:tcPr>
            <w:tcW w:w="2458" w:type="dxa"/>
            <w:gridSpan w:val="2"/>
            <w:vAlign w:val="center"/>
          </w:tcPr>
          <w:p w:rsidR="002A77DD" w:rsidRPr="006F1881" w:rsidRDefault="002A77DD" w:rsidP="002A77DD">
            <w:pPr>
              <w:pStyle w:val="Tablehead"/>
              <w:rPr>
                <w:lang w:val="en-GB"/>
              </w:rPr>
            </w:pPr>
            <w:r>
              <w:rPr>
                <w:rFonts w:hint="cs"/>
                <w:rtl/>
                <w:lang w:val="en-GB"/>
              </w:rPr>
              <w:t>نطاق التردد</w:t>
            </w:r>
          </w:p>
        </w:tc>
        <w:tc>
          <w:tcPr>
            <w:tcW w:w="1472" w:type="dxa"/>
            <w:vAlign w:val="center"/>
          </w:tcPr>
          <w:p w:rsidR="002A77DD" w:rsidRPr="006F1881" w:rsidRDefault="002A77DD" w:rsidP="002A77DD">
            <w:pPr>
              <w:pStyle w:val="Tablehead"/>
              <w:rPr>
                <w:lang w:val="en-GB"/>
              </w:rPr>
            </w:pPr>
            <w:r>
              <w:rPr>
                <w:rFonts w:hint="cs"/>
                <w:rtl/>
                <w:lang w:val="en-GB"/>
              </w:rPr>
              <w:t>القدرة/المجال المغناطيسي</w:t>
            </w:r>
          </w:p>
        </w:tc>
        <w:tc>
          <w:tcPr>
            <w:tcW w:w="1431" w:type="dxa"/>
            <w:vAlign w:val="center"/>
          </w:tcPr>
          <w:p w:rsidR="002A77DD" w:rsidRPr="006F1881" w:rsidRDefault="002A77DD" w:rsidP="002A77DD">
            <w:pPr>
              <w:pStyle w:val="Tablehead"/>
              <w:rPr>
                <w:lang w:val="en-GB"/>
              </w:rPr>
            </w:pPr>
            <w:r>
              <w:rPr>
                <w:rFonts w:hint="cs"/>
                <w:rtl/>
                <w:lang w:val="en-GB"/>
              </w:rPr>
              <w:t>متطلبات النفاذ إلى الطيف والتخفيف</w:t>
            </w:r>
          </w:p>
        </w:tc>
        <w:tc>
          <w:tcPr>
            <w:tcW w:w="949" w:type="dxa"/>
            <w:vAlign w:val="center"/>
          </w:tcPr>
          <w:p w:rsidR="002A77DD" w:rsidRPr="006F1881" w:rsidRDefault="002A77DD" w:rsidP="002A77DD">
            <w:pPr>
              <w:pStyle w:val="Tablehead"/>
              <w:rPr>
                <w:lang w:val="en-GB"/>
              </w:rPr>
            </w:pPr>
            <w:r>
              <w:rPr>
                <w:rFonts w:hint="cs"/>
                <w:rtl/>
                <w:lang w:val="en-GB"/>
              </w:rPr>
              <w:t>المباعدة بين القنوات</w:t>
            </w:r>
          </w:p>
        </w:tc>
        <w:tc>
          <w:tcPr>
            <w:tcW w:w="1911" w:type="dxa"/>
            <w:tcBorders>
              <w:bottom w:val="single" w:sz="4" w:space="0" w:color="auto"/>
            </w:tcBorders>
            <w:vAlign w:val="center"/>
          </w:tcPr>
          <w:p w:rsidR="002A77DD" w:rsidRDefault="002A77DD" w:rsidP="002A77DD">
            <w:pPr>
              <w:pStyle w:val="Tablehead"/>
              <w:rPr>
                <w:rtl/>
                <w:lang w:val="en-GB"/>
              </w:rPr>
            </w:pPr>
            <w:r>
              <w:rPr>
                <w:rFonts w:hint="cs"/>
                <w:rtl/>
                <w:lang w:val="en-GB"/>
              </w:rPr>
              <w:t>قرار</w:t>
            </w:r>
          </w:p>
          <w:p w:rsidR="002A77DD" w:rsidRPr="006F1881" w:rsidRDefault="002A77DD" w:rsidP="002A77DD">
            <w:pPr>
              <w:pStyle w:val="Tablehead"/>
              <w:rPr>
                <w:lang w:val="en-GB"/>
              </w:rPr>
            </w:pPr>
            <w:r>
              <w:rPr>
                <w:lang w:val="en-GB"/>
              </w:rPr>
              <w:t>ECC</w:t>
            </w:r>
            <w:r>
              <w:rPr>
                <w:rFonts w:hint="cs"/>
                <w:rtl/>
                <w:lang w:val="en-GB"/>
              </w:rPr>
              <w:t>/</w:t>
            </w:r>
            <w:r>
              <w:rPr>
                <w:lang w:val="en-GB"/>
              </w:rPr>
              <w:t>ERC</w:t>
            </w:r>
          </w:p>
        </w:tc>
        <w:tc>
          <w:tcPr>
            <w:tcW w:w="1418" w:type="dxa"/>
            <w:tcBorders>
              <w:bottom w:val="single" w:sz="4" w:space="0" w:color="auto"/>
            </w:tcBorders>
            <w:vAlign w:val="center"/>
          </w:tcPr>
          <w:p w:rsidR="002A77DD" w:rsidRPr="006F1881" w:rsidRDefault="002A77DD" w:rsidP="002A77DD">
            <w:pPr>
              <w:pStyle w:val="Tablehead"/>
              <w:rPr>
                <w:lang w:val="en-GB"/>
              </w:rPr>
            </w:pPr>
            <w:r>
              <w:rPr>
                <w:rFonts w:hint="cs"/>
                <w:rtl/>
                <w:lang w:val="en-GB"/>
              </w:rPr>
              <w:t>ملاحظات</w:t>
            </w:r>
          </w:p>
        </w:tc>
      </w:tr>
      <w:tr w:rsidR="002A77DD" w:rsidRPr="006F1881">
        <w:trPr>
          <w:jc w:val="center"/>
        </w:trPr>
        <w:tc>
          <w:tcPr>
            <w:tcW w:w="372" w:type="dxa"/>
          </w:tcPr>
          <w:p w:rsidR="002A77DD" w:rsidRPr="006F1881" w:rsidRDefault="002A77DD" w:rsidP="005368C2">
            <w:pPr>
              <w:pStyle w:val="TableText0"/>
            </w:pPr>
            <w:r w:rsidRPr="006F1881">
              <w:t>a</w:t>
            </w:r>
          </w:p>
        </w:tc>
        <w:tc>
          <w:tcPr>
            <w:tcW w:w="2086" w:type="dxa"/>
          </w:tcPr>
          <w:p w:rsidR="002A77DD" w:rsidRPr="006F1881" w:rsidRDefault="0019151D" w:rsidP="005368C2">
            <w:pPr>
              <w:pStyle w:val="TableText0"/>
            </w:pPr>
            <w:r w:rsidRPr="00C77370">
              <w:rPr>
                <w:rFonts w:ascii="TimesNewRomanPSMT" w:hAnsi="TimesNewRomanPSMT" w:cs="Times New Roman"/>
                <w:lang w:val="en-US" w:bidi="ar-EG"/>
              </w:rPr>
              <w:t>MHz </w:t>
            </w:r>
            <w:r>
              <w:rPr>
                <w:rFonts w:ascii="TimesNewRomanPSMT" w:hAnsi="TimesNewRomanPSMT" w:cs="TimesNewRomanPSMT"/>
              </w:rPr>
              <w:t>2</w:t>
            </w:r>
            <w:r w:rsidRPr="00C77370">
              <w:rPr>
                <w:rFonts w:ascii="TimesNewRomanPSMT" w:hAnsi="TimesNewRomanPSMT" w:cs="TimesNewRomanPSMT"/>
              </w:rPr>
              <w:t> </w:t>
            </w:r>
            <w:r>
              <w:rPr>
                <w:rFonts w:ascii="TimesNewRomanPSMT" w:hAnsi="TimesNewRomanPSMT" w:cs="TimesNewRomanPSMT"/>
              </w:rPr>
              <w:t>483,5</w:t>
            </w:r>
            <w:r w:rsidRPr="00C77370">
              <w:rPr>
                <w:rFonts w:ascii="TimesNewRomanPSMT" w:hAnsi="TimesNewRomanPSMT" w:cs="TimesNewRomanPSMT"/>
              </w:rPr>
              <w:t>-</w:t>
            </w:r>
            <w:r>
              <w:rPr>
                <w:rFonts w:ascii="TimesNewRomanPSMT" w:hAnsi="TimesNewRomanPSMT" w:cs="TimesNewRomanPSMT"/>
              </w:rPr>
              <w:t>2</w:t>
            </w:r>
            <w:r w:rsidRPr="00C77370">
              <w:rPr>
                <w:rFonts w:ascii="TimesNewRomanPSMT" w:hAnsi="TimesNewRomanPSMT" w:cs="TimesNewRomanPSMT"/>
              </w:rPr>
              <w:t> </w:t>
            </w:r>
            <w:r>
              <w:rPr>
                <w:rFonts w:ascii="TimesNewRomanPSMT" w:hAnsi="TimesNewRomanPSMT" w:cs="TimesNewRomanPSMT"/>
              </w:rPr>
              <w:t>400,0</w:t>
            </w:r>
          </w:p>
        </w:tc>
        <w:tc>
          <w:tcPr>
            <w:tcW w:w="1472" w:type="dxa"/>
          </w:tcPr>
          <w:p w:rsidR="002A77DD" w:rsidRPr="006F1881" w:rsidRDefault="001F6C6A" w:rsidP="006305E4">
            <w:pPr>
              <w:pStyle w:val="TableText0"/>
            </w:pPr>
            <w:r w:rsidRPr="006F1881">
              <w:t>mW</w:t>
            </w:r>
            <w:r w:rsidR="006305E4">
              <w:t> 25</w:t>
            </w:r>
            <w:r w:rsidR="006305E4">
              <w:rPr>
                <w:rFonts w:hint="cs"/>
                <w:rtl/>
                <w:lang w:bidi="ar-EG"/>
              </w:rPr>
              <w:t xml:space="preserve"> </w:t>
            </w:r>
            <w:r w:rsidRPr="006F1881">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911" w:type="dxa"/>
            <w:tcBorders>
              <w:bottom w:val="nil"/>
            </w:tcBorders>
          </w:tcPr>
          <w:p w:rsidR="002A77DD" w:rsidRPr="006F1881" w:rsidRDefault="002A77DD" w:rsidP="005368C2">
            <w:pPr>
              <w:pStyle w:val="TableText0"/>
            </w:pPr>
            <w:r w:rsidRPr="006F1881">
              <w:t>ERC/DEC/(01)08</w:t>
            </w:r>
          </w:p>
        </w:tc>
        <w:tc>
          <w:tcPr>
            <w:tcW w:w="1418" w:type="dxa"/>
            <w:tcBorders>
              <w:bottom w:val="nil"/>
            </w:tcBorders>
          </w:tcPr>
          <w:p w:rsidR="002A77DD" w:rsidRPr="006F1881" w:rsidRDefault="002A77DD" w:rsidP="005368C2">
            <w:pPr>
              <w:pStyle w:val="TableText0"/>
            </w:pPr>
          </w:p>
        </w:tc>
      </w:tr>
      <w:tr w:rsidR="002A77DD" w:rsidRPr="006F1881">
        <w:trPr>
          <w:jc w:val="center"/>
        </w:trPr>
        <w:tc>
          <w:tcPr>
            <w:tcW w:w="372" w:type="dxa"/>
          </w:tcPr>
          <w:p w:rsidR="002A77DD" w:rsidRPr="006F1881" w:rsidRDefault="002A77DD" w:rsidP="005368C2">
            <w:pPr>
              <w:pStyle w:val="TableText0"/>
            </w:pPr>
            <w:r w:rsidRPr="006F1881">
              <w:t>b</w:t>
            </w:r>
          </w:p>
        </w:tc>
        <w:tc>
          <w:tcPr>
            <w:tcW w:w="2086" w:type="dxa"/>
          </w:tcPr>
          <w:p w:rsidR="002A77DD" w:rsidRPr="00203287" w:rsidRDefault="0019151D" w:rsidP="005368C2">
            <w:pPr>
              <w:pStyle w:val="TableText0"/>
              <w:rPr>
                <w:rtl/>
                <w:lang w:bidi="ar-EG"/>
              </w:rPr>
            </w:pPr>
            <w:r w:rsidRPr="00C77370">
              <w:rPr>
                <w:rFonts w:ascii="TimesNewRomanPSMT" w:hAnsi="TimesNewRomanPSMT" w:cs="Times New Roman"/>
                <w:lang w:val="en-US" w:bidi="ar-EG"/>
              </w:rPr>
              <w:t>MHz </w:t>
            </w:r>
            <w:r>
              <w:rPr>
                <w:rFonts w:ascii="TimesNewRomanPSMT" w:hAnsi="TimesNewRomanPSMT" w:cs="TimesNewRomanPSMT"/>
              </w:rPr>
              <w:t>9</w:t>
            </w:r>
            <w:r w:rsidRPr="00C77370">
              <w:rPr>
                <w:rFonts w:ascii="TimesNewRomanPSMT" w:hAnsi="TimesNewRomanPSMT" w:cs="TimesNewRomanPSMT"/>
              </w:rPr>
              <w:t> </w:t>
            </w:r>
            <w:r>
              <w:rPr>
                <w:rFonts w:ascii="TimesNewRomanPSMT" w:hAnsi="TimesNewRomanPSMT" w:cs="TimesNewRomanPSMT"/>
              </w:rPr>
              <w:t>500</w:t>
            </w:r>
            <w:r w:rsidRPr="00C77370">
              <w:rPr>
                <w:rFonts w:ascii="TimesNewRomanPSMT" w:hAnsi="TimesNewRomanPSMT" w:cs="TimesNewRomanPSMT"/>
              </w:rPr>
              <w:t>-</w:t>
            </w:r>
            <w:r>
              <w:rPr>
                <w:rFonts w:ascii="TimesNewRomanPSMT" w:hAnsi="TimesNewRomanPSMT" w:cs="TimesNewRomanPSMT"/>
              </w:rPr>
              <w:t>9</w:t>
            </w:r>
            <w:r w:rsidRPr="00C77370">
              <w:rPr>
                <w:rFonts w:ascii="TimesNewRomanPSMT" w:hAnsi="TimesNewRomanPSMT" w:cs="TimesNewRomanPSMT"/>
              </w:rPr>
              <w:t> </w:t>
            </w:r>
            <w:r>
              <w:rPr>
                <w:rFonts w:ascii="TimesNewRomanPSMT" w:hAnsi="TimesNewRomanPSMT" w:cs="TimesNewRomanPSMT"/>
              </w:rPr>
              <w:t>200</w:t>
            </w:r>
          </w:p>
        </w:tc>
        <w:tc>
          <w:tcPr>
            <w:tcW w:w="1472" w:type="dxa"/>
          </w:tcPr>
          <w:p w:rsidR="002A77DD" w:rsidRPr="006F1881" w:rsidRDefault="006305E4" w:rsidP="006305E4">
            <w:pPr>
              <w:pStyle w:val="TableText0"/>
            </w:pPr>
            <w:r w:rsidRPr="006F1881">
              <w:t>mW</w:t>
            </w:r>
            <w:r>
              <w:t> 25</w:t>
            </w:r>
            <w:r>
              <w:rPr>
                <w:rFonts w:hint="cs"/>
                <w:rtl/>
                <w:lang w:bidi="ar-EG"/>
              </w:rPr>
              <w:t xml:space="preserve"> </w:t>
            </w:r>
            <w:r w:rsidRPr="006F1881">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911" w:type="dxa"/>
            <w:tcBorders>
              <w:top w:val="nil"/>
              <w:bottom w:val="nil"/>
            </w:tcBorders>
          </w:tcPr>
          <w:p w:rsidR="002A77DD" w:rsidRPr="006F1881" w:rsidRDefault="002A77DD" w:rsidP="005368C2">
            <w:pPr>
              <w:pStyle w:val="TableText0"/>
            </w:pPr>
          </w:p>
        </w:tc>
        <w:tc>
          <w:tcPr>
            <w:tcW w:w="1418" w:type="dxa"/>
            <w:tcBorders>
              <w:top w:val="nil"/>
              <w:bottom w:val="nil"/>
            </w:tcBorders>
          </w:tcPr>
          <w:p w:rsidR="002A77DD" w:rsidRPr="006F1881" w:rsidRDefault="002A77DD" w:rsidP="005368C2">
            <w:pPr>
              <w:pStyle w:val="TableText0"/>
            </w:pPr>
          </w:p>
        </w:tc>
      </w:tr>
      <w:tr w:rsidR="002A77DD" w:rsidRPr="006F1881">
        <w:trPr>
          <w:jc w:val="center"/>
        </w:trPr>
        <w:tc>
          <w:tcPr>
            <w:tcW w:w="372" w:type="dxa"/>
          </w:tcPr>
          <w:p w:rsidR="002A77DD" w:rsidRPr="006F1881" w:rsidRDefault="002A77DD" w:rsidP="005368C2">
            <w:pPr>
              <w:pStyle w:val="TableText0"/>
              <w:rPr>
                <w:rtl/>
                <w:lang w:bidi="ar-EG"/>
              </w:rPr>
            </w:pPr>
            <w:r w:rsidRPr="006F1881">
              <w:t>c</w:t>
            </w:r>
          </w:p>
        </w:tc>
        <w:tc>
          <w:tcPr>
            <w:tcW w:w="2086" w:type="dxa"/>
          </w:tcPr>
          <w:p w:rsidR="002A77DD" w:rsidRPr="00203287" w:rsidRDefault="0019151D" w:rsidP="005368C2">
            <w:pPr>
              <w:pStyle w:val="TableText0"/>
              <w:rPr>
                <w:rtl/>
                <w:lang w:bidi="ar-EG"/>
              </w:rPr>
            </w:pPr>
            <w:r w:rsidRPr="00C77370">
              <w:rPr>
                <w:rFonts w:ascii="TimesNewRomanPSMT" w:hAnsi="TimesNewRomanPSMT" w:cs="Times New Roman"/>
                <w:lang w:val="en-US" w:bidi="ar-EG"/>
              </w:rPr>
              <w:t>MHz </w:t>
            </w:r>
            <w:r>
              <w:rPr>
                <w:rFonts w:ascii="TimesNewRomanPSMT" w:hAnsi="TimesNewRomanPSMT" w:cs="TimesNewRomanPSMT"/>
              </w:rPr>
              <w:t>9</w:t>
            </w:r>
            <w:r w:rsidRPr="00C77370">
              <w:rPr>
                <w:rFonts w:ascii="TimesNewRomanPSMT" w:hAnsi="TimesNewRomanPSMT" w:cs="TimesNewRomanPSMT"/>
              </w:rPr>
              <w:t> </w:t>
            </w:r>
            <w:r w:rsidR="00944F0D">
              <w:rPr>
                <w:rFonts w:ascii="TimesNewRomanPSMT" w:hAnsi="TimesNewRomanPSMT" w:cs="TimesNewRomanPSMT"/>
                <w:lang w:val="en-US"/>
              </w:rPr>
              <w:t>9</w:t>
            </w:r>
            <w:r>
              <w:rPr>
                <w:rFonts w:ascii="TimesNewRomanPSMT" w:hAnsi="TimesNewRomanPSMT" w:cs="TimesNewRomanPSMT"/>
              </w:rPr>
              <w:t>75</w:t>
            </w:r>
            <w:r w:rsidRPr="00C77370">
              <w:rPr>
                <w:rFonts w:ascii="TimesNewRomanPSMT" w:hAnsi="TimesNewRomanPSMT" w:cs="TimesNewRomanPSMT"/>
              </w:rPr>
              <w:t>-</w:t>
            </w:r>
            <w:r>
              <w:rPr>
                <w:rFonts w:ascii="TimesNewRomanPSMT" w:hAnsi="TimesNewRomanPSMT" w:cs="TimesNewRomanPSMT"/>
              </w:rPr>
              <w:t>9</w:t>
            </w:r>
            <w:r w:rsidRPr="00C77370">
              <w:rPr>
                <w:rFonts w:ascii="TimesNewRomanPSMT" w:hAnsi="TimesNewRomanPSMT" w:cs="TimesNewRomanPSMT"/>
              </w:rPr>
              <w:t> </w:t>
            </w:r>
            <w:r>
              <w:rPr>
                <w:rFonts w:ascii="TimesNewRomanPSMT" w:hAnsi="TimesNewRomanPSMT" w:cs="TimesNewRomanPSMT"/>
              </w:rPr>
              <w:t>500</w:t>
            </w:r>
          </w:p>
        </w:tc>
        <w:tc>
          <w:tcPr>
            <w:tcW w:w="1472" w:type="dxa"/>
          </w:tcPr>
          <w:p w:rsidR="002A77DD" w:rsidRPr="006F1881" w:rsidRDefault="006305E4" w:rsidP="006305E4">
            <w:pPr>
              <w:pStyle w:val="TableText0"/>
            </w:pPr>
            <w:r w:rsidRPr="006F1881">
              <w:t>mW</w:t>
            </w:r>
            <w:r>
              <w:t> 25</w:t>
            </w:r>
            <w:r>
              <w:rPr>
                <w:rFonts w:hint="cs"/>
                <w:rtl/>
                <w:lang w:bidi="ar-EG"/>
              </w:rPr>
              <w:t xml:space="preserve"> </w:t>
            </w:r>
            <w:r w:rsidRPr="006F1881">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911" w:type="dxa"/>
            <w:tcBorders>
              <w:top w:val="nil"/>
            </w:tcBorders>
          </w:tcPr>
          <w:p w:rsidR="002A77DD" w:rsidRPr="006F1881" w:rsidRDefault="002A77DD" w:rsidP="005368C2">
            <w:pPr>
              <w:pStyle w:val="TableText0"/>
            </w:pPr>
          </w:p>
        </w:tc>
        <w:tc>
          <w:tcPr>
            <w:tcW w:w="1418" w:type="dxa"/>
            <w:tcBorders>
              <w:top w:val="nil"/>
            </w:tcBorders>
          </w:tcPr>
          <w:p w:rsidR="002A77DD" w:rsidRPr="006F1881" w:rsidRDefault="002A77DD" w:rsidP="005368C2">
            <w:pPr>
              <w:pStyle w:val="TableText0"/>
            </w:pPr>
          </w:p>
        </w:tc>
      </w:tr>
    </w:tbl>
    <w:p w:rsidR="002A77DD" w:rsidRDefault="002A77DD" w:rsidP="006C6862">
      <w:pPr>
        <w:pStyle w:val="TableNo0"/>
        <w:spacing w:before="0"/>
        <w:rPr>
          <w:rtl/>
        </w:rPr>
      </w:pPr>
      <w:r w:rsidRPr="00D273C5">
        <w:rPr>
          <w:rFonts w:hint="cs"/>
          <w:rtl/>
        </w:rPr>
        <w:lastRenderedPageBreak/>
        <w:t>الج</w:t>
      </w:r>
      <w:r w:rsidR="00A4629A">
        <w:rPr>
          <w:rFonts w:hint="cs"/>
          <w:rtl/>
          <w:lang w:bidi="ar-EG"/>
        </w:rPr>
        <w:t>ـ</w:t>
      </w:r>
      <w:r w:rsidRPr="00D273C5">
        <w:rPr>
          <w:rFonts w:hint="cs"/>
          <w:rtl/>
        </w:rPr>
        <w:t xml:space="preserve">دول </w:t>
      </w:r>
      <w:r w:rsidRPr="00D273C5">
        <w:t>9</w:t>
      </w:r>
      <w:r w:rsidR="003037D5">
        <w:rPr>
          <w:rFonts w:hint="cs"/>
          <w:rtl/>
        </w:rPr>
        <w:t xml:space="preserve"> واو</w:t>
      </w:r>
      <w:r>
        <w:rPr>
          <w:rFonts w:hint="cs"/>
          <w:rtl/>
        </w:rPr>
        <w:t xml:space="preserve"> (</w:t>
      </w:r>
      <w:r w:rsidR="00545B3B">
        <w:rPr>
          <w:rFonts w:hint="cs"/>
          <w:rtl/>
        </w:rPr>
        <w:t xml:space="preserve"> </w:t>
      </w:r>
      <w:r w:rsidRPr="00097AA6">
        <w:rPr>
          <w:rFonts w:hint="cs"/>
          <w:i/>
          <w:iCs/>
          <w:rtl/>
        </w:rPr>
        <w:t>تتم</w:t>
      </w:r>
      <w:r w:rsidR="00097AA6" w:rsidRPr="00097AA6">
        <w:rPr>
          <w:rFonts w:hint="cs"/>
          <w:i/>
          <w:iCs/>
          <w:rtl/>
        </w:rPr>
        <w:t>ـ</w:t>
      </w:r>
      <w:r w:rsidRPr="00097AA6">
        <w:rPr>
          <w:rFonts w:hint="cs"/>
          <w:i/>
          <w:iCs/>
          <w:rtl/>
        </w:rPr>
        <w:t>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862"/>
        <w:gridCol w:w="1696"/>
        <w:gridCol w:w="1431"/>
        <w:gridCol w:w="949"/>
        <w:gridCol w:w="1650"/>
        <w:gridCol w:w="1679"/>
      </w:tblGrid>
      <w:tr w:rsidR="002A77DD" w:rsidRPr="006F1881">
        <w:trPr>
          <w:jc w:val="center"/>
        </w:trPr>
        <w:tc>
          <w:tcPr>
            <w:tcW w:w="2234" w:type="dxa"/>
            <w:gridSpan w:val="2"/>
            <w:vAlign w:val="center"/>
          </w:tcPr>
          <w:p w:rsidR="002A77DD" w:rsidRPr="006F1881" w:rsidRDefault="002A77DD" w:rsidP="002A77DD">
            <w:pPr>
              <w:pStyle w:val="Tablehead"/>
              <w:rPr>
                <w:lang w:val="en-GB"/>
              </w:rPr>
            </w:pPr>
            <w:r>
              <w:rPr>
                <w:rFonts w:hint="cs"/>
                <w:rtl/>
                <w:lang w:val="en-GB"/>
              </w:rPr>
              <w:t>نطاق التردد</w:t>
            </w:r>
          </w:p>
        </w:tc>
        <w:tc>
          <w:tcPr>
            <w:tcW w:w="1696" w:type="dxa"/>
            <w:vAlign w:val="center"/>
          </w:tcPr>
          <w:p w:rsidR="002A77DD" w:rsidRPr="006F1881" w:rsidRDefault="002A77DD" w:rsidP="002A77DD">
            <w:pPr>
              <w:pStyle w:val="Tablehead"/>
              <w:rPr>
                <w:lang w:val="en-GB"/>
              </w:rPr>
            </w:pPr>
            <w:r>
              <w:rPr>
                <w:rFonts w:hint="cs"/>
                <w:rtl/>
                <w:lang w:val="en-GB"/>
              </w:rPr>
              <w:t>القدرة/المجال المغناطيسي</w:t>
            </w:r>
          </w:p>
        </w:tc>
        <w:tc>
          <w:tcPr>
            <w:tcW w:w="1431" w:type="dxa"/>
            <w:vAlign w:val="center"/>
          </w:tcPr>
          <w:p w:rsidR="002A77DD" w:rsidRPr="006F1881" w:rsidRDefault="002A77DD" w:rsidP="002A77DD">
            <w:pPr>
              <w:pStyle w:val="Tablehead"/>
              <w:rPr>
                <w:lang w:val="en-GB"/>
              </w:rPr>
            </w:pPr>
            <w:r>
              <w:rPr>
                <w:rFonts w:hint="cs"/>
                <w:rtl/>
                <w:lang w:val="en-GB"/>
              </w:rPr>
              <w:t>متطلبات النفاذ</w:t>
            </w:r>
            <w:r w:rsidR="001F4183">
              <w:rPr>
                <w:rtl/>
                <w:lang w:val="en-GB"/>
              </w:rPr>
              <w:br/>
            </w:r>
            <w:r>
              <w:rPr>
                <w:rFonts w:hint="cs"/>
                <w:rtl/>
                <w:lang w:val="en-GB"/>
              </w:rPr>
              <w:t>إلى الطيف والتخفيف</w:t>
            </w:r>
          </w:p>
        </w:tc>
        <w:tc>
          <w:tcPr>
            <w:tcW w:w="949" w:type="dxa"/>
            <w:vAlign w:val="center"/>
          </w:tcPr>
          <w:p w:rsidR="002A77DD" w:rsidRPr="006F1881" w:rsidRDefault="002A77DD" w:rsidP="002A77DD">
            <w:pPr>
              <w:pStyle w:val="Tablehead"/>
              <w:rPr>
                <w:lang w:val="en-GB"/>
              </w:rPr>
            </w:pPr>
            <w:r>
              <w:rPr>
                <w:rFonts w:hint="cs"/>
                <w:rtl/>
                <w:lang w:val="en-GB"/>
              </w:rPr>
              <w:t>المباعدة بين القنوات</w:t>
            </w:r>
          </w:p>
        </w:tc>
        <w:tc>
          <w:tcPr>
            <w:tcW w:w="1650" w:type="dxa"/>
            <w:tcBorders>
              <w:bottom w:val="single" w:sz="4" w:space="0" w:color="auto"/>
            </w:tcBorders>
            <w:vAlign w:val="center"/>
          </w:tcPr>
          <w:p w:rsidR="002A77DD" w:rsidRDefault="002A77DD" w:rsidP="002A77DD">
            <w:pPr>
              <w:pStyle w:val="Tablehead"/>
              <w:rPr>
                <w:rtl/>
                <w:lang w:val="en-GB"/>
              </w:rPr>
            </w:pPr>
            <w:r>
              <w:rPr>
                <w:rFonts w:hint="cs"/>
                <w:rtl/>
                <w:lang w:val="en-GB"/>
              </w:rPr>
              <w:t>قرار</w:t>
            </w:r>
          </w:p>
          <w:p w:rsidR="002A77DD" w:rsidRPr="006F1881" w:rsidRDefault="002A77DD" w:rsidP="002A77DD">
            <w:pPr>
              <w:pStyle w:val="Tablehead"/>
              <w:rPr>
                <w:lang w:val="en-GB"/>
              </w:rPr>
            </w:pPr>
            <w:r>
              <w:rPr>
                <w:lang w:val="en-GB"/>
              </w:rPr>
              <w:t>ECC</w:t>
            </w:r>
            <w:r>
              <w:rPr>
                <w:rFonts w:hint="cs"/>
                <w:rtl/>
                <w:lang w:val="en-GB"/>
              </w:rPr>
              <w:t>/</w:t>
            </w:r>
            <w:r>
              <w:rPr>
                <w:lang w:val="en-GB"/>
              </w:rPr>
              <w:t>ERC</w:t>
            </w:r>
          </w:p>
        </w:tc>
        <w:tc>
          <w:tcPr>
            <w:tcW w:w="1679" w:type="dxa"/>
            <w:tcBorders>
              <w:bottom w:val="single" w:sz="4" w:space="0" w:color="auto"/>
            </w:tcBorders>
            <w:vAlign w:val="center"/>
          </w:tcPr>
          <w:p w:rsidR="002A77DD" w:rsidRPr="006F1881" w:rsidRDefault="002A77DD" w:rsidP="002A77DD">
            <w:pPr>
              <w:pStyle w:val="Tablehead"/>
              <w:rPr>
                <w:lang w:val="en-GB"/>
              </w:rPr>
            </w:pPr>
            <w:r>
              <w:rPr>
                <w:rFonts w:hint="cs"/>
                <w:rtl/>
                <w:lang w:val="en-GB"/>
              </w:rPr>
              <w:t>ملاحظات</w:t>
            </w:r>
          </w:p>
        </w:tc>
      </w:tr>
      <w:tr w:rsidR="002A77DD" w:rsidRPr="006F1881">
        <w:trPr>
          <w:jc w:val="center"/>
        </w:trPr>
        <w:tc>
          <w:tcPr>
            <w:tcW w:w="372" w:type="dxa"/>
          </w:tcPr>
          <w:p w:rsidR="002A77DD" w:rsidRPr="006F1881" w:rsidRDefault="002A77DD" w:rsidP="005368C2">
            <w:pPr>
              <w:pStyle w:val="TableText0"/>
            </w:pPr>
            <w:r w:rsidRPr="006F1881">
              <w:t>d</w:t>
            </w:r>
          </w:p>
        </w:tc>
        <w:tc>
          <w:tcPr>
            <w:tcW w:w="1862" w:type="dxa"/>
          </w:tcPr>
          <w:p w:rsidR="002A77DD" w:rsidRPr="006F1881" w:rsidRDefault="00A97156" w:rsidP="005368C2">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10,6</w:t>
            </w:r>
            <w:r w:rsidRPr="00C77370">
              <w:rPr>
                <w:rFonts w:ascii="TimesNewRomanPSMT" w:hAnsi="TimesNewRomanPSMT" w:cs="TimesNewRomanPSMT"/>
              </w:rPr>
              <w:t>-</w:t>
            </w:r>
            <w:r>
              <w:rPr>
                <w:rFonts w:ascii="TimesNewRomanPSMT" w:hAnsi="TimesNewRomanPSMT" w:cs="TimesNewRomanPSMT"/>
              </w:rPr>
              <w:t>10,5</w:t>
            </w:r>
          </w:p>
        </w:tc>
        <w:tc>
          <w:tcPr>
            <w:tcW w:w="1696" w:type="dxa"/>
          </w:tcPr>
          <w:p w:rsidR="002A77DD" w:rsidRPr="006F1881" w:rsidRDefault="006305E4" w:rsidP="006305E4">
            <w:pPr>
              <w:pStyle w:val="TableText0"/>
            </w:pPr>
            <w:r w:rsidRPr="006F1881">
              <w:t>mW</w:t>
            </w:r>
            <w:r>
              <w:t> 500</w:t>
            </w:r>
            <w:r>
              <w:rPr>
                <w:rFonts w:hint="cs"/>
                <w:rtl/>
                <w:lang w:bidi="ar-EG"/>
              </w:rPr>
              <w:t xml:space="preserve"> </w:t>
            </w:r>
            <w:r w:rsidRPr="006F1881">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650" w:type="dxa"/>
            <w:tcBorders>
              <w:bottom w:val="nil"/>
            </w:tcBorders>
          </w:tcPr>
          <w:p w:rsidR="002A77DD" w:rsidRPr="006F1881" w:rsidRDefault="002A77DD" w:rsidP="005368C2">
            <w:pPr>
              <w:pStyle w:val="TableText0"/>
            </w:pPr>
          </w:p>
        </w:tc>
        <w:tc>
          <w:tcPr>
            <w:tcW w:w="1679" w:type="dxa"/>
            <w:tcBorders>
              <w:bottom w:val="nil"/>
            </w:tcBorders>
          </w:tcPr>
          <w:p w:rsidR="002A77DD" w:rsidRPr="006F1881" w:rsidRDefault="002A77DD" w:rsidP="005368C2">
            <w:pPr>
              <w:pStyle w:val="TableText0"/>
            </w:pPr>
          </w:p>
        </w:tc>
      </w:tr>
      <w:tr w:rsidR="002A77DD" w:rsidRPr="006F1881">
        <w:trPr>
          <w:jc w:val="center"/>
        </w:trPr>
        <w:tc>
          <w:tcPr>
            <w:tcW w:w="372" w:type="dxa"/>
          </w:tcPr>
          <w:p w:rsidR="002A77DD" w:rsidRPr="006F1881" w:rsidRDefault="002A77DD" w:rsidP="005368C2">
            <w:pPr>
              <w:pStyle w:val="TableText0"/>
              <w:rPr>
                <w:rtl/>
                <w:lang w:bidi="ar-EG"/>
              </w:rPr>
            </w:pPr>
            <w:r w:rsidRPr="006F1881">
              <w:t>e</w:t>
            </w:r>
          </w:p>
        </w:tc>
        <w:tc>
          <w:tcPr>
            <w:tcW w:w="1862" w:type="dxa"/>
          </w:tcPr>
          <w:p w:rsidR="002A77DD" w:rsidRPr="006F1881" w:rsidRDefault="00A97156" w:rsidP="005368C2">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14,0</w:t>
            </w:r>
            <w:r w:rsidRPr="00C77370">
              <w:rPr>
                <w:rFonts w:ascii="TimesNewRomanPSMT" w:hAnsi="TimesNewRomanPSMT" w:cs="TimesNewRomanPSMT"/>
              </w:rPr>
              <w:t>-</w:t>
            </w:r>
            <w:r>
              <w:rPr>
                <w:rFonts w:ascii="TimesNewRomanPSMT" w:hAnsi="TimesNewRomanPSMT" w:cs="TimesNewRomanPSMT"/>
              </w:rPr>
              <w:t>13,4</w:t>
            </w:r>
          </w:p>
        </w:tc>
        <w:tc>
          <w:tcPr>
            <w:tcW w:w="1696" w:type="dxa"/>
            <w:tcMar>
              <w:left w:w="85" w:type="dxa"/>
              <w:right w:w="85" w:type="dxa"/>
            </w:tcMar>
          </w:tcPr>
          <w:p w:rsidR="002A77DD" w:rsidRPr="006F1881" w:rsidRDefault="006305E4" w:rsidP="006305E4">
            <w:pPr>
              <w:pStyle w:val="TableText0"/>
              <w:rPr>
                <w:rtl/>
                <w:lang w:bidi="ar-EG"/>
              </w:rPr>
            </w:pPr>
            <w:r w:rsidRPr="006F1881">
              <w:t>mW</w:t>
            </w:r>
            <w:r>
              <w:t> 25</w:t>
            </w:r>
            <w:r>
              <w:rPr>
                <w:rFonts w:hint="cs"/>
                <w:rtl/>
                <w:lang w:bidi="ar-EG"/>
              </w:rPr>
              <w:t xml:space="preserve"> </w:t>
            </w:r>
            <w:r w:rsidRPr="006F1881">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650" w:type="dxa"/>
            <w:tcBorders>
              <w:top w:val="nil"/>
              <w:bottom w:val="nil"/>
            </w:tcBorders>
          </w:tcPr>
          <w:p w:rsidR="002A77DD" w:rsidRPr="006F1881" w:rsidRDefault="002A77DD" w:rsidP="005368C2">
            <w:pPr>
              <w:pStyle w:val="TableText0"/>
            </w:pPr>
          </w:p>
        </w:tc>
        <w:tc>
          <w:tcPr>
            <w:tcW w:w="1679" w:type="dxa"/>
            <w:tcBorders>
              <w:top w:val="nil"/>
              <w:bottom w:val="nil"/>
            </w:tcBorders>
          </w:tcPr>
          <w:p w:rsidR="002A77DD" w:rsidRPr="006F1881" w:rsidRDefault="002A77DD" w:rsidP="005368C2">
            <w:pPr>
              <w:pStyle w:val="TableText0"/>
            </w:pPr>
          </w:p>
        </w:tc>
      </w:tr>
      <w:tr w:rsidR="002A77DD" w:rsidRPr="006F1881">
        <w:trPr>
          <w:jc w:val="center"/>
        </w:trPr>
        <w:tc>
          <w:tcPr>
            <w:tcW w:w="372" w:type="dxa"/>
          </w:tcPr>
          <w:p w:rsidR="002A77DD" w:rsidRPr="006F1881" w:rsidRDefault="002A77DD" w:rsidP="005368C2">
            <w:pPr>
              <w:pStyle w:val="TableText0"/>
            </w:pPr>
            <w:r w:rsidRPr="006F1881">
              <w:t>f</w:t>
            </w:r>
          </w:p>
        </w:tc>
        <w:tc>
          <w:tcPr>
            <w:tcW w:w="1862" w:type="dxa"/>
          </w:tcPr>
          <w:p w:rsidR="002A77DD" w:rsidRPr="006F1881" w:rsidRDefault="00A97156" w:rsidP="005368C2">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24,25</w:t>
            </w:r>
            <w:r w:rsidRPr="00C77370">
              <w:rPr>
                <w:rFonts w:ascii="TimesNewRomanPSMT" w:hAnsi="TimesNewRomanPSMT" w:cs="TimesNewRomanPSMT"/>
              </w:rPr>
              <w:t>-</w:t>
            </w:r>
            <w:r>
              <w:rPr>
                <w:rFonts w:ascii="TimesNewRomanPSMT" w:hAnsi="TimesNewRomanPSMT" w:cs="TimesNewRomanPSMT"/>
              </w:rPr>
              <w:t>24,05</w:t>
            </w:r>
          </w:p>
        </w:tc>
        <w:tc>
          <w:tcPr>
            <w:tcW w:w="1696" w:type="dxa"/>
          </w:tcPr>
          <w:p w:rsidR="002A77DD" w:rsidRPr="006F1881" w:rsidRDefault="006305E4" w:rsidP="006305E4">
            <w:pPr>
              <w:pStyle w:val="TableText0"/>
            </w:pPr>
            <w:r w:rsidRPr="006F1881">
              <w:t>mW</w:t>
            </w:r>
            <w:r>
              <w:t> 100</w:t>
            </w:r>
            <w:r>
              <w:rPr>
                <w:rFonts w:hint="cs"/>
                <w:rtl/>
                <w:lang w:bidi="ar-EG"/>
              </w:rPr>
              <w:t xml:space="preserve"> </w:t>
            </w:r>
            <w:r w:rsidRPr="006F1881">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650" w:type="dxa"/>
            <w:tcBorders>
              <w:top w:val="nil"/>
              <w:bottom w:val="nil"/>
            </w:tcBorders>
          </w:tcPr>
          <w:p w:rsidR="002A77DD" w:rsidRPr="006F1881" w:rsidRDefault="002A77DD" w:rsidP="005368C2">
            <w:pPr>
              <w:pStyle w:val="TableText0"/>
            </w:pPr>
          </w:p>
        </w:tc>
        <w:tc>
          <w:tcPr>
            <w:tcW w:w="1679" w:type="dxa"/>
            <w:tcBorders>
              <w:top w:val="nil"/>
              <w:bottom w:val="single" w:sz="4" w:space="0" w:color="auto"/>
            </w:tcBorders>
          </w:tcPr>
          <w:p w:rsidR="002A77DD" w:rsidRPr="006F1881" w:rsidRDefault="002A77DD" w:rsidP="005368C2">
            <w:pPr>
              <w:pStyle w:val="TableText0"/>
            </w:pPr>
          </w:p>
        </w:tc>
      </w:tr>
      <w:tr w:rsidR="002A77DD" w:rsidRPr="00DE64D6">
        <w:trPr>
          <w:jc w:val="center"/>
        </w:trPr>
        <w:tc>
          <w:tcPr>
            <w:tcW w:w="372" w:type="dxa"/>
          </w:tcPr>
          <w:p w:rsidR="002A77DD" w:rsidRPr="006F1881" w:rsidRDefault="002A77DD" w:rsidP="005368C2">
            <w:pPr>
              <w:pStyle w:val="TableText0"/>
            </w:pPr>
            <w:r w:rsidRPr="006F1881">
              <w:t>g</w:t>
            </w:r>
          </w:p>
        </w:tc>
        <w:tc>
          <w:tcPr>
            <w:tcW w:w="1862" w:type="dxa"/>
          </w:tcPr>
          <w:p w:rsidR="002A77DD" w:rsidRPr="006F1881" w:rsidRDefault="00A97156" w:rsidP="005368C2">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7,0</w:t>
            </w:r>
            <w:r w:rsidRPr="00C77370">
              <w:rPr>
                <w:rFonts w:ascii="TimesNewRomanPSMT" w:hAnsi="TimesNewRomanPSMT" w:cs="TimesNewRomanPSMT"/>
              </w:rPr>
              <w:t>-</w:t>
            </w:r>
            <w:r>
              <w:rPr>
                <w:rFonts w:ascii="TimesNewRomanPSMT" w:hAnsi="TimesNewRomanPSMT" w:cs="TimesNewRomanPSMT"/>
              </w:rPr>
              <w:t>4,5</w:t>
            </w:r>
          </w:p>
        </w:tc>
        <w:tc>
          <w:tcPr>
            <w:tcW w:w="1696" w:type="dxa"/>
          </w:tcPr>
          <w:p w:rsidR="002A77DD" w:rsidRPr="006F1881" w:rsidRDefault="001F6C6A" w:rsidP="006305E4">
            <w:pPr>
              <w:pStyle w:val="TableText0"/>
            </w:pPr>
            <w:r w:rsidRPr="006F1881">
              <w:t>dBm/MHz</w:t>
            </w:r>
            <w:r w:rsidR="006305E4">
              <w:t> 41,3</w:t>
            </w:r>
            <w:r w:rsidR="00683277">
              <w:t> </w:t>
            </w:r>
            <w:r w:rsidR="006305E4">
              <w:t>–</w:t>
            </w:r>
            <w:r w:rsidRPr="006F1881">
              <w:br/>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650" w:type="dxa"/>
            <w:tcBorders>
              <w:top w:val="nil"/>
              <w:bottom w:val="nil"/>
            </w:tcBorders>
          </w:tcPr>
          <w:p w:rsidR="002A77DD" w:rsidRPr="006F1881" w:rsidRDefault="002A77DD" w:rsidP="005368C2">
            <w:pPr>
              <w:pStyle w:val="TableText0"/>
            </w:pPr>
          </w:p>
        </w:tc>
        <w:tc>
          <w:tcPr>
            <w:tcW w:w="1679" w:type="dxa"/>
            <w:tcBorders>
              <w:bottom w:val="nil"/>
            </w:tcBorders>
          </w:tcPr>
          <w:p w:rsidR="002A77DD" w:rsidRPr="006F1881" w:rsidRDefault="002A77DD" w:rsidP="005368C2">
            <w:pPr>
              <w:pStyle w:val="TableText0"/>
            </w:pPr>
            <w:r>
              <w:rPr>
                <w:rFonts w:hint="cs"/>
                <w:rtl/>
              </w:rPr>
              <w:t>رادار سبر</w:t>
            </w:r>
            <w:r w:rsidR="00EE2A76">
              <w:rPr>
                <w:rFonts w:hint="cs"/>
                <w:rtl/>
                <w:lang w:bidi="ar-EG"/>
              </w:rPr>
              <w:t xml:space="preserve"> </w:t>
            </w:r>
            <w:r>
              <w:rPr>
                <w:rFonts w:hint="cs"/>
                <w:rtl/>
              </w:rPr>
              <w:t>مستوى خزان</w:t>
            </w:r>
            <w:r w:rsidR="00EE2A76">
              <w:rPr>
                <w:rFonts w:hint="cs"/>
                <w:rtl/>
              </w:rPr>
              <w:t xml:space="preserve"> </w:t>
            </w:r>
            <w:r w:rsidR="00EE2A76">
              <w:rPr>
                <w:lang w:val="en-US"/>
              </w:rPr>
              <w:t>(</w:t>
            </w:r>
            <w:r w:rsidR="00EE2A76">
              <w:rPr>
                <w:lang w:val="en-US" w:bidi="ar-EG"/>
              </w:rPr>
              <w:t>TLPR</w:t>
            </w:r>
            <w:r>
              <w:rPr>
                <w:rFonts w:hint="cs"/>
                <w:rtl/>
              </w:rPr>
              <w:t>.</w:t>
            </w:r>
          </w:p>
        </w:tc>
      </w:tr>
      <w:tr w:rsidR="002A77DD" w:rsidRPr="006F1881">
        <w:trPr>
          <w:jc w:val="center"/>
        </w:trPr>
        <w:tc>
          <w:tcPr>
            <w:tcW w:w="372" w:type="dxa"/>
          </w:tcPr>
          <w:p w:rsidR="002A77DD" w:rsidRPr="006F1881" w:rsidRDefault="002A77DD" w:rsidP="005368C2">
            <w:pPr>
              <w:pStyle w:val="TableText0"/>
            </w:pPr>
            <w:r w:rsidRPr="006F1881">
              <w:t>h</w:t>
            </w:r>
          </w:p>
        </w:tc>
        <w:tc>
          <w:tcPr>
            <w:tcW w:w="1862" w:type="dxa"/>
          </w:tcPr>
          <w:p w:rsidR="002A77DD" w:rsidRPr="006F1881" w:rsidRDefault="00A97156" w:rsidP="005368C2">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10,6</w:t>
            </w:r>
            <w:r w:rsidRPr="00C77370">
              <w:rPr>
                <w:rFonts w:ascii="TimesNewRomanPSMT" w:hAnsi="TimesNewRomanPSMT" w:cs="TimesNewRomanPSMT"/>
              </w:rPr>
              <w:t>-</w:t>
            </w:r>
            <w:r>
              <w:rPr>
                <w:rFonts w:ascii="TimesNewRomanPSMT" w:hAnsi="TimesNewRomanPSMT" w:cs="TimesNewRomanPSMT"/>
              </w:rPr>
              <w:t>8,5</w:t>
            </w:r>
          </w:p>
        </w:tc>
        <w:tc>
          <w:tcPr>
            <w:tcW w:w="1696" w:type="dxa"/>
          </w:tcPr>
          <w:p w:rsidR="002A77DD" w:rsidRPr="006F1881" w:rsidRDefault="006305E4" w:rsidP="006305E4">
            <w:pPr>
              <w:pStyle w:val="TableText0"/>
              <w:rPr>
                <w:lang w:bidi="ar-EG"/>
              </w:rPr>
            </w:pPr>
            <w:r w:rsidRPr="006F1881">
              <w:t>dBm/MHz</w:t>
            </w:r>
            <w:r>
              <w:t> 41,3</w:t>
            </w:r>
            <w:r w:rsidR="00683277">
              <w:t> </w:t>
            </w:r>
            <w:r>
              <w:t>–</w:t>
            </w:r>
            <w:r w:rsidRPr="006F1881">
              <w:br/>
              <w:t>e.i.r.p.</w:t>
            </w:r>
          </w:p>
        </w:tc>
        <w:tc>
          <w:tcPr>
            <w:tcW w:w="1431"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9" w:type="dxa"/>
          </w:tcPr>
          <w:p w:rsidR="002A77DD" w:rsidRPr="006F1881" w:rsidRDefault="002A77DD" w:rsidP="005368C2">
            <w:pPr>
              <w:pStyle w:val="TableText0"/>
            </w:pPr>
            <w:r>
              <w:rPr>
                <w:rFonts w:hint="cs"/>
                <w:rtl/>
              </w:rPr>
              <w:t>بدون مباعدة</w:t>
            </w:r>
          </w:p>
        </w:tc>
        <w:tc>
          <w:tcPr>
            <w:tcW w:w="1650" w:type="dxa"/>
            <w:tcBorders>
              <w:top w:val="nil"/>
              <w:bottom w:val="nil"/>
            </w:tcBorders>
          </w:tcPr>
          <w:p w:rsidR="002A77DD" w:rsidRPr="006F1881" w:rsidRDefault="002A77DD" w:rsidP="005368C2">
            <w:pPr>
              <w:pStyle w:val="TableText0"/>
            </w:pPr>
          </w:p>
        </w:tc>
        <w:tc>
          <w:tcPr>
            <w:tcW w:w="1679" w:type="dxa"/>
            <w:tcBorders>
              <w:top w:val="nil"/>
              <w:bottom w:val="nil"/>
            </w:tcBorders>
          </w:tcPr>
          <w:p w:rsidR="002A77DD" w:rsidRPr="006F1881" w:rsidRDefault="002A77DD" w:rsidP="005368C2">
            <w:pPr>
              <w:pStyle w:val="TableText0"/>
            </w:pPr>
          </w:p>
        </w:tc>
      </w:tr>
      <w:tr w:rsidR="00A97156" w:rsidRPr="006F1881">
        <w:trPr>
          <w:jc w:val="center"/>
        </w:trPr>
        <w:tc>
          <w:tcPr>
            <w:tcW w:w="372" w:type="dxa"/>
          </w:tcPr>
          <w:p w:rsidR="00A97156" w:rsidRPr="006F1881" w:rsidRDefault="00A97156" w:rsidP="005368C2">
            <w:pPr>
              <w:pStyle w:val="TableText0"/>
            </w:pPr>
            <w:r w:rsidRPr="006F1881">
              <w:t>i</w:t>
            </w:r>
          </w:p>
        </w:tc>
        <w:tc>
          <w:tcPr>
            <w:tcW w:w="1862" w:type="dxa"/>
          </w:tcPr>
          <w:p w:rsidR="00A97156" w:rsidRPr="006F1881" w:rsidRDefault="00A97156" w:rsidP="00514095">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27,00</w:t>
            </w:r>
            <w:r w:rsidRPr="00C77370">
              <w:rPr>
                <w:rFonts w:ascii="TimesNewRomanPSMT" w:hAnsi="TimesNewRomanPSMT" w:cs="TimesNewRomanPSMT"/>
              </w:rPr>
              <w:t>-</w:t>
            </w:r>
            <w:r>
              <w:rPr>
                <w:rFonts w:ascii="TimesNewRomanPSMT" w:hAnsi="TimesNewRomanPSMT" w:cs="TimesNewRomanPSMT"/>
              </w:rPr>
              <w:t>24,05</w:t>
            </w:r>
          </w:p>
        </w:tc>
        <w:tc>
          <w:tcPr>
            <w:tcW w:w="1696" w:type="dxa"/>
          </w:tcPr>
          <w:p w:rsidR="00A97156" w:rsidRPr="006F1881" w:rsidRDefault="006305E4" w:rsidP="006305E4">
            <w:pPr>
              <w:pStyle w:val="TableText0"/>
              <w:rPr>
                <w:lang w:bidi="ar-EG"/>
              </w:rPr>
            </w:pPr>
            <w:r w:rsidRPr="006F1881">
              <w:t>dBm/MHz</w:t>
            </w:r>
            <w:r>
              <w:t> 41,3</w:t>
            </w:r>
            <w:r w:rsidR="00683277">
              <w:t> </w:t>
            </w:r>
            <w:r>
              <w:t>–</w:t>
            </w:r>
            <w:r w:rsidRPr="006F1881">
              <w:br/>
              <w:t>e.i.r.p.</w:t>
            </w:r>
          </w:p>
        </w:tc>
        <w:tc>
          <w:tcPr>
            <w:tcW w:w="1431" w:type="dxa"/>
          </w:tcPr>
          <w:p w:rsidR="00A97156" w:rsidRPr="006F1881" w:rsidRDefault="00C67F3B" w:rsidP="005368C2">
            <w:pPr>
              <w:pStyle w:val="TableText0"/>
            </w:pPr>
            <w:r>
              <w:rPr>
                <w:rFonts w:hint="cs"/>
                <w:rtl/>
              </w:rPr>
              <w:t>لا</w:t>
            </w:r>
            <w:r>
              <w:rPr>
                <w:rtl/>
              </w:rPr>
              <w:t> </w:t>
            </w:r>
            <w:r>
              <w:rPr>
                <w:rFonts w:hint="cs"/>
                <w:rtl/>
              </w:rPr>
              <w:t>توجد</w:t>
            </w:r>
            <w:r w:rsidR="00A97156">
              <w:rPr>
                <w:rFonts w:hint="cs"/>
                <w:rtl/>
              </w:rPr>
              <w:t xml:space="preserve"> متطلبات</w:t>
            </w:r>
          </w:p>
        </w:tc>
        <w:tc>
          <w:tcPr>
            <w:tcW w:w="949" w:type="dxa"/>
          </w:tcPr>
          <w:p w:rsidR="00A97156" w:rsidRPr="006F1881" w:rsidRDefault="00A97156" w:rsidP="005368C2">
            <w:pPr>
              <w:pStyle w:val="TableText0"/>
            </w:pPr>
            <w:r>
              <w:rPr>
                <w:rFonts w:hint="cs"/>
                <w:rtl/>
              </w:rPr>
              <w:t>بدون مباعدة</w:t>
            </w:r>
          </w:p>
        </w:tc>
        <w:tc>
          <w:tcPr>
            <w:tcW w:w="1650" w:type="dxa"/>
            <w:tcBorders>
              <w:top w:val="nil"/>
              <w:bottom w:val="nil"/>
            </w:tcBorders>
          </w:tcPr>
          <w:p w:rsidR="00A97156" w:rsidRPr="006F1881" w:rsidRDefault="00A97156" w:rsidP="005368C2">
            <w:pPr>
              <w:pStyle w:val="TableText0"/>
            </w:pPr>
          </w:p>
        </w:tc>
        <w:tc>
          <w:tcPr>
            <w:tcW w:w="1679" w:type="dxa"/>
            <w:tcBorders>
              <w:top w:val="nil"/>
              <w:bottom w:val="nil"/>
            </w:tcBorders>
          </w:tcPr>
          <w:p w:rsidR="00A97156" w:rsidRPr="006F1881" w:rsidRDefault="00A97156" w:rsidP="005368C2">
            <w:pPr>
              <w:pStyle w:val="TableText0"/>
            </w:pPr>
          </w:p>
        </w:tc>
      </w:tr>
      <w:tr w:rsidR="00A97156" w:rsidRPr="006F1881">
        <w:trPr>
          <w:jc w:val="center"/>
        </w:trPr>
        <w:tc>
          <w:tcPr>
            <w:tcW w:w="372" w:type="dxa"/>
          </w:tcPr>
          <w:p w:rsidR="00A97156" w:rsidRPr="001F4183" w:rsidRDefault="00A97156" w:rsidP="005368C2">
            <w:pPr>
              <w:pStyle w:val="TableText0"/>
              <w:rPr>
                <w:rtl/>
                <w:lang w:val="en-US" w:bidi="ar-EG"/>
              </w:rPr>
            </w:pPr>
            <w:r w:rsidRPr="006F1881">
              <w:t>j</w:t>
            </w:r>
          </w:p>
        </w:tc>
        <w:tc>
          <w:tcPr>
            <w:tcW w:w="1862" w:type="dxa"/>
          </w:tcPr>
          <w:p w:rsidR="00A97156" w:rsidRPr="006F1881" w:rsidRDefault="001F4183" w:rsidP="00514095">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64</w:t>
            </w:r>
            <w:r w:rsidRPr="00C77370">
              <w:rPr>
                <w:rFonts w:ascii="TimesNewRomanPSMT" w:hAnsi="TimesNewRomanPSMT" w:cs="TimesNewRomanPSMT"/>
              </w:rPr>
              <w:t>-</w:t>
            </w:r>
            <w:r>
              <w:rPr>
                <w:rFonts w:ascii="TimesNewRomanPSMT" w:hAnsi="TimesNewRomanPSMT" w:cs="TimesNewRomanPSMT"/>
              </w:rPr>
              <w:t>57</w:t>
            </w:r>
          </w:p>
        </w:tc>
        <w:tc>
          <w:tcPr>
            <w:tcW w:w="1696" w:type="dxa"/>
          </w:tcPr>
          <w:p w:rsidR="00A97156" w:rsidRPr="006F1881" w:rsidRDefault="006305E4" w:rsidP="006305E4">
            <w:pPr>
              <w:pStyle w:val="TableText0"/>
              <w:rPr>
                <w:lang w:bidi="ar-EG"/>
              </w:rPr>
            </w:pPr>
            <w:r w:rsidRPr="006F1881">
              <w:t>dBm/MHz</w:t>
            </w:r>
            <w:r>
              <w:t> 41,3</w:t>
            </w:r>
            <w:r w:rsidR="00683277">
              <w:t> </w:t>
            </w:r>
            <w:r>
              <w:t>–</w:t>
            </w:r>
            <w:r w:rsidRPr="006F1881">
              <w:br/>
              <w:t>e.i.r.p.</w:t>
            </w:r>
          </w:p>
        </w:tc>
        <w:tc>
          <w:tcPr>
            <w:tcW w:w="1431" w:type="dxa"/>
          </w:tcPr>
          <w:p w:rsidR="00A97156" w:rsidRPr="006F1881" w:rsidRDefault="00C67F3B" w:rsidP="005368C2">
            <w:pPr>
              <w:pStyle w:val="TableText0"/>
            </w:pPr>
            <w:r>
              <w:rPr>
                <w:rFonts w:hint="cs"/>
                <w:rtl/>
              </w:rPr>
              <w:t>لا</w:t>
            </w:r>
            <w:r>
              <w:rPr>
                <w:rtl/>
              </w:rPr>
              <w:t> </w:t>
            </w:r>
            <w:r>
              <w:rPr>
                <w:rFonts w:hint="cs"/>
                <w:rtl/>
              </w:rPr>
              <w:t>توجد</w:t>
            </w:r>
            <w:r w:rsidR="00A97156">
              <w:rPr>
                <w:rFonts w:hint="cs"/>
                <w:rtl/>
              </w:rPr>
              <w:t xml:space="preserve"> متطلبات</w:t>
            </w:r>
          </w:p>
        </w:tc>
        <w:tc>
          <w:tcPr>
            <w:tcW w:w="949" w:type="dxa"/>
          </w:tcPr>
          <w:p w:rsidR="00A97156" w:rsidRPr="006F1881" w:rsidRDefault="00A97156" w:rsidP="005368C2">
            <w:pPr>
              <w:pStyle w:val="TableText0"/>
            </w:pPr>
            <w:r>
              <w:rPr>
                <w:rFonts w:hint="cs"/>
                <w:rtl/>
              </w:rPr>
              <w:t>بدون مباعدة</w:t>
            </w:r>
          </w:p>
        </w:tc>
        <w:tc>
          <w:tcPr>
            <w:tcW w:w="1650" w:type="dxa"/>
            <w:tcBorders>
              <w:top w:val="nil"/>
              <w:bottom w:val="nil"/>
            </w:tcBorders>
          </w:tcPr>
          <w:p w:rsidR="00A97156" w:rsidRPr="006F1881" w:rsidRDefault="00A97156" w:rsidP="005368C2">
            <w:pPr>
              <w:pStyle w:val="TableText0"/>
            </w:pPr>
          </w:p>
        </w:tc>
        <w:tc>
          <w:tcPr>
            <w:tcW w:w="1679" w:type="dxa"/>
            <w:tcBorders>
              <w:top w:val="nil"/>
              <w:bottom w:val="nil"/>
            </w:tcBorders>
          </w:tcPr>
          <w:p w:rsidR="00A97156" w:rsidRPr="006F1881" w:rsidRDefault="00A97156" w:rsidP="005368C2">
            <w:pPr>
              <w:pStyle w:val="TableText0"/>
            </w:pPr>
          </w:p>
        </w:tc>
      </w:tr>
      <w:tr w:rsidR="00A97156" w:rsidRPr="006F1881">
        <w:trPr>
          <w:jc w:val="center"/>
        </w:trPr>
        <w:tc>
          <w:tcPr>
            <w:tcW w:w="372" w:type="dxa"/>
          </w:tcPr>
          <w:p w:rsidR="00A97156" w:rsidRPr="006F1881" w:rsidRDefault="00A97156" w:rsidP="005368C2">
            <w:pPr>
              <w:pStyle w:val="TableText0"/>
            </w:pPr>
            <w:r w:rsidRPr="006F1881">
              <w:t>k</w:t>
            </w:r>
          </w:p>
        </w:tc>
        <w:tc>
          <w:tcPr>
            <w:tcW w:w="1862" w:type="dxa"/>
          </w:tcPr>
          <w:p w:rsidR="001F4183" w:rsidRDefault="001F4183" w:rsidP="001F4183">
            <w:pPr>
              <w:pStyle w:val="TableText0"/>
              <w:rPr>
                <w:rFonts w:ascii="TimesNewRomanPSMT" w:hAnsi="TimesNewRomanPSMT" w:cs="Times New Roman"/>
                <w:rtl/>
                <w:lang w:val="en-US"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85</w:t>
            </w:r>
            <w:r w:rsidRPr="00C77370">
              <w:rPr>
                <w:rFonts w:ascii="TimesNewRomanPSMT" w:hAnsi="TimesNewRomanPSMT" w:cs="TimesNewRomanPSMT"/>
              </w:rPr>
              <w:t>-</w:t>
            </w:r>
            <w:r>
              <w:rPr>
                <w:rFonts w:ascii="TimesNewRomanPSMT" w:hAnsi="TimesNewRomanPSMT" w:cs="TimesNewRomanPSMT"/>
              </w:rPr>
              <w:t>75</w:t>
            </w:r>
          </w:p>
          <w:p w:rsidR="00A97156" w:rsidRPr="006F1881" w:rsidRDefault="00A97156" w:rsidP="00514095">
            <w:pPr>
              <w:pStyle w:val="TableText0"/>
              <w:rPr>
                <w:rtl/>
                <w:lang w:bidi="ar-EG"/>
              </w:rPr>
            </w:pPr>
          </w:p>
        </w:tc>
        <w:tc>
          <w:tcPr>
            <w:tcW w:w="1696" w:type="dxa"/>
          </w:tcPr>
          <w:p w:rsidR="00A97156" w:rsidRPr="00E87A1C" w:rsidRDefault="006305E4" w:rsidP="006305E4">
            <w:pPr>
              <w:pStyle w:val="TableText0"/>
              <w:rPr>
                <w:lang w:bidi="ar-EG"/>
              </w:rPr>
            </w:pPr>
            <w:r w:rsidRPr="006F1881">
              <w:t>dBm/MHz</w:t>
            </w:r>
            <w:r>
              <w:t> 41,3</w:t>
            </w:r>
            <w:r w:rsidR="00683277">
              <w:t> </w:t>
            </w:r>
            <w:r>
              <w:t>–</w:t>
            </w:r>
            <w:r w:rsidRPr="006F1881">
              <w:br/>
              <w:t>e.i.r.p.</w:t>
            </w:r>
          </w:p>
        </w:tc>
        <w:tc>
          <w:tcPr>
            <w:tcW w:w="1431" w:type="dxa"/>
          </w:tcPr>
          <w:p w:rsidR="00A97156" w:rsidRPr="006F1881" w:rsidRDefault="00C67F3B" w:rsidP="005368C2">
            <w:pPr>
              <w:pStyle w:val="TableText0"/>
            </w:pPr>
            <w:r>
              <w:rPr>
                <w:rFonts w:hint="cs"/>
                <w:rtl/>
              </w:rPr>
              <w:t>لا</w:t>
            </w:r>
            <w:r>
              <w:rPr>
                <w:rtl/>
              </w:rPr>
              <w:t> </w:t>
            </w:r>
            <w:r>
              <w:rPr>
                <w:rFonts w:hint="cs"/>
                <w:rtl/>
              </w:rPr>
              <w:t>توجد</w:t>
            </w:r>
            <w:r w:rsidR="00A97156">
              <w:rPr>
                <w:rFonts w:hint="cs"/>
                <w:rtl/>
              </w:rPr>
              <w:t xml:space="preserve"> متطلبات</w:t>
            </w:r>
          </w:p>
        </w:tc>
        <w:tc>
          <w:tcPr>
            <w:tcW w:w="949" w:type="dxa"/>
          </w:tcPr>
          <w:p w:rsidR="00A97156" w:rsidRPr="006F1881" w:rsidRDefault="00A97156" w:rsidP="005368C2">
            <w:pPr>
              <w:pStyle w:val="TableText0"/>
            </w:pPr>
            <w:r>
              <w:rPr>
                <w:rFonts w:hint="cs"/>
                <w:rtl/>
              </w:rPr>
              <w:t>بدون مباعدة</w:t>
            </w:r>
          </w:p>
        </w:tc>
        <w:tc>
          <w:tcPr>
            <w:tcW w:w="1650" w:type="dxa"/>
            <w:tcBorders>
              <w:top w:val="nil"/>
              <w:bottom w:val="nil"/>
            </w:tcBorders>
          </w:tcPr>
          <w:p w:rsidR="00A97156" w:rsidRPr="006F1881" w:rsidRDefault="00A97156" w:rsidP="005368C2">
            <w:pPr>
              <w:pStyle w:val="TableText0"/>
            </w:pPr>
          </w:p>
        </w:tc>
        <w:tc>
          <w:tcPr>
            <w:tcW w:w="1679" w:type="dxa"/>
            <w:tcBorders>
              <w:top w:val="nil"/>
            </w:tcBorders>
          </w:tcPr>
          <w:p w:rsidR="00A97156" w:rsidRPr="006F1881" w:rsidRDefault="00A97156" w:rsidP="005368C2">
            <w:pPr>
              <w:pStyle w:val="TableText0"/>
            </w:pPr>
          </w:p>
        </w:tc>
      </w:tr>
      <w:tr w:rsidR="00A97156" w:rsidRPr="00DE64D6">
        <w:trPr>
          <w:jc w:val="center"/>
        </w:trPr>
        <w:tc>
          <w:tcPr>
            <w:tcW w:w="372" w:type="dxa"/>
          </w:tcPr>
          <w:p w:rsidR="00A97156" w:rsidRPr="006F1881" w:rsidRDefault="00A97156" w:rsidP="005368C2">
            <w:pPr>
              <w:pStyle w:val="TableText0"/>
            </w:pPr>
            <w:r w:rsidRPr="006F1881">
              <w:t>l</w:t>
            </w:r>
          </w:p>
        </w:tc>
        <w:tc>
          <w:tcPr>
            <w:tcW w:w="1862" w:type="dxa"/>
          </w:tcPr>
          <w:p w:rsidR="00A97156" w:rsidRPr="006F1881" w:rsidRDefault="00A97156" w:rsidP="00514095">
            <w:pPr>
              <w:pStyle w:val="TableText0"/>
              <w:rPr>
                <w:rtl/>
                <w:lang w:bidi="ar-EG"/>
              </w:rPr>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17,3</w:t>
            </w:r>
            <w:r w:rsidRPr="00C77370">
              <w:rPr>
                <w:rFonts w:ascii="TimesNewRomanPSMT" w:hAnsi="TimesNewRomanPSMT" w:cs="TimesNewRomanPSMT"/>
              </w:rPr>
              <w:t>-</w:t>
            </w:r>
            <w:r>
              <w:rPr>
                <w:rFonts w:ascii="TimesNewRomanPSMT" w:hAnsi="TimesNewRomanPSMT" w:cs="TimesNewRomanPSMT"/>
              </w:rPr>
              <w:t>17,1</w:t>
            </w:r>
          </w:p>
        </w:tc>
        <w:tc>
          <w:tcPr>
            <w:tcW w:w="1696" w:type="dxa"/>
          </w:tcPr>
          <w:p w:rsidR="00A97156" w:rsidRPr="006F1881" w:rsidRDefault="006305E4" w:rsidP="006305E4">
            <w:pPr>
              <w:pStyle w:val="TableText0"/>
              <w:rPr>
                <w:lang w:bidi="ar-EG"/>
              </w:rPr>
            </w:pPr>
            <w:r w:rsidRPr="006F1881">
              <w:t>dBm</w:t>
            </w:r>
            <w:r>
              <w:t> 26</w:t>
            </w:r>
            <w:r w:rsidR="00683277">
              <w:t> </w:t>
            </w:r>
            <w:r>
              <w:t>+</w:t>
            </w:r>
            <w:r>
              <w:rPr>
                <w:rFonts w:hint="cs"/>
                <w:rtl/>
                <w:lang w:bidi="ar-EG"/>
              </w:rPr>
              <w:t xml:space="preserve"> </w:t>
            </w:r>
            <w:r w:rsidRPr="006F1881">
              <w:t>e.i.r.p.</w:t>
            </w:r>
          </w:p>
        </w:tc>
        <w:tc>
          <w:tcPr>
            <w:tcW w:w="1431" w:type="dxa"/>
          </w:tcPr>
          <w:p w:rsidR="00A97156" w:rsidRPr="006F1881" w:rsidRDefault="00A97156" w:rsidP="005368C2">
            <w:pPr>
              <w:pStyle w:val="TableText0"/>
            </w:pPr>
            <w:r w:rsidRPr="006F1881">
              <w:t>DAA</w:t>
            </w:r>
          </w:p>
        </w:tc>
        <w:tc>
          <w:tcPr>
            <w:tcW w:w="949" w:type="dxa"/>
          </w:tcPr>
          <w:p w:rsidR="00A97156" w:rsidRPr="006F1881" w:rsidRDefault="00EE2A76" w:rsidP="005368C2">
            <w:pPr>
              <w:pStyle w:val="TableText0"/>
            </w:pPr>
            <w:r>
              <w:rPr>
                <w:rFonts w:hint="cs"/>
                <w:rtl/>
              </w:rPr>
              <w:t>بدون مباعدة</w:t>
            </w:r>
          </w:p>
        </w:tc>
        <w:tc>
          <w:tcPr>
            <w:tcW w:w="1650" w:type="dxa"/>
            <w:tcBorders>
              <w:top w:val="nil"/>
            </w:tcBorders>
          </w:tcPr>
          <w:p w:rsidR="00A97156" w:rsidRPr="006F1881" w:rsidRDefault="00A97156" w:rsidP="005368C2">
            <w:pPr>
              <w:pStyle w:val="TableText0"/>
            </w:pPr>
          </w:p>
        </w:tc>
        <w:tc>
          <w:tcPr>
            <w:tcW w:w="1679" w:type="dxa"/>
          </w:tcPr>
          <w:p w:rsidR="00A97156" w:rsidRDefault="00A97156" w:rsidP="005368C2">
            <w:pPr>
              <w:pStyle w:val="TableText0"/>
              <w:rPr>
                <w:rtl/>
                <w:lang w:bidi="ar-EG"/>
              </w:rPr>
            </w:pPr>
            <w:r w:rsidRPr="000F143D">
              <w:rPr>
                <w:rtl/>
              </w:rPr>
              <w:t>رادار</w:t>
            </w:r>
            <w:r w:rsidRPr="000F143D">
              <w:rPr>
                <w:rFonts w:hint="cs"/>
                <w:rtl/>
              </w:rPr>
              <w:t xml:space="preserve"> أرضي</w:t>
            </w:r>
            <w:r w:rsidRPr="000F143D">
              <w:rPr>
                <w:rtl/>
              </w:rPr>
              <w:t xml:space="preserve"> ذو فتحة تركيبية </w:t>
            </w:r>
            <w:r>
              <w:t>(</w:t>
            </w:r>
            <w:r w:rsidRPr="000F143D">
              <w:t>GBSAR</w:t>
            </w:r>
            <w:r>
              <w:t>)</w:t>
            </w:r>
          </w:p>
          <w:p w:rsidR="00A97156" w:rsidRPr="00ED0514" w:rsidRDefault="00A97156" w:rsidP="005368C2">
            <w:pPr>
              <w:pStyle w:val="TableText0"/>
              <w:rPr>
                <w:rtl/>
                <w:lang w:bidi="ar-EG"/>
              </w:rPr>
            </w:pPr>
            <w:r>
              <w:rPr>
                <w:rFonts w:hint="cs"/>
                <w:rtl/>
              </w:rPr>
              <w:t>(الملاحظة</w:t>
            </w:r>
            <w:r w:rsidR="00EE2A76">
              <w:rPr>
                <w:rFonts w:hint="eastAsia"/>
                <w:rtl/>
              </w:rPr>
              <w:t> </w:t>
            </w:r>
            <w:r>
              <w:t>1</w:t>
            </w:r>
            <w:r>
              <w:rPr>
                <w:rFonts w:hint="cs"/>
                <w:rtl/>
                <w:lang w:bidi="ar-EG"/>
              </w:rPr>
              <w:t>).</w:t>
            </w:r>
          </w:p>
        </w:tc>
      </w:tr>
      <w:tr w:rsidR="00A97156" w:rsidRPr="00DE64D6">
        <w:trPr>
          <w:jc w:val="center"/>
        </w:trPr>
        <w:tc>
          <w:tcPr>
            <w:tcW w:w="372" w:type="dxa"/>
          </w:tcPr>
          <w:p w:rsidR="00A97156" w:rsidRPr="006F1881" w:rsidRDefault="00A97156" w:rsidP="005368C2">
            <w:pPr>
              <w:pStyle w:val="TableText0"/>
            </w:pPr>
            <w:r w:rsidRPr="006F1881">
              <w:t>m</w:t>
            </w:r>
          </w:p>
        </w:tc>
        <w:tc>
          <w:tcPr>
            <w:tcW w:w="1862" w:type="dxa"/>
          </w:tcPr>
          <w:p w:rsidR="00A97156" w:rsidRPr="006F1881" w:rsidRDefault="00A97156" w:rsidP="00514095">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Pr>
                <w:rFonts w:ascii="TimesNewRomanPSMT" w:hAnsi="TimesNewRomanPSMT" w:cs="TimesNewRomanPSMT"/>
              </w:rPr>
              <w:t>12,4</w:t>
            </w:r>
            <w:r w:rsidRPr="00C77370">
              <w:rPr>
                <w:rFonts w:ascii="TimesNewRomanPSMT" w:hAnsi="TimesNewRomanPSMT" w:cs="TimesNewRomanPSMT"/>
              </w:rPr>
              <w:t>-</w:t>
            </w:r>
            <w:r>
              <w:rPr>
                <w:rFonts w:ascii="TimesNewRomanPSMT" w:hAnsi="TimesNewRomanPSMT" w:cs="TimesNewRomanPSMT"/>
              </w:rPr>
              <w:t>MHz 30</w:t>
            </w:r>
          </w:p>
        </w:tc>
        <w:tc>
          <w:tcPr>
            <w:tcW w:w="1696" w:type="dxa"/>
          </w:tcPr>
          <w:p w:rsidR="00A97156" w:rsidRPr="006F1881" w:rsidRDefault="00A97156" w:rsidP="00EE2A76">
            <w:pPr>
              <w:pStyle w:val="TableText0"/>
              <w:jc w:val="center"/>
            </w:pPr>
            <w:r w:rsidRPr="006F1881">
              <w:t>*</w:t>
            </w:r>
          </w:p>
        </w:tc>
        <w:tc>
          <w:tcPr>
            <w:tcW w:w="1431" w:type="dxa"/>
          </w:tcPr>
          <w:p w:rsidR="00A97156" w:rsidRPr="006F1881" w:rsidRDefault="00A97156" w:rsidP="00EE2A76">
            <w:pPr>
              <w:pStyle w:val="TableText0"/>
              <w:jc w:val="center"/>
            </w:pPr>
            <w:r w:rsidRPr="006F1881">
              <w:t>*</w:t>
            </w:r>
          </w:p>
        </w:tc>
        <w:tc>
          <w:tcPr>
            <w:tcW w:w="949" w:type="dxa"/>
          </w:tcPr>
          <w:p w:rsidR="00A97156" w:rsidRPr="006F1881" w:rsidRDefault="00A97156" w:rsidP="00EE2A76">
            <w:pPr>
              <w:pStyle w:val="TableText0"/>
              <w:jc w:val="center"/>
            </w:pPr>
            <w:r w:rsidRPr="006F1881">
              <w:t>*</w:t>
            </w:r>
          </w:p>
        </w:tc>
        <w:tc>
          <w:tcPr>
            <w:tcW w:w="1650" w:type="dxa"/>
          </w:tcPr>
          <w:p w:rsidR="00A97156" w:rsidRPr="006F1881" w:rsidRDefault="00A97156" w:rsidP="005368C2">
            <w:pPr>
              <w:pStyle w:val="TableText0"/>
            </w:pPr>
            <w:r w:rsidRPr="006F1881">
              <w:t>ECC/DEC/(06)08</w:t>
            </w:r>
          </w:p>
        </w:tc>
        <w:tc>
          <w:tcPr>
            <w:tcW w:w="1679" w:type="dxa"/>
          </w:tcPr>
          <w:p w:rsidR="00A97156" w:rsidRDefault="00A97156" w:rsidP="005368C2">
            <w:pPr>
              <w:pStyle w:val="TableText0"/>
              <w:rPr>
                <w:rtl/>
                <w:lang w:bidi="ar-EG"/>
              </w:rPr>
            </w:pPr>
            <w:r>
              <w:rPr>
                <w:rFonts w:hint="cs"/>
                <w:rtl/>
                <w:lang w:bidi="ar-EG"/>
              </w:rPr>
              <w:t xml:space="preserve">لأنظمة تصوير رادار سبر الأرض والجدران </w:t>
            </w:r>
            <w:r>
              <w:rPr>
                <w:lang w:bidi="ar-EG"/>
              </w:rPr>
              <w:t>GPR)</w:t>
            </w:r>
            <w:r>
              <w:rPr>
                <w:rFonts w:hint="cs"/>
                <w:rtl/>
                <w:lang w:bidi="ar-EG"/>
              </w:rPr>
              <w:t>/</w:t>
            </w:r>
            <w:r>
              <w:rPr>
                <w:lang w:bidi="ar-EG"/>
              </w:rPr>
              <w:t>(WPR</w:t>
            </w:r>
            <w:r>
              <w:rPr>
                <w:rFonts w:hint="cs"/>
                <w:rtl/>
                <w:lang w:bidi="ar-EG"/>
              </w:rPr>
              <w:t>، رهناً بنظام ترخيص ملائم.</w:t>
            </w:r>
          </w:p>
          <w:p w:rsidR="00A97156" w:rsidRPr="00ED0514" w:rsidRDefault="00A97156" w:rsidP="005368C2">
            <w:pPr>
              <w:pStyle w:val="TableText0"/>
              <w:rPr>
                <w:rtl/>
                <w:lang w:bidi="ar-EG"/>
              </w:rPr>
            </w:pPr>
            <w:r>
              <w:rPr>
                <w:rFonts w:hint="cs"/>
                <w:rtl/>
                <w:lang w:bidi="ar-EG"/>
              </w:rPr>
              <w:t xml:space="preserve">* انظر المتطلبات التفصيلية في قرار </w:t>
            </w:r>
            <w:r>
              <w:rPr>
                <w:lang w:bidi="ar-EG"/>
              </w:rPr>
              <w:t>ECC</w:t>
            </w:r>
            <w:r>
              <w:rPr>
                <w:rFonts w:hint="cs"/>
                <w:rtl/>
                <w:lang w:bidi="ar-EG"/>
              </w:rPr>
              <w:t xml:space="preserve"> ذي الصلة.</w:t>
            </w:r>
          </w:p>
        </w:tc>
      </w:tr>
      <w:tr w:rsidR="002A77DD" w:rsidRPr="00DE64D6">
        <w:trPr>
          <w:jc w:val="center"/>
        </w:trPr>
        <w:tc>
          <w:tcPr>
            <w:tcW w:w="372" w:type="dxa"/>
          </w:tcPr>
          <w:p w:rsidR="002A77DD" w:rsidRPr="006F1881" w:rsidRDefault="002A77DD" w:rsidP="005368C2">
            <w:pPr>
              <w:pStyle w:val="TableText0"/>
              <w:rPr>
                <w:rtl/>
                <w:lang w:bidi="ar-EG"/>
              </w:rPr>
            </w:pPr>
            <w:r w:rsidRPr="006F1881">
              <w:t>n</w:t>
            </w:r>
          </w:p>
        </w:tc>
        <w:tc>
          <w:tcPr>
            <w:tcW w:w="1862" w:type="dxa"/>
          </w:tcPr>
          <w:p w:rsidR="002A77DD" w:rsidRPr="006F1881" w:rsidRDefault="00A97156" w:rsidP="005368C2">
            <w:pPr>
              <w:pStyle w:val="TableText0"/>
            </w:pPr>
            <w:r>
              <w:rPr>
                <w:rFonts w:ascii="TimesNewRomanPSMT" w:hAnsi="TimesNewRomanPSMT" w:cs="Times New Roman"/>
                <w:lang w:val="en-US" w:bidi="ar-EG"/>
              </w:rPr>
              <w:t>G</w:t>
            </w:r>
            <w:r w:rsidRPr="00C77370">
              <w:rPr>
                <w:rFonts w:ascii="TimesNewRomanPSMT" w:hAnsi="TimesNewRomanPSMT" w:cs="Times New Roman"/>
                <w:lang w:val="en-US" w:bidi="ar-EG"/>
              </w:rPr>
              <w:t>Hz </w:t>
            </w:r>
            <w:r w:rsidR="001F4183">
              <w:rPr>
                <w:rFonts w:ascii="TimesNewRomanPSMT" w:hAnsi="TimesNewRomanPSMT" w:cs="TimesNewRomanPSMT"/>
              </w:rPr>
              <w:t>8</w:t>
            </w:r>
            <w:r w:rsidRPr="00C77370">
              <w:rPr>
                <w:rFonts w:ascii="TimesNewRomanPSMT" w:hAnsi="TimesNewRomanPSMT" w:cs="TimesNewRomanPSMT"/>
              </w:rPr>
              <w:t>-</w:t>
            </w:r>
            <w:r>
              <w:rPr>
                <w:rFonts w:ascii="TimesNewRomanPSMT" w:hAnsi="TimesNewRomanPSMT" w:cs="TimesNewRomanPSMT"/>
              </w:rPr>
              <w:t>2,2</w:t>
            </w:r>
          </w:p>
        </w:tc>
        <w:tc>
          <w:tcPr>
            <w:tcW w:w="1696" w:type="dxa"/>
          </w:tcPr>
          <w:p w:rsidR="002A77DD" w:rsidRPr="006F1881" w:rsidRDefault="002A77DD" w:rsidP="00EE2A76">
            <w:pPr>
              <w:pStyle w:val="TableText0"/>
              <w:jc w:val="center"/>
            </w:pPr>
            <w:r w:rsidRPr="006F1881">
              <w:t>*</w:t>
            </w:r>
          </w:p>
        </w:tc>
        <w:tc>
          <w:tcPr>
            <w:tcW w:w="1431" w:type="dxa"/>
          </w:tcPr>
          <w:p w:rsidR="002A77DD" w:rsidRPr="006F1881" w:rsidRDefault="002A77DD" w:rsidP="00EE2A76">
            <w:pPr>
              <w:pStyle w:val="TableText0"/>
              <w:jc w:val="center"/>
            </w:pPr>
            <w:r w:rsidRPr="006F1881">
              <w:t>*</w:t>
            </w:r>
          </w:p>
        </w:tc>
        <w:tc>
          <w:tcPr>
            <w:tcW w:w="949" w:type="dxa"/>
          </w:tcPr>
          <w:p w:rsidR="002A77DD" w:rsidRPr="006F1881" w:rsidRDefault="002A77DD" w:rsidP="00EE2A76">
            <w:pPr>
              <w:pStyle w:val="TableText0"/>
              <w:jc w:val="center"/>
            </w:pPr>
            <w:r w:rsidRPr="006F1881">
              <w:t>*</w:t>
            </w:r>
          </w:p>
        </w:tc>
        <w:tc>
          <w:tcPr>
            <w:tcW w:w="1650" w:type="dxa"/>
          </w:tcPr>
          <w:p w:rsidR="002A77DD" w:rsidRPr="006F1881" w:rsidRDefault="002A77DD" w:rsidP="005368C2">
            <w:pPr>
              <w:pStyle w:val="TableText0"/>
            </w:pPr>
            <w:r w:rsidRPr="006F1881">
              <w:t>ECC/DEC/(07)01</w:t>
            </w:r>
          </w:p>
        </w:tc>
        <w:tc>
          <w:tcPr>
            <w:tcW w:w="1679" w:type="dxa"/>
          </w:tcPr>
          <w:p w:rsidR="002A77DD" w:rsidRDefault="002A77DD" w:rsidP="005368C2">
            <w:pPr>
              <w:pStyle w:val="TableText0"/>
              <w:rPr>
                <w:rtl/>
                <w:lang w:bidi="ar-EG"/>
              </w:rPr>
            </w:pPr>
            <w:r>
              <w:rPr>
                <w:rFonts w:hint="cs"/>
                <w:rtl/>
                <w:lang w:bidi="ar-EG"/>
              </w:rPr>
              <w:t xml:space="preserve">لأجهزة تحليل مواد البناء </w:t>
            </w:r>
            <w:r w:rsidR="003037D5">
              <w:rPr>
                <w:lang w:bidi="ar-EG"/>
              </w:rPr>
              <w:t>(</w:t>
            </w:r>
            <w:r>
              <w:rPr>
                <w:lang w:bidi="ar-EG"/>
              </w:rPr>
              <w:t>BMA</w:t>
            </w:r>
            <w:r w:rsidR="003037D5">
              <w:rPr>
                <w:lang w:bidi="ar-EG"/>
              </w:rPr>
              <w:t>)</w:t>
            </w:r>
            <w:r>
              <w:rPr>
                <w:rFonts w:hint="cs"/>
                <w:rtl/>
                <w:lang w:bidi="ar-EG"/>
              </w:rPr>
              <w:t>.</w:t>
            </w:r>
          </w:p>
          <w:p w:rsidR="002A77DD" w:rsidRPr="006F1881" w:rsidRDefault="002A77DD" w:rsidP="005368C2">
            <w:pPr>
              <w:pStyle w:val="TableText0"/>
            </w:pPr>
            <w:r>
              <w:rPr>
                <w:rFonts w:hint="cs"/>
                <w:rtl/>
                <w:lang w:bidi="ar-EG"/>
              </w:rPr>
              <w:t xml:space="preserve">* انظر المتطلبات التفصيلية في قرار </w:t>
            </w:r>
            <w:r>
              <w:rPr>
                <w:lang w:bidi="ar-EG"/>
              </w:rPr>
              <w:t>ECC</w:t>
            </w:r>
            <w:r>
              <w:rPr>
                <w:rFonts w:hint="cs"/>
                <w:rtl/>
                <w:lang w:bidi="ar-EG"/>
              </w:rPr>
              <w:t xml:space="preserve"> ذي الصلة.</w:t>
            </w:r>
          </w:p>
        </w:tc>
      </w:tr>
      <w:tr w:rsidR="002A77DD" w:rsidRPr="00DE64D6">
        <w:trPr>
          <w:jc w:val="center"/>
        </w:trPr>
        <w:tc>
          <w:tcPr>
            <w:tcW w:w="9639" w:type="dxa"/>
            <w:gridSpan w:val="7"/>
            <w:tcBorders>
              <w:left w:val="nil"/>
              <w:bottom w:val="nil"/>
              <w:right w:val="nil"/>
            </w:tcBorders>
          </w:tcPr>
          <w:p w:rsidR="002A77DD" w:rsidRPr="003037D5" w:rsidRDefault="002A77DD" w:rsidP="00EE2A76">
            <w:pPr>
              <w:pStyle w:val="Tablelegend"/>
              <w:ind w:left="0" w:firstLine="0"/>
              <w:rPr>
                <w:rtl/>
                <w:lang w:bidi="ar-EG"/>
              </w:rPr>
            </w:pPr>
            <w:r w:rsidRPr="003037D5">
              <w:rPr>
                <w:rFonts w:hint="cs"/>
                <w:b/>
                <w:bCs/>
                <w:rtl/>
              </w:rPr>
              <w:t xml:space="preserve">الملاحظة </w:t>
            </w:r>
            <w:r w:rsidRPr="003037D5">
              <w:rPr>
                <w:b/>
                <w:bCs/>
              </w:rPr>
              <w:t>1</w:t>
            </w:r>
            <w:r w:rsidRPr="003037D5">
              <w:rPr>
                <w:rFonts w:hint="cs"/>
                <w:rtl/>
                <w:lang w:bidi="ar-EG"/>
              </w:rPr>
              <w:t xml:space="preserve"> - تنطبق متطلبات محددة لمخطط</w:t>
            </w:r>
            <w:r w:rsidR="000A5819">
              <w:rPr>
                <w:rFonts w:hint="cs"/>
                <w:rtl/>
                <w:lang w:bidi="ar-EG"/>
              </w:rPr>
              <w:t xml:space="preserve"> إشعاع</w:t>
            </w:r>
            <w:r w:rsidRPr="003037D5">
              <w:rPr>
                <w:rFonts w:hint="cs"/>
                <w:rtl/>
                <w:lang w:bidi="ar-EG"/>
              </w:rPr>
              <w:t xml:space="preserve"> هوائي الرادار ولتنفيذ تقنية الكشف والتجنب </w:t>
            </w:r>
            <w:r w:rsidR="003037D5">
              <w:rPr>
                <w:lang w:bidi="ar-EG"/>
              </w:rPr>
              <w:t>(</w:t>
            </w:r>
            <w:r w:rsidRPr="003037D5">
              <w:rPr>
                <w:lang w:bidi="ar-EG"/>
              </w:rPr>
              <w:t>DAA</w:t>
            </w:r>
            <w:r w:rsidR="003037D5">
              <w:rPr>
                <w:lang w:bidi="ar-EG"/>
              </w:rPr>
              <w:t>)</w:t>
            </w:r>
            <w:r w:rsidR="003037D5">
              <w:rPr>
                <w:rFonts w:hint="cs"/>
                <w:rtl/>
                <w:lang w:bidi="ar-EG"/>
              </w:rPr>
              <w:t xml:space="preserve"> على النحو الموضح في المعيار</w:t>
            </w:r>
            <w:r w:rsidRPr="003037D5">
              <w:rPr>
                <w:rFonts w:hint="cs"/>
                <w:rtl/>
                <w:lang w:bidi="ar-EG"/>
              </w:rPr>
              <w:t xml:space="preserve"> </w:t>
            </w:r>
            <w:r w:rsidRPr="003037D5">
              <w:t>ETSI</w:t>
            </w:r>
            <w:r w:rsidR="00F029F8">
              <w:t> </w:t>
            </w:r>
            <w:r w:rsidRPr="003037D5">
              <w:t>EN</w:t>
            </w:r>
            <w:r w:rsidR="00F029F8">
              <w:t> </w:t>
            </w:r>
            <w:r w:rsidRPr="003037D5">
              <w:t>300</w:t>
            </w:r>
            <w:r w:rsidR="00F029F8">
              <w:t> </w:t>
            </w:r>
            <w:r w:rsidRPr="003037D5">
              <w:t>440</w:t>
            </w:r>
            <w:r w:rsidRPr="003037D5">
              <w:rPr>
                <w:rFonts w:hint="cs"/>
                <w:rtl/>
              </w:rPr>
              <w:t xml:space="preserve"> </w:t>
            </w:r>
            <w:r w:rsidRPr="003037D5">
              <w:rPr>
                <w:rFonts w:hint="cs"/>
                <w:rtl/>
                <w:lang w:bidi="ar-EG"/>
              </w:rPr>
              <w:t>لأنظمة ال</w:t>
            </w:r>
            <w:r w:rsidRPr="003037D5">
              <w:rPr>
                <w:rtl/>
              </w:rPr>
              <w:t>رادار</w:t>
            </w:r>
            <w:r w:rsidRPr="003037D5">
              <w:rPr>
                <w:rFonts w:hint="cs"/>
                <w:rtl/>
              </w:rPr>
              <w:t xml:space="preserve"> الأرضي</w:t>
            </w:r>
            <w:r w:rsidR="003037D5">
              <w:rPr>
                <w:rtl/>
              </w:rPr>
              <w:t xml:space="preserve"> ذ</w:t>
            </w:r>
            <w:r w:rsidR="003037D5">
              <w:rPr>
                <w:rFonts w:hint="cs"/>
                <w:rtl/>
              </w:rPr>
              <w:t>ي</w:t>
            </w:r>
            <w:r w:rsidRPr="003037D5">
              <w:rPr>
                <w:rtl/>
              </w:rPr>
              <w:t xml:space="preserve"> </w:t>
            </w:r>
            <w:r w:rsidRPr="003037D5">
              <w:rPr>
                <w:rFonts w:hint="cs"/>
                <w:rtl/>
              </w:rPr>
              <w:t>ال</w:t>
            </w:r>
            <w:r w:rsidRPr="003037D5">
              <w:rPr>
                <w:rtl/>
              </w:rPr>
              <w:t xml:space="preserve">فتحة </w:t>
            </w:r>
            <w:r w:rsidRPr="003037D5">
              <w:rPr>
                <w:rFonts w:hint="cs"/>
                <w:rtl/>
              </w:rPr>
              <w:t>ال</w:t>
            </w:r>
            <w:r w:rsidRPr="003037D5">
              <w:rPr>
                <w:rtl/>
              </w:rPr>
              <w:t>تركيبية</w:t>
            </w:r>
            <w:r w:rsidRPr="003037D5">
              <w:rPr>
                <w:rFonts w:hint="cs"/>
                <w:rtl/>
              </w:rPr>
              <w:t xml:space="preserve"> </w:t>
            </w:r>
            <w:r w:rsidR="003037D5">
              <w:t>(</w:t>
            </w:r>
            <w:r w:rsidRPr="003037D5">
              <w:t>GBSAR</w:t>
            </w:r>
            <w:r w:rsidR="003037D5">
              <w:t>)</w:t>
            </w:r>
            <w:r w:rsidRPr="003037D5">
              <w:rPr>
                <w:rFonts w:hint="cs"/>
                <w:rtl/>
                <w:lang w:bidi="ar-EG"/>
              </w:rPr>
              <w:t>.</w:t>
            </w:r>
          </w:p>
        </w:tc>
      </w:tr>
    </w:tbl>
    <w:p w:rsidR="00556050" w:rsidRDefault="00556050" w:rsidP="00556050">
      <w:pPr>
        <w:rPr>
          <w:rtl/>
          <w:lang w:eastAsia="en-US"/>
        </w:rPr>
      </w:pPr>
      <w:bookmarkStart w:id="274" w:name="_Toc307317130"/>
      <w:bookmarkStart w:id="275" w:name="_Toc307388351"/>
    </w:p>
    <w:p w:rsidR="002A77DD" w:rsidRDefault="002A77DD" w:rsidP="0057053D">
      <w:pPr>
        <w:pStyle w:val="Heading2"/>
        <w:rPr>
          <w:rtl/>
          <w:lang w:eastAsia="en-US"/>
        </w:rPr>
      </w:pPr>
      <w:bookmarkStart w:id="276" w:name="_Toc311532006"/>
      <w:r>
        <w:rPr>
          <w:lang w:eastAsia="en-US"/>
        </w:rPr>
        <w:t>7.2</w:t>
      </w:r>
      <w:r w:rsidR="003037D5">
        <w:rPr>
          <w:rFonts w:hint="cs"/>
          <w:rtl/>
          <w:lang w:eastAsia="en-US" w:bidi="ar-EG"/>
        </w:rPr>
        <w:tab/>
        <w:t>أنظمة الإنذار</w:t>
      </w:r>
      <w:bookmarkEnd w:id="274"/>
      <w:bookmarkEnd w:id="275"/>
      <w:bookmarkEnd w:id="276"/>
    </w:p>
    <w:p w:rsidR="002A77DD" w:rsidRDefault="002A77DD" w:rsidP="00E7514E">
      <w:pPr>
        <w:rPr>
          <w:rtl/>
          <w:lang w:eastAsia="en-US" w:bidi="ar-EG"/>
        </w:rPr>
      </w:pPr>
      <w:r>
        <w:rPr>
          <w:rFonts w:hint="cs"/>
          <w:rtl/>
          <w:lang w:eastAsia="en-US" w:bidi="ar-EG"/>
        </w:rPr>
        <w:t xml:space="preserve">يغطي الجدول </w:t>
      </w:r>
      <w:r>
        <w:rPr>
          <w:lang w:eastAsia="en-US" w:bidi="ar-EG"/>
        </w:rPr>
        <w:t>9</w:t>
      </w:r>
      <w:r w:rsidR="00EE2A76">
        <w:rPr>
          <w:rFonts w:hint="eastAsia"/>
          <w:rtl/>
          <w:lang w:eastAsia="en-US" w:bidi="ar-EG"/>
        </w:rPr>
        <w:t> </w:t>
      </w:r>
      <w:r w:rsidR="003037D5">
        <w:rPr>
          <w:rFonts w:hint="cs"/>
          <w:rtl/>
          <w:lang w:eastAsia="en-US" w:bidi="ar-EG"/>
        </w:rPr>
        <w:t>زاي</w:t>
      </w:r>
      <w:r>
        <w:rPr>
          <w:rFonts w:hint="cs"/>
          <w:rtl/>
          <w:lang w:eastAsia="en-US" w:bidi="ar-EG"/>
        </w:rPr>
        <w:t xml:space="preserve"> نطاقات التردد والمعلمات التنظيمية والإعلامية الموصى بها لأن</w:t>
      </w:r>
      <w:r w:rsidR="003037D5">
        <w:rPr>
          <w:rFonts w:hint="cs"/>
          <w:rtl/>
          <w:lang w:eastAsia="en-US" w:bidi="ar-EG"/>
        </w:rPr>
        <w:t>ظمة الإنذار بما في ذلك أنظمة الإنذار الاجتماعية وأنظمة الإنذار</w:t>
      </w:r>
      <w:r>
        <w:rPr>
          <w:rFonts w:hint="cs"/>
          <w:rtl/>
          <w:lang w:eastAsia="en-US" w:bidi="ar-EG"/>
        </w:rPr>
        <w:t xml:space="preserve"> الخاصة بالأمن والسلامة.</w:t>
      </w:r>
    </w:p>
    <w:p w:rsidR="002A77DD" w:rsidRDefault="002A77DD" w:rsidP="00E86058">
      <w:pPr>
        <w:keepNext/>
        <w:spacing w:before="100"/>
        <w:jc w:val="left"/>
        <w:rPr>
          <w:rtl/>
          <w:lang w:eastAsia="en-US" w:bidi="ar-EG"/>
        </w:rPr>
      </w:pPr>
      <w:r>
        <w:rPr>
          <w:rFonts w:hint="cs"/>
          <w:rtl/>
          <w:lang w:eastAsia="en-US" w:bidi="ar-EG"/>
        </w:rPr>
        <w:lastRenderedPageBreak/>
        <w:t>النطاقات الفرعية المبينة أدناه موجهة إلى التطبيقات التالية:</w:t>
      </w:r>
    </w:p>
    <w:p w:rsidR="002A77DD" w:rsidRDefault="002A77DD" w:rsidP="00E7514E">
      <w:pPr>
        <w:pStyle w:val="enmulev1"/>
        <w:rPr>
          <w:rtl/>
        </w:rPr>
      </w:pPr>
      <w:r>
        <w:rPr>
          <w:rFonts w:hint="cs"/>
          <w:rtl/>
        </w:rPr>
        <w:t>-</w:t>
      </w:r>
      <w:r>
        <w:rPr>
          <w:rFonts w:hint="cs"/>
          <w:rtl/>
        </w:rPr>
        <w:tab/>
      </w:r>
      <w:r w:rsidR="003037D5">
        <w:rPr>
          <w:rFonts w:hint="cs"/>
          <w:i/>
          <w:iCs/>
          <w:rtl/>
        </w:rPr>
        <w:t>أنظمة الإنذار بوجه عام</w:t>
      </w:r>
      <w:r w:rsidR="00545B3B">
        <w:rPr>
          <w:rFonts w:hint="cs"/>
          <w:rtl/>
        </w:rPr>
        <w:t>:</w:t>
      </w:r>
      <w:r>
        <w:rPr>
          <w:rFonts w:hint="cs"/>
          <w:rtl/>
        </w:rPr>
        <w:t xml:space="preserve"> النطاقات </w:t>
      </w:r>
      <w:r>
        <w:t>a</w:t>
      </w:r>
      <w:r>
        <w:rPr>
          <w:rFonts w:hint="cs"/>
          <w:rtl/>
        </w:rPr>
        <w:t>) و</w:t>
      </w:r>
      <w:r w:rsidR="009528CA">
        <w:t>(</w:t>
      </w:r>
      <w:r>
        <w:t>b</w:t>
      </w:r>
      <w:r>
        <w:rPr>
          <w:rFonts w:hint="cs"/>
          <w:rtl/>
        </w:rPr>
        <w:t xml:space="preserve"> و</w:t>
      </w:r>
      <w:r>
        <w:t>c</w:t>
      </w:r>
      <w:r>
        <w:rPr>
          <w:rFonts w:hint="cs"/>
          <w:rtl/>
        </w:rPr>
        <w:t>) و</w:t>
      </w:r>
      <w:r>
        <w:t>e</w:t>
      </w:r>
      <w:r>
        <w:rPr>
          <w:rFonts w:hint="cs"/>
          <w:rtl/>
        </w:rPr>
        <w:t>)</w:t>
      </w:r>
    </w:p>
    <w:p w:rsidR="002A77DD" w:rsidRPr="009528CA" w:rsidRDefault="002A77DD" w:rsidP="00E7514E">
      <w:pPr>
        <w:pStyle w:val="enmulev1"/>
        <w:rPr>
          <w:rtl/>
        </w:rPr>
      </w:pPr>
      <w:r>
        <w:rPr>
          <w:rFonts w:hint="cs"/>
          <w:rtl/>
        </w:rPr>
        <w:t>-</w:t>
      </w:r>
      <w:r>
        <w:rPr>
          <w:rFonts w:hint="cs"/>
          <w:rtl/>
        </w:rPr>
        <w:tab/>
      </w:r>
      <w:r w:rsidR="003037D5">
        <w:rPr>
          <w:rFonts w:hint="cs"/>
          <w:i/>
          <w:iCs/>
          <w:rtl/>
        </w:rPr>
        <w:t>أنظمة الإنذار</w:t>
      </w:r>
      <w:r>
        <w:rPr>
          <w:rFonts w:hint="cs"/>
          <w:i/>
          <w:iCs/>
          <w:rtl/>
        </w:rPr>
        <w:t xml:space="preserve"> الاجتماعية</w:t>
      </w:r>
      <w:r w:rsidR="00545B3B">
        <w:rPr>
          <w:rFonts w:hint="cs"/>
          <w:rtl/>
        </w:rPr>
        <w:t>:</w:t>
      </w:r>
      <w:r>
        <w:rPr>
          <w:rFonts w:hint="cs"/>
          <w:rtl/>
        </w:rPr>
        <w:t xml:space="preserve"> النطاقات </w:t>
      </w:r>
      <w:r>
        <w:t>d</w:t>
      </w:r>
      <w:r>
        <w:rPr>
          <w:rFonts w:hint="cs"/>
          <w:rtl/>
        </w:rPr>
        <w:t>) و</w:t>
      </w:r>
      <w:r w:rsidR="009528CA">
        <w:t>(</w:t>
      </w:r>
      <w:r>
        <w:t>f</w:t>
      </w:r>
      <w:r>
        <w:rPr>
          <w:rFonts w:hint="cs"/>
          <w:rtl/>
        </w:rPr>
        <w:t xml:space="preserve"> و</w:t>
      </w:r>
      <w:r w:rsidR="009528CA">
        <w:t>(</w:t>
      </w:r>
      <w:r>
        <w:t>g</w:t>
      </w:r>
    </w:p>
    <w:p w:rsidR="002A77DD" w:rsidRPr="00D273C5" w:rsidRDefault="002A77DD" w:rsidP="000D4B65">
      <w:pPr>
        <w:pStyle w:val="TableNo0"/>
        <w:spacing w:before="24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097AA6">
        <w:rPr>
          <w:rFonts w:hint="cs"/>
          <w:rtl/>
        </w:rPr>
        <w:t xml:space="preserve"> زاي</w:t>
      </w:r>
    </w:p>
    <w:p w:rsidR="002A77DD" w:rsidRDefault="002A77DD" w:rsidP="005368C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324"/>
        <w:gridCol w:w="1162"/>
        <w:gridCol w:w="1322"/>
        <w:gridCol w:w="950"/>
        <w:gridCol w:w="1650"/>
        <w:gridCol w:w="1915"/>
      </w:tblGrid>
      <w:tr w:rsidR="002A77DD" w:rsidRPr="006F1881">
        <w:trPr>
          <w:cantSplit/>
          <w:tblHeader/>
          <w:jc w:val="center"/>
        </w:trPr>
        <w:tc>
          <w:tcPr>
            <w:tcW w:w="2640" w:type="dxa"/>
            <w:gridSpan w:val="2"/>
            <w:vAlign w:val="center"/>
          </w:tcPr>
          <w:p w:rsidR="002A77DD" w:rsidRPr="006F1881" w:rsidRDefault="002A77DD" w:rsidP="004942AC">
            <w:pPr>
              <w:pStyle w:val="Tablehead"/>
              <w:spacing w:before="20" w:after="40"/>
              <w:rPr>
                <w:lang w:val="en-GB"/>
              </w:rPr>
            </w:pPr>
            <w:r>
              <w:rPr>
                <w:rFonts w:hint="cs"/>
                <w:rtl/>
                <w:lang w:val="en-GB"/>
              </w:rPr>
              <w:t>نطاق التردد</w:t>
            </w:r>
          </w:p>
        </w:tc>
        <w:tc>
          <w:tcPr>
            <w:tcW w:w="1162" w:type="dxa"/>
            <w:vAlign w:val="center"/>
          </w:tcPr>
          <w:p w:rsidR="002A77DD" w:rsidRPr="006F1881" w:rsidRDefault="002A77DD" w:rsidP="004942AC">
            <w:pPr>
              <w:pStyle w:val="Tablehead"/>
              <w:spacing w:before="20" w:after="40"/>
              <w:rPr>
                <w:lang w:val="en-GB"/>
              </w:rPr>
            </w:pPr>
            <w:r>
              <w:rPr>
                <w:rFonts w:hint="cs"/>
                <w:rtl/>
                <w:lang w:val="en-GB"/>
              </w:rPr>
              <w:t>القدرة/المجال المغناطيسي</w:t>
            </w:r>
          </w:p>
        </w:tc>
        <w:tc>
          <w:tcPr>
            <w:tcW w:w="1322" w:type="dxa"/>
            <w:vAlign w:val="center"/>
          </w:tcPr>
          <w:p w:rsidR="002A77DD" w:rsidRPr="006F1881" w:rsidRDefault="002A77DD" w:rsidP="004942AC">
            <w:pPr>
              <w:pStyle w:val="Tablehead"/>
              <w:spacing w:before="20" w:after="40"/>
              <w:rPr>
                <w:lang w:val="en-GB"/>
              </w:rPr>
            </w:pPr>
            <w:r>
              <w:rPr>
                <w:rFonts w:hint="cs"/>
                <w:rtl/>
                <w:lang w:val="en-GB"/>
              </w:rPr>
              <w:t>متطلبات النفاذ</w:t>
            </w:r>
            <w:r w:rsidR="00556050">
              <w:rPr>
                <w:rtl/>
                <w:lang w:val="en-GB"/>
              </w:rPr>
              <w:br/>
            </w:r>
            <w:r>
              <w:rPr>
                <w:rFonts w:hint="cs"/>
                <w:rtl/>
                <w:lang w:val="en-GB"/>
              </w:rPr>
              <w:t>إلى الطيف والتخفيف</w:t>
            </w:r>
          </w:p>
        </w:tc>
        <w:tc>
          <w:tcPr>
            <w:tcW w:w="950" w:type="dxa"/>
            <w:vAlign w:val="center"/>
          </w:tcPr>
          <w:p w:rsidR="002A77DD" w:rsidRPr="006F1881" w:rsidRDefault="002A77DD" w:rsidP="004942AC">
            <w:pPr>
              <w:pStyle w:val="Tablehead"/>
              <w:spacing w:before="20" w:after="40"/>
              <w:rPr>
                <w:lang w:val="en-GB"/>
              </w:rPr>
            </w:pPr>
            <w:r>
              <w:rPr>
                <w:rFonts w:hint="cs"/>
                <w:rtl/>
                <w:lang w:val="en-GB"/>
              </w:rPr>
              <w:t>المباعدة بين القنوات</w:t>
            </w:r>
          </w:p>
        </w:tc>
        <w:tc>
          <w:tcPr>
            <w:tcW w:w="1650" w:type="dxa"/>
            <w:vAlign w:val="center"/>
          </w:tcPr>
          <w:p w:rsidR="002A77DD" w:rsidRDefault="002A77DD" w:rsidP="004942AC">
            <w:pPr>
              <w:pStyle w:val="Tablehead"/>
              <w:spacing w:before="20" w:after="40"/>
              <w:rPr>
                <w:rtl/>
                <w:lang w:val="en-GB"/>
              </w:rPr>
            </w:pPr>
            <w:r>
              <w:rPr>
                <w:rFonts w:hint="cs"/>
                <w:rtl/>
                <w:lang w:val="en-GB"/>
              </w:rPr>
              <w:t>قرار</w:t>
            </w:r>
          </w:p>
          <w:p w:rsidR="002A77DD" w:rsidRPr="006F1881" w:rsidRDefault="002A77DD" w:rsidP="004942AC">
            <w:pPr>
              <w:pStyle w:val="Tablehead"/>
              <w:spacing w:before="20" w:after="40"/>
              <w:rPr>
                <w:lang w:val="en-GB"/>
              </w:rPr>
            </w:pPr>
            <w:r>
              <w:rPr>
                <w:lang w:val="en-GB"/>
              </w:rPr>
              <w:t>ECC</w:t>
            </w:r>
            <w:r>
              <w:rPr>
                <w:rFonts w:hint="cs"/>
                <w:rtl/>
                <w:lang w:val="en-GB"/>
              </w:rPr>
              <w:t>/</w:t>
            </w:r>
            <w:r>
              <w:rPr>
                <w:lang w:val="en-GB"/>
              </w:rPr>
              <w:t>ERC</w:t>
            </w:r>
          </w:p>
        </w:tc>
        <w:tc>
          <w:tcPr>
            <w:tcW w:w="1915" w:type="dxa"/>
            <w:vAlign w:val="center"/>
          </w:tcPr>
          <w:p w:rsidR="002A77DD" w:rsidRPr="006F1881" w:rsidRDefault="002A77DD" w:rsidP="004942AC">
            <w:pPr>
              <w:pStyle w:val="Tablehead"/>
              <w:spacing w:before="20" w:after="40"/>
              <w:rPr>
                <w:lang w:val="en-GB"/>
              </w:rPr>
            </w:pPr>
            <w:r>
              <w:rPr>
                <w:rFonts w:hint="cs"/>
                <w:rtl/>
                <w:lang w:val="en-GB"/>
              </w:rPr>
              <w:t>ملاحظات</w:t>
            </w:r>
          </w:p>
        </w:tc>
      </w:tr>
      <w:tr w:rsidR="002A77DD" w:rsidRPr="00DE64D6">
        <w:trPr>
          <w:cantSplit/>
          <w:jc w:val="center"/>
        </w:trPr>
        <w:tc>
          <w:tcPr>
            <w:tcW w:w="316" w:type="dxa"/>
          </w:tcPr>
          <w:p w:rsidR="002A77DD" w:rsidRPr="006F1881" w:rsidRDefault="002A77DD" w:rsidP="004942AC">
            <w:pPr>
              <w:pStyle w:val="TableText0"/>
              <w:spacing w:before="20" w:line="260" w:lineRule="exact"/>
            </w:pPr>
            <w:r w:rsidRPr="006F1881">
              <w:t>a</w:t>
            </w:r>
          </w:p>
        </w:tc>
        <w:tc>
          <w:tcPr>
            <w:tcW w:w="2324" w:type="dxa"/>
          </w:tcPr>
          <w:p w:rsidR="002A77DD" w:rsidRPr="006F1881" w:rsidRDefault="00E53892" w:rsidP="004942AC">
            <w:pPr>
              <w:pStyle w:val="TableText0"/>
              <w:spacing w:before="20" w:line="260" w:lineRule="exact"/>
              <w:rPr>
                <w:rtl/>
                <w:lang w:bidi="ar-EG"/>
              </w:rPr>
            </w:pPr>
            <w:r>
              <w:rPr>
                <w:lang w:val="en-US" w:bidi="ar-EG"/>
              </w:rPr>
              <w:t>MHz </w:t>
            </w:r>
            <w:r>
              <w:t>868,7-</w:t>
            </w:r>
            <w:r w:rsidR="002A77DD" w:rsidRPr="006F1881">
              <w:t>868</w:t>
            </w:r>
            <w:r w:rsidR="00044F3F">
              <w:t>,</w:t>
            </w:r>
            <w:r w:rsidR="002A77DD" w:rsidRPr="006F1881">
              <w:t>6</w:t>
            </w:r>
          </w:p>
        </w:tc>
        <w:tc>
          <w:tcPr>
            <w:tcW w:w="1162" w:type="dxa"/>
          </w:tcPr>
          <w:p w:rsidR="002A77DD" w:rsidRPr="006F1881" w:rsidRDefault="006305E4" w:rsidP="006305E4">
            <w:pPr>
              <w:pStyle w:val="TableText0"/>
              <w:spacing w:before="20" w:line="260" w:lineRule="exact"/>
              <w:rPr>
                <w:rtl/>
                <w:lang w:bidi="ar-EG"/>
              </w:rPr>
            </w:pPr>
            <w:r w:rsidRPr="006F1881">
              <w:t>mW</w:t>
            </w:r>
            <w:r>
              <w:t> 10</w:t>
            </w:r>
            <w:r>
              <w:rPr>
                <w:rFonts w:hint="cs"/>
                <w:rtl/>
                <w:lang w:bidi="ar-EG"/>
              </w:rPr>
              <w:t xml:space="preserve"> </w:t>
            </w:r>
            <w:r w:rsidRPr="006F1881">
              <w:t>e.r.p.</w:t>
            </w:r>
          </w:p>
        </w:tc>
        <w:tc>
          <w:tcPr>
            <w:tcW w:w="1322" w:type="dxa"/>
          </w:tcPr>
          <w:p w:rsidR="002A77DD" w:rsidRPr="006F1881" w:rsidRDefault="00025A87" w:rsidP="004942AC">
            <w:pPr>
              <w:pStyle w:val="TableText0"/>
              <w:spacing w:before="20" w:line="260" w:lineRule="exact"/>
              <w:rPr>
                <w:rtl/>
                <w:lang w:bidi="ar-EG"/>
              </w:rPr>
            </w:pPr>
            <w:r>
              <w:rPr>
                <w:lang w:val="en-US" w:bidi="ar-EG"/>
              </w:rPr>
              <w:t>%</w:t>
            </w:r>
            <w:r w:rsidR="002A77DD">
              <w:t>1</w:t>
            </w:r>
            <w:r>
              <w:t>,0 &gt;</w:t>
            </w:r>
            <w:r w:rsidR="002A77DD">
              <w:rPr>
                <w:rFonts w:hint="cs"/>
                <w:rtl/>
              </w:rPr>
              <w:t xml:space="preserve"> دورة تشغيل</w:t>
            </w:r>
          </w:p>
        </w:tc>
        <w:tc>
          <w:tcPr>
            <w:tcW w:w="950" w:type="dxa"/>
          </w:tcPr>
          <w:p w:rsidR="002A77DD" w:rsidRPr="006F1881" w:rsidRDefault="002A77DD" w:rsidP="004942AC">
            <w:pPr>
              <w:pStyle w:val="TableText0"/>
              <w:spacing w:before="20" w:line="260" w:lineRule="exact"/>
            </w:pPr>
            <w:r w:rsidRPr="006F1881">
              <w:t>kHz</w:t>
            </w:r>
            <w:r w:rsidR="00025A87">
              <w:t> 25</w:t>
            </w:r>
          </w:p>
        </w:tc>
        <w:tc>
          <w:tcPr>
            <w:tcW w:w="1650" w:type="dxa"/>
          </w:tcPr>
          <w:p w:rsidR="002A77DD" w:rsidRPr="006F1881" w:rsidRDefault="002A77DD" w:rsidP="004942AC">
            <w:pPr>
              <w:pStyle w:val="TableText0"/>
              <w:spacing w:before="20" w:line="260" w:lineRule="exact"/>
            </w:pPr>
          </w:p>
        </w:tc>
        <w:tc>
          <w:tcPr>
            <w:tcW w:w="1915" w:type="dxa"/>
          </w:tcPr>
          <w:p w:rsidR="002A77DD" w:rsidRPr="006F1881" w:rsidRDefault="003037D5" w:rsidP="004942AC">
            <w:pPr>
              <w:pStyle w:val="TableText0"/>
              <w:spacing w:before="20" w:line="260" w:lineRule="exact"/>
            </w:pPr>
            <w:r>
              <w:rPr>
                <w:rFonts w:hint="cs"/>
                <w:rtl/>
              </w:rPr>
              <w:t>يمكن استعمال نطاق الترددات بأكمله</w:t>
            </w:r>
            <w:r w:rsidR="002A77DD">
              <w:rPr>
                <w:rFonts w:hint="cs"/>
                <w:rtl/>
              </w:rPr>
              <w:t xml:space="preserve"> كقناة واحدة لإرسالات البيانات عالية السرعة.</w:t>
            </w:r>
          </w:p>
        </w:tc>
      </w:tr>
      <w:tr w:rsidR="002A77DD" w:rsidRPr="006F1881">
        <w:trPr>
          <w:cantSplit/>
          <w:jc w:val="center"/>
        </w:trPr>
        <w:tc>
          <w:tcPr>
            <w:tcW w:w="316" w:type="dxa"/>
          </w:tcPr>
          <w:p w:rsidR="002A77DD" w:rsidRPr="006F1881" w:rsidRDefault="002A77DD" w:rsidP="004942AC">
            <w:pPr>
              <w:pStyle w:val="TableText0"/>
              <w:spacing w:before="20" w:line="260" w:lineRule="exact"/>
            </w:pPr>
            <w:r w:rsidRPr="006F1881">
              <w:t>b</w:t>
            </w:r>
          </w:p>
        </w:tc>
        <w:tc>
          <w:tcPr>
            <w:tcW w:w="2324" w:type="dxa"/>
          </w:tcPr>
          <w:p w:rsidR="002A77DD" w:rsidRPr="006F1881" w:rsidRDefault="00E53892" w:rsidP="004942AC">
            <w:pPr>
              <w:pStyle w:val="TableText0"/>
              <w:spacing w:before="20" w:line="260" w:lineRule="exact"/>
            </w:pPr>
            <w:r>
              <w:rPr>
                <w:lang w:val="en-US" w:bidi="ar-EG"/>
              </w:rPr>
              <w:t>MHz 869,300-</w:t>
            </w:r>
            <w:r w:rsidR="002A77DD" w:rsidRPr="006F1881">
              <w:t>869</w:t>
            </w:r>
            <w:r w:rsidR="00044F3F">
              <w:t>,</w:t>
            </w:r>
            <w:r w:rsidR="002A77DD" w:rsidRPr="006F1881">
              <w:t>250</w:t>
            </w:r>
          </w:p>
        </w:tc>
        <w:tc>
          <w:tcPr>
            <w:tcW w:w="1162" w:type="dxa"/>
          </w:tcPr>
          <w:p w:rsidR="002A77DD" w:rsidRPr="006F1881" w:rsidRDefault="006305E4" w:rsidP="006305E4">
            <w:pPr>
              <w:pStyle w:val="TableText0"/>
              <w:spacing w:before="20" w:line="260" w:lineRule="exact"/>
            </w:pPr>
            <w:r w:rsidRPr="006F1881">
              <w:t>mW</w:t>
            </w:r>
            <w:r>
              <w:t> 10</w:t>
            </w:r>
            <w:r>
              <w:rPr>
                <w:rFonts w:hint="cs"/>
                <w:rtl/>
                <w:lang w:bidi="ar-EG"/>
              </w:rPr>
              <w:t xml:space="preserve"> </w:t>
            </w:r>
            <w:r w:rsidRPr="006F1881">
              <w:t>e.r.p.</w:t>
            </w:r>
          </w:p>
        </w:tc>
        <w:tc>
          <w:tcPr>
            <w:tcW w:w="1322" w:type="dxa"/>
          </w:tcPr>
          <w:p w:rsidR="002A77DD" w:rsidRPr="006F1881" w:rsidRDefault="00025A87" w:rsidP="004942AC">
            <w:pPr>
              <w:pStyle w:val="TableText0"/>
              <w:spacing w:before="20" w:line="260" w:lineRule="exact"/>
            </w:pPr>
            <w:r>
              <w:rPr>
                <w:lang w:val="en-US" w:bidi="ar-EG"/>
              </w:rPr>
              <w:t>%</w:t>
            </w:r>
            <w:r>
              <w:t>0,1 &gt;</w:t>
            </w:r>
            <w:r>
              <w:rPr>
                <w:rFonts w:hint="cs"/>
                <w:rtl/>
              </w:rPr>
              <w:t xml:space="preserve"> دورة تشغيل</w:t>
            </w:r>
          </w:p>
        </w:tc>
        <w:tc>
          <w:tcPr>
            <w:tcW w:w="950" w:type="dxa"/>
          </w:tcPr>
          <w:p w:rsidR="002A77DD" w:rsidRDefault="00025A87" w:rsidP="004942AC">
            <w:pPr>
              <w:pStyle w:val="TableText0"/>
              <w:spacing w:before="20" w:line="260" w:lineRule="exact"/>
            </w:pPr>
            <w:r w:rsidRPr="006F1881">
              <w:t>kHz</w:t>
            </w:r>
            <w:r>
              <w:t> 25</w:t>
            </w:r>
          </w:p>
        </w:tc>
        <w:tc>
          <w:tcPr>
            <w:tcW w:w="1650" w:type="dxa"/>
          </w:tcPr>
          <w:p w:rsidR="002A77DD" w:rsidRPr="006F1881" w:rsidRDefault="002A77DD" w:rsidP="004942AC">
            <w:pPr>
              <w:pStyle w:val="TableText0"/>
              <w:spacing w:before="20" w:line="260" w:lineRule="exact"/>
              <w:rPr>
                <w:lang w:bidi="ar-EG"/>
              </w:rPr>
            </w:pPr>
          </w:p>
        </w:tc>
        <w:tc>
          <w:tcPr>
            <w:tcW w:w="1915" w:type="dxa"/>
          </w:tcPr>
          <w:p w:rsidR="002A77DD" w:rsidRPr="006F1881" w:rsidRDefault="002A77DD" w:rsidP="004942AC">
            <w:pPr>
              <w:pStyle w:val="TableText0"/>
              <w:spacing w:before="20" w:line="260" w:lineRule="exact"/>
            </w:pPr>
          </w:p>
        </w:tc>
      </w:tr>
      <w:tr w:rsidR="002A77DD" w:rsidRPr="006F1881">
        <w:trPr>
          <w:cantSplit/>
          <w:jc w:val="center"/>
        </w:trPr>
        <w:tc>
          <w:tcPr>
            <w:tcW w:w="316" w:type="dxa"/>
          </w:tcPr>
          <w:p w:rsidR="002A77DD" w:rsidRPr="006F1881" w:rsidRDefault="002A77DD" w:rsidP="004942AC">
            <w:pPr>
              <w:pStyle w:val="TableText0"/>
              <w:spacing w:before="20" w:line="260" w:lineRule="exact"/>
            </w:pPr>
            <w:r w:rsidRPr="006F1881">
              <w:t>c</w:t>
            </w:r>
          </w:p>
        </w:tc>
        <w:tc>
          <w:tcPr>
            <w:tcW w:w="2324" w:type="dxa"/>
          </w:tcPr>
          <w:p w:rsidR="002A77DD" w:rsidRPr="006F1881" w:rsidRDefault="00E53892" w:rsidP="004942AC">
            <w:pPr>
              <w:pStyle w:val="TableText0"/>
              <w:spacing w:before="20" w:line="260" w:lineRule="exact"/>
            </w:pPr>
            <w:r>
              <w:rPr>
                <w:lang w:val="en-US" w:bidi="ar-EG"/>
              </w:rPr>
              <w:t>MHz 869,700-</w:t>
            </w:r>
            <w:r w:rsidR="002A77DD" w:rsidRPr="006F1881">
              <w:t>869</w:t>
            </w:r>
            <w:r w:rsidR="00044F3F">
              <w:t>,</w:t>
            </w:r>
            <w:r w:rsidR="002A77DD" w:rsidRPr="006F1881">
              <w:t>650</w:t>
            </w:r>
          </w:p>
        </w:tc>
        <w:tc>
          <w:tcPr>
            <w:tcW w:w="1162" w:type="dxa"/>
          </w:tcPr>
          <w:p w:rsidR="002A77DD" w:rsidRPr="006F1881" w:rsidRDefault="006305E4" w:rsidP="006305E4">
            <w:pPr>
              <w:pStyle w:val="TableText0"/>
              <w:spacing w:before="20" w:line="260" w:lineRule="exact"/>
            </w:pPr>
            <w:r w:rsidRPr="006F1881">
              <w:t>mW</w:t>
            </w:r>
            <w:r>
              <w:t> 25</w:t>
            </w:r>
            <w:r>
              <w:rPr>
                <w:rFonts w:hint="cs"/>
                <w:rtl/>
                <w:lang w:bidi="ar-EG"/>
              </w:rPr>
              <w:t xml:space="preserve"> </w:t>
            </w:r>
            <w:r w:rsidRPr="006F1881">
              <w:t>e.r.p.</w:t>
            </w:r>
          </w:p>
        </w:tc>
        <w:tc>
          <w:tcPr>
            <w:tcW w:w="1322" w:type="dxa"/>
          </w:tcPr>
          <w:p w:rsidR="002A77DD" w:rsidRPr="006F1881" w:rsidRDefault="00025A87" w:rsidP="004942AC">
            <w:pPr>
              <w:pStyle w:val="TableText0"/>
              <w:spacing w:before="20" w:line="260" w:lineRule="exact"/>
            </w:pPr>
            <w:r>
              <w:rPr>
                <w:lang w:val="en-US" w:bidi="ar-EG"/>
              </w:rPr>
              <w:t>%</w:t>
            </w:r>
            <w:r>
              <w:t>10 &gt;</w:t>
            </w:r>
            <w:r>
              <w:rPr>
                <w:rFonts w:hint="cs"/>
                <w:rtl/>
              </w:rPr>
              <w:t xml:space="preserve"> دورة تشغيل</w:t>
            </w:r>
          </w:p>
        </w:tc>
        <w:tc>
          <w:tcPr>
            <w:tcW w:w="950" w:type="dxa"/>
          </w:tcPr>
          <w:p w:rsidR="002A77DD" w:rsidRDefault="00025A87" w:rsidP="004942AC">
            <w:pPr>
              <w:pStyle w:val="TableText0"/>
              <w:spacing w:before="20" w:line="260" w:lineRule="exact"/>
            </w:pPr>
            <w:r w:rsidRPr="006F1881">
              <w:t>kHz</w:t>
            </w:r>
            <w:r>
              <w:t> 25</w:t>
            </w:r>
          </w:p>
        </w:tc>
        <w:tc>
          <w:tcPr>
            <w:tcW w:w="1650" w:type="dxa"/>
          </w:tcPr>
          <w:p w:rsidR="002A77DD" w:rsidRPr="006F1881" w:rsidRDefault="002A77DD" w:rsidP="004942AC">
            <w:pPr>
              <w:pStyle w:val="TableText0"/>
              <w:spacing w:before="20" w:line="260" w:lineRule="exact"/>
            </w:pPr>
          </w:p>
        </w:tc>
        <w:tc>
          <w:tcPr>
            <w:tcW w:w="1915" w:type="dxa"/>
          </w:tcPr>
          <w:p w:rsidR="002A77DD" w:rsidRPr="006F1881" w:rsidRDefault="002A77DD" w:rsidP="004942AC">
            <w:pPr>
              <w:pStyle w:val="TableText0"/>
              <w:spacing w:before="20" w:line="260" w:lineRule="exact"/>
            </w:pPr>
          </w:p>
        </w:tc>
      </w:tr>
      <w:tr w:rsidR="002A77DD" w:rsidRPr="006F1881">
        <w:trPr>
          <w:cantSplit/>
          <w:jc w:val="center"/>
        </w:trPr>
        <w:tc>
          <w:tcPr>
            <w:tcW w:w="316" w:type="dxa"/>
          </w:tcPr>
          <w:p w:rsidR="002A77DD" w:rsidRPr="006F1881" w:rsidRDefault="002A77DD" w:rsidP="004942AC">
            <w:pPr>
              <w:pStyle w:val="TableText0"/>
              <w:spacing w:before="20" w:line="260" w:lineRule="exact"/>
            </w:pPr>
            <w:r w:rsidRPr="006F1881">
              <w:t>d</w:t>
            </w:r>
          </w:p>
        </w:tc>
        <w:tc>
          <w:tcPr>
            <w:tcW w:w="2324" w:type="dxa"/>
          </w:tcPr>
          <w:p w:rsidR="002A77DD" w:rsidRPr="006F1881" w:rsidRDefault="00E53892" w:rsidP="004942AC">
            <w:pPr>
              <w:pStyle w:val="TableText0"/>
              <w:spacing w:before="20" w:line="260" w:lineRule="exact"/>
              <w:rPr>
                <w:rtl/>
                <w:lang w:bidi="ar-EG"/>
              </w:rPr>
            </w:pPr>
            <w:r>
              <w:rPr>
                <w:lang w:val="en-US" w:bidi="ar-EG"/>
              </w:rPr>
              <w:t>MHz 869,250-</w:t>
            </w:r>
            <w:r w:rsidR="002A77DD" w:rsidRPr="006F1881">
              <w:t>869</w:t>
            </w:r>
            <w:r w:rsidR="00044F3F">
              <w:t>,</w:t>
            </w:r>
            <w:r w:rsidR="002A77DD" w:rsidRPr="006F1881">
              <w:t>200</w:t>
            </w:r>
          </w:p>
        </w:tc>
        <w:tc>
          <w:tcPr>
            <w:tcW w:w="1162" w:type="dxa"/>
          </w:tcPr>
          <w:p w:rsidR="002A77DD" w:rsidRPr="006F1881" w:rsidRDefault="006305E4" w:rsidP="006305E4">
            <w:pPr>
              <w:pStyle w:val="TableText0"/>
              <w:spacing w:before="20" w:line="260" w:lineRule="exact"/>
            </w:pPr>
            <w:r w:rsidRPr="006F1881">
              <w:t>mW</w:t>
            </w:r>
            <w:r>
              <w:t> 10</w:t>
            </w:r>
            <w:r>
              <w:rPr>
                <w:rFonts w:hint="cs"/>
                <w:rtl/>
                <w:lang w:bidi="ar-EG"/>
              </w:rPr>
              <w:t xml:space="preserve"> </w:t>
            </w:r>
            <w:r w:rsidRPr="006F1881">
              <w:t>e.r.p.</w:t>
            </w:r>
          </w:p>
        </w:tc>
        <w:tc>
          <w:tcPr>
            <w:tcW w:w="1322" w:type="dxa"/>
          </w:tcPr>
          <w:p w:rsidR="002A77DD" w:rsidRPr="006F1881" w:rsidRDefault="00025A87" w:rsidP="004942AC">
            <w:pPr>
              <w:pStyle w:val="TableText0"/>
              <w:spacing w:before="20" w:line="260" w:lineRule="exact"/>
            </w:pPr>
            <w:r>
              <w:rPr>
                <w:lang w:val="en-US" w:bidi="ar-EG"/>
              </w:rPr>
              <w:t>%</w:t>
            </w:r>
            <w:r>
              <w:t>0,1 &gt;</w:t>
            </w:r>
            <w:r>
              <w:rPr>
                <w:rFonts w:hint="cs"/>
                <w:rtl/>
              </w:rPr>
              <w:t xml:space="preserve"> دورة تشغيل</w:t>
            </w:r>
          </w:p>
        </w:tc>
        <w:tc>
          <w:tcPr>
            <w:tcW w:w="950" w:type="dxa"/>
          </w:tcPr>
          <w:p w:rsidR="002A77DD" w:rsidRDefault="00025A87" w:rsidP="004942AC">
            <w:pPr>
              <w:pStyle w:val="TableText0"/>
              <w:spacing w:before="20" w:line="260" w:lineRule="exact"/>
            </w:pPr>
            <w:r w:rsidRPr="006F1881">
              <w:t>kHz</w:t>
            </w:r>
            <w:r>
              <w:t> 25</w:t>
            </w:r>
          </w:p>
        </w:tc>
        <w:tc>
          <w:tcPr>
            <w:tcW w:w="1650" w:type="dxa"/>
          </w:tcPr>
          <w:p w:rsidR="002A77DD" w:rsidRPr="006F1881" w:rsidRDefault="002A77DD" w:rsidP="004942AC">
            <w:pPr>
              <w:pStyle w:val="TableText0"/>
              <w:spacing w:before="20" w:line="260" w:lineRule="exact"/>
            </w:pPr>
          </w:p>
        </w:tc>
        <w:tc>
          <w:tcPr>
            <w:tcW w:w="1915" w:type="dxa"/>
          </w:tcPr>
          <w:p w:rsidR="002A77DD" w:rsidRPr="006F1881" w:rsidRDefault="003037D5" w:rsidP="004942AC">
            <w:pPr>
              <w:pStyle w:val="TableText0"/>
              <w:spacing w:before="20" w:line="260" w:lineRule="exact"/>
            </w:pPr>
            <w:r>
              <w:rPr>
                <w:rFonts w:hint="cs"/>
                <w:rtl/>
              </w:rPr>
              <w:t>أنظمة إنذار اجتماعية</w:t>
            </w:r>
          </w:p>
        </w:tc>
      </w:tr>
      <w:tr w:rsidR="002A77DD" w:rsidRPr="006F1881">
        <w:trPr>
          <w:cantSplit/>
          <w:jc w:val="center"/>
        </w:trPr>
        <w:tc>
          <w:tcPr>
            <w:tcW w:w="316" w:type="dxa"/>
          </w:tcPr>
          <w:p w:rsidR="002A77DD" w:rsidRPr="006F1881" w:rsidRDefault="002A77DD" w:rsidP="004942AC">
            <w:pPr>
              <w:pStyle w:val="TableText0"/>
              <w:spacing w:before="20" w:line="260" w:lineRule="exact"/>
            </w:pPr>
            <w:r w:rsidRPr="006F1881">
              <w:t>e</w:t>
            </w:r>
          </w:p>
        </w:tc>
        <w:tc>
          <w:tcPr>
            <w:tcW w:w="2324" w:type="dxa"/>
          </w:tcPr>
          <w:p w:rsidR="002A77DD" w:rsidRPr="006F1881" w:rsidRDefault="00E53892" w:rsidP="004942AC">
            <w:pPr>
              <w:pStyle w:val="TableText0"/>
              <w:spacing w:before="20" w:line="260" w:lineRule="exact"/>
            </w:pPr>
            <w:r>
              <w:rPr>
                <w:lang w:val="en-US" w:bidi="ar-EG"/>
              </w:rPr>
              <w:t>MHz 869,</w:t>
            </w:r>
            <w:r w:rsidR="004942AC">
              <w:rPr>
                <w:lang w:val="en-US" w:bidi="ar-EG"/>
              </w:rPr>
              <w:t>4</w:t>
            </w:r>
            <w:r>
              <w:rPr>
                <w:lang w:val="en-US" w:bidi="ar-EG"/>
              </w:rPr>
              <w:t>00-</w:t>
            </w:r>
            <w:r w:rsidR="002A77DD" w:rsidRPr="006F1881">
              <w:t>869</w:t>
            </w:r>
            <w:r w:rsidR="00044F3F">
              <w:t>,</w:t>
            </w:r>
            <w:r w:rsidR="002A77DD" w:rsidRPr="006F1881">
              <w:t>300</w:t>
            </w:r>
          </w:p>
        </w:tc>
        <w:tc>
          <w:tcPr>
            <w:tcW w:w="1162" w:type="dxa"/>
          </w:tcPr>
          <w:p w:rsidR="002A77DD" w:rsidRPr="006F1881" w:rsidRDefault="006305E4" w:rsidP="006305E4">
            <w:pPr>
              <w:pStyle w:val="TableText0"/>
              <w:spacing w:before="20" w:line="260" w:lineRule="exact"/>
            </w:pPr>
            <w:r w:rsidRPr="006F1881">
              <w:t>mW</w:t>
            </w:r>
            <w:r>
              <w:t> 10</w:t>
            </w:r>
            <w:r>
              <w:rPr>
                <w:rFonts w:hint="cs"/>
                <w:rtl/>
                <w:lang w:bidi="ar-EG"/>
              </w:rPr>
              <w:t xml:space="preserve"> </w:t>
            </w:r>
            <w:r w:rsidRPr="006F1881">
              <w:t>e.r.p.</w:t>
            </w:r>
          </w:p>
        </w:tc>
        <w:tc>
          <w:tcPr>
            <w:tcW w:w="1322" w:type="dxa"/>
          </w:tcPr>
          <w:p w:rsidR="002A77DD" w:rsidRPr="006F1881" w:rsidRDefault="00025A87" w:rsidP="004942AC">
            <w:pPr>
              <w:pStyle w:val="TableText0"/>
              <w:spacing w:before="20" w:line="260" w:lineRule="exact"/>
            </w:pPr>
            <w:r>
              <w:rPr>
                <w:lang w:val="en-US" w:bidi="ar-EG"/>
              </w:rPr>
              <w:t>%</w:t>
            </w:r>
            <w:r>
              <w:t>1,0 &gt;</w:t>
            </w:r>
            <w:r>
              <w:rPr>
                <w:rFonts w:hint="cs"/>
                <w:rtl/>
              </w:rPr>
              <w:t xml:space="preserve"> دورة تشغيل</w:t>
            </w:r>
          </w:p>
        </w:tc>
        <w:tc>
          <w:tcPr>
            <w:tcW w:w="950" w:type="dxa"/>
          </w:tcPr>
          <w:p w:rsidR="002A77DD" w:rsidRDefault="00025A87" w:rsidP="004942AC">
            <w:pPr>
              <w:pStyle w:val="TableText0"/>
              <w:spacing w:before="20" w:line="260" w:lineRule="exact"/>
            </w:pPr>
            <w:r w:rsidRPr="006F1881">
              <w:t>kHz</w:t>
            </w:r>
            <w:r>
              <w:t> 25</w:t>
            </w:r>
          </w:p>
        </w:tc>
        <w:tc>
          <w:tcPr>
            <w:tcW w:w="1650" w:type="dxa"/>
          </w:tcPr>
          <w:p w:rsidR="002A77DD" w:rsidRPr="006F1881" w:rsidRDefault="002A77DD" w:rsidP="004942AC">
            <w:pPr>
              <w:pStyle w:val="TableText0"/>
              <w:spacing w:before="20" w:line="260" w:lineRule="exact"/>
            </w:pPr>
          </w:p>
        </w:tc>
        <w:tc>
          <w:tcPr>
            <w:tcW w:w="1915" w:type="dxa"/>
          </w:tcPr>
          <w:p w:rsidR="002A77DD" w:rsidRPr="006F1881" w:rsidRDefault="002A77DD" w:rsidP="004942AC">
            <w:pPr>
              <w:pStyle w:val="TableText0"/>
              <w:spacing w:before="20" w:line="260" w:lineRule="exact"/>
            </w:pPr>
          </w:p>
        </w:tc>
      </w:tr>
      <w:tr w:rsidR="002A77DD" w:rsidRPr="006F1881">
        <w:trPr>
          <w:cantSplit/>
          <w:jc w:val="center"/>
        </w:trPr>
        <w:tc>
          <w:tcPr>
            <w:tcW w:w="316" w:type="dxa"/>
          </w:tcPr>
          <w:p w:rsidR="002A77DD" w:rsidRPr="006F1881" w:rsidRDefault="002A77DD" w:rsidP="004942AC">
            <w:pPr>
              <w:pStyle w:val="TableText0"/>
              <w:spacing w:before="20" w:line="260" w:lineRule="exact"/>
            </w:pPr>
            <w:r w:rsidRPr="006F1881">
              <w:t>f</w:t>
            </w:r>
          </w:p>
        </w:tc>
        <w:tc>
          <w:tcPr>
            <w:tcW w:w="2324" w:type="dxa"/>
          </w:tcPr>
          <w:p w:rsidR="002A77DD" w:rsidRPr="006F1881" w:rsidRDefault="00E53892" w:rsidP="004942AC">
            <w:pPr>
              <w:pStyle w:val="TableText0"/>
              <w:spacing w:before="20" w:line="260" w:lineRule="exact"/>
              <w:rPr>
                <w:rtl/>
                <w:lang w:bidi="ar-EG"/>
              </w:rPr>
            </w:pPr>
            <w:r>
              <w:rPr>
                <w:lang w:val="en-US" w:bidi="ar-EG"/>
              </w:rPr>
              <w:t>MHz 169,4875-</w:t>
            </w:r>
            <w:r w:rsidR="002A77DD" w:rsidRPr="006F1881">
              <w:t>169</w:t>
            </w:r>
            <w:r w:rsidR="00044F3F">
              <w:t>,</w:t>
            </w:r>
            <w:r w:rsidR="002A77DD" w:rsidRPr="006F1881">
              <w:t>4750</w:t>
            </w:r>
          </w:p>
        </w:tc>
        <w:tc>
          <w:tcPr>
            <w:tcW w:w="1162" w:type="dxa"/>
          </w:tcPr>
          <w:p w:rsidR="002A77DD" w:rsidRPr="006F1881" w:rsidRDefault="006305E4" w:rsidP="006305E4">
            <w:pPr>
              <w:pStyle w:val="TableText0"/>
              <w:spacing w:before="20" w:line="260" w:lineRule="exact"/>
            </w:pPr>
            <w:r w:rsidRPr="006F1881">
              <w:t>mW</w:t>
            </w:r>
            <w:r>
              <w:t> 10</w:t>
            </w:r>
            <w:r>
              <w:rPr>
                <w:rFonts w:hint="cs"/>
                <w:rtl/>
                <w:lang w:bidi="ar-EG"/>
              </w:rPr>
              <w:t xml:space="preserve"> </w:t>
            </w:r>
            <w:r w:rsidRPr="006F1881">
              <w:t>e.r.p.</w:t>
            </w:r>
          </w:p>
        </w:tc>
        <w:tc>
          <w:tcPr>
            <w:tcW w:w="1322" w:type="dxa"/>
          </w:tcPr>
          <w:p w:rsidR="002A77DD" w:rsidRPr="006F1881" w:rsidRDefault="00025A87" w:rsidP="004942AC">
            <w:pPr>
              <w:pStyle w:val="TableText0"/>
              <w:spacing w:before="20" w:line="260" w:lineRule="exact"/>
            </w:pPr>
            <w:r>
              <w:rPr>
                <w:lang w:val="en-US" w:bidi="ar-EG"/>
              </w:rPr>
              <w:t>%</w:t>
            </w:r>
            <w:r>
              <w:t>0,1 &gt;</w:t>
            </w:r>
            <w:r>
              <w:rPr>
                <w:rFonts w:hint="cs"/>
                <w:rtl/>
              </w:rPr>
              <w:t xml:space="preserve"> دورة تشغيل</w:t>
            </w:r>
          </w:p>
        </w:tc>
        <w:tc>
          <w:tcPr>
            <w:tcW w:w="950" w:type="dxa"/>
          </w:tcPr>
          <w:p w:rsidR="002A77DD" w:rsidRPr="006F1881" w:rsidRDefault="00025A87" w:rsidP="004942AC">
            <w:pPr>
              <w:pStyle w:val="TableText0"/>
              <w:spacing w:before="20" w:line="260" w:lineRule="exact"/>
            </w:pPr>
            <w:r w:rsidRPr="006F1881">
              <w:t>kHz</w:t>
            </w:r>
            <w:r>
              <w:t> 12,5</w:t>
            </w:r>
          </w:p>
        </w:tc>
        <w:tc>
          <w:tcPr>
            <w:tcW w:w="1650" w:type="dxa"/>
          </w:tcPr>
          <w:p w:rsidR="002A77DD" w:rsidRPr="006F1881" w:rsidRDefault="002A77DD" w:rsidP="004942AC">
            <w:pPr>
              <w:pStyle w:val="TableText0"/>
              <w:spacing w:before="20" w:line="260" w:lineRule="exact"/>
            </w:pPr>
            <w:r w:rsidRPr="006F1881">
              <w:t>ECC/DEC/(05)02</w:t>
            </w:r>
          </w:p>
        </w:tc>
        <w:tc>
          <w:tcPr>
            <w:tcW w:w="1915" w:type="dxa"/>
          </w:tcPr>
          <w:p w:rsidR="002A77DD" w:rsidRPr="006F1881" w:rsidRDefault="003037D5" w:rsidP="004942AC">
            <w:pPr>
              <w:pStyle w:val="TableText0"/>
              <w:spacing w:before="20" w:line="260" w:lineRule="exact"/>
            </w:pPr>
            <w:r>
              <w:rPr>
                <w:rFonts w:hint="cs"/>
                <w:rtl/>
              </w:rPr>
              <w:t>أنظمة إنذار</w:t>
            </w:r>
            <w:r w:rsidR="002A77DD">
              <w:rPr>
                <w:rFonts w:hint="cs"/>
                <w:rtl/>
              </w:rPr>
              <w:t xml:space="preserve"> اجتماعية</w:t>
            </w:r>
            <w:r w:rsidR="004942AC">
              <w:rPr>
                <w:rtl/>
                <w:lang w:bidi="ar-EG"/>
              </w:rPr>
              <w:br/>
            </w:r>
            <w:r w:rsidR="002A77DD">
              <w:rPr>
                <w:rFonts w:hint="cs"/>
                <w:rtl/>
              </w:rPr>
              <w:t>(استعمال حصري)</w:t>
            </w:r>
          </w:p>
        </w:tc>
      </w:tr>
      <w:tr w:rsidR="002A77DD" w:rsidRPr="006F1881">
        <w:trPr>
          <w:cantSplit/>
          <w:jc w:val="center"/>
        </w:trPr>
        <w:tc>
          <w:tcPr>
            <w:tcW w:w="316" w:type="dxa"/>
          </w:tcPr>
          <w:p w:rsidR="002A77DD" w:rsidRPr="006F1881" w:rsidRDefault="002A77DD" w:rsidP="004942AC">
            <w:pPr>
              <w:pStyle w:val="TableText0"/>
              <w:spacing w:before="20" w:line="260" w:lineRule="exact"/>
            </w:pPr>
            <w:r w:rsidRPr="006F1881">
              <w:t>g</w:t>
            </w:r>
          </w:p>
        </w:tc>
        <w:tc>
          <w:tcPr>
            <w:tcW w:w="2324" w:type="dxa"/>
          </w:tcPr>
          <w:p w:rsidR="002A77DD" w:rsidRPr="006F1881" w:rsidRDefault="00E53892" w:rsidP="004942AC">
            <w:pPr>
              <w:pStyle w:val="TableText0"/>
              <w:spacing w:before="20" w:line="260" w:lineRule="exact"/>
            </w:pPr>
            <w:r>
              <w:rPr>
                <w:lang w:val="en-US" w:bidi="ar-EG"/>
              </w:rPr>
              <w:t>MHz 169,6000-</w:t>
            </w:r>
            <w:r w:rsidR="002A77DD" w:rsidRPr="006F1881">
              <w:t>169</w:t>
            </w:r>
            <w:r w:rsidR="00044F3F">
              <w:t>,</w:t>
            </w:r>
            <w:r w:rsidR="002A77DD" w:rsidRPr="006F1881">
              <w:t>5875</w:t>
            </w:r>
          </w:p>
        </w:tc>
        <w:tc>
          <w:tcPr>
            <w:tcW w:w="1162" w:type="dxa"/>
          </w:tcPr>
          <w:p w:rsidR="002A77DD" w:rsidRPr="006F1881" w:rsidRDefault="006305E4" w:rsidP="006305E4">
            <w:pPr>
              <w:pStyle w:val="TableText0"/>
              <w:spacing w:before="20" w:line="260" w:lineRule="exact"/>
            </w:pPr>
            <w:r w:rsidRPr="006F1881">
              <w:t>mW</w:t>
            </w:r>
            <w:r>
              <w:t> 10</w:t>
            </w:r>
            <w:r>
              <w:rPr>
                <w:rFonts w:hint="cs"/>
                <w:rtl/>
                <w:lang w:bidi="ar-EG"/>
              </w:rPr>
              <w:t xml:space="preserve"> </w:t>
            </w:r>
            <w:r w:rsidRPr="006F1881">
              <w:t>e.r.p.</w:t>
            </w:r>
          </w:p>
        </w:tc>
        <w:tc>
          <w:tcPr>
            <w:tcW w:w="1322" w:type="dxa"/>
          </w:tcPr>
          <w:p w:rsidR="002A77DD" w:rsidRPr="006F1881" w:rsidRDefault="00025A87" w:rsidP="004942AC">
            <w:pPr>
              <w:pStyle w:val="TableText0"/>
              <w:spacing w:before="20" w:line="260" w:lineRule="exact"/>
            </w:pPr>
            <w:r>
              <w:rPr>
                <w:lang w:val="en-US" w:bidi="ar-EG"/>
              </w:rPr>
              <w:t>%</w:t>
            </w:r>
            <w:r>
              <w:t>0,1 &gt;</w:t>
            </w:r>
            <w:r>
              <w:rPr>
                <w:rFonts w:hint="cs"/>
                <w:rtl/>
              </w:rPr>
              <w:t xml:space="preserve"> دورة تشغيل</w:t>
            </w:r>
          </w:p>
        </w:tc>
        <w:tc>
          <w:tcPr>
            <w:tcW w:w="950" w:type="dxa"/>
          </w:tcPr>
          <w:p w:rsidR="002A77DD" w:rsidRPr="006F1881" w:rsidRDefault="00025A87" w:rsidP="004942AC">
            <w:pPr>
              <w:pStyle w:val="TableText0"/>
              <w:spacing w:before="20" w:line="260" w:lineRule="exact"/>
            </w:pPr>
            <w:r w:rsidRPr="006F1881">
              <w:t>kHz</w:t>
            </w:r>
            <w:r>
              <w:t> 12,5</w:t>
            </w:r>
          </w:p>
        </w:tc>
        <w:tc>
          <w:tcPr>
            <w:tcW w:w="1650" w:type="dxa"/>
          </w:tcPr>
          <w:p w:rsidR="002A77DD" w:rsidRPr="006F1881" w:rsidRDefault="002A77DD" w:rsidP="004942AC">
            <w:pPr>
              <w:pStyle w:val="TableText0"/>
              <w:spacing w:before="20" w:line="260" w:lineRule="exact"/>
            </w:pPr>
            <w:r w:rsidRPr="006F1881">
              <w:t>ECC/DEC/(05)02</w:t>
            </w:r>
          </w:p>
        </w:tc>
        <w:tc>
          <w:tcPr>
            <w:tcW w:w="1915" w:type="dxa"/>
          </w:tcPr>
          <w:p w:rsidR="002A77DD" w:rsidRPr="006F1881" w:rsidRDefault="003037D5" w:rsidP="004942AC">
            <w:pPr>
              <w:pStyle w:val="TableText0"/>
              <w:spacing w:before="20" w:line="260" w:lineRule="exact"/>
            </w:pPr>
            <w:r>
              <w:rPr>
                <w:rFonts w:hint="cs"/>
                <w:rtl/>
              </w:rPr>
              <w:t>أنظمة إنذار</w:t>
            </w:r>
            <w:r w:rsidR="002A77DD">
              <w:rPr>
                <w:rFonts w:hint="cs"/>
                <w:rtl/>
              </w:rPr>
              <w:t xml:space="preserve"> اجتماعية</w:t>
            </w:r>
            <w:r w:rsidR="004942AC">
              <w:rPr>
                <w:rtl/>
              </w:rPr>
              <w:br/>
            </w:r>
            <w:r w:rsidR="002A77DD">
              <w:rPr>
                <w:rFonts w:hint="cs"/>
                <w:rtl/>
              </w:rPr>
              <w:t>(استعمال حصري)</w:t>
            </w:r>
          </w:p>
        </w:tc>
      </w:tr>
    </w:tbl>
    <w:p w:rsidR="002A77DD" w:rsidRDefault="002A77DD" w:rsidP="00044F3F">
      <w:pPr>
        <w:pStyle w:val="Heading2"/>
        <w:spacing w:before="360"/>
        <w:rPr>
          <w:rtl/>
          <w:lang w:eastAsia="en-US" w:bidi="ar-EG"/>
        </w:rPr>
      </w:pPr>
      <w:bookmarkStart w:id="277" w:name="_Toc307317131"/>
      <w:bookmarkStart w:id="278" w:name="_Toc307388352"/>
      <w:bookmarkStart w:id="279" w:name="_Toc311532007"/>
      <w:r>
        <w:rPr>
          <w:lang w:eastAsia="en-US"/>
        </w:rPr>
        <w:t>8.2</w:t>
      </w:r>
      <w:r w:rsidR="00044F3F">
        <w:rPr>
          <w:rFonts w:hint="cs"/>
          <w:rtl/>
          <w:lang w:eastAsia="en-US" w:bidi="ar-EG"/>
        </w:rPr>
        <w:tab/>
      </w:r>
      <w:r w:rsidR="00044F3F">
        <w:rPr>
          <w:rFonts w:hint="cs"/>
          <w:rtl/>
          <w:lang w:eastAsia="en-US"/>
        </w:rPr>
        <w:t>التحكم في نماذج الألعاب المصغرة</w:t>
      </w:r>
      <w:bookmarkEnd w:id="277"/>
      <w:bookmarkEnd w:id="278"/>
      <w:bookmarkEnd w:id="279"/>
    </w:p>
    <w:p w:rsidR="002A77DD" w:rsidRDefault="002A77DD" w:rsidP="004942AC">
      <w:pPr>
        <w:rPr>
          <w:rtl/>
          <w:lang w:eastAsia="en-US" w:bidi="ar-EG"/>
        </w:rPr>
      </w:pPr>
      <w:r>
        <w:rPr>
          <w:rFonts w:hint="cs"/>
          <w:rtl/>
          <w:lang w:eastAsia="en-US" w:bidi="ar-EG"/>
        </w:rPr>
        <w:t xml:space="preserve">يغطي الجدول </w:t>
      </w:r>
      <w:r>
        <w:rPr>
          <w:lang w:eastAsia="en-US" w:bidi="ar-EG"/>
        </w:rPr>
        <w:t>9</w:t>
      </w:r>
      <w:r w:rsidR="004942AC">
        <w:rPr>
          <w:rFonts w:hint="eastAsia"/>
          <w:rtl/>
          <w:lang w:eastAsia="en-US" w:bidi="ar-EG"/>
        </w:rPr>
        <w:t> </w:t>
      </w:r>
      <w:r w:rsidR="004B0C60">
        <w:rPr>
          <w:rFonts w:hint="cs"/>
          <w:rtl/>
          <w:lang w:eastAsia="en-US" w:bidi="ar-EG"/>
        </w:rPr>
        <w:t>حاء</w:t>
      </w:r>
      <w:r>
        <w:rPr>
          <w:rFonts w:hint="cs"/>
          <w:rtl/>
          <w:lang w:eastAsia="en-US" w:bidi="ar-EG"/>
        </w:rPr>
        <w:t xml:space="preserve"> نطاقات التردد والمعلمات التنظيمية والإعلامية الموصى بها لتطبيق</w:t>
      </w:r>
      <w:r w:rsidR="00044F3F">
        <w:rPr>
          <w:rFonts w:hint="cs"/>
          <w:rtl/>
          <w:lang w:eastAsia="en-US" w:bidi="ar-EG"/>
        </w:rPr>
        <w:t>ات</w:t>
      </w:r>
      <w:r>
        <w:rPr>
          <w:rFonts w:hint="cs"/>
          <w:rtl/>
          <w:lang w:eastAsia="en-US" w:bidi="ar-EG"/>
        </w:rPr>
        <w:t xml:space="preserve"> معدات التحكم في النماذج </w:t>
      </w:r>
      <w:r w:rsidR="00044F3F">
        <w:rPr>
          <w:rFonts w:hint="cs"/>
          <w:rtl/>
          <w:lang w:eastAsia="en-US" w:bidi="ar-EG"/>
        </w:rPr>
        <w:t>المصغرة والقاصرة</w:t>
      </w:r>
      <w:r>
        <w:rPr>
          <w:rFonts w:hint="cs"/>
          <w:rtl/>
          <w:lang w:eastAsia="en-US" w:bidi="ar-EG"/>
        </w:rPr>
        <w:t xml:space="preserve"> عل</w:t>
      </w:r>
      <w:r w:rsidR="004B0C60">
        <w:rPr>
          <w:rFonts w:hint="cs"/>
          <w:rtl/>
          <w:lang w:eastAsia="en-US" w:bidi="ar-EG"/>
        </w:rPr>
        <w:t>ى غرض التحكم في حركة النموذج جو</w:t>
      </w:r>
      <w:r>
        <w:rPr>
          <w:rFonts w:hint="cs"/>
          <w:rtl/>
          <w:lang w:eastAsia="en-US" w:bidi="ar-EG"/>
        </w:rPr>
        <w:t>ا</w:t>
      </w:r>
      <w:r w:rsidR="004B0C60">
        <w:rPr>
          <w:rFonts w:hint="cs"/>
          <w:rtl/>
          <w:lang w:eastAsia="en-US" w:bidi="ar-EG"/>
        </w:rPr>
        <w:t>ً أو بر</w:t>
      </w:r>
      <w:r>
        <w:rPr>
          <w:rFonts w:hint="cs"/>
          <w:rtl/>
          <w:lang w:eastAsia="en-US" w:bidi="ar-EG"/>
        </w:rPr>
        <w:t>ا</w:t>
      </w:r>
      <w:r w:rsidR="004B0C60">
        <w:rPr>
          <w:rFonts w:hint="cs"/>
          <w:rtl/>
          <w:lang w:eastAsia="en-US" w:bidi="ar-EG"/>
        </w:rPr>
        <w:t>ً</w:t>
      </w:r>
      <w:r>
        <w:rPr>
          <w:rFonts w:hint="cs"/>
          <w:rtl/>
          <w:lang w:eastAsia="en-US" w:bidi="ar-EG"/>
        </w:rPr>
        <w:t xml:space="preserve"> أو فوق سطح الماء أو تحته. وعلى الرغم من أن النطاقات غير منسقة ف</w:t>
      </w:r>
      <w:r w:rsidR="00044F3F">
        <w:rPr>
          <w:rFonts w:hint="cs"/>
          <w:rtl/>
          <w:lang w:eastAsia="en-US" w:bidi="ar-EG"/>
        </w:rPr>
        <w:t>المعلمات المبينة في الجدول مشتركة</w:t>
      </w:r>
      <w:r>
        <w:rPr>
          <w:rFonts w:hint="cs"/>
          <w:rtl/>
          <w:lang w:eastAsia="en-US" w:bidi="ar-EG"/>
        </w:rPr>
        <w:t xml:space="preserve"> في أغلبية بلدان </w:t>
      </w:r>
      <w:r w:rsidR="00044F3F">
        <w:rPr>
          <w:rFonts w:hint="cs"/>
          <w:rtl/>
          <w:lang w:eastAsia="en-US" w:bidi="ar-EG"/>
        </w:rPr>
        <w:t xml:space="preserve">المؤتمر </w:t>
      </w:r>
      <w:r>
        <w:rPr>
          <w:lang w:eastAsia="en-US" w:bidi="ar-EG"/>
        </w:rPr>
        <w:t>CEPT</w:t>
      </w:r>
      <w:r>
        <w:rPr>
          <w:rFonts w:hint="cs"/>
          <w:rtl/>
          <w:lang w:eastAsia="en-US" w:bidi="ar-EG"/>
        </w:rPr>
        <w:t xml:space="preserve">. </w:t>
      </w:r>
      <w:r w:rsidR="00044F3F">
        <w:rPr>
          <w:rFonts w:hint="cs"/>
          <w:rtl/>
          <w:lang w:eastAsia="en-US" w:bidi="ar-EG"/>
        </w:rPr>
        <w:t>وتجدر الإشارة إلى</w:t>
      </w:r>
      <w:r>
        <w:rPr>
          <w:rFonts w:hint="cs"/>
          <w:rtl/>
          <w:lang w:eastAsia="en-US" w:bidi="ar-EG"/>
        </w:rPr>
        <w:t xml:space="preserve"> أن النطاقات ليست </w:t>
      </w:r>
      <w:r w:rsidR="00044F3F">
        <w:rPr>
          <w:rFonts w:hint="cs"/>
          <w:rtl/>
          <w:lang w:eastAsia="en-US" w:bidi="ar-EG"/>
        </w:rPr>
        <w:t>حصرية ل</w:t>
      </w:r>
      <w:r>
        <w:rPr>
          <w:rFonts w:hint="cs"/>
          <w:rtl/>
          <w:lang w:eastAsia="en-US" w:bidi="ar-EG"/>
        </w:rPr>
        <w:t>هذا النوع من التطبيقات.</w:t>
      </w:r>
    </w:p>
    <w:p w:rsidR="002A77DD" w:rsidRPr="00D273C5" w:rsidRDefault="002A77DD" w:rsidP="005368C2">
      <w:pPr>
        <w:pStyle w:val="TableNo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044F3F">
        <w:rPr>
          <w:rFonts w:hint="cs"/>
          <w:rtl/>
        </w:rPr>
        <w:t xml:space="preserve"> حاء</w:t>
      </w:r>
    </w:p>
    <w:p w:rsidR="002A77DD" w:rsidRDefault="002A77DD" w:rsidP="005368C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2451"/>
        <w:gridCol w:w="1422"/>
        <w:gridCol w:w="1681"/>
        <w:gridCol w:w="939"/>
        <w:gridCol w:w="1650"/>
        <w:gridCol w:w="1180"/>
      </w:tblGrid>
      <w:tr w:rsidR="002A77DD" w:rsidRPr="006F1881">
        <w:trPr>
          <w:cantSplit/>
          <w:tblHeader/>
          <w:jc w:val="center"/>
        </w:trPr>
        <w:tc>
          <w:tcPr>
            <w:tcW w:w="2767" w:type="dxa"/>
            <w:gridSpan w:val="2"/>
            <w:vAlign w:val="center"/>
          </w:tcPr>
          <w:p w:rsidR="002A77DD" w:rsidRPr="006F1881" w:rsidRDefault="002A77DD" w:rsidP="004942AC">
            <w:pPr>
              <w:pStyle w:val="Tablehead"/>
              <w:spacing w:before="20" w:after="40"/>
              <w:rPr>
                <w:lang w:val="en-GB"/>
              </w:rPr>
            </w:pPr>
            <w:r>
              <w:rPr>
                <w:rFonts w:hint="cs"/>
                <w:rtl/>
                <w:lang w:val="en-GB"/>
              </w:rPr>
              <w:t>نطاق التردد</w:t>
            </w:r>
          </w:p>
        </w:tc>
        <w:tc>
          <w:tcPr>
            <w:tcW w:w="1422" w:type="dxa"/>
            <w:vAlign w:val="center"/>
          </w:tcPr>
          <w:p w:rsidR="002A77DD" w:rsidRPr="006F1881" w:rsidRDefault="002A77DD" w:rsidP="004942AC">
            <w:pPr>
              <w:pStyle w:val="Tablehead"/>
              <w:spacing w:before="20" w:after="40"/>
              <w:rPr>
                <w:lang w:val="en-GB"/>
              </w:rPr>
            </w:pPr>
            <w:r>
              <w:rPr>
                <w:rFonts w:hint="cs"/>
                <w:rtl/>
                <w:lang w:val="en-GB"/>
              </w:rPr>
              <w:t>القدرة/المجال المغناطيسي</w:t>
            </w:r>
          </w:p>
        </w:tc>
        <w:tc>
          <w:tcPr>
            <w:tcW w:w="1681" w:type="dxa"/>
            <w:vAlign w:val="center"/>
          </w:tcPr>
          <w:p w:rsidR="002A77DD" w:rsidRPr="006F1881" w:rsidRDefault="002A77DD" w:rsidP="004942AC">
            <w:pPr>
              <w:pStyle w:val="Tablehead"/>
              <w:spacing w:before="20" w:after="40"/>
              <w:rPr>
                <w:lang w:val="en-GB"/>
              </w:rPr>
            </w:pPr>
            <w:r>
              <w:rPr>
                <w:rFonts w:hint="cs"/>
                <w:rtl/>
                <w:lang w:val="en-GB"/>
              </w:rPr>
              <w:t>متطلبات النفاذ</w:t>
            </w:r>
            <w:r w:rsidR="004942AC">
              <w:rPr>
                <w:rtl/>
                <w:lang w:val="en-GB"/>
              </w:rPr>
              <w:br/>
            </w:r>
            <w:r>
              <w:rPr>
                <w:rFonts w:hint="cs"/>
                <w:rtl/>
                <w:lang w:val="en-GB"/>
              </w:rPr>
              <w:t>إلى الطيف</w:t>
            </w:r>
            <w:r w:rsidR="004942AC">
              <w:rPr>
                <w:rtl/>
                <w:lang w:val="en-GB"/>
              </w:rPr>
              <w:br/>
            </w:r>
            <w:r>
              <w:rPr>
                <w:rFonts w:hint="cs"/>
                <w:rtl/>
                <w:lang w:val="en-GB"/>
              </w:rPr>
              <w:t>والتخفيف</w:t>
            </w:r>
          </w:p>
        </w:tc>
        <w:tc>
          <w:tcPr>
            <w:tcW w:w="939" w:type="dxa"/>
            <w:vAlign w:val="center"/>
          </w:tcPr>
          <w:p w:rsidR="002A77DD" w:rsidRPr="006F1881" w:rsidRDefault="002A77DD" w:rsidP="004942AC">
            <w:pPr>
              <w:pStyle w:val="Tablehead"/>
              <w:spacing w:before="20" w:after="40"/>
              <w:rPr>
                <w:lang w:val="en-GB"/>
              </w:rPr>
            </w:pPr>
            <w:r>
              <w:rPr>
                <w:rFonts w:hint="cs"/>
                <w:rtl/>
                <w:lang w:val="en-GB"/>
              </w:rPr>
              <w:t>المباعدة بين القنوات</w:t>
            </w:r>
          </w:p>
        </w:tc>
        <w:tc>
          <w:tcPr>
            <w:tcW w:w="1650" w:type="dxa"/>
            <w:vAlign w:val="center"/>
          </w:tcPr>
          <w:p w:rsidR="002A77DD" w:rsidRDefault="002A77DD" w:rsidP="004942AC">
            <w:pPr>
              <w:pStyle w:val="Tablehead"/>
              <w:spacing w:before="20" w:after="40"/>
              <w:rPr>
                <w:rtl/>
                <w:lang w:val="en-GB"/>
              </w:rPr>
            </w:pPr>
            <w:r>
              <w:rPr>
                <w:rFonts w:hint="cs"/>
                <w:rtl/>
                <w:lang w:val="en-GB"/>
              </w:rPr>
              <w:t>قرار</w:t>
            </w:r>
          </w:p>
          <w:p w:rsidR="002A77DD" w:rsidRPr="006F1881" w:rsidRDefault="002A77DD" w:rsidP="004942AC">
            <w:pPr>
              <w:pStyle w:val="Tablehead"/>
              <w:spacing w:before="20" w:after="40"/>
              <w:rPr>
                <w:lang w:val="en-GB"/>
              </w:rPr>
            </w:pPr>
            <w:r>
              <w:rPr>
                <w:lang w:val="en-GB"/>
              </w:rPr>
              <w:t>ECC</w:t>
            </w:r>
            <w:r>
              <w:rPr>
                <w:rFonts w:hint="cs"/>
                <w:rtl/>
                <w:lang w:val="en-GB"/>
              </w:rPr>
              <w:t>/</w:t>
            </w:r>
            <w:r>
              <w:rPr>
                <w:lang w:val="en-GB"/>
              </w:rPr>
              <w:t>ERC</w:t>
            </w:r>
          </w:p>
        </w:tc>
        <w:tc>
          <w:tcPr>
            <w:tcW w:w="1180" w:type="dxa"/>
            <w:vAlign w:val="center"/>
          </w:tcPr>
          <w:p w:rsidR="002A77DD" w:rsidRPr="006F1881" w:rsidRDefault="002A77DD" w:rsidP="004942AC">
            <w:pPr>
              <w:pStyle w:val="Tablehead"/>
              <w:spacing w:before="20" w:after="40"/>
              <w:rPr>
                <w:lang w:val="en-GB"/>
              </w:rPr>
            </w:pPr>
            <w:r>
              <w:rPr>
                <w:rFonts w:hint="cs"/>
                <w:rtl/>
                <w:lang w:val="en-GB"/>
              </w:rPr>
              <w:t>ملاحظات</w:t>
            </w:r>
          </w:p>
        </w:tc>
      </w:tr>
      <w:tr w:rsidR="002A77DD" w:rsidRPr="006F1881">
        <w:trPr>
          <w:cantSplit/>
          <w:jc w:val="center"/>
        </w:trPr>
        <w:tc>
          <w:tcPr>
            <w:tcW w:w="316" w:type="dxa"/>
          </w:tcPr>
          <w:p w:rsidR="002A77DD" w:rsidRPr="006F1881" w:rsidRDefault="002A77DD" w:rsidP="004942AC">
            <w:pPr>
              <w:pStyle w:val="TableText0"/>
              <w:spacing w:before="20" w:line="260" w:lineRule="exact"/>
            </w:pPr>
            <w:r w:rsidRPr="006F1881">
              <w:t>a</w:t>
            </w:r>
          </w:p>
        </w:tc>
        <w:tc>
          <w:tcPr>
            <w:tcW w:w="2451" w:type="dxa"/>
          </w:tcPr>
          <w:p w:rsidR="002A77DD" w:rsidRPr="006F1881" w:rsidRDefault="002A77DD" w:rsidP="004942AC">
            <w:pPr>
              <w:pStyle w:val="TableText0"/>
              <w:spacing w:before="20" w:line="260" w:lineRule="exact"/>
              <w:rPr>
                <w:rtl/>
                <w:lang w:bidi="ar-EG"/>
              </w:rPr>
            </w:pPr>
            <w:r w:rsidRPr="006F1881">
              <w:t>26</w:t>
            </w:r>
            <w:r w:rsidR="00044F3F">
              <w:t>,</w:t>
            </w:r>
            <w:r w:rsidRPr="006F1881">
              <w:t>995</w:t>
            </w:r>
            <w:r>
              <w:rPr>
                <w:rFonts w:hint="cs"/>
                <w:rtl/>
              </w:rPr>
              <w:t xml:space="preserve">، </w:t>
            </w:r>
            <w:r w:rsidRPr="006F1881">
              <w:t>27</w:t>
            </w:r>
            <w:r w:rsidR="00044F3F">
              <w:t>,</w:t>
            </w:r>
            <w:r w:rsidRPr="006F1881">
              <w:t>045</w:t>
            </w:r>
            <w:r>
              <w:rPr>
                <w:rFonts w:hint="cs"/>
                <w:rtl/>
              </w:rPr>
              <w:t xml:space="preserve">، </w:t>
            </w:r>
            <w:r w:rsidRPr="006F1881">
              <w:t>27</w:t>
            </w:r>
            <w:r w:rsidR="00044F3F">
              <w:t>,</w:t>
            </w:r>
            <w:r w:rsidRPr="006F1881">
              <w:t>095</w:t>
            </w:r>
            <w:r>
              <w:rPr>
                <w:rFonts w:hint="cs"/>
                <w:rtl/>
              </w:rPr>
              <w:t xml:space="preserve">، </w:t>
            </w:r>
            <w:r w:rsidRPr="006F1881">
              <w:t>27</w:t>
            </w:r>
            <w:r w:rsidR="00044F3F">
              <w:t>,</w:t>
            </w:r>
            <w:r w:rsidRPr="006F1881">
              <w:t>145</w:t>
            </w:r>
            <w:r>
              <w:rPr>
                <w:rFonts w:hint="cs"/>
                <w:rtl/>
              </w:rPr>
              <w:t>،</w:t>
            </w:r>
            <w:r w:rsidR="000D4B65">
              <w:rPr>
                <w:rFonts w:hint="cs"/>
                <w:rtl/>
              </w:rPr>
              <w:t xml:space="preserve"> </w:t>
            </w:r>
            <w:r w:rsidR="000D4B65">
              <w:rPr>
                <w:lang w:val="en-US"/>
              </w:rPr>
              <w:t>M</w:t>
            </w:r>
            <w:r w:rsidR="00044F3F" w:rsidRPr="006F1881">
              <w:t>Hz</w:t>
            </w:r>
            <w:r w:rsidR="000D4B65">
              <w:t> </w:t>
            </w:r>
            <w:r w:rsidRPr="006F1881">
              <w:t>27</w:t>
            </w:r>
            <w:r w:rsidR="00044F3F">
              <w:t>,</w:t>
            </w:r>
            <w:r w:rsidRPr="006F1881">
              <w:t>195</w:t>
            </w:r>
          </w:p>
        </w:tc>
        <w:tc>
          <w:tcPr>
            <w:tcW w:w="1422" w:type="dxa"/>
          </w:tcPr>
          <w:p w:rsidR="002A77DD" w:rsidRPr="006F1881" w:rsidRDefault="006305E4" w:rsidP="006305E4">
            <w:pPr>
              <w:pStyle w:val="TableText0"/>
              <w:spacing w:before="20" w:line="260" w:lineRule="exact"/>
            </w:pPr>
            <w:r w:rsidRPr="006F1881">
              <w:t>mW</w:t>
            </w:r>
            <w:r>
              <w:t> 100</w:t>
            </w:r>
            <w:r>
              <w:rPr>
                <w:rFonts w:hint="cs"/>
                <w:rtl/>
                <w:lang w:bidi="ar-EG"/>
              </w:rPr>
              <w:t xml:space="preserve"> </w:t>
            </w:r>
            <w:r w:rsidRPr="006F1881">
              <w:t>e.r.p.</w:t>
            </w:r>
          </w:p>
        </w:tc>
        <w:tc>
          <w:tcPr>
            <w:tcW w:w="1681" w:type="dxa"/>
          </w:tcPr>
          <w:p w:rsidR="002A77DD" w:rsidRDefault="00C67F3B" w:rsidP="004942AC">
            <w:pPr>
              <w:pStyle w:val="TableText0"/>
              <w:spacing w:before="20" w:line="260" w:lineRule="exact"/>
            </w:pPr>
            <w:r>
              <w:rPr>
                <w:rFonts w:hint="cs"/>
                <w:rtl/>
              </w:rPr>
              <w:t>لا</w:t>
            </w:r>
            <w:r>
              <w:rPr>
                <w:rtl/>
              </w:rPr>
              <w:t> </w:t>
            </w:r>
            <w:r>
              <w:rPr>
                <w:rFonts w:hint="cs"/>
                <w:rtl/>
              </w:rPr>
              <w:t>توجد</w:t>
            </w:r>
            <w:r w:rsidR="002A77DD" w:rsidRPr="00804A69">
              <w:rPr>
                <w:rFonts w:hint="cs"/>
                <w:rtl/>
              </w:rPr>
              <w:t xml:space="preserve"> متطلبات</w:t>
            </w:r>
          </w:p>
        </w:tc>
        <w:tc>
          <w:tcPr>
            <w:tcW w:w="939" w:type="dxa"/>
          </w:tcPr>
          <w:p w:rsidR="002A77DD" w:rsidRPr="006F1881" w:rsidRDefault="002A77DD" w:rsidP="004942AC">
            <w:pPr>
              <w:pStyle w:val="TableText0"/>
              <w:spacing w:before="20" w:line="260" w:lineRule="exact"/>
            </w:pPr>
            <w:r w:rsidRPr="006F1881">
              <w:t>kHz</w:t>
            </w:r>
            <w:r w:rsidR="004942AC">
              <w:t> 10</w:t>
            </w:r>
          </w:p>
        </w:tc>
        <w:tc>
          <w:tcPr>
            <w:tcW w:w="1650" w:type="dxa"/>
          </w:tcPr>
          <w:p w:rsidR="002A77DD" w:rsidRPr="006F1881" w:rsidRDefault="002A77DD" w:rsidP="004942AC">
            <w:pPr>
              <w:pStyle w:val="TableText0"/>
              <w:spacing w:before="20" w:line="260" w:lineRule="exact"/>
            </w:pPr>
            <w:r w:rsidRPr="006F1881">
              <w:t>ERC/DEC/(01)10</w:t>
            </w:r>
          </w:p>
        </w:tc>
        <w:tc>
          <w:tcPr>
            <w:tcW w:w="1180" w:type="dxa"/>
          </w:tcPr>
          <w:p w:rsidR="002A77DD" w:rsidRPr="006F1881" w:rsidRDefault="002A77DD" w:rsidP="004942AC">
            <w:pPr>
              <w:pStyle w:val="TableText0"/>
              <w:spacing w:before="20" w:line="260" w:lineRule="exact"/>
              <w:rPr>
                <w:lang w:bidi="ar-EG"/>
              </w:rPr>
            </w:pPr>
          </w:p>
        </w:tc>
      </w:tr>
      <w:tr w:rsidR="0021454C" w:rsidRPr="006F1881">
        <w:trPr>
          <w:cantSplit/>
          <w:jc w:val="center"/>
        </w:trPr>
        <w:tc>
          <w:tcPr>
            <w:tcW w:w="316" w:type="dxa"/>
          </w:tcPr>
          <w:p w:rsidR="0021454C" w:rsidRPr="006F1881" w:rsidRDefault="0021454C" w:rsidP="004942AC">
            <w:pPr>
              <w:pStyle w:val="TableText0"/>
              <w:spacing w:before="20" w:line="260" w:lineRule="exact"/>
            </w:pPr>
            <w:r w:rsidRPr="006F1881">
              <w:t>b</w:t>
            </w:r>
          </w:p>
        </w:tc>
        <w:tc>
          <w:tcPr>
            <w:tcW w:w="2451" w:type="dxa"/>
          </w:tcPr>
          <w:p w:rsidR="0021454C" w:rsidRPr="006F1881" w:rsidRDefault="000D4B65" w:rsidP="004942AC">
            <w:pPr>
              <w:pStyle w:val="TableText0"/>
              <w:spacing w:before="20" w:line="260" w:lineRule="exact"/>
              <w:rPr>
                <w:rtl/>
                <w:lang w:bidi="ar-EG"/>
              </w:rPr>
            </w:pPr>
            <w:r>
              <w:rPr>
                <w:lang w:val="en-US" w:bidi="ar-EG"/>
              </w:rPr>
              <w:t>MHz </w:t>
            </w:r>
            <w:r w:rsidR="0021454C" w:rsidRPr="006F1881">
              <w:t>35</w:t>
            </w:r>
            <w:r w:rsidR="0021454C">
              <w:t>,</w:t>
            </w:r>
            <w:r w:rsidR="0021454C" w:rsidRPr="006F1881">
              <w:t>225</w:t>
            </w:r>
            <w:r>
              <w:t>-</w:t>
            </w:r>
            <w:r w:rsidR="0021454C" w:rsidRPr="006F1881">
              <w:t>34</w:t>
            </w:r>
            <w:r w:rsidR="0021454C">
              <w:t>,</w:t>
            </w:r>
            <w:r w:rsidR="0021454C" w:rsidRPr="006F1881">
              <w:t>995</w:t>
            </w:r>
          </w:p>
        </w:tc>
        <w:tc>
          <w:tcPr>
            <w:tcW w:w="1422" w:type="dxa"/>
          </w:tcPr>
          <w:p w:rsidR="0021454C" w:rsidRPr="006F1881" w:rsidRDefault="006305E4" w:rsidP="006305E4">
            <w:pPr>
              <w:pStyle w:val="TableText0"/>
              <w:spacing w:before="20" w:line="260" w:lineRule="exact"/>
            </w:pPr>
            <w:r w:rsidRPr="006F1881">
              <w:t>mW</w:t>
            </w:r>
            <w:r>
              <w:t> 100</w:t>
            </w:r>
            <w:r>
              <w:rPr>
                <w:rFonts w:hint="cs"/>
                <w:rtl/>
                <w:lang w:bidi="ar-EG"/>
              </w:rPr>
              <w:t xml:space="preserve"> </w:t>
            </w:r>
            <w:r w:rsidRPr="006F1881">
              <w:t>e.r.p.</w:t>
            </w:r>
          </w:p>
        </w:tc>
        <w:tc>
          <w:tcPr>
            <w:tcW w:w="1681" w:type="dxa"/>
          </w:tcPr>
          <w:p w:rsidR="0021454C" w:rsidRDefault="00C67F3B" w:rsidP="004942AC">
            <w:pPr>
              <w:pStyle w:val="TableText0"/>
              <w:spacing w:before="20" w:line="260" w:lineRule="exact"/>
            </w:pPr>
            <w:r>
              <w:rPr>
                <w:rFonts w:hint="cs"/>
                <w:rtl/>
              </w:rPr>
              <w:t>لا</w:t>
            </w:r>
            <w:r>
              <w:rPr>
                <w:rtl/>
              </w:rPr>
              <w:t> </w:t>
            </w:r>
            <w:r>
              <w:rPr>
                <w:rFonts w:hint="cs"/>
                <w:rtl/>
              </w:rPr>
              <w:t>توجد</w:t>
            </w:r>
            <w:r w:rsidR="0021454C" w:rsidRPr="00804A69">
              <w:rPr>
                <w:rFonts w:hint="cs"/>
                <w:rtl/>
              </w:rPr>
              <w:t xml:space="preserve"> متطلبات</w:t>
            </w:r>
          </w:p>
        </w:tc>
        <w:tc>
          <w:tcPr>
            <w:tcW w:w="939" w:type="dxa"/>
          </w:tcPr>
          <w:p w:rsidR="0021454C" w:rsidRDefault="004942AC" w:rsidP="004942AC">
            <w:pPr>
              <w:pStyle w:val="TableText0"/>
              <w:spacing w:before="20" w:line="260" w:lineRule="exact"/>
            </w:pPr>
            <w:r w:rsidRPr="006F1881">
              <w:t>kHz</w:t>
            </w:r>
            <w:r>
              <w:t> 10</w:t>
            </w:r>
          </w:p>
        </w:tc>
        <w:tc>
          <w:tcPr>
            <w:tcW w:w="1650" w:type="dxa"/>
          </w:tcPr>
          <w:p w:rsidR="0021454C" w:rsidRPr="006F1881" w:rsidRDefault="0021454C" w:rsidP="004942AC">
            <w:pPr>
              <w:pStyle w:val="TableText0"/>
              <w:spacing w:before="20" w:line="260" w:lineRule="exact"/>
            </w:pPr>
            <w:r w:rsidRPr="006F1881">
              <w:t>ERC/DEC/(01)11</w:t>
            </w:r>
          </w:p>
        </w:tc>
        <w:tc>
          <w:tcPr>
            <w:tcW w:w="1180" w:type="dxa"/>
          </w:tcPr>
          <w:p w:rsidR="0021454C" w:rsidRPr="006F1881" w:rsidRDefault="0021454C" w:rsidP="004942AC">
            <w:pPr>
              <w:pStyle w:val="TableText0"/>
              <w:spacing w:before="20" w:line="260" w:lineRule="exact"/>
            </w:pPr>
            <w:r>
              <w:rPr>
                <w:rFonts w:hint="cs"/>
                <w:rtl/>
              </w:rPr>
              <w:t>للنماذج الطائرة فقط</w:t>
            </w:r>
          </w:p>
        </w:tc>
      </w:tr>
      <w:tr w:rsidR="0021454C" w:rsidRPr="006F1881">
        <w:trPr>
          <w:cantSplit/>
          <w:jc w:val="center"/>
        </w:trPr>
        <w:tc>
          <w:tcPr>
            <w:tcW w:w="316" w:type="dxa"/>
          </w:tcPr>
          <w:p w:rsidR="0021454C" w:rsidRPr="006F1881" w:rsidRDefault="0021454C" w:rsidP="004942AC">
            <w:pPr>
              <w:pStyle w:val="TableText0"/>
              <w:spacing w:before="20" w:line="260" w:lineRule="exact"/>
            </w:pPr>
            <w:r w:rsidRPr="006F1881">
              <w:t>c</w:t>
            </w:r>
          </w:p>
        </w:tc>
        <w:tc>
          <w:tcPr>
            <w:tcW w:w="2451" w:type="dxa"/>
          </w:tcPr>
          <w:p w:rsidR="0021454C" w:rsidRPr="000D4B65" w:rsidRDefault="0021454C" w:rsidP="004942AC">
            <w:pPr>
              <w:pStyle w:val="TableText0"/>
              <w:spacing w:before="20" w:line="260" w:lineRule="exact"/>
              <w:rPr>
                <w:rtl/>
                <w:lang w:val="en-US" w:bidi="ar-EG"/>
              </w:rPr>
            </w:pPr>
            <w:r w:rsidRPr="006F1881">
              <w:t>40</w:t>
            </w:r>
            <w:r>
              <w:t>,</w:t>
            </w:r>
            <w:r w:rsidRPr="006F1881">
              <w:t>6</w:t>
            </w:r>
            <w:r>
              <w:t>6</w:t>
            </w:r>
            <w:r w:rsidRPr="006F1881">
              <w:t>5</w:t>
            </w:r>
            <w:r w:rsidR="000D4B65">
              <w:rPr>
                <w:rFonts w:hint="cs"/>
                <w:rtl/>
                <w:lang w:bidi="ar-EG"/>
              </w:rPr>
              <w:t xml:space="preserve">، </w:t>
            </w:r>
            <w:r w:rsidRPr="006F1881">
              <w:t>40</w:t>
            </w:r>
            <w:r>
              <w:t>,</w:t>
            </w:r>
            <w:r w:rsidRPr="006F1881">
              <w:t>6</w:t>
            </w:r>
            <w:r>
              <w:t>7</w:t>
            </w:r>
            <w:r w:rsidRPr="006F1881">
              <w:t>5</w:t>
            </w:r>
            <w:r w:rsidRPr="006F1881">
              <w:br/>
              <w:t>40</w:t>
            </w:r>
            <w:r>
              <w:t>,</w:t>
            </w:r>
            <w:r w:rsidRPr="006F1881">
              <w:t>6</w:t>
            </w:r>
            <w:r>
              <w:t>8</w:t>
            </w:r>
            <w:r w:rsidRPr="006F1881">
              <w:t>5</w:t>
            </w:r>
            <w:r w:rsidR="000D4B65">
              <w:rPr>
                <w:rFonts w:hint="cs"/>
                <w:rtl/>
                <w:lang w:bidi="ar-EG"/>
              </w:rPr>
              <w:t xml:space="preserve">، </w:t>
            </w:r>
            <w:r w:rsidRPr="006F1881">
              <w:t>MHz</w:t>
            </w:r>
            <w:r w:rsidR="000D4B65">
              <w:t> </w:t>
            </w:r>
            <w:r w:rsidRPr="006F1881">
              <w:t>40</w:t>
            </w:r>
            <w:r>
              <w:t>,</w:t>
            </w:r>
            <w:r w:rsidRPr="006F1881">
              <w:t>6</w:t>
            </w:r>
            <w:r>
              <w:t>9</w:t>
            </w:r>
            <w:r w:rsidRPr="006F1881">
              <w:t>5</w:t>
            </w:r>
          </w:p>
        </w:tc>
        <w:tc>
          <w:tcPr>
            <w:tcW w:w="1422" w:type="dxa"/>
          </w:tcPr>
          <w:p w:rsidR="0021454C" w:rsidRPr="006F1881" w:rsidRDefault="006305E4" w:rsidP="006305E4">
            <w:pPr>
              <w:pStyle w:val="TableText0"/>
              <w:spacing w:before="20" w:line="260" w:lineRule="exact"/>
              <w:rPr>
                <w:rtl/>
                <w:lang w:bidi="ar-EG"/>
              </w:rPr>
            </w:pPr>
            <w:r w:rsidRPr="006F1881">
              <w:t>mW</w:t>
            </w:r>
            <w:r>
              <w:t> 100</w:t>
            </w:r>
            <w:r>
              <w:rPr>
                <w:rFonts w:hint="cs"/>
                <w:rtl/>
                <w:lang w:bidi="ar-EG"/>
              </w:rPr>
              <w:t xml:space="preserve"> </w:t>
            </w:r>
            <w:r w:rsidRPr="006F1881">
              <w:t>e.r.p.</w:t>
            </w:r>
          </w:p>
        </w:tc>
        <w:tc>
          <w:tcPr>
            <w:tcW w:w="1681" w:type="dxa"/>
          </w:tcPr>
          <w:p w:rsidR="0021454C" w:rsidRDefault="00C67F3B" w:rsidP="004942AC">
            <w:pPr>
              <w:pStyle w:val="TableText0"/>
              <w:spacing w:before="20" w:line="260" w:lineRule="exact"/>
            </w:pPr>
            <w:r>
              <w:rPr>
                <w:rFonts w:hint="cs"/>
                <w:rtl/>
              </w:rPr>
              <w:t>لا</w:t>
            </w:r>
            <w:r>
              <w:rPr>
                <w:rtl/>
              </w:rPr>
              <w:t> </w:t>
            </w:r>
            <w:r>
              <w:rPr>
                <w:rFonts w:hint="cs"/>
                <w:rtl/>
              </w:rPr>
              <w:t>توجد</w:t>
            </w:r>
            <w:r w:rsidR="0021454C" w:rsidRPr="00804A69">
              <w:rPr>
                <w:rFonts w:hint="cs"/>
                <w:rtl/>
              </w:rPr>
              <w:t xml:space="preserve"> متطلبات</w:t>
            </w:r>
          </w:p>
        </w:tc>
        <w:tc>
          <w:tcPr>
            <w:tcW w:w="939" w:type="dxa"/>
          </w:tcPr>
          <w:p w:rsidR="0021454C" w:rsidRDefault="004942AC" w:rsidP="004942AC">
            <w:pPr>
              <w:pStyle w:val="TableText0"/>
              <w:spacing w:before="20" w:line="260" w:lineRule="exact"/>
            </w:pPr>
            <w:r w:rsidRPr="006F1881">
              <w:t>kHz</w:t>
            </w:r>
            <w:r>
              <w:t> 10</w:t>
            </w:r>
          </w:p>
        </w:tc>
        <w:tc>
          <w:tcPr>
            <w:tcW w:w="1650" w:type="dxa"/>
          </w:tcPr>
          <w:p w:rsidR="0021454C" w:rsidRPr="006F1881" w:rsidRDefault="0021454C" w:rsidP="004942AC">
            <w:pPr>
              <w:pStyle w:val="TableText0"/>
              <w:spacing w:before="20" w:line="260" w:lineRule="exact"/>
            </w:pPr>
            <w:r w:rsidRPr="006F1881">
              <w:t>ERC/DEC/(01)12</w:t>
            </w:r>
          </w:p>
        </w:tc>
        <w:tc>
          <w:tcPr>
            <w:tcW w:w="1180" w:type="dxa"/>
          </w:tcPr>
          <w:p w:rsidR="0021454C" w:rsidRPr="006F1881" w:rsidRDefault="0021454C" w:rsidP="004942AC">
            <w:pPr>
              <w:pStyle w:val="TableText0"/>
              <w:spacing w:before="20" w:line="260" w:lineRule="exact"/>
            </w:pPr>
          </w:p>
        </w:tc>
      </w:tr>
    </w:tbl>
    <w:p w:rsidR="002A77DD" w:rsidRDefault="002A77DD" w:rsidP="003F666C">
      <w:pPr>
        <w:pStyle w:val="Heading2"/>
        <w:rPr>
          <w:rtl/>
        </w:rPr>
      </w:pPr>
      <w:bookmarkStart w:id="280" w:name="_Toc307317132"/>
      <w:bookmarkStart w:id="281" w:name="_Toc307388353"/>
      <w:bookmarkStart w:id="282" w:name="_Toc311532008"/>
      <w:r>
        <w:rPr>
          <w:lang w:bidi="ar-EG"/>
        </w:rPr>
        <w:lastRenderedPageBreak/>
        <w:t>9.2</w:t>
      </w:r>
      <w:r w:rsidR="004B0C60">
        <w:rPr>
          <w:rFonts w:hint="cs"/>
          <w:rtl/>
        </w:rPr>
        <w:tab/>
      </w:r>
      <w:r>
        <w:rPr>
          <w:rFonts w:hint="cs"/>
          <w:rtl/>
        </w:rPr>
        <w:t>التطبيقات</w:t>
      </w:r>
      <w:r w:rsidR="003F666C">
        <w:rPr>
          <w:rFonts w:hint="cs"/>
          <w:rtl/>
        </w:rPr>
        <w:t xml:space="preserve"> </w:t>
      </w:r>
      <w:bookmarkEnd w:id="280"/>
      <w:bookmarkEnd w:id="281"/>
      <w:bookmarkEnd w:id="282"/>
      <w:r w:rsidR="003F666C">
        <w:rPr>
          <w:rFonts w:hint="cs"/>
          <w:rtl/>
        </w:rPr>
        <w:t>ال‍حَثِّية</w:t>
      </w:r>
    </w:p>
    <w:p w:rsidR="002A77DD" w:rsidRPr="002B59AE" w:rsidRDefault="002A77DD" w:rsidP="00DD4FA4">
      <w:pPr>
        <w:rPr>
          <w:spacing w:val="-1"/>
          <w:lang w:eastAsia="en-US" w:bidi="ar-EG"/>
        </w:rPr>
      </w:pPr>
      <w:r w:rsidRPr="002B59AE">
        <w:rPr>
          <w:rFonts w:hint="cs"/>
          <w:spacing w:val="-1"/>
          <w:rtl/>
          <w:lang w:eastAsia="en-US" w:bidi="ar-EG"/>
        </w:rPr>
        <w:t xml:space="preserve">يغطي الجدول </w:t>
      </w:r>
      <w:r w:rsidRPr="002B59AE">
        <w:rPr>
          <w:spacing w:val="-1"/>
          <w:lang w:eastAsia="en-US" w:bidi="ar-EG"/>
        </w:rPr>
        <w:t>9</w:t>
      </w:r>
      <w:r w:rsidR="00DD4FA4">
        <w:rPr>
          <w:rFonts w:hint="eastAsia"/>
          <w:spacing w:val="-1"/>
          <w:rtl/>
          <w:lang w:eastAsia="en-US" w:bidi="ar-EG"/>
        </w:rPr>
        <w:t> </w:t>
      </w:r>
      <w:r w:rsidR="004B0C60" w:rsidRPr="002B59AE">
        <w:rPr>
          <w:rFonts w:hint="cs"/>
          <w:spacing w:val="-1"/>
          <w:rtl/>
          <w:lang w:eastAsia="en-US" w:bidi="ar-EG"/>
        </w:rPr>
        <w:t>طاء</w:t>
      </w:r>
      <w:r w:rsidRPr="002B59AE">
        <w:rPr>
          <w:rFonts w:hint="cs"/>
          <w:spacing w:val="-1"/>
          <w:rtl/>
          <w:lang w:eastAsia="en-US" w:bidi="ar-EG"/>
        </w:rPr>
        <w:t xml:space="preserve"> نطاقات التردد والمعلمات التنظيمية والإعلامية الموصى بها للتطبيقات ال</w:t>
      </w:r>
      <w:r w:rsidR="00097AA6" w:rsidRPr="002B59AE">
        <w:rPr>
          <w:rFonts w:hint="cs"/>
          <w:spacing w:val="-1"/>
          <w:rtl/>
          <w:lang w:eastAsia="en-US" w:bidi="ar-EG"/>
        </w:rPr>
        <w:t>حثية بما في ذلك مثلاً موانع تشغيل</w:t>
      </w:r>
      <w:r w:rsidRPr="002B59AE">
        <w:rPr>
          <w:rFonts w:hint="cs"/>
          <w:spacing w:val="-1"/>
          <w:rtl/>
          <w:lang w:eastAsia="en-US" w:bidi="ar-EG"/>
        </w:rPr>
        <w:t xml:space="preserve"> السيارات </w:t>
      </w:r>
      <w:r w:rsidR="002B59AE" w:rsidRPr="002B59AE">
        <w:rPr>
          <w:rFonts w:hint="cs"/>
          <w:spacing w:val="-1"/>
          <w:rtl/>
          <w:lang w:eastAsia="en-US" w:bidi="ar-EG"/>
        </w:rPr>
        <w:t>والتعرُّف على</w:t>
      </w:r>
      <w:r w:rsidRPr="002B59AE">
        <w:rPr>
          <w:rFonts w:hint="cs"/>
          <w:spacing w:val="-1"/>
          <w:rtl/>
          <w:lang w:eastAsia="en-US" w:bidi="ar-EG"/>
        </w:rPr>
        <w:t xml:space="preserve"> الحيوانات وأنظمة الإنذار وكشف الكبلات وإدارة النفايات </w:t>
      </w:r>
      <w:r w:rsidR="002B59AE" w:rsidRPr="002B59AE">
        <w:rPr>
          <w:rFonts w:hint="cs"/>
          <w:spacing w:val="-1"/>
          <w:rtl/>
          <w:lang w:eastAsia="en-US" w:bidi="ar-EG"/>
        </w:rPr>
        <w:t>والتعرُّف على</w:t>
      </w:r>
      <w:r w:rsidRPr="002B59AE">
        <w:rPr>
          <w:rFonts w:hint="cs"/>
          <w:spacing w:val="-1"/>
          <w:rtl/>
          <w:lang w:eastAsia="en-US" w:bidi="ar-EG"/>
        </w:rPr>
        <w:t xml:space="preserve"> الهوية الشخصية ووصلات الصوت اللاسلكية والتحكم في النفاذ ومحاسيس القرب ونقل البيانات إلى الأجهزة </w:t>
      </w:r>
      <w:r w:rsidR="004B0C60" w:rsidRPr="002B59AE">
        <w:rPr>
          <w:rFonts w:hint="cs"/>
          <w:spacing w:val="-1"/>
          <w:rtl/>
          <w:lang w:eastAsia="en-US" w:bidi="ar-EG"/>
        </w:rPr>
        <w:t xml:space="preserve">المحمولة باليد </w:t>
      </w:r>
      <w:r w:rsidR="002B59AE" w:rsidRPr="002B59AE">
        <w:rPr>
          <w:rFonts w:hint="cs"/>
          <w:spacing w:val="-1"/>
          <w:rtl/>
          <w:lang w:eastAsia="en-US" w:bidi="ar-EG"/>
        </w:rPr>
        <w:t>والتعرُّف على</w:t>
      </w:r>
      <w:r w:rsidR="004B0C60" w:rsidRPr="002B59AE">
        <w:rPr>
          <w:rFonts w:hint="cs"/>
          <w:spacing w:val="-1"/>
          <w:rtl/>
          <w:lang w:eastAsia="en-US" w:bidi="ar-EG"/>
        </w:rPr>
        <w:t xml:space="preserve"> السلع آلي</w:t>
      </w:r>
      <w:r w:rsidRPr="002B59AE">
        <w:rPr>
          <w:rFonts w:hint="cs"/>
          <w:spacing w:val="-1"/>
          <w:rtl/>
          <w:lang w:eastAsia="en-US" w:bidi="ar-EG"/>
        </w:rPr>
        <w:t>ا</w:t>
      </w:r>
      <w:r w:rsidR="004B0C60" w:rsidRPr="002B59AE">
        <w:rPr>
          <w:rFonts w:hint="cs"/>
          <w:spacing w:val="-1"/>
          <w:rtl/>
          <w:lang w:eastAsia="en-US" w:bidi="ar-EG"/>
        </w:rPr>
        <w:t>ً</w:t>
      </w:r>
      <w:r w:rsidRPr="002B59AE">
        <w:rPr>
          <w:rFonts w:hint="cs"/>
          <w:spacing w:val="-1"/>
          <w:rtl/>
          <w:lang w:eastAsia="en-US" w:bidi="ar-EG"/>
        </w:rPr>
        <w:t xml:space="preserve"> وأنظمة التحكم اللاسل</w:t>
      </w:r>
      <w:r w:rsidR="004B0C60" w:rsidRPr="002B59AE">
        <w:rPr>
          <w:rFonts w:hint="cs"/>
          <w:spacing w:val="-1"/>
          <w:rtl/>
          <w:lang w:eastAsia="en-US" w:bidi="ar-EG"/>
        </w:rPr>
        <w:t>كية وأنظمة تحصيل رسوم الطرق آلي</w:t>
      </w:r>
      <w:r w:rsidRPr="002B59AE">
        <w:rPr>
          <w:rFonts w:hint="cs"/>
          <w:spacing w:val="-1"/>
          <w:rtl/>
          <w:lang w:eastAsia="en-US" w:bidi="ar-EG"/>
        </w:rPr>
        <w:t>ا</w:t>
      </w:r>
      <w:r w:rsidR="004B0C60" w:rsidRPr="002B59AE">
        <w:rPr>
          <w:rFonts w:hint="cs"/>
          <w:spacing w:val="-1"/>
          <w:rtl/>
          <w:lang w:eastAsia="en-US" w:bidi="ar-EG"/>
        </w:rPr>
        <w:t>ً</w:t>
      </w:r>
      <w:r w:rsidRPr="002B59AE">
        <w:rPr>
          <w:rFonts w:hint="cs"/>
          <w:spacing w:val="-1"/>
          <w:rtl/>
          <w:lang w:eastAsia="en-US" w:bidi="ar-EG"/>
        </w:rPr>
        <w:t xml:space="preserve"> وأنظمة مكافحة السرقة بما في ذلك الأنظمة التردد الراديوي الحثية لمكافحة السرقة. </w:t>
      </w:r>
      <w:r w:rsidR="00097AA6" w:rsidRPr="002B59AE">
        <w:rPr>
          <w:rFonts w:hint="cs"/>
          <w:spacing w:val="-1"/>
          <w:rtl/>
          <w:lang w:eastAsia="en-US" w:bidi="ar-EG"/>
        </w:rPr>
        <w:t>وتجدر الإشارة إلى</w:t>
      </w:r>
      <w:r w:rsidRPr="002B59AE">
        <w:rPr>
          <w:rFonts w:hint="cs"/>
          <w:spacing w:val="-1"/>
          <w:rtl/>
          <w:lang w:eastAsia="en-US" w:bidi="ar-EG"/>
        </w:rPr>
        <w:t xml:space="preserve"> إمكانية تشغيل أنواع أخرى من أنظمة مكافحة السرقة </w:t>
      </w:r>
      <w:r w:rsidR="002B59AE" w:rsidRPr="002B59AE">
        <w:rPr>
          <w:rFonts w:hint="cs"/>
          <w:spacing w:val="-1"/>
          <w:rtl/>
          <w:lang w:eastAsia="en-US" w:bidi="ar-EG"/>
        </w:rPr>
        <w:t>وفقاً</w:t>
      </w:r>
      <w:r w:rsidRPr="002B59AE">
        <w:rPr>
          <w:rFonts w:hint="cs"/>
          <w:spacing w:val="-1"/>
          <w:rtl/>
          <w:lang w:eastAsia="en-US" w:bidi="ar-EG"/>
        </w:rPr>
        <w:t xml:space="preserve"> لملحقات أخرى ذات صلة.</w:t>
      </w:r>
    </w:p>
    <w:p w:rsidR="002A77DD" w:rsidRPr="00D273C5" w:rsidRDefault="002A77DD" w:rsidP="005368C2">
      <w:pPr>
        <w:pStyle w:val="TableNo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4B0C60">
        <w:rPr>
          <w:rFonts w:hint="cs"/>
          <w:rtl/>
        </w:rPr>
        <w:t xml:space="preserve"> طاء</w:t>
      </w:r>
    </w:p>
    <w:p w:rsidR="002A77DD" w:rsidRDefault="002A77DD" w:rsidP="005368C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62"/>
        <w:gridCol w:w="1478"/>
        <w:gridCol w:w="1215"/>
        <w:gridCol w:w="992"/>
        <w:gridCol w:w="1642"/>
        <w:gridCol w:w="2044"/>
      </w:tblGrid>
      <w:tr w:rsidR="002A77DD" w:rsidRPr="006F1881">
        <w:trPr>
          <w:cantSplit/>
          <w:jc w:val="center"/>
        </w:trPr>
        <w:tc>
          <w:tcPr>
            <w:tcW w:w="2268" w:type="dxa"/>
            <w:gridSpan w:val="2"/>
            <w:tcMar>
              <w:left w:w="85" w:type="dxa"/>
              <w:right w:w="85" w:type="dxa"/>
            </w:tcMar>
            <w:vAlign w:val="center"/>
          </w:tcPr>
          <w:p w:rsidR="002A77DD" w:rsidRPr="006F1881" w:rsidRDefault="002A77DD" w:rsidP="00AB1A10">
            <w:pPr>
              <w:pStyle w:val="Tablehead"/>
              <w:spacing w:before="0" w:after="40" w:line="280" w:lineRule="exact"/>
              <w:rPr>
                <w:lang w:val="en-GB"/>
              </w:rPr>
            </w:pPr>
            <w:r>
              <w:rPr>
                <w:rFonts w:hint="cs"/>
                <w:rtl/>
                <w:lang w:val="en-GB"/>
              </w:rPr>
              <w:t>نطاق التردد</w:t>
            </w:r>
          </w:p>
        </w:tc>
        <w:tc>
          <w:tcPr>
            <w:tcW w:w="1478" w:type="dxa"/>
            <w:tcMar>
              <w:left w:w="85" w:type="dxa"/>
              <w:right w:w="85" w:type="dxa"/>
            </w:tcMar>
            <w:vAlign w:val="center"/>
          </w:tcPr>
          <w:p w:rsidR="002A77DD" w:rsidRPr="006F1881" w:rsidRDefault="002A77DD" w:rsidP="00AB1A10">
            <w:pPr>
              <w:pStyle w:val="Tablehead"/>
              <w:spacing w:before="0" w:after="40" w:line="280" w:lineRule="exact"/>
              <w:rPr>
                <w:lang w:val="en-GB"/>
              </w:rPr>
            </w:pPr>
            <w:r>
              <w:rPr>
                <w:rFonts w:hint="cs"/>
                <w:rtl/>
                <w:lang w:val="en-GB"/>
              </w:rPr>
              <w:t>القدرة/المجال المغناطيسي</w:t>
            </w:r>
          </w:p>
        </w:tc>
        <w:tc>
          <w:tcPr>
            <w:tcW w:w="1215" w:type="dxa"/>
            <w:tcMar>
              <w:left w:w="85" w:type="dxa"/>
              <w:right w:w="85" w:type="dxa"/>
            </w:tcMar>
            <w:vAlign w:val="center"/>
          </w:tcPr>
          <w:p w:rsidR="002A77DD" w:rsidRPr="006F1881" w:rsidRDefault="002A77DD" w:rsidP="00AB1A10">
            <w:pPr>
              <w:pStyle w:val="Tablehead"/>
              <w:spacing w:before="0" w:after="40" w:line="280" w:lineRule="exact"/>
              <w:rPr>
                <w:lang w:val="en-GB"/>
              </w:rPr>
            </w:pPr>
            <w:r>
              <w:rPr>
                <w:rFonts w:hint="cs"/>
                <w:rtl/>
                <w:lang w:val="en-GB"/>
              </w:rPr>
              <w:t>متطلبات النفاذ</w:t>
            </w:r>
            <w:r w:rsidR="002B59AE">
              <w:rPr>
                <w:rtl/>
                <w:lang w:val="en-GB"/>
              </w:rPr>
              <w:br/>
            </w:r>
            <w:r>
              <w:rPr>
                <w:rFonts w:hint="cs"/>
                <w:rtl/>
                <w:lang w:val="en-GB"/>
              </w:rPr>
              <w:t>إلى الطيف والتخفيف</w:t>
            </w:r>
          </w:p>
        </w:tc>
        <w:tc>
          <w:tcPr>
            <w:tcW w:w="992" w:type="dxa"/>
            <w:tcMar>
              <w:left w:w="85" w:type="dxa"/>
              <w:right w:w="85" w:type="dxa"/>
            </w:tcMar>
            <w:vAlign w:val="center"/>
          </w:tcPr>
          <w:p w:rsidR="002A77DD" w:rsidRPr="006F1881" w:rsidRDefault="002A77DD" w:rsidP="00AB1A10">
            <w:pPr>
              <w:pStyle w:val="Tablehead"/>
              <w:spacing w:before="0" w:after="40" w:line="280" w:lineRule="exact"/>
              <w:rPr>
                <w:lang w:val="en-GB"/>
              </w:rPr>
            </w:pPr>
            <w:r>
              <w:rPr>
                <w:rFonts w:hint="cs"/>
                <w:rtl/>
                <w:lang w:val="en-GB"/>
              </w:rPr>
              <w:t>المباعدة بين القنوات</w:t>
            </w:r>
          </w:p>
        </w:tc>
        <w:tc>
          <w:tcPr>
            <w:tcW w:w="1642" w:type="dxa"/>
            <w:tcMar>
              <w:left w:w="85" w:type="dxa"/>
              <w:right w:w="85" w:type="dxa"/>
            </w:tcMar>
            <w:vAlign w:val="center"/>
          </w:tcPr>
          <w:p w:rsidR="002A77DD" w:rsidRDefault="002A77DD" w:rsidP="00AB1A10">
            <w:pPr>
              <w:pStyle w:val="Tablehead"/>
              <w:spacing w:before="0" w:after="40" w:line="280" w:lineRule="exact"/>
              <w:rPr>
                <w:rtl/>
                <w:lang w:val="en-GB"/>
              </w:rPr>
            </w:pPr>
            <w:r>
              <w:rPr>
                <w:rFonts w:hint="cs"/>
                <w:rtl/>
                <w:lang w:val="en-GB"/>
              </w:rPr>
              <w:t>قرار</w:t>
            </w:r>
          </w:p>
          <w:p w:rsidR="002A77DD" w:rsidRPr="006F1881" w:rsidRDefault="002A77DD" w:rsidP="00AB1A10">
            <w:pPr>
              <w:pStyle w:val="Tablehead"/>
              <w:spacing w:before="0" w:after="40" w:line="280" w:lineRule="exact"/>
              <w:rPr>
                <w:lang w:val="en-GB"/>
              </w:rPr>
            </w:pPr>
            <w:r>
              <w:rPr>
                <w:lang w:val="en-GB"/>
              </w:rPr>
              <w:t>ECC</w:t>
            </w:r>
            <w:r>
              <w:rPr>
                <w:rFonts w:hint="cs"/>
                <w:rtl/>
                <w:lang w:val="en-GB"/>
              </w:rPr>
              <w:t>/</w:t>
            </w:r>
            <w:r>
              <w:rPr>
                <w:lang w:val="en-GB"/>
              </w:rPr>
              <w:t>ERC</w:t>
            </w:r>
          </w:p>
        </w:tc>
        <w:tc>
          <w:tcPr>
            <w:tcW w:w="2044" w:type="dxa"/>
            <w:tcMar>
              <w:left w:w="85" w:type="dxa"/>
              <w:right w:w="85" w:type="dxa"/>
            </w:tcMar>
            <w:vAlign w:val="center"/>
          </w:tcPr>
          <w:p w:rsidR="002A77DD" w:rsidRPr="006F1881" w:rsidRDefault="002A77DD" w:rsidP="00AB1A10">
            <w:pPr>
              <w:pStyle w:val="Tablehead"/>
              <w:spacing w:before="0" w:after="40" w:line="280" w:lineRule="exact"/>
              <w:rPr>
                <w:lang w:val="en-GB"/>
              </w:rPr>
            </w:pPr>
            <w:r>
              <w:rPr>
                <w:rFonts w:hint="cs"/>
                <w:rtl/>
                <w:lang w:val="en-GB"/>
              </w:rPr>
              <w:t>ملاحظات</w:t>
            </w:r>
          </w:p>
        </w:tc>
      </w:tr>
      <w:tr w:rsidR="001F2A3F" w:rsidRPr="00DE64D6">
        <w:trPr>
          <w:cantSplit/>
          <w:jc w:val="center"/>
        </w:trPr>
        <w:tc>
          <w:tcPr>
            <w:tcW w:w="406" w:type="dxa"/>
            <w:tcMar>
              <w:left w:w="85" w:type="dxa"/>
              <w:right w:w="85" w:type="dxa"/>
            </w:tcMar>
          </w:tcPr>
          <w:p w:rsidR="001F2A3F" w:rsidRPr="006F1881" w:rsidRDefault="001F2A3F" w:rsidP="001F2A3F">
            <w:pPr>
              <w:pStyle w:val="TableText0"/>
            </w:pPr>
            <w:r w:rsidRPr="006F1881">
              <w:t>a1</w:t>
            </w:r>
          </w:p>
        </w:tc>
        <w:tc>
          <w:tcPr>
            <w:tcW w:w="1862" w:type="dxa"/>
            <w:tcMar>
              <w:left w:w="85" w:type="dxa"/>
              <w:right w:w="85" w:type="dxa"/>
            </w:tcMar>
          </w:tcPr>
          <w:p w:rsidR="001F2A3F" w:rsidRPr="0078689B" w:rsidRDefault="001F2A3F" w:rsidP="001F2A3F">
            <w:pPr>
              <w:pStyle w:val="TableText0"/>
              <w:rPr>
                <w:lang w:val="en-US"/>
              </w:rPr>
            </w:pPr>
            <w:r>
              <w:rPr>
                <w:lang w:val="en-US"/>
              </w:rPr>
              <w:t>kHz 90-9</w:t>
            </w:r>
          </w:p>
        </w:tc>
        <w:tc>
          <w:tcPr>
            <w:tcW w:w="1478" w:type="dxa"/>
            <w:tcMar>
              <w:left w:w="85" w:type="dxa"/>
              <w:right w:w="85" w:type="dxa"/>
            </w:tcMar>
          </w:tcPr>
          <w:p w:rsidR="001F2A3F" w:rsidRPr="00187214" w:rsidRDefault="001F2A3F" w:rsidP="00187214">
            <w:pPr>
              <w:pStyle w:val="TableText0"/>
              <w:rPr>
                <w:rtl/>
                <w:lang w:val="en-US" w:bidi="ar-EG"/>
              </w:rPr>
            </w:pPr>
            <w:r w:rsidRPr="006F1881">
              <w:t>dB(µA/m)</w:t>
            </w:r>
            <w:r w:rsidR="00187214">
              <w:t> 72</w:t>
            </w:r>
            <w:r>
              <w:br/>
            </w:r>
            <w:r w:rsidR="00187214">
              <w:rPr>
                <w:rFonts w:hint="cs"/>
                <w:rtl/>
              </w:rPr>
              <w:t xml:space="preserve">عند </w:t>
            </w:r>
            <w:r w:rsidR="00187214">
              <w:rPr>
                <w:lang w:val="en-US"/>
              </w:rPr>
              <w:t>m 10</w:t>
            </w:r>
            <w:r>
              <w:br/>
            </w:r>
            <w:r w:rsidR="00187214">
              <w:rPr>
                <w:rFonts w:hint="cs"/>
                <w:rtl/>
              </w:rPr>
              <w:t>(الملاحظة</w:t>
            </w:r>
            <w:r w:rsidR="00187214">
              <w:rPr>
                <w:rFonts w:hint="eastAsia"/>
                <w:rtl/>
                <w:lang w:bidi="ar-EG"/>
              </w:rPr>
              <w:t> </w:t>
            </w:r>
            <w:r w:rsidR="00187214">
              <w:rPr>
                <w:lang w:val="en-US" w:bidi="ar-EG"/>
              </w:rPr>
              <w:t>1</w:t>
            </w:r>
            <w:r w:rsidR="00187214">
              <w:rPr>
                <w:rFonts w:hint="cs"/>
                <w:rtl/>
                <w:lang w:val="en-US" w:bidi="ar-EG"/>
              </w:rPr>
              <w:t>)</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rPr>
                <w:lang w:bidi="ar-EG"/>
              </w:rPr>
            </w:pPr>
          </w:p>
        </w:tc>
        <w:tc>
          <w:tcPr>
            <w:tcW w:w="2044" w:type="dxa"/>
            <w:tcMar>
              <w:left w:w="85" w:type="dxa"/>
              <w:right w:w="85" w:type="dxa"/>
            </w:tcMar>
          </w:tcPr>
          <w:p w:rsidR="001F2A3F" w:rsidRDefault="001F2A3F" w:rsidP="001F2A3F">
            <w:pPr>
              <w:pStyle w:val="TableText0"/>
              <w:rPr>
                <w:rtl/>
              </w:rPr>
            </w:pPr>
            <w:r>
              <w:rPr>
                <w:rFonts w:hint="cs"/>
                <w:rtl/>
              </w:rPr>
              <w:t>في حالة الهوائيات الخارجية، لا</w:t>
            </w:r>
            <w:r>
              <w:rPr>
                <w:rtl/>
              </w:rPr>
              <w:t> </w:t>
            </w:r>
            <w:r>
              <w:rPr>
                <w:rFonts w:hint="cs"/>
                <w:rtl/>
              </w:rPr>
              <w:t>يجوز استعمال هوائيات غير</w:t>
            </w:r>
            <w:r>
              <w:rPr>
                <w:rFonts w:hint="cs"/>
                <w:rtl/>
                <w:lang w:bidi="ar-EG"/>
              </w:rPr>
              <w:t xml:space="preserve"> هوائيات الملف الحلقي</w:t>
            </w:r>
            <w:r>
              <w:rPr>
                <w:rFonts w:hint="cs"/>
                <w:rtl/>
              </w:rPr>
              <w:t>.</w:t>
            </w:r>
          </w:p>
          <w:p w:rsidR="001F2A3F" w:rsidRPr="006F1881" w:rsidRDefault="001F2A3F" w:rsidP="001F2A3F">
            <w:pPr>
              <w:pStyle w:val="TableText0"/>
            </w:pPr>
            <w:r>
              <w:rPr>
                <w:rFonts w:hint="cs"/>
                <w:rtl/>
              </w:rPr>
              <w:t xml:space="preserve">ينخفض مستوى شدة المجال بمقدار </w:t>
            </w:r>
            <w:r w:rsidRPr="006F1881">
              <w:t>dB</w:t>
            </w:r>
            <w:r>
              <w:t>/oct 3</w:t>
            </w:r>
            <w:r>
              <w:rPr>
                <w:rFonts w:hint="cs"/>
                <w:rtl/>
              </w:rPr>
              <w:t xml:space="preserve"> عند </w:t>
            </w:r>
            <w:r w:rsidRPr="006F1881">
              <w:t>kHz</w:t>
            </w:r>
            <w:r>
              <w:t> 30</w:t>
            </w:r>
            <w:r>
              <w:rPr>
                <w:rFonts w:hint="cs"/>
                <w:rtl/>
              </w:rPr>
              <w:t>.</w:t>
            </w:r>
          </w:p>
        </w:tc>
      </w:tr>
      <w:tr w:rsidR="001F2A3F" w:rsidRPr="00DE64D6">
        <w:trPr>
          <w:cantSplit/>
          <w:jc w:val="center"/>
        </w:trPr>
        <w:tc>
          <w:tcPr>
            <w:tcW w:w="406" w:type="dxa"/>
            <w:tcMar>
              <w:left w:w="85" w:type="dxa"/>
              <w:right w:w="85" w:type="dxa"/>
            </w:tcMar>
          </w:tcPr>
          <w:p w:rsidR="001F2A3F" w:rsidRPr="006F1881" w:rsidRDefault="001F2A3F" w:rsidP="001F2A3F">
            <w:pPr>
              <w:pStyle w:val="TableText0"/>
            </w:pPr>
            <w:r w:rsidRPr="006F1881">
              <w:t>a2</w:t>
            </w:r>
          </w:p>
        </w:tc>
        <w:tc>
          <w:tcPr>
            <w:tcW w:w="1862" w:type="dxa"/>
            <w:tcMar>
              <w:left w:w="85" w:type="dxa"/>
              <w:right w:w="85" w:type="dxa"/>
            </w:tcMar>
          </w:tcPr>
          <w:p w:rsidR="001F2A3F" w:rsidRPr="006F1881" w:rsidRDefault="001F2A3F" w:rsidP="001F2A3F">
            <w:pPr>
              <w:pStyle w:val="TableText0"/>
            </w:pPr>
            <w:r>
              <w:rPr>
                <w:lang w:val="en-US"/>
              </w:rPr>
              <w:t>kHz 119-90</w:t>
            </w:r>
          </w:p>
        </w:tc>
        <w:tc>
          <w:tcPr>
            <w:tcW w:w="1478" w:type="dxa"/>
            <w:tcMar>
              <w:left w:w="85" w:type="dxa"/>
              <w:right w:w="85" w:type="dxa"/>
            </w:tcMar>
          </w:tcPr>
          <w:p w:rsidR="001F2A3F" w:rsidRPr="00187214" w:rsidRDefault="00187214" w:rsidP="00187214">
            <w:pPr>
              <w:pStyle w:val="TableText0"/>
              <w:rPr>
                <w:lang w:val="en-US" w:bidi="ar-EG"/>
              </w:rPr>
            </w:pPr>
            <w:r w:rsidRPr="006F1881">
              <w:t>dB(µA/m)</w:t>
            </w:r>
            <w:r>
              <w:t> 42</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Pr="006F1881" w:rsidRDefault="001F2A3F" w:rsidP="001F2A3F">
            <w:pPr>
              <w:pStyle w:val="TableText0"/>
            </w:pPr>
            <w:r>
              <w:rPr>
                <w:rFonts w:hint="cs"/>
                <w:rtl/>
              </w:rPr>
              <w:t>في حالة الهوائيات الخارجية، لا</w:t>
            </w:r>
            <w:r>
              <w:rPr>
                <w:rtl/>
              </w:rPr>
              <w:t> </w:t>
            </w:r>
            <w:r>
              <w:rPr>
                <w:rFonts w:hint="cs"/>
                <w:rtl/>
              </w:rPr>
              <w:t>يجوز استعمال هوائيات غير</w:t>
            </w:r>
            <w:r>
              <w:rPr>
                <w:rFonts w:hint="cs"/>
                <w:rtl/>
                <w:lang w:bidi="ar-EG"/>
              </w:rPr>
              <w:t xml:space="preserve"> هوائيات الملف الحلقي</w:t>
            </w:r>
            <w:r>
              <w:rPr>
                <w:rFonts w:hint="cs"/>
                <w:rtl/>
              </w:rPr>
              <w:t>.</w:t>
            </w:r>
          </w:p>
        </w:tc>
      </w:tr>
      <w:tr w:rsidR="001F2A3F" w:rsidRPr="00DE64D6">
        <w:trPr>
          <w:cantSplit/>
          <w:jc w:val="center"/>
        </w:trPr>
        <w:tc>
          <w:tcPr>
            <w:tcW w:w="406" w:type="dxa"/>
            <w:tcMar>
              <w:left w:w="85" w:type="dxa"/>
              <w:right w:w="85" w:type="dxa"/>
            </w:tcMar>
          </w:tcPr>
          <w:p w:rsidR="001F2A3F" w:rsidRPr="00545B3B" w:rsidRDefault="001F2A3F" w:rsidP="001F2A3F">
            <w:pPr>
              <w:pStyle w:val="TableText0"/>
            </w:pPr>
            <w:r w:rsidRPr="006F1881">
              <w:t>a3</w:t>
            </w:r>
          </w:p>
        </w:tc>
        <w:tc>
          <w:tcPr>
            <w:tcW w:w="1862" w:type="dxa"/>
            <w:tcMar>
              <w:left w:w="85" w:type="dxa"/>
              <w:right w:w="85" w:type="dxa"/>
            </w:tcMar>
          </w:tcPr>
          <w:p w:rsidR="001F2A3F" w:rsidRPr="006F1881" w:rsidRDefault="001F2A3F" w:rsidP="001F2A3F">
            <w:pPr>
              <w:pStyle w:val="TableText0"/>
              <w:rPr>
                <w:rtl/>
                <w:lang w:bidi="ar-EG"/>
              </w:rPr>
            </w:pPr>
            <w:r>
              <w:rPr>
                <w:lang w:val="en-US"/>
              </w:rPr>
              <w:t>kHz 135-119</w:t>
            </w:r>
          </w:p>
        </w:tc>
        <w:tc>
          <w:tcPr>
            <w:tcW w:w="1478" w:type="dxa"/>
            <w:tcMar>
              <w:left w:w="85" w:type="dxa"/>
              <w:right w:w="85" w:type="dxa"/>
            </w:tcMar>
          </w:tcPr>
          <w:p w:rsidR="001F2A3F" w:rsidRPr="006F1881" w:rsidRDefault="00187214" w:rsidP="00187214">
            <w:pPr>
              <w:pStyle w:val="TableText0"/>
              <w:rPr>
                <w:lang w:bidi="ar-EG"/>
              </w:rPr>
            </w:pPr>
            <w:r w:rsidRPr="006F1881">
              <w:t>dB(µA/m)</w:t>
            </w:r>
            <w:r>
              <w:t> 66</w:t>
            </w:r>
            <w:r>
              <w:br/>
            </w:r>
            <w:r>
              <w:rPr>
                <w:rFonts w:hint="cs"/>
                <w:rtl/>
              </w:rPr>
              <w:t xml:space="preserve">عند </w:t>
            </w:r>
            <w:r>
              <w:rPr>
                <w:lang w:val="en-US"/>
              </w:rPr>
              <w:t>m 10</w:t>
            </w:r>
            <w:r>
              <w:br/>
            </w:r>
            <w:r>
              <w:rPr>
                <w:rFonts w:hint="cs"/>
                <w:rtl/>
              </w:rPr>
              <w:t>(الملاحظة</w:t>
            </w:r>
            <w:r>
              <w:rPr>
                <w:rFonts w:hint="eastAsia"/>
                <w:rtl/>
                <w:lang w:bidi="ar-EG"/>
              </w:rPr>
              <w:t> </w:t>
            </w:r>
            <w:r>
              <w:rPr>
                <w:lang w:val="en-US" w:bidi="ar-EG"/>
              </w:rPr>
              <w:t>1</w:t>
            </w:r>
            <w:r>
              <w:rPr>
                <w:rFonts w:hint="cs"/>
                <w:rtl/>
                <w:lang w:val="en-US" w:bidi="ar-EG"/>
              </w:rPr>
              <w:t>)</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Default="001F2A3F" w:rsidP="001F2A3F">
            <w:pPr>
              <w:pStyle w:val="TableText0"/>
              <w:rPr>
                <w:rtl/>
              </w:rPr>
            </w:pPr>
            <w:r>
              <w:rPr>
                <w:rFonts w:hint="cs"/>
                <w:rtl/>
              </w:rPr>
              <w:t>في حالة الهوائيات الخارجية، لا</w:t>
            </w:r>
            <w:r>
              <w:rPr>
                <w:rtl/>
              </w:rPr>
              <w:t> </w:t>
            </w:r>
            <w:r>
              <w:rPr>
                <w:rFonts w:hint="cs"/>
                <w:rtl/>
              </w:rPr>
              <w:t>يجوز استعمال هوائيات غير</w:t>
            </w:r>
            <w:r>
              <w:rPr>
                <w:rFonts w:hint="cs"/>
                <w:rtl/>
                <w:lang w:bidi="ar-EG"/>
              </w:rPr>
              <w:t xml:space="preserve"> هوائيات الملف الحلقي</w:t>
            </w:r>
            <w:r>
              <w:rPr>
                <w:rFonts w:hint="cs"/>
                <w:rtl/>
              </w:rPr>
              <w:t>.</w:t>
            </w:r>
          </w:p>
          <w:p w:rsidR="001F2A3F" w:rsidRPr="006F1881" w:rsidRDefault="001F2A3F" w:rsidP="001F2A3F">
            <w:pPr>
              <w:pStyle w:val="TableText0"/>
            </w:pPr>
            <w:r>
              <w:rPr>
                <w:rFonts w:hint="cs"/>
                <w:rtl/>
              </w:rPr>
              <w:t xml:space="preserve">ينخفض مستوى شدة المجال بمقدار </w:t>
            </w:r>
            <w:r w:rsidRPr="006F1881">
              <w:t>dB</w:t>
            </w:r>
            <w:r>
              <w:t>/oct 3</w:t>
            </w:r>
            <w:r>
              <w:rPr>
                <w:rFonts w:hint="cs"/>
                <w:rtl/>
              </w:rPr>
              <w:t xml:space="preserve"> عند </w:t>
            </w:r>
            <w:r w:rsidRPr="006F1881">
              <w:t>kHz</w:t>
            </w:r>
            <w:r>
              <w:t> 119</w:t>
            </w:r>
            <w:r>
              <w:rPr>
                <w:rFonts w:hint="cs"/>
                <w:rtl/>
              </w:rPr>
              <w:t>.</w:t>
            </w:r>
          </w:p>
        </w:tc>
      </w:tr>
      <w:tr w:rsidR="001F2A3F" w:rsidRPr="00DE64D6">
        <w:trPr>
          <w:cantSplit/>
          <w:jc w:val="center"/>
        </w:trPr>
        <w:tc>
          <w:tcPr>
            <w:tcW w:w="406" w:type="dxa"/>
            <w:tcMar>
              <w:left w:w="85" w:type="dxa"/>
              <w:right w:w="85" w:type="dxa"/>
            </w:tcMar>
          </w:tcPr>
          <w:p w:rsidR="001F2A3F" w:rsidRPr="006F1881" w:rsidRDefault="001F2A3F" w:rsidP="001F2A3F">
            <w:pPr>
              <w:pStyle w:val="TableText0"/>
            </w:pPr>
            <w:r w:rsidRPr="006F1881">
              <w:t>b</w:t>
            </w:r>
          </w:p>
        </w:tc>
        <w:tc>
          <w:tcPr>
            <w:tcW w:w="1862" w:type="dxa"/>
            <w:tcMar>
              <w:left w:w="85" w:type="dxa"/>
              <w:right w:w="85" w:type="dxa"/>
            </w:tcMar>
          </w:tcPr>
          <w:p w:rsidR="001F2A3F" w:rsidRPr="006F1881" w:rsidRDefault="001F2A3F" w:rsidP="001F2A3F">
            <w:pPr>
              <w:pStyle w:val="TableText0"/>
              <w:rPr>
                <w:rtl/>
                <w:lang w:bidi="ar-EG"/>
              </w:rPr>
            </w:pPr>
            <w:r>
              <w:rPr>
                <w:lang w:val="en-US"/>
              </w:rPr>
              <w:t>kHz 140-135</w:t>
            </w:r>
          </w:p>
        </w:tc>
        <w:tc>
          <w:tcPr>
            <w:tcW w:w="1478" w:type="dxa"/>
            <w:tcMar>
              <w:left w:w="85" w:type="dxa"/>
              <w:right w:w="85" w:type="dxa"/>
            </w:tcMar>
          </w:tcPr>
          <w:p w:rsidR="001F2A3F" w:rsidRPr="00187214" w:rsidRDefault="00187214" w:rsidP="00187214">
            <w:pPr>
              <w:pStyle w:val="TableText0"/>
              <w:rPr>
                <w:lang w:val="en-US" w:bidi="ar-EG"/>
              </w:rPr>
            </w:pPr>
            <w:r w:rsidRPr="006F1881">
              <w:t>dB(µA/m)</w:t>
            </w:r>
            <w:r>
              <w:t> 42</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Pr="006F1881" w:rsidRDefault="001F2A3F" w:rsidP="001F2A3F">
            <w:pPr>
              <w:pStyle w:val="TableText0"/>
            </w:pPr>
            <w:r>
              <w:rPr>
                <w:rFonts w:hint="cs"/>
                <w:rtl/>
              </w:rPr>
              <w:t>في حالة الهوائيات الخارجية، لا</w:t>
            </w:r>
            <w:r>
              <w:rPr>
                <w:rtl/>
              </w:rPr>
              <w:t> </w:t>
            </w:r>
            <w:r>
              <w:rPr>
                <w:rFonts w:hint="cs"/>
                <w:rtl/>
              </w:rPr>
              <w:t>يجوز استعمال هوائيات غير</w:t>
            </w:r>
            <w:r>
              <w:rPr>
                <w:rFonts w:hint="cs"/>
                <w:rtl/>
                <w:lang w:bidi="ar-EG"/>
              </w:rPr>
              <w:t xml:space="preserve"> هوائيات الملف الحلقي</w:t>
            </w:r>
            <w:r>
              <w:rPr>
                <w:rFonts w:hint="cs"/>
                <w:rtl/>
              </w:rPr>
              <w:t>.</w:t>
            </w:r>
          </w:p>
        </w:tc>
      </w:tr>
      <w:tr w:rsidR="001F2A3F" w:rsidRPr="00DE64D6">
        <w:trPr>
          <w:cantSplit/>
          <w:jc w:val="center"/>
        </w:trPr>
        <w:tc>
          <w:tcPr>
            <w:tcW w:w="406" w:type="dxa"/>
            <w:tcMar>
              <w:left w:w="85" w:type="dxa"/>
              <w:right w:w="85" w:type="dxa"/>
            </w:tcMar>
          </w:tcPr>
          <w:p w:rsidR="001F2A3F" w:rsidRPr="006F1881" w:rsidRDefault="001F2A3F" w:rsidP="001F2A3F">
            <w:pPr>
              <w:pStyle w:val="TableText0"/>
            </w:pPr>
            <w:r w:rsidRPr="006F1881">
              <w:t>c</w:t>
            </w:r>
          </w:p>
        </w:tc>
        <w:tc>
          <w:tcPr>
            <w:tcW w:w="1862" w:type="dxa"/>
            <w:tcMar>
              <w:left w:w="85" w:type="dxa"/>
              <w:right w:w="85" w:type="dxa"/>
            </w:tcMar>
          </w:tcPr>
          <w:p w:rsidR="001F2A3F" w:rsidRPr="006F1881" w:rsidRDefault="001F2A3F" w:rsidP="001F2A3F">
            <w:pPr>
              <w:pStyle w:val="TableText0"/>
              <w:rPr>
                <w:rtl/>
                <w:lang w:bidi="ar-EG"/>
              </w:rPr>
            </w:pPr>
            <w:r>
              <w:rPr>
                <w:lang w:val="en-US"/>
              </w:rPr>
              <w:t>kHz 148,5-140</w:t>
            </w:r>
          </w:p>
        </w:tc>
        <w:tc>
          <w:tcPr>
            <w:tcW w:w="1478" w:type="dxa"/>
            <w:tcMar>
              <w:left w:w="85" w:type="dxa"/>
              <w:right w:w="85" w:type="dxa"/>
            </w:tcMar>
          </w:tcPr>
          <w:p w:rsidR="001F2A3F" w:rsidRPr="00187214" w:rsidRDefault="00187214" w:rsidP="00187214">
            <w:pPr>
              <w:pStyle w:val="TableText0"/>
              <w:rPr>
                <w:lang w:val="en-US" w:bidi="ar-EG"/>
              </w:rPr>
            </w:pPr>
            <w:r w:rsidRPr="006F1881">
              <w:t>dB(µA/m)</w:t>
            </w:r>
            <w:r>
              <w:t> 37,7</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Pr="006F1881" w:rsidRDefault="001F2A3F" w:rsidP="001F2A3F">
            <w:pPr>
              <w:pStyle w:val="TableText0"/>
            </w:pPr>
            <w:r>
              <w:rPr>
                <w:rFonts w:hint="cs"/>
                <w:rtl/>
              </w:rPr>
              <w:t>في حالة الهوائيات الخارجية، لا</w:t>
            </w:r>
            <w:r>
              <w:rPr>
                <w:rtl/>
              </w:rPr>
              <w:t> </w:t>
            </w:r>
            <w:r>
              <w:rPr>
                <w:rFonts w:hint="cs"/>
                <w:rtl/>
              </w:rPr>
              <w:t>يجوز استعمال هوائيات غير</w:t>
            </w:r>
            <w:r>
              <w:rPr>
                <w:rFonts w:hint="cs"/>
                <w:rtl/>
                <w:lang w:bidi="ar-EG"/>
              </w:rPr>
              <w:t xml:space="preserve"> هوائيات الملف الحلقي</w:t>
            </w:r>
            <w:r>
              <w:rPr>
                <w:rFonts w:hint="cs"/>
                <w:rtl/>
              </w:rPr>
              <w:t>.</w:t>
            </w:r>
          </w:p>
        </w:tc>
      </w:tr>
      <w:tr w:rsidR="001F2A3F" w:rsidRPr="006F1881">
        <w:trPr>
          <w:cantSplit/>
          <w:jc w:val="center"/>
        </w:trPr>
        <w:tc>
          <w:tcPr>
            <w:tcW w:w="406" w:type="dxa"/>
            <w:tcMar>
              <w:left w:w="85" w:type="dxa"/>
              <w:right w:w="85" w:type="dxa"/>
            </w:tcMar>
          </w:tcPr>
          <w:p w:rsidR="001F2A3F" w:rsidRPr="006F1881" w:rsidRDefault="001F2A3F" w:rsidP="001F2A3F">
            <w:pPr>
              <w:pStyle w:val="TableText0"/>
            </w:pPr>
            <w:r w:rsidRPr="006F1881">
              <w:t>d</w:t>
            </w:r>
          </w:p>
        </w:tc>
        <w:tc>
          <w:tcPr>
            <w:tcW w:w="1862" w:type="dxa"/>
            <w:tcMar>
              <w:left w:w="85" w:type="dxa"/>
              <w:right w:w="85" w:type="dxa"/>
            </w:tcMar>
          </w:tcPr>
          <w:p w:rsidR="001F2A3F" w:rsidRPr="006F1881" w:rsidRDefault="001F2A3F" w:rsidP="001F2A3F">
            <w:pPr>
              <w:pStyle w:val="TableText0"/>
              <w:rPr>
                <w:rtl/>
                <w:lang w:bidi="ar-EG"/>
              </w:rPr>
            </w:pPr>
            <w:r>
              <w:rPr>
                <w:lang w:val="en-US"/>
              </w:rPr>
              <w:t>kHz 6 795-6 765</w:t>
            </w:r>
          </w:p>
        </w:tc>
        <w:tc>
          <w:tcPr>
            <w:tcW w:w="1478" w:type="dxa"/>
            <w:tcMar>
              <w:left w:w="85" w:type="dxa"/>
              <w:right w:w="85" w:type="dxa"/>
            </w:tcMar>
          </w:tcPr>
          <w:p w:rsidR="001F2A3F" w:rsidRPr="006F1881" w:rsidRDefault="00187214" w:rsidP="00187214">
            <w:pPr>
              <w:pStyle w:val="TableText0"/>
            </w:pPr>
            <w:r w:rsidRPr="006F1881">
              <w:t>dB(µA/m)</w:t>
            </w:r>
            <w:r>
              <w:t> 42</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Pr="006F1881" w:rsidRDefault="001F2A3F" w:rsidP="001F2A3F">
            <w:pPr>
              <w:pStyle w:val="TableText0"/>
            </w:pPr>
          </w:p>
        </w:tc>
      </w:tr>
      <w:tr w:rsidR="001F2A3F" w:rsidRPr="006F1881">
        <w:trPr>
          <w:cantSplit/>
          <w:jc w:val="center"/>
        </w:trPr>
        <w:tc>
          <w:tcPr>
            <w:tcW w:w="406" w:type="dxa"/>
            <w:tcMar>
              <w:left w:w="85" w:type="dxa"/>
              <w:right w:w="85" w:type="dxa"/>
            </w:tcMar>
          </w:tcPr>
          <w:p w:rsidR="001F2A3F" w:rsidRPr="006F1881" w:rsidRDefault="001F2A3F" w:rsidP="001F2A3F">
            <w:pPr>
              <w:pStyle w:val="TableText0"/>
            </w:pPr>
            <w:r w:rsidRPr="006F1881">
              <w:t>e</w:t>
            </w:r>
          </w:p>
        </w:tc>
        <w:tc>
          <w:tcPr>
            <w:tcW w:w="1862" w:type="dxa"/>
            <w:tcMar>
              <w:left w:w="85" w:type="dxa"/>
              <w:right w:w="85" w:type="dxa"/>
            </w:tcMar>
          </w:tcPr>
          <w:p w:rsidR="001F2A3F" w:rsidRPr="006F1881" w:rsidRDefault="001F2A3F" w:rsidP="001F2A3F">
            <w:pPr>
              <w:pStyle w:val="TableText0"/>
              <w:rPr>
                <w:rtl/>
                <w:lang w:bidi="ar-EG"/>
              </w:rPr>
            </w:pPr>
            <w:r>
              <w:rPr>
                <w:lang w:val="en-US"/>
              </w:rPr>
              <w:t>kHz 8 800-7 400</w:t>
            </w:r>
          </w:p>
        </w:tc>
        <w:tc>
          <w:tcPr>
            <w:tcW w:w="1478" w:type="dxa"/>
            <w:tcMar>
              <w:left w:w="85" w:type="dxa"/>
              <w:right w:w="85" w:type="dxa"/>
            </w:tcMar>
          </w:tcPr>
          <w:p w:rsidR="001F2A3F" w:rsidRPr="006F1881" w:rsidRDefault="00187214" w:rsidP="00187214">
            <w:pPr>
              <w:pStyle w:val="TableText0"/>
            </w:pPr>
            <w:r w:rsidRPr="006F1881">
              <w:t>dB(µA/m)</w:t>
            </w:r>
            <w:r>
              <w:t> 9</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Pr="006F1881" w:rsidRDefault="001F2A3F" w:rsidP="001F2A3F">
            <w:pPr>
              <w:pStyle w:val="TableText0"/>
            </w:pPr>
          </w:p>
        </w:tc>
      </w:tr>
      <w:tr w:rsidR="001F2A3F" w:rsidRPr="006F1881">
        <w:trPr>
          <w:cantSplit/>
          <w:jc w:val="center"/>
        </w:trPr>
        <w:tc>
          <w:tcPr>
            <w:tcW w:w="406" w:type="dxa"/>
            <w:tcMar>
              <w:left w:w="85" w:type="dxa"/>
              <w:right w:w="85" w:type="dxa"/>
            </w:tcMar>
          </w:tcPr>
          <w:p w:rsidR="001F2A3F" w:rsidRPr="006F1881" w:rsidRDefault="001F2A3F" w:rsidP="001F2A3F">
            <w:pPr>
              <w:pStyle w:val="TableText0"/>
            </w:pPr>
            <w:r w:rsidRPr="006F1881">
              <w:t>f</w:t>
            </w:r>
          </w:p>
        </w:tc>
        <w:tc>
          <w:tcPr>
            <w:tcW w:w="1862" w:type="dxa"/>
            <w:tcMar>
              <w:left w:w="85" w:type="dxa"/>
              <w:right w:w="85" w:type="dxa"/>
            </w:tcMar>
          </w:tcPr>
          <w:p w:rsidR="001F2A3F" w:rsidRPr="00097AA6" w:rsidRDefault="001F2A3F" w:rsidP="001F2A3F">
            <w:pPr>
              <w:pStyle w:val="TableText0"/>
              <w:rPr>
                <w:rtl/>
                <w:lang w:bidi="ar-EG"/>
              </w:rPr>
            </w:pPr>
            <w:r>
              <w:rPr>
                <w:lang w:val="en-US"/>
              </w:rPr>
              <w:t>MHz 13,567-13,553</w:t>
            </w:r>
          </w:p>
        </w:tc>
        <w:tc>
          <w:tcPr>
            <w:tcW w:w="1478" w:type="dxa"/>
            <w:tcMar>
              <w:left w:w="85" w:type="dxa"/>
              <w:right w:w="85" w:type="dxa"/>
            </w:tcMar>
          </w:tcPr>
          <w:p w:rsidR="001F2A3F" w:rsidRPr="001F2A3F" w:rsidRDefault="00187214" w:rsidP="00187214">
            <w:pPr>
              <w:pStyle w:val="TableText0"/>
              <w:rPr>
                <w:lang w:val="en-US" w:bidi="ar-EG"/>
              </w:rPr>
            </w:pPr>
            <w:r w:rsidRPr="006F1881">
              <w:t>dB(µA/m)</w:t>
            </w:r>
            <w:r>
              <w:t> 42</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Pr="006F1881" w:rsidRDefault="001F2A3F" w:rsidP="001F2A3F">
            <w:pPr>
              <w:pStyle w:val="TableText0"/>
            </w:pPr>
          </w:p>
        </w:tc>
      </w:tr>
      <w:tr w:rsidR="001F2A3F" w:rsidRPr="00DE64D6">
        <w:trPr>
          <w:cantSplit/>
          <w:jc w:val="center"/>
        </w:trPr>
        <w:tc>
          <w:tcPr>
            <w:tcW w:w="406" w:type="dxa"/>
            <w:tcMar>
              <w:left w:w="85" w:type="dxa"/>
              <w:right w:w="85" w:type="dxa"/>
            </w:tcMar>
          </w:tcPr>
          <w:p w:rsidR="001F2A3F" w:rsidRPr="006F1881" w:rsidRDefault="001F2A3F" w:rsidP="001F2A3F">
            <w:pPr>
              <w:pStyle w:val="TableText0"/>
            </w:pPr>
            <w:r w:rsidRPr="006F1881">
              <w:t>f1</w:t>
            </w:r>
          </w:p>
        </w:tc>
        <w:tc>
          <w:tcPr>
            <w:tcW w:w="1862" w:type="dxa"/>
            <w:tcMar>
              <w:left w:w="85" w:type="dxa"/>
              <w:right w:w="85" w:type="dxa"/>
            </w:tcMar>
          </w:tcPr>
          <w:p w:rsidR="001F2A3F" w:rsidRPr="006F1881" w:rsidRDefault="001F2A3F" w:rsidP="001F2A3F">
            <w:pPr>
              <w:pStyle w:val="TableText0"/>
            </w:pPr>
            <w:r>
              <w:rPr>
                <w:lang w:val="en-US"/>
              </w:rPr>
              <w:t>MHz 13,567-13,553</w:t>
            </w:r>
          </w:p>
        </w:tc>
        <w:tc>
          <w:tcPr>
            <w:tcW w:w="1478" w:type="dxa"/>
            <w:tcMar>
              <w:left w:w="85" w:type="dxa"/>
              <w:right w:w="85" w:type="dxa"/>
            </w:tcMar>
          </w:tcPr>
          <w:p w:rsidR="001F2A3F" w:rsidRPr="006F1881" w:rsidRDefault="00187214" w:rsidP="00187214">
            <w:pPr>
              <w:pStyle w:val="TableText0"/>
            </w:pPr>
            <w:r w:rsidRPr="006F1881">
              <w:t>dB(µA/m)</w:t>
            </w:r>
            <w:r>
              <w:t> 60</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p>
        </w:tc>
        <w:tc>
          <w:tcPr>
            <w:tcW w:w="2044" w:type="dxa"/>
            <w:tcMar>
              <w:left w:w="85" w:type="dxa"/>
              <w:right w:w="85" w:type="dxa"/>
            </w:tcMar>
          </w:tcPr>
          <w:p w:rsidR="001F2A3F" w:rsidRPr="006F1881" w:rsidRDefault="001F2A3F" w:rsidP="001F2A3F">
            <w:pPr>
              <w:pStyle w:val="TableText0"/>
            </w:pPr>
            <w:r>
              <w:rPr>
                <w:rFonts w:hint="cs"/>
                <w:rtl/>
              </w:rPr>
              <w:t xml:space="preserve">في حالة </w:t>
            </w:r>
            <w:r w:rsidRPr="006F1881">
              <w:t>RFID</w:t>
            </w:r>
            <w:r>
              <w:rPr>
                <w:rFonts w:hint="cs"/>
                <w:rtl/>
              </w:rPr>
              <w:t xml:space="preserve"> و</w:t>
            </w:r>
            <w:r w:rsidRPr="006F1881">
              <w:t>EAS</w:t>
            </w:r>
            <w:r>
              <w:rPr>
                <w:rFonts w:hint="cs"/>
                <w:rtl/>
              </w:rPr>
              <w:t xml:space="preserve"> فقط.</w:t>
            </w:r>
          </w:p>
        </w:tc>
      </w:tr>
      <w:tr w:rsidR="001F2A3F" w:rsidRPr="00DE64D6">
        <w:trPr>
          <w:cantSplit/>
          <w:jc w:val="center"/>
        </w:trPr>
        <w:tc>
          <w:tcPr>
            <w:tcW w:w="406" w:type="dxa"/>
            <w:tcMar>
              <w:left w:w="85" w:type="dxa"/>
              <w:right w:w="85" w:type="dxa"/>
            </w:tcMar>
          </w:tcPr>
          <w:p w:rsidR="001F2A3F" w:rsidRPr="00775AD5" w:rsidRDefault="001F2A3F" w:rsidP="001F2A3F">
            <w:pPr>
              <w:pStyle w:val="TableText0"/>
              <w:rPr>
                <w:rtl/>
                <w:lang w:val="en-US" w:bidi="ar-EG"/>
              </w:rPr>
            </w:pPr>
            <w:r w:rsidRPr="006F1881">
              <w:t>g</w:t>
            </w:r>
          </w:p>
        </w:tc>
        <w:tc>
          <w:tcPr>
            <w:tcW w:w="1862" w:type="dxa"/>
            <w:tcMar>
              <w:left w:w="85" w:type="dxa"/>
              <w:right w:w="85" w:type="dxa"/>
            </w:tcMar>
          </w:tcPr>
          <w:p w:rsidR="001F2A3F" w:rsidRPr="00AB1A10" w:rsidRDefault="001F2A3F" w:rsidP="001F2A3F">
            <w:pPr>
              <w:pStyle w:val="TableText0"/>
              <w:rPr>
                <w:rtl/>
                <w:lang w:val="en-US" w:bidi="ar-EG"/>
              </w:rPr>
            </w:pPr>
            <w:r>
              <w:rPr>
                <w:lang w:val="en-US" w:bidi="ar-EG"/>
              </w:rPr>
              <w:t>MHz 27,283-</w:t>
            </w:r>
            <w:r>
              <w:t>26,957</w:t>
            </w:r>
          </w:p>
        </w:tc>
        <w:tc>
          <w:tcPr>
            <w:tcW w:w="1478" w:type="dxa"/>
            <w:tcMar>
              <w:left w:w="85" w:type="dxa"/>
              <w:right w:w="85" w:type="dxa"/>
            </w:tcMar>
          </w:tcPr>
          <w:p w:rsidR="001F2A3F" w:rsidRPr="006F1881" w:rsidRDefault="00187214" w:rsidP="00187214">
            <w:pPr>
              <w:pStyle w:val="TableText0"/>
            </w:pPr>
            <w:r w:rsidRPr="006F1881">
              <w:t>dB(µA/m)</w:t>
            </w:r>
            <w:r>
              <w:t> 42</w:t>
            </w:r>
            <w:r>
              <w:br/>
            </w:r>
            <w:r>
              <w:rPr>
                <w:rFonts w:hint="cs"/>
                <w:rtl/>
              </w:rPr>
              <w:t xml:space="preserve">عند </w:t>
            </w:r>
            <w:r>
              <w:rPr>
                <w:lang w:val="en-US"/>
              </w:rPr>
              <w:t>m 10</w:t>
            </w:r>
          </w:p>
        </w:tc>
        <w:tc>
          <w:tcPr>
            <w:tcW w:w="1215" w:type="dxa"/>
            <w:tcMar>
              <w:left w:w="85" w:type="dxa"/>
              <w:right w:w="85" w:type="dxa"/>
            </w:tcMar>
          </w:tcPr>
          <w:p w:rsidR="001F2A3F" w:rsidRPr="006F1881" w:rsidRDefault="00C67F3B" w:rsidP="001F2A3F">
            <w:pPr>
              <w:pStyle w:val="TableText0"/>
            </w:pPr>
            <w:r>
              <w:rPr>
                <w:rFonts w:hint="cs"/>
                <w:rtl/>
              </w:rPr>
              <w:t>لا</w:t>
            </w:r>
            <w:r>
              <w:rPr>
                <w:rtl/>
              </w:rPr>
              <w:t> </w:t>
            </w:r>
            <w:r>
              <w:rPr>
                <w:rFonts w:hint="cs"/>
                <w:rtl/>
              </w:rPr>
              <w:t>توجد</w:t>
            </w:r>
            <w:r w:rsidR="001F2A3F">
              <w:rPr>
                <w:rFonts w:hint="cs"/>
                <w:rtl/>
              </w:rPr>
              <w:t xml:space="preserve"> متطلبات</w:t>
            </w:r>
          </w:p>
        </w:tc>
        <w:tc>
          <w:tcPr>
            <w:tcW w:w="992" w:type="dxa"/>
            <w:tcMar>
              <w:left w:w="85" w:type="dxa"/>
              <w:right w:w="85" w:type="dxa"/>
            </w:tcMar>
          </w:tcPr>
          <w:p w:rsidR="001F2A3F" w:rsidRPr="006F1881" w:rsidRDefault="001F2A3F" w:rsidP="001F2A3F">
            <w:pPr>
              <w:pStyle w:val="TableText0"/>
            </w:pPr>
            <w:r>
              <w:rPr>
                <w:rFonts w:hint="cs"/>
                <w:rtl/>
              </w:rPr>
              <w:t>بدون مباعدة</w:t>
            </w:r>
          </w:p>
        </w:tc>
        <w:tc>
          <w:tcPr>
            <w:tcW w:w="1642" w:type="dxa"/>
            <w:tcMar>
              <w:left w:w="85" w:type="dxa"/>
              <w:right w:w="85" w:type="dxa"/>
            </w:tcMar>
          </w:tcPr>
          <w:p w:rsidR="001F2A3F" w:rsidRPr="006F1881" w:rsidRDefault="001F2A3F" w:rsidP="001F2A3F">
            <w:pPr>
              <w:pStyle w:val="TableText0"/>
            </w:pPr>
            <w:r w:rsidRPr="006F1881">
              <w:t>ERC/DEC/(01)16</w:t>
            </w:r>
          </w:p>
        </w:tc>
        <w:tc>
          <w:tcPr>
            <w:tcW w:w="2044" w:type="dxa"/>
            <w:tcMar>
              <w:left w:w="85" w:type="dxa"/>
              <w:right w:w="85" w:type="dxa"/>
            </w:tcMar>
          </w:tcPr>
          <w:p w:rsidR="001F2A3F" w:rsidRDefault="001F2A3F" w:rsidP="001F2A3F">
            <w:pPr>
              <w:pStyle w:val="TableText0"/>
              <w:rPr>
                <w:rtl/>
              </w:rPr>
            </w:pPr>
          </w:p>
        </w:tc>
      </w:tr>
    </w:tbl>
    <w:p w:rsidR="002A77DD" w:rsidRDefault="002A77DD" w:rsidP="002B59AE">
      <w:pPr>
        <w:pStyle w:val="TableNo0"/>
        <w:rPr>
          <w:rtl/>
        </w:rPr>
      </w:pPr>
      <w:r w:rsidRPr="00D273C5">
        <w:rPr>
          <w:rFonts w:hint="cs"/>
          <w:rtl/>
        </w:rPr>
        <w:lastRenderedPageBreak/>
        <w:t>الج</w:t>
      </w:r>
      <w:r w:rsidR="00A4629A">
        <w:rPr>
          <w:rFonts w:hint="cs"/>
          <w:rtl/>
          <w:lang w:bidi="ar-EG"/>
        </w:rPr>
        <w:t>ـ</w:t>
      </w:r>
      <w:r w:rsidRPr="00D273C5">
        <w:rPr>
          <w:rFonts w:hint="cs"/>
          <w:rtl/>
        </w:rPr>
        <w:t xml:space="preserve">دول </w:t>
      </w:r>
      <w:r w:rsidRPr="00D273C5">
        <w:t>9</w:t>
      </w:r>
      <w:r w:rsidR="00097AA6">
        <w:rPr>
          <w:rFonts w:hint="cs"/>
          <w:rtl/>
        </w:rPr>
        <w:t xml:space="preserve"> طاء</w:t>
      </w:r>
      <w:r>
        <w:rPr>
          <w:rFonts w:hint="cs"/>
          <w:rtl/>
        </w:rPr>
        <w:t xml:space="preserve"> (</w:t>
      </w:r>
      <w:r w:rsidR="00323F20">
        <w:rPr>
          <w:rFonts w:hint="cs"/>
          <w:rtl/>
        </w:rPr>
        <w:t xml:space="preserve"> </w:t>
      </w:r>
      <w:r w:rsidRPr="00097AA6">
        <w:rPr>
          <w:rFonts w:hint="cs"/>
          <w:i/>
          <w:iCs/>
          <w:rtl/>
        </w:rPr>
        <w:t>تاب</w:t>
      </w:r>
      <w:r w:rsidR="00097AA6" w:rsidRPr="00097AA6">
        <w:rPr>
          <w:rFonts w:hint="cs"/>
          <w:i/>
          <w:iCs/>
          <w:rtl/>
        </w:rPr>
        <w:t>ـ</w:t>
      </w:r>
      <w:r w:rsidRPr="00097AA6">
        <w:rPr>
          <w:rFonts w:hint="cs"/>
          <w:i/>
          <w:iCs/>
          <w:rtl/>
        </w:rPr>
        <w:t>ع</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62"/>
        <w:gridCol w:w="1465"/>
        <w:gridCol w:w="1349"/>
        <w:gridCol w:w="943"/>
        <w:gridCol w:w="1650"/>
        <w:gridCol w:w="1964"/>
      </w:tblGrid>
      <w:tr w:rsidR="002A77DD" w:rsidRPr="006F1881">
        <w:trPr>
          <w:cantSplit/>
          <w:jc w:val="center"/>
        </w:trPr>
        <w:tc>
          <w:tcPr>
            <w:tcW w:w="2268" w:type="dxa"/>
            <w:gridSpan w:val="2"/>
            <w:vAlign w:val="center"/>
          </w:tcPr>
          <w:p w:rsidR="002A77DD" w:rsidRPr="006F1881" w:rsidRDefault="002A77DD" w:rsidP="00775AD5">
            <w:pPr>
              <w:pStyle w:val="Tablehead"/>
              <w:spacing w:line="280" w:lineRule="exact"/>
              <w:rPr>
                <w:lang w:val="en-GB"/>
              </w:rPr>
            </w:pPr>
            <w:r>
              <w:rPr>
                <w:rFonts w:hint="cs"/>
                <w:rtl/>
                <w:lang w:val="en-GB"/>
              </w:rPr>
              <w:t>نطاق التردد</w:t>
            </w:r>
          </w:p>
        </w:tc>
        <w:tc>
          <w:tcPr>
            <w:tcW w:w="1465" w:type="dxa"/>
            <w:vAlign w:val="center"/>
          </w:tcPr>
          <w:p w:rsidR="002A77DD" w:rsidRPr="006F1881" w:rsidRDefault="002A77DD" w:rsidP="00775AD5">
            <w:pPr>
              <w:pStyle w:val="Tablehead"/>
              <w:spacing w:line="280" w:lineRule="exact"/>
              <w:rPr>
                <w:lang w:val="en-GB"/>
              </w:rPr>
            </w:pPr>
            <w:r>
              <w:rPr>
                <w:rFonts w:hint="cs"/>
                <w:rtl/>
                <w:lang w:val="en-GB"/>
              </w:rPr>
              <w:t>القدرة/المجال المغناطيسي</w:t>
            </w:r>
          </w:p>
        </w:tc>
        <w:tc>
          <w:tcPr>
            <w:tcW w:w="1349" w:type="dxa"/>
            <w:vAlign w:val="center"/>
          </w:tcPr>
          <w:p w:rsidR="002A77DD" w:rsidRPr="006F1881" w:rsidRDefault="002A77DD" w:rsidP="00775AD5">
            <w:pPr>
              <w:pStyle w:val="Tablehead"/>
              <w:spacing w:line="280" w:lineRule="exact"/>
              <w:rPr>
                <w:lang w:val="en-GB"/>
              </w:rPr>
            </w:pPr>
            <w:r>
              <w:rPr>
                <w:rFonts w:hint="cs"/>
                <w:rtl/>
                <w:lang w:val="en-GB"/>
              </w:rPr>
              <w:t>متطلبات النفاذ إلى الطيف والتخفيف</w:t>
            </w:r>
          </w:p>
        </w:tc>
        <w:tc>
          <w:tcPr>
            <w:tcW w:w="943" w:type="dxa"/>
            <w:vAlign w:val="center"/>
          </w:tcPr>
          <w:p w:rsidR="002A77DD" w:rsidRPr="006F1881" w:rsidRDefault="002A77DD" w:rsidP="00775AD5">
            <w:pPr>
              <w:pStyle w:val="Tablehead"/>
              <w:spacing w:line="280" w:lineRule="exact"/>
              <w:rPr>
                <w:lang w:val="en-GB"/>
              </w:rPr>
            </w:pPr>
            <w:r>
              <w:rPr>
                <w:rFonts w:hint="cs"/>
                <w:rtl/>
                <w:lang w:val="en-GB"/>
              </w:rPr>
              <w:t>المباعدة بين القنوات</w:t>
            </w:r>
          </w:p>
        </w:tc>
        <w:tc>
          <w:tcPr>
            <w:tcW w:w="1650" w:type="dxa"/>
            <w:vAlign w:val="center"/>
          </w:tcPr>
          <w:p w:rsidR="002A77DD" w:rsidRDefault="002A77DD" w:rsidP="00775AD5">
            <w:pPr>
              <w:pStyle w:val="Tablehead"/>
              <w:spacing w:line="280" w:lineRule="exact"/>
              <w:rPr>
                <w:rtl/>
                <w:lang w:val="en-GB"/>
              </w:rPr>
            </w:pPr>
            <w:r>
              <w:rPr>
                <w:rFonts w:hint="cs"/>
                <w:rtl/>
                <w:lang w:val="en-GB"/>
              </w:rPr>
              <w:t>قرار</w:t>
            </w:r>
          </w:p>
          <w:p w:rsidR="002A77DD" w:rsidRPr="006F1881" w:rsidRDefault="002A77DD" w:rsidP="00775AD5">
            <w:pPr>
              <w:pStyle w:val="Tablehead"/>
              <w:spacing w:line="280" w:lineRule="exact"/>
              <w:rPr>
                <w:lang w:val="en-GB"/>
              </w:rPr>
            </w:pPr>
            <w:r>
              <w:rPr>
                <w:lang w:val="en-GB"/>
              </w:rPr>
              <w:t>ECC</w:t>
            </w:r>
            <w:r>
              <w:rPr>
                <w:rFonts w:hint="cs"/>
                <w:rtl/>
                <w:lang w:val="en-GB"/>
              </w:rPr>
              <w:t>/</w:t>
            </w:r>
            <w:r>
              <w:rPr>
                <w:lang w:val="en-GB"/>
              </w:rPr>
              <w:t>ERC</w:t>
            </w:r>
          </w:p>
        </w:tc>
        <w:tc>
          <w:tcPr>
            <w:tcW w:w="1964" w:type="dxa"/>
            <w:vAlign w:val="center"/>
          </w:tcPr>
          <w:p w:rsidR="002A77DD" w:rsidRPr="006F1881" w:rsidRDefault="002A77DD" w:rsidP="00775AD5">
            <w:pPr>
              <w:pStyle w:val="Tablehead"/>
              <w:spacing w:line="280" w:lineRule="exact"/>
              <w:rPr>
                <w:lang w:val="en-GB"/>
              </w:rPr>
            </w:pPr>
            <w:r>
              <w:rPr>
                <w:rFonts w:hint="cs"/>
                <w:rtl/>
                <w:lang w:val="en-GB"/>
              </w:rPr>
              <w:t>ملاحظات</w:t>
            </w:r>
          </w:p>
        </w:tc>
      </w:tr>
      <w:tr w:rsidR="002A77DD" w:rsidRPr="006F1881">
        <w:trPr>
          <w:cantSplit/>
          <w:jc w:val="center"/>
        </w:trPr>
        <w:tc>
          <w:tcPr>
            <w:tcW w:w="406" w:type="dxa"/>
          </w:tcPr>
          <w:p w:rsidR="002A77DD" w:rsidRPr="00775AD5" w:rsidRDefault="002A77DD" w:rsidP="00775AD5">
            <w:pPr>
              <w:pStyle w:val="TableText0"/>
              <w:spacing w:after="80"/>
              <w:rPr>
                <w:rtl/>
                <w:lang w:val="en-US" w:bidi="ar-EG"/>
              </w:rPr>
            </w:pPr>
            <w:r w:rsidRPr="006F1881">
              <w:t>h</w:t>
            </w:r>
          </w:p>
        </w:tc>
        <w:tc>
          <w:tcPr>
            <w:tcW w:w="1862" w:type="dxa"/>
          </w:tcPr>
          <w:p w:rsidR="002A77DD" w:rsidRPr="006F1881" w:rsidRDefault="00775AD5" w:rsidP="00775AD5">
            <w:pPr>
              <w:pStyle w:val="TableText0"/>
              <w:spacing w:after="80"/>
              <w:rPr>
                <w:rtl/>
                <w:lang w:bidi="ar-EG"/>
              </w:rPr>
            </w:pPr>
            <w:r>
              <w:rPr>
                <w:lang w:val="en-US" w:bidi="ar-EG"/>
              </w:rPr>
              <w:t>MHz 11,000-</w:t>
            </w:r>
            <w:r>
              <w:t>10,200</w:t>
            </w:r>
          </w:p>
        </w:tc>
        <w:tc>
          <w:tcPr>
            <w:tcW w:w="1465" w:type="dxa"/>
          </w:tcPr>
          <w:p w:rsidR="002A77DD" w:rsidRPr="006F1881" w:rsidRDefault="00187214" w:rsidP="00187214">
            <w:pPr>
              <w:pStyle w:val="TableText0"/>
              <w:spacing w:after="80"/>
            </w:pPr>
            <w:r w:rsidRPr="006F1881">
              <w:t>dB(µA/m)</w:t>
            </w:r>
            <w:r>
              <w:t> 9</w:t>
            </w:r>
            <w:r>
              <w:br/>
            </w:r>
            <w:r>
              <w:rPr>
                <w:rFonts w:hint="cs"/>
                <w:rtl/>
              </w:rPr>
              <w:t xml:space="preserve">عند </w:t>
            </w:r>
            <w:r>
              <w:rPr>
                <w:lang w:val="en-US"/>
              </w:rPr>
              <w:t>m 10</w:t>
            </w:r>
          </w:p>
        </w:tc>
        <w:tc>
          <w:tcPr>
            <w:tcW w:w="1349" w:type="dxa"/>
          </w:tcPr>
          <w:p w:rsidR="002A77DD" w:rsidRPr="006F1881" w:rsidRDefault="00C67F3B" w:rsidP="00775AD5">
            <w:pPr>
              <w:pStyle w:val="TableText0"/>
              <w:spacing w:after="80"/>
              <w:rPr>
                <w:lang w:bidi="ar-EG"/>
              </w:rPr>
            </w:pPr>
            <w:r>
              <w:rPr>
                <w:rFonts w:hint="cs"/>
                <w:rtl/>
              </w:rPr>
              <w:t>لا</w:t>
            </w:r>
            <w:r>
              <w:rPr>
                <w:rtl/>
              </w:rPr>
              <w:t> </w:t>
            </w:r>
            <w:r>
              <w:rPr>
                <w:rFonts w:hint="cs"/>
                <w:rtl/>
              </w:rPr>
              <w:t>توجد</w:t>
            </w:r>
            <w:r w:rsidR="002A77DD">
              <w:rPr>
                <w:rFonts w:hint="cs"/>
                <w:rtl/>
              </w:rPr>
              <w:t xml:space="preserve"> متطلبات</w:t>
            </w:r>
          </w:p>
        </w:tc>
        <w:tc>
          <w:tcPr>
            <w:tcW w:w="943" w:type="dxa"/>
          </w:tcPr>
          <w:p w:rsidR="002A77DD" w:rsidRPr="006F1881" w:rsidRDefault="002A77DD" w:rsidP="00775AD5">
            <w:pPr>
              <w:pStyle w:val="TableText0"/>
              <w:spacing w:after="80"/>
            </w:pPr>
            <w:r>
              <w:rPr>
                <w:rFonts w:hint="cs"/>
                <w:rtl/>
              </w:rPr>
              <w:t>بدون مباعدة</w:t>
            </w:r>
          </w:p>
        </w:tc>
        <w:tc>
          <w:tcPr>
            <w:tcW w:w="1650" w:type="dxa"/>
          </w:tcPr>
          <w:p w:rsidR="002A77DD" w:rsidRPr="006F1881" w:rsidRDefault="002A77DD" w:rsidP="00775AD5">
            <w:pPr>
              <w:pStyle w:val="TableText0"/>
              <w:spacing w:after="80"/>
              <w:rPr>
                <w:lang w:bidi="ar-EG"/>
              </w:rPr>
            </w:pPr>
          </w:p>
        </w:tc>
        <w:tc>
          <w:tcPr>
            <w:tcW w:w="1964" w:type="dxa"/>
          </w:tcPr>
          <w:p w:rsidR="002A77DD" w:rsidRPr="006F1881" w:rsidRDefault="002A77DD" w:rsidP="00775AD5">
            <w:pPr>
              <w:pStyle w:val="TableText0"/>
              <w:spacing w:after="80"/>
            </w:pPr>
          </w:p>
        </w:tc>
      </w:tr>
      <w:tr w:rsidR="002A77DD" w:rsidRPr="003B2BB8">
        <w:trPr>
          <w:cantSplit/>
          <w:jc w:val="center"/>
        </w:trPr>
        <w:tc>
          <w:tcPr>
            <w:tcW w:w="406" w:type="dxa"/>
          </w:tcPr>
          <w:p w:rsidR="002A77DD" w:rsidRPr="006F1881" w:rsidRDefault="002A77DD" w:rsidP="00775AD5">
            <w:pPr>
              <w:pStyle w:val="TableText0"/>
              <w:spacing w:after="80"/>
            </w:pPr>
            <w:r w:rsidRPr="006F1881">
              <w:t>k</w:t>
            </w:r>
          </w:p>
        </w:tc>
        <w:tc>
          <w:tcPr>
            <w:tcW w:w="1862" w:type="dxa"/>
          </w:tcPr>
          <w:p w:rsidR="002A77DD" w:rsidRPr="006F1881" w:rsidRDefault="00775AD5" w:rsidP="00775AD5">
            <w:pPr>
              <w:pStyle w:val="TableText0"/>
              <w:spacing w:after="80"/>
              <w:rPr>
                <w:rtl/>
                <w:lang w:bidi="ar-EG"/>
              </w:rPr>
            </w:pPr>
            <w:r>
              <w:rPr>
                <w:lang w:val="en-US"/>
              </w:rPr>
              <w:t>kHz 3 400-3 155</w:t>
            </w:r>
          </w:p>
        </w:tc>
        <w:tc>
          <w:tcPr>
            <w:tcW w:w="1465" w:type="dxa"/>
          </w:tcPr>
          <w:p w:rsidR="002A77DD" w:rsidRPr="006F1881" w:rsidRDefault="00187214" w:rsidP="00187214">
            <w:pPr>
              <w:pStyle w:val="TableText0"/>
              <w:spacing w:after="80"/>
              <w:rPr>
                <w:rtl/>
                <w:lang w:bidi="ar-EG"/>
              </w:rPr>
            </w:pPr>
            <w:r w:rsidRPr="006F1881">
              <w:t>dB(µA/m)</w:t>
            </w:r>
            <w:r>
              <w:t> 13,5</w:t>
            </w:r>
            <w:r>
              <w:br/>
            </w:r>
            <w:r>
              <w:rPr>
                <w:rFonts w:hint="cs"/>
                <w:rtl/>
              </w:rPr>
              <w:t xml:space="preserve">عند </w:t>
            </w:r>
            <w:r>
              <w:rPr>
                <w:lang w:val="en-US"/>
              </w:rPr>
              <w:t>m 10</w:t>
            </w:r>
          </w:p>
        </w:tc>
        <w:tc>
          <w:tcPr>
            <w:tcW w:w="1349" w:type="dxa"/>
          </w:tcPr>
          <w:p w:rsidR="002A77DD" w:rsidRPr="006F1881" w:rsidRDefault="00C67F3B" w:rsidP="00775AD5">
            <w:pPr>
              <w:pStyle w:val="TableText0"/>
              <w:spacing w:after="80"/>
            </w:pPr>
            <w:r>
              <w:rPr>
                <w:rFonts w:hint="cs"/>
                <w:rtl/>
              </w:rPr>
              <w:t>لا</w:t>
            </w:r>
            <w:r>
              <w:rPr>
                <w:rtl/>
              </w:rPr>
              <w:t> </w:t>
            </w:r>
            <w:r>
              <w:rPr>
                <w:rFonts w:hint="cs"/>
                <w:rtl/>
              </w:rPr>
              <w:t>توجد</w:t>
            </w:r>
            <w:r w:rsidR="002A77DD">
              <w:rPr>
                <w:rFonts w:hint="cs"/>
                <w:rtl/>
              </w:rPr>
              <w:t xml:space="preserve"> متطلبات</w:t>
            </w:r>
          </w:p>
        </w:tc>
        <w:tc>
          <w:tcPr>
            <w:tcW w:w="943" w:type="dxa"/>
          </w:tcPr>
          <w:p w:rsidR="002A77DD" w:rsidRPr="006F1881" w:rsidRDefault="002A77DD" w:rsidP="00775AD5">
            <w:pPr>
              <w:pStyle w:val="TableText0"/>
              <w:spacing w:after="80"/>
            </w:pPr>
            <w:r>
              <w:rPr>
                <w:rFonts w:hint="cs"/>
                <w:rtl/>
              </w:rPr>
              <w:t>بدون مباعدة</w:t>
            </w:r>
          </w:p>
        </w:tc>
        <w:tc>
          <w:tcPr>
            <w:tcW w:w="1650" w:type="dxa"/>
          </w:tcPr>
          <w:p w:rsidR="002A77DD" w:rsidRPr="006F1881" w:rsidRDefault="002A77DD" w:rsidP="00775AD5">
            <w:pPr>
              <w:pStyle w:val="TableText0"/>
              <w:spacing w:after="80"/>
            </w:pPr>
          </w:p>
        </w:tc>
        <w:tc>
          <w:tcPr>
            <w:tcW w:w="1964" w:type="dxa"/>
          </w:tcPr>
          <w:p w:rsidR="002A77DD" w:rsidRPr="006F1881" w:rsidRDefault="002A77DD" w:rsidP="00775AD5">
            <w:pPr>
              <w:pStyle w:val="TableText0"/>
              <w:spacing w:after="80"/>
            </w:pPr>
            <w:r>
              <w:rPr>
                <w:rFonts w:hint="cs"/>
                <w:rtl/>
              </w:rPr>
              <w:t xml:space="preserve">في حالة الهوائيات الخارجية، </w:t>
            </w:r>
            <w:r w:rsidR="00816FCB">
              <w:rPr>
                <w:rFonts w:hint="cs"/>
                <w:rtl/>
              </w:rPr>
              <w:t>لا</w:t>
            </w:r>
            <w:r w:rsidR="00816FCB">
              <w:rPr>
                <w:rtl/>
              </w:rPr>
              <w:t> </w:t>
            </w:r>
            <w:r w:rsidR="00816FCB">
              <w:rPr>
                <w:rFonts w:hint="cs"/>
                <w:rtl/>
              </w:rPr>
              <w:t>يجوز</w:t>
            </w:r>
            <w:r>
              <w:rPr>
                <w:rFonts w:hint="cs"/>
                <w:rtl/>
              </w:rPr>
              <w:t xml:space="preserve"> استعمال هوائيات غير</w:t>
            </w:r>
            <w:r>
              <w:rPr>
                <w:rFonts w:hint="cs"/>
                <w:rtl/>
                <w:lang w:bidi="ar-EG"/>
              </w:rPr>
              <w:t xml:space="preserve"> هوائيات الملف الحلقي</w:t>
            </w:r>
            <w:r>
              <w:rPr>
                <w:rFonts w:hint="cs"/>
                <w:rtl/>
              </w:rPr>
              <w:t>.</w:t>
            </w:r>
          </w:p>
        </w:tc>
      </w:tr>
      <w:tr w:rsidR="002A77DD" w:rsidRPr="003B2BB8">
        <w:trPr>
          <w:cantSplit/>
          <w:jc w:val="center"/>
        </w:trPr>
        <w:tc>
          <w:tcPr>
            <w:tcW w:w="406" w:type="dxa"/>
          </w:tcPr>
          <w:p w:rsidR="002A77DD" w:rsidRPr="00681D14" w:rsidRDefault="002A77DD" w:rsidP="00775AD5">
            <w:pPr>
              <w:pStyle w:val="TableText0"/>
              <w:spacing w:after="80"/>
              <w:rPr>
                <w:rtl/>
                <w:lang w:val="en-US" w:bidi="ar-EG"/>
              </w:rPr>
            </w:pPr>
            <w:r w:rsidRPr="006F1881">
              <w:t>l1</w:t>
            </w:r>
          </w:p>
        </w:tc>
        <w:tc>
          <w:tcPr>
            <w:tcW w:w="1862" w:type="dxa"/>
          </w:tcPr>
          <w:p w:rsidR="002A77DD" w:rsidRPr="006F1881" w:rsidRDefault="00775AD5" w:rsidP="00775AD5">
            <w:pPr>
              <w:pStyle w:val="TableText0"/>
              <w:spacing w:after="80"/>
              <w:rPr>
                <w:rtl/>
                <w:lang w:bidi="ar-EG"/>
              </w:rPr>
            </w:pPr>
            <w:r>
              <w:rPr>
                <w:lang w:val="en-US"/>
              </w:rPr>
              <w:t>MHz </w:t>
            </w:r>
            <w:r w:rsidR="005B5F2B">
              <w:rPr>
                <w:lang w:val="en-US"/>
              </w:rPr>
              <w:t>5</w:t>
            </w:r>
            <w:r>
              <w:rPr>
                <w:lang w:val="en-US"/>
              </w:rPr>
              <w:t>-kHz 148,5</w:t>
            </w:r>
          </w:p>
        </w:tc>
        <w:tc>
          <w:tcPr>
            <w:tcW w:w="1465" w:type="dxa"/>
          </w:tcPr>
          <w:p w:rsidR="002A77DD" w:rsidRPr="001A3A81" w:rsidRDefault="00187214" w:rsidP="00187214">
            <w:pPr>
              <w:pStyle w:val="TableText0"/>
              <w:spacing w:after="80"/>
              <w:rPr>
                <w:rtl/>
                <w:lang w:bidi="ar-EG"/>
              </w:rPr>
            </w:pPr>
            <w:r w:rsidRPr="006F1881">
              <w:t>dB(µA/m)</w:t>
            </w:r>
            <w:r>
              <w:t> 15</w:t>
            </w:r>
            <w:r w:rsidR="00683277">
              <w:t> </w:t>
            </w:r>
            <w:r>
              <w:t>–</w:t>
            </w:r>
            <w:r>
              <w:br/>
            </w:r>
            <w:r>
              <w:rPr>
                <w:rFonts w:hint="cs"/>
                <w:rtl/>
              </w:rPr>
              <w:t xml:space="preserve">عند </w:t>
            </w:r>
            <w:r>
              <w:rPr>
                <w:lang w:val="en-US"/>
              </w:rPr>
              <w:t>m 10</w:t>
            </w:r>
          </w:p>
        </w:tc>
        <w:tc>
          <w:tcPr>
            <w:tcW w:w="1349" w:type="dxa"/>
          </w:tcPr>
          <w:p w:rsidR="002A77DD" w:rsidRPr="006F1881" w:rsidRDefault="00C67F3B" w:rsidP="00775AD5">
            <w:pPr>
              <w:pStyle w:val="TableText0"/>
              <w:spacing w:after="80"/>
            </w:pPr>
            <w:r>
              <w:rPr>
                <w:rFonts w:hint="cs"/>
                <w:rtl/>
              </w:rPr>
              <w:t>لا</w:t>
            </w:r>
            <w:r>
              <w:rPr>
                <w:rtl/>
              </w:rPr>
              <w:t> </w:t>
            </w:r>
            <w:r>
              <w:rPr>
                <w:rFonts w:hint="cs"/>
                <w:rtl/>
              </w:rPr>
              <w:t>توجد</w:t>
            </w:r>
            <w:r w:rsidR="002A77DD">
              <w:rPr>
                <w:rFonts w:hint="cs"/>
                <w:rtl/>
              </w:rPr>
              <w:t xml:space="preserve"> متطلبات</w:t>
            </w:r>
          </w:p>
        </w:tc>
        <w:tc>
          <w:tcPr>
            <w:tcW w:w="943" w:type="dxa"/>
          </w:tcPr>
          <w:p w:rsidR="002A77DD" w:rsidRPr="006F1881" w:rsidRDefault="002A77DD" w:rsidP="00775AD5">
            <w:pPr>
              <w:pStyle w:val="TableText0"/>
              <w:spacing w:after="80"/>
            </w:pPr>
            <w:r>
              <w:rPr>
                <w:rFonts w:hint="cs"/>
                <w:rtl/>
              </w:rPr>
              <w:t>بدون مباعدة</w:t>
            </w:r>
          </w:p>
        </w:tc>
        <w:tc>
          <w:tcPr>
            <w:tcW w:w="1650" w:type="dxa"/>
          </w:tcPr>
          <w:p w:rsidR="002A77DD" w:rsidRPr="006F1881" w:rsidRDefault="002A77DD" w:rsidP="00775AD5">
            <w:pPr>
              <w:pStyle w:val="TableText0"/>
              <w:spacing w:after="80"/>
            </w:pPr>
          </w:p>
        </w:tc>
        <w:tc>
          <w:tcPr>
            <w:tcW w:w="1964" w:type="dxa"/>
          </w:tcPr>
          <w:p w:rsidR="00775AD5" w:rsidRDefault="002A77DD" w:rsidP="00775AD5">
            <w:pPr>
              <w:pStyle w:val="TableText0"/>
              <w:spacing w:after="80"/>
              <w:rPr>
                <w:rtl/>
                <w:lang w:bidi="ar-EG"/>
              </w:rPr>
            </w:pPr>
            <w:r>
              <w:rPr>
                <w:rFonts w:hint="cs"/>
                <w:rtl/>
              </w:rPr>
              <w:t xml:space="preserve">في حالة الهوائيات الخارجية، </w:t>
            </w:r>
            <w:r w:rsidR="00816FCB">
              <w:rPr>
                <w:rFonts w:hint="cs"/>
                <w:rtl/>
              </w:rPr>
              <w:t>لا</w:t>
            </w:r>
            <w:r w:rsidR="00816FCB">
              <w:rPr>
                <w:rtl/>
              </w:rPr>
              <w:t> </w:t>
            </w:r>
            <w:r w:rsidR="00816FCB">
              <w:rPr>
                <w:rFonts w:hint="cs"/>
                <w:rtl/>
              </w:rPr>
              <w:t>يجوز</w:t>
            </w:r>
            <w:r>
              <w:rPr>
                <w:rFonts w:hint="cs"/>
                <w:rtl/>
              </w:rPr>
              <w:t xml:space="preserve"> استعمال هوائيات غير</w:t>
            </w:r>
            <w:r>
              <w:rPr>
                <w:rFonts w:hint="cs"/>
                <w:rtl/>
                <w:lang w:bidi="ar-EG"/>
              </w:rPr>
              <w:t xml:space="preserve"> هوائيات الملف الحلقي</w:t>
            </w:r>
            <w:r>
              <w:rPr>
                <w:rFonts w:hint="cs"/>
                <w:rtl/>
              </w:rPr>
              <w:t>.</w:t>
            </w:r>
          </w:p>
          <w:p w:rsidR="002A52AF" w:rsidRDefault="006D7147" w:rsidP="00775AD5">
            <w:pPr>
              <w:pStyle w:val="TableText0"/>
              <w:spacing w:after="80"/>
              <w:rPr>
                <w:rtl/>
              </w:rPr>
            </w:pPr>
            <w:r>
              <w:rPr>
                <w:rFonts w:hint="cs"/>
                <w:rtl/>
              </w:rPr>
              <w:t>الحد الأقصى لشدة المجال</w:t>
            </w:r>
            <w:r w:rsidR="002A77DD">
              <w:rPr>
                <w:rFonts w:hint="cs"/>
                <w:rtl/>
              </w:rPr>
              <w:t xml:space="preserve"> محدد في عرض نطاق </w:t>
            </w:r>
            <w:r w:rsidR="002A77DD" w:rsidRPr="006F1881">
              <w:t>kHz</w:t>
            </w:r>
            <w:r w:rsidR="00775AD5">
              <w:t> 10</w:t>
            </w:r>
            <w:r w:rsidR="002A77DD">
              <w:rPr>
                <w:rFonts w:hint="cs"/>
                <w:rtl/>
              </w:rPr>
              <w:t>.</w:t>
            </w:r>
          </w:p>
          <w:p w:rsidR="002A77DD" w:rsidRPr="006F1881" w:rsidRDefault="006D7147" w:rsidP="00775AD5">
            <w:pPr>
              <w:pStyle w:val="TableText0"/>
              <w:spacing w:after="80"/>
            </w:pPr>
            <w:r>
              <w:rPr>
                <w:rFonts w:hint="cs"/>
                <w:rtl/>
              </w:rPr>
              <w:t>الحد الأقصى لشدة المجال الكلية المسموح بها</w:t>
            </w:r>
            <w:r w:rsidR="002A77DD">
              <w:rPr>
                <w:rFonts w:hint="cs"/>
                <w:rtl/>
              </w:rPr>
              <w:t xml:space="preserve"> </w:t>
            </w:r>
            <w:r w:rsidR="00775AD5" w:rsidRPr="00C77370">
              <w:rPr>
                <w:lang w:val="en-US"/>
              </w:rPr>
              <w:t>dB</w:t>
            </w:r>
            <w:r w:rsidR="00775AD5" w:rsidRPr="00C77370">
              <w:t>(µA/m) </w:t>
            </w:r>
            <w:r w:rsidR="00775AD5">
              <w:t>5</w:t>
            </w:r>
            <w:r w:rsidR="00130707">
              <w:t> </w:t>
            </w:r>
            <w:r w:rsidR="00775AD5">
              <w:t>–</w:t>
            </w:r>
            <w:r w:rsidR="002A77DD">
              <w:rPr>
                <w:rFonts w:hint="cs"/>
                <w:rtl/>
              </w:rPr>
              <w:t xml:space="preserve"> عند </w:t>
            </w:r>
            <w:r w:rsidR="000A5819" w:rsidRPr="006F1881">
              <w:t>m</w:t>
            </w:r>
            <w:r w:rsidR="00775AD5">
              <w:rPr>
                <w:lang w:val="en-US"/>
              </w:rPr>
              <w:t> 10</w:t>
            </w:r>
            <w:r w:rsidR="002A77DD">
              <w:rPr>
                <w:rFonts w:hint="cs"/>
                <w:rtl/>
              </w:rPr>
              <w:t xml:space="preserve"> للأنظمة العاملة على عروض نطاق أكبر</w:t>
            </w:r>
            <w:r w:rsidR="002A52AF">
              <w:rPr>
                <w:rFonts w:hint="eastAsia"/>
                <w:rtl/>
              </w:rPr>
              <w:t> </w:t>
            </w:r>
            <w:r w:rsidR="002A77DD">
              <w:rPr>
                <w:rFonts w:hint="cs"/>
                <w:rtl/>
              </w:rPr>
              <w:t xml:space="preserve">من </w:t>
            </w:r>
            <w:r w:rsidR="002A77DD" w:rsidRPr="006F1881">
              <w:t>kHz</w:t>
            </w:r>
            <w:r w:rsidR="00775AD5">
              <w:t> 10</w:t>
            </w:r>
            <w:r w:rsidR="002A77DD">
              <w:rPr>
                <w:rFonts w:hint="cs"/>
                <w:rtl/>
              </w:rPr>
              <w:t xml:space="preserve"> مع</w:t>
            </w:r>
            <w:r w:rsidR="002A52AF">
              <w:rPr>
                <w:rFonts w:hint="eastAsia"/>
                <w:rtl/>
              </w:rPr>
              <w:t> </w:t>
            </w:r>
            <w:r w:rsidR="002A77DD">
              <w:rPr>
                <w:rFonts w:hint="cs"/>
                <w:rtl/>
              </w:rPr>
              <w:t xml:space="preserve">إبقاء حد الكثافة </w:t>
            </w:r>
            <w:r w:rsidR="00775AD5">
              <w:rPr>
                <w:lang w:val="en-US"/>
              </w:rPr>
              <w:t>(</w:t>
            </w:r>
            <w:r w:rsidR="00775AD5" w:rsidRPr="00C77370">
              <w:rPr>
                <w:lang w:val="en-US"/>
              </w:rPr>
              <w:t>dB</w:t>
            </w:r>
            <w:r w:rsidR="00775AD5" w:rsidRPr="00C77370">
              <w:t>(µA/m) </w:t>
            </w:r>
            <w:r w:rsidR="00775AD5">
              <w:t>15</w:t>
            </w:r>
            <w:r w:rsidR="00130707">
              <w:t> </w:t>
            </w:r>
            <w:r w:rsidR="00775AD5">
              <w:t>–)</w:t>
            </w:r>
            <w:r w:rsidR="00775AD5">
              <w:rPr>
                <w:rFonts w:hint="cs"/>
                <w:rtl/>
              </w:rPr>
              <w:t xml:space="preserve"> </w:t>
            </w:r>
            <w:r w:rsidR="002A77DD">
              <w:rPr>
                <w:rFonts w:hint="cs"/>
                <w:rtl/>
              </w:rPr>
              <w:t xml:space="preserve">في عرض نطاق </w:t>
            </w:r>
            <w:r w:rsidR="002A77DD" w:rsidRPr="006F1881">
              <w:t>kHz</w:t>
            </w:r>
            <w:r w:rsidR="002A52AF">
              <w:t> 10</w:t>
            </w:r>
            <w:r w:rsidR="002A77DD">
              <w:rPr>
                <w:rFonts w:hint="cs"/>
                <w:rtl/>
              </w:rPr>
              <w:t>).</w:t>
            </w:r>
          </w:p>
        </w:tc>
      </w:tr>
      <w:tr w:rsidR="002A77DD" w:rsidRPr="003B2BB8">
        <w:trPr>
          <w:cantSplit/>
          <w:jc w:val="center"/>
        </w:trPr>
        <w:tc>
          <w:tcPr>
            <w:tcW w:w="406" w:type="dxa"/>
          </w:tcPr>
          <w:p w:rsidR="002A77DD" w:rsidRPr="00545B3B" w:rsidRDefault="002A77DD" w:rsidP="00775AD5">
            <w:pPr>
              <w:pStyle w:val="TableText0"/>
              <w:spacing w:after="80"/>
            </w:pPr>
            <w:r w:rsidRPr="006F1881">
              <w:t>l2</w:t>
            </w:r>
          </w:p>
        </w:tc>
        <w:tc>
          <w:tcPr>
            <w:tcW w:w="1862" w:type="dxa"/>
          </w:tcPr>
          <w:p w:rsidR="002A77DD" w:rsidRPr="006F1881" w:rsidRDefault="00775AD5" w:rsidP="00775AD5">
            <w:pPr>
              <w:pStyle w:val="TableText0"/>
              <w:spacing w:after="80"/>
              <w:rPr>
                <w:rtl/>
                <w:lang w:bidi="ar-EG"/>
              </w:rPr>
            </w:pPr>
            <w:r>
              <w:rPr>
                <w:lang w:val="en-US" w:bidi="ar-EG"/>
              </w:rPr>
              <w:t>MHz 30-</w:t>
            </w:r>
            <w:r>
              <w:t>5</w:t>
            </w:r>
          </w:p>
        </w:tc>
        <w:tc>
          <w:tcPr>
            <w:tcW w:w="1465" w:type="dxa"/>
          </w:tcPr>
          <w:p w:rsidR="002A77DD" w:rsidRPr="00EB4AE1" w:rsidRDefault="00683277" w:rsidP="00683277">
            <w:pPr>
              <w:pStyle w:val="TableText0"/>
              <w:spacing w:after="80"/>
              <w:rPr>
                <w:lang w:val="en-US" w:bidi="ar-EG"/>
              </w:rPr>
            </w:pPr>
            <w:r w:rsidRPr="006F1881">
              <w:t>dB(µA/m)</w:t>
            </w:r>
            <w:r>
              <w:t> 20 –</w:t>
            </w:r>
            <w:r>
              <w:br/>
            </w:r>
            <w:r>
              <w:rPr>
                <w:rFonts w:hint="cs"/>
                <w:rtl/>
              </w:rPr>
              <w:t xml:space="preserve">عند </w:t>
            </w:r>
            <w:r>
              <w:rPr>
                <w:lang w:val="en-US"/>
              </w:rPr>
              <w:t>m 10</w:t>
            </w:r>
          </w:p>
        </w:tc>
        <w:tc>
          <w:tcPr>
            <w:tcW w:w="1349" w:type="dxa"/>
          </w:tcPr>
          <w:p w:rsidR="002A77DD" w:rsidRPr="006F1881" w:rsidRDefault="00C67F3B" w:rsidP="00775AD5">
            <w:pPr>
              <w:pStyle w:val="TableText0"/>
              <w:spacing w:after="80"/>
            </w:pPr>
            <w:r>
              <w:rPr>
                <w:rFonts w:hint="cs"/>
                <w:rtl/>
              </w:rPr>
              <w:t>لا</w:t>
            </w:r>
            <w:r>
              <w:rPr>
                <w:rtl/>
              </w:rPr>
              <w:t> </w:t>
            </w:r>
            <w:r>
              <w:rPr>
                <w:rFonts w:hint="cs"/>
                <w:rtl/>
              </w:rPr>
              <w:t>توجد</w:t>
            </w:r>
            <w:r w:rsidR="002A77DD">
              <w:rPr>
                <w:rFonts w:hint="cs"/>
                <w:rtl/>
              </w:rPr>
              <w:t xml:space="preserve"> متطلبات</w:t>
            </w:r>
          </w:p>
        </w:tc>
        <w:tc>
          <w:tcPr>
            <w:tcW w:w="943" w:type="dxa"/>
          </w:tcPr>
          <w:p w:rsidR="002A77DD" w:rsidRPr="006F1881" w:rsidRDefault="002A77DD" w:rsidP="00775AD5">
            <w:pPr>
              <w:pStyle w:val="TableText0"/>
              <w:spacing w:after="80"/>
            </w:pPr>
            <w:r>
              <w:rPr>
                <w:rFonts w:hint="cs"/>
                <w:rtl/>
              </w:rPr>
              <w:t>بدون مباعدة</w:t>
            </w:r>
          </w:p>
        </w:tc>
        <w:tc>
          <w:tcPr>
            <w:tcW w:w="1650" w:type="dxa"/>
          </w:tcPr>
          <w:p w:rsidR="002A77DD" w:rsidRPr="006F1881" w:rsidRDefault="002A77DD" w:rsidP="00775AD5">
            <w:pPr>
              <w:pStyle w:val="TableText0"/>
              <w:spacing w:after="80"/>
              <w:rPr>
                <w:lang w:bidi="ar-EG"/>
              </w:rPr>
            </w:pPr>
          </w:p>
        </w:tc>
        <w:tc>
          <w:tcPr>
            <w:tcW w:w="1964" w:type="dxa"/>
          </w:tcPr>
          <w:p w:rsidR="002A52AF" w:rsidRDefault="002A52AF" w:rsidP="002A52AF">
            <w:pPr>
              <w:pStyle w:val="TableText0"/>
              <w:spacing w:after="80"/>
              <w:rPr>
                <w:rtl/>
                <w:lang w:bidi="ar-EG"/>
              </w:rPr>
            </w:pPr>
            <w:r>
              <w:rPr>
                <w:rFonts w:hint="cs"/>
                <w:rtl/>
              </w:rPr>
              <w:t>في حالة الهوائيات الخارجية، لا</w:t>
            </w:r>
            <w:r>
              <w:rPr>
                <w:rtl/>
              </w:rPr>
              <w:t> </w:t>
            </w:r>
            <w:r>
              <w:rPr>
                <w:rFonts w:hint="cs"/>
                <w:rtl/>
              </w:rPr>
              <w:t>يجوز استعمال هوائيات غير</w:t>
            </w:r>
            <w:r>
              <w:rPr>
                <w:rFonts w:hint="cs"/>
                <w:rtl/>
                <w:lang w:bidi="ar-EG"/>
              </w:rPr>
              <w:t xml:space="preserve"> هوائيات الملف الحلقي</w:t>
            </w:r>
            <w:r>
              <w:rPr>
                <w:rFonts w:hint="cs"/>
                <w:rtl/>
              </w:rPr>
              <w:t>.</w:t>
            </w:r>
          </w:p>
          <w:p w:rsidR="002A52AF" w:rsidRDefault="002A52AF" w:rsidP="002A52AF">
            <w:pPr>
              <w:pStyle w:val="TableText0"/>
              <w:spacing w:after="80"/>
              <w:rPr>
                <w:rtl/>
              </w:rPr>
            </w:pPr>
            <w:r>
              <w:rPr>
                <w:rFonts w:hint="cs"/>
                <w:rtl/>
              </w:rPr>
              <w:t xml:space="preserve">الحد الأقصى لشدة المجال محدد في عرض نطاق </w:t>
            </w:r>
            <w:r w:rsidRPr="006F1881">
              <w:t>kHz</w:t>
            </w:r>
            <w:r>
              <w:t> 10</w:t>
            </w:r>
            <w:r>
              <w:rPr>
                <w:rFonts w:hint="cs"/>
                <w:rtl/>
              </w:rPr>
              <w:t>.</w:t>
            </w:r>
          </w:p>
          <w:p w:rsidR="002A77DD" w:rsidRPr="006F1881" w:rsidRDefault="002A52AF" w:rsidP="002A52AF">
            <w:pPr>
              <w:pStyle w:val="TableText0"/>
              <w:spacing w:after="80"/>
            </w:pPr>
            <w:r>
              <w:rPr>
                <w:rFonts w:hint="cs"/>
                <w:rtl/>
              </w:rPr>
              <w:t xml:space="preserve">الحد الأقصى لشدة المجال الكلية المسموح بها </w:t>
            </w:r>
            <w:r w:rsidRPr="00C77370">
              <w:rPr>
                <w:lang w:val="en-US"/>
              </w:rPr>
              <w:t>dB</w:t>
            </w:r>
            <w:r w:rsidRPr="00C77370">
              <w:t>(µA/m) </w:t>
            </w:r>
            <w:r>
              <w:t>5</w:t>
            </w:r>
            <w:r w:rsidR="00130707">
              <w:t> </w:t>
            </w:r>
            <w:r>
              <w:t>–</w:t>
            </w:r>
            <w:r>
              <w:rPr>
                <w:rFonts w:hint="cs"/>
                <w:rtl/>
              </w:rPr>
              <w:t xml:space="preserve"> عند </w:t>
            </w:r>
            <w:r w:rsidRPr="006F1881">
              <w:t>m</w:t>
            </w:r>
            <w:r>
              <w:rPr>
                <w:lang w:val="en-US"/>
              </w:rPr>
              <w:t> 10</w:t>
            </w:r>
            <w:r>
              <w:rPr>
                <w:rFonts w:hint="cs"/>
                <w:rtl/>
              </w:rPr>
              <w:t xml:space="preserve"> للأنظمة العاملة على عروض نطاق أكبر</w:t>
            </w:r>
            <w:r>
              <w:rPr>
                <w:rFonts w:hint="eastAsia"/>
                <w:rtl/>
              </w:rPr>
              <w:t> </w:t>
            </w:r>
            <w:r>
              <w:rPr>
                <w:rFonts w:hint="cs"/>
                <w:rtl/>
              </w:rPr>
              <w:t xml:space="preserve">من </w:t>
            </w:r>
            <w:r w:rsidRPr="006F1881">
              <w:t>kHz</w:t>
            </w:r>
            <w:r>
              <w:t> 10</w:t>
            </w:r>
            <w:r>
              <w:rPr>
                <w:rFonts w:hint="cs"/>
                <w:rtl/>
              </w:rPr>
              <w:t xml:space="preserve"> مع</w:t>
            </w:r>
            <w:r>
              <w:rPr>
                <w:rFonts w:hint="eastAsia"/>
                <w:rtl/>
              </w:rPr>
              <w:t> </w:t>
            </w:r>
            <w:r>
              <w:rPr>
                <w:rFonts w:hint="cs"/>
                <w:rtl/>
              </w:rPr>
              <w:t xml:space="preserve">إبقاء حد الكثافة </w:t>
            </w:r>
            <w:r>
              <w:rPr>
                <w:lang w:val="en-US"/>
              </w:rPr>
              <w:t>(</w:t>
            </w:r>
            <w:r w:rsidRPr="00C77370">
              <w:rPr>
                <w:lang w:val="en-US"/>
              </w:rPr>
              <w:t>dB</w:t>
            </w:r>
            <w:r w:rsidRPr="00C77370">
              <w:t>(µA/m) </w:t>
            </w:r>
            <w:r>
              <w:t>20</w:t>
            </w:r>
            <w:r w:rsidR="00130707">
              <w:t> </w:t>
            </w:r>
            <w:r>
              <w:t>–)</w:t>
            </w:r>
            <w:r>
              <w:rPr>
                <w:rFonts w:hint="cs"/>
                <w:rtl/>
              </w:rPr>
              <w:t xml:space="preserve"> في عرض نطاق </w:t>
            </w:r>
            <w:r w:rsidRPr="006F1881">
              <w:t>kHz</w:t>
            </w:r>
            <w:r>
              <w:t> 10</w:t>
            </w:r>
            <w:r>
              <w:rPr>
                <w:rFonts w:hint="cs"/>
                <w:rtl/>
              </w:rPr>
              <w:t>).</w:t>
            </w:r>
          </w:p>
        </w:tc>
      </w:tr>
    </w:tbl>
    <w:p w:rsidR="00097AA6" w:rsidRDefault="00097AA6" w:rsidP="006C6862">
      <w:pPr>
        <w:pStyle w:val="TableNo0"/>
        <w:spacing w:before="0"/>
        <w:rPr>
          <w:rtl/>
        </w:rPr>
      </w:pPr>
      <w:r w:rsidRPr="00D273C5">
        <w:rPr>
          <w:rFonts w:hint="cs"/>
          <w:rtl/>
        </w:rPr>
        <w:lastRenderedPageBreak/>
        <w:t>الج</w:t>
      </w:r>
      <w:r w:rsidR="00A4629A">
        <w:rPr>
          <w:rFonts w:hint="cs"/>
          <w:rtl/>
          <w:lang w:bidi="ar-EG"/>
        </w:rPr>
        <w:t>ـ</w:t>
      </w:r>
      <w:r w:rsidRPr="00D273C5">
        <w:rPr>
          <w:rFonts w:hint="cs"/>
          <w:rtl/>
        </w:rPr>
        <w:t xml:space="preserve">دول </w:t>
      </w:r>
      <w:r w:rsidRPr="00D273C5">
        <w:t>9</w:t>
      </w:r>
      <w:r>
        <w:rPr>
          <w:rFonts w:hint="cs"/>
          <w:rtl/>
        </w:rPr>
        <w:t xml:space="preserve"> طاء (</w:t>
      </w:r>
      <w:r w:rsidR="00323F20">
        <w:rPr>
          <w:rFonts w:hint="cs"/>
          <w:rtl/>
        </w:rPr>
        <w:t xml:space="preserve"> </w:t>
      </w:r>
      <w:r w:rsidRPr="00097AA6">
        <w:rPr>
          <w:rFonts w:hint="cs"/>
          <w:i/>
          <w:iCs/>
          <w:rtl/>
        </w:rPr>
        <w:t>تتمـة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44"/>
        <w:gridCol w:w="1483"/>
        <w:gridCol w:w="1349"/>
        <w:gridCol w:w="943"/>
        <w:gridCol w:w="1650"/>
        <w:gridCol w:w="1964"/>
      </w:tblGrid>
      <w:tr w:rsidR="002A77DD" w:rsidRPr="006F1881">
        <w:trPr>
          <w:cantSplit/>
          <w:jc w:val="center"/>
        </w:trPr>
        <w:tc>
          <w:tcPr>
            <w:tcW w:w="2250" w:type="dxa"/>
            <w:gridSpan w:val="2"/>
            <w:vAlign w:val="center"/>
          </w:tcPr>
          <w:p w:rsidR="002A77DD" w:rsidRPr="006F1881" w:rsidRDefault="002A77DD" w:rsidP="002A77DD">
            <w:pPr>
              <w:pStyle w:val="Tablehead"/>
              <w:rPr>
                <w:lang w:val="en-GB"/>
              </w:rPr>
            </w:pPr>
            <w:r>
              <w:rPr>
                <w:rFonts w:hint="cs"/>
                <w:rtl/>
                <w:lang w:val="en-GB"/>
              </w:rPr>
              <w:t>نطاق التردد</w:t>
            </w:r>
          </w:p>
        </w:tc>
        <w:tc>
          <w:tcPr>
            <w:tcW w:w="1483" w:type="dxa"/>
            <w:vAlign w:val="center"/>
          </w:tcPr>
          <w:p w:rsidR="002A77DD" w:rsidRPr="006F1881" w:rsidRDefault="002A77DD" w:rsidP="002A77DD">
            <w:pPr>
              <w:pStyle w:val="Tablehead"/>
              <w:rPr>
                <w:lang w:val="en-GB"/>
              </w:rPr>
            </w:pPr>
            <w:r>
              <w:rPr>
                <w:rFonts w:hint="cs"/>
                <w:rtl/>
                <w:lang w:val="en-GB"/>
              </w:rPr>
              <w:t>القدرة/المجال المغناطيسي</w:t>
            </w:r>
          </w:p>
        </w:tc>
        <w:tc>
          <w:tcPr>
            <w:tcW w:w="1349" w:type="dxa"/>
            <w:vAlign w:val="center"/>
          </w:tcPr>
          <w:p w:rsidR="002A77DD" w:rsidRPr="006F1881" w:rsidRDefault="002A77DD" w:rsidP="002A77DD">
            <w:pPr>
              <w:pStyle w:val="Tablehead"/>
              <w:rPr>
                <w:lang w:val="en-GB"/>
              </w:rPr>
            </w:pPr>
            <w:r>
              <w:rPr>
                <w:rFonts w:hint="cs"/>
                <w:rtl/>
                <w:lang w:val="en-GB"/>
              </w:rPr>
              <w:t>متطلبات النفاذ إلى الطيف والتخفيف</w:t>
            </w:r>
          </w:p>
        </w:tc>
        <w:tc>
          <w:tcPr>
            <w:tcW w:w="943" w:type="dxa"/>
            <w:vAlign w:val="center"/>
          </w:tcPr>
          <w:p w:rsidR="002A77DD" w:rsidRPr="006F1881" w:rsidRDefault="002A77DD" w:rsidP="002A77DD">
            <w:pPr>
              <w:pStyle w:val="Tablehead"/>
              <w:rPr>
                <w:lang w:val="en-GB"/>
              </w:rPr>
            </w:pPr>
            <w:r>
              <w:rPr>
                <w:rFonts w:hint="cs"/>
                <w:rtl/>
                <w:lang w:val="en-GB"/>
              </w:rPr>
              <w:t>المباعدة بين القنوات</w:t>
            </w:r>
          </w:p>
        </w:tc>
        <w:tc>
          <w:tcPr>
            <w:tcW w:w="1650" w:type="dxa"/>
            <w:vAlign w:val="center"/>
          </w:tcPr>
          <w:p w:rsidR="002A77DD" w:rsidRDefault="002A77DD" w:rsidP="002A77DD">
            <w:pPr>
              <w:pStyle w:val="Tablehead"/>
              <w:rPr>
                <w:rtl/>
                <w:lang w:val="en-GB"/>
              </w:rPr>
            </w:pPr>
            <w:r>
              <w:rPr>
                <w:rFonts w:hint="cs"/>
                <w:rtl/>
                <w:lang w:val="en-GB"/>
              </w:rPr>
              <w:t>قرار</w:t>
            </w:r>
          </w:p>
          <w:p w:rsidR="002A77DD" w:rsidRPr="006F1881" w:rsidRDefault="002A77DD" w:rsidP="002A77DD">
            <w:pPr>
              <w:pStyle w:val="Tablehead"/>
              <w:rPr>
                <w:lang w:val="en-GB"/>
              </w:rPr>
            </w:pPr>
            <w:r>
              <w:rPr>
                <w:lang w:val="en-GB"/>
              </w:rPr>
              <w:t>ECC</w:t>
            </w:r>
            <w:r>
              <w:rPr>
                <w:rFonts w:hint="cs"/>
                <w:rtl/>
                <w:lang w:val="en-GB"/>
              </w:rPr>
              <w:t>/</w:t>
            </w:r>
            <w:r>
              <w:rPr>
                <w:lang w:val="en-GB"/>
              </w:rPr>
              <w:t>ERC</w:t>
            </w:r>
          </w:p>
        </w:tc>
        <w:tc>
          <w:tcPr>
            <w:tcW w:w="1964" w:type="dxa"/>
            <w:vAlign w:val="center"/>
          </w:tcPr>
          <w:p w:rsidR="002A77DD" w:rsidRPr="006F1881" w:rsidRDefault="002A77DD" w:rsidP="002A77DD">
            <w:pPr>
              <w:pStyle w:val="Tablehead"/>
              <w:rPr>
                <w:lang w:val="en-GB"/>
              </w:rPr>
            </w:pPr>
            <w:r>
              <w:rPr>
                <w:rFonts w:hint="cs"/>
                <w:rtl/>
                <w:lang w:val="en-GB"/>
              </w:rPr>
              <w:t>ملاحظات</w:t>
            </w:r>
          </w:p>
        </w:tc>
      </w:tr>
      <w:tr w:rsidR="002A77DD" w:rsidRPr="003B2BB8">
        <w:trPr>
          <w:cantSplit/>
          <w:jc w:val="center"/>
        </w:trPr>
        <w:tc>
          <w:tcPr>
            <w:tcW w:w="406" w:type="dxa"/>
          </w:tcPr>
          <w:p w:rsidR="002A77DD" w:rsidRPr="006F1881" w:rsidRDefault="002A77DD" w:rsidP="005368C2">
            <w:pPr>
              <w:pStyle w:val="TableText0"/>
            </w:pPr>
            <w:r w:rsidRPr="006F1881">
              <w:t>l3</w:t>
            </w:r>
          </w:p>
        </w:tc>
        <w:tc>
          <w:tcPr>
            <w:tcW w:w="1844" w:type="dxa"/>
          </w:tcPr>
          <w:p w:rsidR="002A77DD" w:rsidRPr="006F1881" w:rsidRDefault="005B5F2B" w:rsidP="005368C2">
            <w:pPr>
              <w:pStyle w:val="TableText0"/>
            </w:pPr>
            <w:r>
              <w:rPr>
                <w:lang w:val="en-US" w:bidi="ar-EG"/>
              </w:rPr>
              <w:t>kH</w:t>
            </w:r>
            <w:r w:rsidR="004C0A1D">
              <w:rPr>
                <w:lang w:val="en-US" w:bidi="ar-EG"/>
              </w:rPr>
              <w:t>z 600-</w:t>
            </w:r>
            <w:r w:rsidR="002A77DD" w:rsidRPr="006F1881">
              <w:t>400</w:t>
            </w:r>
          </w:p>
        </w:tc>
        <w:tc>
          <w:tcPr>
            <w:tcW w:w="1483" w:type="dxa"/>
          </w:tcPr>
          <w:p w:rsidR="002A77DD" w:rsidRPr="006F1881" w:rsidRDefault="00130707" w:rsidP="00130707">
            <w:pPr>
              <w:pStyle w:val="TableText0"/>
              <w:rPr>
                <w:rtl/>
                <w:lang w:bidi="ar-EG"/>
              </w:rPr>
            </w:pPr>
            <w:r w:rsidRPr="006F1881">
              <w:t>dB(µA/m)</w:t>
            </w:r>
            <w:r>
              <w:t> 8 –</w:t>
            </w:r>
            <w:r>
              <w:br/>
            </w:r>
            <w:r>
              <w:rPr>
                <w:rFonts w:hint="cs"/>
                <w:rtl/>
              </w:rPr>
              <w:t xml:space="preserve">عند </w:t>
            </w:r>
            <w:r>
              <w:rPr>
                <w:lang w:val="en-US"/>
              </w:rPr>
              <w:t>m 10</w:t>
            </w:r>
          </w:p>
        </w:tc>
        <w:tc>
          <w:tcPr>
            <w:tcW w:w="1349"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3" w:type="dxa"/>
          </w:tcPr>
          <w:p w:rsidR="002A77DD" w:rsidRPr="006F1881" w:rsidRDefault="002A77DD" w:rsidP="005368C2">
            <w:pPr>
              <w:pStyle w:val="TableText0"/>
            </w:pPr>
            <w:r>
              <w:rPr>
                <w:rFonts w:hint="cs"/>
                <w:rtl/>
              </w:rPr>
              <w:t>بدون مباعدة</w:t>
            </w:r>
          </w:p>
        </w:tc>
        <w:tc>
          <w:tcPr>
            <w:tcW w:w="1650" w:type="dxa"/>
          </w:tcPr>
          <w:p w:rsidR="002A77DD" w:rsidRPr="006F1881" w:rsidRDefault="002A77DD" w:rsidP="005368C2">
            <w:pPr>
              <w:pStyle w:val="TableText0"/>
            </w:pPr>
          </w:p>
        </w:tc>
        <w:tc>
          <w:tcPr>
            <w:tcW w:w="1964" w:type="dxa"/>
          </w:tcPr>
          <w:p w:rsidR="002A77DD" w:rsidRDefault="002A77DD" w:rsidP="005B5F2B">
            <w:pPr>
              <w:pStyle w:val="TableText0"/>
              <w:rPr>
                <w:rtl/>
                <w:lang w:bidi="ar-EG"/>
              </w:rPr>
            </w:pPr>
            <w:r>
              <w:rPr>
                <w:rFonts w:hint="cs"/>
                <w:rtl/>
              </w:rPr>
              <w:t xml:space="preserve">في حالة </w:t>
            </w:r>
            <w:r>
              <w:t>R</w:t>
            </w:r>
            <w:r w:rsidR="005B5F2B">
              <w:t>F</w:t>
            </w:r>
            <w:r>
              <w:t>ID</w:t>
            </w:r>
            <w:r>
              <w:rPr>
                <w:rFonts w:hint="cs"/>
                <w:rtl/>
                <w:lang w:bidi="ar-EG"/>
              </w:rPr>
              <w:t xml:space="preserve"> فقط.</w:t>
            </w:r>
          </w:p>
          <w:p w:rsidR="004C0A1D" w:rsidRDefault="004C0A1D" w:rsidP="004C0A1D">
            <w:pPr>
              <w:pStyle w:val="TableText0"/>
              <w:spacing w:after="80"/>
              <w:rPr>
                <w:rtl/>
                <w:lang w:bidi="ar-EG"/>
              </w:rPr>
            </w:pPr>
            <w:r>
              <w:rPr>
                <w:rFonts w:hint="cs"/>
                <w:rtl/>
              </w:rPr>
              <w:t>في حالة الهوائيات الخارجية، لا</w:t>
            </w:r>
            <w:r>
              <w:rPr>
                <w:rtl/>
              </w:rPr>
              <w:t> </w:t>
            </w:r>
            <w:r>
              <w:rPr>
                <w:rFonts w:hint="cs"/>
                <w:rtl/>
              </w:rPr>
              <w:t>يجوز استعمال هوائيات غير</w:t>
            </w:r>
            <w:r>
              <w:rPr>
                <w:rFonts w:hint="cs"/>
                <w:rtl/>
                <w:lang w:bidi="ar-EG"/>
              </w:rPr>
              <w:t xml:space="preserve"> هوائيات الملف الحلقي</w:t>
            </w:r>
            <w:r>
              <w:rPr>
                <w:rFonts w:hint="cs"/>
                <w:rtl/>
              </w:rPr>
              <w:t>.</w:t>
            </w:r>
          </w:p>
          <w:p w:rsidR="004C0A1D" w:rsidRDefault="004C0A1D" w:rsidP="004C0A1D">
            <w:pPr>
              <w:pStyle w:val="TableText0"/>
              <w:spacing w:after="80"/>
              <w:rPr>
                <w:rtl/>
              </w:rPr>
            </w:pPr>
            <w:r>
              <w:rPr>
                <w:rFonts w:hint="cs"/>
                <w:rtl/>
              </w:rPr>
              <w:t xml:space="preserve">الحد الأقصى لشدة المجال محدد في عرض نطاق </w:t>
            </w:r>
            <w:r w:rsidRPr="006F1881">
              <w:t>kHz</w:t>
            </w:r>
            <w:r>
              <w:t> 10</w:t>
            </w:r>
            <w:r>
              <w:rPr>
                <w:rFonts w:hint="cs"/>
                <w:rtl/>
              </w:rPr>
              <w:t>.</w:t>
            </w:r>
          </w:p>
          <w:p w:rsidR="002A77DD" w:rsidRDefault="004C0A1D" w:rsidP="004C0A1D">
            <w:pPr>
              <w:pStyle w:val="TableText0"/>
            </w:pPr>
            <w:r>
              <w:rPr>
                <w:rFonts w:hint="cs"/>
                <w:rtl/>
              </w:rPr>
              <w:t xml:space="preserve">الحد الأقصى لشدة المجال الكلية المسموح بها </w:t>
            </w:r>
            <w:r w:rsidRPr="00C77370">
              <w:rPr>
                <w:lang w:val="en-US"/>
              </w:rPr>
              <w:t>dB</w:t>
            </w:r>
            <w:r w:rsidRPr="00C77370">
              <w:t>(µA/m) </w:t>
            </w:r>
            <w:r>
              <w:t>5–</w:t>
            </w:r>
            <w:r>
              <w:rPr>
                <w:rFonts w:hint="cs"/>
                <w:rtl/>
              </w:rPr>
              <w:t xml:space="preserve"> عند </w:t>
            </w:r>
            <w:r w:rsidRPr="006F1881">
              <w:t>m</w:t>
            </w:r>
            <w:r>
              <w:rPr>
                <w:lang w:val="en-US"/>
              </w:rPr>
              <w:t> 10</w:t>
            </w:r>
            <w:r>
              <w:rPr>
                <w:rFonts w:hint="cs"/>
                <w:rtl/>
              </w:rPr>
              <w:t xml:space="preserve"> للأنظمة العاملة على عروض نطاق أكبر</w:t>
            </w:r>
            <w:r>
              <w:rPr>
                <w:rFonts w:hint="eastAsia"/>
                <w:rtl/>
              </w:rPr>
              <w:t> </w:t>
            </w:r>
            <w:r>
              <w:rPr>
                <w:rFonts w:hint="cs"/>
                <w:rtl/>
              </w:rPr>
              <w:t xml:space="preserve">من </w:t>
            </w:r>
            <w:r w:rsidRPr="006F1881">
              <w:t>kHz</w:t>
            </w:r>
            <w:r>
              <w:t> 10</w:t>
            </w:r>
            <w:r>
              <w:rPr>
                <w:rFonts w:hint="cs"/>
                <w:rtl/>
              </w:rPr>
              <w:t xml:space="preserve"> مع</w:t>
            </w:r>
            <w:r>
              <w:rPr>
                <w:rFonts w:hint="eastAsia"/>
                <w:rtl/>
              </w:rPr>
              <w:t> </w:t>
            </w:r>
            <w:r>
              <w:rPr>
                <w:rFonts w:hint="cs"/>
                <w:rtl/>
              </w:rPr>
              <w:t xml:space="preserve">إبقاء حد الكثافة </w:t>
            </w:r>
            <w:r>
              <w:rPr>
                <w:lang w:val="en-US"/>
              </w:rPr>
              <w:t>(</w:t>
            </w:r>
            <w:r w:rsidRPr="00C77370">
              <w:rPr>
                <w:lang w:val="en-US"/>
              </w:rPr>
              <w:t>dB</w:t>
            </w:r>
            <w:r w:rsidRPr="00C77370">
              <w:t>(µA/m) </w:t>
            </w:r>
            <w:r>
              <w:t>8–)</w:t>
            </w:r>
            <w:r>
              <w:rPr>
                <w:rFonts w:hint="cs"/>
                <w:rtl/>
              </w:rPr>
              <w:t xml:space="preserve"> في عرض نطاق </w:t>
            </w:r>
            <w:r w:rsidRPr="006F1881">
              <w:t>kHz</w:t>
            </w:r>
            <w:r>
              <w:t> 10</w:t>
            </w:r>
            <w:r>
              <w:rPr>
                <w:rFonts w:hint="cs"/>
                <w:rtl/>
              </w:rPr>
              <w:t>).</w:t>
            </w:r>
          </w:p>
          <w:p w:rsidR="002A77DD" w:rsidRPr="00825D72" w:rsidRDefault="002A77DD" w:rsidP="005368C2">
            <w:pPr>
              <w:pStyle w:val="TableText0"/>
              <w:rPr>
                <w:rtl/>
                <w:lang w:bidi="ar-EG"/>
              </w:rPr>
            </w:pPr>
            <w:r>
              <w:rPr>
                <w:rFonts w:hint="cs"/>
                <w:rtl/>
                <w:lang w:bidi="ar-EG"/>
              </w:rPr>
              <w:t>ينبغي تشغيل هذه الأنظمة بعرض نطاق تشغيل لا</w:t>
            </w:r>
            <w:r w:rsidR="007325C6">
              <w:rPr>
                <w:rFonts w:hint="eastAsia"/>
                <w:rtl/>
                <w:lang w:bidi="ar-EG"/>
              </w:rPr>
              <w:t> </w:t>
            </w:r>
            <w:r>
              <w:rPr>
                <w:rFonts w:hint="cs"/>
                <w:rtl/>
                <w:lang w:bidi="ar-EG"/>
              </w:rPr>
              <w:t xml:space="preserve">يقل عن </w:t>
            </w:r>
            <w:r>
              <w:rPr>
                <w:lang w:bidi="ar-EG"/>
              </w:rPr>
              <w:t>kHz</w:t>
            </w:r>
            <w:r w:rsidR="004C0A1D">
              <w:rPr>
                <w:lang w:bidi="ar-EG"/>
              </w:rPr>
              <w:t> 30</w:t>
            </w:r>
            <w:r>
              <w:rPr>
                <w:rFonts w:hint="cs"/>
                <w:rtl/>
                <w:lang w:bidi="ar-EG"/>
              </w:rPr>
              <w:t xml:space="preserve"> كحد أدنى.</w:t>
            </w:r>
          </w:p>
        </w:tc>
      </w:tr>
      <w:tr w:rsidR="002A77DD" w:rsidRPr="003B2B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7"/>
          </w:tcPr>
          <w:p w:rsidR="002A77DD" w:rsidRPr="00F029F8" w:rsidRDefault="002A77DD" w:rsidP="00261EA7">
            <w:pPr>
              <w:pStyle w:val="Tablelegend"/>
              <w:spacing w:before="240" w:after="360"/>
              <w:jc w:val="left"/>
              <w:rPr>
                <w:rtl/>
                <w:lang w:val="en-GB" w:bidi="ar-EG"/>
              </w:rPr>
            </w:pPr>
            <w:r w:rsidRPr="00F029F8">
              <w:rPr>
                <w:rFonts w:hint="cs"/>
                <w:b/>
                <w:bCs/>
                <w:rtl/>
                <w:lang w:val="en-GB"/>
              </w:rPr>
              <w:t xml:space="preserve">الملاحظة </w:t>
            </w:r>
            <w:r w:rsidRPr="00F029F8">
              <w:rPr>
                <w:b/>
                <w:bCs/>
              </w:rPr>
              <w:t>1</w:t>
            </w:r>
            <w:r w:rsidRPr="00F029F8">
              <w:rPr>
                <w:rFonts w:hint="cs"/>
                <w:b/>
                <w:bCs/>
                <w:rtl/>
                <w:lang w:bidi="ar-EG"/>
              </w:rPr>
              <w:t xml:space="preserve"> </w:t>
            </w:r>
            <w:r w:rsidR="007325C6" w:rsidRPr="00F029F8">
              <w:rPr>
                <w:rFonts w:hint="cs"/>
                <w:rtl/>
                <w:lang w:bidi="ar-EG"/>
              </w:rPr>
              <w:t>- يُخفض</w:t>
            </w:r>
            <w:r w:rsidRPr="00F029F8">
              <w:rPr>
                <w:rFonts w:hint="cs"/>
                <w:rtl/>
                <w:lang w:bidi="ar-EG"/>
              </w:rPr>
              <w:t xml:space="preserve"> </w:t>
            </w:r>
            <w:r w:rsidR="00261EA7" w:rsidRPr="00F029F8">
              <w:rPr>
                <w:rFonts w:hint="cs"/>
                <w:rtl/>
                <w:lang w:bidi="ar-EG"/>
              </w:rPr>
              <w:t xml:space="preserve">الحد </w:t>
            </w:r>
            <w:r w:rsidRPr="00F029F8">
              <w:rPr>
                <w:rFonts w:hint="cs"/>
                <w:rtl/>
                <w:lang w:bidi="ar-EG"/>
              </w:rPr>
              <w:t xml:space="preserve">إلى </w:t>
            </w:r>
            <w:r w:rsidR="004C0A1D" w:rsidRPr="00C77370">
              <w:t>dB(µA/m) </w:t>
            </w:r>
            <w:r w:rsidR="004C0A1D">
              <w:t>42</w:t>
            </w:r>
            <w:r w:rsidR="0023204D" w:rsidRPr="00F029F8">
              <w:rPr>
                <w:rFonts w:hint="cs"/>
                <w:rtl/>
                <w:lang w:val="en-GB"/>
              </w:rPr>
              <w:t xml:space="preserve"> عند</w:t>
            </w:r>
            <w:r w:rsidR="00323F20" w:rsidRPr="00F029F8">
              <w:rPr>
                <w:rFonts w:hint="cs"/>
                <w:rtl/>
                <w:lang w:val="en-GB" w:bidi="ar-EG"/>
              </w:rPr>
              <w:t xml:space="preserve"> </w:t>
            </w:r>
            <w:r w:rsidR="00323F20" w:rsidRPr="00F029F8">
              <w:rPr>
                <w:lang w:val="en-GB"/>
              </w:rPr>
              <w:t>m</w:t>
            </w:r>
            <w:r w:rsidR="00F029F8" w:rsidRPr="00F029F8">
              <w:rPr>
                <w:lang w:val="en-GB"/>
              </w:rPr>
              <w:t> 10</w:t>
            </w:r>
            <w:r w:rsidR="00F029F8" w:rsidRPr="00F029F8">
              <w:rPr>
                <w:rFonts w:hint="cs"/>
                <w:rtl/>
                <w:lang w:val="en-GB" w:bidi="ar-EG"/>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61"/>
              <w:gridCol w:w="1276"/>
              <w:gridCol w:w="1247"/>
              <w:gridCol w:w="2646"/>
              <w:gridCol w:w="1883"/>
            </w:tblGrid>
            <w:tr w:rsidR="002A77DD" w:rsidRPr="003B2BB8">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head"/>
                    <w:spacing w:line="280" w:lineRule="exact"/>
                    <w:rPr>
                      <w:lang w:val="en-GB"/>
                    </w:rPr>
                  </w:pPr>
                  <w:r w:rsidRPr="007325C6">
                    <w:rPr>
                      <w:rFonts w:hint="cs"/>
                      <w:rtl/>
                      <w:lang w:val="en-GB"/>
                    </w:rPr>
                    <w:t>المحطة</w:t>
                  </w:r>
                </w:p>
              </w:tc>
              <w:tc>
                <w:tcPr>
                  <w:tcW w:w="127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head"/>
                    <w:spacing w:line="280" w:lineRule="exact"/>
                    <w:rPr>
                      <w:lang w:val="en-GB"/>
                    </w:rPr>
                  </w:pPr>
                  <w:r w:rsidRPr="007325C6">
                    <w:rPr>
                      <w:rFonts w:hint="cs"/>
                      <w:rtl/>
                      <w:lang w:val="en-GB"/>
                    </w:rPr>
                    <w:t>التردد</w:t>
                  </w:r>
                  <w:r w:rsidR="001628CA">
                    <w:rPr>
                      <w:rFonts w:hint="cs"/>
                      <w:rtl/>
                      <w:lang w:val="en-GB"/>
                    </w:rPr>
                    <w:br/>
                  </w:r>
                  <w:r w:rsidRPr="007325C6">
                    <w:rPr>
                      <w:rFonts w:hint="cs"/>
                      <w:rtl/>
                      <w:lang w:val="en-GB"/>
                    </w:rPr>
                    <w:t>(</w:t>
                  </w:r>
                  <w:r w:rsidRPr="007325C6">
                    <w:rPr>
                      <w:lang w:val="en-GB"/>
                    </w:rPr>
                    <w:t>kHz</w:t>
                  </w:r>
                  <w:r w:rsidRPr="007325C6">
                    <w:rPr>
                      <w:rFonts w:hint="cs"/>
                      <w:rtl/>
                      <w:lang w:val="en-GB"/>
                    </w:rPr>
                    <w:t>)</w:t>
                  </w:r>
                </w:p>
              </w:tc>
              <w:tc>
                <w:tcPr>
                  <w:tcW w:w="1247"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head"/>
                    <w:spacing w:line="280" w:lineRule="exact"/>
                    <w:rPr>
                      <w:lang w:val="en-GB"/>
                    </w:rPr>
                  </w:pPr>
                  <w:r w:rsidRPr="007325C6">
                    <w:rPr>
                      <w:rFonts w:hint="cs"/>
                      <w:rtl/>
                      <w:lang w:val="en-GB"/>
                    </w:rPr>
                    <w:t>عرض نطاق الحماية</w:t>
                  </w:r>
                  <w:r w:rsidR="001628CA">
                    <w:rPr>
                      <w:rFonts w:hint="cs"/>
                      <w:rtl/>
                      <w:lang w:val="en-GB"/>
                    </w:rPr>
                    <w:br/>
                  </w:r>
                  <w:r w:rsidRPr="007325C6">
                    <w:rPr>
                      <w:rFonts w:hint="cs"/>
                      <w:rtl/>
                      <w:lang w:val="en-GB"/>
                    </w:rPr>
                    <w:t>(</w:t>
                  </w:r>
                  <w:r w:rsidRPr="007325C6">
                    <w:rPr>
                      <w:lang w:val="en-GB"/>
                    </w:rPr>
                    <w:t>Hz</w:t>
                  </w:r>
                  <w:r w:rsidRPr="007325C6">
                    <w:rPr>
                      <w:rFonts w:hint="cs"/>
                      <w:rtl/>
                      <w:lang w:val="en-GB"/>
                    </w:rPr>
                    <w:t>)</w:t>
                  </w:r>
                </w:p>
              </w:tc>
              <w:tc>
                <w:tcPr>
                  <w:tcW w:w="264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7325C6" w:rsidP="00261EA7">
                  <w:pPr>
                    <w:pStyle w:val="Tablehead"/>
                    <w:spacing w:line="280" w:lineRule="exact"/>
                    <w:rPr>
                      <w:highlight w:val="lightGray"/>
                      <w:lang w:val="en-GB"/>
                    </w:rPr>
                  </w:pPr>
                  <w:r>
                    <w:rPr>
                      <w:rFonts w:hint="cs"/>
                      <w:rtl/>
                      <w:lang w:val="en-GB"/>
                    </w:rPr>
                    <w:t>الحد الأقصى لشدة</w:t>
                  </w:r>
                  <w:r w:rsidR="002A77DD" w:rsidRPr="007325C6">
                    <w:rPr>
                      <w:rFonts w:hint="cs"/>
                      <w:rtl/>
                      <w:lang w:val="en-GB"/>
                    </w:rPr>
                    <w:t xml:space="preserve"> المجال</w:t>
                  </w:r>
                  <w:r w:rsidR="001628CA">
                    <w:rPr>
                      <w:rtl/>
                      <w:lang w:val="en-GB"/>
                    </w:rPr>
                    <w:br/>
                  </w:r>
                  <w:r w:rsidR="002A77DD" w:rsidRPr="007325C6">
                    <w:rPr>
                      <w:rFonts w:hint="cs"/>
                      <w:rtl/>
                      <w:lang w:val="en-GB"/>
                    </w:rPr>
                    <w:t xml:space="preserve">عند </w:t>
                  </w:r>
                  <w:r w:rsidR="002A77DD" w:rsidRPr="007325C6">
                    <w:rPr>
                      <w:lang w:val="en-GB"/>
                    </w:rPr>
                    <w:t>m</w:t>
                  </w:r>
                  <w:r w:rsidR="00261EA7">
                    <w:rPr>
                      <w:lang w:val="en-GB"/>
                    </w:rPr>
                    <w:t> 10</w:t>
                  </w:r>
                  <w:r w:rsidR="002A77DD" w:rsidRPr="007325C6">
                    <w:rPr>
                      <w:lang w:val="en-GB"/>
                    </w:rPr>
                    <w:br/>
                    <w:t>dB(µA/m))</w:t>
                  </w:r>
                  <w:r w:rsidR="002A77DD" w:rsidRPr="007325C6">
                    <w:rPr>
                      <w:rFonts w:hint="cs"/>
                      <w:rtl/>
                      <w:lang w:val="en-GB"/>
                    </w:rPr>
                    <w:t>)</w:t>
                  </w:r>
                </w:p>
              </w:tc>
              <w:tc>
                <w:tcPr>
                  <w:tcW w:w="1883"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head"/>
                    <w:spacing w:line="280" w:lineRule="exact"/>
                    <w:rPr>
                      <w:lang w:val="en-GB"/>
                    </w:rPr>
                  </w:pPr>
                  <w:r w:rsidRPr="007325C6">
                    <w:rPr>
                      <w:rFonts w:hint="cs"/>
                      <w:rtl/>
                      <w:lang w:val="en-GB"/>
                    </w:rPr>
                    <w:t>الموقع</w:t>
                  </w:r>
                </w:p>
              </w:tc>
            </w:tr>
            <w:tr w:rsidR="002A77DD" w:rsidRPr="003B2BB8">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A77DD" w:rsidRPr="00F029F8" w:rsidRDefault="002A77DD" w:rsidP="00261EA7">
                  <w:pPr>
                    <w:pStyle w:val="TableText0"/>
                    <w:spacing w:after="80"/>
                    <w:jc w:val="center"/>
                    <w:rPr>
                      <w:rFonts w:eastAsia="Gulim"/>
                      <w:rtl/>
                      <w:lang w:val="en-US" w:bidi="ar-EG"/>
                    </w:rPr>
                  </w:pPr>
                  <w:r w:rsidRPr="007325C6">
                    <w:rPr>
                      <w:rFonts w:eastAsia="Gulim"/>
                    </w:rPr>
                    <w:t>MSF</w:t>
                  </w:r>
                </w:p>
              </w:tc>
              <w:tc>
                <w:tcPr>
                  <w:tcW w:w="1276" w:type="dxa"/>
                  <w:tcBorders>
                    <w:top w:val="single" w:sz="4" w:space="0" w:color="000000"/>
                    <w:left w:val="single" w:sz="4" w:space="0" w:color="000000"/>
                    <w:bottom w:val="single" w:sz="4" w:space="0" w:color="000000"/>
                    <w:right w:val="single" w:sz="4" w:space="0" w:color="000000"/>
                  </w:tcBorders>
                  <w:vAlign w:val="center"/>
                </w:tcPr>
                <w:p w:rsidR="002A77DD" w:rsidRPr="005368C2" w:rsidRDefault="002A77DD" w:rsidP="00261EA7">
                  <w:pPr>
                    <w:pStyle w:val="TableText0"/>
                    <w:spacing w:after="80"/>
                    <w:jc w:val="center"/>
                    <w:rPr>
                      <w:rFonts w:eastAsia="Gulim"/>
                      <w:lang w:val="en-US"/>
                    </w:rPr>
                  </w:pPr>
                  <w:r w:rsidRPr="007325C6">
                    <w:rPr>
                      <w:rFonts w:eastAsia="Gulim"/>
                    </w:rPr>
                    <w:t>60</w:t>
                  </w:r>
                </w:p>
              </w:tc>
              <w:tc>
                <w:tcPr>
                  <w:tcW w:w="1247"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250</w:t>
                  </w:r>
                  <w:r w:rsidR="0021454C" w:rsidRPr="007325C6">
                    <w:rPr>
                      <w:rFonts w:eastAsia="Gulim"/>
                    </w:rPr>
                    <w:t>±</w:t>
                  </w:r>
                </w:p>
              </w:tc>
              <w:tc>
                <w:tcPr>
                  <w:tcW w:w="264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42</w:t>
                  </w:r>
                </w:p>
              </w:tc>
              <w:tc>
                <w:tcPr>
                  <w:tcW w:w="1883"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rPr>
                      <w:rFonts w:eastAsia="Gulim"/>
                    </w:rPr>
                  </w:pPr>
                  <w:r w:rsidRPr="007325C6">
                    <w:rPr>
                      <w:rFonts w:eastAsia="Gulim" w:hint="cs"/>
                      <w:rtl/>
                    </w:rPr>
                    <w:t>المملكة المتحدة</w:t>
                  </w:r>
                </w:p>
              </w:tc>
            </w:tr>
            <w:tr w:rsidR="002A77DD" w:rsidRPr="003B2BB8">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A77DD" w:rsidRPr="00545B3B" w:rsidRDefault="002A77DD" w:rsidP="00261EA7">
                  <w:pPr>
                    <w:pStyle w:val="TableText0"/>
                    <w:spacing w:after="80"/>
                    <w:jc w:val="center"/>
                    <w:rPr>
                      <w:rFonts w:eastAsia="Gulim"/>
                      <w:rtl/>
                      <w:lang w:bidi="ar-EG"/>
                    </w:rPr>
                  </w:pPr>
                  <w:r w:rsidRPr="007325C6">
                    <w:rPr>
                      <w:rFonts w:eastAsia="Gulim"/>
                    </w:rPr>
                    <w:t>RBU</w:t>
                  </w:r>
                </w:p>
              </w:tc>
              <w:tc>
                <w:tcPr>
                  <w:tcW w:w="127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66</w:t>
                  </w:r>
                  <w:r w:rsidR="0021454C">
                    <w:rPr>
                      <w:rFonts w:eastAsia="Gulim"/>
                    </w:rPr>
                    <w:t>,</w:t>
                  </w:r>
                  <w:r w:rsidRPr="007325C6">
                    <w:rPr>
                      <w:rFonts w:eastAsia="Gulim"/>
                    </w:rPr>
                    <w:t>6</w:t>
                  </w:r>
                </w:p>
              </w:tc>
              <w:tc>
                <w:tcPr>
                  <w:tcW w:w="1247"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750</w:t>
                  </w:r>
                  <w:r w:rsidR="0021454C" w:rsidRPr="007325C6">
                    <w:rPr>
                      <w:rFonts w:eastAsia="Gulim"/>
                    </w:rPr>
                    <w:t>±</w:t>
                  </w:r>
                </w:p>
              </w:tc>
              <w:tc>
                <w:tcPr>
                  <w:tcW w:w="264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42</w:t>
                  </w:r>
                </w:p>
              </w:tc>
              <w:tc>
                <w:tcPr>
                  <w:tcW w:w="1883"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rPr>
                      <w:rFonts w:eastAsia="Gulim"/>
                    </w:rPr>
                  </w:pPr>
                  <w:r w:rsidRPr="007325C6">
                    <w:rPr>
                      <w:rFonts w:eastAsia="Gulim" w:hint="cs"/>
                      <w:rtl/>
                    </w:rPr>
                    <w:t>الاتحاد الروسي</w:t>
                  </w:r>
                </w:p>
              </w:tc>
            </w:tr>
            <w:tr w:rsidR="002A77DD" w:rsidRPr="003B2BB8">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HBG</w:t>
                  </w:r>
                </w:p>
              </w:tc>
              <w:tc>
                <w:tcPr>
                  <w:tcW w:w="127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75</w:t>
                  </w:r>
                </w:p>
              </w:tc>
              <w:tc>
                <w:tcPr>
                  <w:tcW w:w="1247"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250</w:t>
                  </w:r>
                  <w:r w:rsidR="0021454C" w:rsidRPr="007325C6">
                    <w:rPr>
                      <w:rFonts w:eastAsia="Gulim"/>
                    </w:rPr>
                    <w:t>±</w:t>
                  </w:r>
                </w:p>
              </w:tc>
              <w:tc>
                <w:tcPr>
                  <w:tcW w:w="2646" w:type="dxa"/>
                  <w:tcBorders>
                    <w:top w:val="single" w:sz="4" w:space="0" w:color="000000"/>
                    <w:left w:val="single" w:sz="4" w:space="0" w:color="000000"/>
                    <w:bottom w:val="single" w:sz="4" w:space="0" w:color="000000"/>
                    <w:right w:val="single" w:sz="4" w:space="0" w:color="000000"/>
                  </w:tcBorders>
                  <w:vAlign w:val="center"/>
                </w:tcPr>
                <w:p w:rsidR="002A77DD" w:rsidRPr="00261EA7" w:rsidRDefault="002A77DD" w:rsidP="00261EA7">
                  <w:pPr>
                    <w:pStyle w:val="TableText0"/>
                    <w:spacing w:after="80"/>
                    <w:jc w:val="center"/>
                    <w:rPr>
                      <w:rFonts w:eastAsia="Gulim"/>
                      <w:lang w:val="en-US"/>
                    </w:rPr>
                  </w:pPr>
                  <w:r w:rsidRPr="007325C6">
                    <w:rPr>
                      <w:rFonts w:eastAsia="Gulim"/>
                    </w:rPr>
                    <w:t>42</w:t>
                  </w:r>
                </w:p>
              </w:tc>
              <w:tc>
                <w:tcPr>
                  <w:tcW w:w="1883"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rPr>
                      <w:rFonts w:eastAsia="Gulim"/>
                    </w:rPr>
                  </w:pPr>
                  <w:r w:rsidRPr="007325C6">
                    <w:rPr>
                      <w:rFonts w:eastAsia="Gulim" w:hint="cs"/>
                      <w:rtl/>
                    </w:rPr>
                    <w:t>سويسرا</w:t>
                  </w:r>
                </w:p>
              </w:tc>
            </w:tr>
            <w:tr w:rsidR="002A77DD" w:rsidRPr="003B2BB8">
              <w:trPr>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DCF77</w:t>
                  </w:r>
                </w:p>
              </w:tc>
              <w:tc>
                <w:tcPr>
                  <w:tcW w:w="127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77</w:t>
                  </w:r>
                  <w:r w:rsidR="0023204D">
                    <w:rPr>
                      <w:rFonts w:eastAsia="Gulim"/>
                    </w:rPr>
                    <w:t>,</w:t>
                  </w:r>
                  <w:r w:rsidRPr="007325C6">
                    <w:rPr>
                      <w:rFonts w:eastAsia="Gulim"/>
                    </w:rPr>
                    <w:t>5</w:t>
                  </w:r>
                </w:p>
              </w:tc>
              <w:tc>
                <w:tcPr>
                  <w:tcW w:w="1247"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250</w:t>
                  </w:r>
                  <w:r w:rsidR="0021454C" w:rsidRPr="007325C6">
                    <w:rPr>
                      <w:rFonts w:eastAsia="Gulim"/>
                    </w:rPr>
                    <w:t>±</w:t>
                  </w:r>
                </w:p>
              </w:tc>
              <w:tc>
                <w:tcPr>
                  <w:tcW w:w="264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42</w:t>
                  </w:r>
                </w:p>
              </w:tc>
              <w:tc>
                <w:tcPr>
                  <w:tcW w:w="1883"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rPr>
                      <w:rFonts w:eastAsia="Gulim"/>
                    </w:rPr>
                  </w:pPr>
                  <w:r w:rsidRPr="007325C6">
                    <w:rPr>
                      <w:rFonts w:eastAsia="Gulim" w:hint="cs"/>
                      <w:rtl/>
                    </w:rPr>
                    <w:t>ألمانيا</w:t>
                  </w:r>
                </w:p>
              </w:tc>
            </w:tr>
            <w:tr w:rsidR="002A77DD" w:rsidRPr="003B2BB8">
              <w:trPr>
                <w:trHeight w:val="53"/>
                <w:jc w:val="center"/>
              </w:trPr>
              <w:tc>
                <w:tcPr>
                  <w:tcW w:w="1061"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DCF49</w:t>
                  </w:r>
                </w:p>
              </w:tc>
              <w:tc>
                <w:tcPr>
                  <w:tcW w:w="127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129</w:t>
                  </w:r>
                  <w:r w:rsidR="0021454C">
                    <w:rPr>
                      <w:rFonts w:eastAsia="Gulim"/>
                    </w:rPr>
                    <w:t>,</w:t>
                  </w:r>
                  <w:r w:rsidRPr="007325C6">
                    <w:rPr>
                      <w:rFonts w:eastAsia="Gulim"/>
                    </w:rPr>
                    <w:t>1</w:t>
                  </w:r>
                </w:p>
              </w:tc>
              <w:tc>
                <w:tcPr>
                  <w:tcW w:w="1247"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500</w:t>
                  </w:r>
                  <w:r w:rsidR="0021454C" w:rsidRPr="007325C6">
                    <w:rPr>
                      <w:rFonts w:eastAsia="Gulim"/>
                    </w:rPr>
                    <w:t>±</w:t>
                  </w:r>
                </w:p>
              </w:tc>
              <w:tc>
                <w:tcPr>
                  <w:tcW w:w="2646"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jc w:val="center"/>
                    <w:rPr>
                      <w:rFonts w:eastAsia="Gulim"/>
                    </w:rPr>
                  </w:pPr>
                  <w:r w:rsidRPr="007325C6">
                    <w:rPr>
                      <w:rFonts w:eastAsia="Gulim"/>
                    </w:rPr>
                    <w:t>42</w:t>
                  </w:r>
                </w:p>
              </w:tc>
              <w:tc>
                <w:tcPr>
                  <w:tcW w:w="1883" w:type="dxa"/>
                  <w:tcBorders>
                    <w:top w:val="single" w:sz="4" w:space="0" w:color="000000"/>
                    <w:left w:val="single" w:sz="4" w:space="0" w:color="000000"/>
                    <w:bottom w:val="single" w:sz="4" w:space="0" w:color="000000"/>
                    <w:right w:val="single" w:sz="4" w:space="0" w:color="000000"/>
                  </w:tcBorders>
                  <w:vAlign w:val="center"/>
                </w:tcPr>
                <w:p w:rsidR="002A77DD" w:rsidRPr="007325C6" w:rsidRDefault="002A77DD" w:rsidP="00261EA7">
                  <w:pPr>
                    <w:pStyle w:val="TableText0"/>
                    <w:spacing w:after="80"/>
                    <w:rPr>
                      <w:rFonts w:eastAsia="Gulim"/>
                    </w:rPr>
                  </w:pPr>
                  <w:r w:rsidRPr="007325C6">
                    <w:rPr>
                      <w:rFonts w:eastAsia="Gulim" w:hint="cs"/>
                      <w:rtl/>
                    </w:rPr>
                    <w:t>ألمانيا</w:t>
                  </w:r>
                </w:p>
              </w:tc>
            </w:tr>
          </w:tbl>
          <w:p w:rsidR="00261EA7" w:rsidRDefault="00261EA7" w:rsidP="005368C2">
            <w:pPr>
              <w:pStyle w:val="TableText0"/>
              <w:rPr>
                <w:rtl/>
              </w:rPr>
            </w:pPr>
          </w:p>
          <w:p w:rsidR="002A77DD" w:rsidRPr="007325C6" w:rsidRDefault="002A77DD" w:rsidP="005368C2">
            <w:pPr>
              <w:pStyle w:val="TableText0"/>
            </w:pPr>
            <w:r w:rsidRPr="007325C6">
              <w:rPr>
                <w:rFonts w:hint="cs"/>
                <w:rtl/>
              </w:rPr>
              <w:t xml:space="preserve">إشارات </w:t>
            </w:r>
            <w:r w:rsidR="007325C6" w:rsidRPr="007325C6">
              <w:rPr>
                <w:rFonts w:hint="cs"/>
                <w:rtl/>
              </w:rPr>
              <w:t>التردد والتوقيت</w:t>
            </w:r>
            <w:r w:rsidRPr="007325C6">
              <w:rPr>
                <w:rFonts w:hint="cs"/>
                <w:rtl/>
              </w:rPr>
              <w:t xml:space="preserve"> المعيارية المطلوب حمايتها </w:t>
            </w:r>
            <w:r w:rsidR="007325C6" w:rsidRPr="007325C6">
              <w:rPr>
                <w:rFonts w:hint="cs"/>
                <w:rtl/>
              </w:rPr>
              <w:t>تقع</w:t>
            </w:r>
            <w:r w:rsidRPr="007325C6">
              <w:rPr>
                <w:rFonts w:hint="cs"/>
                <w:rtl/>
              </w:rPr>
              <w:t xml:space="preserve"> ضمن </w:t>
            </w:r>
            <w:r w:rsidRPr="007325C6">
              <w:t>kHz</w:t>
            </w:r>
            <w:r w:rsidR="00261EA7">
              <w:t> 90-9</w:t>
            </w:r>
            <w:r w:rsidRPr="007325C6">
              <w:rPr>
                <w:rFonts w:hint="cs"/>
                <w:rtl/>
              </w:rPr>
              <w:t xml:space="preserve"> و</w:t>
            </w:r>
            <w:r w:rsidRPr="007325C6">
              <w:t>kHz</w:t>
            </w:r>
            <w:r w:rsidR="00261EA7">
              <w:t> 135-119</w:t>
            </w:r>
            <w:r w:rsidRPr="007325C6">
              <w:rPr>
                <w:rFonts w:hint="cs"/>
                <w:rtl/>
              </w:rPr>
              <w:t>.</w:t>
            </w:r>
          </w:p>
        </w:tc>
      </w:tr>
    </w:tbl>
    <w:p w:rsidR="00261EA7" w:rsidRDefault="00261EA7" w:rsidP="006C6862">
      <w:pPr>
        <w:rPr>
          <w:lang w:eastAsia="en-US" w:bidi="ar-EG"/>
        </w:rPr>
      </w:pPr>
      <w:bookmarkStart w:id="283" w:name="_Toc307317133"/>
      <w:bookmarkStart w:id="284" w:name="_Toc307388354"/>
    </w:p>
    <w:p w:rsidR="002A77DD" w:rsidRDefault="00261EA7" w:rsidP="00AA4282">
      <w:pPr>
        <w:pStyle w:val="Heading2"/>
        <w:rPr>
          <w:rtl/>
          <w:lang w:eastAsia="en-US" w:bidi="ar-EG"/>
        </w:rPr>
      </w:pPr>
      <w:r>
        <w:rPr>
          <w:lang w:eastAsia="en-US" w:bidi="ar-EG"/>
        </w:rPr>
        <w:br w:type="page"/>
      </w:r>
      <w:bookmarkStart w:id="285" w:name="_Toc311532009"/>
      <w:r w:rsidR="002A77DD">
        <w:rPr>
          <w:lang w:eastAsia="en-US" w:bidi="ar-EG"/>
        </w:rPr>
        <w:lastRenderedPageBreak/>
        <w:t>10.2</w:t>
      </w:r>
      <w:r w:rsidR="007325C6">
        <w:rPr>
          <w:rFonts w:hint="cs"/>
          <w:rtl/>
          <w:lang w:eastAsia="en-US"/>
        </w:rPr>
        <w:tab/>
      </w:r>
      <w:r w:rsidR="002A77DD">
        <w:rPr>
          <w:rFonts w:hint="cs"/>
          <w:rtl/>
          <w:lang w:eastAsia="en-US"/>
        </w:rPr>
        <w:t>تطبيقات</w:t>
      </w:r>
      <w:r w:rsidR="002A77DD">
        <w:rPr>
          <w:lang w:eastAsia="en-US"/>
        </w:rPr>
        <w:t xml:space="preserve"> </w:t>
      </w:r>
      <w:r w:rsidR="002A77DD" w:rsidRPr="00901F33">
        <w:rPr>
          <w:rtl/>
          <w:lang w:eastAsia="en-US"/>
        </w:rPr>
        <w:t>الميكروفونات الراديوية</w:t>
      </w:r>
      <w:r w:rsidR="002A77DD">
        <w:rPr>
          <w:rFonts w:hint="cs"/>
          <w:rtl/>
          <w:lang w:eastAsia="en-US" w:bidi="ar-EG"/>
        </w:rPr>
        <w:t xml:space="preserve"> بما في ذلك </w:t>
      </w:r>
      <w:r w:rsidR="002A77DD" w:rsidRPr="000A6897">
        <w:rPr>
          <w:rtl/>
          <w:lang w:eastAsia="en-US" w:bidi="ar-EG"/>
        </w:rPr>
        <w:t>الأدوات المساعدة</w:t>
      </w:r>
      <w:r w:rsidR="002A77DD" w:rsidRPr="007C56F1">
        <w:rPr>
          <w:rtl/>
          <w:lang w:eastAsia="en-US" w:bidi="ar-EG"/>
        </w:rPr>
        <w:t xml:space="preserve"> </w:t>
      </w:r>
      <w:r w:rsidR="002A77DD">
        <w:rPr>
          <w:rFonts w:hint="cs"/>
          <w:rtl/>
          <w:lang w:eastAsia="en-US" w:bidi="ar-EG"/>
        </w:rPr>
        <w:t>ل</w:t>
      </w:r>
      <w:r w:rsidR="002A77DD" w:rsidRPr="007C56F1">
        <w:rPr>
          <w:rtl/>
          <w:lang w:eastAsia="en-US" w:bidi="ar-EG"/>
        </w:rPr>
        <w:t>ل</w:t>
      </w:r>
      <w:r w:rsidR="002A77DD">
        <w:rPr>
          <w:rFonts w:hint="cs"/>
          <w:rtl/>
          <w:lang w:eastAsia="en-US" w:bidi="ar-EG"/>
        </w:rPr>
        <w:t>معاقين</w:t>
      </w:r>
      <w:r w:rsidR="002A77DD" w:rsidRPr="007C56F1">
        <w:rPr>
          <w:rtl/>
          <w:lang w:eastAsia="en-US" w:bidi="ar-EG"/>
        </w:rPr>
        <w:t xml:space="preserve"> </w:t>
      </w:r>
      <w:r w:rsidR="002A77DD">
        <w:rPr>
          <w:rtl/>
          <w:lang w:eastAsia="en-US" w:bidi="ar-EG"/>
        </w:rPr>
        <w:t>سمعي</w:t>
      </w:r>
      <w:r w:rsidR="002A77DD">
        <w:rPr>
          <w:rFonts w:hint="cs"/>
          <w:rtl/>
          <w:lang w:eastAsia="en-US" w:bidi="ar-EG"/>
        </w:rPr>
        <w:t>ا</w:t>
      </w:r>
      <w:r w:rsidR="0021454C">
        <w:rPr>
          <w:rFonts w:hint="cs"/>
          <w:rtl/>
          <w:lang w:eastAsia="en-US" w:bidi="ar-EG"/>
        </w:rPr>
        <w:t>ً</w:t>
      </w:r>
      <w:bookmarkEnd w:id="283"/>
      <w:bookmarkEnd w:id="284"/>
      <w:bookmarkEnd w:id="285"/>
    </w:p>
    <w:p w:rsidR="002A77DD" w:rsidRDefault="002A77DD" w:rsidP="00DD4FA4">
      <w:pPr>
        <w:rPr>
          <w:rtl/>
          <w:lang w:eastAsia="en-US" w:bidi="ar-EG"/>
        </w:rPr>
      </w:pPr>
      <w:r>
        <w:rPr>
          <w:rFonts w:hint="cs"/>
          <w:rtl/>
          <w:lang w:eastAsia="en-US" w:bidi="ar-EG"/>
        </w:rPr>
        <w:t xml:space="preserve">يغطي الجدول </w:t>
      </w:r>
      <w:r>
        <w:rPr>
          <w:lang w:eastAsia="en-US" w:bidi="ar-EG"/>
        </w:rPr>
        <w:t>9</w:t>
      </w:r>
      <w:r w:rsidR="005B5F2B">
        <w:rPr>
          <w:rFonts w:hint="eastAsia"/>
          <w:rtl/>
          <w:lang w:eastAsia="en-US" w:bidi="ar-EG"/>
        </w:rPr>
        <w:t> </w:t>
      </w:r>
      <w:r w:rsidR="00DD4FA4">
        <w:rPr>
          <w:rFonts w:hint="cs"/>
          <w:rtl/>
          <w:lang w:eastAsia="en-US" w:bidi="ar-EG"/>
        </w:rPr>
        <w:t>ياء</w:t>
      </w:r>
      <w:r>
        <w:rPr>
          <w:rFonts w:hint="cs"/>
          <w:rtl/>
          <w:lang w:eastAsia="en-US" w:bidi="ar-EG"/>
        </w:rPr>
        <w:t xml:space="preserve"> نطاقات التردد والمعلمات التنظيمية والإعلامية الموصى بها ل</w:t>
      </w:r>
      <w:r w:rsidR="00A54DD7">
        <w:rPr>
          <w:rtl/>
          <w:lang w:eastAsia="en-US" w:bidi="ar-EG"/>
        </w:rPr>
        <w:t>تطبيقات الميكروفونات الراديوية</w:t>
      </w:r>
      <w:r w:rsidRPr="00CA7698">
        <w:rPr>
          <w:rtl/>
          <w:lang w:eastAsia="en-US" w:bidi="ar-EG"/>
        </w:rPr>
        <w:t xml:space="preserve"> </w:t>
      </w:r>
      <w:r w:rsidR="0023204D">
        <w:rPr>
          <w:rFonts w:hint="cs"/>
          <w:rtl/>
          <w:lang w:eastAsia="en-US" w:bidi="ar-EG"/>
        </w:rPr>
        <w:t>(التي يشار إلي</w:t>
      </w:r>
      <w:r>
        <w:rPr>
          <w:rFonts w:hint="cs"/>
          <w:rtl/>
          <w:lang w:eastAsia="en-US" w:bidi="ar-EG"/>
        </w:rPr>
        <w:t xml:space="preserve">ها كذلك باسم الميكروفونات اللاسلكية) </w:t>
      </w:r>
      <w:r w:rsidRPr="00CA7698">
        <w:rPr>
          <w:rtl/>
          <w:lang w:eastAsia="en-US" w:bidi="ar-EG"/>
        </w:rPr>
        <w:t xml:space="preserve">بما في ذلك </w:t>
      </w:r>
      <w:r w:rsidRPr="000A6897">
        <w:rPr>
          <w:rtl/>
          <w:lang w:eastAsia="en-US" w:bidi="ar-EG"/>
        </w:rPr>
        <w:t xml:space="preserve">الأدوات المساعدة </w:t>
      </w:r>
      <w:r>
        <w:rPr>
          <w:rFonts w:hint="cs"/>
          <w:rtl/>
          <w:lang w:eastAsia="en-US" w:bidi="ar-EG"/>
        </w:rPr>
        <w:t>ل</w:t>
      </w:r>
      <w:r w:rsidRPr="0006486D">
        <w:rPr>
          <w:rtl/>
          <w:lang w:eastAsia="en-US" w:bidi="ar-EG"/>
        </w:rPr>
        <w:t>لم</w:t>
      </w:r>
      <w:r w:rsidR="00A54DD7">
        <w:rPr>
          <w:rtl/>
          <w:lang w:eastAsia="en-US" w:bidi="ar-EG"/>
        </w:rPr>
        <w:t>عاقين سمعي</w:t>
      </w:r>
      <w:r w:rsidRPr="0006486D">
        <w:rPr>
          <w:rtl/>
          <w:lang w:eastAsia="en-US" w:bidi="ar-EG"/>
        </w:rPr>
        <w:t>ا</w:t>
      </w:r>
      <w:r w:rsidR="00A54DD7">
        <w:rPr>
          <w:rFonts w:hint="cs"/>
          <w:rtl/>
          <w:lang w:eastAsia="en-US" w:bidi="ar-EG"/>
        </w:rPr>
        <w:t>ً</w:t>
      </w:r>
      <w:r w:rsidR="0021454C">
        <w:rPr>
          <w:rFonts w:hint="cs"/>
          <w:rtl/>
          <w:lang w:eastAsia="en-US" w:bidi="ar-EG"/>
        </w:rPr>
        <w:t xml:space="preserve"> (التي يشار إلي</w:t>
      </w:r>
      <w:r>
        <w:rPr>
          <w:rFonts w:hint="cs"/>
          <w:rtl/>
          <w:lang w:eastAsia="en-US" w:bidi="ar-EG"/>
        </w:rPr>
        <w:t>ها كذلك باسم أجهزة المساعدة السمعية). و</w:t>
      </w:r>
      <w:r w:rsidRPr="00111A24">
        <w:rPr>
          <w:rFonts w:hint="cs"/>
          <w:rtl/>
          <w:lang w:eastAsia="en-US" w:bidi="ar-EG"/>
        </w:rPr>
        <w:t>الميكروفونات الراديوية مرس</w:t>
      </w:r>
      <w:r w:rsidR="005B5F2B">
        <w:rPr>
          <w:rFonts w:hint="cs"/>
          <w:rtl/>
          <w:lang w:eastAsia="en-US" w:bidi="ar-EG"/>
        </w:rPr>
        <w:t>ِ</w:t>
      </w:r>
      <w:r w:rsidRPr="00111A24">
        <w:rPr>
          <w:rFonts w:hint="cs"/>
          <w:rtl/>
          <w:lang w:eastAsia="en-US" w:bidi="ar-EG"/>
        </w:rPr>
        <w:t xml:space="preserve">لات صغيرة </w:t>
      </w:r>
      <w:r>
        <w:rPr>
          <w:rFonts w:hint="cs"/>
          <w:rtl/>
          <w:lang w:eastAsia="en-US" w:bidi="ar-EG"/>
        </w:rPr>
        <w:t>منخفضة ال</w:t>
      </w:r>
      <w:r w:rsidRPr="00111A24">
        <w:rPr>
          <w:rFonts w:hint="cs"/>
          <w:rtl/>
          <w:lang w:eastAsia="en-US" w:bidi="ar-EG"/>
        </w:rPr>
        <w:t>قدرة (</w:t>
      </w:r>
      <w:r>
        <w:rPr>
          <w:rFonts w:hint="cs"/>
          <w:rtl/>
          <w:lang w:eastAsia="en-US" w:bidi="ar-EG"/>
        </w:rPr>
        <w:t xml:space="preserve">في العادة </w:t>
      </w:r>
      <w:r w:rsidRPr="00111A24">
        <w:rPr>
          <w:lang w:eastAsia="en-US" w:bidi="ar-EG"/>
        </w:rPr>
        <w:t>mW</w:t>
      </w:r>
      <w:r w:rsidR="005B5F2B">
        <w:rPr>
          <w:lang w:eastAsia="en-US" w:bidi="ar-EG"/>
        </w:rPr>
        <w:t> </w:t>
      </w:r>
      <w:r w:rsidRPr="00111A24">
        <w:rPr>
          <w:lang w:eastAsia="en-US" w:bidi="ar-EG"/>
        </w:rPr>
        <w:t>50</w:t>
      </w:r>
      <w:r w:rsidRPr="00111A24">
        <w:rPr>
          <w:rFonts w:hint="cs"/>
          <w:rtl/>
          <w:lang w:eastAsia="en-US" w:bidi="ar-EG"/>
        </w:rPr>
        <w:t xml:space="preserve"> أو</w:t>
      </w:r>
      <w:r w:rsidR="00A54DD7">
        <w:rPr>
          <w:rFonts w:hint="eastAsia"/>
          <w:rtl/>
          <w:lang w:eastAsia="en-US" w:bidi="ar-EG"/>
        </w:rPr>
        <w:t> </w:t>
      </w:r>
      <w:r w:rsidRPr="00111A24">
        <w:rPr>
          <w:rFonts w:hint="cs"/>
          <w:rtl/>
          <w:lang w:eastAsia="en-US" w:bidi="ar-EG"/>
        </w:rPr>
        <w:t xml:space="preserve">أقل) مصمَّمة </w:t>
      </w:r>
      <w:r w:rsidR="00A54DD7">
        <w:rPr>
          <w:rFonts w:hint="cs"/>
          <w:rtl/>
          <w:lang w:eastAsia="en-US" w:bidi="ar-EG"/>
        </w:rPr>
        <w:t xml:space="preserve">بحيث </w:t>
      </w:r>
      <w:r w:rsidR="0023204D">
        <w:rPr>
          <w:rFonts w:hint="cs"/>
          <w:rtl/>
          <w:lang w:eastAsia="en-US" w:bidi="ar-EG"/>
        </w:rPr>
        <w:t>توضع</w:t>
      </w:r>
      <w:r w:rsidRPr="00111A24">
        <w:rPr>
          <w:rFonts w:hint="cs"/>
          <w:rtl/>
          <w:lang w:eastAsia="en-US" w:bidi="ar-EG"/>
        </w:rPr>
        <w:t xml:space="preserve"> على الجسم أو </w:t>
      </w:r>
      <w:r>
        <w:rPr>
          <w:rFonts w:hint="cs"/>
          <w:rtl/>
          <w:lang w:eastAsia="en-US" w:bidi="ar-EG"/>
        </w:rPr>
        <w:t>ت</w:t>
      </w:r>
      <w:r w:rsidR="000A5819">
        <w:rPr>
          <w:rFonts w:hint="cs"/>
          <w:rtl/>
          <w:lang w:eastAsia="en-US" w:bidi="ar-EG"/>
        </w:rPr>
        <w:t>ُ</w:t>
      </w:r>
      <w:r>
        <w:rPr>
          <w:rFonts w:hint="cs"/>
          <w:rtl/>
          <w:lang w:eastAsia="en-US" w:bidi="ar-EG"/>
        </w:rPr>
        <w:t xml:space="preserve">حمل </w:t>
      </w:r>
      <w:r w:rsidRPr="00111A24">
        <w:rPr>
          <w:rFonts w:hint="cs"/>
          <w:rtl/>
          <w:lang w:eastAsia="en-US" w:bidi="ar-EG"/>
        </w:rPr>
        <w:t xml:space="preserve">باليد </w:t>
      </w:r>
      <w:r>
        <w:rPr>
          <w:rFonts w:hint="cs"/>
          <w:rtl/>
          <w:lang w:eastAsia="en-US" w:bidi="ar-EG"/>
        </w:rPr>
        <w:t xml:space="preserve">بغرض </w:t>
      </w:r>
      <w:r w:rsidRPr="00111A24">
        <w:rPr>
          <w:rFonts w:hint="cs"/>
          <w:rtl/>
          <w:lang w:eastAsia="en-US" w:bidi="ar-EG"/>
        </w:rPr>
        <w:t>إرسال إشارات صوتية.</w:t>
      </w:r>
      <w:r>
        <w:rPr>
          <w:rFonts w:hint="cs"/>
          <w:rtl/>
          <w:lang w:eastAsia="en-US" w:bidi="ar-EG"/>
        </w:rPr>
        <w:t xml:space="preserve"> أما </w:t>
      </w:r>
      <w:r w:rsidRPr="00111A24">
        <w:rPr>
          <w:rFonts w:hint="cs"/>
          <w:rtl/>
          <w:lang w:eastAsia="en-US" w:bidi="ar-EG"/>
        </w:rPr>
        <w:t xml:space="preserve">المستقبلات </w:t>
      </w:r>
      <w:r>
        <w:rPr>
          <w:rFonts w:hint="cs"/>
          <w:rtl/>
          <w:lang w:eastAsia="en-US" w:bidi="ar-EG"/>
        </w:rPr>
        <w:t>ف</w:t>
      </w:r>
      <w:r w:rsidRPr="00111A24">
        <w:rPr>
          <w:rFonts w:hint="cs"/>
          <w:rtl/>
          <w:lang w:eastAsia="en-US" w:bidi="ar-EG"/>
        </w:rPr>
        <w:t>يكثر تطويعها بالتصميم لاستعمالات معيّنة</w:t>
      </w:r>
      <w:r>
        <w:rPr>
          <w:rFonts w:hint="cs"/>
          <w:rtl/>
          <w:lang w:eastAsia="en-US" w:bidi="ar-EG"/>
        </w:rPr>
        <w:t xml:space="preserve"> وقد </w:t>
      </w:r>
      <w:r w:rsidR="0023204D">
        <w:rPr>
          <w:rFonts w:hint="cs"/>
          <w:rtl/>
          <w:lang w:eastAsia="en-US" w:bidi="ar-EG"/>
        </w:rPr>
        <w:t>تتراوح أبعادها</w:t>
      </w:r>
      <w:r w:rsidRPr="00111A24">
        <w:rPr>
          <w:rFonts w:hint="cs"/>
          <w:rtl/>
          <w:lang w:eastAsia="en-US" w:bidi="ar-EG"/>
        </w:rPr>
        <w:t xml:space="preserve"> من</w:t>
      </w:r>
      <w:r>
        <w:rPr>
          <w:rFonts w:hint="eastAsia"/>
          <w:rtl/>
          <w:lang w:eastAsia="en-US" w:bidi="ar-EG"/>
        </w:rPr>
        <w:t> </w:t>
      </w:r>
      <w:r w:rsidRPr="00111A24">
        <w:rPr>
          <w:rFonts w:hint="cs"/>
          <w:rtl/>
          <w:lang w:eastAsia="en-US" w:bidi="ar-EG"/>
        </w:rPr>
        <w:t xml:space="preserve">وحدات </w:t>
      </w:r>
      <w:r>
        <w:rPr>
          <w:rFonts w:hint="cs"/>
          <w:rtl/>
          <w:lang w:eastAsia="en-US" w:bidi="ar-EG"/>
        </w:rPr>
        <w:t xml:space="preserve">محمولة </w:t>
      </w:r>
      <w:r w:rsidRPr="00111A24">
        <w:rPr>
          <w:rFonts w:hint="cs"/>
          <w:rtl/>
          <w:lang w:eastAsia="en-US" w:bidi="ar-EG"/>
        </w:rPr>
        <w:t xml:space="preserve">صغيرة إلى وحدات تركّب في خزائن </w:t>
      </w:r>
      <w:r>
        <w:rPr>
          <w:rFonts w:hint="cs"/>
          <w:rtl/>
          <w:lang w:eastAsia="en-US" w:bidi="ar-EG"/>
        </w:rPr>
        <w:t>كجزء</w:t>
      </w:r>
      <w:r w:rsidRPr="00111A24">
        <w:rPr>
          <w:rFonts w:hint="cs"/>
          <w:rtl/>
          <w:lang w:eastAsia="en-US" w:bidi="ar-EG"/>
        </w:rPr>
        <w:t xml:space="preserve"> من نظام متعدد القنوات.</w:t>
      </w:r>
      <w:r>
        <w:rPr>
          <w:rFonts w:hint="cs"/>
          <w:rtl/>
          <w:lang w:eastAsia="en-US" w:bidi="ar-EG"/>
        </w:rPr>
        <w:t xml:space="preserve"> ويغطي هذا الملحق الميكروفونات الراديوية الاحترافية </w:t>
      </w:r>
      <w:r w:rsidR="005B5F2B">
        <w:rPr>
          <w:rFonts w:hint="cs"/>
          <w:rtl/>
          <w:lang w:eastAsia="en-US" w:bidi="ar-EG"/>
        </w:rPr>
        <w:t>و</w:t>
      </w:r>
      <w:r w:rsidR="0023204D">
        <w:rPr>
          <w:rFonts w:hint="cs"/>
          <w:rtl/>
          <w:lang w:eastAsia="en-US" w:bidi="ar-EG"/>
        </w:rPr>
        <w:t>الاستهلاكية</w:t>
      </w:r>
      <w:r>
        <w:rPr>
          <w:rFonts w:hint="cs"/>
          <w:rtl/>
          <w:lang w:eastAsia="en-US" w:bidi="ar-EG"/>
        </w:rPr>
        <w:t xml:space="preserve">، </w:t>
      </w:r>
      <w:r w:rsidR="0023204D">
        <w:rPr>
          <w:rFonts w:hint="cs"/>
          <w:rtl/>
          <w:lang w:eastAsia="en-US" w:bidi="ar-EG"/>
        </w:rPr>
        <w:t>بما في ذلك ال</w:t>
      </w:r>
      <w:r w:rsidR="00F029F8">
        <w:rPr>
          <w:rFonts w:hint="cs"/>
          <w:rtl/>
          <w:lang w:eastAsia="en-US" w:bidi="ar-EG"/>
        </w:rPr>
        <w:t>م</w:t>
      </w:r>
      <w:r w:rsidR="0023204D">
        <w:rPr>
          <w:rFonts w:hint="cs"/>
          <w:rtl/>
          <w:lang w:eastAsia="en-US" w:bidi="ar-EG"/>
        </w:rPr>
        <w:t>حمولة باليد والموضوعة</w:t>
      </w:r>
      <w:r>
        <w:rPr>
          <w:rFonts w:hint="cs"/>
          <w:rtl/>
          <w:lang w:eastAsia="en-US" w:bidi="ar-EG"/>
        </w:rPr>
        <w:t xml:space="preserve"> على الجسم، إضافةً إلى الأدوات المساعدة</w:t>
      </w:r>
      <w:r w:rsidR="0023204D">
        <w:rPr>
          <w:rFonts w:hint="cs"/>
          <w:rtl/>
          <w:lang w:eastAsia="en-US" w:bidi="ar-EG"/>
        </w:rPr>
        <w:t xml:space="preserve"> للمعاقين سمعي</w:t>
      </w:r>
      <w:r>
        <w:rPr>
          <w:rFonts w:hint="cs"/>
          <w:rtl/>
          <w:lang w:eastAsia="en-US" w:bidi="ar-EG"/>
        </w:rPr>
        <w:t>ا</w:t>
      </w:r>
      <w:r w:rsidR="0023204D">
        <w:rPr>
          <w:rFonts w:hint="cs"/>
          <w:rtl/>
          <w:lang w:eastAsia="en-US" w:bidi="ar-EG"/>
        </w:rPr>
        <w:t>ً</w:t>
      </w:r>
      <w:r>
        <w:rPr>
          <w:rFonts w:hint="cs"/>
          <w:rtl/>
          <w:lang w:eastAsia="en-US" w:bidi="ar-EG"/>
        </w:rPr>
        <w:t>.</w:t>
      </w:r>
    </w:p>
    <w:p w:rsidR="002A77DD" w:rsidRDefault="00B06C55" w:rsidP="00681D14">
      <w:pPr>
        <w:rPr>
          <w:rtl/>
          <w:lang w:eastAsia="en-US" w:bidi="ar-EG"/>
        </w:rPr>
      </w:pPr>
      <w:r>
        <w:rPr>
          <w:rFonts w:hint="cs"/>
          <w:rtl/>
          <w:lang w:eastAsia="en-US" w:bidi="ar-EG"/>
        </w:rPr>
        <w:t>ونظر</w:t>
      </w:r>
      <w:r w:rsidR="002A77DD">
        <w:rPr>
          <w:rFonts w:hint="cs"/>
          <w:rtl/>
          <w:lang w:eastAsia="en-US" w:bidi="ar-EG"/>
        </w:rPr>
        <w:t>ا</w:t>
      </w:r>
      <w:r>
        <w:rPr>
          <w:rFonts w:hint="cs"/>
          <w:rtl/>
          <w:lang w:eastAsia="en-US" w:bidi="ar-EG"/>
        </w:rPr>
        <w:t>ً</w:t>
      </w:r>
      <w:r w:rsidR="002A77DD">
        <w:rPr>
          <w:rFonts w:hint="cs"/>
          <w:rtl/>
          <w:lang w:eastAsia="en-US" w:bidi="ar-EG"/>
        </w:rPr>
        <w:t xml:space="preserve"> لصعوبة تحديد نطاقات ترددات منسقة للميكروفونات الراديوية، ينبغي اعتبار حدود نطاقات </w:t>
      </w:r>
      <w:r w:rsidR="004124D7">
        <w:rPr>
          <w:rFonts w:hint="cs"/>
          <w:rtl/>
          <w:lang w:eastAsia="en-US" w:bidi="ar-EG"/>
        </w:rPr>
        <w:t>الترددات كم</w:t>
      </w:r>
      <w:r w:rsidR="006A7E05">
        <w:rPr>
          <w:rFonts w:hint="cs"/>
          <w:rtl/>
          <w:lang w:eastAsia="en-US" w:bidi="ar-EG"/>
        </w:rPr>
        <w:t>َ</w:t>
      </w:r>
      <w:r w:rsidR="004124D7">
        <w:rPr>
          <w:rFonts w:hint="cs"/>
          <w:rtl/>
          <w:lang w:eastAsia="en-US" w:bidi="ar-EG"/>
        </w:rPr>
        <w:t>د</w:t>
      </w:r>
      <w:r w:rsidR="006A7E05">
        <w:rPr>
          <w:rFonts w:hint="cs"/>
          <w:rtl/>
          <w:lang w:eastAsia="en-US" w:bidi="ar-EG"/>
        </w:rPr>
        <w:t>َ</w:t>
      </w:r>
      <w:r w:rsidR="004124D7">
        <w:rPr>
          <w:rFonts w:hint="cs"/>
          <w:rtl/>
          <w:lang w:eastAsia="en-US" w:bidi="ar-EG"/>
        </w:rPr>
        <w:t>يات توليف يمكن تسمية</w:t>
      </w:r>
      <w:r w:rsidR="002A77DD">
        <w:rPr>
          <w:rFonts w:hint="cs"/>
          <w:rtl/>
          <w:lang w:eastAsia="en-US" w:bidi="ar-EG"/>
        </w:rPr>
        <w:t xml:space="preserve"> جهاز للتشغيل ضمنها. وفي معظم الحالات، تكون بعض أجزاء</w:t>
      </w:r>
      <w:r w:rsidR="004124D7">
        <w:rPr>
          <w:rFonts w:hint="cs"/>
          <w:rtl/>
          <w:lang w:eastAsia="en-US" w:bidi="ar-EG"/>
        </w:rPr>
        <w:t xml:space="preserve"> المدى غير متاحة في بلدان بعينها</w:t>
      </w:r>
      <w:r w:rsidR="002A77DD">
        <w:rPr>
          <w:rFonts w:hint="cs"/>
          <w:rtl/>
          <w:lang w:eastAsia="en-US" w:bidi="ar-EG"/>
        </w:rPr>
        <w:t xml:space="preserve">، لكن هذا لا ينطبق على نطاقات البث عند </w:t>
      </w:r>
      <w:r w:rsidR="002A77DD">
        <w:rPr>
          <w:lang w:eastAsia="en-US" w:bidi="ar-EG"/>
        </w:rPr>
        <w:t>MHz</w:t>
      </w:r>
      <w:r w:rsidR="005B5F2B">
        <w:rPr>
          <w:lang w:eastAsia="en-US" w:bidi="ar-EG"/>
        </w:rPr>
        <w:t> 216-174</w:t>
      </w:r>
      <w:r w:rsidR="002A77DD">
        <w:rPr>
          <w:rFonts w:hint="cs"/>
          <w:rtl/>
          <w:lang w:eastAsia="en-US" w:bidi="ar-EG"/>
        </w:rPr>
        <w:t xml:space="preserve"> و</w:t>
      </w:r>
      <w:r w:rsidR="002A77DD">
        <w:rPr>
          <w:lang w:eastAsia="en-US" w:bidi="ar-EG"/>
        </w:rPr>
        <w:t>MHz</w:t>
      </w:r>
      <w:r w:rsidR="00681D14">
        <w:rPr>
          <w:lang w:eastAsia="en-US" w:bidi="ar-EG"/>
        </w:rPr>
        <w:t> 862-470</w:t>
      </w:r>
      <w:r w:rsidR="002A77DD">
        <w:rPr>
          <w:rFonts w:hint="cs"/>
          <w:rtl/>
          <w:lang w:eastAsia="en-US" w:bidi="ar-EG"/>
        </w:rPr>
        <w:t xml:space="preserve"> ح</w:t>
      </w:r>
      <w:r w:rsidR="004124D7">
        <w:rPr>
          <w:rFonts w:hint="cs"/>
          <w:rtl/>
          <w:lang w:eastAsia="en-US" w:bidi="ar-EG"/>
        </w:rPr>
        <w:t>يث يرجح وجود قيود متعلقة بالطبيعة</w:t>
      </w:r>
      <w:r w:rsidR="002A77DD">
        <w:rPr>
          <w:rFonts w:hint="cs"/>
          <w:rtl/>
          <w:lang w:eastAsia="en-US" w:bidi="ar-EG"/>
        </w:rPr>
        <w:t xml:space="preserve"> الجغرافية الوطنية والترخيص</w:t>
      </w:r>
      <w:r w:rsidR="009B2321">
        <w:rPr>
          <w:rFonts w:hint="cs"/>
          <w:rtl/>
          <w:lang w:eastAsia="en-US" w:bidi="ar-EG"/>
        </w:rPr>
        <w:t>،</w:t>
      </w:r>
      <w:r w:rsidR="002A77DD">
        <w:rPr>
          <w:rFonts w:hint="cs"/>
          <w:rtl/>
          <w:lang w:eastAsia="en-US" w:bidi="ar-EG"/>
        </w:rPr>
        <w:t xml:space="preserve"> و</w:t>
      </w:r>
      <w:r w:rsidR="009B2321">
        <w:rPr>
          <w:rFonts w:hint="cs"/>
          <w:rtl/>
          <w:lang w:eastAsia="en-US" w:bidi="ar-EG"/>
        </w:rPr>
        <w:t>من ثم</w:t>
      </w:r>
      <w:r w:rsidR="00F029F8">
        <w:rPr>
          <w:rFonts w:hint="cs"/>
          <w:rtl/>
          <w:lang w:eastAsia="en-US" w:bidi="ar-EG"/>
        </w:rPr>
        <w:t>،</w:t>
      </w:r>
      <w:r w:rsidR="004124D7">
        <w:rPr>
          <w:rFonts w:hint="cs"/>
          <w:rtl/>
          <w:lang w:eastAsia="en-US" w:bidi="ar-EG"/>
        </w:rPr>
        <w:t xml:space="preserve"> ينبغي</w:t>
      </w:r>
      <w:r w:rsidR="002A77DD">
        <w:rPr>
          <w:rFonts w:hint="cs"/>
          <w:rtl/>
          <w:lang w:eastAsia="en-US" w:bidi="ar-EG"/>
        </w:rPr>
        <w:t xml:space="preserve"> مراجعة الإدارة الوطنية.</w:t>
      </w:r>
    </w:p>
    <w:p w:rsidR="002A77DD" w:rsidRDefault="002A77DD" w:rsidP="007325C6">
      <w:pPr>
        <w:rPr>
          <w:rtl/>
          <w:lang w:eastAsia="en-US" w:bidi="ar-EG"/>
        </w:rPr>
      </w:pPr>
      <w:r>
        <w:rPr>
          <w:rFonts w:hint="cs"/>
          <w:rtl/>
          <w:lang w:eastAsia="en-US" w:bidi="ar-EG"/>
        </w:rPr>
        <w:t>والنطاقات الفرعية المبينة أدناه موجهة إلى التطبيقات التالية:</w:t>
      </w:r>
    </w:p>
    <w:p w:rsidR="002A77DD" w:rsidRPr="007325C6" w:rsidRDefault="00A54DD7" w:rsidP="00AA4282">
      <w:pPr>
        <w:pStyle w:val="enmulev1"/>
        <w:rPr>
          <w:lang w:bidi="ar-EG"/>
        </w:rPr>
      </w:pPr>
      <w:r>
        <w:rPr>
          <w:rFonts w:hint="cs"/>
          <w:rtl/>
        </w:rPr>
        <w:t>-</w:t>
      </w:r>
      <w:r>
        <w:rPr>
          <w:rFonts w:hint="cs"/>
          <w:rtl/>
        </w:rPr>
        <w:tab/>
      </w:r>
      <w:r w:rsidRPr="009B2321">
        <w:rPr>
          <w:rFonts w:hint="cs"/>
          <w:i/>
          <w:iCs/>
          <w:rtl/>
        </w:rPr>
        <w:t>أدوات مساعدة للمعاقين سمعي</w:t>
      </w:r>
      <w:r w:rsidR="002A77DD" w:rsidRPr="009B2321">
        <w:rPr>
          <w:rFonts w:hint="cs"/>
          <w:i/>
          <w:iCs/>
          <w:rtl/>
        </w:rPr>
        <w:t>ا</w:t>
      </w:r>
      <w:r w:rsidRPr="009B2321">
        <w:rPr>
          <w:rFonts w:hint="cs"/>
          <w:i/>
          <w:iCs/>
          <w:rtl/>
        </w:rPr>
        <w:t>ً</w:t>
      </w:r>
      <w:r w:rsidR="002A77DD" w:rsidRPr="007325C6">
        <w:rPr>
          <w:rFonts w:hint="cs"/>
          <w:rtl/>
        </w:rPr>
        <w:t xml:space="preserve">: </w:t>
      </w:r>
      <w:r w:rsidR="002A77DD">
        <w:rPr>
          <w:rFonts w:hint="cs"/>
          <w:rtl/>
        </w:rPr>
        <w:t>ا</w:t>
      </w:r>
      <w:r w:rsidR="002A77DD" w:rsidRPr="004D0438">
        <w:rPr>
          <w:rFonts w:hint="cs"/>
          <w:rtl/>
        </w:rPr>
        <w:t>لنطاقات الفرعية</w:t>
      </w:r>
      <w:r w:rsidR="002A77DD">
        <w:rPr>
          <w:rFonts w:hint="cs"/>
          <w:rtl/>
        </w:rPr>
        <w:t xml:space="preserve"> </w:t>
      </w:r>
      <w:r w:rsidR="002A77DD">
        <w:t>b</w:t>
      </w:r>
      <w:r w:rsidR="002A77DD">
        <w:rPr>
          <w:rFonts w:hint="cs"/>
          <w:rtl/>
        </w:rPr>
        <w:t>) و</w:t>
      </w:r>
      <w:r w:rsidR="002A77DD">
        <w:t>c</w:t>
      </w:r>
      <w:r w:rsidR="002A77DD">
        <w:rPr>
          <w:rFonts w:hint="cs"/>
          <w:rtl/>
        </w:rPr>
        <w:t>) و</w:t>
      </w:r>
      <w:r w:rsidR="002A77DD">
        <w:t>d</w:t>
      </w:r>
      <w:r w:rsidR="002A77DD">
        <w:rPr>
          <w:rFonts w:hint="cs"/>
          <w:rtl/>
        </w:rPr>
        <w:t>) و</w:t>
      </w:r>
      <w:r w:rsidR="002A77DD">
        <w:t>h1</w:t>
      </w:r>
      <w:r w:rsidR="002A77DD">
        <w:rPr>
          <w:rFonts w:hint="cs"/>
          <w:rtl/>
        </w:rPr>
        <w:t>)</w:t>
      </w:r>
      <w:r w:rsidR="002A77DD" w:rsidRPr="00654F25">
        <w:rPr>
          <w:rFonts w:hint="cs"/>
          <w:rtl/>
        </w:rPr>
        <w:t xml:space="preserve"> </w:t>
      </w:r>
      <w:r w:rsidR="002A77DD">
        <w:rPr>
          <w:rFonts w:hint="cs"/>
          <w:rtl/>
        </w:rPr>
        <w:t>و</w:t>
      </w:r>
      <w:r w:rsidR="002A77DD">
        <w:t>h2</w:t>
      </w:r>
      <w:r w:rsidR="002A77DD">
        <w:rPr>
          <w:rFonts w:hint="cs"/>
          <w:rtl/>
        </w:rPr>
        <w:t>) و</w:t>
      </w:r>
      <w:r w:rsidR="002A77DD">
        <w:t>i</w:t>
      </w:r>
      <w:r w:rsidR="002A77DD">
        <w:rPr>
          <w:rFonts w:hint="cs"/>
          <w:rtl/>
        </w:rPr>
        <w:t>)</w:t>
      </w:r>
      <w:r w:rsidR="00681D14">
        <w:rPr>
          <w:rFonts w:hint="cs"/>
          <w:rtl/>
          <w:lang w:bidi="ar-EG"/>
        </w:rPr>
        <w:t>؛</w:t>
      </w:r>
    </w:p>
    <w:p w:rsidR="002A77DD" w:rsidRDefault="002A77DD" w:rsidP="00AA4282">
      <w:pPr>
        <w:pStyle w:val="enmulev1"/>
        <w:rPr>
          <w:rtl/>
        </w:rPr>
      </w:pPr>
      <w:r>
        <w:rPr>
          <w:rFonts w:hint="cs"/>
          <w:rtl/>
        </w:rPr>
        <w:t>-</w:t>
      </w:r>
      <w:r>
        <w:rPr>
          <w:rFonts w:hint="cs"/>
          <w:rtl/>
        </w:rPr>
        <w:tab/>
      </w:r>
      <w:r w:rsidRPr="009B2321">
        <w:rPr>
          <w:rFonts w:hint="cs"/>
          <w:i/>
          <w:iCs/>
          <w:rtl/>
        </w:rPr>
        <w:t>الميكروفونات</w:t>
      </w:r>
      <w:r w:rsidRPr="007325C6">
        <w:rPr>
          <w:rFonts w:hint="cs"/>
          <w:rtl/>
        </w:rPr>
        <w:t xml:space="preserve"> </w:t>
      </w:r>
      <w:r w:rsidRPr="009B2321">
        <w:rPr>
          <w:rFonts w:hint="cs"/>
          <w:i/>
          <w:iCs/>
          <w:rtl/>
        </w:rPr>
        <w:t>الراديوية</w:t>
      </w:r>
      <w:r>
        <w:rPr>
          <w:rFonts w:hint="cs"/>
          <w:rtl/>
        </w:rPr>
        <w:t xml:space="preserve">: </w:t>
      </w:r>
      <w:r w:rsidRPr="00A4458A">
        <w:rPr>
          <w:rFonts w:hint="cs"/>
          <w:rtl/>
        </w:rPr>
        <w:t>النطاقات</w:t>
      </w:r>
      <w:r w:rsidRPr="004D0438">
        <w:rPr>
          <w:rFonts w:hint="cs"/>
          <w:rtl/>
        </w:rPr>
        <w:t xml:space="preserve"> الفرعية</w:t>
      </w:r>
      <w:r>
        <w:rPr>
          <w:rFonts w:hint="cs"/>
          <w:rtl/>
        </w:rPr>
        <w:t xml:space="preserve"> </w:t>
      </w:r>
      <w:r>
        <w:t>a</w:t>
      </w:r>
      <w:r>
        <w:rPr>
          <w:rFonts w:hint="cs"/>
          <w:rtl/>
        </w:rPr>
        <w:t>) و</w:t>
      </w:r>
      <w:r>
        <w:t>c</w:t>
      </w:r>
      <w:r>
        <w:rPr>
          <w:rFonts w:hint="cs"/>
          <w:rtl/>
        </w:rPr>
        <w:t>) و</w:t>
      </w:r>
      <w:r>
        <w:t>d</w:t>
      </w:r>
      <w:r>
        <w:rPr>
          <w:rFonts w:hint="cs"/>
          <w:rtl/>
        </w:rPr>
        <w:t>)</w:t>
      </w:r>
      <w:r w:rsidRPr="00654F25">
        <w:rPr>
          <w:rFonts w:hint="cs"/>
          <w:rtl/>
        </w:rPr>
        <w:t xml:space="preserve"> </w:t>
      </w:r>
      <w:r>
        <w:rPr>
          <w:rFonts w:hint="cs"/>
          <w:rtl/>
        </w:rPr>
        <w:t>و</w:t>
      </w:r>
      <w:r>
        <w:t>e1</w:t>
      </w:r>
      <w:r>
        <w:rPr>
          <w:rFonts w:hint="cs"/>
          <w:rtl/>
        </w:rPr>
        <w:t>)</w:t>
      </w:r>
      <w:r>
        <w:t xml:space="preserve"> </w:t>
      </w:r>
      <w:r>
        <w:rPr>
          <w:rFonts w:hint="cs"/>
          <w:rtl/>
        </w:rPr>
        <w:t>و</w:t>
      </w:r>
      <w:r>
        <w:t>e2</w:t>
      </w:r>
      <w:r>
        <w:rPr>
          <w:rFonts w:hint="cs"/>
          <w:rtl/>
        </w:rPr>
        <w:t>)</w:t>
      </w:r>
      <w:r>
        <w:t xml:space="preserve"> </w:t>
      </w:r>
      <w:r>
        <w:rPr>
          <w:rFonts w:hint="cs"/>
          <w:rtl/>
        </w:rPr>
        <w:t>و</w:t>
      </w:r>
      <w:r>
        <w:t>e3</w:t>
      </w:r>
      <w:r>
        <w:rPr>
          <w:rFonts w:hint="cs"/>
          <w:rtl/>
        </w:rPr>
        <w:t>)</w:t>
      </w:r>
      <w:r>
        <w:t xml:space="preserve"> </w:t>
      </w:r>
      <w:r>
        <w:rPr>
          <w:rFonts w:hint="cs"/>
          <w:rtl/>
        </w:rPr>
        <w:t>و</w:t>
      </w:r>
      <w:r>
        <w:t>e4</w:t>
      </w:r>
      <w:r>
        <w:rPr>
          <w:rFonts w:hint="cs"/>
          <w:rtl/>
        </w:rPr>
        <w:t>)</w:t>
      </w:r>
      <w:r>
        <w:t xml:space="preserve"> </w:t>
      </w:r>
      <w:r>
        <w:rPr>
          <w:rFonts w:hint="cs"/>
          <w:rtl/>
        </w:rPr>
        <w:t>و</w:t>
      </w:r>
      <w:r>
        <w:t>f</w:t>
      </w:r>
      <w:r>
        <w:rPr>
          <w:rFonts w:hint="cs"/>
          <w:rtl/>
        </w:rPr>
        <w:t>) و</w:t>
      </w:r>
      <w:r>
        <w:t>g</w:t>
      </w:r>
      <w:r>
        <w:rPr>
          <w:rFonts w:hint="cs"/>
          <w:rtl/>
        </w:rPr>
        <w:t>)</w:t>
      </w:r>
      <w:r w:rsidR="00681D14">
        <w:rPr>
          <w:rFonts w:hint="cs"/>
          <w:rtl/>
        </w:rPr>
        <w:t>.</w:t>
      </w:r>
    </w:p>
    <w:p w:rsidR="002A77DD" w:rsidRDefault="002A77DD" w:rsidP="009528CA">
      <w:pPr>
        <w:rPr>
          <w:rtl/>
          <w:lang w:eastAsia="en-US" w:bidi="ar-EG"/>
        </w:rPr>
      </w:pPr>
      <w:r>
        <w:rPr>
          <w:rFonts w:hint="cs"/>
          <w:rtl/>
          <w:lang w:eastAsia="en-US" w:bidi="ar-EG"/>
        </w:rPr>
        <w:t>وتمثل</w:t>
      </w:r>
      <w:r w:rsidR="00A54DD7">
        <w:rPr>
          <w:rFonts w:hint="cs"/>
          <w:rtl/>
          <w:lang w:eastAsia="en-US" w:bidi="ar-EG"/>
        </w:rPr>
        <w:t xml:space="preserve"> الأدوات المساعدة للمعاقين سمعي</w:t>
      </w:r>
      <w:r>
        <w:rPr>
          <w:rFonts w:hint="cs"/>
          <w:rtl/>
          <w:lang w:eastAsia="en-US" w:bidi="ar-EG"/>
        </w:rPr>
        <w:t>ا</w:t>
      </w:r>
      <w:r w:rsidR="00A54DD7">
        <w:rPr>
          <w:rFonts w:hint="cs"/>
          <w:rtl/>
          <w:lang w:eastAsia="en-US" w:bidi="ar-EG"/>
        </w:rPr>
        <w:t>ً</w:t>
      </w:r>
      <w:r>
        <w:rPr>
          <w:rFonts w:hint="cs"/>
          <w:rtl/>
          <w:lang w:eastAsia="en-US" w:bidi="ar-EG"/>
        </w:rPr>
        <w:t xml:space="preserve"> تطبيقات خاصة للميكروفونات الراديوية </w:t>
      </w:r>
      <w:r w:rsidR="00AA6BA8">
        <w:rPr>
          <w:rFonts w:hint="cs"/>
          <w:rtl/>
          <w:lang w:eastAsia="en-US" w:bidi="ar-EG"/>
        </w:rPr>
        <w:t>تلتقط إشارة صوتية مرسلة راديوي</w:t>
      </w:r>
      <w:r>
        <w:rPr>
          <w:rFonts w:hint="cs"/>
          <w:rtl/>
          <w:lang w:eastAsia="en-US" w:bidi="ar-EG"/>
        </w:rPr>
        <w:t>ا</w:t>
      </w:r>
      <w:r w:rsidR="00AA6BA8">
        <w:rPr>
          <w:rFonts w:hint="cs"/>
          <w:rtl/>
          <w:lang w:eastAsia="en-US" w:bidi="ar-EG"/>
        </w:rPr>
        <w:t>ً</w:t>
      </w:r>
      <w:r>
        <w:rPr>
          <w:rFonts w:hint="cs"/>
          <w:rtl/>
          <w:lang w:eastAsia="en-US" w:bidi="ar-EG"/>
        </w:rPr>
        <w:t xml:space="preserve"> إلى مستقبلات أداة السمع المساعدة.</w:t>
      </w:r>
    </w:p>
    <w:p w:rsidR="002A77DD" w:rsidRPr="00D273C5" w:rsidRDefault="002A77DD" w:rsidP="005368C2">
      <w:pPr>
        <w:pStyle w:val="TableNo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B06C55">
        <w:rPr>
          <w:rFonts w:hint="cs"/>
          <w:rtl/>
        </w:rPr>
        <w:t xml:space="preserve"> </w:t>
      </w:r>
      <w:r w:rsidR="00323F20">
        <w:rPr>
          <w:rFonts w:hint="cs"/>
          <w:rtl/>
        </w:rPr>
        <w:t>ياء</w:t>
      </w:r>
    </w:p>
    <w:p w:rsidR="002A77DD" w:rsidRDefault="002A77DD" w:rsidP="005368C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44"/>
        <w:gridCol w:w="1167"/>
        <w:gridCol w:w="1121"/>
        <w:gridCol w:w="941"/>
        <w:gridCol w:w="1650"/>
        <w:gridCol w:w="2100"/>
      </w:tblGrid>
      <w:tr w:rsidR="002A77DD" w:rsidRPr="006F1881">
        <w:trPr>
          <w:cantSplit/>
          <w:jc w:val="center"/>
        </w:trPr>
        <w:tc>
          <w:tcPr>
            <w:tcW w:w="2660" w:type="dxa"/>
            <w:gridSpan w:val="2"/>
            <w:vAlign w:val="center"/>
          </w:tcPr>
          <w:p w:rsidR="002A77DD" w:rsidRPr="006F1881" w:rsidRDefault="002A77DD" w:rsidP="00681D14">
            <w:pPr>
              <w:pStyle w:val="Tablehead"/>
              <w:spacing w:before="20" w:after="60"/>
              <w:rPr>
                <w:lang w:val="en-GB"/>
              </w:rPr>
            </w:pPr>
            <w:r>
              <w:rPr>
                <w:rFonts w:hint="cs"/>
                <w:rtl/>
                <w:lang w:val="en-GB"/>
              </w:rPr>
              <w:t>نطاق التردد</w:t>
            </w:r>
          </w:p>
        </w:tc>
        <w:tc>
          <w:tcPr>
            <w:tcW w:w="1167" w:type="dxa"/>
            <w:vAlign w:val="center"/>
          </w:tcPr>
          <w:p w:rsidR="002A77DD" w:rsidRPr="006F1881" w:rsidRDefault="002A77DD" w:rsidP="00D02F58">
            <w:pPr>
              <w:pStyle w:val="Tablehead"/>
              <w:spacing w:before="20" w:after="60"/>
              <w:rPr>
                <w:lang w:val="en-GB"/>
              </w:rPr>
            </w:pPr>
            <w:r>
              <w:rPr>
                <w:rFonts w:hint="cs"/>
                <w:rtl/>
                <w:lang w:val="en-GB"/>
              </w:rPr>
              <w:t>القدرة/المجال المغناطيسي</w:t>
            </w:r>
          </w:p>
        </w:tc>
        <w:tc>
          <w:tcPr>
            <w:tcW w:w="1121" w:type="dxa"/>
            <w:vAlign w:val="center"/>
          </w:tcPr>
          <w:p w:rsidR="002A77DD" w:rsidRPr="006F1881" w:rsidRDefault="002A77DD" w:rsidP="00681D14">
            <w:pPr>
              <w:pStyle w:val="Tablehead"/>
              <w:spacing w:before="20" w:after="60"/>
              <w:rPr>
                <w:lang w:val="en-GB"/>
              </w:rPr>
            </w:pPr>
            <w:r>
              <w:rPr>
                <w:rFonts w:hint="cs"/>
                <w:rtl/>
                <w:lang w:val="en-GB"/>
              </w:rPr>
              <w:t>متطلبات النفاذ إلى الطيف والتخفيف</w:t>
            </w:r>
          </w:p>
        </w:tc>
        <w:tc>
          <w:tcPr>
            <w:tcW w:w="941" w:type="dxa"/>
            <w:vAlign w:val="center"/>
          </w:tcPr>
          <w:p w:rsidR="002A77DD" w:rsidRPr="006F1881" w:rsidRDefault="002A77DD" w:rsidP="00681D14">
            <w:pPr>
              <w:pStyle w:val="Tablehead"/>
              <w:spacing w:before="20" w:after="60"/>
              <w:rPr>
                <w:lang w:val="en-GB"/>
              </w:rPr>
            </w:pPr>
            <w:r>
              <w:rPr>
                <w:rFonts w:hint="cs"/>
                <w:rtl/>
                <w:lang w:val="en-GB"/>
              </w:rPr>
              <w:t>المباعدة بين القنوات</w:t>
            </w:r>
          </w:p>
        </w:tc>
        <w:tc>
          <w:tcPr>
            <w:tcW w:w="1650" w:type="dxa"/>
            <w:vAlign w:val="center"/>
          </w:tcPr>
          <w:p w:rsidR="002A77DD" w:rsidRDefault="002A77DD" w:rsidP="00681D14">
            <w:pPr>
              <w:pStyle w:val="Tablehead"/>
              <w:spacing w:before="20" w:after="60"/>
              <w:rPr>
                <w:rtl/>
                <w:lang w:val="en-GB"/>
              </w:rPr>
            </w:pPr>
            <w:r>
              <w:rPr>
                <w:rFonts w:hint="cs"/>
                <w:rtl/>
                <w:lang w:val="en-GB"/>
              </w:rPr>
              <w:t>قرار</w:t>
            </w:r>
          </w:p>
          <w:p w:rsidR="002A77DD" w:rsidRPr="006F1881" w:rsidRDefault="002A77DD" w:rsidP="00681D14">
            <w:pPr>
              <w:pStyle w:val="Tablehead"/>
              <w:spacing w:before="20" w:after="60"/>
              <w:rPr>
                <w:lang w:val="en-GB"/>
              </w:rPr>
            </w:pPr>
            <w:r>
              <w:rPr>
                <w:lang w:val="en-GB"/>
              </w:rPr>
              <w:t>ECC</w:t>
            </w:r>
            <w:r>
              <w:rPr>
                <w:rFonts w:hint="cs"/>
                <w:rtl/>
                <w:lang w:val="en-GB"/>
              </w:rPr>
              <w:t>/</w:t>
            </w:r>
            <w:r>
              <w:rPr>
                <w:lang w:val="en-GB"/>
              </w:rPr>
              <w:t>ERC</w:t>
            </w:r>
          </w:p>
        </w:tc>
        <w:tc>
          <w:tcPr>
            <w:tcW w:w="2100" w:type="dxa"/>
            <w:vAlign w:val="center"/>
          </w:tcPr>
          <w:p w:rsidR="002A77DD" w:rsidRPr="006F1881" w:rsidRDefault="002A77DD" w:rsidP="00681D14">
            <w:pPr>
              <w:pStyle w:val="Tablehead"/>
              <w:spacing w:before="20" w:after="60"/>
              <w:rPr>
                <w:lang w:val="en-GB"/>
              </w:rPr>
            </w:pPr>
            <w:r>
              <w:rPr>
                <w:rFonts w:hint="cs"/>
                <w:rtl/>
                <w:lang w:val="en-GB"/>
              </w:rPr>
              <w:t>ملاحظات</w:t>
            </w:r>
          </w:p>
        </w:tc>
      </w:tr>
      <w:tr w:rsidR="002A77DD" w:rsidRPr="003B2BB8">
        <w:trPr>
          <w:cantSplit/>
          <w:jc w:val="center"/>
        </w:trPr>
        <w:tc>
          <w:tcPr>
            <w:tcW w:w="416" w:type="dxa"/>
          </w:tcPr>
          <w:p w:rsidR="002A77DD" w:rsidRPr="006F1881" w:rsidRDefault="002A77DD" w:rsidP="00681D14">
            <w:pPr>
              <w:pStyle w:val="TableText0"/>
              <w:spacing w:before="20" w:after="60" w:line="260" w:lineRule="exact"/>
            </w:pPr>
            <w:r w:rsidRPr="006F1881">
              <w:t>a</w:t>
            </w:r>
          </w:p>
        </w:tc>
        <w:tc>
          <w:tcPr>
            <w:tcW w:w="2244" w:type="dxa"/>
          </w:tcPr>
          <w:p w:rsidR="002A77DD" w:rsidRPr="006F1881" w:rsidRDefault="00681D14" w:rsidP="00681D14">
            <w:pPr>
              <w:pStyle w:val="TableText0"/>
              <w:spacing w:before="20" w:after="60" w:line="260" w:lineRule="exact"/>
              <w:rPr>
                <w:rtl/>
                <w:lang w:bidi="ar-EG"/>
              </w:rPr>
            </w:pPr>
            <w:r>
              <w:rPr>
                <w:lang w:val="en-US"/>
              </w:rPr>
              <w:t>MHz 47,0-29,7</w:t>
            </w:r>
          </w:p>
        </w:tc>
        <w:tc>
          <w:tcPr>
            <w:tcW w:w="1167" w:type="dxa"/>
          </w:tcPr>
          <w:p w:rsidR="002A77DD" w:rsidRPr="006F1881" w:rsidRDefault="00EB4AE1" w:rsidP="00D02F58">
            <w:pPr>
              <w:pStyle w:val="TableText0"/>
              <w:spacing w:before="20" w:after="60" w:line="260" w:lineRule="exact"/>
              <w:rPr>
                <w:rtl/>
                <w:lang w:bidi="ar-EG"/>
              </w:rPr>
            </w:pPr>
            <w:r w:rsidRPr="006F1881">
              <w:t>mW</w:t>
            </w:r>
            <w:r w:rsidR="00D02F58">
              <w:t> 10</w:t>
            </w:r>
            <w:r w:rsidRPr="006F1881">
              <w:br/>
              <w:t>e.r.p.</w:t>
            </w:r>
          </w:p>
        </w:tc>
        <w:tc>
          <w:tcPr>
            <w:tcW w:w="1121" w:type="dxa"/>
          </w:tcPr>
          <w:p w:rsidR="002A77DD" w:rsidRPr="006F1881" w:rsidRDefault="00C67F3B" w:rsidP="00681D14">
            <w:pPr>
              <w:pStyle w:val="TableText0"/>
              <w:spacing w:before="20" w:after="60" w:line="260" w:lineRule="exact"/>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81D14" w:rsidRDefault="002A77DD" w:rsidP="00681D14">
            <w:pPr>
              <w:pStyle w:val="TableText0"/>
              <w:spacing w:before="20" w:after="60" w:line="260" w:lineRule="exact"/>
              <w:rPr>
                <w:lang w:val="en-US" w:bidi="ar-EG"/>
              </w:rPr>
            </w:pPr>
            <w:r w:rsidRPr="006F1881">
              <w:t>kHz</w:t>
            </w:r>
            <w:r w:rsidR="00681D14">
              <w:rPr>
                <w:lang w:val="en-US" w:bidi="ar-EG"/>
              </w:rPr>
              <w:t> 50</w:t>
            </w:r>
          </w:p>
        </w:tc>
        <w:tc>
          <w:tcPr>
            <w:tcW w:w="1650" w:type="dxa"/>
          </w:tcPr>
          <w:p w:rsidR="002A77DD" w:rsidRPr="006F1881" w:rsidRDefault="002A77DD" w:rsidP="00681D14">
            <w:pPr>
              <w:pStyle w:val="TableText0"/>
              <w:spacing w:before="20" w:after="60" w:line="260" w:lineRule="exact"/>
              <w:rPr>
                <w:lang w:bidi="ar-EG"/>
              </w:rPr>
            </w:pPr>
          </w:p>
        </w:tc>
        <w:tc>
          <w:tcPr>
            <w:tcW w:w="2100" w:type="dxa"/>
          </w:tcPr>
          <w:p w:rsidR="002A77DD" w:rsidRDefault="002A77DD" w:rsidP="00681D14">
            <w:pPr>
              <w:pStyle w:val="TableText0"/>
              <w:spacing w:before="20" w:after="60" w:line="260" w:lineRule="exact"/>
              <w:rPr>
                <w:rtl/>
              </w:rPr>
            </w:pPr>
            <w:r>
              <w:rPr>
                <w:rFonts w:hint="cs"/>
                <w:rtl/>
              </w:rPr>
              <w:t>على أساس مدى توليف.</w:t>
            </w:r>
          </w:p>
          <w:p w:rsidR="002A77DD" w:rsidRPr="006F1881" w:rsidRDefault="002A77DD" w:rsidP="00681D14">
            <w:pPr>
              <w:pStyle w:val="TableText0"/>
              <w:spacing w:before="20" w:after="60" w:line="260" w:lineRule="exact"/>
            </w:pPr>
            <w:r>
              <w:rPr>
                <w:rFonts w:hint="cs"/>
                <w:rtl/>
              </w:rPr>
              <w:t xml:space="preserve">نطاقات التردد </w:t>
            </w:r>
            <w:r w:rsidR="00B575A7">
              <w:rPr>
                <w:rtl/>
              </w:rPr>
              <w:br/>
            </w:r>
            <w:r w:rsidR="008D0C77">
              <w:rPr>
                <w:lang w:val="en-US"/>
              </w:rPr>
              <w:t>MHz 30,5-30,3</w:t>
            </w:r>
            <w:r w:rsidR="008D0C77">
              <w:rPr>
                <w:rtl/>
              </w:rPr>
              <w:br/>
            </w:r>
            <w:r>
              <w:rPr>
                <w:rFonts w:hint="cs"/>
                <w:rtl/>
              </w:rPr>
              <w:t>و</w:t>
            </w:r>
            <w:r w:rsidR="008D0C77">
              <w:rPr>
                <w:lang w:val="en-US"/>
              </w:rPr>
              <w:t>MHz 32,45-32,15</w:t>
            </w:r>
            <w:r w:rsidR="008D0C77">
              <w:rPr>
                <w:lang w:val="en-US"/>
              </w:rPr>
              <w:br/>
            </w:r>
            <w:r>
              <w:rPr>
                <w:rFonts w:hint="cs"/>
                <w:rtl/>
              </w:rPr>
              <w:t>و</w:t>
            </w:r>
            <w:r w:rsidR="008D0C77">
              <w:rPr>
                <w:lang w:val="en-US"/>
              </w:rPr>
              <w:t xml:space="preserve"> MHz 47,00-41,015</w:t>
            </w:r>
            <w:r>
              <w:rPr>
                <w:rFonts w:hint="cs"/>
                <w:rtl/>
              </w:rPr>
              <w:t xml:space="preserve"> نطاقات عسكرية منسقة.</w:t>
            </w:r>
          </w:p>
        </w:tc>
      </w:tr>
      <w:tr w:rsidR="002A77DD" w:rsidRPr="003B2BB8">
        <w:trPr>
          <w:cantSplit/>
          <w:jc w:val="center"/>
        </w:trPr>
        <w:tc>
          <w:tcPr>
            <w:tcW w:w="416" w:type="dxa"/>
          </w:tcPr>
          <w:p w:rsidR="002A77DD" w:rsidRPr="00095B8B" w:rsidRDefault="002A77DD" w:rsidP="00681D14">
            <w:pPr>
              <w:pStyle w:val="TableText0"/>
              <w:spacing w:before="20" w:after="60" w:line="260" w:lineRule="exact"/>
              <w:rPr>
                <w:lang w:val="en-US"/>
              </w:rPr>
            </w:pPr>
            <w:r w:rsidRPr="006F1881">
              <w:t>b</w:t>
            </w:r>
          </w:p>
        </w:tc>
        <w:tc>
          <w:tcPr>
            <w:tcW w:w="2244" w:type="dxa"/>
          </w:tcPr>
          <w:p w:rsidR="002A77DD" w:rsidRPr="006F1881" w:rsidRDefault="00681D14" w:rsidP="00681D14">
            <w:pPr>
              <w:pStyle w:val="TableText0"/>
              <w:spacing w:before="20" w:after="60" w:line="260" w:lineRule="exact"/>
            </w:pPr>
            <w:r>
              <w:rPr>
                <w:lang w:val="en-US"/>
              </w:rPr>
              <w:t>MHz 174,015-173,965</w:t>
            </w:r>
          </w:p>
        </w:tc>
        <w:tc>
          <w:tcPr>
            <w:tcW w:w="1167" w:type="dxa"/>
          </w:tcPr>
          <w:p w:rsidR="002A77DD" w:rsidRPr="006F1881" w:rsidRDefault="00D02F58" w:rsidP="00D02F58">
            <w:pPr>
              <w:pStyle w:val="TableText0"/>
              <w:spacing w:before="20" w:after="60" w:line="260" w:lineRule="exact"/>
              <w:rPr>
                <w:rtl/>
                <w:lang w:bidi="ar-EG"/>
              </w:rPr>
            </w:pPr>
            <w:r w:rsidRPr="006F1881">
              <w:t>mW</w:t>
            </w:r>
            <w:r>
              <w:t> 2</w:t>
            </w:r>
            <w:r w:rsidRPr="006F1881">
              <w:br/>
              <w:t>e.r.p.</w:t>
            </w:r>
          </w:p>
        </w:tc>
        <w:tc>
          <w:tcPr>
            <w:tcW w:w="1121" w:type="dxa"/>
          </w:tcPr>
          <w:p w:rsidR="002A77DD" w:rsidRPr="006F1881" w:rsidRDefault="00C67F3B" w:rsidP="00681D14">
            <w:pPr>
              <w:pStyle w:val="TableText0"/>
              <w:spacing w:before="20" w:after="60" w:line="260" w:lineRule="exact"/>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F1881" w:rsidRDefault="00681D14" w:rsidP="00681D14">
            <w:pPr>
              <w:pStyle w:val="TableText0"/>
              <w:spacing w:before="20" w:after="60" w:line="260" w:lineRule="exact"/>
            </w:pPr>
            <w:r w:rsidRPr="006F1881">
              <w:t>kHz</w:t>
            </w:r>
            <w:r>
              <w:rPr>
                <w:lang w:val="en-US" w:bidi="ar-EG"/>
              </w:rPr>
              <w:t> 50</w:t>
            </w:r>
          </w:p>
        </w:tc>
        <w:tc>
          <w:tcPr>
            <w:tcW w:w="1650" w:type="dxa"/>
          </w:tcPr>
          <w:p w:rsidR="002A77DD" w:rsidRPr="006F1881" w:rsidRDefault="002A77DD" w:rsidP="00681D14">
            <w:pPr>
              <w:pStyle w:val="TableText0"/>
              <w:spacing w:before="20" w:after="60" w:line="260" w:lineRule="exact"/>
              <w:rPr>
                <w:lang w:bidi="ar-EG"/>
              </w:rPr>
            </w:pPr>
          </w:p>
        </w:tc>
        <w:tc>
          <w:tcPr>
            <w:tcW w:w="2100" w:type="dxa"/>
          </w:tcPr>
          <w:p w:rsidR="002A77DD" w:rsidRPr="006F1881" w:rsidRDefault="00A54DD7" w:rsidP="00681D14">
            <w:pPr>
              <w:pStyle w:val="TableText0"/>
              <w:spacing w:before="20" w:after="60" w:line="260" w:lineRule="exact"/>
            </w:pPr>
            <w:r>
              <w:rPr>
                <w:rFonts w:hint="cs"/>
                <w:rtl/>
              </w:rPr>
              <w:t>أدوات مساعدة للمعاقين سمعي</w:t>
            </w:r>
            <w:r w:rsidR="002A77DD">
              <w:rPr>
                <w:rFonts w:hint="cs"/>
                <w:rtl/>
              </w:rPr>
              <w:t>ا</w:t>
            </w:r>
            <w:r>
              <w:rPr>
                <w:rFonts w:hint="cs"/>
                <w:rtl/>
              </w:rPr>
              <w:t>ً</w:t>
            </w:r>
            <w:r w:rsidR="002A77DD">
              <w:rPr>
                <w:rFonts w:hint="cs"/>
                <w:rtl/>
              </w:rPr>
              <w:t>.</w:t>
            </w:r>
          </w:p>
        </w:tc>
      </w:tr>
      <w:tr w:rsidR="002A77DD" w:rsidRPr="006F1881">
        <w:trPr>
          <w:cantSplit/>
          <w:jc w:val="center"/>
        </w:trPr>
        <w:tc>
          <w:tcPr>
            <w:tcW w:w="416" w:type="dxa"/>
          </w:tcPr>
          <w:p w:rsidR="002A77DD" w:rsidRPr="006F1881" w:rsidRDefault="002A77DD" w:rsidP="00681D14">
            <w:pPr>
              <w:pStyle w:val="TableText0"/>
              <w:spacing w:before="20" w:after="60" w:line="260" w:lineRule="exact"/>
            </w:pPr>
            <w:r w:rsidRPr="006F1881">
              <w:t>c</w:t>
            </w:r>
          </w:p>
        </w:tc>
        <w:tc>
          <w:tcPr>
            <w:tcW w:w="2244" w:type="dxa"/>
          </w:tcPr>
          <w:p w:rsidR="002A77DD" w:rsidRPr="006F1881" w:rsidRDefault="00681D14" w:rsidP="00681D14">
            <w:pPr>
              <w:pStyle w:val="TableText0"/>
              <w:spacing w:before="20" w:after="60" w:line="260" w:lineRule="exact"/>
            </w:pPr>
            <w:r>
              <w:rPr>
                <w:lang w:val="en-US"/>
              </w:rPr>
              <w:t>MHz 865-863</w:t>
            </w:r>
          </w:p>
        </w:tc>
        <w:tc>
          <w:tcPr>
            <w:tcW w:w="1167" w:type="dxa"/>
          </w:tcPr>
          <w:p w:rsidR="002A77DD" w:rsidRPr="006F1881" w:rsidRDefault="00D02F58" w:rsidP="00D02F58">
            <w:pPr>
              <w:pStyle w:val="TableText0"/>
              <w:spacing w:before="20" w:after="60" w:line="260" w:lineRule="exact"/>
              <w:rPr>
                <w:rtl/>
                <w:lang w:bidi="ar-EG"/>
              </w:rPr>
            </w:pPr>
            <w:r w:rsidRPr="006F1881">
              <w:t>mW</w:t>
            </w:r>
            <w:r>
              <w:t> 10</w:t>
            </w:r>
            <w:r w:rsidRPr="006F1881">
              <w:br/>
              <w:t>e.r.p.</w:t>
            </w:r>
          </w:p>
        </w:tc>
        <w:tc>
          <w:tcPr>
            <w:tcW w:w="1121" w:type="dxa"/>
          </w:tcPr>
          <w:p w:rsidR="002A77DD" w:rsidRPr="006F1881" w:rsidRDefault="00C67F3B" w:rsidP="00681D14">
            <w:pPr>
              <w:pStyle w:val="TableText0"/>
              <w:spacing w:before="20" w:after="60" w:line="260" w:lineRule="exact"/>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F1881" w:rsidRDefault="002A77DD" w:rsidP="00681D14">
            <w:pPr>
              <w:pStyle w:val="TableText0"/>
              <w:spacing w:before="20" w:after="60" w:line="260" w:lineRule="exact"/>
            </w:pPr>
            <w:r>
              <w:rPr>
                <w:rFonts w:hint="cs"/>
                <w:rtl/>
              </w:rPr>
              <w:t>بدون مباعدة</w:t>
            </w:r>
          </w:p>
        </w:tc>
        <w:tc>
          <w:tcPr>
            <w:tcW w:w="1650" w:type="dxa"/>
          </w:tcPr>
          <w:p w:rsidR="002A77DD" w:rsidRPr="006F1881" w:rsidRDefault="002A77DD" w:rsidP="00681D14">
            <w:pPr>
              <w:pStyle w:val="TableText0"/>
              <w:spacing w:before="20" w:after="60" w:line="260" w:lineRule="exact"/>
            </w:pPr>
          </w:p>
        </w:tc>
        <w:tc>
          <w:tcPr>
            <w:tcW w:w="2100" w:type="dxa"/>
          </w:tcPr>
          <w:p w:rsidR="002A77DD" w:rsidRPr="006F1881" w:rsidRDefault="002A77DD" w:rsidP="00681D14">
            <w:pPr>
              <w:pStyle w:val="TableText0"/>
              <w:spacing w:before="20" w:after="60" w:line="260" w:lineRule="exact"/>
            </w:pPr>
          </w:p>
        </w:tc>
      </w:tr>
      <w:tr w:rsidR="002A77DD" w:rsidRPr="006F1881">
        <w:trPr>
          <w:cantSplit/>
          <w:jc w:val="center"/>
        </w:trPr>
        <w:tc>
          <w:tcPr>
            <w:tcW w:w="416" w:type="dxa"/>
          </w:tcPr>
          <w:p w:rsidR="002A77DD" w:rsidRPr="00545B3B" w:rsidRDefault="002A77DD" w:rsidP="00681D14">
            <w:pPr>
              <w:pStyle w:val="TableText0"/>
              <w:spacing w:before="20" w:after="60" w:line="260" w:lineRule="exact"/>
            </w:pPr>
            <w:r w:rsidRPr="006F1881">
              <w:t>d</w:t>
            </w:r>
          </w:p>
        </w:tc>
        <w:tc>
          <w:tcPr>
            <w:tcW w:w="2244" w:type="dxa"/>
          </w:tcPr>
          <w:p w:rsidR="002A77DD" w:rsidRPr="006F1881" w:rsidRDefault="00681D14" w:rsidP="00681D14">
            <w:pPr>
              <w:pStyle w:val="TableText0"/>
              <w:spacing w:before="20" w:after="60" w:line="260" w:lineRule="exact"/>
            </w:pPr>
            <w:r>
              <w:rPr>
                <w:lang w:val="en-US"/>
              </w:rPr>
              <w:t>MHz 216-174</w:t>
            </w:r>
          </w:p>
        </w:tc>
        <w:tc>
          <w:tcPr>
            <w:tcW w:w="1167" w:type="dxa"/>
          </w:tcPr>
          <w:p w:rsidR="002A77DD" w:rsidRPr="006F1881" w:rsidRDefault="00D02F58" w:rsidP="00D02F58">
            <w:pPr>
              <w:pStyle w:val="TableText0"/>
              <w:spacing w:before="20" w:after="60" w:line="260" w:lineRule="exact"/>
              <w:rPr>
                <w:rtl/>
                <w:lang w:bidi="ar-EG"/>
              </w:rPr>
            </w:pPr>
            <w:r w:rsidRPr="006F1881">
              <w:t>mW</w:t>
            </w:r>
            <w:r>
              <w:t> 50</w:t>
            </w:r>
            <w:r w:rsidRPr="006F1881">
              <w:br/>
              <w:t>e.r.p.</w:t>
            </w:r>
          </w:p>
        </w:tc>
        <w:tc>
          <w:tcPr>
            <w:tcW w:w="1121" w:type="dxa"/>
          </w:tcPr>
          <w:p w:rsidR="002A77DD" w:rsidRPr="006F1881" w:rsidRDefault="00C67F3B" w:rsidP="00681D14">
            <w:pPr>
              <w:pStyle w:val="TableText0"/>
              <w:spacing w:before="20" w:after="60" w:line="260" w:lineRule="exact"/>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F1881" w:rsidRDefault="002A77DD" w:rsidP="00681D14">
            <w:pPr>
              <w:pStyle w:val="TableText0"/>
              <w:spacing w:before="20" w:after="60" w:line="260" w:lineRule="exact"/>
            </w:pPr>
            <w:r>
              <w:rPr>
                <w:rFonts w:hint="cs"/>
                <w:rtl/>
              </w:rPr>
              <w:t>بدون مباعدة</w:t>
            </w:r>
          </w:p>
        </w:tc>
        <w:tc>
          <w:tcPr>
            <w:tcW w:w="1650" w:type="dxa"/>
          </w:tcPr>
          <w:p w:rsidR="002A77DD" w:rsidRPr="006F1881" w:rsidRDefault="002A77DD" w:rsidP="00681D14">
            <w:pPr>
              <w:pStyle w:val="TableText0"/>
              <w:spacing w:before="20" w:after="60" w:line="260" w:lineRule="exact"/>
            </w:pPr>
          </w:p>
        </w:tc>
        <w:tc>
          <w:tcPr>
            <w:tcW w:w="2100" w:type="dxa"/>
          </w:tcPr>
          <w:p w:rsidR="002A77DD" w:rsidRDefault="002A77DD" w:rsidP="00681D14">
            <w:pPr>
              <w:pStyle w:val="TableText0"/>
              <w:spacing w:before="20" w:after="60" w:line="260" w:lineRule="exact"/>
              <w:rPr>
                <w:rtl/>
              </w:rPr>
            </w:pPr>
            <w:r>
              <w:rPr>
                <w:rFonts w:hint="cs"/>
                <w:rtl/>
              </w:rPr>
              <w:t>على أساس مدى توليف.</w:t>
            </w:r>
          </w:p>
          <w:p w:rsidR="002A77DD" w:rsidRPr="006F1881" w:rsidRDefault="002A77DD" w:rsidP="00681D14">
            <w:pPr>
              <w:pStyle w:val="TableText0"/>
              <w:spacing w:before="20" w:after="60" w:line="260" w:lineRule="exact"/>
            </w:pPr>
            <w:r>
              <w:rPr>
                <w:rFonts w:hint="cs"/>
                <w:rtl/>
              </w:rPr>
              <w:t>يلزم الحصول على ترخيص مستقل.</w:t>
            </w:r>
          </w:p>
        </w:tc>
      </w:tr>
      <w:tr w:rsidR="002A77DD" w:rsidRPr="006F1881">
        <w:trPr>
          <w:cantSplit/>
          <w:jc w:val="center"/>
        </w:trPr>
        <w:tc>
          <w:tcPr>
            <w:tcW w:w="416" w:type="dxa"/>
          </w:tcPr>
          <w:p w:rsidR="002A77DD" w:rsidRPr="006F1881" w:rsidRDefault="002A77DD" w:rsidP="00681D14">
            <w:pPr>
              <w:pStyle w:val="TableText0"/>
              <w:spacing w:before="20" w:after="60" w:line="260" w:lineRule="exact"/>
            </w:pPr>
            <w:r w:rsidRPr="006F1881">
              <w:t>e1</w:t>
            </w:r>
          </w:p>
        </w:tc>
        <w:tc>
          <w:tcPr>
            <w:tcW w:w="2244" w:type="dxa"/>
          </w:tcPr>
          <w:p w:rsidR="002A77DD" w:rsidRPr="006F1881" w:rsidRDefault="00681D14" w:rsidP="00681D14">
            <w:pPr>
              <w:pStyle w:val="TableText0"/>
              <w:spacing w:before="20" w:after="60" w:line="260" w:lineRule="exact"/>
              <w:rPr>
                <w:rtl/>
                <w:lang w:bidi="ar-EG"/>
              </w:rPr>
            </w:pPr>
            <w:r>
              <w:rPr>
                <w:lang w:val="en-US"/>
              </w:rPr>
              <w:t>MHz 786-470</w:t>
            </w:r>
          </w:p>
        </w:tc>
        <w:tc>
          <w:tcPr>
            <w:tcW w:w="1167" w:type="dxa"/>
          </w:tcPr>
          <w:p w:rsidR="002A77DD" w:rsidRPr="006F1881" w:rsidRDefault="00D02F58" w:rsidP="00D02F58">
            <w:pPr>
              <w:pStyle w:val="TableText0"/>
              <w:spacing w:before="20" w:after="60" w:line="260" w:lineRule="exact"/>
            </w:pPr>
            <w:r w:rsidRPr="006F1881">
              <w:t>mW</w:t>
            </w:r>
            <w:r>
              <w:t> 50</w:t>
            </w:r>
            <w:r w:rsidRPr="006F1881">
              <w:br/>
              <w:t>e.r.p.</w:t>
            </w:r>
          </w:p>
        </w:tc>
        <w:tc>
          <w:tcPr>
            <w:tcW w:w="1121" w:type="dxa"/>
          </w:tcPr>
          <w:p w:rsidR="002A77DD" w:rsidRPr="006F1881" w:rsidRDefault="00C67F3B" w:rsidP="00681D14">
            <w:pPr>
              <w:pStyle w:val="TableText0"/>
              <w:spacing w:before="20" w:after="60" w:line="260" w:lineRule="exact"/>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F1881" w:rsidRDefault="002A77DD" w:rsidP="00681D14">
            <w:pPr>
              <w:pStyle w:val="TableText0"/>
              <w:spacing w:before="20" w:after="60" w:line="260" w:lineRule="exact"/>
            </w:pPr>
            <w:r>
              <w:rPr>
                <w:rFonts w:hint="cs"/>
                <w:rtl/>
              </w:rPr>
              <w:t>بدون مباعدة</w:t>
            </w:r>
          </w:p>
        </w:tc>
        <w:tc>
          <w:tcPr>
            <w:tcW w:w="1650" w:type="dxa"/>
          </w:tcPr>
          <w:p w:rsidR="002A77DD" w:rsidRPr="006F1881" w:rsidRDefault="002A77DD" w:rsidP="00681D14">
            <w:pPr>
              <w:pStyle w:val="TableText0"/>
              <w:spacing w:before="20" w:after="60" w:line="260" w:lineRule="exact"/>
            </w:pPr>
          </w:p>
        </w:tc>
        <w:tc>
          <w:tcPr>
            <w:tcW w:w="2100" w:type="dxa"/>
          </w:tcPr>
          <w:p w:rsidR="002A77DD" w:rsidRDefault="002A77DD" w:rsidP="00681D14">
            <w:pPr>
              <w:pStyle w:val="TableText0"/>
              <w:spacing w:before="20" w:after="60" w:line="260" w:lineRule="exact"/>
              <w:rPr>
                <w:rtl/>
              </w:rPr>
            </w:pPr>
            <w:r>
              <w:rPr>
                <w:rFonts w:hint="cs"/>
                <w:rtl/>
              </w:rPr>
              <w:t>على أساس مدى توليف.</w:t>
            </w:r>
          </w:p>
          <w:p w:rsidR="002A77DD" w:rsidRPr="006F1881" w:rsidRDefault="002A77DD" w:rsidP="00681D14">
            <w:pPr>
              <w:pStyle w:val="TableText0"/>
              <w:spacing w:before="20" w:after="60" w:line="260" w:lineRule="exact"/>
            </w:pPr>
            <w:r>
              <w:rPr>
                <w:rFonts w:hint="cs"/>
                <w:rtl/>
              </w:rPr>
              <w:t>يلزم الحصول على ترخيص مستقل.</w:t>
            </w:r>
          </w:p>
        </w:tc>
      </w:tr>
    </w:tbl>
    <w:p w:rsidR="00B06C55" w:rsidRDefault="00B06C55" w:rsidP="006C6862">
      <w:pPr>
        <w:pStyle w:val="TableNo0"/>
        <w:spacing w:before="240"/>
        <w:rPr>
          <w:i/>
          <w:iCs/>
          <w:rtl/>
        </w:rPr>
      </w:pPr>
      <w:r>
        <w:rPr>
          <w:rFonts w:hint="cs"/>
          <w:rtl/>
        </w:rPr>
        <w:lastRenderedPageBreak/>
        <w:t>الج</w:t>
      </w:r>
      <w:r w:rsidR="00A4629A">
        <w:rPr>
          <w:rFonts w:hint="cs"/>
          <w:rtl/>
          <w:lang w:bidi="ar-EG"/>
        </w:rPr>
        <w:t>ـ</w:t>
      </w:r>
      <w:r>
        <w:rPr>
          <w:rFonts w:hint="cs"/>
          <w:rtl/>
        </w:rPr>
        <w:t xml:space="preserve">دول </w:t>
      </w:r>
      <w:r w:rsidR="000D2B37">
        <w:rPr>
          <w:lang w:val="en-US"/>
        </w:rPr>
        <w:t>9</w:t>
      </w:r>
      <w:r w:rsidR="000D2B37">
        <w:rPr>
          <w:rFonts w:hint="eastAsia"/>
          <w:rtl/>
          <w:lang w:val="en-US" w:bidi="ar-EG"/>
        </w:rPr>
        <w:t> </w:t>
      </w:r>
      <w:r w:rsidR="00323F20">
        <w:rPr>
          <w:rFonts w:hint="cs"/>
          <w:rtl/>
        </w:rPr>
        <w:t>ياء</w:t>
      </w:r>
      <w:r>
        <w:rPr>
          <w:rFonts w:hint="cs"/>
          <w:rtl/>
        </w:rPr>
        <w:t xml:space="preserve"> ( </w:t>
      </w:r>
      <w:r>
        <w:rPr>
          <w:rFonts w:hint="cs"/>
          <w:i/>
          <w:iCs/>
          <w:rtl/>
        </w:rPr>
        <w:t>تابـع)</w:t>
      </w:r>
    </w:p>
    <w:tbl>
      <w:tblPr>
        <w:bidiVisual/>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2374"/>
        <w:gridCol w:w="1081"/>
        <w:gridCol w:w="1063"/>
        <w:gridCol w:w="938"/>
        <w:gridCol w:w="1624"/>
        <w:gridCol w:w="2226"/>
      </w:tblGrid>
      <w:tr w:rsidR="00B06C55" w:rsidRPr="003B2BB8">
        <w:trPr>
          <w:cantSplit/>
          <w:jc w:val="center"/>
        </w:trPr>
        <w:tc>
          <w:tcPr>
            <w:tcW w:w="372" w:type="dxa"/>
            <w:tcMar>
              <w:left w:w="85" w:type="dxa"/>
              <w:right w:w="85" w:type="dxa"/>
            </w:tcMar>
          </w:tcPr>
          <w:p w:rsidR="00B06C55" w:rsidRPr="006F1881" w:rsidRDefault="00B06C55" w:rsidP="00DB30E0">
            <w:pPr>
              <w:spacing w:before="20" w:after="40" w:line="260" w:lineRule="exact"/>
              <w:jc w:val="center"/>
              <w:rPr>
                <w:lang w:val="en-GB" w:bidi="ar-EG"/>
              </w:rPr>
            </w:pPr>
          </w:p>
        </w:tc>
        <w:tc>
          <w:tcPr>
            <w:tcW w:w="2374" w:type="dxa"/>
            <w:tcMar>
              <w:left w:w="85" w:type="dxa"/>
              <w:right w:w="85" w:type="dxa"/>
            </w:tcMar>
            <w:vAlign w:val="center"/>
          </w:tcPr>
          <w:p w:rsidR="00B06C55" w:rsidRPr="006F1881" w:rsidRDefault="00B06C55" w:rsidP="00DB30E0">
            <w:pPr>
              <w:pStyle w:val="Tablehead"/>
              <w:spacing w:before="20" w:after="40"/>
              <w:rPr>
                <w:lang w:val="en-GB"/>
              </w:rPr>
            </w:pPr>
            <w:r>
              <w:rPr>
                <w:rFonts w:hint="cs"/>
                <w:rtl/>
                <w:lang w:val="en-GB"/>
              </w:rPr>
              <w:t>نطاق التردد</w:t>
            </w:r>
          </w:p>
        </w:tc>
        <w:tc>
          <w:tcPr>
            <w:tcW w:w="1081" w:type="dxa"/>
            <w:tcMar>
              <w:left w:w="85" w:type="dxa"/>
              <w:right w:w="85" w:type="dxa"/>
            </w:tcMar>
            <w:vAlign w:val="center"/>
          </w:tcPr>
          <w:p w:rsidR="00B06C55" w:rsidRPr="006F1881" w:rsidRDefault="00B06C55" w:rsidP="00D02F58">
            <w:pPr>
              <w:pStyle w:val="Tablehead"/>
              <w:spacing w:before="20" w:after="40"/>
              <w:rPr>
                <w:lang w:val="en-GB"/>
              </w:rPr>
            </w:pPr>
            <w:r>
              <w:rPr>
                <w:rFonts w:hint="cs"/>
                <w:rtl/>
                <w:lang w:val="en-GB"/>
              </w:rPr>
              <w:t>القدرة/المجال المغناطيسي</w:t>
            </w:r>
          </w:p>
        </w:tc>
        <w:tc>
          <w:tcPr>
            <w:tcW w:w="1063" w:type="dxa"/>
            <w:tcMar>
              <w:left w:w="85" w:type="dxa"/>
              <w:right w:w="85" w:type="dxa"/>
            </w:tcMar>
            <w:vAlign w:val="center"/>
          </w:tcPr>
          <w:p w:rsidR="00B06C55" w:rsidRPr="006F1881" w:rsidRDefault="00B06C55" w:rsidP="00DB30E0">
            <w:pPr>
              <w:pStyle w:val="Tablehead"/>
              <w:spacing w:before="20" w:after="40"/>
              <w:rPr>
                <w:lang w:val="en-GB"/>
              </w:rPr>
            </w:pPr>
            <w:r>
              <w:rPr>
                <w:rFonts w:hint="cs"/>
                <w:rtl/>
                <w:lang w:val="en-GB"/>
              </w:rPr>
              <w:t>متطلبات النفاذ إلى</w:t>
            </w:r>
            <w:r w:rsidR="000465B9">
              <w:rPr>
                <w:rtl/>
                <w:lang w:val="en-GB"/>
              </w:rPr>
              <w:br/>
            </w:r>
            <w:r>
              <w:rPr>
                <w:rFonts w:hint="cs"/>
                <w:rtl/>
                <w:lang w:val="en-GB"/>
              </w:rPr>
              <w:t>الطيف والتخفيف</w:t>
            </w:r>
          </w:p>
        </w:tc>
        <w:tc>
          <w:tcPr>
            <w:tcW w:w="938" w:type="dxa"/>
            <w:tcMar>
              <w:left w:w="85" w:type="dxa"/>
              <w:right w:w="85" w:type="dxa"/>
            </w:tcMar>
            <w:vAlign w:val="center"/>
          </w:tcPr>
          <w:p w:rsidR="00B06C55" w:rsidRPr="006F1881" w:rsidRDefault="00B06C55" w:rsidP="00DB30E0">
            <w:pPr>
              <w:pStyle w:val="Tablehead"/>
              <w:spacing w:before="20" w:after="40"/>
              <w:rPr>
                <w:lang w:val="en-GB"/>
              </w:rPr>
            </w:pPr>
            <w:r>
              <w:rPr>
                <w:rFonts w:hint="cs"/>
                <w:rtl/>
                <w:lang w:val="en-GB"/>
              </w:rPr>
              <w:t>المباعدة</w:t>
            </w:r>
            <w:r w:rsidR="000465B9">
              <w:rPr>
                <w:rtl/>
                <w:lang w:val="en-GB"/>
              </w:rPr>
              <w:br/>
            </w:r>
            <w:r>
              <w:rPr>
                <w:rFonts w:hint="cs"/>
                <w:rtl/>
                <w:lang w:val="en-GB"/>
              </w:rPr>
              <w:t>بين القنوات</w:t>
            </w:r>
          </w:p>
        </w:tc>
        <w:tc>
          <w:tcPr>
            <w:tcW w:w="1624" w:type="dxa"/>
            <w:tcMar>
              <w:left w:w="85" w:type="dxa"/>
              <w:right w:w="85" w:type="dxa"/>
            </w:tcMar>
            <w:vAlign w:val="center"/>
          </w:tcPr>
          <w:p w:rsidR="00B06C55" w:rsidRDefault="00B06C55" w:rsidP="00DB30E0">
            <w:pPr>
              <w:pStyle w:val="Tablehead"/>
              <w:spacing w:before="20" w:after="40"/>
              <w:rPr>
                <w:rtl/>
                <w:lang w:val="en-GB"/>
              </w:rPr>
            </w:pPr>
            <w:r>
              <w:rPr>
                <w:rFonts w:hint="cs"/>
                <w:rtl/>
                <w:lang w:val="en-GB"/>
              </w:rPr>
              <w:t>قرار</w:t>
            </w:r>
          </w:p>
          <w:p w:rsidR="00B06C55" w:rsidRPr="006F1881" w:rsidRDefault="00B06C55" w:rsidP="00DB30E0">
            <w:pPr>
              <w:pStyle w:val="Tablehead"/>
              <w:spacing w:before="20" w:after="40"/>
              <w:rPr>
                <w:lang w:val="en-GB"/>
              </w:rPr>
            </w:pPr>
            <w:r>
              <w:rPr>
                <w:lang w:val="en-GB"/>
              </w:rPr>
              <w:t>ECC</w:t>
            </w:r>
            <w:r>
              <w:rPr>
                <w:rFonts w:hint="cs"/>
                <w:rtl/>
                <w:lang w:val="en-GB"/>
              </w:rPr>
              <w:t>/</w:t>
            </w:r>
            <w:r>
              <w:rPr>
                <w:lang w:val="en-GB"/>
              </w:rPr>
              <w:t>ERC</w:t>
            </w:r>
          </w:p>
        </w:tc>
        <w:tc>
          <w:tcPr>
            <w:tcW w:w="2226" w:type="dxa"/>
            <w:tcMar>
              <w:left w:w="85" w:type="dxa"/>
              <w:right w:w="85" w:type="dxa"/>
            </w:tcMar>
            <w:vAlign w:val="center"/>
          </w:tcPr>
          <w:p w:rsidR="00B06C55" w:rsidRPr="006F1881" w:rsidRDefault="00B06C55" w:rsidP="00DB30E0">
            <w:pPr>
              <w:pStyle w:val="Tablehead"/>
              <w:spacing w:before="20" w:after="40"/>
              <w:rPr>
                <w:lang w:val="en-GB"/>
              </w:rPr>
            </w:pPr>
            <w:r>
              <w:rPr>
                <w:rFonts w:hint="cs"/>
                <w:rtl/>
                <w:lang w:val="en-GB"/>
              </w:rPr>
              <w:t>ملاحظات</w:t>
            </w:r>
          </w:p>
        </w:tc>
      </w:tr>
      <w:tr w:rsidR="00681D14" w:rsidRPr="003B2BB8">
        <w:trPr>
          <w:cantSplit/>
          <w:jc w:val="center"/>
        </w:trPr>
        <w:tc>
          <w:tcPr>
            <w:tcW w:w="372" w:type="dxa"/>
            <w:tcMar>
              <w:left w:w="85" w:type="dxa"/>
              <w:right w:w="85" w:type="dxa"/>
            </w:tcMar>
          </w:tcPr>
          <w:p w:rsidR="00681D14" w:rsidRPr="006F1881" w:rsidRDefault="00681D14" w:rsidP="00DB30E0">
            <w:pPr>
              <w:pStyle w:val="TableText0"/>
              <w:spacing w:before="20" w:line="260" w:lineRule="exact"/>
            </w:pPr>
            <w:r w:rsidRPr="006F1881">
              <w:t>e2</w:t>
            </w:r>
          </w:p>
        </w:tc>
        <w:tc>
          <w:tcPr>
            <w:tcW w:w="2374" w:type="dxa"/>
            <w:tcMar>
              <w:left w:w="85" w:type="dxa"/>
              <w:right w:w="85" w:type="dxa"/>
            </w:tcMar>
          </w:tcPr>
          <w:p w:rsidR="00681D14" w:rsidRPr="006F1881" w:rsidRDefault="00DB30E0" w:rsidP="00DB30E0">
            <w:pPr>
              <w:pStyle w:val="TableText0"/>
              <w:spacing w:before="20" w:line="260" w:lineRule="exact"/>
              <w:rPr>
                <w:rtl/>
                <w:lang w:bidi="ar-EG"/>
              </w:rPr>
            </w:pPr>
            <w:r>
              <w:rPr>
                <w:lang w:val="en-US"/>
              </w:rPr>
              <w:t>MHz 789-786</w:t>
            </w:r>
          </w:p>
        </w:tc>
        <w:tc>
          <w:tcPr>
            <w:tcW w:w="1081" w:type="dxa"/>
            <w:tcMar>
              <w:left w:w="85" w:type="dxa"/>
              <w:right w:w="85" w:type="dxa"/>
            </w:tcMar>
          </w:tcPr>
          <w:p w:rsidR="00681D14" w:rsidRPr="006F1881" w:rsidRDefault="00D02F58" w:rsidP="00D02F58">
            <w:pPr>
              <w:pStyle w:val="TableText0"/>
              <w:spacing w:before="20" w:line="260" w:lineRule="exact"/>
              <w:rPr>
                <w:rtl/>
                <w:lang w:bidi="ar-EG"/>
              </w:rPr>
            </w:pPr>
            <w:r w:rsidRPr="006F1881">
              <w:t>mW</w:t>
            </w:r>
            <w:r>
              <w:t> 12</w:t>
            </w:r>
            <w:r w:rsidRPr="006F1881">
              <w:br/>
              <w:t>e.r.p.</w:t>
            </w:r>
          </w:p>
        </w:tc>
        <w:tc>
          <w:tcPr>
            <w:tcW w:w="1063" w:type="dxa"/>
            <w:tcMar>
              <w:left w:w="85" w:type="dxa"/>
              <w:right w:w="85" w:type="dxa"/>
            </w:tcMar>
          </w:tcPr>
          <w:p w:rsidR="00681D14" w:rsidRPr="006F1881" w:rsidRDefault="00C67F3B" w:rsidP="00DB30E0">
            <w:pPr>
              <w:pStyle w:val="TableText0"/>
              <w:spacing w:before="20" w:line="260" w:lineRule="exact"/>
            </w:pPr>
            <w:r>
              <w:rPr>
                <w:rFonts w:hint="cs"/>
                <w:rtl/>
              </w:rPr>
              <w:t>لا</w:t>
            </w:r>
            <w:r>
              <w:rPr>
                <w:rtl/>
              </w:rPr>
              <w:t> </w:t>
            </w:r>
            <w:r>
              <w:rPr>
                <w:rFonts w:hint="cs"/>
                <w:rtl/>
              </w:rPr>
              <w:t>توجد</w:t>
            </w:r>
            <w:r w:rsidR="00681D14">
              <w:rPr>
                <w:rFonts w:hint="cs"/>
                <w:rtl/>
              </w:rPr>
              <w:t xml:space="preserve"> متطلبات</w:t>
            </w:r>
          </w:p>
        </w:tc>
        <w:tc>
          <w:tcPr>
            <w:tcW w:w="938" w:type="dxa"/>
            <w:tcMar>
              <w:left w:w="85" w:type="dxa"/>
              <w:right w:w="85" w:type="dxa"/>
            </w:tcMar>
          </w:tcPr>
          <w:p w:rsidR="00681D14" w:rsidRPr="006F1881" w:rsidRDefault="00681D14" w:rsidP="00DB30E0">
            <w:pPr>
              <w:pStyle w:val="TableText0"/>
              <w:spacing w:before="20" w:line="260" w:lineRule="exact"/>
            </w:pPr>
            <w:r>
              <w:rPr>
                <w:rFonts w:hint="cs"/>
                <w:rtl/>
              </w:rPr>
              <w:t>بدون مباعدة</w:t>
            </w:r>
          </w:p>
        </w:tc>
        <w:tc>
          <w:tcPr>
            <w:tcW w:w="1624" w:type="dxa"/>
            <w:tcMar>
              <w:left w:w="85" w:type="dxa"/>
              <w:right w:w="85" w:type="dxa"/>
            </w:tcMar>
          </w:tcPr>
          <w:p w:rsidR="00681D14" w:rsidRPr="006F1881" w:rsidRDefault="00681D14" w:rsidP="00DB30E0">
            <w:pPr>
              <w:pStyle w:val="TableText0"/>
              <w:spacing w:before="20" w:line="260" w:lineRule="exact"/>
              <w:rPr>
                <w:lang w:bidi="ar-EG"/>
              </w:rPr>
            </w:pPr>
          </w:p>
        </w:tc>
        <w:tc>
          <w:tcPr>
            <w:tcW w:w="2226" w:type="dxa"/>
            <w:tcMar>
              <w:left w:w="85" w:type="dxa"/>
              <w:right w:w="85" w:type="dxa"/>
            </w:tcMar>
          </w:tcPr>
          <w:p w:rsidR="00681D14" w:rsidRDefault="00681D14" w:rsidP="00DB30E0">
            <w:pPr>
              <w:pStyle w:val="TableText0"/>
              <w:spacing w:before="20" w:line="260" w:lineRule="exact"/>
              <w:rPr>
                <w:rtl/>
              </w:rPr>
            </w:pPr>
            <w:r>
              <w:rPr>
                <w:rFonts w:hint="cs"/>
                <w:rtl/>
              </w:rPr>
              <w:t>على أساس مدى توليف.</w:t>
            </w:r>
          </w:p>
          <w:p w:rsidR="00681D14" w:rsidRPr="006F1881" w:rsidRDefault="00681D14" w:rsidP="00DB30E0">
            <w:pPr>
              <w:pStyle w:val="TableText0"/>
              <w:spacing w:before="20" w:line="260" w:lineRule="exact"/>
            </w:pPr>
            <w:r>
              <w:rPr>
                <w:rFonts w:hint="cs"/>
                <w:rtl/>
              </w:rPr>
              <w:t>يلزم الحصول على ترخيص مستقل.</w:t>
            </w:r>
          </w:p>
          <w:p w:rsidR="00681D14" w:rsidRPr="00DA103F" w:rsidRDefault="00681D14" w:rsidP="00DB30E0">
            <w:pPr>
              <w:pStyle w:val="TableText0"/>
              <w:spacing w:before="20" w:line="260" w:lineRule="exact"/>
              <w:rPr>
                <w:rtl/>
                <w:lang w:bidi="ar-EG"/>
              </w:rPr>
            </w:pPr>
            <w:r>
              <w:rPr>
                <w:rFonts w:hint="cs"/>
                <w:rtl/>
              </w:rPr>
              <w:t xml:space="preserve">انظر الشروط التقنية لظاهرة </w:t>
            </w:r>
            <w:r w:rsidRPr="006F1881">
              <w:t>PMSE</w:t>
            </w:r>
            <w:r>
              <w:rPr>
                <w:rFonts w:hint="cs"/>
                <w:rtl/>
              </w:rPr>
              <w:t xml:space="preserve"> (بما في ذلك الميكروفونات الراديوية)</w:t>
            </w:r>
            <w:r w:rsidR="000465B9">
              <w:rPr>
                <w:rtl/>
                <w:lang w:bidi="ar-EG"/>
              </w:rPr>
              <w:br/>
            </w:r>
            <w:r>
              <w:rPr>
                <w:rFonts w:hint="cs"/>
                <w:rtl/>
              </w:rPr>
              <w:t>في</w:t>
            </w:r>
            <w:r w:rsidR="000465B9">
              <w:rPr>
                <w:rFonts w:hint="eastAsia"/>
                <w:rtl/>
              </w:rPr>
              <w:t> </w:t>
            </w:r>
            <w:r>
              <w:rPr>
                <w:rFonts w:hint="cs"/>
                <w:rtl/>
              </w:rPr>
              <w:t>الملحق</w:t>
            </w:r>
            <w:r w:rsidR="00D54FC8">
              <w:rPr>
                <w:rFonts w:hint="eastAsia"/>
                <w:rtl/>
              </w:rPr>
              <w:t> </w:t>
            </w:r>
            <w:r>
              <w:t>3</w:t>
            </w:r>
            <w:r>
              <w:rPr>
                <w:rFonts w:hint="cs"/>
                <w:rtl/>
                <w:lang w:bidi="ar-EG"/>
              </w:rPr>
              <w:t xml:space="preserve"> من القرار </w:t>
            </w:r>
            <w:r w:rsidRPr="006F1881">
              <w:t>ECC/DEC/(09)03</w:t>
            </w:r>
            <w:r>
              <w:rPr>
                <w:rFonts w:hint="cs"/>
                <w:rtl/>
              </w:rPr>
              <w:t xml:space="preserve"> القسم</w:t>
            </w:r>
            <w:r w:rsidR="000465B9">
              <w:rPr>
                <w:rFonts w:hint="eastAsia"/>
                <w:rtl/>
              </w:rPr>
              <w:t> </w:t>
            </w:r>
            <w:r>
              <w:t>1.3</w:t>
            </w:r>
            <w:r>
              <w:rPr>
                <w:rFonts w:hint="cs"/>
                <w:rtl/>
                <w:lang w:bidi="ar-EG"/>
              </w:rPr>
              <w:t>.</w:t>
            </w:r>
          </w:p>
        </w:tc>
      </w:tr>
      <w:tr w:rsidR="002A77DD" w:rsidRPr="003B2BB8">
        <w:trPr>
          <w:cantSplit/>
          <w:jc w:val="center"/>
        </w:trPr>
        <w:tc>
          <w:tcPr>
            <w:tcW w:w="372" w:type="dxa"/>
            <w:tcMar>
              <w:left w:w="85" w:type="dxa"/>
              <w:right w:w="85" w:type="dxa"/>
            </w:tcMar>
          </w:tcPr>
          <w:p w:rsidR="002A77DD" w:rsidRPr="00095B8B" w:rsidRDefault="002A77DD" w:rsidP="00DB30E0">
            <w:pPr>
              <w:pStyle w:val="TableText0"/>
              <w:spacing w:before="20" w:line="260" w:lineRule="exact"/>
              <w:rPr>
                <w:lang w:val="en-US"/>
              </w:rPr>
            </w:pPr>
            <w:r w:rsidRPr="006F1881">
              <w:t>e3</w:t>
            </w:r>
          </w:p>
        </w:tc>
        <w:tc>
          <w:tcPr>
            <w:tcW w:w="2374" w:type="dxa"/>
            <w:tcMar>
              <w:left w:w="85" w:type="dxa"/>
              <w:right w:w="85" w:type="dxa"/>
            </w:tcMar>
          </w:tcPr>
          <w:p w:rsidR="002A77DD" w:rsidRPr="006F1881" w:rsidRDefault="00DB30E0" w:rsidP="00DB30E0">
            <w:pPr>
              <w:pStyle w:val="TableText0"/>
              <w:spacing w:before="20" w:line="260" w:lineRule="exact"/>
              <w:rPr>
                <w:rtl/>
                <w:lang w:bidi="ar-EG"/>
              </w:rPr>
            </w:pPr>
            <w:r>
              <w:rPr>
                <w:lang w:val="en-US"/>
              </w:rPr>
              <w:t>MHz 826-823</w:t>
            </w:r>
          </w:p>
        </w:tc>
        <w:tc>
          <w:tcPr>
            <w:tcW w:w="1081" w:type="dxa"/>
            <w:tcMar>
              <w:left w:w="85" w:type="dxa"/>
              <w:right w:w="85" w:type="dxa"/>
            </w:tcMar>
          </w:tcPr>
          <w:p w:rsidR="00DB30E0" w:rsidRDefault="00D02F58" w:rsidP="00D02F58">
            <w:pPr>
              <w:pStyle w:val="TableText0"/>
              <w:spacing w:before="20" w:line="260" w:lineRule="exact"/>
              <w:rPr>
                <w:rtl/>
                <w:lang w:bidi="ar-EG"/>
              </w:rPr>
            </w:pPr>
            <w:r w:rsidRPr="006F1881">
              <w:t>mW</w:t>
            </w:r>
            <w:r>
              <w:t> 20</w:t>
            </w:r>
            <w:r w:rsidRPr="006F1881">
              <w:br/>
              <w:t>e</w:t>
            </w:r>
            <w:r>
              <w:t>.i</w:t>
            </w:r>
            <w:r w:rsidRPr="006F1881">
              <w:t>.r.p.</w:t>
            </w:r>
          </w:p>
          <w:p w:rsidR="00D02F58" w:rsidRPr="006F1881" w:rsidRDefault="00D02F58" w:rsidP="00D02F58">
            <w:pPr>
              <w:pStyle w:val="TableText0"/>
              <w:spacing w:before="20" w:line="260" w:lineRule="exact"/>
              <w:rPr>
                <w:rtl/>
                <w:lang w:bidi="ar-EG"/>
              </w:rPr>
            </w:pPr>
            <w:r w:rsidRPr="006F1881">
              <w:t>mW</w:t>
            </w:r>
            <w:r>
              <w:t> 100</w:t>
            </w:r>
            <w:r w:rsidRPr="006F1881">
              <w:br/>
              <w:t>e</w:t>
            </w:r>
            <w:r>
              <w:t>.i</w:t>
            </w:r>
            <w:r w:rsidRPr="006F1881">
              <w:t>.r.p.</w:t>
            </w:r>
          </w:p>
        </w:tc>
        <w:tc>
          <w:tcPr>
            <w:tcW w:w="1063" w:type="dxa"/>
            <w:tcMar>
              <w:left w:w="85" w:type="dxa"/>
              <w:right w:w="85" w:type="dxa"/>
            </w:tcMar>
          </w:tcPr>
          <w:p w:rsidR="002A77DD" w:rsidRPr="006F1881" w:rsidRDefault="00C67F3B" w:rsidP="00DB30E0">
            <w:pPr>
              <w:pStyle w:val="TableText0"/>
              <w:spacing w:before="20" w:line="260" w:lineRule="exact"/>
            </w:pPr>
            <w:r>
              <w:rPr>
                <w:rFonts w:hint="cs"/>
                <w:rtl/>
              </w:rPr>
              <w:t>لا</w:t>
            </w:r>
            <w:r>
              <w:rPr>
                <w:rtl/>
              </w:rPr>
              <w:t> </w:t>
            </w:r>
            <w:r>
              <w:rPr>
                <w:rFonts w:hint="cs"/>
                <w:rtl/>
              </w:rPr>
              <w:t>توجد</w:t>
            </w:r>
            <w:r w:rsidR="002A77DD">
              <w:rPr>
                <w:rFonts w:hint="cs"/>
                <w:rtl/>
              </w:rPr>
              <w:t xml:space="preserve"> متطلبات</w:t>
            </w:r>
          </w:p>
        </w:tc>
        <w:tc>
          <w:tcPr>
            <w:tcW w:w="938" w:type="dxa"/>
            <w:tcMar>
              <w:left w:w="85" w:type="dxa"/>
              <w:right w:w="85" w:type="dxa"/>
            </w:tcMar>
          </w:tcPr>
          <w:p w:rsidR="002A77DD" w:rsidRPr="006F1881" w:rsidRDefault="002A77DD" w:rsidP="00DB30E0">
            <w:pPr>
              <w:pStyle w:val="TableText0"/>
              <w:spacing w:before="20" w:line="260" w:lineRule="exact"/>
            </w:pPr>
            <w:r w:rsidRPr="006F1881">
              <w:t>kHz</w:t>
            </w:r>
            <w:r w:rsidR="00DB30E0">
              <w:t> 200</w:t>
            </w:r>
          </w:p>
        </w:tc>
        <w:tc>
          <w:tcPr>
            <w:tcW w:w="1624" w:type="dxa"/>
            <w:tcMar>
              <w:left w:w="85" w:type="dxa"/>
              <w:right w:w="85" w:type="dxa"/>
            </w:tcMar>
          </w:tcPr>
          <w:p w:rsidR="002A77DD" w:rsidRPr="006F1881" w:rsidRDefault="002A77DD" w:rsidP="00DB30E0">
            <w:pPr>
              <w:pStyle w:val="TableText0"/>
              <w:spacing w:before="20" w:line="260" w:lineRule="exact"/>
              <w:rPr>
                <w:lang w:bidi="ar-EG"/>
              </w:rPr>
            </w:pPr>
          </w:p>
        </w:tc>
        <w:tc>
          <w:tcPr>
            <w:tcW w:w="2226" w:type="dxa"/>
            <w:tcMar>
              <w:left w:w="85" w:type="dxa"/>
              <w:right w:w="85" w:type="dxa"/>
            </w:tcMar>
          </w:tcPr>
          <w:p w:rsidR="002A77DD" w:rsidRDefault="002A77DD" w:rsidP="00DB30E0">
            <w:pPr>
              <w:pStyle w:val="TableText0"/>
              <w:spacing w:before="20" w:line="260" w:lineRule="exact"/>
              <w:rPr>
                <w:rtl/>
              </w:rPr>
            </w:pPr>
            <w:r>
              <w:rPr>
                <w:rFonts w:hint="cs"/>
                <w:rtl/>
              </w:rPr>
              <w:t>يلزم الحصول على ترخيص مستقل.</w:t>
            </w:r>
          </w:p>
          <w:p w:rsidR="002A77DD" w:rsidRPr="00F635F2" w:rsidRDefault="002A77DD" w:rsidP="000465B9">
            <w:pPr>
              <w:pStyle w:val="TableText0"/>
              <w:spacing w:before="20" w:line="260" w:lineRule="exact"/>
              <w:rPr>
                <w:rtl/>
                <w:lang w:bidi="ar-EG"/>
              </w:rPr>
            </w:pPr>
            <w:r>
              <w:rPr>
                <w:lang w:bidi="ar-EG"/>
              </w:rPr>
              <w:t>mW</w:t>
            </w:r>
            <w:r w:rsidR="000465B9">
              <w:rPr>
                <w:lang w:bidi="ar-EG"/>
              </w:rPr>
              <w:t> 100</w:t>
            </w:r>
            <w:r w:rsidR="00401971">
              <w:rPr>
                <w:rFonts w:hint="cs"/>
                <w:rtl/>
                <w:lang w:bidi="ar-EG"/>
              </w:rPr>
              <w:t xml:space="preserve"> محدود بالميكروفونات التي توضع</w:t>
            </w:r>
            <w:r>
              <w:rPr>
                <w:rFonts w:hint="cs"/>
                <w:rtl/>
                <w:lang w:bidi="ar-EG"/>
              </w:rPr>
              <w:t xml:space="preserve"> على</w:t>
            </w:r>
            <w:r w:rsidR="000465B9">
              <w:rPr>
                <w:rFonts w:hint="eastAsia"/>
                <w:rtl/>
                <w:lang w:bidi="ar-EG"/>
              </w:rPr>
              <w:t> </w:t>
            </w:r>
            <w:r>
              <w:rPr>
                <w:rFonts w:hint="cs"/>
                <w:rtl/>
                <w:lang w:bidi="ar-EG"/>
              </w:rPr>
              <w:t>الجسم.</w:t>
            </w:r>
          </w:p>
          <w:p w:rsidR="002A77DD" w:rsidRPr="006F1881" w:rsidRDefault="002A77DD" w:rsidP="00DB30E0">
            <w:pPr>
              <w:pStyle w:val="TableText0"/>
              <w:spacing w:before="20" w:line="260" w:lineRule="exact"/>
            </w:pPr>
            <w:r>
              <w:rPr>
                <w:rFonts w:hint="cs"/>
                <w:rtl/>
              </w:rPr>
              <w:t xml:space="preserve">انظر الشروط التقنية لظاهرة </w:t>
            </w:r>
            <w:r w:rsidRPr="006F1881">
              <w:t>PMSE</w:t>
            </w:r>
            <w:r>
              <w:rPr>
                <w:rFonts w:hint="cs"/>
                <w:rtl/>
              </w:rPr>
              <w:t xml:space="preserve"> (بما في ذلك الميكروفونات الراديوية)</w:t>
            </w:r>
            <w:r w:rsidR="000465B9">
              <w:rPr>
                <w:rtl/>
              </w:rPr>
              <w:br/>
            </w:r>
            <w:r>
              <w:rPr>
                <w:rFonts w:hint="cs"/>
                <w:rtl/>
              </w:rPr>
              <w:t>في</w:t>
            </w:r>
            <w:r w:rsidR="000465B9">
              <w:rPr>
                <w:rFonts w:hint="cs"/>
                <w:rtl/>
              </w:rPr>
              <w:t xml:space="preserve"> </w:t>
            </w:r>
            <w:r>
              <w:rPr>
                <w:rFonts w:hint="cs"/>
                <w:rtl/>
              </w:rPr>
              <w:t>الملحق</w:t>
            </w:r>
            <w:r w:rsidR="000465B9">
              <w:rPr>
                <w:rFonts w:hint="eastAsia"/>
                <w:rtl/>
              </w:rPr>
              <w:t> </w:t>
            </w:r>
            <w:r>
              <w:t>3</w:t>
            </w:r>
            <w:r>
              <w:rPr>
                <w:rFonts w:hint="cs"/>
                <w:rtl/>
                <w:lang w:bidi="ar-EG"/>
              </w:rPr>
              <w:t xml:space="preserve"> من القرار </w:t>
            </w:r>
            <w:r w:rsidRPr="006F1881">
              <w:t>ECC/DEC/(09)03</w:t>
            </w:r>
            <w:r>
              <w:rPr>
                <w:rFonts w:hint="cs"/>
                <w:rtl/>
              </w:rPr>
              <w:t xml:space="preserve"> القسم</w:t>
            </w:r>
            <w:r w:rsidR="000465B9">
              <w:rPr>
                <w:rFonts w:hint="eastAsia"/>
                <w:rtl/>
              </w:rPr>
              <w:t> </w:t>
            </w:r>
            <w:r>
              <w:t>1.3</w:t>
            </w:r>
            <w:r>
              <w:rPr>
                <w:rFonts w:hint="cs"/>
                <w:rtl/>
                <w:lang w:bidi="ar-EG"/>
              </w:rPr>
              <w:t>.</w:t>
            </w:r>
          </w:p>
        </w:tc>
      </w:tr>
      <w:tr w:rsidR="002A77DD" w:rsidRPr="003B2BB8">
        <w:trPr>
          <w:cantSplit/>
          <w:jc w:val="center"/>
        </w:trPr>
        <w:tc>
          <w:tcPr>
            <w:tcW w:w="372" w:type="dxa"/>
            <w:tcMar>
              <w:left w:w="85" w:type="dxa"/>
              <w:right w:w="85" w:type="dxa"/>
            </w:tcMar>
          </w:tcPr>
          <w:p w:rsidR="002A77DD" w:rsidRPr="006F1881" w:rsidRDefault="002A77DD" w:rsidP="00DB30E0">
            <w:pPr>
              <w:pStyle w:val="TableText0"/>
              <w:spacing w:before="20" w:line="260" w:lineRule="exact"/>
            </w:pPr>
            <w:r w:rsidRPr="006F1881">
              <w:t>e4</w:t>
            </w:r>
          </w:p>
        </w:tc>
        <w:tc>
          <w:tcPr>
            <w:tcW w:w="2374" w:type="dxa"/>
            <w:tcMar>
              <w:left w:w="85" w:type="dxa"/>
              <w:right w:w="85" w:type="dxa"/>
            </w:tcMar>
          </w:tcPr>
          <w:p w:rsidR="002A77DD" w:rsidRPr="006F1881" w:rsidRDefault="00DB30E0" w:rsidP="00DB30E0">
            <w:pPr>
              <w:pStyle w:val="TableText0"/>
              <w:spacing w:before="20" w:line="260" w:lineRule="exact"/>
              <w:rPr>
                <w:rtl/>
                <w:lang w:bidi="ar-EG"/>
              </w:rPr>
            </w:pPr>
            <w:r>
              <w:rPr>
                <w:lang w:val="en-US"/>
              </w:rPr>
              <w:t>MHz 832-826</w:t>
            </w:r>
          </w:p>
        </w:tc>
        <w:tc>
          <w:tcPr>
            <w:tcW w:w="1081" w:type="dxa"/>
            <w:tcMar>
              <w:left w:w="85" w:type="dxa"/>
              <w:right w:w="85" w:type="dxa"/>
            </w:tcMar>
          </w:tcPr>
          <w:p w:rsidR="002A77DD" w:rsidRPr="006F1881" w:rsidRDefault="00D02F58" w:rsidP="00D02F58">
            <w:pPr>
              <w:pStyle w:val="TableText0"/>
              <w:spacing w:before="20" w:line="260" w:lineRule="exact"/>
              <w:rPr>
                <w:rtl/>
                <w:lang w:bidi="ar-EG"/>
              </w:rPr>
            </w:pPr>
            <w:r w:rsidRPr="006F1881">
              <w:t>mW</w:t>
            </w:r>
            <w:r>
              <w:t> 100</w:t>
            </w:r>
            <w:r w:rsidRPr="006F1881">
              <w:br/>
              <w:t>e</w:t>
            </w:r>
            <w:r>
              <w:t>.i</w:t>
            </w:r>
            <w:r w:rsidRPr="006F1881">
              <w:t>.r.p.</w:t>
            </w:r>
          </w:p>
        </w:tc>
        <w:tc>
          <w:tcPr>
            <w:tcW w:w="1063" w:type="dxa"/>
            <w:tcMar>
              <w:left w:w="85" w:type="dxa"/>
              <w:right w:w="85" w:type="dxa"/>
            </w:tcMar>
          </w:tcPr>
          <w:p w:rsidR="002A77DD" w:rsidRPr="006F1881" w:rsidRDefault="00C67F3B" w:rsidP="00DB30E0">
            <w:pPr>
              <w:pStyle w:val="TableText0"/>
              <w:spacing w:before="20" w:line="260" w:lineRule="exact"/>
            </w:pPr>
            <w:r>
              <w:rPr>
                <w:rFonts w:hint="cs"/>
                <w:rtl/>
              </w:rPr>
              <w:t>لا</w:t>
            </w:r>
            <w:r>
              <w:rPr>
                <w:rtl/>
              </w:rPr>
              <w:t> </w:t>
            </w:r>
            <w:r>
              <w:rPr>
                <w:rFonts w:hint="cs"/>
                <w:rtl/>
              </w:rPr>
              <w:t>توجد</w:t>
            </w:r>
            <w:r w:rsidR="002A77DD">
              <w:rPr>
                <w:rFonts w:hint="cs"/>
                <w:rtl/>
              </w:rPr>
              <w:t xml:space="preserve"> متطلبات</w:t>
            </w:r>
          </w:p>
        </w:tc>
        <w:tc>
          <w:tcPr>
            <w:tcW w:w="938" w:type="dxa"/>
            <w:tcMar>
              <w:left w:w="85" w:type="dxa"/>
              <w:right w:w="85" w:type="dxa"/>
            </w:tcMar>
          </w:tcPr>
          <w:p w:rsidR="002A77DD" w:rsidRPr="006F1881" w:rsidRDefault="00DB30E0" w:rsidP="00DB30E0">
            <w:pPr>
              <w:pStyle w:val="TableText0"/>
              <w:spacing w:before="20" w:line="260" w:lineRule="exact"/>
            </w:pPr>
            <w:r w:rsidRPr="006F1881">
              <w:t>kHz</w:t>
            </w:r>
            <w:r>
              <w:t> 200</w:t>
            </w:r>
          </w:p>
        </w:tc>
        <w:tc>
          <w:tcPr>
            <w:tcW w:w="1624" w:type="dxa"/>
            <w:tcMar>
              <w:left w:w="85" w:type="dxa"/>
              <w:right w:w="85" w:type="dxa"/>
            </w:tcMar>
          </w:tcPr>
          <w:p w:rsidR="002A77DD" w:rsidRPr="006F1881" w:rsidRDefault="002A77DD" w:rsidP="00DB30E0">
            <w:pPr>
              <w:pStyle w:val="TableText0"/>
              <w:spacing w:before="20" w:line="260" w:lineRule="exact"/>
            </w:pPr>
          </w:p>
        </w:tc>
        <w:tc>
          <w:tcPr>
            <w:tcW w:w="2226" w:type="dxa"/>
            <w:tcMar>
              <w:left w:w="85" w:type="dxa"/>
              <w:right w:w="85" w:type="dxa"/>
            </w:tcMar>
          </w:tcPr>
          <w:p w:rsidR="002A77DD" w:rsidRPr="006F1881" w:rsidRDefault="002A77DD" w:rsidP="00DB30E0">
            <w:pPr>
              <w:pStyle w:val="TableText0"/>
              <w:spacing w:before="20" w:line="260" w:lineRule="exact"/>
            </w:pPr>
            <w:r>
              <w:rPr>
                <w:rFonts w:hint="cs"/>
                <w:rtl/>
              </w:rPr>
              <w:t>يلزم الحصول على ترخيص مستقل.</w:t>
            </w:r>
          </w:p>
          <w:p w:rsidR="002A77DD" w:rsidRPr="006F1881" w:rsidRDefault="002A77DD" w:rsidP="00DB30E0">
            <w:pPr>
              <w:pStyle w:val="TableText0"/>
              <w:spacing w:before="20" w:line="260" w:lineRule="exact"/>
            </w:pPr>
            <w:r>
              <w:rPr>
                <w:rFonts w:hint="cs"/>
                <w:rtl/>
              </w:rPr>
              <w:t xml:space="preserve">انظر الشروط التقنية لظاهرة </w:t>
            </w:r>
            <w:r w:rsidRPr="006F1881">
              <w:t>PMSE</w:t>
            </w:r>
            <w:r>
              <w:rPr>
                <w:rFonts w:hint="cs"/>
                <w:rtl/>
              </w:rPr>
              <w:t xml:space="preserve"> (بما في ذلك الميكروفونات الراديوية)</w:t>
            </w:r>
            <w:r w:rsidR="000465B9">
              <w:rPr>
                <w:rtl/>
              </w:rPr>
              <w:br/>
            </w:r>
            <w:r>
              <w:rPr>
                <w:rFonts w:hint="cs"/>
                <w:rtl/>
              </w:rPr>
              <w:t>في الملحق</w:t>
            </w:r>
            <w:r w:rsidR="000465B9">
              <w:rPr>
                <w:rFonts w:hint="eastAsia"/>
                <w:rtl/>
              </w:rPr>
              <w:t> </w:t>
            </w:r>
            <w:r>
              <w:t>3</w:t>
            </w:r>
            <w:r>
              <w:rPr>
                <w:rFonts w:hint="cs"/>
                <w:rtl/>
                <w:lang w:bidi="ar-EG"/>
              </w:rPr>
              <w:t xml:space="preserve"> من القرار </w:t>
            </w:r>
            <w:r w:rsidRPr="006F1881">
              <w:t>ECC/DEC/(09)03</w:t>
            </w:r>
            <w:r>
              <w:rPr>
                <w:rFonts w:hint="cs"/>
                <w:rtl/>
              </w:rPr>
              <w:t xml:space="preserve"> القسم</w:t>
            </w:r>
            <w:r w:rsidR="000465B9">
              <w:rPr>
                <w:rFonts w:hint="eastAsia"/>
                <w:rtl/>
              </w:rPr>
              <w:t> </w:t>
            </w:r>
            <w:r>
              <w:t>1.3</w:t>
            </w:r>
            <w:r>
              <w:rPr>
                <w:rFonts w:hint="cs"/>
                <w:rtl/>
                <w:lang w:bidi="ar-EG"/>
              </w:rPr>
              <w:t>.</w:t>
            </w:r>
          </w:p>
        </w:tc>
      </w:tr>
      <w:tr w:rsidR="002A77DD" w:rsidRPr="003B2BB8">
        <w:trPr>
          <w:cantSplit/>
          <w:jc w:val="center"/>
        </w:trPr>
        <w:tc>
          <w:tcPr>
            <w:tcW w:w="372" w:type="dxa"/>
            <w:tcMar>
              <w:left w:w="85" w:type="dxa"/>
              <w:right w:w="85" w:type="dxa"/>
            </w:tcMar>
          </w:tcPr>
          <w:p w:rsidR="002A77DD" w:rsidRPr="006F1881" w:rsidRDefault="002A77DD" w:rsidP="00DB30E0">
            <w:pPr>
              <w:pStyle w:val="TableText0"/>
              <w:spacing w:before="20" w:line="260" w:lineRule="exact"/>
            </w:pPr>
            <w:r w:rsidRPr="006F1881">
              <w:t>f</w:t>
            </w:r>
          </w:p>
        </w:tc>
        <w:tc>
          <w:tcPr>
            <w:tcW w:w="2374" w:type="dxa"/>
            <w:tcMar>
              <w:left w:w="85" w:type="dxa"/>
              <w:right w:w="85" w:type="dxa"/>
            </w:tcMar>
          </w:tcPr>
          <w:p w:rsidR="002A77DD" w:rsidRPr="006F1881" w:rsidRDefault="00DB30E0" w:rsidP="00DB30E0">
            <w:pPr>
              <w:pStyle w:val="TableText0"/>
              <w:spacing w:before="20" w:line="260" w:lineRule="exact"/>
              <w:rPr>
                <w:rtl/>
                <w:lang w:bidi="ar-EG"/>
              </w:rPr>
            </w:pPr>
            <w:r>
              <w:rPr>
                <w:lang w:val="en-US"/>
              </w:rPr>
              <w:t>MHz 1 795-1 785</w:t>
            </w:r>
          </w:p>
        </w:tc>
        <w:tc>
          <w:tcPr>
            <w:tcW w:w="1081" w:type="dxa"/>
            <w:tcMar>
              <w:left w:w="85" w:type="dxa"/>
              <w:right w:w="85" w:type="dxa"/>
            </w:tcMar>
          </w:tcPr>
          <w:p w:rsidR="00D02F58" w:rsidRDefault="00D02F58" w:rsidP="00D02F58">
            <w:pPr>
              <w:pStyle w:val="TableText0"/>
              <w:spacing w:before="20" w:line="260" w:lineRule="exact"/>
              <w:rPr>
                <w:rtl/>
                <w:lang w:bidi="ar-EG"/>
              </w:rPr>
            </w:pPr>
            <w:r w:rsidRPr="006F1881">
              <w:t>mW</w:t>
            </w:r>
            <w:r>
              <w:t> 20</w:t>
            </w:r>
            <w:r w:rsidRPr="006F1881">
              <w:br/>
              <w:t>e</w:t>
            </w:r>
            <w:r>
              <w:t>.i</w:t>
            </w:r>
            <w:r w:rsidRPr="006F1881">
              <w:t>.r.p.</w:t>
            </w:r>
          </w:p>
          <w:p w:rsidR="00DB30E0" w:rsidRPr="006F1881" w:rsidRDefault="00D02F58" w:rsidP="00D02F58">
            <w:pPr>
              <w:pStyle w:val="TableText0"/>
              <w:spacing w:before="20" w:line="260" w:lineRule="exact"/>
            </w:pPr>
            <w:r w:rsidRPr="006F1881">
              <w:t>mW</w:t>
            </w:r>
            <w:r>
              <w:t> 50</w:t>
            </w:r>
            <w:r w:rsidRPr="006F1881">
              <w:br/>
              <w:t>e</w:t>
            </w:r>
            <w:r>
              <w:t>.i</w:t>
            </w:r>
            <w:r w:rsidRPr="006F1881">
              <w:t>.r.p.</w:t>
            </w:r>
          </w:p>
        </w:tc>
        <w:tc>
          <w:tcPr>
            <w:tcW w:w="1063" w:type="dxa"/>
            <w:tcMar>
              <w:left w:w="85" w:type="dxa"/>
              <w:right w:w="85" w:type="dxa"/>
            </w:tcMar>
          </w:tcPr>
          <w:p w:rsidR="002A77DD" w:rsidRPr="006F1881" w:rsidRDefault="00C67F3B" w:rsidP="00DB30E0">
            <w:pPr>
              <w:pStyle w:val="TableText0"/>
              <w:spacing w:before="20" w:line="260" w:lineRule="exact"/>
            </w:pPr>
            <w:r>
              <w:rPr>
                <w:rFonts w:hint="cs"/>
                <w:rtl/>
              </w:rPr>
              <w:t>لا</w:t>
            </w:r>
            <w:r>
              <w:rPr>
                <w:rtl/>
              </w:rPr>
              <w:t> </w:t>
            </w:r>
            <w:r>
              <w:rPr>
                <w:rFonts w:hint="cs"/>
                <w:rtl/>
              </w:rPr>
              <w:t>توجد</w:t>
            </w:r>
            <w:r w:rsidR="002A77DD">
              <w:rPr>
                <w:rFonts w:hint="cs"/>
                <w:rtl/>
              </w:rPr>
              <w:t xml:space="preserve"> متطلبات</w:t>
            </w:r>
          </w:p>
        </w:tc>
        <w:tc>
          <w:tcPr>
            <w:tcW w:w="938" w:type="dxa"/>
            <w:tcMar>
              <w:left w:w="85" w:type="dxa"/>
              <w:right w:w="85" w:type="dxa"/>
            </w:tcMar>
          </w:tcPr>
          <w:p w:rsidR="002A77DD" w:rsidRPr="006F1881" w:rsidRDefault="002A77DD" w:rsidP="00DB30E0">
            <w:pPr>
              <w:pStyle w:val="TableText0"/>
              <w:spacing w:before="20" w:line="260" w:lineRule="exact"/>
            </w:pPr>
            <w:r>
              <w:rPr>
                <w:rFonts w:hint="cs"/>
                <w:rtl/>
              </w:rPr>
              <w:t>بدون مباعدة</w:t>
            </w:r>
          </w:p>
        </w:tc>
        <w:tc>
          <w:tcPr>
            <w:tcW w:w="1624" w:type="dxa"/>
            <w:tcMar>
              <w:left w:w="85" w:type="dxa"/>
              <w:right w:w="85" w:type="dxa"/>
            </w:tcMar>
          </w:tcPr>
          <w:p w:rsidR="002A77DD" w:rsidRPr="006F1881" w:rsidRDefault="002A77DD" w:rsidP="00DB30E0">
            <w:pPr>
              <w:pStyle w:val="TableText0"/>
              <w:spacing w:before="20" w:line="260" w:lineRule="exact"/>
            </w:pPr>
          </w:p>
        </w:tc>
        <w:tc>
          <w:tcPr>
            <w:tcW w:w="2226" w:type="dxa"/>
            <w:tcMar>
              <w:left w:w="85" w:type="dxa"/>
              <w:right w:w="85" w:type="dxa"/>
            </w:tcMar>
          </w:tcPr>
          <w:p w:rsidR="002A77DD" w:rsidRDefault="002A77DD" w:rsidP="00DB30E0">
            <w:pPr>
              <w:pStyle w:val="TableText0"/>
              <w:spacing w:before="20" w:line="260" w:lineRule="exact"/>
              <w:rPr>
                <w:rtl/>
              </w:rPr>
            </w:pPr>
            <w:r>
              <w:rPr>
                <w:rFonts w:hint="cs"/>
                <w:rtl/>
              </w:rPr>
              <w:t>يلزم الحصول على ترخيص مستقل.</w:t>
            </w:r>
          </w:p>
          <w:p w:rsidR="002A77DD" w:rsidRPr="00C404D2" w:rsidRDefault="002A77DD" w:rsidP="00DB30E0">
            <w:pPr>
              <w:pStyle w:val="TableText0"/>
              <w:spacing w:before="20" w:line="260" w:lineRule="exact"/>
              <w:rPr>
                <w:lang w:bidi="ar-EG"/>
              </w:rPr>
            </w:pPr>
            <w:r w:rsidRPr="00CB4D6D">
              <w:rPr>
                <w:spacing w:val="-2"/>
                <w:lang w:bidi="ar-EG"/>
              </w:rPr>
              <w:t>mW</w:t>
            </w:r>
            <w:r w:rsidR="000465B9" w:rsidRPr="00CB4D6D">
              <w:rPr>
                <w:spacing w:val="-2"/>
                <w:lang w:bidi="ar-EG"/>
              </w:rPr>
              <w:t> 50</w:t>
            </w:r>
            <w:r w:rsidR="00401971" w:rsidRPr="00CB4D6D">
              <w:rPr>
                <w:rFonts w:hint="cs"/>
                <w:spacing w:val="-2"/>
                <w:rtl/>
                <w:lang w:bidi="ar-EG"/>
              </w:rPr>
              <w:t xml:space="preserve"> محدود بالميكروفونات </w:t>
            </w:r>
            <w:r w:rsidR="00401971">
              <w:rPr>
                <w:rFonts w:hint="cs"/>
                <w:rtl/>
                <w:lang w:bidi="ar-EG"/>
              </w:rPr>
              <w:t>التي توضع</w:t>
            </w:r>
            <w:r>
              <w:rPr>
                <w:rFonts w:hint="cs"/>
                <w:rtl/>
                <w:lang w:bidi="ar-EG"/>
              </w:rPr>
              <w:t xml:space="preserve"> على</w:t>
            </w:r>
            <w:r w:rsidR="000465B9">
              <w:rPr>
                <w:rFonts w:hint="eastAsia"/>
                <w:rtl/>
                <w:lang w:bidi="ar-EG"/>
              </w:rPr>
              <w:t> </w:t>
            </w:r>
            <w:r>
              <w:rPr>
                <w:rFonts w:hint="cs"/>
                <w:rtl/>
                <w:lang w:bidi="ar-EG"/>
              </w:rPr>
              <w:t>الجسم.</w:t>
            </w:r>
          </w:p>
        </w:tc>
      </w:tr>
      <w:tr w:rsidR="002A77DD" w:rsidRPr="003B2BB8">
        <w:trPr>
          <w:cantSplit/>
          <w:jc w:val="center"/>
        </w:trPr>
        <w:tc>
          <w:tcPr>
            <w:tcW w:w="372" w:type="dxa"/>
            <w:tcBorders>
              <w:bottom w:val="single" w:sz="4" w:space="0" w:color="auto"/>
            </w:tcBorders>
            <w:tcMar>
              <w:left w:w="85" w:type="dxa"/>
              <w:right w:w="85" w:type="dxa"/>
            </w:tcMar>
          </w:tcPr>
          <w:p w:rsidR="002A77DD" w:rsidRPr="00545B3B" w:rsidRDefault="002A77DD" w:rsidP="00DB30E0">
            <w:pPr>
              <w:pStyle w:val="TableText0"/>
              <w:spacing w:before="20" w:line="260" w:lineRule="exact"/>
            </w:pPr>
            <w:r w:rsidRPr="006F1881">
              <w:t>g</w:t>
            </w:r>
          </w:p>
        </w:tc>
        <w:tc>
          <w:tcPr>
            <w:tcW w:w="2374" w:type="dxa"/>
            <w:tcBorders>
              <w:bottom w:val="single" w:sz="4" w:space="0" w:color="auto"/>
            </w:tcBorders>
            <w:tcMar>
              <w:left w:w="85" w:type="dxa"/>
              <w:right w:w="85" w:type="dxa"/>
            </w:tcMar>
          </w:tcPr>
          <w:p w:rsidR="002A77DD" w:rsidRPr="006F1881" w:rsidRDefault="00DB30E0" w:rsidP="00DB30E0">
            <w:pPr>
              <w:pStyle w:val="TableText0"/>
              <w:spacing w:before="20" w:line="260" w:lineRule="exact"/>
            </w:pPr>
            <w:r>
              <w:rPr>
                <w:lang w:val="en-US"/>
              </w:rPr>
              <w:t>MHz 1 800-1 795</w:t>
            </w:r>
          </w:p>
        </w:tc>
        <w:tc>
          <w:tcPr>
            <w:tcW w:w="1081" w:type="dxa"/>
            <w:tcMar>
              <w:left w:w="85" w:type="dxa"/>
              <w:right w:w="85" w:type="dxa"/>
            </w:tcMar>
          </w:tcPr>
          <w:p w:rsidR="00D02F58" w:rsidRDefault="00D02F58" w:rsidP="00D02F58">
            <w:pPr>
              <w:pStyle w:val="TableText0"/>
              <w:spacing w:before="20" w:line="260" w:lineRule="exact"/>
              <w:rPr>
                <w:rtl/>
                <w:lang w:bidi="ar-EG"/>
              </w:rPr>
            </w:pPr>
            <w:r w:rsidRPr="006F1881">
              <w:t>mW</w:t>
            </w:r>
            <w:r>
              <w:t> 20</w:t>
            </w:r>
            <w:r w:rsidRPr="006F1881">
              <w:br/>
              <w:t>e</w:t>
            </w:r>
            <w:r>
              <w:t>.i</w:t>
            </w:r>
            <w:r w:rsidRPr="006F1881">
              <w:t>.r.p.</w:t>
            </w:r>
          </w:p>
          <w:p w:rsidR="002A77DD" w:rsidRPr="006F1881" w:rsidRDefault="00D02F58" w:rsidP="00D02F58">
            <w:pPr>
              <w:pStyle w:val="TableText0"/>
              <w:spacing w:before="20" w:line="260" w:lineRule="exact"/>
            </w:pPr>
            <w:r w:rsidRPr="006F1881">
              <w:t>mW</w:t>
            </w:r>
            <w:r>
              <w:t> 50</w:t>
            </w:r>
            <w:r w:rsidRPr="006F1881">
              <w:br/>
              <w:t>e</w:t>
            </w:r>
            <w:r>
              <w:t>.i</w:t>
            </w:r>
            <w:r w:rsidRPr="006F1881">
              <w:t>.r.p.</w:t>
            </w:r>
          </w:p>
        </w:tc>
        <w:tc>
          <w:tcPr>
            <w:tcW w:w="1063" w:type="dxa"/>
            <w:tcMar>
              <w:left w:w="85" w:type="dxa"/>
              <w:right w:w="85" w:type="dxa"/>
            </w:tcMar>
          </w:tcPr>
          <w:p w:rsidR="002A77DD" w:rsidRPr="006F1881" w:rsidRDefault="00C67F3B" w:rsidP="00DB30E0">
            <w:pPr>
              <w:pStyle w:val="TableText0"/>
              <w:spacing w:before="20" w:line="260" w:lineRule="exact"/>
            </w:pPr>
            <w:r>
              <w:rPr>
                <w:rFonts w:hint="cs"/>
                <w:rtl/>
              </w:rPr>
              <w:t>لا</w:t>
            </w:r>
            <w:r>
              <w:rPr>
                <w:rtl/>
              </w:rPr>
              <w:t> </w:t>
            </w:r>
            <w:r>
              <w:rPr>
                <w:rFonts w:hint="cs"/>
                <w:rtl/>
              </w:rPr>
              <w:t>توجد</w:t>
            </w:r>
            <w:r w:rsidR="002A77DD">
              <w:rPr>
                <w:rFonts w:hint="cs"/>
                <w:rtl/>
              </w:rPr>
              <w:t xml:space="preserve"> متطلبات</w:t>
            </w:r>
          </w:p>
        </w:tc>
        <w:tc>
          <w:tcPr>
            <w:tcW w:w="938" w:type="dxa"/>
            <w:tcMar>
              <w:left w:w="85" w:type="dxa"/>
              <w:right w:w="85" w:type="dxa"/>
            </w:tcMar>
          </w:tcPr>
          <w:p w:rsidR="002A77DD" w:rsidRPr="006F1881" w:rsidRDefault="002A77DD" w:rsidP="00DB30E0">
            <w:pPr>
              <w:pStyle w:val="TableText0"/>
              <w:spacing w:before="20" w:line="260" w:lineRule="exact"/>
            </w:pPr>
            <w:r>
              <w:rPr>
                <w:rFonts w:hint="cs"/>
                <w:rtl/>
              </w:rPr>
              <w:t>بدون مباعدة</w:t>
            </w:r>
          </w:p>
        </w:tc>
        <w:tc>
          <w:tcPr>
            <w:tcW w:w="1624" w:type="dxa"/>
            <w:tcMar>
              <w:left w:w="85" w:type="dxa"/>
              <w:right w:w="85" w:type="dxa"/>
            </w:tcMar>
          </w:tcPr>
          <w:p w:rsidR="002A77DD" w:rsidRPr="006F1881" w:rsidRDefault="002A77DD" w:rsidP="00DB30E0">
            <w:pPr>
              <w:pStyle w:val="TableText0"/>
              <w:spacing w:before="20" w:line="260" w:lineRule="exact"/>
            </w:pPr>
          </w:p>
        </w:tc>
        <w:tc>
          <w:tcPr>
            <w:tcW w:w="2226" w:type="dxa"/>
            <w:tcMar>
              <w:left w:w="85" w:type="dxa"/>
              <w:right w:w="85" w:type="dxa"/>
            </w:tcMar>
          </w:tcPr>
          <w:p w:rsidR="002A77DD" w:rsidRPr="006F1881" w:rsidRDefault="002A77DD" w:rsidP="00DB30E0">
            <w:pPr>
              <w:pStyle w:val="TableText0"/>
              <w:spacing w:before="20" w:line="260" w:lineRule="exact"/>
            </w:pPr>
            <w:r w:rsidRPr="00CB4D6D">
              <w:rPr>
                <w:spacing w:val="-2"/>
                <w:lang w:bidi="ar-EG"/>
              </w:rPr>
              <w:t>mW</w:t>
            </w:r>
            <w:r w:rsidR="000465B9" w:rsidRPr="00CB4D6D">
              <w:rPr>
                <w:spacing w:val="-2"/>
                <w:lang w:bidi="ar-EG"/>
              </w:rPr>
              <w:t> 50</w:t>
            </w:r>
            <w:r w:rsidR="00401971" w:rsidRPr="00CB4D6D">
              <w:rPr>
                <w:rFonts w:hint="cs"/>
                <w:spacing w:val="-2"/>
                <w:rtl/>
                <w:lang w:bidi="ar-EG"/>
              </w:rPr>
              <w:t xml:space="preserve"> محدود بالميكروفونات </w:t>
            </w:r>
            <w:r w:rsidR="00401971">
              <w:rPr>
                <w:rFonts w:hint="cs"/>
                <w:rtl/>
                <w:lang w:bidi="ar-EG"/>
              </w:rPr>
              <w:t>التي توضع</w:t>
            </w:r>
            <w:r>
              <w:rPr>
                <w:rFonts w:hint="cs"/>
                <w:rtl/>
                <w:lang w:bidi="ar-EG"/>
              </w:rPr>
              <w:t xml:space="preserve"> على الجسم.</w:t>
            </w:r>
          </w:p>
        </w:tc>
      </w:tr>
      <w:tr w:rsidR="002A77DD" w:rsidRPr="006F1881">
        <w:trPr>
          <w:cantSplit/>
          <w:jc w:val="center"/>
        </w:trPr>
        <w:tc>
          <w:tcPr>
            <w:tcW w:w="372" w:type="dxa"/>
            <w:tcBorders>
              <w:bottom w:val="nil"/>
            </w:tcBorders>
            <w:tcMar>
              <w:left w:w="85" w:type="dxa"/>
              <w:right w:w="85" w:type="dxa"/>
            </w:tcMar>
          </w:tcPr>
          <w:p w:rsidR="002A77DD" w:rsidRPr="006F1881" w:rsidRDefault="002A77DD" w:rsidP="00DB30E0">
            <w:pPr>
              <w:pStyle w:val="TableText0"/>
              <w:spacing w:before="20" w:line="260" w:lineRule="exact"/>
            </w:pPr>
            <w:r w:rsidRPr="006F1881">
              <w:t>h1</w:t>
            </w:r>
          </w:p>
        </w:tc>
        <w:tc>
          <w:tcPr>
            <w:tcW w:w="2374" w:type="dxa"/>
            <w:tcBorders>
              <w:bottom w:val="nil"/>
            </w:tcBorders>
            <w:tcMar>
              <w:left w:w="85" w:type="dxa"/>
              <w:right w:w="85" w:type="dxa"/>
            </w:tcMar>
          </w:tcPr>
          <w:p w:rsidR="002A77DD" w:rsidRPr="006F1881" w:rsidRDefault="00DB30E0" w:rsidP="00DB30E0">
            <w:pPr>
              <w:pStyle w:val="TableText0"/>
              <w:spacing w:before="20" w:line="260" w:lineRule="exact"/>
            </w:pPr>
            <w:r>
              <w:rPr>
                <w:lang w:val="en-US"/>
              </w:rPr>
              <w:t>MHz 169,4750-169,4000</w:t>
            </w:r>
          </w:p>
        </w:tc>
        <w:tc>
          <w:tcPr>
            <w:tcW w:w="1081" w:type="dxa"/>
            <w:tcMar>
              <w:left w:w="85" w:type="dxa"/>
              <w:right w:w="85" w:type="dxa"/>
            </w:tcMar>
          </w:tcPr>
          <w:p w:rsidR="002A77DD" w:rsidRPr="006F1881" w:rsidRDefault="00D02F58" w:rsidP="00D02F58">
            <w:pPr>
              <w:pStyle w:val="TableText0"/>
              <w:spacing w:before="20" w:line="260" w:lineRule="exact"/>
              <w:rPr>
                <w:rtl/>
                <w:lang w:bidi="ar-EG"/>
              </w:rPr>
            </w:pPr>
            <w:r w:rsidRPr="006F1881">
              <w:t>mW</w:t>
            </w:r>
            <w:r>
              <w:t> 10</w:t>
            </w:r>
            <w:r w:rsidRPr="006F1881">
              <w:br/>
              <w:t>e.r.p.</w:t>
            </w:r>
          </w:p>
        </w:tc>
        <w:tc>
          <w:tcPr>
            <w:tcW w:w="1063" w:type="dxa"/>
            <w:tcMar>
              <w:left w:w="85" w:type="dxa"/>
              <w:right w:w="85" w:type="dxa"/>
            </w:tcMar>
          </w:tcPr>
          <w:p w:rsidR="002A77DD" w:rsidRPr="006F1881" w:rsidRDefault="00C67F3B" w:rsidP="00DB30E0">
            <w:pPr>
              <w:pStyle w:val="TableText0"/>
              <w:spacing w:before="20" w:line="260" w:lineRule="exact"/>
              <w:rPr>
                <w:rtl/>
                <w:lang w:bidi="ar-EG"/>
              </w:rPr>
            </w:pPr>
            <w:r>
              <w:rPr>
                <w:rFonts w:hint="cs"/>
                <w:rtl/>
              </w:rPr>
              <w:t>لا</w:t>
            </w:r>
            <w:r>
              <w:rPr>
                <w:rtl/>
              </w:rPr>
              <w:t> </w:t>
            </w:r>
            <w:r>
              <w:rPr>
                <w:rFonts w:hint="cs"/>
                <w:rtl/>
              </w:rPr>
              <w:t>توجد</w:t>
            </w:r>
            <w:r w:rsidR="002A77DD">
              <w:rPr>
                <w:rFonts w:hint="cs"/>
                <w:rtl/>
              </w:rPr>
              <w:t xml:space="preserve"> متطلبات</w:t>
            </w:r>
          </w:p>
        </w:tc>
        <w:tc>
          <w:tcPr>
            <w:tcW w:w="938" w:type="dxa"/>
            <w:tcMar>
              <w:left w:w="85" w:type="dxa"/>
              <w:right w:w="85" w:type="dxa"/>
            </w:tcMar>
          </w:tcPr>
          <w:p w:rsidR="002A77DD" w:rsidRPr="006F1881" w:rsidRDefault="002A77DD" w:rsidP="00DB30E0">
            <w:pPr>
              <w:pStyle w:val="TableText0"/>
              <w:spacing w:before="20" w:line="260" w:lineRule="exact"/>
            </w:pPr>
            <w:r w:rsidRPr="006F1881">
              <w:t>kHz</w:t>
            </w:r>
            <w:r w:rsidR="00DB30E0">
              <w:t> 50</w:t>
            </w:r>
            <w:r w:rsidR="00DB30E0">
              <w:rPr>
                <w:rtl/>
                <w:lang w:bidi="ar-EG"/>
              </w:rPr>
              <w:br/>
            </w:r>
            <w:r>
              <w:rPr>
                <w:rFonts w:hint="cs"/>
                <w:rtl/>
              </w:rPr>
              <w:t>حد أقصى</w:t>
            </w:r>
          </w:p>
        </w:tc>
        <w:tc>
          <w:tcPr>
            <w:tcW w:w="1624" w:type="dxa"/>
            <w:tcMar>
              <w:left w:w="85" w:type="dxa"/>
              <w:right w:w="85" w:type="dxa"/>
            </w:tcMar>
          </w:tcPr>
          <w:p w:rsidR="002A77DD" w:rsidRPr="006F1881" w:rsidRDefault="002A77DD" w:rsidP="00DB30E0">
            <w:pPr>
              <w:pStyle w:val="TableText0"/>
              <w:spacing w:before="20" w:line="260" w:lineRule="exact"/>
            </w:pPr>
            <w:r w:rsidRPr="006F1881">
              <w:t>ECC/DEC/(05)02</w:t>
            </w:r>
          </w:p>
        </w:tc>
        <w:tc>
          <w:tcPr>
            <w:tcW w:w="2226" w:type="dxa"/>
            <w:tcMar>
              <w:left w:w="85" w:type="dxa"/>
              <w:right w:w="85" w:type="dxa"/>
            </w:tcMar>
            <w:vAlign w:val="center"/>
          </w:tcPr>
          <w:p w:rsidR="00CB4D6D" w:rsidRPr="00CB4D6D" w:rsidRDefault="002A77DD" w:rsidP="00DB30E0">
            <w:pPr>
              <w:pStyle w:val="TableText0"/>
              <w:spacing w:before="20" w:line="260" w:lineRule="exact"/>
              <w:rPr>
                <w:spacing w:val="-2"/>
                <w:rtl/>
                <w:lang w:bidi="ar-EG"/>
              </w:rPr>
            </w:pPr>
            <w:r w:rsidRPr="00CB4D6D">
              <w:rPr>
                <w:spacing w:val="-2"/>
                <w:rtl/>
                <w:lang w:bidi="ar-EG"/>
              </w:rPr>
              <w:t xml:space="preserve">أدوات مساعدة </w:t>
            </w:r>
            <w:r w:rsidRPr="00CB4D6D">
              <w:rPr>
                <w:rFonts w:hint="cs"/>
                <w:spacing w:val="-2"/>
                <w:rtl/>
                <w:lang w:bidi="ar-EG"/>
              </w:rPr>
              <w:t>ل</w:t>
            </w:r>
            <w:r w:rsidR="00A54DD7" w:rsidRPr="00CB4D6D">
              <w:rPr>
                <w:spacing w:val="-2"/>
                <w:rtl/>
                <w:lang w:bidi="ar-EG"/>
              </w:rPr>
              <w:t>لمعاقين سمعي</w:t>
            </w:r>
            <w:r w:rsidRPr="00CB4D6D">
              <w:rPr>
                <w:spacing w:val="-2"/>
                <w:rtl/>
                <w:lang w:bidi="ar-EG"/>
              </w:rPr>
              <w:t>ا</w:t>
            </w:r>
            <w:r w:rsidR="00A54DD7" w:rsidRPr="00CB4D6D">
              <w:rPr>
                <w:rFonts w:hint="cs"/>
                <w:spacing w:val="-2"/>
                <w:rtl/>
                <w:lang w:bidi="ar-EG"/>
              </w:rPr>
              <w:t>ً</w:t>
            </w:r>
            <w:r w:rsidR="00CB4D6D" w:rsidRPr="00CB4D6D">
              <w:rPr>
                <w:rFonts w:hint="cs"/>
                <w:spacing w:val="-2"/>
                <w:rtl/>
                <w:lang w:bidi="ar-EG"/>
              </w:rPr>
              <w:t>.</w:t>
            </w:r>
          </w:p>
          <w:p w:rsidR="002A77DD" w:rsidRPr="006F1881" w:rsidRDefault="002A77DD" w:rsidP="00DB30E0">
            <w:pPr>
              <w:pStyle w:val="TableText0"/>
              <w:spacing w:before="20" w:line="260" w:lineRule="exact"/>
            </w:pPr>
            <w:r>
              <w:rPr>
                <w:rFonts w:hint="cs"/>
                <w:rtl/>
                <w:lang w:bidi="ar-EG"/>
              </w:rPr>
              <w:t>(نظام مساعدة سمعية شخصي).</w:t>
            </w:r>
          </w:p>
        </w:tc>
      </w:tr>
      <w:tr w:rsidR="002A77DD" w:rsidRPr="003B2BB8">
        <w:trPr>
          <w:cantSplit/>
          <w:jc w:val="center"/>
        </w:trPr>
        <w:tc>
          <w:tcPr>
            <w:tcW w:w="372" w:type="dxa"/>
            <w:tcBorders>
              <w:top w:val="nil"/>
              <w:bottom w:val="single" w:sz="4" w:space="0" w:color="auto"/>
            </w:tcBorders>
            <w:tcMar>
              <w:left w:w="85" w:type="dxa"/>
              <w:right w:w="85" w:type="dxa"/>
            </w:tcMar>
          </w:tcPr>
          <w:p w:rsidR="002A77DD" w:rsidRPr="006F1881" w:rsidRDefault="002A77DD" w:rsidP="00DB30E0">
            <w:pPr>
              <w:pStyle w:val="TableText0"/>
              <w:spacing w:before="20" w:line="260" w:lineRule="exact"/>
            </w:pPr>
          </w:p>
        </w:tc>
        <w:tc>
          <w:tcPr>
            <w:tcW w:w="2374" w:type="dxa"/>
            <w:tcBorders>
              <w:top w:val="nil"/>
              <w:bottom w:val="single" w:sz="4" w:space="0" w:color="auto"/>
            </w:tcBorders>
            <w:tcMar>
              <w:left w:w="85" w:type="dxa"/>
              <w:right w:w="85" w:type="dxa"/>
            </w:tcMar>
          </w:tcPr>
          <w:p w:rsidR="002A77DD" w:rsidRPr="006F1881" w:rsidRDefault="002A77DD" w:rsidP="00DB30E0">
            <w:pPr>
              <w:pStyle w:val="TableText0"/>
              <w:spacing w:before="20" w:line="260" w:lineRule="exact"/>
              <w:rPr>
                <w:lang w:bidi="ar-EG"/>
              </w:rPr>
            </w:pPr>
          </w:p>
        </w:tc>
        <w:tc>
          <w:tcPr>
            <w:tcW w:w="1081" w:type="dxa"/>
            <w:tcMar>
              <w:left w:w="85" w:type="dxa"/>
              <w:right w:w="85" w:type="dxa"/>
            </w:tcMar>
          </w:tcPr>
          <w:p w:rsidR="002A77DD" w:rsidRPr="00A54DD7" w:rsidRDefault="00D02F58" w:rsidP="00D02F58">
            <w:pPr>
              <w:pStyle w:val="TableText0"/>
              <w:spacing w:before="20" w:line="260" w:lineRule="exact"/>
              <w:rPr>
                <w:rtl/>
                <w:lang w:bidi="ar-EG"/>
              </w:rPr>
            </w:pPr>
            <w:r w:rsidRPr="006F1881">
              <w:t>mW</w:t>
            </w:r>
            <w:r>
              <w:t> 500</w:t>
            </w:r>
            <w:r w:rsidRPr="006F1881">
              <w:br/>
              <w:t>e.r.p.</w:t>
            </w:r>
          </w:p>
        </w:tc>
        <w:tc>
          <w:tcPr>
            <w:tcW w:w="1063" w:type="dxa"/>
            <w:tcMar>
              <w:left w:w="85" w:type="dxa"/>
              <w:right w:w="85" w:type="dxa"/>
            </w:tcMar>
          </w:tcPr>
          <w:p w:rsidR="002A77DD" w:rsidRPr="006F1881" w:rsidRDefault="00C67F3B" w:rsidP="00DB30E0">
            <w:pPr>
              <w:pStyle w:val="TableText0"/>
              <w:spacing w:before="20" w:line="260" w:lineRule="exact"/>
            </w:pPr>
            <w:r>
              <w:rPr>
                <w:rFonts w:hint="cs"/>
                <w:rtl/>
              </w:rPr>
              <w:t>لا</w:t>
            </w:r>
            <w:r>
              <w:rPr>
                <w:rtl/>
              </w:rPr>
              <w:t> </w:t>
            </w:r>
            <w:r>
              <w:rPr>
                <w:rFonts w:hint="cs"/>
                <w:rtl/>
              </w:rPr>
              <w:t>توجد</w:t>
            </w:r>
            <w:r w:rsidR="002A77DD">
              <w:rPr>
                <w:rFonts w:hint="cs"/>
                <w:rtl/>
              </w:rPr>
              <w:t xml:space="preserve"> متطلبات</w:t>
            </w:r>
          </w:p>
        </w:tc>
        <w:tc>
          <w:tcPr>
            <w:tcW w:w="938" w:type="dxa"/>
            <w:tcMar>
              <w:left w:w="85" w:type="dxa"/>
              <w:right w:w="85" w:type="dxa"/>
            </w:tcMar>
          </w:tcPr>
          <w:p w:rsidR="002A77DD" w:rsidRPr="006F1881" w:rsidRDefault="00DB30E0" w:rsidP="00DB30E0">
            <w:pPr>
              <w:pStyle w:val="TableText0"/>
              <w:spacing w:before="20" w:line="260" w:lineRule="exact"/>
            </w:pPr>
            <w:r w:rsidRPr="006F1881">
              <w:t>kHz</w:t>
            </w:r>
            <w:r>
              <w:t> 50</w:t>
            </w:r>
            <w:r>
              <w:rPr>
                <w:rtl/>
                <w:lang w:bidi="ar-EG"/>
              </w:rPr>
              <w:br/>
            </w:r>
            <w:r>
              <w:rPr>
                <w:rFonts w:hint="cs"/>
                <w:rtl/>
              </w:rPr>
              <w:t>حد أقصى</w:t>
            </w:r>
          </w:p>
        </w:tc>
        <w:tc>
          <w:tcPr>
            <w:tcW w:w="1624" w:type="dxa"/>
            <w:tcMar>
              <w:left w:w="85" w:type="dxa"/>
              <w:right w:w="85" w:type="dxa"/>
            </w:tcMar>
          </w:tcPr>
          <w:p w:rsidR="002A77DD" w:rsidRPr="006F1881" w:rsidRDefault="002A77DD" w:rsidP="00DB30E0">
            <w:pPr>
              <w:pStyle w:val="TableText0"/>
              <w:spacing w:before="20" w:line="260" w:lineRule="exact"/>
            </w:pPr>
            <w:r w:rsidRPr="006F1881">
              <w:t>ECC/DEC/(05)02</w:t>
            </w:r>
          </w:p>
        </w:tc>
        <w:tc>
          <w:tcPr>
            <w:tcW w:w="2226" w:type="dxa"/>
            <w:tcMar>
              <w:left w:w="85" w:type="dxa"/>
              <w:right w:w="85" w:type="dxa"/>
            </w:tcMar>
          </w:tcPr>
          <w:p w:rsidR="00CB4D6D" w:rsidRPr="00CB4D6D" w:rsidRDefault="002A77DD" w:rsidP="00DB30E0">
            <w:pPr>
              <w:pStyle w:val="TableText0"/>
              <w:spacing w:before="20" w:line="260" w:lineRule="exact"/>
              <w:rPr>
                <w:spacing w:val="-2"/>
                <w:rtl/>
                <w:lang w:bidi="ar-EG"/>
              </w:rPr>
            </w:pPr>
            <w:r w:rsidRPr="00CB4D6D">
              <w:rPr>
                <w:spacing w:val="-2"/>
                <w:rtl/>
                <w:lang w:bidi="ar-EG"/>
              </w:rPr>
              <w:t xml:space="preserve">أدوات مساعدة </w:t>
            </w:r>
            <w:r w:rsidRPr="00CB4D6D">
              <w:rPr>
                <w:rFonts w:hint="cs"/>
                <w:spacing w:val="-2"/>
                <w:rtl/>
                <w:lang w:bidi="ar-EG"/>
              </w:rPr>
              <w:t>ل</w:t>
            </w:r>
            <w:r w:rsidR="00A54DD7" w:rsidRPr="00CB4D6D">
              <w:rPr>
                <w:spacing w:val="-2"/>
                <w:rtl/>
                <w:lang w:bidi="ar-EG"/>
              </w:rPr>
              <w:t>لمعاقين سمعي</w:t>
            </w:r>
            <w:r w:rsidRPr="00CB4D6D">
              <w:rPr>
                <w:spacing w:val="-2"/>
                <w:rtl/>
                <w:lang w:bidi="ar-EG"/>
              </w:rPr>
              <w:t>ا</w:t>
            </w:r>
            <w:r w:rsidR="00A54DD7" w:rsidRPr="00CB4D6D">
              <w:rPr>
                <w:rFonts w:hint="cs"/>
                <w:spacing w:val="-2"/>
                <w:rtl/>
                <w:lang w:bidi="ar-EG"/>
              </w:rPr>
              <w:t>ً</w:t>
            </w:r>
            <w:r w:rsidR="00CB4D6D" w:rsidRPr="00CB4D6D">
              <w:rPr>
                <w:rFonts w:hint="cs"/>
                <w:spacing w:val="-2"/>
                <w:rtl/>
                <w:lang w:bidi="ar-EG"/>
              </w:rPr>
              <w:t>.</w:t>
            </w:r>
          </w:p>
          <w:p w:rsidR="002A77DD" w:rsidRDefault="002A77DD" w:rsidP="00DB30E0">
            <w:pPr>
              <w:pStyle w:val="TableText0"/>
              <w:spacing w:before="20" w:line="260" w:lineRule="exact"/>
              <w:rPr>
                <w:rtl/>
                <w:lang w:bidi="ar-EG"/>
              </w:rPr>
            </w:pPr>
            <w:r>
              <w:rPr>
                <w:rFonts w:hint="cs"/>
                <w:rtl/>
                <w:lang w:bidi="ar-EG"/>
              </w:rPr>
              <w:t>(نظام مساعدة سمعية عام).</w:t>
            </w:r>
          </w:p>
          <w:p w:rsidR="002A77DD" w:rsidRPr="006F1881" w:rsidRDefault="002A77DD" w:rsidP="00DB30E0">
            <w:pPr>
              <w:pStyle w:val="TableText0"/>
              <w:spacing w:before="20" w:line="260" w:lineRule="exact"/>
            </w:pPr>
            <w:r>
              <w:rPr>
                <w:rFonts w:hint="cs"/>
                <w:rtl/>
                <w:lang w:bidi="ar-EG"/>
              </w:rPr>
              <w:t xml:space="preserve">ربما </w:t>
            </w:r>
            <w:r>
              <w:rPr>
                <w:rFonts w:hint="cs"/>
                <w:rtl/>
              </w:rPr>
              <w:t>يلزم الحصول على ترخيص مستقل.</w:t>
            </w:r>
          </w:p>
        </w:tc>
      </w:tr>
    </w:tbl>
    <w:p w:rsidR="002A77DD" w:rsidRDefault="00B06C55" w:rsidP="005368C2">
      <w:pPr>
        <w:pStyle w:val="TableNo0"/>
        <w:rPr>
          <w:rtl/>
          <w:lang w:bidi="ar-EG"/>
        </w:rPr>
      </w:pPr>
      <w:r>
        <w:rPr>
          <w:rFonts w:hint="cs"/>
          <w:rtl/>
        </w:rPr>
        <w:lastRenderedPageBreak/>
        <w:t>الج</w:t>
      </w:r>
      <w:r w:rsidR="00A4629A">
        <w:rPr>
          <w:rFonts w:hint="cs"/>
          <w:rtl/>
          <w:lang w:bidi="ar-EG"/>
        </w:rPr>
        <w:t>ـ</w:t>
      </w:r>
      <w:r>
        <w:rPr>
          <w:rFonts w:hint="cs"/>
          <w:rtl/>
        </w:rPr>
        <w:t xml:space="preserve">دول </w:t>
      </w:r>
      <w:r w:rsidR="000D2B37">
        <w:rPr>
          <w:lang w:val="en-US"/>
        </w:rPr>
        <w:t>9</w:t>
      </w:r>
      <w:r w:rsidR="000D2B37">
        <w:rPr>
          <w:rFonts w:hint="cs"/>
          <w:rtl/>
        </w:rPr>
        <w:t xml:space="preserve"> </w:t>
      </w:r>
      <w:r w:rsidR="00323F20">
        <w:rPr>
          <w:rFonts w:hint="cs"/>
          <w:rtl/>
        </w:rPr>
        <w:t>ياء</w:t>
      </w:r>
      <w:r>
        <w:rPr>
          <w:rFonts w:hint="cs"/>
          <w:rtl/>
        </w:rPr>
        <w:t xml:space="preserve"> ( </w:t>
      </w:r>
      <w:r w:rsidR="00AA6BA8">
        <w:rPr>
          <w:rFonts w:hint="cs"/>
          <w:i/>
          <w:iCs/>
          <w:rtl/>
        </w:rPr>
        <w:t>تتمـة</w:t>
      </w:r>
      <w:r>
        <w:rPr>
          <w:rFonts w:hint="cs"/>
          <w:i/>
          <w:i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378"/>
        <w:gridCol w:w="1092"/>
        <w:gridCol w:w="1062"/>
        <w:gridCol w:w="941"/>
        <w:gridCol w:w="1650"/>
        <w:gridCol w:w="2100"/>
      </w:tblGrid>
      <w:tr w:rsidR="002A77DD" w:rsidRPr="006F1881">
        <w:trPr>
          <w:cantSplit/>
          <w:jc w:val="center"/>
        </w:trPr>
        <w:tc>
          <w:tcPr>
            <w:tcW w:w="2794" w:type="dxa"/>
            <w:gridSpan w:val="2"/>
            <w:tcBorders>
              <w:bottom w:val="single" w:sz="4" w:space="0" w:color="auto"/>
            </w:tcBorders>
            <w:vAlign w:val="center"/>
          </w:tcPr>
          <w:p w:rsidR="002A77DD" w:rsidRPr="006F1881" w:rsidRDefault="002A77DD" w:rsidP="002A77DD">
            <w:pPr>
              <w:pStyle w:val="Tablehead"/>
              <w:rPr>
                <w:lang w:val="en-GB"/>
              </w:rPr>
            </w:pPr>
            <w:r>
              <w:rPr>
                <w:rFonts w:hint="cs"/>
                <w:rtl/>
                <w:lang w:val="en-GB"/>
              </w:rPr>
              <w:t>نطاق التردد</w:t>
            </w:r>
          </w:p>
        </w:tc>
        <w:tc>
          <w:tcPr>
            <w:tcW w:w="1092" w:type="dxa"/>
            <w:vAlign w:val="center"/>
          </w:tcPr>
          <w:p w:rsidR="002A77DD" w:rsidRPr="006F1881" w:rsidRDefault="002A77DD" w:rsidP="00D02F58">
            <w:pPr>
              <w:pStyle w:val="Tablehead"/>
              <w:rPr>
                <w:lang w:val="en-GB"/>
              </w:rPr>
            </w:pPr>
            <w:r>
              <w:rPr>
                <w:rFonts w:hint="cs"/>
                <w:rtl/>
                <w:lang w:val="en-GB"/>
              </w:rPr>
              <w:t>القدرة/المجال المغناطيسي</w:t>
            </w:r>
          </w:p>
        </w:tc>
        <w:tc>
          <w:tcPr>
            <w:tcW w:w="1062" w:type="dxa"/>
            <w:vAlign w:val="center"/>
          </w:tcPr>
          <w:p w:rsidR="002A77DD" w:rsidRPr="006F1881" w:rsidRDefault="002A77DD" w:rsidP="002A77DD">
            <w:pPr>
              <w:pStyle w:val="Tablehead"/>
              <w:rPr>
                <w:lang w:val="en-GB"/>
              </w:rPr>
            </w:pPr>
            <w:r>
              <w:rPr>
                <w:rFonts w:hint="cs"/>
                <w:rtl/>
                <w:lang w:val="en-GB"/>
              </w:rPr>
              <w:t>متطلبات النفاذ إلى الطيف والتخفيف</w:t>
            </w:r>
          </w:p>
        </w:tc>
        <w:tc>
          <w:tcPr>
            <w:tcW w:w="941" w:type="dxa"/>
            <w:vAlign w:val="center"/>
          </w:tcPr>
          <w:p w:rsidR="002A77DD" w:rsidRPr="006F1881" w:rsidRDefault="002A77DD" w:rsidP="002A77DD">
            <w:pPr>
              <w:pStyle w:val="Tablehead"/>
              <w:rPr>
                <w:lang w:val="en-GB"/>
              </w:rPr>
            </w:pPr>
            <w:r>
              <w:rPr>
                <w:rFonts w:hint="cs"/>
                <w:rtl/>
                <w:lang w:val="en-GB"/>
              </w:rPr>
              <w:t>المباعدة</w:t>
            </w:r>
            <w:r w:rsidR="00C9481E">
              <w:rPr>
                <w:rtl/>
                <w:lang w:val="en-GB"/>
              </w:rPr>
              <w:br/>
            </w:r>
            <w:r>
              <w:rPr>
                <w:rFonts w:hint="cs"/>
                <w:rtl/>
                <w:lang w:val="en-GB"/>
              </w:rPr>
              <w:t>بين القنوات</w:t>
            </w:r>
          </w:p>
        </w:tc>
        <w:tc>
          <w:tcPr>
            <w:tcW w:w="1650" w:type="dxa"/>
            <w:vAlign w:val="center"/>
          </w:tcPr>
          <w:p w:rsidR="002A77DD" w:rsidRDefault="002A77DD" w:rsidP="002A77DD">
            <w:pPr>
              <w:pStyle w:val="Tablehead"/>
              <w:rPr>
                <w:rtl/>
                <w:lang w:val="en-GB"/>
              </w:rPr>
            </w:pPr>
            <w:r>
              <w:rPr>
                <w:rFonts w:hint="cs"/>
                <w:rtl/>
                <w:lang w:val="en-GB"/>
              </w:rPr>
              <w:t>قرار</w:t>
            </w:r>
          </w:p>
          <w:p w:rsidR="002A77DD" w:rsidRPr="006F1881" w:rsidRDefault="002A77DD" w:rsidP="002A77DD">
            <w:pPr>
              <w:pStyle w:val="Tablehead"/>
              <w:rPr>
                <w:lang w:val="en-GB"/>
              </w:rPr>
            </w:pPr>
            <w:r>
              <w:rPr>
                <w:lang w:val="en-GB"/>
              </w:rPr>
              <w:t>ECC</w:t>
            </w:r>
            <w:r>
              <w:rPr>
                <w:rFonts w:hint="cs"/>
                <w:rtl/>
                <w:lang w:val="en-GB"/>
              </w:rPr>
              <w:t>/</w:t>
            </w:r>
            <w:r>
              <w:rPr>
                <w:lang w:val="en-GB"/>
              </w:rPr>
              <w:t>ERC</w:t>
            </w:r>
          </w:p>
        </w:tc>
        <w:tc>
          <w:tcPr>
            <w:tcW w:w="2100" w:type="dxa"/>
            <w:vAlign w:val="center"/>
          </w:tcPr>
          <w:p w:rsidR="002A77DD" w:rsidRPr="006F1881" w:rsidRDefault="002A77DD" w:rsidP="002A77DD">
            <w:pPr>
              <w:pStyle w:val="Tablehead"/>
              <w:rPr>
                <w:lang w:val="en-GB"/>
              </w:rPr>
            </w:pPr>
            <w:r>
              <w:rPr>
                <w:rFonts w:hint="cs"/>
                <w:rtl/>
                <w:lang w:val="en-GB"/>
              </w:rPr>
              <w:t>ملاحظات</w:t>
            </w:r>
          </w:p>
        </w:tc>
      </w:tr>
      <w:tr w:rsidR="002A77DD" w:rsidRPr="006F1881">
        <w:trPr>
          <w:cantSplit/>
          <w:jc w:val="center"/>
        </w:trPr>
        <w:tc>
          <w:tcPr>
            <w:tcW w:w="416" w:type="dxa"/>
            <w:tcBorders>
              <w:bottom w:val="nil"/>
            </w:tcBorders>
          </w:tcPr>
          <w:p w:rsidR="002A77DD" w:rsidRPr="006F1881" w:rsidRDefault="002A77DD" w:rsidP="005368C2">
            <w:pPr>
              <w:pStyle w:val="TableText0"/>
            </w:pPr>
            <w:r w:rsidRPr="006F1881">
              <w:t>h2</w:t>
            </w:r>
          </w:p>
        </w:tc>
        <w:tc>
          <w:tcPr>
            <w:tcW w:w="2378" w:type="dxa"/>
            <w:tcBorders>
              <w:bottom w:val="nil"/>
            </w:tcBorders>
          </w:tcPr>
          <w:p w:rsidR="002A77DD" w:rsidRPr="006F1881" w:rsidRDefault="00C9481E" w:rsidP="005368C2">
            <w:pPr>
              <w:pStyle w:val="TableText0"/>
            </w:pPr>
            <w:r>
              <w:rPr>
                <w:lang w:val="en-US"/>
              </w:rPr>
              <w:t>MHz 169,5875-169,4875</w:t>
            </w:r>
          </w:p>
        </w:tc>
        <w:tc>
          <w:tcPr>
            <w:tcW w:w="1092" w:type="dxa"/>
          </w:tcPr>
          <w:p w:rsidR="002A77DD" w:rsidRPr="006F1881" w:rsidRDefault="00D02F58" w:rsidP="00D02F58">
            <w:pPr>
              <w:pStyle w:val="TableText0"/>
            </w:pPr>
            <w:r w:rsidRPr="006F1881">
              <w:t>mW</w:t>
            </w:r>
            <w:r>
              <w:t> 10</w:t>
            </w:r>
            <w:r w:rsidRPr="006F1881">
              <w:br/>
              <w:t>e.r.p.</w:t>
            </w:r>
          </w:p>
        </w:tc>
        <w:tc>
          <w:tcPr>
            <w:tcW w:w="1062"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F1881" w:rsidRDefault="00C9481E" w:rsidP="005368C2">
            <w:pPr>
              <w:pStyle w:val="TableText0"/>
            </w:pPr>
            <w:r w:rsidRPr="006F1881">
              <w:t>kHz</w:t>
            </w:r>
            <w:r>
              <w:t> 50</w:t>
            </w:r>
            <w:r>
              <w:rPr>
                <w:rtl/>
                <w:lang w:bidi="ar-EG"/>
              </w:rPr>
              <w:br/>
            </w:r>
            <w:r>
              <w:rPr>
                <w:rFonts w:hint="cs"/>
                <w:rtl/>
              </w:rPr>
              <w:t>حد أقصى</w:t>
            </w:r>
          </w:p>
        </w:tc>
        <w:tc>
          <w:tcPr>
            <w:tcW w:w="1650" w:type="dxa"/>
          </w:tcPr>
          <w:p w:rsidR="002A77DD" w:rsidRPr="006F1881" w:rsidRDefault="002A77DD" w:rsidP="005368C2">
            <w:pPr>
              <w:pStyle w:val="TableText0"/>
            </w:pPr>
            <w:r w:rsidRPr="006F1881">
              <w:t>ECC/DEC/(05)02</w:t>
            </w:r>
          </w:p>
        </w:tc>
        <w:tc>
          <w:tcPr>
            <w:tcW w:w="2100" w:type="dxa"/>
          </w:tcPr>
          <w:p w:rsidR="00CB4D6D" w:rsidRDefault="002A77DD" w:rsidP="005368C2">
            <w:pPr>
              <w:pStyle w:val="TableText0"/>
              <w:rPr>
                <w:rtl/>
                <w:lang w:bidi="ar-EG"/>
              </w:rPr>
            </w:pPr>
            <w:r w:rsidRPr="000A6897">
              <w:rPr>
                <w:rtl/>
                <w:lang w:bidi="ar-EG"/>
              </w:rPr>
              <w:t xml:space="preserve">أدوات مساعدة </w:t>
            </w:r>
            <w:r>
              <w:rPr>
                <w:rFonts w:hint="cs"/>
                <w:rtl/>
                <w:lang w:bidi="ar-EG"/>
              </w:rPr>
              <w:t>ل</w:t>
            </w:r>
            <w:r w:rsidR="00A54DD7">
              <w:rPr>
                <w:rtl/>
                <w:lang w:bidi="ar-EG"/>
              </w:rPr>
              <w:t>لمعاقين سمعي</w:t>
            </w:r>
            <w:r w:rsidRPr="0006486D">
              <w:rPr>
                <w:rtl/>
                <w:lang w:bidi="ar-EG"/>
              </w:rPr>
              <w:t>ا</w:t>
            </w:r>
            <w:r w:rsidR="00A54DD7">
              <w:rPr>
                <w:rFonts w:hint="cs"/>
                <w:rtl/>
                <w:lang w:bidi="ar-EG"/>
              </w:rPr>
              <w:t>ً</w:t>
            </w:r>
            <w:r w:rsidR="00CB4D6D">
              <w:rPr>
                <w:rFonts w:hint="cs"/>
                <w:rtl/>
                <w:lang w:bidi="ar-EG"/>
              </w:rPr>
              <w:t>.</w:t>
            </w:r>
          </w:p>
          <w:p w:rsidR="002A77DD" w:rsidRPr="006F1881" w:rsidRDefault="002A77DD" w:rsidP="005368C2">
            <w:pPr>
              <w:pStyle w:val="TableText0"/>
            </w:pPr>
            <w:r>
              <w:rPr>
                <w:rFonts w:hint="cs"/>
                <w:rtl/>
                <w:lang w:bidi="ar-EG"/>
              </w:rPr>
              <w:t>(نظام مساعدة سمعية شخصي).</w:t>
            </w:r>
          </w:p>
        </w:tc>
      </w:tr>
      <w:tr w:rsidR="002A77DD" w:rsidRPr="003B2BB8">
        <w:trPr>
          <w:cantSplit/>
          <w:jc w:val="center"/>
        </w:trPr>
        <w:tc>
          <w:tcPr>
            <w:tcW w:w="416" w:type="dxa"/>
            <w:tcBorders>
              <w:top w:val="nil"/>
            </w:tcBorders>
          </w:tcPr>
          <w:p w:rsidR="002A77DD" w:rsidRPr="006F1881" w:rsidRDefault="002A77DD" w:rsidP="005368C2">
            <w:pPr>
              <w:pStyle w:val="TableText0"/>
              <w:rPr>
                <w:lang w:bidi="ar-EG"/>
              </w:rPr>
            </w:pPr>
          </w:p>
        </w:tc>
        <w:tc>
          <w:tcPr>
            <w:tcW w:w="2378" w:type="dxa"/>
            <w:tcBorders>
              <w:top w:val="nil"/>
            </w:tcBorders>
          </w:tcPr>
          <w:p w:rsidR="002A77DD" w:rsidRPr="006F1881" w:rsidRDefault="002A77DD" w:rsidP="005368C2">
            <w:pPr>
              <w:pStyle w:val="TableText0"/>
              <w:rPr>
                <w:lang w:bidi="ar-EG"/>
              </w:rPr>
            </w:pPr>
          </w:p>
        </w:tc>
        <w:tc>
          <w:tcPr>
            <w:tcW w:w="1092" w:type="dxa"/>
          </w:tcPr>
          <w:p w:rsidR="002A77DD" w:rsidRPr="006F1881" w:rsidRDefault="00D02F58" w:rsidP="00D02F58">
            <w:pPr>
              <w:pStyle w:val="TableText0"/>
            </w:pPr>
            <w:r w:rsidRPr="006F1881">
              <w:t>mW</w:t>
            </w:r>
            <w:r>
              <w:t> 500</w:t>
            </w:r>
            <w:r w:rsidRPr="006F1881">
              <w:br/>
              <w:t>e.r.p.</w:t>
            </w:r>
          </w:p>
        </w:tc>
        <w:tc>
          <w:tcPr>
            <w:tcW w:w="1062"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F1881" w:rsidRDefault="00C9481E" w:rsidP="005368C2">
            <w:pPr>
              <w:pStyle w:val="TableText0"/>
            </w:pPr>
            <w:r w:rsidRPr="006F1881">
              <w:t>kHz</w:t>
            </w:r>
            <w:r>
              <w:t> 50</w:t>
            </w:r>
            <w:r>
              <w:rPr>
                <w:rtl/>
                <w:lang w:bidi="ar-EG"/>
              </w:rPr>
              <w:br/>
            </w:r>
            <w:r>
              <w:rPr>
                <w:rFonts w:hint="cs"/>
                <w:rtl/>
              </w:rPr>
              <w:t>حد أقصى</w:t>
            </w:r>
          </w:p>
        </w:tc>
        <w:tc>
          <w:tcPr>
            <w:tcW w:w="1650" w:type="dxa"/>
          </w:tcPr>
          <w:p w:rsidR="002A77DD" w:rsidRPr="006F1881" w:rsidRDefault="002A77DD" w:rsidP="005368C2">
            <w:pPr>
              <w:pStyle w:val="TableText0"/>
            </w:pPr>
            <w:r w:rsidRPr="006F1881">
              <w:t>ECC/DEC/(05)02</w:t>
            </w:r>
          </w:p>
        </w:tc>
        <w:tc>
          <w:tcPr>
            <w:tcW w:w="2100" w:type="dxa"/>
          </w:tcPr>
          <w:p w:rsidR="00CB4D6D" w:rsidRDefault="002A77DD" w:rsidP="005368C2">
            <w:pPr>
              <w:pStyle w:val="TableText0"/>
              <w:rPr>
                <w:rtl/>
                <w:lang w:bidi="ar-EG"/>
              </w:rPr>
            </w:pPr>
            <w:r w:rsidRPr="000A6897">
              <w:rPr>
                <w:rtl/>
                <w:lang w:bidi="ar-EG"/>
              </w:rPr>
              <w:t xml:space="preserve">أدوات مساعدة </w:t>
            </w:r>
            <w:r>
              <w:rPr>
                <w:rFonts w:hint="cs"/>
                <w:rtl/>
                <w:lang w:bidi="ar-EG"/>
              </w:rPr>
              <w:t>ل</w:t>
            </w:r>
            <w:r w:rsidRPr="0006486D">
              <w:rPr>
                <w:rtl/>
                <w:lang w:bidi="ar-EG"/>
              </w:rPr>
              <w:t>لمعاقين سمعي</w:t>
            </w:r>
            <w:r w:rsidR="00AA4282">
              <w:rPr>
                <w:rtl/>
                <w:lang w:bidi="ar-EG"/>
              </w:rPr>
              <w:t>اً</w:t>
            </w:r>
            <w:r w:rsidR="00CB4D6D">
              <w:rPr>
                <w:rFonts w:hint="cs"/>
                <w:rtl/>
                <w:lang w:bidi="ar-EG"/>
              </w:rPr>
              <w:t>.</w:t>
            </w:r>
          </w:p>
          <w:p w:rsidR="002A77DD" w:rsidRDefault="002A77DD" w:rsidP="005368C2">
            <w:pPr>
              <w:pStyle w:val="TableText0"/>
              <w:rPr>
                <w:rtl/>
                <w:lang w:bidi="ar-EG"/>
              </w:rPr>
            </w:pPr>
            <w:r>
              <w:rPr>
                <w:rFonts w:hint="cs"/>
                <w:rtl/>
                <w:lang w:bidi="ar-EG"/>
              </w:rPr>
              <w:t>(نظام مساعدة سمعية عام).</w:t>
            </w:r>
          </w:p>
          <w:p w:rsidR="002A77DD" w:rsidRPr="006F1881" w:rsidRDefault="002A77DD" w:rsidP="005368C2">
            <w:pPr>
              <w:pStyle w:val="TableText0"/>
            </w:pPr>
            <w:r>
              <w:rPr>
                <w:rFonts w:hint="cs"/>
                <w:rtl/>
                <w:lang w:bidi="ar-EG"/>
              </w:rPr>
              <w:t xml:space="preserve">ربما </w:t>
            </w:r>
            <w:r>
              <w:rPr>
                <w:rFonts w:hint="cs"/>
                <w:rtl/>
              </w:rPr>
              <w:t>يلزم الحصول على ترخيص مستقل.</w:t>
            </w:r>
          </w:p>
        </w:tc>
      </w:tr>
      <w:tr w:rsidR="002A77DD" w:rsidRPr="003B2BB8">
        <w:trPr>
          <w:cantSplit/>
          <w:jc w:val="center"/>
        </w:trPr>
        <w:tc>
          <w:tcPr>
            <w:tcW w:w="416" w:type="dxa"/>
          </w:tcPr>
          <w:p w:rsidR="002A77DD" w:rsidRPr="00095B8B" w:rsidRDefault="002A77DD" w:rsidP="005368C2">
            <w:pPr>
              <w:pStyle w:val="TableText0"/>
              <w:rPr>
                <w:rtl/>
                <w:lang w:val="en-US" w:bidi="ar-EG"/>
              </w:rPr>
            </w:pPr>
            <w:r w:rsidRPr="006F1881">
              <w:t>i</w:t>
            </w:r>
          </w:p>
        </w:tc>
        <w:tc>
          <w:tcPr>
            <w:tcW w:w="2378" w:type="dxa"/>
          </w:tcPr>
          <w:p w:rsidR="002A77DD" w:rsidRPr="006F1881" w:rsidRDefault="00C9481E" w:rsidP="005368C2">
            <w:pPr>
              <w:pStyle w:val="TableText0"/>
            </w:pPr>
            <w:r>
              <w:rPr>
                <w:lang w:val="en-US"/>
              </w:rPr>
              <w:t>MHz 174,0-</w:t>
            </w:r>
            <w:r w:rsidR="00D54FC8">
              <w:rPr>
                <w:lang w:val="en-US"/>
              </w:rPr>
              <w:t>169</w:t>
            </w:r>
            <w:r>
              <w:rPr>
                <w:lang w:val="en-US"/>
              </w:rPr>
              <w:t>,4</w:t>
            </w:r>
          </w:p>
        </w:tc>
        <w:tc>
          <w:tcPr>
            <w:tcW w:w="1092" w:type="dxa"/>
          </w:tcPr>
          <w:p w:rsidR="002A77DD" w:rsidRPr="006F1881" w:rsidRDefault="00D02F58" w:rsidP="00D02F58">
            <w:pPr>
              <w:pStyle w:val="TableText0"/>
            </w:pPr>
            <w:r w:rsidRPr="006F1881">
              <w:t>mW</w:t>
            </w:r>
            <w:r>
              <w:t> 10</w:t>
            </w:r>
            <w:r w:rsidRPr="006F1881">
              <w:br/>
              <w:t>e.r.p.</w:t>
            </w:r>
          </w:p>
        </w:tc>
        <w:tc>
          <w:tcPr>
            <w:tcW w:w="1062" w:type="dxa"/>
          </w:tcPr>
          <w:p w:rsidR="002A77DD" w:rsidRPr="006F1881" w:rsidRDefault="00C67F3B" w:rsidP="005368C2">
            <w:pPr>
              <w:pStyle w:val="TableText0"/>
            </w:pPr>
            <w:r>
              <w:rPr>
                <w:rFonts w:hint="cs"/>
                <w:rtl/>
              </w:rPr>
              <w:t>لا</w:t>
            </w:r>
            <w:r>
              <w:rPr>
                <w:rtl/>
              </w:rPr>
              <w:t> </w:t>
            </w:r>
            <w:r>
              <w:rPr>
                <w:rFonts w:hint="cs"/>
                <w:rtl/>
              </w:rPr>
              <w:t>توجد</w:t>
            </w:r>
            <w:r w:rsidR="002A77DD">
              <w:rPr>
                <w:rFonts w:hint="cs"/>
                <w:rtl/>
              </w:rPr>
              <w:t xml:space="preserve"> متطلبات</w:t>
            </w:r>
          </w:p>
        </w:tc>
        <w:tc>
          <w:tcPr>
            <w:tcW w:w="941" w:type="dxa"/>
          </w:tcPr>
          <w:p w:rsidR="002A77DD" w:rsidRPr="006F1881" w:rsidRDefault="00C9481E" w:rsidP="005368C2">
            <w:pPr>
              <w:pStyle w:val="TableText0"/>
            </w:pPr>
            <w:r w:rsidRPr="006F1881">
              <w:t>kHz</w:t>
            </w:r>
            <w:r>
              <w:t> 50</w:t>
            </w:r>
            <w:r>
              <w:rPr>
                <w:rtl/>
                <w:lang w:bidi="ar-EG"/>
              </w:rPr>
              <w:br/>
            </w:r>
            <w:r>
              <w:rPr>
                <w:rFonts w:hint="cs"/>
                <w:rtl/>
              </w:rPr>
              <w:t>حد أقصى</w:t>
            </w:r>
          </w:p>
        </w:tc>
        <w:tc>
          <w:tcPr>
            <w:tcW w:w="1650" w:type="dxa"/>
          </w:tcPr>
          <w:p w:rsidR="002A77DD" w:rsidRPr="006F1881" w:rsidRDefault="002A77DD" w:rsidP="005368C2">
            <w:pPr>
              <w:pStyle w:val="TableText0"/>
            </w:pPr>
          </w:p>
        </w:tc>
        <w:tc>
          <w:tcPr>
            <w:tcW w:w="2100" w:type="dxa"/>
          </w:tcPr>
          <w:p w:rsidR="002A77DD" w:rsidRPr="006F1881" w:rsidRDefault="002A77DD" w:rsidP="005368C2">
            <w:pPr>
              <w:pStyle w:val="TableText0"/>
            </w:pPr>
            <w:r w:rsidRPr="000A6897">
              <w:rPr>
                <w:rtl/>
                <w:lang w:bidi="ar-EG"/>
              </w:rPr>
              <w:t xml:space="preserve">أدوات مساعدة </w:t>
            </w:r>
            <w:r>
              <w:rPr>
                <w:rFonts w:hint="cs"/>
                <w:rtl/>
                <w:lang w:bidi="ar-EG"/>
              </w:rPr>
              <w:t>ل</w:t>
            </w:r>
            <w:r w:rsidR="00A54DD7">
              <w:rPr>
                <w:rtl/>
                <w:lang w:bidi="ar-EG"/>
              </w:rPr>
              <w:t>لمعاقين سمعي</w:t>
            </w:r>
            <w:r w:rsidRPr="0006486D">
              <w:rPr>
                <w:rtl/>
                <w:lang w:bidi="ar-EG"/>
              </w:rPr>
              <w:t>ا</w:t>
            </w:r>
            <w:r w:rsidR="00A54DD7">
              <w:rPr>
                <w:rFonts w:hint="cs"/>
                <w:rtl/>
                <w:lang w:bidi="ar-EG"/>
              </w:rPr>
              <w:t>ً</w:t>
            </w:r>
            <w:r>
              <w:rPr>
                <w:rFonts w:hint="cs"/>
                <w:rtl/>
              </w:rPr>
              <w:t>.</w:t>
            </w:r>
          </w:p>
          <w:p w:rsidR="002A77DD" w:rsidRDefault="002A77DD" w:rsidP="005368C2">
            <w:pPr>
              <w:pStyle w:val="TableText0"/>
              <w:rPr>
                <w:rtl/>
              </w:rPr>
            </w:pPr>
            <w:r>
              <w:rPr>
                <w:rFonts w:hint="cs"/>
                <w:rtl/>
              </w:rPr>
              <w:t>على أساس مدى توليف.</w:t>
            </w:r>
          </w:p>
          <w:p w:rsidR="002A77DD" w:rsidRPr="006F1881" w:rsidRDefault="002A77DD" w:rsidP="005368C2">
            <w:pPr>
              <w:pStyle w:val="TableText0"/>
              <w:rPr>
                <w:lang w:bidi="ar-EG"/>
              </w:rPr>
            </w:pPr>
            <w:r>
              <w:rPr>
                <w:rFonts w:hint="cs"/>
                <w:rtl/>
              </w:rPr>
              <w:t xml:space="preserve">ينبغي للإدارات النظر في خطة القنوات للنطاق </w:t>
            </w:r>
            <w:r w:rsidR="00CB4D6D">
              <w:rPr>
                <w:lang w:val="en-US"/>
              </w:rPr>
              <w:t>MHz 169,8125-169,4</w:t>
            </w:r>
            <w:r>
              <w:rPr>
                <w:rFonts w:hint="cs"/>
                <w:rtl/>
              </w:rPr>
              <w:t xml:space="preserve"> المفصلة في </w:t>
            </w:r>
            <w:r w:rsidRPr="006F1881">
              <w:t>ECC/DEC/(05)02</w:t>
            </w:r>
            <w:r>
              <w:rPr>
                <w:rFonts w:hint="cs"/>
                <w:rtl/>
              </w:rPr>
              <w:t xml:space="preserve"> ومخاطر التداخل نحو الأنظمة المشغلة في النطاق</w:t>
            </w:r>
            <w:r w:rsidR="00BD0050">
              <w:rPr>
                <w:rtl/>
              </w:rPr>
              <w:br/>
            </w:r>
            <w:r w:rsidR="00CB4D6D">
              <w:rPr>
                <w:lang w:val="en-US"/>
              </w:rPr>
              <w:t>MHz 169,8125-169,6</w:t>
            </w:r>
            <w:r>
              <w:rPr>
                <w:rFonts w:hint="cs"/>
                <w:rtl/>
              </w:rPr>
              <w:t xml:space="preserve"> عند إعداد جداول الترددات الوطنية الخاصة بها.</w:t>
            </w:r>
          </w:p>
        </w:tc>
      </w:tr>
    </w:tbl>
    <w:p w:rsidR="00D54FC8" w:rsidRDefault="00D54FC8" w:rsidP="00D54FC8">
      <w:pPr>
        <w:rPr>
          <w:rtl/>
          <w:lang w:eastAsia="en-US" w:bidi="ar-EG"/>
        </w:rPr>
      </w:pPr>
      <w:bookmarkStart w:id="286" w:name="_Toc307317134"/>
      <w:bookmarkStart w:id="287" w:name="_Toc307388355"/>
    </w:p>
    <w:p w:rsidR="002A77DD" w:rsidRPr="007325C6" w:rsidRDefault="002A77DD" w:rsidP="00A54DD7">
      <w:pPr>
        <w:pStyle w:val="Heading2"/>
        <w:spacing w:before="480"/>
        <w:rPr>
          <w:rtl/>
          <w:lang w:eastAsia="en-US" w:bidi="ar-EG"/>
        </w:rPr>
      </w:pPr>
      <w:bookmarkStart w:id="288" w:name="_Toc311532010"/>
      <w:r w:rsidRPr="007325C6">
        <w:rPr>
          <w:lang w:eastAsia="en-US" w:bidi="ar-EG"/>
        </w:rPr>
        <w:t>11.2</w:t>
      </w:r>
      <w:r w:rsidR="00B06C55">
        <w:rPr>
          <w:rFonts w:hint="cs"/>
          <w:rtl/>
          <w:lang w:eastAsia="en-US" w:bidi="ar-EG"/>
        </w:rPr>
        <w:tab/>
      </w:r>
      <w:r w:rsidRPr="007325C6">
        <w:rPr>
          <w:rFonts w:hint="cs"/>
          <w:rtl/>
          <w:lang w:eastAsia="en-US" w:bidi="ar-EG"/>
        </w:rPr>
        <w:t>تطبيقات</w:t>
      </w:r>
      <w:r w:rsidRPr="007325C6">
        <w:rPr>
          <w:lang w:eastAsia="en-US" w:bidi="ar-EG"/>
        </w:rPr>
        <w:t xml:space="preserve"> </w:t>
      </w:r>
      <w:r w:rsidRPr="007325C6">
        <w:rPr>
          <w:rtl/>
          <w:lang w:eastAsia="en-US" w:bidi="ar-EG"/>
        </w:rPr>
        <w:t>التعر</w:t>
      </w:r>
      <w:r w:rsidR="00A54DD7">
        <w:rPr>
          <w:rFonts w:hint="cs"/>
          <w:rtl/>
          <w:lang w:eastAsia="en-US" w:bidi="ar-EG"/>
        </w:rPr>
        <w:t>ُّ</w:t>
      </w:r>
      <w:r w:rsidRPr="007325C6">
        <w:rPr>
          <w:rtl/>
          <w:lang w:eastAsia="en-US" w:bidi="ar-EG"/>
        </w:rPr>
        <w:t xml:space="preserve">ف بواسطة الترددات الراديوية </w:t>
      </w:r>
      <w:r w:rsidR="00B06C55">
        <w:rPr>
          <w:lang w:eastAsia="en-US" w:bidi="ar-EG"/>
        </w:rPr>
        <w:t>(</w:t>
      </w:r>
      <w:r w:rsidRPr="007325C6">
        <w:rPr>
          <w:lang w:eastAsia="en-US" w:bidi="ar-EG"/>
        </w:rPr>
        <w:t>RFID</w:t>
      </w:r>
      <w:r w:rsidR="00B06C55">
        <w:rPr>
          <w:lang w:eastAsia="en-US" w:bidi="ar-EG"/>
        </w:rPr>
        <w:t>)</w:t>
      </w:r>
      <w:bookmarkEnd w:id="286"/>
      <w:bookmarkEnd w:id="287"/>
      <w:bookmarkEnd w:id="288"/>
    </w:p>
    <w:p w:rsidR="002A77DD" w:rsidRDefault="002A77DD" w:rsidP="00D54FC8">
      <w:pPr>
        <w:rPr>
          <w:rtl/>
          <w:lang w:eastAsia="en-US" w:bidi="ar-EG"/>
        </w:rPr>
      </w:pPr>
      <w:r>
        <w:rPr>
          <w:rFonts w:hint="cs"/>
          <w:rtl/>
          <w:lang w:eastAsia="en-US" w:bidi="ar-EG"/>
        </w:rPr>
        <w:t xml:space="preserve">يغطي الجدول </w:t>
      </w:r>
      <w:r>
        <w:rPr>
          <w:lang w:eastAsia="en-US" w:bidi="ar-EG"/>
        </w:rPr>
        <w:t>9</w:t>
      </w:r>
      <w:r w:rsidR="00CB4D6D">
        <w:rPr>
          <w:rFonts w:hint="eastAsia"/>
          <w:rtl/>
          <w:lang w:eastAsia="en-US" w:bidi="ar-EG"/>
        </w:rPr>
        <w:t> </w:t>
      </w:r>
      <w:r w:rsidR="00DD4FA4">
        <w:rPr>
          <w:rFonts w:hint="cs"/>
          <w:rtl/>
          <w:lang w:eastAsia="en-US" w:bidi="ar-EG"/>
        </w:rPr>
        <w:t>كاف</w:t>
      </w:r>
      <w:r>
        <w:rPr>
          <w:rFonts w:hint="cs"/>
          <w:rtl/>
          <w:lang w:eastAsia="en-US" w:bidi="ar-EG"/>
        </w:rPr>
        <w:t xml:space="preserve"> نطاقات التردد والمعلمات التنظيمية والإعلامية الموصى بها لتطبيقات </w:t>
      </w:r>
      <w:r w:rsidRPr="005D674D">
        <w:rPr>
          <w:rtl/>
          <w:lang w:eastAsia="en-US" w:bidi="ar-EG"/>
        </w:rPr>
        <w:t>التعرف بواسطة الترددات الراديوية</w:t>
      </w:r>
      <w:r w:rsidR="00BD0050">
        <w:rPr>
          <w:rFonts w:hint="eastAsia"/>
          <w:rtl/>
          <w:lang w:eastAsia="en-US" w:bidi="ar-EG"/>
        </w:rPr>
        <w:t> </w:t>
      </w:r>
      <w:r w:rsidR="00A54DD7">
        <w:rPr>
          <w:lang w:eastAsia="en-US" w:bidi="ar-EG"/>
        </w:rPr>
        <w:t>(</w:t>
      </w:r>
      <w:r>
        <w:rPr>
          <w:lang w:eastAsia="en-US" w:bidi="ar-EG"/>
        </w:rPr>
        <w:t>RFID</w:t>
      </w:r>
      <w:r w:rsidR="00A54DD7">
        <w:rPr>
          <w:lang w:eastAsia="en-US" w:bidi="ar-EG"/>
        </w:rPr>
        <w:t>)</w:t>
      </w:r>
      <w:r w:rsidR="00401971">
        <w:rPr>
          <w:rFonts w:hint="cs"/>
          <w:rtl/>
          <w:lang w:eastAsia="en-US" w:bidi="ar-EG"/>
        </w:rPr>
        <w:t xml:space="preserve">، بما في ذلك، </w:t>
      </w:r>
      <w:r w:rsidR="00A54DD7">
        <w:rPr>
          <w:rFonts w:hint="cs"/>
          <w:rtl/>
          <w:lang w:eastAsia="en-US" w:bidi="ar-EG"/>
        </w:rPr>
        <w:t>على سبيل المثال</w:t>
      </w:r>
      <w:r w:rsidR="00401971">
        <w:rPr>
          <w:rFonts w:hint="cs"/>
          <w:rtl/>
          <w:lang w:eastAsia="en-US" w:bidi="ar-EG"/>
        </w:rPr>
        <w:t>،</w:t>
      </w:r>
      <w:r w:rsidR="00A54DD7">
        <w:rPr>
          <w:rFonts w:hint="cs"/>
          <w:rtl/>
          <w:lang w:eastAsia="en-US" w:bidi="ar-EG"/>
        </w:rPr>
        <w:t xml:space="preserve"> </w:t>
      </w:r>
      <w:r w:rsidR="00D54FC8">
        <w:rPr>
          <w:rFonts w:hint="cs"/>
          <w:rtl/>
          <w:lang w:eastAsia="en-US" w:bidi="ar-EG"/>
        </w:rPr>
        <w:t>التعرُّف على</w:t>
      </w:r>
      <w:r w:rsidR="00A54DD7">
        <w:rPr>
          <w:rFonts w:hint="cs"/>
          <w:rtl/>
          <w:lang w:eastAsia="en-US" w:bidi="ar-EG"/>
        </w:rPr>
        <w:t xml:space="preserve"> السلع آلي</w:t>
      </w:r>
      <w:r>
        <w:rPr>
          <w:rFonts w:hint="cs"/>
          <w:rtl/>
          <w:lang w:eastAsia="en-US" w:bidi="ar-EG"/>
        </w:rPr>
        <w:t>ا</w:t>
      </w:r>
      <w:r w:rsidR="00A54DD7">
        <w:rPr>
          <w:rFonts w:hint="cs"/>
          <w:rtl/>
          <w:lang w:eastAsia="en-US" w:bidi="ar-EG"/>
        </w:rPr>
        <w:t>ً</w:t>
      </w:r>
      <w:r>
        <w:rPr>
          <w:rFonts w:hint="cs"/>
          <w:rtl/>
          <w:lang w:eastAsia="en-US" w:bidi="ar-EG"/>
        </w:rPr>
        <w:t xml:space="preserve"> وتتبع الأصول وأنظمة الإنذار وإدارة النفايات </w:t>
      </w:r>
      <w:r w:rsidR="00D54FC8">
        <w:rPr>
          <w:rFonts w:hint="cs"/>
          <w:rtl/>
          <w:lang w:eastAsia="en-US" w:bidi="ar-EG"/>
        </w:rPr>
        <w:t xml:space="preserve">والتعرُّف على </w:t>
      </w:r>
      <w:r>
        <w:rPr>
          <w:rFonts w:hint="cs"/>
          <w:rtl/>
          <w:lang w:eastAsia="en-US" w:bidi="ar-EG"/>
        </w:rPr>
        <w:t xml:space="preserve">الهوية الشخصية والتحكم في النفاذ ومحاسيس القرب وأنظمة مكافحة السرقة وأنظمة تحديد الموقع ونقل البيانات إلى الأجهزة المحمولة باليد وأنظمة التحكم اللاسلكية. وينبغي ملاحظة إمكانية تشغيل أنواع أخرى من أنظمة </w:t>
      </w:r>
      <w:r w:rsidRPr="005D674D">
        <w:rPr>
          <w:rtl/>
          <w:lang w:eastAsia="en-US" w:bidi="ar-EG"/>
        </w:rPr>
        <w:t>التعر</w:t>
      </w:r>
      <w:r w:rsidR="00D54FC8">
        <w:rPr>
          <w:rFonts w:hint="cs"/>
          <w:rtl/>
          <w:lang w:eastAsia="en-US" w:bidi="ar-EG"/>
        </w:rPr>
        <w:t>ُّ</w:t>
      </w:r>
      <w:r w:rsidRPr="005D674D">
        <w:rPr>
          <w:rtl/>
          <w:lang w:eastAsia="en-US" w:bidi="ar-EG"/>
        </w:rPr>
        <w:t>ف بواسطة الترددات الراديوية</w:t>
      </w:r>
      <w:r>
        <w:rPr>
          <w:rFonts w:hint="cs"/>
          <w:rtl/>
          <w:lang w:eastAsia="en-US" w:bidi="ar-EG"/>
        </w:rPr>
        <w:t xml:space="preserve"> </w:t>
      </w:r>
      <w:r w:rsidR="00A54DD7">
        <w:rPr>
          <w:lang w:eastAsia="en-US" w:bidi="ar-EG"/>
        </w:rPr>
        <w:t>(</w:t>
      </w:r>
      <w:r>
        <w:rPr>
          <w:lang w:eastAsia="en-US" w:bidi="ar-EG"/>
        </w:rPr>
        <w:t>RFID</w:t>
      </w:r>
      <w:r w:rsidR="00A54DD7">
        <w:rPr>
          <w:lang w:eastAsia="en-US" w:bidi="ar-EG"/>
        </w:rPr>
        <w:t>)</w:t>
      </w:r>
      <w:r w:rsidR="00A54DD7">
        <w:rPr>
          <w:rFonts w:hint="cs"/>
          <w:rtl/>
          <w:lang w:eastAsia="en-US" w:bidi="ar-EG"/>
        </w:rPr>
        <w:t xml:space="preserve"> وفق</w:t>
      </w:r>
      <w:r>
        <w:rPr>
          <w:rFonts w:hint="cs"/>
          <w:rtl/>
          <w:lang w:eastAsia="en-US" w:bidi="ar-EG"/>
        </w:rPr>
        <w:t>ا</w:t>
      </w:r>
      <w:r w:rsidR="00A54DD7">
        <w:rPr>
          <w:rFonts w:hint="cs"/>
          <w:rtl/>
          <w:lang w:eastAsia="en-US" w:bidi="ar-EG"/>
        </w:rPr>
        <w:t>ً</w:t>
      </w:r>
      <w:r>
        <w:rPr>
          <w:rFonts w:hint="cs"/>
          <w:rtl/>
          <w:lang w:eastAsia="en-US" w:bidi="ar-EG"/>
        </w:rPr>
        <w:t xml:space="preserve"> لملحقات أخرى ذات صلة.</w:t>
      </w:r>
    </w:p>
    <w:p w:rsidR="002A77DD" w:rsidRPr="00D273C5" w:rsidRDefault="00AA6BA8" w:rsidP="006C6862">
      <w:pPr>
        <w:pStyle w:val="TableNo0"/>
        <w:spacing w:before="0"/>
        <w:rPr>
          <w:rtl/>
        </w:rPr>
      </w:pPr>
      <w:r>
        <w:rPr>
          <w:rtl/>
        </w:rPr>
        <w:br w:type="page"/>
      </w:r>
      <w:r w:rsidR="002A77DD" w:rsidRPr="00D273C5">
        <w:rPr>
          <w:rFonts w:hint="cs"/>
          <w:rtl/>
        </w:rPr>
        <w:lastRenderedPageBreak/>
        <w:t>الج</w:t>
      </w:r>
      <w:r w:rsidR="00A4629A">
        <w:rPr>
          <w:rFonts w:hint="cs"/>
          <w:rtl/>
          <w:lang w:bidi="ar-EG"/>
        </w:rPr>
        <w:t>ـ</w:t>
      </w:r>
      <w:r w:rsidR="002A77DD" w:rsidRPr="00D273C5">
        <w:rPr>
          <w:rFonts w:hint="cs"/>
          <w:rtl/>
        </w:rPr>
        <w:t xml:space="preserve">دول </w:t>
      </w:r>
      <w:r w:rsidR="002A77DD" w:rsidRPr="00D273C5">
        <w:t>9</w:t>
      </w:r>
      <w:r w:rsidR="00B06C55">
        <w:rPr>
          <w:rFonts w:hint="cs"/>
          <w:rtl/>
        </w:rPr>
        <w:t xml:space="preserve"> </w:t>
      </w:r>
      <w:r w:rsidR="00653E17">
        <w:rPr>
          <w:rFonts w:hint="cs"/>
          <w:rtl/>
        </w:rPr>
        <w:t>كاف</w:t>
      </w:r>
    </w:p>
    <w:p w:rsidR="002A77DD" w:rsidRDefault="002A77DD" w:rsidP="005368C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1710"/>
        <w:gridCol w:w="1550"/>
        <w:gridCol w:w="1353"/>
        <w:gridCol w:w="1122"/>
        <w:gridCol w:w="1117"/>
        <w:gridCol w:w="2371"/>
      </w:tblGrid>
      <w:tr w:rsidR="002A77DD" w:rsidRPr="006F1881">
        <w:trPr>
          <w:cantSplit/>
          <w:tblHeader/>
          <w:jc w:val="center"/>
        </w:trPr>
        <w:tc>
          <w:tcPr>
            <w:tcW w:w="2126" w:type="dxa"/>
            <w:gridSpan w:val="2"/>
            <w:vAlign w:val="center"/>
          </w:tcPr>
          <w:p w:rsidR="002A77DD" w:rsidRPr="006F1881" w:rsidRDefault="002A77DD" w:rsidP="00D54FC8">
            <w:pPr>
              <w:pStyle w:val="Tablehead"/>
              <w:spacing w:before="20" w:after="60" w:line="280" w:lineRule="exact"/>
              <w:rPr>
                <w:lang w:val="en-GB"/>
              </w:rPr>
            </w:pPr>
            <w:r>
              <w:rPr>
                <w:rFonts w:hint="cs"/>
                <w:rtl/>
                <w:lang w:val="en-GB"/>
              </w:rPr>
              <w:t>نطاق التردد</w:t>
            </w:r>
          </w:p>
        </w:tc>
        <w:tc>
          <w:tcPr>
            <w:tcW w:w="1550" w:type="dxa"/>
            <w:vAlign w:val="center"/>
          </w:tcPr>
          <w:p w:rsidR="002A77DD" w:rsidRPr="006F1881" w:rsidRDefault="002A77DD" w:rsidP="00D02F58">
            <w:pPr>
              <w:pStyle w:val="Tablehead"/>
              <w:spacing w:before="20" w:after="60" w:line="280" w:lineRule="exact"/>
              <w:rPr>
                <w:lang w:val="en-GB"/>
              </w:rPr>
            </w:pPr>
            <w:r>
              <w:rPr>
                <w:rFonts w:hint="cs"/>
                <w:rtl/>
                <w:lang w:val="en-GB"/>
              </w:rPr>
              <w:t>القدرة/المجال المغناطيسي</w:t>
            </w:r>
          </w:p>
        </w:tc>
        <w:tc>
          <w:tcPr>
            <w:tcW w:w="1353" w:type="dxa"/>
            <w:vAlign w:val="center"/>
          </w:tcPr>
          <w:p w:rsidR="002A77DD" w:rsidRPr="006F1881" w:rsidRDefault="002A77DD" w:rsidP="00D54FC8">
            <w:pPr>
              <w:pStyle w:val="Tablehead"/>
              <w:spacing w:before="20" w:after="60" w:line="280" w:lineRule="exact"/>
              <w:rPr>
                <w:lang w:val="en-GB"/>
              </w:rPr>
            </w:pPr>
            <w:r>
              <w:rPr>
                <w:rFonts w:hint="cs"/>
                <w:rtl/>
                <w:lang w:val="en-GB"/>
              </w:rPr>
              <w:t>متطلبات النفاذ</w:t>
            </w:r>
            <w:r w:rsidR="00095B8B">
              <w:rPr>
                <w:rtl/>
                <w:lang w:val="en-GB"/>
              </w:rPr>
              <w:br/>
            </w:r>
            <w:r>
              <w:rPr>
                <w:rFonts w:hint="cs"/>
                <w:rtl/>
                <w:lang w:val="en-GB"/>
              </w:rPr>
              <w:t>إلى الطيف والتخفيف</w:t>
            </w:r>
          </w:p>
        </w:tc>
        <w:tc>
          <w:tcPr>
            <w:tcW w:w="1122" w:type="dxa"/>
            <w:vAlign w:val="center"/>
          </w:tcPr>
          <w:p w:rsidR="002A77DD" w:rsidRPr="006F1881" w:rsidRDefault="002A77DD" w:rsidP="00D54FC8">
            <w:pPr>
              <w:pStyle w:val="Tablehead"/>
              <w:spacing w:before="20" w:after="60" w:line="280" w:lineRule="exact"/>
              <w:rPr>
                <w:lang w:val="en-GB"/>
              </w:rPr>
            </w:pPr>
            <w:r>
              <w:rPr>
                <w:rFonts w:hint="cs"/>
                <w:rtl/>
                <w:lang w:val="en-GB"/>
              </w:rPr>
              <w:t>المباعدة بين القنوات</w:t>
            </w:r>
          </w:p>
        </w:tc>
        <w:tc>
          <w:tcPr>
            <w:tcW w:w="1117" w:type="dxa"/>
            <w:vAlign w:val="center"/>
          </w:tcPr>
          <w:p w:rsidR="002A77DD" w:rsidRDefault="002A77DD" w:rsidP="00D54FC8">
            <w:pPr>
              <w:pStyle w:val="Tablehead"/>
              <w:spacing w:before="20" w:after="60" w:line="280" w:lineRule="exact"/>
              <w:rPr>
                <w:rtl/>
                <w:lang w:val="en-GB"/>
              </w:rPr>
            </w:pPr>
            <w:r>
              <w:rPr>
                <w:rFonts w:hint="cs"/>
                <w:rtl/>
                <w:lang w:val="en-GB"/>
              </w:rPr>
              <w:t>قرار</w:t>
            </w:r>
          </w:p>
          <w:p w:rsidR="002A77DD" w:rsidRPr="006F1881" w:rsidRDefault="002A77DD" w:rsidP="00D54FC8">
            <w:pPr>
              <w:pStyle w:val="Tablehead"/>
              <w:spacing w:before="20" w:after="60" w:line="280" w:lineRule="exact"/>
              <w:rPr>
                <w:lang w:val="en-GB"/>
              </w:rPr>
            </w:pPr>
            <w:r>
              <w:rPr>
                <w:lang w:val="en-GB"/>
              </w:rPr>
              <w:t>ECC</w:t>
            </w:r>
            <w:r>
              <w:rPr>
                <w:rFonts w:hint="cs"/>
                <w:rtl/>
                <w:lang w:val="en-GB"/>
              </w:rPr>
              <w:t>/</w:t>
            </w:r>
            <w:r>
              <w:rPr>
                <w:lang w:val="en-GB"/>
              </w:rPr>
              <w:t>ERC</w:t>
            </w:r>
          </w:p>
        </w:tc>
        <w:tc>
          <w:tcPr>
            <w:tcW w:w="2371" w:type="dxa"/>
            <w:vAlign w:val="center"/>
          </w:tcPr>
          <w:p w:rsidR="002A77DD" w:rsidRPr="006F1881" w:rsidRDefault="002A77DD" w:rsidP="00D54FC8">
            <w:pPr>
              <w:pStyle w:val="Tablehead"/>
              <w:spacing w:before="20" w:after="60" w:line="280" w:lineRule="exact"/>
              <w:rPr>
                <w:lang w:val="en-GB"/>
              </w:rPr>
            </w:pPr>
            <w:r>
              <w:rPr>
                <w:rFonts w:hint="cs"/>
                <w:rtl/>
                <w:lang w:val="en-GB"/>
              </w:rPr>
              <w:t>ملاحظات</w:t>
            </w:r>
          </w:p>
        </w:tc>
      </w:tr>
      <w:tr w:rsidR="002A77DD" w:rsidRPr="006F1881">
        <w:trPr>
          <w:cantSplit/>
          <w:jc w:val="center"/>
        </w:trPr>
        <w:tc>
          <w:tcPr>
            <w:tcW w:w="416" w:type="dxa"/>
          </w:tcPr>
          <w:p w:rsidR="002A77DD" w:rsidRPr="006F1881" w:rsidRDefault="002A77DD" w:rsidP="00D54FC8">
            <w:pPr>
              <w:pStyle w:val="TableText0"/>
              <w:spacing w:before="20" w:after="60"/>
            </w:pPr>
            <w:r w:rsidRPr="006F1881">
              <w:t>a1</w:t>
            </w:r>
          </w:p>
        </w:tc>
        <w:tc>
          <w:tcPr>
            <w:tcW w:w="1710" w:type="dxa"/>
          </w:tcPr>
          <w:p w:rsidR="002A77DD" w:rsidRPr="006F1881" w:rsidRDefault="00D54FC8" w:rsidP="00D54FC8">
            <w:pPr>
              <w:pStyle w:val="TableText0"/>
              <w:spacing w:before="20" w:after="60"/>
            </w:pPr>
            <w:r>
              <w:rPr>
                <w:lang w:val="en-US"/>
              </w:rPr>
              <w:t>MHz 2 454-2 446</w:t>
            </w:r>
          </w:p>
        </w:tc>
        <w:tc>
          <w:tcPr>
            <w:tcW w:w="1550" w:type="dxa"/>
          </w:tcPr>
          <w:p w:rsidR="002A77DD" w:rsidRPr="00E66676" w:rsidRDefault="00057F56" w:rsidP="00D02F58">
            <w:pPr>
              <w:pStyle w:val="TableText0"/>
              <w:spacing w:before="20" w:after="60"/>
              <w:rPr>
                <w:lang w:val="en-US" w:bidi="ar-EG"/>
              </w:rPr>
            </w:pPr>
            <w:r>
              <w:rPr>
                <w:lang w:val="en-US"/>
              </w:rPr>
              <w:t>mW 500 </w:t>
            </w:r>
            <w:r>
              <w:rPr>
                <w:rFonts w:cs="Times New Roman"/>
                <w:lang w:val="en-US"/>
              </w:rPr>
              <w:t>≥</w:t>
            </w:r>
            <w:r w:rsidR="00E66676">
              <w:br/>
            </w:r>
            <w:r w:rsidR="00E66676" w:rsidRPr="006F1881">
              <w:t>e.i.r.p.</w:t>
            </w:r>
          </w:p>
        </w:tc>
        <w:tc>
          <w:tcPr>
            <w:tcW w:w="1353" w:type="dxa"/>
          </w:tcPr>
          <w:p w:rsidR="002A77DD" w:rsidRPr="006F1881" w:rsidRDefault="00C67F3B" w:rsidP="00D54FC8">
            <w:pPr>
              <w:pStyle w:val="TableText0"/>
              <w:spacing w:before="20" w:after="60"/>
            </w:pPr>
            <w:r>
              <w:rPr>
                <w:rFonts w:hint="cs"/>
                <w:rtl/>
              </w:rPr>
              <w:t>لا</w:t>
            </w:r>
            <w:r>
              <w:rPr>
                <w:rtl/>
              </w:rPr>
              <w:t> </w:t>
            </w:r>
            <w:r>
              <w:rPr>
                <w:rFonts w:hint="cs"/>
                <w:rtl/>
              </w:rPr>
              <w:t>توجد</w:t>
            </w:r>
            <w:r w:rsidR="002A77DD">
              <w:rPr>
                <w:rFonts w:hint="cs"/>
                <w:rtl/>
              </w:rPr>
              <w:t xml:space="preserve"> متطلبات</w:t>
            </w:r>
          </w:p>
        </w:tc>
        <w:tc>
          <w:tcPr>
            <w:tcW w:w="1122" w:type="dxa"/>
          </w:tcPr>
          <w:p w:rsidR="002A77DD" w:rsidRPr="006F1881" w:rsidRDefault="002A77DD" w:rsidP="00D54FC8">
            <w:pPr>
              <w:pStyle w:val="TableText0"/>
              <w:spacing w:before="20" w:after="60"/>
            </w:pPr>
            <w:r>
              <w:rPr>
                <w:rFonts w:hint="cs"/>
                <w:rtl/>
              </w:rPr>
              <w:t>بدون مباعدة</w:t>
            </w:r>
          </w:p>
        </w:tc>
        <w:tc>
          <w:tcPr>
            <w:tcW w:w="1117" w:type="dxa"/>
          </w:tcPr>
          <w:p w:rsidR="002A77DD" w:rsidRPr="006F1881" w:rsidRDefault="002A77DD" w:rsidP="00D54FC8">
            <w:pPr>
              <w:pStyle w:val="TableText0"/>
              <w:spacing w:before="20" w:after="60"/>
            </w:pPr>
          </w:p>
        </w:tc>
        <w:tc>
          <w:tcPr>
            <w:tcW w:w="2371" w:type="dxa"/>
          </w:tcPr>
          <w:p w:rsidR="002A77DD" w:rsidRPr="006F1881" w:rsidRDefault="002A77DD" w:rsidP="00D54FC8">
            <w:pPr>
              <w:pStyle w:val="TableText0"/>
              <w:spacing w:before="20" w:after="60"/>
            </w:pPr>
          </w:p>
        </w:tc>
      </w:tr>
      <w:tr w:rsidR="002A77DD" w:rsidRPr="003B2BB8">
        <w:trPr>
          <w:cantSplit/>
          <w:jc w:val="center"/>
        </w:trPr>
        <w:tc>
          <w:tcPr>
            <w:tcW w:w="416" w:type="dxa"/>
          </w:tcPr>
          <w:p w:rsidR="002A77DD" w:rsidRPr="006F1881" w:rsidRDefault="002A77DD" w:rsidP="00D54FC8">
            <w:pPr>
              <w:pStyle w:val="TableText0"/>
              <w:spacing w:before="20" w:after="60"/>
            </w:pPr>
            <w:r w:rsidRPr="006F1881">
              <w:t>a2</w:t>
            </w:r>
          </w:p>
        </w:tc>
        <w:tc>
          <w:tcPr>
            <w:tcW w:w="1710" w:type="dxa"/>
          </w:tcPr>
          <w:p w:rsidR="002A77DD" w:rsidRPr="006F1881" w:rsidRDefault="00D54FC8" w:rsidP="00D54FC8">
            <w:pPr>
              <w:pStyle w:val="TableText0"/>
              <w:spacing w:before="20" w:after="60"/>
            </w:pPr>
            <w:r>
              <w:rPr>
                <w:lang w:val="en-US"/>
              </w:rPr>
              <w:t>MHz 2 454-2 446</w:t>
            </w:r>
          </w:p>
        </w:tc>
        <w:tc>
          <w:tcPr>
            <w:tcW w:w="1550" w:type="dxa"/>
          </w:tcPr>
          <w:p w:rsidR="002A77DD" w:rsidRPr="006F1881" w:rsidRDefault="00057F56" w:rsidP="00D02F58">
            <w:pPr>
              <w:pStyle w:val="TableText0"/>
              <w:spacing w:before="20" w:after="60"/>
              <w:rPr>
                <w:rtl/>
                <w:lang w:bidi="ar-EG"/>
              </w:rPr>
            </w:pPr>
            <w:r>
              <w:t>W 4-mW 500 &lt;</w:t>
            </w:r>
            <w:r w:rsidR="00E66676" w:rsidRPr="006F1881">
              <w:br/>
              <w:t>e.i.r.p</w:t>
            </w:r>
            <w:r w:rsidR="00E66676">
              <w:t>.</w:t>
            </w:r>
          </w:p>
        </w:tc>
        <w:tc>
          <w:tcPr>
            <w:tcW w:w="1353" w:type="dxa"/>
          </w:tcPr>
          <w:p w:rsidR="002A77DD" w:rsidRDefault="002A77DD" w:rsidP="00D54FC8">
            <w:pPr>
              <w:pStyle w:val="TableText0"/>
              <w:spacing w:before="20" w:after="60"/>
            </w:pPr>
            <w:r>
              <w:rPr>
                <w:rFonts w:cs="Times New Roman"/>
              </w:rPr>
              <w:t>≥</w:t>
            </w:r>
            <w:r>
              <w:rPr>
                <w:rFonts w:hint="cs"/>
                <w:rtl/>
              </w:rPr>
              <w:t xml:space="preserve"> </w:t>
            </w:r>
            <w:r w:rsidR="00401971">
              <w:t>%</w:t>
            </w:r>
            <w:r>
              <w:t>15</w:t>
            </w:r>
            <w:r>
              <w:rPr>
                <w:rFonts w:hint="cs"/>
                <w:rtl/>
              </w:rPr>
              <w:t xml:space="preserve"> دورة تشغيل</w:t>
            </w:r>
          </w:p>
          <w:p w:rsidR="002A77DD" w:rsidRPr="006F1881" w:rsidRDefault="002A77DD" w:rsidP="00D54FC8">
            <w:pPr>
              <w:pStyle w:val="TableText0"/>
              <w:spacing w:before="20" w:after="60"/>
            </w:pPr>
            <w:r>
              <w:rPr>
                <w:rFonts w:hint="cs"/>
                <w:rtl/>
                <w:lang w:bidi="ar-EG"/>
              </w:rPr>
              <w:t xml:space="preserve">ينبغي استعمال تقنيات </w:t>
            </w:r>
            <w:r w:rsidR="00401971">
              <w:t>FHSS</w:t>
            </w:r>
          </w:p>
        </w:tc>
        <w:tc>
          <w:tcPr>
            <w:tcW w:w="1122" w:type="dxa"/>
          </w:tcPr>
          <w:p w:rsidR="002A77DD" w:rsidRPr="006F1881" w:rsidRDefault="002A77DD" w:rsidP="00D54FC8">
            <w:pPr>
              <w:pStyle w:val="TableText0"/>
              <w:spacing w:before="20" w:after="60"/>
            </w:pPr>
            <w:r>
              <w:rPr>
                <w:rFonts w:hint="cs"/>
                <w:rtl/>
              </w:rPr>
              <w:t>بدون مباعدة</w:t>
            </w:r>
          </w:p>
        </w:tc>
        <w:tc>
          <w:tcPr>
            <w:tcW w:w="1117" w:type="dxa"/>
          </w:tcPr>
          <w:p w:rsidR="002A77DD" w:rsidRPr="006F1881" w:rsidRDefault="002A77DD" w:rsidP="00D54FC8">
            <w:pPr>
              <w:pStyle w:val="TableText0"/>
              <w:spacing w:before="20" w:after="60"/>
            </w:pPr>
          </w:p>
        </w:tc>
        <w:tc>
          <w:tcPr>
            <w:tcW w:w="2371" w:type="dxa"/>
          </w:tcPr>
          <w:p w:rsidR="002A77DD" w:rsidRPr="006F1881" w:rsidRDefault="002A77DD" w:rsidP="00D54FC8">
            <w:pPr>
              <w:pStyle w:val="TableText0"/>
              <w:spacing w:before="20" w:after="60"/>
            </w:pPr>
            <w:r>
              <w:rPr>
                <w:rFonts w:hint="cs"/>
                <w:rtl/>
              </w:rPr>
              <w:t xml:space="preserve">مستويات القدرة الأعلى من </w:t>
            </w:r>
            <w:r w:rsidRPr="006F1881">
              <w:t>mW</w:t>
            </w:r>
            <w:r w:rsidR="00530E96">
              <w:t> 500</w:t>
            </w:r>
            <w:r>
              <w:rPr>
                <w:rFonts w:hint="cs"/>
                <w:rtl/>
              </w:rPr>
              <w:t xml:space="preserve"> مقيدة على الاستعمال داخل حدود مبنى ويجب أن تكون دورة التشغيل لكل الإرسالات</w:t>
            </w:r>
            <w:r w:rsidR="00530E96">
              <w:rPr>
                <w:rFonts w:hint="cs"/>
                <w:rtl/>
              </w:rPr>
              <w:t xml:space="preserve"> </w:t>
            </w:r>
            <w:r w:rsidR="00530E96">
              <w:rPr>
                <w:lang w:val="en-US"/>
              </w:rPr>
              <w:t>%15 </w:t>
            </w:r>
            <w:r w:rsidR="00530E96">
              <w:rPr>
                <w:rFonts w:cs="Times New Roman"/>
              </w:rPr>
              <w:t>≥</w:t>
            </w:r>
            <w:r w:rsidR="00530E96">
              <w:rPr>
                <w:rFonts w:cs="Times New Roman" w:hint="cs"/>
                <w:rtl/>
                <w:lang w:bidi="ar-EG"/>
              </w:rPr>
              <w:t xml:space="preserve"> </w:t>
            </w:r>
            <w:r>
              <w:rPr>
                <w:rFonts w:hint="cs"/>
                <w:rtl/>
              </w:rPr>
              <w:t xml:space="preserve">خلال أي فترة مدتها </w:t>
            </w:r>
            <w:r>
              <w:rPr>
                <w:lang w:bidi="ar-EG"/>
              </w:rPr>
              <w:t>ms</w:t>
            </w:r>
            <w:r w:rsidR="00081285">
              <w:rPr>
                <w:lang w:bidi="ar-EG"/>
              </w:rPr>
              <w:t> 200</w:t>
            </w:r>
            <w:r w:rsidR="00BD0050">
              <w:rPr>
                <w:rtl/>
                <w:lang w:bidi="ar-EG"/>
              </w:rPr>
              <w:br/>
            </w:r>
            <w:r>
              <w:rPr>
                <w:rFonts w:hint="cs"/>
                <w:rtl/>
                <w:lang w:bidi="ar-EG"/>
              </w:rPr>
              <w:t>(</w:t>
            </w:r>
            <w:r w:rsidRPr="006F1881">
              <w:t>ms</w:t>
            </w:r>
            <w:r w:rsidR="00081285">
              <w:t> 30</w:t>
            </w:r>
            <w:r>
              <w:rPr>
                <w:rFonts w:hint="cs"/>
                <w:rtl/>
              </w:rPr>
              <w:t xml:space="preserve"> تشغيل/</w:t>
            </w:r>
            <w:r w:rsidR="00081285">
              <w:rPr>
                <w:rtl/>
              </w:rPr>
              <w:br/>
            </w:r>
            <w:r w:rsidRPr="006F1881">
              <w:t>ms</w:t>
            </w:r>
            <w:r w:rsidR="00081285">
              <w:t> 170</w:t>
            </w:r>
            <w:r>
              <w:rPr>
                <w:rFonts w:hint="cs"/>
                <w:rtl/>
              </w:rPr>
              <w:t xml:space="preserve"> إيقاف).</w:t>
            </w:r>
          </w:p>
        </w:tc>
      </w:tr>
      <w:tr w:rsidR="002A77DD" w:rsidRPr="006F1881">
        <w:trPr>
          <w:cantSplit/>
          <w:jc w:val="center"/>
        </w:trPr>
        <w:tc>
          <w:tcPr>
            <w:tcW w:w="416" w:type="dxa"/>
          </w:tcPr>
          <w:p w:rsidR="002A77DD" w:rsidRPr="006F1881" w:rsidRDefault="002A77DD" w:rsidP="00D54FC8">
            <w:pPr>
              <w:pStyle w:val="TableText0"/>
              <w:spacing w:before="20" w:after="60"/>
            </w:pPr>
            <w:r w:rsidRPr="006F1881">
              <w:t>b1</w:t>
            </w:r>
          </w:p>
        </w:tc>
        <w:tc>
          <w:tcPr>
            <w:tcW w:w="1710" w:type="dxa"/>
          </w:tcPr>
          <w:p w:rsidR="002A77DD" w:rsidRPr="006F1881" w:rsidRDefault="00D54FC8" w:rsidP="00D54FC8">
            <w:pPr>
              <w:pStyle w:val="TableText0"/>
              <w:spacing w:before="20" w:after="60"/>
            </w:pPr>
            <w:r>
              <w:rPr>
                <w:lang w:val="en-US"/>
              </w:rPr>
              <w:t>MHz </w:t>
            </w:r>
            <w:r w:rsidR="00530E96">
              <w:rPr>
                <w:lang w:val="en-US"/>
              </w:rPr>
              <w:t>865,6</w:t>
            </w:r>
            <w:r>
              <w:rPr>
                <w:lang w:val="en-US"/>
              </w:rPr>
              <w:t>-865,0</w:t>
            </w:r>
          </w:p>
        </w:tc>
        <w:tc>
          <w:tcPr>
            <w:tcW w:w="1550" w:type="dxa"/>
          </w:tcPr>
          <w:p w:rsidR="002A77DD" w:rsidRPr="006F1881" w:rsidRDefault="00057F56" w:rsidP="00D02F58">
            <w:pPr>
              <w:pStyle w:val="TableText0"/>
              <w:spacing w:before="20" w:after="60"/>
              <w:rPr>
                <w:rtl/>
                <w:lang w:bidi="ar-EG"/>
              </w:rPr>
            </w:pPr>
            <w:r>
              <w:rPr>
                <w:lang w:bidi="ar-EG"/>
              </w:rPr>
              <w:t>e.r.p. mW 100</w:t>
            </w:r>
          </w:p>
        </w:tc>
        <w:tc>
          <w:tcPr>
            <w:tcW w:w="1353" w:type="dxa"/>
          </w:tcPr>
          <w:p w:rsidR="002A77DD" w:rsidRPr="006F1881" w:rsidRDefault="00C67F3B" w:rsidP="00D54FC8">
            <w:pPr>
              <w:pStyle w:val="TableText0"/>
              <w:spacing w:before="20" w:after="60"/>
              <w:rPr>
                <w:rtl/>
                <w:lang w:bidi="ar-EG"/>
              </w:rPr>
            </w:pPr>
            <w:r>
              <w:rPr>
                <w:rFonts w:hint="cs"/>
                <w:rtl/>
              </w:rPr>
              <w:t>لا</w:t>
            </w:r>
            <w:r>
              <w:rPr>
                <w:rtl/>
              </w:rPr>
              <w:t> </w:t>
            </w:r>
            <w:r>
              <w:rPr>
                <w:rFonts w:hint="cs"/>
                <w:rtl/>
              </w:rPr>
              <w:t>توجد</w:t>
            </w:r>
            <w:r w:rsidR="002A77DD">
              <w:rPr>
                <w:rFonts w:hint="cs"/>
                <w:rtl/>
              </w:rPr>
              <w:t xml:space="preserve"> متطلبات</w:t>
            </w:r>
          </w:p>
        </w:tc>
        <w:tc>
          <w:tcPr>
            <w:tcW w:w="1122" w:type="dxa"/>
          </w:tcPr>
          <w:p w:rsidR="002A77DD" w:rsidRPr="006F1881" w:rsidRDefault="002A77DD" w:rsidP="00D54FC8">
            <w:pPr>
              <w:pStyle w:val="TableText0"/>
              <w:spacing w:before="20" w:after="60"/>
            </w:pPr>
            <w:r w:rsidRPr="006F1881">
              <w:t>kHz</w:t>
            </w:r>
            <w:r w:rsidR="00530E96">
              <w:t> 200</w:t>
            </w:r>
          </w:p>
        </w:tc>
        <w:tc>
          <w:tcPr>
            <w:tcW w:w="1117" w:type="dxa"/>
          </w:tcPr>
          <w:p w:rsidR="002A77DD" w:rsidRPr="006F1881" w:rsidRDefault="002A77DD" w:rsidP="00D54FC8">
            <w:pPr>
              <w:pStyle w:val="TableText0"/>
              <w:spacing w:before="20" w:after="60"/>
              <w:rPr>
                <w:lang w:bidi="ar-EG"/>
              </w:rPr>
            </w:pPr>
          </w:p>
        </w:tc>
        <w:tc>
          <w:tcPr>
            <w:tcW w:w="2371" w:type="dxa"/>
          </w:tcPr>
          <w:p w:rsidR="002A77DD" w:rsidRPr="006F1881" w:rsidRDefault="002A77DD" w:rsidP="00D54FC8">
            <w:pPr>
              <w:pStyle w:val="TableText0"/>
              <w:spacing w:before="20" w:after="60"/>
            </w:pPr>
          </w:p>
        </w:tc>
      </w:tr>
      <w:tr w:rsidR="002A77DD" w:rsidRPr="006F1881">
        <w:trPr>
          <w:cantSplit/>
          <w:jc w:val="center"/>
        </w:trPr>
        <w:tc>
          <w:tcPr>
            <w:tcW w:w="416" w:type="dxa"/>
          </w:tcPr>
          <w:p w:rsidR="002A77DD" w:rsidRPr="006F1881" w:rsidRDefault="002A77DD" w:rsidP="00D54FC8">
            <w:pPr>
              <w:pStyle w:val="TableText0"/>
              <w:spacing w:before="20" w:after="60"/>
            </w:pPr>
            <w:r w:rsidRPr="006F1881">
              <w:t>b2</w:t>
            </w:r>
          </w:p>
        </w:tc>
        <w:tc>
          <w:tcPr>
            <w:tcW w:w="1710" w:type="dxa"/>
          </w:tcPr>
          <w:p w:rsidR="002A77DD" w:rsidRPr="006F1881" w:rsidRDefault="00530E96" w:rsidP="00D54FC8">
            <w:pPr>
              <w:pStyle w:val="TableText0"/>
              <w:spacing w:before="20" w:after="60"/>
              <w:rPr>
                <w:rtl/>
                <w:lang w:bidi="ar-EG"/>
              </w:rPr>
            </w:pPr>
            <w:r>
              <w:rPr>
                <w:lang w:val="en-US"/>
              </w:rPr>
              <w:t>MHz 867,6-865,6</w:t>
            </w:r>
          </w:p>
        </w:tc>
        <w:tc>
          <w:tcPr>
            <w:tcW w:w="1550" w:type="dxa"/>
          </w:tcPr>
          <w:p w:rsidR="002A77DD" w:rsidRPr="006F1881" w:rsidRDefault="00057F56" w:rsidP="00D02F58">
            <w:pPr>
              <w:pStyle w:val="TableText0"/>
              <w:spacing w:before="20" w:after="60"/>
              <w:rPr>
                <w:rtl/>
                <w:lang w:bidi="ar-EG"/>
              </w:rPr>
            </w:pPr>
            <w:r>
              <w:rPr>
                <w:lang w:bidi="ar-EG"/>
              </w:rPr>
              <w:t>e.r.p. W 2</w:t>
            </w:r>
          </w:p>
        </w:tc>
        <w:tc>
          <w:tcPr>
            <w:tcW w:w="1353" w:type="dxa"/>
          </w:tcPr>
          <w:p w:rsidR="002A77DD" w:rsidRPr="006F1881" w:rsidRDefault="00C67F3B" w:rsidP="00D54FC8">
            <w:pPr>
              <w:pStyle w:val="TableText0"/>
              <w:spacing w:before="20" w:after="60"/>
            </w:pPr>
            <w:r>
              <w:rPr>
                <w:rFonts w:hint="cs"/>
                <w:rtl/>
              </w:rPr>
              <w:t>لا</w:t>
            </w:r>
            <w:r>
              <w:rPr>
                <w:rtl/>
              </w:rPr>
              <w:t> </w:t>
            </w:r>
            <w:r>
              <w:rPr>
                <w:rFonts w:hint="cs"/>
                <w:rtl/>
              </w:rPr>
              <w:t>توجد</w:t>
            </w:r>
            <w:r w:rsidR="002A77DD">
              <w:rPr>
                <w:rFonts w:hint="cs"/>
                <w:rtl/>
              </w:rPr>
              <w:t xml:space="preserve"> متطلبات</w:t>
            </w:r>
          </w:p>
        </w:tc>
        <w:tc>
          <w:tcPr>
            <w:tcW w:w="1122" w:type="dxa"/>
          </w:tcPr>
          <w:p w:rsidR="002A77DD" w:rsidRPr="006F1881" w:rsidRDefault="00530E96" w:rsidP="00D54FC8">
            <w:pPr>
              <w:pStyle w:val="TableText0"/>
              <w:spacing w:before="20" w:after="60"/>
            </w:pPr>
            <w:r w:rsidRPr="006F1881">
              <w:t>kHz</w:t>
            </w:r>
            <w:r>
              <w:t> 200</w:t>
            </w:r>
          </w:p>
        </w:tc>
        <w:tc>
          <w:tcPr>
            <w:tcW w:w="1117" w:type="dxa"/>
          </w:tcPr>
          <w:p w:rsidR="002A77DD" w:rsidRPr="006F1881" w:rsidRDefault="002A77DD" w:rsidP="00D54FC8">
            <w:pPr>
              <w:pStyle w:val="TableText0"/>
              <w:spacing w:before="20" w:after="60"/>
            </w:pPr>
          </w:p>
        </w:tc>
        <w:tc>
          <w:tcPr>
            <w:tcW w:w="2371" w:type="dxa"/>
          </w:tcPr>
          <w:p w:rsidR="002A77DD" w:rsidRPr="006F1881" w:rsidRDefault="002A77DD" w:rsidP="00D54FC8">
            <w:pPr>
              <w:pStyle w:val="TableText0"/>
              <w:spacing w:before="20" w:after="60"/>
            </w:pPr>
          </w:p>
        </w:tc>
      </w:tr>
      <w:tr w:rsidR="002A77DD" w:rsidRPr="006F1881">
        <w:trPr>
          <w:cantSplit/>
          <w:jc w:val="center"/>
        </w:trPr>
        <w:tc>
          <w:tcPr>
            <w:tcW w:w="416" w:type="dxa"/>
          </w:tcPr>
          <w:p w:rsidR="002A77DD" w:rsidRPr="006F1881" w:rsidRDefault="002A77DD" w:rsidP="00D54FC8">
            <w:pPr>
              <w:pStyle w:val="TableText0"/>
              <w:spacing w:before="20" w:after="60"/>
            </w:pPr>
            <w:r w:rsidRPr="006F1881">
              <w:t>b3</w:t>
            </w:r>
          </w:p>
        </w:tc>
        <w:tc>
          <w:tcPr>
            <w:tcW w:w="1710" w:type="dxa"/>
          </w:tcPr>
          <w:p w:rsidR="002A77DD" w:rsidRPr="006F1881" w:rsidRDefault="00530E96" w:rsidP="00D54FC8">
            <w:pPr>
              <w:pStyle w:val="TableText0"/>
              <w:spacing w:before="20" w:after="60"/>
            </w:pPr>
            <w:r>
              <w:rPr>
                <w:lang w:val="en-US"/>
              </w:rPr>
              <w:t>MHz 868,0-867,6</w:t>
            </w:r>
          </w:p>
        </w:tc>
        <w:tc>
          <w:tcPr>
            <w:tcW w:w="1550" w:type="dxa"/>
          </w:tcPr>
          <w:p w:rsidR="002A77DD" w:rsidRPr="006F1881" w:rsidRDefault="00057F56" w:rsidP="00D02F58">
            <w:pPr>
              <w:pStyle w:val="TableText0"/>
              <w:spacing w:before="20" w:after="60"/>
            </w:pPr>
            <w:r>
              <w:rPr>
                <w:lang w:bidi="ar-EG"/>
              </w:rPr>
              <w:t>e.r.p. mW 500</w:t>
            </w:r>
          </w:p>
        </w:tc>
        <w:tc>
          <w:tcPr>
            <w:tcW w:w="1353" w:type="dxa"/>
          </w:tcPr>
          <w:p w:rsidR="002A77DD" w:rsidRPr="006F1881" w:rsidRDefault="00C67F3B" w:rsidP="00D54FC8">
            <w:pPr>
              <w:pStyle w:val="TableText0"/>
              <w:spacing w:before="20" w:after="60"/>
            </w:pPr>
            <w:r>
              <w:rPr>
                <w:rFonts w:hint="cs"/>
                <w:rtl/>
              </w:rPr>
              <w:t>لا</w:t>
            </w:r>
            <w:r>
              <w:rPr>
                <w:rtl/>
              </w:rPr>
              <w:t> </w:t>
            </w:r>
            <w:r>
              <w:rPr>
                <w:rFonts w:hint="cs"/>
                <w:rtl/>
              </w:rPr>
              <w:t>توجد</w:t>
            </w:r>
            <w:r w:rsidR="002A77DD">
              <w:rPr>
                <w:rFonts w:hint="cs"/>
                <w:rtl/>
              </w:rPr>
              <w:t xml:space="preserve"> متطلبات</w:t>
            </w:r>
          </w:p>
        </w:tc>
        <w:tc>
          <w:tcPr>
            <w:tcW w:w="1122" w:type="dxa"/>
          </w:tcPr>
          <w:p w:rsidR="002A77DD" w:rsidRPr="006F1881" w:rsidRDefault="00530E96" w:rsidP="00D54FC8">
            <w:pPr>
              <w:pStyle w:val="TableText0"/>
              <w:spacing w:before="20" w:after="60"/>
            </w:pPr>
            <w:r w:rsidRPr="006F1881">
              <w:t>kHz</w:t>
            </w:r>
            <w:r>
              <w:t> 200</w:t>
            </w:r>
          </w:p>
        </w:tc>
        <w:tc>
          <w:tcPr>
            <w:tcW w:w="1117" w:type="dxa"/>
          </w:tcPr>
          <w:p w:rsidR="002A77DD" w:rsidRPr="006F1881" w:rsidRDefault="002A77DD" w:rsidP="00D54FC8">
            <w:pPr>
              <w:pStyle w:val="TableText0"/>
              <w:spacing w:before="20" w:after="60"/>
            </w:pPr>
          </w:p>
        </w:tc>
        <w:tc>
          <w:tcPr>
            <w:tcW w:w="2371" w:type="dxa"/>
          </w:tcPr>
          <w:p w:rsidR="002A77DD" w:rsidRPr="006F1881" w:rsidRDefault="002A77DD" w:rsidP="00D54FC8">
            <w:pPr>
              <w:pStyle w:val="TableText0"/>
              <w:spacing w:before="20" w:after="60"/>
            </w:pPr>
          </w:p>
        </w:tc>
      </w:tr>
    </w:tbl>
    <w:p w:rsidR="002A77DD" w:rsidRPr="007325C6" w:rsidRDefault="002A77DD" w:rsidP="00AA6BA8">
      <w:pPr>
        <w:pStyle w:val="Heading2"/>
        <w:spacing w:before="480"/>
        <w:rPr>
          <w:rtl/>
          <w:lang w:eastAsia="en-US" w:bidi="ar-EG"/>
        </w:rPr>
      </w:pPr>
      <w:bookmarkStart w:id="289" w:name="_Toc307317135"/>
      <w:bookmarkStart w:id="290" w:name="_Toc307388356"/>
      <w:bookmarkStart w:id="291" w:name="_Toc311532011"/>
      <w:r w:rsidRPr="007325C6">
        <w:rPr>
          <w:lang w:eastAsia="en-US" w:bidi="ar-EG"/>
        </w:rPr>
        <w:t>12.2</w:t>
      </w:r>
      <w:r w:rsidR="00B06C55">
        <w:rPr>
          <w:rFonts w:hint="cs"/>
          <w:rtl/>
          <w:lang w:eastAsia="en-US" w:bidi="ar-EG"/>
        </w:rPr>
        <w:tab/>
      </w:r>
      <w:r w:rsidRPr="007325C6">
        <w:rPr>
          <w:rFonts w:hint="cs"/>
          <w:rtl/>
          <w:lang w:eastAsia="en-US" w:bidi="ar-EG"/>
        </w:rPr>
        <w:t>التجهيزات الطبية النشطة المزروعة</w:t>
      </w:r>
      <w:r w:rsidR="00401971">
        <w:rPr>
          <w:rFonts w:hint="cs"/>
          <w:rtl/>
          <w:lang w:eastAsia="en-US" w:bidi="ar-EG"/>
        </w:rPr>
        <w:t xml:space="preserve"> بالجسم</w:t>
      </w:r>
      <w:r w:rsidRPr="007325C6">
        <w:rPr>
          <w:rFonts w:hint="cs"/>
          <w:rtl/>
          <w:lang w:eastAsia="en-US" w:bidi="ar-EG"/>
        </w:rPr>
        <w:t xml:space="preserve"> وما يقترن بها من طرفيات</w:t>
      </w:r>
      <w:bookmarkEnd w:id="289"/>
      <w:bookmarkEnd w:id="290"/>
      <w:bookmarkEnd w:id="291"/>
    </w:p>
    <w:p w:rsidR="002A77DD" w:rsidRDefault="002A77DD" w:rsidP="00DD4FA4">
      <w:pPr>
        <w:rPr>
          <w:lang w:eastAsia="en-US" w:bidi="ar-EG"/>
        </w:rPr>
      </w:pPr>
      <w:r>
        <w:rPr>
          <w:rFonts w:hint="cs"/>
          <w:rtl/>
          <w:lang w:eastAsia="en-US" w:bidi="ar-EG"/>
        </w:rPr>
        <w:t xml:space="preserve">يغطي الجدول </w:t>
      </w:r>
      <w:r>
        <w:rPr>
          <w:lang w:eastAsia="en-US" w:bidi="ar-EG"/>
        </w:rPr>
        <w:t>9</w:t>
      </w:r>
      <w:r w:rsidR="00DD4FA4">
        <w:rPr>
          <w:rFonts w:hint="eastAsia"/>
          <w:rtl/>
          <w:lang w:eastAsia="en-US" w:bidi="ar-EG"/>
        </w:rPr>
        <w:t> </w:t>
      </w:r>
      <w:r w:rsidR="00DD4FA4">
        <w:rPr>
          <w:rFonts w:hint="cs"/>
          <w:rtl/>
          <w:lang w:eastAsia="en-US" w:bidi="ar-EG"/>
        </w:rPr>
        <w:t>لام</w:t>
      </w:r>
      <w:r>
        <w:rPr>
          <w:rFonts w:hint="cs"/>
          <w:rtl/>
          <w:lang w:eastAsia="en-US" w:bidi="ar-EG"/>
        </w:rPr>
        <w:t xml:space="preserve"> نطاقات التردد والمعلمات التنظيمية والإعلامية الموصى بها ل</w:t>
      </w:r>
      <w:r w:rsidRPr="00BB3018">
        <w:rPr>
          <w:rtl/>
          <w:lang w:eastAsia="en-US" w:bidi="ar-EG"/>
        </w:rPr>
        <w:t>لتجهيزات الطبية النشطة المزروعة</w:t>
      </w:r>
      <w:r w:rsidR="00401971">
        <w:rPr>
          <w:rFonts w:hint="cs"/>
          <w:rtl/>
          <w:lang w:eastAsia="en-US" w:bidi="ar-EG"/>
        </w:rPr>
        <w:t xml:space="preserve"> بالجسم</w:t>
      </w:r>
      <w:r w:rsidRPr="00BB3018">
        <w:rPr>
          <w:rtl/>
          <w:lang w:eastAsia="en-US" w:bidi="ar-EG"/>
        </w:rPr>
        <w:t xml:space="preserve"> وما</w:t>
      </w:r>
      <w:r w:rsidR="00401971">
        <w:rPr>
          <w:rFonts w:hint="cs"/>
          <w:rtl/>
          <w:lang w:eastAsia="en-US" w:bidi="ar-EG"/>
        </w:rPr>
        <w:t> </w:t>
      </w:r>
      <w:r w:rsidRPr="00BB3018">
        <w:rPr>
          <w:rtl/>
          <w:lang w:eastAsia="en-US" w:bidi="ar-EG"/>
        </w:rPr>
        <w:t>يقترن بها من طرفيات</w:t>
      </w:r>
      <w:r>
        <w:rPr>
          <w:rFonts w:hint="cs"/>
          <w:rtl/>
          <w:lang w:eastAsia="en-US" w:bidi="ar-EG"/>
        </w:rPr>
        <w:t>.</w:t>
      </w:r>
    </w:p>
    <w:p w:rsidR="002A77DD" w:rsidRPr="00D273C5" w:rsidRDefault="002A77DD" w:rsidP="005368C2">
      <w:pPr>
        <w:pStyle w:val="TableNo0"/>
        <w:rPr>
          <w:rtl/>
        </w:rPr>
      </w:pPr>
      <w:r w:rsidRPr="00D273C5">
        <w:rPr>
          <w:rFonts w:hint="cs"/>
          <w:rtl/>
        </w:rPr>
        <w:t>الج</w:t>
      </w:r>
      <w:r w:rsidR="00A4629A">
        <w:rPr>
          <w:rFonts w:hint="cs"/>
          <w:rtl/>
          <w:lang w:bidi="ar-EG"/>
        </w:rPr>
        <w:t>ـ</w:t>
      </w:r>
      <w:r w:rsidRPr="00D273C5">
        <w:rPr>
          <w:rFonts w:hint="cs"/>
          <w:rtl/>
        </w:rPr>
        <w:t xml:space="preserve">دول </w:t>
      </w:r>
      <w:r w:rsidRPr="00D273C5">
        <w:t>9</w:t>
      </w:r>
      <w:r w:rsidR="00AA6BA8">
        <w:rPr>
          <w:rFonts w:hint="cs"/>
          <w:rtl/>
        </w:rPr>
        <w:t xml:space="preserve"> </w:t>
      </w:r>
      <w:r w:rsidR="00653E17">
        <w:rPr>
          <w:rFonts w:hint="cs"/>
          <w:rtl/>
        </w:rPr>
        <w:t>لام</w:t>
      </w:r>
    </w:p>
    <w:p w:rsidR="002A77DD" w:rsidRDefault="002A77DD" w:rsidP="005368C2">
      <w:pPr>
        <w:pStyle w:val="Tabletitle"/>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70"/>
        <w:gridCol w:w="1376"/>
        <w:gridCol w:w="1437"/>
        <w:gridCol w:w="949"/>
        <w:gridCol w:w="1753"/>
        <w:gridCol w:w="1848"/>
      </w:tblGrid>
      <w:tr w:rsidR="002A77DD" w:rsidRPr="006F1881">
        <w:trPr>
          <w:jc w:val="center"/>
        </w:trPr>
        <w:tc>
          <w:tcPr>
            <w:tcW w:w="2276" w:type="dxa"/>
            <w:gridSpan w:val="2"/>
            <w:vAlign w:val="center"/>
          </w:tcPr>
          <w:p w:rsidR="002A77DD" w:rsidRPr="006F1881" w:rsidRDefault="002A77DD" w:rsidP="00057F56">
            <w:pPr>
              <w:pStyle w:val="Tablehead"/>
              <w:spacing w:before="20" w:after="60" w:line="280" w:lineRule="exact"/>
              <w:rPr>
                <w:lang w:val="en-GB"/>
              </w:rPr>
            </w:pPr>
            <w:r>
              <w:rPr>
                <w:rFonts w:hint="cs"/>
                <w:rtl/>
                <w:lang w:val="en-GB"/>
              </w:rPr>
              <w:t>نطاق التردد</w:t>
            </w:r>
          </w:p>
        </w:tc>
        <w:tc>
          <w:tcPr>
            <w:tcW w:w="1376" w:type="dxa"/>
            <w:vAlign w:val="center"/>
          </w:tcPr>
          <w:p w:rsidR="002A77DD" w:rsidRPr="006F1881" w:rsidRDefault="002A77DD" w:rsidP="00057F56">
            <w:pPr>
              <w:pStyle w:val="Tablehead"/>
              <w:spacing w:before="20" w:after="60" w:line="280" w:lineRule="exact"/>
              <w:rPr>
                <w:lang w:val="en-GB"/>
              </w:rPr>
            </w:pPr>
            <w:r>
              <w:rPr>
                <w:rFonts w:hint="cs"/>
                <w:rtl/>
                <w:lang w:val="en-GB"/>
              </w:rPr>
              <w:t>القدرة/المجال المغناطيسي</w:t>
            </w:r>
          </w:p>
        </w:tc>
        <w:tc>
          <w:tcPr>
            <w:tcW w:w="1437" w:type="dxa"/>
            <w:vAlign w:val="center"/>
          </w:tcPr>
          <w:p w:rsidR="002A77DD" w:rsidRPr="006F1881" w:rsidRDefault="002A77DD" w:rsidP="00D54FC8">
            <w:pPr>
              <w:pStyle w:val="Tablehead"/>
              <w:spacing w:before="20" w:after="60" w:line="280" w:lineRule="exact"/>
              <w:rPr>
                <w:lang w:val="en-GB"/>
              </w:rPr>
            </w:pPr>
            <w:r>
              <w:rPr>
                <w:rFonts w:hint="cs"/>
                <w:rtl/>
                <w:lang w:val="en-GB"/>
              </w:rPr>
              <w:t>متطلبات النفاذ</w:t>
            </w:r>
            <w:r w:rsidR="00095B8B">
              <w:rPr>
                <w:rtl/>
                <w:lang w:val="en-GB"/>
              </w:rPr>
              <w:br/>
            </w:r>
            <w:r>
              <w:rPr>
                <w:rFonts w:hint="cs"/>
                <w:rtl/>
                <w:lang w:val="en-GB"/>
              </w:rPr>
              <w:t>إلى الطيف والتخفيف</w:t>
            </w:r>
          </w:p>
        </w:tc>
        <w:tc>
          <w:tcPr>
            <w:tcW w:w="949" w:type="dxa"/>
            <w:vAlign w:val="center"/>
          </w:tcPr>
          <w:p w:rsidR="002A77DD" w:rsidRPr="006F1881" w:rsidRDefault="002A77DD" w:rsidP="00D54FC8">
            <w:pPr>
              <w:pStyle w:val="Tablehead"/>
              <w:spacing w:before="20" w:after="60" w:line="280" w:lineRule="exact"/>
              <w:rPr>
                <w:lang w:val="en-GB"/>
              </w:rPr>
            </w:pPr>
            <w:r>
              <w:rPr>
                <w:rFonts w:hint="cs"/>
                <w:rtl/>
                <w:lang w:val="en-GB"/>
              </w:rPr>
              <w:t>المباعدة بين القنوات</w:t>
            </w:r>
          </w:p>
        </w:tc>
        <w:tc>
          <w:tcPr>
            <w:tcW w:w="1753" w:type="dxa"/>
            <w:vAlign w:val="center"/>
          </w:tcPr>
          <w:p w:rsidR="002A77DD" w:rsidRDefault="002A77DD" w:rsidP="00D54FC8">
            <w:pPr>
              <w:pStyle w:val="Tablehead"/>
              <w:spacing w:before="20" w:after="60" w:line="280" w:lineRule="exact"/>
              <w:rPr>
                <w:rtl/>
                <w:lang w:val="en-GB"/>
              </w:rPr>
            </w:pPr>
            <w:r>
              <w:rPr>
                <w:rFonts w:hint="cs"/>
                <w:rtl/>
                <w:lang w:val="en-GB"/>
              </w:rPr>
              <w:t>قرار</w:t>
            </w:r>
          </w:p>
          <w:p w:rsidR="002A77DD" w:rsidRPr="006F1881" w:rsidRDefault="002A77DD" w:rsidP="00D54FC8">
            <w:pPr>
              <w:pStyle w:val="Tablehead"/>
              <w:spacing w:before="20" w:after="60" w:line="280" w:lineRule="exact"/>
              <w:rPr>
                <w:lang w:val="en-GB"/>
              </w:rPr>
            </w:pPr>
            <w:r>
              <w:rPr>
                <w:lang w:val="en-GB"/>
              </w:rPr>
              <w:t>ECC</w:t>
            </w:r>
            <w:r>
              <w:rPr>
                <w:rFonts w:hint="cs"/>
                <w:rtl/>
                <w:lang w:val="en-GB"/>
              </w:rPr>
              <w:t>/</w:t>
            </w:r>
            <w:r>
              <w:rPr>
                <w:lang w:val="en-GB"/>
              </w:rPr>
              <w:t>ERC</w:t>
            </w:r>
          </w:p>
        </w:tc>
        <w:tc>
          <w:tcPr>
            <w:tcW w:w="1848" w:type="dxa"/>
            <w:vAlign w:val="center"/>
          </w:tcPr>
          <w:p w:rsidR="002A77DD" w:rsidRPr="006F1881" w:rsidRDefault="002A77DD" w:rsidP="00D54FC8">
            <w:pPr>
              <w:pStyle w:val="Tablehead"/>
              <w:spacing w:before="20" w:after="60" w:line="280" w:lineRule="exact"/>
              <w:rPr>
                <w:lang w:val="en-GB"/>
              </w:rPr>
            </w:pPr>
            <w:r>
              <w:rPr>
                <w:rFonts w:hint="cs"/>
                <w:rtl/>
                <w:lang w:val="en-GB"/>
              </w:rPr>
              <w:t>ملاحظات</w:t>
            </w:r>
          </w:p>
        </w:tc>
      </w:tr>
      <w:tr w:rsidR="002A77DD" w:rsidRPr="003B2BB8">
        <w:trPr>
          <w:jc w:val="center"/>
        </w:trPr>
        <w:tc>
          <w:tcPr>
            <w:tcW w:w="406" w:type="dxa"/>
          </w:tcPr>
          <w:p w:rsidR="002A77DD" w:rsidRPr="00095B8B" w:rsidRDefault="002A77DD" w:rsidP="00D54FC8">
            <w:pPr>
              <w:pStyle w:val="TableText0"/>
              <w:spacing w:before="20" w:after="60"/>
              <w:rPr>
                <w:lang w:val="en-US"/>
              </w:rPr>
            </w:pPr>
            <w:r w:rsidRPr="006F1881">
              <w:t>a</w:t>
            </w:r>
          </w:p>
        </w:tc>
        <w:tc>
          <w:tcPr>
            <w:tcW w:w="1870" w:type="dxa"/>
          </w:tcPr>
          <w:p w:rsidR="002A77DD" w:rsidRPr="006F1881" w:rsidRDefault="002A77DD" w:rsidP="00057F56">
            <w:pPr>
              <w:pStyle w:val="TableText0"/>
              <w:spacing w:before="20" w:after="60"/>
              <w:rPr>
                <w:rtl/>
                <w:lang w:bidi="ar-EG"/>
              </w:rPr>
            </w:pPr>
            <w:r w:rsidRPr="006F1881">
              <w:t>MHz</w:t>
            </w:r>
            <w:r w:rsidR="00DD4FA4">
              <w:t> 405-402</w:t>
            </w:r>
          </w:p>
        </w:tc>
        <w:tc>
          <w:tcPr>
            <w:tcW w:w="1376" w:type="dxa"/>
          </w:tcPr>
          <w:p w:rsidR="002A77DD" w:rsidRPr="00560731" w:rsidRDefault="00560731" w:rsidP="00057F56">
            <w:pPr>
              <w:pStyle w:val="TableText0"/>
              <w:spacing w:before="20" w:after="60"/>
              <w:rPr>
                <w:lang w:val="en-US" w:bidi="ar-EG"/>
              </w:rPr>
            </w:pPr>
            <w:r>
              <w:rPr>
                <w:lang w:val="en-US"/>
              </w:rPr>
              <w:t>e.r.p.</w:t>
            </w:r>
            <w:r>
              <w:rPr>
                <w:lang w:val="en-US" w:bidi="ar-EG"/>
              </w:rPr>
              <w:t> µW 25</w:t>
            </w:r>
          </w:p>
        </w:tc>
        <w:tc>
          <w:tcPr>
            <w:tcW w:w="1437" w:type="dxa"/>
          </w:tcPr>
          <w:p w:rsidR="002A77DD" w:rsidRPr="00BD0050" w:rsidRDefault="002A77DD" w:rsidP="00D54FC8">
            <w:pPr>
              <w:pStyle w:val="TableText0"/>
              <w:spacing w:before="20" w:after="60"/>
            </w:pPr>
            <w:r>
              <w:rPr>
                <w:rFonts w:hint="cs"/>
                <w:rtl/>
              </w:rPr>
              <w:t>انظر الملاحظة</w:t>
            </w:r>
            <w:r w:rsidR="001B4CE4">
              <w:rPr>
                <w:rFonts w:hint="eastAsia"/>
                <w:rtl/>
              </w:rPr>
              <w:t> </w:t>
            </w:r>
            <w:r w:rsidR="00BD0050">
              <w:t>3</w:t>
            </w:r>
          </w:p>
        </w:tc>
        <w:tc>
          <w:tcPr>
            <w:tcW w:w="949" w:type="dxa"/>
          </w:tcPr>
          <w:p w:rsidR="002A77DD" w:rsidRPr="006F1881" w:rsidRDefault="002A77DD" w:rsidP="00D54FC8">
            <w:pPr>
              <w:pStyle w:val="TableText0"/>
              <w:spacing w:before="20" w:after="60"/>
            </w:pPr>
            <w:r w:rsidRPr="006F1881">
              <w:t>kHz</w:t>
            </w:r>
            <w:r w:rsidR="00DD4FA4">
              <w:t> 25</w:t>
            </w:r>
          </w:p>
        </w:tc>
        <w:tc>
          <w:tcPr>
            <w:tcW w:w="1753" w:type="dxa"/>
          </w:tcPr>
          <w:p w:rsidR="002A77DD" w:rsidRPr="006F1881" w:rsidRDefault="002A77DD" w:rsidP="00D54FC8">
            <w:pPr>
              <w:pStyle w:val="TableText0"/>
              <w:spacing w:before="20" w:after="60"/>
            </w:pPr>
            <w:r w:rsidRPr="006F1881">
              <w:t>ERC/DEC/(01)17</w:t>
            </w:r>
          </w:p>
        </w:tc>
        <w:tc>
          <w:tcPr>
            <w:tcW w:w="1848" w:type="dxa"/>
          </w:tcPr>
          <w:p w:rsidR="002A77DD" w:rsidRDefault="002A77DD" w:rsidP="00D54FC8">
            <w:pPr>
              <w:pStyle w:val="TableText0"/>
              <w:spacing w:before="20" w:after="60"/>
              <w:rPr>
                <w:rtl/>
              </w:rPr>
            </w:pPr>
            <w:r>
              <w:rPr>
                <w:rFonts w:hint="cs"/>
                <w:rtl/>
              </w:rPr>
              <w:t>للتجهيزات الطبية النشطة المزروعة</w:t>
            </w:r>
            <w:r w:rsidR="00401971">
              <w:rPr>
                <w:rFonts w:hint="cs"/>
                <w:rtl/>
              </w:rPr>
              <w:t xml:space="preserve"> بالجسم</w:t>
            </w:r>
            <w:r>
              <w:rPr>
                <w:rFonts w:hint="cs"/>
                <w:rtl/>
              </w:rPr>
              <w:t xml:space="preserve"> ذات القدرة فائقة الانخفاض المشمولة في المعيار المنسق المنطبق.</w:t>
            </w:r>
          </w:p>
          <w:p w:rsidR="002A77DD" w:rsidRPr="006F1881" w:rsidRDefault="002A77DD" w:rsidP="00D54FC8">
            <w:pPr>
              <w:pStyle w:val="TableText0"/>
              <w:spacing w:before="20" w:after="60"/>
            </w:pPr>
            <w:r>
              <w:rPr>
                <w:rFonts w:hint="cs"/>
                <w:rtl/>
              </w:rPr>
              <w:t xml:space="preserve">يمكن للمرسلات المنفردة ضم قنوات مجاورة لزيادة عرض النطاق حتى </w:t>
            </w:r>
            <w:r w:rsidRPr="006F1881">
              <w:t>kHz</w:t>
            </w:r>
            <w:r w:rsidR="00095B8B">
              <w:t> 300</w:t>
            </w:r>
            <w:r>
              <w:rPr>
                <w:rFonts w:hint="cs"/>
                <w:rtl/>
              </w:rPr>
              <w:t>.</w:t>
            </w:r>
          </w:p>
        </w:tc>
      </w:tr>
    </w:tbl>
    <w:p w:rsidR="002A77DD" w:rsidRDefault="002A77DD" w:rsidP="006C6862">
      <w:pPr>
        <w:pStyle w:val="TableNo0"/>
        <w:spacing w:before="0"/>
        <w:rPr>
          <w:rtl/>
        </w:rPr>
      </w:pPr>
      <w:r w:rsidRPr="00D273C5">
        <w:rPr>
          <w:rFonts w:hint="cs"/>
          <w:rtl/>
        </w:rPr>
        <w:lastRenderedPageBreak/>
        <w:t>الج</w:t>
      </w:r>
      <w:r w:rsidR="00A4629A">
        <w:rPr>
          <w:rFonts w:hint="cs"/>
          <w:rtl/>
          <w:lang w:bidi="ar-EG"/>
        </w:rPr>
        <w:t>ـ</w:t>
      </w:r>
      <w:r w:rsidRPr="00D273C5">
        <w:rPr>
          <w:rFonts w:hint="cs"/>
          <w:rtl/>
        </w:rPr>
        <w:t xml:space="preserve">دول </w:t>
      </w:r>
      <w:r w:rsidRPr="00D273C5">
        <w:t>9</w:t>
      </w:r>
      <w:r w:rsidR="00AA6BA8">
        <w:rPr>
          <w:rFonts w:hint="cs"/>
          <w:rtl/>
        </w:rPr>
        <w:t xml:space="preserve"> </w:t>
      </w:r>
      <w:r w:rsidR="00653E17">
        <w:rPr>
          <w:rFonts w:hint="cs"/>
          <w:rtl/>
        </w:rPr>
        <w:t>لام</w:t>
      </w:r>
      <w:r>
        <w:rPr>
          <w:rFonts w:hint="cs"/>
          <w:rtl/>
        </w:rPr>
        <w:t xml:space="preserve"> (</w:t>
      </w:r>
      <w:r w:rsidR="00545B3B">
        <w:rPr>
          <w:rFonts w:hint="cs"/>
          <w:rtl/>
        </w:rPr>
        <w:t xml:space="preserve"> </w:t>
      </w:r>
      <w:r w:rsidRPr="00AA6BA8">
        <w:rPr>
          <w:rFonts w:hint="cs"/>
          <w:i/>
          <w:iCs/>
          <w:rtl/>
        </w:rPr>
        <w:t>تاب</w:t>
      </w:r>
      <w:r w:rsidR="00AA6BA8" w:rsidRPr="00AA6BA8">
        <w:rPr>
          <w:rFonts w:hint="cs"/>
          <w:i/>
          <w:iCs/>
          <w:rtl/>
        </w:rPr>
        <w:t>ـ</w:t>
      </w:r>
      <w:r w:rsidRPr="00AA6BA8">
        <w:rPr>
          <w:rFonts w:hint="cs"/>
          <w:i/>
          <w:iCs/>
          <w:rtl/>
        </w:rPr>
        <w:t>ع</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
        <w:gridCol w:w="1884"/>
        <w:gridCol w:w="1362"/>
        <w:gridCol w:w="1437"/>
        <w:gridCol w:w="949"/>
        <w:gridCol w:w="1650"/>
        <w:gridCol w:w="1951"/>
      </w:tblGrid>
      <w:tr w:rsidR="002A77DD" w:rsidRPr="006F1881">
        <w:trPr>
          <w:jc w:val="center"/>
        </w:trPr>
        <w:tc>
          <w:tcPr>
            <w:tcW w:w="2290" w:type="dxa"/>
            <w:gridSpan w:val="2"/>
            <w:vAlign w:val="center"/>
          </w:tcPr>
          <w:p w:rsidR="002A77DD" w:rsidRPr="006F1881" w:rsidRDefault="002A77DD" w:rsidP="00560731">
            <w:pPr>
              <w:pStyle w:val="Tablehead"/>
              <w:spacing w:before="20" w:after="60" w:line="280" w:lineRule="exact"/>
              <w:rPr>
                <w:lang w:val="en-GB"/>
              </w:rPr>
            </w:pPr>
            <w:r>
              <w:rPr>
                <w:rFonts w:hint="cs"/>
                <w:rtl/>
                <w:lang w:val="en-GB"/>
              </w:rPr>
              <w:t>نطاق التردد</w:t>
            </w:r>
          </w:p>
        </w:tc>
        <w:tc>
          <w:tcPr>
            <w:tcW w:w="1362" w:type="dxa"/>
            <w:vAlign w:val="center"/>
          </w:tcPr>
          <w:p w:rsidR="002A77DD" w:rsidRPr="006F1881" w:rsidRDefault="002A77DD" w:rsidP="00560731">
            <w:pPr>
              <w:pStyle w:val="Tablehead"/>
              <w:spacing w:before="20" w:after="60" w:line="280" w:lineRule="exact"/>
              <w:rPr>
                <w:lang w:val="en-GB"/>
              </w:rPr>
            </w:pPr>
            <w:r>
              <w:rPr>
                <w:rFonts w:hint="cs"/>
                <w:rtl/>
                <w:lang w:val="en-GB"/>
              </w:rPr>
              <w:t>القدرة/المجال المغناطيسي</w:t>
            </w:r>
          </w:p>
        </w:tc>
        <w:tc>
          <w:tcPr>
            <w:tcW w:w="1437" w:type="dxa"/>
            <w:vAlign w:val="center"/>
          </w:tcPr>
          <w:p w:rsidR="002A77DD" w:rsidRPr="006F1881" w:rsidRDefault="002A77DD" w:rsidP="00095B8B">
            <w:pPr>
              <w:pStyle w:val="Tablehead"/>
              <w:spacing w:before="20" w:after="60" w:line="280" w:lineRule="exact"/>
              <w:rPr>
                <w:lang w:val="en-GB"/>
              </w:rPr>
            </w:pPr>
            <w:r>
              <w:rPr>
                <w:rFonts w:hint="cs"/>
                <w:rtl/>
                <w:lang w:val="en-GB"/>
              </w:rPr>
              <w:t>متطلبات النفاذ</w:t>
            </w:r>
            <w:r w:rsidR="00095B8B">
              <w:rPr>
                <w:rtl/>
                <w:lang w:val="en-GB"/>
              </w:rPr>
              <w:br/>
            </w:r>
            <w:r>
              <w:rPr>
                <w:rFonts w:hint="cs"/>
                <w:rtl/>
                <w:lang w:val="en-GB"/>
              </w:rPr>
              <w:t>إلى الطيف والتخفيف</w:t>
            </w:r>
          </w:p>
        </w:tc>
        <w:tc>
          <w:tcPr>
            <w:tcW w:w="949" w:type="dxa"/>
            <w:vAlign w:val="center"/>
          </w:tcPr>
          <w:p w:rsidR="002A77DD" w:rsidRPr="006F1881" w:rsidRDefault="002A77DD" w:rsidP="00095B8B">
            <w:pPr>
              <w:pStyle w:val="Tablehead"/>
              <w:spacing w:before="20" w:after="60" w:line="280" w:lineRule="exact"/>
              <w:rPr>
                <w:lang w:val="en-GB"/>
              </w:rPr>
            </w:pPr>
            <w:r>
              <w:rPr>
                <w:rFonts w:hint="cs"/>
                <w:rtl/>
                <w:lang w:val="en-GB"/>
              </w:rPr>
              <w:t>المباعدة بين القنوات</w:t>
            </w:r>
          </w:p>
        </w:tc>
        <w:tc>
          <w:tcPr>
            <w:tcW w:w="1650" w:type="dxa"/>
            <w:vAlign w:val="center"/>
          </w:tcPr>
          <w:p w:rsidR="002A77DD" w:rsidRDefault="002A77DD" w:rsidP="00095B8B">
            <w:pPr>
              <w:pStyle w:val="Tablehead"/>
              <w:spacing w:before="20" w:after="60" w:line="280" w:lineRule="exact"/>
              <w:rPr>
                <w:rtl/>
                <w:lang w:val="en-GB"/>
              </w:rPr>
            </w:pPr>
            <w:r>
              <w:rPr>
                <w:rFonts w:hint="cs"/>
                <w:rtl/>
                <w:lang w:val="en-GB"/>
              </w:rPr>
              <w:t>قرار</w:t>
            </w:r>
          </w:p>
          <w:p w:rsidR="002A77DD" w:rsidRPr="006F1881" w:rsidRDefault="002A77DD" w:rsidP="00095B8B">
            <w:pPr>
              <w:pStyle w:val="Tablehead"/>
              <w:spacing w:before="20" w:after="60" w:line="280" w:lineRule="exact"/>
              <w:rPr>
                <w:lang w:val="en-GB"/>
              </w:rPr>
            </w:pPr>
            <w:r>
              <w:rPr>
                <w:lang w:val="en-GB"/>
              </w:rPr>
              <w:t>ECC</w:t>
            </w:r>
            <w:r>
              <w:rPr>
                <w:rFonts w:hint="cs"/>
                <w:rtl/>
                <w:lang w:val="en-GB"/>
              </w:rPr>
              <w:t>/</w:t>
            </w:r>
            <w:r>
              <w:rPr>
                <w:lang w:val="en-GB"/>
              </w:rPr>
              <w:t>ERC</w:t>
            </w:r>
          </w:p>
        </w:tc>
        <w:tc>
          <w:tcPr>
            <w:tcW w:w="1951" w:type="dxa"/>
            <w:vAlign w:val="center"/>
          </w:tcPr>
          <w:p w:rsidR="002A77DD" w:rsidRPr="006F1881" w:rsidRDefault="002A77DD" w:rsidP="00095B8B">
            <w:pPr>
              <w:pStyle w:val="Tablehead"/>
              <w:spacing w:before="20" w:after="60" w:line="280" w:lineRule="exact"/>
              <w:rPr>
                <w:lang w:val="en-GB"/>
              </w:rPr>
            </w:pPr>
            <w:r>
              <w:rPr>
                <w:rFonts w:hint="cs"/>
                <w:rtl/>
                <w:lang w:val="en-GB"/>
              </w:rPr>
              <w:t>ملاحظات</w:t>
            </w:r>
          </w:p>
        </w:tc>
      </w:tr>
      <w:tr w:rsidR="002A77DD" w:rsidRPr="003B2BB8">
        <w:trPr>
          <w:jc w:val="center"/>
        </w:trPr>
        <w:tc>
          <w:tcPr>
            <w:tcW w:w="406" w:type="dxa"/>
          </w:tcPr>
          <w:p w:rsidR="002A77DD" w:rsidRPr="00545B3B" w:rsidRDefault="002A77DD" w:rsidP="00095B8B">
            <w:pPr>
              <w:pStyle w:val="TableText0"/>
              <w:spacing w:before="20" w:after="60"/>
            </w:pPr>
            <w:r w:rsidRPr="006F1881">
              <w:t>a1</w:t>
            </w:r>
          </w:p>
        </w:tc>
        <w:tc>
          <w:tcPr>
            <w:tcW w:w="1884" w:type="dxa"/>
          </w:tcPr>
          <w:p w:rsidR="002A77DD" w:rsidRPr="006F1881" w:rsidRDefault="00095B8B" w:rsidP="00560731">
            <w:pPr>
              <w:pStyle w:val="TableText0"/>
              <w:spacing w:before="20" w:after="60"/>
              <w:rPr>
                <w:rtl/>
                <w:lang w:bidi="ar-EG"/>
              </w:rPr>
            </w:pPr>
            <w:r w:rsidRPr="006F1881">
              <w:t>MHz</w:t>
            </w:r>
            <w:r>
              <w:t> 402-401</w:t>
            </w:r>
          </w:p>
        </w:tc>
        <w:tc>
          <w:tcPr>
            <w:tcW w:w="1362" w:type="dxa"/>
          </w:tcPr>
          <w:p w:rsidR="002A77DD" w:rsidRPr="006F1881" w:rsidRDefault="00560731" w:rsidP="00560731">
            <w:pPr>
              <w:pStyle w:val="TableText0"/>
              <w:spacing w:before="20" w:after="60"/>
              <w:rPr>
                <w:rtl/>
                <w:lang w:bidi="ar-EG"/>
              </w:rPr>
            </w:pPr>
            <w:r>
              <w:rPr>
                <w:lang w:val="en-US"/>
              </w:rPr>
              <w:t>e.r.p.</w:t>
            </w:r>
            <w:r>
              <w:rPr>
                <w:lang w:val="en-US" w:bidi="ar-EG"/>
              </w:rPr>
              <w:t> µW 25</w:t>
            </w:r>
          </w:p>
        </w:tc>
        <w:tc>
          <w:tcPr>
            <w:tcW w:w="1437" w:type="dxa"/>
          </w:tcPr>
          <w:p w:rsidR="002A77DD" w:rsidRPr="00AC6E7C" w:rsidRDefault="002A77DD" w:rsidP="00095B8B">
            <w:pPr>
              <w:pStyle w:val="TableText0"/>
              <w:spacing w:before="20" w:after="60"/>
              <w:rPr>
                <w:rtl/>
                <w:lang w:bidi="ar-EG"/>
              </w:rPr>
            </w:pPr>
            <w:r w:rsidRPr="006F1881">
              <w:t>LBT</w:t>
            </w:r>
            <w:r>
              <w:rPr>
                <w:rFonts w:hint="cs"/>
                <w:rtl/>
              </w:rPr>
              <w:t xml:space="preserve"> أو دورة تشغيل </w:t>
            </w:r>
            <w:r>
              <w:rPr>
                <w:rFonts w:cs="Times New Roman"/>
              </w:rPr>
              <w:t>≥</w:t>
            </w:r>
            <w:r w:rsidR="00095B8B">
              <w:rPr>
                <w:rFonts w:hint="eastAsia"/>
                <w:rtl/>
              </w:rPr>
              <w:t> </w:t>
            </w:r>
            <w:r w:rsidR="00BD0050">
              <w:t>%</w:t>
            </w:r>
            <w:r w:rsidRPr="006F1881">
              <w:t>0</w:t>
            </w:r>
            <w:r w:rsidR="00DF655F">
              <w:t>,</w:t>
            </w:r>
            <w:r w:rsidRPr="006F1881">
              <w:t>1</w:t>
            </w:r>
            <w:r w:rsidR="00BD0050">
              <w:rPr>
                <w:rFonts w:hint="cs"/>
                <w:rtl/>
              </w:rPr>
              <w:t xml:space="preserve"> </w:t>
            </w:r>
            <w:r>
              <w:rPr>
                <w:rFonts w:hint="cs"/>
                <w:rtl/>
              </w:rPr>
              <w:t>(انظر الملاحظة</w:t>
            </w:r>
            <w:r w:rsidR="00095B8B">
              <w:rPr>
                <w:rFonts w:hint="eastAsia"/>
                <w:rtl/>
              </w:rPr>
              <w:t> </w:t>
            </w:r>
            <w:r>
              <w:t>2</w:t>
            </w:r>
            <w:r>
              <w:rPr>
                <w:rFonts w:hint="cs"/>
                <w:rtl/>
                <w:lang w:bidi="ar-EG"/>
              </w:rPr>
              <w:t>)</w:t>
            </w:r>
          </w:p>
        </w:tc>
        <w:tc>
          <w:tcPr>
            <w:tcW w:w="949" w:type="dxa"/>
          </w:tcPr>
          <w:p w:rsidR="002A77DD" w:rsidRPr="006F1881" w:rsidRDefault="002A77DD" w:rsidP="00095B8B">
            <w:pPr>
              <w:pStyle w:val="TableText0"/>
              <w:spacing w:before="20" w:after="60"/>
            </w:pPr>
            <w:r w:rsidRPr="006F1881">
              <w:t>kHz</w:t>
            </w:r>
            <w:r w:rsidR="00095B8B">
              <w:t> 25</w:t>
            </w:r>
          </w:p>
        </w:tc>
        <w:tc>
          <w:tcPr>
            <w:tcW w:w="1650" w:type="dxa"/>
          </w:tcPr>
          <w:p w:rsidR="002A77DD" w:rsidRPr="006F1881" w:rsidRDefault="002A77DD" w:rsidP="00095B8B">
            <w:pPr>
              <w:pStyle w:val="TableText0"/>
              <w:spacing w:before="20" w:after="60"/>
            </w:pPr>
          </w:p>
        </w:tc>
        <w:tc>
          <w:tcPr>
            <w:tcW w:w="1951" w:type="dxa"/>
          </w:tcPr>
          <w:p w:rsidR="002A77DD" w:rsidRDefault="002A77DD" w:rsidP="00095B8B">
            <w:pPr>
              <w:pStyle w:val="TableText0"/>
              <w:spacing w:before="20" w:after="60"/>
              <w:rPr>
                <w:rtl/>
              </w:rPr>
            </w:pPr>
            <w:r>
              <w:rPr>
                <w:rFonts w:hint="cs"/>
                <w:rtl/>
              </w:rPr>
              <w:t xml:space="preserve">للتجهيزات الطبية النشطة المزروعة </w:t>
            </w:r>
            <w:r w:rsidR="004124D7">
              <w:rPr>
                <w:rFonts w:hint="cs"/>
                <w:rtl/>
              </w:rPr>
              <w:t xml:space="preserve">بالجسم </w:t>
            </w:r>
            <w:r>
              <w:rPr>
                <w:rFonts w:hint="cs"/>
                <w:rtl/>
              </w:rPr>
              <w:t>وملحقاتها ذات القدرة فائقة الانخفاض المشمولة في المعيار المنسق المنطبق وغير المشمولة في النطاق</w:t>
            </w:r>
            <w:r w:rsidR="004124D7">
              <w:rPr>
                <w:rFonts w:hint="eastAsia"/>
                <w:rtl/>
              </w:rPr>
              <w:t> </w:t>
            </w:r>
            <w:r>
              <w:t>a</w:t>
            </w:r>
            <w:r>
              <w:rPr>
                <w:rFonts w:hint="cs"/>
                <w:rtl/>
              </w:rPr>
              <w:t>.</w:t>
            </w:r>
          </w:p>
          <w:p w:rsidR="002A77DD" w:rsidRPr="006F1881" w:rsidRDefault="002A77DD" w:rsidP="00095B8B">
            <w:pPr>
              <w:pStyle w:val="TableText0"/>
              <w:spacing w:before="20" w:after="60"/>
            </w:pPr>
            <w:r>
              <w:rPr>
                <w:rFonts w:hint="cs"/>
                <w:rtl/>
              </w:rPr>
              <w:t xml:space="preserve">يمكن للمرسلات المنفردة ضم قنوات </w:t>
            </w:r>
            <w:r>
              <w:rPr>
                <w:lang w:bidi="ar-EG"/>
              </w:rPr>
              <w:t>kHz</w:t>
            </w:r>
            <w:r w:rsidR="00290B28">
              <w:rPr>
                <w:lang w:bidi="ar-EG"/>
              </w:rPr>
              <w:t> 25</w:t>
            </w:r>
            <w:r>
              <w:rPr>
                <w:rFonts w:hint="cs"/>
                <w:rtl/>
              </w:rPr>
              <w:t xml:space="preserve"> مجاورة لزيادة عرض النطاق حتى </w:t>
            </w:r>
            <w:r w:rsidRPr="006F1881">
              <w:t>kHz</w:t>
            </w:r>
            <w:r w:rsidR="00290B28">
              <w:t> 100</w:t>
            </w:r>
            <w:r>
              <w:rPr>
                <w:rFonts w:hint="cs"/>
                <w:rtl/>
                <w:lang w:bidi="ar-EG"/>
              </w:rPr>
              <w:t xml:space="preserve"> (انظر الملاحظة</w:t>
            </w:r>
            <w:r w:rsidR="00290B28">
              <w:rPr>
                <w:rFonts w:hint="eastAsia"/>
                <w:rtl/>
                <w:lang w:bidi="ar-EG"/>
              </w:rPr>
              <w:t> </w:t>
            </w:r>
            <w:r>
              <w:rPr>
                <w:lang w:bidi="ar-EG"/>
              </w:rPr>
              <w:t>1</w:t>
            </w:r>
            <w:r>
              <w:rPr>
                <w:rFonts w:hint="cs"/>
                <w:rtl/>
                <w:lang w:bidi="ar-EG"/>
              </w:rPr>
              <w:t>)</w:t>
            </w:r>
            <w:r>
              <w:rPr>
                <w:rFonts w:hint="cs"/>
                <w:rtl/>
              </w:rPr>
              <w:t>.</w:t>
            </w:r>
          </w:p>
        </w:tc>
      </w:tr>
      <w:tr w:rsidR="002A77DD" w:rsidRPr="003B2BB8">
        <w:trPr>
          <w:jc w:val="center"/>
        </w:trPr>
        <w:tc>
          <w:tcPr>
            <w:tcW w:w="406" w:type="dxa"/>
          </w:tcPr>
          <w:p w:rsidR="002A77DD" w:rsidRPr="006F1881" w:rsidRDefault="002A77DD" w:rsidP="00095B8B">
            <w:pPr>
              <w:pStyle w:val="TableText0"/>
              <w:spacing w:before="20" w:after="60"/>
            </w:pPr>
            <w:r w:rsidRPr="006F1881">
              <w:t>a2</w:t>
            </w:r>
          </w:p>
        </w:tc>
        <w:tc>
          <w:tcPr>
            <w:tcW w:w="1884" w:type="dxa"/>
          </w:tcPr>
          <w:p w:rsidR="002A77DD" w:rsidRPr="006F1881" w:rsidRDefault="00095B8B" w:rsidP="00560731">
            <w:pPr>
              <w:pStyle w:val="TableText0"/>
              <w:spacing w:before="20" w:after="60"/>
            </w:pPr>
            <w:r w:rsidRPr="006F1881">
              <w:t>MHz</w:t>
            </w:r>
            <w:r>
              <w:t> 40</w:t>
            </w:r>
            <w:r w:rsidR="003443C7">
              <w:rPr>
                <w:lang w:val="en-US"/>
              </w:rPr>
              <w:t>6</w:t>
            </w:r>
            <w:r>
              <w:t>-405</w:t>
            </w:r>
          </w:p>
        </w:tc>
        <w:tc>
          <w:tcPr>
            <w:tcW w:w="1362" w:type="dxa"/>
          </w:tcPr>
          <w:p w:rsidR="002A77DD" w:rsidRPr="006F1881" w:rsidRDefault="00560731" w:rsidP="00560731">
            <w:pPr>
              <w:pStyle w:val="TableText0"/>
              <w:spacing w:before="20" w:after="60"/>
            </w:pPr>
            <w:r>
              <w:rPr>
                <w:lang w:val="en-US"/>
              </w:rPr>
              <w:t>e.r.p.</w:t>
            </w:r>
            <w:r>
              <w:rPr>
                <w:lang w:val="en-US" w:bidi="ar-EG"/>
              </w:rPr>
              <w:t> µW 25</w:t>
            </w:r>
          </w:p>
        </w:tc>
        <w:tc>
          <w:tcPr>
            <w:tcW w:w="1437" w:type="dxa"/>
          </w:tcPr>
          <w:p w:rsidR="002A77DD" w:rsidRPr="006F1881" w:rsidRDefault="002A77DD" w:rsidP="00095B8B">
            <w:pPr>
              <w:pStyle w:val="TableText0"/>
              <w:spacing w:before="20" w:after="60"/>
            </w:pPr>
            <w:r w:rsidRPr="006F1881">
              <w:t>LBT</w:t>
            </w:r>
            <w:r>
              <w:rPr>
                <w:rFonts w:hint="cs"/>
                <w:rtl/>
              </w:rPr>
              <w:t xml:space="preserve"> أو دورة تشغيل </w:t>
            </w:r>
            <w:r w:rsidR="00095B8B">
              <w:rPr>
                <w:rFonts w:cs="Times New Roman"/>
              </w:rPr>
              <w:t>≥</w:t>
            </w:r>
            <w:r w:rsidR="00095B8B">
              <w:rPr>
                <w:rFonts w:hint="eastAsia"/>
                <w:rtl/>
              </w:rPr>
              <w:t> </w:t>
            </w:r>
            <w:r w:rsidR="00095B8B">
              <w:t>%</w:t>
            </w:r>
            <w:r w:rsidR="00095B8B" w:rsidRPr="006F1881">
              <w:t>0</w:t>
            </w:r>
            <w:r w:rsidR="00DF655F">
              <w:t>,</w:t>
            </w:r>
            <w:r w:rsidR="00095B8B" w:rsidRPr="006F1881">
              <w:t>1</w:t>
            </w:r>
            <w:r w:rsidR="00095B8B">
              <w:rPr>
                <w:rFonts w:hint="cs"/>
                <w:rtl/>
              </w:rPr>
              <w:t xml:space="preserve"> ا</w:t>
            </w:r>
            <w:r>
              <w:rPr>
                <w:rFonts w:hint="cs"/>
                <w:rtl/>
              </w:rPr>
              <w:t>نظر الملاحظة</w:t>
            </w:r>
            <w:r w:rsidR="00095B8B">
              <w:rPr>
                <w:rFonts w:hint="eastAsia"/>
                <w:rtl/>
              </w:rPr>
              <w:t> </w:t>
            </w:r>
            <w:r>
              <w:t>2</w:t>
            </w:r>
            <w:r>
              <w:rPr>
                <w:rFonts w:hint="cs"/>
                <w:rtl/>
                <w:lang w:bidi="ar-EG"/>
              </w:rPr>
              <w:t>)</w:t>
            </w:r>
          </w:p>
        </w:tc>
        <w:tc>
          <w:tcPr>
            <w:tcW w:w="949" w:type="dxa"/>
          </w:tcPr>
          <w:p w:rsidR="002A77DD" w:rsidRPr="006F1881" w:rsidRDefault="002A77DD" w:rsidP="00095B8B">
            <w:pPr>
              <w:pStyle w:val="TableText0"/>
              <w:spacing w:before="20" w:after="60"/>
            </w:pPr>
            <w:r w:rsidRPr="006F1881">
              <w:t>kHz</w:t>
            </w:r>
            <w:r w:rsidR="00095B8B">
              <w:t> 25</w:t>
            </w:r>
          </w:p>
        </w:tc>
        <w:tc>
          <w:tcPr>
            <w:tcW w:w="1650" w:type="dxa"/>
          </w:tcPr>
          <w:p w:rsidR="002A77DD" w:rsidRPr="006F1881" w:rsidRDefault="002A77DD" w:rsidP="00095B8B">
            <w:pPr>
              <w:pStyle w:val="TableText0"/>
              <w:spacing w:before="20" w:after="60"/>
            </w:pPr>
          </w:p>
        </w:tc>
        <w:tc>
          <w:tcPr>
            <w:tcW w:w="1951" w:type="dxa"/>
          </w:tcPr>
          <w:p w:rsidR="002A77DD" w:rsidRPr="00290B28" w:rsidRDefault="002A77DD" w:rsidP="00095B8B">
            <w:pPr>
              <w:pStyle w:val="TableText0"/>
              <w:spacing w:before="20" w:after="60"/>
              <w:rPr>
                <w:rtl/>
              </w:rPr>
            </w:pPr>
            <w:r w:rsidRPr="00290B28">
              <w:rPr>
                <w:rFonts w:hint="cs"/>
                <w:rtl/>
              </w:rPr>
              <w:t xml:space="preserve">للتجهيزات الطبية النشطة المزروعة </w:t>
            </w:r>
            <w:r w:rsidR="004124D7" w:rsidRPr="00290B28">
              <w:rPr>
                <w:rFonts w:hint="cs"/>
                <w:rtl/>
              </w:rPr>
              <w:t xml:space="preserve">بالجسم </w:t>
            </w:r>
            <w:r w:rsidRPr="00290B28">
              <w:rPr>
                <w:rFonts w:hint="cs"/>
                <w:rtl/>
              </w:rPr>
              <w:t>وملحقاتها ذات القدرة فائقة الانخفاض المشمولة في المعيار المنسق المنطبق وغير المشمولة في النطاق</w:t>
            </w:r>
            <w:r w:rsidR="004124D7" w:rsidRPr="00290B28">
              <w:rPr>
                <w:rFonts w:hint="eastAsia"/>
                <w:rtl/>
              </w:rPr>
              <w:t> </w:t>
            </w:r>
            <w:r w:rsidRPr="00290B28">
              <w:t>a</w:t>
            </w:r>
            <w:r w:rsidRPr="00290B28">
              <w:rPr>
                <w:rFonts w:hint="cs"/>
                <w:rtl/>
              </w:rPr>
              <w:t>.</w:t>
            </w:r>
          </w:p>
          <w:p w:rsidR="002A77DD" w:rsidRPr="006F1881" w:rsidRDefault="002A77DD" w:rsidP="00095B8B">
            <w:pPr>
              <w:pStyle w:val="TableText0"/>
              <w:spacing w:before="20" w:after="60"/>
            </w:pPr>
            <w:r w:rsidRPr="00290B28">
              <w:rPr>
                <w:rFonts w:hint="cs"/>
                <w:rtl/>
              </w:rPr>
              <w:t xml:space="preserve">يمكن للمرسلات المنفردة ضم قنوات </w:t>
            </w:r>
            <w:r w:rsidRPr="00290B28">
              <w:rPr>
                <w:lang w:bidi="ar-EG"/>
              </w:rPr>
              <w:t>kHz</w:t>
            </w:r>
            <w:r w:rsidR="00290B28">
              <w:rPr>
                <w:lang w:bidi="ar-EG"/>
              </w:rPr>
              <w:t> 25</w:t>
            </w:r>
            <w:r w:rsidRPr="00290B28">
              <w:rPr>
                <w:rFonts w:hint="cs"/>
                <w:rtl/>
              </w:rPr>
              <w:t xml:space="preserve"> مجاورة لزيادة عرض النطاق حتى </w:t>
            </w:r>
            <w:r w:rsidRPr="00290B28">
              <w:t>kHz</w:t>
            </w:r>
            <w:r w:rsidR="00290B28">
              <w:t> 100</w:t>
            </w:r>
            <w:r w:rsidRPr="00290B28">
              <w:rPr>
                <w:rFonts w:hint="cs"/>
                <w:rtl/>
                <w:lang w:bidi="ar-EG"/>
              </w:rPr>
              <w:t xml:space="preserve"> (انظر الملاحظة</w:t>
            </w:r>
            <w:r w:rsidR="00290B28">
              <w:rPr>
                <w:rFonts w:hint="eastAsia"/>
                <w:rtl/>
                <w:lang w:bidi="ar-EG"/>
              </w:rPr>
              <w:t> </w:t>
            </w:r>
            <w:r w:rsidRPr="00290B28">
              <w:rPr>
                <w:lang w:bidi="ar-EG"/>
              </w:rPr>
              <w:t>1</w:t>
            </w:r>
            <w:r w:rsidRPr="00290B28">
              <w:rPr>
                <w:rFonts w:hint="cs"/>
                <w:rtl/>
                <w:lang w:bidi="ar-EG"/>
              </w:rPr>
              <w:t>)</w:t>
            </w:r>
            <w:r w:rsidRPr="00290B28">
              <w:rPr>
                <w:rFonts w:hint="cs"/>
                <w:rtl/>
              </w:rPr>
              <w:t>.</w:t>
            </w:r>
          </w:p>
        </w:tc>
      </w:tr>
      <w:tr w:rsidR="002A77DD" w:rsidRPr="003B2BB8">
        <w:trPr>
          <w:jc w:val="center"/>
        </w:trPr>
        <w:tc>
          <w:tcPr>
            <w:tcW w:w="406" w:type="dxa"/>
          </w:tcPr>
          <w:p w:rsidR="002A77DD" w:rsidRPr="006F1881" w:rsidRDefault="002A77DD" w:rsidP="00095B8B">
            <w:pPr>
              <w:pStyle w:val="TableText0"/>
              <w:spacing w:before="20" w:after="60"/>
              <w:rPr>
                <w:rtl/>
                <w:lang w:bidi="ar-EG"/>
              </w:rPr>
            </w:pPr>
            <w:r w:rsidRPr="006F1881">
              <w:t>b</w:t>
            </w:r>
          </w:p>
        </w:tc>
        <w:tc>
          <w:tcPr>
            <w:tcW w:w="1884" w:type="dxa"/>
          </w:tcPr>
          <w:p w:rsidR="002A77DD" w:rsidRPr="006F1881" w:rsidRDefault="00095B8B" w:rsidP="00560731">
            <w:pPr>
              <w:pStyle w:val="TableText0"/>
              <w:spacing w:before="20" w:after="60"/>
              <w:rPr>
                <w:rtl/>
                <w:lang w:bidi="ar-EG"/>
              </w:rPr>
            </w:pPr>
            <w:r>
              <w:t>k</w:t>
            </w:r>
            <w:r w:rsidRPr="006F1881">
              <w:t>Hz</w:t>
            </w:r>
            <w:r>
              <w:t> 315-9</w:t>
            </w:r>
          </w:p>
        </w:tc>
        <w:tc>
          <w:tcPr>
            <w:tcW w:w="1362" w:type="dxa"/>
          </w:tcPr>
          <w:p w:rsidR="002A77DD" w:rsidRPr="00560731" w:rsidRDefault="00E66676" w:rsidP="00560731">
            <w:pPr>
              <w:pStyle w:val="TableText0"/>
              <w:spacing w:before="20" w:after="60"/>
              <w:rPr>
                <w:lang w:val="en-US" w:bidi="ar-EG"/>
              </w:rPr>
            </w:pPr>
            <w:r w:rsidRPr="006F1881">
              <w:t>dB(µA/m)</w:t>
            </w:r>
            <w:r w:rsidR="00560731">
              <w:t> 30</w:t>
            </w:r>
            <w:r>
              <w:br/>
            </w:r>
            <w:r w:rsidR="00560731">
              <w:rPr>
                <w:rFonts w:hint="cs"/>
                <w:rtl/>
                <w:lang w:bidi="ar-EG"/>
              </w:rPr>
              <w:t xml:space="preserve">عند </w:t>
            </w:r>
            <w:r w:rsidR="00560731">
              <w:t>m 10</w:t>
            </w:r>
            <w:r w:rsidRPr="006F1881">
              <w:br/>
            </w:r>
            <w:r w:rsidR="00560731">
              <w:rPr>
                <w:lang w:val="en-US"/>
              </w:rPr>
              <w:t>k 315-9</w:t>
            </w:r>
          </w:p>
        </w:tc>
        <w:tc>
          <w:tcPr>
            <w:tcW w:w="1437" w:type="dxa"/>
          </w:tcPr>
          <w:p w:rsidR="002A77DD" w:rsidRPr="006F1881" w:rsidRDefault="002A77DD" w:rsidP="00095B8B">
            <w:pPr>
              <w:pStyle w:val="TableText0"/>
              <w:spacing w:before="20" w:after="60"/>
            </w:pPr>
            <w:r w:rsidRPr="001E3B8D">
              <w:rPr>
                <w:rFonts w:cs="Times New Roman" w:hint="cs"/>
                <w:szCs w:val="20"/>
                <w:rtl/>
              </w:rPr>
              <w:t>&lt;</w:t>
            </w:r>
            <w:r w:rsidR="001E3B8D" w:rsidRPr="006F1881">
              <w:t>%</w:t>
            </w:r>
            <w:r w:rsidRPr="006F1881">
              <w:t>10</w:t>
            </w:r>
            <w:r w:rsidR="00095B8B">
              <w:t> </w:t>
            </w:r>
          </w:p>
        </w:tc>
        <w:tc>
          <w:tcPr>
            <w:tcW w:w="949" w:type="dxa"/>
          </w:tcPr>
          <w:p w:rsidR="002A77DD" w:rsidRPr="006F1881" w:rsidRDefault="002A77DD" w:rsidP="00095B8B">
            <w:pPr>
              <w:pStyle w:val="TableText0"/>
              <w:spacing w:before="20" w:after="60"/>
            </w:pPr>
            <w:r>
              <w:rPr>
                <w:rFonts w:hint="cs"/>
                <w:rtl/>
              </w:rPr>
              <w:t>بدون مباعدة</w:t>
            </w:r>
          </w:p>
        </w:tc>
        <w:tc>
          <w:tcPr>
            <w:tcW w:w="1650" w:type="dxa"/>
          </w:tcPr>
          <w:p w:rsidR="002A77DD" w:rsidRPr="006F1881" w:rsidRDefault="002A77DD" w:rsidP="00095B8B">
            <w:pPr>
              <w:pStyle w:val="TableText0"/>
              <w:spacing w:before="20" w:after="60"/>
            </w:pPr>
          </w:p>
        </w:tc>
        <w:tc>
          <w:tcPr>
            <w:tcW w:w="1951" w:type="dxa"/>
          </w:tcPr>
          <w:p w:rsidR="002A77DD" w:rsidRPr="00290B28" w:rsidRDefault="002A77DD" w:rsidP="00095B8B">
            <w:pPr>
              <w:pStyle w:val="TableText0"/>
              <w:spacing w:before="20" w:after="60"/>
            </w:pPr>
            <w:r w:rsidRPr="00290B28">
              <w:rPr>
                <w:rFonts w:hint="cs"/>
                <w:rtl/>
              </w:rPr>
              <w:t>التطبيق لأنظمة التجهيزات الطبية النشطة المزروعة</w:t>
            </w:r>
            <w:r w:rsidR="00060244" w:rsidRPr="00290B28">
              <w:rPr>
                <w:rFonts w:hint="cs"/>
                <w:rtl/>
                <w:lang w:bidi="ar-EG"/>
              </w:rPr>
              <w:t xml:space="preserve"> بالجسم</w:t>
            </w:r>
            <w:r w:rsidRPr="00290B28">
              <w:rPr>
                <w:rFonts w:hint="cs"/>
                <w:rtl/>
              </w:rPr>
              <w:t xml:space="preserve"> ذات القدرة فائقة الانخفاض التي تستخدم تقنيات الحلقة الحثية لأغراض القياس عن</w:t>
            </w:r>
            <w:r w:rsidR="00060244" w:rsidRPr="00290B28">
              <w:rPr>
                <w:rFonts w:hint="eastAsia"/>
                <w:rtl/>
              </w:rPr>
              <w:t> </w:t>
            </w:r>
            <w:r w:rsidRPr="00290B28">
              <w:rPr>
                <w:rFonts w:hint="cs"/>
                <w:rtl/>
              </w:rPr>
              <w:t>ب</w:t>
            </w:r>
            <w:r w:rsidR="00060244" w:rsidRPr="00290B28">
              <w:rPr>
                <w:rFonts w:hint="cs"/>
                <w:rtl/>
              </w:rPr>
              <w:t>ُ</w:t>
            </w:r>
            <w:r w:rsidRPr="00290B28">
              <w:rPr>
                <w:rFonts w:hint="cs"/>
                <w:rtl/>
              </w:rPr>
              <w:t>عد.</w:t>
            </w:r>
          </w:p>
        </w:tc>
      </w:tr>
      <w:tr w:rsidR="002A77DD" w:rsidRPr="003B2BB8">
        <w:trPr>
          <w:jc w:val="center"/>
        </w:trPr>
        <w:tc>
          <w:tcPr>
            <w:tcW w:w="406" w:type="dxa"/>
          </w:tcPr>
          <w:p w:rsidR="002A77DD" w:rsidRPr="00095B8B" w:rsidRDefault="002A77DD" w:rsidP="00095B8B">
            <w:pPr>
              <w:pStyle w:val="TableText0"/>
              <w:spacing w:before="20" w:after="60"/>
              <w:rPr>
                <w:rtl/>
                <w:lang w:val="en-US" w:bidi="ar-EG"/>
              </w:rPr>
            </w:pPr>
            <w:r w:rsidRPr="006F1881">
              <w:t>c</w:t>
            </w:r>
          </w:p>
        </w:tc>
        <w:tc>
          <w:tcPr>
            <w:tcW w:w="1884" w:type="dxa"/>
          </w:tcPr>
          <w:p w:rsidR="002A77DD" w:rsidRPr="006F1881" w:rsidRDefault="00095B8B" w:rsidP="00560731">
            <w:pPr>
              <w:pStyle w:val="TableText0"/>
              <w:spacing w:before="20" w:after="60"/>
              <w:rPr>
                <w:rtl/>
                <w:lang w:bidi="ar-EG"/>
              </w:rPr>
            </w:pPr>
            <w:r>
              <w:t>k</w:t>
            </w:r>
            <w:r w:rsidRPr="006F1881">
              <w:t>Hz</w:t>
            </w:r>
            <w:r>
              <w:t> 600-315</w:t>
            </w:r>
          </w:p>
        </w:tc>
        <w:tc>
          <w:tcPr>
            <w:tcW w:w="1362" w:type="dxa"/>
          </w:tcPr>
          <w:p w:rsidR="002A77DD" w:rsidRPr="00560731" w:rsidRDefault="00560731" w:rsidP="00560731">
            <w:pPr>
              <w:pStyle w:val="TableText0"/>
              <w:spacing w:before="20" w:after="60"/>
              <w:rPr>
                <w:lang w:val="en-US"/>
              </w:rPr>
            </w:pPr>
            <w:r w:rsidRPr="006F1881">
              <w:t>dB(µA/m)</w:t>
            </w:r>
            <w:r>
              <w:t> 5 –</w:t>
            </w:r>
            <w:r>
              <w:br/>
            </w:r>
            <w:r>
              <w:rPr>
                <w:rFonts w:hint="cs"/>
                <w:rtl/>
                <w:lang w:bidi="ar-EG"/>
              </w:rPr>
              <w:t xml:space="preserve">عند </w:t>
            </w:r>
            <w:r>
              <w:t>m 10</w:t>
            </w:r>
          </w:p>
        </w:tc>
        <w:tc>
          <w:tcPr>
            <w:tcW w:w="1437" w:type="dxa"/>
          </w:tcPr>
          <w:p w:rsidR="002A77DD" w:rsidRDefault="002A77DD" w:rsidP="00095B8B">
            <w:pPr>
              <w:pStyle w:val="TableText0"/>
              <w:spacing w:before="20" w:after="60"/>
            </w:pPr>
            <w:r w:rsidRPr="001E3B8D">
              <w:rPr>
                <w:rFonts w:cs="Times New Roman" w:hint="cs"/>
                <w:szCs w:val="20"/>
                <w:rtl/>
              </w:rPr>
              <w:t>&lt;</w:t>
            </w:r>
            <w:r w:rsidR="00BD0050" w:rsidRPr="00404E7D">
              <w:t>%</w:t>
            </w:r>
            <w:r w:rsidRPr="00404E7D">
              <w:t>10</w:t>
            </w:r>
            <w:r w:rsidR="00095B8B">
              <w:t> </w:t>
            </w:r>
          </w:p>
        </w:tc>
        <w:tc>
          <w:tcPr>
            <w:tcW w:w="949" w:type="dxa"/>
          </w:tcPr>
          <w:p w:rsidR="002A77DD" w:rsidRDefault="002A77DD" w:rsidP="00095B8B">
            <w:pPr>
              <w:pStyle w:val="TableText0"/>
              <w:spacing w:before="20" w:after="60"/>
            </w:pPr>
            <w:r w:rsidRPr="00A13C4D">
              <w:rPr>
                <w:rFonts w:hint="cs"/>
                <w:rtl/>
              </w:rPr>
              <w:t>بدون مباعدة</w:t>
            </w:r>
          </w:p>
        </w:tc>
        <w:tc>
          <w:tcPr>
            <w:tcW w:w="1650" w:type="dxa"/>
          </w:tcPr>
          <w:p w:rsidR="002A77DD" w:rsidRPr="006F1881" w:rsidRDefault="002A77DD" w:rsidP="00095B8B">
            <w:pPr>
              <w:pStyle w:val="TableText0"/>
              <w:spacing w:before="20" w:after="60"/>
            </w:pPr>
          </w:p>
        </w:tc>
        <w:tc>
          <w:tcPr>
            <w:tcW w:w="1951" w:type="dxa"/>
          </w:tcPr>
          <w:p w:rsidR="002A77DD" w:rsidRPr="00290B28" w:rsidRDefault="002A77DD" w:rsidP="00095B8B">
            <w:pPr>
              <w:pStyle w:val="TableText0"/>
              <w:spacing w:before="20" w:after="60"/>
            </w:pPr>
            <w:r w:rsidRPr="00290B28">
              <w:rPr>
                <w:rFonts w:hint="cs"/>
                <w:rtl/>
              </w:rPr>
              <w:t>التطبيق للتجهيزات القابلة للزرع في</w:t>
            </w:r>
            <w:r w:rsidR="004124D7" w:rsidRPr="00290B28">
              <w:rPr>
                <w:rFonts w:hint="cs"/>
                <w:rtl/>
              </w:rPr>
              <w:t xml:space="preserve"> أجسام </w:t>
            </w:r>
            <w:r w:rsidRPr="00290B28">
              <w:rPr>
                <w:rFonts w:hint="cs"/>
                <w:rtl/>
              </w:rPr>
              <w:t>الحيوانات.</w:t>
            </w:r>
          </w:p>
        </w:tc>
      </w:tr>
      <w:tr w:rsidR="002A77DD" w:rsidRPr="00A756AC">
        <w:trPr>
          <w:jc w:val="center"/>
        </w:trPr>
        <w:tc>
          <w:tcPr>
            <w:tcW w:w="406" w:type="dxa"/>
          </w:tcPr>
          <w:p w:rsidR="002A77DD" w:rsidRPr="00095B8B" w:rsidRDefault="002A77DD" w:rsidP="00095B8B">
            <w:pPr>
              <w:pStyle w:val="TableText0"/>
              <w:spacing w:before="20" w:after="60"/>
              <w:rPr>
                <w:rtl/>
                <w:lang w:val="en-US" w:bidi="ar-EG"/>
              </w:rPr>
            </w:pPr>
            <w:r w:rsidRPr="006F1881">
              <w:t>d</w:t>
            </w:r>
          </w:p>
        </w:tc>
        <w:tc>
          <w:tcPr>
            <w:tcW w:w="1884" w:type="dxa"/>
          </w:tcPr>
          <w:p w:rsidR="002A77DD" w:rsidRPr="006F1881" w:rsidRDefault="00095B8B" w:rsidP="00560731">
            <w:pPr>
              <w:pStyle w:val="TableText0"/>
              <w:spacing w:before="20" w:after="60"/>
              <w:rPr>
                <w:rtl/>
                <w:lang w:bidi="ar-EG"/>
              </w:rPr>
            </w:pPr>
            <w:r w:rsidRPr="006F1881">
              <w:t>MHz</w:t>
            </w:r>
            <w:r>
              <w:t> 37,5-30,0</w:t>
            </w:r>
          </w:p>
        </w:tc>
        <w:tc>
          <w:tcPr>
            <w:tcW w:w="1362" w:type="dxa"/>
          </w:tcPr>
          <w:p w:rsidR="002A77DD" w:rsidRPr="006F1881" w:rsidRDefault="00560731" w:rsidP="00560731">
            <w:pPr>
              <w:pStyle w:val="TableText0"/>
              <w:spacing w:before="20" w:after="60"/>
              <w:rPr>
                <w:rtl/>
                <w:lang w:bidi="ar-EG"/>
              </w:rPr>
            </w:pPr>
            <w:r>
              <w:t>e.r.p. mW 1</w:t>
            </w:r>
          </w:p>
        </w:tc>
        <w:tc>
          <w:tcPr>
            <w:tcW w:w="1437" w:type="dxa"/>
          </w:tcPr>
          <w:p w:rsidR="002A77DD" w:rsidRDefault="002A77DD" w:rsidP="00095B8B">
            <w:pPr>
              <w:pStyle w:val="TableText0"/>
              <w:spacing w:before="20" w:after="60"/>
            </w:pPr>
            <w:r w:rsidRPr="001E3B8D">
              <w:rPr>
                <w:rFonts w:cs="Times New Roman" w:hint="cs"/>
                <w:szCs w:val="20"/>
                <w:rtl/>
              </w:rPr>
              <w:t>&lt;</w:t>
            </w:r>
            <w:r w:rsidR="00BD0050" w:rsidRPr="00404E7D">
              <w:t>%</w:t>
            </w:r>
            <w:r w:rsidRPr="00404E7D">
              <w:t>10</w:t>
            </w:r>
            <w:r w:rsidR="00095B8B">
              <w:t> </w:t>
            </w:r>
          </w:p>
        </w:tc>
        <w:tc>
          <w:tcPr>
            <w:tcW w:w="949" w:type="dxa"/>
          </w:tcPr>
          <w:p w:rsidR="002A77DD" w:rsidRDefault="002A77DD" w:rsidP="00095B8B">
            <w:pPr>
              <w:pStyle w:val="TableText0"/>
              <w:spacing w:before="20" w:after="60"/>
            </w:pPr>
            <w:r w:rsidRPr="00A13C4D">
              <w:rPr>
                <w:rFonts w:hint="cs"/>
                <w:rtl/>
              </w:rPr>
              <w:t>بدون مباعدة</w:t>
            </w:r>
          </w:p>
        </w:tc>
        <w:tc>
          <w:tcPr>
            <w:tcW w:w="1650" w:type="dxa"/>
          </w:tcPr>
          <w:p w:rsidR="002A77DD" w:rsidRPr="006F1881" w:rsidRDefault="002A77DD" w:rsidP="00095B8B">
            <w:pPr>
              <w:pStyle w:val="TableText0"/>
              <w:spacing w:before="20" w:after="60"/>
            </w:pPr>
          </w:p>
        </w:tc>
        <w:tc>
          <w:tcPr>
            <w:tcW w:w="1951" w:type="dxa"/>
          </w:tcPr>
          <w:p w:rsidR="002A77DD" w:rsidRPr="00290B28" w:rsidRDefault="002A77DD" w:rsidP="00095B8B">
            <w:pPr>
              <w:pStyle w:val="TableText0"/>
              <w:spacing w:before="20" w:after="60"/>
            </w:pPr>
            <w:r w:rsidRPr="00290B28">
              <w:rPr>
                <w:rFonts w:hint="cs"/>
                <w:rtl/>
              </w:rPr>
              <w:t>التطبيق للتجهيزات الطبية الغشائية المزروعة ذات القدرة فائقة الانخفاض لقياسات ضغط الدم.</w:t>
            </w:r>
          </w:p>
        </w:tc>
      </w:tr>
    </w:tbl>
    <w:p w:rsidR="004124D7" w:rsidRDefault="00545B3B" w:rsidP="006C6862">
      <w:pPr>
        <w:pStyle w:val="TableNo0"/>
        <w:spacing w:before="0"/>
      </w:pPr>
      <w:r>
        <w:rPr>
          <w:rtl/>
        </w:rPr>
        <w:br w:type="page"/>
      </w:r>
      <w:r w:rsidR="004124D7" w:rsidRPr="00D273C5">
        <w:rPr>
          <w:rFonts w:hint="cs"/>
          <w:rtl/>
        </w:rPr>
        <w:lastRenderedPageBreak/>
        <w:t>الج</w:t>
      </w:r>
      <w:r w:rsidR="00A4629A">
        <w:rPr>
          <w:rFonts w:hint="cs"/>
          <w:rtl/>
          <w:lang w:bidi="ar-EG"/>
        </w:rPr>
        <w:t>ـ</w:t>
      </w:r>
      <w:r w:rsidR="004124D7" w:rsidRPr="00D273C5">
        <w:rPr>
          <w:rFonts w:hint="cs"/>
          <w:rtl/>
        </w:rPr>
        <w:t xml:space="preserve">دول </w:t>
      </w:r>
      <w:r w:rsidR="004124D7" w:rsidRPr="00D273C5">
        <w:t>9</w:t>
      </w:r>
      <w:r w:rsidR="00653E17">
        <w:rPr>
          <w:rFonts w:hint="cs"/>
          <w:rtl/>
        </w:rPr>
        <w:t xml:space="preserve"> لام</w:t>
      </w:r>
      <w:r w:rsidR="004124D7">
        <w:rPr>
          <w:rFonts w:hint="cs"/>
          <w:rtl/>
        </w:rPr>
        <w:t xml:space="preserve"> (</w:t>
      </w:r>
      <w:r>
        <w:rPr>
          <w:rFonts w:hint="cs"/>
          <w:rtl/>
        </w:rPr>
        <w:t xml:space="preserve"> </w:t>
      </w:r>
      <w:r w:rsidR="004124D7" w:rsidRPr="00AA6BA8">
        <w:rPr>
          <w:rFonts w:hint="cs"/>
          <w:i/>
          <w:iCs/>
          <w:rtl/>
        </w:rPr>
        <w:t>ت</w:t>
      </w:r>
      <w:r w:rsidR="004124D7">
        <w:rPr>
          <w:rFonts w:hint="cs"/>
          <w:i/>
          <w:iCs/>
          <w:rtl/>
        </w:rPr>
        <w:t>تمـة</w:t>
      </w:r>
      <w:r w:rsidR="004124D7">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
        <w:gridCol w:w="1820"/>
        <w:gridCol w:w="1393"/>
        <w:gridCol w:w="1418"/>
        <w:gridCol w:w="992"/>
        <w:gridCol w:w="1559"/>
        <w:gridCol w:w="2127"/>
      </w:tblGrid>
      <w:tr w:rsidR="004124D7" w:rsidRPr="00A756AC">
        <w:trPr>
          <w:jc w:val="center"/>
        </w:trPr>
        <w:tc>
          <w:tcPr>
            <w:tcW w:w="330" w:type="dxa"/>
            <w:tcMar>
              <w:left w:w="85" w:type="dxa"/>
              <w:right w:w="85" w:type="dxa"/>
            </w:tcMar>
          </w:tcPr>
          <w:p w:rsidR="004124D7" w:rsidRPr="006F1881" w:rsidRDefault="004124D7" w:rsidP="004003AE">
            <w:pPr>
              <w:spacing w:before="20" w:after="60" w:line="270" w:lineRule="exact"/>
              <w:jc w:val="center"/>
              <w:rPr>
                <w:lang w:val="en-GB"/>
              </w:rPr>
            </w:pPr>
          </w:p>
        </w:tc>
        <w:tc>
          <w:tcPr>
            <w:tcW w:w="1820" w:type="dxa"/>
            <w:tcMar>
              <w:left w:w="85" w:type="dxa"/>
              <w:right w:w="85" w:type="dxa"/>
            </w:tcMar>
            <w:vAlign w:val="center"/>
          </w:tcPr>
          <w:p w:rsidR="004124D7" w:rsidRPr="006F1881" w:rsidRDefault="004124D7" w:rsidP="004003AE">
            <w:pPr>
              <w:pStyle w:val="Tablehead"/>
              <w:spacing w:before="20" w:after="60" w:line="270" w:lineRule="exact"/>
              <w:rPr>
                <w:lang w:val="en-GB"/>
              </w:rPr>
            </w:pPr>
            <w:r>
              <w:rPr>
                <w:rFonts w:hint="cs"/>
                <w:rtl/>
                <w:lang w:val="en-GB"/>
              </w:rPr>
              <w:t>نطاق التردد</w:t>
            </w:r>
          </w:p>
        </w:tc>
        <w:tc>
          <w:tcPr>
            <w:tcW w:w="1393" w:type="dxa"/>
            <w:tcMar>
              <w:left w:w="85" w:type="dxa"/>
              <w:right w:w="85" w:type="dxa"/>
            </w:tcMar>
            <w:vAlign w:val="center"/>
          </w:tcPr>
          <w:p w:rsidR="004124D7" w:rsidRPr="006F1881" w:rsidRDefault="004124D7" w:rsidP="00560731">
            <w:pPr>
              <w:pStyle w:val="Tablehead"/>
              <w:spacing w:before="20" w:after="60" w:line="270" w:lineRule="exact"/>
              <w:rPr>
                <w:lang w:val="en-GB"/>
              </w:rPr>
            </w:pPr>
            <w:r>
              <w:rPr>
                <w:rFonts w:hint="cs"/>
                <w:rtl/>
                <w:lang w:val="en-GB"/>
              </w:rPr>
              <w:t>القدرة/المجال المغناطيسي</w:t>
            </w:r>
          </w:p>
        </w:tc>
        <w:tc>
          <w:tcPr>
            <w:tcW w:w="1418" w:type="dxa"/>
            <w:tcMar>
              <w:left w:w="85" w:type="dxa"/>
              <w:right w:w="85" w:type="dxa"/>
            </w:tcMar>
            <w:vAlign w:val="center"/>
          </w:tcPr>
          <w:p w:rsidR="004124D7" w:rsidRPr="006F1881" w:rsidRDefault="004124D7" w:rsidP="004003AE">
            <w:pPr>
              <w:pStyle w:val="Tablehead"/>
              <w:spacing w:before="20" w:after="60" w:line="270" w:lineRule="exact"/>
              <w:rPr>
                <w:lang w:val="en-GB"/>
              </w:rPr>
            </w:pPr>
            <w:r>
              <w:rPr>
                <w:rFonts w:hint="cs"/>
                <w:rtl/>
                <w:lang w:val="en-GB"/>
              </w:rPr>
              <w:t>متطلبات النفاذ</w:t>
            </w:r>
            <w:r w:rsidR="004003AE">
              <w:rPr>
                <w:rtl/>
                <w:lang w:val="en-GB"/>
              </w:rPr>
              <w:br/>
            </w:r>
            <w:r>
              <w:rPr>
                <w:rFonts w:hint="cs"/>
                <w:rtl/>
                <w:lang w:val="en-GB"/>
              </w:rPr>
              <w:t>إلى الطيف والتخفيف</w:t>
            </w:r>
          </w:p>
        </w:tc>
        <w:tc>
          <w:tcPr>
            <w:tcW w:w="992" w:type="dxa"/>
            <w:tcMar>
              <w:left w:w="85" w:type="dxa"/>
              <w:right w:w="85" w:type="dxa"/>
            </w:tcMar>
            <w:vAlign w:val="center"/>
          </w:tcPr>
          <w:p w:rsidR="004124D7" w:rsidRPr="006F1881" w:rsidRDefault="004124D7" w:rsidP="004003AE">
            <w:pPr>
              <w:pStyle w:val="Tablehead"/>
              <w:spacing w:before="20" w:after="60" w:line="270" w:lineRule="exact"/>
              <w:rPr>
                <w:lang w:val="en-GB"/>
              </w:rPr>
            </w:pPr>
            <w:r>
              <w:rPr>
                <w:rFonts w:hint="cs"/>
                <w:rtl/>
                <w:lang w:val="en-GB"/>
              </w:rPr>
              <w:t>المباعدة بين القنوات</w:t>
            </w:r>
          </w:p>
        </w:tc>
        <w:tc>
          <w:tcPr>
            <w:tcW w:w="1559" w:type="dxa"/>
            <w:tcMar>
              <w:left w:w="85" w:type="dxa"/>
              <w:right w:w="85" w:type="dxa"/>
            </w:tcMar>
            <w:vAlign w:val="center"/>
          </w:tcPr>
          <w:p w:rsidR="004124D7" w:rsidRDefault="004124D7" w:rsidP="004003AE">
            <w:pPr>
              <w:pStyle w:val="Tablehead"/>
              <w:spacing w:before="20" w:after="60" w:line="270" w:lineRule="exact"/>
              <w:rPr>
                <w:rtl/>
                <w:lang w:val="en-GB"/>
              </w:rPr>
            </w:pPr>
            <w:r>
              <w:rPr>
                <w:rFonts w:hint="cs"/>
                <w:rtl/>
                <w:lang w:val="en-GB"/>
              </w:rPr>
              <w:t>قرار</w:t>
            </w:r>
          </w:p>
          <w:p w:rsidR="004124D7" w:rsidRPr="006F1881" w:rsidRDefault="004124D7" w:rsidP="004003AE">
            <w:pPr>
              <w:pStyle w:val="Tablehead"/>
              <w:spacing w:before="20" w:after="60" w:line="270" w:lineRule="exact"/>
              <w:rPr>
                <w:lang w:val="en-GB"/>
              </w:rPr>
            </w:pPr>
            <w:r>
              <w:rPr>
                <w:lang w:val="en-GB"/>
              </w:rPr>
              <w:t>ECC</w:t>
            </w:r>
            <w:r>
              <w:rPr>
                <w:rFonts w:hint="cs"/>
                <w:rtl/>
                <w:lang w:val="en-GB"/>
              </w:rPr>
              <w:t>/</w:t>
            </w:r>
            <w:r>
              <w:rPr>
                <w:lang w:val="en-GB"/>
              </w:rPr>
              <w:t>ERC</w:t>
            </w:r>
          </w:p>
        </w:tc>
        <w:tc>
          <w:tcPr>
            <w:tcW w:w="2127" w:type="dxa"/>
            <w:tcMar>
              <w:left w:w="85" w:type="dxa"/>
              <w:right w:w="85" w:type="dxa"/>
            </w:tcMar>
            <w:vAlign w:val="center"/>
          </w:tcPr>
          <w:p w:rsidR="004124D7" w:rsidRPr="006F1881" w:rsidRDefault="004124D7" w:rsidP="004003AE">
            <w:pPr>
              <w:pStyle w:val="Tablehead"/>
              <w:spacing w:before="20" w:after="60" w:line="270" w:lineRule="exact"/>
              <w:rPr>
                <w:lang w:val="en-GB"/>
              </w:rPr>
            </w:pPr>
            <w:r>
              <w:rPr>
                <w:rFonts w:hint="cs"/>
                <w:rtl/>
                <w:lang w:val="en-GB"/>
              </w:rPr>
              <w:t>ملاحظات</w:t>
            </w:r>
          </w:p>
        </w:tc>
      </w:tr>
      <w:tr w:rsidR="002A77DD" w:rsidRPr="00A756AC">
        <w:trPr>
          <w:jc w:val="center"/>
        </w:trPr>
        <w:tc>
          <w:tcPr>
            <w:tcW w:w="330" w:type="dxa"/>
            <w:tcMar>
              <w:left w:w="85" w:type="dxa"/>
              <w:right w:w="85" w:type="dxa"/>
            </w:tcMar>
          </w:tcPr>
          <w:p w:rsidR="002A77DD" w:rsidRPr="00290B28" w:rsidRDefault="002A77DD" w:rsidP="004003AE">
            <w:pPr>
              <w:pStyle w:val="TableText0"/>
              <w:spacing w:before="20" w:after="60" w:line="270" w:lineRule="exact"/>
              <w:rPr>
                <w:rtl/>
                <w:lang w:val="en-US" w:bidi="ar-EG"/>
              </w:rPr>
            </w:pPr>
            <w:r w:rsidRPr="006F1881">
              <w:t>e</w:t>
            </w:r>
          </w:p>
        </w:tc>
        <w:tc>
          <w:tcPr>
            <w:tcW w:w="1820" w:type="dxa"/>
            <w:tcMar>
              <w:left w:w="85" w:type="dxa"/>
              <w:right w:w="85" w:type="dxa"/>
            </w:tcMar>
          </w:tcPr>
          <w:p w:rsidR="002A77DD" w:rsidRPr="006F1881" w:rsidRDefault="00290B28" w:rsidP="004003AE">
            <w:pPr>
              <w:pStyle w:val="TableText0"/>
              <w:spacing w:before="20" w:after="60" w:line="270" w:lineRule="exact"/>
            </w:pPr>
            <w:r w:rsidRPr="006F1881">
              <w:t>MHz</w:t>
            </w:r>
            <w:r>
              <w:t> 20,</w:t>
            </w:r>
            <w:r w:rsidR="003443C7">
              <w:t>0</w:t>
            </w:r>
            <w:r>
              <w:t>-12,5</w:t>
            </w:r>
          </w:p>
        </w:tc>
        <w:tc>
          <w:tcPr>
            <w:tcW w:w="1393" w:type="dxa"/>
            <w:tcMar>
              <w:left w:w="85" w:type="dxa"/>
              <w:right w:w="85" w:type="dxa"/>
            </w:tcMar>
          </w:tcPr>
          <w:p w:rsidR="002A77DD" w:rsidRPr="004124D7" w:rsidRDefault="00560731" w:rsidP="00560731">
            <w:pPr>
              <w:pStyle w:val="TableText0"/>
              <w:spacing w:before="20" w:after="60" w:line="270" w:lineRule="exact"/>
              <w:rPr>
                <w:rtl/>
                <w:lang w:bidi="ar-EG"/>
              </w:rPr>
            </w:pPr>
            <w:r w:rsidRPr="006F1881">
              <w:t>dB(µA/m)</w:t>
            </w:r>
            <w:r>
              <w:t> 7 –</w:t>
            </w:r>
            <w:r>
              <w:br/>
            </w:r>
            <w:r>
              <w:rPr>
                <w:rFonts w:hint="cs"/>
                <w:rtl/>
                <w:lang w:bidi="ar-EG"/>
              </w:rPr>
              <w:t xml:space="preserve">عند </w:t>
            </w:r>
            <w:r>
              <w:t>m 10</w:t>
            </w:r>
          </w:p>
        </w:tc>
        <w:tc>
          <w:tcPr>
            <w:tcW w:w="1418" w:type="dxa"/>
            <w:tcMar>
              <w:left w:w="85" w:type="dxa"/>
              <w:right w:w="85" w:type="dxa"/>
            </w:tcMar>
          </w:tcPr>
          <w:p w:rsidR="002A77DD" w:rsidRPr="006F1881" w:rsidRDefault="002A77DD" w:rsidP="004003AE">
            <w:pPr>
              <w:pStyle w:val="TableText0"/>
              <w:spacing w:before="20" w:after="60" w:line="270" w:lineRule="exact"/>
            </w:pPr>
            <w:r w:rsidRPr="001E3B8D">
              <w:rPr>
                <w:rFonts w:cs="Times New Roman" w:hint="cs"/>
                <w:szCs w:val="20"/>
                <w:rtl/>
              </w:rPr>
              <w:t>&lt;</w:t>
            </w:r>
            <w:r w:rsidR="00290B28">
              <w:rPr>
                <w:rFonts w:hint="eastAsia"/>
                <w:rtl/>
              </w:rPr>
              <w:t> </w:t>
            </w:r>
            <w:r w:rsidR="00BD0050" w:rsidRPr="00404E7D">
              <w:t>%</w:t>
            </w:r>
            <w:r w:rsidRPr="00404E7D">
              <w:t>10</w:t>
            </w:r>
            <w:r>
              <w:rPr>
                <w:rFonts w:hint="cs"/>
                <w:rtl/>
              </w:rPr>
              <w:t xml:space="preserve"> دورة تشغيل</w:t>
            </w:r>
          </w:p>
        </w:tc>
        <w:tc>
          <w:tcPr>
            <w:tcW w:w="992" w:type="dxa"/>
            <w:tcMar>
              <w:left w:w="85" w:type="dxa"/>
              <w:right w:w="85" w:type="dxa"/>
            </w:tcMar>
          </w:tcPr>
          <w:p w:rsidR="002A77DD" w:rsidRPr="006F1881" w:rsidRDefault="002A77DD" w:rsidP="004003AE">
            <w:pPr>
              <w:pStyle w:val="TableText0"/>
              <w:spacing w:before="20" w:after="60" w:line="270" w:lineRule="exact"/>
            </w:pPr>
            <w:r w:rsidRPr="00A13C4D">
              <w:rPr>
                <w:rFonts w:hint="cs"/>
                <w:rtl/>
              </w:rPr>
              <w:t>بدون مباعدة</w:t>
            </w:r>
          </w:p>
        </w:tc>
        <w:tc>
          <w:tcPr>
            <w:tcW w:w="1559" w:type="dxa"/>
            <w:tcMar>
              <w:left w:w="85" w:type="dxa"/>
              <w:right w:w="85" w:type="dxa"/>
            </w:tcMar>
          </w:tcPr>
          <w:p w:rsidR="002A77DD" w:rsidRPr="006F1881" w:rsidRDefault="002A77DD" w:rsidP="004003AE">
            <w:pPr>
              <w:pStyle w:val="TableText0"/>
              <w:spacing w:before="20" w:after="60" w:line="270" w:lineRule="exact"/>
            </w:pPr>
          </w:p>
        </w:tc>
        <w:tc>
          <w:tcPr>
            <w:tcW w:w="2127" w:type="dxa"/>
            <w:tcMar>
              <w:left w:w="85" w:type="dxa"/>
              <w:right w:w="85" w:type="dxa"/>
            </w:tcMar>
          </w:tcPr>
          <w:p w:rsidR="002A77DD" w:rsidRDefault="002A77DD" w:rsidP="004003AE">
            <w:pPr>
              <w:pStyle w:val="TableText0"/>
              <w:spacing w:before="20" w:after="60" w:line="270" w:lineRule="exact"/>
              <w:rPr>
                <w:rtl/>
              </w:rPr>
            </w:pPr>
            <w:r>
              <w:rPr>
                <w:rFonts w:hint="cs"/>
                <w:rtl/>
              </w:rPr>
              <w:t>التطبيق للتجهيزات النشطة ذات القدرة فائقة الانخفاض القابلة للزرع في</w:t>
            </w:r>
            <w:r w:rsidR="00290B28">
              <w:rPr>
                <w:rFonts w:hint="eastAsia"/>
                <w:rtl/>
              </w:rPr>
              <w:t> </w:t>
            </w:r>
            <w:r w:rsidR="00060244">
              <w:rPr>
                <w:rFonts w:hint="cs"/>
                <w:rtl/>
              </w:rPr>
              <w:t xml:space="preserve">أجسام </w:t>
            </w:r>
            <w:r>
              <w:rPr>
                <w:rFonts w:hint="cs"/>
                <w:rtl/>
              </w:rPr>
              <w:t>الحيوانات</w:t>
            </w:r>
            <w:r w:rsidR="001E3B8D">
              <w:rPr>
                <w:rtl/>
                <w:lang w:bidi="ar-EG"/>
              </w:rPr>
              <w:br/>
            </w:r>
            <w:r w:rsidR="00BD0050">
              <w:t>(</w:t>
            </w:r>
            <w:r>
              <w:t>ULP-AID</w:t>
            </w:r>
            <w:r w:rsidR="00BD0050">
              <w:t>)</w:t>
            </w:r>
            <w:r>
              <w:rPr>
                <w:rFonts w:hint="cs"/>
                <w:rtl/>
              </w:rPr>
              <w:t xml:space="preserve">، مقتصرة على تطبيقات </w:t>
            </w:r>
            <w:r w:rsidRPr="00AA6BA8">
              <w:rPr>
                <w:rFonts w:hint="cs"/>
                <w:spacing w:val="-6"/>
                <w:rtl/>
              </w:rPr>
              <w:t>الاستعمال داخل مبنى فقط.</w:t>
            </w:r>
          </w:p>
          <w:p w:rsidR="002A77DD" w:rsidRDefault="004124D7" w:rsidP="004003AE">
            <w:pPr>
              <w:pStyle w:val="TableText0"/>
              <w:spacing w:before="20" w:after="60" w:line="270" w:lineRule="exact"/>
              <w:rPr>
                <w:rtl/>
                <w:lang w:bidi="ar-EG"/>
              </w:rPr>
            </w:pPr>
            <w:r>
              <w:rPr>
                <w:rFonts w:hint="cs"/>
                <w:rtl/>
              </w:rPr>
              <w:t>أقصى شدة</w:t>
            </w:r>
            <w:r w:rsidR="002A77DD">
              <w:rPr>
                <w:rFonts w:hint="cs"/>
                <w:rtl/>
              </w:rPr>
              <w:t xml:space="preserve"> للمجال محددة </w:t>
            </w:r>
            <w:r w:rsidR="002A77DD" w:rsidRPr="00AA6BA8">
              <w:rPr>
                <w:rFonts w:hint="cs"/>
                <w:spacing w:val="-4"/>
                <w:rtl/>
              </w:rPr>
              <w:t>في عرض نطاق</w:t>
            </w:r>
            <w:r w:rsidR="00060244">
              <w:rPr>
                <w:spacing w:val="-4"/>
                <w:rtl/>
              </w:rPr>
              <w:br/>
            </w:r>
            <w:r w:rsidR="002A77DD" w:rsidRPr="00AA6BA8">
              <w:rPr>
                <w:spacing w:val="-4"/>
                <w:lang w:bidi="ar-EG"/>
              </w:rPr>
              <w:t>kHz</w:t>
            </w:r>
            <w:r w:rsidR="00290B28">
              <w:rPr>
                <w:spacing w:val="-4"/>
                <w:lang w:bidi="ar-EG"/>
              </w:rPr>
              <w:t> 10</w:t>
            </w:r>
            <w:r w:rsidR="002A77DD" w:rsidRPr="00AA6BA8">
              <w:rPr>
                <w:rFonts w:hint="cs"/>
                <w:spacing w:val="-4"/>
                <w:rtl/>
                <w:lang w:bidi="ar-EG"/>
              </w:rPr>
              <w:t>.</w:t>
            </w:r>
          </w:p>
          <w:p w:rsidR="002A77DD" w:rsidRDefault="002A77DD" w:rsidP="004003AE">
            <w:pPr>
              <w:pStyle w:val="TableText0"/>
              <w:spacing w:before="20" w:after="60" w:line="270" w:lineRule="exact"/>
              <w:rPr>
                <w:rtl/>
                <w:lang w:bidi="ar-EG"/>
              </w:rPr>
            </w:pPr>
            <w:r>
              <w:rPr>
                <w:rFonts w:hint="cs"/>
                <w:rtl/>
                <w:lang w:bidi="ar-EG"/>
              </w:rPr>
              <w:t xml:space="preserve">قناع إرسال </w:t>
            </w:r>
            <w:r>
              <w:rPr>
                <w:lang w:bidi="ar-EG"/>
              </w:rPr>
              <w:t>ULP-AID</w:t>
            </w:r>
            <w:r>
              <w:rPr>
                <w:rFonts w:hint="cs"/>
                <w:rtl/>
                <w:lang w:bidi="ar-EG"/>
              </w:rPr>
              <w:t xml:space="preserve"> معرف كالتالي:</w:t>
            </w:r>
          </w:p>
          <w:p w:rsidR="002A77DD" w:rsidRPr="006F1881" w:rsidRDefault="002A77DD" w:rsidP="004003AE">
            <w:pPr>
              <w:pStyle w:val="TableText0"/>
              <w:spacing w:before="20" w:after="60" w:line="270" w:lineRule="exact"/>
            </w:pPr>
            <w:r w:rsidRPr="006F1881">
              <w:t>dB</w:t>
            </w:r>
            <w:r w:rsidR="00290B28">
              <w:t> 3</w:t>
            </w:r>
            <w:r w:rsidR="00BD0050">
              <w:rPr>
                <w:rFonts w:hint="cs"/>
                <w:rtl/>
                <w:lang w:bidi="ar-EG"/>
              </w:rPr>
              <w:t xml:space="preserve"> </w:t>
            </w:r>
            <w:r>
              <w:rPr>
                <w:rFonts w:hint="cs"/>
                <w:rtl/>
              </w:rPr>
              <w:t>عرض نطاق</w:t>
            </w:r>
            <w:r w:rsidR="00BD0050">
              <w:rPr>
                <w:rtl/>
              </w:rPr>
              <w:br/>
            </w:r>
            <w:r w:rsidRPr="006F1881">
              <w:t>kHz</w:t>
            </w:r>
            <w:r w:rsidR="00290B28">
              <w:t> 300</w:t>
            </w:r>
          </w:p>
          <w:p w:rsidR="002A77DD" w:rsidRPr="006F1881" w:rsidRDefault="002A77DD" w:rsidP="004003AE">
            <w:pPr>
              <w:pStyle w:val="TableText0"/>
              <w:spacing w:before="20" w:after="60" w:line="270" w:lineRule="exact"/>
            </w:pPr>
            <w:r w:rsidRPr="006F1881">
              <w:t>dB</w:t>
            </w:r>
            <w:r w:rsidR="00290B28">
              <w:t> 10</w:t>
            </w:r>
            <w:r>
              <w:rPr>
                <w:rFonts w:hint="cs"/>
                <w:rtl/>
              </w:rPr>
              <w:t xml:space="preserve"> عرض نطاق</w:t>
            </w:r>
            <w:r w:rsidR="00BD0050">
              <w:rPr>
                <w:rtl/>
              </w:rPr>
              <w:br/>
            </w:r>
            <w:r w:rsidRPr="006F1881">
              <w:t>kHz</w:t>
            </w:r>
            <w:r w:rsidR="00290B28">
              <w:t> 800</w:t>
            </w:r>
          </w:p>
          <w:p w:rsidR="002A77DD" w:rsidRPr="00231381" w:rsidRDefault="002A77DD" w:rsidP="004003AE">
            <w:pPr>
              <w:pStyle w:val="TableText0"/>
              <w:spacing w:before="20" w:after="60" w:line="270" w:lineRule="exact"/>
              <w:rPr>
                <w:rtl/>
                <w:lang w:bidi="ar-EG"/>
              </w:rPr>
            </w:pPr>
            <w:r w:rsidRPr="006F1881">
              <w:t>dB</w:t>
            </w:r>
            <w:r w:rsidR="00290B28">
              <w:t> 20</w:t>
            </w:r>
            <w:r>
              <w:rPr>
                <w:rFonts w:hint="cs"/>
                <w:rtl/>
              </w:rPr>
              <w:t xml:space="preserve"> عرض نطاق </w:t>
            </w:r>
            <w:r w:rsidR="004124D7">
              <w:rPr>
                <w:rtl/>
              </w:rPr>
              <w:br/>
            </w:r>
            <w:r w:rsidRPr="006F1881">
              <w:t>MHz</w:t>
            </w:r>
            <w:r w:rsidR="00290B28">
              <w:t> 2</w:t>
            </w:r>
            <w:r>
              <w:rPr>
                <w:rFonts w:hint="cs"/>
                <w:rtl/>
                <w:lang w:bidi="ar-EG"/>
              </w:rPr>
              <w:t>.</w:t>
            </w:r>
          </w:p>
        </w:tc>
      </w:tr>
      <w:tr w:rsidR="002A77DD" w:rsidRPr="00A756AC">
        <w:trPr>
          <w:jc w:val="center"/>
        </w:trPr>
        <w:tc>
          <w:tcPr>
            <w:tcW w:w="330" w:type="dxa"/>
            <w:tcMar>
              <w:left w:w="85" w:type="dxa"/>
              <w:right w:w="85" w:type="dxa"/>
            </w:tcMar>
          </w:tcPr>
          <w:p w:rsidR="002A77DD" w:rsidRPr="006F1881" w:rsidRDefault="002A77DD" w:rsidP="004003AE">
            <w:pPr>
              <w:pStyle w:val="TableText0"/>
              <w:spacing w:before="20" w:after="60" w:line="270" w:lineRule="exact"/>
            </w:pPr>
            <w:r w:rsidRPr="006F1881">
              <w:t>f</w:t>
            </w:r>
          </w:p>
        </w:tc>
        <w:tc>
          <w:tcPr>
            <w:tcW w:w="1820" w:type="dxa"/>
            <w:tcMar>
              <w:left w:w="85" w:type="dxa"/>
              <w:right w:w="85" w:type="dxa"/>
            </w:tcMar>
          </w:tcPr>
          <w:p w:rsidR="002A77DD" w:rsidRPr="006F1881" w:rsidRDefault="00290B28" w:rsidP="004003AE">
            <w:pPr>
              <w:pStyle w:val="TableText0"/>
              <w:spacing w:before="20" w:after="60" w:line="270" w:lineRule="exact"/>
            </w:pPr>
            <w:r w:rsidRPr="006F1881">
              <w:t>MHz</w:t>
            </w:r>
            <w:r>
              <w:t> 2 500-2 483</w:t>
            </w:r>
            <w:r w:rsidR="00DF655F">
              <w:t>,</w:t>
            </w:r>
            <w:r w:rsidR="003443C7">
              <w:t>5</w:t>
            </w:r>
          </w:p>
        </w:tc>
        <w:tc>
          <w:tcPr>
            <w:tcW w:w="1393" w:type="dxa"/>
            <w:tcMar>
              <w:left w:w="85" w:type="dxa"/>
              <w:right w:w="85" w:type="dxa"/>
            </w:tcMar>
          </w:tcPr>
          <w:p w:rsidR="002A77DD" w:rsidRPr="00560731" w:rsidRDefault="00560731" w:rsidP="00560731">
            <w:pPr>
              <w:pStyle w:val="TableText0"/>
              <w:spacing w:before="20" w:after="60" w:line="270" w:lineRule="exact"/>
              <w:rPr>
                <w:lang w:val="en-US" w:bidi="ar-EG"/>
              </w:rPr>
            </w:pPr>
            <w:r>
              <w:rPr>
                <w:lang w:val="en-US"/>
              </w:rPr>
              <w:t>e.i.r.p. </w:t>
            </w:r>
            <w:r>
              <w:t>dBm 10</w:t>
            </w:r>
          </w:p>
        </w:tc>
        <w:tc>
          <w:tcPr>
            <w:tcW w:w="1418" w:type="dxa"/>
            <w:tcMar>
              <w:left w:w="85" w:type="dxa"/>
              <w:right w:w="85" w:type="dxa"/>
            </w:tcMar>
          </w:tcPr>
          <w:p w:rsidR="002A77DD" w:rsidRDefault="00BD0050" w:rsidP="004003AE">
            <w:pPr>
              <w:pStyle w:val="TableText0"/>
              <w:spacing w:before="20" w:after="60" w:line="270" w:lineRule="exact"/>
              <w:rPr>
                <w:rtl/>
              </w:rPr>
            </w:pPr>
            <w:r>
              <w:t xml:space="preserve"> </w:t>
            </w:r>
            <w:r w:rsidR="002A77DD" w:rsidRPr="006F1881">
              <w:t>LBT</w:t>
            </w:r>
            <w:r w:rsidR="002A77DD">
              <w:rPr>
                <w:rFonts w:hint="cs"/>
                <w:rtl/>
              </w:rPr>
              <w:t>+</w:t>
            </w:r>
            <w:r w:rsidR="002A77DD" w:rsidRPr="006F1881">
              <w:t xml:space="preserve">AFA </w:t>
            </w:r>
            <w:r w:rsidR="002A77DD">
              <w:rPr>
                <w:rFonts w:hint="cs"/>
                <w:rtl/>
              </w:rPr>
              <w:t xml:space="preserve"> و</w:t>
            </w:r>
            <w:r w:rsidR="002A77DD" w:rsidRPr="001E3B8D">
              <w:rPr>
                <w:rFonts w:cs="Times New Roman" w:hint="cs"/>
                <w:szCs w:val="20"/>
                <w:rtl/>
              </w:rPr>
              <w:t>&lt;</w:t>
            </w:r>
            <w:r w:rsidR="00290B28">
              <w:rPr>
                <w:rFonts w:hint="eastAsia"/>
                <w:rtl/>
              </w:rPr>
              <w:t> </w:t>
            </w:r>
            <w:r w:rsidRPr="00404E7D">
              <w:t>%</w:t>
            </w:r>
            <w:r w:rsidR="002A77DD" w:rsidRPr="00404E7D">
              <w:t>10</w:t>
            </w:r>
            <w:r w:rsidR="002A77DD">
              <w:rPr>
                <w:rFonts w:hint="cs"/>
                <w:rtl/>
              </w:rPr>
              <w:t xml:space="preserve"> دورة تشغيل</w:t>
            </w:r>
          </w:p>
          <w:p w:rsidR="002A77DD" w:rsidRPr="00A42485" w:rsidRDefault="002A77DD" w:rsidP="004003AE">
            <w:pPr>
              <w:pStyle w:val="TableText0"/>
              <w:spacing w:before="20" w:after="60" w:line="270" w:lineRule="exact"/>
              <w:rPr>
                <w:rtl/>
                <w:lang w:bidi="ar-EG"/>
              </w:rPr>
            </w:pPr>
            <w:r>
              <w:rPr>
                <w:rFonts w:hint="cs"/>
                <w:rtl/>
              </w:rPr>
              <w:t>انظر الملاحظة</w:t>
            </w:r>
            <w:r w:rsidR="00290B28">
              <w:rPr>
                <w:rFonts w:hint="eastAsia"/>
                <w:rtl/>
              </w:rPr>
              <w:t> </w:t>
            </w:r>
            <w:r>
              <w:t>3</w:t>
            </w:r>
          </w:p>
        </w:tc>
        <w:tc>
          <w:tcPr>
            <w:tcW w:w="992" w:type="dxa"/>
            <w:tcMar>
              <w:left w:w="85" w:type="dxa"/>
              <w:right w:w="85" w:type="dxa"/>
            </w:tcMar>
          </w:tcPr>
          <w:p w:rsidR="002A77DD" w:rsidRPr="006F1881" w:rsidRDefault="002A77DD" w:rsidP="004003AE">
            <w:pPr>
              <w:pStyle w:val="TableText0"/>
              <w:spacing w:before="20" w:after="60" w:line="270" w:lineRule="exact"/>
            </w:pPr>
            <w:r w:rsidRPr="006F1881">
              <w:t>MHz</w:t>
            </w:r>
            <w:r w:rsidR="003443C7">
              <w:t> 1</w:t>
            </w:r>
          </w:p>
        </w:tc>
        <w:tc>
          <w:tcPr>
            <w:tcW w:w="1559" w:type="dxa"/>
            <w:tcMar>
              <w:left w:w="85" w:type="dxa"/>
              <w:right w:w="85" w:type="dxa"/>
            </w:tcMar>
          </w:tcPr>
          <w:p w:rsidR="002A77DD" w:rsidRPr="006F1881" w:rsidRDefault="002A77DD" w:rsidP="004003AE">
            <w:pPr>
              <w:pStyle w:val="TableText0"/>
              <w:spacing w:before="20" w:after="60" w:line="270" w:lineRule="exact"/>
            </w:pPr>
          </w:p>
        </w:tc>
        <w:tc>
          <w:tcPr>
            <w:tcW w:w="2127" w:type="dxa"/>
            <w:tcMar>
              <w:left w:w="85" w:type="dxa"/>
              <w:right w:w="85" w:type="dxa"/>
            </w:tcMar>
          </w:tcPr>
          <w:p w:rsidR="002A77DD" w:rsidRDefault="002A77DD" w:rsidP="004003AE">
            <w:pPr>
              <w:pStyle w:val="TableText0"/>
              <w:spacing w:before="20" w:after="60" w:line="270" w:lineRule="exact"/>
              <w:rPr>
                <w:rtl/>
              </w:rPr>
            </w:pPr>
            <w:r>
              <w:rPr>
                <w:rFonts w:hint="cs"/>
                <w:rtl/>
              </w:rPr>
              <w:t>للتجهيزات الطبية النشطة منخفضة</w:t>
            </w:r>
            <w:r w:rsidR="004124D7">
              <w:rPr>
                <w:rFonts w:hint="cs"/>
                <w:rtl/>
              </w:rPr>
              <w:t xml:space="preserve"> القدرة </w:t>
            </w:r>
            <w:r w:rsidR="004003AE">
              <w:rPr>
                <w:rFonts w:hint="cs"/>
                <w:rtl/>
              </w:rPr>
              <w:t xml:space="preserve">المزروعة بالجسم </w:t>
            </w:r>
            <w:r w:rsidR="004124D7">
              <w:rPr>
                <w:rFonts w:hint="cs"/>
                <w:rtl/>
              </w:rPr>
              <w:t>وما</w:t>
            </w:r>
            <w:r w:rsidR="004003AE">
              <w:rPr>
                <w:rFonts w:hint="eastAsia"/>
                <w:rtl/>
              </w:rPr>
              <w:t> </w:t>
            </w:r>
            <w:r w:rsidR="004124D7">
              <w:rPr>
                <w:rFonts w:hint="cs"/>
                <w:rtl/>
              </w:rPr>
              <w:t>يقترن بها من طرفيات</w:t>
            </w:r>
            <w:r w:rsidR="004003AE">
              <w:rPr>
                <w:rFonts w:hint="cs"/>
                <w:rtl/>
              </w:rPr>
              <w:t>،</w:t>
            </w:r>
            <w:r>
              <w:rPr>
                <w:rFonts w:hint="cs"/>
                <w:rtl/>
              </w:rPr>
              <w:t xml:space="preserve"> المشمولة في المعيار المنسق المنطبق.</w:t>
            </w:r>
          </w:p>
          <w:p w:rsidR="002A77DD" w:rsidRDefault="002A77DD" w:rsidP="004003AE">
            <w:pPr>
              <w:pStyle w:val="TableText0"/>
              <w:spacing w:before="20" w:after="60" w:line="270" w:lineRule="exact"/>
              <w:rPr>
                <w:rtl/>
                <w:lang w:bidi="ar-EG"/>
              </w:rPr>
            </w:pPr>
            <w:r>
              <w:rPr>
                <w:rFonts w:hint="cs"/>
                <w:rtl/>
              </w:rPr>
              <w:t>يمكن للمرسلات المنفردة</w:t>
            </w:r>
            <w:r w:rsidR="00B72A26">
              <w:rPr>
                <w:rFonts w:hint="cs"/>
                <w:rtl/>
              </w:rPr>
              <w:t xml:space="preserve"> ضم قنوات مجاورة على أساس دينامي</w:t>
            </w:r>
            <w:r>
              <w:rPr>
                <w:rFonts w:hint="cs"/>
                <w:rtl/>
              </w:rPr>
              <w:t xml:space="preserve"> لزيادة عرض النطاق فوق </w:t>
            </w:r>
            <w:r>
              <w:t>M</w:t>
            </w:r>
            <w:r w:rsidRPr="006F1881">
              <w:t>Hz</w:t>
            </w:r>
            <w:r w:rsidR="004003AE">
              <w:t> 1</w:t>
            </w:r>
            <w:r>
              <w:rPr>
                <w:rFonts w:hint="cs"/>
                <w:rtl/>
                <w:lang w:bidi="ar-EG"/>
              </w:rPr>
              <w:t>.</w:t>
            </w:r>
          </w:p>
          <w:p w:rsidR="002A77DD" w:rsidRPr="004003AE" w:rsidRDefault="002A77DD" w:rsidP="004003AE">
            <w:pPr>
              <w:pStyle w:val="TableText0"/>
              <w:spacing w:before="20" w:after="60" w:line="270" w:lineRule="exact"/>
              <w:rPr>
                <w:rtl/>
                <w:lang w:bidi="ar-EG"/>
              </w:rPr>
            </w:pPr>
            <w:r w:rsidRPr="004003AE">
              <w:rPr>
                <w:rFonts w:hint="cs"/>
                <w:rtl/>
                <w:lang w:bidi="ar-EG"/>
              </w:rPr>
              <w:t>الوحدات الطرفية للاستخدام داخل مبنى فقط.</w:t>
            </w:r>
          </w:p>
        </w:tc>
      </w:tr>
      <w:tr w:rsidR="002A77DD" w:rsidRPr="006B51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7"/>
            <w:tcMar>
              <w:left w:w="85" w:type="dxa"/>
              <w:right w:w="85" w:type="dxa"/>
            </w:tcMar>
          </w:tcPr>
          <w:p w:rsidR="002A77DD" w:rsidRPr="006B5181" w:rsidRDefault="002A77DD" w:rsidP="00560731">
            <w:pPr>
              <w:pStyle w:val="TableLegendNote"/>
              <w:spacing w:before="60" w:line="270" w:lineRule="exact"/>
              <w:ind w:left="0" w:firstLine="0"/>
              <w:rPr>
                <w:rtl/>
                <w:lang w:bidi="ar-EG"/>
              </w:rPr>
            </w:pPr>
            <w:r w:rsidRPr="006B5181">
              <w:rPr>
                <w:rFonts w:hint="cs"/>
                <w:b/>
                <w:bCs/>
                <w:rtl/>
              </w:rPr>
              <w:t xml:space="preserve">الملاحظة </w:t>
            </w:r>
            <w:r w:rsidRPr="006B5181">
              <w:rPr>
                <w:b/>
                <w:bCs/>
              </w:rPr>
              <w:t>1</w:t>
            </w:r>
            <w:r w:rsidR="007325C6" w:rsidRPr="006B5181">
              <w:rPr>
                <w:rFonts w:hint="cs"/>
                <w:rtl/>
                <w:lang w:bidi="ar-EG"/>
              </w:rPr>
              <w:t xml:space="preserve"> - نظر</w:t>
            </w:r>
            <w:r w:rsidRPr="006B5181">
              <w:rPr>
                <w:rFonts w:hint="cs"/>
                <w:rtl/>
                <w:lang w:bidi="ar-EG"/>
              </w:rPr>
              <w:t>ا</w:t>
            </w:r>
            <w:r w:rsidR="007325C6" w:rsidRPr="006B5181">
              <w:rPr>
                <w:rFonts w:hint="cs"/>
                <w:rtl/>
                <w:lang w:bidi="ar-EG"/>
              </w:rPr>
              <w:t>ً</w:t>
            </w:r>
            <w:r w:rsidRPr="006B5181">
              <w:rPr>
                <w:rFonts w:hint="cs"/>
                <w:rtl/>
                <w:lang w:bidi="ar-EG"/>
              </w:rPr>
              <w:t xml:space="preserve"> لمحدودية إتاحة طيف </w:t>
            </w:r>
            <w:r w:rsidRPr="006B5181">
              <w:rPr>
                <w:lang w:bidi="ar-EG"/>
              </w:rPr>
              <w:t>MHz</w:t>
            </w:r>
            <w:r w:rsidR="006B5181">
              <w:rPr>
                <w:lang w:bidi="ar-EG"/>
              </w:rPr>
              <w:t> 1</w:t>
            </w:r>
            <w:r w:rsidRPr="006B5181">
              <w:rPr>
                <w:rFonts w:hint="cs"/>
                <w:rtl/>
                <w:lang w:bidi="ar-EG"/>
              </w:rPr>
              <w:t xml:space="preserve">، يُقترح حد أقصى لعرض نطاق هذه النطاقات قدره </w:t>
            </w:r>
            <w:r w:rsidRPr="006B5181">
              <w:rPr>
                <w:lang w:bidi="ar-EG"/>
              </w:rPr>
              <w:t>kHz</w:t>
            </w:r>
            <w:r w:rsidR="006B5181">
              <w:rPr>
                <w:lang w:bidi="ar-EG"/>
              </w:rPr>
              <w:t> 100</w:t>
            </w:r>
            <w:r w:rsidR="00B06C55" w:rsidRPr="006B5181">
              <w:rPr>
                <w:rFonts w:hint="cs"/>
                <w:rtl/>
                <w:lang w:bidi="ar-EG"/>
              </w:rPr>
              <w:t xml:space="preserve"> ضمان</w:t>
            </w:r>
            <w:r w:rsidRPr="006B5181">
              <w:rPr>
                <w:rFonts w:hint="cs"/>
                <w:rtl/>
                <w:lang w:bidi="ar-EG"/>
              </w:rPr>
              <w:t>ا</w:t>
            </w:r>
            <w:r w:rsidR="00B06C55" w:rsidRPr="006B5181">
              <w:rPr>
                <w:rFonts w:hint="cs"/>
                <w:rtl/>
                <w:lang w:bidi="ar-EG"/>
              </w:rPr>
              <w:t>ً</w:t>
            </w:r>
            <w:r w:rsidRPr="006B5181">
              <w:rPr>
                <w:rFonts w:hint="cs"/>
                <w:rtl/>
                <w:lang w:bidi="ar-EG"/>
              </w:rPr>
              <w:t xml:space="preserve"> لقدرة عدة مس</w:t>
            </w:r>
            <w:r w:rsidR="007325C6" w:rsidRPr="006B5181">
              <w:rPr>
                <w:rFonts w:hint="cs"/>
                <w:rtl/>
                <w:lang w:bidi="ar-EG"/>
              </w:rPr>
              <w:t>تخدمين على النفاذ إلى النطاق مع</w:t>
            </w:r>
            <w:r w:rsidRPr="006B5181">
              <w:rPr>
                <w:rFonts w:hint="cs"/>
                <w:rtl/>
                <w:lang w:bidi="ar-EG"/>
              </w:rPr>
              <w:t>ا</w:t>
            </w:r>
            <w:r w:rsidR="007325C6" w:rsidRPr="006B5181">
              <w:rPr>
                <w:rFonts w:hint="cs"/>
                <w:rtl/>
                <w:lang w:bidi="ar-EG"/>
              </w:rPr>
              <w:t>ً</w:t>
            </w:r>
            <w:r w:rsidRPr="006B5181">
              <w:rPr>
                <w:rFonts w:hint="cs"/>
                <w:rtl/>
                <w:lang w:bidi="ar-EG"/>
              </w:rPr>
              <w:t>.</w:t>
            </w:r>
          </w:p>
          <w:p w:rsidR="00A848F5" w:rsidRPr="006B5181" w:rsidRDefault="002A77DD" w:rsidP="00F63DEE">
            <w:pPr>
              <w:pStyle w:val="Tablelegend"/>
              <w:spacing w:before="60" w:line="270" w:lineRule="exact"/>
              <w:ind w:left="0" w:firstLine="0"/>
              <w:rPr>
                <w:rtl/>
                <w:lang w:bidi="ar-EG"/>
              </w:rPr>
            </w:pPr>
            <w:r w:rsidRPr="006B5181">
              <w:rPr>
                <w:rFonts w:hint="cs"/>
                <w:b/>
                <w:bCs/>
                <w:rtl/>
                <w:lang w:bidi="ar-EG"/>
              </w:rPr>
              <w:t xml:space="preserve">الملاحظة </w:t>
            </w:r>
            <w:r w:rsidRPr="006B5181">
              <w:rPr>
                <w:b/>
                <w:bCs/>
                <w:lang w:bidi="ar-EG"/>
              </w:rPr>
              <w:t>2</w:t>
            </w:r>
            <w:r w:rsidRPr="006B5181">
              <w:rPr>
                <w:rFonts w:hint="cs"/>
                <w:b/>
                <w:bCs/>
                <w:rtl/>
                <w:lang w:bidi="ar-EG"/>
              </w:rPr>
              <w:t xml:space="preserve"> </w:t>
            </w:r>
            <w:r w:rsidRPr="006B5181">
              <w:rPr>
                <w:rFonts w:hint="cs"/>
                <w:rtl/>
                <w:lang w:bidi="ar-EG"/>
              </w:rPr>
              <w:t>- يفرض على الأنظمة التي لا</w:t>
            </w:r>
            <w:r w:rsidR="006B5181">
              <w:rPr>
                <w:rFonts w:hint="eastAsia"/>
                <w:rtl/>
                <w:lang w:bidi="ar-EG"/>
              </w:rPr>
              <w:t> </w:t>
            </w:r>
            <w:r w:rsidRPr="006B5181">
              <w:rPr>
                <w:rFonts w:hint="cs"/>
                <w:rtl/>
                <w:lang w:bidi="ar-EG"/>
              </w:rPr>
              <w:t xml:space="preserve">توفر </w:t>
            </w:r>
            <w:r w:rsidR="004124D7" w:rsidRPr="006B5181">
              <w:rPr>
                <w:rFonts w:hint="cs"/>
                <w:rtl/>
                <w:lang w:bidi="ar-EG"/>
              </w:rPr>
              <w:t>رشاقة ترددية</w:t>
            </w:r>
            <w:r w:rsidRPr="006B5181">
              <w:rPr>
                <w:rFonts w:hint="cs"/>
                <w:rtl/>
                <w:lang w:bidi="ar-EG"/>
              </w:rPr>
              <w:t xml:space="preserve"> حسب استشعار مجال </w:t>
            </w:r>
            <w:r w:rsidRPr="006B5181">
              <w:rPr>
                <w:lang w:bidi="ar-EG"/>
              </w:rPr>
              <w:t>RF</w:t>
            </w:r>
            <w:r w:rsidRPr="006B5181">
              <w:rPr>
                <w:rFonts w:hint="cs"/>
                <w:rtl/>
                <w:lang w:bidi="ar-EG"/>
              </w:rPr>
              <w:t xml:space="preserve"> المحيط حد أقصى مسموح به من ال</w:t>
            </w:r>
            <w:r w:rsidRPr="006B5181">
              <w:rPr>
                <w:rtl/>
                <w:lang w:bidi="ar-EG"/>
              </w:rPr>
              <w:t xml:space="preserve">قدرة </w:t>
            </w:r>
            <w:r w:rsidRPr="006B5181">
              <w:rPr>
                <w:rFonts w:hint="cs"/>
                <w:rtl/>
                <w:lang w:bidi="ar-EG"/>
              </w:rPr>
              <w:t>ال</w:t>
            </w:r>
            <w:r w:rsidRPr="006B5181">
              <w:rPr>
                <w:rtl/>
                <w:lang w:bidi="ar-EG"/>
              </w:rPr>
              <w:t xml:space="preserve">مشعة </w:t>
            </w:r>
            <w:r w:rsidRPr="006B5181">
              <w:rPr>
                <w:rFonts w:hint="cs"/>
                <w:rtl/>
                <w:lang w:bidi="ar-EG"/>
              </w:rPr>
              <w:t>ال</w:t>
            </w:r>
            <w:r w:rsidRPr="006B5181">
              <w:rPr>
                <w:rtl/>
                <w:lang w:bidi="ar-EG"/>
              </w:rPr>
              <w:t>فعالة</w:t>
            </w:r>
            <w:r w:rsidRPr="006B5181">
              <w:rPr>
                <w:rFonts w:hint="cs"/>
                <w:rtl/>
                <w:lang w:bidi="ar-EG"/>
              </w:rPr>
              <w:t xml:space="preserve"> </w:t>
            </w:r>
            <w:r w:rsidRPr="006B5181">
              <w:rPr>
                <w:lang w:bidi="ar-EG"/>
              </w:rPr>
              <w:t>e.r.p.</w:t>
            </w:r>
            <w:r w:rsidRPr="006B5181">
              <w:rPr>
                <w:rFonts w:hint="cs"/>
                <w:rtl/>
                <w:lang w:bidi="ar-EG"/>
              </w:rPr>
              <w:t xml:space="preserve"> </w:t>
            </w:r>
            <w:r w:rsidR="001E3B8D" w:rsidRPr="006B5181">
              <w:rPr>
                <w:rFonts w:hint="cs"/>
                <w:rtl/>
                <w:lang w:bidi="ar-EG"/>
              </w:rPr>
              <w:t>ي</w:t>
            </w:r>
            <w:r w:rsidR="004124D7" w:rsidRPr="006B5181">
              <w:rPr>
                <w:rFonts w:hint="cs"/>
                <w:rtl/>
                <w:lang w:bidi="ar-EG"/>
              </w:rPr>
              <w:t>بلغ</w:t>
            </w:r>
            <w:r w:rsidR="004124D7" w:rsidRPr="006B5181">
              <w:rPr>
                <w:rFonts w:hint="eastAsia"/>
                <w:rtl/>
                <w:lang w:bidi="ar-EG"/>
              </w:rPr>
              <w:t> </w:t>
            </w:r>
            <w:r w:rsidRPr="006B5181">
              <w:rPr>
                <w:lang w:bidi="ar-EG"/>
              </w:rPr>
              <w:t>250</w:t>
            </w:r>
            <w:r w:rsidRPr="006B5181">
              <w:rPr>
                <w:rFonts w:hint="cs"/>
                <w:rtl/>
                <w:lang w:bidi="ar-EG"/>
              </w:rPr>
              <w:t xml:space="preserve"> نانو</w:t>
            </w:r>
            <w:r w:rsidR="00F63DEE">
              <w:rPr>
                <w:rFonts w:hint="eastAsia"/>
                <w:rtl/>
                <w:lang w:bidi="ar-EG"/>
              </w:rPr>
              <w:t> </w:t>
            </w:r>
            <w:r w:rsidRPr="006B5181">
              <w:rPr>
                <w:rFonts w:hint="cs"/>
                <w:rtl/>
                <w:lang w:bidi="ar-EG"/>
              </w:rPr>
              <w:t xml:space="preserve">واط مع دورة تشغيل </w:t>
            </w:r>
            <w:r w:rsidRPr="006B5181">
              <w:rPr>
                <w:rFonts w:cs="Times New Roman"/>
                <w:szCs w:val="20"/>
                <w:rtl/>
                <w:lang w:bidi="ar-EG"/>
              </w:rPr>
              <w:t>≤</w:t>
            </w:r>
            <w:r w:rsidR="006B5181">
              <w:rPr>
                <w:rFonts w:hint="eastAsia"/>
                <w:rtl/>
                <w:lang w:bidi="ar-EG"/>
              </w:rPr>
              <w:t> </w:t>
            </w:r>
            <w:r w:rsidR="007325C6" w:rsidRPr="006B5181">
              <w:rPr>
                <w:lang w:bidi="ar-EG"/>
              </w:rPr>
              <w:t>%</w:t>
            </w:r>
            <w:r w:rsidRPr="006B5181">
              <w:rPr>
                <w:lang w:bidi="ar-EG"/>
              </w:rPr>
              <w:t>0</w:t>
            </w:r>
            <w:r w:rsidR="007325C6" w:rsidRPr="006B5181">
              <w:rPr>
                <w:lang w:bidi="ar-EG"/>
              </w:rPr>
              <w:t>,</w:t>
            </w:r>
            <w:r w:rsidRPr="006B5181">
              <w:rPr>
                <w:lang w:bidi="ar-EG"/>
              </w:rPr>
              <w:t>1</w:t>
            </w:r>
            <w:r w:rsidRPr="006B5181">
              <w:rPr>
                <w:rFonts w:hint="cs"/>
                <w:rtl/>
                <w:lang w:bidi="ar-EG"/>
              </w:rPr>
              <w:t>.</w:t>
            </w:r>
          </w:p>
          <w:p w:rsidR="00060244" w:rsidRPr="006B5181" w:rsidRDefault="00060244" w:rsidP="00560731">
            <w:pPr>
              <w:pStyle w:val="Tablelegend"/>
              <w:spacing w:before="60" w:after="60" w:line="270" w:lineRule="exact"/>
              <w:ind w:left="0" w:firstLine="0"/>
              <w:rPr>
                <w:rtl/>
                <w:lang w:bidi="ar-EG"/>
              </w:rPr>
            </w:pPr>
            <w:r w:rsidRPr="006B5181">
              <w:rPr>
                <w:rFonts w:hint="cs"/>
                <w:b/>
                <w:bCs/>
                <w:rtl/>
                <w:lang w:bidi="ar-EG"/>
              </w:rPr>
              <w:t xml:space="preserve">الملاحظة </w:t>
            </w:r>
            <w:r w:rsidRPr="006B5181">
              <w:rPr>
                <w:b/>
                <w:bCs/>
                <w:lang w:bidi="ar-EG"/>
              </w:rPr>
              <w:t>3</w:t>
            </w:r>
            <w:r w:rsidRPr="006B5181">
              <w:rPr>
                <w:rFonts w:hint="cs"/>
                <w:rtl/>
                <w:lang w:bidi="ar-EG"/>
              </w:rPr>
              <w:t xml:space="preserve"> - يجب أن تنف</w:t>
            </w:r>
            <w:r w:rsidR="006B5181">
              <w:rPr>
                <w:rFonts w:hint="cs"/>
                <w:rtl/>
                <w:lang w:bidi="ar-EG"/>
              </w:rPr>
              <w:t>ِّ</w:t>
            </w:r>
            <w:r w:rsidRPr="006B5181">
              <w:rPr>
                <w:rFonts w:hint="cs"/>
                <w:rtl/>
                <w:lang w:bidi="ar-EG"/>
              </w:rPr>
              <w:t>ذ الأجهزة آلية نفاذ إلى الطيف على النحو الموضح في المعيار المنسق المنطبق أو آلية مكافئة للنفاذ إلى الطيف.</w:t>
            </w:r>
          </w:p>
        </w:tc>
      </w:tr>
    </w:tbl>
    <w:p w:rsidR="00A848F5" w:rsidRPr="00241E1C" w:rsidRDefault="00241E1C" w:rsidP="001E3B8D">
      <w:pPr>
        <w:pStyle w:val="Heading2"/>
        <w:spacing w:before="360"/>
        <w:rPr>
          <w:rtl/>
          <w:lang w:bidi="ar-EG"/>
        </w:rPr>
      </w:pPr>
      <w:bookmarkStart w:id="292" w:name="_Toc307317136"/>
      <w:bookmarkStart w:id="293" w:name="_Toc307388357"/>
      <w:bookmarkStart w:id="294" w:name="_Toc311532012"/>
      <w:bookmarkStart w:id="295" w:name="_Toc263327636"/>
      <w:bookmarkStart w:id="296" w:name="_Toc288491740"/>
      <w:r>
        <w:rPr>
          <w:lang w:bidi="ar-SY"/>
        </w:rPr>
        <w:t>13.2</w:t>
      </w:r>
      <w:r>
        <w:rPr>
          <w:rFonts w:hint="cs"/>
          <w:rtl/>
          <w:lang w:bidi="ar-EG"/>
        </w:rPr>
        <w:tab/>
        <w:t>التطبيقات السمعية اللاسلكية</w:t>
      </w:r>
      <w:bookmarkEnd w:id="292"/>
      <w:bookmarkEnd w:id="293"/>
      <w:bookmarkEnd w:id="294"/>
    </w:p>
    <w:p w:rsidR="00A848F5" w:rsidRPr="00241E1C" w:rsidRDefault="00241E1C" w:rsidP="005C5395">
      <w:pPr>
        <w:rPr>
          <w:rtl/>
          <w:lang w:bidi="ar-EG"/>
        </w:rPr>
      </w:pPr>
      <w:r>
        <w:rPr>
          <w:rFonts w:hint="cs"/>
          <w:rtl/>
          <w:lang w:val="en-GB" w:bidi="ar-SY"/>
        </w:rPr>
        <w:t xml:space="preserve">يغطي الجدول </w:t>
      </w:r>
      <w:r>
        <w:rPr>
          <w:lang w:bidi="ar-SY"/>
        </w:rPr>
        <w:t>9</w:t>
      </w:r>
      <w:r w:rsidR="005C5395">
        <w:rPr>
          <w:rFonts w:hint="eastAsia"/>
          <w:rtl/>
          <w:lang w:bidi="ar-EG"/>
        </w:rPr>
        <w:t> </w:t>
      </w:r>
      <w:r w:rsidR="005C5395">
        <w:rPr>
          <w:rFonts w:hint="cs"/>
          <w:rtl/>
          <w:lang w:bidi="ar-EG"/>
        </w:rPr>
        <w:t>ميم</w:t>
      </w:r>
      <w:r>
        <w:rPr>
          <w:rFonts w:hint="cs"/>
          <w:rtl/>
          <w:lang w:bidi="ar-EG"/>
        </w:rPr>
        <w:t xml:space="preserve"> نطاقات التردد والمعلمات التنظيمية والإعلامية الموصى بها للتطبيقات الخاصة بالأنظمة السمعية اللاسلكية، بما في ذلك مكبرات الصوت اللاسلكية وسماعات الرأس اللاسلكية وسماعات الرأس اللاسلكية المستعملة مع الأجهزة المحمولة مثل أجهزة الأقراص المضغوطة أو الأشرطة أو الراديو التي يحملها شخص وسماعات الرأس اللاسلكية المستعملة في المركبات كالتي ت</w:t>
      </w:r>
      <w:r w:rsidR="001E3B8D">
        <w:rPr>
          <w:rFonts w:hint="cs"/>
          <w:rtl/>
          <w:lang w:bidi="ar-EG"/>
        </w:rPr>
        <w:t>ُ</w:t>
      </w:r>
      <w:r>
        <w:rPr>
          <w:rFonts w:hint="cs"/>
          <w:rtl/>
          <w:lang w:bidi="ar-EG"/>
        </w:rPr>
        <w:t>ستعمل مثلاً مع راديو أو هاتف محمول وما إلى ذلك</w:t>
      </w:r>
      <w:r w:rsidR="005C5395">
        <w:rPr>
          <w:rFonts w:hint="cs"/>
          <w:rtl/>
          <w:lang w:bidi="ar-EG"/>
        </w:rPr>
        <w:t>،</w:t>
      </w:r>
      <w:r>
        <w:rPr>
          <w:rFonts w:hint="cs"/>
          <w:rtl/>
          <w:lang w:bidi="ar-EG"/>
        </w:rPr>
        <w:t xml:space="preserve"> وفي سماعا</w:t>
      </w:r>
      <w:r w:rsidR="001E3B8D">
        <w:rPr>
          <w:rFonts w:hint="cs"/>
          <w:rtl/>
          <w:lang w:bidi="ar-EG"/>
        </w:rPr>
        <w:t>ت المراقبة الدقيقة للاستعمال في</w:t>
      </w:r>
      <w:r w:rsidR="005C5395">
        <w:rPr>
          <w:rFonts w:hint="cs"/>
          <w:rtl/>
          <w:lang w:bidi="ar-EG"/>
        </w:rPr>
        <w:t xml:space="preserve"> </w:t>
      </w:r>
      <w:r>
        <w:rPr>
          <w:rFonts w:hint="cs"/>
          <w:rtl/>
          <w:lang w:bidi="ar-EG"/>
        </w:rPr>
        <w:t>الحفلات الموسيقية وغيرها من عمليات الإنتاج المسرحي.</w:t>
      </w:r>
    </w:p>
    <w:p w:rsidR="004C2009" w:rsidRDefault="004C2009" w:rsidP="005368C2">
      <w:pPr>
        <w:pStyle w:val="TableNo0"/>
        <w:rPr>
          <w:rtl/>
        </w:rPr>
      </w:pPr>
      <w:r>
        <w:rPr>
          <w:rFonts w:hint="cs"/>
          <w:rtl/>
        </w:rPr>
        <w:lastRenderedPageBreak/>
        <w:t>الج</w:t>
      </w:r>
      <w:r w:rsidR="00A4629A">
        <w:rPr>
          <w:rFonts w:hint="cs"/>
          <w:rtl/>
          <w:lang w:bidi="ar-EG"/>
        </w:rPr>
        <w:t>ـ</w:t>
      </w:r>
      <w:r>
        <w:rPr>
          <w:rFonts w:hint="cs"/>
          <w:rtl/>
        </w:rPr>
        <w:t xml:space="preserve">دول </w:t>
      </w:r>
      <w:r>
        <w:t>9</w:t>
      </w:r>
      <w:r>
        <w:rPr>
          <w:rFonts w:hint="cs"/>
          <w:rtl/>
        </w:rPr>
        <w:t xml:space="preserve"> </w:t>
      </w:r>
      <w:r w:rsidR="00653E17">
        <w:rPr>
          <w:rFonts w:hint="cs"/>
          <w:rtl/>
        </w:rPr>
        <w:t>ميم</w:t>
      </w:r>
    </w:p>
    <w:p w:rsidR="004C2009" w:rsidRPr="004C2009" w:rsidRDefault="004C2009" w:rsidP="005368C2">
      <w:pPr>
        <w:pStyle w:val="Tabletitle"/>
        <w:rPr>
          <w:rtl/>
        </w:rPr>
      </w:pPr>
      <w:r>
        <w:rPr>
          <w:rFonts w:hint="cs"/>
          <w:rtl/>
        </w:rPr>
        <w:t>المعلمات التنظيمية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1708"/>
        <w:gridCol w:w="1470"/>
        <w:gridCol w:w="2223"/>
        <w:gridCol w:w="1009"/>
        <w:gridCol w:w="1212"/>
        <w:gridCol w:w="1701"/>
      </w:tblGrid>
      <w:tr w:rsidR="004C2009" w:rsidRPr="006F1881">
        <w:trPr>
          <w:cantSplit/>
          <w:tblHeader/>
          <w:jc w:val="center"/>
        </w:trPr>
        <w:tc>
          <w:tcPr>
            <w:tcW w:w="2024" w:type="dxa"/>
            <w:gridSpan w:val="2"/>
            <w:vAlign w:val="center"/>
          </w:tcPr>
          <w:p w:rsidR="004C2009" w:rsidRPr="006F1881" w:rsidRDefault="004C2009" w:rsidP="00F63DEE">
            <w:pPr>
              <w:pStyle w:val="Tablehead"/>
              <w:spacing w:before="20" w:after="60"/>
              <w:rPr>
                <w:lang w:val="en-GB"/>
              </w:rPr>
            </w:pPr>
            <w:r>
              <w:rPr>
                <w:rFonts w:hint="cs"/>
                <w:rtl/>
                <w:lang w:val="en-GB"/>
              </w:rPr>
              <w:t>نطاق التردد</w:t>
            </w:r>
          </w:p>
        </w:tc>
        <w:tc>
          <w:tcPr>
            <w:tcW w:w="1470" w:type="dxa"/>
            <w:vAlign w:val="center"/>
          </w:tcPr>
          <w:p w:rsidR="004C2009" w:rsidRPr="006F1881" w:rsidRDefault="004C2009" w:rsidP="00F63DEE">
            <w:pPr>
              <w:pStyle w:val="Tablehead"/>
              <w:spacing w:before="20" w:after="60"/>
              <w:rPr>
                <w:lang w:val="en-GB"/>
              </w:rPr>
            </w:pPr>
            <w:r>
              <w:rPr>
                <w:rFonts w:hint="cs"/>
                <w:rtl/>
                <w:lang w:val="en-GB"/>
              </w:rPr>
              <w:t>القدرة/المجال المغناطيسي</w:t>
            </w:r>
          </w:p>
        </w:tc>
        <w:tc>
          <w:tcPr>
            <w:tcW w:w="2223" w:type="dxa"/>
            <w:vAlign w:val="center"/>
          </w:tcPr>
          <w:p w:rsidR="004C2009" w:rsidRPr="006F1881" w:rsidRDefault="004C2009" w:rsidP="00157AE8">
            <w:pPr>
              <w:pStyle w:val="Tablehead"/>
              <w:spacing w:before="20" w:after="60"/>
              <w:rPr>
                <w:lang w:val="en-GB"/>
              </w:rPr>
            </w:pPr>
            <w:r>
              <w:rPr>
                <w:rFonts w:hint="cs"/>
                <w:rtl/>
                <w:lang w:val="en-GB"/>
              </w:rPr>
              <w:t>متطلبات النفاذ إلى الطيف والتخفيف</w:t>
            </w:r>
          </w:p>
        </w:tc>
        <w:tc>
          <w:tcPr>
            <w:tcW w:w="1009" w:type="dxa"/>
            <w:vAlign w:val="center"/>
          </w:tcPr>
          <w:p w:rsidR="004C2009" w:rsidRPr="006F1881" w:rsidRDefault="004C2009" w:rsidP="00157AE8">
            <w:pPr>
              <w:pStyle w:val="Tablehead"/>
              <w:spacing w:before="20" w:after="60"/>
              <w:rPr>
                <w:lang w:val="en-GB"/>
              </w:rPr>
            </w:pPr>
            <w:r>
              <w:rPr>
                <w:rFonts w:hint="cs"/>
                <w:rtl/>
                <w:lang w:val="en-GB"/>
              </w:rPr>
              <w:t>المباعدة بين القنوات</w:t>
            </w:r>
          </w:p>
        </w:tc>
        <w:tc>
          <w:tcPr>
            <w:tcW w:w="1212" w:type="dxa"/>
            <w:vAlign w:val="center"/>
          </w:tcPr>
          <w:p w:rsidR="004C2009" w:rsidRDefault="004C2009" w:rsidP="00157AE8">
            <w:pPr>
              <w:pStyle w:val="Tablehead"/>
              <w:spacing w:before="20" w:after="60"/>
              <w:rPr>
                <w:rtl/>
                <w:lang w:val="en-GB"/>
              </w:rPr>
            </w:pPr>
            <w:r>
              <w:rPr>
                <w:rFonts w:hint="cs"/>
                <w:rtl/>
                <w:lang w:val="en-GB"/>
              </w:rPr>
              <w:t>قرار</w:t>
            </w:r>
          </w:p>
          <w:p w:rsidR="004C2009" w:rsidRPr="006F1881" w:rsidRDefault="004C2009" w:rsidP="00157AE8">
            <w:pPr>
              <w:pStyle w:val="Tablehead"/>
              <w:spacing w:before="20" w:after="60"/>
              <w:rPr>
                <w:lang w:val="en-GB"/>
              </w:rPr>
            </w:pPr>
            <w:r>
              <w:rPr>
                <w:lang w:val="en-GB"/>
              </w:rPr>
              <w:t>ECC</w:t>
            </w:r>
            <w:r>
              <w:rPr>
                <w:rFonts w:hint="cs"/>
                <w:rtl/>
                <w:lang w:val="en-GB"/>
              </w:rPr>
              <w:t>/</w:t>
            </w:r>
            <w:r>
              <w:rPr>
                <w:lang w:val="en-GB"/>
              </w:rPr>
              <w:t>ERC</w:t>
            </w:r>
          </w:p>
        </w:tc>
        <w:tc>
          <w:tcPr>
            <w:tcW w:w="1701" w:type="dxa"/>
            <w:vAlign w:val="center"/>
          </w:tcPr>
          <w:p w:rsidR="004C2009" w:rsidRPr="006F1881" w:rsidRDefault="004C2009" w:rsidP="00157AE8">
            <w:pPr>
              <w:pStyle w:val="Tablehead"/>
              <w:spacing w:before="20" w:after="60"/>
              <w:rPr>
                <w:lang w:val="en-GB"/>
              </w:rPr>
            </w:pPr>
            <w:r>
              <w:rPr>
                <w:rFonts w:hint="cs"/>
                <w:rtl/>
                <w:lang w:val="en-GB"/>
              </w:rPr>
              <w:t>ملاحظات</w:t>
            </w:r>
          </w:p>
        </w:tc>
      </w:tr>
      <w:tr w:rsidR="004C2009" w:rsidRPr="006F1881">
        <w:trPr>
          <w:cantSplit/>
          <w:jc w:val="center"/>
        </w:trPr>
        <w:tc>
          <w:tcPr>
            <w:tcW w:w="316" w:type="dxa"/>
            <w:vAlign w:val="center"/>
          </w:tcPr>
          <w:p w:rsidR="004C2009" w:rsidRPr="006F1881" w:rsidRDefault="004C2009" w:rsidP="00157AE8">
            <w:pPr>
              <w:pStyle w:val="TableText0"/>
              <w:spacing w:before="20" w:after="60" w:line="260" w:lineRule="exact"/>
            </w:pPr>
            <w:r w:rsidRPr="006F1881">
              <w:t>a</w:t>
            </w:r>
          </w:p>
        </w:tc>
        <w:tc>
          <w:tcPr>
            <w:tcW w:w="1708" w:type="dxa"/>
            <w:vAlign w:val="center"/>
          </w:tcPr>
          <w:p w:rsidR="004C2009" w:rsidRPr="006F1881" w:rsidRDefault="004C2009" w:rsidP="00F63DEE">
            <w:pPr>
              <w:pStyle w:val="TableText0"/>
              <w:spacing w:before="20" w:after="60" w:line="260" w:lineRule="exact"/>
            </w:pPr>
            <w:r w:rsidRPr="006F1881">
              <w:t>MHz</w:t>
            </w:r>
            <w:r w:rsidR="005C5395">
              <w:t> </w:t>
            </w:r>
            <w:r w:rsidRPr="006F1881">
              <w:t>86</w:t>
            </w:r>
            <w:r>
              <w:t>5</w:t>
            </w:r>
            <w:r w:rsidRPr="006F1881">
              <w:t>-86</w:t>
            </w:r>
            <w:r>
              <w:t>3</w:t>
            </w:r>
          </w:p>
        </w:tc>
        <w:tc>
          <w:tcPr>
            <w:tcW w:w="1470" w:type="dxa"/>
            <w:vAlign w:val="center"/>
          </w:tcPr>
          <w:p w:rsidR="004C2009" w:rsidRPr="006F1881" w:rsidRDefault="00F63DEE" w:rsidP="00F63DEE">
            <w:pPr>
              <w:pStyle w:val="TableText0"/>
              <w:spacing w:before="20" w:after="60" w:line="260" w:lineRule="exact"/>
              <w:rPr>
                <w:rtl/>
                <w:lang w:bidi="ar-EG"/>
              </w:rPr>
            </w:pPr>
            <w:r>
              <w:t>e.r.p. mW 10</w:t>
            </w:r>
          </w:p>
        </w:tc>
        <w:tc>
          <w:tcPr>
            <w:tcW w:w="2223" w:type="dxa"/>
            <w:vAlign w:val="center"/>
          </w:tcPr>
          <w:p w:rsidR="004C2009" w:rsidRPr="004C2009" w:rsidRDefault="00C67F3B" w:rsidP="00157AE8">
            <w:pPr>
              <w:pStyle w:val="TableText0"/>
              <w:spacing w:before="20" w:after="60" w:line="260" w:lineRule="exact"/>
              <w:rPr>
                <w:rtl/>
                <w:lang w:bidi="ar-EG"/>
              </w:rPr>
            </w:pPr>
            <w:r>
              <w:rPr>
                <w:rFonts w:hint="cs"/>
                <w:rtl/>
                <w:lang w:bidi="ar-EG"/>
              </w:rPr>
              <w:t>لا</w:t>
            </w:r>
            <w:r>
              <w:rPr>
                <w:rtl/>
                <w:lang w:bidi="ar-EG"/>
              </w:rPr>
              <w:t> </w:t>
            </w:r>
            <w:r>
              <w:rPr>
                <w:rFonts w:hint="cs"/>
                <w:rtl/>
                <w:lang w:bidi="ar-EG"/>
              </w:rPr>
              <w:t>توجد</w:t>
            </w:r>
            <w:r w:rsidR="004C2009">
              <w:rPr>
                <w:rFonts w:hint="cs"/>
                <w:rtl/>
                <w:lang w:bidi="ar-EG"/>
              </w:rPr>
              <w:t xml:space="preserve"> متطلبات</w:t>
            </w:r>
          </w:p>
        </w:tc>
        <w:tc>
          <w:tcPr>
            <w:tcW w:w="1009" w:type="dxa"/>
            <w:vAlign w:val="center"/>
          </w:tcPr>
          <w:p w:rsidR="004C2009" w:rsidRPr="006F1881" w:rsidRDefault="004C2009" w:rsidP="00157AE8">
            <w:pPr>
              <w:pStyle w:val="TableText0"/>
              <w:spacing w:before="20" w:after="60" w:line="260" w:lineRule="exact"/>
              <w:rPr>
                <w:rtl/>
                <w:lang w:bidi="ar-EG"/>
              </w:rPr>
            </w:pPr>
            <w:r>
              <w:rPr>
                <w:rFonts w:hint="cs"/>
                <w:rtl/>
                <w:lang w:bidi="ar-EG"/>
              </w:rPr>
              <w:t>بدون مباعدة</w:t>
            </w:r>
          </w:p>
        </w:tc>
        <w:tc>
          <w:tcPr>
            <w:tcW w:w="1212" w:type="dxa"/>
            <w:vAlign w:val="center"/>
          </w:tcPr>
          <w:p w:rsidR="004C2009" w:rsidRPr="006F1881" w:rsidRDefault="004C2009" w:rsidP="00157AE8">
            <w:pPr>
              <w:pStyle w:val="TableText0"/>
              <w:spacing w:before="20" w:after="60" w:line="260" w:lineRule="exact"/>
            </w:pPr>
          </w:p>
        </w:tc>
        <w:tc>
          <w:tcPr>
            <w:tcW w:w="1701" w:type="dxa"/>
            <w:vAlign w:val="center"/>
          </w:tcPr>
          <w:p w:rsidR="004C2009" w:rsidRPr="006F1881" w:rsidRDefault="004C2009" w:rsidP="00157AE8">
            <w:pPr>
              <w:pStyle w:val="TableText0"/>
              <w:spacing w:before="20" w:after="60" w:line="260" w:lineRule="exact"/>
            </w:pPr>
          </w:p>
        </w:tc>
      </w:tr>
      <w:tr w:rsidR="004C2009" w:rsidRPr="006F1881">
        <w:trPr>
          <w:cantSplit/>
          <w:jc w:val="center"/>
        </w:trPr>
        <w:tc>
          <w:tcPr>
            <w:tcW w:w="316" w:type="dxa"/>
            <w:vAlign w:val="center"/>
          </w:tcPr>
          <w:p w:rsidR="004C2009" w:rsidRPr="006F1881" w:rsidRDefault="004C2009" w:rsidP="00157AE8">
            <w:pPr>
              <w:pStyle w:val="TableText0"/>
              <w:spacing w:before="20" w:after="60" w:line="260" w:lineRule="exact"/>
            </w:pPr>
            <w:r w:rsidRPr="006F1881">
              <w:t>b</w:t>
            </w:r>
          </w:p>
        </w:tc>
        <w:tc>
          <w:tcPr>
            <w:tcW w:w="1708" w:type="dxa"/>
            <w:vAlign w:val="center"/>
          </w:tcPr>
          <w:p w:rsidR="004C2009" w:rsidRPr="006F1881" w:rsidRDefault="004C2009" w:rsidP="00F63DEE">
            <w:pPr>
              <w:pStyle w:val="TableText0"/>
              <w:spacing w:before="20" w:after="60" w:line="260" w:lineRule="exact"/>
              <w:rPr>
                <w:rtl/>
                <w:lang w:bidi="ar-EG"/>
              </w:rPr>
            </w:pPr>
            <w:r w:rsidRPr="006F1881">
              <w:t>MHz</w:t>
            </w:r>
            <w:r w:rsidR="005C5395">
              <w:t> </w:t>
            </w:r>
            <w:r w:rsidRPr="006F1881">
              <w:t>86</w:t>
            </w:r>
            <w:r>
              <w:t>5,0</w:t>
            </w:r>
            <w:r w:rsidRPr="006F1881">
              <w:t>-86</w:t>
            </w:r>
            <w:r>
              <w:t>4,8</w:t>
            </w:r>
          </w:p>
        </w:tc>
        <w:tc>
          <w:tcPr>
            <w:tcW w:w="1470" w:type="dxa"/>
            <w:vAlign w:val="center"/>
          </w:tcPr>
          <w:p w:rsidR="004C2009" w:rsidRPr="00241E1C" w:rsidRDefault="00F63DEE" w:rsidP="00F63DEE">
            <w:pPr>
              <w:pStyle w:val="TableText0"/>
              <w:spacing w:before="20" w:after="60" w:line="260" w:lineRule="exact"/>
              <w:rPr>
                <w:rtl/>
                <w:lang w:bidi="ar-EG"/>
              </w:rPr>
            </w:pPr>
            <w:r>
              <w:t>e.r.p. mW 10</w:t>
            </w:r>
          </w:p>
        </w:tc>
        <w:tc>
          <w:tcPr>
            <w:tcW w:w="2223" w:type="dxa"/>
            <w:vAlign w:val="center"/>
          </w:tcPr>
          <w:p w:rsidR="004C2009" w:rsidRPr="004C2009" w:rsidRDefault="00C67F3B" w:rsidP="00157AE8">
            <w:pPr>
              <w:pStyle w:val="TableText0"/>
              <w:spacing w:before="20" w:after="60" w:line="260" w:lineRule="exact"/>
              <w:rPr>
                <w:rtl/>
                <w:lang w:bidi="ar-EG"/>
              </w:rPr>
            </w:pPr>
            <w:r>
              <w:rPr>
                <w:rFonts w:hint="cs"/>
                <w:rtl/>
                <w:lang w:bidi="ar-EG"/>
              </w:rPr>
              <w:t>لا</w:t>
            </w:r>
            <w:r>
              <w:rPr>
                <w:rtl/>
                <w:lang w:bidi="ar-EG"/>
              </w:rPr>
              <w:t> </w:t>
            </w:r>
            <w:r>
              <w:rPr>
                <w:rFonts w:hint="cs"/>
                <w:rtl/>
                <w:lang w:bidi="ar-EG"/>
              </w:rPr>
              <w:t>توجد</w:t>
            </w:r>
            <w:r w:rsidR="004C2009">
              <w:rPr>
                <w:rFonts w:hint="cs"/>
                <w:rtl/>
                <w:lang w:bidi="ar-EG"/>
              </w:rPr>
              <w:t xml:space="preserve"> متطلبات</w:t>
            </w:r>
          </w:p>
        </w:tc>
        <w:tc>
          <w:tcPr>
            <w:tcW w:w="1009" w:type="dxa"/>
            <w:vAlign w:val="center"/>
          </w:tcPr>
          <w:p w:rsidR="004C2009" w:rsidRPr="006F1881" w:rsidRDefault="004C2009" w:rsidP="00157AE8">
            <w:pPr>
              <w:pStyle w:val="TableText0"/>
              <w:spacing w:before="20" w:after="60" w:line="260" w:lineRule="exact"/>
            </w:pPr>
            <w:r w:rsidRPr="006F1881">
              <w:t>kHz</w:t>
            </w:r>
            <w:r w:rsidR="005C5395">
              <w:t> </w:t>
            </w:r>
            <w:r w:rsidRPr="006F1881">
              <w:t>50</w:t>
            </w:r>
          </w:p>
        </w:tc>
        <w:tc>
          <w:tcPr>
            <w:tcW w:w="1212" w:type="dxa"/>
            <w:vAlign w:val="center"/>
          </w:tcPr>
          <w:p w:rsidR="004C2009" w:rsidRPr="006F1881" w:rsidRDefault="004C2009" w:rsidP="00157AE8">
            <w:pPr>
              <w:pStyle w:val="TableText0"/>
              <w:spacing w:before="20" w:after="60" w:line="260" w:lineRule="exact"/>
            </w:pPr>
          </w:p>
        </w:tc>
        <w:tc>
          <w:tcPr>
            <w:tcW w:w="1701" w:type="dxa"/>
            <w:vAlign w:val="center"/>
          </w:tcPr>
          <w:p w:rsidR="004C2009" w:rsidRPr="006F1881" w:rsidRDefault="004C2009" w:rsidP="00157AE8">
            <w:pPr>
              <w:pStyle w:val="TableText0"/>
              <w:spacing w:before="20" w:after="60" w:line="260" w:lineRule="exact"/>
              <w:rPr>
                <w:rtl/>
                <w:lang w:bidi="ar-EG"/>
              </w:rPr>
            </w:pPr>
            <w:r>
              <w:rPr>
                <w:rFonts w:hint="cs"/>
                <w:rtl/>
                <w:lang w:bidi="ar-EG"/>
              </w:rPr>
              <w:t>أجهزة صوت تماثلية ضيقة النطاق</w:t>
            </w:r>
          </w:p>
        </w:tc>
      </w:tr>
      <w:tr w:rsidR="004C2009" w:rsidRPr="006F1881">
        <w:trPr>
          <w:cantSplit/>
          <w:jc w:val="center"/>
        </w:trPr>
        <w:tc>
          <w:tcPr>
            <w:tcW w:w="316" w:type="dxa"/>
            <w:vAlign w:val="center"/>
          </w:tcPr>
          <w:p w:rsidR="004C2009" w:rsidRPr="006F1881" w:rsidRDefault="004C2009" w:rsidP="00157AE8">
            <w:pPr>
              <w:pStyle w:val="TableText0"/>
              <w:spacing w:before="20" w:after="60" w:line="260" w:lineRule="exact"/>
            </w:pPr>
            <w:r w:rsidRPr="006F1881">
              <w:t>c</w:t>
            </w:r>
          </w:p>
        </w:tc>
        <w:tc>
          <w:tcPr>
            <w:tcW w:w="1708" w:type="dxa"/>
            <w:vAlign w:val="center"/>
          </w:tcPr>
          <w:p w:rsidR="004C2009" w:rsidRPr="006F1881" w:rsidRDefault="005C5395" w:rsidP="00F63DEE">
            <w:pPr>
              <w:pStyle w:val="TableText0"/>
              <w:spacing w:before="20" w:after="60" w:line="260" w:lineRule="exact"/>
              <w:rPr>
                <w:rtl/>
                <w:lang w:bidi="ar-EG"/>
              </w:rPr>
            </w:pPr>
            <w:r w:rsidRPr="006F1881">
              <w:t>MHz</w:t>
            </w:r>
            <w:r>
              <w:t> 1 800-1 795</w:t>
            </w:r>
          </w:p>
        </w:tc>
        <w:tc>
          <w:tcPr>
            <w:tcW w:w="1470" w:type="dxa"/>
            <w:vAlign w:val="center"/>
          </w:tcPr>
          <w:p w:rsidR="004C2009" w:rsidRPr="006F1881" w:rsidRDefault="00F63DEE" w:rsidP="00F63DEE">
            <w:pPr>
              <w:pStyle w:val="TableText0"/>
              <w:spacing w:before="20" w:after="60" w:line="260" w:lineRule="exact"/>
              <w:rPr>
                <w:lang w:bidi="ar-EG"/>
              </w:rPr>
            </w:pPr>
            <w:r>
              <w:t>e.i.r.p. mW 20</w:t>
            </w:r>
          </w:p>
        </w:tc>
        <w:tc>
          <w:tcPr>
            <w:tcW w:w="2223" w:type="dxa"/>
            <w:vAlign w:val="center"/>
          </w:tcPr>
          <w:p w:rsidR="004C2009" w:rsidRPr="004C2009" w:rsidRDefault="00C67F3B" w:rsidP="00157AE8">
            <w:pPr>
              <w:pStyle w:val="TableText0"/>
              <w:spacing w:before="20" w:after="60" w:line="260" w:lineRule="exact"/>
              <w:rPr>
                <w:rtl/>
                <w:lang w:bidi="ar-EG"/>
              </w:rPr>
            </w:pPr>
            <w:r>
              <w:rPr>
                <w:rFonts w:hint="cs"/>
                <w:rtl/>
                <w:lang w:bidi="ar-EG"/>
              </w:rPr>
              <w:t>لا</w:t>
            </w:r>
            <w:r>
              <w:rPr>
                <w:rtl/>
                <w:lang w:bidi="ar-EG"/>
              </w:rPr>
              <w:t> </w:t>
            </w:r>
            <w:r>
              <w:rPr>
                <w:rFonts w:hint="cs"/>
                <w:rtl/>
                <w:lang w:bidi="ar-EG"/>
              </w:rPr>
              <w:t>توجد</w:t>
            </w:r>
            <w:r w:rsidR="004C2009">
              <w:rPr>
                <w:rFonts w:hint="cs"/>
                <w:rtl/>
                <w:lang w:bidi="ar-EG"/>
              </w:rPr>
              <w:t xml:space="preserve"> متطلبات</w:t>
            </w:r>
          </w:p>
        </w:tc>
        <w:tc>
          <w:tcPr>
            <w:tcW w:w="1009" w:type="dxa"/>
            <w:vAlign w:val="center"/>
          </w:tcPr>
          <w:p w:rsidR="004C2009" w:rsidRPr="006F1881" w:rsidRDefault="004C2009" w:rsidP="00157AE8">
            <w:pPr>
              <w:pStyle w:val="TableText0"/>
              <w:spacing w:before="20" w:after="60" w:line="260" w:lineRule="exact"/>
              <w:rPr>
                <w:rtl/>
                <w:lang w:bidi="ar-EG"/>
              </w:rPr>
            </w:pPr>
            <w:r>
              <w:rPr>
                <w:rFonts w:hint="cs"/>
                <w:rtl/>
                <w:lang w:bidi="ar-EG"/>
              </w:rPr>
              <w:t>بدون مباعدة</w:t>
            </w:r>
          </w:p>
        </w:tc>
        <w:tc>
          <w:tcPr>
            <w:tcW w:w="1212" w:type="dxa"/>
            <w:vAlign w:val="center"/>
          </w:tcPr>
          <w:p w:rsidR="004C2009" w:rsidRPr="006F1881" w:rsidRDefault="004C2009" w:rsidP="00157AE8">
            <w:pPr>
              <w:pStyle w:val="TableText0"/>
              <w:spacing w:before="20" w:after="60" w:line="260" w:lineRule="exact"/>
            </w:pPr>
          </w:p>
        </w:tc>
        <w:tc>
          <w:tcPr>
            <w:tcW w:w="1701" w:type="dxa"/>
            <w:vAlign w:val="center"/>
          </w:tcPr>
          <w:p w:rsidR="004C2009" w:rsidRPr="006F1881" w:rsidRDefault="004C2009" w:rsidP="00157AE8">
            <w:pPr>
              <w:pStyle w:val="TableText0"/>
              <w:spacing w:before="20" w:after="60" w:line="260" w:lineRule="exact"/>
            </w:pPr>
          </w:p>
        </w:tc>
      </w:tr>
      <w:tr w:rsidR="004C2009" w:rsidRPr="006F1881">
        <w:trPr>
          <w:cantSplit/>
          <w:jc w:val="center"/>
        </w:trPr>
        <w:tc>
          <w:tcPr>
            <w:tcW w:w="316" w:type="dxa"/>
            <w:vAlign w:val="center"/>
          </w:tcPr>
          <w:p w:rsidR="004C2009" w:rsidRPr="006F1881" w:rsidRDefault="004C2009" w:rsidP="00157AE8">
            <w:pPr>
              <w:pStyle w:val="TableText0"/>
              <w:spacing w:before="20" w:after="60" w:line="260" w:lineRule="exact"/>
            </w:pPr>
            <w:r w:rsidRPr="006F1881">
              <w:t>d</w:t>
            </w:r>
          </w:p>
        </w:tc>
        <w:tc>
          <w:tcPr>
            <w:tcW w:w="1708" w:type="dxa"/>
            <w:vAlign w:val="center"/>
          </w:tcPr>
          <w:p w:rsidR="004C2009" w:rsidRPr="006F1881" w:rsidRDefault="00241E1C" w:rsidP="00F63DEE">
            <w:pPr>
              <w:pStyle w:val="TableText0"/>
              <w:spacing w:before="20" w:after="60" w:line="260" w:lineRule="exact"/>
              <w:rPr>
                <w:rtl/>
                <w:lang w:bidi="ar-EG"/>
              </w:rPr>
            </w:pPr>
            <w:r w:rsidRPr="006F1881">
              <w:t>MHz</w:t>
            </w:r>
            <w:r w:rsidR="005C5395">
              <w:t> </w:t>
            </w:r>
            <w:r w:rsidR="004C2009" w:rsidRPr="006F1881">
              <w:t>108</w:t>
            </w:r>
            <w:r>
              <w:t>,</w:t>
            </w:r>
            <w:r w:rsidR="004C2009" w:rsidRPr="006F1881">
              <w:t>0</w:t>
            </w:r>
            <w:r>
              <w:t>-</w:t>
            </w:r>
            <w:r w:rsidRPr="006F1881">
              <w:t>87</w:t>
            </w:r>
            <w:r>
              <w:t>,</w:t>
            </w:r>
            <w:r w:rsidRPr="006F1881">
              <w:t>5</w:t>
            </w:r>
          </w:p>
        </w:tc>
        <w:tc>
          <w:tcPr>
            <w:tcW w:w="1470" w:type="dxa"/>
            <w:vAlign w:val="center"/>
          </w:tcPr>
          <w:p w:rsidR="004C2009" w:rsidRPr="00241E1C" w:rsidRDefault="00F63DEE" w:rsidP="00F63DEE">
            <w:pPr>
              <w:pStyle w:val="TableText0"/>
              <w:spacing w:before="20" w:after="60" w:line="260" w:lineRule="exact"/>
              <w:rPr>
                <w:rtl/>
                <w:lang w:bidi="ar-EG"/>
              </w:rPr>
            </w:pPr>
            <w:r>
              <w:t>e.i.r.p. nW 50</w:t>
            </w:r>
          </w:p>
        </w:tc>
        <w:tc>
          <w:tcPr>
            <w:tcW w:w="2223" w:type="dxa"/>
            <w:vAlign w:val="center"/>
          </w:tcPr>
          <w:p w:rsidR="004C2009" w:rsidRPr="006F1881" w:rsidRDefault="00C67F3B" w:rsidP="00157AE8">
            <w:pPr>
              <w:pStyle w:val="TableText0"/>
              <w:spacing w:before="20" w:after="60" w:line="260" w:lineRule="exact"/>
              <w:rPr>
                <w:rtl/>
                <w:lang w:bidi="ar-EG"/>
              </w:rPr>
            </w:pPr>
            <w:r>
              <w:rPr>
                <w:rFonts w:hint="cs"/>
                <w:rtl/>
                <w:lang w:bidi="ar-EG"/>
              </w:rPr>
              <w:t>لا</w:t>
            </w:r>
            <w:r>
              <w:rPr>
                <w:rtl/>
                <w:lang w:bidi="ar-EG"/>
              </w:rPr>
              <w:t> </w:t>
            </w:r>
            <w:r>
              <w:rPr>
                <w:rFonts w:hint="cs"/>
                <w:rtl/>
                <w:lang w:bidi="ar-EG"/>
              </w:rPr>
              <w:t>توجد</w:t>
            </w:r>
            <w:r w:rsidR="004C2009">
              <w:rPr>
                <w:rFonts w:hint="cs"/>
                <w:rtl/>
                <w:lang w:bidi="ar-EG"/>
              </w:rPr>
              <w:t xml:space="preserve"> متطلبات</w:t>
            </w:r>
          </w:p>
        </w:tc>
        <w:tc>
          <w:tcPr>
            <w:tcW w:w="1009" w:type="dxa"/>
            <w:vAlign w:val="center"/>
          </w:tcPr>
          <w:p w:rsidR="004C2009" w:rsidRPr="004C2009" w:rsidRDefault="004C2009" w:rsidP="00157AE8">
            <w:pPr>
              <w:pStyle w:val="TableText0"/>
              <w:spacing w:before="20" w:after="60" w:line="260" w:lineRule="exact"/>
            </w:pPr>
            <w:r w:rsidRPr="006F1881">
              <w:t>kHz</w:t>
            </w:r>
            <w:r w:rsidR="005C5395">
              <w:t> </w:t>
            </w:r>
            <w:r w:rsidRPr="006F1881">
              <w:t>200</w:t>
            </w:r>
          </w:p>
        </w:tc>
        <w:tc>
          <w:tcPr>
            <w:tcW w:w="1212" w:type="dxa"/>
            <w:vAlign w:val="center"/>
          </w:tcPr>
          <w:p w:rsidR="004C2009" w:rsidRPr="006F1881" w:rsidRDefault="004C2009" w:rsidP="00157AE8">
            <w:pPr>
              <w:pStyle w:val="TableText0"/>
              <w:spacing w:before="20" w:after="60" w:line="260" w:lineRule="exact"/>
            </w:pPr>
          </w:p>
        </w:tc>
        <w:tc>
          <w:tcPr>
            <w:tcW w:w="1701" w:type="dxa"/>
            <w:vAlign w:val="center"/>
          </w:tcPr>
          <w:p w:rsidR="004C2009" w:rsidRPr="006F1881" w:rsidRDefault="004C2009" w:rsidP="00157AE8">
            <w:pPr>
              <w:pStyle w:val="TableText0"/>
              <w:spacing w:before="20" w:after="60" w:line="260" w:lineRule="exact"/>
            </w:pPr>
          </w:p>
        </w:tc>
      </w:tr>
    </w:tbl>
    <w:p w:rsidR="00C04191" w:rsidRPr="00111A24" w:rsidRDefault="00C04191" w:rsidP="001E3B8D">
      <w:pPr>
        <w:pStyle w:val="Heading1"/>
        <w:spacing w:before="600"/>
        <w:rPr>
          <w:rtl/>
          <w:lang w:val="en-GB" w:bidi="ar-EG"/>
        </w:rPr>
      </w:pPr>
      <w:bookmarkStart w:id="297" w:name="_Toc307317137"/>
      <w:bookmarkStart w:id="298" w:name="_Toc307388358"/>
      <w:bookmarkStart w:id="299" w:name="_Toc311532013"/>
      <w:r w:rsidRPr="00111A24">
        <w:rPr>
          <w:lang w:val="en-GB" w:bidi="ar-SY"/>
        </w:rPr>
        <w:t>3</w:t>
      </w:r>
      <w:r w:rsidRPr="00111A24">
        <w:rPr>
          <w:rFonts w:hint="cs"/>
          <w:rtl/>
          <w:lang w:val="en-GB" w:bidi="ar-SY"/>
        </w:rPr>
        <w:tab/>
        <w:t>المواصفات التقنية</w:t>
      </w:r>
      <w:bookmarkEnd w:id="295"/>
      <w:bookmarkEnd w:id="296"/>
      <w:bookmarkEnd w:id="297"/>
      <w:bookmarkEnd w:id="298"/>
      <w:bookmarkEnd w:id="299"/>
    </w:p>
    <w:p w:rsidR="00C04191" w:rsidRPr="00111A24" w:rsidRDefault="00C04191" w:rsidP="00BD0050">
      <w:pPr>
        <w:pStyle w:val="Heading2"/>
        <w:rPr>
          <w:rtl/>
          <w:lang w:val="en-GB" w:bidi="ar-SY"/>
        </w:rPr>
      </w:pPr>
      <w:bookmarkStart w:id="300" w:name="_Toc263327637"/>
      <w:bookmarkStart w:id="301" w:name="_Toc288491741"/>
      <w:bookmarkStart w:id="302" w:name="_Toc307317138"/>
      <w:bookmarkStart w:id="303" w:name="_Toc307388359"/>
      <w:bookmarkStart w:id="304" w:name="_Toc311532014"/>
      <w:r w:rsidRPr="00111A24">
        <w:rPr>
          <w:lang w:val="en-GB" w:bidi="ar-SY"/>
        </w:rPr>
        <w:t>1.3</w:t>
      </w:r>
      <w:r w:rsidRPr="00111A24">
        <w:rPr>
          <w:rFonts w:hint="cs"/>
          <w:rtl/>
          <w:lang w:val="en-GB" w:bidi="ar-SY"/>
        </w:rPr>
        <w:tab/>
        <w:t xml:space="preserve">معايير </w:t>
      </w:r>
      <w:r w:rsidRPr="00111A24">
        <w:rPr>
          <w:rtl/>
          <w:lang w:val="en-GB" w:bidi="ar-SY"/>
        </w:rPr>
        <w:t>المعهد الأوروبي لمعايير الاتصالات</w:t>
      </w:r>
      <w:r w:rsidRPr="00111A24">
        <w:rPr>
          <w:rFonts w:hint="cs"/>
          <w:rtl/>
          <w:lang w:val="en-GB" w:bidi="ar-SY"/>
        </w:rPr>
        <w:t xml:space="preserve"> </w:t>
      </w:r>
      <w:r w:rsidR="00BD0050">
        <w:rPr>
          <w:lang w:val="en-GB" w:bidi="ar-SY"/>
        </w:rPr>
        <w:t>(</w:t>
      </w:r>
      <w:r w:rsidRPr="00111A24">
        <w:rPr>
          <w:lang w:val="en-GB" w:bidi="ar-SY"/>
        </w:rPr>
        <w:t>ETSI</w:t>
      </w:r>
      <w:bookmarkEnd w:id="300"/>
      <w:bookmarkEnd w:id="301"/>
      <w:r w:rsidR="00BD0050">
        <w:rPr>
          <w:lang w:val="en-GB" w:bidi="ar-SY"/>
        </w:rPr>
        <w:t>)</w:t>
      </w:r>
      <w:bookmarkEnd w:id="302"/>
      <w:bookmarkEnd w:id="303"/>
      <w:bookmarkEnd w:id="304"/>
    </w:p>
    <w:p w:rsidR="00C04191" w:rsidRPr="00111A24" w:rsidRDefault="00C04191" w:rsidP="00EB7214">
      <w:pPr>
        <w:spacing w:line="187" w:lineRule="auto"/>
        <w:rPr>
          <w:rtl/>
          <w:lang w:eastAsia="en-US" w:bidi="ar-SY"/>
        </w:rPr>
      </w:pPr>
      <w:r w:rsidRPr="00111A24">
        <w:rPr>
          <w:rFonts w:hint="cs"/>
          <w:rtl/>
          <w:lang w:eastAsia="en-US" w:bidi="ar-SY"/>
        </w:rPr>
        <w:t xml:space="preserve">المعهد </w:t>
      </w:r>
      <w:r w:rsidRPr="00111A24">
        <w:rPr>
          <w:lang w:eastAsia="en-US"/>
        </w:rPr>
        <w:t>ETSI</w:t>
      </w:r>
      <w:r w:rsidRPr="00111A24">
        <w:rPr>
          <w:rFonts w:hint="cs"/>
          <w:rtl/>
          <w:lang w:eastAsia="en-US" w:bidi="ar-SY"/>
        </w:rPr>
        <w:t xml:space="preserve"> مكلف بإعداد معايير متَّسقة لأجهزة الاتصالات والاتصالات الراديوية. وهذه المعايير المستعمَلة لأغراض تنظيمية معروفة بتسمية معايير </w:t>
      </w:r>
      <w:r w:rsidRPr="00111A24">
        <w:rPr>
          <w:rFonts w:hint="cs"/>
          <w:rtl/>
          <w:lang w:eastAsia="en-US" w:bidi="ar-EG"/>
        </w:rPr>
        <w:t>أوروبية</w:t>
      </w:r>
      <w:r w:rsidRPr="00111A24">
        <w:rPr>
          <w:rFonts w:hint="cs"/>
          <w:rtl/>
          <w:lang w:eastAsia="en-US" w:bidi="ar-SY"/>
        </w:rPr>
        <w:t xml:space="preserve"> (تتصدّ</w:t>
      </w:r>
      <w:r w:rsidR="00157AE8">
        <w:rPr>
          <w:rFonts w:hint="cs"/>
          <w:rtl/>
          <w:lang w:eastAsia="en-US" w:bidi="ar-SY"/>
        </w:rPr>
        <w:t>َ</w:t>
      </w:r>
      <w:r w:rsidRPr="00111A24">
        <w:rPr>
          <w:rFonts w:hint="cs"/>
          <w:rtl/>
          <w:lang w:eastAsia="en-US" w:bidi="ar-SY"/>
        </w:rPr>
        <w:t>رها السابقة</w:t>
      </w:r>
      <w:r w:rsidR="00157AE8">
        <w:rPr>
          <w:rFonts w:hint="eastAsia"/>
          <w:rtl/>
          <w:lang w:eastAsia="en-US" w:bidi="ar-SY"/>
        </w:rPr>
        <w:t> </w:t>
      </w:r>
      <w:r w:rsidRPr="00111A24">
        <w:rPr>
          <w:lang w:eastAsia="en-US" w:bidi="ar-SY"/>
        </w:rPr>
        <w:t>EN</w:t>
      </w:r>
      <w:r w:rsidRPr="00111A24">
        <w:rPr>
          <w:rFonts w:hint="cs"/>
          <w:rtl/>
          <w:lang w:eastAsia="en-US" w:bidi="ar-SY"/>
        </w:rPr>
        <w:t>).</w:t>
      </w:r>
    </w:p>
    <w:p w:rsidR="00C04191" w:rsidRPr="00111A24" w:rsidRDefault="00C04191" w:rsidP="00EB7214">
      <w:pPr>
        <w:spacing w:line="187" w:lineRule="auto"/>
        <w:rPr>
          <w:rtl/>
          <w:lang w:eastAsia="en-US" w:bidi="ar-SY"/>
        </w:rPr>
      </w:pPr>
      <w:r w:rsidRPr="00111A24">
        <w:rPr>
          <w:rFonts w:hint="cs"/>
          <w:rtl/>
          <w:lang w:eastAsia="en-US" w:bidi="ar-SY"/>
        </w:rPr>
        <w:t>وتحتوي المعايير المتسقة، الخاصة بالتجهيزات الراديوية، مواصفات تتعلق بفعالية استعمال الطيف، وبتجنّ</w:t>
      </w:r>
      <w:r w:rsidR="00157AE8">
        <w:rPr>
          <w:rFonts w:hint="cs"/>
          <w:rtl/>
          <w:lang w:eastAsia="en-US" w:bidi="ar-SY"/>
        </w:rPr>
        <w:t>ُ</w:t>
      </w:r>
      <w:r w:rsidRPr="00111A24">
        <w:rPr>
          <w:rFonts w:hint="cs"/>
          <w:rtl/>
          <w:lang w:eastAsia="en-US" w:bidi="ar-SY"/>
        </w:rPr>
        <w:t>ب التداخل المؤذي. فيستطيع المصنّ</w:t>
      </w:r>
      <w:r w:rsidR="00157AE8">
        <w:rPr>
          <w:rFonts w:hint="cs"/>
          <w:rtl/>
          <w:lang w:eastAsia="en-US" w:bidi="ar-SY"/>
        </w:rPr>
        <w:t>ِ</w:t>
      </w:r>
      <w:r w:rsidRPr="00111A24">
        <w:rPr>
          <w:rFonts w:hint="cs"/>
          <w:rtl/>
          <w:lang w:eastAsia="en-US" w:bidi="ar-SY"/>
        </w:rPr>
        <w:t xml:space="preserve">عون استعمال هذه المعايير </w:t>
      </w:r>
      <w:r w:rsidR="00157AE8">
        <w:rPr>
          <w:rFonts w:hint="cs"/>
          <w:rtl/>
          <w:lang w:eastAsia="en-US" w:bidi="ar-SY"/>
        </w:rPr>
        <w:t>كجزء</w:t>
      </w:r>
      <w:r w:rsidRPr="00111A24">
        <w:rPr>
          <w:rFonts w:hint="cs"/>
          <w:rtl/>
          <w:lang w:eastAsia="en-US" w:bidi="ar-SY"/>
        </w:rPr>
        <w:t xml:space="preserve"> من عملية تقييم المطابقة. وتطبيق المعايير التي وضعها المعهد </w:t>
      </w:r>
      <w:r w:rsidRPr="00111A24">
        <w:rPr>
          <w:lang w:eastAsia="en-US"/>
        </w:rPr>
        <w:t>ETSI</w:t>
      </w:r>
      <w:r w:rsidRPr="00111A24">
        <w:rPr>
          <w:rFonts w:hint="cs"/>
          <w:rtl/>
          <w:lang w:eastAsia="en-US" w:bidi="ar-SY"/>
        </w:rPr>
        <w:t xml:space="preserve"> ليس إجباريا</w:t>
      </w:r>
      <w:r>
        <w:rPr>
          <w:rFonts w:hint="cs"/>
          <w:rtl/>
          <w:lang w:eastAsia="en-US" w:bidi="ar-SY"/>
        </w:rPr>
        <w:t>ً</w:t>
      </w:r>
      <w:r w:rsidRPr="00111A24">
        <w:rPr>
          <w:rFonts w:hint="cs"/>
          <w:rtl/>
          <w:lang w:eastAsia="en-US" w:bidi="ar-SY"/>
        </w:rPr>
        <w:t>، إلا أنه يجب، في حال عدم تطبيقها، استشارة هيئة مختصة. ويتوجب على منظمات التقييس الوطنية</w:t>
      </w:r>
      <w:r w:rsidR="001E3B8D">
        <w:rPr>
          <w:rFonts w:hint="cs"/>
          <w:rtl/>
          <w:lang w:eastAsia="en-US" w:bidi="ar-SY"/>
        </w:rPr>
        <w:t>،</w:t>
      </w:r>
      <w:r w:rsidR="00636F08">
        <w:rPr>
          <w:rFonts w:hint="cs"/>
          <w:rtl/>
          <w:lang w:eastAsia="en-US" w:bidi="ar-SY"/>
        </w:rPr>
        <w:t xml:space="preserve"> طبقاً لقانون الاتحاد الأوروبي</w:t>
      </w:r>
      <w:r w:rsidR="001E3B8D">
        <w:rPr>
          <w:rFonts w:hint="cs"/>
          <w:rtl/>
          <w:lang w:eastAsia="en-US" w:bidi="ar-SY"/>
        </w:rPr>
        <w:t>،</w:t>
      </w:r>
      <w:r w:rsidRPr="00111A24">
        <w:rPr>
          <w:rFonts w:hint="cs"/>
          <w:rtl/>
          <w:lang w:eastAsia="en-US" w:bidi="ar-SY"/>
        </w:rPr>
        <w:t xml:space="preserve"> دمج المعايير الأوروبية للاتصالات </w:t>
      </w:r>
      <w:r w:rsidRPr="00111A24">
        <w:rPr>
          <w:lang w:eastAsia="en-US"/>
        </w:rPr>
        <w:t>ETS)</w:t>
      </w:r>
      <w:r w:rsidRPr="00111A24">
        <w:rPr>
          <w:rFonts w:hint="cs"/>
          <w:rtl/>
          <w:lang w:eastAsia="en-US" w:bidi="ar-SY"/>
        </w:rPr>
        <w:t xml:space="preserve"> أو </w:t>
      </w:r>
      <w:r w:rsidRPr="00111A24">
        <w:rPr>
          <w:lang w:eastAsia="en-US"/>
        </w:rPr>
        <w:t>(EN</w:t>
      </w:r>
      <w:r w:rsidRPr="00111A24">
        <w:rPr>
          <w:rFonts w:hint="cs"/>
          <w:rtl/>
          <w:lang w:eastAsia="en-US" w:bidi="ar-SY"/>
        </w:rPr>
        <w:t xml:space="preserve"> في المعايير الوطنية، وسحب كل المعايير الوطنية المنافية.</w:t>
      </w:r>
    </w:p>
    <w:p w:rsidR="00C04191" w:rsidRPr="00111A24" w:rsidRDefault="00C04191" w:rsidP="00EB7214">
      <w:pPr>
        <w:spacing w:line="187" w:lineRule="auto"/>
        <w:rPr>
          <w:rtl/>
          <w:lang w:eastAsia="en-US" w:bidi="ar-SY"/>
        </w:rPr>
      </w:pPr>
      <w:r w:rsidRPr="00111A24">
        <w:rPr>
          <w:rFonts w:hint="cs"/>
          <w:rtl/>
          <w:lang w:eastAsia="en-US" w:bidi="ar-SY"/>
        </w:rPr>
        <w:t xml:space="preserve">وفيما يخص الأجهزة القصيرة المدى، وضع المعهد </w:t>
      </w:r>
      <w:r w:rsidRPr="00111A24">
        <w:rPr>
          <w:lang w:eastAsia="en-US"/>
        </w:rPr>
        <w:t>ETSI</w:t>
      </w:r>
      <w:r w:rsidR="00636F08">
        <w:rPr>
          <w:rFonts w:hint="cs"/>
          <w:rtl/>
          <w:lang w:eastAsia="en-US" w:bidi="ar-SY"/>
        </w:rPr>
        <w:t xml:space="preserve"> أربعة</w:t>
      </w:r>
      <w:r w:rsidRPr="00111A24">
        <w:rPr>
          <w:rFonts w:hint="cs"/>
          <w:rtl/>
          <w:lang w:eastAsia="en-US" w:bidi="ar-SY"/>
        </w:rPr>
        <w:t xml:space="preserve"> معايير </w:t>
      </w:r>
      <w:r w:rsidR="00EB7214">
        <w:rPr>
          <w:rFonts w:hint="cs"/>
          <w:rtl/>
          <w:lang w:eastAsia="en-US" w:bidi="ar-SY"/>
        </w:rPr>
        <w:t>تنوُّعية</w:t>
      </w:r>
      <w:r w:rsidRPr="00111A24">
        <w:rPr>
          <w:rFonts w:hint="cs"/>
          <w:rtl/>
          <w:lang w:eastAsia="en-US" w:bidi="ar-SY"/>
        </w:rPr>
        <w:t xml:space="preserve"> هي: </w:t>
      </w:r>
      <w:r w:rsidRPr="00111A24">
        <w:rPr>
          <w:lang w:eastAsia="en-US"/>
        </w:rPr>
        <w:t>EN</w:t>
      </w:r>
      <w:r>
        <w:rPr>
          <w:lang w:eastAsia="en-US"/>
        </w:rPr>
        <w:t> </w:t>
      </w:r>
      <w:r w:rsidRPr="00111A24">
        <w:rPr>
          <w:lang w:eastAsia="en-US"/>
        </w:rPr>
        <w:t>300</w:t>
      </w:r>
      <w:r>
        <w:rPr>
          <w:lang w:eastAsia="en-US"/>
        </w:rPr>
        <w:t> </w:t>
      </w:r>
      <w:r w:rsidRPr="00111A24">
        <w:rPr>
          <w:lang w:eastAsia="en-US"/>
        </w:rPr>
        <w:t>220</w:t>
      </w:r>
      <w:r w:rsidR="00157AE8">
        <w:rPr>
          <w:rtl/>
          <w:lang w:eastAsia="en-US" w:bidi="ar-SY"/>
        </w:rPr>
        <w:br/>
      </w:r>
      <w:r w:rsidRPr="00111A24">
        <w:rPr>
          <w:rFonts w:hint="cs"/>
          <w:rtl/>
          <w:lang w:eastAsia="en-US" w:bidi="ar-SY"/>
        </w:rPr>
        <w:t>و</w:t>
      </w:r>
      <w:r w:rsidRPr="00111A24">
        <w:rPr>
          <w:lang w:eastAsia="en-US"/>
        </w:rPr>
        <w:t>EN</w:t>
      </w:r>
      <w:r>
        <w:rPr>
          <w:lang w:eastAsia="en-US"/>
        </w:rPr>
        <w:t> </w:t>
      </w:r>
      <w:r w:rsidRPr="00111A24">
        <w:rPr>
          <w:lang w:eastAsia="en-US"/>
        </w:rPr>
        <w:t>300</w:t>
      </w:r>
      <w:r>
        <w:rPr>
          <w:lang w:eastAsia="en-US"/>
        </w:rPr>
        <w:t> </w:t>
      </w:r>
      <w:r w:rsidRPr="00111A24">
        <w:rPr>
          <w:lang w:eastAsia="en-US"/>
        </w:rPr>
        <w:t>330</w:t>
      </w:r>
      <w:r w:rsidRPr="00111A24">
        <w:rPr>
          <w:rFonts w:hint="cs"/>
          <w:rtl/>
          <w:lang w:eastAsia="en-US" w:bidi="ar-SY"/>
        </w:rPr>
        <w:t xml:space="preserve"> و</w:t>
      </w:r>
      <w:r w:rsidRPr="00111A24">
        <w:rPr>
          <w:lang w:eastAsia="en-US"/>
        </w:rPr>
        <w:t>EN</w:t>
      </w:r>
      <w:r>
        <w:rPr>
          <w:lang w:eastAsia="en-US"/>
        </w:rPr>
        <w:t> </w:t>
      </w:r>
      <w:r w:rsidRPr="00111A24">
        <w:rPr>
          <w:lang w:eastAsia="en-US"/>
        </w:rPr>
        <w:t>300 440</w:t>
      </w:r>
      <w:r w:rsidR="00636F08">
        <w:rPr>
          <w:rFonts w:hint="cs"/>
          <w:rtl/>
          <w:lang w:eastAsia="en-US" w:bidi="ar-SY"/>
        </w:rPr>
        <w:t xml:space="preserve"> </w:t>
      </w:r>
      <w:r w:rsidR="00801F1C">
        <w:rPr>
          <w:rFonts w:hint="cs"/>
          <w:rtl/>
          <w:lang w:eastAsia="en-US" w:bidi="ar-SY"/>
        </w:rPr>
        <w:t>و</w:t>
      </w:r>
      <w:r w:rsidR="001E3B8D">
        <w:rPr>
          <w:lang w:eastAsia="en-US" w:bidi="ar-SY"/>
        </w:rPr>
        <w:t>EN</w:t>
      </w:r>
      <w:r w:rsidR="00157AE8">
        <w:rPr>
          <w:lang w:eastAsia="en-US" w:bidi="ar-SY"/>
        </w:rPr>
        <w:t> </w:t>
      </w:r>
      <w:r w:rsidR="001E3B8D">
        <w:rPr>
          <w:lang w:eastAsia="en-US" w:bidi="ar-SY"/>
        </w:rPr>
        <w:t>305</w:t>
      </w:r>
      <w:r w:rsidR="00157AE8">
        <w:rPr>
          <w:lang w:eastAsia="en-US" w:bidi="ar-SY"/>
        </w:rPr>
        <w:t> </w:t>
      </w:r>
      <w:r w:rsidR="00636F08">
        <w:rPr>
          <w:lang w:eastAsia="en-US" w:bidi="ar-SY"/>
        </w:rPr>
        <w:t>550</w:t>
      </w:r>
      <w:r w:rsidRPr="00111A24">
        <w:rPr>
          <w:rFonts w:hint="cs"/>
          <w:rtl/>
          <w:lang w:eastAsia="en-US" w:bidi="ar-SY"/>
        </w:rPr>
        <w:t xml:space="preserve"> وعدداً من المعايير المتعلقة بتطبيقات خاصة. ويشمل التذييل</w:t>
      </w:r>
      <w:r w:rsidR="00157AE8">
        <w:rPr>
          <w:rFonts w:hint="eastAsia"/>
          <w:rtl/>
          <w:lang w:eastAsia="en-US" w:bidi="ar-SY"/>
        </w:rPr>
        <w:t> </w:t>
      </w:r>
      <w:r w:rsidRPr="00111A24">
        <w:rPr>
          <w:lang w:eastAsia="en-US"/>
        </w:rPr>
        <w:t>2</w:t>
      </w:r>
      <w:r w:rsidRPr="00111A24">
        <w:rPr>
          <w:rFonts w:hint="cs"/>
          <w:rtl/>
          <w:lang w:eastAsia="en-US" w:bidi="ar-SY"/>
        </w:rPr>
        <w:t xml:space="preserve"> للتوصية </w:t>
      </w:r>
      <w:r w:rsidRPr="00111A24">
        <w:rPr>
          <w:lang w:eastAsia="en-US"/>
        </w:rPr>
        <w:t>CEPT/ERC/REC</w:t>
      </w:r>
      <w:r w:rsidR="00157AE8">
        <w:rPr>
          <w:lang w:eastAsia="en-US"/>
        </w:rPr>
        <w:t> </w:t>
      </w:r>
      <w:r w:rsidRPr="00111A24">
        <w:rPr>
          <w:lang w:eastAsia="en-US"/>
        </w:rPr>
        <w:t>70-03</w:t>
      </w:r>
      <w:r w:rsidRPr="00111A24">
        <w:rPr>
          <w:rFonts w:hint="cs"/>
          <w:rtl/>
          <w:lang w:eastAsia="en-US" w:bidi="ar-SY"/>
        </w:rPr>
        <w:t xml:space="preserve"> جميع المعايير المطبقة على أجهزة المدى القصير.</w:t>
      </w:r>
    </w:p>
    <w:p w:rsidR="00C04191" w:rsidRPr="00111A24" w:rsidRDefault="00C04191" w:rsidP="00BD0050">
      <w:pPr>
        <w:pStyle w:val="Heading2"/>
        <w:rPr>
          <w:rtl/>
          <w:lang w:val="en-GB" w:bidi="ar-SY"/>
        </w:rPr>
      </w:pPr>
      <w:bookmarkStart w:id="305" w:name="_Toc263327638"/>
      <w:bookmarkStart w:id="306" w:name="_Toc288491742"/>
      <w:bookmarkStart w:id="307" w:name="_Toc307317139"/>
      <w:bookmarkStart w:id="308" w:name="_Toc307388360"/>
      <w:bookmarkStart w:id="309" w:name="_Toc311532015"/>
      <w:r w:rsidRPr="00111A24">
        <w:rPr>
          <w:lang w:val="en-GB" w:bidi="ar-SY"/>
        </w:rPr>
        <w:t>2.3</w:t>
      </w:r>
      <w:r w:rsidRPr="00111A24">
        <w:rPr>
          <w:rFonts w:hint="cs"/>
          <w:rtl/>
          <w:lang w:val="en-GB" w:bidi="ar-SY"/>
        </w:rPr>
        <w:tab/>
        <w:t>ال</w:t>
      </w:r>
      <w:r w:rsidRPr="00111A24">
        <w:rPr>
          <w:rtl/>
          <w:lang w:val="en-GB" w:bidi="ar-SY"/>
        </w:rPr>
        <w:t xml:space="preserve">مُلاءَمَة </w:t>
      </w:r>
      <w:r w:rsidRPr="00111A24">
        <w:rPr>
          <w:rFonts w:hint="cs"/>
          <w:rtl/>
          <w:lang w:val="en-GB" w:bidi="ar-SY"/>
        </w:rPr>
        <w:t>ال</w:t>
      </w:r>
      <w:r w:rsidRPr="00111A24">
        <w:rPr>
          <w:rtl/>
          <w:lang w:val="en-GB" w:bidi="ar-SY"/>
        </w:rPr>
        <w:t>كهرمغنطيسية</w:t>
      </w:r>
      <w:r w:rsidRPr="00111A24">
        <w:rPr>
          <w:rFonts w:hint="cs"/>
          <w:rtl/>
          <w:lang w:val="en-GB" w:bidi="ar-SY"/>
        </w:rPr>
        <w:t xml:space="preserve"> </w:t>
      </w:r>
      <w:r w:rsidR="00BD0050">
        <w:rPr>
          <w:lang w:val="en-GB" w:bidi="ar-SY"/>
        </w:rPr>
        <w:t>(</w:t>
      </w:r>
      <w:r w:rsidRPr="00111A24">
        <w:rPr>
          <w:lang w:val="en-GB" w:bidi="ar-SY"/>
        </w:rPr>
        <w:t>EMC</w:t>
      </w:r>
      <w:r w:rsidR="00BD0050">
        <w:rPr>
          <w:lang w:val="en-GB" w:bidi="ar-SY"/>
        </w:rPr>
        <w:t>)</w:t>
      </w:r>
      <w:r w:rsidRPr="00111A24">
        <w:rPr>
          <w:rFonts w:hint="cs"/>
          <w:rtl/>
          <w:lang w:val="en-GB" w:bidi="ar-SY"/>
        </w:rPr>
        <w:t xml:space="preserve"> والسلامة</w:t>
      </w:r>
      <w:bookmarkEnd w:id="305"/>
      <w:bookmarkEnd w:id="306"/>
      <w:bookmarkEnd w:id="307"/>
      <w:bookmarkEnd w:id="308"/>
      <w:bookmarkEnd w:id="309"/>
    </w:p>
    <w:p w:rsidR="00C04191" w:rsidRPr="00111A24" w:rsidRDefault="00C04191" w:rsidP="00C04191">
      <w:pPr>
        <w:pStyle w:val="Heading3"/>
        <w:rPr>
          <w:rtl/>
          <w:lang w:val="en-GB" w:bidi="ar-EG"/>
        </w:rPr>
      </w:pPr>
      <w:r w:rsidRPr="00111A24">
        <w:rPr>
          <w:lang w:val="en-GB" w:bidi="ar-SY"/>
        </w:rPr>
        <w:t>1.2.3</w:t>
      </w:r>
      <w:r w:rsidRPr="00111A24">
        <w:rPr>
          <w:rFonts w:hint="cs"/>
          <w:rtl/>
          <w:lang w:val="en-GB" w:bidi="ar-SY"/>
        </w:rPr>
        <w:tab/>
        <w:t xml:space="preserve">الملاءمة </w:t>
      </w:r>
      <w:r w:rsidRPr="00111A24">
        <w:rPr>
          <w:lang w:val="en-GB" w:bidi="ar-SY"/>
        </w:rPr>
        <w:t>EMC</w:t>
      </w:r>
    </w:p>
    <w:p w:rsidR="00C04191" w:rsidRPr="00111A24" w:rsidRDefault="00C04191" w:rsidP="00EB7214">
      <w:pPr>
        <w:spacing w:line="187" w:lineRule="auto"/>
        <w:rPr>
          <w:rtl/>
          <w:lang w:eastAsia="en-US"/>
        </w:rPr>
      </w:pPr>
      <w:r w:rsidRPr="00111A24">
        <w:rPr>
          <w:rFonts w:hint="cs"/>
          <w:rtl/>
          <w:lang w:eastAsia="en-US" w:bidi="ar-SY"/>
        </w:rPr>
        <w:t>يمكن القول بشكل عام أن جميع البلدان الأوروبية</w:t>
      </w:r>
      <w:r w:rsidR="00636F08">
        <w:rPr>
          <w:rFonts w:hint="cs"/>
          <w:rtl/>
          <w:lang w:eastAsia="en-US" w:bidi="ar-SY"/>
        </w:rPr>
        <w:t xml:space="preserve"> الأعضاء في المؤتمر </w:t>
      </w:r>
      <w:r w:rsidR="00636F08">
        <w:rPr>
          <w:lang w:eastAsia="en-US" w:bidi="ar-SY"/>
        </w:rPr>
        <w:t>CEPT</w:t>
      </w:r>
      <w:r w:rsidRPr="00111A24">
        <w:rPr>
          <w:rFonts w:hint="cs"/>
          <w:rtl/>
          <w:lang w:eastAsia="en-US" w:bidi="ar-SY"/>
        </w:rPr>
        <w:t xml:space="preserve"> تضع مواصفات للملاءمة الكهرمغنطيسية</w:t>
      </w:r>
      <w:r w:rsidR="00636F08">
        <w:rPr>
          <w:rFonts w:hint="cs"/>
          <w:rtl/>
          <w:lang w:eastAsia="en-US" w:bidi="ar-SY"/>
        </w:rPr>
        <w:t xml:space="preserve"> تستند في معظمها</w:t>
      </w:r>
      <w:r w:rsidRPr="00111A24">
        <w:rPr>
          <w:rFonts w:hint="cs"/>
          <w:rtl/>
          <w:lang w:eastAsia="en-US" w:bidi="ar-SY"/>
        </w:rPr>
        <w:t xml:space="preserve"> إلى معايير اللجنة الكهرتقنية الدولية </w:t>
      </w:r>
      <w:r w:rsidRPr="00111A24">
        <w:rPr>
          <w:lang w:eastAsia="en-US"/>
        </w:rPr>
        <w:t>(IEC)</w:t>
      </w:r>
      <w:r w:rsidRPr="00111A24">
        <w:rPr>
          <w:rFonts w:hint="cs"/>
          <w:rtl/>
          <w:lang w:eastAsia="en-US" w:bidi="ar-SY"/>
        </w:rPr>
        <w:t xml:space="preserve"> أو اللجنة الدولية الخاصة بالتداخل الراديوي </w:t>
      </w:r>
      <w:r w:rsidRPr="00111A24">
        <w:rPr>
          <w:lang w:eastAsia="en-US"/>
        </w:rPr>
        <w:t>(CISPR)</w:t>
      </w:r>
      <w:r w:rsidRPr="00111A24">
        <w:rPr>
          <w:rFonts w:hint="cs"/>
          <w:rtl/>
          <w:lang w:eastAsia="en-US" w:bidi="ar-SY"/>
        </w:rPr>
        <w:t xml:space="preserve"> أو</w:t>
      </w:r>
      <w:r w:rsidR="00636F08">
        <w:rPr>
          <w:rFonts w:hint="eastAsia"/>
          <w:rtl/>
          <w:lang w:eastAsia="en-US" w:bidi="ar-SY"/>
        </w:rPr>
        <w:t> </w:t>
      </w:r>
      <w:r w:rsidRPr="00111A24">
        <w:rPr>
          <w:rFonts w:hint="cs"/>
          <w:rtl/>
          <w:lang w:eastAsia="en-US" w:bidi="ar-SY"/>
        </w:rPr>
        <w:t>أحياناً إلى معايير</w:t>
      </w:r>
      <w:r w:rsidR="00636F08">
        <w:rPr>
          <w:rFonts w:hint="cs"/>
          <w:rtl/>
          <w:lang w:eastAsia="en-US" w:bidi="ar-SY"/>
        </w:rPr>
        <w:t xml:space="preserve"> </w:t>
      </w:r>
      <w:r w:rsidR="00636F08">
        <w:rPr>
          <w:lang w:eastAsia="en-US" w:bidi="ar-SY"/>
        </w:rPr>
        <w:t>CENELEC</w:t>
      </w:r>
      <w:r w:rsidR="00636F08">
        <w:rPr>
          <w:rFonts w:hint="cs"/>
          <w:rtl/>
          <w:lang w:eastAsia="en-US" w:bidi="ar-EG"/>
        </w:rPr>
        <w:t xml:space="preserve"> أو</w:t>
      </w:r>
      <w:r w:rsidRPr="00111A24">
        <w:rPr>
          <w:rFonts w:hint="cs"/>
          <w:rtl/>
          <w:lang w:eastAsia="en-US" w:bidi="ar-SY"/>
        </w:rPr>
        <w:t xml:space="preserve"> </w:t>
      </w:r>
      <w:r w:rsidRPr="00111A24">
        <w:rPr>
          <w:lang w:eastAsia="en-US"/>
        </w:rPr>
        <w:t>ETSI</w:t>
      </w:r>
      <w:r>
        <w:rPr>
          <w:lang w:eastAsia="en-US"/>
        </w:rPr>
        <w:t> </w:t>
      </w:r>
      <w:r w:rsidRPr="00111A24">
        <w:rPr>
          <w:lang w:eastAsia="en-US"/>
        </w:rPr>
        <w:t>EMC</w:t>
      </w:r>
      <w:r w:rsidRPr="00111A24">
        <w:rPr>
          <w:rFonts w:hint="cs"/>
          <w:rtl/>
          <w:lang w:eastAsia="en-US" w:bidi="ar-SY"/>
        </w:rPr>
        <w:t>. وفي</w:t>
      </w:r>
      <w:r>
        <w:rPr>
          <w:rFonts w:hint="eastAsia"/>
          <w:rtl/>
          <w:lang w:eastAsia="en-US" w:bidi="ar-SY"/>
        </w:rPr>
        <w:t> </w:t>
      </w:r>
      <w:r w:rsidRPr="00111A24">
        <w:rPr>
          <w:rFonts w:hint="cs"/>
          <w:rtl/>
          <w:lang w:eastAsia="en-US" w:bidi="ar-SY"/>
        </w:rPr>
        <w:t xml:space="preserve">الاتحاد الأوربي </w:t>
      </w:r>
      <w:r w:rsidR="00401971">
        <w:rPr>
          <w:lang w:eastAsia="en-US" w:bidi="ar-SY"/>
        </w:rPr>
        <w:t>(</w:t>
      </w:r>
      <w:r w:rsidRPr="00111A24">
        <w:rPr>
          <w:lang w:eastAsia="en-US" w:bidi="ar-SY"/>
        </w:rPr>
        <w:t>EU</w:t>
      </w:r>
      <w:r w:rsidR="00401971">
        <w:rPr>
          <w:lang w:eastAsia="en-US" w:bidi="ar-SY"/>
        </w:rPr>
        <w:t>)</w:t>
      </w:r>
      <w:r w:rsidR="00636F08">
        <w:rPr>
          <w:rFonts w:hint="cs"/>
          <w:rtl/>
          <w:lang w:eastAsia="en-US" w:bidi="ar-SY"/>
        </w:rPr>
        <w:t>/</w:t>
      </w:r>
      <w:r w:rsidRPr="00111A24">
        <w:rPr>
          <w:rtl/>
          <w:lang w:eastAsia="en-US" w:bidi="ar-SY"/>
        </w:rPr>
        <w:t>الرابطة الأوروبية للتجارة الحرة</w:t>
      </w:r>
      <w:r>
        <w:rPr>
          <w:rFonts w:hint="cs"/>
          <w:rtl/>
          <w:lang w:eastAsia="en-US" w:bidi="ar-SY"/>
        </w:rPr>
        <w:t xml:space="preserve"> </w:t>
      </w:r>
      <w:r w:rsidRPr="00111A24">
        <w:rPr>
          <w:lang w:eastAsia="en-US" w:bidi="ar-SY"/>
        </w:rPr>
        <w:t>(</w:t>
      </w:r>
      <w:r w:rsidRPr="00111A24">
        <w:rPr>
          <w:lang w:eastAsia="en-US"/>
        </w:rPr>
        <w:t>(EFTA)</w:t>
      </w:r>
      <w:r w:rsidRPr="00111A24">
        <w:rPr>
          <w:rFonts w:hint="cs"/>
          <w:rtl/>
          <w:lang w:eastAsia="en-US"/>
        </w:rPr>
        <w:t>،</w:t>
      </w:r>
      <w:r w:rsidRPr="00111A24">
        <w:rPr>
          <w:rFonts w:hint="cs"/>
          <w:rtl/>
          <w:lang w:eastAsia="en-US" w:bidi="ar-SY"/>
        </w:rPr>
        <w:t xml:space="preserve"> تشك</w:t>
      </w:r>
      <w:r w:rsidR="00EB7214">
        <w:rPr>
          <w:rFonts w:hint="cs"/>
          <w:rtl/>
          <w:lang w:eastAsia="en-US" w:bidi="ar-SY"/>
        </w:rPr>
        <w:t>ِّ</w:t>
      </w:r>
      <w:r w:rsidRPr="00111A24">
        <w:rPr>
          <w:rFonts w:hint="cs"/>
          <w:rtl/>
          <w:lang w:eastAsia="en-US" w:bidi="ar-SY"/>
        </w:rPr>
        <w:t xml:space="preserve">ل المعايير المتسقة </w:t>
      </w:r>
      <w:r>
        <w:rPr>
          <w:rFonts w:hint="cs"/>
          <w:rtl/>
          <w:lang w:eastAsia="en-US" w:bidi="ar-SY"/>
        </w:rPr>
        <w:t>الأوروبية</w:t>
      </w:r>
      <w:r w:rsidRPr="00111A24">
        <w:rPr>
          <w:rFonts w:hint="cs"/>
          <w:rtl/>
          <w:lang w:eastAsia="en-US" w:bidi="ar-SY"/>
        </w:rPr>
        <w:t xml:space="preserve">، الصادرة عن المعهد </w:t>
      </w:r>
      <w:r w:rsidRPr="00111A24">
        <w:rPr>
          <w:lang w:eastAsia="en-US"/>
        </w:rPr>
        <w:t>ETSI</w:t>
      </w:r>
      <w:r w:rsidRPr="00111A24">
        <w:rPr>
          <w:rFonts w:hint="cs"/>
          <w:rtl/>
          <w:lang w:eastAsia="en-US" w:bidi="ar-SY"/>
        </w:rPr>
        <w:t xml:space="preserve"> واللجنة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لترجيح الوفاء بالمتطلبات الأساسية التي وضعها التوجيه </w:t>
      </w:r>
      <w:r w:rsidRPr="00111A24">
        <w:rPr>
          <w:lang w:eastAsia="en-US" w:bidi="ar-SY"/>
        </w:rPr>
        <w:t>2004/108/EC</w:t>
      </w:r>
      <w:r w:rsidRPr="00111A24">
        <w:rPr>
          <w:rFonts w:hint="cs"/>
          <w:rtl/>
          <w:lang w:eastAsia="en-US" w:bidi="ar-SY"/>
        </w:rPr>
        <w:t xml:space="preserve"> الخاص بالملاءمة الكهرمغنطيسية </w:t>
      </w:r>
      <w:r w:rsidR="00401971">
        <w:rPr>
          <w:lang w:eastAsia="en-US" w:bidi="ar-SY"/>
        </w:rPr>
        <w:t>(</w:t>
      </w:r>
      <w:r w:rsidRPr="00111A24">
        <w:rPr>
          <w:lang w:eastAsia="en-US" w:bidi="ar-SY"/>
        </w:rPr>
        <w:t>EMC</w:t>
      </w:r>
      <w:r w:rsidR="00401971">
        <w:rPr>
          <w:lang w:eastAsia="en-US" w:bidi="ar-SY"/>
        </w:rPr>
        <w:t>)</w:t>
      </w:r>
      <w:r w:rsidRPr="00111A24">
        <w:rPr>
          <w:rFonts w:hint="cs"/>
          <w:rtl/>
          <w:lang w:eastAsia="en-US" w:bidi="ar-SY"/>
        </w:rPr>
        <w:t xml:space="preserve"> (وغالبية هذه المعايير الأوروبية مذكورة في التوصية </w:t>
      </w:r>
      <w:r w:rsidRPr="00111A24">
        <w:rPr>
          <w:lang w:eastAsia="en-US" w:bidi="ar-SY"/>
        </w:rPr>
        <w:t>(</w:t>
      </w:r>
      <w:r w:rsidRPr="00111A24">
        <w:rPr>
          <w:lang w:eastAsia="en-US"/>
        </w:rPr>
        <w:t>CEPT/ERC/REC</w:t>
      </w:r>
      <w:r w:rsidR="00EB7214">
        <w:rPr>
          <w:lang w:eastAsia="en-US"/>
        </w:rPr>
        <w:t> </w:t>
      </w:r>
      <w:r w:rsidRPr="00111A24">
        <w:rPr>
          <w:lang w:eastAsia="en-US"/>
        </w:rPr>
        <w:t>70-03</w:t>
      </w:r>
      <w:r w:rsidR="00636F08">
        <w:rPr>
          <w:rFonts w:hint="cs"/>
          <w:rtl/>
          <w:lang w:eastAsia="en-US" w:bidi="ar-SY"/>
        </w:rPr>
        <w:t>. وعلى</w:t>
      </w:r>
      <w:r w:rsidR="00EB7214">
        <w:rPr>
          <w:rFonts w:hint="cs"/>
          <w:rtl/>
          <w:lang w:eastAsia="en-US" w:bidi="ar-SY"/>
        </w:rPr>
        <w:t xml:space="preserve"> المصنِّ</w:t>
      </w:r>
      <w:r w:rsidRPr="00111A24">
        <w:rPr>
          <w:rFonts w:hint="cs"/>
          <w:rtl/>
          <w:lang w:eastAsia="en-US" w:bidi="ar-SY"/>
        </w:rPr>
        <w:t xml:space="preserve">ع أن يضع العلامة </w:t>
      </w:r>
      <w:r w:rsidRPr="00111A24">
        <w:rPr>
          <w:lang w:eastAsia="en-US"/>
        </w:rPr>
        <w:t>CE</w:t>
      </w:r>
      <w:r w:rsidRPr="00111A24">
        <w:rPr>
          <w:rFonts w:hint="cs"/>
          <w:rtl/>
          <w:lang w:eastAsia="en-US" w:bidi="ar-SY"/>
        </w:rPr>
        <w:t xml:space="preserve"> على منتجاته </w:t>
      </w:r>
      <w:r w:rsidR="00636F08">
        <w:rPr>
          <w:rFonts w:hint="cs"/>
          <w:rtl/>
          <w:lang w:eastAsia="en-US" w:bidi="ar-SY"/>
        </w:rPr>
        <w:t xml:space="preserve">الكهربائية مع ترخيص بالعلامة </w:t>
      </w:r>
      <w:r w:rsidR="00636F08">
        <w:rPr>
          <w:lang w:eastAsia="en-US" w:bidi="ar-SY"/>
        </w:rPr>
        <w:t>CE</w:t>
      </w:r>
      <w:r w:rsidR="001E3B8D">
        <w:rPr>
          <w:rFonts w:hint="cs"/>
          <w:rtl/>
          <w:lang w:eastAsia="en-US" w:bidi="ar-EG"/>
        </w:rPr>
        <w:t xml:space="preserve"> موق</w:t>
      </w:r>
      <w:r w:rsidR="00801F1C">
        <w:rPr>
          <w:rFonts w:hint="cs"/>
          <w:rtl/>
          <w:lang w:eastAsia="en-US" w:bidi="ar-EG"/>
        </w:rPr>
        <w:t>ّ</w:t>
      </w:r>
      <w:r w:rsidR="001E3B8D">
        <w:rPr>
          <w:rFonts w:hint="cs"/>
          <w:rtl/>
          <w:lang w:eastAsia="en-US" w:bidi="ar-EG"/>
        </w:rPr>
        <w:t>ع منه إضافة إ</w:t>
      </w:r>
      <w:r w:rsidR="00636F08">
        <w:rPr>
          <w:rFonts w:hint="cs"/>
          <w:rtl/>
          <w:lang w:eastAsia="en-US" w:bidi="ar-EG"/>
        </w:rPr>
        <w:t>لى ملف تقني. ويمكنه أن ي</w:t>
      </w:r>
      <w:r w:rsidR="001E3B8D">
        <w:rPr>
          <w:rFonts w:hint="cs"/>
          <w:rtl/>
          <w:lang w:eastAsia="en-US" w:bidi="ar-EG"/>
        </w:rPr>
        <w:t>ُ</w:t>
      </w:r>
      <w:r w:rsidR="00636F08">
        <w:rPr>
          <w:rFonts w:hint="cs"/>
          <w:rtl/>
          <w:lang w:eastAsia="en-US" w:bidi="ar-EG"/>
        </w:rPr>
        <w:t xml:space="preserve">سند هذه المستندات إلى اختبار مطابقة </w:t>
      </w:r>
      <w:r w:rsidR="00801F1C">
        <w:rPr>
          <w:rFonts w:hint="cs"/>
          <w:rtl/>
          <w:lang w:eastAsia="en-US" w:bidi="ar-EG"/>
        </w:rPr>
        <w:t>يجريه</w:t>
      </w:r>
      <w:r w:rsidR="00636F08">
        <w:rPr>
          <w:rFonts w:hint="cs"/>
          <w:rtl/>
          <w:lang w:eastAsia="en-US" w:bidi="ar-EG"/>
        </w:rPr>
        <w:t xml:space="preserve"> بنفسه</w:t>
      </w:r>
      <w:r w:rsidRPr="00111A24">
        <w:rPr>
          <w:rFonts w:hint="cs"/>
          <w:rtl/>
          <w:lang w:eastAsia="en-US" w:bidi="ar-SY"/>
        </w:rPr>
        <w:t>. وتستند أغلبية المعايير المتسقة الأوروبية في</w:t>
      </w:r>
      <w:r>
        <w:rPr>
          <w:rFonts w:hint="eastAsia"/>
          <w:rtl/>
          <w:lang w:eastAsia="en-US" w:bidi="ar-SY"/>
        </w:rPr>
        <w:t> </w:t>
      </w:r>
      <w:r w:rsidRPr="00111A24">
        <w:rPr>
          <w:rFonts w:hint="cs"/>
          <w:rtl/>
          <w:lang w:eastAsia="en-US" w:bidi="ar-SY"/>
        </w:rPr>
        <w:t xml:space="preserve">المنطقة </w:t>
      </w:r>
      <w:r w:rsidRPr="00111A24">
        <w:rPr>
          <w:lang w:eastAsia="en-US"/>
        </w:rPr>
        <w:t>EEA</w:t>
      </w:r>
      <w:r w:rsidRPr="00111A24">
        <w:rPr>
          <w:rFonts w:hint="cs"/>
          <w:rtl/>
          <w:lang w:eastAsia="en-US" w:bidi="ar-SY"/>
        </w:rPr>
        <w:t xml:space="preserve"> إلى معايير اللجنتين </w:t>
      </w:r>
      <w:r w:rsidRPr="00111A24">
        <w:rPr>
          <w:lang w:eastAsia="en-US"/>
        </w:rPr>
        <w:t>IEC</w:t>
      </w:r>
      <w:r>
        <w:rPr>
          <w:rFonts w:hint="cs"/>
          <w:rtl/>
          <w:lang w:eastAsia="en-US"/>
        </w:rPr>
        <w:t xml:space="preserve"> و</w:t>
      </w:r>
      <w:r w:rsidRPr="00111A24">
        <w:rPr>
          <w:lang w:eastAsia="en-US"/>
        </w:rPr>
        <w:t>CISPR</w:t>
      </w:r>
      <w:r w:rsidRPr="00111A24">
        <w:rPr>
          <w:rFonts w:hint="cs"/>
          <w:rtl/>
          <w:lang w:eastAsia="en-US"/>
        </w:rPr>
        <w:t>.</w:t>
      </w:r>
    </w:p>
    <w:p w:rsidR="00C04191" w:rsidRPr="006B3111" w:rsidRDefault="006B3111" w:rsidP="00A4629A">
      <w:pPr>
        <w:rPr>
          <w:rtl/>
          <w:lang w:eastAsia="en-US" w:bidi="ar-EG"/>
        </w:rPr>
      </w:pPr>
      <w:r w:rsidRPr="00A56C81">
        <w:rPr>
          <w:rFonts w:hint="cs"/>
          <w:rtl/>
          <w:lang w:eastAsia="en-US"/>
        </w:rPr>
        <w:t xml:space="preserve">والبلدان الأوروبية </w:t>
      </w:r>
      <w:r w:rsidRPr="00D942D7">
        <w:rPr>
          <w:rFonts w:hint="cs"/>
          <w:rtl/>
          <w:lang w:eastAsia="en-US"/>
        </w:rPr>
        <w:t>الأعضاء</w:t>
      </w:r>
      <w:r w:rsidRPr="00A56C81">
        <w:rPr>
          <w:rFonts w:hint="cs"/>
          <w:rtl/>
          <w:lang w:eastAsia="en-US"/>
        </w:rPr>
        <w:t xml:space="preserve"> في المؤتمر </w:t>
      </w:r>
      <w:r w:rsidRPr="00A56C81">
        <w:rPr>
          <w:lang w:eastAsia="en-US"/>
        </w:rPr>
        <w:t>CEPT</w:t>
      </w:r>
      <w:r w:rsidRPr="00A56C81">
        <w:rPr>
          <w:rFonts w:hint="cs"/>
          <w:rtl/>
          <w:lang w:eastAsia="en-US" w:bidi="ar-EG"/>
        </w:rPr>
        <w:t xml:space="preserve"> </w:t>
      </w:r>
      <w:r>
        <w:rPr>
          <w:rFonts w:hint="cs"/>
          <w:rtl/>
          <w:lang w:eastAsia="en-US" w:bidi="ar-EG"/>
        </w:rPr>
        <w:t xml:space="preserve">ولكنها غير أعضاء </w:t>
      </w:r>
      <w:r w:rsidRPr="00A56C81">
        <w:rPr>
          <w:rFonts w:hint="cs"/>
          <w:rtl/>
          <w:lang w:eastAsia="en-US" w:bidi="ar-EG"/>
        </w:rPr>
        <w:t xml:space="preserve">في </w:t>
      </w:r>
      <w:r w:rsidRPr="00A56C81">
        <w:rPr>
          <w:lang w:eastAsia="en-US" w:bidi="ar-EG"/>
        </w:rPr>
        <w:t>EFTA/EU</w:t>
      </w:r>
      <w:r w:rsidRPr="00A56C81">
        <w:rPr>
          <w:rFonts w:hint="cs"/>
          <w:rtl/>
          <w:lang w:eastAsia="en-US" w:bidi="ar-EG"/>
        </w:rPr>
        <w:t>،</w:t>
      </w:r>
      <w:r w:rsidRPr="00A56C81">
        <w:rPr>
          <w:rtl/>
          <w:lang w:eastAsia="en-US" w:bidi="ar-EG"/>
        </w:rPr>
        <w:t xml:space="preserve"> </w:t>
      </w:r>
      <w:r w:rsidRPr="006B3111">
        <w:rPr>
          <w:rFonts w:hint="cs"/>
          <w:rtl/>
          <w:lang w:eastAsia="en-US" w:bidi="ar-EG"/>
        </w:rPr>
        <w:t>غالباً ما تقبل</w:t>
      </w:r>
      <w:r w:rsidRPr="00A56C81">
        <w:rPr>
          <w:rFonts w:hint="cs"/>
          <w:rtl/>
          <w:lang w:eastAsia="en-US" w:bidi="ar-EG"/>
        </w:rPr>
        <w:t xml:space="preserve"> تقرير الاختبار الصادر عن مختبر معتمد من</w:t>
      </w:r>
      <w:r>
        <w:rPr>
          <w:rFonts w:hint="cs"/>
          <w:rtl/>
          <w:lang w:eastAsia="en-US" w:bidi="ar-EG"/>
        </w:rPr>
        <w:t xml:space="preserve"> </w:t>
      </w:r>
      <w:r w:rsidRPr="00A56C81">
        <w:rPr>
          <w:rFonts w:hint="cs"/>
          <w:rtl/>
          <w:lang w:eastAsia="en-US" w:bidi="ar-EG"/>
        </w:rPr>
        <w:t>المنطقة</w:t>
      </w:r>
      <w:r w:rsidRPr="00A56C81">
        <w:rPr>
          <w:lang w:eastAsia="en-US" w:bidi="ar-EG"/>
        </w:rPr>
        <w:t xml:space="preserve">EEA </w:t>
      </w:r>
      <w:r w:rsidRPr="00A56C81">
        <w:rPr>
          <w:rFonts w:hint="cs"/>
          <w:rtl/>
          <w:lang w:eastAsia="en-US" w:bidi="ar-EG"/>
        </w:rPr>
        <w:t xml:space="preserve"> </w:t>
      </w:r>
      <w:r>
        <w:rPr>
          <w:rFonts w:hint="cs"/>
          <w:rtl/>
          <w:lang w:eastAsia="en-US" w:bidi="ar-EG"/>
        </w:rPr>
        <w:t xml:space="preserve">في </w:t>
      </w:r>
      <w:r>
        <w:rPr>
          <w:lang w:eastAsia="en-US" w:bidi="ar-EG"/>
        </w:rPr>
        <w:t>EU/EFTA</w:t>
      </w:r>
      <w:r>
        <w:rPr>
          <w:rFonts w:hint="cs"/>
          <w:rtl/>
          <w:lang w:eastAsia="en-US" w:bidi="ar-EG"/>
        </w:rPr>
        <w:t xml:space="preserve"> </w:t>
      </w:r>
      <w:r w:rsidRPr="006B3111">
        <w:rPr>
          <w:rFonts w:hint="cs"/>
          <w:rtl/>
          <w:lang w:eastAsia="en-US" w:bidi="ar-EG"/>
        </w:rPr>
        <w:t>كدليل</w:t>
      </w:r>
      <w:r w:rsidRPr="00A56C81">
        <w:rPr>
          <w:rFonts w:hint="cs"/>
          <w:rtl/>
          <w:lang w:eastAsia="en-US" w:bidi="ar-EG"/>
        </w:rPr>
        <w:t xml:space="preserve"> على ثبوت المطابقة. غير أن بعضها يتطلب تقرير اختبار للمطابقة، صادراً عن أحد </w:t>
      </w:r>
      <w:r>
        <w:rPr>
          <w:rFonts w:hint="cs"/>
          <w:rtl/>
          <w:lang w:eastAsia="en-US" w:bidi="ar-EG"/>
        </w:rPr>
        <w:t>المختبرات</w:t>
      </w:r>
      <w:r w:rsidRPr="00A56C81">
        <w:rPr>
          <w:rFonts w:hint="cs"/>
          <w:rtl/>
          <w:lang w:eastAsia="en-US" w:bidi="ar-EG"/>
        </w:rPr>
        <w:t xml:space="preserve"> الوطنية لهذه البلدان.</w:t>
      </w:r>
    </w:p>
    <w:p w:rsidR="00C04191" w:rsidRPr="00111A24" w:rsidRDefault="00C04191" w:rsidP="00C04191">
      <w:pPr>
        <w:pStyle w:val="Heading3"/>
        <w:rPr>
          <w:rtl/>
          <w:lang w:val="en-GB" w:bidi="ar-SY"/>
        </w:rPr>
      </w:pPr>
      <w:r w:rsidRPr="00111A24">
        <w:rPr>
          <w:lang w:val="en-GB" w:bidi="ar-SY"/>
        </w:rPr>
        <w:lastRenderedPageBreak/>
        <w:t>2.2.3</w:t>
      </w:r>
      <w:r w:rsidRPr="00111A24">
        <w:rPr>
          <w:rFonts w:hint="cs"/>
          <w:rtl/>
          <w:lang w:val="en-GB" w:bidi="ar-SY"/>
        </w:rPr>
        <w:tab/>
        <w:t>السلامة في تداول التجهيزات الكهربائية</w:t>
      </w:r>
    </w:p>
    <w:p w:rsidR="00C04191" w:rsidRPr="00111A24" w:rsidRDefault="00C04191" w:rsidP="00EB7214">
      <w:pPr>
        <w:rPr>
          <w:rtl/>
          <w:lang w:eastAsia="en-US"/>
        </w:rPr>
      </w:pPr>
      <w:r w:rsidRPr="00111A24">
        <w:rPr>
          <w:rFonts w:hint="cs"/>
          <w:rtl/>
          <w:lang w:eastAsia="en-US" w:bidi="ar-SY"/>
        </w:rPr>
        <w:t>للبلدان الأوروبية عموماً مواصفات خاصة بالسلامة (في تداول التجهيزات الكهربائية) تستند إلى معايير اللجنة</w:t>
      </w:r>
      <w:r w:rsidR="00EB7214">
        <w:rPr>
          <w:rFonts w:hint="eastAsia"/>
          <w:rtl/>
          <w:lang w:eastAsia="en-US" w:bidi="ar-SY"/>
        </w:rPr>
        <w:t> </w:t>
      </w:r>
      <w:r w:rsidRPr="00111A24">
        <w:rPr>
          <w:lang w:eastAsia="en-US"/>
        </w:rPr>
        <w:t>IEC</w:t>
      </w:r>
      <w:r w:rsidRPr="00111A24">
        <w:rPr>
          <w:rFonts w:hint="cs"/>
          <w:rtl/>
          <w:lang w:eastAsia="en-US" w:bidi="ar-SY"/>
        </w:rPr>
        <w:t>. وفي</w:t>
      </w:r>
      <w:r w:rsidR="00EB7214">
        <w:rPr>
          <w:rFonts w:hint="cs"/>
          <w:rtl/>
          <w:lang w:eastAsia="en-US" w:bidi="ar-SY"/>
        </w:rPr>
        <w:t xml:space="preserve"> </w:t>
      </w:r>
      <w:r w:rsidRPr="00111A24">
        <w:rPr>
          <w:rFonts w:hint="cs"/>
          <w:rtl/>
          <w:lang w:eastAsia="en-US" w:bidi="ar-SY"/>
        </w:rPr>
        <w:t xml:space="preserve">معظم الحالات يطبق المعيار </w:t>
      </w:r>
      <w:r w:rsidRPr="00111A24">
        <w:rPr>
          <w:lang w:eastAsia="en-US"/>
        </w:rPr>
        <w:t>IEC</w:t>
      </w:r>
      <w:r w:rsidR="00EB7214">
        <w:rPr>
          <w:lang w:eastAsia="en-US"/>
        </w:rPr>
        <w:t> </w:t>
      </w:r>
      <w:r w:rsidR="00636F08">
        <w:rPr>
          <w:lang w:eastAsia="en-US"/>
        </w:rPr>
        <w:t>60950</w:t>
      </w:r>
      <w:r w:rsidRPr="00111A24">
        <w:rPr>
          <w:rFonts w:hint="cs"/>
          <w:rtl/>
          <w:lang w:eastAsia="en-US"/>
        </w:rPr>
        <w:t xml:space="preserve"> وتعديلاته على تجهيزات الاتصال الراديوي.</w:t>
      </w:r>
    </w:p>
    <w:p w:rsidR="00C04191" w:rsidRPr="00111A24" w:rsidRDefault="00C04191" w:rsidP="00EB7214">
      <w:pPr>
        <w:rPr>
          <w:rtl/>
          <w:lang w:eastAsia="en-US" w:bidi="ar-SY"/>
        </w:rPr>
      </w:pPr>
      <w:r w:rsidRPr="00111A24">
        <w:rPr>
          <w:rFonts w:hint="cs"/>
          <w:rtl/>
          <w:lang w:eastAsia="en-US"/>
        </w:rPr>
        <w:t xml:space="preserve">وفي المنطقة </w:t>
      </w:r>
      <w:r w:rsidRPr="00111A24">
        <w:rPr>
          <w:lang w:eastAsia="en-US"/>
        </w:rPr>
        <w:t>EEA</w:t>
      </w:r>
      <w:r w:rsidRPr="00111A24">
        <w:rPr>
          <w:rFonts w:hint="cs"/>
          <w:rtl/>
          <w:lang w:eastAsia="en-US"/>
        </w:rPr>
        <w:t xml:space="preserve"> تشك</w:t>
      </w:r>
      <w:r w:rsidR="00EB7214">
        <w:rPr>
          <w:rFonts w:hint="cs"/>
          <w:rtl/>
          <w:lang w:eastAsia="en-US" w:bidi="ar-EG"/>
        </w:rPr>
        <w:t>ِّ</w:t>
      </w:r>
      <w:r w:rsidRPr="00111A24">
        <w:rPr>
          <w:rFonts w:hint="cs"/>
          <w:rtl/>
          <w:lang w:eastAsia="en-US"/>
        </w:rPr>
        <w:t xml:space="preserve">ل المعايير المتسقة الأوروبية، الصادرة عن اللجنة </w:t>
      </w:r>
      <w:r w:rsidRPr="00111A24">
        <w:rPr>
          <w:lang w:eastAsia="en-US"/>
        </w:rPr>
        <w:t>CENELEC</w:t>
      </w:r>
      <w:r w:rsidRPr="00111A24">
        <w:rPr>
          <w:rFonts w:hint="cs"/>
          <w:rtl/>
          <w:lang w:eastAsia="en-US"/>
        </w:rPr>
        <w:t>،</w:t>
      </w:r>
      <w:r w:rsidRPr="00111A24">
        <w:rPr>
          <w:rFonts w:hint="cs"/>
          <w:rtl/>
          <w:lang w:eastAsia="en-US" w:bidi="ar-SY"/>
        </w:rPr>
        <w:t xml:space="preserve"> الوثائق المرجعية من حيث قرينة الوفاء بالمتطلبات الأساسية الموضوعة في التوجيه </w:t>
      </w:r>
      <w:r w:rsidRPr="00111A24">
        <w:rPr>
          <w:lang w:eastAsia="en-US" w:bidi="ar-SY"/>
        </w:rPr>
        <w:t>2006/95/EC</w:t>
      </w:r>
      <w:r w:rsidRPr="00111A24">
        <w:rPr>
          <w:rFonts w:hint="cs"/>
          <w:rtl/>
          <w:lang w:eastAsia="en-US" w:bidi="ar-SY"/>
        </w:rPr>
        <w:t xml:space="preserve"> بشأن التجهيزات المنخفضة التوتر. والمعيار المتسق الأوربي الأهم فيما</w:t>
      </w:r>
      <w:r>
        <w:rPr>
          <w:rFonts w:hint="eastAsia"/>
          <w:rtl/>
          <w:lang w:eastAsia="en-US" w:bidi="ar-SY"/>
        </w:rPr>
        <w:t> </w:t>
      </w:r>
      <w:r w:rsidRPr="00111A24">
        <w:rPr>
          <w:rFonts w:hint="cs"/>
          <w:rtl/>
          <w:lang w:eastAsia="en-US" w:bidi="ar-SY"/>
        </w:rPr>
        <w:t xml:space="preserve">يخص تجهيزات الاتصال الراديوي هو المعيار </w:t>
      </w:r>
      <w:r w:rsidRPr="00111A24">
        <w:rPr>
          <w:lang w:eastAsia="en-US"/>
        </w:rPr>
        <w:t>EN</w:t>
      </w:r>
      <w:r w:rsidR="00EB7214">
        <w:rPr>
          <w:lang w:eastAsia="en-US"/>
        </w:rPr>
        <w:t> </w:t>
      </w:r>
      <w:r w:rsidRPr="00111A24">
        <w:rPr>
          <w:lang w:eastAsia="en-US"/>
        </w:rPr>
        <w:t>60950</w:t>
      </w:r>
      <w:r w:rsidRPr="00111A24">
        <w:rPr>
          <w:rFonts w:hint="cs"/>
          <w:rtl/>
          <w:lang w:eastAsia="en-US" w:bidi="ar-SY"/>
        </w:rPr>
        <w:t xml:space="preserve"> وتعديلاته وهو يستند إلى المعيار</w:t>
      </w:r>
      <w:r w:rsidRPr="00111A24">
        <w:rPr>
          <w:rFonts w:hint="eastAsia"/>
          <w:rtl/>
          <w:lang w:eastAsia="en-US" w:bidi="ar-SY"/>
        </w:rPr>
        <w:t> </w:t>
      </w:r>
      <w:r w:rsidRPr="00111A24">
        <w:rPr>
          <w:lang w:eastAsia="en-US"/>
        </w:rPr>
        <w:t>IEC </w:t>
      </w:r>
      <w:r w:rsidR="00636F08">
        <w:rPr>
          <w:lang w:eastAsia="en-US"/>
        </w:rPr>
        <w:t>60</w:t>
      </w:r>
      <w:r w:rsidRPr="00111A24">
        <w:rPr>
          <w:lang w:eastAsia="en-US"/>
        </w:rPr>
        <w:t>950</w:t>
      </w:r>
      <w:r w:rsidRPr="00111A24">
        <w:rPr>
          <w:rFonts w:hint="cs"/>
          <w:rtl/>
          <w:lang w:eastAsia="en-US" w:bidi="ar-SY"/>
        </w:rPr>
        <w:t>.</w:t>
      </w:r>
    </w:p>
    <w:p w:rsidR="00C04191" w:rsidRPr="00111A24" w:rsidRDefault="00C04191" w:rsidP="00636F08">
      <w:pPr>
        <w:rPr>
          <w:rtl/>
          <w:lang w:eastAsia="en-US" w:bidi="ar-SY"/>
        </w:rPr>
      </w:pPr>
      <w:r w:rsidRPr="00111A24">
        <w:rPr>
          <w:rFonts w:hint="cs"/>
          <w:rtl/>
          <w:lang w:eastAsia="en-US" w:bidi="ar-SY"/>
        </w:rPr>
        <w:t>والبلدان الأوروبية</w:t>
      </w:r>
      <w:r w:rsidR="00F900B8">
        <w:rPr>
          <w:rFonts w:hint="cs"/>
          <w:rtl/>
          <w:lang w:eastAsia="en-US" w:bidi="ar-EG"/>
        </w:rPr>
        <w:t>،</w:t>
      </w:r>
      <w:r w:rsidRPr="00111A24">
        <w:rPr>
          <w:rFonts w:hint="cs"/>
          <w:rtl/>
          <w:lang w:eastAsia="en-US" w:bidi="ar-SY"/>
        </w:rPr>
        <w:t xml:space="preserve"> </w:t>
      </w:r>
      <w:r w:rsidR="00636F08">
        <w:rPr>
          <w:rFonts w:hint="cs"/>
          <w:rtl/>
          <w:lang w:eastAsia="en-US" w:bidi="ar-SY"/>
        </w:rPr>
        <w:t xml:space="preserve">الأعضاء في المؤتمر </w:t>
      </w:r>
      <w:r w:rsidR="00636F08">
        <w:rPr>
          <w:lang w:eastAsia="en-US" w:bidi="ar-SY"/>
        </w:rPr>
        <w:t>CEPT</w:t>
      </w:r>
      <w:r w:rsidR="00636F08">
        <w:rPr>
          <w:rFonts w:hint="cs"/>
          <w:rtl/>
          <w:lang w:eastAsia="en-US" w:bidi="ar-EG"/>
        </w:rPr>
        <w:t xml:space="preserve"> وغير الأعضاء في </w:t>
      </w:r>
      <w:r w:rsidR="00636F08">
        <w:rPr>
          <w:lang w:eastAsia="en-US" w:bidi="ar-EG"/>
        </w:rPr>
        <w:t>EFTA/EU</w:t>
      </w:r>
      <w:r w:rsidR="00F900B8">
        <w:rPr>
          <w:rFonts w:hint="cs"/>
          <w:rtl/>
          <w:lang w:eastAsia="en-US" w:bidi="ar-SY"/>
        </w:rPr>
        <w:t>،</w:t>
      </w:r>
      <w:r w:rsidRPr="00111A24">
        <w:rPr>
          <w:rFonts w:hint="cs"/>
          <w:rtl/>
          <w:lang w:eastAsia="en-US" w:bidi="ar-SY"/>
        </w:rPr>
        <w:t xml:space="preserve"> تتطلب عموماً شهادة النظام </w:t>
      </w:r>
      <w:r w:rsidRPr="00111A24">
        <w:rPr>
          <w:lang w:eastAsia="en-US"/>
        </w:rPr>
        <w:t>CB</w:t>
      </w:r>
      <w:r w:rsidRPr="00111A24">
        <w:rPr>
          <w:rFonts w:hint="cs"/>
          <w:rtl/>
          <w:lang w:eastAsia="en-US" w:bidi="ar-SY"/>
        </w:rPr>
        <w:t xml:space="preserve"> (نظام دولي لإصدار شهادات بإشراف اللجنة</w:t>
      </w:r>
      <w:r w:rsidRPr="00111A24">
        <w:rPr>
          <w:rFonts w:hint="eastAsia"/>
          <w:rtl/>
          <w:lang w:eastAsia="en-US" w:bidi="ar-SY"/>
        </w:rPr>
        <w:t> </w:t>
      </w:r>
      <w:r w:rsidRPr="00111A24">
        <w:rPr>
          <w:lang w:eastAsia="en-US"/>
        </w:rPr>
        <w:t>IECEE</w:t>
      </w:r>
      <w:r w:rsidRPr="00111A24">
        <w:rPr>
          <w:rFonts w:hint="cs"/>
          <w:rtl/>
          <w:lang w:eastAsia="en-US" w:bidi="ar-SY"/>
        </w:rPr>
        <w:t xml:space="preserve">)، وهذه تمنحها إحدى الدول الأعضاء التي تطبق النظام </w:t>
      </w:r>
      <w:r w:rsidRPr="00111A24">
        <w:rPr>
          <w:lang w:eastAsia="en-US"/>
        </w:rPr>
        <w:t>CB</w:t>
      </w:r>
      <w:r w:rsidRPr="00111A24">
        <w:rPr>
          <w:rFonts w:hint="cs"/>
          <w:rtl/>
          <w:lang w:eastAsia="en-US" w:bidi="ar-SY"/>
        </w:rPr>
        <w:t xml:space="preserve">، كدليل على ثبوت المطابقة للمعيار </w:t>
      </w:r>
      <w:r w:rsidRPr="00111A24">
        <w:rPr>
          <w:lang w:eastAsia="en-US"/>
        </w:rPr>
        <w:t xml:space="preserve">IEC </w:t>
      </w:r>
      <w:r w:rsidR="00636F08">
        <w:rPr>
          <w:lang w:eastAsia="en-US"/>
        </w:rPr>
        <w:t>60</w:t>
      </w:r>
      <w:r w:rsidRPr="00111A24">
        <w:rPr>
          <w:lang w:eastAsia="en-US"/>
        </w:rPr>
        <w:t>950</w:t>
      </w:r>
      <w:r w:rsidRPr="00111A24">
        <w:rPr>
          <w:rFonts w:hint="cs"/>
          <w:rtl/>
          <w:lang w:eastAsia="en-US" w:bidi="ar-SY"/>
        </w:rPr>
        <w:t>.</w:t>
      </w:r>
    </w:p>
    <w:p w:rsidR="00C04191" w:rsidRPr="00636F08" w:rsidRDefault="00C04191" w:rsidP="00EB7214">
      <w:pPr>
        <w:pStyle w:val="Note"/>
        <w:rPr>
          <w:rtl/>
          <w:lang w:bidi="ar-SY"/>
        </w:rPr>
      </w:pPr>
      <w:r w:rsidRPr="00636F08">
        <w:rPr>
          <w:rFonts w:hint="cs"/>
          <w:rtl/>
          <w:lang w:bidi="ar-SY"/>
        </w:rPr>
        <w:t>ا</w:t>
      </w:r>
      <w:r w:rsidRPr="00636F08">
        <w:rPr>
          <w:rFonts w:hint="cs"/>
          <w:b/>
          <w:bCs/>
          <w:rtl/>
          <w:lang w:bidi="ar-SY"/>
        </w:rPr>
        <w:t xml:space="preserve">لملاحظة </w:t>
      </w:r>
      <w:r w:rsidRPr="00636F08">
        <w:rPr>
          <w:b/>
          <w:bCs/>
          <w:lang w:bidi="ar-SY"/>
        </w:rPr>
        <w:t>1</w:t>
      </w:r>
      <w:r w:rsidRPr="00636F08">
        <w:rPr>
          <w:rFonts w:hint="cs"/>
          <w:b/>
          <w:bCs/>
          <w:rtl/>
          <w:lang w:bidi="ar-SY"/>
        </w:rPr>
        <w:t xml:space="preserve"> </w:t>
      </w:r>
      <w:r w:rsidRPr="00636F08">
        <w:rPr>
          <w:rFonts w:hint="cs"/>
          <w:rtl/>
          <w:lang w:bidi="ar-SY"/>
        </w:rPr>
        <w:t xml:space="preserve">- تتطلب معظم السلطات الجمركية في الاتحاد الأوروبي أن تكون التجهيزات الواردة من خارج المنطقة </w:t>
      </w:r>
      <w:r w:rsidRPr="00636F08">
        <w:rPr>
          <w:lang w:bidi="ar-SY"/>
        </w:rPr>
        <w:t>EEA</w:t>
      </w:r>
      <w:r w:rsidRPr="00636F08">
        <w:rPr>
          <w:rFonts w:hint="cs"/>
          <w:rtl/>
          <w:lang w:bidi="ar-SY"/>
        </w:rPr>
        <w:t xml:space="preserve"> معلَّمة بالعلامة</w:t>
      </w:r>
      <w:r w:rsidR="00EB7214">
        <w:rPr>
          <w:rFonts w:hint="eastAsia"/>
          <w:rtl/>
          <w:lang w:bidi="ar-SY"/>
        </w:rPr>
        <w:t> </w:t>
      </w:r>
      <w:r w:rsidRPr="00636F08">
        <w:rPr>
          <w:lang w:bidi="ar-SY"/>
        </w:rPr>
        <w:t>EC</w:t>
      </w:r>
      <w:r w:rsidRPr="00636F08">
        <w:rPr>
          <w:rFonts w:hint="cs"/>
          <w:rtl/>
          <w:lang w:bidi="ar-SY"/>
        </w:rPr>
        <w:t xml:space="preserve"> فيما يتعلق بالملاءمة </w:t>
      </w:r>
      <w:r w:rsidRPr="00636F08">
        <w:rPr>
          <w:lang w:bidi="ar-SY"/>
        </w:rPr>
        <w:t>EMC</w:t>
      </w:r>
      <w:r w:rsidRPr="00636F08">
        <w:rPr>
          <w:rFonts w:hint="cs"/>
          <w:rtl/>
          <w:lang w:bidi="ar-SY"/>
        </w:rPr>
        <w:t xml:space="preserve"> والسلامة (في تداول التجهيزات الكهربائية)، وأن يقدَّم بيان مطابقة </w:t>
      </w:r>
      <w:r w:rsidRPr="00636F08">
        <w:rPr>
          <w:lang w:bidi="ar-SY"/>
        </w:rPr>
        <w:t>EC</w:t>
      </w:r>
      <w:r w:rsidRPr="00636F08">
        <w:rPr>
          <w:rFonts w:hint="cs"/>
          <w:rtl/>
          <w:lang w:bidi="ar-SY"/>
        </w:rPr>
        <w:t xml:space="preserve"> (صادر عن المصنِّع) قبل منح شهادة</w:t>
      </w:r>
      <w:r w:rsidR="00EB7214">
        <w:rPr>
          <w:rFonts w:hint="cs"/>
          <w:rtl/>
          <w:lang w:bidi="ar-SY"/>
        </w:rPr>
        <w:t xml:space="preserve"> </w:t>
      </w:r>
      <w:r w:rsidRPr="00636F08">
        <w:rPr>
          <w:rFonts w:hint="cs"/>
          <w:rtl/>
          <w:lang w:bidi="ar-SY"/>
        </w:rPr>
        <w:t>الاستيراد.</w:t>
      </w:r>
    </w:p>
    <w:p w:rsidR="00C04191" w:rsidRPr="00111A24" w:rsidRDefault="00C04191" w:rsidP="00C04191">
      <w:pPr>
        <w:pStyle w:val="Heading2"/>
        <w:rPr>
          <w:rtl/>
          <w:lang w:val="en-GB" w:bidi="ar-SY"/>
        </w:rPr>
      </w:pPr>
      <w:bookmarkStart w:id="310" w:name="_Toc263327639"/>
      <w:bookmarkStart w:id="311" w:name="_Toc288491743"/>
      <w:bookmarkStart w:id="312" w:name="_Toc307317140"/>
      <w:bookmarkStart w:id="313" w:name="_Toc307388361"/>
      <w:bookmarkStart w:id="314" w:name="_Toc311532016"/>
      <w:r w:rsidRPr="00111A24">
        <w:rPr>
          <w:lang w:val="en-GB" w:bidi="ar-SY"/>
        </w:rPr>
        <w:t>3.3</w:t>
      </w:r>
      <w:r w:rsidRPr="00111A24">
        <w:rPr>
          <w:rFonts w:hint="cs"/>
          <w:rtl/>
          <w:lang w:val="en-GB" w:bidi="ar-SY"/>
        </w:rPr>
        <w:tab/>
        <w:t>المواصفات الوطنية لإقرار النمط</w:t>
      </w:r>
      <w:bookmarkEnd w:id="310"/>
      <w:bookmarkEnd w:id="311"/>
      <w:bookmarkEnd w:id="312"/>
      <w:bookmarkEnd w:id="313"/>
      <w:bookmarkEnd w:id="314"/>
    </w:p>
    <w:p w:rsidR="00C04191" w:rsidRPr="00F900B8" w:rsidRDefault="00F900B8" w:rsidP="00DC1DCC">
      <w:pPr>
        <w:rPr>
          <w:rtl/>
          <w:lang w:eastAsia="en-US" w:bidi="ar-EG"/>
        </w:rPr>
      </w:pPr>
      <w:r>
        <w:rPr>
          <w:rFonts w:hint="cs"/>
          <w:rtl/>
          <w:lang w:eastAsia="en-US" w:bidi="ar-SY"/>
        </w:rPr>
        <w:t xml:space="preserve">الدول الأعضاء في المؤتمر </w:t>
      </w:r>
      <w:r>
        <w:rPr>
          <w:lang w:eastAsia="en-US" w:bidi="ar-SY"/>
        </w:rPr>
        <w:t>CEPT</w:t>
      </w:r>
      <w:r>
        <w:rPr>
          <w:rFonts w:hint="cs"/>
          <w:rtl/>
          <w:lang w:eastAsia="en-US" w:bidi="ar-EG"/>
        </w:rPr>
        <w:t xml:space="preserve"> وغير الأعضاء في </w:t>
      </w:r>
      <w:r w:rsidRPr="0005113D">
        <w:rPr>
          <w:lang w:eastAsia="en-US" w:bidi="ar-EG"/>
        </w:rPr>
        <w:t>EFTA/EU</w:t>
      </w:r>
      <w:r w:rsidRPr="0005113D">
        <w:rPr>
          <w:rFonts w:hint="cs"/>
          <w:rtl/>
          <w:lang w:eastAsia="en-US" w:bidi="ar-EG"/>
        </w:rPr>
        <w:t xml:space="preserve"> والتي لم</w:t>
      </w:r>
      <w:r>
        <w:rPr>
          <w:rFonts w:hint="cs"/>
          <w:rtl/>
          <w:lang w:eastAsia="en-US" w:bidi="ar-EG"/>
        </w:rPr>
        <w:t xml:space="preserve"> تنفّذ التوجيه </w:t>
      </w:r>
      <w:r>
        <w:rPr>
          <w:lang w:eastAsia="en-US" w:bidi="ar-EG"/>
        </w:rPr>
        <w:t>R&amp;TTE</w:t>
      </w:r>
      <w:r>
        <w:rPr>
          <w:rFonts w:hint="cs"/>
          <w:rtl/>
          <w:lang w:eastAsia="en-US" w:bidi="ar-EG"/>
        </w:rPr>
        <w:t>، لديها لوائح وطنية، تستند في</w:t>
      </w:r>
      <w:r w:rsidR="0005113D">
        <w:rPr>
          <w:rFonts w:hint="cs"/>
          <w:rtl/>
          <w:lang w:eastAsia="en-US" w:bidi="ar-EG"/>
        </w:rPr>
        <w:t xml:space="preserve"> </w:t>
      </w:r>
      <w:r>
        <w:rPr>
          <w:rFonts w:hint="cs"/>
          <w:rtl/>
          <w:lang w:eastAsia="en-US" w:bidi="ar-EG"/>
        </w:rPr>
        <w:t>بعض الأوقات إلى هذا التوجيه وتستعمل مواصفات للتجهيزات الراديوية تستند إلى معايير أوروبية مطبقة، أو لا</w:t>
      </w:r>
      <w:r w:rsidR="00DC1DCC">
        <w:rPr>
          <w:rFonts w:hint="eastAsia"/>
          <w:rtl/>
          <w:lang w:eastAsia="en-US" w:bidi="ar-EG"/>
        </w:rPr>
        <w:t> </w:t>
      </w:r>
      <w:r>
        <w:rPr>
          <w:rFonts w:hint="cs"/>
          <w:rtl/>
          <w:lang w:eastAsia="en-US" w:bidi="ar-EG"/>
        </w:rPr>
        <w:t xml:space="preserve">تزال تستند في بعض الحالات، إلى معايير سابقة مثل توصيات المؤتمر </w:t>
      </w:r>
      <w:r>
        <w:rPr>
          <w:lang w:eastAsia="en-US" w:bidi="ar-EG"/>
        </w:rPr>
        <w:t>CEPT</w:t>
      </w:r>
      <w:r>
        <w:rPr>
          <w:rFonts w:hint="cs"/>
          <w:rtl/>
          <w:lang w:eastAsia="en-US" w:bidi="ar-EG"/>
        </w:rPr>
        <w:t xml:space="preserve"> أو إلى معايير وطنية خالصة.</w:t>
      </w:r>
    </w:p>
    <w:p w:rsidR="00C04191" w:rsidRPr="00111A24" w:rsidRDefault="00C04191" w:rsidP="006B3111">
      <w:pPr>
        <w:pStyle w:val="Heading1"/>
        <w:rPr>
          <w:rtl/>
          <w:lang w:val="en-GB" w:bidi="ar-SY"/>
        </w:rPr>
      </w:pPr>
      <w:bookmarkStart w:id="315" w:name="_Toc263327640"/>
      <w:bookmarkStart w:id="316" w:name="_Toc288491744"/>
      <w:bookmarkStart w:id="317" w:name="_Toc307317141"/>
      <w:bookmarkStart w:id="318" w:name="_Toc307388362"/>
      <w:bookmarkStart w:id="319" w:name="_Toc311532017"/>
      <w:r w:rsidRPr="00111A24">
        <w:rPr>
          <w:lang w:val="en-GB" w:bidi="ar-SY"/>
        </w:rPr>
        <w:t>4</w:t>
      </w:r>
      <w:r w:rsidRPr="00111A24">
        <w:rPr>
          <w:rFonts w:hint="cs"/>
          <w:rtl/>
          <w:lang w:val="en-GB" w:bidi="ar-SY"/>
        </w:rPr>
        <w:tab/>
      </w:r>
      <w:bookmarkEnd w:id="315"/>
      <w:bookmarkEnd w:id="316"/>
      <w:bookmarkEnd w:id="317"/>
      <w:bookmarkEnd w:id="318"/>
      <w:bookmarkEnd w:id="319"/>
      <w:r w:rsidR="006B3111">
        <w:rPr>
          <w:rFonts w:hint="cs"/>
          <w:rtl/>
          <w:lang w:val="en-GB" w:bidi="ar-SY"/>
        </w:rPr>
        <w:t>الاستعمالات الإضافية للطيف</w:t>
      </w:r>
    </w:p>
    <w:p w:rsidR="00C04191" w:rsidRPr="00111A24" w:rsidRDefault="00C04191" w:rsidP="00C04191">
      <w:pPr>
        <w:pStyle w:val="Heading2"/>
        <w:rPr>
          <w:rtl/>
          <w:lang w:val="en-GB" w:bidi="ar-SY"/>
        </w:rPr>
      </w:pPr>
      <w:bookmarkStart w:id="320" w:name="_Toc263327641"/>
      <w:bookmarkStart w:id="321" w:name="_Toc288491745"/>
      <w:bookmarkStart w:id="322" w:name="_Toc307317142"/>
      <w:bookmarkStart w:id="323" w:name="_Toc307388363"/>
      <w:bookmarkStart w:id="324" w:name="_Toc311532018"/>
      <w:r w:rsidRPr="00111A24">
        <w:rPr>
          <w:lang w:val="en-GB" w:bidi="ar-SY"/>
        </w:rPr>
        <w:t>1.4</w:t>
      </w:r>
      <w:r w:rsidRPr="00111A24">
        <w:rPr>
          <w:rFonts w:hint="cs"/>
          <w:rtl/>
          <w:lang w:val="en-GB" w:bidi="ar-SY"/>
        </w:rPr>
        <w:tab/>
        <w:t>القدرة المشَعَّة أو شدة المجال المغنطيسي</w:t>
      </w:r>
      <w:bookmarkEnd w:id="320"/>
      <w:bookmarkEnd w:id="321"/>
      <w:bookmarkEnd w:id="322"/>
      <w:bookmarkEnd w:id="323"/>
      <w:bookmarkEnd w:id="324"/>
    </w:p>
    <w:p w:rsidR="00C04191" w:rsidRPr="00111A24" w:rsidRDefault="00C04191" w:rsidP="00DC1DCC">
      <w:pPr>
        <w:rPr>
          <w:rtl/>
          <w:lang w:eastAsia="en-US" w:bidi="ar-SY"/>
        </w:rPr>
      </w:pPr>
      <w:r w:rsidRPr="00111A24">
        <w:rPr>
          <w:rFonts w:hint="cs"/>
          <w:rtl/>
          <w:lang w:eastAsia="en-US" w:bidi="ar-SY"/>
        </w:rPr>
        <w:t xml:space="preserve">حدود القدرة المشعة أو شدة المجال </w:t>
      </w:r>
      <w:r w:rsidRPr="00111A24">
        <w:rPr>
          <w:lang w:eastAsia="en-US"/>
        </w:rPr>
        <w:t>H</w:t>
      </w:r>
      <w:r w:rsidRPr="00111A24">
        <w:rPr>
          <w:rFonts w:hint="cs"/>
          <w:rtl/>
          <w:lang w:eastAsia="en-US"/>
        </w:rPr>
        <w:t>،</w:t>
      </w:r>
      <w:r w:rsidRPr="00111A24">
        <w:rPr>
          <w:rFonts w:hint="cs"/>
          <w:rtl/>
          <w:lang w:eastAsia="en-US" w:bidi="ar-SY"/>
        </w:rPr>
        <w:t xml:space="preserve"> المذكورة في التوصية </w:t>
      </w:r>
      <w:r w:rsidRPr="00111A24">
        <w:rPr>
          <w:lang w:eastAsia="en-US"/>
        </w:rPr>
        <w:t>CEPT/ERC/REC</w:t>
      </w:r>
      <w:r w:rsidR="00DC1DCC">
        <w:rPr>
          <w:lang w:eastAsia="en-US"/>
        </w:rPr>
        <w:t> </w:t>
      </w:r>
      <w:r w:rsidRPr="00111A24">
        <w:rPr>
          <w:lang w:eastAsia="en-US"/>
        </w:rPr>
        <w:t>70-03</w:t>
      </w:r>
      <w:r w:rsidRPr="00111A24">
        <w:rPr>
          <w:rFonts w:hint="cs"/>
          <w:rtl/>
          <w:lang w:eastAsia="en-US" w:bidi="ar-SY"/>
        </w:rPr>
        <w:t xml:space="preserve"> هي القيم العظمى المسموح</w:t>
      </w:r>
      <w:r w:rsidR="00DC1DCC">
        <w:rPr>
          <w:rFonts w:hint="eastAsia"/>
          <w:rtl/>
          <w:lang w:eastAsia="en-US" w:bidi="ar-SY"/>
        </w:rPr>
        <w:t> </w:t>
      </w:r>
      <w:r w:rsidRPr="00111A24">
        <w:rPr>
          <w:rFonts w:hint="cs"/>
          <w:rtl/>
          <w:lang w:eastAsia="en-US" w:bidi="ar-SY"/>
        </w:rPr>
        <w:t xml:space="preserve">بها للأجهزة القصيرة المدى. وهذه السويّات حُدّدت بالاستناد إلى دراسة دقيقة أُجريت في إطار المعهد </w:t>
      </w:r>
      <w:r w:rsidRPr="00111A24">
        <w:rPr>
          <w:lang w:eastAsia="en-US"/>
        </w:rPr>
        <w:t>ETSI</w:t>
      </w:r>
      <w:r w:rsidRPr="00111A24">
        <w:rPr>
          <w:rFonts w:hint="cs"/>
          <w:rtl/>
          <w:lang w:eastAsia="en-US" w:bidi="ar-SY"/>
        </w:rPr>
        <w:t xml:space="preserve"> واللجنة </w:t>
      </w:r>
      <w:r w:rsidRPr="00111A24">
        <w:rPr>
          <w:lang w:eastAsia="en-US"/>
        </w:rPr>
        <w:t>ERC</w:t>
      </w:r>
      <w:r w:rsidRPr="00111A24">
        <w:rPr>
          <w:rFonts w:hint="cs"/>
          <w:rtl/>
          <w:lang w:eastAsia="en-US"/>
        </w:rPr>
        <w:t>، وهي تتوقف</w:t>
      </w:r>
      <w:r w:rsidRPr="00111A24">
        <w:rPr>
          <w:rFonts w:hint="cs"/>
          <w:rtl/>
          <w:lang w:eastAsia="en-US" w:bidi="ar-SY"/>
        </w:rPr>
        <w:t xml:space="preserve"> على </w:t>
      </w:r>
      <w:r w:rsidR="0015591D">
        <w:rPr>
          <w:rFonts w:hint="cs"/>
          <w:rtl/>
          <w:lang w:eastAsia="en-US" w:bidi="ar-SY"/>
        </w:rPr>
        <w:t>مديات</w:t>
      </w:r>
      <w:r w:rsidRPr="00111A24">
        <w:rPr>
          <w:rFonts w:hint="cs"/>
          <w:rtl/>
          <w:lang w:eastAsia="en-US" w:bidi="ar-SY"/>
        </w:rPr>
        <w:t xml:space="preserve"> التردد وعلى التطبيقات المختارة. ومتوسط سوية القدرة/شدة المجال</w:t>
      </w:r>
      <w:r w:rsidR="00DC1DCC">
        <w:rPr>
          <w:rFonts w:hint="eastAsia"/>
          <w:rtl/>
          <w:lang w:eastAsia="en-US" w:bidi="ar-SY"/>
        </w:rPr>
        <w:t> </w:t>
      </w:r>
      <w:r w:rsidRPr="00111A24">
        <w:rPr>
          <w:lang w:eastAsia="en-US"/>
        </w:rPr>
        <w:t>H</w:t>
      </w:r>
      <w:r w:rsidRPr="00111A24">
        <w:rPr>
          <w:rFonts w:hint="cs"/>
          <w:rtl/>
          <w:lang w:eastAsia="en-US" w:bidi="ar-SY"/>
        </w:rPr>
        <w:t xml:space="preserve"> هو </w:t>
      </w:r>
      <w:r w:rsidR="00DC1DCC">
        <w:rPr>
          <w:lang w:eastAsia="en-US"/>
        </w:rPr>
        <w:t>dB</w:t>
      </w:r>
      <w:r w:rsidRPr="00317F96">
        <w:rPr>
          <w:lang w:eastAsia="en-US"/>
        </w:rPr>
        <w:t>(</w:t>
      </w:r>
      <w:r w:rsidRPr="00317F96">
        <w:rPr>
          <w:lang w:val="fr-FR" w:eastAsia="en-US"/>
        </w:rPr>
        <w:sym w:font="Symbol" w:char="F06D"/>
      </w:r>
      <w:r w:rsidRPr="00317F96">
        <w:rPr>
          <w:lang w:eastAsia="en-US"/>
        </w:rPr>
        <w:t>A/m</w:t>
      </w:r>
      <w:r>
        <w:rPr>
          <w:lang w:eastAsia="en-US"/>
        </w:rPr>
        <w:t>)</w:t>
      </w:r>
      <w:r w:rsidR="00DC1DCC">
        <w:rPr>
          <w:lang w:eastAsia="en-US"/>
        </w:rPr>
        <w:t> 5</w:t>
      </w:r>
      <w:r w:rsidRPr="00111A24">
        <w:rPr>
          <w:rFonts w:hint="cs"/>
          <w:rtl/>
          <w:lang w:eastAsia="en-US"/>
        </w:rPr>
        <w:t xml:space="preserve"> </w:t>
      </w:r>
      <w:r w:rsidRPr="00111A24">
        <w:rPr>
          <w:rFonts w:hint="cs"/>
          <w:rtl/>
          <w:lang w:eastAsia="en-US" w:bidi="ar-SY"/>
        </w:rPr>
        <w:t>عند</w:t>
      </w:r>
      <w:r>
        <w:rPr>
          <w:rFonts w:hint="eastAsia"/>
          <w:rtl/>
          <w:lang w:eastAsia="en-US" w:bidi="ar-SY"/>
        </w:rPr>
        <w:t> </w:t>
      </w:r>
      <w:r w:rsidRPr="00111A24">
        <w:rPr>
          <w:lang w:eastAsia="en-US"/>
        </w:rPr>
        <w:t>m</w:t>
      </w:r>
      <w:r>
        <w:rPr>
          <w:lang w:eastAsia="en-US"/>
        </w:rPr>
        <w:t> </w:t>
      </w:r>
      <w:r w:rsidRPr="00111A24">
        <w:rPr>
          <w:lang w:eastAsia="en-US"/>
        </w:rPr>
        <w:t>10</w:t>
      </w:r>
      <w:r w:rsidRPr="00111A24">
        <w:rPr>
          <w:rFonts w:hint="cs"/>
          <w:rtl/>
          <w:lang w:eastAsia="en-US" w:bidi="ar-SY"/>
        </w:rPr>
        <w:t>.</w:t>
      </w:r>
    </w:p>
    <w:p w:rsidR="00C04191" w:rsidRPr="00111A24" w:rsidRDefault="00C04191" w:rsidP="00C04191">
      <w:pPr>
        <w:pStyle w:val="Heading2"/>
        <w:rPr>
          <w:rtl/>
          <w:lang w:val="en-GB" w:bidi="ar-SY"/>
        </w:rPr>
      </w:pPr>
      <w:bookmarkStart w:id="325" w:name="_Toc263327642"/>
      <w:bookmarkStart w:id="326" w:name="_Toc288491746"/>
      <w:bookmarkStart w:id="327" w:name="_Toc307317143"/>
      <w:bookmarkStart w:id="328" w:name="_Toc307388364"/>
      <w:bookmarkStart w:id="329" w:name="_Toc311532019"/>
      <w:r w:rsidRPr="00111A24">
        <w:rPr>
          <w:lang w:val="en-GB" w:bidi="ar-SY"/>
        </w:rPr>
        <w:t>2.4</w:t>
      </w:r>
      <w:r w:rsidRPr="00111A24">
        <w:rPr>
          <w:rFonts w:hint="cs"/>
          <w:rtl/>
          <w:lang w:val="en-GB" w:bidi="ar-SY"/>
        </w:rPr>
        <w:tab/>
        <w:t>مصدر هوائي المرسِل</w:t>
      </w:r>
      <w:bookmarkEnd w:id="325"/>
      <w:bookmarkEnd w:id="326"/>
      <w:bookmarkEnd w:id="327"/>
      <w:bookmarkEnd w:id="328"/>
      <w:bookmarkEnd w:id="329"/>
    </w:p>
    <w:p w:rsidR="00C04191" w:rsidRPr="00111A24" w:rsidRDefault="00C04191" w:rsidP="00C04191">
      <w:pPr>
        <w:keepNext/>
        <w:rPr>
          <w:rtl/>
          <w:lang w:eastAsia="en-US" w:bidi="ar-SY"/>
        </w:rPr>
      </w:pPr>
      <w:r w:rsidRPr="00111A24">
        <w:rPr>
          <w:rFonts w:hint="cs"/>
          <w:rtl/>
          <w:lang w:eastAsia="en-US" w:bidi="ar-SY"/>
        </w:rPr>
        <w:t>تستعمل الأجهزة القصيرة المدى ثلاثة أنماط رئيسية لهوائيات المرسل وهي:</w:t>
      </w:r>
    </w:p>
    <w:p w:rsidR="00C04191" w:rsidRPr="00111A24" w:rsidRDefault="00C04191" w:rsidP="00C04191">
      <w:pPr>
        <w:pStyle w:val="enmulev1"/>
        <w:rPr>
          <w:rtl/>
        </w:rPr>
      </w:pPr>
      <w:r w:rsidRPr="00111A24">
        <w:rPr>
          <w:rFonts w:hint="cs"/>
          <w:rtl/>
        </w:rPr>
        <w:t>-</w:t>
      </w:r>
      <w:r w:rsidRPr="00111A24">
        <w:rPr>
          <w:rFonts w:hint="cs"/>
          <w:rtl/>
        </w:rPr>
        <w:tab/>
        <w:t>هوائي مدمج (دون مأخذ خارجي للهوائي)</w:t>
      </w:r>
      <w:r>
        <w:rPr>
          <w:rFonts w:hint="cs"/>
          <w:rtl/>
        </w:rPr>
        <w:t>؛</w:t>
      </w:r>
    </w:p>
    <w:p w:rsidR="00C04191" w:rsidRPr="00111A24" w:rsidRDefault="00C04191" w:rsidP="00C04191">
      <w:pPr>
        <w:pStyle w:val="enmulev1"/>
        <w:rPr>
          <w:rtl/>
        </w:rPr>
      </w:pPr>
      <w:r w:rsidRPr="00111A24">
        <w:rPr>
          <w:rFonts w:hint="cs"/>
          <w:rtl/>
        </w:rPr>
        <w:t>-</w:t>
      </w:r>
      <w:r w:rsidRPr="00111A24">
        <w:rPr>
          <w:rFonts w:hint="cs"/>
          <w:rtl/>
        </w:rPr>
        <w:tab/>
        <w:t>هوائي مكرَّس (يجري إقرار تقييم مطابقة النمط مع التجهيز)</w:t>
      </w:r>
      <w:r>
        <w:rPr>
          <w:rFonts w:hint="cs"/>
          <w:rtl/>
        </w:rPr>
        <w:t>؛</w:t>
      </w:r>
    </w:p>
    <w:p w:rsidR="00C04191" w:rsidRPr="00111A24" w:rsidRDefault="00C04191" w:rsidP="00C04191">
      <w:pPr>
        <w:pStyle w:val="enmulev1"/>
        <w:rPr>
          <w:rtl/>
        </w:rPr>
      </w:pPr>
      <w:r w:rsidRPr="00111A24">
        <w:rPr>
          <w:rFonts w:hint="cs"/>
          <w:rtl/>
        </w:rPr>
        <w:t>-</w:t>
      </w:r>
      <w:r w:rsidRPr="00111A24">
        <w:rPr>
          <w:rFonts w:hint="cs"/>
          <w:rtl/>
        </w:rPr>
        <w:tab/>
        <w:t>هوائي خارجي (يجري إقرار النمط بدون هوائي).</w:t>
      </w:r>
    </w:p>
    <w:p w:rsidR="00C04191" w:rsidRPr="00111A24" w:rsidRDefault="00C04191" w:rsidP="00C04191">
      <w:pPr>
        <w:rPr>
          <w:rtl/>
          <w:lang w:eastAsia="en-US"/>
        </w:rPr>
      </w:pPr>
      <w:r w:rsidRPr="00111A24">
        <w:rPr>
          <w:rFonts w:hint="cs"/>
          <w:rtl/>
          <w:lang w:eastAsia="en-US" w:bidi="ar-SY"/>
        </w:rPr>
        <w:t xml:space="preserve">لا يُسمح باستعمال الهوائيات الخارجية إلا في حالات استثنائية، وتُذكر هذه الحالات في الملحقات المناسبة بالتوصية </w:t>
      </w:r>
      <w:r w:rsidRPr="00111A24">
        <w:rPr>
          <w:lang w:eastAsia="en-US"/>
        </w:rPr>
        <w:t>CEPT/ERC/REC</w:t>
      </w:r>
      <w:r>
        <w:rPr>
          <w:lang w:eastAsia="en-US"/>
        </w:rPr>
        <w:t> </w:t>
      </w:r>
      <w:r w:rsidRPr="00111A24">
        <w:rPr>
          <w:lang w:eastAsia="en-US"/>
        </w:rPr>
        <w:t>70-03</w:t>
      </w:r>
      <w:r w:rsidRPr="00111A24">
        <w:rPr>
          <w:rFonts w:hint="cs"/>
          <w:rtl/>
          <w:lang w:eastAsia="en-US"/>
        </w:rPr>
        <w:t>.</w:t>
      </w:r>
    </w:p>
    <w:p w:rsidR="00C04191" w:rsidRPr="00111A24" w:rsidRDefault="00C04191" w:rsidP="00C04191">
      <w:pPr>
        <w:pStyle w:val="Heading2"/>
        <w:rPr>
          <w:rtl/>
          <w:lang w:val="en-GB" w:bidi="ar-SY"/>
        </w:rPr>
      </w:pPr>
      <w:bookmarkStart w:id="330" w:name="_Toc263327643"/>
      <w:bookmarkStart w:id="331" w:name="_Toc288491747"/>
      <w:bookmarkStart w:id="332" w:name="_Toc307317144"/>
      <w:bookmarkStart w:id="333" w:name="_Toc307388365"/>
      <w:bookmarkStart w:id="334" w:name="_Toc311532020"/>
      <w:r w:rsidRPr="00111A24">
        <w:rPr>
          <w:lang w:val="en-GB" w:bidi="ar-SY"/>
        </w:rPr>
        <w:t>3.4</w:t>
      </w:r>
      <w:r w:rsidRPr="00111A24">
        <w:rPr>
          <w:rFonts w:hint="cs"/>
          <w:rtl/>
          <w:lang w:val="en-GB" w:bidi="ar-SY"/>
        </w:rPr>
        <w:tab/>
        <w:t>المباعدة بين القنوات</w:t>
      </w:r>
      <w:bookmarkEnd w:id="330"/>
      <w:bookmarkEnd w:id="331"/>
      <w:bookmarkEnd w:id="332"/>
      <w:bookmarkEnd w:id="333"/>
      <w:bookmarkEnd w:id="334"/>
    </w:p>
    <w:p w:rsidR="00C04191" w:rsidRPr="00111A24" w:rsidRDefault="00C04191" w:rsidP="00DC1DCC">
      <w:pPr>
        <w:rPr>
          <w:rtl/>
          <w:lang w:eastAsia="en-US" w:bidi="ar-SY"/>
        </w:rPr>
      </w:pPr>
      <w:r w:rsidRPr="00111A24">
        <w:rPr>
          <w:rFonts w:hint="cs"/>
          <w:rtl/>
          <w:lang w:eastAsia="en-US" w:bidi="ar-SY"/>
        </w:rPr>
        <w:t>تُحدد المباعدة بين القنوات فيما يخص الأجهزة القصيرة المدى، تبعاً لاحتياجات التطبيقات المختلفة. وتتر</w:t>
      </w:r>
      <w:r w:rsidRPr="00111A24">
        <w:rPr>
          <w:rFonts w:hint="cs"/>
          <w:rtl/>
          <w:lang w:eastAsia="en-US" w:bidi="ar-EG"/>
        </w:rPr>
        <w:t>ا</w:t>
      </w:r>
      <w:r w:rsidRPr="00111A24">
        <w:rPr>
          <w:rFonts w:hint="cs"/>
          <w:rtl/>
          <w:lang w:eastAsia="en-US" w:bidi="ar-SY"/>
        </w:rPr>
        <w:t xml:space="preserve">وح بين </w:t>
      </w:r>
      <w:r w:rsidRPr="00111A24">
        <w:rPr>
          <w:lang w:eastAsia="en-US"/>
        </w:rPr>
        <w:t>kHz</w:t>
      </w:r>
      <w:r>
        <w:rPr>
          <w:lang w:eastAsia="en-US"/>
        </w:rPr>
        <w:t> </w:t>
      </w:r>
      <w:r w:rsidRPr="00111A24">
        <w:rPr>
          <w:lang w:eastAsia="en-US"/>
        </w:rPr>
        <w:t>5</w:t>
      </w:r>
      <w:r w:rsidRPr="00111A24">
        <w:rPr>
          <w:rFonts w:hint="cs"/>
          <w:rtl/>
          <w:lang w:eastAsia="en-US" w:bidi="ar-SY"/>
        </w:rPr>
        <w:t xml:space="preserve"> و</w:t>
      </w:r>
      <w:r w:rsidRPr="00111A24">
        <w:rPr>
          <w:lang w:eastAsia="en-US"/>
        </w:rPr>
        <w:t>kHz 200</w:t>
      </w:r>
      <w:r w:rsidRPr="00111A24">
        <w:rPr>
          <w:rFonts w:hint="cs"/>
          <w:rtl/>
          <w:lang w:eastAsia="en-US" w:bidi="ar-SY"/>
        </w:rPr>
        <w:t>؛ ويطب</w:t>
      </w:r>
      <w:r w:rsidR="00DC1DCC">
        <w:rPr>
          <w:rFonts w:hint="cs"/>
          <w:rtl/>
          <w:lang w:eastAsia="en-US" w:bidi="ar-SY"/>
        </w:rPr>
        <w:t>َّ</w:t>
      </w:r>
      <w:r w:rsidRPr="00111A24">
        <w:rPr>
          <w:rFonts w:hint="cs"/>
          <w:rtl/>
          <w:lang w:eastAsia="en-US" w:bidi="ar-SY"/>
        </w:rPr>
        <w:t>ق في بعض الحالات المبدأ "لا</w:t>
      </w:r>
      <w:r w:rsidR="00DC1DCC">
        <w:rPr>
          <w:rFonts w:hint="eastAsia"/>
          <w:rtl/>
          <w:lang w:eastAsia="en-US" w:bidi="ar-SY"/>
        </w:rPr>
        <w:t> </w:t>
      </w:r>
      <w:r w:rsidRPr="00111A24">
        <w:rPr>
          <w:rFonts w:hint="cs"/>
          <w:rtl/>
          <w:lang w:eastAsia="en-US" w:bidi="ar-SY"/>
        </w:rPr>
        <w:t>مباعدة بين القنوات</w:t>
      </w:r>
      <w:r>
        <w:rPr>
          <w:rFonts w:hint="cs"/>
          <w:rtl/>
          <w:lang w:eastAsia="en-US" w:bidi="ar-SY"/>
        </w:rPr>
        <w:t xml:space="preserve"> </w:t>
      </w:r>
      <w:r w:rsidRPr="00111A24">
        <w:rPr>
          <w:rFonts w:hint="cs"/>
          <w:rtl/>
          <w:lang w:eastAsia="en-US" w:bidi="ar-SY"/>
        </w:rPr>
        <w:t>-</w:t>
      </w:r>
      <w:r>
        <w:rPr>
          <w:rFonts w:hint="cs"/>
          <w:rtl/>
          <w:lang w:eastAsia="en-US" w:bidi="ar-SY"/>
        </w:rPr>
        <w:t xml:space="preserve"> </w:t>
      </w:r>
      <w:r w:rsidRPr="00111A24">
        <w:rPr>
          <w:rFonts w:hint="cs"/>
          <w:rtl/>
          <w:lang w:eastAsia="en-US" w:bidi="ar-SY"/>
        </w:rPr>
        <w:t>يمكن ا</w:t>
      </w:r>
      <w:r>
        <w:rPr>
          <w:rFonts w:hint="cs"/>
          <w:rtl/>
          <w:lang w:eastAsia="en-US" w:bidi="ar-SY"/>
        </w:rPr>
        <w:t>ستعمال نطاق التردد المقرر كاملاً</w:t>
      </w:r>
      <w:r>
        <w:rPr>
          <w:rFonts w:hint="cs"/>
          <w:rtl/>
          <w:lang w:eastAsia="en-US" w:bidi="ar-EG"/>
        </w:rPr>
        <w:t>"</w:t>
      </w:r>
      <w:r w:rsidRPr="00111A24">
        <w:rPr>
          <w:rFonts w:hint="cs"/>
          <w:rtl/>
          <w:lang w:eastAsia="en-US" w:bidi="ar-SY"/>
        </w:rPr>
        <w:t>.</w:t>
      </w:r>
    </w:p>
    <w:p w:rsidR="00C04191" w:rsidRPr="00111A24" w:rsidRDefault="00C04191" w:rsidP="00C04191">
      <w:pPr>
        <w:pStyle w:val="Heading2"/>
        <w:rPr>
          <w:rtl/>
          <w:lang w:val="en-GB" w:bidi="ar-EG"/>
        </w:rPr>
      </w:pPr>
      <w:bookmarkStart w:id="335" w:name="_Toc263327644"/>
      <w:bookmarkStart w:id="336" w:name="_Toc288491748"/>
      <w:bookmarkStart w:id="337" w:name="_Toc307317145"/>
      <w:bookmarkStart w:id="338" w:name="_Toc307388366"/>
      <w:bookmarkStart w:id="339" w:name="_Toc311532021"/>
      <w:r w:rsidRPr="00111A24">
        <w:rPr>
          <w:lang w:val="en-GB" w:bidi="ar-SY"/>
        </w:rPr>
        <w:lastRenderedPageBreak/>
        <w:t>4.4</w:t>
      </w:r>
      <w:r w:rsidRPr="00111A24">
        <w:rPr>
          <w:rFonts w:hint="cs"/>
          <w:rtl/>
          <w:lang w:val="en-GB" w:bidi="ar-SY"/>
        </w:rPr>
        <w:tab/>
        <w:t>أصناف دورة التشغيل</w:t>
      </w:r>
      <w:bookmarkEnd w:id="335"/>
      <w:bookmarkEnd w:id="336"/>
      <w:bookmarkEnd w:id="337"/>
      <w:bookmarkEnd w:id="338"/>
      <w:bookmarkEnd w:id="339"/>
    </w:p>
    <w:p w:rsidR="00C04191" w:rsidRPr="00111A24" w:rsidRDefault="00C04191" w:rsidP="00DC1DCC">
      <w:pPr>
        <w:rPr>
          <w:rtl/>
          <w:lang w:eastAsia="en-US" w:bidi="ar-SY"/>
        </w:rPr>
      </w:pPr>
      <w:r w:rsidRPr="00111A24">
        <w:rPr>
          <w:rFonts w:hint="cs"/>
          <w:rtl/>
          <w:lang w:eastAsia="en-US" w:bidi="ar-SY"/>
        </w:rPr>
        <w:t xml:space="preserve">يعرِّف المعيار </w:t>
      </w:r>
      <w:r w:rsidR="00F900B8">
        <w:rPr>
          <w:lang w:eastAsia="en-US"/>
        </w:rPr>
        <w:t>ETSI</w:t>
      </w:r>
      <w:r w:rsidR="00DC1DCC">
        <w:rPr>
          <w:lang w:eastAsia="en-US"/>
        </w:rPr>
        <w:t> </w:t>
      </w:r>
      <w:r w:rsidRPr="00111A24">
        <w:rPr>
          <w:lang w:eastAsia="en-US"/>
        </w:rPr>
        <w:t>EN</w:t>
      </w:r>
      <w:r w:rsidR="00DC1DCC">
        <w:rPr>
          <w:lang w:eastAsia="en-US"/>
        </w:rPr>
        <w:t> </w:t>
      </w:r>
      <w:r w:rsidRPr="00111A24">
        <w:rPr>
          <w:lang w:eastAsia="en-US"/>
        </w:rPr>
        <w:t>300</w:t>
      </w:r>
      <w:r w:rsidR="00DC1DCC">
        <w:rPr>
          <w:lang w:eastAsia="en-US"/>
        </w:rPr>
        <w:t> </w:t>
      </w:r>
      <w:r w:rsidRPr="00111A24">
        <w:rPr>
          <w:lang w:eastAsia="en-US"/>
        </w:rPr>
        <w:t>220-1</w:t>
      </w:r>
      <w:r w:rsidRPr="00111A24">
        <w:rPr>
          <w:rFonts w:hint="cs"/>
          <w:rtl/>
          <w:lang w:eastAsia="en-US" w:bidi="ar-SY"/>
        </w:rPr>
        <w:t xml:space="preserve"> دورة التشغيل كالتالي:</w:t>
      </w:r>
    </w:p>
    <w:p w:rsidR="00C04191" w:rsidRPr="00111A24" w:rsidRDefault="00C04191" w:rsidP="00DC1DCC">
      <w:pPr>
        <w:rPr>
          <w:rtl/>
          <w:lang w:eastAsia="en-US" w:bidi="ar-SY"/>
        </w:rPr>
      </w:pPr>
      <w:r w:rsidRPr="00111A24">
        <w:rPr>
          <w:rFonts w:hint="cs"/>
          <w:rtl/>
          <w:lang w:eastAsia="en-US" w:bidi="ar-SY"/>
        </w:rPr>
        <w:t>لأغراض هذه الوثيقة، يُعرَّف مصطلح دورة التشغيل بأنه النسبة، معبَّرا</w:t>
      </w:r>
      <w:r>
        <w:rPr>
          <w:rFonts w:hint="cs"/>
          <w:rtl/>
          <w:lang w:eastAsia="en-US" w:bidi="ar-SY"/>
        </w:rPr>
        <w:t>ً</w:t>
      </w:r>
      <w:r w:rsidRPr="00111A24">
        <w:rPr>
          <w:rFonts w:hint="cs"/>
          <w:rtl/>
          <w:lang w:eastAsia="en-US" w:bidi="ar-SY"/>
        </w:rPr>
        <w:t xml:space="preserve"> عنها كنسبة مئوية، من الوقت الذي يشتغل فيه المرس</w:t>
      </w:r>
      <w:r w:rsidR="00DC1DCC">
        <w:rPr>
          <w:rFonts w:hint="cs"/>
          <w:rtl/>
          <w:lang w:eastAsia="en-US" w:bidi="ar-EG"/>
        </w:rPr>
        <w:t>ِ</w:t>
      </w:r>
      <w:r w:rsidRPr="00111A24">
        <w:rPr>
          <w:rFonts w:hint="cs"/>
          <w:rtl/>
          <w:lang w:eastAsia="en-US" w:bidi="ar-SY"/>
        </w:rPr>
        <w:t xml:space="preserve">ل خلال ساعة واحدة من الزمن تحت المراقبة، إذا كانت فترة التشغيل هي ساعة واحدة. ويجوز أن </w:t>
      </w:r>
      <w:r w:rsidR="00DC1DCC">
        <w:rPr>
          <w:rFonts w:hint="cs"/>
          <w:rtl/>
          <w:lang w:eastAsia="en-US" w:bidi="ar-SY"/>
        </w:rPr>
        <w:t>يُطلّق</w:t>
      </w:r>
      <w:r w:rsidRPr="00111A24">
        <w:rPr>
          <w:rFonts w:hint="cs"/>
          <w:rtl/>
          <w:lang w:eastAsia="en-US" w:bidi="ar-SY"/>
        </w:rPr>
        <w:t xml:space="preserve"> اشتغال الجهاز أوتوماتياً أو يدوياً، وتتوقف الطبيعة الثابتة أو العشوائية لدورة التشغيل أيضاً على طريقة إطلاق اشتغال الجهاز.</w:t>
      </w:r>
    </w:p>
    <w:p w:rsidR="00C04191" w:rsidRPr="00111A24" w:rsidRDefault="00C04191" w:rsidP="001A3ABD">
      <w:pPr>
        <w:rPr>
          <w:lang w:eastAsia="en-US" w:bidi="ar-SY"/>
        </w:rPr>
      </w:pPr>
      <w:r w:rsidRPr="00111A24">
        <w:rPr>
          <w:rFonts w:hint="cs"/>
          <w:rtl/>
          <w:lang w:eastAsia="en-US" w:bidi="ar-SY"/>
        </w:rPr>
        <w:t>فيما يخص الأجهزة التي تُشغَّل أوتوماتيا</w:t>
      </w:r>
      <w:r>
        <w:rPr>
          <w:rFonts w:hint="cs"/>
          <w:rtl/>
          <w:lang w:eastAsia="en-US" w:bidi="ar-SY"/>
        </w:rPr>
        <w:t>ً</w:t>
      </w:r>
      <w:r w:rsidRPr="00111A24">
        <w:rPr>
          <w:rFonts w:hint="cs"/>
          <w:rtl/>
          <w:lang w:eastAsia="en-US" w:bidi="ar-SY"/>
        </w:rPr>
        <w:t>، وهي إما أجهزة يتحكم بتشغيلها برنامج وإما أجهزة مسبقة برمجتها، يتوجَّب على</w:t>
      </w:r>
      <w:r>
        <w:rPr>
          <w:rFonts w:hint="eastAsia"/>
          <w:rtl/>
          <w:lang w:eastAsia="en-US" w:bidi="ar-SY"/>
        </w:rPr>
        <w:t> </w:t>
      </w:r>
      <w:r w:rsidRPr="00111A24">
        <w:rPr>
          <w:rFonts w:hint="cs"/>
          <w:rtl/>
          <w:lang w:eastAsia="en-US" w:bidi="ar-SY"/>
        </w:rPr>
        <w:t>المصنّع أن يصرّح عن صنف أو أصناف دورة تشغيل الجهاز الخاضع للاختبار (</w:t>
      </w:r>
      <w:r>
        <w:rPr>
          <w:rFonts w:hint="cs"/>
          <w:rtl/>
          <w:lang w:eastAsia="en-US" w:bidi="ar-SY"/>
        </w:rPr>
        <w:t>ا</w:t>
      </w:r>
      <w:r w:rsidRPr="00111A24">
        <w:rPr>
          <w:rFonts w:hint="cs"/>
          <w:rtl/>
          <w:lang w:eastAsia="en-US" w:bidi="ar-SY"/>
        </w:rPr>
        <w:t>نظر الجدول</w:t>
      </w:r>
      <w:r w:rsidR="001A3ABD">
        <w:rPr>
          <w:rFonts w:hint="eastAsia"/>
          <w:rtl/>
          <w:lang w:eastAsia="en-US" w:bidi="ar-SY"/>
        </w:rPr>
        <w:t> </w:t>
      </w:r>
      <w:r w:rsidRPr="00111A24">
        <w:rPr>
          <w:lang w:eastAsia="en-US" w:bidi="ar-SY"/>
        </w:rPr>
        <w:t>1</w:t>
      </w:r>
      <w:r w:rsidR="00636F08">
        <w:rPr>
          <w:lang w:eastAsia="en-US" w:bidi="ar-SY"/>
        </w:rPr>
        <w:t>0</w:t>
      </w:r>
      <w:r w:rsidRPr="00111A24">
        <w:rPr>
          <w:rFonts w:hint="cs"/>
          <w:rtl/>
          <w:lang w:eastAsia="en-US" w:bidi="ar-EG"/>
        </w:rPr>
        <w:t>)</w:t>
      </w:r>
      <w:r w:rsidRPr="00111A24">
        <w:rPr>
          <w:rFonts w:hint="cs"/>
          <w:rtl/>
          <w:lang w:eastAsia="en-US" w:bidi="ar-SY"/>
        </w:rPr>
        <w:t>.</w:t>
      </w:r>
    </w:p>
    <w:p w:rsidR="00C04191" w:rsidRPr="0098025A" w:rsidRDefault="00C04191" w:rsidP="005368C2">
      <w:pPr>
        <w:pStyle w:val="TableNo0"/>
        <w:rPr>
          <w:lang w:bidi="ar-EG"/>
        </w:rPr>
      </w:pPr>
      <w:r w:rsidRPr="00111A24">
        <w:rPr>
          <w:rFonts w:hint="cs"/>
          <w:rtl/>
        </w:rPr>
        <w:t>الج</w:t>
      </w:r>
      <w:r>
        <w:rPr>
          <w:rFonts w:hint="cs"/>
          <w:rtl/>
        </w:rPr>
        <w:t>ـ</w:t>
      </w:r>
      <w:r w:rsidRPr="00111A24">
        <w:rPr>
          <w:rFonts w:hint="cs"/>
          <w:rtl/>
        </w:rPr>
        <w:t xml:space="preserve">دول </w:t>
      </w:r>
      <w:r w:rsidR="0098025A">
        <w:t>10</w:t>
      </w:r>
    </w:p>
    <w:tbl>
      <w:tblPr>
        <w:bidiVisual/>
        <w:tblW w:w="4921" w:type="pct"/>
        <w:jc w:val="center"/>
        <w:tblInd w:w="156" w:type="dxa"/>
        <w:tblLook w:val="0000" w:firstRow="0" w:lastRow="0" w:firstColumn="0" w:lastColumn="0" w:noHBand="0" w:noVBand="0"/>
      </w:tblPr>
      <w:tblGrid>
        <w:gridCol w:w="457"/>
        <w:gridCol w:w="1179"/>
        <w:gridCol w:w="1540"/>
        <w:gridCol w:w="1515"/>
        <w:gridCol w:w="1833"/>
        <w:gridCol w:w="3175"/>
      </w:tblGrid>
      <w:tr w:rsidR="00C04191" w:rsidRPr="00BA64B4">
        <w:trPr>
          <w:jc w:val="center"/>
        </w:trPr>
        <w:tc>
          <w:tcPr>
            <w:tcW w:w="235" w:type="pct"/>
            <w:tcBorders>
              <w:top w:val="single" w:sz="6" w:space="0" w:color="auto"/>
              <w:left w:val="single" w:sz="6" w:space="0" w:color="auto"/>
              <w:right w:val="single" w:sz="6" w:space="0" w:color="auto"/>
            </w:tcBorders>
            <w:vAlign w:val="center"/>
          </w:tcPr>
          <w:p w:rsidR="00C04191" w:rsidRPr="00BA64B4" w:rsidRDefault="00C04191" w:rsidP="00401971">
            <w:pPr>
              <w:spacing w:before="60" w:after="60" w:line="260" w:lineRule="exact"/>
              <w:jc w:val="center"/>
              <w:rPr>
                <w:b/>
                <w:bCs/>
                <w:sz w:val="20"/>
                <w:szCs w:val="26"/>
                <w:lang w:val="en-GB" w:eastAsia="en-US"/>
              </w:rPr>
            </w:pPr>
          </w:p>
        </w:tc>
        <w:tc>
          <w:tcPr>
            <w:tcW w:w="608" w:type="pct"/>
            <w:tcBorders>
              <w:top w:val="single" w:sz="6" w:space="0" w:color="auto"/>
              <w:right w:val="single" w:sz="6" w:space="0" w:color="auto"/>
            </w:tcBorders>
            <w:vAlign w:val="center"/>
          </w:tcPr>
          <w:p w:rsidR="00C04191" w:rsidRPr="00BA64B4" w:rsidRDefault="00C04191" w:rsidP="00401971">
            <w:pPr>
              <w:pStyle w:val="Tablehead"/>
              <w:spacing w:before="60" w:after="60"/>
              <w:rPr>
                <w:lang w:val="en-GB"/>
              </w:rPr>
            </w:pPr>
            <w:r w:rsidRPr="00BA64B4">
              <w:rPr>
                <w:rFonts w:hint="cs"/>
                <w:rtl/>
                <w:lang w:val="en-GB" w:bidi="ar-SY"/>
              </w:rPr>
              <w:t>الاسم</w:t>
            </w:r>
          </w:p>
        </w:tc>
        <w:tc>
          <w:tcPr>
            <w:tcW w:w="794" w:type="pct"/>
            <w:tcBorders>
              <w:top w:val="single" w:sz="6" w:space="0" w:color="auto"/>
              <w:right w:val="single" w:sz="6" w:space="0" w:color="auto"/>
            </w:tcBorders>
            <w:vAlign w:val="center"/>
          </w:tcPr>
          <w:p w:rsidR="00C04191" w:rsidRPr="005368C2" w:rsidRDefault="00C04191" w:rsidP="00401971">
            <w:pPr>
              <w:pStyle w:val="Tablehead"/>
              <w:spacing w:before="60" w:after="60"/>
              <w:rPr>
                <w:spacing w:val="-6"/>
                <w:rtl/>
                <w:lang w:bidi="ar-EG"/>
              </w:rPr>
            </w:pPr>
            <w:r w:rsidRPr="00BA64B4">
              <w:rPr>
                <w:rFonts w:hint="cs"/>
                <w:spacing w:val="-6"/>
                <w:rtl/>
                <w:lang w:val="en-GB" w:bidi="ar-SY"/>
              </w:rPr>
              <w:t>مدة الإرسال/ الدورة الكاملة</w:t>
            </w:r>
            <w:r>
              <w:rPr>
                <w:spacing w:val="-6"/>
                <w:rtl/>
                <w:lang w:val="en-GB" w:bidi="ar-SY"/>
              </w:rPr>
              <w:br/>
            </w:r>
            <w:r w:rsidRPr="00BA64B4">
              <w:rPr>
                <w:spacing w:val="-6"/>
                <w:lang w:val="en-GB"/>
              </w:rPr>
              <w:t>(%)</w:t>
            </w:r>
          </w:p>
        </w:tc>
        <w:tc>
          <w:tcPr>
            <w:tcW w:w="781" w:type="pct"/>
            <w:tcBorders>
              <w:top w:val="single" w:sz="6" w:space="0" w:color="auto"/>
              <w:right w:val="single" w:sz="6" w:space="0" w:color="auto"/>
            </w:tcBorders>
            <w:vAlign w:val="center"/>
          </w:tcPr>
          <w:p w:rsidR="00C04191" w:rsidRPr="00690900" w:rsidRDefault="00C04191" w:rsidP="00401971">
            <w:pPr>
              <w:pStyle w:val="Tablehead"/>
              <w:spacing w:before="60" w:after="60"/>
              <w:rPr>
                <w:spacing w:val="-4"/>
                <w:vertAlign w:val="superscript"/>
              </w:rPr>
            </w:pPr>
            <w:r w:rsidRPr="00BA64B4">
              <w:rPr>
                <w:rFonts w:hint="cs"/>
                <w:spacing w:val="-4"/>
                <w:rtl/>
                <w:lang w:val="en-GB" w:bidi="ar-SY"/>
              </w:rPr>
              <w:t>مدة "النشاط" القصوى للمرسل</w:t>
            </w:r>
            <w:r w:rsidRPr="00BA64B4">
              <w:rPr>
                <w:spacing w:val="-4"/>
                <w:vertAlign w:val="superscript"/>
                <w:lang w:val="en-GB"/>
              </w:rPr>
              <w:t>(1)</w:t>
            </w:r>
            <w:r>
              <w:rPr>
                <w:rFonts w:hint="cs"/>
                <w:spacing w:val="-4"/>
                <w:vertAlign w:val="superscript"/>
                <w:rtl/>
                <w:lang w:val="en-GB"/>
              </w:rPr>
              <w:br/>
            </w:r>
            <w:r w:rsidRPr="00690900">
              <w:t>(s)</w:t>
            </w:r>
          </w:p>
        </w:tc>
        <w:tc>
          <w:tcPr>
            <w:tcW w:w="945" w:type="pct"/>
            <w:tcBorders>
              <w:top w:val="single" w:sz="6" w:space="0" w:color="auto"/>
              <w:right w:val="single" w:sz="6" w:space="0" w:color="auto"/>
            </w:tcBorders>
            <w:vAlign w:val="center"/>
          </w:tcPr>
          <w:p w:rsidR="00C04191" w:rsidRPr="00690900" w:rsidRDefault="00C04191" w:rsidP="00401971">
            <w:pPr>
              <w:pStyle w:val="Tablehead"/>
              <w:spacing w:before="60" w:after="60"/>
              <w:rPr>
                <w:vertAlign w:val="superscript"/>
                <w:lang w:bidi="ar-SY"/>
              </w:rPr>
            </w:pPr>
            <w:r w:rsidRPr="00BA64B4">
              <w:rPr>
                <w:rFonts w:hint="cs"/>
                <w:rtl/>
                <w:lang w:val="en-GB" w:bidi="ar-SY"/>
              </w:rPr>
              <w:t>مدة "الخمود" الدنيا للمرسل</w:t>
            </w:r>
            <w:r w:rsidRPr="00BA64B4">
              <w:rPr>
                <w:vertAlign w:val="superscript"/>
                <w:lang w:val="en-GB"/>
              </w:rPr>
              <w:t>(1)</w:t>
            </w:r>
            <w:r>
              <w:rPr>
                <w:rFonts w:hint="cs"/>
                <w:vertAlign w:val="superscript"/>
                <w:rtl/>
                <w:lang w:val="en-GB" w:bidi="ar-SY"/>
              </w:rPr>
              <w:br/>
            </w:r>
            <w:r w:rsidRPr="00690900">
              <w:t>(s)</w:t>
            </w:r>
          </w:p>
        </w:tc>
        <w:tc>
          <w:tcPr>
            <w:tcW w:w="1638" w:type="pct"/>
            <w:tcBorders>
              <w:top w:val="single" w:sz="6" w:space="0" w:color="auto"/>
              <w:right w:val="single" w:sz="6" w:space="0" w:color="auto"/>
            </w:tcBorders>
            <w:vAlign w:val="center"/>
          </w:tcPr>
          <w:p w:rsidR="00C04191" w:rsidRPr="00BA64B4" w:rsidRDefault="00C04191" w:rsidP="00401971">
            <w:pPr>
              <w:pStyle w:val="Tablehead"/>
              <w:spacing w:before="60" w:after="60"/>
              <w:rPr>
                <w:lang w:val="en-GB" w:bidi="ar-SY"/>
              </w:rPr>
            </w:pPr>
            <w:r w:rsidRPr="00BA64B4">
              <w:rPr>
                <w:rFonts w:hint="cs"/>
                <w:rtl/>
                <w:lang w:val="en-GB" w:bidi="ar-SY"/>
              </w:rPr>
              <w:t>الشرح</w:t>
            </w:r>
          </w:p>
        </w:tc>
      </w:tr>
      <w:tr w:rsidR="00C04191" w:rsidRPr="00BA64B4">
        <w:trPr>
          <w:jc w:val="center"/>
        </w:trPr>
        <w:tc>
          <w:tcPr>
            <w:tcW w:w="235" w:type="pct"/>
            <w:tcBorders>
              <w:top w:val="single" w:sz="6" w:space="0" w:color="auto"/>
              <w:left w:val="single" w:sz="6" w:space="0" w:color="auto"/>
            </w:tcBorders>
          </w:tcPr>
          <w:p w:rsidR="00C04191" w:rsidRPr="00BA64B4" w:rsidRDefault="00C04191" w:rsidP="001A3ABD">
            <w:pPr>
              <w:pStyle w:val="TableText0"/>
              <w:jc w:val="center"/>
            </w:pPr>
            <w:r w:rsidRPr="00BA64B4">
              <w:t>1</w:t>
            </w:r>
          </w:p>
        </w:tc>
        <w:tc>
          <w:tcPr>
            <w:tcW w:w="608" w:type="pct"/>
            <w:tcBorders>
              <w:top w:val="single" w:sz="6" w:space="0" w:color="auto"/>
              <w:left w:val="single" w:sz="6" w:space="0" w:color="auto"/>
            </w:tcBorders>
          </w:tcPr>
          <w:p w:rsidR="00C04191" w:rsidRPr="00BA64B4" w:rsidRDefault="00C04191" w:rsidP="001A3ABD">
            <w:pPr>
              <w:pStyle w:val="TableText0"/>
              <w:jc w:val="center"/>
            </w:pPr>
            <w:r w:rsidRPr="00BA64B4">
              <w:rPr>
                <w:rFonts w:hint="cs"/>
                <w:rtl/>
              </w:rPr>
              <w:t>منخفض جداً</w:t>
            </w:r>
          </w:p>
        </w:tc>
        <w:tc>
          <w:tcPr>
            <w:tcW w:w="794" w:type="pct"/>
            <w:tcBorders>
              <w:top w:val="single" w:sz="6" w:space="0" w:color="auto"/>
              <w:left w:val="single" w:sz="6" w:space="0" w:color="auto"/>
            </w:tcBorders>
          </w:tcPr>
          <w:p w:rsidR="00C04191" w:rsidRPr="00BA64B4" w:rsidRDefault="00C04191" w:rsidP="001A3ABD">
            <w:pPr>
              <w:pStyle w:val="TableText0"/>
              <w:jc w:val="center"/>
              <w:rPr>
                <w:rtl/>
              </w:rPr>
            </w:pPr>
            <w:r w:rsidRPr="00BA64B4">
              <w:t>&gt;</w:t>
            </w:r>
            <w:r w:rsidR="00F63DEE">
              <w:rPr>
                <w:rFonts w:hint="eastAsia"/>
                <w:rtl/>
              </w:rPr>
              <w:t> </w:t>
            </w:r>
            <w:r w:rsidRPr="00BA64B4">
              <w:t>0,1</w:t>
            </w:r>
          </w:p>
        </w:tc>
        <w:tc>
          <w:tcPr>
            <w:tcW w:w="781" w:type="pct"/>
            <w:tcBorders>
              <w:top w:val="single" w:sz="6" w:space="0" w:color="auto"/>
              <w:left w:val="single" w:sz="6" w:space="0" w:color="auto"/>
            </w:tcBorders>
          </w:tcPr>
          <w:p w:rsidR="00C04191" w:rsidRPr="00BA64B4" w:rsidRDefault="00C04191" w:rsidP="001A3ABD">
            <w:pPr>
              <w:pStyle w:val="TableText0"/>
              <w:jc w:val="center"/>
            </w:pPr>
            <w:r w:rsidRPr="00BA64B4">
              <w:t>0,72</w:t>
            </w:r>
          </w:p>
        </w:tc>
        <w:tc>
          <w:tcPr>
            <w:tcW w:w="945" w:type="pct"/>
            <w:tcBorders>
              <w:top w:val="single" w:sz="6" w:space="0" w:color="auto"/>
              <w:left w:val="single" w:sz="6" w:space="0" w:color="auto"/>
            </w:tcBorders>
          </w:tcPr>
          <w:p w:rsidR="00C04191" w:rsidRPr="00BA64B4" w:rsidRDefault="00C04191" w:rsidP="001A3ABD">
            <w:pPr>
              <w:pStyle w:val="TableText0"/>
              <w:jc w:val="center"/>
            </w:pPr>
            <w:r w:rsidRPr="00BA64B4">
              <w:t>0,72</w:t>
            </w:r>
          </w:p>
        </w:tc>
        <w:tc>
          <w:tcPr>
            <w:tcW w:w="1638" w:type="pct"/>
            <w:tcBorders>
              <w:top w:val="single" w:sz="6" w:space="0" w:color="auto"/>
              <w:left w:val="single" w:sz="6" w:space="0" w:color="auto"/>
              <w:right w:val="single" w:sz="6" w:space="0" w:color="auto"/>
            </w:tcBorders>
          </w:tcPr>
          <w:p w:rsidR="00C04191" w:rsidRPr="00BA64B4" w:rsidRDefault="00C04191" w:rsidP="00861F73">
            <w:pPr>
              <w:pStyle w:val="TableText0"/>
              <w:rPr>
                <w:rtl/>
              </w:rPr>
            </w:pPr>
            <w:r w:rsidRPr="00BA64B4">
              <w:rPr>
                <w:rFonts w:hint="cs"/>
                <w:rtl/>
              </w:rPr>
              <w:t>مثال: خمس إرسالات مدة كل منها</w:t>
            </w:r>
            <w:r>
              <w:rPr>
                <w:rFonts w:hint="cs"/>
                <w:rtl/>
              </w:rPr>
              <w:t xml:space="preserve"> </w:t>
            </w:r>
            <w:r w:rsidRPr="00BA64B4">
              <w:t>0,72</w:t>
            </w:r>
            <w:r w:rsidRPr="00BA64B4">
              <w:rPr>
                <w:rFonts w:hint="cs"/>
                <w:rtl/>
              </w:rPr>
              <w:t xml:space="preserve"> ثانية، في ساعة</w:t>
            </w:r>
          </w:p>
        </w:tc>
      </w:tr>
      <w:tr w:rsidR="00C04191" w:rsidRPr="00BA64B4">
        <w:trPr>
          <w:jc w:val="center"/>
        </w:trPr>
        <w:tc>
          <w:tcPr>
            <w:tcW w:w="235" w:type="pct"/>
            <w:tcBorders>
              <w:top w:val="single" w:sz="6" w:space="0" w:color="auto"/>
              <w:left w:val="single" w:sz="6" w:space="0" w:color="auto"/>
              <w:right w:val="single" w:sz="6" w:space="0" w:color="auto"/>
            </w:tcBorders>
          </w:tcPr>
          <w:p w:rsidR="00C04191" w:rsidRPr="00BA64B4" w:rsidRDefault="00C04191" w:rsidP="001A3ABD">
            <w:pPr>
              <w:pStyle w:val="TableText0"/>
              <w:jc w:val="center"/>
            </w:pPr>
            <w:r w:rsidRPr="00BA64B4">
              <w:t>2</w:t>
            </w:r>
          </w:p>
        </w:tc>
        <w:tc>
          <w:tcPr>
            <w:tcW w:w="608" w:type="pct"/>
            <w:tcBorders>
              <w:top w:val="single" w:sz="6" w:space="0" w:color="auto"/>
              <w:right w:val="single" w:sz="6" w:space="0" w:color="auto"/>
            </w:tcBorders>
          </w:tcPr>
          <w:p w:rsidR="00C04191" w:rsidRPr="00BA64B4" w:rsidRDefault="00C04191" w:rsidP="001A3ABD">
            <w:pPr>
              <w:pStyle w:val="TableText0"/>
              <w:jc w:val="center"/>
            </w:pPr>
            <w:r w:rsidRPr="00BA64B4">
              <w:rPr>
                <w:rFonts w:hint="cs"/>
                <w:rtl/>
              </w:rPr>
              <w:t>منخفض</w:t>
            </w:r>
          </w:p>
        </w:tc>
        <w:tc>
          <w:tcPr>
            <w:tcW w:w="794" w:type="pct"/>
            <w:tcBorders>
              <w:top w:val="single" w:sz="6" w:space="0" w:color="auto"/>
              <w:right w:val="single" w:sz="6" w:space="0" w:color="auto"/>
            </w:tcBorders>
          </w:tcPr>
          <w:p w:rsidR="00C04191" w:rsidRPr="00BA64B4" w:rsidRDefault="00C04191" w:rsidP="001A3ABD">
            <w:pPr>
              <w:pStyle w:val="TableText0"/>
              <w:jc w:val="center"/>
            </w:pPr>
            <w:r w:rsidRPr="00BA64B4">
              <w:t>&gt;</w:t>
            </w:r>
            <w:r w:rsidR="00F63DEE">
              <w:rPr>
                <w:rFonts w:hint="eastAsia"/>
                <w:rtl/>
              </w:rPr>
              <w:t> </w:t>
            </w:r>
            <w:r w:rsidRPr="00BA64B4">
              <w:t>1,0</w:t>
            </w:r>
          </w:p>
        </w:tc>
        <w:tc>
          <w:tcPr>
            <w:tcW w:w="781" w:type="pct"/>
            <w:tcBorders>
              <w:top w:val="single" w:sz="6" w:space="0" w:color="auto"/>
              <w:right w:val="single" w:sz="6" w:space="0" w:color="auto"/>
            </w:tcBorders>
          </w:tcPr>
          <w:p w:rsidR="00C04191" w:rsidRPr="00BA64B4" w:rsidRDefault="00C04191" w:rsidP="001A3ABD">
            <w:pPr>
              <w:pStyle w:val="TableText0"/>
              <w:jc w:val="center"/>
            </w:pPr>
            <w:r w:rsidRPr="00BA64B4">
              <w:t>3,6</w:t>
            </w:r>
          </w:p>
        </w:tc>
        <w:tc>
          <w:tcPr>
            <w:tcW w:w="945" w:type="pct"/>
            <w:tcBorders>
              <w:top w:val="single" w:sz="6" w:space="0" w:color="auto"/>
              <w:right w:val="single" w:sz="6" w:space="0" w:color="auto"/>
            </w:tcBorders>
          </w:tcPr>
          <w:p w:rsidR="00C04191" w:rsidRPr="00BA64B4" w:rsidRDefault="00C04191" w:rsidP="001A3ABD">
            <w:pPr>
              <w:pStyle w:val="TableText0"/>
              <w:jc w:val="center"/>
            </w:pPr>
            <w:r w:rsidRPr="00BA64B4">
              <w:t>1,8</w:t>
            </w:r>
          </w:p>
        </w:tc>
        <w:tc>
          <w:tcPr>
            <w:tcW w:w="1638" w:type="pct"/>
            <w:tcBorders>
              <w:top w:val="single" w:sz="6" w:space="0" w:color="auto"/>
              <w:right w:val="single" w:sz="6" w:space="0" w:color="auto"/>
            </w:tcBorders>
          </w:tcPr>
          <w:p w:rsidR="00C04191" w:rsidRPr="00BA64B4" w:rsidRDefault="00C04191" w:rsidP="00861F73">
            <w:pPr>
              <w:pStyle w:val="TableText0"/>
            </w:pPr>
            <w:r w:rsidRPr="00BA64B4">
              <w:rPr>
                <w:rFonts w:hint="cs"/>
                <w:rtl/>
              </w:rPr>
              <w:t>مثال:</w:t>
            </w:r>
            <w:r w:rsidRPr="00BA64B4">
              <w:t>10</w:t>
            </w:r>
            <w:r w:rsidRPr="00BA64B4">
              <w:rPr>
                <w:rFonts w:hint="cs"/>
                <w:rtl/>
              </w:rPr>
              <w:t xml:space="preserve"> إرسالات مدة كل منها </w:t>
            </w:r>
            <w:r w:rsidRPr="00BA64B4">
              <w:t>3,6</w:t>
            </w:r>
            <w:r w:rsidRPr="00BA64B4">
              <w:rPr>
                <w:rFonts w:hint="cs"/>
                <w:rtl/>
              </w:rPr>
              <w:t xml:space="preserve"> ثانية في ساعة</w:t>
            </w:r>
          </w:p>
        </w:tc>
      </w:tr>
      <w:tr w:rsidR="00C04191" w:rsidRPr="00BA64B4">
        <w:trPr>
          <w:jc w:val="center"/>
        </w:trPr>
        <w:tc>
          <w:tcPr>
            <w:tcW w:w="235" w:type="pct"/>
            <w:tcBorders>
              <w:top w:val="single" w:sz="6" w:space="0" w:color="auto"/>
              <w:left w:val="single" w:sz="6" w:space="0" w:color="auto"/>
            </w:tcBorders>
          </w:tcPr>
          <w:p w:rsidR="00C04191" w:rsidRPr="00BA64B4" w:rsidRDefault="00C04191" w:rsidP="001A3ABD">
            <w:pPr>
              <w:pStyle w:val="TableText0"/>
              <w:jc w:val="center"/>
            </w:pPr>
            <w:r w:rsidRPr="00BA64B4">
              <w:t>3</w:t>
            </w:r>
          </w:p>
        </w:tc>
        <w:tc>
          <w:tcPr>
            <w:tcW w:w="608" w:type="pct"/>
            <w:tcBorders>
              <w:top w:val="single" w:sz="6" w:space="0" w:color="auto"/>
              <w:left w:val="single" w:sz="6" w:space="0" w:color="auto"/>
            </w:tcBorders>
          </w:tcPr>
          <w:p w:rsidR="00C04191" w:rsidRPr="00BA64B4" w:rsidRDefault="00C04191" w:rsidP="001A3ABD">
            <w:pPr>
              <w:pStyle w:val="TableText0"/>
              <w:jc w:val="center"/>
            </w:pPr>
            <w:r w:rsidRPr="00BA64B4">
              <w:rPr>
                <w:rFonts w:hint="cs"/>
                <w:rtl/>
              </w:rPr>
              <w:t>مرتفع</w:t>
            </w:r>
          </w:p>
        </w:tc>
        <w:tc>
          <w:tcPr>
            <w:tcW w:w="794" w:type="pct"/>
            <w:tcBorders>
              <w:top w:val="single" w:sz="6" w:space="0" w:color="auto"/>
              <w:left w:val="single" w:sz="6" w:space="0" w:color="auto"/>
            </w:tcBorders>
          </w:tcPr>
          <w:p w:rsidR="00C04191" w:rsidRPr="00BA64B4" w:rsidRDefault="00C04191" w:rsidP="001A3ABD">
            <w:pPr>
              <w:pStyle w:val="TableText0"/>
              <w:jc w:val="center"/>
            </w:pPr>
            <w:r w:rsidRPr="00BA64B4">
              <w:t>&gt;</w:t>
            </w:r>
            <w:r w:rsidR="00F63DEE">
              <w:rPr>
                <w:rFonts w:hint="eastAsia"/>
                <w:rtl/>
              </w:rPr>
              <w:t> </w:t>
            </w:r>
            <w:r w:rsidRPr="00BA64B4">
              <w:t>10</w:t>
            </w:r>
          </w:p>
        </w:tc>
        <w:tc>
          <w:tcPr>
            <w:tcW w:w="781" w:type="pct"/>
            <w:tcBorders>
              <w:top w:val="single" w:sz="6" w:space="0" w:color="auto"/>
              <w:left w:val="single" w:sz="6" w:space="0" w:color="auto"/>
            </w:tcBorders>
          </w:tcPr>
          <w:p w:rsidR="00C04191" w:rsidRPr="00BA64B4" w:rsidRDefault="00C04191" w:rsidP="001A3ABD">
            <w:pPr>
              <w:pStyle w:val="TableText0"/>
              <w:jc w:val="center"/>
            </w:pPr>
            <w:r w:rsidRPr="00BA64B4">
              <w:t>36</w:t>
            </w:r>
          </w:p>
        </w:tc>
        <w:tc>
          <w:tcPr>
            <w:tcW w:w="945" w:type="pct"/>
            <w:tcBorders>
              <w:top w:val="single" w:sz="6" w:space="0" w:color="auto"/>
              <w:left w:val="single" w:sz="6" w:space="0" w:color="auto"/>
            </w:tcBorders>
          </w:tcPr>
          <w:p w:rsidR="00C04191" w:rsidRPr="00BA64B4" w:rsidRDefault="00C04191" w:rsidP="001A3ABD">
            <w:pPr>
              <w:pStyle w:val="TableText0"/>
              <w:jc w:val="center"/>
            </w:pPr>
            <w:r w:rsidRPr="00BA64B4">
              <w:t>3,6</w:t>
            </w:r>
          </w:p>
        </w:tc>
        <w:tc>
          <w:tcPr>
            <w:tcW w:w="1638" w:type="pct"/>
            <w:tcBorders>
              <w:top w:val="single" w:sz="6" w:space="0" w:color="auto"/>
              <w:left w:val="single" w:sz="6" w:space="0" w:color="auto"/>
              <w:right w:val="single" w:sz="6" w:space="0" w:color="auto"/>
            </w:tcBorders>
          </w:tcPr>
          <w:p w:rsidR="00C04191" w:rsidRPr="00BA64B4" w:rsidRDefault="00C04191" w:rsidP="00861F73">
            <w:pPr>
              <w:pStyle w:val="TableText0"/>
              <w:rPr>
                <w:rtl/>
              </w:rPr>
            </w:pPr>
            <w:r w:rsidRPr="00BA64B4">
              <w:rPr>
                <w:rFonts w:hint="cs"/>
                <w:rtl/>
              </w:rPr>
              <w:t xml:space="preserve">مثال: </w:t>
            </w:r>
            <w:r w:rsidRPr="00BA64B4">
              <w:t>10</w:t>
            </w:r>
            <w:r w:rsidRPr="00BA64B4">
              <w:rPr>
                <w:rFonts w:hint="cs"/>
                <w:rtl/>
              </w:rPr>
              <w:t xml:space="preserve"> إرسالات مدة كل منها </w:t>
            </w:r>
            <w:r w:rsidRPr="00BA64B4">
              <w:t>36</w:t>
            </w:r>
            <w:r w:rsidRPr="00BA64B4">
              <w:rPr>
                <w:rFonts w:hint="cs"/>
                <w:rtl/>
              </w:rPr>
              <w:t xml:space="preserve"> ثانية في ساعة</w:t>
            </w:r>
          </w:p>
        </w:tc>
      </w:tr>
      <w:tr w:rsidR="00C04191" w:rsidRPr="00BA64B4">
        <w:trPr>
          <w:jc w:val="center"/>
        </w:trPr>
        <w:tc>
          <w:tcPr>
            <w:tcW w:w="235" w:type="pct"/>
            <w:tcBorders>
              <w:top w:val="single" w:sz="6" w:space="0" w:color="auto"/>
              <w:left w:val="single" w:sz="6" w:space="0" w:color="auto"/>
              <w:bottom w:val="single" w:sz="6" w:space="0" w:color="auto"/>
              <w:right w:val="single" w:sz="6" w:space="0" w:color="auto"/>
            </w:tcBorders>
          </w:tcPr>
          <w:p w:rsidR="00C04191" w:rsidRPr="00BA64B4" w:rsidRDefault="00C04191" w:rsidP="001A3ABD">
            <w:pPr>
              <w:pStyle w:val="TableText0"/>
              <w:jc w:val="center"/>
            </w:pPr>
            <w:r w:rsidRPr="00BA64B4">
              <w:t>4</w:t>
            </w:r>
          </w:p>
        </w:tc>
        <w:tc>
          <w:tcPr>
            <w:tcW w:w="608" w:type="pct"/>
            <w:tcBorders>
              <w:top w:val="single" w:sz="6" w:space="0" w:color="auto"/>
              <w:bottom w:val="single" w:sz="6" w:space="0" w:color="auto"/>
              <w:right w:val="single" w:sz="6" w:space="0" w:color="auto"/>
            </w:tcBorders>
          </w:tcPr>
          <w:p w:rsidR="00C04191" w:rsidRPr="00BA64B4" w:rsidRDefault="00C04191" w:rsidP="001A3ABD">
            <w:pPr>
              <w:pStyle w:val="TableText0"/>
              <w:jc w:val="center"/>
            </w:pPr>
            <w:r w:rsidRPr="00BA64B4">
              <w:rPr>
                <w:rFonts w:hint="cs"/>
                <w:rtl/>
              </w:rPr>
              <w:t>مرتفع جداً</w:t>
            </w:r>
          </w:p>
        </w:tc>
        <w:tc>
          <w:tcPr>
            <w:tcW w:w="794" w:type="pct"/>
            <w:tcBorders>
              <w:top w:val="single" w:sz="6" w:space="0" w:color="auto"/>
              <w:bottom w:val="single" w:sz="6" w:space="0" w:color="auto"/>
              <w:right w:val="single" w:sz="6" w:space="0" w:color="auto"/>
            </w:tcBorders>
          </w:tcPr>
          <w:p w:rsidR="00C04191" w:rsidRPr="00BA64B4" w:rsidRDefault="00C04191" w:rsidP="001A3ABD">
            <w:pPr>
              <w:pStyle w:val="TableText0"/>
              <w:jc w:val="center"/>
              <w:rPr>
                <w:rtl/>
              </w:rPr>
            </w:pPr>
            <w:r w:rsidRPr="00BA64B4">
              <w:rPr>
                <w:rFonts w:hint="cs"/>
                <w:rtl/>
              </w:rPr>
              <w:t xml:space="preserve">حتى </w:t>
            </w:r>
            <w:r w:rsidRPr="00BA64B4">
              <w:t>100</w:t>
            </w:r>
          </w:p>
        </w:tc>
        <w:tc>
          <w:tcPr>
            <w:tcW w:w="781" w:type="pct"/>
            <w:tcBorders>
              <w:top w:val="single" w:sz="6" w:space="0" w:color="auto"/>
              <w:bottom w:val="single" w:sz="6" w:space="0" w:color="auto"/>
              <w:right w:val="single" w:sz="6" w:space="0" w:color="auto"/>
            </w:tcBorders>
          </w:tcPr>
          <w:p w:rsidR="00C04191" w:rsidRPr="00BA64B4" w:rsidRDefault="00C04191" w:rsidP="001A3ABD">
            <w:pPr>
              <w:pStyle w:val="TableText0"/>
              <w:jc w:val="center"/>
            </w:pPr>
            <w:r w:rsidRPr="00BA64B4">
              <w:t>–</w:t>
            </w:r>
          </w:p>
        </w:tc>
        <w:tc>
          <w:tcPr>
            <w:tcW w:w="945" w:type="pct"/>
            <w:tcBorders>
              <w:top w:val="single" w:sz="6" w:space="0" w:color="auto"/>
              <w:bottom w:val="single" w:sz="6" w:space="0" w:color="auto"/>
              <w:right w:val="single" w:sz="6" w:space="0" w:color="auto"/>
            </w:tcBorders>
          </w:tcPr>
          <w:p w:rsidR="00C04191" w:rsidRPr="00BA64B4" w:rsidRDefault="00C04191" w:rsidP="001A3ABD">
            <w:pPr>
              <w:pStyle w:val="TableText0"/>
              <w:jc w:val="center"/>
            </w:pPr>
            <w:r w:rsidRPr="00BA64B4">
              <w:t>–</w:t>
            </w:r>
          </w:p>
        </w:tc>
        <w:tc>
          <w:tcPr>
            <w:tcW w:w="1638" w:type="pct"/>
            <w:tcBorders>
              <w:top w:val="single" w:sz="6" w:space="0" w:color="auto"/>
              <w:bottom w:val="single" w:sz="6" w:space="0" w:color="auto"/>
              <w:right w:val="single" w:sz="6" w:space="0" w:color="auto"/>
            </w:tcBorders>
          </w:tcPr>
          <w:p w:rsidR="00C04191" w:rsidRPr="00BA64B4" w:rsidRDefault="00C04191" w:rsidP="00861F73">
            <w:pPr>
              <w:pStyle w:val="TableText0"/>
            </w:pPr>
            <w:r w:rsidRPr="00BA64B4">
              <w:rPr>
                <w:rFonts w:hint="cs"/>
                <w:rtl/>
              </w:rPr>
              <w:t xml:space="preserve">إرسالات مستمرة عموماً وإرسالات تتجاوز دورة تشغيلها </w:t>
            </w:r>
            <w:r w:rsidRPr="00BA64B4">
              <w:t>%10</w:t>
            </w:r>
          </w:p>
        </w:tc>
      </w:tr>
    </w:tbl>
    <w:p w:rsidR="00C04191" w:rsidRPr="001A3ABD" w:rsidRDefault="00C04191" w:rsidP="00F900B8">
      <w:pPr>
        <w:pStyle w:val="Note"/>
        <w:tabs>
          <w:tab w:val="left" w:pos="425"/>
        </w:tabs>
        <w:spacing w:before="180"/>
        <w:rPr>
          <w:rtl/>
          <w:lang w:bidi="ar-SY"/>
        </w:rPr>
      </w:pPr>
      <w:r w:rsidRPr="001A3ABD">
        <w:rPr>
          <w:vertAlign w:val="superscript"/>
          <w:lang w:val="en-GB"/>
        </w:rPr>
        <w:t>(1)</w:t>
      </w:r>
      <w:r w:rsidRPr="001A3ABD">
        <w:rPr>
          <w:rFonts w:hint="cs"/>
          <w:vertAlign w:val="superscript"/>
          <w:rtl/>
          <w:lang w:val="en-GB" w:bidi="ar-SY"/>
        </w:rPr>
        <w:tab/>
      </w:r>
      <w:r w:rsidRPr="001A3ABD">
        <w:rPr>
          <w:rFonts w:hint="cs"/>
          <w:rtl/>
          <w:lang w:val="en-GB" w:bidi="ar-SY"/>
        </w:rPr>
        <w:t>ترمي هذه الحدود غير الإلزامية، إلى تسهيل التقاسم بين الأنظمة في نفس نطاق التردد.</w:t>
      </w:r>
    </w:p>
    <w:p w:rsidR="0005113D" w:rsidRDefault="0005113D" w:rsidP="0005113D">
      <w:pPr>
        <w:rPr>
          <w:rtl/>
          <w:lang w:eastAsia="en-US" w:bidi="ar-SY"/>
        </w:rPr>
      </w:pPr>
    </w:p>
    <w:p w:rsidR="00C04191" w:rsidRPr="00111A24" w:rsidRDefault="00C04191" w:rsidP="001A3ABD">
      <w:pPr>
        <w:rPr>
          <w:rtl/>
          <w:lang w:eastAsia="en-US" w:bidi="ar-SY"/>
        </w:rPr>
      </w:pPr>
      <w:r w:rsidRPr="00111A24">
        <w:rPr>
          <w:rFonts w:hint="cs"/>
          <w:rtl/>
          <w:lang w:eastAsia="en-US" w:bidi="ar-SY"/>
        </w:rPr>
        <w:t>وفيما يتعلق بالأجهزة التي تشغَّل يدوياً</w:t>
      </w:r>
      <w:r w:rsidR="00564C12">
        <w:rPr>
          <w:rFonts w:hint="cs"/>
          <w:rtl/>
          <w:lang w:eastAsia="en-US" w:bidi="ar-SY"/>
        </w:rPr>
        <w:t>،</w:t>
      </w:r>
      <w:r w:rsidRPr="00111A24">
        <w:rPr>
          <w:rFonts w:hint="cs"/>
          <w:rtl/>
          <w:lang w:eastAsia="en-US" w:bidi="ar-SY"/>
        </w:rPr>
        <w:t xml:space="preserve"> أو يكون تشغيلها رهنا</w:t>
      </w:r>
      <w:r>
        <w:rPr>
          <w:rFonts w:hint="cs"/>
          <w:rtl/>
          <w:lang w:eastAsia="en-US" w:bidi="ar-SY"/>
        </w:rPr>
        <w:t>ً</w:t>
      </w:r>
      <w:r w:rsidR="00564C12">
        <w:rPr>
          <w:rFonts w:hint="cs"/>
          <w:rtl/>
          <w:lang w:eastAsia="en-US" w:bidi="ar-SY"/>
        </w:rPr>
        <w:t xml:space="preserve"> بالأحداث</w:t>
      </w:r>
      <w:r w:rsidRPr="00111A24">
        <w:rPr>
          <w:rFonts w:hint="cs"/>
          <w:rtl/>
          <w:lang w:eastAsia="en-US" w:bidi="ar-SY"/>
        </w:rPr>
        <w:t xml:space="preserve"> ويتحكَّم بوظائفها برنامج حاسوبي أو</w:t>
      </w:r>
      <w:r w:rsidR="001A3ABD">
        <w:rPr>
          <w:rFonts w:hint="eastAsia"/>
          <w:rtl/>
          <w:lang w:eastAsia="en-US" w:bidi="ar-SY"/>
        </w:rPr>
        <w:t> </w:t>
      </w:r>
      <w:r w:rsidRPr="00111A24">
        <w:rPr>
          <w:rFonts w:hint="cs"/>
          <w:rtl/>
          <w:lang w:eastAsia="en-US" w:bidi="ar-SY"/>
        </w:rPr>
        <w:t>لا، يتوجّب على المصنّع أن يعلن ما إذا كان الجهاز يتبع، بعد إ</w:t>
      </w:r>
      <w:r w:rsidR="00564C12">
        <w:rPr>
          <w:rFonts w:hint="cs"/>
          <w:rtl/>
          <w:lang w:eastAsia="en-US" w:bidi="ar-SY"/>
        </w:rPr>
        <w:t xml:space="preserve">طلاقه، دورة تشغيل مبرمجة مسبقاً، </w:t>
      </w:r>
      <w:r w:rsidRPr="00111A24">
        <w:rPr>
          <w:rFonts w:hint="cs"/>
          <w:rtl/>
          <w:lang w:eastAsia="en-US" w:bidi="ar-SY"/>
        </w:rPr>
        <w:t>أو ما</w:t>
      </w:r>
      <w:r w:rsidR="001A3ABD">
        <w:rPr>
          <w:rFonts w:hint="eastAsia"/>
          <w:rtl/>
          <w:lang w:eastAsia="en-US" w:bidi="ar-SY"/>
        </w:rPr>
        <w:t> </w:t>
      </w:r>
      <w:r w:rsidRPr="00111A24">
        <w:rPr>
          <w:rFonts w:hint="cs"/>
          <w:rtl/>
          <w:lang w:eastAsia="en-US" w:bidi="ar-SY"/>
        </w:rPr>
        <w:t>إذا كان إرساله يبقى مستمراً حتى توقيف مُطلِق التشغيل أو إعادة تدميث الجهاز يدوياً. ويتوجَّب أيضاً على المصنّ</w:t>
      </w:r>
      <w:r w:rsidR="00564C12">
        <w:rPr>
          <w:rFonts w:hint="cs"/>
          <w:rtl/>
          <w:lang w:eastAsia="en-US" w:bidi="ar-SY"/>
        </w:rPr>
        <w:t>ِ</w:t>
      </w:r>
      <w:r w:rsidRPr="00111A24">
        <w:rPr>
          <w:rFonts w:hint="cs"/>
          <w:rtl/>
          <w:lang w:eastAsia="en-US" w:bidi="ar-SY"/>
        </w:rPr>
        <w:t>ع أن يقدم وصفاً لتطبيق الجهاز، وي</w:t>
      </w:r>
      <w:r w:rsidR="00564C12">
        <w:rPr>
          <w:rFonts w:hint="cs"/>
          <w:rtl/>
          <w:lang w:eastAsia="en-US" w:bidi="ar-SY"/>
        </w:rPr>
        <w:t>ُ</w:t>
      </w:r>
      <w:r w:rsidRPr="00111A24">
        <w:rPr>
          <w:rFonts w:hint="cs"/>
          <w:rtl/>
          <w:lang w:eastAsia="en-US" w:bidi="ar-SY"/>
        </w:rPr>
        <w:t>درج مخططاً لاستعماله النمطي. ويجب استخدام مخطط الاستعمال النمطي كما يقدمه المصنّع في تحديد دورة التشغيل، وبالتالي صنف دورة التشغيل هذه.</w:t>
      </w:r>
    </w:p>
    <w:p w:rsidR="00C04191" w:rsidRPr="00111A24" w:rsidRDefault="00C04191" w:rsidP="00C04191">
      <w:pPr>
        <w:rPr>
          <w:rtl/>
          <w:lang w:eastAsia="en-US" w:bidi="ar-SY"/>
        </w:rPr>
      </w:pPr>
      <w:r w:rsidRPr="00111A24">
        <w:rPr>
          <w:rFonts w:hint="cs"/>
          <w:rtl/>
          <w:lang w:eastAsia="en-US" w:bidi="ar-SY"/>
        </w:rPr>
        <w:t>وعند الحاجة إلى إشعار بالاستلام يجب على المصن</w:t>
      </w:r>
      <w:r w:rsidR="00564C12">
        <w:rPr>
          <w:rFonts w:hint="cs"/>
          <w:rtl/>
          <w:lang w:eastAsia="en-US" w:bidi="ar-SY"/>
        </w:rPr>
        <w:t>ّ</w:t>
      </w:r>
      <w:r w:rsidRPr="00111A24">
        <w:rPr>
          <w:rFonts w:hint="cs"/>
          <w:rtl/>
          <w:lang w:eastAsia="en-US" w:bidi="ar-SY"/>
        </w:rPr>
        <w:t>ع أن يذكر فيه مدة "النشاط" الإضافية اللازمة للمرس</w:t>
      </w:r>
      <w:r w:rsidR="001A3ABD">
        <w:rPr>
          <w:rFonts w:hint="cs"/>
          <w:rtl/>
          <w:lang w:eastAsia="en-US" w:bidi="ar-SY"/>
        </w:rPr>
        <w:t>ِ</w:t>
      </w:r>
      <w:r w:rsidRPr="00111A24">
        <w:rPr>
          <w:rFonts w:hint="cs"/>
          <w:rtl/>
          <w:lang w:eastAsia="en-US" w:bidi="ar-SY"/>
        </w:rPr>
        <w:t>ل ويعلن عنها.</w:t>
      </w:r>
    </w:p>
    <w:p w:rsidR="00C04191" w:rsidRPr="00564C12" w:rsidRDefault="00C04191" w:rsidP="001A3ABD">
      <w:pPr>
        <w:rPr>
          <w:rtl/>
          <w:lang w:eastAsia="en-US" w:bidi="ar-EG"/>
        </w:rPr>
      </w:pPr>
      <w:r w:rsidRPr="00564C12">
        <w:rPr>
          <w:rFonts w:hint="cs"/>
          <w:rtl/>
          <w:lang w:eastAsia="en-US" w:bidi="ar-SY"/>
        </w:rPr>
        <w:t xml:space="preserve">وفيما يتعلق بالأجهزة التي تساوي دورة تشغيلها </w:t>
      </w:r>
      <w:r w:rsidRPr="00564C12">
        <w:rPr>
          <w:lang w:eastAsia="en-US" w:bidi="ar-SY"/>
        </w:rPr>
        <w:t>%100</w:t>
      </w:r>
      <w:r w:rsidRPr="00564C12">
        <w:rPr>
          <w:rFonts w:hint="cs"/>
          <w:rtl/>
          <w:lang w:eastAsia="en-US" w:bidi="ar-EG"/>
        </w:rPr>
        <w:t xml:space="preserve"> وترسل موجة حاملة غير مشك</w:t>
      </w:r>
      <w:r w:rsidR="001A3ABD">
        <w:rPr>
          <w:rFonts w:hint="cs"/>
          <w:rtl/>
          <w:lang w:eastAsia="en-US" w:bidi="ar-EG"/>
        </w:rPr>
        <w:t>َّ</w:t>
      </w:r>
      <w:r w:rsidRPr="00564C12">
        <w:rPr>
          <w:rFonts w:hint="cs"/>
          <w:rtl/>
          <w:lang w:eastAsia="en-US" w:bidi="ar-EG"/>
        </w:rPr>
        <w:t>لة في معظم الوقت، يتوجّب تنفيذ آل</w:t>
      </w:r>
      <w:r w:rsidR="001A3ABD">
        <w:rPr>
          <w:rFonts w:hint="cs"/>
          <w:rtl/>
          <w:lang w:eastAsia="en-US" w:bidi="ar-EG"/>
        </w:rPr>
        <w:t>ية لقطع الموجة الحاملة غير المشكَّل</w:t>
      </w:r>
      <w:r w:rsidRPr="00564C12">
        <w:rPr>
          <w:rFonts w:hint="cs"/>
          <w:rtl/>
          <w:lang w:eastAsia="en-US" w:bidi="ar-EG"/>
        </w:rPr>
        <w:t>ة، بغية استعمال الطيف استعمالاً فعالاً. ويجب على المصنّع التصريح عن طريقة تنفيذ هذه الآلية.</w:t>
      </w:r>
    </w:p>
    <w:p w:rsidR="00C04191" w:rsidRPr="00111A24" w:rsidRDefault="00C04191" w:rsidP="00C04191">
      <w:pPr>
        <w:pStyle w:val="Heading1"/>
        <w:rPr>
          <w:rtl/>
          <w:lang w:val="en-GB" w:bidi="ar-SY"/>
        </w:rPr>
      </w:pPr>
      <w:bookmarkStart w:id="340" w:name="_Toc263327645"/>
      <w:bookmarkStart w:id="341" w:name="_Toc288491749"/>
      <w:bookmarkStart w:id="342" w:name="_Toc307317146"/>
      <w:bookmarkStart w:id="343" w:name="_Toc307388367"/>
      <w:bookmarkStart w:id="344" w:name="_Toc311532022"/>
      <w:r w:rsidRPr="00111A24">
        <w:rPr>
          <w:lang w:val="fr-FR" w:bidi="ar-SY"/>
        </w:rPr>
        <w:t>5</w:t>
      </w:r>
      <w:r w:rsidRPr="00111A24">
        <w:rPr>
          <w:rFonts w:hint="cs"/>
          <w:rtl/>
          <w:lang w:val="en-GB" w:bidi="ar-SY"/>
        </w:rPr>
        <w:tab/>
        <w:t>المتطلبات الإدارية</w:t>
      </w:r>
      <w:bookmarkEnd w:id="340"/>
      <w:bookmarkEnd w:id="341"/>
      <w:bookmarkEnd w:id="342"/>
      <w:bookmarkEnd w:id="343"/>
      <w:bookmarkEnd w:id="344"/>
    </w:p>
    <w:p w:rsidR="00C04191" w:rsidRPr="00111A24" w:rsidRDefault="00C04191" w:rsidP="00C04191">
      <w:pPr>
        <w:pStyle w:val="Heading2"/>
        <w:rPr>
          <w:rtl/>
          <w:lang w:val="en-GB" w:bidi="ar-SY"/>
        </w:rPr>
      </w:pPr>
      <w:bookmarkStart w:id="345" w:name="_Toc263327646"/>
      <w:bookmarkStart w:id="346" w:name="_Toc288491750"/>
      <w:bookmarkStart w:id="347" w:name="_Toc307317147"/>
      <w:bookmarkStart w:id="348" w:name="_Toc307388368"/>
      <w:bookmarkStart w:id="349" w:name="_Toc311532023"/>
      <w:r w:rsidRPr="00111A24">
        <w:rPr>
          <w:lang w:val="en-GB" w:bidi="ar-SY"/>
        </w:rPr>
        <w:t>1.5</w:t>
      </w:r>
      <w:r w:rsidRPr="00111A24">
        <w:rPr>
          <w:rFonts w:hint="cs"/>
          <w:rtl/>
          <w:lang w:val="en-GB" w:bidi="ar-SY"/>
        </w:rPr>
        <w:tab/>
        <w:t>شروط الترخيص</w:t>
      </w:r>
      <w:bookmarkEnd w:id="345"/>
      <w:bookmarkEnd w:id="346"/>
      <w:bookmarkEnd w:id="347"/>
      <w:bookmarkEnd w:id="348"/>
      <w:bookmarkEnd w:id="349"/>
    </w:p>
    <w:p w:rsidR="00C04191" w:rsidRPr="00111A24" w:rsidRDefault="00C04191" w:rsidP="00C04191">
      <w:pPr>
        <w:rPr>
          <w:rtl/>
          <w:lang w:eastAsia="en-US" w:bidi="ar-SY"/>
        </w:rPr>
      </w:pPr>
      <w:r w:rsidRPr="00111A24">
        <w:rPr>
          <w:rFonts w:hint="cs"/>
          <w:rtl/>
          <w:lang w:eastAsia="en-US" w:bidi="ar-SY"/>
        </w:rPr>
        <w:t>الترخيص وسيلة مناسبة بأيدي الإدارات لتنظيم استعمال التجهيزات الراديوية واستعمال طيف الترددات بفعالية.</w:t>
      </w:r>
    </w:p>
    <w:p w:rsidR="00C04191" w:rsidRPr="00111A24" w:rsidRDefault="00C04191" w:rsidP="00C04191">
      <w:pPr>
        <w:rPr>
          <w:rtl/>
          <w:lang w:eastAsia="en-US" w:bidi="ar-SY"/>
        </w:rPr>
      </w:pPr>
      <w:r w:rsidRPr="00111A24">
        <w:rPr>
          <w:rFonts w:hint="cs"/>
          <w:rtl/>
          <w:lang w:eastAsia="en-US" w:bidi="ar-SY"/>
        </w:rPr>
        <w:lastRenderedPageBreak/>
        <w:t>وحسب اتفاق عام يمكن إعفاء التجهيزات الراديوية من رخصة عامة أو رخصة خاصة فيما يتعلق بتركيبها واستعمالها، طالما بقي استعمال طيف الترددات بفعالية غير مهد</w:t>
      </w:r>
      <w:r w:rsidR="001A3ABD">
        <w:rPr>
          <w:rFonts w:hint="cs"/>
          <w:rtl/>
          <w:lang w:eastAsia="en-US" w:bidi="ar-SY"/>
        </w:rPr>
        <w:t>َّ</w:t>
      </w:r>
      <w:r w:rsidRPr="00111A24">
        <w:rPr>
          <w:rFonts w:hint="cs"/>
          <w:rtl/>
          <w:lang w:eastAsia="en-US" w:bidi="ar-SY"/>
        </w:rPr>
        <w:t>د، وإحداث تداخلات ضارة ضئيل الاحتمال.</w:t>
      </w:r>
    </w:p>
    <w:p w:rsidR="00C04191" w:rsidRPr="00111A24" w:rsidRDefault="00C04191" w:rsidP="00C04191">
      <w:pPr>
        <w:rPr>
          <w:rtl/>
          <w:lang w:eastAsia="en-US" w:bidi="ar-SY"/>
        </w:rPr>
      </w:pPr>
      <w:r w:rsidRPr="00111A24">
        <w:rPr>
          <w:rFonts w:hint="cs"/>
          <w:rtl/>
          <w:lang w:eastAsia="en-US" w:bidi="ar-SY"/>
        </w:rPr>
        <w:t xml:space="preserve">وبوجه عام تطبق إدارات بلدان المؤتمر </w:t>
      </w:r>
      <w:r w:rsidRPr="00111A24">
        <w:rPr>
          <w:lang w:eastAsia="en-US"/>
        </w:rPr>
        <w:t>CEPT</w:t>
      </w:r>
      <w:r w:rsidRPr="00111A24">
        <w:rPr>
          <w:rFonts w:hint="cs"/>
          <w:rtl/>
          <w:lang w:eastAsia="en-US" w:bidi="ar-SY"/>
        </w:rPr>
        <w:t xml:space="preserve"> طرائق مماثلة في الترخيص والإعفاء من الترخيص الخاص. لكنها تستخدم معايير مختلفة للبت فيما إذا كان ينبغي ترخيص خاص لتجهيز راديوي أو إعفاؤه منه.</w:t>
      </w:r>
    </w:p>
    <w:p w:rsidR="00C04191" w:rsidRPr="00111A24" w:rsidRDefault="00C04191" w:rsidP="001A3ABD">
      <w:pPr>
        <w:rPr>
          <w:rtl/>
          <w:lang w:eastAsia="en-US"/>
        </w:rPr>
      </w:pPr>
      <w:r w:rsidRPr="00111A24">
        <w:rPr>
          <w:rFonts w:hint="cs"/>
          <w:rtl/>
          <w:lang w:eastAsia="en-US" w:bidi="ar-SY"/>
        </w:rPr>
        <w:t xml:space="preserve">وتضم التوصية </w:t>
      </w:r>
      <w:r w:rsidRPr="00111A24">
        <w:rPr>
          <w:lang w:eastAsia="en-US"/>
        </w:rPr>
        <w:t>CEPT/ERC/REC</w:t>
      </w:r>
      <w:r w:rsidR="001A3ABD">
        <w:rPr>
          <w:lang w:eastAsia="en-US"/>
        </w:rPr>
        <w:t> </w:t>
      </w:r>
      <w:r w:rsidRPr="00111A24">
        <w:rPr>
          <w:lang w:eastAsia="en-US"/>
        </w:rPr>
        <w:t>01-07</w:t>
      </w:r>
      <w:r w:rsidRPr="00111A24">
        <w:rPr>
          <w:rFonts w:hint="cs"/>
          <w:rtl/>
          <w:lang w:eastAsia="en-US"/>
        </w:rPr>
        <w:t xml:space="preserve"> قائمة معايير متسقة تعتمد الإدارات عليها لتقرير ما</w:t>
      </w:r>
      <w:r w:rsidR="001A3ABD">
        <w:rPr>
          <w:rFonts w:hint="eastAsia"/>
          <w:rtl/>
          <w:lang w:eastAsia="en-US"/>
        </w:rPr>
        <w:t> </w:t>
      </w:r>
      <w:r w:rsidRPr="00111A24">
        <w:rPr>
          <w:rFonts w:hint="cs"/>
          <w:rtl/>
          <w:lang w:eastAsia="en-US"/>
        </w:rPr>
        <w:t>إذا كان ينبغي الإعفاء من</w:t>
      </w:r>
      <w:r>
        <w:rPr>
          <w:rFonts w:hint="eastAsia"/>
          <w:rtl/>
          <w:lang w:eastAsia="en-US"/>
        </w:rPr>
        <w:t> </w:t>
      </w:r>
      <w:r w:rsidRPr="00111A24">
        <w:rPr>
          <w:rFonts w:hint="cs"/>
          <w:rtl/>
          <w:lang w:eastAsia="en-US"/>
        </w:rPr>
        <w:t>ترخيص خاص.</w:t>
      </w:r>
    </w:p>
    <w:p w:rsidR="00C04191" w:rsidRPr="00111A24" w:rsidRDefault="00C04191" w:rsidP="00A366D1">
      <w:pPr>
        <w:rPr>
          <w:rtl/>
          <w:lang w:val="fr-FR" w:eastAsia="en-US" w:bidi="ar-EG"/>
        </w:rPr>
      </w:pPr>
      <w:r w:rsidRPr="00564C12">
        <w:rPr>
          <w:rFonts w:hint="cs"/>
          <w:spacing w:val="-4"/>
          <w:rtl/>
          <w:lang w:eastAsia="en-US"/>
        </w:rPr>
        <w:t xml:space="preserve">والأجهزة </w:t>
      </w:r>
      <w:r w:rsidRPr="00564C12">
        <w:rPr>
          <w:spacing w:val="-4"/>
          <w:lang w:eastAsia="en-US" w:bidi="ar-SY"/>
        </w:rPr>
        <w:t>SRD</w:t>
      </w:r>
      <w:r w:rsidRPr="00564C12">
        <w:rPr>
          <w:rFonts w:hint="cs"/>
          <w:spacing w:val="-4"/>
          <w:rtl/>
          <w:lang w:eastAsia="en-US" w:bidi="ar-SY"/>
        </w:rPr>
        <w:t xml:space="preserve"> معفاة</w:t>
      </w:r>
      <w:r w:rsidR="00564C12" w:rsidRPr="00564C12">
        <w:rPr>
          <w:rFonts w:hint="cs"/>
          <w:spacing w:val="-4"/>
          <w:rtl/>
          <w:lang w:eastAsia="en-US" w:bidi="ar-SY"/>
        </w:rPr>
        <w:t>،</w:t>
      </w:r>
      <w:r w:rsidRPr="00564C12">
        <w:rPr>
          <w:rFonts w:hint="cs"/>
          <w:spacing w:val="-4"/>
          <w:rtl/>
          <w:lang w:eastAsia="en-US" w:bidi="ar-SY"/>
        </w:rPr>
        <w:t xml:space="preserve"> على العموم</w:t>
      </w:r>
      <w:r w:rsidR="00564C12" w:rsidRPr="00564C12">
        <w:rPr>
          <w:rFonts w:hint="cs"/>
          <w:spacing w:val="-4"/>
          <w:rtl/>
          <w:lang w:eastAsia="en-US" w:bidi="ar-SY"/>
        </w:rPr>
        <w:t>،</w:t>
      </w:r>
      <w:r w:rsidRPr="00564C12">
        <w:rPr>
          <w:rFonts w:hint="cs"/>
          <w:spacing w:val="-4"/>
          <w:rtl/>
          <w:lang w:eastAsia="en-US" w:bidi="ar-SY"/>
        </w:rPr>
        <w:t xml:space="preserve"> من ترخيص خاص. والاستثناءات مذكورة في ملحقات التوصية </w:t>
      </w:r>
      <w:r w:rsidRPr="00690900">
        <w:rPr>
          <w:spacing w:val="-2"/>
          <w:lang w:eastAsia="en-US" w:bidi="ar-SY"/>
        </w:rPr>
        <w:t>CEPT/ERC/REC</w:t>
      </w:r>
      <w:r w:rsidR="001A3ABD">
        <w:rPr>
          <w:spacing w:val="-2"/>
          <w:lang w:eastAsia="en-US" w:bidi="ar-SY"/>
        </w:rPr>
        <w:t> </w:t>
      </w:r>
      <w:r w:rsidRPr="00690900">
        <w:rPr>
          <w:spacing w:val="-2"/>
          <w:lang w:eastAsia="en-US" w:bidi="ar-SY"/>
        </w:rPr>
        <w:t>70</w:t>
      </w:r>
      <w:r w:rsidR="00A366D1">
        <w:rPr>
          <w:spacing w:val="-2"/>
          <w:lang w:eastAsia="en-US" w:bidi="ar-SY"/>
        </w:rPr>
        <w:t>-</w:t>
      </w:r>
      <w:r w:rsidRPr="00690900">
        <w:rPr>
          <w:spacing w:val="-2"/>
          <w:lang w:eastAsia="en-US" w:bidi="ar-SY"/>
        </w:rPr>
        <w:t>03</w:t>
      </w:r>
      <w:r w:rsidRPr="00690900">
        <w:rPr>
          <w:rFonts w:hint="cs"/>
          <w:spacing w:val="-2"/>
          <w:rtl/>
          <w:lang w:eastAsia="en-US" w:bidi="ar-SY"/>
        </w:rPr>
        <w:t xml:space="preserve"> وفي تذييلها</w:t>
      </w:r>
      <w:r w:rsidR="001A3ABD">
        <w:rPr>
          <w:rFonts w:hint="eastAsia"/>
          <w:rtl/>
          <w:lang w:eastAsia="en-US" w:bidi="ar-SY"/>
        </w:rPr>
        <w:t> </w:t>
      </w:r>
      <w:r w:rsidRPr="00111A24">
        <w:rPr>
          <w:lang w:val="fr-FR" w:eastAsia="en-US" w:bidi="ar-SY"/>
        </w:rPr>
        <w:t>3</w:t>
      </w:r>
      <w:r w:rsidRPr="00111A24">
        <w:rPr>
          <w:rFonts w:hint="cs"/>
          <w:rtl/>
          <w:lang w:val="fr-FR" w:eastAsia="en-US" w:bidi="ar-SY"/>
        </w:rPr>
        <w:t>.</w:t>
      </w:r>
    </w:p>
    <w:p w:rsidR="00C04191" w:rsidRPr="00111A24" w:rsidRDefault="00C04191" w:rsidP="00C04191">
      <w:pPr>
        <w:rPr>
          <w:rtl/>
          <w:lang w:eastAsia="en-US" w:bidi="ar-SY"/>
        </w:rPr>
      </w:pPr>
      <w:r w:rsidRPr="00111A24">
        <w:rPr>
          <w:rFonts w:hint="cs"/>
          <w:rtl/>
          <w:lang w:eastAsia="en-US" w:bidi="ar-SY"/>
        </w:rPr>
        <w:t>وعندما يُعفى تجهيز راديوي من رخصة خاصة، يجوز لأي شخص شراء التجهيز وتركيبه واقتناؤه واستعماله دون طلب إذن مسبق من الإدارة. وعلاوة على ذلك</w:t>
      </w:r>
      <w:r w:rsidR="00564C12">
        <w:rPr>
          <w:rFonts w:hint="cs"/>
          <w:rtl/>
          <w:lang w:eastAsia="en-US" w:bidi="ar-SY"/>
        </w:rPr>
        <w:t>، لا تسجل الإدارة التجهيز الخاص،</w:t>
      </w:r>
      <w:r w:rsidRPr="00111A24">
        <w:rPr>
          <w:rFonts w:hint="cs"/>
          <w:rtl/>
          <w:lang w:eastAsia="en-US" w:bidi="ar-SY"/>
        </w:rPr>
        <w:t xml:space="preserve"> لكن استعماله يخضع للأحكام العامة.</w:t>
      </w:r>
    </w:p>
    <w:p w:rsidR="00C04191" w:rsidRPr="00111A24" w:rsidRDefault="00C04191" w:rsidP="00C04191">
      <w:pPr>
        <w:pStyle w:val="Heading2"/>
        <w:rPr>
          <w:rtl/>
          <w:lang w:val="en-GB" w:bidi="ar-SY"/>
        </w:rPr>
      </w:pPr>
      <w:bookmarkStart w:id="350" w:name="_Toc263327647"/>
      <w:bookmarkStart w:id="351" w:name="_Toc288491751"/>
      <w:bookmarkStart w:id="352" w:name="_Toc307317148"/>
      <w:bookmarkStart w:id="353" w:name="_Toc307388369"/>
      <w:bookmarkStart w:id="354" w:name="_Toc311532024"/>
      <w:r w:rsidRPr="00111A24">
        <w:rPr>
          <w:lang w:val="en-GB" w:bidi="ar-SY"/>
        </w:rPr>
        <w:t>2.5</w:t>
      </w:r>
      <w:r w:rsidRPr="00111A24">
        <w:rPr>
          <w:rFonts w:hint="cs"/>
          <w:rtl/>
          <w:lang w:val="en-GB" w:bidi="ar-SY"/>
        </w:rPr>
        <w:tab/>
        <w:t>تقييم المطابقة، ومواصفات التعليم، وحرية التداول</w:t>
      </w:r>
      <w:bookmarkEnd w:id="350"/>
      <w:bookmarkEnd w:id="351"/>
      <w:bookmarkEnd w:id="352"/>
      <w:bookmarkEnd w:id="353"/>
      <w:bookmarkEnd w:id="354"/>
    </w:p>
    <w:p w:rsidR="00C04191" w:rsidRPr="00111A24" w:rsidRDefault="00C04191" w:rsidP="00636F08">
      <w:pPr>
        <w:rPr>
          <w:rtl/>
          <w:lang w:eastAsia="en-US" w:bidi="ar-SY"/>
        </w:rPr>
      </w:pPr>
      <w:r w:rsidRPr="00111A24">
        <w:rPr>
          <w:rFonts w:hint="cs"/>
          <w:rtl/>
          <w:lang w:eastAsia="en-US" w:bidi="ar-SY"/>
        </w:rPr>
        <w:t>الغرض من وضع العلامات المذكورة على التجهيزات هو الدلالة على مطابقتها لتوجيهات اللجنة الأوروبية وقرارات أو</w:t>
      </w:r>
      <w:r>
        <w:rPr>
          <w:rFonts w:hint="eastAsia"/>
          <w:rtl/>
          <w:lang w:eastAsia="en-US" w:bidi="ar-SY"/>
        </w:rPr>
        <w:t> </w:t>
      </w:r>
      <w:r w:rsidRPr="00111A24">
        <w:rPr>
          <w:rFonts w:hint="cs"/>
          <w:rtl/>
          <w:lang w:eastAsia="en-US" w:bidi="ar-SY"/>
        </w:rPr>
        <w:t xml:space="preserve">توصيات اللجنة </w:t>
      </w:r>
      <w:r w:rsidR="00636F08">
        <w:rPr>
          <w:lang w:eastAsia="en-US"/>
        </w:rPr>
        <w:t>ECC</w:t>
      </w:r>
      <w:r w:rsidR="00636F08">
        <w:rPr>
          <w:rFonts w:hint="cs"/>
          <w:rtl/>
          <w:lang w:eastAsia="en-US" w:bidi="ar-EG"/>
        </w:rPr>
        <w:t xml:space="preserve"> أو </w:t>
      </w:r>
      <w:r w:rsidR="00636F08">
        <w:rPr>
          <w:lang w:eastAsia="en-US" w:bidi="ar-EG"/>
        </w:rPr>
        <w:t>ERC</w:t>
      </w:r>
      <w:r w:rsidRPr="00111A24">
        <w:rPr>
          <w:rFonts w:hint="cs"/>
          <w:rtl/>
          <w:lang w:eastAsia="en-US" w:bidi="ar-SY"/>
        </w:rPr>
        <w:t xml:space="preserve"> أو </w:t>
      </w:r>
      <w:r w:rsidR="00636F08">
        <w:rPr>
          <w:rFonts w:hint="cs"/>
          <w:rtl/>
          <w:lang w:eastAsia="en-US" w:bidi="ar-SY"/>
        </w:rPr>
        <w:t>اللوائح</w:t>
      </w:r>
      <w:r w:rsidRPr="00111A24">
        <w:rPr>
          <w:rFonts w:hint="cs"/>
          <w:rtl/>
          <w:lang w:eastAsia="en-US" w:bidi="ar-SY"/>
        </w:rPr>
        <w:t xml:space="preserve"> الوطنية المطبقة.</w:t>
      </w:r>
    </w:p>
    <w:p w:rsidR="00C04191" w:rsidRPr="00111A24" w:rsidRDefault="00C04191" w:rsidP="00530925">
      <w:pPr>
        <w:rPr>
          <w:rtl/>
          <w:lang w:eastAsia="en-US" w:bidi="ar-SY"/>
        </w:rPr>
      </w:pPr>
      <w:r w:rsidRPr="00111A24">
        <w:rPr>
          <w:rFonts w:hint="cs"/>
          <w:rtl/>
          <w:lang w:eastAsia="en-US" w:bidi="ar-SY"/>
        </w:rPr>
        <w:t xml:space="preserve">وفي جميع الحالات تقريباً </w:t>
      </w:r>
      <w:r w:rsidR="00530925">
        <w:rPr>
          <w:rFonts w:hint="cs"/>
          <w:rtl/>
          <w:lang w:eastAsia="en-US" w:bidi="ar-SY"/>
        </w:rPr>
        <w:t>تُبيِّن</w:t>
      </w:r>
      <w:r w:rsidRPr="00111A24">
        <w:rPr>
          <w:rFonts w:hint="cs"/>
          <w:rtl/>
          <w:lang w:eastAsia="en-US" w:bidi="ar-SY"/>
        </w:rPr>
        <w:t xml:space="preserve"> القوانين الوطنية مواصفات تعليم ووسم التجهيزات المعتمدة ال</w:t>
      </w:r>
      <w:r w:rsidR="00564C12">
        <w:rPr>
          <w:rFonts w:hint="cs"/>
          <w:rtl/>
          <w:lang w:eastAsia="en-US" w:bidi="ar-SY"/>
        </w:rPr>
        <w:t>مرخَّصة. وتتطلب أكثرية الإدارات، على الأقل، أن يُظهر الوسمُ علامة أو اسم</w:t>
      </w:r>
      <w:r w:rsidRPr="00111A24">
        <w:rPr>
          <w:rFonts w:hint="cs"/>
          <w:rtl/>
          <w:lang w:eastAsia="en-US" w:bidi="ar-SY"/>
        </w:rPr>
        <w:t xml:space="preserve"> السلطة الموافقة، إلى جانب رقم الموافقة وتاريخها أيضاً. </w:t>
      </w:r>
    </w:p>
    <w:p w:rsidR="00C04191" w:rsidRPr="00681E2B" w:rsidRDefault="00C04191" w:rsidP="00530925">
      <w:pPr>
        <w:rPr>
          <w:spacing w:val="2"/>
          <w:rtl/>
          <w:lang w:eastAsia="en-US" w:bidi="ar-SY"/>
        </w:rPr>
      </w:pPr>
      <w:r w:rsidRPr="00681E2B">
        <w:rPr>
          <w:rFonts w:hint="cs"/>
          <w:spacing w:val="2"/>
          <w:rtl/>
          <w:lang w:eastAsia="en-US" w:bidi="ar-SY"/>
        </w:rPr>
        <w:t xml:space="preserve">وتوصي التوصية </w:t>
      </w:r>
      <w:r w:rsidRPr="00681E2B">
        <w:rPr>
          <w:spacing w:val="2"/>
          <w:lang w:eastAsia="en-US"/>
        </w:rPr>
        <w:t>CEPT/ERC/REC</w:t>
      </w:r>
      <w:r w:rsidR="00530925">
        <w:rPr>
          <w:spacing w:val="2"/>
          <w:lang w:eastAsia="en-US"/>
        </w:rPr>
        <w:t> </w:t>
      </w:r>
      <w:r w:rsidRPr="00681E2B">
        <w:rPr>
          <w:spacing w:val="2"/>
          <w:lang w:eastAsia="en-US"/>
        </w:rPr>
        <w:t>70-03</w:t>
      </w:r>
      <w:r w:rsidRPr="00681E2B">
        <w:rPr>
          <w:rFonts w:hint="cs"/>
          <w:spacing w:val="2"/>
          <w:rtl/>
          <w:lang w:eastAsia="en-US" w:bidi="ar-SY"/>
        </w:rPr>
        <w:t xml:space="preserve"> بثلاثة خيارات لتعليم الأجهزة القصيرة المدى وحرية تداولها، تبعاً لتقييم المطابقة المستعمل.</w:t>
      </w:r>
    </w:p>
    <w:p w:rsidR="00C04191" w:rsidRPr="00111A24" w:rsidRDefault="00C04191" w:rsidP="00530925">
      <w:pPr>
        <w:rPr>
          <w:rtl/>
          <w:lang w:eastAsia="en-US"/>
        </w:rPr>
      </w:pPr>
      <w:r w:rsidRPr="00111A24">
        <w:rPr>
          <w:rFonts w:hint="cs"/>
          <w:rtl/>
          <w:lang w:eastAsia="en-US" w:bidi="ar-SY"/>
        </w:rPr>
        <w:t xml:space="preserve">وبخصوص </w:t>
      </w:r>
      <w:r w:rsidR="00636F08">
        <w:rPr>
          <w:rFonts w:hint="cs"/>
          <w:rtl/>
          <w:lang w:eastAsia="en-US" w:bidi="ar-SY"/>
        </w:rPr>
        <w:t xml:space="preserve">الدول الأعضاء في </w:t>
      </w:r>
      <w:r w:rsidR="00636F08">
        <w:rPr>
          <w:lang w:eastAsia="en-US" w:bidi="ar-SY"/>
        </w:rPr>
        <w:t>EFTA/EU</w:t>
      </w:r>
      <w:r w:rsidRPr="00111A24">
        <w:rPr>
          <w:rFonts w:hint="cs"/>
          <w:rtl/>
          <w:lang w:eastAsia="en-US"/>
        </w:rPr>
        <w:t xml:space="preserve"> يخضع طرح الأجهزة القصيرة المدى في السوق وحرية تداولها لأحكام</w:t>
      </w:r>
      <w:r w:rsidRPr="00111A24">
        <w:rPr>
          <w:rFonts w:hint="cs"/>
          <w:rtl/>
          <w:lang w:eastAsia="en-US" w:bidi="ar-SY"/>
        </w:rPr>
        <w:t xml:space="preserve"> التوجيه </w:t>
      </w:r>
      <w:r w:rsidRPr="00111A24">
        <w:rPr>
          <w:lang w:eastAsia="en-US"/>
        </w:rPr>
        <w:t>R&amp;TTE</w:t>
      </w:r>
      <w:r w:rsidRPr="00111A24">
        <w:rPr>
          <w:rFonts w:hint="cs"/>
          <w:rtl/>
          <w:lang w:eastAsia="en-US" w:bidi="ar-SY"/>
        </w:rPr>
        <w:t xml:space="preserve"> (انظر الفقرة</w:t>
      </w:r>
      <w:r w:rsidR="00530925">
        <w:rPr>
          <w:rFonts w:hint="cs"/>
          <w:rtl/>
          <w:lang w:eastAsia="en-US" w:bidi="ar-SY"/>
        </w:rPr>
        <w:t> </w:t>
      </w:r>
      <w:r w:rsidRPr="00111A24">
        <w:rPr>
          <w:lang w:eastAsia="en-US"/>
        </w:rPr>
        <w:t>7</w:t>
      </w:r>
      <w:r w:rsidRPr="00111A24">
        <w:rPr>
          <w:rFonts w:hint="cs"/>
          <w:rtl/>
          <w:lang w:eastAsia="en-US"/>
        </w:rPr>
        <w:t>).</w:t>
      </w:r>
    </w:p>
    <w:p w:rsidR="00C04191" w:rsidRPr="00111A24" w:rsidRDefault="00C04191" w:rsidP="00C04191">
      <w:pPr>
        <w:pStyle w:val="Heading1"/>
        <w:rPr>
          <w:rtl/>
          <w:lang w:val="en-GB" w:bidi="ar-SY"/>
        </w:rPr>
      </w:pPr>
      <w:bookmarkStart w:id="355" w:name="_Toc263327648"/>
      <w:bookmarkStart w:id="356" w:name="_Toc288491752"/>
      <w:bookmarkStart w:id="357" w:name="_Toc307317149"/>
      <w:bookmarkStart w:id="358" w:name="_Toc307388370"/>
      <w:bookmarkStart w:id="359" w:name="_Toc311532025"/>
      <w:r w:rsidRPr="00111A24">
        <w:rPr>
          <w:lang w:val="en-GB" w:bidi="ar-SY"/>
        </w:rPr>
        <w:t>6</w:t>
      </w:r>
      <w:r w:rsidRPr="00111A24">
        <w:rPr>
          <w:rFonts w:hint="cs"/>
          <w:rtl/>
          <w:lang w:val="en-GB" w:bidi="ar-SY"/>
        </w:rPr>
        <w:tab/>
        <w:t>معلمات التشغيل</w:t>
      </w:r>
      <w:bookmarkEnd w:id="355"/>
      <w:bookmarkEnd w:id="356"/>
      <w:bookmarkEnd w:id="357"/>
      <w:bookmarkEnd w:id="358"/>
      <w:bookmarkEnd w:id="359"/>
    </w:p>
    <w:p w:rsidR="00C04191" w:rsidRPr="00111A24" w:rsidRDefault="00C04191" w:rsidP="00C04191">
      <w:pPr>
        <w:rPr>
          <w:rtl/>
          <w:lang w:eastAsia="en-US" w:bidi="ar-EG"/>
        </w:rPr>
      </w:pPr>
      <w:r w:rsidRPr="00111A24">
        <w:rPr>
          <w:rFonts w:hint="cs"/>
          <w:rtl/>
          <w:lang w:eastAsia="en-US" w:bidi="ar-SY"/>
        </w:rPr>
        <w:t xml:space="preserve">على العموم، تشتغل </w:t>
      </w:r>
      <w:r w:rsidRPr="00111A24">
        <w:rPr>
          <w:rFonts w:hint="cs"/>
          <w:rtl/>
          <w:lang w:eastAsia="en-US"/>
        </w:rPr>
        <w:t xml:space="preserve">الأجهزة القصيرة المدى </w:t>
      </w:r>
      <w:r w:rsidRPr="00111A24">
        <w:rPr>
          <w:rFonts w:hint="cs"/>
          <w:rtl/>
          <w:lang w:eastAsia="en-US" w:bidi="ar-SY"/>
        </w:rPr>
        <w:t>في نطاقات متقاسَمة، ولا ي</w:t>
      </w:r>
      <w:r w:rsidR="00564C12">
        <w:rPr>
          <w:rFonts w:hint="cs"/>
          <w:rtl/>
          <w:lang w:eastAsia="en-US" w:bidi="ar-SY"/>
        </w:rPr>
        <w:t>ُ</w:t>
      </w:r>
      <w:r w:rsidRPr="00111A24">
        <w:rPr>
          <w:rFonts w:hint="cs"/>
          <w:rtl/>
          <w:lang w:eastAsia="en-US" w:bidi="ar-SY"/>
        </w:rPr>
        <w:t>سمح لها بتسبيب تداخل ضار بخدمات الاتصال الراديوي الأخرى.</w:t>
      </w:r>
    </w:p>
    <w:p w:rsidR="00C04191" w:rsidRPr="00111A24" w:rsidRDefault="00C04191" w:rsidP="00C04191">
      <w:pPr>
        <w:rPr>
          <w:rtl/>
          <w:lang w:eastAsia="en-US" w:bidi="ar-SY"/>
        </w:rPr>
      </w:pPr>
      <w:r w:rsidRPr="00111A24">
        <w:rPr>
          <w:rFonts w:hint="cs"/>
          <w:rtl/>
          <w:lang w:eastAsia="en-US" w:bidi="ar-SY"/>
        </w:rPr>
        <w:t>و</w:t>
      </w:r>
      <w:r w:rsidR="006F424D">
        <w:rPr>
          <w:rFonts w:hint="cs"/>
          <w:rtl/>
          <w:lang w:eastAsia="en-US" w:bidi="ar-SY"/>
        </w:rPr>
        <w:t>لا</w:t>
      </w:r>
      <w:r w:rsidR="006F424D">
        <w:rPr>
          <w:rtl/>
          <w:lang w:eastAsia="en-US" w:bidi="ar-SY"/>
        </w:rPr>
        <w:t> </w:t>
      </w:r>
      <w:r w:rsidR="006F424D">
        <w:rPr>
          <w:rFonts w:hint="cs"/>
          <w:rtl/>
          <w:lang w:eastAsia="en-US" w:bidi="ar-SY"/>
        </w:rPr>
        <w:t>تست</w:t>
      </w:r>
      <w:r w:rsidRPr="00111A24">
        <w:rPr>
          <w:rFonts w:hint="cs"/>
          <w:rtl/>
          <w:lang w:eastAsia="en-US" w:bidi="ar-SY"/>
        </w:rPr>
        <w:t>طيع الأجهزة القصيرة المدى أن تطالب بحمايتها إزاء خدمات الاتصال الراديوي الأخرى.</w:t>
      </w:r>
    </w:p>
    <w:p w:rsidR="00C04191" w:rsidRPr="00111A24" w:rsidRDefault="00C04191" w:rsidP="00C04191">
      <w:pPr>
        <w:rPr>
          <w:rtl/>
          <w:lang w:eastAsia="en-US" w:bidi="ar-SY"/>
        </w:rPr>
      </w:pPr>
      <w:r w:rsidRPr="00111A24">
        <w:rPr>
          <w:rFonts w:hint="cs"/>
          <w:rtl/>
          <w:lang w:eastAsia="en-US" w:bidi="ar-SY"/>
        </w:rPr>
        <w:t>ويجب</w:t>
      </w:r>
      <w:r w:rsidR="00564C12">
        <w:rPr>
          <w:rFonts w:hint="cs"/>
          <w:rtl/>
          <w:lang w:eastAsia="en-US" w:bidi="ar-SY"/>
        </w:rPr>
        <w:t>،</w:t>
      </w:r>
      <w:r w:rsidRPr="00111A24">
        <w:rPr>
          <w:rFonts w:hint="cs"/>
          <w:rtl/>
          <w:lang w:eastAsia="en-US" w:bidi="ar-SY"/>
        </w:rPr>
        <w:t xml:space="preserve"> في أي وظيفة من وظائف هذه التجهيزات</w:t>
      </w:r>
      <w:r w:rsidR="00564C12">
        <w:rPr>
          <w:rFonts w:hint="cs"/>
          <w:rtl/>
          <w:lang w:eastAsia="en-US" w:bidi="ar-SY"/>
        </w:rPr>
        <w:t>،</w:t>
      </w:r>
      <w:r w:rsidRPr="00111A24">
        <w:rPr>
          <w:rFonts w:hint="cs"/>
          <w:rtl/>
          <w:lang w:eastAsia="en-US" w:bidi="ar-SY"/>
        </w:rPr>
        <w:t xml:space="preserve"> عدم تجاوز حدود المعلمات التقنية.</w:t>
      </w:r>
    </w:p>
    <w:p w:rsidR="00C04191" w:rsidRPr="00111A24" w:rsidRDefault="00C04191" w:rsidP="00564C12">
      <w:pPr>
        <w:rPr>
          <w:rtl/>
          <w:lang w:eastAsia="en-US" w:bidi="ar-EG"/>
        </w:rPr>
      </w:pPr>
      <w:r w:rsidRPr="00111A24">
        <w:rPr>
          <w:rFonts w:hint="cs"/>
          <w:rtl/>
          <w:lang w:eastAsia="en-US" w:bidi="ar-SY"/>
        </w:rPr>
        <w:t>وعند اختيار معلمات لأجهزة قصيرة المدى جديدة</w:t>
      </w:r>
      <w:r w:rsidR="00564C12">
        <w:rPr>
          <w:rFonts w:hint="cs"/>
          <w:rtl/>
          <w:lang w:eastAsia="en-US" w:bidi="ar-SY"/>
        </w:rPr>
        <w:t>،</w:t>
      </w:r>
      <w:r w:rsidRPr="00111A24">
        <w:rPr>
          <w:rFonts w:hint="cs"/>
          <w:rtl/>
          <w:lang w:eastAsia="en-US" w:bidi="ar-SY"/>
        </w:rPr>
        <w:t xml:space="preserve"> ي</w:t>
      </w:r>
      <w:r w:rsidR="00564C12">
        <w:rPr>
          <w:rFonts w:hint="cs"/>
          <w:rtl/>
          <w:lang w:eastAsia="en-US" w:bidi="ar-SY"/>
        </w:rPr>
        <w:t>ُحتم</w:t>
      </w:r>
      <w:r w:rsidRPr="00111A24">
        <w:rPr>
          <w:rFonts w:hint="cs"/>
          <w:rtl/>
          <w:lang w:eastAsia="en-US" w:bidi="ar-SY"/>
        </w:rPr>
        <w:t>ل أن يلازمها تأثير على سلامة الحياة البشرية، ينبغي أن</w:t>
      </w:r>
      <w:r w:rsidR="00564C12">
        <w:rPr>
          <w:rFonts w:hint="eastAsia"/>
          <w:rtl/>
          <w:lang w:eastAsia="en-US" w:bidi="ar-SY"/>
        </w:rPr>
        <w:t> </w:t>
      </w:r>
      <w:r w:rsidRPr="00111A24">
        <w:rPr>
          <w:rFonts w:hint="cs"/>
          <w:rtl/>
          <w:lang w:eastAsia="en-US" w:bidi="ar-SY"/>
        </w:rPr>
        <w:t>يولي</w:t>
      </w:r>
      <w:r w:rsidR="00401971">
        <w:rPr>
          <w:rFonts w:hint="eastAsia"/>
          <w:rtl/>
          <w:lang w:eastAsia="en-US" w:bidi="ar-SY"/>
        </w:rPr>
        <w:t> </w:t>
      </w:r>
      <w:r w:rsidRPr="00111A24">
        <w:rPr>
          <w:rFonts w:hint="cs"/>
          <w:rtl/>
          <w:lang w:eastAsia="en-US" w:bidi="ar-SY"/>
        </w:rPr>
        <w:t>المصنّعون</w:t>
      </w:r>
      <w:r w:rsidRPr="00111A24">
        <w:rPr>
          <w:rFonts w:hint="eastAsia"/>
          <w:rtl/>
          <w:lang w:eastAsia="en-US" w:bidi="ar-SY"/>
        </w:rPr>
        <w:t> </w:t>
      </w:r>
      <w:r w:rsidRPr="00111A24">
        <w:rPr>
          <w:rFonts w:hint="cs"/>
          <w:rtl/>
          <w:lang w:eastAsia="en-US" w:bidi="ar-SY"/>
        </w:rPr>
        <w:t xml:space="preserve">والمستعملون أهمية خاصة للتداخلات التي قد تسببها في الأنظمة الأخرى المشتغلة في نفس النطاق </w:t>
      </w:r>
      <w:r w:rsidR="00564C12">
        <w:rPr>
          <w:rtl/>
          <w:lang w:eastAsia="en-US" w:bidi="ar-SY"/>
        </w:rPr>
        <w:br/>
      </w:r>
      <w:r w:rsidRPr="00111A24">
        <w:rPr>
          <w:rFonts w:hint="cs"/>
          <w:rtl/>
          <w:lang w:eastAsia="en-US" w:bidi="ar-SY"/>
        </w:rPr>
        <w:t>أو</w:t>
      </w:r>
      <w:r>
        <w:rPr>
          <w:rFonts w:hint="eastAsia"/>
          <w:rtl/>
          <w:lang w:eastAsia="en-US" w:bidi="ar-SY"/>
        </w:rPr>
        <w:t> </w:t>
      </w:r>
      <w:r w:rsidRPr="00111A24">
        <w:rPr>
          <w:rFonts w:hint="cs"/>
          <w:rtl/>
          <w:lang w:eastAsia="en-US" w:bidi="ar-SY"/>
        </w:rPr>
        <w:t>في</w:t>
      </w:r>
      <w:r w:rsidR="00401971">
        <w:rPr>
          <w:lang w:eastAsia="en-US" w:bidi="ar-SY"/>
        </w:rPr>
        <w:t xml:space="preserve"> </w:t>
      </w:r>
      <w:r w:rsidRPr="00111A24">
        <w:rPr>
          <w:rFonts w:hint="cs"/>
          <w:rtl/>
          <w:lang w:eastAsia="en-US" w:bidi="ar-SY"/>
        </w:rPr>
        <w:t>النطاقات</w:t>
      </w:r>
      <w:r w:rsidRPr="00111A24">
        <w:rPr>
          <w:rFonts w:hint="eastAsia"/>
          <w:rtl/>
          <w:lang w:eastAsia="en-US" w:bidi="ar-SY"/>
        </w:rPr>
        <w:t> </w:t>
      </w:r>
      <w:r w:rsidRPr="00111A24">
        <w:rPr>
          <w:rFonts w:hint="cs"/>
          <w:rtl/>
          <w:lang w:eastAsia="en-US" w:bidi="ar-SY"/>
        </w:rPr>
        <w:t>المجاورة.</w:t>
      </w:r>
    </w:p>
    <w:p w:rsidR="00C04191" w:rsidRPr="00111A24" w:rsidRDefault="00C04191" w:rsidP="00C04191">
      <w:pPr>
        <w:pStyle w:val="Heading1"/>
        <w:rPr>
          <w:rtl/>
          <w:lang w:val="en-GB" w:bidi="ar-SY"/>
        </w:rPr>
      </w:pPr>
      <w:bookmarkStart w:id="360" w:name="_Toc263327649"/>
      <w:bookmarkStart w:id="361" w:name="_Toc288491753"/>
      <w:bookmarkStart w:id="362" w:name="_Toc307317150"/>
      <w:bookmarkStart w:id="363" w:name="_Toc307388371"/>
      <w:bookmarkStart w:id="364" w:name="_Toc311532026"/>
      <w:r w:rsidRPr="00111A24">
        <w:rPr>
          <w:lang w:val="en-GB" w:bidi="ar-SY"/>
        </w:rPr>
        <w:t>7</w:t>
      </w:r>
      <w:r w:rsidRPr="00111A24">
        <w:rPr>
          <w:rFonts w:hint="cs"/>
          <w:rtl/>
          <w:lang w:val="en-GB" w:bidi="ar-SY"/>
        </w:rPr>
        <w:tab/>
        <w:t xml:space="preserve">التوجيه </w:t>
      </w:r>
      <w:r w:rsidRPr="00111A24">
        <w:rPr>
          <w:lang w:val="en-GB" w:bidi="ar-SY"/>
        </w:rPr>
        <w:t>R&amp;TTE</w:t>
      </w:r>
      <w:bookmarkEnd w:id="360"/>
      <w:bookmarkEnd w:id="361"/>
      <w:bookmarkEnd w:id="362"/>
      <w:bookmarkEnd w:id="363"/>
      <w:bookmarkEnd w:id="364"/>
    </w:p>
    <w:p w:rsidR="00C04191" w:rsidRPr="00111A24" w:rsidRDefault="00C04191" w:rsidP="00530925">
      <w:pPr>
        <w:rPr>
          <w:rtl/>
          <w:lang w:eastAsia="en-US"/>
        </w:rPr>
      </w:pPr>
      <w:r w:rsidRPr="00111A24">
        <w:rPr>
          <w:rFonts w:hint="cs"/>
          <w:rtl/>
          <w:lang w:eastAsia="en-US" w:bidi="ar-SY"/>
        </w:rPr>
        <w:t xml:space="preserve">وداخل الاتحاد الأوربي وبلدان </w:t>
      </w:r>
      <w:r w:rsidRPr="00111A24">
        <w:rPr>
          <w:rtl/>
          <w:lang w:eastAsia="en-US" w:bidi="ar-SY"/>
        </w:rPr>
        <w:t>الرابطة الأوروبية للتجارة الحرة</w:t>
      </w:r>
      <w:r w:rsidRPr="00111A24">
        <w:rPr>
          <w:rFonts w:hint="cs"/>
          <w:rtl/>
          <w:lang w:eastAsia="en-US" w:bidi="ar-SY"/>
        </w:rPr>
        <w:t xml:space="preserve"> </w:t>
      </w:r>
      <w:r w:rsidR="00564C12">
        <w:rPr>
          <w:lang w:eastAsia="en-US" w:bidi="ar-SY"/>
        </w:rPr>
        <w:t>(</w:t>
      </w:r>
      <w:r w:rsidRPr="00111A24">
        <w:rPr>
          <w:lang w:eastAsia="en-US" w:bidi="ar-SY"/>
        </w:rPr>
        <w:t>EFTA</w:t>
      </w:r>
      <w:r w:rsidR="00564C12">
        <w:rPr>
          <w:lang w:eastAsia="en-US" w:bidi="ar-SY"/>
        </w:rPr>
        <w:t>)</w:t>
      </w:r>
      <w:r w:rsidRPr="00111A24">
        <w:rPr>
          <w:rFonts w:hint="cs"/>
          <w:rtl/>
          <w:lang w:eastAsia="en-US" w:bidi="ar-SY"/>
        </w:rPr>
        <w:t xml:space="preserve">، وضع التوجيه الخاص بالتجهيزات والمطاريف الراديوية للاتصالات </w:t>
      </w:r>
      <w:r w:rsidR="00FA21D8">
        <w:rPr>
          <w:lang w:eastAsia="en-US" w:bidi="ar-SY"/>
        </w:rPr>
        <w:t>(</w:t>
      </w:r>
      <w:r w:rsidRPr="00111A24">
        <w:rPr>
          <w:lang w:eastAsia="en-US" w:bidi="ar-SY"/>
        </w:rPr>
        <w:t>R&amp;TTE</w:t>
      </w:r>
      <w:r w:rsidR="00FA21D8">
        <w:rPr>
          <w:lang w:eastAsia="en-US" w:bidi="ar-SY"/>
        </w:rPr>
        <w:t>)</w:t>
      </w:r>
      <w:r w:rsidRPr="00111A24">
        <w:rPr>
          <w:rFonts w:hint="cs"/>
          <w:rtl/>
          <w:lang w:eastAsia="en-US" w:bidi="ar-SY"/>
        </w:rPr>
        <w:t xml:space="preserve"> القواعد الضابطة لطرح أكثرية المنتجات المستعمِلة لطيف الترددات في الأسواق، ولحرية تداولها، ووضعها بالخدمة. وكل سلطة وطنية معنية مسؤولة عن دمج 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في تشريعها الوطني.</w:t>
      </w:r>
    </w:p>
    <w:p w:rsidR="00C04191" w:rsidRPr="00111A24" w:rsidRDefault="00C04191" w:rsidP="00530925">
      <w:pPr>
        <w:rPr>
          <w:rtl/>
          <w:lang w:eastAsia="en-US" w:bidi="ar-EG"/>
        </w:rPr>
      </w:pPr>
      <w:r w:rsidRPr="00111A24">
        <w:rPr>
          <w:rFonts w:hint="cs"/>
          <w:rtl/>
          <w:lang w:eastAsia="en-US" w:bidi="ar-SY"/>
        </w:rPr>
        <w:lastRenderedPageBreak/>
        <w:t xml:space="preserve">وأسهل طريقة أمام المصنِّع للبرهان على امتثال منتجاته لأحكام التوجيه </w:t>
      </w:r>
      <w:r w:rsidRPr="00111A24">
        <w:rPr>
          <w:lang w:eastAsia="en-US"/>
        </w:rPr>
        <w:t>R&amp;</w:t>
      </w:r>
      <w:r w:rsidRPr="00111A24">
        <w:rPr>
          <w:lang w:eastAsia="en-US" w:bidi="ar-SY"/>
        </w:rPr>
        <w:t>T</w:t>
      </w:r>
      <w:r w:rsidRPr="00111A24">
        <w:rPr>
          <w:lang w:eastAsia="en-US"/>
        </w:rPr>
        <w:t>TE</w:t>
      </w:r>
      <w:r w:rsidRPr="00111A24">
        <w:rPr>
          <w:rFonts w:hint="cs"/>
          <w:rtl/>
          <w:lang w:eastAsia="en-US"/>
        </w:rPr>
        <w:t xml:space="preserve"> هي الامتثال لمعيار ذي صلة من المعايير المتسقة، التي </w:t>
      </w:r>
      <w:r w:rsidRPr="00111A24">
        <w:rPr>
          <w:rFonts w:hint="cs"/>
          <w:rtl/>
          <w:lang w:eastAsia="en-US" w:bidi="ar-SY"/>
        </w:rPr>
        <w:t xml:space="preserve">وضعها </w:t>
      </w:r>
      <w:r w:rsidRPr="00111A24">
        <w:rPr>
          <w:rtl/>
          <w:lang w:eastAsia="en-US" w:bidi="ar-SY"/>
        </w:rPr>
        <w:t>المعهد الأوروبي لمعايير الاتصالات</w:t>
      </w:r>
      <w:r w:rsidRPr="00111A24">
        <w:rPr>
          <w:rFonts w:hint="cs"/>
          <w:rtl/>
          <w:lang w:eastAsia="en-US" w:bidi="ar-SY"/>
        </w:rPr>
        <w:t xml:space="preserve"> </w:t>
      </w:r>
      <w:r w:rsidR="00530925">
        <w:rPr>
          <w:rFonts w:hint="cs"/>
          <w:rtl/>
          <w:lang w:eastAsia="en-US" w:bidi="ar-SY"/>
        </w:rPr>
        <w:t>(</w:t>
      </w:r>
      <w:hyperlink r:id="rId17" w:tgtFrame="_blank" w:history="1">
        <w:r w:rsidRPr="00111A24">
          <w:rPr>
            <w:color w:val="0000FF"/>
            <w:u w:val="single"/>
            <w:lang w:eastAsia="en-US" w:bidi="ar-SY"/>
          </w:rPr>
          <w:t>ETSI</w:t>
        </w:r>
      </w:hyperlink>
      <w:r w:rsidR="00530925">
        <w:rPr>
          <w:rFonts w:hint="cs"/>
          <w:rtl/>
          <w:lang w:eastAsia="en-US" w:bidi="ar-SY"/>
        </w:rPr>
        <w:t xml:space="preserve">) </w:t>
      </w:r>
      <w:r w:rsidRPr="00111A24">
        <w:rPr>
          <w:rFonts w:hint="cs"/>
          <w:rtl/>
          <w:lang w:eastAsia="en-US" w:bidi="ar-SY"/>
        </w:rPr>
        <w:t>بخصوص جوانب استخدام الطيف. وأصبح من الممكن إرسال تبليغات إلكترونية عن نية طرح تجهيز في السوق إلى عدد من السلطات المعنية بشؤون الطيف في آن واحد، وذلك باتّباع إجراء معتمد على مركز واحد</w:t>
      </w:r>
      <w:r w:rsidR="00530925">
        <w:rPr>
          <w:rFonts w:hint="cs"/>
          <w:rtl/>
          <w:lang w:eastAsia="en-US" w:bidi="ar-SY"/>
        </w:rPr>
        <w:t xml:space="preserve"> (</w:t>
      </w:r>
      <w:hyperlink r:id="rId18" w:tgtFrame="_blank" w:history="1">
        <w:r w:rsidR="00FA21D8" w:rsidRPr="00111A24">
          <w:rPr>
            <w:color w:val="0000FF"/>
            <w:u w:val="single"/>
            <w:lang w:eastAsia="en-US" w:bidi="ar-SY"/>
          </w:rPr>
          <w:t>one-stop procedure</w:t>
        </w:r>
      </w:hyperlink>
      <w:r w:rsidR="00530925">
        <w:rPr>
          <w:rFonts w:hint="cs"/>
          <w:rtl/>
          <w:lang w:eastAsia="en-US" w:bidi="ar-SY"/>
        </w:rPr>
        <w:t>)</w:t>
      </w:r>
      <w:r w:rsidRPr="00FA21D8">
        <w:rPr>
          <w:rFonts w:hint="cs"/>
          <w:rtl/>
          <w:lang w:eastAsia="en-US" w:bidi="ar-SY"/>
        </w:rPr>
        <w:t>.</w:t>
      </w:r>
    </w:p>
    <w:p w:rsidR="00C04191" w:rsidRDefault="00C04191" w:rsidP="00FA21D8">
      <w:pPr>
        <w:rPr>
          <w:rtl/>
          <w:lang w:eastAsia="en-US" w:bidi="ar-SY"/>
        </w:rPr>
      </w:pPr>
      <w:r w:rsidRPr="00111A24">
        <w:rPr>
          <w:rFonts w:hint="cs"/>
          <w:rtl/>
          <w:lang w:eastAsia="en-US" w:bidi="ar-SY"/>
        </w:rPr>
        <w:t>وعلاوة</w:t>
      </w:r>
      <w:r w:rsidR="00FA21D8">
        <w:rPr>
          <w:rFonts w:hint="cs"/>
          <w:rtl/>
          <w:lang w:eastAsia="en-US" w:bidi="ar-SY"/>
        </w:rPr>
        <w:t>ً</w:t>
      </w:r>
      <w:r w:rsidRPr="00111A24">
        <w:rPr>
          <w:rFonts w:hint="cs"/>
          <w:rtl/>
          <w:lang w:eastAsia="en-US" w:bidi="ar-SY"/>
        </w:rPr>
        <w:t xml:space="preserve"> على ذلك، توجد في الموقع </w:t>
      </w:r>
      <w:hyperlink r:id="rId19" w:history="1">
        <w:r w:rsidRPr="00111A24">
          <w:rPr>
            <w:color w:val="0000FF"/>
            <w:u w:val="single"/>
            <w:lang w:eastAsia="en-US" w:bidi="ar-SY"/>
          </w:rPr>
          <w:t>http://europa.eu.int/comm/enterprise/rtte/</w:t>
        </w:r>
      </w:hyperlink>
      <w:r w:rsidRPr="00111A24">
        <w:rPr>
          <w:rFonts w:hint="cs"/>
          <w:rtl/>
          <w:lang w:eastAsia="en-US" w:bidi="ar-SY"/>
        </w:rPr>
        <w:t xml:space="preserve"> معلومات عن تنفيذ وتطبيق التوجيه </w:t>
      </w:r>
      <w:r w:rsidRPr="00111A24">
        <w:rPr>
          <w:lang w:eastAsia="en-US" w:bidi="ar-SY"/>
        </w:rPr>
        <w:t>R&amp;TTE</w:t>
      </w:r>
      <w:r w:rsidRPr="00111A24">
        <w:rPr>
          <w:rFonts w:hint="cs"/>
          <w:rtl/>
          <w:lang w:eastAsia="en-US" w:bidi="ar-SY"/>
        </w:rPr>
        <w:t xml:space="preserve">. وتسهر على استدامة هذا التوجيه لجنة دائمة هي اللجنة المعنية بتقييم مطابقة تجهيزات الاتصالات وبمراقبة السوق </w:t>
      </w:r>
      <w:r w:rsidR="00FA21D8">
        <w:rPr>
          <w:lang w:eastAsia="en-US" w:bidi="ar-SY"/>
        </w:rPr>
        <w:t>(</w:t>
      </w:r>
      <w:r w:rsidRPr="00111A24">
        <w:rPr>
          <w:lang w:eastAsia="en-US" w:bidi="ar-SY"/>
        </w:rPr>
        <w:t>TCAM</w:t>
      </w:r>
      <w:r w:rsidRPr="00111A24">
        <w:rPr>
          <w:lang w:val="fr-FR" w:eastAsia="en-US" w:bidi="ar-SY"/>
        </w:rPr>
        <w:t>,</w:t>
      </w:r>
      <w:r w:rsidRPr="00111A24">
        <w:rPr>
          <w:lang w:eastAsia="en-US" w:bidi="ar-SY"/>
        </w:rPr>
        <w:t xml:space="preserve"> Telecommunication Conformity Assessment and market Surveillance Committee</w:t>
      </w:r>
      <w:r w:rsidR="00FA21D8">
        <w:rPr>
          <w:lang w:eastAsia="en-US" w:bidi="ar-SY"/>
        </w:rPr>
        <w:t>)</w:t>
      </w:r>
      <w:r w:rsidR="003B28C3">
        <w:rPr>
          <w:rFonts w:hint="cs"/>
          <w:rtl/>
          <w:lang w:eastAsia="en-US" w:bidi="ar-SY"/>
        </w:rPr>
        <w:t>.</w:t>
      </w:r>
    </w:p>
    <w:p w:rsidR="003B28C3" w:rsidRPr="00111A24" w:rsidRDefault="003B28C3" w:rsidP="003B28C3">
      <w:pPr>
        <w:spacing w:before="0" w:line="120" w:lineRule="auto"/>
        <w:rPr>
          <w:rtl/>
          <w:lang w:eastAsia="en-US"/>
        </w:rPr>
      </w:pPr>
    </w:p>
    <w:p w:rsidR="00C04191" w:rsidRPr="003B28C3" w:rsidRDefault="00A366D1" w:rsidP="003B28C3">
      <w:pPr>
        <w:pStyle w:val="AppendixNotitle"/>
        <w:spacing w:before="360"/>
        <w:rPr>
          <w:rtl/>
        </w:rPr>
      </w:pPr>
      <w:bookmarkStart w:id="365" w:name="_Toc288491755"/>
      <w:bookmarkStart w:id="366" w:name="_Toc307317151"/>
      <w:bookmarkStart w:id="367" w:name="_Toc307388372"/>
      <w:bookmarkStart w:id="368" w:name="_Toc311532027"/>
      <w:r>
        <w:rPr>
          <w:rFonts w:hint="cs"/>
          <w:rtl/>
        </w:rPr>
        <w:t>التذييـل</w:t>
      </w:r>
      <w:r w:rsidR="00C04191" w:rsidRPr="003B28C3">
        <w:rPr>
          <w:rFonts w:hint="cs"/>
          <w:rtl/>
        </w:rPr>
        <w:t xml:space="preserve"> </w:t>
      </w:r>
      <w:r w:rsidR="00C04191" w:rsidRPr="003B28C3">
        <w:t>2</w:t>
      </w:r>
      <w:r w:rsidR="00C04191" w:rsidRPr="003B28C3">
        <w:rPr>
          <w:rFonts w:hint="cs"/>
          <w:rtl/>
        </w:rPr>
        <w:br/>
        <w:t>لل</w:t>
      </w:r>
      <w:r>
        <w:rPr>
          <w:rFonts w:hint="cs"/>
          <w:rtl/>
        </w:rPr>
        <w:t>ملحـق</w:t>
      </w:r>
      <w:r w:rsidR="00C04191" w:rsidRPr="003B28C3">
        <w:rPr>
          <w:rFonts w:hint="cs"/>
          <w:rtl/>
        </w:rPr>
        <w:t xml:space="preserve"> </w:t>
      </w:r>
      <w:r w:rsidR="00C04191" w:rsidRPr="003B28C3">
        <w:t>2</w:t>
      </w:r>
      <w:bookmarkEnd w:id="365"/>
      <w:bookmarkEnd w:id="366"/>
      <w:bookmarkEnd w:id="367"/>
      <w:bookmarkEnd w:id="368"/>
    </w:p>
    <w:p w:rsidR="00C04191" w:rsidRPr="000636B4" w:rsidRDefault="00C04191" w:rsidP="000636B4">
      <w:pPr>
        <w:pStyle w:val="AppendixNotitle"/>
        <w:spacing w:before="120"/>
        <w:rPr>
          <w:rFonts w:ascii="Times New Roman"/>
          <w:b w:val="0"/>
          <w:bCs w:val="0"/>
          <w:sz w:val="22"/>
          <w:szCs w:val="30"/>
          <w:rtl/>
        </w:rPr>
      </w:pPr>
      <w:bookmarkStart w:id="369" w:name="_Toc307317152"/>
      <w:bookmarkStart w:id="370" w:name="_Toc307319089"/>
      <w:bookmarkStart w:id="371" w:name="_Toc307388373"/>
      <w:bookmarkStart w:id="372" w:name="_Toc311532028"/>
      <w:r w:rsidRPr="000636B4">
        <w:rPr>
          <w:rFonts w:ascii="Times New Roman" w:hint="cs"/>
          <w:b w:val="0"/>
          <w:bCs w:val="0"/>
          <w:sz w:val="22"/>
          <w:szCs w:val="30"/>
          <w:rtl/>
        </w:rPr>
        <w:t>(الولايات المتحدة الأمريكية)</w:t>
      </w:r>
      <w:bookmarkEnd w:id="369"/>
      <w:bookmarkEnd w:id="370"/>
      <w:bookmarkEnd w:id="371"/>
      <w:bookmarkEnd w:id="372"/>
    </w:p>
    <w:p w:rsidR="00C04191" w:rsidRPr="003B28C3" w:rsidRDefault="00C04191" w:rsidP="00CF03F2">
      <w:pPr>
        <w:pStyle w:val="AppendixNotitle"/>
        <w:rPr>
          <w:rtl/>
        </w:rPr>
      </w:pPr>
      <w:bookmarkStart w:id="373" w:name="_Toc288491756"/>
      <w:bookmarkStart w:id="374" w:name="_Toc307317153"/>
      <w:bookmarkStart w:id="375" w:name="_Toc307319090"/>
      <w:bookmarkStart w:id="376" w:name="_Toc307388374"/>
      <w:bookmarkStart w:id="377" w:name="_Toc311532029"/>
      <w:r w:rsidRPr="003B28C3">
        <w:rPr>
          <w:rFonts w:hint="cs"/>
          <w:rtl/>
        </w:rPr>
        <w:t xml:space="preserve">شرح لقواعد اللجنة </w:t>
      </w:r>
      <w:r w:rsidRPr="003B28C3">
        <w:t>FCC</w:t>
      </w:r>
      <w:r w:rsidRPr="003B28C3">
        <w:rPr>
          <w:rFonts w:hint="cs"/>
          <w:rtl/>
        </w:rPr>
        <w:t xml:space="preserve"> الم</w:t>
      </w:r>
      <w:r w:rsidR="0005113D">
        <w:rPr>
          <w:rFonts w:hint="cs"/>
          <w:rtl/>
        </w:rPr>
        <w:t>تعلقة بالمرسلات المنخفضة القدرة</w:t>
      </w:r>
      <w:r w:rsidRPr="003B28C3">
        <w:rPr>
          <w:rtl/>
        </w:rPr>
        <w:br/>
      </w:r>
      <w:r w:rsidRPr="003B28C3">
        <w:rPr>
          <w:rFonts w:hint="cs"/>
          <w:rtl/>
        </w:rPr>
        <w:t>المشروع استعمالها بدون رخصة</w:t>
      </w:r>
      <w:bookmarkEnd w:id="373"/>
      <w:bookmarkEnd w:id="374"/>
      <w:bookmarkEnd w:id="375"/>
      <w:bookmarkEnd w:id="376"/>
      <w:bookmarkEnd w:id="377"/>
    </w:p>
    <w:p w:rsidR="00C04191" w:rsidRPr="00111A24" w:rsidRDefault="00C04191" w:rsidP="00C04191">
      <w:pPr>
        <w:pStyle w:val="Heading1"/>
        <w:rPr>
          <w:rtl/>
          <w:lang w:val="en-GB" w:bidi="ar-SY"/>
        </w:rPr>
      </w:pPr>
      <w:bookmarkStart w:id="378" w:name="_Toc263327651"/>
      <w:bookmarkStart w:id="379" w:name="_Toc288491757"/>
      <w:bookmarkStart w:id="380" w:name="_Toc307317154"/>
      <w:bookmarkStart w:id="381" w:name="_Toc307388375"/>
      <w:bookmarkStart w:id="382" w:name="_Toc311532030"/>
      <w:r w:rsidRPr="00111A24">
        <w:rPr>
          <w:lang w:val="en-GB" w:bidi="ar-SY"/>
        </w:rPr>
        <w:t>1</w:t>
      </w:r>
      <w:r w:rsidRPr="00111A24">
        <w:rPr>
          <w:rFonts w:hint="cs"/>
          <w:rtl/>
          <w:lang w:val="en-GB" w:bidi="ar-SY"/>
        </w:rPr>
        <w:tab/>
        <w:t>مقدمة</w:t>
      </w:r>
      <w:bookmarkEnd w:id="378"/>
      <w:bookmarkEnd w:id="379"/>
      <w:bookmarkEnd w:id="380"/>
      <w:bookmarkEnd w:id="381"/>
      <w:bookmarkEnd w:id="382"/>
    </w:p>
    <w:p w:rsidR="00C04191" w:rsidRPr="00111A24" w:rsidRDefault="00C04191" w:rsidP="00117500">
      <w:pPr>
        <w:rPr>
          <w:rtl/>
          <w:lang w:eastAsia="en-US" w:bidi="ar-SY"/>
        </w:rPr>
      </w:pPr>
      <w:r w:rsidRPr="00111A24">
        <w:rPr>
          <w:rFonts w:hint="cs"/>
          <w:rtl/>
          <w:lang w:eastAsia="en-US" w:bidi="ar-SY"/>
        </w:rPr>
        <w:t>ط</w:t>
      </w:r>
      <w:r w:rsidR="00FA21D8">
        <w:rPr>
          <w:rFonts w:hint="cs"/>
          <w:rtl/>
          <w:lang w:eastAsia="en-US" w:bidi="ar-SY"/>
        </w:rPr>
        <w:t>ِ</w:t>
      </w:r>
      <w:r w:rsidRPr="00111A24">
        <w:rPr>
          <w:rFonts w:hint="cs"/>
          <w:rtl/>
          <w:lang w:eastAsia="en-US" w:bidi="ar-SY"/>
        </w:rPr>
        <w:t>بقاً للجزء</w:t>
      </w:r>
      <w:r w:rsidR="00117500">
        <w:rPr>
          <w:rFonts w:hint="eastAsia"/>
          <w:rtl/>
          <w:lang w:eastAsia="en-US" w:bidi="ar-SY"/>
        </w:rPr>
        <w:t> </w:t>
      </w:r>
      <w:r w:rsidRPr="00111A24">
        <w:rPr>
          <w:lang w:eastAsia="en-US" w:bidi="ar-SY"/>
        </w:rPr>
        <w:t>15</w:t>
      </w:r>
      <w:r w:rsidRPr="00111A24">
        <w:rPr>
          <w:rFonts w:hint="cs"/>
          <w:rtl/>
          <w:lang w:eastAsia="en-US" w:bidi="ar-SY"/>
        </w:rPr>
        <w:t xml:space="preserve"> من اللوائح، يُسمح بتشغيل أجهزة التردد الراديوي المنخفضة القدرة، بدون الحصول على رخصة من اللجنة وبدون حاجة إلى تنسيق الترددات. ومعايير الجزء</w:t>
      </w:r>
      <w:r w:rsidR="00117500">
        <w:rPr>
          <w:rFonts w:hint="eastAsia"/>
          <w:rtl/>
          <w:lang w:eastAsia="en-US" w:bidi="ar-SY"/>
        </w:rPr>
        <w:t> </w:t>
      </w:r>
      <w:r w:rsidRPr="00111A24">
        <w:rPr>
          <w:lang w:eastAsia="en-US" w:bidi="ar-SY"/>
        </w:rPr>
        <w:t>15</w:t>
      </w:r>
      <w:r w:rsidRPr="00111A24">
        <w:rPr>
          <w:rFonts w:hint="cs"/>
          <w:rtl/>
          <w:lang w:eastAsia="en-US" w:bidi="ar-SY"/>
        </w:rPr>
        <w:t xml:space="preserve"> التقنية مصممة بحيث يقلّ احتمال أن تسبب هذه الأجهزة تداخلات ضارة بمستعملي الطيف الآخرين. وفي بعض نطاقات التردد، ي</w:t>
      </w:r>
      <w:r w:rsidR="00FA21D8">
        <w:rPr>
          <w:rFonts w:hint="cs"/>
          <w:rtl/>
          <w:lang w:eastAsia="en-US" w:bidi="ar-EG"/>
        </w:rPr>
        <w:t>ُ</w:t>
      </w:r>
      <w:r w:rsidRPr="00111A24">
        <w:rPr>
          <w:rFonts w:hint="cs"/>
          <w:rtl/>
          <w:lang w:eastAsia="en-US" w:bidi="ar-SY"/>
        </w:rPr>
        <w:t>سمح بتشغيل المشاعيع المقصودة، أي المرسِلات المقصودة، في</w:t>
      </w:r>
      <w:r>
        <w:rPr>
          <w:rFonts w:hint="eastAsia"/>
          <w:rtl/>
          <w:lang w:eastAsia="en-US" w:bidi="ar-SY"/>
        </w:rPr>
        <w:t> </w:t>
      </w:r>
      <w:r w:rsidRPr="00111A24">
        <w:rPr>
          <w:rFonts w:hint="cs"/>
          <w:rtl/>
          <w:lang w:eastAsia="en-US" w:bidi="ar-SY"/>
        </w:rPr>
        <w:t>إطار مجموعة حدود عامة للإرسال أو طبقا</w:t>
      </w:r>
      <w:r>
        <w:rPr>
          <w:rFonts w:hint="cs"/>
          <w:rtl/>
          <w:lang w:eastAsia="en-US" w:bidi="ar-SY"/>
        </w:rPr>
        <w:t>ً</w:t>
      </w:r>
      <w:r w:rsidRPr="00111A24">
        <w:rPr>
          <w:rFonts w:hint="cs"/>
          <w:rtl/>
          <w:lang w:eastAsia="en-US" w:bidi="ar-SY"/>
        </w:rPr>
        <w:t xml:space="preserve"> لأحكام تسمح بسويات إرسال أعلى من السويات المطبقة على المشاعيع غير</w:t>
      </w:r>
      <w:r w:rsidR="00117500">
        <w:rPr>
          <w:rFonts w:hint="eastAsia"/>
          <w:rtl/>
          <w:lang w:eastAsia="en-US" w:bidi="ar-SY"/>
        </w:rPr>
        <w:t> </w:t>
      </w:r>
      <w:r w:rsidRPr="00111A24">
        <w:rPr>
          <w:rFonts w:hint="cs"/>
          <w:rtl/>
          <w:lang w:eastAsia="en-US" w:bidi="ar-SY"/>
        </w:rPr>
        <w:t>المقصودة. ولا ي</w:t>
      </w:r>
      <w:r w:rsidR="00FA21D8">
        <w:rPr>
          <w:rFonts w:hint="cs"/>
          <w:rtl/>
          <w:lang w:eastAsia="en-US" w:bidi="ar-SY"/>
        </w:rPr>
        <w:t>ُ</w:t>
      </w:r>
      <w:r w:rsidRPr="00111A24">
        <w:rPr>
          <w:rFonts w:hint="cs"/>
          <w:rtl/>
          <w:lang w:eastAsia="en-US" w:bidi="ar-SY"/>
        </w:rPr>
        <w:t>سمح عادة بتشغيل المشاعيع المقصودة في بعض النطاقات الحساسة أو المتصلة بالسلامة التي تسمى بالنطاقات المقيَّدة، ولا في النطاقات الموزعة على الإذاعة التلفزيونية. وتتضمن القواعد عرضا</w:t>
      </w:r>
      <w:r>
        <w:rPr>
          <w:rFonts w:hint="cs"/>
          <w:rtl/>
          <w:lang w:eastAsia="en-US" w:bidi="ar-SY"/>
        </w:rPr>
        <w:t>ً</w:t>
      </w:r>
      <w:r w:rsidRPr="00111A24">
        <w:rPr>
          <w:rFonts w:hint="cs"/>
          <w:rtl/>
          <w:lang w:eastAsia="en-US" w:bidi="ar-SY"/>
        </w:rPr>
        <w:t xml:space="preserve"> أو ذكرا</w:t>
      </w:r>
      <w:r>
        <w:rPr>
          <w:rFonts w:hint="cs"/>
          <w:rtl/>
          <w:lang w:eastAsia="en-US" w:bidi="ar-SY"/>
        </w:rPr>
        <w:t>ً</w:t>
      </w:r>
      <w:r w:rsidRPr="00111A24">
        <w:rPr>
          <w:rFonts w:hint="cs"/>
          <w:rtl/>
          <w:lang w:eastAsia="en-US" w:bidi="ar-SY"/>
        </w:rPr>
        <w:t xml:space="preserve"> لإجراءات القياس الرامية إلى معرفة مدى مطابقة الأجهزة لمواصفات الجزء</w:t>
      </w:r>
      <w:r w:rsidR="00117500">
        <w:rPr>
          <w:rFonts w:hint="eastAsia"/>
          <w:rtl/>
          <w:lang w:eastAsia="en-US" w:bidi="ar-SY"/>
        </w:rPr>
        <w:t> </w:t>
      </w:r>
      <w:r w:rsidRPr="00111A24">
        <w:rPr>
          <w:lang w:eastAsia="en-US" w:bidi="ar-SY"/>
        </w:rPr>
        <w:t>15</w:t>
      </w:r>
      <w:r w:rsidRPr="00111A24">
        <w:rPr>
          <w:rFonts w:hint="cs"/>
          <w:rtl/>
          <w:lang w:eastAsia="en-US" w:bidi="ar-SY"/>
        </w:rPr>
        <w:t xml:space="preserve"> التقنية.</w:t>
      </w:r>
    </w:p>
    <w:p w:rsidR="00C04191" w:rsidRPr="00111A24" w:rsidRDefault="00C04191" w:rsidP="00117500">
      <w:pPr>
        <w:rPr>
          <w:rtl/>
          <w:lang w:eastAsia="en-US" w:bidi="ar-SY"/>
        </w:rPr>
      </w:pPr>
      <w:r w:rsidRPr="00111A24">
        <w:rPr>
          <w:rFonts w:hint="cs"/>
          <w:rtl/>
          <w:lang w:eastAsia="en-US" w:bidi="ar-SY"/>
        </w:rPr>
        <w:t>ويجري عمليا</w:t>
      </w:r>
      <w:r w:rsidR="00FA21D8">
        <w:rPr>
          <w:rFonts w:hint="cs"/>
          <w:rtl/>
          <w:lang w:eastAsia="en-US" w:bidi="ar-SY"/>
        </w:rPr>
        <w:t>ً،</w:t>
      </w:r>
      <w:r w:rsidRPr="00111A24">
        <w:rPr>
          <w:rFonts w:hint="cs"/>
          <w:rtl/>
          <w:lang w:eastAsia="en-US" w:bidi="ar-SY"/>
        </w:rPr>
        <w:t xml:space="preserve"> في كل مكان</w:t>
      </w:r>
      <w:r w:rsidR="00FA21D8">
        <w:rPr>
          <w:rFonts w:hint="cs"/>
          <w:rtl/>
          <w:lang w:eastAsia="en-US" w:bidi="ar-SY"/>
        </w:rPr>
        <w:t>،</w:t>
      </w:r>
      <w:r w:rsidRPr="00111A24">
        <w:rPr>
          <w:rFonts w:hint="cs"/>
          <w:rtl/>
          <w:lang w:eastAsia="en-US" w:bidi="ar-SY"/>
        </w:rPr>
        <w:t xml:space="preserve"> استعمال أجهزة الاتصال الراديوي القصيرة المدى غير المرخَّصة. فالهواتف </w:t>
      </w:r>
      <w:r>
        <w:rPr>
          <w:rFonts w:hint="cs"/>
          <w:rtl/>
          <w:lang w:eastAsia="en-US" w:bidi="ar-SY"/>
        </w:rPr>
        <w:t>اللاسلكية</w:t>
      </w:r>
      <w:r w:rsidRPr="00111A24">
        <w:rPr>
          <w:rFonts w:hint="cs"/>
          <w:rtl/>
          <w:lang w:eastAsia="en-US" w:bidi="ar-SY"/>
        </w:rPr>
        <w:t>، وأجهزة مراقبة الأطفال، وفتح أبواب المرائب، وأنظمة الأمن المن</w:t>
      </w:r>
      <w:r w:rsidR="00FA21D8">
        <w:rPr>
          <w:rFonts w:hint="cs"/>
          <w:rtl/>
          <w:lang w:eastAsia="en-US" w:bidi="ar-SY"/>
        </w:rPr>
        <w:t>‍</w:t>
      </w:r>
      <w:r w:rsidRPr="00111A24">
        <w:rPr>
          <w:rFonts w:hint="cs"/>
          <w:rtl/>
          <w:lang w:eastAsia="en-US" w:bidi="ar-SY"/>
        </w:rPr>
        <w:t>زلي اللاسلكية، وأنظمة دخول السيارات دون مفتاح، وأنظمة النفاذ اللاسلكية بما</w:t>
      </w:r>
      <w:r w:rsidR="00117500">
        <w:rPr>
          <w:rFonts w:hint="eastAsia"/>
          <w:rtl/>
          <w:lang w:eastAsia="en-US" w:bidi="ar-SY"/>
        </w:rPr>
        <w:t> </w:t>
      </w:r>
      <w:r w:rsidRPr="00111A24">
        <w:rPr>
          <w:rFonts w:hint="cs"/>
          <w:rtl/>
          <w:lang w:eastAsia="en-US" w:bidi="ar-SY"/>
        </w:rPr>
        <w:t>فيها الشبكات المحلية، ومئات الأنواع الأخرى من التجهيزات الإلكترونية الشائعة، يعتمد تشغيلها جميعا</w:t>
      </w:r>
      <w:r>
        <w:rPr>
          <w:rFonts w:hint="cs"/>
          <w:rtl/>
          <w:lang w:eastAsia="en-US" w:bidi="ar-SY"/>
        </w:rPr>
        <w:t>ً</w:t>
      </w:r>
      <w:r w:rsidRPr="00111A24">
        <w:rPr>
          <w:rFonts w:hint="cs"/>
          <w:rtl/>
          <w:lang w:eastAsia="en-US" w:bidi="ar-SY"/>
        </w:rPr>
        <w:t xml:space="preserve"> على مرس</w:t>
      </w:r>
      <w:r w:rsidR="00117500">
        <w:rPr>
          <w:rFonts w:hint="cs"/>
          <w:rtl/>
          <w:lang w:eastAsia="en-US" w:bidi="ar-SY"/>
        </w:rPr>
        <w:t>ِ</w:t>
      </w:r>
      <w:r w:rsidRPr="00111A24">
        <w:rPr>
          <w:rFonts w:hint="cs"/>
          <w:rtl/>
          <w:lang w:eastAsia="en-US" w:bidi="ar-SY"/>
        </w:rPr>
        <w:t>لات من هذا النوع. وفي أي لحظة من الوقت يجد معظم الناس أنفسهم على مسافة بضعة أمتار من المنتجات الاستهلاكية التي تستعمل مرس</w:t>
      </w:r>
      <w:r w:rsidR="00117500">
        <w:rPr>
          <w:rFonts w:hint="cs"/>
          <w:rtl/>
          <w:lang w:eastAsia="en-US" w:bidi="ar-SY"/>
        </w:rPr>
        <w:t>ِ</w:t>
      </w:r>
      <w:r w:rsidRPr="00111A24">
        <w:rPr>
          <w:rFonts w:hint="cs"/>
          <w:rtl/>
          <w:lang w:eastAsia="en-US" w:bidi="ar-SY"/>
        </w:rPr>
        <w:t>لات منخفضة القدرة غير مرخَّصة.</w:t>
      </w:r>
    </w:p>
    <w:p w:rsidR="00C04191" w:rsidRPr="00111A24" w:rsidRDefault="00C04191" w:rsidP="00117500">
      <w:pPr>
        <w:rPr>
          <w:rtl/>
          <w:lang w:eastAsia="en-US"/>
        </w:rPr>
      </w:pPr>
      <w:r w:rsidRPr="00111A24">
        <w:rPr>
          <w:rFonts w:hint="cs"/>
          <w:rtl/>
          <w:lang w:eastAsia="en-US" w:bidi="ar-SY"/>
        </w:rPr>
        <w:t>وتشتغل المرس</w:t>
      </w:r>
      <w:r w:rsidR="00117500">
        <w:rPr>
          <w:rFonts w:hint="cs"/>
          <w:rtl/>
          <w:lang w:eastAsia="en-US" w:bidi="ar-SY"/>
        </w:rPr>
        <w:t>ِ</w:t>
      </w:r>
      <w:r w:rsidRPr="00111A24">
        <w:rPr>
          <w:rFonts w:hint="cs"/>
          <w:rtl/>
          <w:lang w:eastAsia="en-US" w:bidi="ar-SY"/>
        </w:rPr>
        <w:t>لات غير المحتاجة إلى ترخيص بترددات مختلفة. ويجب فيها أن ت</w:t>
      </w:r>
      <w:r w:rsidR="00117500">
        <w:rPr>
          <w:rFonts w:hint="cs"/>
          <w:rtl/>
          <w:lang w:eastAsia="en-US" w:bidi="ar-SY"/>
        </w:rPr>
        <w:t>ُ</w:t>
      </w:r>
      <w:r w:rsidRPr="00111A24">
        <w:rPr>
          <w:rFonts w:hint="cs"/>
          <w:rtl/>
          <w:lang w:eastAsia="en-US" w:bidi="ar-SY"/>
        </w:rPr>
        <w:t>ستعمل هذه الترددات بالتقاسم مع مرسلات حائزة على رخصة، وي</w:t>
      </w:r>
      <w:r w:rsidR="00117500">
        <w:rPr>
          <w:rFonts w:hint="cs"/>
          <w:rtl/>
          <w:lang w:eastAsia="en-US" w:bidi="ar-SY"/>
        </w:rPr>
        <w:t>ُ</w:t>
      </w:r>
      <w:r w:rsidRPr="00111A24">
        <w:rPr>
          <w:rFonts w:hint="cs"/>
          <w:rtl/>
          <w:lang w:eastAsia="en-US" w:bidi="ar-SY"/>
        </w:rPr>
        <w:t>حظر عليها أن تسبب تداخلات لهذه المرسلات. والخدمات الأولية والثانوية المرخَّصة محمية من الأجهزة التي تستند إلى الجزء</w:t>
      </w:r>
      <w:r w:rsidR="00117500">
        <w:rPr>
          <w:rFonts w:hint="cs"/>
          <w:rtl/>
          <w:lang w:eastAsia="en-US" w:bidi="ar-SY"/>
        </w:rPr>
        <w:t> </w:t>
      </w:r>
      <w:r w:rsidRPr="00111A24">
        <w:rPr>
          <w:lang w:eastAsia="en-US"/>
        </w:rPr>
        <w:t>15</w:t>
      </w:r>
      <w:r w:rsidRPr="00111A24">
        <w:rPr>
          <w:rFonts w:hint="cs"/>
          <w:rtl/>
          <w:lang w:eastAsia="en-US"/>
        </w:rPr>
        <w:t>.</w:t>
      </w:r>
    </w:p>
    <w:p w:rsidR="00C04191" w:rsidRPr="00111A24" w:rsidRDefault="00C04191" w:rsidP="00C04191">
      <w:pPr>
        <w:rPr>
          <w:rtl/>
          <w:lang w:eastAsia="en-US" w:bidi="ar-SY"/>
        </w:rPr>
      </w:pPr>
      <w:r w:rsidRPr="00111A24">
        <w:rPr>
          <w:rFonts w:hint="cs"/>
          <w:rtl/>
          <w:lang w:eastAsia="en-US"/>
        </w:rPr>
        <w:t xml:space="preserve">وللّجنة </w:t>
      </w:r>
      <w:r w:rsidRPr="00111A24">
        <w:rPr>
          <w:lang w:eastAsia="en-US"/>
        </w:rPr>
        <w:t>FCC</w:t>
      </w:r>
      <w:r w:rsidRPr="00111A24">
        <w:rPr>
          <w:rFonts w:hint="cs"/>
          <w:rtl/>
          <w:lang w:eastAsia="en-US" w:bidi="ar-SY"/>
        </w:rPr>
        <w:t xml:space="preserve"> قواعد ترمي إلى الحد من أخطار التداخلات الضارة التي تسببها مرسلات مشتغلة بقدرة منخفضة، وغير مرخَّصة، للمرسلات المرخَّصة. وتراعي اللجنة </w:t>
      </w:r>
      <w:r w:rsidRPr="00111A24">
        <w:rPr>
          <w:lang w:eastAsia="en-US"/>
        </w:rPr>
        <w:t>FCC</w:t>
      </w:r>
      <w:r w:rsidRPr="00111A24">
        <w:rPr>
          <w:rFonts w:hint="cs"/>
          <w:rtl/>
          <w:lang w:eastAsia="en-US" w:bidi="ar-SY"/>
        </w:rPr>
        <w:t xml:space="preserve"> في قواعدها كون احتمالات تسبيب التداخل الضار، الملازمة للمنتجات المدموج فيها مرسلات مشتغلة بقدرة منخفضة، تختلف باختلاف أنماط هذه المنتجات. وهكذا</w:t>
      </w:r>
      <w:r>
        <w:rPr>
          <w:rFonts w:hint="cs"/>
          <w:rtl/>
          <w:lang w:eastAsia="en-US" w:bidi="ar-SY"/>
        </w:rPr>
        <w:t>،</w:t>
      </w:r>
      <w:r w:rsidRPr="00111A24">
        <w:rPr>
          <w:rFonts w:hint="cs"/>
          <w:rtl/>
          <w:lang w:eastAsia="en-US" w:bidi="ar-SY"/>
        </w:rPr>
        <w:t xml:space="preserve"> فإن قواعد اللجنة </w:t>
      </w:r>
      <w:r w:rsidRPr="00111A24">
        <w:rPr>
          <w:lang w:eastAsia="en-US"/>
        </w:rPr>
        <w:t>FCC</w:t>
      </w:r>
      <w:r w:rsidRPr="00111A24">
        <w:rPr>
          <w:rFonts w:hint="cs"/>
          <w:rtl/>
          <w:lang w:eastAsia="en-US" w:bidi="ar-SY"/>
        </w:rPr>
        <w:t xml:space="preserve"> أكثر تقييدا</w:t>
      </w:r>
      <w:r>
        <w:rPr>
          <w:rFonts w:hint="cs"/>
          <w:rtl/>
          <w:lang w:eastAsia="en-US" w:bidi="ar-SY"/>
        </w:rPr>
        <w:t>ً</w:t>
      </w:r>
      <w:r w:rsidRPr="00111A24">
        <w:rPr>
          <w:rFonts w:hint="cs"/>
          <w:rtl/>
          <w:lang w:eastAsia="en-US" w:bidi="ar-SY"/>
        </w:rPr>
        <w:t xml:space="preserve"> للمنتجات الأرجح تسبيبها التداخل الضار، وأقل تقييدا</w:t>
      </w:r>
      <w:r w:rsidR="00FA21D8">
        <w:rPr>
          <w:rFonts w:hint="cs"/>
          <w:rtl/>
          <w:lang w:eastAsia="en-US" w:bidi="ar-SY"/>
        </w:rPr>
        <w:t>ً</w:t>
      </w:r>
      <w:r w:rsidRPr="00111A24">
        <w:rPr>
          <w:rFonts w:hint="cs"/>
          <w:rtl/>
          <w:lang w:eastAsia="en-US" w:bidi="ar-SY"/>
        </w:rPr>
        <w:t xml:space="preserve"> للمنتجات الأقل احتمالا</w:t>
      </w:r>
      <w:r>
        <w:rPr>
          <w:rFonts w:hint="cs"/>
          <w:rtl/>
          <w:lang w:eastAsia="en-US" w:bidi="ar-SY"/>
        </w:rPr>
        <w:t>ً</w:t>
      </w:r>
      <w:r w:rsidRPr="00111A24">
        <w:rPr>
          <w:rFonts w:hint="cs"/>
          <w:rtl/>
          <w:lang w:eastAsia="en-US" w:bidi="ar-SY"/>
        </w:rPr>
        <w:t xml:space="preserve"> تسبيبها هذا التداخل.</w:t>
      </w:r>
    </w:p>
    <w:p w:rsidR="00C04191" w:rsidRPr="00111A24" w:rsidRDefault="00C04191" w:rsidP="00117500">
      <w:pPr>
        <w:rPr>
          <w:rtl/>
          <w:lang w:eastAsia="en-US" w:bidi="ar-SY"/>
        </w:rPr>
      </w:pPr>
      <w:r w:rsidRPr="00111A24">
        <w:rPr>
          <w:rFonts w:hint="cs"/>
          <w:rtl/>
          <w:lang w:eastAsia="en-US" w:bidi="ar-SY"/>
        </w:rPr>
        <w:lastRenderedPageBreak/>
        <w:t>ويمكن الحصول مجانا</w:t>
      </w:r>
      <w:r>
        <w:rPr>
          <w:rFonts w:hint="cs"/>
          <w:rtl/>
          <w:lang w:eastAsia="en-US" w:bidi="ar-SY"/>
        </w:rPr>
        <w:t>ً</w:t>
      </w:r>
      <w:r w:rsidRPr="00111A24">
        <w:rPr>
          <w:rFonts w:hint="cs"/>
          <w:rtl/>
          <w:lang w:eastAsia="en-US" w:bidi="ar-SY"/>
        </w:rPr>
        <w:t xml:space="preserve"> على الصيغة المحيَّنة للجزء</w:t>
      </w:r>
      <w:r w:rsidR="00117500">
        <w:rPr>
          <w:rFonts w:hint="eastAsia"/>
          <w:rtl/>
          <w:lang w:eastAsia="en-US" w:bidi="ar-SY"/>
        </w:rPr>
        <w:t> </w:t>
      </w:r>
      <w:r w:rsidRPr="00111A24">
        <w:rPr>
          <w:lang w:eastAsia="en-US" w:bidi="ar-SY"/>
        </w:rPr>
        <w:t>15</w:t>
      </w:r>
      <w:r w:rsidRPr="00111A24">
        <w:rPr>
          <w:rFonts w:hint="cs"/>
          <w:rtl/>
          <w:lang w:eastAsia="en-US" w:bidi="ar-SY"/>
        </w:rPr>
        <w:t xml:space="preserve"> من لائحة اللجنة </w:t>
      </w:r>
      <w:r w:rsidRPr="00111A24">
        <w:rPr>
          <w:lang w:eastAsia="en-US"/>
        </w:rPr>
        <w:t>FCC</w:t>
      </w:r>
      <w:r w:rsidR="00117500">
        <w:rPr>
          <w:rFonts w:hint="cs"/>
          <w:rtl/>
          <w:lang w:eastAsia="en-US"/>
        </w:rPr>
        <w:t>،</w:t>
      </w:r>
      <w:r w:rsidRPr="00111A24">
        <w:rPr>
          <w:rFonts w:hint="cs"/>
          <w:rtl/>
          <w:lang w:eastAsia="en-US"/>
        </w:rPr>
        <w:t xml:space="preserve"> </w:t>
      </w:r>
      <w:r w:rsidR="00220E2F">
        <w:rPr>
          <w:lang w:eastAsia="en-US" w:bidi="ar-SY"/>
        </w:rPr>
        <w:t>Regulation</w:t>
      </w:r>
      <w:r w:rsidR="00117500">
        <w:rPr>
          <w:lang w:eastAsia="en-US" w:bidi="ar-SY"/>
        </w:rPr>
        <w:t> </w:t>
      </w:r>
      <w:r w:rsidR="00220E2F">
        <w:rPr>
          <w:lang w:eastAsia="en-US" w:bidi="ar-SY"/>
        </w:rPr>
        <w:t>47</w:t>
      </w:r>
      <w:r w:rsidR="00117500">
        <w:rPr>
          <w:lang w:eastAsia="en-US" w:bidi="ar-SY"/>
        </w:rPr>
        <w:t> </w:t>
      </w:r>
      <w:r w:rsidR="00220E2F">
        <w:rPr>
          <w:lang w:eastAsia="en-US" w:bidi="ar-SY"/>
        </w:rPr>
        <w:t>CFR</w:t>
      </w:r>
      <w:r w:rsidR="00117500">
        <w:rPr>
          <w:lang w:eastAsia="en-US" w:bidi="ar-SY"/>
        </w:rPr>
        <w:t> </w:t>
      </w:r>
      <w:r w:rsidR="00220E2F">
        <w:rPr>
          <w:lang w:eastAsia="en-US" w:bidi="ar-SY"/>
        </w:rPr>
        <w:t>Ch.</w:t>
      </w:r>
      <w:r w:rsidRPr="00111A24">
        <w:rPr>
          <w:rFonts w:hint="cs"/>
          <w:rtl/>
          <w:lang w:eastAsia="en-US" w:bidi="ar-SY"/>
        </w:rPr>
        <w:t>، بتن</w:t>
      </w:r>
      <w:r>
        <w:rPr>
          <w:rFonts w:hint="cs"/>
          <w:rtl/>
          <w:lang w:eastAsia="en-US" w:bidi="ar-SY"/>
        </w:rPr>
        <w:t>‍</w:t>
      </w:r>
      <w:r w:rsidRPr="00111A24">
        <w:rPr>
          <w:rFonts w:hint="cs"/>
          <w:rtl/>
          <w:lang w:eastAsia="en-US" w:bidi="ar-SY"/>
        </w:rPr>
        <w:t>زيلها من موقع الويب الخاص بهذه اللجنة، وهو:</w:t>
      </w:r>
      <w:r w:rsidR="00AB475D">
        <w:rPr>
          <w:rFonts w:hint="cs"/>
          <w:rtl/>
          <w:lang w:eastAsia="en-US" w:bidi="ar-SY"/>
        </w:rPr>
        <w:t xml:space="preserve"> </w:t>
      </w:r>
      <w:hyperlink r:id="rId20" w:history="1">
        <w:r w:rsidR="00AB475D" w:rsidRPr="006F1881">
          <w:rPr>
            <w:rStyle w:val="Hyperlink"/>
            <w:lang w:val="en-GB"/>
          </w:rPr>
          <w:t>http://www.fcc.gov/oet/info/rules/</w:t>
        </w:r>
      </w:hyperlink>
      <w:r w:rsidRPr="00111A24">
        <w:rPr>
          <w:rFonts w:hint="cs"/>
          <w:rtl/>
          <w:lang w:eastAsia="en-US" w:bidi="ar-SY"/>
        </w:rPr>
        <w:t>.</w:t>
      </w:r>
    </w:p>
    <w:p w:rsidR="00C04191" w:rsidRPr="00111A24" w:rsidRDefault="00C04191" w:rsidP="00C04191">
      <w:pPr>
        <w:pStyle w:val="Heading1"/>
        <w:rPr>
          <w:rtl/>
          <w:lang w:val="en-GB" w:bidi="ar-SY"/>
        </w:rPr>
      </w:pPr>
      <w:bookmarkStart w:id="383" w:name="_Toc263327652"/>
      <w:bookmarkStart w:id="384" w:name="_Toc288491758"/>
      <w:bookmarkStart w:id="385" w:name="_Toc307317155"/>
      <w:bookmarkStart w:id="386" w:name="_Toc307388376"/>
      <w:bookmarkStart w:id="387" w:name="_Toc311532031"/>
      <w:r w:rsidRPr="00111A24">
        <w:rPr>
          <w:lang w:val="en-GB" w:bidi="ar-SY"/>
        </w:rPr>
        <w:t>2</w:t>
      </w:r>
      <w:r w:rsidRPr="00111A24">
        <w:rPr>
          <w:rFonts w:hint="cs"/>
          <w:rtl/>
          <w:lang w:val="en-GB" w:bidi="ar-SY"/>
        </w:rPr>
        <w:tab/>
        <w:t>النهج العام بخصوص المرس</w:t>
      </w:r>
      <w:r w:rsidR="00117500">
        <w:rPr>
          <w:rFonts w:hint="cs"/>
          <w:rtl/>
          <w:lang w:val="en-GB" w:bidi="ar-EG"/>
        </w:rPr>
        <w:t>ِ</w:t>
      </w:r>
      <w:r w:rsidRPr="00111A24">
        <w:rPr>
          <w:rFonts w:hint="cs"/>
          <w:rtl/>
          <w:lang w:val="en-GB" w:bidi="ar-SY"/>
        </w:rPr>
        <w:t>لات المشتغلة بقدرة منخفضة دون حاجة إلى ترخيص</w:t>
      </w:r>
      <w:bookmarkEnd w:id="383"/>
      <w:bookmarkEnd w:id="384"/>
      <w:bookmarkEnd w:id="385"/>
      <w:bookmarkEnd w:id="386"/>
      <w:bookmarkEnd w:id="387"/>
    </w:p>
    <w:p w:rsidR="00C04191" w:rsidRPr="00111A24" w:rsidRDefault="00C04191" w:rsidP="00117500">
      <w:pPr>
        <w:rPr>
          <w:rtl/>
          <w:lang w:eastAsia="en-US" w:bidi="ar-SY"/>
        </w:rPr>
      </w:pPr>
      <w:r w:rsidRPr="00111A24">
        <w:rPr>
          <w:rFonts w:hint="cs"/>
          <w:rtl/>
          <w:lang w:eastAsia="en-US" w:bidi="ar-SY"/>
        </w:rPr>
        <w:t>المصطلحات التالية: المرس</w:t>
      </w:r>
      <w:r w:rsidR="00117500">
        <w:rPr>
          <w:rFonts w:hint="cs"/>
          <w:rtl/>
          <w:lang w:eastAsia="en-US" w:bidi="ar-SY"/>
        </w:rPr>
        <w:t>ِ</w:t>
      </w:r>
      <w:r w:rsidRPr="00111A24">
        <w:rPr>
          <w:rFonts w:hint="cs"/>
          <w:rtl/>
          <w:lang w:eastAsia="en-US" w:bidi="ar-SY"/>
        </w:rPr>
        <w:t>ل المشتغل بقدرة منخفضة، والمرسل المنخفض قدرة التشغيل غير المرخَّص، والمرسل المستند إلى الجزء</w:t>
      </w:r>
      <w:r w:rsidR="00117500">
        <w:rPr>
          <w:rFonts w:hint="eastAsia"/>
          <w:rtl/>
          <w:lang w:eastAsia="en-US" w:bidi="ar-SY"/>
        </w:rPr>
        <w:t> </w:t>
      </w:r>
      <w:r w:rsidRPr="00111A24">
        <w:rPr>
          <w:lang w:eastAsia="en-US"/>
        </w:rPr>
        <w:t>15</w:t>
      </w:r>
      <w:r w:rsidRPr="00111A24">
        <w:rPr>
          <w:rFonts w:hint="cs"/>
          <w:rtl/>
          <w:lang w:eastAsia="en-US" w:bidi="ar-SY"/>
        </w:rPr>
        <w:t>، تدل جميعها على نفس الشيء، وهو المرسل غير المرخَّص، المشتغل بقدرة منخفضة، الذي يفي بأحكام قواعد الجزء</w:t>
      </w:r>
      <w:r w:rsidR="00AB475D">
        <w:rPr>
          <w:rFonts w:hint="eastAsia"/>
          <w:rtl/>
          <w:lang w:eastAsia="en-US" w:bidi="ar-EG"/>
        </w:rPr>
        <w:t> </w:t>
      </w:r>
      <w:r w:rsidRPr="00111A24">
        <w:rPr>
          <w:lang w:eastAsia="en-US"/>
        </w:rPr>
        <w:t>15</w:t>
      </w:r>
      <w:r w:rsidRPr="00111A24">
        <w:rPr>
          <w:rFonts w:hint="cs"/>
          <w:rtl/>
          <w:lang w:eastAsia="en-US" w:bidi="ar-SY"/>
        </w:rPr>
        <w:t xml:space="preserve"> من لائحة اللجنة </w:t>
      </w:r>
      <w:r w:rsidRPr="00111A24">
        <w:rPr>
          <w:lang w:eastAsia="en-US"/>
        </w:rPr>
        <w:t>FCC</w:t>
      </w:r>
      <w:r w:rsidRPr="00111A24">
        <w:rPr>
          <w:rFonts w:hint="cs"/>
          <w:rtl/>
          <w:lang w:eastAsia="en-US" w:bidi="ar-SY"/>
        </w:rPr>
        <w:t>. وتستعمل المرسلات المستندة إلى الجزء</w:t>
      </w:r>
      <w:r w:rsidR="00117500">
        <w:rPr>
          <w:rFonts w:hint="eastAsia"/>
          <w:rtl/>
          <w:lang w:eastAsia="en-US" w:bidi="ar-SY"/>
        </w:rPr>
        <w:t> </w:t>
      </w:r>
      <w:r w:rsidRPr="00111A24">
        <w:rPr>
          <w:lang w:eastAsia="en-US"/>
        </w:rPr>
        <w:t>15</w:t>
      </w:r>
      <w:r w:rsidRPr="00111A24">
        <w:rPr>
          <w:rFonts w:hint="cs"/>
          <w:rtl/>
          <w:lang w:eastAsia="en-US" w:bidi="ar-SY"/>
        </w:rPr>
        <w:t xml:space="preserve"> قدرة منخفضة جدا</w:t>
      </w:r>
      <w:r>
        <w:rPr>
          <w:rFonts w:hint="cs"/>
          <w:rtl/>
          <w:lang w:eastAsia="en-US" w:bidi="ar-SY"/>
        </w:rPr>
        <w:t>ً</w:t>
      </w:r>
      <w:r w:rsidRPr="00111A24">
        <w:rPr>
          <w:rFonts w:hint="cs"/>
          <w:rtl/>
          <w:lang w:eastAsia="en-US" w:bidi="ar-SY"/>
        </w:rPr>
        <w:t xml:space="preserve">، غالباً ما تقل عن </w:t>
      </w:r>
      <w:r w:rsidRPr="00111A24">
        <w:rPr>
          <w:lang w:eastAsia="en-US"/>
        </w:rPr>
        <w:t>mW</w:t>
      </w:r>
      <w:r w:rsidR="00117500">
        <w:rPr>
          <w:lang w:eastAsia="en-US"/>
        </w:rPr>
        <w:t> </w:t>
      </w:r>
      <w:r w:rsidRPr="00111A24">
        <w:rPr>
          <w:lang w:eastAsia="en-US"/>
        </w:rPr>
        <w:t>1</w:t>
      </w:r>
      <w:r w:rsidRPr="00111A24">
        <w:rPr>
          <w:rFonts w:hint="cs"/>
          <w:rtl/>
          <w:lang w:eastAsia="en-US" w:bidi="ar-SY"/>
        </w:rPr>
        <w:t>. وهي غير مرخَّصة لأن مشغّليها غير ملز</w:t>
      </w:r>
      <w:r w:rsidR="00AB475D">
        <w:rPr>
          <w:rFonts w:hint="cs"/>
          <w:rtl/>
          <w:lang w:eastAsia="en-US" w:bidi="ar-SY"/>
        </w:rPr>
        <w:t>َ</w:t>
      </w:r>
      <w:r w:rsidRPr="00111A24">
        <w:rPr>
          <w:rFonts w:hint="cs"/>
          <w:rtl/>
          <w:lang w:eastAsia="en-US" w:bidi="ar-SY"/>
        </w:rPr>
        <w:t xml:space="preserve">مين بالحصول على رخصة من اللجنة </w:t>
      </w:r>
      <w:r w:rsidRPr="00111A24">
        <w:rPr>
          <w:lang w:eastAsia="en-US"/>
        </w:rPr>
        <w:t>FCC</w:t>
      </w:r>
      <w:r w:rsidRPr="00111A24">
        <w:rPr>
          <w:rFonts w:hint="cs"/>
          <w:rtl/>
          <w:lang w:eastAsia="en-US" w:bidi="ar-SY"/>
        </w:rPr>
        <w:t xml:space="preserve"> لاستعمالها.</w:t>
      </w:r>
    </w:p>
    <w:p w:rsidR="00C04191" w:rsidRPr="00111A24" w:rsidRDefault="00C04191" w:rsidP="003323C2">
      <w:pPr>
        <w:rPr>
          <w:rtl/>
          <w:lang w:eastAsia="en-US" w:bidi="ar-SY"/>
        </w:rPr>
      </w:pPr>
      <w:r w:rsidRPr="00111A24">
        <w:rPr>
          <w:rFonts w:hint="cs"/>
          <w:rtl/>
          <w:lang w:eastAsia="en-US" w:bidi="ar-SY"/>
        </w:rPr>
        <w:t>ولكن، بالرغم من عدم احتياج المشغّ</w:t>
      </w:r>
      <w:r w:rsidR="00274B77">
        <w:rPr>
          <w:rFonts w:hint="cs"/>
          <w:rtl/>
          <w:lang w:eastAsia="en-US" w:bidi="ar-SY"/>
        </w:rPr>
        <w:t>ِ</w:t>
      </w:r>
      <w:r w:rsidRPr="00111A24">
        <w:rPr>
          <w:rFonts w:hint="cs"/>
          <w:rtl/>
          <w:lang w:eastAsia="en-US" w:bidi="ar-SY"/>
        </w:rPr>
        <w:t>لين إلى ترخيص لاستعمال مرسِل يستند إلى الجزء</w:t>
      </w:r>
      <w:r w:rsidR="00274B77">
        <w:rPr>
          <w:rFonts w:hint="eastAsia"/>
          <w:rtl/>
          <w:lang w:eastAsia="en-US" w:bidi="ar-SY"/>
        </w:rPr>
        <w:t> </w:t>
      </w:r>
      <w:r w:rsidRPr="00111A24">
        <w:rPr>
          <w:lang w:eastAsia="en-US"/>
        </w:rPr>
        <w:t>15</w:t>
      </w:r>
      <w:r w:rsidRPr="00111A24">
        <w:rPr>
          <w:rFonts w:hint="cs"/>
          <w:rtl/>
          <w:lang w:eastAsia="en-US"/>
        </w:rPr>
        <w:t>،</w:t>
      </w:r>
      <w:r w:rsidRPr="00111A24">
        <w:rPr>
          <w:rFonts w:hint="cs"/>
          <w:rtl/>
          <w:lang w:eastAsia="en-US" w:bidi="ar-SY"/>
        </w:rPr>
        <w:t xml:space="preserve"> لا</w:t>
      </w:r>
      <w:r w:rsidR="00274B77">
        <w:rPr>
          <w:rFonts w:hint="eastAsia"/>
          <w:rtl/>
          <w:lang w:eastAsia="en-US" w:bidi="ar-SY"/>
        </w:rPr>
        <w:t> </w:t>
      </w:r>
      <w:r w:rsidRPr="00111A24">
        <w:rPr>
          <w:rFonts w:hint="cs"/>
          <w:rtl/>
          <w:lang w:eastAsia="en-US" w:bidi="ar-SY"/>
        </w:rPr>
        <w:t xml:space="preserve">بد للمرسِل نفسه من ترخيص من اللجنة </w:t>
      </w:r>
      <w:r w:rsidRPr="00111A24">
        <w:rPr>
          <w:lang w:eastAsia="en-US"/>
        </w:rPr>
        <w:t>FCC</w:t>
      </w:r>
      <w:r w:rsidRPr="00111A24">
        <w:rPr>
          <w:rFonts w:hint="cs"/>
          <w:rtl/>
          <w:lang w:eastAsia="en-US" w:bidi="ar-SY"/>
        </w:rPr>
        <w:t xml:space="preserve"> لكي يمكن استيراده أو تسويقه في الولايات المتحدة الأمريكية. ويسهم اشتراط الترخيص هذا في ضمان تقي</w:t>
      </w:r>
      <w:r w:rsidR="00AB475D">
        <w:rPr>
          <w:rFonts w:hint="cs"/>
          <w:rtl/>
          <w:lang w:eastAsia="en-US" w:bidi="ar-SY"/>
        </w:rPr>
        <w:t>ّ</w:t>
      </w:r>
      <w:r w:rsidR="003323C2">
        <w:rPr>
          <w:rFonts w:hint="cs"/>
          <w:rtl/>
          <w:lang w:eastAsia="en-US" w:bidi="ar-SY"/>
        </w:rPr>
        <w:t>ُ</w:t>
      </w:r>
      <w:r w:rsidRPr="00111A24">
        <w:rPr>
          <w:rFonts w:hint="cs"/>
          <w:rtl/>
          <w:lang w:eastAsia="en-US" w:bidi="ar-SY"/>
        </w:rPr>
        <w:t>د المرسلات المستندة إلى الجزء</w:t>
      </w:r>
      <w:r w:rsidR="003323C2">
        <w:rPr>
          <w:rFonts w:hint="eastAsia"/>
          <w:rtl/>
          <w:lang w:eastAsia="en-US" w:bidi="ar-SY"/>
        </w:rPr>
        <w:t> </w:t>
      </w:r>
      <w:r w:rsidRPr="00111A24">
        <w:rPr>
          <w:lang w:eastAsia="en-US"/>
        </w:rPr>
        <w:t>15</w:t>
      </w:r>
      <w:r w:rsidRPr="00111A24">
        <w:rPr>
          <w:rFonts w:hint="cs"/>
          <w:rtl/>
          <w:lang w:eastAsia="en-US" w:bidi="ar-SY"/>
        </w:rPr>
        <w:t xml:space="preserve"> بالمعايير الت</w:t>
      </w:r>
      <w:r w:rsidR="00AB475D">
        <w:rPr>
          <w:rFonts w:hint="cs"/>
          <w:rtl/>
          <w:lang w:eastAsia="en-US" w:bidi="ar-SY"/>
        </w:rPr>
        <w:t xml:space="preserve">قنية للجنة، وهكذا يمكن تشغيلها، </w:t>
      </w:r>
      <w:r w:rsidR="00AB475D" w:rsidRPr="0005113D">
        <w:rPr>
          <w:rFonts w:hint="cs"/>
          <w:rtl/>
          <w:lang w:eastAsia="en-US" w:bidi="ar-SY"/>
        </w:rPr>
        <w:t>مع</w:t>
      </w:r>
      <w:r w:rsidR="00AB475D">
        <w:rPr>
          <w:rFonts w:hint="cs"/>
          <w:rtl/>
          <w:lang w:eastAsia="en-US" w:bidi="ar-SY"/>
        </w:rPr>
        <w:t xml:space="preserve"> </w:t>
      </w:r>
      <w:r w:rsidRPr="00111A24">
        <w:rPr>
          <w:rFonts w:hint="cs"/>
          <w:rtl/>
          <w:lang w:eastAsia="en-US" w:bidi="ar-SY"/>
        </w:rPr>
        <w:t>احتمال ضئيل لأن تسبب تداخلات في</w:t>
      </w:r>
      <w:r w:rsidR="003323C2">
        <w:rPr>
          <w:rFonts w:hint="cs"/>
          <w:rtl/>
          <w:lang w:eastAsia="en-US" w:bidi="ar-SY"/>
        </w:rPr>
        <w:t xml:space="preserve"> </w:t>
      </w:r>
      <w:r w:rsidRPr="00111A24">
        <w:rPr>
          <w:rFonts w:hint="cs"/>
          <w:rtl/>
          <w:lang w:eastAsia="en-US" w:bidi="ar-SY"/>
        </w:rPr>
        <w:t>أنظمة الاتصال الراديوي المرخصة.</w:t>
      </w:r>
    </w:p>
    <w:p w:rsidR="00C04191" w:rsidRPr="00111A24" w:rsidRDefault="00C04191" w:rsidP="003323C2">
      <w:pPr>
        <w:rPr>
          <w:rtl/>
          <w:lang w:eastAsia="en-US" w:bidi="ar-SY"/>
        </w:rPr>
      </w:pPr>
      <w:r w:rsidRPr="00111A24">
        <w:rPr>
          <w:rFonts w:hint="cs"/>
          <w:rtl/>
          <w:lang w:eastAsia="en-US" w:bidi="ar-SY"/>
        </w:rPr>
        <w:t>وإذا ثبت أن مرسلا</w:t>
      </w:r>
      <w:r>
        <w:rPr>
          <w:rFonts w:hint="cs"/>
          <w:rtl/>
          <w:lang w:eastAsia="en-US" w:bidi="ar-SY"/>
        </w:rPr>
        <w:t>ً</w:t>
      </w:r>
      <w:r w:rsidRPr="00111A24">
        <w:rPr>
          <w:rFonts w:hint="cs"/>
          <w:rtl/>
          <w:lang w:eastAsia="en-US" w:bidi="ar-SY"/>
        </w:rPr>
        <w:t xml:space="preserve"> مستندا</w:t>
      </w:r>
      <w:r>
        <w:rPr>
          <w:rFonts w:hint="cs"/>
          <w:rtl/>
          <w:lang w:eastAsia="en-US" w:bidi="ar-SY"/>
        </w:rPr>
        <w:t>ً</w:t>
      </w:r>
      <w:r w:rsidRPr="00111A24">
        <w:rPr>
          <w:rFonts w:hint="cs"/>
          <w:rtl/>
          <w:lang w:eastAsia="en-US" w:bidi="ar-SY"/>
        </w:rPr>
        <w:t xml:space="preserve"> إلى الجزء</w:t>
      </w:r>
      <w:r w:rsidR="003323C2">
        <w:rPr>
          <w:rFonts w:hint="eastAsia"/>
          <w:rtl/>
          <w:lang w:eastAsia="en-US" w:bidi="ar-SY"/>
        </w:rPr>
        <w:t> </w:t>
      </w:r>
      <w:r w:rsidRPr="00111A24">
        <w:rPr>
          <w:lang w:eastAsia="en-US"/>
        </w:rPr>
        <w:t>15</w:t>
      </w:r>
      <w:r w:rsidRPr="00111A24">
        <w:rPr>
          <w:rFonts w:hint="cs"/>
          <w:rtl/>
          <w:lang w:eastAsia="en-US" w:bidi="ar-SY"/>
        </w:rPr>
        <w:t xml:space="preserve"> يسبب تداخلاً في أنظمة الاتصال الراديوي المرخصة، فإن مستعمله يُلز</w:t>
      </w:r>
      <w:r w:rsidR="00AB475D">
        <w:rPr>
          <w:rFonts w:hint="cs"/>
          <w:rtl/>
          <w:lang w:eastAsia="en-US" w:bidi="ar-SY"/>
        </w:rPr>
        <w:t>َ</w:t>
      </w:r>
      <w:r w:rsidRPr="00111A24">
        <w:rPr>
          <w:rFonts w:hint="cs"/>
          <w:rtl/>
          <w:lang w:eastAsia="en-US" w:bidi="ar-SY"/>
        </w:rPr>
        <w:t>م بالتوقف عن تشغيله، على الأقل ريثما يوجد حل لمشكلة</w:t>
      </w:r>
      <w:r w:rsidR="003323C2">
        <w:rPr>
          <w:rFonts w:hint="cs"/>
          <w:rtl/>
          <w:lang w:eastAsia="en-US" w:bidi="ar-SY"/>
        </w:rPr>
        <w:t xml:space="preserve"> التداخل، حتى لو كان الجهاز يتقيَّد</w:t>
      </w:r>
      <w:r w:rsidRPr="00111A24">
        <w:rPr>
          <w:rFonts w:hint="cs"/>
          <w:rtl/>
          <w:lang w:eastAsia="en-US" w:bidi="ar-SY"/>
        </w:rPr>
        <w:t xml:space="preserve"> بجميع المعايير التقنية، ومستوفيا</w:t>
      </w:r>
      <w:r>
        <w:rPr>
          <w:rFonts w:hint="cs"/>
          <w:rtl/>
          <w:lang w:eastAsia="en-US" w:bidi="ar-SY"/>
        </w:rPr>
        <w:t>ً</w:t>
      </w:r>
      <w:r w:rsidRPr="00111A24">
        <w:rPr>
          <w:rFonts w:hint="cs"/>
          <w:rtl/>
          <w:lang w:eastAsia="en-US" w:bidi="ar-SY"/>
        </w:rPr>
        <w:t xml:space="preserve"> لجميع شروط الترخيص المنصوص عليها في قواعد اللجنة</w:t>
      </w:r>
      <w:r w:rsidR="003323C2">
        <w:rPr>
          <w:rFonts w:hint="eastAsia"/>
          <w:rtl/>
          <w:lang w:eastAsia="en-US" w:bidi="ar-SY"/>
        </w:rPr>
        <w:t> </w:t>
      </w:r>
      <w:r w:rsidRPr="00111A24">
        <w:rPr>
          <w:lang w:eastAsia="en-US" w:bidi="ar-SY"/>
        </w:rPr>
        <w:t>FCC</w:t>
      </w:r>
      <w:r w:rsidRPr="00111A24">
        <w:rPr>
          <w:rFonts w:hint="cs"/>
          <w:rtl/>
          <w:lang w:eastAsia="en-US" w:bidi="ar-SY"/>
        </w:rPr>
        <w:t>.</w:t>
      </w:r>
    </w:p>
    <w:p w:rsidR="00C04191" w:rsidRPr="00111A24" w:rsidRDefault="00C04191" w:rsidP="003323C2">
      <w:pPr>
        <w:rPr>
          <w:rtl/>
          <w:lang w:eastAsia="en-US" w:bidi="ar-SY"/>
        </w:rPr>
      </w:pPr>
      <w:r w:rsidRPr="00111A24">
        <w:rPr>
          <w:rFonts w:hint="cs"/>
          <w:rtl/>
          <w:lang w:eastAsia="en-US" w:bidi="ar-SY"/>
        </w:rPr>
        <w:t>ثم إن المرسلات المستندة إلى الجزء</w:t>
      </w:r>
      <w:r w:rsidR="003323C2">
        <w:rPr>
          <w:rFonts w:hint="eastAsia"/>
          <w:rtl/>
          <w:lang w:eastAsia="en-US" w:bidi="ar-SY"/>
        </w:rPr>
        <w:t> </w:t>
      </w:r>
      <w:r w:rsidRPr="00111A24">
        <w:rPr>
          <w:lang w:eastAsia="en-US"/>
        </w:rPr>
        <w:t>15</w:t>
      </w:r>
      <w:r w:rsidRPr="00111A24">
        <w:rPr>
          <w:rFonts w:hint="cs"/>
          <w:rtl/>
          <w:lang w:eastAsia="en-US" w:bidi="ar-SY"/>
        </w:rPr>
        <w:t xml:space="preserve"> </w:t>
      </w:r>
      <w:r w:rsidR="006F424D">
        <w:rPr>
          <w:rFonts w:hint="cs"/>
          <w:rtl/>
          <w:lang w:eastAsia="en-US" w:bidi="ar-SY"/>
        </w:rPr>
        <w:t>لا</w:t>
      </w:r>
      <w:r w:rsidR="006F424D">
        <w:rPr>
          <w:rtl/>
          <w:lang w:eastAsia="en-US" w:bidi="ar-SY"/>
        </w:rPr>
        <w:t> </w:t>
      </w:r>
      <w:r w:rsidR="006F424D">
        <w:rPr>
          <w:rFonts w:hint="cs"/>
          <w:rtl/>
          <w:lang w:eastAsia="en-US" w:bidi="ar-SY"/>
        </w:rPr>
        <w:t>تت</w:t>
      </w:r>
      <w:r w:rsidRPr="00111A24">
        <w:rPr>
          <w:rFonts w:hint="cs"/>
          <w:rtl/>
          <w:lang w:eastAsia="en-US" w:bidi="ar-SY"/>
        </w:rPr>
        <w:t>متع بحماية تنظيمية من التداخلات.</w:t>
      </w:r>
    </w:p>
    <w:p w:rsidR="00C04191" w:rsidRPr="00111A24" w:rsidRDefault="00C04191" w:rsidP="00C04191">
      <w:pPr>
        <w:pStyle w:val="Heading1"/>
        <w:rPr>
          <w:rtl/>
          <w:lang w:val="en-GB" w:bidi="ar-SY"/>
        </w:rPr>
      </w:pPr>
      <w:bookmarkStart w:id="388" w:name="_Toc263327653"/>
      <w:bookmarkStart w:id="389" w:name="_Toc288491759"/>
      <w:bookmarkStart w:id="390" w:name="_Toc307317156"/>
      <w:bookmarkStart w:id="391" w:name="_Toc307388377"/>
      <w:bookmarkStart w:id="392" w:name="_Toc311532032"/>
      <w:r w:rsidRPr="00111A24">
        <w:rPr>
          <w:lang w:val="en-GB" w:bidi="ar-SY"/>
        </w:rPr>
        <w:t>3</w:t>
      </w:r>
      <w:r w:rsidRPr="00111A24">
        <w:rPr>
          <w:rFonts w:hint="cs"/>
          <w:rtl/>
          <w:lang w:val="en-GB" w:bidi="ar-SY"/>
        </w:rPr>
        <w:tab/>
        <w:t>قائمة تعريفات</w:t>
      </w:r>
      <w:bookmarkEnd w:id="388"/>
      <w:bookmarkEnd w:id="389"/>
      <w:bookmarkEnd w:id="390"/>
      <w:bookmarkEnd w:id="391"/>
      <w:bookmarkEnd w:id="392"/>
    </w:p>
    <w:p w:rsidR="00C04191" w:rsidRPr="00111A24" w:rsidRDefault="00C04191" w:rsidP="001C4A6E">
      <w:pPr>
        <w:rPr>
          <w:rtl/>
          <w:lang w:eastAsia="en-US" w:bidi="ar-SY"/>
        </w:rPr>
      </w:pPr>
      <w:r w:rsidRPr="00111A24">
        <w:rPr>
          <w:rFonts w:hint="cs"/>
          <w:i/>
          <w:iCs/>
          <w:rtl/>
          <w:lang w:eastAsia="en-US" w:bidi="ar-SY"/>
        </w:rPr>
        <w:t>جهاز القياس البيولوجي الطب</w:t>
      </w:r>
      <w:r w:rsidR="00615F9E">
        <w:rPr>
          <w:rFonts w:hint="cs"/>
          <w:i/>
          <w:iCs/>
          <w:rtl/>
          <w:lang w:eastAsia="en-US" w:bidi="ar-SY"/>
        </w:rPr>
        <w:t>‍</w:t>
      </w:r>
      <w:r w:rsidRPr="00111A24">
        <w:rPr>
          <w:rFonts w:hint="cs"/>
          <w:i/>
          <w:iCs/>
          <w:rtl/>
          <w:lang w:eastAsia="en-US" w:bidi="ar-SY"/>
        </w:rPr>
        <w:t>ي عن بُعد</w:t>
      </w:r>
      <w:r w:rsidRPr="00696285">
        <w:rPr>
          <w:lang w:eastAsia="en-US" w:bidi="ar-SY"/>
        </w:rPr>
        <w:t>(</w:t>
      </w:r>
      <w:r w:rsidRPr="00111A24">
        <w:rPr>
          <w:i/>
          <w:iCs/>
          <w:lang w:val="en-GB" w:eastAsia="en-US" w:bidi="ar-SY"/>
        </w:rPr>
        <w:t>Biomedical telemetry device</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i/>
          <w:iCs/>
          <w:rtl/>
          <w:lang w:eastAsia="en-US" w:bidi="ar-SY"/>
        </w:rPr>
        <w:t xml:space="preserve"> </w:t>
      </w:r>
      <w:r w:rsidRPr="00111A24">
        <w:rPr>
          <w:rFonts w:hint="cs"/>
          <w:rtl/>
          <w:lang w:eastAsia="en-US" w:bidi="ar-SY"/>
        </w:rPr>
        <w:t>مرسِلٌ مقصود الإشعاع، يُستعمَل لإرسال قياسات ظواهر بيولوجية طبية، إما بشرية وإما حيوانية، إلى مستقبِل</w:t>
      </w:r>
      <w:r w:rsidR="001C4A6E">
        <w:rPr>
          <w:rFonts w:hint="eastAsia"/>
          <w:rtl/>
          <w:lang w:eastAsia="en-US" w:bidi="ar-SY"/>
        </w:rPr>
        <w:t> </w:t>
      </w:r>
      <w:r w:rsidRPr="00111A24">
        <w:rPr>
          <w:rFonts w:hint="cs"/>
          <w:rtl/>
          <w:lang w:eastAsia="en-US" w:bidi="ar-SY"/>
        </w:rPr>
        <w:t>ما.</w:t>
      </w:r>
    </w:p>
    <w:p w:rsidR="00C04191" w:rsidRPr="00111A24" w:rsidRDefault="00C04191" w:rsidP="00C04191">
      <w:pPr>
        <w:rPr>
          <w:rtl/>
          <w:lang w:eastAsia="en-US" w:bidi="ar-SY"/>
        </w:rPr>
      </w:pPr>
      <w:r w:rsidRPr="00111A24">
        <w:rPr>
          <w:rFonts w:hint="cs"/>
          <w:i/>
          <w:iCs/>
          <w:rtl/>
          <w:lang w:eastAsia="en-US" w:bidi="ar-SY"/>
        </w:rPr>
        <w:t xml:space="preserve">جهاز تحديد موقع الكبل </w:t>
      </w:r>
      <w:r w:rsidRPr="00696285">
        <w:rPr>
          <w:lang w:eastAsia="en-US" w:bidi="ar-SY"/>
        </w:rPr>
        <w:t>(</w:t>
      </w:r>
      <w:r w:rsidRPr="00111A24">
        <w:rPr>
          <w:i/>
          <w:iCs/>
          <w:lang w:val="en-GB" w:eastAsia="en-US" w:bidi="ar-SY"/>
        </w:rPr>
        <w:t>Cable locating equipment</w:t>
      </w:r>
      <w:r w:rsidRPr="00696285">
        <w:rPr>
          <w:lang w:val="en-GB" w:eastAsia="en-US" w:bidi="ar-SY"/>
        </w:rPr>
        <w:t>)</w:t>
      </w:r>
      <w:r w:rsidRPr="00696285">
        <w:rPr>
          <w:rFonts w:hint="cs"/>
          <w:rtl/>
          <w:lang w:eastAsia="en-US" w:bidi="ar-SY"/>
        </w:rPr>
        <w:t>:</w:t>
      </w:r>
      <w:r w:rsidRPr="00111A24">
        <w:rPr>
          <w:rFonts w:hint="cs"/>
          <w:i/>
          <w:iCs/>
          <w:rtl/>
          <w:lang w:eastAsia="en-US" w:bidi="ar-SY"/>
        </w:rPr>
        <w:t xml:space="preserve"> </w:t>
      </w:r>
      <w:r w:rsidRPr="00111A24">
        <w:rPr>
          <w:rFonts w:hint="cs"/>
          <w:rtl/>
          <w:lang w:eastAsia="en-US" w:bidi="ar-SY"/>
        </w:rPr>
        <w:t>مرسِلٌ مقصود الإشعاع يستعمله من وقت لآخر مشغلون مدرَّبون لتحديد مواقع الدفائن من كبلات وخطوط وأنابيب وغيرها من البُنى أو العناصر المشابهة. ويستتبع تشغيله اقتران الإشارة الراديوية مع الكبل أو الأنبوب وما إلى ذلك، واستعمال مستقبِل لكشف موقع البنية أو العنصر.</w:t>
      </w:r>
    </w:p>
    <w:p w:rsidR="00C04191" w:rsidRPr="00111A24" w:rsidRDefault="00C04191" w:rsidP="00C04191">
      <w:pPr>
        <w:rPr>
          <w:rtl/>
          <w:lang w:eastAsia="en-US" w:bidi="ar-SY"/>
        </w:rPr>
      </w:pPr>
      <w:r w:rsidRPr="00111A24">
        <w:rPr>
          <w:rFonts w:hint="cs"/>
          <w:i/>
          <w:iCs/>
          <w:rtl/>
          <w:lang w:eastAsia="en-US" w:bidi="ar-SY"/>
        </w:rPr>
        <w:t>نظام التيار الحامل</w:t>
      </w:r>
      <w:r w:rsidRPr="00696285">
        <w:rPr>
          <w:lang w:eastAsia="en-US" w:bidi="ar-SY"/>
        </w:rPr>
        <w:t>(</w:t>
      </w:r>
      <w:r w:rsidRPr="00111A24">
        <w:rPr>
          <w:i/>
          <w:iCs/>
          <w:lang w:val="en-GB" w:eastAsia="en-US" w:bidi="ar-SY"/>
        </w:rPr>
        <w:t>Carrier current system</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rtl/>
          <w:lang w:eastAsia="en-US" w:bidi="ar-SY"/>
        </w:rPr>
        <w:t xml:space="preserve"> نظام أو جزء من نظام ينقل الطاقة الراديوية إيصالياً بواسطة الخطوط الكهربائية. ويمكن تصميم مثل هذا النظام إما على نحو تُستقبَل فيه الإشارات مباشرة من التوصيل بالخطوط الكهربائية (مرسِل غير مقصود الإشعاع)، وإما على نحو تُستقبَل فيه الإشارات عبر الهواء بفضل إشعاع إشارات الترددات الراديوية من الخطوط الكهربائية (مُرسِل مقصود الإشعاع).</w:t>
      </w:r>
    </w:p>
    <w:p w:rsidR="00C04191" w:rsidRPr="00111A24" w:rsidRDefault="00C04191" w:rsidP="00C04191">
      <w:pPr>
        <w:rPr>
          <w:rtl/>
          <w:lang w:eastAsia="en-US" w:bidi="ar-SY"/>
        </w:rPr>
      </w:pPr>
      <w:r w:rsidRPr="00111A24">
        <w:rPr>
          <w:rFonts w:hint="cs"/>
          <w:i/>
          <w:iCs/>
          <w:rtl/>
          <w:lang w:eastAsia="en-US" w:bidi="ar-SY"/>
        </w:rPr>
        <w:t xml:space="preserve">منظومة الهاتف </w:t>
      </w:r>
      <w:r>
        <w:rPr>
          <w:rFonts w:hint="cs"/>
          <w:i/>
          <w:iCs/>
          <w:rtl/>
          <w:lang w:eastAsia="en-US" w:bidi="ar-SY"/>
        </w:rPr>
        <w:t>اللاسلكي</w:t>
      </w:r>
      <w:r w:rsidRPr="00696285">
        <w:rPr>
          <w:lang w:eastAsia="en-US" w:bidi="ar-SY"/>
        </w:rPr>
        <w:t>(</w:t>
      </w:r>
      <w:r w:rsidRPr="00111A24">
        <w:rPr>
          <w:i/>
          <w:iCs/>
          <w:lang w:val="en-GB" w:eastAsia="en-US" w:bidi="ar-SY"/>
        </w:rPr>
        <w:t>Cordless telephone system</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rtl/>
          <w:lang w:eastAsia="en-US" w:bidi="ar-SY"/>
        </w:rPr>
        <w:t xml:space="preserve"> منظومة مكوَّنة من مرس</w:t>
      </w:r>
      <w:r w:rsidR="00AB475D">
        <w:rPr>
          <w:rFonts w:hint="cs"/>
          <w:rtl/>
          <w:lang w:eastAsia="en-US" w:bidi="ar-SY"/>
        </w:rPr>
        <w:t>ِ</w:t>
      </w:r>
      <w:r w:rsidRPr="00111A24">
        <w:rPr>
          <w:rFonts w:hint="cs"/>
          <w:rtl/>
          <w:lang w:eastAsia="en-US" w:bidi="ar-SY"/>
        </w:rPr>
        <w:t xml:space="preserve">لين مستجيبين، أحدهما محطة قاعدة موصولة بشبكة هاتفية عمومية تبديلية </w:t>
      </w:r>
      <w:r w:rsidRPr="00111A24">
        <w:rPr>
          <w:lang w:eastAsia="en-US"/>
        </w:rPr>
        <w:t>(PSTN)</w:t>
      </w:r>
      <w:r w:rsidRPr="00111A24">
        <w:rPr>
          <w:rFonts w:hint="cs"/>
          <w:rtl/>
          <w:lang w:eastAsia="en-US" w:bidi="ar-SY"/>
        </w:rPr>
        <w:t xml:space="preserve">، والآخر وحدة متنقلة قوامها هاتف ومهتفة، يتصل مباشرة مع المحطة القاعدة. فالإرسالات الصادرة عن الوحدة المتنقلة تستقبلها المحطة القاعدة ثم تسيِّرها في الشبكة </w:t>
      </w:r>
      <w:r w:rsidRPr="00111A24">
        <w:rPr>
          <w:lang w:eastAsia="en-US" w:bidi="ar-SY"/>
        </w:rPr>
        <w:t>PSTN</w:t>
      </w:r>
      <w:r w:rsidRPr="00111A24">
        <w:rPr>
          <w:rFonts w:hint="cs"/>
          <w:rtl/>
          <w:lang w:eastAsia="en-US" w:bidi="ar-SY"/>
        </w:rPr>
        <w:t xml:space="preserve">. وتُرسِل المحطة القاعدة المعلومات التي تستقبلها من الشبكة </w:t>
      </w:r>
      <w:r w:rsidRPr="00111A24">
        <w:rPr>
          <w:lang w:eastAsia="en-US" w:bidi="ar-SY"/>
        </w:rPr>
        <w:t>PSTN</w:t>
      </w:r>
      <w:r w:rsidRPr="00111A24">
        <w:rPr>
          <w:rFonts w:hint="cs"/>
          <w:rtl/>
          <w:lang w:eastAsia="en-US" w:bidi="ar-SY"/>
        </w:rPr>
        <w:t xml:space="preserve"> إلى الوحدة المتنقلة.</w:t>
      </w:r>
    </w:p>
    <w:p w:rsidR="00C04191" w:rsidRPr="00111A24" w:rsidRDefault="00C04191" w:rsidP="00C04191">
      <w:pPr>
        <w:pStyle w:val="Note"/>
        <w:rPr>
          <w:rtl/>
          <w:lang w:bidi="ar-SY"/>
        </w:rPr>
      </w:pPr>
      <w:r w:rsidRPr="00690900">
        <w:rPr>
          <w:rFonts w:hint="cs"/>
          <w:b/>
          <w:bCs/>
          <w:rtl/>
          <w:lang w:bidi="ar-SY"/>
        </w:rPr>
        <w:t xml:space="preserve">الملاحظة </w:t>
      </w:r>
      <w:r w:rsidRPr="00690900">
        <w:rPr>
          <w:b/>
          <w:bCs/>
        </w:rPr>
        <w:t>1</w:t>
      </w:r>
      <w:r w:rsidRPr="00111A24">
        <w:rPr>
          <w:rFonts w:hint="cs"/>
          <w:rtl/>
          <w:lang w:bidi="ar-SY"/>
        </w:rPr>
        <w:t xml:space="preserve"> - تعتبر الخدمة العمومية الوطنية للاتصالات الراديوية الخلوية جزءاً من الشبكة الهاتفية التبديلية. وبالإضافة إلى ذلك، يُسمَح بعمليات الاتصال البيني والاستدعاء الراديوي بشرط ألاّ تكون مقصودة كأساليب تشغيل رئيسية.</w:t>
      </w:r>
    </w:p>
    <w:p w:rsidR="00C04191" w:rsidRPr="00111A24" w:rsidRDefault="00C04191" w:rsidP="00C04191">
      <w:pPr>
        <w:rPr>
          <w:rtl/>
          <w:lang w:eastAsia="en-US" w:bidi="ar-SY"/>
        </w:rPr>
      </w:pPr>
      <w:r w:rsidRPr="00111A24">
        <w:rPr>
          <w:rFonts w:hint="cs"/>
          <w:i/>
          <w:iCs/>
          <w:rtl/>
          <w:lang w:eastAsia="en-US" w:bidi="ar-SY"/>
        </w:rPr>
        <w:t>محساس اضطراب المجال</w:t>
      </w:r>
      <w:r w:rsidRPr="00696285">
        <w:rPr>
          <w:lang w:eastAsia="en-US" w:bidi="ar-SY"/>
        </w:rPr>
        <w:t>(</w:t>
      </w:r>
      <w:r w:rsidRPr="00111A24">
        <w:rPr>
          <w:i/>
          <w:iCs/>
          <w:lang w:val="en-GB" w:eastAsia="en-US" w:bidi="ar-SY"/>
        </w:rPr>
        <w:t>Field disturbance sensor</w:t>
      </w:r>
      <w:r w:rsidRPr="00696285">
        <w:rPr>
          <w:lang w:val="en-GB" w:eastAsia="en-US" w:bidi="ar-SY"/>
        </w:rPr>
        <w:t>)</w:t>
      </w:r>
      <w:r w:rsidRPr="00111A24">
        <w:rPr>
          <w:i/>
          <w:iCs/>
          <w:lang w:eastAsia="en-US" w:bidi="ar-SY"/>
        </w:rPr>
        <w:t xml:space="preserve"> </w:t>
      </w:r>
      <w:r w:rsidRPr="00696285">
        <w:rPr>
          <w:rFonts w:hint="cs"/>
          <w:rtl/>
          <w:lang w:eastAsia="en-US" w:bidi="ar-SY"/>
        </w:rPr>
        <w:t>:</w:t>
      </w:r>
      <w:r w:rsidRPr="00111A24">
        <w:rPr>
          <w:rFonts w:hint="cs"/>
          <w:rtl/>
          <w:lang w:eastAsia="en-US" w:bidi="ar-SY"/>
        </w:rPr>
        <w:t xml:space="preserve"> جهاز يُنشئ مجال تردد راديوي في جواره، ويكشف في هذا المجال التغيّرات الناجمة عن حركة الأشخاص أو الأشياء داخل مداه.</w:t>
      </w:r>
    </w:p>
    <w:p w:rsidR="00C04191" w:rsidRPr="00111A24" w:rsidRDefault="00C04191" w:rsidP="001C4A6E">
      <w:pPr>
        <w:rPr>
          <w:rtl/>
          <w:lang w:eastAsia="en-US" w:bidi="ar-SY"/>
        </w:rPr>
      </w:pPr>
      <w:r w:rsidRPr="00111A24">
        <w:rPr>
          <w:rFonts w:hint="cs"/>
          <w:i/>
          <w:iCs/>
          <w:rtl/>
          <w:lang w:eastAsia="en-US" w:bidi="ar-SY"/>
        </w:rPr>
        <w:lastRenderedPageBreak/>
        <w:t>التداخل الضار</w:t>
      </w:r>
      <w:r w:rsidRPr="00696285">
        <w:rPr>
          <w:lang w:eastAsia="en-US" w:bidi="ar-SY"/>
        </w:rPr>
        <w:t>(</w:t>
      </w:r>
      <w:r w:rsidRPr="00111A24">
        <w:rPr>
          <w:i/>
          <w:iCs/>
          <w:lang w:val="en-GB" w:eastAsia="en-US" w:bidi="ar-SY"/>
        </w:rPr>
        <w:t>Harmful interference</w:t>
      </w:r>
      <w:r w:rsidRPr="00696285">
        <w:rPr>
          <w:lang w:val="en-GB" w:eastAsia="en-US" w:bidi="ar-SY"/>
        </w:rPr>
        <w:t>)</w:t>
      </w:r>
      <w:r w:rsidRPr="00696285">
        <w:rPr>
          <w:lang w:eastAsia="en-US" w:bidi="ar-SY"/>
        </w:rPr>
        <w:t xml:space="preserve"> </w:t>
      </w:r>
      <w:r w:rsidRPr="00696285">
        <w:rPr>
          <w:rFonts w:hint="cs"/>
          <w:rtl/>
          <w:lang w:eastAsia="en-US" w:bidi="ar-SY"/>
        </w:rPr>
        <w:t>:</w:t>
      </w:r>
      <w:r w:rsidRPr="00111A24">
        <w:rPr>
          <w:rFonts w:hint="cs"/>
          <w:rtl/>
          <w:lang w:eastAsia="en-US" w:bidi="ar-SY"/>
        </w:rPr>
        <w:t xml:space="preserve"> كل إرسال أو إشعاع أو حث يعيق تشغيل خدمة ملاحة راديوية أو خدمات أخرى للسلامة أو يسبب انحطاطاً كبيراً أو إعاقة أو انقطاعا</w:t>
      </w:r>
      <w:r w:rsidR="00247151">
        <w:rPr>
          <w:rFonts w:hint="cs"/>
          <w:rtl/>
          <w:lang w:eastAsia="en-US" w:bidi="ar-SY"/>
        </w:rPr>
        <w:t>ً</w:t>
      </w:r>
      <w:r w:rsidRPr="00111A24">
        <w:rPr>
          <w:rFonts w:hint="cs"/>
          <w:rtl/>
          <w:lang w:eastAsia="en-US" w:bidi="ar-SY"/>
        </w:rPr>
        <w:t xml:space="preserve"> متكررا</w:t>
      </w:r>
      <w:r w:rsidR="00247151">
        <w:rPr>
          <w:rFonts w:hint="cs"/>
          <w:rtl/>
          <w:lang w:eastAsia="en-US" w:bidi="ar-SY"/>
        </w:rPr>
        <w:t>ً</w:t>
      </w:r>
      <w:r w:rsidRPr="00111A24">
        <w:rPr>
          <w:rFonts w:hint="cs"/>
          <w:rtl/>
          <w:lang w:eastAsia="en-US" w:bidi="ar-SY"/>
        </w:rPr>
        <w:t xml:space="preserve"> في خدمة راديوية مُشَغَّلة وفقاً لقواعد اللجنة</w:t>
      </w:r>
      <w:r w:rsidR="001C4A6E">
        <w:rPr>
          <w:rFonts w:hint="eastAsia"/>
          <w:rtl/>
          <w:lang w:eastAsia="en-US" w:bidi="ar-SY"/>
        </w:rPr>
        <w:t> </w:t>
      </w:r>
      <w:r w:rsidRPr="00111A24">
        <w:rPr>
          <w:lang w:eastAsia="en-US"/>
        </w:rPr>
        <w:t>FCC</w:t>
      </w:r>
      <w:r w:rsidRPr="00111A24">
        <w:rPr>
          <w:rFonts w:hint="cs"/>
          <w:rtl/>
          <w:lang w:eastAsia="en-US" w:bidi="ar-SY"/>
        </w:rPr>
        <w:t>.</w:t>
      </w:r>
    </w:p>
    <w:p w:rsidR="00C04191" w:rsidRPr="00111A24" w:rsidRDefault="00C04191" w:rsidP="001C4A6E">
      <w:pPr>
        <w:rPr>
          <w:rtl/>
          <w:lang w:eastAsia="en-US" w:bidi="ar-SY"/>
        </w:rPr>
      </w:pPr>
      <w:r w:rsidRPr="00111A24">
        <w:rPr>
          <w:rFonts w:hint="cs"/>
          <w:i/>
          <w:iCs/>
          <w:rtl/>
          <w:lang w:eastAsia="en-US" w:bidi="ar-SY"/>
        </w:rPr>
        <w:t>نظام حماية المحيط</w:t>
      </w:r>
      <w:r w:rsidRPr="00696285">
        <w:rPr>
          <w:lang w:eastAsia="en-US" w:bidi="ar-SY"/>
        </w:rPr>
        <w:t>(</w:t>
      </w:r>
      <w:r w:rsidRPr="00111A24">
        <w:rPr>
          <w:i/>
          <w:iCs/>
          <w:lang w:val="en-GB" w:eastAsia="en-US" w:bidi="ar-SY"/>
        </w:rPr>
        <w:t>Perimeter protection system</w:t>
      </w:r>
      <w:r w:rsidRPr="00696285">
        <w:rPr>
          <w:lang w:val="en-GB" w:eastAsia="en-US" w:bidi="ar-SY"/>
        </w:rPr>
        <w:t>)</w:t>
      </w:r>
      <w:r w:rsidRPr="00696285">
        <w:rPr>
          <w:lang w:eastAsia="en-US" w:bidi="ar-SY"/>
        </w:rPr>
        <w:t xml:space="preserve"> </w:t>
      </w:r>
      <w:r w:rsidRPr="00696285">
        <w:rPr>
          <w:rFonts w:hint="cs"/>
          <w:rtl/>
          <w:lang w:eastAsia="en-US" w:bidi="ar-SY"/>
        </w:rPr>
        <w:t>:</w:t>
      </w:r>
      <w:r w:rsidRPr="00111A24">
        <w:rPr>
          <w:rFonts w:hint="cs"/>
          <w:rtl/>
          <w:lang w:eastAsia="en-US" w:bidi="ar-SY"/>
        </w:rPr>
        <w:t xml:space="preserve"> محساس لاضطراب المجال، يستعمل خطوط إرسال تردد راديوي كمصدر مُشِعّ. </w:t>
      </w:r>
      <w:r w:rsidR="001C4A6E">
        <w:rPr>
          <w:rFonts w:hint="cs"/>
          <w:rtl/>
          <w:lang w:eastAsia="en-US" w:bidi="ar-SY"/>
        </w:rPr>
        <w:t>وتركَّب</w:t>
      </w:r>
      <w:r w:rsidRPr="00111A24">
        <w:rPr>
          <w:rFonts w:hint="cs"/>
          <w:rtl/>
          <w:lang w:eastAsia="en-US" w:bidi="ar-SY"/>
        </w:rPr>
        <w:t xml:space="preserve"> خطوط الإرسال الراديوي هذه على نحوٍ يمكّ</w:t>
      </w:r>
      <w:r w:rsidR="001C4A6E">
        <w:rPr>
          <w:rFonts w:hint="cs"/>
          <w:rtl/>
          <w:lang w:eastAsia="en-US" w:bidi="ar-SY"/>
        </w:rPr>
        <w:t>ِ</w:t>
      </w:r>
      <w:r w:rsidRPr="00111A24">
        <w:rPr>
          <w:rFonts w:hint="cs"/>
          <w:rtl/>
          <w:lang w:eastAsia="en-US" w:bidi="ar-SY"/>
        </w:rPr>
        <w:t>ن النظام من كشف أي حركة في المساحة المحمية.</w:t>
      </w:r>
    </w:p>
    <w:p w:rsidR="00C04191" w:rsidRPr="00111A24" w:rsidRDefault="00C04191" w:rsidP="00C04191">
      <w:pPr>
        <w:rPr>
          <w:rtl/>
          <w:lang w:eastAsia="en-US" w:bidi="ar-SY"/>
        </w:rPr>
      </w:pPr>
      <w:r w:rsidRPr="00111A24">
        <w:rPr>
          <w:rFonts w:hint="cs"/>
          <w:i/>
          <w:iCs/>
          <w:rtl/>
          <w:lang w:eastAsia="en-US" w:bidi="ar-SY"/>
        </w:rPr>
        <w:t>البث الهامشي</w:t>
      </w:r>
      <w:r w:rsidRPr="00696285">
        <w:rPr>
          <w:lang w:eastAsia="en-US" w:bidi="ar-SY"/>
        </w:rPr>
        <w:t>(</w:t>
      </w:r>
      <w:r w:rsidRPr="00111A24">
        <w:rPr>
          <w:i/>
          <w:iCs/>
          <w:lang w:val="en-GB" w:eastAsia="en-US" w:bidi="ar-SY"/>
        </w:rPr>
        <w:t>Spurious Emission</w:t>
      </w:r>
      <w:r w:rsidRPr="00696285">
        <w:rPr>
          <w:lang w:val="en-GB" w:eastAsia="en-US" w:bidi="ar-SY"/>
        </w:rPr>
        <w:t>)</w:t>
      </w:r>
      <w:r w:rsidRPr="00696285">
        <w:rPr>
          <w:lang w:eastAsia="en-US" w:bidi="ar-SY"/>
        </w:rPr>
        <w:t xml:space="preserve"> </w:t>
      </w:r>
      <w:r w:rsidRPr="00696285">
        <w:rPr>
          <w:rFonts w:hint="cs"/>
          <w:rtl/>
          <w:lang w:eastAsia="en-US" w:bidi="ar-SY"/>
        </w:rPr>
        <w:t>:</w:t>
      </w:r>
      <w:r w:rsidRPr="00111A24">
        <w:rPr>
          <w:rFonts w:hint="cs"/>
          <w:rtl/>
          <w:lang w:eastAsia="en-US" w:bidi="ar-SY"/>
        </w:rPr>
        <w:t xml:space="preserve"> بث بتردد واحد أو أكثر يقع خارج عرض النطاق اللازم، ويمكن خفض سوي</w:t>
      </w:r>
      <w:r w:rsidR="00A1116B">
        <w:rPr>
          <w:rFonts w:hint="cs"/>
          <w:rtl/>
          <w:lang w:eastAsia="en-US" w:bidi="ar-SY"/>
        </w:rPr>
        <w:t>ّ</w:t>
      </w:r>
      <w:r w:rsidRPr="00111A24">
        <w:rPr>
          <w:rFonts w:hint="cs"/>
          <w:rtl/>
          <w:lang w:eastAsia="en-US" w:bidi="ar-SY"/>
        </w:rPr>
        <w:t>ته دون تأثير على إرسال المعلومات المناظر. ويدخل في مفهوم البث الهامشي البثوث التوافقية، والبثوث الطفيلية، ومنتجات التشكيل البيني، ومنتجات تحويل الترددات؛ ولكن تُستبعد أشكال البث خارج النطاق.</w:t>
      </w:r>
    </w:p>
    <w:p w:rsidR="00C04191" w:rsidRPr="00111A24" w:rsidRDefault="00C04191" w:rsidP="00C04191">
      <w:pPr>
        <w:pStyle w:val="Heading1"/>
        <w:rPr>
          <w:rtl/>
          <w:lang w:val="en-GB" w:bidi="ar-SY"/>
        </w:rPr>
      </w:pPr>
      <w:bookmarkStart w:id="393" w:name="_Toc263327654"/>
      <w:bookmarkStart w:id="394" w:name="_Toc288491760"/>
      <w:bookmarkStart w:id="395" w:name="_Toc307317157"/>
      <w:bookmarkStart w:id="396" w:name="_Toc307388378"/>
      <w:bookmarkStart w:id="397" w:name="_Toc311532033"/>
      <w:r w:rsidRPr="00111A24">
        <w:rPr>
          <w:lang w:val="en-GB" w:bidi="ar-SY"/>
        </w:rPr>
        <w:t>4</w:t>
      </w:r>
      <w:r w:rsidRPr="00111A24">
        <w:rPr>
          <w:rFonts w:hint="cs"/>
          <w:rtl/>
          <w:lang w:val="en-GB" w:bidi="ar-SY"/>
        </w:rPr>
        <w:tab/>
        <w:t>المعايير التقنية</w:t>
      </w:r>
      <w:bookmarkEnd w:id="393"/>
      <w:bookmarkEnd w:id="394"/>
      <w:bookmarkEnd w:id="395"/>
      <w:bookmarkEnd w:id="396"/>
      <w:bookmarkEnd w:id="397"/>
    </w:p>
    <w:p w:rsidR="00C04191" w:rsidRPr="00111A24" w:rsidRDefault="00C04191" w:rsidP="00C04191">
      <w:pPr>
        <w:pStyle w:val="Heading2"/>
        <w:rPr>
          <w:rtl/>
          <w:lang w:val="en-GB" w:bidi="ar-SY"/>
        </w:rPr>
      </w:pPr>
      <w:bookmarkStart w:id="398" w:name="_Toc263327655"/>
      <w:bookmarkStart w:id="399" w:name="_Toc288491761"/>
      <w:bookmarkStart w:id="400" w:name="_Toc307317158"/>
      <w:bookmarkStart w:id="401" w:name="_Toc307388379"/>
      <w:bookmarkStart w:id="402" w:name="_Toc311532034"/>
      <w:r w:rsidRPr="00111A24">
        <w:rPr>
          <w:lang w:val="en-GB" w:bidi="ar-SY"/>
        </w:rPr>
        <w:t>1.4</w:t>
      </w:r>
      <w:r w:rsidRPr="00111A24">
        <w:rPr>
          <w:rFonts w:hint="cs"/>
          <w:rtl/>
          <w:lang w:val="en-GB" w:bidi="ar-SY"/>
        </w:rPr>
        <w:tab/>
        <w:t>حدود البث بالإيصال</w:t>
      </w:r>
      <w:bookmarkEnd w:id="398"/>
      <w:bookmarkEnd w:id="399"/>
      <w:bookmarkEnd w:id="400"/>
      <w:bookmarkEnd w:id="401"/>
      <w:bookmarkEnd w:id="402"/>
    </w:p>
    <w:p w:rsidR="00C04191" w:rsidRPr="00111A24" w:rsidRDefault="00C04191" w:rsidP="001C4A6E">
      <w:pPr>
        <w:rPr>
          <w:rtl/>
          <w:lang w:eastAsia="en-US" w:bidi="ar-SY"/>
        </w:rPr>
      </w:pPr>
      <w:r w:rsidRPr="00111A24">
        <w:rPr>
          <w:rFonts w:hint="cs"/>
          <w:rtl/>
          <w:lang w:eastAsia="en-US" w:bidi="ar-SY"/>
        </w:rPr>
        <w:t>المرسلات المستندة إلى الجزء</w:t>
      </w:r>
      <w:r w:rsidR="001C4A6E">
        <w:rPr>
          <w:rFonts w:hint="eastAsia"/>
          <w:rtl/>
          <w:lang w:eastAsia="en-US" w:bidi="ar-SY"/>
        </w:rPr>
        <w:t> </w:t>
      </w:r>
      <w:r w:rsidRPr="00111A24">
        <w:rPr>
          <w:lang w:eastAsia="en-US"/>
        </w:rPr>
        <w:t>15</w:t>
      </w:r>
      <w:r w:rsidRPr="00111A24">
        <w:rPr>
          <w:rFonts w:hint="cs"/>
          <w:rtl/>
          <w:lang w:eastAsia="en-US" w:bidi="ar-SY"/>
        </w:rPr>
        <w:t xml:space="preserve"> التي تستمدّ الطاقة من خطوط القدرة الكهربائية، تخضع لمعايير البث بالإيصال. وهذه المعايير تحدد مقدار الطاقة الراديوية التي يجوز لهذه المرسلات إيصالها رجوعا</w:t>
      </w:r>
      <w:r>
        <w:rPr>
          <w:rFonts w:hint="cs"/>
          <w:rtl/>
          <w:lang w:eastAsia="en-US" w:bidi="ar-SY"/>
        </w:rPr>
        <w:t>ً</w:t>
      </w:r>
      <w:r w:rsidRPr="00111A24">
        <w:rPr>
          <w:rFonts w:hint="cs"/>
          <w:rtl/>
          <w:lang w:eastAsia="en-US" w:bidi="ar-SY"/>
        </w:rPr>
        <w:t xml:space="preserve"> إلى تلك الخطوط في النطاق </w:t>
      </w:r>
      <w:r w:rsidRPr="00111A24">
        <w:rPr>
          <w:lang w:eastAsia="en-US"/>
        </w:rPr>
        <w:t>MHz 30-kHz</w:t>
      </w:r>
      <w:r w:rsidR="001C4A6E">
        <w:rPr>
          <w:lang w:eastAsia="en-US"/>
        </w:rPr>
        <w:t> </w:t>
      </w:r>
      <w:r w:rsidRPr="00111A24">
        <w:rPr>
          <w:lang w:eastAsia="en-US"/>
        </w:rPr>
        <w:t>450</w:t>
      </w:r>
      <w:r w:rsidRPr="00111A24">
        <w:rPr>
          <w:rFonts w:hint="cs"/>
          <w:rtl/>
          <w:lang w:eastAsia="en-US" w:bidi="ar-SY"/>
        </w:rPr>
        <w:t>. وتبلغ هذه القيمة الحدية</w:t>
      </w:r>
      <w:r w:rsidR="001C4A6E">
        <w:rPr>
          <w:rFonts w:hint="eastAsia"/>
          <w:rtl/>
          <w:lang w:eastAsia="en-US" w:bidi="ar-SY"/>
        </w:rPr>
        <w:t> </w:t>
      </w:r>
      <w:r>
        <w:rPr>
          <w:rFonts w:cs="Times New Roman"/>
          <w:lang w:val="en-GB" w:eastAsia="en-US"/>
        </w:rPr>
        <w:t>μ</w:t>
      </w:r>
      <w:r w:rsidRPr="00111A24">
        <w:rPr>
          <w:lang w:val="en-GB" w:eastAsia="en-US"/>
        </w:rPr>
        <w:t>V</w:t>
      </w:r>
      <w:r w:rsidR="001C4A6E">
        <w:rPr>
          <w:lang w:eastAsia="en-US"/>
        </w:rPr>
        <w:t> </w:t>
      </w:r>
      <w:r w:rsidRPr="00111A24">
        <w:rPr>
          <w:lang w:eastAsia="en-US"/>
        </w:rPr>
        <w:t>250</w:t>
      </w:r>
      <w:r w:rsidRPr="00111A24">
        <w:rPr>
          <w:rFonts w:hint="cs"/>
          <w:rtl/>
          <w:lang w:eastAsia="en-US" w:bidi="ar-SY"/>
        </w:rPr>
        <w:t>.</w:t>
      </w:r>
    </w:p>
    <w:p w:rsidR="00C04191" w:rsidRPr="00111A24" w:rsidRDefault="00C04191" w:rsidP="00400B53">
      <w:pPr>
        <w:rPr>
          <w:rtl/>
          <w:lang w:val="en-GB" w:eastAsia="en-US" w:bidi="ar-SY"/>
        </w:rPr>
      </w:pPr>
      <w:r w:rsidRPr="00111A24">
        <w:rPr>
          <w:rFonts w:hint="cs"/>
          <w:rtl/>
          <w:lang w:eastAsia="en-US" w:bidi="ar-SY"/>
        </w:rPr>
        <w:t>وت</w:t>
      </w:r>
      <w:r w:rsidR="00247151">
        <w:rPr>
          <w:rFonts w:hint="cs"/>
          <w:rtl/>
          <w:lang w:eastAsia="en-US" w:bidi="ar-SY"/>
        </w:rPr>
        <w:t>ُ</w:t>
      </w:r>
      <w:r w:rsidRPr="00111A24">
        <w:rPr>
          <w:rFonts w:hint="cs"/>
          <w:rtl/>
          <w:lang w:eastAsia="en-US" w:bidi="ar-SY"/>
        </w:rPr>
        <w:t>ستثنى أنظمة التيار الحامل من شروط البث بالإيصال. فلا</w:t>
      </w:r>
      <w:r w:rsidR="001C4A6E">
        <w:rPr>
          <w:rFonts w:hint="eastAsia"/>
          <w:rtl/>
          <w:lang w:eastAsia="en-US" w:bidi="ar-SY"/>
        </w:rPr>
        <w:t> </w:t>
      </w:r>
      <w:r w:rsidRPr="00111A24">
        <w:rPr>
          <w:rFonts w:hint="cs"/>
          <w:rtl/>
          <w:lang w:eastAsia="en-US" w:bidi="ar-SY"/>
        </w:rPr>
        <w:t>تخضع هذه الأنظمة لأي من حدود البث بالإيصال، باستثناء حالة إنتاجها بثوثا</w:t>
      </w:r>
      <w:r>
        <w:rPr>
          <w:rFonts w:hint="cs"/>
          <w:rtl/>
          <w:lang w:eastAsia="en-US" w:bidi="ar-SY"/>
        </w:rPr>
        <w:t>ً</w:t>
      </w:r>
      <w:r w:rsidRPr="00111A24">
        <w:rPr>
          <w:rFonts w:hint="cs"/>
          <w:rtl/>
          <w:lang w:eastAsia="en-US" w:bidi="ar-SY"/>
        </w:rPr>
        <w:t xml:space="preserve"> (أساسية أو توافقية) في النطاق </w:t>
      </w:r>
      <w:r w:rsidRPr="00111A24">
        <w:rPr>
          <w:lang w:val="en-GB" w:eastAsia="en-US"/>
        </w:rPr>
        <w:t>kHz</w:t>
      </w:r>
      <w:r w:rsidR="00400B53">
        <w:rPr>
          <w:lang w:val="en-GB" w:eastAsia="en-US"/>
        </w:rPr>
        <w:t> </w:t>
      </w:r>
      <w:r w:rsidRPr="00111A24">
        <w:rPr>
          <w:lang w:val="en-GB" w:eastAsia="en-US"/>
        </w:rPr>
        <w:t>1 705-535</w:t>
      </w:r>
      <w:r w:rsidRPr="00111A24">
        <w:rPr>
          <w:rFonts w:hint="cs"/>
          <w:rtl/>
          <w:lang w:val="en-GB" w:eastAsia="en-US" w:bidi="ar-SY"/>
        </w:rPr>
        <w:t xml:space="preserve"> وألا تكون مصممة لاستقبالها في مستقبلات عادية لإذاعة راديوية بتشكيل الاتساع، إذ تخضع في هذه الحالة للقيمة الحدية البالغة </w:t>
      </w:r>
      <w:r>
        <w:rPr>
          <w:lang w:val="en-GB" w:eastAsia="en-US"/>
        </w:rPr>
        <w:t>μ</w:t>
      </w:r>
      <w:r w:rsidRPr="00111A24">
        <w:rPr>
          <w:lang w:val="en-GB" w:eastAsia="en-US"/>
        </w:rPr>
        <w:t>V</w:t>
      </w:r>
      <w:r w:rsidR="00400B53">
        <w:rPr>
          <w:lang w:val="en-GB" w:eastAsia="en-US"/>
        </w:rPr>
        <w:t> </w:t>
      </w:r>
      <w:r w:rsidRPr="00111A24">
        <w:rPr>
          <w:lang w:val="en-GB" w:eastAsia="en-US"/>
        </w:rPr>
        <w:t>1 000</w:t>
      </w:r>
      <w:r w:rsidRPr="00111A24">
        <w:rPr>
          <w:rFonts w:hint="cs"/>
          <w:rtl/>
          <w:lang w:val="en-GB" w:eastAsia="en-US" w:bidi="ar-SY"/>
        </w:rPr>
        <w:t>.</w:t>
      </w:r>
    </w:p>
    <w:p w:rsidR="00C04191" w:rsidRPr="00111A24" w:rsidRDefault="00C04191" w:rsidP="00C04191">
      <w:pPr>
        <w:rPr>
          <w:rtl/>
          <w:lang w:val="en-GB" w:eastAsia="en-US" w:bidi="ar-SY"/>
        </w:rPr>
      </w:pPr>
      <w:r w:rsidRPr="00111A24">
        <w:rPr>
          <w:rFonts w:hint="cs"/>
          <w:rtl/>
          <w:lang w:val="en-GB" w:eastAsia="en-US" w:bidi="ar-SY"/>
        </w:rPr>
        <w:t>وأنظمة التيار الحامل غير خاضعة في معظمها لحدود البث بالإيصال، لكنها تخضع لحدود البث بالإشعاع.</w:t>
      </w:r>
    </w:p>
    <w:p w:rsidR="00C04191" w:rsidRPr="00111A24" w:rsidRDefault="00C04191" w:rsidP="00C04191">
      <w:pPr>
        <w:pStyle w:val="Heading2"/>
        <w:rPr>
          <w:rtl/>
          <w:lang w:val="en-GB" w:bidi="ar-SY"/>
        </w:rPr>
      </w:pPr>
      <w:bookmarkStart w:id="403" w:name="_Toc263327656"/>
      <w:bookmarkStart w:id="404" w:name="_Toc288491762"/>
      <w:bookmarkStart w:id="405" w:name="_Toc307317159"/>
      <w:bookmarkStart w:id="406" w:name="_Toc307388380"/>
      <w:bookmarkStart w:id="407" w:name="_Toc311532035"/>
      <w:r w:rsidRPr="00111A24">
        <w:rPr>
          <w:lang w:val="en-GB" w:bidi="ar-SY"/>
        </w:rPr>
        <w:t>2.4</w:t>
      </w:r>
      <w:r w:rsidRPr="00111A24">
        <w:rPr>
          <w:rFonts w:hint="cs"/>
          <w:rtl/>
          <w:lang w:val="en-GB" w:bidi="ar-SY"/>
        </w:rPr>
        <w:tab/>
        <w:t>حدود البث بالإشعاع</w:t>
      </w:r>
      <w:bookmarkEnd w:id="403"/>
      <w:bookmarkEnd w:id="404"/>
      <w:bookmarkEnd w:id="405"/>
      <w:bookmarkEnd w:id="406"/>
      <w:bookmarkEnd w:id="407"/>
    </w:p>
    <w:p w:rsidR="00C04191" w:rsidRPr="00111A24" w:rsidRDefault="00C04191" w:rsidP="00400B53">
      <w:pPr>
        <w:rPr>
          <w:rtl/>
          <w:lang w:eastAsia="en-US" w:bidi="ar-SY"/>
        </w:rPr>
      </w:pPr>
      <w:r w:rsidRPr="00111A24">
        <w:rPr>
          <w:rFonts w:hint="cs"/>
          <w:rtl/>
          <w:lang w:eastAsia="en-US" w:bidi="ar-SY"/>
        </w:rPr>
        <w:t xml:space="preserve">تحتوي الفقرة </w:t>
      </w:r>
      <w:r w:rsidRPr="00111A24">
        <w:rPr>
          <w:lang w:eastAsia="en-US"/>
        </w:rPr>
        <w:t>209.15</w:t>
      </w:r>
      <w:r w:rsidRPr="00111A24">
        <w:rPr>
          <w:rFonts w:hint="cs"/>
          <w:rtl/>
          <w:lang w:eastAsia="en-US" w:bidi="ar-SY"/>
        </w:rPr>
        <w:t xml:space="preserve"> الحدود العامة للبث بالإشعاع (شدة الإشارة) التي تطبَّق على جميع المرسلات المستندة إلى الجزء</w:t>
      </w:r>
      <w:r w:rsidR="00400B53">
        <w:rPr>
          <w:rFonts w:hint="eastAsia"/>
          <w:rtl/>
          <w:lang w:eastAsia="en-US" w:bidi="ar-SY"/>
        </w:rPr>
        <w:t> </w:t>
      </w:r>
      <w:r w:rsidRPr="00111A24">
        <w:rPr>
          <w:lang w:eastAsia="en-US"/>
        </w:rPr>
        <w:t>15</w:t>
      </w:r>
      <w:r w:rsidRPr="00111A24">
        <w:rPr>
          <w:rFonts w:hint="cs"/>
          <w:rtl/>
          <w:lang w:eastAsia="en-US" w:bidi="ar-SY"/>
        </w:rPr>
        <w:t xml:space="preserve"> التي تستعمل ترددات تساوي أو تفوق </w:t>
      </w:r>
      <w:r w:rsidRPr="00111A24">
        <w:rPr>
          <w:lang w:eastAsia="en-US"/>
        </w:rPr>
        <w:t>kHz</w:t>
      </w:r>
      <w:r w:rsidR="00400B53">
        <w:rPr>
          <w:lang w:eastAsia="en-US"/>
        </w:rPr>
        <w:t> </w:t>
      </w:r>
      <w:r w:rsidRPr="00111A24">
        <w:rPr>
          <w:lang w:eastAsia="en-US"/>
        </w:rPr>
        <w:t>9</w:t>
      </w:r>
      <w:r w:rsidRPr="00111A24">
        <w:rPr>
          <w:rFonts w:hint="cs"/>
          <w:rtl/>
          <w:lang w:eastAsia="en-US" w:bidi="ar-SY"/>
        </w:rPr>
        <w:t>. كما أن هناك عدداً من النطاقات المقيَّدة التي لا يسمح أن تُشغَّل فيها المرسلات المشتغلة بقدرة منخفضة، غير المحتاجة لترخيص، بسبب التداخلات المحتمل أن ت</w:t>
      </w:r>
      <w:r w:rsidR="00247151">
        <w:rPr>
          <w:rFonts w:hint="cs"/>
          <w:rtl/>
          <w:lang w:eastAsia="en-US" w:bidi="ar-SY"/>
        </w:rPr>
        <w:t>ُ</w:t>
      </w:r>
      <w:r w:rsidRPr="00111A24">
        <w:rPr>
          <w:rFonts w:hint="cs"/>
          <w:rtl/>
          <w:lang w:eastAsia="en-US" w:bidi="ar-SY"/>
        </w:rPr>
        <w:t>حدثها في أنظمة الاتصال الراديوي الحساسة مثل أنظمة الملاحة الراديوية للطائرات، والأنظمة المستعملة في علم فلك، وفي عمليات البحث عن الضحايا وإنقاذها. فإذا استطاع مرسل</w:t>
      </w:r>
      <w:r w:rsidR="00400B53">
        <w:rPr>
          <w:rFonts w:hint="eastAsia"/>
          <w:rtl/>
          <w:lang w:eastAsia="en-US" w:bidi="ar-SY"/>
        </w:rPr>
        <w:t> </w:t>
      </w:r>
      <w:r w:rsidRPr="00111A24">
        <w:rPr>
          <w:rFonts w:hint="cs"/>
          <w:rtl/>
          <w:lang w:eastAsia="en-US" w:bidi="ar-SY"/>
        </w:rPr>
        <w:t>ما التقيد بالحدود العامة للبث بالإشعاع</w:t>
      </w:r>
      <w:r w:rsidR="00247151">
        <w:rPr>
          <w:rFonts w:hint="cs"/>
          <w:rtl/>
          <w:lang w:eastAsia="en-US" w:bidi="ar-SY"/>
        </w:rPr>
        <w:t>،</w:t>
      </w:r>
      <w:r w:rsidRPr="00111A24">
        <w:rPr>
          <w:rFonts w:hint="cs"/>
          <w:rtl/>
          <w:lang w:eastAsia="en-US" w:bidi="ar-SY"/>
        </w:rPr>
        <w:t xml:space="preserve"> وامتُنع في الوقت نفسه عن تشغيله في أي نطاق مقيَّد، يجوز</w:t>
      </w:r>
      <w:r w:rsidR="00400B53">
        <w:rPr>
          <w:rFonts w:hint="eastAsia"/>
          <w:rtl/>
          <w:lang w:eastAsia="en-US" w:bidi="ar-SY"/>
        </w:rPr>
        <w:t> </w:t>
      </w:r>
      <w:r w:rsidRPr="00111A24">
        <w:rPr>
          <w:rFonts w:hint="cs"/>
          <w:rtl/>
          <w:lang w:eastAsia="en-US" w:bidi="ar-SY"/>
        </w:rPr>
        <w:t>له أن يستعمل أي نمط من أنماط التشكيل (تشكيل اتساع، تشكيل تردد، تشكيل نبضي شفري، وهلم</w:t>
      </w:r>
      <w:r w:rsidR="00220E2F">
        <w:rPr>
          <w:rFonts w:hint="cs"/>
          <w:rtl/>
          <w:lang w:eastAsia="en-US" w:bidi="ar-SY"/>
        </w:rPr>
        <w:t>ّ</w:t>
      </w:r>
      <w:r w:rsidRPr="00111A24">
        <w:rPr>
          <w:rFonts w:hint="cs"/>
          <w:rtl/>
          <w:lang w:eastAsia="en-US" w:bidi="ar-SY"/>
        </w:rPr>
        <w:t xml:space="preserve"> جرا</w:t>
      </w:r>
      <w:r>
        <w:rPr>
          <w:rFonts w:hint="cs"/>
          <w:rtl/>
          <w:lang w:eastAsia="en-US" w:bidi="ar-SY"/>
        </w:rPr>
        <w:t>ً</w:t>
      </w:r>
      <w:r w:rsidRPr="00111A24">
        <w:rPr>
          <w:rFonts w:hint="cs"/>
          <w:rtl/>
          <w:lang w:eastAsia="en-US" w:bidi="ar-SY"/>
        </w:rPr>
        <w:t>) لأي غرض كان.</w:t>
      </w:r>
    </w:p>
    <w:p w:rsidR="00C04191" w:rsidRPr="00111A24" w:rsidRDefault="00C04191" w:rsidP="000636B4">
      <w:pPr>
        <w:rPr>
          <w:rtl/>
          <w:lang w:eastAsia="en-US" w:bidi="ar-SY"/>
        </w:rPr>
      </w:pPr>
      <w:r w:rsidRPr="00111A24">
        <w:rPr>
          <w:rFonts w:hint="cs"/>
          <w:rtl/>
          <w:lang w:eastAsia="en-US" w:bidi="ar-SY"/>
        </w:rPr>
        <w:t>وباستثناء الإرسالات المتقطعة والدورية وأجهزة القياس البيولوجي الطب</w:t>
      </w:r>
      <w:r w:rsidR="00615F9E">
        <w:rPr>
          <w:rFonts w:hint="cs"/>
          <w:rtl/>
          <w:lang w:eastAsia="en-US" w:bidi="ar-SY"/>
        </w:rPr>
        <w:t>‍</w:t>
      </w:r>
      <w:r w:rsidRPr="00111A24">
        <w:rPr>
          <w:rFonts w:hint="cs"/>
          <w:rtl/>
          <w:lang w:eastAsia="en-US" w:bidi="ar-SY"/>
        </w:rPr>
        <w:t>ي عن بُعد، يُحظ</w:t>
      </w:r>
      <w:r w:rsidR="00400B53">
        <w:rPr>
          <w:rFonts w:hint="cs"/>
          <w:rtl/>
          <w:lang w:eastAsia="en-US" w:bidi="ar-SY"/>
        </w:rPr>
        <w:t>َ</w:t>
      </w:r>
      <w:r w:rsidRPr="00111A24">
        <w:rPr>
          <w:rFonts w:hint="cs"/>
          <w:rtl/>
          <w:lang w:eastAsia="en-US" w:bidi="ar-SY"/>
        </w:rPr>
        <w:t>ر تشغيل المرسلات المستندة إلى الجزء</w:t>
      </w:r>
      <w:r w:rsidR="000636B4">
        <w:rPr>
          <w:rFonts w:hint="eastAsia"/>
          <w:rtl/>
          <w:lang w:eastAsia="en-US" w:bidi="ar-SY"/>
        </w:rPr>
        <w:t> </w:t>
      </w:r>
      <w:r w:rsidRPr="00111A24">
        <w:rPr>
          <w:lang w:eastAsia="en-US"/>
        </w:rPr>
        <w:t>15</w:t>
      </w:r>
      <w:r w:rsidRPr="00111A24">
        <w:rPr>
          <w:rFonts w:hint="cs"/>
          <w:rtl/>
          <w:lang w:eastAsia="en-US" w:bidi="ar-SY"/>
        </w:rPr>
        <w:t xml:space="preserve"> في النطاقات الموزعة على الإذاعة الراديوية التلفزيونية.</w:t>
      </w:r>
    </w:p>
    <w:p w:rsidR="00C04191" w:rsidRPr="00681B6F" w:rsidRDefault="00C04191" w:rsidP="00400B53">
      <w:pPr>
        <w:rPr>
          <w:spacing w:val="-8"/>
          <w:rtl/>
          <w:lang w:eastAsia="en-US" w:bidi="ar-SY"/>
        </w:rPr>
      </w:pPr>
      <w:r w:rsidRPr="00681B6F">
        <w:rPr>
          <w:rFonts w:hint="cs"/>
          <w:spacing w:val="-8"/>
          <w:rtl/>
          <w:lang w:eastAsia="en-US" w:bidi="ar-SY"/>
        </w:rPr>
        <w:t>ووضعت في قواعد الجزء</w:t>
      </w:r>
      <w:r w:rsidR="00400B53">
        <w:rPr>
          <w:rFonts w:hint="eastAsia"/>
          <w:spacing w:val="-8"/>
          <w:rtl/>
          <w:lang w:eastAsia="en-US" w:bidi="ar-SY"/>
        </w:rPr>
        <w:t> </w:t>
      </w:r>
      <w:r w:rsidRPr="00681B6F">
        <w:rPr>
          <w:spacing w:val="-8"/>
          <w:lang w:eastAsia="en-US"/>
        </w:rPr>
        <w:t>15</w:t>
      </w:r>
      <w:r w:rsidRPr="00681B6F">
        <w:rPr>
          <w:rFonts w:hint="cs"/>
          <w:spacing w:val="-8"/>
          <w:rtl/>
          <w:lang w:eastAsia="en-US" w:bidi="ar-SY"/>
        </w:rPr>
        <w:t xml:space="preserve"> أحكام خاصة بشأن بعض أنماط المرسلات التي تتطلب في بعض الترددات شدة إشارة أعلى مما تسمح</w:t>
      </w:r>
      <w:r w:rsidR="00400B53">
        <w:rPr>
          <w:rFonts w:hint="eastAsia"/>
          <w:spacing w:val="-8"/>
          <w:rtl/>
          <w:lang w:eastAsia="en-US" w:bidi="ar-SY"/>
        </w:rPr>
        <w:t> </w:t>
      </w:r>
      <w:r w:rsidRPr="00681B6F">
        <w:rPr>
          <w:rFonts w:hint="cs"/>
          <w:spacing w:val="-8"/>
          <w:rtl/>
          <w:lang w:eastAsia="en-US" w:bidi="ar-SY"/>
        </w:rPr>
        <w:t xml:space="preserve">به الحدود العامة للبث بالإشعاع. وعلى سبيل المثال، وُضعت هذه الأحكام بشأن الهواتف </w:t>
      </w:r>
      <w:r>
        <w:rPr>
          <w:rFonts w:hint="cs"/>
          <w:spacing w:val="-8"/>
          <w:rtl/>
          <w:lang w:eastAsia="en-US" w:bidi="ar-SY"/>
        </w:rPr>
        <w:t>اللاسلكية</w:t>
      </w:r>
      <w:r w:rsidR="00400B53">
        <w:rPr>
          <w:rFonts w:hint="cs"/>
          <w:spacing w:val="-8"/>
          <w:rtl/>
          <w:lang w:eastAsia="en-US" w:bidi="ar-SY"/>
        </w:rPr>
        <w:t>، والمُعِي</w:t>
      </w:r>
      <w:r w:rsidRPr="00681B6F">
        <w:rPr>
          <w:rFonts w:hint="cs"/>
          <w:spacing w:val="-8"/>
          <w:rtl/>
          <w:lang w:eastAsia="en-US" w:bidi="ar-SY"/>
        </w:rPr>
        <w:t xml:space="preserve">نات الطبية السمعية، ومحاسيس اضطراب المجال، من بين أجهزة أخرى. ويُعيَّن حد البثّ لكل نمط تشغيل، ولنمط المكشاف المستعمل في قياس البثوث (المتوسط مع قيمة ذروة </w:t>
      </w:r>
      <w:r w:rsidRPr="00681B6F">
        <w:rPr>
          <w:spacing w:val="-8"/>
          <w:lang w:eastAsia="en-US"/>
        </w:rPr>
        <w:t>"A"</w:t>
      </w:r>
      <w:r w:rsidRPr="00681B6F">
        <w:rPr>
          <w:rFonts w:hint="cs"/>
          <w:spacing w:val="-8"/>
          <w:rtl/>
          <w:lang w:eastAsia="en-US" w:bidi="ar-SY"/>
        </w:rPr>
        <w:t xml:space="preserve"> أو شبه ذروة </w:t>
      </w:r>
      <w:r w:rsidRPr="00681B6F">
        <w:rPr>
          <w:spacing w:val="-8"/>
          <w:lang w:eastAsia="en-US"/>
        </w:rPr>
        <w:t>"Q"</w:t>
      </w:r>
      <w:r w:rsidRPr="00681B6F">
        <w:rPr>
          <w:rFonts w:hint="cs"/>
          <w:spacing w:val="-8"/>
          <w:rtl/>
          <w:lang w:eastAsia="en-US" w:bidi="ar-SY"/>
        </w:rPr>
        <w:t>). وفي حال تعيين حد قدرة المرسل دون حد البث، لا يخص</w:t>
      </w:r>
      <w:r w:rsidR="00400B53">
        <w:rPr>
          <w:rFonts w:hint="cs"/>
          <w:spacing w:val="-8"/>
          <w:rtl/>
          <w:lang w:eastAsia="en-US" w:bidi="ar-SY"/>
        </w:rPr>
        <w:t>َّ</w:t>
      </w:r>
      <w:r w:rsidRPr="00681B6F">
        <w:rPr>
          <w:rFonts w:hint="cs"/>
          <w:spacing w:val="-8"/>
          <w:rtl/>
          <w:lang w:eastAsia="en-US" w:bidi="ar-SY"/>
        </w:rPr>
        <w:t>ص عندئذ أي مكشاف لقياس البث.</w:t>
      </w:r>
    </w:p>
    <w:p w:rsidR="00C04191" w:rsidRPr="00111A24" w:rsidRDefault="00400B53" w:rsidP="00E86058">
      <w:pPr>
        <w:pStyle w:val="TableNo0"/>
        <w:spacing w:before="0"/>
        <w:rPr>
          <w:rtl/>
          <w:lang w:bidi="ar-EG"/>
        </w:rPr>
      </w:pPr>
      <w:r>
        <w:rPr>
          <w:rtl/>
        </w:rPr>
        <w:br w:type="page"/>
      </w:r>
      <w:r w:rsidR="00C04191" w:rsidRPr="00111A24">
        <w:rPr>
          <w:rFonts w:hint="cs"/>
          <w:rtl/>
        </w:rPr>
        <w:lastRenderedPageBreak/>
        <w:t>الج</w:t>
      </w:r>
      <w:r w:rsidR="00C04191">
        <w:rPr>
          <w:rFonts w:hint="cs"/>
          <w:rtl/>
        </w:rPr>
        <w:t>ـ</w:t>
      </w:r>
      <w:r w:rsidR="00C04191" w:rsidRPr="00111A24">
        <w:rPr>
          <w:rFonts w:hint="cs"/>
          <w:rtl/>
        </w:rPr>
        <w:t xml:space="preserve">دول </w:t>
      </w:r>
      <w:r w:rsidR="00C04191" w:rsidRPr="00111A24">
        <w:t>1</w:t>
      </w:r>
      <w:r w:rsidR="0098025A">
        <w:t>1</w:t>
      </w:r>
    </w:p>
    <w:p w:rsidR="00C04191" w:rsidRPr="00111A24" w:rsidRDefault="00C04191" w:rsidP="00CF03F2">
      <w:pPr>
        <w:pStyle w:val="Tabletitle"/>
        <w:rPr>
          <w:rtl/>
        </w:rPr>
      </w:pPr>
      <w:r w:rsidRPr="00111A24">
        <w:rPr>
          <w:rFonts w:hint="cs"/>
          <w:rtl/>
        </w:rPr>
        <w:t>الحدود العامة للمرس</w:t>
      </w:r>
      <w:r w:rsidR="005F21AC">
        <w:rPr>
          <w:rFonts w:hint="cs"/>
          <w:rtl/>
        </w:rPr>
        <w:t>ِ</w:t>
      </w:r>
      <w:r w:rsidRPr="00111A24">
        <w:rPr>
          <w:rFonts w:hint="cs"/>
          <w:rtl/>
        </w:rPr>
        <w:t>لات المقصودة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2952"/>
        <w:gridCol w:w="2952"/>
      </w:tblGrid>
      <w:tr w:rsidR="00C04191" w:rsidRPr="00671671">
        <w:trPr>
          <w:jc w:val="center"/>
        </w:trPr>
        <w:tc>
          <w:tcPr>
            <w:tcW w:w="2952" w:type="dxa"/>
          </w:tcPr>
          <w:p w:rsidR="00C04191" w:rsidRPr="00671671" w:rsidRDefault="00C04191" w:rsidP="006945FE">
            <w:pPr>
              <w:pStyle w:val="Tablehead"/>
              <w:spacing w:before="20" w:after="60"/>
              <w:rPr>
                <w:rtl/>
                <w:lang w:val="en-GB" w:bidi="ar-EG"/>
              </w:rPr>
            </w:pPr>
            <w:r w:rsidRPr="00671671">
              <w:rPr>
                <w:rFonts w:hint="cs"/>
                <w:rtl/>
                <w:lang w:val="en-GB" w:bidi="ar-SY"/>
              </w:rPr>
              <w:t>التردد</w:t>
            </w:r>
            <w:r w:rsidR="006945FE">
              <w:rPr>
                <w:rtl/>
                <w:lang w:val="en-GB" w:bidi="ar-SY"/>
              </w:rPr>
              <w:br/>
            </w:r>
            <w:r w:rsidRPr="00671671">
              <w:rPr>
                <w:lang w:val="en-GB"/>
              </w:rPr>
              <w:t>(MHz)</w:t>
            </w:r>
          </w:p>
        </w:tc>
        <w:tc>
          <w:tcPr>
            <w:tcW w:w="2952" w:type="dxa"/>
          </w:tcPr>
          <w:p w:rsidR="00C04191" w:rsidRPr="00671671" w:rsidRDefault="00C04191" w:rsidP="006945FE">
            <w:pPr>
              <w:pStyle w:val="Tablehead"/>
              <w:spacing w:before="20" w:after="60"/>
              <w:rPr>
                <w:lang w:val="en-GB"/>
              </w:rPr>
            </w:pPr>
            <w:r w:rsidRPr="00671671">
              <w:rPr>
                <w:rFonts w:hint="cs"/>
                <w:rtl/>
                <w:lang w:val="en-GB" w:bidi="ar-SY"/>
              </w:rPr>
              <w:t>شدة المجال</w:t>
            </w:r>
            <w:r w:rsidR="006945FE">
              <w:rPr>
                <w:rtl/>
                <w:lang w:val="en-GB" w:bidi="ar-SY"/>
              </w:rPr>
              <w:br/>
            </w:r>
            <w:r w:rsidRPr="00671671">
              <w:rPr>
                <w:lang w:val="en-GB"/>
              </w:rPr>
              <w:t>(μV/m)</w:t>
            </w:r>
          </w:p>
        </w:tc>
        <w:tc>
          <w:tcPr>
            <w:tcW w:w="2952" w:type="dxa"/>
          </w:tcPr>
          <w:p w:rsidR="00C04191" w:rsidRPr="00671671" w:rsidRDefault="00C04191" w:rsidP="006945FE">
            <w:pPr>
              <w:pStyle w:val="Tablehead"/>
              <w:spacing w:before="20" w:after="60"/>
              <w:rPr>
                <w:lang w:val="fr-CH"/>
              </w:rPr>
            </w:pPr>
            <w:r w:rsidRPr="00671671">
              <w:rPr>
                <w:rFonts w:hint="cs"/>
                <w:rtl/>
                <w:lang w:val="fr-CH" w:bidi="ar-SY"/>
              </w:rPr>
              <w:t>مسافة القياس</w:t>
            </w:r>
            <w:r w:rsidR="006945FE">
              <w:rPr>
                <w:rtl/>
                <w:lang w:val="fr-CH" w:bidi="ar-SY"/>
              </w:rPr>
              <w:br/>
            </w:r>
            <w:r w:rsidRPr="00671671">
              <w:rPr>
                <w:lang w:val="fr-CH"/>
              </w:rPr>
              <w:t>(m)</w:t>
            </w:r>
          </w:p>
        </w:tc>
      </w:tr>
      <w:tr w:rsidR="00C04191" w:rsidRPr="00671671">
        <w:trPr>
          <w:jc w:val="center"/>
        </w:trPr>
        <w:tc>
          <w:tcPr>
            <w:tcW w:w="2952" w:type="dxa"/>
          </w:tcPr>
          <w:p w:rsidR="00C04191" w:rsidRPr="00B81AFE" w:rsidRDefault="00B81AFE" w:rsidP="005F21AC">
            <w:pPr>
              <w:pStyle w:val="TableText0"/>
              <w:spacing w:before="20" w:after="60" w:line="240" w:lineRule="exact"/>
              <w:jc w:val="center"/>
              <w:rPr>
                <w:rtl/>
                <w:lang w:val="en-US" w:bidi="ar-EG"/>
              </w:rPr>
            </w:pPr>
            <w:r w:rsidRPr="00671671">
              <w:t>0,490</w:t>
            </w:r>
            <w:r>
              <w:rPr>
                <w:lang w:val="en-US" w:bidi="ar-EG"/>
              </w:rPr>
              <w:t>-</w:t>
            </w:r>
            <w:r w:rsidRPr="00671671">
              <w:t>0,009</w:t>
            </w:r>
          </w:p>
        </w:tc>
        <w:tc>
          <w:tcPr>
            <w:tcW w:w="2952" w:type="dxa"/>
          </w:tcPr>
          <w:p w:rsidR="00C04191" w:rsidRPr="00671671" w:rsidRDefault="00C04191" w:rsidP="005F21AC">
            <w:pPr>
              <w:pStyle w:val="TableText0"/>
              <w:spacing w:before="20" w:after="60" w:line="240" w:lineRule="exact"/>
              <w:jc w:val="center"/>
            </w:pPr>
            <w:r w:rsidRPr="00671671">
              <w:t>2 400/</w:t>
            </w:r>
            <w:r w:rsidRPr="00671671">
              <w:rPr>
                <w:i/>
                <w:iCs/>
              </w:rPr>
              <w:t>f</w:t>
            </w:r>
            <w:r w:rsidR="002F04FD">
              <w:rPr>
                <w:rFonts w:hint="eastAsia"/>
                <w:rtl/>
              </w:rPr>
              <w:t> </w:t>
            </w:r>
            <w:r w:rsidRPr="00671671">
              <w:t>(kHz)</w:t>
            </w:r>
          </w:p>
        </w:tc>
        <w:tc>
          <w:tcPr>
            <w:tcW w:w="2952" w:type="dxa"/>
          </w:tcPr>
          <w:p w:rsidR="00C04191" w:rsidRPr="00671671" w:rsidRDefault="00C04191" w:rsidP="005F21AC">
            <w:pPr>
              <w:pStyle w:val="TableText0"/>
              <w:spacing w:before="20" w:after="60" w:line="240" w:lineRule="exact"/>
              <w:jc w:val="center"/>
            </w:pPr>
            <w:r w:rsidRPr="00671671">
              <w:t>300</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1,705</w:t>
            </w:r>
            <w:r w:rsidR="00B81AFE">
              <w:rPr>
                <w:lang w:val="fr-CH"/>
              </w:rPr>
              <w:t>-0,490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24 000/</w:t>
            </w:r>
            <w:r w:rsidRPr="00671671">
              <w:rPr>
                <w:i/>
                <w:iCs/>
                <w:lang w:val="fr-CH"/>
              </w:rPr>
              <w:t>f</w:t>
            </w:r>
            <w:r w:rsidR="002F04FD">
              <w:rPr>
                <w:rFonts w:hint="eastAsia"/>
                <w:rtl/>
                <w:lang w:val="fr-CH"/>
              </w:rPr>
              <w:t> </w:t>
            </w:r>
            <w:r w:rsidRPr="00671671">
              <w:rPr>
                <w:lang w:val="fr-CH"/>
              </w:rPr>
              <w:t>(kHz)</w:t>
            </w:r>
          </w:p>
        </w:tc>
        <w:tc>
          <w:tcPr>
            <w:tcW w:w="2952" w:type="dxa"/>
          </w:tcPr>
          <w:p w:rsidR="00C04191" w:rsidRPr="00671671" w:rsidRDefault="00C04191" w:rsidP="005F21AC">
            <w:pPr>
              <w:pStyle w:val="TableText0"/>
              <w:spacing w:before="20" w:after="60" w:line="240" w:lineRule="exact"/>
              <w:jc w:val="center"/>
            </w:pPr>
            <w:r w:rsidRPr="00671671">
              <w:t>30</w:t>
            </w:r>
          </w:p>
        </w:tc>
      </w:tr>
      <w:tr w:rsidR="00C04191" w:rsidRPr="00671671">
        <w:trPr>
          <w:jc w:val="center"/>
        </w:trPr>
        <w:tc>
          <w:tcPr>
            <w:tcW w:w="2952" w:type="dxa"/>
          </w:tcPr>
          <w:p w:rsidR="00C04191" w:rsidRPr="0070270E" w:rsidRDefault="00C04191" w:rsidP="005F21AC">
            <w:pPr>
              <w:pStyle w:val="TableText0"/>
              <w:spacing w:before="20" w:after="60" w:line="240" w:lineRule="exact"/>
              <w:jc w:val="center"/>
              <w:rPr>
                <w:lang w:val="en-US"/>
              </w:rPr>
            </w:pPr>
            <w:r w:rsidRPr="00671671">
              <w:rPr>
                <w:lang w:val="fr-CH"/>
              </w:rPr>
              <w:t>30,0</w:t>
            </w:r>
            <w:r w:rsidR="00B81AFE">
              <w:rPr>
                <w:lang w:val="fr-CH"/>
              </w:rPr>
              <w:t>-1,705</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30</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88</w:t>
            </w:r>
            <w:r w:rsidR="00B81AFE">
              <w:rPr>
                <w:lang w:val="fr-CH"/>
              </w:rPr>
              <w:t>-30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100</w:t>
            </w:r>
          </w:p>
        </w:tc>
        <w:tc>
          <w:tcPr>
            <w:tcW w:w="2952" w:type="dxa"/>
          </w:tcPr>
          <w:p w:rsidR="00C04191" w:rsidRPr="00671671" w:rsidRDefault="00C04191" w:rsidP="005F21AC">
            <w:pPr>
              <w:pStyle w:val="TableText0"/>
              <w:spacing w:before="20" w:after="60" w:line="240" w:lineRule="exact"/>
              <w:jc w:val="center"/>
            </w:pPr>
            <w:r w:rsidRPr="00671671">
              <w:rPr>
                <w:lang w:val="fr-CH"/>
              </w:rPr>
              <w:t>3</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216</w:t>
            </w:r>
            <w:r w:rsidR="00B81AFE">
              <w:rPr>
                <w:lang w:val="fr-CH"/>
              </w:rPr>
              <w:t>-88</w:t>
            </w:r>
          </w:p>
        </w:tc>
        <w:tc>
          <w:tcPr>
            <w:tcW w:w="2952" w:type="dxa"/>
          </w:tcPr>
          <w:p w:rsidR="00C04191" w:rsidRPr="00671671" w:rsidRDefault="00C04191" w:rsidP="005F21AC">
            <w:pPr>
              <w:pStyle w:val="TableText0"/>
              <w:spacing w:before="20" w:after="60" w:line="240" w:lineRule="exact"/>
              <w:jc w:val="center"/>
            </w:pPr>
            <w:r w:rsidRPr="00671671">
              <w:rPr>
                <w:lang w:val="fr-CH"/>
              </w:rPr>
              <w:t>150</w:t>
            </w:r>
          </w:p>
        </w:tc>
        <w:tc>
          <w:tcPr>
            <w:tcW w:w="2952" w:type="dxa"/>
          </w:tcPr>
          <w:p w:rsidR="00C04191" w:rsidRPr="00671671" w:rsidRDefault="00C04191" w:rsidP="005F21AC">
            <w:pPr>
              <w:pStyle w:val="TableText0"/>
              <w:spacing w:before="20" w:after="60" w:line="240" w:lineRule="exact"/>
              <w:jc w:val="center"/>
              <w:rPr>
                <w:rtl/>
                <w:lang w:val="fr-CH"/>
              </w:rPr>
            </w:pPr>
            <w:r w:rsidRPr="00671671">
              <w:rPr>
                <w:lang w:val="fr-CH"/>
              </w:rPr>
              <w:t>3</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960</w:t>
            </w:r>
            <w:r w:rsidR="00B81AFE">
              <w:rPr>
                <w:lang w:val="fr-CH"/>
              </w:rPr>
              <w:t>-216</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200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w:t>
            </w:r>
          </w:p>
        </w:tc>
      </w:tr>
      <w:tr w:rsidR="00C04191" w:rsidRPr="00671671">
        <w:trPr>
          <w:jc w:val="center"/>
        </w:trPr>
        <w:tc>
          <w:tcPr>
            <w:tcW w:w="2952" w:type="dxa"/>
          </w:tcPr>
          <w:p w:rsidR="00C04191" w:rsidRPr="00671671" w:rsidRDefault="00C04191" w:rsidP="005F21AC">
            <w:pPr>
              <w:pStyle w:val="TableText0"/>
              <w:spacing w:before="20" w:after="60" w:line="240" w:lineRule="exact"/>
              <w:jc w:val="center"/>
              <w:rPr>
                <w:lang w:val="fr-CH"/>
              </w:rPr>
            </w:pPr>
            <w:r w:rsidRPr="00671671">
              <w:rPr>
                <w:rFonts w:hint="cs"/>
                <w:rtl/>
                <w:lang w:val="fr-CH"/>
              </w:rPr>
              <w:t xml:space="preserve">فوق </w:t>
            </w:r>
            <w:r w:rsidRPr="00671671">
              <w:rPr>
                <w:lang w:val="fr-CH"/>
              </w:rPr>
              <w:t>960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500</w:t>
            </w:r>
          </w:p>
        </w:tc>
        <w:tc>
          <w:tcPr>
            <w:tcW w:w="2952" w:type="dxa"/>
          </w:tcPr>
          <w:p w:rsidR="00C04191" w:rsidRPr="00671671" w:rsidRDefault="00C04191" w:rsidP="005F21AC">
            <w:pPr>
              <w:pStyle w:val="TableText0"/>
              <w:spacing w:before="20" w:after="60" w:line="240" w:lineRule="exact"/>
              <w:jc w:val="center"/>
              <w:rPr>
                <w:lang w:val="fr-CH"/>
              </w:rPr>
            </w:pPr>
            <w:r w:rsidRPr="00671671">
              <w:rPr>
                <w:lang w:val="fr-CH"/>
              </w:rPr>
              <w:t>3</w:t>
            </w:r>
          </w:p>
        </w:tc>
      </w:tr>
    </w:tbl>
    <w:p w:rsidR="00C04191" w:rsidRPr="00681B6F" w:rsidRDefault="00C04191" w:rsidP="00220E2F">
      <w:pPr>
        <w:spacing w:before="240"/>
        <w:rPr>
          <w:spacing w:val="-6"/>
          <w:rtl/>
          <w:lang w:eastAsia="en-US" w:bidi="ar-SY"/>
        </w:rPr>
      </w:pPr>
      <w:r w:rsidRPr="00681B6F">
        <w:rPr>
          <w:rFonts w:hint="cs"/>
          <w:spacing w:val="-6"/>
          <w:rtl/>
          <w:lang w:eastAsia="en-US" w:bidi="ar-SY"/>
        </w:rPr>
        <w:t xml:space="preserve">يضم </w:t>
      </w:r>
      <w:r w:rsidR="000D2B37">
        <w:rPr>
          <w:rFonts w:hint="cs"/>
          <w:spacing w:val="-6"/>
          <w:rtl/>
          <w:lang w:eastAsia="en-US" w:bidi="ar-SY"/>
        </w:rPr>
        <w:t>الجدول</w:t>
      </w:r>
      <w:r w:rsidR="000D2B37">
        <w:rPr>
          <w:spacing w:val="-6"/>
          <w:rtl/>
          <w:lang w:eastAsia="en-US" w:bidi="ar-SY"/>
        </w:rPr>
        <w:t> </w:t>
      </w:r>
      <w:r w:rsidRPr="00681B6F">
        <w:rPr>
          <w:spacing w:val="-6"/>
          <w:lang w:eastAsia="en-US"/>
        </w:rPr>
        <w:t>1</w:t>
      </w:r>
      <w:r w:rsidR="00220E2F">
        <w:rPr>
          <w:spacing w:val="-6"/>
          <w:lang w:eastAsia="en-US"/>
        </w:rPr>
        <w:t>2</w:t>
      </w:r>
      <w:r w:rsidRPr="00681B6F">
        <w:rPr>
          <w:rFonts w:hint="cs"/>
          <w:spacing w:val="-6"/>
          <w:rtl/>
          <w:lang w:eastAsia="en-US" w:bidi="ar-SY"/>
        </w:rPr>
        <w:t xml:space="preserve"> حالات استثناء أو استبعاد من الحدود العامة (مشار إليها). أما في الحالات الأخرى فيستمر استخدام الحدود العامة.</w:t>
      </w:r>
    </w:p>
    <w:p w:rsidR="00C04191" w:rsidRPr="00111A24" w:rsidRDefault="00C04191" w:rsidP="007818CA">
      <w:pPr>
        <w:pStyle w:val="TableNo0"/>
        <w:spacing w:before="240"/>
        <w:rPr>
          <w:rtl/>
        </w:rPr>
      </w:pPr>
      <w:r w:rsidRPr="00111A24">
        <w:rPr>
          <w:rFonts w:hint="cs"/>
          <w:rtl/>
        </w:rPr>
        <w:t>الج</w:t>
      </w:r>
      <w:r>
        <w:rPr>
          <w:rFonts w:hint="cs"/>
          <w:rtl/>
        </w:rPr>
        <w:t>ـ</w:t>
      </w:r>
      <w:r w:rsidRPr="00111A24">
        <w:rPr>
          <w:rFonts w:hint="cs"/>
          <w:rtl/>
        </w:rPr>
        <w:t xml:space="preserve">دول </w:t>
      </w:r>
      <w:r w:rsidR="0098025A">
        <w:t>12</w:t>
      </w:r>
    </w:p>
    <w:p w:rsidR="00C04191" w:rsidRPr="00111A24" w:rsidRDefault="00C04191" w:rsidP="00696285">
      <w:pPr>
        <w:pStyle w:val="Tabletitle"/>
        <w:rPr>
          <w:rtl/>
        </w:rPr>
      </w:pPr>
      <w:r w:rsidRPr="00111A24">
        <w:rPr>
          <w:rFonts w:hint="cs"/>
          <w:rtl/>
        </w:rPr>
        <w:t>حالات الاستثناء أو الاستبعاد من الحدود العامة</w:t>
      </w:r>
    </w:p>
    <w:tbl>
      <w:tblPr>
        <w:bidiVisual/>
        <w:tblW w:w="9742"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3131"/>
        <w:gridCol w:w="2968"/>
        <w:gridCol w:w="1517"/>
      </w:tblGrid>
      <w:tr w:rsidR="00C04191" w:rsidRPr="00671671">
        <w:trPr>
          <w:cantSplit/>
          <w:jc w:val="center"/>
        </w:trPr>
        <w:tc>
          <w:tcPr>
            <w:tcW w:w="2126" w:type="dxa"/>
            <w:vAlign w:val="center"/>
          </w:tcPr>
          <w:p w:rsidR="00C04191" w:rsidRPr="007F0232" w:rsidRDefault="00C04191" w:rsidP="006945FE">
            <w:pPr>
              <w:pStyle w:val="Tablehead"/>
              <w:spacing w:before="20" w:after="60"/>
              <w:rPr>
                <w:rtl/>
                <w:lang w:val="en-GB" w:bidi="ar-SY"/>
              </w:rPr>
            </w:pPr>
            <w:r w:rsidRPr="007F0232">
              <w:rPr>
                <w:rFonts w:hint="cs"/>
                <w:rtl/>
                <w:lang w:val="en-GB" w:bidi="ar-SY"/>
              </w:rPr>
              <w:t>نطاق التردد</w:t>
            </w:r>
          </w:p>
        </w:tc>
        <w:tc>
          <w:tcPr>
            <w:tcW w:w="3131" w:type="dxa"/>
            <w:vAlign w:val="center"/>
          </w:tcPr>
          <w:p w:rsidR="00C04191" w:rsidRPr="007F0232" w:rsidRDefault="00C04191" w:rsidP="006945FE">
            <w:pPr>
              <w:pStyle w:val="Tablehead"/>
              <w:spacing w:before="20" w:after="60"/>
              <w:rPr>
                <w:lang w:val="en-GB" w:bidi="ar-SY"/>
              </w:rPr>
            </w:pPr>
            <w:r w:rsidRPr="007F0232">
              <w:rPr>
                <w:rFonts w:hint="cs"/>
                <w:rtl/>
                <w:lang w:val="en-GB" w:bidi="ar-SY"/>
              </w:rPr>
              <w:t>نمط الاستعمال</w:t>
            </w:r>
          </w:p>
        </w:tc>
        <w:tc>
          <w:tcPr>
            <w:tcW w:w="2968" w:type="dxa"/>
            <w:vAlign w:val="center"/>
          </w:tcPr>
          <w:p w:rsidR="00C04191" w:rsidRPr="007F0232" w:rsidRDefault="00C04191" w:rsidP="006945FE">
            <w:pPr>
              <w:pStyle w:val="Tablehead"/>
              <w:spacing w:before="20" w:after="60"/>
              <w:rPr>
                <w:lang w:val="en-GB" w:bidi="ar-SY"/>
              </w:rPr>
            </w:pPr>
            <w:r w:rsidRPr="007F0232">
              <w:rPr>
                <w:rFonts w:hint="cs"/>
                <w:rtl/>
                <w:lang w:val="en-GB" w:bidi="ar-SY"/>
              </w:rPr>
              <w:t>حدود الإرسال</w:t>
            </w:r>
          </w:p>
        </w:tc>
        <w:tc>
          <w:tcPr>
            <w:tcW w:w="1517" w:type="dxa"/>
            <w:vAlign w:val="center"/>
          </w:tcPr>
          <w:p w:rsidR="00C04191" w:rsidRPr="007F0232" w:rsidRDefault="002F04FD" w:rsidP="006945FE">
            <w:pPr>
              <w:pStyle w:val="Tablehead"/>
              <w:spacing w:before="20" w:after="60"/>
              <w:rPr>
                <w:rtl/>
                <w:lang w:val="en-GB" w:bidi="ar-SY"/>
              </w:rPr>
            </w:pPr>
            <w:r>
              <w:rPr>
                <w:rFonts w:hint="cs"/>
                <w:rtl/>
                <w:lang w:val="en-GB" w:bidi="ar-SY"/>
              </w:rPr>
              <w:t>المكشاف</w:t>
            </w:r>
            <w:r w:rsidR="00C04191" w:rsidRPr="007F0232">
              <w:rPr>
                <w:rtl/>
                <w:lang w:val="en-GB" w:bidi="ar-SY"/>
              </w:rPr>
              <w:br/>
            </w:r>
            <w:r w:rsidR="00C04191" w:rsidRPr="007F0232">
              <w:rPr>
                <w:lang w:val="en-GB" w:bidi="ar-SY"/>
              </w:rPr>
              <w:t>A</w:t>
            </w:r>
            <w:r w:rsidR="00C04191" w:rsidRPr="007F0232">
              <w:rPr>
                <w:rFonts w:hint="cs"/>
                <w:rtl/>
                <w:lang w:val="en-GB" w:bidi="ar-SY"/>
              </w:rPr>
              <w:t>-قيمة وسطية</w:t>
            </w:r>
            <w:r w:rsidR="00C04191">
              <w:rPr>
                <w:rtl/>
                <w:lang w:val="en-GB" w:bidi="ar-EG"/>
              </w:rPr>
              <w:br/>
            </w:r>
            <w:r w:rsidR="00C04191" w:rsidRPr="007F0232">
              <w:rPr>
                <w:lang w:val="en-GB" w:bidi="ar-SY"/>
              </w:rPr>
              <w:t>Q</w:t>
            </w:r>
            <w:r w:rsidR="00C04191" w:rsidRPr="007F0232">
              <w:rPr>
                <w:rFonts w:hint="cs"/>
                <w:rtl/>
                <w:lang w:val="en-GB" w:bidi="ar-SY"/>
              </w:rPr>
              <w:t>-شبه ذروية</w:t>
            </w:r>
          </w:p>
        </w:tc>
      </w:tr>
      <w:tr w:rsidR="00C04191" w:rsidRPr="00671671">
        <w:trPr>
          <w:cantSplit/>
          <w:jc w:val="center"/>
        </w:trPr>
        <w:tc>
          <w:tcPr>
            <w:tcW w:w="2126" w:type="dxa"/>
          </w:tcPr>
          <w:p w:rsidR="00C04191" w:rsidRPr="00671671" w:rsidRDefault="00C04191" w:rsidP="006945FE">
            <w:pPr>
              <w:pStyle w:val="TableText0"/>
              <w:spacing w:before="20" w:after="60" w:line="260" w:lineRule="exact"/>
              <w:rPr>
                <w:rtl/>
                <w:lang w:bidi="ar-EG"/>
              </w:rPr>
            </w:pPr>
            <w:r w:rsidRPr="00671671">
              <w:t>kHz</w:t>
            </w:r>
            <w:r w:rsidR="00485EDE">
              <w:t> </w:t>
            </w:r>
            <w:r w:rsidRPr="00671671">
              <w:t>45</w:t>
            </w:r>
            <w:r>
              <w:t>-</w:t>
            </w:r>
            <w:r w:rsidRPr="00671671">
              <w:t>9</w:t>
            </w:r>
          </w:p>
        </w:tc>
        <w:tc>
          <w:tcPr>
            <w:tcW w:w="3131" w:type="dxa"/>
          </w:tcPr>
          <w:p w:rsidR="00C04191" w:rsidRPr="00671671" w:rsidRDefault="00C04191" w:rsidP="006945FE">
            <w:pPr>
              <w:pStyle w:val="TableText0"/>
              <w:spacing w:before="20" w:after="60" w:line="260" w:lineRule="exact"/>
            </w:pPr>
            <w:r w:rsidRPr="00671671">
              <w:rPr>
                <w:rFonts w:hint="cs"/>
                <w:rtl/>
              </w:rPr>
              <w:t>تجهيز تحديد موقع الكبل</w:t>
            </w:r>
          </w:p>
        </w:tc>
        <w:tc>
          <w:tcPr>
            <w:tcW w:w="2968" w:type="dxa"/>
          </w:tcPr>
          <w:p w:rsidR="00C04191" w:rsidRPr="00671671" w:rsidRDefault="00C04191" w:rsidP="006945FE">
            <w:pPr>
              <w:pStyle w:val="TableText0"/>
              <w:spacing w:before="20" w:after="60" w:line="260" w:lineRule="exact"/>
              <w:rPr>
                <w:rtl/>
              </w:rPr>
            </w:pPr>
            <w:r w:rsidRPr="00671671">
              <w:t>W</w:t>
            </w:r>
            <w:r w:rsidR="000D371F">
              <w:rPr>
                <w:lang w:val="en-US"/>
              </w:rPr>
              <w:t> 10</w:t>
            </w:r>
            <w:r w:rsidRPr="00671671">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tcPr>
          <w:p w:rsidR="00C04191" w:rsidRPr="00485EDE" w:rsidRDefault="00485EDE" w:rsidP="006945FE">
            <w:pPr>
              <w:pStyle w:val="TableText0"/>
              <w:spacing w:before="20" w:after="60" w:line="260" w:lineRule="exact"/>
              <w:rPr>
                <w:rtl/>
                <w:lang w:val="en-US" w:bidi="ar-EG"/>
              </w:rPr>
            </w:pPr>
            <w:r>
              <w:rPr>
                <w:lang w:val="en-US" w:bidi="ar-EG"/>
              </w:rPr>
              <w:t>kHz </w:t>
            </w:r>
            <w:r w:rsidR="00C04191" w:rsidRPr="00671671">
              <w:t>101,4</w:t>
            </w:r>
            <w:r w:rsidR="00C04191">
              <w:t>-45</w:t>
            </w:r>
          </w:p>
        </w:tc>
        <w:tc>
          <w:tcPr>
            <w:tcW w:w="3131" w:type="dxa"/>
          </w:tcPr>
          <w:p w:rsidR="00C04191" w:rsidRPr="00671671" w:rsidRDefault="00C04191" w:rsidP="006945FE">
            <w:pPr>
              <w:pStyle w:val="TableText0"/>
              <w:spacing w:before="20" w:after="60" w:line="260" w:lineRule="exact"/>
            </w:pPr>
            <w:r w:rsidRPr="00671671">
              <w:rPr>
                <w:rFonts w:hint="cs"/>
                <w:rtl/>
              </w:rPr>
              <w:t>تجهيز تحديد موقع الكبل</w:t>
            </w:r>
          </w:p>
        </w:tc>
        <w:tc>
          <w:tcPr>
            <w:tcW w:w="2968" w:type="dxa"/>
          </w:tcPr>
          <w:p w:rsidR="00C04191" w:rsidRPr="00671671" w:rsidRDefault="00C04191" w:rsidP="006945FE">
            <w:pPr>
              <w:pStyle w:val="TableText0"/>
              <w:spacing w:before="20" w:after="60" w:line="260" w:lineRule="exact"/>
            </w:pPr>
            <w:r w:rsidRPr="00671671">
              <w:t>W</w:t>
            </w:r>
            <w:r w:rsidR="000D371F">
              <w:t> 1</w:t>
            </w:r>
            <w:r w:rsidRPr="00671671">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tcPr>
          <w:p w:rsidR="00C04191" w:rsidRPr="00485EDE" w:rsidRDefault="00485EDE" w:rsidP="006945FE">
            <w:pPr>
              <w:pStyle w:val="TableText0"/>
              <w:spacing w:before="20" w:after="60" w:line="260" w:lineRule="exact"/>
              <w:rPr>
                <w:rtl/>
                <w:lang w:val="en-US" w:bidi="ar-EG"/>
              </w:rPr>
            </w:pPr>
            <w:r>
              <w:rPr>
                <w:lang w:val="en-US" w:bidi="ar-EG"/>
              </w:rPr>
              <w:t>kHz </w:t>
            </w:r>
            <w:r w:rsidR="00C04191" w:rsidRPr="00671671">
              <w:t>101,4</w:t>
            </w:r>
          </w:p>
        </w:tc>
        <w:tc>
          <w:tcPr>
            <w:tcW w:w="3131" w:type="dxa"/>
          </w:tcPr>
          <w:p w:rsidR="00C04191" w:rsidRPr="00671671" w:rsidRDefault="00C04191" w:rsidP="006945FE">
            <w:pPr>
              <w:pStyle w:val="TableText0"/>
              <w:spacing w:before="20" w:after="60" w:line="260" w:lineRule="exact"/>
            </w:pPr>
            <w:r w:rsidRPr="00671671">
              <w:rPr>
                <w:rFonts w:hint="cs"/>
                <w:rtl/>
              </w:rPr>
              <w:t>مكاشيف الواسم الإلكتروني</w:t>
            </w:r>
            <w:r w:rsidR="0070270E">
              <w:rPr>
                <w:rtl/>
              </w:rPr>
              <w:br/>
            </w:r>
            <w:r w:rsidRPr="00671671">
              <w:rPr>
                <w:rFonts w:hint="cs"/>
                <w:rtl/>
              </w:rPr>
              <w:t>لشركة الهاتف</w:t>
            </w:r>
          </w:p>
        </w:tc>
        <w:tc>
          <w:tcPr>
            <w:tcW w:w="2968" w:type="dxa"/>
          </w:tcPr>
          <w:p w:rsidR="00C04191" w:rsidRPr="007818CA" w:rsidRDefault="00F63DEE" w:rsidP="00F63DEE">
            <w:pPr>
              <w:pStyle w:val="TableText0"/>
              <w:spacing w:before="20" w:after="60" w:line="260" w:lineRule="exact"/>
              <w:rPr>
                <w:lang w:val="en-US"/>
              </w:rPr>
            </w:pPr>
            <w:r>
              <w:rPr>
                <w:lang w:val="en-US" w:bidi="ar-EG"/>
              </w:rPr>
              <w:t>µV/m 23,7</w:t>
            </w:r>
            <w:r>
              <w:rPr>
                <w:rFonts w:hint="cs"/>
                <w:rtl/>
                <w:lang w:val="en-US" w:bidi="ar-EG"/>
              </w:rPr>
              <w:t xml:space="preserve"> عند </w:t>
            </w:r>
            <w:r>
              <w:rPr>
                <w:lang w:val="en-US" w:bidi="ar-EG"/>
              </w:rPr>
              <w:t>m 300</w:t>
            </w:r>
          </w:p>
        </w:tc>
        <w:tc>
          <w:tcPr>
            <w:tcW w:w="1517" w:type="dxa"/>
          </w:tcPr>
          <w:p w:rsidR="00C04191" w:rsidRPr="00671671" w:rsidRDefault="00C04191" w:rsidP="006945FE">
            <w:pPr>
              <w:pStyle w:val="TableText0"/>
              <w:spacing w:before="20" w:after="60" w:line="260" w:lineRule="exact"/>
              <w:jc w:val="center"/>
            </w:pPr>
            <w:r w:rsidRPr="00671671">
              <w:t>A</w:t>
            </w:r>
          </w:p>
        </w:tc>
      </w:tr>
      <w:tr w:rsidR="00C04191" w:rsidRPr="00671671">
        <w:trPr>
          <w:cantSplit/>
          <w:jc w:val="center"/>
        </w:trPr>
        <w:tc>
          <w:tcPr>
            <w:tcW w:w="2126" w:type="dxa"/>
          </w:tcPr>
          <w:p w:rsidR="00C04191" w:rsidRPr="00856C59" w:rsidRDefault="00856C59" w:rsidP="006945FE">
            <w:pPr>
              <w:pStyle w:val="TableText0"/>
              <w:spacing w:before="20" w:after="60" w:line="260" w:lineRule="exact"/>
              <w:rPr>
                <w:rtl/>
                <w:lang w:val="en-US" w:bidi="ar-EG"/>
              </w:rPr>
            </w:pPr>
            <w:r>
              <w:rPr>
                <w:lang w:val="en-US" w:bidi="ar-EG"/>
              </w:rPr>
              <w:t>kHz </w:t>
            </w:r>
            <w:r w:rsidR="00C04191">
              <w:t>160-</w:t>
            </w:r>
            <w:r w:rsidR="00C04191" w:rsidRPr="00671671">
              <w:t>101,4</w:t>
            </w:r>
          </w:p>
        </w:tc>
        <w:tc>
          <w:tcPr>
            <w:tcW w:w="3131" w:type="dxa"/>
          </w:tcPr>
          <w:p w:rsidR="00C04191" w:rsidRPr="00671671" w:rsidRDefault="00C04191" w:rsidP="006945FE">
            <w:pPr>
              <w:pStyle w:val="TableText0"/>
              <w:spacing w:before="20" w:after="60" w:line="260" w:lineRule="exact"/>
            </w:pPr>
            <w:r w:rsidRPr="00671671">
              <w:rPr>
                <w:rFonts w:hint="cs"/>
                <w:rtl/>
              </w:rPr>
              <w:t>تجهيز تحديد موقع الكبل</w:t>
            </w:r>
          </w:p>
        </w:tc>
        <w:tc>
          <w:tcPr>
            <w:tcW w:w="2968" w:type="dxa"/>
          </w:tcPr>
          <w:p w:rsidR="00C04191" w:rsidRPr="00671671" w:rsidRDefault="000D371F" w:rsidP="006945FE">
            <w:pPr>
              <w:pStyle w:val="TableText0"/>
              <w:spacing w:before="20" w:after="60" w:line="260" w:lineRule="exact"/>
            </w:pPr>
            <w:r w:rsidRPr="00671671">
              <w:t>W</w:t>
            </w:r>
            <w:r>
              <w:t> 1</w:t>
            </w:r>
            <w:r w:rsidRPr="00671671">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307630" w:rsidRPr="00671671">
        <w:trPr>
          <w:cantSplit/>
          <w:jc w:val="center"/>
        </w:trPr>
        <w:tc>
          <w:tcPr>
            <w:tcW w:w="2126" w:type="dxa"/>
            <w:vMerge w:val="restart"/>
          </w:tcPr>
          <w:p w:rsidR="00307630" w:rsidRPr="00856C59" w:rsidRDefault="00307630" w:rsidP="006945FE">
            <w:pPr>
              <w:pStyle w:val="TableText0"/>
              <w:spacing w:before="20" w:after="60" w:line="260" w:lineRule="exact"/>
              <w:rPr>
                <w:rtl/>
                <w:lang w:val="en-US" w:bidi="ar-EG"/>
              </w:rPr>
            </w:pPr>
            <w:r>
              <w:rPr>
                <w:lang w:val="en-US" w:bidi="ar-EG"/>
              </w:rPr>
              <w:t>kHz </w:t>
            </w:r>
            <w:r w:rsidRPr="00671671">
              <w:t>1</w:t>
            </w:r>
            <w:r>
              <w:t>9</w:t>
            </w:r>
            <w:r w:rsidRPr="00671671">
              <w:t>0</w:t>
            </w:r>
            <w:r>
              <w:t>-</w:t>
            </w:r>
            <w:r w:rsidRPr="00671671">
              <w:t>1</w:t>
            </w:r>
            <w:r>
              <w:t>6</w:t>
            </w:r>
            <w:r w:rsidRPr="00671671">
              <w:t>0</w:t>
            </w:r>
          </w:p>
        </w:tc>
        <w:tc>
          <w:tcPr>
            <w:tcW w:w="3131" w:type="dxa"/>
          </w:tcPr>
          <w:p w:rsidR="00307630" w:rsidRPr="00002E67" w:rsidRDefault="00307630" w:rsidP="006945FE">
            <w:pPr>
              <w:pStyle w:val="TableText0"/>
              <w:spacing w:before="20" w:after="60" w:line="260" w:lineRule="exact"/>
            </w:pPr>
            <w:r w:rsidRPr="00002E67">
              <w:rPr>
                <w:rFonts w:hint="cs"/>
                <w:rtl/>
              </w:rPr>
              <w:t>تجهيز تحديد موقع الكبل</w:t>
            </w:r>
          </w:p>
        </w:tc>
        <w:tc>
          <w:tcPr>
            <w:tcW w:w="2968" w:type="dxa"/>
          </w:tcPr>
          <w:p w:rsidR="00307630" w:rsidRPr="00671671" w:rsidRDefault="000D371F" w:rsidP="006945FE">
            <w:pPr>
              <w:pStyle w:val="TableText0"/>
              <w:spacing w:before="20" w:after="60" w:line="260" w:lineRule="exact"/>
            </w:pPr>
            <w:r w:rsidRPr="00671671">
              <w:t>W</w:t>
            </w:r>
            <w:r>
              <w:t> 1</w:t>
            </w:r>
            <w:r w:rsidRPr="00671671">
              <w:rPr>
                <w:rFonts w:hint="cs"/>
                <w:rtl/>
              </w:rPr>
              <w:t xml:space="preserve"> قدرة الخرج الذروية</w:t>
            </w:r>
          </w:p>
        </w:tc>
        <w:tc>
          <w:tcPr>
            <w:tcW w:w="1517" w:type="dxa"/>
          </w:tcPr>
          <w:p w:rsidR="00307630" w:rsidRPr="00671671" w:rsidRDefault="00307630" w:rsidP="006945FE">
            <w:pPr>
              <w:pStyle w:val="TableText0"/>
              <w:spacing w:before="20" w:after="60" w:line="260" w:lineRule="exact"/>
              <w:jc w:val="center"/>
            </w:pPr>
          </w:p>
        </w:tc>
      </w:tr>
      <w:tr w:rsidR="00307630" w:rsidRPr="00671671">
        <w:trPr>
          <w:cantSplit/>
          <w:jc w:val="center"/>
        </w:trPr>
        <w:tc>
          <w:tcPr>
            <w:tcW w:w="2126" w:type="dxa"/>
            <w:vMerge/>
          </w:tcPr>
          <w:p w:rsidR="00307630" w:rsidRPr="00671671" w:rsidRDefault="00307630" w:rsidP="006945FE">
            <w:pPr>
              <w:pStyle w:val="TableText0"/>
              <w:spacing w:before="20" w:after="60" w:line="260" w:lineRule="exact"/>
            </w:pPr>
          </w:p>
        </w:tc>
        <w:tc>
          <w:tcPr>
            <w:tcW w:w="3131" w:type="dxa"/>
          </w:tcPr>
          <w:p w:rsidR="00307630" w:rsidRPr="00002E67" w:rsidRDefault="00002E67" w:rsidP="006945FE">
            <w:pPr>
              <w:pStyle w:val="TableText0"/>
              <w:spacing w:before="20" w:after="60" w:line="260" w:lineRule="exact"/>
            </w:pPr>
            <w:r w:rsidRPr="00002E67">
              <w:rPr>
                <w:rFonts w:hint="cs"/>
                <w:rtl/>
              </w:rPr>
              <w:t>أي استعمال</w:t>
            </w:r>
          </w:p>
        </w:tc>
        <w:tc>
          <w:tcPr>
            <w:tcW w:w="2968" w:type="dxa"/>
          </w:tcPr>
          <w:p w:rsidR="00307630" w:rsidRPr="00D7339D" w:rsidRDefault="00307630" w:rsidP="006945FE">
            <w:pPr>
              <w:pStyle w:val="TableText0"/>
              <w:spacing w:before="20" w:after="60" w:line="260" w:lineRule="exact"/>
            </w:pPr>
            <w:r w:rsidRPr="00D7339D">
              <w:t>W</w:t>
            </w:r>
            <w:r w:rsidR="000D371F" w:rsidRPr="00D7339D">
              <w:t> 1</w:t>
            </w:r>
            <w:r w:rsidRPr="00D7339D">
              <w:rPr>
                <w:rFonts w:hint="cs"/>
                <w:rtl/>
              </w:rPr>
              <w:t xml:space="preserve"> قدرة الدخل في آخر مرحلة</w:t>
            </w:r>
            <w:r w:rsidRPr="00D7339D">
              <w:rPr>
                <w:rtl/>
              </w:rPr>
              <w:br/>
            </w:r>
            <w:r w:rsidRPr="00D7339D">
              <w:rPr>
                <w:rFonts w:hint="cs"/>
                <w:rtl/>
              </w:rPr>
              <w:t>للتردد الراديوي</w:t>
            </w:r>
          </w:p>
        </w:tc>
        <w:tc>
          <w:tcPr>
            <w:tcW w:w="1517" w:type="dxa"/>
          </w:tcPr>
          <w:p w:rsidR="00307630" w:rsidRPr="00671671" w:rsidRDefault="00307630" w:rsidP="006945FE">
            <w:pPr>
              <w:pStyle w:val="TableText0"/>
              <w:spacing w:before="20" w:after="60" w:line="260" w:lineRule="exact"/>
              <w:jc w:val="center"/>
            </w:pPr>
          </w:p>
        </w:tc>
      </w:tr>
      <w:tr w:rsidR="00C04191" w:rsidRPr="00671671">
        <w:trPr>
          <w:cantSplit/>
          <w:jc w:val="center"/>
        </w:trPr>
        <w:tc>
          <w:tcPr>
            <w:tcW w:w="2126" w:type="dxa"/>
          </w:tcPr>
          <w:p w:rsidR="00C04191" w:rsidRPr="00856C59" w:rsidRDefault="00856C59" w:rsidP="006945FE">
            <w:pPr>
              <w:pStyle w:val="TableText0"/>
              <w:spacing w:before="20" w:after="60" w:line="260" w:lineRule="exact"/>
              <w:rPr>
                <w:rtl/>
                <w:lang w:val="en-US" w:bidi="ar-EG"/>
              </w:rPr>
            </w:pPr>
            <w:r>
              <w:rPr>
                <w:lang w:val="en-US" w:bidi="ar-EG"/>
              </w:rPr>
              <w:t>kHz </w:t>
            </w:r>
            <w:r w:rsidR="00C04191">
              <w:t>4</w:t>
            </w:r>
            <w:r w:rsidR="00C04191" w:rsidRPr="00671671">
              <w:t>90</w:t>
            </w:r>
            <w:r w:rsidR="00C04191">
              <w:t>-190</w:t>
            </w:r>
          </w:p>
        </w:tc>
        <w:tc>
          <w:tcPr>
            <w:tcW w:w="3131" w:type="dxa"/>
          </w:tcPr>
          <w:p w:rsidR="00C04191" w:rsidRPr="00002E67" w:rsidRDefault="00C04191" w:rsidP="006945FE">
            <w:pPr>
              <w:pStyle w:val="TableText0"/>
              <w:spacing w:before="20" w:after="60" w:line="260" w:lineRule="exact"/>
            </w:pPr>
            <w:r w:rsidRPr="00002E67">
              <w:rPr>
                <w:rFonts w:hint="cs"/>
                <w:rtl/>
              </w:rPr>
              <w:t>تجهيز تحديد موقع الكبل</w:t>
            </w:r>
          </w:p>
        </w:tc>
        <w:tc>
          <w:tcPr>
            <w:tcW w:w="2968" w:type="dxa"/>
          </w:tcPr>
          <w:p w:rsidR="00C04191" w:rsidRPr="00D7339D" w:rsidRDefault="00C04191" w:rsidP="006945FE">
            <w:pPr>
              <w:pStyle w:val="TableText0"/>
              <w:spacing w:before="20" w:after="60" w:line="260" w:lineRule="exact"/>
            </w:pPr>
            <w:r w:rsidRPr="00D7339D">
              <w:t>W</w:t>
            </w:r>
            <w:r w:rsidR="000D371F" w:rsidRPr="00D7339D">
              <w:t> 1</w:t>
            </w:r>
            <w:r w:rsidRPr="00D7339D">
              <w:rPr>
                <w:rFonts w:hint="cs"/>
                <w:rtl/>
              </w:rPr>
              <w:t xml:space="preserve"> قدرة الخرج الذروية</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tcPr>
          <w:p w:rsidR="00C04191" w:rsidRPr="00856C59" w:rsidRDefault="00856C59" w:rsidP="006945FE">
            <w:pPr>
              <w:pStyle w:val="TableText0"/>
              <w:spacing w:before="20" w:after="60" w:line="260" w:lineRule="exact"/>
              <w:rPr>
                <w:lang w:val="en-US" w:bidi="ar-EG"/>
              </w:rPr>
            </w:pPr>
            <w:r>
              <w:rPr>
                <w:lang w:val="en-US" w:bidi="ar-EG"/>
              </w:rPr>
              <w:t>kHz </w:t>
            </w:r>
            <w:r w:rsidR="00C04191" w:rsidRPr="00671671">
              <w:t>5</w:t>
            </w:r>
            <w:r w:rsidR="00C04191">
              <w:t>25-</w:t>
            </w:r>
            <w:r w:rsidR="00C04191" w:rsidRPr="00671671">
              <w:t>5</w:t>
            </w:r>
            <w:r w:rsidR="00C04191">
              <w:t>10</w:t>
            </w:r>
          </w:p>
        </w:tc>
        <w:tc>
          <w:tcPr>
            <w:tcW w:w="3131" w:type="dxa"/>
          </w:tcPr>
          <w:p w:rsidR="00C04191" w:rsidRPr="00002E67" w:rsidRDefault="00002E67" w:rsidP="006945FE">
            <w:pPr>
              <w:pStyle w:val="TableText0"/>
              <w:spacing w:before="20" w:after="60" w:line="260" w:lineRule="exact"/>
            </w:pPr>
            <w:r w:rsidRPr="00002E67">
              <w:rPr>
                <w:rFonts w:hint="cs"/>
                <w:rtl/>
              </w:rPr>
              <w:t>أي استعمال</w:t>
            </w:r>
          </w:p>
        </w:tc>
        <w:tc>
          <w:tcPr>
            <w:tcW w:w="2968" w:type="dxa"/>
          </w:tcPr>
          <w:p w:rsidR="00C04191" w:rsidRPr="00D7339D" w:rsidRDefault="00C04191" w:rsidP="006945FE">
            <w:pPr>
              <w:pStyle w:val="TableText0"/>
              <w:spacing w:before="20" w:after="60" w:line="260" w:lineRule="exact"/>
            </w:pPr>
            <w:r w:rsidRPr="00D7339D">
              <w:t>µW</w:t>
            </w:r>
            <w:r w:rsidR="0023147F" w:rsidRPr="00D7339D">
              <w:t> 100</w:t>
            </w:r>
            <w:r w:rsidRPr="00D7339D">
              <w:rPr>
                <w:rFonts w:hint="cs"/>
                <w:rtl/>
              </w:rPr>
              <w:t xml:space="preserve"> قدرة الدخل في آخر مرحلة للتردد الراديوي</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vMerge w:val="restart"/>
          </w:tcPr>
          <w:p w:rsidR="00C04191" w:rsidRPr="007818CA" w:rsidRDefault="00856C59" w:rsidP="006945FE">
            <w:pPr>
              <w:pStyle w:val="TableText0"/>
              <w:spacing w:before="20" w:after="60" w:line="260" w:lineRule="exact"/>
              <w:rPr>
                <w:rtl/>
                <w:lang w:val="en-US" w:bidi="ar-EG"/>
              </w:rPr>
            </w:pPr>
            <w:r>
              <w:rPr>
                <w:lang w:val="en-US" w:bidi="ar-EG"/>
              </w:rPr>
              <w:t>kHz </w:t>
            </w:r>
            <w:r w:rsidR="00C04191" w:rsidRPr="00671671">
              <w:t>1 705</w:t>
            </w:r>
            <w:r w:rsidR="00C04191">
              <w:t>-</w:t>
            </w:r>
            <w:r w:rsidR="00C04191" w:rsidRPr="00671671">
              <w:t>525</w:t>
            </w:r>
          </w:p>
        </w:tc>
        <w:tc>
          <w:tcPr>
            <w:tcW w:w="3131" w:type="dxa"/>
          </w:tcPr>
          <w:p w:rsidR="00C04191" w:rsidRPr="00002E67" w:rsidRDefault="00002E67" w:rsidP="006945FE">
            <w:pPr>
              <w:pStyle w:val="TableText0"/>
              <w:spacing w:before="20" w:after="60" w:line="260" w:lineRule="exact"/>
            </w:pPr>
            <w:r w:rsidRPr="00002E67">
              <w:rPr>
                <w:rFonts w:hint="cs"/>
                <w:rtl/>
              </w:rPr>
              <w:t>أي استعمال</w:t>
            </w:r>
          </w:p>
        </w:tc>
        <w:tc>
          <w:tcPr>
            <w:tcW w:w="2968" w:type="dxa"/>
          </w:tcPr>
          <w:p w:rsidR="00C04191" w:rsidRPr="00D7339D" w:rsidRDefault="00C04191" w:rsidP="006945FE">
            <w:pPr>
              <w:pStyle w:val="TableText0"/>
              <w:spacing w:before="20" w:after="60" w:line="260" w:lineRule="exact"/>
            </w:pPr>
            <w:r w:rsidRPr="00D7339D">
              <w:t>µW</w:t>
            </w:r>
            <w:r w:rsidR="0023147F" w:rsidRPr="00D7339D">
              <w:t> 100</w:t>
            </w:r>
            <w:r w:rsidRPr="00D7339D">
              <w:rPr>
                <w:rFonts w:hint="cs"/>
                <w:rtl/>
              </w:rPr>
              <w:t xml:space="preserve"> قدرة الدخل في آخر مرحلة للتردد الراديوي</w:t>
            </w:r>
          </w:p>
        </w:tc>
        <w:tc>
          <w:tcPr>
            <w:tcW w:w="1517" w:type="dxa"/>
          </w:tcPr>
          <w:p w:rsidR="00C04191" w:rsidRPr="00671671" w:rsidRDefault="00C04191" w:rsidP="006945FE">
            <w:pPr>
              <w:pStyle w:val="TableText0"/>
              <w:spacing w:before="20" w:after="60" w:line="260" w:lineRule="exact"/>
              <w:jc w:val="center"/>
            </w:pPr>
          </w:p>
        </w:tc>
      </w:tr>
      <w:tr w:rsidR="00C04191" w:rsidRPr="00671671">
        <w:trPr>
          <w:cantSplit/>
          <w:jc w:val="center"/>
        </w:trPr>
        <w:tc>
          <w:tcPr>
            <w:tcW w:w="2126" w:type="dxa"/>
            <w:vMerge/>
          </w:tcPr>
          <w:p w:rsidR="00C04191" w:rsidRPr="00671671" w:rsidRDefault="00C04191" w:rsidP="006945FE">
            <w:pPr>
              <w:pStyle w:val="TableText0"/>
              <w:spacing w:before="20" w:after="60" w:line="260" w:lineRule="exact"/>
            </w:pPr>
          </w:p>
        </w:tc>
        <w:tc>
          <w:tcPr>
            <w:tcW w:w="3131" w:type="dxa"/>
          </w:tcPr>
          <w:p w:rsidR="00C04191" w:rsidRPr="00002E67" w:rsidRDefault="00C04191" w:rsidP="006945FE">
            <w:pPr>
              <w:pStyle w:val="TableText0"/>
              <w:spacing w:before="20" w:after="60" w:line="260" w:lineRule="exact"/>
            </w:pPr>
            <w:r w:rsidRPr="00002E67">
              <w:rPr>
                <w:rFonts w:hint="cs"/>
                <w:rtl/>
              </w:rPr>
              <w:t>مرسلات في مباني المؤسسات التعليمية</w:t>
            </w:r>
          </w:p>
        </w:tc>
        <w:tc>
          <w:tcPr>
            <w:tcW w:w="2968" w:type="dxa"/>
          </w:tcPr>
          <w:p w:rsidR="008C7D78" w:rsidRPr="00D7339D" w:rsidRDefault="008C7D78" w:rsidP="00253752">
            <w:pPr>
              <w:pStyle w:val="TableText0"/>
              <w:bidi w:val="0"/>
              <w:spacing w:before="20" w:after="0" w:line="260" w:lineRule="exact"/>
              <w:rPr>
                <w:rtl/>
                <w:lang w:bidi="ar-EG"/>
              </w:rPr>
            </w:pPr>
            <w:r w:rsidRPr="00D7339D">
              <w:rPr>
                <w:rFonts w:hint="cs"/>
                <w:rtl/>
                <w:lang w:bidi="ar-EG"/>
              </w:rPr>
              <w:t>ٍٍ</w:t>
            </w:r>
            <w:r w:rsidRPr="00D7339D">
              <w:t>24 000/</w:t>
            </w:r>
            <w:r w:rsidRPr="00D7339D">
              <w:rPr>
                <w:i/>
                <w:iCs/>
              </w:rPr>
              <w:t>f</w:t>
            </w:r>
            <w:r w:rsidR="00253752" w:rsidRPr="00D7339D">
              <w:t> </w:t>
            </w:r>
            <w:r w:rsidRPr="00D7339D">
              <w:t>kHz)</w:t>
            </w:r>
            <w:r w:rsidR="00253752" w:rsidRPr="00D7339D">
              <w:t> </w:t>
            </w:r>
            <w:r w:rsidRPr="00D7339D">
              <w:rPr>
                <w:szCs w:val="22"/>
              </w:rPr>
              <w:sym w:font="Symbol" w:char="F06D"/>
            </w:r>
            <w:r w:rsidRPr="00D7339D">
              <w:t>V/m</w:t>
            </w:r>
            <w:r w:rsidR="00253752" w:rsidRPr="00D7339D">
              <w:t> </w:t>
            </w:r>
            <w:r w:rsidRPr="00D7339D">
              <w:t>at</w:t>
            </w:r>
            <w:r w:rsidR="00253752" w:rsidRPr="00D7339D">
              <w:t> </w:t>
            </w:r>
            <w:r w:rsidRPr="00D7339D">
              <w:t>30 m</w:t>
            </w:r>
          </w:p>
          <w:p w:rsidR="00C04191" w:rsidRPr="00D7339D" w:rsidRDefault="00C04191" w:rsidP="008C7D78">
            <w:pPr>
              <w:pStyle w:val="TableText0"/>
              <w:bidi w:val="0"/>
              <w:spacing w:before="20" w:after="60" w:line="260" w:lineRule="exact"/>
              <w:rPr>
                <w:lang w:val="en-US"/>
              </w:rPr>
            </w:pPr>
            <w:r w:rsidRPr="00D7339D">
              <w:rPr>
                <w:rFonts w:hint="cs"/>
                <w:rtl/>
              </w:rPr>
              <w:t>خارج</w:t>
            </w:r>
            <w:r w:rsidR="0023147F" w:rsidRPr="00D7339D">
              <w:rPr>
                <w:rFonts w:hint="eastAsia"/>
                <w:rtl/>
              </w:rPr>
              <w:t> </w:t>
            </w:r>
            <w:r w:rsidRPr="00D7339D">
              <w:rPr>
                <w:rFonts w:hint="cs"/>
                <w:rtl/>
              </w:rPr>
              <w:t>حدود</w:t>
            </w:r>
            <w:r w:rsidR="0023147F" w:rsidRPr="00D7339D">
              <w:rPr>
                <w:rFonts w:hint="eastAsia"/>
                <w:rtl/>
              </w:rPr>
              <w:t> </w:t>
            </w:r>
            <w:r w:rsidRPr="00D7339D">
              <w:rPr>
                <w:rFonts w:hint="cs"/>
                <w:rtl/>
              </w:rPr>
              <w:t>المباني</w:t>
            </w:r>
          </w:p>
        </w:tc>
        <w:tc>
          <w:tcPr>
            <w:tcW w:w="1517" w:type="dxa"/>
            <w:vMerge w:val="restart"/>
          </w:tcPr>
          <w:p w:rsidR="00C04191" w:rsidRPr="00671671" w:rsidRDefault="00C04191" w:rsidP="006945FE">
            <w:pPr>
              <w:pStyle w:val="TableText0"/>
              <w:spacing w:before="20" w:after="60" w:line="260" w:lineRule="exact"/>
              <w:jc w:val="center"/>
            </w:pPr>
            <w:r w:rsidRPr="00671671">
              <w:t>Q</w:t>
            </w:r>
          </w:p>
        </w:tc>
      </w:tr>
      <w:tr w:rsidR="00C04191" w:rsidRPr="00671671">
        <w:trPr>
          <w:cantSplit/>
          <w:jc w:val="center"/>
        </w:trPr>
        <w:tc>
          <w:tcPr>
            <w:tcW w:w="2126" w:type="dxa"/>
            <w:vMerge/>
          </w:tcPr>
          <w:p w:rsidR="00C04191" w:rsidRPr="00671671" w:rsidRDefault="00C04191" w:rsidP="006945FE">
            <w:pPr>
              <w:pStyle w:val="TableText0"/>
              <w:spacing w:before="20" w:after="60" w:line="260" w:lineRule="exact"/>
            </w:pPr>
          </w:p>
        </w:tc>
        <w:tc>
          <w:tcPr>
            <w:tcW w:w="3131" w:type="dxa"/>
          </w:tcPr>
          <w:p w:rsidR="00C04191" w:rsidRPr="00002E67" w:rsidRDefault="00C04191" w:rsidP="006945FE">
            <w:pPr>
              <w:pStyle w:val="TableText0"/>
              <w:spacing w:before="20" w:after="60" w:line="260" w:lineRule="exact"/>
            </w:pPr>
            <w:r w:rsidRPr="00002E67">
              <w:rPr>
                <w:rFonts w:hint="cs"/>
                <w:rtl/>
              </w:rPr>
              <w:t>أنظمة بتيار حامل وكبلات متحدة المحور بها تسرب</w:t>
            </w:r>
          </w:p>
        </w:tc>
        <w:tc>
          <w:tcPr>
            <w:tcW w:w="2968" w:type="dxa"/>
          </w:tcPr>
          <w:p w:rsidR="008C7D78" w:rsidRPr="00D7339D" w:rsidRDefault="008C7D78" w:rsidP="00253752">
            <w:pPr>
              <w:pStyle w:val="TableText0"/>
              <w:bidi w:val="0"/>
              <w:spacing w:before="20" w:after="0" w:line="260" w:lineRule="exact"/>
              <w:rPr>
                <w:rtl/>
              </w:rPr>
            </w:pPr>
            <w:r w:rsidRPr="00D7339D">
              <w:t>15</w:t>
            </w:r>
            <w:r w:rsidR="00253752" w:rsidRPr="00D7339D">
              <w:t> </w:t>
            </w:r>
            <w:r w:rsidRPr="00D7339D">
              <w:rPr>
                <w:szCs w:val="22"/>
              </w:rPr>
              <w:sym w:font="Symbol" w:char="F06D"/>
            </w:r>
            <w:r w:rsidRPr="00D7339D">
              <w:t>V/m</w:t>
            </w:r>
            <w:r w:rsidR="00253752" w:rsidRPr="00D7339D">
              <w:t> </w:t>
            </w:r>
            <w:r w:rsidRPr="00D7339D">
              <w:t>at</w:t>
            </w:r>
            <w:r w:rsidR="00253752" w:rsidRPr="00D7339D">
              <w:t> </w:t>
            </w:r>
            <w:r w:rsidRPr="00D7339D">
              <w:t>47</w:t>
            </w:r>
            <w:r w:rsidR="00253752" w:rsidRPr="00D7339D">
              <w:t> </w:t>
            </w:r>
            <w:r w:rsidRPr="00D7339D">
              <w:t>715/</w:t>
            </w:r>
            <w:r w:rsidRPr="00D7339D">
              <w:rPr>
                <w:i/>
                <w:iCs/>
              </w:rPr>
              <w:t>f</w:t>
            </w:r>
            <w:r w:rsidR="00253752" w:rsidRPr="00D7339D">
              <w:t> </w:t>
            </w:r>
            <w:r w:rsidRPr="00D7339D">
              <w:t>(kHz) m</w:t>
            </w:r>
          </w:p>
          <w:p w:rsidR="00C04191" w:rsidRPr="00D7339D" w:rsidRDefault="00C04191" w:rsidP="008C7D78">
            <w:pPr>
              <w:pStyle w:val="TableText0"/>
              <w:bidi w:val="0"/>
              <w:spacing w:before="20" w:after="60" w:line="260" w:lineRule="exact"/>
              <w:rPr>
                <w:rtl/>
                <w:lang w:bidi="ar-EG"/>
              </w:rPr>
            </w:pPr>
            <w:r w:rsidRPr="00D7339D">
              <w:rPr>
                <w:rFonts w:hint="cs"/>
                <w:rtl/>
              </w:rPr>
              <w:t>من</w:t>
            </w:r>
            <w:r w:rsidR="0023147F" w:rsidRPr="00D7339D">
              <w:rPr>
                <w:rFonts w:hint="eastAsia"/>
                <w:rtl/>
              </w:rPr>
              <w:t> </w:t>
            </w:r>
            <w:r w:rsidRPr="00D7339D">
              <w:rPr>
                <w:rFonts w:hint="cs"/>
                <w:rtl/>
              </w:rPr>
              <w:t>الكبل</w:t>
            </w:r>
          </w:p>
        </w:tc>
        <w:tc>
          <w:tcPr>
            <w:tcW w:w="1517" w:type="dxa"/>
            <w:vMerge/>
          </w:tcPr>
          <w:p w:rsidR="00C04191" w:rsidRPr="006031B9" w:rsidRDefault="00C04191" w:rsidP="006945FE">
            <w:pPr>
              <w:pStyle w:val="TableText0"/>
              <w:spacing w:before="20" w:after="60" w:line="260" w:lineRule="exact"/>
              <w:jc w:val="center"/>
              <w:rPr>
                <w:rtl/>
                <w:lang w:bidi="ar-EG"/>
              </w:rPr>
            </w:pPr>
          </w:p>
        </w:tc>
      </w:tr>
      <w:tr w:rsidR="006945FE" w:rsidRPr="00671671">
        <w:trPr>
          <w:cantSplit/>
          <w:jc w:val="center"/>
        </w:trPr>
        <w:tc>
          <w:tcPr>
            <w:tcW w:w="2126" w:type="dxa"/>
            <w:vMerge w:val="restart"/>
          </w:tcPr>
          <w:p w:rsidR="006945FE" w:rsidRPr="00856C59" w:rsidRDefault="00856C59" w:rsidP="006945FE">
            <w:pPr>
              <w:pStyle w:val="TableText0"/>
              <w:spacing w:before="20" w:after="60" w:line="260" w:lineRule="exact"/>
              <w:rPr>
                <w:rtl/>
                <w:lang w:val="en-US" w:bidi="ar-EG"/>
              </w:rPr>
            </w:pPr>
            <w:r>
              <w:rPr>
                <w:lang w:val="en-US" w:bidi="ar-EG"/>
              </w:rPr>
              <w:t>MHz </w:t>
            </w:r>
            <w:r w:rsidR="006945FE" w:rsidRPr="00671671">
              <w:t>10</w:t>
            </w:r>
            <w:r w:rsidR="006945FE">
              <w:t>-</w:t>
            </w:r>
            <w:r w:rsidR="006945FE" w:rsidRPr="00671671">
              <w:t>1,705</w:t>
            </w:r>
          </w:p>
        </w:tc>
        <w:tc>
          <w:tcPr>
            <w:tcW w:w="3131" w:type="dxa"/>
          </w:tcPr>
          <w:p w:rsidR="006945FE" w:rsidRPr="00002E67" w:rsidRDefault="00002E67" w:rsidP="006945FE">
            <w:pPr>
              <w:pStyle w:val="TableText0"/>
              <w:spacing w:before="20" w:after="60" w:line="260" w:lineRule="exact"/>
              <w:rPr>
                <w:rtl/>
              </w:rPr>
            </w:pPr>
            <w:r w:rsidRPr="00002E67">
              <w:rPr>
                <w:rFonts w:hint="cs"/>
                <w:rtl/>
              </w:rPr>
              <w:t>أي استعمال</w:t>
            </w:r>
            <w:r w:rsidR="0070270E" w:rsidRPr="00002E67">
              <w:rPr>
                <w:rFonts w:hint="cs"/>
                <w:rtl/>
              </w:rPr>
              <w:t>،</w:t>
            </w:r>
            <w:r w:rsidR="006945FE" w:rsidRPr="00002E67">
              <w:rPr>
                <w:rFonts w:hint="cs"/>
                <w:rtl/>
              </w:rPr>
              <w:t xml:space="preserve"> عندما يكون عرض النطاق عند </w:t>
            </w:r>
            <w:r w:rsidR="006945FE" w:rsidRPr="00002E67">
              <w:t>dB</w:t>
            </w:r>
            <w:r w:rsidR="00856C59" w:rsidRPr="00002E67">
              <w:t> 6</w:t>
            </w:r>
            <w:r w:rsidR="006945FE" w:rsidRPr="00002E67">
              <w:rPr>
                <w:rFonts w:hint="cs"/>
                <w:rtl/>
              </w:rPr>
              <w:t xml:space="preserve"> </w:t>
            </w:r>
            <w:r w:rsidR="006945FE" w:rsidRPr="00002E67">
              <w:sym w:font="Symbol" w:char="F0A3"/>
            </w:r>
            <w:r w:rsidR="006945FE" w:rsidRPr="00002E67">
              <w:rPr>
                <w:rFonts w:hint="cs"/>
                <w:rtl/>
              </w:rPr>
              <w:t xml:space="preserve"> </w:t>
            </w:r>
            <w:r w:rsidR="006945FE" w:rsidRPr="00002E67">
              <w:t>%10</w:t>
            </w:r>
            <w:r w:rsidR="006945FE" w:rsidRPr="00002E67">
              <w:rPr>
                <w:rFonts w:hint="cs"/>
                <w:rtl/>
              </w:rPr>
              <w:t xml:space="preserve"> من التردد المركزي</w:t>
            </w:r>
          </w:p>
        </w:tc>
        <w:tc>
          <w:tcPr>
            <w:tcW w:w="2968" w:type="dxa"/>
          </w:tcPr>
          <w:p w:rsidR="006945FE" w:rsidRPr="008C7D78" w:rsidRDefault="00253752" w:rsidP="00253752">
            <w:pPr>
              <w:pStyle w:val="TableText0"/>
              <w:spacing w:before="20" w:after="60" w:line="260" w:lineRule="exact"/>
              <w:rPr>
                <w:highlight w:val="magenta"/>
                <w:rtl/>
                <w:lang w:val="en-US" w:bidi="ar-EG"/>
              </w:rPr>
            </w:pPr>
            <w:r>
              <w:rPr>
                <w:lang w:val="en-US" w:bidi="ar-EG"/>
              </w:rPr>
              <w:t>µV/m 100</w:t>
            </w:r>
            <w:r>
              <w:rPr>
                <w:rFonts w:hint="cs"/>
                <w:rtl/>
                <w:lang w:val="en-US" w:bidi="ar-EG"/>
              </w:rPr>
              <w:t xml:space="preserve"> عند </w:t>
            </w:r>
            <w:r>
              <w:rPr>
                <w:lang w:val="en-US" w:bidi="ar-EG"/>
              </w:rPr>
              <w:t>m 30</w:t>
            </w:r>
          </w:p>
        </w:tc>
        <w:tc>
          <w:tcPr>
            <w:tcW w:w="1517" w:type="dxa"/>
            <w:vMerge w:val="restart"/>
          </w:tcPr>
          <w:p w:rsidR="006945FE" w:rsidRPr="006945FE" w:rsidRDefault="006945FE" w:rsidP="006945FE">
            <w:pPr>
              <w:pStyle w:val="TableText0"/>
              <w:spacing w:before="20" w:after="60" w:line="260" w:lineRule="exact"/>
              <w:jc w:val="center"/>
              <w:rPr>
                <w:lang w:val="en-US"/>
              </w:rPr>
            </w:pPr>
            <w:r w:rsidRPr="00671671">
              <w:t>A</w:t>
            </w:r>
          </w:p>
        </w:tc>
      </w:tr>
      <w:tr w:rsidR="006945FE" w:rsidRPr="00671671">
        <w:trPr>
          <w:cantSplit/>
          <w:jc w:val="center"/>
        </w:trPr>
        <w:tc>
          <w:tcPr>
            <w:tcW w:w="2126" w:type="dxa"/>
            <w:vMerge/>
          </w:tcPr>
          <w:p w:rsidR="006945FE" w:rsidRPr="00671671" w:rsidRDefault="006945FE" w:rsidP="006945FE">
            <w:pPr>
              <w:pStyle w:val="TableText0"/>
              <w:spacing w:before="20" w:after="60" w:line="260" w:lineRule="exact"/>
            </w:pPr>
          </w:p>
        </w:tc>
        <w:tc>
          <w:tcPr>
            <w:tcW w:w="3131" w:type="dxa"/>
          </w:tcPr>
          <w:p w:rsidR="006945FE" w:rsidRPr="00002E67" w:rsidRDefault="00002E67" w:rsidP="006945FE">
            <w:pPr>
              <w:pStyle w:val="TableText0"/>
              <w:spacing w:before="20" w:after="60" w:line="260" w:lineRule="exact"/>
              <w:rPr>
                <w:rtl/>
                <w:lang w:bidi="ar-EG"/>
              </w:rPr>
            </w:pPr>
            <w:r w:rsidRPr="00002E67">
              <w:rPr>
                <w:rFonts w:hint="cs"/>
                <w:rtl/>
              </w:rPr>
              <w:t>أي استعمال</w:t>
            </w:r>
            <w:r w:rsidR="006945FE" w:rsidRPr="00002E67">
              <w:rPr>
                <w:rFonts w:hint="cs"/>
                <w:rtl/>
              </w:rPr>
              <w:t xml:space="preserve">، عندما يكون عرض النطاق عند </w:t>
            </w:r>
            <w:r w:rsidR="006945FE" w:rsidRPr="00002E67">
              <w:t>dB</w:t>
            </w:r>
            <w:r w:rsidR="00856C59" w:rsidRPr="00002E67">
              <w:t> 6</w:t>
            </w:r>
            <w:r w:rsidR="006945FE" w:rsidRPr="00002E67">
              <w:rPr>
                <w:rFonts w:hint="cs"/>
                <w:rtl/>
              </w:rPr>
              <w:t xml:space="preserve"> </w:t>
            </w:r>
            <w:r w:rsidR="006945FE" w:rsidRPr="00002E67">
              <w:t xml:space="preserve">%10 </w:t>
            </w:r>
            <w:r w:rsidR="006945FE" w:rsidRPr="00002E67">
              <w:sym w:font="Symbol" w:char="F03E"/>
            </w:r>
            <w:r w:rsidR="006945FE" w:rsidRPr="00002E67">
              <w:rPr>
                <w:rFonts w:hint="cs"/>
                <w:rtl/>
              </w:rPr>
              <w:t xml:space="preserve"> من التردد المركزي</w:t>
            </w:r>
          </w:p>
        </w:tc>
        <w:tc>
          <w:tcPr>
            <w:tcW w:w="2968" w:type="dxa"/>
          </w:tcPr>
          <w:p w:rsidR="006945FE" w:rsidRPr="0070270E" w:rsidRDefault="00D04EE1" w:rsidP="00D04EE1">
            <w:pPr>
              <w:pStyle w:val="TableText0"/>
              <w:spacing w:before="20" w:after="60" w:line="260" w:lineRule="exact"/>
              <w:rPr>
                <w:highlight w:val="magenta"/>
                <w:rtl/>
              </w:rPr>
            </w:pPr>
            <w:r>
              <w:rPr>
                <w:lang w:val="en-US" w:bidi="ar-EG"/>
              </w:rPr>
              <w:t>µV/m 15</w:t>
            </w:r>
            <w:r>
              <w:rPr>
                <w:rFonts w:hint="cs"/>
                <w:rtl/>
                <w:lang w:val="en-US" w:bidi="ar-EG"/>
              </w:rPr>
              <w:t xml:space="preserve"> عند </w:t>
            </w:r>
            <w:r>
              <w:rPr>
                <w:lang w:val="en-US" w:bidi="ar-EG"/>
              </w:rPr>
              <w:t>m 30</w:t>
            </w:r>
            <w:r>
              <w:rPr>
                <w:lang w:val="en-US" w:bidi="ar-EG"/>
              </w:rPr>
              <w:br/>
            </w:r>
            <w:r>
              <w:rPr>
                <w:rFonts w:hint="cs"/>
                <w:rtl/>
                <w:lang w:val="en-US" w:bidi="ar-EG"/>
              </w:rPr>
              <w:t>أو عرض النطاق في</w:t>
            </w:r>
            <w:r>
              <w:rPr>
                <w:rFonts w:hint="cs"/>
                <w:rtl/>
                <w:lang w:val="en-US" w:bidi="ar-EG"/>
              </w:rPr>
              <w:br/>
            </w:r>
            <w:r>
              <w:rPr>
                <w:lang w:val="en-US" w:bidi="ar-EG"/>
              </w:rPr>
              <w:t>(MHz) </w:t>
            </w:r>
            <w:r w:rsidR="008C7D78" w:rsidRPr="006F1881">
              <w:t>(kHz)/</w:t>
            </w:r>
            <w:r w:rsidR="008C7D78" w:rsidRPr="006F1881">
              <w:rPr>
                <w:i/>
                <w:iCs/>
              </w:rPr>
              <w:t>f</w:t>
            </w:r>
          </w:p>
        </w:tc>
        <w:tc>
          <w:tcPr>
            <w:tcW w:w="1517" w:type="dxa"/>
            <w:vMerge/>
          </w:tcPr>
          <w:p w:rsidR="006945FE" w:rsidRPr="006031B9" w:rsidRDefault="006945FE" w:rsidP="006945FE">
            <w:pPr>
              <w:pStyle w:val="TableText0"/>
              <w:spacing w:before="20" w:after="60" w:line="260" w:lineRule="exact"/>
              <w:jc w:val="center"/>
              <w:rPr>
                <w:rtl/>
                <w:lang w:bidi="ar-EG"/>
              </w:rPr>
            </w:pPr>
          </w:p>
        </w:tc>
      </w:tr>
      <w:tr w:rsidR="006945FE" w:rsidRPr="00671671">
        <w:trPr>
          <w:cantSplit/>
          <w:jc w:val="center"/>
        </w:trPr>
        <w:tc>
          <w:tcPr>
            <w:tcW w:w="2126" w:type="dxa"/>
          </w:tcPr>
          <w:p w:rsidR="006945FE" w:rsidRPr="00856C59" w:rsidRDefault="00856C59" w:rsidP="006945FE">
            <w:pPr>
              <w:pStyle w:val="TableText0"/>
              <w:spacing w:before="20" w:after="60" w:line="260" w:lineRule="exact"/>
              <w:rPr>
                <w:rtl/>
                <w:lang w:val="en-US" w:bidi="ar-EG"/>
              </w:rPr>
            </w:pPr>
            <w:r>
              <w:rPr>
                <w:lang w:val="en-US" w:bidi="ar-EG"/>
              </w:rPr>
              <w:t>MHz </w:t>
            </w:r>
            <w:r w:rsidR="006945FE" w:rsidRPr="00671671">
              <w:t>13,567</w:t>
            </w:r>
            <w:r w:rsidR="006945FE">
              <w:t>-</w:t>
            </w:r>
            <w:r w:rsidR="006945FE" w:rsidRPr="00671671">
              <w:t>13,553</w:t>
            </w:r>
          </w:p>
        </w:tc>
        <w:tc>
          <w:tcPr>
            <w:tcW w:w="3131" w:type="dxa"/>
          </w:tcPr>
          <w:p w:rsidR="006945FE" w:rsidRPr="00002E67" w:rsidRDefault="00002E67" w:rsidP="006945FE">
            <w:pPr>
              <w:pStyle w:val="TableText0"/>
              <w:spacing w:before="20" w:after="60" w:line="260" w:lineRule="exact"/>
              <w:rPr>
                <w:lang w:val="en-US" w:bidi="ar-EG"/>
              </w:rPr>
            </w:pPr>
            <w:r>
              <w:rPr>
                <w:rFonts w:hint="cs"/>
                <w:rtl/>
              </w:rPr>
              <w:t>أي استعمال، في إطار القسم</w:t>
            </w:r>
            <w:r w:rsidR="006945FE" w:rsidRPr="00D7339D">
              <w:rPr>
                <w:rFonts w:hint="cs"/>
                <w:rtl/>
              </w:rPr>
              <w:t xml:space="preserve"> </w:t>
            </w:r>
            <w:r w:rsidR="006945FE" w:rsidRPr="00D7339D">
              <w:t>225</w:t>
            </w:r>
            <w:r>
              <w:t>.15</w:t>
            </w:r>
          </w:p>
        </w:tc>
        <w:tc>
          <w:tcPr>
            <w:tcW w:w="2968" w:type="dxa"/>
          </w:tcPr>
          <w:p w:rsidR="006945FE" w:rsidRPr="008C7D78" w:rsidRDefault="00D04EE1" w:rsidP="00D04EE1">
            <w:pPr>
              <w:pStyle w:val="TableText0"/>
              <w:spacing w:before="20" w:after="60" w:line="260" w:lineRule="exact"/>
              <w:rPr>
                <w:highlight w:val="magenta"/>
                <w:rtl/>
                <w:lang w:val="en-US" w:bidi="ar-EG"/>
              </w:rPr>
            </w:pPr>
            <w:r>
              <w:rPr>
                <w:lang w:val="en-US" w:bidi="ar-EG"/>
              </w:rPr>
              <w:t>µV/m 10 000</w:t>
            </w:r>
            <w:r>
              <w:rPr>
                <w:rFonts w:hint="cs"/>
                <w:rtl/>
                <w:lang w:val="en-US" w:bidi="ar-EG"/>
              </w:rPr>
              <w:t xml:space="preserve"> عند </w:t>
            </w:r>
            <w:r>
              <w:rPr>
                <w:lang w:val="en-US" w:bidi="ar-EG"/>
              </w:rPr>
              <w:t>m 30</w:t>
            </w:r>
          </w:p>
        </w:tc>
        <w:tc>
          <w:tcPr>
            <w:tcW w:w="1517" w:type="dxa"/>
          </w:tcPr>
          <w:p w:rsidR="006945FE" w:rsidRPr="00671671" w:rsidRDefault="006945FE" w:rsidP="006945FE">
            <w:pPr>
              <w:pStyle w:val="TableText0"/>
              <w:spacing w:before="20" w:after="60" w:line="260" w:lineRule="exact"/>
              <w:jc w:val="center"/>
            </w:pPr>
            <w:r w:rsidRPr="00671671">
              <w:t>Q</w:t>
            </w:r>
          </w:p>
        </w:tc>
      </w:tr>
    </w:tbl>
    <w:p w:rsidR="00743AF6" w:rsidRDefault="00743AF6" w:rsidP="00E34EE6">
      <w:pPr>
        <w:pStyle w:val="TableNo0"/>
        <w:rPr>
          <w:rtl/>
        </w:rPr>
      </w:pPr>
      <w:r>
        <w:rPr>
          <w:rFonts w:hint="cs"/>
          <w:rtl/>
        </w:rPr>
        <w:lastRenderedPageBreak/>
        <w:t>الج</w:t>
      </w:r>
      <w:r w:rsidR="00A4629A">
        <w:rPr>
          <w:rFonts w:hint="cs"/>
          <w:rtl/>
        </w:rPr>
        <w:t>ـ</w:t>
      </w:r>
      <w:r>
        <w:rPr>
          <w:rFonts w:hint="cs"/>
          <w:rtl/>
        </w:rPr>
        <w:t xml:space="preserve">دول </w:t>
      </w:r>
      <w:r>
        <w:t>12</w:t>
      </w:r>
      <w:r>
        <w:rPr>
          <w:rFonts w:hint="cs"/>
          <w:rtl/>
        </w:rPr>
        <w:t xml:space="preserve"> (</w:t>
      </w:r>
      <w:r w:rsidR="00E34EE6">
        <w:rPr>
          <w:rFonts w:hint="eastAsia"/>
          <w:i/>
          <w:iCs/>
          <w:rtl/>
        </w:rPr>
        <w:t> </w:t>
      </w:r>
      <w:r>
        <w:rPr>
          <w:rFonts w:hint="cs"/>
          <w:i/>
          <w:iCs/>
          <w:rtl/>
        </w:rPr>
        <w:t>تابـع</w:t>
      </w:r>
      <w:r>
        <w:rPr>
          <w:rFonts w:hint="cs"/>
          <w:rtl/>
        </w:rPr>
        <w:t>)</w:t>
      </w:r>
    </w:p>
    <w:tbl>
      <w:tblPr>
        <w:bidiVisual/>
        <w:tblW w:w="9742" w:type="dxa"/>
        <w:jc w:val="center"/>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3051"/>
        <w:gridCol w:w="2940"/>
        <w:gridCol w:w="1517"/>
      </w:tblGrid>
      <w:tr w:rsidR="00743AF6" w:rsidRPr="00743AF6">
        <w:trPr>
          <w:cantSplit/>
          <w:jc w:val="center"/>
        </w:trPr>
        <w:tc>
          <w:tcPr>
            <w:tcW w:w="2234"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280" w:lineRule="exact"/>
              <w:rPr>
                <w:rtl/>
                <w:lang w:val="en-GB" w:bidi="ar-SY"/>
              </w:rPr>
            </w:pPr>
            <w:r w:rsidRPr="00743AF6">
              <w:rPr>
                <w:rFonts w:hint="cs"/>
                <w:rtl/>
                <w:lang w:val="en-GB" w:bidi="ar-SY"/>
              </w:rPr>
              <w:t>نطاق التردد</w:t>
            </w:r>
          </w:p>
        </w:tc>
        <w:tc>
          <w:tcPr>
            <w:tcW w:w="3051"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280" w:lineRule="exact"/>
              <w:rPr>
                <w:lang w:val="en-GB"/>
              </w:rPr>
            </w:pPr>
            <w:r w:rsidRPr="00743AF6">
              <w:rPr>
                <w:rFonts w:hint="cs"/>
                <w:rtl/>
                <w:lang w:val="en-GB"/>
              </w:rPr>
              <w:t>نمط الاستعمال</w:t>
            </w:r>
          </w:p>
        </w:tc>
        <w:tc>
          <w:tcPr>
            <w:tcW w:w="294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41152B">
            <w:pPr>
              <w:pStyle w:val="Tablehead"/>
              <w:spacing w:after="60" w:line="280" w:lineRule="exact"/>
              <w:rPr>
                <w:lang w:val="en-GB"/>
              </w:rPr>
            </w:pPr>
            <w:r w:rsidRPr="00743AF6">
              <w:rPr>
                <w:rFonts w:hint="cs"/>
                <w:rtl/>
                <w:lang w:val="en-GB"/>
              </w:rPr>
              <w:t>حدود الإرسال</w:t>
            </w:r>
          </w:p>
        </w:tc>
        <w:tc>
          <w:tcPr>
            <w:tcW w:w="1517"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280" w:lineRule="exact"/>
              <w:rPr>
                <w:rtl/>
                <w:lang w:val="en-GB" w:bidi="ar-SY"/>
              </w:rPr>
            </w:pPr>
            <w:r w:rsidRPr="00743AF6">
              <w:rPr>
                <w:rFonts w:hint="cs"/>
                <w:rtl/>
                <w:lang w:val="en-GB" w:bidi="ar-SY"/>
              </w:rPr>
              <w:t>المكشاف</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460BF6" w:rsidRPr="00671671">
        <w:trPr>
          <w:cantSplit/>
          <w:jc w:val="center"/>
        </w:trPr>
        <w:tc>
          <w:tcPr>
            <w:tcW w:w="2234" w:type="dxa"/>
          </w:tcPr>
          <w:p w:rsidR="00460BF6" w:rsidRPr="00671671" w:rsidRDefault="00460BF6" w:rsidP="00D1591D">
            <w:pPr>
              <w:pStyle w:val="TableText0"/>
              <w:spacing w:after="60"/>
              <w:rPr>
                <w:rtl/>
              </w:rPr>
            </w:pPr>
            <w:r w:rsidRPr="00671671">
              <w:t>27,28</w:t>
            </w:r>
            <w:r>
              <w:t>-</w:t>
            </w:r>
            <w:r w:rsidRPr="00671671">
              <w:t>26,96</w:t>
            </w:r>
            <w:r w:rsidRPr="00671671">
              <w:rPr>
                <w:rFonts w:hint="cs"/>
                <w:rtl/>
              </w:rPr>
              <w:t xml:space="preserve"> </w:t>
            </w:r>
            <w:r w:rsidRPr="00671671">
              <w:t>MHz</w:t>
            </w:r>
          </w:p>
        </w:tc>
        <w:tc>
          <w:tcPr>
            <w:tcW w:w="3051" w:type="dxa"/>
          </w:tcPr>
          <w:p w:rsidR="00460BF6" w:rsidRPr="00671671" w:rsidRDefault="00002E67" w:rsidP="00D1591D">
            <w:pPr>
              <w:pStyle w:val="TableText0"/>
              <w:spacing w:after="60"/>
              <w:rPr>
                <w:rtl/>
                <w:lang w:bidi="ar-EG"/>
              </w:rPr>
            </w:pPr>
            <w:r>
              <w:rPr>
                <w:rFonts w:hint="cs"/>
                <w:rtl/>
              </w:rPr>
              <w:t>أي استعمال، في إطار القسم</w:t>
            </w:r>
            <w:r w:rsidR="00460BF6" w:rsidRPr="00671671">
              <w:rPr>
                <w:rFonts w:hint="cs"/>
                <w:rtl/>
              </w:rPr>
              <w:t xml:space="preserve"> </w:t>
            </w:r>
            <w:r w:rsidR="00460BF6" w:rsidRPr="00671671">
              <w:t>227</w:t>
            </w:r>
            <w:r>
              <w:t>.15</w:t>
            </w:r>
          </w:p>
        </w:tc>
        <w:tc>
          <w:tcPr>
            <w:tcW w:w="2940" w:type="dxa"/>
          </w:tcPr>
          <w:p w:rsidR="00460BF6" w:rsidRPr="006F1881" w:rsidRDefault="0041152B" w:rsidP="0041152B">
            <w:pPr>
              <w:pStyle w:val="TableText0"/>
              <w:spacing w:after="60"/>
            </w:pPr>
            <w:r>
              <w:rPr>
                <w:lang w:val="en-US" w:bidi="ar-EG"/>
              </w:rPr>
              <w:t>µV/m 10 000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A</w:t>
            </w: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40,</w:t>
            </w:r>
            <w:r>
              <w:t>7-</w:t>
            </w:r>
            <w:r w:rsidRPr="00671671">
              <w:t>40,</w:t>
            </w:r>
            <w:r>
              <w:t>66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تحكم متقطعة</w:t>
            </w:r>
          </w:p>
        </w:tc>
        <w:tc>
          <w:tcPr>
            <w:tcW w:w="2940" w:type="dxa"/>
          </w:tcPr>
          <w:p w:rsidR="00460BF6" w:rsidRPr="006F1881" w:rsidRDefault="0041152B" w:rsidP="0041152B">
            <w:pPr>
              <w:pStyle w:val="TableText0"/>
              <w:spacing w:after="60"/>
            </w:pPr>
            <w:r>
              <w:rPr>
                <w:lang w:val="en-US" w:bidi="ar-EG"/>
              </w:rPr>
              <w:t>µV/m 2 250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Pr>
                <w:rtl/>
              </w:rPr>
              <w:t xml:space="preserve"> </w:t>
            </w:r>
            <w:r w:rsidRPr="00671671">
              <w:rPr>
                <w:rFonts w:hint="cs"/>
                <w:rtl/>
              </w:rPr>
              <w:t>أو</w:t>
            </w:r>
            <w:r>
              <w:rPr>
                <w:rFonts w:hint="cs"/>
                <w:rtl/>
              </w:rPr>
              <w:t xml:space="preserve">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إرسالات دورية</w:t>
            </w:r>
          </w:p>
        </w:tc>
        <w:tc>
          <w:tcPr>
            <w:tcW w:w="2940" w:type="dxa"/>
          </w:tcPr>
          <w:p w:rsidR="00460BF6" w:rsidRPr="006F1881" w:rsidRDefault="0041152B" w:rsidP="0041152B">
            <w:pPr>
              <w:pStyle w:val="TableText0"/>
              <w:spacing w:after="60"/>
            </w:pPr>
            <w:r>
              <w:rPr>
                <w:lang w:val="en-US" w:bidi="ar-EG"/>
              </w:rPr>
              <w:t>µV/m 1 000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rPr>
                <w:rtl/>
                <w:lang w:bidi="ar-EG"/>
              </w:rP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7E7302" w:rsidRDefault="00002E67" w:rsidP="00D1591D">
            <w:pPr>
              <w:pStyle w:val="TableText0"/>
              <w:spacing w:after="60"/>
              <w:rPr>
                <w:rtl/>
                <w:lang w:val="en-US" w:bidi="ar-EG"/>
              </w:rPr>
            </w:pPr>
            <w:r>
              <w:rPr>
                <w:rFonts w:hint="cs"/>
                <w:rtl/>
              </w:rPr>
              <w:t>أي استعمال، في إطار القسم</w:t>
            </w:r>
            <w:r w:rsidR="00460BF6" w:rsidRPr="00671671">
              <w:rPr>
                <w:rFonts w:hint="cs"/>
                <w:rtl/>
              </w:rPr>
              <w:t xml:space="preserve"> </w:t>
            </w:r>
            <w:r w:rsidR="00460BF6" w:rsidRPr="00671671">
              <w:t>229</w:t>
            </w:r>
            <w:r>
              <w:t>.15</w:t>
            </w:r>
          </w:p>
        </w:tc>
        <w:tc>
          <w:tcPr>
            <w:tcW w:w="2940" w:type="dxa"/>
          </w:tcPr>
          <w:p w:rsidR="00460BF6" w:rsidRPr="006F1881" w:rsidRDefault="0041152B" w:rsidP="0041152B">
            <w:pPr>
              <w:pStyle w:val="TableText0"/>
              <w:spacing w:after="60"/>
            </w:pPr>
            <w:r>
              <w:rPr>
                <w:lang w:val="en-US" w:bidi="ar-EG"/>
              </w:rPr>
              <w:t>µV/m 1 000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أنظمة حماية المحيط</w:t>
            </w:r>
          </w:p>
        </w:tc>
        <w:tc>
          <w:tcPr>
            <w:tcW w:w="2940" w:type="dxa"/>
          </w:tcPr>
          <w:p w:rsidR="00460BF6" w:rsidRPr="006F1881" w:rsidRDefault="0041152B" w:rsidP="0041152B">
            <w:pPr>
              <w:pStyle w:val="TableText0"/>
              <w:spacing w:after="60"/>
            </w:pPr>
            <w:r>
              <w:rPr>
                <w:lang w:val="en-US" w:bidi="ar-EG"/>
              </w:rPr>
              <w:t>µV/m 500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p>
        </w:tc>
      </w:tr>
      <w:tr w:rsidR="00460BF6" w:rsidRPr="00671671">
        <w:trPr>
          <w:cantSplit/>
          <w:jc w:val="center"/>
        </w:trPr>
        <w:tc>
          <w:tcPr>
            <w:tcW w:w="2234" w:type="dxa"/>
          </w:tcPr>
          <w:p w:rsidR="00460BF6" w:rsidRPr="00671671" w:rsidRDefault="00460BF6" w:rsidP="00D1591D">
            <w:pPr>
              <w:pStyle w:val="TableText0"/>
              <w:spacing w:after="60"/>
            </w:pPr>
            <w:r w:rsidRPr="00671671">
              <w:t>44,49</w:t>
            </w:r>
            <w:r>
              <w:t>-</w:t>
            </w:r>
            <w:r w:rsidRPr="00671671">
              <w:t>43,71</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 xml:space="preserve">هواتف </w:t>
            </w:r>
            <w:r>
              <w:rPr>
                <w:rFonts w:hint="cs"/>
                <w:rtl/>
              </w:rPr>
              <w:t>لا</w:t>
            </w:r>
            <w:r>
              <w:rPr>
                <w:rtl/>
              </w:rPr>
              <w:t> </w:t>
            </w:r>
            <w:r>
              <w:rPr>
                <w:rFonts w:hint="cs"/>
                <w:rtl/>
              </w:rPr>
              <w:t>سلكية</w:t>
            </w:r>
          </w:p>
        </w:tc>
        <w:tc>
          <w:tcPr>
            <w:tcW w:w="2940" w:type="dxa"/>
            <w:vMerge w:val="restart"/>
          </w:tcPr>
          <w:p w:rsidR="00460BF6" w:rsidRPr="006F1881" w:rsidRDefault="0041152B" w:rsidP="0041152B">
            <w:pPr>
              <w:pStyle w:val="TableText0"/>
              <w:spacing w:after="60"/>
            </w:pPr>
            <w:r>
              <w:rPr>
                <w:lang w:val="en-US" w:bidi="ar-EG"/>
              </w:rPr>
              <w:t>µV/m 10 000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tcPr>
          <w:p w:rsidR="00460BF6" w:rsidRPr="00671671" w:rsidRDefault="00460BF6" w:rsidP="00D1591D">
            <w:pPr>
              <w:pStyle w:val="TableText0"/>
              <w:spacing w:after="60"/>
            </w:pPr>
            <w:r w:rsidRPr="00671671">
              <w:t>46,98</w:t>
            </w:r>
            <w:r>
              <w:t>-</w:t>
            </w:r>
            <w:r w:rsidRPr="00671671">
              <w:t>46,6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p>
        </w:tc>
        <w:tc>
          <w:tcPr>
            <w:tcW w:w="2940" w:type="dxa"/>
            <w:vMerge/>
          </w:tcPr>
          <w:p w:rsidR="00460BF6" w:rsidRPr="00671671" w:rsidRDefault="00460BF6" w:rsidP="0041152B">
            <w:pPr>
              <w:pStyle w:val="TableText0"/>
              <w:spacing w:after="60"/>
              <w:rPr>
                <w:rtl/>
              </w:rPr>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tcPr>
          <w:p w:rsidR="00460BF6" w:rsidRPr="00671671" w:rsidRDefault="00460BF6" w:rsidP="00D1591D">
            <w:pPr>
              <w:pStyle w:val="TableText0"/>
              <w:spacing w:after="60"/>
            </w:pPr>
            <w:r w:rsidRPr="00671671">
              <w:t>49,51</w:t>
            </w:r>
            <w:r>
              <w:t>-</w:t>
            </w:r>
            <w:r w:rsidRPr="00671671">
              <w:t>48,75</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tcPr>
          <w:p w:rsidR="00460BF6" w:rsidRPr="00671671" w:rsidRDefault="00460BF6" w:rsidP="00D1591D">
            <w:pPr>
              <w:pStyle w:val="TableText0"/>
              <w:spacing w:after="60"/>
            </w:pPr>
            <w:r w:rsidRPr="00671671">
              <w:t>49,82</w:t>
            </w:r>
            <w:r>
              <w:t>-</w:t>
            </w:r>
            <w:r w:rsidRPr="00671671">
              <w:t>49,66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val="restart"/>
          </w:tcPr>
          <w:p w:rsidR="00460BF6" w:rsidRPr="00671671" w:rsidRDefault="00460BF6" w:rsidP="00D1591D">
            <w:pPr>
              <w:pStyle w:val="TableText0"/>
              <w:spacing w:after="60"/>
              <w:rPr>
                <w:rtl/>
              </w:rPr>
            </w:pPr>
            <w:r w:rsidRPr="00671671">
              <w:t>49,9</w:t>
            </w:r>
            <w:r>
              <w:t>-</w:t>
            </w:r>
            <w:r w:rsidRPr="00671671">
              <w:t>49,82</w:t>
            </w:r>
            <w:r w:rsidRPr="00671671">
              <w:rPr>
                <w:rFonts w:hint="cs"/>
                <w:rtl/>
              </w:rPr>
              <w:t xml:space="preserve"> </w:t>
            </w:r>
            <w:r w:rsidRPr="00671671">
              <w:t>MHz</w:t>
            </w:r>
          </w:p>
        </w:tc>
        <w:tc>
          <w:tcPr>
            <w:tcW w:w="3051" w:type="dxa"/>
          </w:tcPr>
          <w:p w:rsidR="00460BF6" w:rsidRPr="00671671" w:rsidRDefault="00002E67" w:rsidP="00D1591D">
            <w:pPr>
              <w:pStyle w:val="TableText0"/>
              <w:spacing w:after="60"/>
              <w:rPr>
                <w:rtl/>
                <w:lang w:bidi="ar-EG"/>
              </w:rPr>
            </w:pPr>
            <w:r>
              <w:rPr>
                <w:rFonts w:hint="cs"/>
                <w:rtl/>
              </w:rPr>
              <w:t>أي استعمال، في إطار القسم</w:t>
            </w:r>
            <w:r w:rsidR="00460BF6" w:rsidRPr="00671671">
              <w:rPr>
                <w:rFonts w:hint="cs"/>
                <w:rtl/>
              </w:rPr>
              <w:t xml:space="preserve"> </w:t>
            </w:r>
            <w:r w:rsidR="00460BF6" w:rsidRPr="00671671">
              <w:t>235</w:t>
            </w:r>
            <w:r>
              <w:t>.15</w:t>
            </w: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rPr>
                <w:lang w:bidi="ar-EG"/>
              </w:rPr>
            </w:pPr>
          </w:p>
        </w:tc>
        <w:tc>
          <w:tcPr>
            <w:tcW w:w="3051" w:type="dxa"/>
          </w:tcPr>
          <w:p w:rsidR="00460BF6" w:rsidRPr="00671671" w:rsidRDefault="00460BF6" w:rsidP="00D1591D">
            <w:pPr>
              <w:pStyle w:val="TableText0"/>
              <w:spacing w:after="60"/>
            </w:pPr>
            <w:r w:rsidRPr="00671671">
              <w:rPr>
                <w:rFonts w:hint="cs"/>
                <w:rtl/>
              </w:rPr>
              <w:t xml:space="preserve">هواتف </w:t>
            </w:r>
            <w:r>
              <w:rPr>
                <w:rFonts w:hint="cs"/>
                <w:rtl/>
              </w:rPr>
              <w:t>لا</w:t>
            </w:r>
            <w:r>
              <w:rPr>
                <w:rtl/>
              </w:rPr>
              <w:t> </w:t>
            </w:r>
            <w:r>
              <w:rPr>
                <w:rFonts w:hint="cs"/>
                <w:rtl/>
              </w:rPr>
              <w:t>سلكية</w:t>
            </w:r>
          </w:p>
        </w:tc>
        <w:tc>
          <w:tcPr>
            <w:tcW w:w="2940" w:type="dxa"/>
            <w:vMerge/>
          </w:tcPr>
          <w:p w:rsidR="00460BF6" w:rsidRPr="00671671" w:rsidRDefault="00460BF6" w:rsidP="0041152B">
            <w:pPr>
              <w:pStyle w:val="TableText0"/>
              <w:spacing w:after="60"/>
            </w:pPr>
          </w:p>
        </w:tc>
        <w:tc>
          <w:tcPr>
            <w:tcW w:w="1517" w:type="dxa"/>
            <w:vMerge/>
          </w:tcPr>
          <w:p w:rsidR="00460BF6" w:rsidRPr="00671671" w:rsidRDefault="00460BF6" w:rsidP="00D1591D">
            <w:pPr>
              <w:pStyle w:val="TableText0"/>
              <w:spacing w:after="60"/>
              <w:jc w:val="center"/>
              <w:rPr>
                <w:rtl/>
              </w:rPr>
            </w:pPr>
          </w:p>
        </w:tc>
      </w:tr>
      <w:tr w:rsidR="00460BF6" w:rsidRPr="00671671">
        <w:trPr>
          <w:cantSplit/>
          <w:jc w:val="center"/>
        </w:trPr>
        <w:tc>
          <w:tcPr>
            <w:tcW w:w="2234" w:type="dxa"/>
            <w:tcBorders>
              <w:bottom w:val="single" w:sz="4" w:space="0" w:color="auto"/>
            </w:tcBorders>
          </w:tcPr>
          <w:p w:rsidR="00460BF6" w:rsidRPr="00671671" w:rsidRDefault="00460BF6" w:rsidP="00D1591D">
            <w:pPr>
              <w:pStyle w:val="TableText0"/>
              <w:spacing w:after="60"/>
            </w:pPr>
            <w:r w:rsidRPr="00671671">
              <w:t>50</w:t>
            </w:r>
            <w:r>
              <w:t>-</w:t>
            </w:r>
            <w:r w:rsidRPr="00671671">
              <w:t>49,9</w:t>
            </w:r>
            <w:r w:rsidRPr="00671671">
              <w:rPr>
                <w:rFonts w:hint="cs"/>
                <w:rtl/>
              </w:rPr>
              <w:t xml:space="preserve"> </w:t>
            </w:r>
            <w:r w:rsidRPr="00671671">
              <w:t>MHz</w:t>
            </w:r>
          </w:p>
        </w:tc>
        <w:tc>
          <w:tcPr>
            <w:tcW w:w="3051" w:type="dxa"/>
            <w:tcBorders>
              <w:bottom w:val="single" w:sz="4" w:space="0" w:color="auto"/>
            </w:tcBorders>
          </w:tcPr>
          <w:p w:rsidR="00460BF6" w:rsidRPr="00671671" w:rsidRDefault="00460BF6" w:rsidP="00D1591D">
            <w:pPr>
              <w:pStyle w:val="TableText0"/>
              <w:spacing w:after="60"/>
            </w:pPr>
            <w:r w:rsidRPr="00671671">
              <w:rPr>
                <w:rFonts w:hint="cs"/>
                <w:rtl/>
              </w:rPr>
              <w:t xml:space="preserve">هواتف </w:t>
            </w:r>
            <w:r>
              <w:rPr>
                <w:rFonts w:hint="cs"/>
                <w:rtl/>
              </w:rPr>
              <w:t>لا</w:t>
            </w:r>
            <w:r>
              <w:rPr>
                <w:rtl/>
              </w:rPr>
              <w:t> </w:t>
            </w:r>
            <w:r>
              <w:rPr>
                <w:rFonts w:hint="cs"/>
                <w:rtl/>
              </w:rPr>
              <w:t>سلكية</w:t>
            </w:r>
          </w:p>
        </w:tc>
        <w:tc>
          <w:tcPr>
            <w:tcW w:w="2940" w:type="dxa"/>
            <w:vMerge/>
            <w:tcBorders>
              <w:bottom w:val="single" w:sz="4" w:space="0" w:color="auto"/>
            </w:tcBorders>
          </w:tcPr>
          <w:p w:rsidR="00460BF6" w:rsidRPr="00671671" w:rsidRDefault="00460BF6" w:rsidP="0041152B">
            <w:pPr>
              <w:pStyle w:val="TableText0"/>
              <w:spacing w:after="60"/>
            </w:pPr>
          </w:p>
        </w:tc>
        <w:tc>
          <w:tcPr>
            <w:tcW w:w="1517" w:type="dxa"/>
            <w:vMerge/>
            <w:tcBorders>
              <w:bottom w:val="single" w:sz="4" w:space="0" w:color="auto"/>
            </w:tcBorders>
          </w:tcPr>
          <w:p w:rsidR="00460BF6" w:rsidRPr="00671671" w:rsidRDefault="00460BF6" w:rsidP="00D1591D">
            <w:pPr>
              <w:pStyle w:val="TableText0"/>
              <w:spacing w:after="60"/>
              <w:jc w:val="center"/>
            </w:pPr>
          </w:p>
        </w:tc>
      </w:tr>
      <w:tr w:rsidR="00460BF6" w:rsidRPr="00671671">
        <w:trPr>
          <w:cantSplit/>
          <w:jc w:val="center"/>
        </w:trPr>
        <w:tc>
          <w:tcPr>
            <w:tcW w:w="2234" w:type="dxa"/>
            <w:tcBorders>
              <w:top w:val="single" w:sz="4" w:space="0" w:color="auto"/>
            </w:tcBorders>
          </w:tcPr>
          <w:p w:rsidR="00460BF6" w:rsidRPr="00671671" w:rsidRDefault="00460BF6" w:rsidP="00D1591D">
            <w:pPr>
              <w:pStyle w:val="TableText0"/>
              <w:spacing w:after="60"/>
            </w:pPr>
            <w:r w:rsidRPr="00671671">
              <w:t>70</w:t>
            </w:r>
            <w:r>
              <w:t>-</w:t>
            </w:r>
            <w:r w:rsidRPr="00671671">
              <w:t>54</w:t>
            </w:r>
            <w:r w:rsidRPr="00671671">
              <w:rPr>
                <w:rFonts w:hint="cs"/>
                <w:rtl/>
              </w:rPr>
              <w:t xml:space="preserve"> </w:t>
            </w:r>
            <w:r w:rsidRPr="00671671">
              <w:t>MHz</w:t>
            </w:r>
          </w:p>
        </w:tc>
        <w:tc>
          <w:tcPr>
            <w:tcW w:w="3051" w:type="dxa"/>
            <w:tcBorders>
              <w:top w:val="single" w:sz="4" w:space="0" w:color="auto"/>
            </w:tcBorders>
          </w:tcPr>
          <w:p w:rsidR="00460BF6" w:rsidRPr="00671671" w:rsidRDefault="00460BF6" w:rsidP="00D1591D">
            <w:pPr>
              <w:pStyle w:val="TableText0"/>
              <w:spacing w:after="60"/>
              <w:rPr>
                <w:rtl/>
                <w:lang w:bidi="ar-EG"/>
              </w:rPr>
            </w:pPr>
            <w:r w:rsidRPr="00671671">
              <w:rPr>
                <w:rFonts w:hint="cs"/>
                <w:rtl/>
              </w:rPr>
              <w:t>أنظمة لحماية المحيط غير سكنية حصراً</w:t>
            </w:r>
          </w:p>
        </w:tc>
        <w:tc>
          <w:tcPr>
            <w:tcW w:w="2940" w:type="dxa"/>
            <w:tcBorders>
              <w:top w:val="single" w:sz="4" w:space="0" w:color="auto"/>
            </w:tcBorders>
          </w:tcPr>
          <w:p w:rsidR="00460BF6" w:rsidRPr="006F1881" w:rsidRDefault="0041152B" w:rsidP="0041152B">
            <w:pPr>
              <w:pStyle w:val="TableText0"/>
              <w:spacing w:after="60"/>
            </w:pPr>
            <w:r>
              <w:rPr>
                <w:lang w:val="en-US" w:bidi="ar-EG"/>
              </w:rPr>
              <w:t>µV/m 1</w:t>
            </w:r>
            <w:r w:rsidR="00E13846">
              <w:rPr>
                <w:lang w:val="en-US" w:bidi="ar-EG"/>
              </w:rPr>
              <w:t>00</w:t>
            </w:r>
            <w:r w:rsidR="00E13846">
              <w:rPr>
                <w:rFonts w:hint="cs"/>
                <w:rtl/>
                <w:lang w:val="en-US" w:bidi="ar-EG"/>
              </w:rPr>
              <w:t xml:space="preserve"> </w:t>
            </w:r>
            <w:r>
              <w:rPr>
                <w:rFonts w:hint="cs"/>
                <w:rtl/>
                <w:lang w:val="en-US" w:bidi="ar-EG"/>
              </w:rPr>
              <w:t xml:space="preserve">عند </w:t>
            </w:r>
            <w:r>
              <w:rPr>
                <w:lang w:val="en-US" w:bidi="ar-EG"/>
              </w:rPr>
              <w:t>m 3</w:t>
            </w:r>
          </w:p>
        </w:tc>
        <w:tc>
          <w:tcPr>
            <w:tcW w:w="1517" w:type="dxa"/>
            <w:tcBorders>
              <w:top w:val="single" w:sz="4" w:space="0" w:color="auto"/>
            </w:tcBorders>
          </w:tcPr>
          <w:p w:rsidR="00460BF6" w:rsidRPr="00671671" w:rsidRDefault="00460BF6" w:rsidP="00D1591D">
            <w:pPr>
              <w:pStyle w:val="TableText0"/>
              <w:spacing w:after="60"/>
              <w:jc w:val="center"/>
            </w:pPr>
            <w:r w:rsidRPr="00671671">
              <w:t>Q</w:t>
            </w: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72</w:t>
            </w:r>
            <w:r>
              <w:t>-</w:t>
            </w:r>
            <w:r w:rsidRPr="00671671">
              <w:t>70</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التحكم المتقطعة حصراً</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rPr>
                <w:rtl/>
                <w:lang w:bidi="ar-EG"/>
              </w:rP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أنظمة غير سكنية لحماية المحيط</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Q</w:t>
            </w: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73</w:t>
            </w:r>
            <w:r>
              <w:t>-</w:t>
            </w:r>
            <w:r w:rsidRPr="00671671">
              <w:t>72</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مُعينات طبية سمعية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80</w:t>
            </w:r>
            <w:r>
              <w:rPr>
                <w:lang w:val="en-US" w:bidi="ar-EG"/>
              </w:rPr>
              <w:t> 000</w:t>
            </w:r>
            <w:r>
              <w:rPr>
                <w:rFonts w:hint="cs"/>
                <w:rtl/>
                <w:lang w:val="en-US" w:bidi="ar-EG"/>
              </w:rPr>
              <w:t xml:space="preserve"> عند </w:t>
            </w:r>
            <w:r>
              <w:rPr>
                <w:lang w:val="en-US" w:bidi="ar-EG"/>
              </w:rPr>
              <w:t>m 3</w:t>
            </w:r>
          </w:p>
        </w:tc>
        <w:tc>
          <w:tcPr>
            <w:tcW w:w="1517" w:type="dxa"/>
          </w:tcPr>
          <w:p w:rsidR="00460BF6" w:rsidRPr="00671671" w:rsidRDefault="00460BF6" w:rsidP="00D1591D">
            <w:pPr>
              <w:pStyle w:val="TableText0"/>
              <w:spacing w:after="60"/>
              <w:jc w:val="center"/>
            </w:pPr>
            <w:r w:rsidRPr="00671671">
              <w:t>A</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إشارات التحكم المتقطعة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E13846" w:rsidRPr="00671671">
        <w:trPr>
          <w:cantSplit/>
          <w:trHeight w:val="145"/>
          <w:jc w:val="center"/>
        </w:trPr>
        <w:tc>
          <w:tcPr>
            <w:tcW w:w="2234" w:type="dxa"/>
            <w:vMerge w:val="restart"/>
          </w:tcPr>
          <w:p w:rsidR="00E13846" w:rsidRPr="00671671" w:rsidRDefault="00E13846" w:rsidP="00D1591D">
            <w:pPr>
              <w:pStyle w:val="TableText0"/>
              <w:spacing w:after="60"/>
            </w:pPr>
            <w:r w:rsidRPr="00671671">
              <w:t>74,8</w:t>
            </w:r>
            <w:r>
              <w:t>-</w:t>
            </w:r>
            <w:r w:rsidRPr="00671671">
              <w:t>74,6</w:t>
            </w:r>
            <w:r w:rsidRPr="00671671">
              <w:rPr>
                <w:rFonts w:hint="cs"/>
                <w:rtl/>
              </w:rPr>
              <w:t xml:space="preserve"> </w:t>
            </w:r>
            <w:r w:rsidRPr="00671671">
              <w:t>MHz</w:t>
            </w:r>
          </w:p>
        </w:tc>
        <w:tc>
          <w:tcPr>
            <w:tcW w:w="3051" w:type="dxa"/>
          </w:tcPr>
          <w:p w:rsidR="00E13846" w:rsidRPr="00671671" w:rsidRDefault="00E13846" w:rsidP="00D1591D">
            <w:pPr>
              <w:pStyle w:val="TableText0"/>
              <w:spacing w:after="60"/>
            </w:pPr>
            <w:r w:rsidRPr="00671671">
              <w:rPr>
                <w:rFonts w:hint="cs"/>
                <w:rtl/>
              </w:rPr>
              <w:t>مُعينات طبية سمعية</w:t>
            </w:r>
          </w:p>
        </w:tc>
        <w:tc>
          <w:tcPr>
            <w:tcW w:w="2940" w:type="dxa"/>
          </w:tcPr>
          <w:p w:rsidR="00E13846" w:rsidRPr="006F1881" w:rsidRDefault="00E13846" w:rsidP="002562FB">
            <w:pPr>
              <w:pStyle w:val="TableText0"/>
              <w:spacing w:after="60"/>
            </w:pPr>
            <w:r>
              <w:rPr>
                <w:lang w:val="en-US" w:bidi="ar-EG"/>
              </w:rPr>
              <w:t>µV/m 80 000</w:t>
            </w:r>
            <w:r>
              <w:rPr>
                <w:rFonts w:hint="cs"/>
                <w:rtl/>
                <w:lang w:val="en-US" w:bidi="ar-EG"/>
              </w:rPr>
              <w:t xml:space="preserve"> عند </w:t>
            </w:r>
            <w:r>
              <w:rPr>
                <w:lang w:val="en-US" w:bidi="ar-EG"/>
              </w:rPr>
              <w:t>m 3</w:t>
            </w:r>
          </w:p>
        </w:tc>
        <w:tc>
          <w:tcPr>
            <w:tcW w:w="1517" w:type="dxa"/>
          </w:tcPr>
          <w:p w:rsidR="00E13846" w:rsidRPr="00671671" w:rsidRDefault="00E13846" w:rsidP="00D1591D">
            <w:pPr>
              <w:pStyle w:val="TableText0"/>
              <w:spacing w:after="60"/>
              <w:jc w:val="center"/>
              <w:rPr>
                <w:rtl/>
              </w:rPr>
            </w:pPr>
            <w:r w:rsidRPr="00671671">
              <w:t>A</w:t>
            </w:r>
          </w:p>
        </w:tc>
      </w:tr>
      <w:tr w:rsidR="00E13846" w:rsidRPr="00671671">
        <w:trPr>
          <w:cantSplit/>
          <w:jc w:val="center"/>
        </w:trPr>
        <w:tc>
          <w:tcPr>
            <w:tcW w:w="2234" w:type="dxa"/>
            <w:vMerge/>
          </w:tcPr>
          <w:p w:rsidR="00E13846" w:rsidRPr="00671671" w:rsidRDefault="00E13846" w:rsidP="00D1591D">
            <w:pPr>
              <w:pStyle w:val="TableText0"/>
              <w:spacing w:after="60"/>
              <w:rPr>
                <w:lang w:bidi="ar-EG"/>
              </w:rPr>
            </w:pPr>
          </w:p>
        </w:tc>
        <w:tc>
          <w:tcPr>
            <w:tcW w:w="3051" w:type="dxa"/>
          </w:tcPr>
          <w:p w:rsidR="00E13846" w:rsidRPr="00671671" w:rsidRDefault="00E13846" w:rsidP="00D1591D">
            <w:pPr>
              <w:pStyle w:val="TableText0"/>
              <w:spacing w:after="60"/>
            </w:pPr>
            <w:r w:rsidRPr="00671671">
              <w:rPr>
                <w:rFonts w:hint="cs"/>
                <w:rtl/>
              </w:rPr>
              <w:t>إشارات التحكم المتقطعة</w:t>
            </w:r>
          </w:p>
        </w:tc>
        <w:tc>
          <w:tcPr>
            <w:tcW w:w="2940" w:type="dxa"/>
          </w:tcPr>
          <w:p w:rsidR="00E13846" w:rsidRPr="006F1881" w:rsidRDefault="00E13846" w:rsidP="002562FB">
            <w:pPr>
              <w:pStyle w:val="TableText0"/>
              <w:spacing w:after="60"/>
            </w:pPr>
            <w:r>
              <w:rPr>
                <w:lang w:val="en-US" w:bidi="ar-EG"/>
              </w:rPr>
              <w:t>µV/m 1 250</w:t>
            </w:r>
            <w:r>
              <w:rPr>
                <w:rFonts w:hint="cs"/>
                <w:rtl/>
                <w:lang w:val="en-US" w:bidi="ar-EG"/>
              </w:rPr>
              <w:t xml:space="preserve"> عند </w:t>
            </w:r>
            <w:r>
              <w:rPr>
                <w:lang w:val="en-US" w:bidi="ar-EG"/>
              </w:rPr>
              <w:t>m 3</w:t>
            </w:r>
          </w:p>
        </w:tc>
        <w:tc>
          <w:tcPr>
            <w:tcW w:w="1517" w:type="dxa"/>
            <w:vMerge w:val="restart"/>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34" w:type="dxa"/>
            <w:vMerge/>
          </w:tcPr>
          <w:p w:rsidR="00E13846" w:rsidRPr="00671671" w:rsidRDefault="00E13846" w:rsidP="00D1591D">
            <w:pPr>
              <w:pStyle w:val="TableText0"/>
              <w:spacing w:after="60"/>
            </w:pPr>
          </w:p>
        </w:tc>
        <w:tc>
          <w:tcPr>
            <w:tcW w:w="3051" w:type="dxa"/>
          </w:tcPr>
          <w:p w:rsidR="00E13846" w:rsidRPr="00671671" w:rsidRDefault="00E13846" w:rsidP="00D1591D">
            <w:pPr>
              <w:pStyle w:val="TableText0"/>
              <w:spacing w:after="60"/>
            </w:pPr>
            <w:r w:rsidRPr="00671671">
              <w:rPr>
                <w:rFonts w:hint="cs"/>
                <w:rtl/>
              </w:rPr>
              <w:t>إرسالات دورية</w:t>
            </w:r>
          </w:p>
        </w:tc>
        <w:tc>
          <w:tcPr>
            <w:tcW w:w="2940" w:type="dxa"/>
          </w:tcPr>
          <w:p w:rsidR="00E13846" w:rsidRPr="006F1881" w:rsidRDefault="00E13846" w:rsidP="002562FB">
            <w:pPr>
              <w:pStyle w:val="TableText0"/>
              <w:spacing w:after="60"/>
            </w:pPr>
            <w:r>
              <w:rPr>
                <w:lang w:val="en-US" w:bidi="ar-EG"/>
              </w:rPr>
              <w:t>µV/m 500</w:t>
            </w:r>
            <w:r>
              <w:rPr>
                <w:rFonts w:hint="cs"/>
                <w:rtl/>
                <w:lang w:val="en-US" w:bidi="ar-EG"/>
              </w:rPr>
              <w:t xml:space="preserve"> عند </w:t>
            </w:r>
            <w:r>
              <w:rPr>
                <w:lang w:val="en-US" w:bidi="ar-EG"/>
              </w:rPr>
              <w:t>m 3</w:t>
            </w:r>
          </w:p>
        </w:tc>
        <w:tc>
          <w:tcPr>
            <w:tcW w:w="1517" w:type="dxa"/>
            <w:vMerge/>
          </w:tcPr>
          <w:p w:rsidR="00E13846" w:rsidRPr="00671671" w:rsidRDefault="00E13846" w:rsidP="00D1591D">
            <w:pPr>
              <w:pStyle w:val="TableText0"/>
              <w:spacing w:after="60"/>
              <w:jc w:val="center"/>
              <w:rPr>
                <w:rtl/>
                <w:lang w:bidi="ar-EG"/>
              </w:rPr>
            </w:pPr>
          </w:p>
        </w:tc>
      </w:tr>
      <w:tr w:rsidR="00E13846" w:rsidRPr="00671671">
        <w:trPr>
          <w:cantSplit/>
          <w:jc w:val="center"/>
        </w:trPr>
        <w:tc>
          <w:tcPr>
            <w:tcW w:w="2234" w:type="dxa"/>
            <w:vMerge w:val="restart"/>
          </w:tcPr>
          <w:p w:rsidR="00E13846" w:rsidRPr="00671671" w:rsidRDefault="00E13846" w:rsidP="00D1591D">
            <w:pPr>
              <w:pStyle w:val="TableText0"/>
              <w:spacing w:after="60"/>
            </w:pPr>
            <w:r w:rsidRPr="00671671">
              <w:t>76</w:t>
            </w:r>
            <w:r>
              <w:t>-</w:t>
            </w:r>
            <w:r w:rsidRPr="00671671">
              <w:t>75,2</w:t>
            </w:r>
            <w:r w:rsidRPr="00671671">
              <w:rPr>
                <w:rFonts w:hint="cs"/>
                <w:rtl/>
              </w:rPr>
              <w:t xml:space="preserve"> </w:t>
            </w:r>
            <w:r w:rsidRPr="00671671">
              <w:t>MHz</w:t>
            </w:r>
          </w:p>
        </w:tc>
        <w:tc>
          <w:tcPr>
            <w:tcW w:w="3051" w:type="dxa"/>
          </w:tcPr>
          <w:p w:rsidR="00E13846" w:rsidRPr="00671671" w:rsidRDefault="00E13846" w:rsidP="00D1591D">
            <w:pPr>
              <w:pStyle w:val="TableText0"/>
              <w:spacing w:after="60"/>
              <w:rPr>
                <w:rtl/>
                <w:lang w:bidi="ar-EG"/>
              </w:rPr>
            </w:pPr>
            <w:r w:rsidRPr="00671671">
              <w:rPr>
                <w:rFonts w:hint="cs"/>
                <w:rtl/>
              </w:rPr>
              <w:t>مُعينات طبية سمعية</w:t>
            </w:r>
          </w:p>
        </w:tc>
        <w:tc>
          <w:tcPr>
            <w:tcW w:w="2940" w:type="dxa"/>
          </w:tcPr>
          <w:p w:rsidR="00E13846" w:rsidRPr="006F1881" w:rsidRDefault="00E13846" w:rsidP="002562FB">
            <w:pPr>
              <w:pStyle w:val="TableText0"/>
              <w:spacing w:after="60"/>
            </w:pPr>
            <w:r>
              <w:rPr>
                <w:lang w:val="en-US" w:bidi="ar-EG"/>
              </w:rPr>
              <w:t>µV/m 80 000</w:t>
            </w:r>
            <w:r>
              <w:rPr>
                <w:rFonts w:hint="cs"/>
                <w:rtl/>
                <w:lang w:val="en-US" w:bidi="ar-EG"/>
              </w:rPr>
              <w:t xml:space="preserve"> عند </w:t>
            </w:r>
            <w:r>
              <w:rPr>
                <w:lang w:val="en-US" w:bidi="ar-EG"/>
              </w:rPr>
              <w:t>m 3</w:t>
            </w:r>
          </w:p>
        </w:tc>
        <w:tc>
          <w:tcPr>
            <w:tcW w:w="1517" w:type="dxa"/>
          </w:tcPr>
          <w:p w:rsidR="00E13846" w:rsidRPr="00671671" w:rsidRDefault="00E13846" w:rsidP="00D1591D">
            <w:pPr>
              <w:pStyle w:val="TableText0"/>
              <w:spacing w:after="60"/>
              <w:jc w:val="center"/>
            </w:pPr>
            <w:r w:rsidRPr="00671671">
              <w:t>A</w:t>
            </w:r>
          </w:p>
        </w:tc>
      </w:tr>
      <w:tr w:rsidR="00E13846" w:rsidRPr="00671671">
        <w:trPr>
          <w:cantSplit/>
          <w:jc w:val="center"/>
        </w:trPr>
        <w:tc>
          <w:tcPr>
            <w:tcW w:w="2234" w:type="dxa"/>
            <w:vMerge/>
          </w:tcPr>
          <w:p w:rsidR="00E13846" w:rsidRPr="00671671" w:rsidRDefault="00E13846" w:rsidP="00D1591D">
            <w:pPr>
              <w:pStyle w:val="TableText0"/>
              <w:spacing w:after="60"/>
            </w:pPr>
          </w:p>
        </w:tc>
        <w:tc>
          <w:tcPr>
            <w:tcW w:w="3051" w:type="dxa"/>
          </w:tcPr>
          <w:p w:rsidR="00E13846" w:rsidRPr="00671671" w:rsidRDefault="00E13846" w:rsidP="00D1591D">
            <w:pPr>
              <w:pStyle w:val="TableText0"/>
              <w:spacing w:after="60"/>
            </w:pPr>
            <w:r w:rsidRPr="00671671">
              <w:rPr>
                <w:rFonts w:hint="cs"/>
                <w:rtl/>
              </w:rPr>
              <w:t>إشارات التحكم المتقطعة</w:t>
            </w:r>
          </w:p>
        </w:tc>
        <w:tc>
          <w:tcPr>
            <w:tcW w:w="2940" w:type="dxa"/>
          </w:tcPr>
          <w:p w:rsidR="00E13846" w:rsidRPr="006F1881" w:rsidRDefault="00E13846" w:rsidP="002562FB">
            <w:pPr>
              <w:pStyle w:val="TableText0"/>
              <w:spacing w:after="60"/>
            </w:pPr>
            <w:r>
              <w:rPr>
                <w:lang w:val="en-US" w:bidi="ar-EG"/>
              </w:rPr>
              <w:t>µV/m 1 250</w:t>
            </w:r>
            <w:r>
              <w:rPr>
                <w:rFonts w:hint="cs"/>
                <w:rtl/>
                <w:lang w:val="en-US" w:bidi="ar-EG"/>
              </w:rPr>
              <w:t xml:space="preserve"> عند </w:t>
            </w:r>
            <w:r>
              <w:rPr>
                <w:lang w:val="en-US" w:bidi="ar-EG"/>
              </w:rPr>
              <w:t>m 3</w:t>
            </w:r>
          </w:p>
        </w:tc>
        <w:tc>
          <w:tcPr>
            <w:tcW w:w="1517" w:type="dxa"/>
            <w:vMerge w:val="restart"/>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34" w:type="dxa"/>
            <w:vMerge/>
          </w:tcPr>
          <w:p w:rsidR="00E13846" w:rsidRPr="00671671" w:rsidRDefault="00E13846" w:rsidP="00D1591D">
            <w:pPr>
              <w:pStyle w:val="TableText0"/>
              <w:spacing w:after="60"/>
            </w:pPr>
          </w:p>
        </w:tc>
        <w:tc>
          <w:tcPr>
            <w:tcW w:w="3051" w:type="dxa"/>
          </w:tcPr>
          <w:p w:rsidR="00E13846" w:rsidRPr="00671671" w:rsidRDefault="00E13846" w:rsidP="00D1591D">
            <w:pPr>
              <w:pStyle w:val="TableText0"/>
              <w:spacing w:after="60"/>
            </w:pPr>
            <w:r w:rsidRPr="00671671">
              <w:rPr>
                <w:rFonts w:hint="cs"/>
                <w:rtl/>
              </w:rPr>
              <w:t>إرسالات دورية</w:t>
            </w:r>
          </w:p>
        </w:tc>
        <w:tc>
          <w:tcPr>
            <w:tcW w:w="2940" w:type="dxa"/>
          </w:tcPr>
          <w:p w:rsidR="00E13846" w:rsidRPr="006F1881" w:rsidRDefault="00E13846" w:rsidP="002562FB">
            <w:pPr>
              <w:pStyle w:val="TableText0"/>
              <w:spacing w:after="60"/>
            </w:pPr>
            <w:r>
              <w:rPr>
                <w:lang w:val="en-US" w:bidi="ar-EG"/>
              </w:rPr>
              <w:t>µV/m 500</w:t>
            </w:r>
            <w:r>
              <w:rPr>
                <w:rFonts w:hint="cs"/>
                <w:rtl/>
                <w:lang w:val="en-US" w:bidi="ar-EG"/>
              </w:rPr>
              <w:t xml:space="preserve"> عند </w:t>
            </w:r>
            <w:r>
              <w:rPr>
                <w:lang w:val="en-US" w:bidi="ar-EG"/>
              </w:rPr>
              <w:t>m 3</w:t>
            </w:r>
          </w:p>
        </w:tc>
        <w:tc>
          <w:tcPr>
            <w:tcW w:w="1517" w:type="dxa"/>
            <w:vMerge/>
          </w:tcPr>
          <w:p w:rsidR="00E13846" w:rsidRPr="00671671" w:rsidRDefault="00E13846" w:rsidP="00D1591D">
            <w:pPr>
              <w:pStyle w:val="TableText0"/>
              <w:spacing w:after="60"/>
              <w:jc w:val="center"/>
            </w:pPr>
          </w:p>
        </w:tc>
      </w:tr>
      <w:tr w:rsidR="00460BF6" w:rsidRPr="00671671">
        <w:trPr>
          <w:cantSplit/>
          <w:jc w:val="center"/>
        </w:trPr>
        <w:tc>
          <w:tcPr>
            <w:tcW w:w="2234" w:type="dxa"/>
            <w:vMerge w:val="restart"/>
          </w:tcPr>
          <w:p w:rsidR="00460BF6" w:rsidRPr="00671671" w:rsidRDefault="00460BF6" w:rsidP="00D1591D">
            <w:pPr>
              <w:pStyle w:val="TableText0"/>
              <w:spacing w:after="60"/>
            </w:pPr>
            <w:r w:rsidRPr="00671671">
              <w:t>88</w:t>
            </w:r>
            <w:r>
              <w:t>-</w:t>
            </w:r>
            <w:r w:rsidRPr="00671671">
              <w:t>76</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تحكم متقطعة حصراً</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أو أنظمة حماية المناطق المحيطة غير السكنية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100</w:t>
            </w:r>
            <w:r>
              <w:rPr>
                <w:rFonts w:hint="cs"/>
                <w:rtl/>
                <w:lang w:val="en-US" w:bidi="ar-EG"/>
              </w:rPr>
              <w:t xml:space="preserve"> عند </w:t>
            </w:r>
            <w:r>
              <w:rPr>
                <w:lang w:val="en-US" w:bidi="ar-EG"/>
              </w:rPr>
              <w:t>m 3</w:t>
            </w:r>
          </w:p>
        </w:tc>
        <w:tc>
          <w:tcPr>
            <w:tcW w:w="1517" w:type="dxa"/>
          </w:tcPr>
          <w:p w:rsidR="00460BF6" w:rsidRPr="007E7302" w:rsidRDefault="00460BF6" w:rsidP="00D1591D">
            <w:pPr>
              <w:pStyle w:val="TableText0"/>
              <w:spacing w:after="60"/>
              <w:jc w:val="center"/>
              <w:rPr>
                <w:lang w:val="en-US"/>
              </w:rPr>
            </w:pPr>
            <w:r>
              <w:rPr>
                <w:lang w:val="en-US"/>
              </w:rPr>
              <w:t>Q</w:t>
            </w:r>
          </w:p>
        </w:tc>
      </w:tr>
      <w:tr w:rsidR="00460BF6" w:rsidRPr="00671671">
        <w:trPr>
          <w:cantSplit/>
          <w:jc w:val="center"/>
        </w:trPr>
        <w:tc>
          <w:tcPr>
            <w:tcW w:w="2234" w:type="dxa"/>
            <w:vMerge w:val="restart"/>
          </w:tcPr>
          <w:p w:rsidR="00460BF6" w:rsidRPr="00671671" w:rsidRDefault="00460BF6" w:rsidP="00D1591D">
            <w:pPr>
              <w:pStyle w:val="TableText0"/>
              <w:spacing w:after="60"/>
            </w:pPr>
            <w:r>
              <w:t>108-88</w:t>
            </w:r>
            <w:r w:rsidRPr="00671671">
              <w:rPr>
                <w:rFonts w:hint="cs"/>
                <w:rtl/>
              </w:rPr>
              <w:t xml:space="preserve"> </w:t>
            </w:r>
            <w:r w:rsidRPr="00671671">
              <w:t>MHz</w:t>
            </w:r>
          </w:p>
        </w:tc>
        <w:tc>
          <w:tcPr>
            <w:tcW w:w="3051" w:type="dxa"/>
          </w:tcPr>
          <w:p w:rsidR="00460BF6" w:rsidRPr="00671671" w:rsidRDefault="00460BF6" w:rsidP="00D1591D">
            <w:pPr>
              <w:pStyle w:val="TableText0"/>
              <w:spacing w:after="60"/>
            </w:pPr>
            <w:r w:rsidRPr="00671671">
              <w:rPr>
                <w:rFonts w:hint="cs"/>
                <w:rtl/>
              </w:rPr>
              <w:t>إشارات تحكم متقطعة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1</w:t>
            </w:r>
            <w:r>
              <w:rPr>
                <w:lang w:val="en-US" w:bidi="ar-EG"/>
              </w:rPr>
              <w:t> </w:t>
            </w:r>
            <w:r w:rsidR="00E13846">
              <w:rPr>
                <w:lang w:val="en-US" w:bidi="ar-EG"/>
              </w:rPr>
              <w:t>250</w:t>
            </w:r>
            <w:r>
              <w:rPr>
                <w:rFonts w:hint="cs"/>
                <w:rtl/>
                <w:lang w:val="en-US" w:bidi="ar-EG"/>
              </w:rPr>
              <w:t xml:space="preserve"> عند </w:t>
            </w:r>
            <w:r>
              <w:rPr>
                <w:lang w:val="en-US" w:bidi="ar-EG"/>
              </w:rPr>
              <w:t>m 3</w:t>
            </w:r>
          </w:p>
        </w:tc>
        <w:tc>
          <w:tcPr>
            <w:tcW w:w="1517" w:type="dxa"/>
            <w:vMerge w:val="restart"/>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460BF6" w:rsidP="00D1591D">
            <w:pPr>
              <w:pStyle w:val="TableText0"/>
              <w:spacing w:after="60"/>
            </w:pPr>
            <w:r w:rsidRPr="00671671">
              <w:rPr>
                <w:rFonts w:hint="cs"/>
                <w:rtl/>
              </w:rPr>
              <w:t>إرسالات دورية</w:t>
            </w:r>
          </w:p>
        </w:tc>
        <w:tc>
          <w:tcPr>
            <w:tcW w:w="2940" w:type="dxa"/>
          </w:tcPr>
          <w:p w:rsidR="00460BF6" w:rsidRPr="006F1881" w:rsidRDefault="0041152B" w:rsidP="0041152B">
            <w:pPr>
              <w:pStyle w:val="TableText0"/>
              <w:spacing w:after="60"/>
            </w:pPr>
            <w:r>
              <w:rPr>
                <w:lang w:val="en-US" w:bidi="ar-EG"/>
              </w:rPr>
              <w:t>µV/m </w:t>
            </w:r>
            <w:r w:rsidR="00E13846">
              <w:rPr>
                <w:lang w:val="en-US" w:bidi="ar-EG"/>
              </w:rPr>
              <w:t>500</w:t>
            </w:r>
            <w:r>
              <w:rPr>
                <w:rFonts w:hint="cs"/>
                <w:rtl/>
                <w:lang w:val="en-US" w:bidi="ar-EG"/>
              </w:rPr>
              <w:t xml:space="preserve"> عند </w:t>
            </w:r>
            <w:r>
              <w:rPr>
                <w:lang w:val="en-US" w:bidi="ar-EG"/>
              </w:rPr>
              <w:t>m 3</w:t>
            </w:r>
          </w:p>
        </w:tc>
        <w:tc>
          <w:tcPr>
            <w:tcW w:w="1517" w:type="dxa"/>
            <w:vMerge/>
          </w:tcPr>
          <w:p w:rsidR="00460BF6" w:rsidRPr="00671671" w:rsidRDefault="00460BF6" w:rsidP="00D1591D">
            <w:pPr>
              <w:pStyle w:val="TableText0"/>
              <w:spacing w:after="60"/>
              <w:jc w:val="center"/>
            </w:pPr>
          </w:p>
        </w:tc>
      </w:tr>
      <w:tr w:rsidR="00460BF6" w:rsidRPr="00671671">
        <w:trPr>
          <w:cantSplit/>
          <w:jc w:val="center"/>
        </w:trPr>
        <w:tc>
          <w:tcPr>
            <w:tcW w:w="2234" w:type="dxa"/>
            <w:vMerge/>
          </w:tcPr>
          <w:p w:rsidR="00460BF6" w:rsidRPr="00671671" w:rsidRDefault="00460BF6" w:rsidP="00D1591D">
            <w:pPr>
              <w:pStyle w:val="TableText0"/>
              <w:spacing w:after="60"/>
            </w:pPr>
          </w:p>
        </w:tc>
        <w:tc>
          <w:tcPr>
            <w:tcW w:w="3051" w:type="dxa"/>
          </w:tcPr>
          <w:p w:rsidR="00460BF6" w:rsidRPr="00671671" w:rsidRDefault="00002E67" w:rsidP="00D1591D">
            <w:pPr>
              <w:pStyle w:val="TableText0"/>
              <w:spacing w:after="60"/>
              <w:rPr>
                <w:rtl/>
              </w:rPr>
            </w:pPr>
            <w:r>
              <w:rPr>
                <w:rFonts w:hint="cs"/>
                <w:rtl/>
              </w:rPr>
              <w:t>أي استعمال، في إطار القسم</w:t>
            </w:r>
            <w:r w:rsidR="00460BF6" w:rsidRPr="00671671">
              <w:rPr>
                <w:rFonts w:hint="cs"/>
                <w:rtl/>
              </w:rPr>
              <w:t xml:space="preserve"> </w:t>
            </w:r>
            <w:r w:rsidR="00460BF6" w:rsidRPr="00671671">
              <w:t>239</w:t>
            </w:r>
            <w:r>
              <w:t>.15</w:t>
            </w:r>
            <w:r w:rsidR="00460BF6">
              <w:rPr>
                <w:rtl/>
              </w:rPr>
              <w:br/>
            </w:r>
            <w:r w:rsidR="00460BF6" w:rsidRPr="00671671">
              <w:rPr>
                <w:rFonts w:hint="cs"/>
                <w:rtl/>
              </w:rPr>
              <w:t xml:space="preserve">(عرض نطاق </w:t>
            </w:r>
            <w:r w:rsidR="00460BF6" w:rsidRPr="00671671">
              <w:sym w:font="Symbol" w:char="F0B3"/>
            </w:r>
            <w:r w:rsidR="00460BF6" w:rsidRPr="00671671">
              <w:rPr>
                <w:rFonts w:hint="cs"/>
                <w:rtl/>
              </w:rPr>
              <w:t xml:space="preserve"> </w:t>
            </w:r>
            <w:r w:rsidR="00460BF6" w:rsidRPr="00671671">
              <w:t>kHz</w:t>
            </w:r>
            <w:r w:rsidR="00FA338B">
              <w:t> </w:t>
            </w:r>
            <w:r w:rsidR="00460BF6" w:rsidRPr="00671671">
              <w:t>200</w:t>
            </w:r>
            <w:r w:rsidR="00460BF6" w:rsidRPr="00671671">
              <w:rPr>
                <w:rFonts w:hint="cs"/>
                <w:rtl/>
              </w:rPr>
              <w:t>)</w:t>
            </w:r>
          </w:p>
        </w:tc>
        <w:tc>
          <w:tcPr>
            <w:tcW w:w="2940" w:type="dxa"/>
          </w:tcPr>
          <w:p w:rsidR="00460BF6" w:rsidRPr="006F1881" w:rsidRDefault="0041152B" w:rsidP="0041152B">
            <w:pPr>
              <w:pStyle w:val="TableText0"/>
              <w:spacing w:after="60"/>
            </w:pPr>
            <w:r>
              <w:rPr>
                <w:lang w:val="en-US" w:bidi="ar-EG"/>
              </w:rPr>
              <w:t>µV/m </w:t>
            </w:r>
            <w:r w:rsidR="00E13846">
              <w:rPr>
                <w:lang w:val="en-US" w:bidi="ar-EG"/>
              </w:rPr>
              <w:t>250</w:t>
            </w:r>
            <w:r>
              <w:rPr>
                <w:rFonts w:hint="cs"/>
                <w:rtl/>
                <w:lang w:val="en-US" w:bidi="ar-EG"/>
              </w:rPr>
              <w:t xml:space="preserve"> عند </w:t>
            </w:r>
            <w:r>
              <w:rPr>
                <w:lang w:val="en-US" w:bidi="ar-EG"/>
              </w:rPr>
              <w:t>m 3</w:t>
            </w:r>
          </w:p>
        </w:tc>
        <w:tc>
          <w:tcPr>
            <w:tcW w:w="1517" w:type="dxa"/>
          </w:tcPr>
          <w:p w:rsidR="00460BF6" w:rsidRPr="007E7302" w:rsidRDefault="00460BF6" w:rsidP="00D1591D">
            <w:pPr>
              <w:pStyle w:val="TableText0"/>
              <w:spacing w:after="60"/>
              <w:jc w:val="center"/>
              <w:rPr>
                <w:lang w:val="en-US"/>
              </w:rPr>
            </w:pPr>
            <w:r>
              <w:rPr>
                <w:lang w:val="en-US"/>
              </w:rPr>
              <w:t>A</w:t>
            </w:r>
          </w:p>
        </w:tc>
      </w:tr>
    </w:tbl>
    <w:p w:rsidR="00743AF6" w:rsidRDefault="007818CA" w:rsidP="007818CA">
      <w:pPr>
        <w:pStyle w:val="TableNo0"/>
        <w:rPr>
          <w:rtl/>
          <w:lang w:bidi="ar-EG"/>
        </w:rPr>
      </w:pPr>
      <w:r>
        <w:rPr>
          <w:rFonts w:hint="cs"/>
          <w:rtl/>
          <w:lang w:bidi="ar-EG"/>
        </w:rPr>
        <w:lastRenderedPageBreak/>
        <w:t>ا</w:t>
      </w:r>
      <w:r w:rsidR="00743AF6">
        <w:rPr>
          <w:rFonts w:hint="cs"/>
          <w:rtl/>
        </w:rPr>
        <w:t>لج</w:t>
      </w:r>
      <w:r w:rsidR="00A4629A">
        <w:rPr>
          <w:rFonts w:hint="cs"/>
          <w:rtl/>
        </w:rPr>
        <w:t>ـ</w:t>
      </w:r>
      <w:r w:rsidR="00743AF6">
        <w:rPr>
          <w:rFonts w:hint="cs"/>
          <w:rtl/>
        </w:rPr>
        <w:t xml:space="preserve">دول </w:t>
      </w:r>
      <w:r w:rsidR="00743AF6">
        <w:t>12</w:t>
      </w:r>
      <w:r w:rsidR="00743AF6">
        <w:rPr>
          <w:rFonts w:hint="cs"/>
          <w:rtl/>
        </w:rPr>
        <w:t xml:space="preserve"> ( </w:t>
      </w:r>
      <w:r w:rsidR="00743AF6">
        <w:rPr>
          <w:rFonts w:hint="cs"/>
          <w:i/>
          <w:iCs/>
          <w:rtl/>
        </w:rPr>
        <w:t>تابـع</w:t>
      </w:r>
      <w:r w:rsidR="00743AF6">
        <w:rPr>
          <w:rFonts w:hint="cs"/>
          <w:rtl/>
        </w:rPr>
        <w:t>)</w:t>
      </w:r>
    </w:p>
    <w:tbl>
      <w:tblPr>
        <w:bidiVisual/>
        <w:tblW w:w="9751" w:type="dxa"/>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8"/>
        <w:gridCol w:w="2835"/>
        <w:gridCol w:w="2865"/>
        <w:gridCol w:w="1843"/>
      </w:tblGrid>
      <w:tr w:rsidR="008E573A" w:rsidRPr="00671671">
        <w:trPr>
          <w:cantSplit/>
          <w:jc w:val="center"/>
        </w:trPr>
        <w:tc>
          <w:tcPr>
            <w:tcW w:w="2208" w:type="dxa"/>
            <w:vAlign w:val="center"/>
          </w:tcPr>
          <w:p w:rsidR="008E573A" w:rsidRPr="00743AF6" w:rsidRDefault="008E573A" w:rsidP="00D1591D">
            <w:pPr>
              <w:pStyle w:val="Tablehead"/>
              <w:spacing w:after="60" w:line="280" w:lineRule="exact"/>
              <w:rPr>
                <w:rtl/>
                <w:lang w:val="en-GB" w:bidi="ar-SY"/>
              </w:rPr>
            </w:pPr>
            <w:r w:rsidRPr="00743AF6">
              <w:rPr>
                <w:rFonts w:hint="cs"/>
                <w:rtl/>
                <w:lang w:val="en-GB" w:bidi="ar-SY"/>
              </w:rPr>
              <w:t>نطاق التردد</w:t>
            </w:r>
          </w:p>
        </w:tc>
        <w:tc>
          <w:tcPr>
            <w:tcW w:w="2835" w:type="dxa"/>
            <w:vAlign w:val="center"/>
          </w:tcPr>
          <w:p w:rsidR="008E573A" w:rsidRPr="00743AF6" w:rsidRDefault="008E573A" w:rsidP="00D1591D">
            <w:pPr>
              <w:pStyle w:val="Tablehead"/>
              <w:spacing w:after="60" w:line="280" w:lineRule="exact"/>
              <w:rPr>
                <w:lang w:val="en-GB"/>
              </w:rPr>
            </w:pPr>
            <w:r w:rsidRPr="00743AF6">
              <w:rPr>
                <w:rFonts w:hint="cs"/>
                <w:rtl/>
                <w:lang w:val="en-GB"/>
              </w:rPr>
              <w:t>نمط الاستعمال</w:t>
            </w:r>
          </w:p>
        </w:tc>
        <w:tc>
          <w:tcPr>
            <w:tcW w:w="2865" w:type="dxa"/>
            <w:vAlign w:val="center"/>
          </w:tcPr>
          <w:p w:rsidR="008E573A" w:rsidRPr="00743AF6" w:rsidRDefault="008E573A" w:rsidP="00D1591D">
            <w:pPr>
              <w:pStyle w:val="Tablehead"/>
              <w:spacing w:after="60" w:line="280" w:lineRule="exact"/>
              <w:rPr>
                <w:lang w:val="en-GB"/>
              </w:rPr>
            </w:pPr>
            <w:r w:rsidRPr="00743AF6">
              <w:rPr>
                <w:rFonts w:hint="cs"/>
                <w:rtl/>
                <w:lang w:val="en-GB"/>
              </w:rPr>
              <w:t>حدود الإرسال</w:t>
            </w:r>
          </w:p>
        </w:tc>
        <w:tc>
          <w:tcPr>
            <w:tcW w:w="1843" w:type="dxa"/>
            <w:vAlign w:val="center"/>
          </w:tcPr>
          <w:p w:rsidR="008E573A" w:rsidRPr="00743AF6" w:rsidRDefault="008E573A" w:rsidP="00D1591D">
            <w:pPr>
              <w:pStyle w:val="Tablehead"/>
              <w:spacing w:after="60" w:line="280" w:lineRule="exact"/>
              <w:rPr>
                <w:rtl/>
                <w:lang w:val="en-GB" w:bidi="ar-SY"/>
              </w:rPr>
            </w:pPr>
            <w:r w:rsidRPr="00743AF6">
              <w:rPr>
                <w:rFonts w:hint="cs"/>
                <w:rtl/>
                <w:lang w:val="en-GB" w:bidi="ar-SY"/>
              </w:rPr>
              <w:t>المكشاف</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E13846" w:rsidRPr="00671671">
        <w:trPr>
          <w:cantSplit/>
          <w:jc w:val="center"/>
        </w:trPr>
        <w:tc>
          <w:tcPr>
            <w:tcW w:w="2208" w:type="dxa"/>
            <w:vMerge w:val="restart"/>
          </w:tcPr>
          <w:p w:rsidR="00E13846" w:rsidRPr="00671671" w:rsidRDefault="00E13846" w:rsidP="00D1591D">
            <w:pPr>
              <w:pStyle w:val="TableText0"/>
              <w:spacing w:after="60"/>
            </w:pPr>
            <w:r w:rsidRPr="00671671">
              <w:t>123</w:t>
            </w:r>
            <w:r>
              <w:t>-</w:t>
            </w:r>
            <w:r w:rsidRPr="00671671">
              <w:t>121,94</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التحكم المتقطعة</w:t>
            </w:r>
          </w:p>
        </w:tc>
        <w:tc>
          <w:tcPr>
            <w:tcW w:w="2865" w:type="dxa"/>
          </w:tcPr>
          <w:p w:rsidR="00E13846" w:rsidRPr="006F1881" w:rsidRDefault="00E13846" w:rsidP="002562FB">
            <w:pPr>
              <w:pStyle w:val="TableText0"/>
              <w:spacing w:after="60"/>
            </w:pPr>
            <w:r>
              <w:rPr>
                <w:lang w:val="en-US" w:bidi="ar-EG"/>
              </w:rPr>
              <w:t>µV/m 1 250</w:t>
            </w:r>
            <w:r>
              <w:rPr>
                <w:rFonts w:hint="cs"/>
                <w:rtl/>
                <w:lang w:val="en-US" w:bidi="ar-EG"/>
              </w:rPr>
              <w:t xml:space="preserve"> عند </w:t>
            </w:r>
            <w:r>
              <w:rPr>
                <w:lang w:val="en-US" w:bidi="ar-EG"/>
              </w:rPr>
              <w:t>m 3</w:t>
            </w:r>
          </w:p>
        </w:tc>
        <w:tc>
          <w:tcPr>
            <w:tcW w:w="1843" w:type="dxa"/>
            <w:vMerge w:val="restart"/>
          </w:tcPr>
          <w:p w:rsidR="00E13846" w:rsidRPr="00671671" w:rsidRDefault="00E13846" w:rsidP="00D1591D">
            <w:pPr>
              <w:pStyle w:val="TableText0"/>
              <w:spacing w:after="60"/>
              <w:jc w:val="center"/>
              <w:rPr>
                <w:rtl/>
              </w:rP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إرسالات دورية</w:t>
            </w:r>
          </w:p>
        </w:tc>
        <w:tc>
          <w:tcPr>
            <w:tcW w:w="2865" w:type="dxa"/>
          </w:tcPr>
          <w:p w:rsidR="00E13846" w:rsidRPr="006F1881" w:rsidRDefault="00E13846" w:rsidP="002562FB">
            <w:pPr>
              <w:pStyle w:val="TableText0"/>
              <w:spacing w:after="60"/>
            </w:pPr>
            <w:r>
              <w:rPr>
                <w:lang w:val="en-US" w:bidi="ar-EG"/>
              </w:rPr>
              <w:t>µV/m 500</w:t>
            </w:r>
            <w:r>
              <w:rPr>
                <w:rFonts w:hint="cs"/>
                <w:rtl/>
                <w:lang w:val="en-US" w:bidi="ar-EG"/>
              </w:rPr>
              <w:t xml:space="preserve"> عند </w:t>
            </w:r>
            <w:r>
              <w:rPr>
                <w:lang w:val="en-US" w:bidi="ar-EG"/>
              </w:rPr>
              <w:t>m 3</w:t>
            </w:r>
          </w:p>
        </w:tc>
        <w:tc>
          <w:tcPr>
            <w:tcW w:w="1843" w:type="dxa"/>
            <w:vMerge/>
          </w:tcPr>
          <w:p w:rsidR="00E13846" w:rsidRPr="00671671" w:rsidRDefault="00E13846" w:rsidP="00D1591D">
            <w:pPr>
              <w:pStyle w:val="TableText0"/>
              <w:spacing w:after="60"/>
              <w:jc w:val="center"/>
              <w:rPr>
                <w:rtl/>
              </w:rPr>
            </w:pPr>
          </w:p>
        </w:tc>
      </w:tr>
      <w:tr w:rsidR="00460BF6" w:rsidRPr="00671671">
        <w:trPr>
          <w:cantSplit/>
          <w:jc w:val="center"/>
        </w:trPr>
        <w:tc>
          <w:tcPr>
            <w:tcW w:w="2208" w:type="dxa"/>
            <w:vMerge w:val="restart"/>
          </w:tcPr>
          <w:p w:rsidR="00460BF6" w:rsidRPr="00671671" w:rsidRDefault="00460BF6" w:rsidP="00D1591D">
            <w:pPr>
              <w:pStyle w:val="TableText0"/>
              <w:spacing w:after="60"/>
              <w:rPr>
                <w:rtl/>
              </w:rPr>
            </w:pPr>
            <w:r w:rsidRPr="00671671">
              <w:t>1</w:t>
            </w:r>
            <w:r w:rsidR="00FA338B">
              <w:t>49,9-1</w:t>
            </w:r>
            <w:r w:rsidRPr="00671671">
              <w:t>38</w:t>
            </w:r>
            <w:r w:rsidRPr="00671671">
              <w:rPr>
                <w:rFonts w:hint="cs"/>
                <w:rtl/>
              </w:rPr>
              <w:t xml:space="preserve"> </w:t>
            </w:r>
            <w:r w:rsidRPr="00671671">
              <w:t>MHz</w:t>
            </w:r>
          </w:p>
        </w:tc>
        <w:tc>
          <w:tcPr>
            <w:tcW w:w="2835" w:type="dxa"/>
          </w:tcPr>
          <w:p w:rsidR="00460BF6" w:rsidRPr="00671671" w:rsidRDefault="00460BF6" w:rsidP="00D1591D">
            <w:pPr>
              <w:pStyle w:val="TableText0"/>
              <w:spacing w:after="60"/>
              <w:rPr>
                <w:rtl/>
                <w:lang w:bidi="ar-EG"/>
              </w:rPr>
            </w:pPr>
            <w:r w:rsidRPr="00671671">
              <w:rPr>
                <w:rFonts w:hint="cs"/>
                <w:rtl/>
              </w:rPr>
              <w:t>إشارات التحكم المتقطعة</w:t>
            </w:r>
          </w:p>
        </w:tc>
        <w:tc>
          <w:tcPr>
            <w:tcW w:w="2865" w:type="dxa"/>
          </w:tcPr>
          <w:p w:rsidR="00460BF6" w:rsidRPr="006F1881" w:rsidRDefault="00460BF6" w:rsidP="00D1591D">
            <w:pPr>
              <w:pStyle w:val="TableText0"/>
              <w:bidi w:val="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 xml:space="preserve">(67 500/11) </w:t>
            </w:r>
            <w:r w:rsidRPr="006F1881">
              <w:rPr>
                <w:szCs w:val="22"/>
              </w:rPr>
              <w:sym w:font="Symbol" w:char="F06D"/>
            </w:r>
            <w:r w:rsidRPr="006F1881">
              <w:t>V/m at 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1591D">
            <w:pPr>
              <w:pStyle w:val="TableText0"/>
              <w:bidi w:val="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 at 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val="restart"/>
          </w:tcPr>
          <w:p w:rsidR="00460BF6" w:rsidRPr="007A6D70" w:rsidRDefault="00460BF6" w:rsidP="00D1591D">
            <w:pPr>
              <w:pStyle w:val="TableText0"/>
              <w:spacing w:after="60"/>
              <w:rPr>
                <w:rtl/>
                <w:lang w:bidi="ar-EG"/>
              </w:rPr>
            </w:pPr>
            <w:r w:rsidRPr="00671671">
              <w:t>156,52475</w:t>
            </w:r>
            <w:r>
              <w:t>-</w:t>
            </w:r>
            <w:r w:rsidRPr="00671671">
              <w:t>150,05</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1591D">
            <w:pPr>
              <w:pStyle w:val="TableText0"/>
              <w:bidi w:val="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 at 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1591D">
            <w:pPr>
              <w:pStyle w:val="TableText0"/>
              <w:bidi w:val="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003E232D">
              <w:br/>
            </w:r>
            <w:r w:rsidRPr="006F1881">
              <w:t>(27</w:t>
            </w:r>
            <w:r w:rsidRPr="006F1881">
              <w:rPr>
                <w:rFonts w:ascii="Tms Rmn" w:hAnsi="Tms Rmn"/>
              </w:rPr>
              <w:t> </w:t>
            </w:r>
            <w:r w:rsidRPr="006F1881">
              <w:t xml:space="preserve">000/11) </w:t>
            </w:r>
            <w:r w:rsidRPr="006F1881">
              <w:rPr>
                <w:szCs w:val="22"/>
              </w:rPr>
              <w:sym w:font="Symbol" w:char="F06D"/>
            </w:r>
            <w:r w:rsidRPr="006F1881">
              <w:t>V/m at 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val="restart"/>
          </w:tcPr>
          <w:p w:rsidR="00460BF6" w:rsidRPr="00671671" w:rsidRDefault="00460BF6" w:rsidP="00D1591D">
            <w:pPr>
              <w:pStyle w:val="TableText0"/>
              <w:spacing w:after="60"/>
              <w:rPr>
                <w:rtl/>
                <w:lang w:bidi="ar-EG"/>
              </w:rPr>
            </w:pPr>
            <w:r w:rsidRPr="00671671">
              <w:t>156,7</w:t>
            </w:r>
            <w:r>
              <w:t>-</w:t>
            </w:r>
            <w:r w:rsidRPr="00671671">
              <w:t>156,52525</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1591D">
            <w:pPr>
              <w:pStyle w:val="TableText0"/>
              <w:bidi w:val="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 at 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1591D">
            <w:pPr>
              <w:pStyle w:val="TableText0"/>
              <w:bidi w:val="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 at 3 m</w:t>
            </w:r>
          </w:p>
        </w:tc>
        <w:tc>
          <w:tcPr>
            <w:tcW w:w="1843" w:type="dxa"/>
            <w:vMerge/>
          </w:tcPr>
          <w:p w:rsidR="00460BF6" w:rsidRPr="00671671" w:rsidRDefault="00460BF6" w:rsidP="00D1591D">
            <w:pPr>
              <w:pStyle w:val="TableText0"/>
              <w:spacing w:after="60"/>
              <w:jc w:val="center"/>
            </w:pPr>
          </w:p>
        </w:tc>
      </w:tr>
      <w:tr w:rsidR="00460BF6" w:rsidRPr="00671671">
        <w:trPr>
          <w:cantSplit/>
          <w:jc w:val="center"/>
        </w:trPr>
        <w:tc>
          <w:tcPr>
            <w:tcW w:w="2208" w:type="dxa"/>
            <w:vMerge w:val="restart"/>
          </w:tcPr>
          <w:p w:rsidR="00460BF6" w:rsidRPr="00671671" w:rsidRDefault="00460BF6" w:rsidP="00D1591D">
            <w:pPr>
              <w:pStyle w:val="TableText0"/>
              <w:spacing w:after="60"/>
            </w:pPr>
            <w:r w:rsidRPr="00671671">
              <w:t>162,0125</w:t>
            </w:r>
            <w:r>
              <w:t>-</w:t>
            </w:r>
            <w:r w:rsidRPr="00671671">
              <w:t>156,9</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1591D">
            <w:pPr>
              <w:pStyle w:val="TableText0"/>
              <w:bidi w:val="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1591D">
            <w:pPr>
              <w:pStyle w:val="TableText0"/>
              <w:bidi w:val="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val="restart"/>
          </w:tcPr>
          <w:p w:rsidR="00460BF6" w:rsidRPr="00671671" w:rsidRDefault="00460BF6" w:rsidP="00D1591D">
            <w:pPr>
              <w:pStyle w:val="TableText0"/>
              <w:spacing w:after="60"/>
            </w:pPr>
            <w:r w:rsidRPr="00671671">
              <w:t>167,72</w:t>
            </w:r>
            <w:r>
              <w:rPr>
                <w:lang w:bidi="ar-EG"/>
              </w:rPr>
              <w:t>-</w:t>
            </w:r>
            <w:r w:rsidRPr="00671671">
              <w:t>167,17</w:t>
            </w:r>
            <w:r w:rsidRPr="00671671">
              <w:rPr>
                <w:rFonts w:hint="cs"/>
                <w:rtl/>
              </w:rPr>
              <w:t xml:space="preserve"> </w:t>
            </w:r>
            <w:r w:rsidRPr="00671671">
              <w:t>MHz</w:t>
            </w:r>
          </w:p>
        </w:tc>
        <w:tc>
          <w:tcPr>
            <w:tcW w:w="2835" w:type="dxa"/>
          </w:tcPr>
          <w:p w:rsidR="00460BF6" w:rsidRPr="00671671" w:rsidRDefault="00460BF6" w:rsidP="00D1591D">
            <w:pPr>
              <w:pStyle w:val="TableText0"/>
              <w:spacing w:after="60"/>
              <w:rPr>
                <w:rtl/>
                <w:lang w:bidi="ar-EG"/>
              </w:rPr>
            </w:pPr>
            <w:r w:rsidRPr="00671671">
              <w:rPr>
                <w:rFonts w:hint="cs"/>
                <w:rtl/>
              </w:rPr>
              <w:t>إشارات التحكم المتقطعة</w:t>
            </w:r>
          </w:p>
        </w:tc>
        <w:tc>
          <w:tcPr>
            <w:tcW w:w="2865" w:type="dxa"/>
          </w:tcPr>
          <w:p w:rsidR="00460BF6" w:rsidRPr="006F1881" w:rsidRDefault="00460BF6" w:rsidP="00D1591D">
            <w:pPr>
              <w:pStyle w:val="TableText0"/>
              <w:bidi w:val="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1591D">
            <w:pPr>
              <w:pStyle w:val="TableText0"/>
              <w:bidi w:val="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rPr>
                <w:rtl/>
              </w:rPr>
            </w:pPr>
            <w:r w:rsidRPr="00671671">
              <w:t>A</w:t>
            </w:r>
            <w:r w:rsidRPr="00671671">
              <w:rPr>
                <w:rFonts w:hint="cs"/>
                <w:rtl/>
              </w:rPr>
              <w:t xml:space="preserve"> أو </w:t>
            </w:r>
            <w:r w:rsidRPr="00671671">
              <w:t>Q</w:t>
            </w:r>
          </w:p>
        </w:tc>
      </w:tr>
      <w:tr w:rsidR="00460BF6" w:rsidRPr="00671671">
        <w:trPr>
          <w:cantSplit/>
          <w:jc w:val="center"/>
        </w:trPr>
        <w:tc>
          <w:tcPr>
            <w:tcW w:w="2208" w:type="dxa"/>
            <w:vMerge w:val="restart"/>
          </w:tcPr>
          <w:p w:rsidR="00460BF6" w:rsidRPr="00671671" w:rsidRDefault="00460BF6" w:rsidP="00D1591D">
            <w:pPr>
              <w:pStyle w:val="TableText0"/>
              <w:spacing w:after="60"/>
            </w:pPr>
            <w:r w:rsidRPr="00671671">
              <w:t>174</w:t>
            </w:r>
            <w:r>
              <w:t>-</w:t>
            </w:r>
            <w:r w:rsidRPr="00671671">
              <w:t>173,2</w:t>
            </w:r>
            <w:r w:rsidRPr="00671671">
              <w:rPr>
                <w:rFonts w:hint="cs"/>
                <w:rtl/>
              </w:rPr>
              <w:t xml:space="preserve"> </w:t>
            </w:r>
            <w:r w:rsidRPr="00671671">
              <w:t>MHz</w:t>
            </w:r>
          </w:p>
        </w:tc>
        <w:tc>
          <w:tcPr>
            <w:tcW w:w="2835" w:type="dxa"/>
          </w:tcPr>
          <w:p w:rsidR="00460BF6" w:rsidRPr="00671671" w:rsidRDefault="00460BF6" w:rsidP="00D1591D">
            <w:pPr>
              <w:pStyle w:val="TableText0"/>
              <w:spacing w:after="60"/>
            </w:pPr>
            <w:r w:rsidRPr="00671671">
              <w:rPr>
                <w:rFonts w:hint="cs"/>
                <w:rtl/>
              </w:rPr>
              <w:t>إشارات التحكم المتقطعة</w:t>
            </w:r>
          </w:p>
        </w:tc>
        <w:tc>
          <w:tcPr>
            <w:tcW w:w="2865" w:type="dxa"/>
          </w:tcPr>
          <w:p w:rsidR="00460BF6" w:rsidRPr="006F1881" w:rsidRDefault="00460BF6" w:rsidP="00D1591D">
            <w:pPr>
              <w:pStyle w:val="TableText0"/>
              <w:bidi w:val="0"/>
              <w:spacing w:after="60"/>
            </w:pPr>
            <w:r w:rsidRPr="006F1881">
              <w:t xml:space="preserve">(625/11) </w:t>
            </w:r>
            <w:r w:rsidRPr="006F1881">
              <w:rPr>
                <w:szCs w:val="22"/>
              </w:rPr>
              <w:sym w:font="Symbol" w:char="F0B4"/>
            </w:r>
            <w:r w:rsidRPr="006F1881">
              <w:t xml:space="preserve"> </w:t>
            </w:r>
            <w:r w:rsidRPr="006F1881">
              <w:rPr>
                <w:i/>
                <w:iCs/>
              </w:rPr>
              <w:t>f</w:t>
            </w:r>
            <w:r w:rsidRPr="006F1881">
              <w:t xml:space="preserve"> (MHz) −</w:t>
            </w:r>
            <w:r w:rsidR="003E232D">
              <w:br/>
            </w:r>
            <w:r w:rsidRPr="006F1881">
              <w:t>(67</w:t>
            </w:r>
            <w:r w:rsidRPr="006F1881">
              <w:rPr>
                <w:rFonts w:ascii="Tms Rmn" w:hAnsi="Tms Rmn"/>
              </w:rPr>
              <w:t> </w:t>
            </w:r>
            <w:r w:rsidRPr="006F1881">
              <w:t xml:space="preserve">500/11)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460BF6" w:rsidRPr="00671671">
        <w:trPr>
          <w:cantSplit/>
          <w:jc w:val="center"/>
        </w:trPr>
        <w:tc>
          <w:tcPr>
            <w:tcW w:w="2208" w:type="dxa"/>
            <w:vMerge/>
            <w:tcBorders>
              <w:bottom w:val="single" w:sz="4" w:space="0" w:color="auto"/>
            </w:tcBorders>
          </w:tcPr>
          <w:p w:rsidR="00460BF6" w:rsidRPr="00671671" w:rsidRDefault="00460BF6" w:rsidP="00D1591D">
            <w:pPr>
              <w:pStyle w:val="TableText0"/>
              <w:spacing w:after="60"/>
            </w:pPr>
          </w:p>
        </w:tc>
        <w:tc>
          <w:tcPr>
            <w:tcW w:w="2835" w:type="dxa"/>
          </w:tcPr>
          <w:p w:rsidR="00460BF6" w:rsidRPr="00671671" w:rsidRDefault="00460BF6" w:rsidP="00D1591D">
            <w:pPr>
              <w:pStyle w:val="TableText0"/>
              <w:spacing w:after="60"/>
            </w:pPr>
            <w:r w:rsidRPr="00671671">
              <w:rPr>
                <w:rFonts w:hint="cs"/>
                <w:rtl/>
              </w:rPr>
              <w:t>إرسالات دورية</w:t>
            </w:r>
          </w:p>
        </w:tc>
        <w:tc>
          <w:tcPr>
            <w:tcW w:w="2865" w:type="dxa"/>
          </w:tcPr>
          <w:p w:rsidR="00460BF6" w:rsidRPr="006F1881" w:rsidRDefault="00460BF6" w:rsidP="00D1591D">
            <w:pPr>
              <w:pStyle w:val="TableText0"/>
              <w:bidi w:val="0"/>
              <w:spacing w:after="60"/>
            </w:pPr>
            <w:r w:rsidRPr="006F1881">
              <w:t xml:space="preserve">(250/11) </w:t>
            </w:r>
            <w:r w:rsidRPr="006F1881">
              <w:rPr>
                <w:szCs w:val="22"/>
              </w:rPr>
              <w:sym w:font="Symbol" w:char="F0B4"/>
            </w:r>
            <w:r w:rsidRPr="006F1881">
              <w:t xml:space="preserve"> </w:t>
            </w:r>
            <w:r w:rsidRPr="006F1881">
              <w:rPr>
                <w:i/>
                <w:iCs/>
              </w:rPr>
              <w:t>f</w:t>
            </w:r>
            <w:r w:rsidRPr="006F1881">
              <w:t xml:space="preserve"> (MHz) −</w:t>
            </w:r>
            <w:r w:rsidRPr="006F1881">
              <w:br/>
              <w:t>(27</w:t>
            </w:r>
            <w:r w:rsidRPr="006F1881">
              <w:rPr>
                <w:rFonts w:ascii="Tms Rmn" w:hAnsi="Tms Rmn"/>
              </w:rPr>
              <w:t> </w:t>
            </w:r>
            <w:r w:rsidRPr="006F1881">
              <w:t xml:space="preserve">000/11) </w:t>
            </w:r>
            <w:r w:rsidRPr="006F1881">
              <w:rPr>
                <w:szCs w:val="22"/>
              </w:rPr>
              <w:sym w:font="Symbol" w:char="F06D"/>
            </w:r>
            <w:r w:rsidRPr="006F1881">
              <w:t>V/m at 3 m</w:t>
            </w:r>
          </w:p>
        </w:tc>
        <w:tc>
          <w:tcPr>
            <w:tcW w:w="1843" w:type="dxa"/>
          </w:tcPr>
          <w:p w:rsidR="00460BF6" w:rsidRPr="00671671" w:rsidRDefault="00460BF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val="restart"/>
          </w:tcPr>
          <w:p w:rsidR="00E13846" w:rsidRPr="00671671" w:rsidRDefault="00E13846" w:rsidP="00D1591D">
            <w:pPr>
              <w:pStyle w:val="TableText0"/>
              <w:spacing w:after="60"/>
            </w:pPr>
            <w:r w:rsidRPr="00671671">
              <w:t>216</w:t>
            </w:r>
            <w:r>
              <w:t>-</w:t>
            </w:r>
            <w:r w:rsidRPr="00671671">
              <w:t>174</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تحكم متقطعة حصراً</w:t>
            </w:r>
          </w:p>
        </w:tc>
        <w:tc>
          <w:tcPr>
            <w:tcW w:w="2865" w:type="dxa"/>
          </w:tcPr>
          <w:p w:rsidR="00E13846" w:rsidRPr="006F1881" w:rsidRDefault="00E13846" w:rsidP="002562FB">
            <w:pPr>
              <w:pStyle w:val="TableText0"/>
              <w:spacing w:after="60"/>
            </w:pPr>
            <w:r>
              <w:rPr>
                <w:lang w:val="en-US" w:bidi="ar-EG"/>
              </w:rPr>
              <w:t>µV/m 3 750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أو إرسالات دورية</w:t>
            </w:r>
          </w:p>
        </w:tc>
        <w:tc>
          <w:tcPr>
            <w:tcW w:w="2865" w:type="dxa"/>
          </w:tcPr>
          <w:p w:rsidR="00E13846" w:rsidRPr="006F1881" w:rsidRDefault="00E13846" w:rsidP="002562FB">
            <w:pPr>
              <w:pStyle w:val="TableText0"/>
              <w:spacing w:after="60"/>
            </w:pPr>
            <w:r>
              <w:rPr>
                <w:lang w:val="en-US" w:bidi="ar-EG"/>
              </w:rPr>
              <w:t>µV/m 1 500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أو أجهزة القياس البيولوجي الطب</w:t>
            </w:r>
            <w:r>
              <w:rPr>
                <w:rFonts w:hint="cs"/>
                <w:rtl/>
              </w:rPr>
              <w:t>‍</w:t>
            </w:r>
            <w:r w:rsidRPr="00671671">
              <w:rPr>
                <w:rFonts w:hint="cs"/>
                <w:rtl/>
              </w:rPr>
              <w:t>ي عن</w:t>
            </w:r>
            <w:r>
              <w:rPr>
                <w:rFonts w:hint="eastAsia"/>
                <w:rtl/>
              </w:rPr>
              <w:t> </w:t>
            </w:r>
            <w:r w:rsidRPr="00671671">
              <w:rPr>
                <w:rFonts w:hint="cs"/>
                <w:rtl/>
              </w:rPr>
              <w:t xml:space="preserve">بُعد </w:t>
            </w:r>
          </w:p>
        </w:tc>
        <w:tc>
          <w:tcPr>
            <w:tcW w:w="2865" w:type="dxa"/>
          </w:tcPr>
          <w:p w:rsidR="00E13846" w:rsidRPr="006F1881" w:rsidRDefault="00E13846" w:rsidP="002562FB">
            <w:pPr>
              <w:pStyle w:val="TableText0"/>
              <w:spacing w:after="60"/>
            </w:pPr>
            <w:r>
              <w:rPr>
                <w:lang w:val="en-US" w:bidi="ar-EG"/>
              </w:rPr>
              <w:t>µV/m 1 500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rPr>
                <w:rtl/>
              </w:rPr>
            </w:pPr>
            <w:r w:rsidRPr="00671671">
              <w:t>A</w:t>
            </w:r>
          </w:p>
        </w:tc>
      </w:tr>
      <w:tr w:rsidR="00E13846" w:rsidRPr="00671671">
        <w:trPr>
          <w:cantSplit/>
          <w:jc w:val="center"/>
        </w:trPr>
        <w:tc>
          <w:tcPr>
            <w:tcW w:w="2208" w:type="dxa"/>
            <w:vMerge w:val="restart"/>
          </w:tcPr>
          <w:p w:rsidR="00E13846" w:rsidRPr="00671671" w:rsidRDefault="00E13846" w:rsidP="00D1591D">
            <w:pPr>
              <w:pStyle w:val="TableText0"/>
              <w:spacing w:after="60"/>
            </w:pPr>
            <w:r>
              <w:t>240-216</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التحكم المتقطعة</w:t>
            </w:r>
          </w:p>
        </w:tc>
        <w:tc>
          <w:tcPr>
            <w:tcW w:w="2865" w:type="dxa"/>
          </w:tcPr>
          <w:p w:rsidR="00E13846" w:rsidRPr="006F1881" w:rsidRDefault="00E13846" w:rsidP="002562FB">
            <w:pPr>
              <w:pStyle w:val="TableText0"/>
              <w:spacing w:after="60"/>
            </w:pPr>
            <w:r>
              <w:rPr>
                <w:lang w:val="en-US" w:bidi="ar-EG"/>
              </w:rPr>
              <w:t>µV/m 3 750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rPr>
                <w:rtl/>
              </w:rP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pPr>
          </w:p>
        </w:tc>
        <w:tc>
          <w:tcPr>
            <w:tcW w:w="2835" w:type="dxa"/>
          </w:tcPr>
          <w:p w:rsidR="00E13846" w:rsidRPr="00671671" w:rsidRDefault="00E13846" w:rsidP="00D1591D">
            <w:pPr>
              <w:pStyle w:val="TableText0"/>
              <w:spacing w:after="60"/>
            </w:pPr>
            <w:r w:rsidRPr="00671671">
              <w:rPr>
                <w:rFonts w:hint="cs"/>
                <w:rtl/>
              </w:rPr>
              <w:t>إرسالات دورية</w:t>
            </w:r>
          </w:p>
        </w:tc>
        <w:tc>
          <w:tcPr>
            <w:tcW w:w="2865" w:type="dxa"/>
          </w:tcPr>
          <w:p w:rsidR="00E13846" w:rsidRPr="006F1881" w:rsidRDefault="00E13846" w:rsidP="00E13846">
            <w:pPr>
              <w:pStyle w:val="TableText0"/>
              <w:spacing w:after="60"/>
            </w:pPr>
            <w:r>
              <w:rPr>
                <w:lang w:val="en-US" w:bidi="ar-EG"/>
              </w:rPr>
              <w:t>µV/m 1 500</w:t>
            </w:r>
            <w:r>
              <w:rPr>
                <w:rFonts w:hint="cs"/>
                <w:rtl/>
                <w:lang w:val="en-US" w:bidi="ar-EG"/>
              </w:rPr>
              <w:t xml:space="preserve"> عند </w:t>
            </w:r>
            <w:r>
              <w:rPr>
                <w:lang w:val="en-US" w:bidi="ar-EG"/>
              </w:rPr>
              <w:t>m 3</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val="restart"/>
          </w:tcPr>
          <w:p w:rsidR="00E13846" w:rsidRPr="00671671" w:rsidRDefault="00E13846" w:rsidP="00D1591D">
            <w:pPr>
              <w:pStyle w:val="TableText0"/>
              <w:spacing w:after="60"/>
              <w:rPr>
                <w:lang w:bidi="ar-EG"/>
              </w:rPr>
            </w:pPr>
            <w:r>
              <w:t>322-285</w:t>
            </w:r>
            <w:r w:rsidRPr="00671671">
              <w:rPr>
                <w:rFonts w:hint="cs"/>
                <w:rtl/>
              </w:rPr>
              <w:t xml:space="preserve"> </w:t>
            </w:r>
            <w:r w:rsidRPr="00671671">
              <w:t>MHz</w:t>
            </w:r>
          </w:p>
        </w:tc>
        <w:tc>
          <w:tcPr>
            <w:tcW w:w="2835" w:type="dxa"/>
          </w:tcPr>
          <w:p w:rsidR="00E13846" w:rsidRPr="00671671" w:rsidRDefault="00E13846" w:rsidP="00D1591D">
            <w:pPr>
              <w:pStyle w:val="TableText0"/>
              <w:spacing w:after="60"/>
            </w:pPr>
            <w:r w:rsidRPr="00671671">
              <w:rPr>
                <w:rFonts w:hint="cs"/>
                <w:rtl/>
              </w:rPr>
              <w:t>إشارات التحكم المتقطعة</w:t>
            </w:r>
          </w:p>
        </w:tc>
        <w:tc>
          <w:tcPr>
            <w:tcW w:w="2865" w:type="dxa"/>
          </w:tcPr>
          <w:p w:rsidR="00E13846" w:rsidRPr="006F1881" w:rsidRDefault="00E13846" w:rsidP="00D1591D">
            <w:pPr>
              <w:pStyle w:val="TableText0"/>
              <w:bidi w:val="0"/>
              <w:spacing w:after="60"/>
            </w:pPr>
            <w:r w:rsidRPr="006F1881">
              <w:t xml:space="preserve">(125/3) </w:t>
            </w:r>
            <w:r w:rsidRPr="006F1881">
              <w:rPr>
                <w:szCs w:val="22"/>
              </w:rPr>
              <w:sym w:font="Symbol" w:char="F0B4"/>
            </w:r>
            <w:r w:rsidRPr="006F1881">
              <w:t xml:space="preserve"> </w:t>
            </w:r>
            <w:r w:rsidRPr="006F1881">
              <w:rPr>
                <w:i/>
                <w:iCs/>
              </w:rPr>
              <w:t>f</w:t>
            </w:r>
            <w:r w:rsidRPr="006F1881">
              <w:t xml:space="preserve"> (MHz) −</w:t>
            </w:r>
            <w:r>
              <w:br/>
            </w:r>
            <w:r w:rsidRPr="006F1881">
              <w:t>(21</w:t>
            </w:r>
            <w:r w:rsidRPr="006F1881">
              <w:rPr>
                <w:rFonts w:ascii="Tms Rmn" w:hAnsi="Tms Rmn"/>
              </w:rPr>
              <w:t> </w:t>
            </w:r>
            <w:r w:rsidRPr="006F1881">
              <w:t xml:space="preserve">250/3) </w:t>
            </w:r>
            <w:r w:rsidRPr="006F1881">
              <w:rPr>
                <w:szCs w:val="22"/>
              </w:rPr>
              <w:sym w:font="Symbol" w:char="F06D"/>
            </w:r>
            <w:r w:rsidRPr="006F1881">
              <w:t>V/m at 3 m</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r w:rsidR="00E13846" w:rsidRPr="00671671">
        <w:trPr>
          <w:cantSplit/>
          <w:jc w:val="center"/>
        </w:trPr>
        <w:tc>
          <w:tcPr>
            <w:tcW w:w="2208" w:type="dxa"/>
            <w:vMerge/>
            <w:tcBorders>
              <w:bottom w:val="single" w:sz="4" w:space="0" w:color="auto"/>
            </w:tcBorders>
          </w:tcPr>
          <w:p w:rsidR="00E13846" w:rsidRPr="00671671" w:rsidRDefault="00E13846" w:rsidP="00D1591D">
            <w:pPr>
              <w:pStyle w:val="TableText0"/>
              <w:spacing w:after="60"/>
              <w:rPr>
                <w:lang w:bidi="ar-EG"/>
              </w:rPr>
            </w:pPr>
          </w:p>
        </w:tc>
        <w:tc>
          <w:tcPr>
            <w:tcW w:w="2835" w:type="dxa"/>
          </w:tcPr>
          <w:p w:rsidR="00E13846" w:rsidRPr="00671671" w:rsidRDefault="00E13846" w:rsidP="00D1591D">
            <w:pPr>
              <w:pStyle w:val="TableText0"/>
              <w:spacing w:after="60"/>
            </w:pPr>
            <w:r w:rsidRPr="00671671">
              <w:rPr>
                <w:rFonts w:hint="cs"/>
                <w:rtl/>
              </w:rPr>
              <w:t>إرسالات دورية</w:t>
            </w:r>
          </w:p>
        </w:tc>
        <w:tc>
          <w:tcPr>
            <w:tcW w:w="2865" w:type="dxa"/>
          </w:tcPr>
          <w:p w:rsidR="00E13846" w:rsidRPr="006F1881" w:rsidRDefault="00E13846" w:rsidP="00D1591D">
            <w:pPr>
              <w:pStyle w:val="TableText0"/>
              <w:bidi w:val="0"/>
              <w:spacing w:after="60"/>
            </w:pPr>
            <w:r w:rsidRPr="006F1881">
              <w:t xml:space="preserve">(50/3) </w:t>
            </w:r>
            <w:r w:rsidRPr="006F1881">
              <w:rPr>
                <w:szCs w:val="22"/>
              </w:rPr>
              <w:sym w:font="Symbol" w:char="F0B4"/>
            </w:r>
            <w:r w:rsidRPr="006F1881">
              <w:t xml:space="preserve"> </w:t>
            </w:r>
            <w:r w:rsidRPr="006F1881">
              <w:rPr>
                <w:i/>
                <w:iCs/>
              </w:rPr>
              <w:t>f</w:t>
            </w:r>
            <w:r w:rsidRPr="006F1881">
              <w:t xml:space="preserve"> (MHz) −</w:t>
            </w:r>
            <w:r w:rsidRPr="006F1881">
              <w:br/>
              <w:t>(8</w:t>
            </w:r>
            <w:r w:rsidRPr="006F1881">
              <w:rPr>
                <w:rFonts w:ascii="Tms Rmn" w:hAnsi="Tms Rmn"/>
              </w:rPr>
              <w:t> </w:t>
            </w:r>
            <w:r w:rsidRPr="006F1881">
              <w:t xml:space="preserve">500/3) </w:t>
            </w:r>
            <w:r w:rsidRPr="006F1881">
              <w:rPr>
                <w:szCs w:val="22"/>
              </w:rPr>
              <w:sym w:font="Symbol" w:char="F06D"/>
            </w:r>
            <w:r w:rsidRPr="006F1881">
              <w:t>V/m at 3 m</w:t>
            </w:r>
          </w:p>
        </w:tc>
        <w:tc>
          <w:tcPr>
            <w:tcW w:w="1843" w:type="dxa"/>
          </w:tcPr>
          <w:p w:rsidR="00E13846" w:rsidRPr="00671671" w:rsidRDefault="00E13846" w:rsidP="00D1591D">
            <w:pPr>
              <w:pStyle w:val="TableText0"/>
              <w:spacing w:after="60"/>
              <w:jc w:val="center"/>
            </w:pPr>
            <w:r w:rsidRPr="00671671">
              <w:t>A</w:t>
            </w:r>
            <w:r w:rsidRPr="00671671">
              <w:rPr>
                <w:rFonts w:hint="cs"/>
                <w:rtl/>
              </w:rPr>
              <w:t xml:space="preserve"> أو </w:t>
            </w:r>
            <w:r w:rsidRPr="00671671">
              <w:t>Q</w:t>
            </w:r>
          </w:p>
        </w:tc>
      </w:tr>
    </w:tbl>
    <w:p w:rsidR="00743AF6" w:rsidRDefault="00743AF6" w:rsidP="00400B53">
      <w:pPr>
        <w:pStyle w:val="TableNo0"/>
        <w:rPr>
          <w:rtl/>
        </w:rPr>
      </w:pPr>
      <w:r>
        <w:rPr>
          <w:rFonts w:hint="cs"/>
          <w:rtl/>
        </w:rPr>
        <w:lastRenderedPageBreak/>
        <w:t>الج</w:t>
      </w:r>
      <w:r w:rsidR="00A4629A">
        <w:rPr>
          <w:rFonts w:hint="cs"/>
          <w:rtl/>
        </w:rPr>
        <w:t>ـ</w:t>
      </w:r>
      <w:r>
        <w:rPr>
          <w:rFonts w:hint="cs"/>
          <w:rtl/>
        </w:rPr>
        <w:t xml:space="preserve">دول </w:t>
      </w:r>
      <w:r>
        <w:t>12</w:t>
      </w:r>
      <w:r>
        <w:rPr>
          <w:rFonts w:hint="cs"/>
          <w:rtl/>
        </w:rPr>
        <w:t xml:space="preserve"> ( </w:t>
      </w:r>
      <w:r>
        <w:rPr>
          <w:rFonts w:hint="cs"/>
          <w:i/>
          <w:iCs/>
          <w:rtl/>
        </w:rPr>
        <w:t>تابـع</w:t>
      </w:r>
      <w:r>
        <w:rPr>
          <w:rFonts w:hint="cs"/>
          <w:rtl/>
        </w:rPr>
        <w:t>)</w:t>
      </w:r>
    </w:p>
    <w:tbl>
      <w:tblPr>
        <w:bidiVisual/>
        <w:tblW w:w="9751" w:type="dxa"/>
        <w:jc w:val="center"/>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6"/>
        <w:gridCol w:w="3035"/>
        <w:gridCol w:w="3182"/>
        <w:gridCol w:w="1528"/>
      </w:tblGrid>
      <w:tr w:rsidR="00743AF6" w:rsidRPr="00743AF6">
        <w:trPr>
          <w:cantSplit/>
          <w:jc w:val="center"/>
        </w:trPr>
        <w:tc>
          <w:tcPr>
            <w:tcW w:w="2006"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rtl/>
                <w:lang w:val="en-GB" w:bidi="ar-SY"/>
              </w:rPr>
            </w:pPr>
            <w:r w:rsidRPr="00743AF6">
              <w:rPr>
                <w:rFonts w:hint="cs"/>
                <w:rtl/>
                <w:lang w:val="en-GB" w:bidi="ar-SY"/>
              </w:rPr>
              <w:t>نطاق التردد</w:t>
            </w:r>
          </w:p>
        </w:tc>
        <w:tc>
          <w:tcPr>
            <w:tcW w:w="3035"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lang w:val="en-GB"/>
              </w:rPr>
            </w:pPr>
            <w:r w:rsidRPr="00743AF6">
              <w:rPr>
                <w:rFonts w:hint="cs"/>
                <w:rtl/>
                <w:lang w:val="en-GB"/>
              </w:rPr>
              <w:t>نمط الاستعمال</w:t>
            </w:r>
          </w:p>
        </w:tc>
        <w:tc>
          <w:tcPr>
            <w:tcW w:w="3182"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lang w:val="en-GB"/>
              </w:rPr>
            </w:pPr>
            <w:r w:rsidRPr="00743AF6">
              <w:rPr>
                <w:rFonts w:hint="cs"/>
                <w:rtl/>
                <w:lang w:val="en-GB"/>
              </w:rPr>
              <w:t>حدود الإرسال</w:t>
            </w:r>
          </w:p>
        </w:tc>
        <w:tc>
          <w:tcPr>
            <w:tcW w:w="1528"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D1591D">
            <w:pPr>
              <w:pStyle w:val="Tablehead"/>
              <w:spacing w:after="60" w:line="30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399,9</w:t>
            </w:r>
            <w:r>
              <w:t>-</w:t>
            </w:r>
            <w:r w:rsidRPr="00671671">
              <w:t>335,4</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إشارات التحكم المتقطعة</w:t>
            </w:r>
          </w:p>
        </w:tc>
        <w:tc>
          <w:tcPr>
            <w:tcW w:w="3182" w:type="dxa"/>
          </w:tcPr>
          <w:p w:rsidR="003E232D" w:rsidRPr="006F1881" w:rsidRDefault="003E232D" w:rsidP="00D1591D">
            <w:pPr>
              <w:pStyle w:val="TableText0"/>
              <w:bidi w:val="0"/>
              <w:spacing w:after="60" w:line="300" w:lineRule="exact"/>
            </w:pPr>
            <w:r w:rsidRPr="006F1881">
              <w:t xml:space="preserve">(125/3) </w:t>
            </w:r>
            <w:r w:rsidRPr="006F1881">
              <w:rPr>
                <w:szCs w:val="22"/>
              </w:rPr>
              <w:sym w:font="Symbol" w:char="F0B4"/>
            </w:r>
            <w:r w:rsidRPr="006F1881">
              <w:t xml:space="preserve"> </w:t>
            </w:r>
            <w:r w:rsidRPr="006F1881">
              <w:rPr>
                <w:i/>
                <w:iCs/>
              </w:rPr>
              <w:t>f</w:t>
            </w:r>
            <w:r w:rsidRPr="006F1881">
              <w:t xml:space="preserve"> (MHz) −</w:t>
            </w:r>
            <w:r w:rsidR="00615F9E">
              <w:br/>
            </w:r>
            <w:r w:rsidRPr="006F1881">
              <w:t>(21</w:t>
            </w:r>
            <w:r w:rsidRPr="006F1881">
              <w:rPr>
                <w:rFonts w:ascii="Tms Rmn" w:hAnsi="Tms Rmn"/>
              </w:rPr>
              <w:t> </w:t>
            </w:r>
            <w:r w:rsidRPr="006F1881">
              <w:t xml:space="preserve">250/3) </w:t>
            </w:r>
            <w:r w:rsidRPr="006F1881">
              <w:rPr>
                <w:szCs w:val="22"/>
              </w:rPr>
              <w:sym w:font="Symbol" w:char="F06D"/>
            </w:r>
            <w:r w:rsidRPr="006F1881">
              <w:t>V/m at 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إرسالات دورية</w:t>
            </w:r>
          </w:p>
        </w:tc>
        <w:tc>
          <w:tcPr>
            <w:tcW w:w="3182" w:type="dxa"/>
          </w:tcPr>
          <w:p w:rsidR="003E232D" w:rsidRPr="006F1881" w:rsidRDefault="003E232D" w:rsidP="00D1591D">
            <w:pPr>
              <w:pStyle w:val="TableText0"/>
              <w:bidi w:val="0"/>
              <w:spacing w:after="60" w:line="300" w:lineRule="exact"/>
            </w:pPr>
            <w:r w:rsidRPr="006F1881">
              <w:t xml:space="preserve">(50/3) </w:t>
            </w:r>
            <w:r w:rsidRPr="006F1881">
              <w:rPr>
                <w:szCs w:val="22"/>
              </w:rPr>
              <w:sym w:font="Symbol" w:char="F0B4"/>
            </w:r>
            <w:r w:rsidRPr="006F1881">
              <w:t xml:space="preserve"> </w:t>
            </w:r>
            <w:r w:rsidRPr="006F1881">
              <w:rPr>
                <w:i/>
                <w:iCs/>
              </w:rPr>
              <w:t>f</w:t>
            </w:r>
            <w:r w:rsidRPr="006F1881">
              <w:t xml:space="preserve"> (MHz) −</w:t>
            </w:r>
            <w:r w:rsidRPr="006F1881">
              <w:br/>
              <w:t>(8</w:t>
            </w:r>
            <w:r w:rsidRPr="006F1881">
              <w:rPr>
                <w:rFonts w:ascii="Tms Rmn" w:hAnsi="Tms Rmn"/>
              </w:rPr>
              <w:t> </w:t>
            </w:r>
            <w:r w:rsidRPr="006F1881">
              <w:t xml:space="preserve">500/3) </w:t>
            </w:r>
            <w:r w:rsidRPr="006F1881">
              <w:rPr>
                <w:szCs w:val="22"/>
              </w:rPr>
              <w:sym w:font="Symbol" w:char="F06D"/>
            </w:r>
            <w:r w:rsidRPr="006F1881">
              <w:t>V/m at 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470</w:t>
            </w:r>
            <w:r>
              <w:t>-</w:t>
            </w:r>
            <w:r w:rsidRPr="00671671">
              <w:t>410</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إشارات التحكم المتقطعة</w:t>
            </w:r>
          </w:p>
        </w:tc>
        <w:tc>
          <w:tcPr>
            <w:tcW w:w="3182" w:type="dxa"/>
          </w:tcPr>
          <w:p w:rsidR="003E232D" w:rsidRPr="006F1881" w:rsidRDefault="003E232D" w:rsidP="00D1591D">
            <w:pPr>
              <w:pStyle w:val="TableText0"/>
              <w:bidi w:val="0"/>
              <w:spacing w:after="60" w:line="300" w:lineRule="exact"/>
            </w:pPr>
            <w:r w:rsidRPr="006F1881">
              <w:t xml:space="preserve">(125/3) </w:t>
            </w:r>
            <w:r w:rsidRPr="006F1881">
              <w:rPr>
                <w:szCs w:val="22"/>
              </w:rPr>
              <w:sym w:font="Symbol" w:char="F0B4"/>
            </w:r>
            <w:r w:rsidRPr="006F1881">
              <w:t xml:space="preserve"> </w:t>
            </w:r>
            <w:r w:rsidRPr="006F1881">
              <w:rPr>
                <w:i/>
                <w:iCs/>
              </w:rPr>
              <w:t>f</w:t>
            </w:r>
            <w:r w:rsidRPr="006F1881">
              <w:t xml:space="preserve"> (MHz) −</w:t>
            </w:r>
            <w:r w:rsidR="00615F9E">
              <w:br/>
            </w:r>
            <w:r w:rsidRPr="006F1881">
              <w:t>(21</w:t>
            </w:r>
            <w:r w:rsidRPr="006F1881">
              <w:rPr>
                <w:rFonts w:ascii="Tms Rmn" w:hAnsi="Tms Rmn"/>
              </w:rPr>
              <w:t> </w:t>
            </w:r>
            <w:r w:rsidRPr="006F1881">
              <w:t xml:space="preserve">250/3) </w:t>
            </w:r>
            <w:r w:rsidRPr="006F1881">
              <w:rPr>
                <w:szCs w:val="22"/>
              </w:rPr>
              <w:sym w:font="Symbol" w:char="F06D"/>
            </w:r>
            <w:r w:rsidRPr="006F1881">
              <w:t>V/m at 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إرسالات دورية</w:t>
            </w:r>
          </w:p>
        </w:tc>
        <w:tc>
          <w:tcPr>
            <w:tcW w:w="3182" w:type="dxa"/>
          </w:tcPr>
          <w:p w:rsidR="003E232D" w:rsidRPr="006F1881" w:rsidRDefault="003E232D" w:rsidP="00D1591D">
            <w:pPr>
              <w:pStyle w:val="TableText0"/>
              <w:bidi w:val="0"/>
              <w:spacing w:after="60" w:line="300" w:lineRule="exact"/>
            </w:pPr>
            <w:r w:rsidRPr="006F1881">
              <w:t xml:space="preserve">(50/3) </w:t>
            </w:r>
            <w:r w:rsidRPr="006F1881">
              <w:rPr>
                <w:szCs w:val="22"/>
              </w:rPr>
              <w:sym w:font="Symbol" w:char="F0B4"/>
            </w:r>
            <w:r w:rsidRPr="006F1881">
              <w:t xml:space="preserve"> </w:t>
            </w:r>
            <w:r w:rsidRPr="006F1881">
              <w:rPr>
                <w:i/>
                <w:iCs/>
              </w:rPr>
              <w:t>f</w:t>
            </w:r>
            <w:r w:rsidRPr="006F1881">
              <w:t xml:space="preserve"> (MHz) −</w:t>
            </w:r>
            <w:r w:rsidRPr="006F1881">
              <w:br/>
              <w:t>(8</w:t>
            </w:r>
            <w:r w:rsidRPr="006F1881">
              <w:rPr>
                <w:rFonts w:ascii="Tms Rmn" w:hAnsi="Tms Rmn"/>
              </w:rPr>
              <w:t> </w:t>
            </w:r>
            <w:r w:rsidRPr="006F1881">
              <w:t xml:space="preserve">500/3) </w:t>
            </w:r>
            <w:r w:rsidRPr="006F1881">
              <w:rPr>
                <w:szCs w:val="22"/>
              </w:rPr>
              <w:sym w:font="Symbol" w:char="F06D"/>
            </w:r>
            <w:r w:rsidRPr="006F1881">
              <w:t>V/m at 3 m</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512</w:t>
            </w:r>
            <w:r>
              <w:t>-</w:t>
            </w:r>
            <w:r w:rsidRPr="00671671">
              <w:t>470</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إشارات تحكم متقطعة حصراً</w:t>
            </w:r>
          </w:p>
        </w:tc>
        <w:tc>
          <w:tcPr>
            <w:tcW w:w="3182" w:type="dxa"/>
          </w:tcPr>
          <w:p w:rsidR="003E232D" w:rsidRPr="006F1881" w:rsidRDefault="00E13846" w:rsidP="00E13846">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أو إرسالات دورية</w:t>
            </w:r>
          </w:p>
        </w:tc>
        <w:tc>
          <w:tcPr>
            <w:tcW w:w="3182" w:type="dxa"/>
          </w:tcPr>
          <w:p w:rsidR="003E232D" w:rsidRPr="006F1881" w:rsidRDefault="00E13846" w:rsidP="00E13846">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3E232D" w:rsidRPr="00671671" w:rsidRDefault="003E232D" w:rsidP="00D1591D">
            <w:pPr>
              <w:pStyle w:val="TableText0"/>
              <w:spacing w:after="60" w:line="300" w:lineRule="exact"/>
              <w:jc w:val="center"/>
            </w:pPr>
            <w:r w:rsidRPr="00671671">
              <w:t>A</w:t>
            </w:r>
            <w:r w:rsidRPr="00671671">
              <w:rPr>
                <w:rFonts w:hint="cs"/>
                <w:rtl/>
              </w:rPr>
              <w:t xml:space="preserve"> أو </w:t>
            </w:r>
            <w:r w:rsidRPr="00671671">
              <w:t>Q</w:t>
            </w:r>
          </w:p>
        </w:tc>
      </w:tr>
      <w:tr w:rsidR="00E13846" w:rsidRPr="00671671">
        <w:trPr>
          <w:cantSplit/>
          <w:jc w:val="center"/>
        </w:trPr>
        <w:tc>
          <w:tcPr>
            <w:tcW w:w="2006" w:type="dxa"/>
            <w:vMerge w:val="restart"/>
          </w:tcPr>
          <w:p w:rsidR="00E13846" w:rsidRPr="00671671" w:rsidRDefault="00E13846" w:rsidP="00D1591D">
            <w:pPr>
              <w:pStyle w:val="TableText0"/>
              <w:spacing w:after="60" w:line="300" w:lineRule="exact"/>
            </w:pPr>
            <w:r w:rsidRPr="00671671">
              <w:t>566</w:t>
            </w:r>
            <w:r>
              <w:t>-</w:t>
            </w:r>
            <w:r w:rsidRPr="00671671">
              <w:t>512</w:t>
            </w:r>
            <w:r w:rsidRPr="00671671">
              <w:rPr>
                <w:rFonts w:hint="cs"/>
                <w:rtl/>
              </w:rPr>
              <w:t xml:space="preserve"> </w:t>
            </w:r>
            <w:r w:rsidRPr="00671671">
              <w:t>MHz</w:t>
            </w:r>
          </w:p>
        </w:tc>
        <w:tc>
          <w:tcPr>
            <w:tcW w:w="3035" w:type="dxa"/>
          </w:tcPr>
          <w:p w:rsidR="00E13846" w:rsidRPr="00671671" w:rsidRDefault="00E13846" w:rsidP="00D1591D">
            <w:pPr>
              <w:pStyle w:val="TableText0"/>
              <w:spacing w:after="60" w:line="300" w:lineRule="exact"/>
            </w:pPr>
            <w:r w:rsidRPr="00671671">
              <w:rPr>
                <w:rFonts w:hint="cs"/>
                <w:rtl/>
              </w:rPr>
              <w:t>إشارات تحكم متقطعة حصراً</w:t>
            </w:r>
          </w:p>
        </w:tc>
        <w:tc>
          <w:tcPr>
            <w:tcW w:w="3182" w:type="dxa"/>
          </w:tcPr>
          <w:p w:rsidR="00E13846" w:rsidRPr="006F1881" w:rsidRDefault="00E13846"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E13846" w:rsidRPr="00671671" w:rsidRDefault="00E13846" w:rsidP="00D1591D">
            <w:pPr>
              <w:pStyle w:val="TableText0"/>
              <w:spacing w:after="60" w:line="300" w:lineRule="exact"/>
              <w:jc w:val="center"/>
            </w:pPr>
            <w:r w:rsidRPr="00671671">
              <w:t>A</w:t>
            </w:r>
            <w:r w:rsidRPr="00671671">
              <w:rPr>
                <w:rFonts w:hint="cs"/>
                <w:rtl/>
              </w:rPr>
              <w:t xml:space="preserve"> أو </w:t>
            </w:r>
            <w:r w:rsidRPr="00671671">
              <w:t>Q</w:t>
            </w:r>
          </w:p>
        </w:tc>
      </w:tr>
      <w:tr w:rsidR="00E13846" w:rsidRPr="00671671">
        <w:trPr>
          <w:cantSplit/>
          <w:jc w:val="center"/>
        </w:trPr>
        <w:tc>
          <w:tcPr>
            <w:tcW w:w="2006" w:type="dxa"/>
            <w:vMerge/>
          </w:tcPr>
          <w:p w:rsidR="00E13846" w:rsidRPr="00671671" w:rsidRDefault="00E13846" w:rsidP="00D1591D">
            <w:pPr>
              <w:pStyle w:val="TableText0"/>
              <w:spacing w:after="60" w:line="300" w:lineRule="exact"/>
              <w:rPr>
                <w:lang w:bidi="ar-EG"/>
              </w:rPr>
            </w:pPr>
          </w:p>
        </w:tc>
        <w:tc>
          <w:tcPr>
            <w:tcW w:w="3035" w:type="dxa"/>
          </w:tcPr>
          <w:p w:rsidR="00E13846" w:rsidRPr="00671671" w:rsidRDefault="00E13846" w:rsidP="00D1591D">
            <w:pPr>
              <w:pStyle w:val="TableText0"/>
              <w:spacing w:after="60" w:line="300" w:lineRule="exact"/>
            </w:pPr>
            <w:r w:rsidRPr="00671671">
              <w:rPr>
                <w:rFonts w:hint="cs"/>
                <w:rtl/>
              </w:rPr>
              <w:t>أو إرسالات دورية</w:t>
            </w:r>
          </w:p>
        </w:tc>
        <w:tc>
          <w:tcPr>
            <w:tcW w:w="3182" w:type="dxa"/>
          </w:tcPr>
          <w:p w:rsidR="00E13846" w:rsidRPr="006F1881" w:rsidRDefault="00E13846"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E13846" w:rsidRPr="00671671" w:rsidRDefault="00E13846"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أو أجهزة القياس البيولوجي الطب</w:t>
            </w:r>
            <w:r w:rsidR="00711421">
              <w:rPr>
                <w:rFonts w:hint="cs"/>
                <w:rtl/>
              </w:rPr>
              <w:t>‍</w:t>
            </w:r>
            <w:r w:rsidRPr="00671671">
              <w:rPr>
                <w:rFonts w:hint="cs"/>
                <w:rtl/>
              </w:rPr>
              <w:t>ي</w:t>
            </w:r>
            <w:r w:rsidR="00615F9E">
              <w:rPr>
                <w:rtl/>
                <w:lang w:bidi="ar-EG"/>
              </w:rPr>
              <w:br/>
            </w:r>
            <w:r w:rsidRPr="00671671">
              <w:rPr>
                <w:rFonts w:hint="cs"/>
                <w:rtl/>
              </w:rPr>
              <w:t>عن بُعد الخاصة بالمشافي</w:t>
            </w:r>
          </w:p>
        </w:tc>
        <w:tc>
          <w:tcPr>
            <w:tcW w:w="3182" w:type="dxa"/>
          </w:tcPr>
          <w:p w:rsidR="003E232D" w:rsidRPr="006F1881" w:rsidRDefault="00E13846" w:rsidP="00E13846">
            <w:pPr>
              <w:pStyle w:val="TableText0"/>
              <w:spacing w:after="60" w:line="300" w:lineRule="exact"/>
            </w:pPr>
            <w:r>
              <w:rPr>
                <w:lang w:val="en-US" w:bidi="ar-EG"/>
              </w:rPr>
              <w:t>µV/m </w:t>
            </w:r>
            <w:r w:rsidR="00020837">
              <w:rPr>
                <w:lang w:val="en-US" w:bidi="ar-EG"/>
              </w:rPr>
              <w:t>200</w:t>
            </w:r>
            <w:r>
              <w:rPr>
                <w:rFonts w:hint="cs"/>
                <w:rtl/>
                <w:lang w:val="en-US" w:bidi="ar-EG"/>
              </w:rPr>
              <w:t xml:space="preserve"> عند </w:t>
            </w:r>
            <w:r>
              <w:rPr>
                <w:lang w:val="en-US" w:bidi="ar-EG"/>
              </w:rPr>
              <w:t>m 3</w:t>
            </w:r>
          </w:p>
        </w:tc>
        <w:tc>
          <w:tcPr>
            <w:tcW w:w="1528" w:type="dxa"/>
          </w:tcPr>
          <w:p w:rsidR="003E232D" w:rsidRPr="00671671" w:rsidRDefault="003E232D" w:rsidP="00D1591D">
            <w:pPr>
              <w:pStyle w:val="TableText0"/>
              <w:spacing w:after="60" w:line="300" w:lineRule="exact"/>
              <w:jc w:val="center"/>
            </w:pP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608</w:t>
            </w:r>
            <w:r>
              <w:t>-</w:t>
            </w:r>
            <w:r w:rsidRPr="00671671">
              <w:t>566</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pPr>
            <w:r w:rsidRPr="00671671">
              <w:rPr>
                <w:rFonts w:hint="cs"/>
                <w:rtl/>
              </w:rPr>
              <w:t>إشارات تحكم متقطعة حصراً</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rPr>
                <w:rtl/>
              </w:rPr>
            </w:pPr>
            <w:r w:rsidRPr="00671671">
              <w:rPr>
                <w:rFonts w:hint="cs"/>
                <w:rtl/>
              </w:rPr>
              <w:t>أو 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806</w:t>
            </w:r>
            <w:r>
              <w:t>-</w:t>
            </w:r>
            <w:r w:rsidRPr="00671671">
              <w:t>614</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pPr>
            <w:r w:rsidRPr="00671671">
              <w:rPr>
                <w:rFonts w:hint="cs"/>
                <w:rtl/>
              </w:rPr>
              <w:t>إشارات تحكم متقطعة حصراً</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أو 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890</w:t>
            </w:r>
            <w:r>
              <w:t>-</w:t>
            </w:r>
            <w:r w:rsidRPr="00671671">
              <w:t>806</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rPr>
                <w:rtl/>
                <w:lang w:bidi="ar-EG"/>
              </w:rPr>
            </w:pPr>
            <w:r w:rsidRPr="00671671">
              <w:rPr>
                <w:rFonts w:hint="cs"/>
                <w:rtl/>
              </w:rPr>
              <w:t>إشارات التحكم المتقطعة</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pStyle w:val="TableText0"/>
              <w:spacing w:after="60" w:line="300" w:lineRule="exact"/>
              <w:rPr>
                <w:lang w:bidi="ar-EG"/>
              </w:rPr>
            </w:pPr>
          </w:p>
        </w:tc>
        <w:tc>
          <w:tcPr>
            <w:tcW w:w="3035" w:type="dxa"/>
          </w:tcPr>
          <w:p w:rsidR="00020837" w:rsidRPr="00671671" w:rsidRDefault="00020837" w:rsidP="00D1591D">
            <w:pPr>
              <w:pStyle w:val="TableText0"/>
              <w:spacing w:after="60" w:line="300" w:lineRule="exact"/>
            </w:pPr>
            <w:r w:rsidRPr="00671671">
              <w:rPr>
                <w:rFonts w:hint="cs"/>
                <w:rtl/>
              </w:rPr>
              <w:t>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val="restart"/>
          </w:tcPr>
          <w:p w:rsidR="00020837" w:rsidRPr="00671671" w:rsidRDefault="00020837" w:rsidP="00D1591D">
            <w:pPr>
              <w:pStyle w:val="TableText0"/>
              <w:spacing w:after="60" w:line="300" w:lineRule="exact"/>
            </w:pPr>
            <w:r w:rsidRPr="00671671">
              <w:t>902</w:t>
            </w:r>
            <w:r>
              <w:t>-</w:t>
            </w:r>
            <w:r w:rsidRPr="00671671">
              <w:t>890</w:t>
            </w:r>
            <w:r w:rsidRPr="00671671">
              <w:rPr>
                <w:rFonts w:hint="cs"/>
                <w:rtl/>
              </w:rPr>
              <w:t xml:space="preserve"> </w:t>
            </w:r>
            <w:r w:rsidRPr="00671671">
              <w:t>MHz</w:t>
            </w:r>
          </w:p>
        </w:tc>
        <w:tc>
          <w:tcPr>
            <w:tcW w:w="3035" w:type="dxa"/>
          </w:tcPr>
          <w:p w:rsidR="00020837" w:rsidRPr="00671671" w:rsidRDefault="00020837" w:rsidP="00D1591D">
            <w:pPr>
              <w:pStyle w:val="TableText0"/>
              <w:spacing w:after="60" w:line="300" w:lineRule="exact"/>
            </w:pPr>
            <w:r w:rsidRPr="00671671">
              <w:rPr>
                <w:rFonts w:hint="cs"/>
                <w:rtl/>
              </w:rPr>
              <w:t>إشارات التحكم المتقطعة</w:t>
            </w:r>
          </w:p>
        </w:tc>
        <w:tc>
          <w:tcPr>
            <w:tcW w:w="3182" w:type="dxa"/>
          </w:tcPr>
          <w:p w:rsidR="00020837" w:rsidRPr="006F1881" w:rsidRDefault="00020837" w:rsidP="002562FB">
            <w:pPr>
              <w:pStyle w:val="TableText0"/>
              <w:spacing w:after="60" w:line="300" w:lineRule="exact"/>
            </w:pPr>
            <w:r>
              <w:rPr>
                <w:lang w:val="en-US" w:bidi="ar-EG"/>
              </w:rPr>
              <w:t>µV/m 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3E232D" w:rsidRPr="00671671">
        <w:trPr>
          <w:cantSplit/>
          <w:jc w:val="center"/>
        </w:trPr>
        <w:tc>
          <w:tcPr>
            <w:tcW w:w="2006" w:type="dxa"/>
            <w:vMerge/>
            <w:tcBorders>
              <w:bottom w:val="single" w:sz="4" w:space="0" w:color="auto"/>
            </w:tcBorders>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pPr>
            <w:r w:rsidRPr="00671671">
              <w:rPr>
                <w:rFonts w:hint="cs"/>
                <w:rtl/>
              </w:rPr>
              <w:t>إشارات لقياس خصائص المواد</w:t>
            </w:r>
          </w:p>
        </w:tc>
        <w:tc>
          <w:tcPr>
            <w:tcW w:w="3182" w:type="dxa"/>
          </w:tcPr>
          <w:p w:rsidR="003E232D" w:rsidRPr="00E004FC" w:rsidRDefault="00E13846" w:rsidP="00E13846">
            <w:pPr>
              <w:pStyle w:val="TableText0"/>
              <w:spacing w:after="60" w:line="300" w:lineRule="exact"/>
              <w:rPr>
                <w:lang w:val="en-US"/>
              </w:rPr>
            </w:pPr>
            <w:r>
              <w:rPr>
                <w:lang w:val="en-US" w:bidi="ar-EG"/>
              </w:rPr>
              <w:t>µV/m 500</w:t>
            </w:r>
            <w:r>
              <w:rPr>
                <w:rFonts w:hint="cs"/>
                <w:rtl/>
                <w:lang w:val="en-US" w:bidi="ar-EG"/>
              </w:rPr>
              <w:t xml:space="preserve"> عند </w:t>
            </w:r>
            <w:r>
              <w:rPr>
                <w:lang w:val="en-US" w:bidi="ar-EG"/>
              </w:rPr>
              <w:t>m 30</w:t>
            </w:r>
          </w:p>
        </w:tc>
        <w:tc>
          <w:tcPr>
            <w:tcW w:w="1528" w:type="dxa"/>
          </w:tcPr>
          <w:p w:rsidR="003E232D" w:rsidRPr="00671671" w:rsidRDefault="003E232D" w:rsidP="00D1591D">
            <w:pPr>
              <w:pStyle w:val="TableText0"/>
              <w:spacing w:after="60" w:line="300" w:lineRule="exact"/>
              <w:jc w:val="center"/>
            </w:pPr>
            <w:r w:rsidRPr="00671671">
              <w:t>A</w:t>
            </w:r>
          </w:p>
        </w:tc>
      </w:tr>
      <w:tr w:rsidR="003E232D" w:rsidRPr="00671671">
        <w:trPr>
          <w:cantSplit/>
          <w:jc w:val="center"/>
        </w:trPr>
        <w:tc>
          <w:tcPr>
            <w:tcW w:w="2006" w:type="dxa"/>
            <w:vMerge w:val="restart"/>
          </w:tcPr>
          <w:p w:rsidR="003E232D" w:rsidRPr="00671671" w:rsidRDefault="003E232D" w:rsidP="00D1591D">
            <w:pPr>
              <w:pStyle w:val="TableText0"/>
              <w:spacing w:after="60" w:line="300" w:lineRule="exact"/>
            </w:pPr>
            <w:r w:rsidRPr="00671671">
              <w:t>928</w:t>
            </w:r>
            <w:r>
              <w:t>-</w:t>
            </w:r>
            <w:r w:rsidRPr="00671671">
              <w:t>902</w:t>
            </w:r>
            <w:r w:rsidRPr="00671671">
              <w:rPr>
                <w:rFonts w:hint="cs"/>
                <w:rtl/>
              </w:rPr>
              <w:t xml:space="preserve"> </w:t>
            </w:r>
            <w:r w:rsidRPr="00671671">
              <w:t>MHz</w:t>
            </w:r>
          </w:p>
        </w:tc>
        <w:tc>
          <w:tcPr>
            <w:tcW w:w="3035" w:type="dxa"/>
          </w:tcPr>
          <w:p w:rsidR="003E232D" w:rsidRPr="00671671" w:rsidRDefault="003E232D" w:rsidP="00D1591D">
            <w:pPr>
              <w:pStyle w:val="TableText0"/>
              <w:spacing w:after="60" w:line="300" w:lineRule="exact"/>
            </w:pPr>
            <w:r w:rsidRPr="00671671">
              <w:rPr>
                <w:rFonts w:hint="cs"/>
                <w:rtl/>
              </w:rPr>
              <w:t>مرسلات بتمديد الطيف</w:t>
            </w:r>
          </w:p>
        </w:tc>
        <w:tc>
          <w:tcPr>
            <w:tcW w:w="3182" w:type="dxa"/>
          </w:tcPr>
          <w:p w:rsidR="00E004FC" w:rsidRPr="006F1881" w:rsidRDefault="00E004FC" w:rsidP="00E004FC">
            <w:pPr>
              <w:pStyle w:val="TableText0"/>
              <w:spacing w:after="60" w:line="300" w:lineRule="exact"/>
              <w:rPr>
                <w:rtl/>
                <w:lang w:bidi="ar-EG"/>
              </w:rPr>
            </w:pPr>
            <w:r>
              <w:t>W 1</w:t>
            </w:r>
            <w:r>
              <w:rPr>
                <w:rFonts w:hint="cs"/>
                <w:rtl/>
                <w:lang w:bidi="ar-EG"/>
              </w:rPr>
              <w:t xml:space="preserve"> قدرة الخرج</w:t>
            </w:r>
          </w:p>
        </w:tc>
        <w:tc>
          <w:tcPr>
            <w:tcW w:w="1528" w:type="dxa"/>
          </w:tcPr>
          <w:p w:rsidR="003E232D" w:rsidRPr="00671671" w:rsidRDefault="003E232D" w:rsidP="00D1591D">
            <w:pPr>
              <w:pStyle w:val="TableText0"/>
              <w:spacing w:after="60" w:line="300" w:lineRule="exact"/>
              <w:jc w:val="center"/>
            </w:pPr>
          </w:p>
        </w:tc>
      </w:tr>
      <w:tr w:rsidR="003E232D" w:rsidRPr="00671671">
        <w:trPr>
          <w:cantSplit/>
          <w:jc w:val="center"/>
        </w:trPr>
        <w:tc>
          <w:tcPr>
            <w:tcW w:w="2006" w:type="dxa"/>
            <w:vMerge/>
          </w:tcPr>
          <w:p w:rsidR="003E232D" w:rsidRPr="00671671" w:rsidRDefault="003E232D" w:rsidP="00D1591D">
            <w:pPr>
              <w:pStyle w:val="TableText0"/>
              <w:spacing w:after="60" w:line="300" w:lineRule="exact"/>
            </w:pPr>
          </w:p>
        </w:tc>
        <w:tc>
          <w:tcPr>
            <w:tcW w:w="3035" w:type="dxa"/>
          </w:tcPr>
          <w:p w:rsidR="003E232D" w:rsidRPr="00671671" w:rsidRDefault="003E232D" w:rsidP="00D1591D">
            <w:pPr>
              <w:pStyle w:val="TableText0"/>
              <w:spacing w:after="60" w:line="300" w:lineRule="exact"/>
              <w:rPr>
                <w:rtl/>
              </w:rPr>
            </w:pPr>
            <w:r w:rsidRPr="00671671">
              <w:rPr>
                <w:rFonts w:hint="cs"/>
                <w:rtl/>
              </w:rPr>
              <w:t>مرسلات بتشكيل رقمي</w:t>
            </w:r>
          </w:p>
        </w:tc>
        <w:tc>
          <w:tcPr>
            <w:tcW w:w="3182" w:type="dxa"/>
          </w:tcPr>
          <w:p w:rsidR="003E232D" w:rsidRPr="006F1881" w:rsidRDefault="00E004FC" w:rsidP="00E004FC">
            <w:pPr>
              <w:pStyle w:val="TableText0"/>
              <w:spacing w:after="60" w:line="300" w:lineRule="exact"/>
            </w:pPr>
            <w:r>
              <w:t>W 1</w:t>
            </w:r>
            <w:r>
              <w:rPr>
                <w:rFonts w:hint="cs"/>
                <w:rtl/>
                <w:lang w:bidi="ar-EG"/>
              </w:rPr>
              <w:t xml:space="preserve"> قدرة الخرج</w:t>
            </w:r>
          </w:p>
        </w:tc>
        <w:tc>
          <w:tcPr>
            <w:tcW w:w="1528" w:type="dxa"/>
          </w:tcPr>
          <w:p w:rsidR="003E232D" w:rsidRPr="00671671" w:rsidRDefault="0016385C" w:rsidP="00D1591D">
            <w:pPr>
              <w:pStyle w:val="TableText0"/>
              <w:spacing w:after="60" w:line="300" w:lineRule="exact"/>
              <w:jc w:val="center"/>
            </w:pPr>
            <w:r>
              <w:t>A</w:t>
            </w:r>
          </w:p>
        </w:tc>
      </w:tr>
      <w:tr w:rsidR="00020837" w:rsidRPr="00671671">
        <w:trPr>
          <w:cantSplit/>
          <w:jc w:val="center"/>
        </w:trPr>
        <w:tc>
          <w:tcPr>
            <w:tcW w:w="2006" w:type="dxa"/>
            <w:vMerge/>
          </w:tcPr>
          <w:p w:rsidR="00020837" w:rsidRPr="00671671" w:rsidRDefault="00020837" w:rsidP="00D1591D">
            <w:pPr>
              <w:pStyle w:val="TableText0"/>
              <w:spacing w:after="60" w:line="300" w:lineRule="exact"/>
              <w:rPr>
                <w:lang w:bidi="ar-EG"/>
              </w:rPr>
            </w:pPr>
          </w:p>
        </w:tc>
        <w:tc>
          <w:tcPr>
            <w:tcW w:w="3035" w:type="dxa"/>
          </w:tcPr>
          <w:p w:rsidR="00020837" w:rsidRPr="00671671" w:rsidRDefault="00020837" w:rsidP="00D1591D">
            <w:pPr>
              <w:pStyle w:val="TableText0"/>
              <w:spacing w:after="60" w:line="300" w:lineRule="exact"/>
            </w:pPr>
            <w:r w:rsidRPr="00671671">
              <w:rPr>
                <w:rFonts w:hint="cs"/>
                <w:rtl/>
              </w:rPr>
              <w:t>محساس اضطراب المجال</w:t>
            </w:r>
          </w:p>
        </w:tc>
        <w:tc>
          <w:tcPr>
            <w:tcW w:w="3182" w:type="dxa"/>
          </w:tcPr>
          <w:p w:rsidR="00020837" w:rsidRPr="006F1881" w:rsidRDefault="00020837" w:rsidP="002562FB">
            <w:pPr>
              <w:pStyle w:val="TableText0"/>
              <w:spacing w:after="60" w:line="300" w:lineRule="exact"/>
            </w:pPr>
            <w:r>
              <w:rPr>
                <w:lang w:val="en-US" w:bidi="ar-EG"/>
              </w:rPr>
              <w:t>µV/m 500 000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02E67" w:rsidP="00D1591D">
            <w:pPr>
              <w:pStyle w:val="TableText0"/>
              <w:spacing w:after="60" w:line="300" w:lineRule="exact"/>
            </w:pPr>
            <w:r>
              <w:rPr>
                <w:rFonts w:hint="cs"/>
                <w:rtl/>
              </w:rPr>
              <w:t>أي استعمال، في إطار القسم</w:t>
            </w:r>
            <w:r w:rsidR="00020837" w:rsidRPr="00671671">
              <w:rPr>
                <w:rFonts w:hint="cs"/>
                <w:rtl/>
              </w:rPr>
              <w:t xml:space="preserve"> </w:t>
            </w:r>
            <w:r w:rsidR="00020837" w:rsidRPr="00671671">
              <w:t>249</w:t>
            </w:r>
            <w:r>
              <w:t>.15</w:t>
            </w:r>
          </w:p>
        </w:tc>
        <w:tc>
          <w:tcPr>
            <w:tcW w:w="3182" w:type="dxa"/>
          </w:tcPr>
          <w:p w:rsidR="00020837" w:rsidRPr="006F1881" w:rsidRDefault="00020837" w:rsidP="002562FB">
            <w:pPr>
              <w:pStyle w:val="TableText0"/>
              <w:spacing w:after="60" w:line="300" w:lineRule="exact"/>
            </w:pPr>
            <w:r>
              <w:rPr>
                <w:lang w:val="en-US" w:bidi="ar-EG"/>
              </w:rPr>
              <w:t>µV/m </w:t>
            </w:r>
            <w:r w:rsidR="0016385C">
              <w:rPr>
                <w:lang w:val="en-US" w:bidi="ar-EG"/>
              </w:rPr>
              <w:t>50</w:t>
            </w:r>
            <w:r>
              <w:rPr>
                <w:lang w:val="en-US" w:bidi="ar-EG"/>
              </w:rPr>
              <w:t> </w:t>
            </w:r>
            <w:r w:rsidR="0016385C">
              <w:rPr>
                <w:lang w:val="en-US" w:bidi="ar-EG"/>
              </w:rPr>
              <w:t>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rPr>
                <w:rtl/>
              </w:rPr>
            </w:pPr>
            <w:r w:rsidRPr="00671671">
              <w:t>Q</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إشارات لقياس خصائص المادة</w:t>
            </w:r>
          </w:p>
        </w:tc>
        <w:tc>
          <w:tcPr>
            <w:tcW w:w="3182" w:type="dxa"/>
          </w:tcPr>
          <w:p w:rsidR="00020837" w:rsidRPr="006F1881" w:rsidRDefault="00020837" w:rsidP="002562FB">
            <w:pPr>
              <w:pStyle w:val="TableText0"/>
              <w:spacing w:after="60" w:line="300" w:lineRule="exact"/>
            </w:pPr>
            <w:r>
              <w:rPr>
                <w:lang w:val="en-US" w:bidi="ar-EG"/>
              </w:rPr>
              <w:t>µV/m </w:t>
            </w:r>
            <w:r w:rsidR="0016385C">
              <w:rPr>
                <w:lang w:val="en-US" w:bidi="ar-EG"/>
              </w:rPr>
              <w:t>500</w:t>
            </w:r>
            <w:r>
              <w:rPr>
                <w:rFonts w:hint="cs"/>
                <w:rtl/>
                <w:lang w:val="en-US" w:bidi="ar-EG"/>
              </w:rPr>
              <w:t xml:space="preserve"> عند </w:t>
            </w:r>
            <w:r>
              <w:rPr>
                <w:lang w:val="en-US" w:bidi="ar-EG"/>
              </w:rPr>
              <w:t>m 3</w:t>
            </w:r>
            <w:r w:rsidR="0016385C">
              <w:rPr>
                <w:lang w:val="en-US" w:bidi="ar-EG"/>
              </w:rPr>
              <w:t>0</w:t>
            </w:r>
          </w:p>
        </w:tc>
        <w:tc>
          <w:tcPr>
            <w:tcW w:w="1528" w:type="dxa"/>
          </w:tcPr>
          <w:p w:rsidR="00020837" w:rsidRPr="00671671" w:rsidRDefault="00020837" w:rsidP="00D1591D">
            <w:pPr>
              <w:pStyle w:val="TableText0"/>
              <w:spacing w:after="60" w:line="300" w:lineRule="exact"/>
              <w:jc w:val="center"/>
              <w:rPr>
                <w:rtl/>
              </w:rPr>
            </w:pPr>
            <w:r w:rsidRPr="00671671">
              <w:t>A</w:t>
            </w:r>
          </w:p>
        </w:tc>
      </w:tr>
      <w:tr w:rsidR="00020837" w:rsidRPr="00671671">
        <w:trPr>
          <w:cantSplit/>
          <w:jc w:val="center"/>
        </w:trPr>
        <w:tc>
          <w:tcPr>
            <w:tcW w:w="2006" w:type="dxa"/>
            <w:vMerge/>
          </w:tcPr>
          <w:p w:rsidR="00020837" w:rsidRPr="00671671" w:rsidRDefault="00020837" w:rsidP="00D1591D">
            <w:pPr>
              <w:pStyle w:val="TableText0"/>
              <w:spacing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إشارات التحكم المتقطعة</w:t>
            </w:r>
          </w:p>
        </w:tc>
        <w:tc>
          <w:tcPr>
            <w:tcW w:w="3182" w:type="dxa"/>
          </w:tcPr>
          <w:p w:rsidR="00020837" w:rsidRPr="006F1881" w:rsidRDefault="00020837" w:rsidP="002562FB">
            <w:pPr>
              <w:pStyle w:val="TableText0"/>
              <w:spacing w:after="60" w:line="300" w:lineRule="exact"/>
            </w:pPr>
            <w:r>
              <w:rPr>
                <w:lang w:val="en-US" w:bidi="ar-EG"/>
              </w:rPr>
              <w:t>µV/m </w:t>
            </w:r>
            <w:r w:rsidR="0016385C">
              <w:rPr>
                <w:lang w:val="en-US" w:bidi="ar-EG"/>
              </w:rPr>
              <w:t>12 500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r w:rsidR="00020837" w:rsidRPr="00671671">
        <w:trPr>
          <w:cantSplit/>
          <w:jc w:val="center"/>
        </w:trPr>
        <w:tc>
          <w:tcPr>
            <w:tcW w:w="2006" w:type="dxa"/>
            <w:vMerge/>
            <w:tcBorders>
              <w:bottom w:val="single" w:sz="4" w:space="0" w:color="auto"/>
            </w:tcBorders>
          </w:tcPr>
          <w:p w:rsidR="00020837" w:rsidRPr="00671671" w:rsidRDefault="00020837" w:rsidP="00D1591D">
            <w:pPr>
              <w:spacing w:before="40" w:after="60" w:line="300" w:lineRule="exact"/>
            </w:pPr>
          </w:p>
        </w:tc>
        <w:tc>
          <w:tcPr>
            <w:tcW w:w="3035" w:type="dxa"/>
          </w:tcPr>
          <w:p w:rsidR="00020837" w:rsidRPr="00671671" w:rsidRDefault="00020837" w:rsidP="00D1591D">
            <w:pPr>
              <w:pStyle w:val="TableText0"/>
              <w:spacing w:after="60" w:line="300" w:lineRule="exact"/>
            </w:pPr>
            <w:r w:rsidRPr="00671671">
              <w:rPr>
                <w:rFonts w:hint="cs"/>
                <w:rtl/>
              </w:rPr>
              <w:t>إرسالات دورية</w:t>
            </w:r>
          </w:p>
        </w:tc>
        <w:tc>
          <w:tcPr>
            <w:tcW w:w="3182" w:type="dxa"/>
          </w:tcPr>
          <w:p w:rsidR="00020837" w:rsidRPr="006F1881" w:rsidRDefault="00020837" w:rsidP="002562FB">
            <w:pPr>
              <w:pStyle w:val="TableText0"/>
              <w:spacing w:after="60" w:line="300" w:lineRule="exact"/>
            </w:pPr>
            <w:r>
              <w:rPr>
                <w:lang w:val="en-US" w:bidi="ar-EG"/>
              </w:rPr>
              <w:t>µV/m 5 000</w:t>
            </w:r>
            <w:r>
              <w:rPr>
                <w:rFonts w:hint="cs"/>
                <w:rtl/>
                <w:lang w:val="en-US" w:bidi="ar-EG"/>
              </w:rPr>
              <w:t xml:space="preserve"> عند </w:t>
            </w:r>
            <w:r>
              <w:rPr>
                <w:lang w:val="en-US" w:bidi="ar-EG"/>
              </w:rPr>
              <w:t>m 3</w:t>
            </w:r>
          </w:p>
        </w:tc>
        <w:tc>
          <w:tcPr>
            <w:tcW w:w="1528" w:type="dxa"/>
          </w:tcPr>
          <w:p w:rsidR="00020837" w:rsidRPr="00671671" w:rsidRDefault="00020837" w:rsidP="00D1591D">
            <w:pPr>
              <w:pStyle w:val="TableText0"/>
              <w:spacing w:after="60" w:line="300" w:lineRule="exact"/>
              <w:jc w:val="center"/>
            </w:pPr>
            <w:r w:rsidRPr="00671671">
              <w:t>A</w:t>
            </w:r>
            <w:r w:rsidRPr="00671671">
              <w:rPr>
                <w:rFonts w:hint="cs"/>
                <w:rtl/>
              </w:rPr>
              <w:t xml:space="preserve"> أو </w:t>
            </w:r>
            <w:r w:rsidRPr="00671671">
              <w:t>Q</w:t>
            </w:r>
          </w:p>
        </w:tc>
      </w:tr>
    </w:tbl>
    <w:p w:rsidR="00743AF6" w:rsidRDefault="00743AF6" w:rsidP="006C6862">
      <w:pPr>
        <w:pStyle w:val="TableNo0"/>
        <w:spacing w:before="0"/>
        <w:rPr>
          <w:rtl/>
        </w:rPr>
      </w:pPr>
      <w:r>
        <w:rPr>
          <w:rFonts w:hint="cs"/>
          <w:rtl/>
        </w:rPr>
        <w:lastRenderedPageBreak/>
        <w:t>الج</w:t>
      </w:r>
      <w:r w:rsidR="00A4629A">
        <w:rPr>
          <w:rFonts w:hint="cs"/>
          <w:rtl/>
        </w:rPr>
        <w:t>ـ</w:t>
      </w:r>
      <w:r>
        <w:rPr>
          <w:rFonts w:hint="cs"/>
          <w:rtl/>
        </w:rPr>
        <w:t xml:space="preserve">دول </w:t>
      </w:r>
      <w:r>
        <w:t>12</w:t>
      </w:r>
      <w:r>
        <w:rPr>
          <w:rFonts w:hint="cs"/>
          <w:rtl/>
        </w:rPr>
        <w:t xml:space="preserve"> ( </w:t>
      </w:r>
      <w:r>
        <w:rPr>
          <w:rFonts w:hint="cs"/>
          <w:i/>
          <w:iCs/>
          <w:rtl/>
        </w:rPr>
        <w:t>تابـع</w:t>
      </w:r>
      <w:r>
        <w:rPr>
          <w:rFonts w:hint="cs"/>
          <w:rtl/>
        </w:rPr>
        <w:t>)</w:t>
      </w:r>
    </w:p>
    <w:tbl>
      <w:tblPr>
        <w:bidiVisual/>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6"/>
        <w:gridCol w:w="3038"/>
        <w:gridCol w:w="3037"/>
        <w:gridCol w:w="1560"/>
      </w:tblGrid>
      <w:tr w:rsidR="00743AF6" w:rsidRPr="00743AF6">
        <w:trPr>
          <w:cantSplit/>
          <w:jc w:val="center"/>
        </w:trPr>
        <w:tc>
          <w:tcPr>
            <w:tcW w:w="2116"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rtl/>
                <w:lang w:val="en-GB" w:bidi="ar-SY"/>
              </w:rPr>
            </w:pPr>
            <w:r w:rsidRPr="00743AF6">
              <w:rPr>
                <w:rFonts w:hint="cs"/>
                <w:rtl/>
                <w:lang w:val="en-GB" w:bidi="ar-SY"/>
              </w:rPr>
              <w:t>نطاق التردد</w:t>
            </w:r>
          </w:p>
        </w:tc>
        <w:tc>
          <w:tcPr>
            <w:tcW w:w="3038"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lang w:val="en-GB"/>
              </w:rPr>
            </w:pPr>
            <w:r w:rsidRPr="00743AF6">
              <w:rPr>
                <w:rFonts w:hint="cs"/>
                <w:rtl/>
                <w:lang w:val="en-GB"/>
              </w:rPr>
              <w:t>نمط الاستعمال</w:t>
            </w:r>
          </w:p>
        </w:tc>
        <w:tc>
          <w:tcPr>
            <w:tcW w:w="3037"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lang w:val="en-GB"/>
              </w:rPr>
            </w:pPr>
            <w:r w:rsidRPr="00743AF6">
              <w:rPr>
                <w:rFonts w:hint="cs"/>
                <w:rtl/>
                <w:lang w:val="en-GB"/>
              </w:rPr>
              <w:t>حدود الإرسال</w:t>
            </w:r>
          </w:p>
        </w:tc>
        <w:tc>
          <w:tcPr>
            <w:tcW w:w="156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020837">
            <w:pPr>
              <w:pStyle w:val="Tablehead"/>
              <w:spacing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940</w:t>
            </w:r>
            <w:r>
              <w:t>-</w:t>
            </w:r>
            <w:r w:rsidRPr="00671671">
              <w:t>928</w:t>
            </w:r>
            <w:r w:rsidRPr="00671671">
              <w:rPr>
                <w:rFonts w:hint="cs"/>
                <w:rtl/>
              </w:rPr>
              <w:t xml:space="preserve"> </w:t>
            </w:r>
            <w:r w:rsidRPr="00671671">
              <w:t>MHz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إشارات لقياس خصائص المادة</w:t>
            </w:r>
          </w:p>
        </w:tc>
        <w:tc>
          <w:tcPr>
            <w:tcW w:w="3037" w:type="dxa"/>
          </w:tcPr>
          <w:p w:rsidR="00020837" w:rsidRPr="006F1881" w:rsidRDefault="00020837" w:rsidP="00020837">
            <w:pPr>
              <w:pStyle w:val="TableText0"/>
              <w:spacing w:before="20" w:after="60" w:line="300" w:lineRule="exact"/>
            </w:pPr>
            <w:r>
              <w:rPr>
                <w:lang w:val="en-US" w:bidi="ar-EG"/>
              </w:rPr>
              <w:t>µV/m 500</w:t>
            </w:r>
            <w:r>
              <w:rPr>
                <w:rFonts w:hint="cs"/>
                <w:rtl/>
                <w:lang w:val="en-US" w:bidi="ar-EG"/>
              </w:rPr>
              <w:t xml:space="preserve"> عند </w:t>
            </w:r>
            <w:r>
              <w:rPr>
                <w:lang w:val="en-US" w:bidi="ar-EG"/>
              </w:rPr>
              <w:t>m 3</w:t>
            </w:r>
            <w:r w:rsidR="0042202F">
              <w:rPr>
                <w:lang w:val="en-US" w:bidi="ar-EG"/>
              </w:rPr>
              <w:t>0</w:t>
            </w:r>
          </w:p>
        </w:tc>
        <w:tc>
          <w:tcPr>
            <w:tcW w:w="1560" w:type="dxa"/>
          </w:tcPr>
          <w:p w:rsidR="00020837" w:rsidRPr="00671671" w:rsidRDefault="00020837" w:rsidP="00020837">
            <w:pPr>
              <w:pStyle w:val="TableText0"/>
              <w:spacing w:before="20" w:after="60"/>
              <w:jc w:val="center"/>
              <w:rPr>
                <w:rtl/>
              </w:rP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960</w:t>
            </w:r>
            <w:r>
              <w:t>-</w:t>
            </w:r>
            <w:r w:rsidRPr="00671671">
              <w:t>940</w:t>
            </w:r>
            <w:r w:rsidRPr="00671671">
              <w:rPr>
                <w:rFonts w:hint="cs"/>
                <w:rtl/>
              </w:rPr>
              <w:t xml:space="preserve"> </w:t>
            </w:r>
            <w:r w:rsidRPr="00671671">
              <w:t>MHz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r w:rsidRPr="00671671">
              <w:rPr>
                <w:rFonts w:hint="cs"/>
                <w:rtl/>
              </w:rPr>
              <w:t xml:space="preserve"> أو </w:t>
            </w:r>
            <w:r w:rsidRPr="00671671">
              <w:t>Q</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1,3</w:t>
            </w:r>
            <w:r>
              <w:t>-1</w:t>
            </w:r>
            <w:r w:rsidRPr="00671671">
              <w:t>,24</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1,435</w:t>
            </w:r>
            <w:r>
              <w:t>-</w:t>
            </w:r>
            <w:r w:rsidRPr="00671671">
              <w:t>1,427</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1,6455</w:t>
            </w:r>
            <w:r>
              <w:t>-</w:t>
            </w:r>
            <w:r w:rsidRPr="00671671">
              <w:t>1,6265</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rPr>
                <w:rtl/>
              </w:rPr>
            </w:pPr>
            <w:r w:rsidRPr="00671671">
              <w:t>1,66</w:t>
            </w:r>
            <w:r>
              <w:t>-</w:t>
            </w:r>
            <w:r w:rsidRPr="00671671">
              <w:t>1,6465</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1,7188</w:t>
            </w:r>
            <w:r>
              <w:t>-</w:t>
            </w:r>
            <w:r w:rsidRPr="00671671">
              <w:t>1,71</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val="restart"/>
            <w:tcBorders>
              <w:top w:val="single" w:sz="4" w:space="0" w:color="auto"/>
            </w:tcBorders>
          </w:tcPr>
          <w:p w:rsidR="00020837" w:rsidRPr="00671671" w:rsidRDefault="00020837" w:rsidP="00020837">
            <w:pPr>
              <w:pStyle w:val="TableText0"/>
              <w:spacing w:before="20" w:after="60"/>
            </w:pPr>
            <w:r w:rsidRPr="00671671">
              <w:t>2,2</w:t>
            </w:r>
            <w:r>
              <w:t>-</w:t>
            </w:r>
            <w:r w:rsidRPr="00671671">
              <w:t>1,7222</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7818CA" w:rsidRPr="00671671">
        <w:trPr>
          <w:cantSplit/>
          <w:jc w:val="center"/>
        </w:trPr>
        <w:tc>
          <w:tcPr>
            <w:tcW w:w="2116" w:type="dxa"/>
          </w:tcPr>
          <w:p w:rsidR="007818CA" w:rsidRPr="00671671" w:rsidRDefault="007818CA" w:rsidP="00020837">
            <w:pPr>
              <w:pStyle w:val="TableText0"/>
              <w:spacing w:before="20" w:after="60"/>
              <w:rPr>
                <w:lang w:val="fr-CH"/>
              </w:rPr>
            </w:pPr>
            <w:r w:rsidRPr="00671671">
              <w:rPr>
                <w:lang w:val="fr-CH"/>
              </w:rPr>
              <w:t>1,92</w:t>
            </w:r>
            <w:r>
              <w:rPr>
                <w:lang w:val="fr-CH"/>
              </w:rPr>
              <w:t>-</w:t>
            </w:r>
            <w:r w:rsidRPr="00671671">
              <w:rPr>
                <w:lang w:val="fr-CH"/>
              </w:rPr>
              <w:t>1,91</w:t>
            </w:r>
            <w:r w:rsidRPr="00671671">
              <w:rPr>
                <w:rFonts w:hint="cs"/>
                <w:rtl/>
                <w:lang w:val="fr-CH"/>
              </w:rPr>
              <w:t xml:space="preserve"> </w:t>
            </w:r>
            <w:r w:rsidRPr="00671671">
              <w:rPr>
                <w:lang w:val="fr-CH"/>
              </w:rPr>
              <w:t>GHz</w:t>
            </w:r>
          </w:p>
        </w:tc>
        <w:tc>
          <w:tcPr>
            <w:tcW w:w="3038" w:type="dxa"/>
          </w:tcPr>
          <w:p w:rsidR="007818CA" w:rsidRPr="00671671" w:rsidRDefault="007818CA" w:rsidP="00020837">
            <w:pPr>
              <w:pStyle w:val="TableText0"/>
              <w:spacing w:before="20" w:after="60"/>
              <w:rPr>
                <w:lang w:val="fr-CH"/>
              </w:rPr>
            </w:pPr>
            <w:r w:rsidRPr="00671671">
              <w:rPr>
                <w:rFonts w:hint="cs"/>
                <w:rtl/>
                <w:lang w:val="fr-CH"/>
              </w:rPr>
              <w:t xml:space="preserve">أجهزة </w:t>
            </w:r>
            <w:r>
              <w:rPr>
                <w:rFonts w:hint="cs"/>
                <w:rtl/>
                <w:lang w:val="fr-CH"/>
              </w:rPr>
              <w:t>لا</w:t>
            </w:r>
            <w:r>
              <w:rPr>
                <w:rtl/>
                <w:lang w:val="fr-CH"/>
              </w:rPr>
              <w:t> </w:t>
            </w:r>
            <w:r>
              <w:rPr>
                <w:rFonts w:hint="cs"/>
                <w:rtl/>
                <w:lang w:val="fr-CH"/>
              </w:rPr>
              <w:t>تزامن</w:t>
            </w:r>
            <w:r w:rsidRPr="00671671">
              <w:rPr>
                <w:rFonts w:hint="cs"/>
                <w:rtl/>
                <w:lang w:val="fr-CH"/>
              </w:rPr>
              <w:t>ية للاتصالات الشخصية</w:t>
            </w:r>
          </w:p>
        </w:tc>
        <w:tc>
          <w:tcPr>
            <w:tcW w:w="3037" w:type="dxa"/>
          </w:tcPr>
          <w:p w:rsidR="007818CA" w:rsidRPr="006F1881" w:rsidRDefault="007818CA" w:rsidP="00020837">
            <w:pPr>
              <w:pStyle w:val="TableText0"/>
              <w:spacing w:before="20" w:after="60"/>
              <w:rPr>
                <w:rtl/>
                <w:lang w:bidi="ar-EG"/>
              </w:rPr>
            </w:pPr>
            <w:r>
              <w:rPr>
                <w:rFonts w:hint="cs"/>
                <w:rtl/>
                <w:lang w:bidi="ar-EG"/>
              </w:rPr>
              <w:t>متغير</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tcPr>
          <w:p w:rsidR="007818CA" w:rsidRPr="00671671" w:rsidRDefault="007818CA" w:rsidP="00020837">
            <w:pPr>
              <w:pStyle w:val="TableText0"/>
              <w:spacing w:before="20" w:after="60"/>
            </w:pPr>
            <w:r w:rsidRPr="00671671">
              <w:t>1,93</w:t>
            </w:r>
            <w:r>
              <w:t>-</w:t>
            </w:r>
            <w:r w:rsidRPr="00671671">
              <w:t>1,92</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أجهزة متساوية الزمن للاتصالات الشخصية</w:t>
            </w:r>
          </w:p>
        </w:tc>
        <w:tc>
          <w:tcPr>
            <w:tcW w:w="3037" w:type="dxa"/>
          </w:tcPr>
          <w:p w:rsidR="007818CA" w:rsidRPr="006F1881" w:rsidRDefault="007818CA" w:rsidP="00020837">
            <w:pPr>
              <w:pStyle w:val="TableText0"/>
              <w:spacing w:before="20" w:after="60"/>
              <w:rPr>
                <w:rtl/>
                <w:lang w:bidi="ar-EG"/>
              </w:rPr>
            </w:pPr>
            <w:r>
              <w:rPr>
                <w:rFonts w:hint="cs"/>
                <w:rtl/>
                <w:lang w:bidi="ar-EG"/>
              </w:rPr>
              <w:t>متغير</w:t>
            </w:r>
          </w:p>
        </w:tc>
        <w:tc>
          <w:tcPr>
            <w:tcW w:w="1560" w:type="dxa"/>
          </w:tcPr>
          <w:p w:rsidR="007818CA" w:rsidRPr="00671671" w:rsidRDefault="007818CA" w:rsidP="00020837">
            <w:pPr>
              <w:pStyle w:val="TableText0"/>
              <w:spacing w:before="20" w:after="60"/>
              <w:jc w:val="center"/>
              <w:rPr>
                <w:lang w:val="fr-CH"/>
              </w:rPr>
            </w:pPr>
          </w:p>
        </w:tc>
      </w:tr>
      <w:tr w:rsidR="00020837" w:rsidRPr="00671671">
        <w:trPr>
          <w:cantSplit/>
          <w:jc w:val="center"/>
        </w:trPr>
        <w:tc>
          <w:tcPr>
            <w:tcW w:w="2116" w:type="dxa"/>
            <w:vMerge w:val="restart"/>
          </w:tcPr>
          <w:p w:rsidR="00020837" w:rsidRPr="00671671" w:rsidRDefault="00020837" w:rsidP="00020837">
            <w:pPr>
              <w:pStyle w:val="TableText0"/>
              <w:spacing w:before="20" w:after="60"/>
            </w:pPr>
            <w:r w:rsidRPr="00671671">
              <w:t>2,31</w:t>
            </w:r>
            <w:r>
              <w:t>-</w:t>
            </w:r>
            <w:r w:rsidRPr="00671671">
              <w:t>2,3</w:t>
            </w:r>
            <w:r w:rsidRPr="00671671">
              <w:rPr>
                <w:rFonts w:hint="cs"/>
                <w:rtl/>
              </w:rPr>
              <w:t xml:space="preserve"> </w:t>
            </w:r>
            <w:r w:rsidRPr="00671671">
              <w:t>GHz</w:t>
            </w:r>
          </w:p>
        </w:tc>
        <w:tc>
          <w:tcPr>
            <w:tcW w:w="3038" w:type="dxa"/>
          </w:tcPr>
          <w:p w:rsidR="00020837" w:rsidRPr="00671671" w:rsidRDefault="00020837" w:rsidP="00020837">
            <w:pPr>
              <w:pStyle w:val="TableText0"/>
              <w:spacing w:before="20" w:after="60"/>
            </w:pPr>
            <w:r w:rsidRPr="00671671">
              <w:rPr>
                <w:rFonts w:hint="cs"/>
                <w:rtl/>
              </w:rPr>
              <w:t>إشارات التحكم المتقطعة</w:t>
            </w:r>
          </w:p>
        </w:tc>
        <w:tc>
          <w:tcPr>
            <w:tcW w:w="3037" w:type="dxa"/>
          </w:tcPr>
          <w:p w:rsidR="00020837" w:rsidRPr="006F1881" w:rsidRDefault="00020837" w:rsidP="00020837">
            <w:pPr>
              <w:pStyle w:val="TableText0"/>
              <w:spacing w:before="20" w:after="60" w:line="300" w:lineRule="exact"/>
            </w:pPr>
            <w:r>
              <w:rPr>
                <w:lang w:val="en-US" w:bidi="ar-EG"/>
              </w:rPr>
              <w:t>µV/m 12 500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Pr>
          <w:p w:rsidR="00020837" w:rsidRPr="00671671" w:rsidRDefault="00020837" w:rsidP="00020837">
            <w:pPr>
              <w:pStyle w:val="TableText0"/>
              <w:spacing w:before="20" w:after="60"/>
              <w:rPr>
                <w:lang w:bidi="ar-EG"/>
              </w:rPr>
            </w:pPr>
          </w:p>
        </w:tc>
        <w:tc>
          <w:tcPr>
            <w:tcW w:w="3038" w:type="dxa"/>
          </w:tcPr>
          <w:p w:rsidR="00020837" w:rsidRPr="00671671" w:rsidRDefault="00020837" w:rsidP="00020837">
            <w:pPr>
              <w:pStyle w:val="TableText0"/>
              <w:spacing w:before="20" w:after="60"/>
            </w:pPr>
            <w:r w:rsidRPr="00671671">
              <w:rPr>
                <w:rFonts w:hint="cs"/>
                <w:rtl/>
              </w:rPr>
              <w:t>إرسالات دورية</w:t>
            </w:r>
          </w:p>
        </w:tc>
        <w:tc>
          <w:tcPr>
            <w:tcW w:w="3037" w:type="dxa"/>
          </w:tcPr>
          <w:p w:rsidR="00020837" w:rsidRPr="006F1881" w:rsidRDefault="00020837" w:rsidP="00020837">
            <w:pPr>
              <w:pStyle w:val="TableText0"/>
              <w:spacing w:before="20" w:after="60" w:line="300" w:lineRule="exact"/>
            </w:pPr>
            <w:r>
              <w:rPr>
                <w:lang w:val="en-US" w:bidi="ar-EG"/>
              </w:rPr>
              <w:t>µV/m 5 000</w:t>
            </w:r>
            <w:r>
              <w:rPr>
                <w:rFonts w:hint="cs"/>
                <w:rtl/>
                <w:lang w:val="en-US" w:bidi="ar-EG"/>
              </w:rPr>
              <w:t xml:space="preserve"> عند </w:t>
            </w:r>
            <w:r>
              <w:rPr>
                <w:lang w:val="en-US" w:bidi="ar-EG"/>
              </w:rPr>
              <w:t>m 3</w:t>
            </w:r>
          </w:p>
        </w:tc>
        <w:tc>
          <w:tcPr>
            <w:tcW w:w="1560" w:type="dxa"/>
          </w:tcPr>
          <w:p w:rsidR="00020837" w:rsidRPr="00671671" w:rsidRDefault="00020837" w:rsidP="00020837">
            <w:pPr>
              <w:pStyle w:val="TableText0"/>
              <w:spacing w:before="20" w:after="60"/>
              <w:jc w:val="center"/>
            </w:pPr>
            <w:r w:rsidRPr="00671671">
              <w:t>A</w:t>
            </w:r>
          </w:p>
        </w:tc>
      </w:tr>
      <w:tr w:rsidR="007818CA" w:rsidRPr="00671671">
        <w:trPr>
          <w:cantSplit/>
          <w:jc w:val="center"/>
        </w:trPr>
        <w:tc>
          <w:tcPr>
            <w:tcW w:w="2116" w:type="dxa"/>
            <w:vMerge w:val="restart"/>
          </w:tcPr>
          <w:p w:rsidR="007818CA" w:rsidRPr="00671671" w:rsidRDefault="007818CA" w:rsidP="00020837">
            <w:pPr>
              <w:pStyle w:val="TableText0"/>
              <w:spacing w:before="20" w:after="60"/>
            </w:pPr>
            <w:r w:rsidRPr="00671671">
              <w:t>2,4</w:t>
            </w:r>
            <w:r>
              <w:t>-</w:t>
            </w:r>
            <w:r w:rsidRPr="00671671">
              <w:t>2,39</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إشارات التحكم المتقطعة</w:t>
            </w:r>
          </w:p>
        </w:tc>
        <w:tc>
          <w:tcPr>
            <w:tcW w:w="3037" w:type="dxa"/>
          </w:tcPr>
          <w:p w:rsidR="007818CA" w:rsidRPr="006F1881" w:rsidRDefault="00020837" w:rsidP="00020837">
            <w:pPr>
              <w:pStyle w:val="TableText0"/>
              <w:spacing w:before="20" w:after="60"/>
            </w:pPr>
            <w:r>
              <w:rPr>
                <w:lang w:val="en-US" w:bidi="ar-EG"/>
              </w:rPr>
              <w:t>µV/m 12 500</w:t>
            </w:r>
            <w:r>
              <w:rPr>
                <w:rFonts w:hint="cs"/>
                <w:rtl/>
                <w:lang w:val="en-US" w:bidi="ar-EG"/>
              </w:rPr>
              <w:t xml:space="preserve"> عند </w:t>
            </w:r>
            <w:r>
              <w:rPr>
                <w:lang w:val="en-US" w:bidi="ar-EG"/>
              </w:rPr>
              <w:t>m 3</w:t>
            </w:r>
          </w:p>
        </w:tc>
        <w:tc>
          <w:tcPr>
            <w:tcW w:w="1560" w:type="dxa"/>
          </w:tcPr>
          <w:p w:rsidR="007818CA" w:rsidRPr="00671671" w:rsidRDefault="007818CA" w:rsidP="00020837">
            <w:pPr>
              <w:pStyle w:val="TableText0"/>
              <w:spacing w:before="20" w:after="60"/>
              <w:jc w:val="center"/>
            </w:pPr>
            <w:r w:rsidRPr="00671671">
              <w:t>A</w:t>
            </w:r>
          </w:p>
        </w:tc>
      </w:tr>
      <w:tr w:rsidR="007818CA" w:rsidRPr="00671671">
        <w:trPr>
          <w:cantSplit/>
          <w:jc w:val="center"/>
        </w:trPr>
        <w:tc>
          <w:tcPr>
            <w:tcW w:w="2116" w:type="dxa"/>
            <w:vMerge/>
          </w:tcPr>
          <w:p w:rsidR="007818CA" w:rsidRPr="00671671" w:rsidRDefault="007818CA" w:rsidP="00020837">
            <w:pPr>
              <w:pStyle w:val="TableText0"/>
              <w:spacing w:before="20" w:after="60"/>
            </w:pPr>
          </w:p>
        </w:tc>
        <w:tc>
          <w:tcPr>
            <w:tcW w:w="3038" w:type="dxa"/>
          </w:tcPr>
          <w:p w:rsidR="007818CA" w:rsidRPr="00671671" w:rsidRDefault="007818CA" w:rsidP="00020837">
            <w:pPr>
              <w:pStyle w:val="TableText0"/>
              <w:spacing w:before="20" w:after="60"/>
            </w:pPr>
            <w:r w:rsidRPr="00671671">
              <w:rPr>
                <w:rFonts w:hint="cs"/>
                <w:rtl/>
                <w:lang w:val="fr-CH"/>
              </w:rPr>
              <w:t xml:space="preserve">أجهزة </w:t>
            </w:r>
            <w:r>
              <w:rPr>
                <w:rFonts w:hint="cs"/>
                <w:rtl/>
                <w:lang w:val="fr-CH"/>
              </w:rPr>
              <w:t>لا</w:t>
            </w:r>
            <w:r>
              <w:rPr>
                <w:rtl/>
                <w:lang w:val="fr-CH"/>
              </w:rPr>
              <w:t> </w:t>
            </w:r>
            <w:r>
              <w:rPr>
                <w:rFonts w:hint="cs"/>
                <w:rtl/>
                <w:lang w:val="fr-CH"/>
              </w:rPr>
              <w:t>تزامن</w:t>
            </w:r>
            <w:r w:rsidRPr="00671671">
              <w:rPr>
                <w:rFonts w:hint="cs"/>
                <w:rtl/>
                <w:lang w:val="fr-CH"/>
              </w:rPr>
              <w:t>ية للاتصالات الشخصية</w:t>
            </w:r>
          </w:p>
        </w:tc>
        <w:tc>
          <w:tcPr>
            <w:tcW w:w="3037" w:type="dxa"/>
          </w:tcPr>
          <w:p w:rsidR="007818CA" w:rsidRPr="006F1881" w:rsidRDefault="007818CA" w:rsidP="00020837">
            <w:pPr>
              <w:pStyle w:val="TableText0"/>
              <w:spacing w:before="20" w:after="60"/>
              <w:rPr>
                <w:rtl/>
                <w:lang w:bidi="ar-EG"/>
              </w:rPr>
            </w:pPr>
            <w:r>
              <w:rPr>
                <w:rFonts w:hint="cs"/>
                <w:rtl/>
                <w:lang w:bidi="ar-EG"/>
              </w:rPr>
              <w:t>متغير</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vMerge/>
            <w:tcBorders>
              <w:bottom w:val="single" w:sz="4" w:space="0" w:color="auto"/>
            </w:tcBorders>
          </w:tcPr>
          <w:p w:rsidR="007818CA" w:rsidRPr="00671671" w:rsidRDefault="007818CA" w:rsidP="00020837">
            <w:pPr>
              <w:pStyle w:val="TableText0"/>
              <w:spacing w:before="20" w:after="60"/>
            </w:pPr>
          </w:p>
        </w:tc>
        <w:tc>
          <w:tcPr>
            <w:tcW w:w="3038" w:type="dxa"/>
          </w:tcPr>
          <w:p w:rsidR="007818CA" w:rsidRPr="00671671" w:rsidRDefault="007818CA" w:rsidP="00020837">
            <w:pPr>
              <w:pStyle w:val="TableText0"/>
              <w:spacing w:before="20" w:after="60"/>
            </w:pPr>
            <w:r w:rsidRPr="00671671">
              <w:rPr>
                <w:rFonts w:hint="cs"/>
                <w:rtl/>
              </w:rPr>
              <w:t>إرسالات دورية</w:t>
            </w:r>
          </w:p>
        </w:tc>
        <w:tc>
          <w:tcPr>
            <w:tcW w:w="3037" w:type="dxa"/>
          </w:tcPr>
          <w:p w:rsidR="007818CA" w:rsidRPr="006F1881" w:rsidRDefault="00020837" w:rsidP="00020837">
            <w:pPr>
              <w:pStyle w:val="TableText0"/>
              <w:spacing w:before="20" w:after="60"/>
            </w:pPr>
            <w:r>
              <w:rPr>
                <w:lang w:val="en-US" w:bidi="ar-EG"/>
              </w:rPr>
              <w:t>µV/m 5 000</w:t>
            </w:r>
            <w:r>
              <w:rPr>
                <w:rFonts w:hint="cs"/>
                <w:rtl/>
                <w:lang w:val="en-US" w:bidi="ar-EG"/>
              </w:rPr>
              <w:t xml:space="preserve"> عند </w:t>
            </w:r>
            <w:r>
              <w:rPr>
                <w:lang w:val="en-US" w:bidi="ar-EG"/>
              </w:rPr>
              <w:t>m 3</w:t>
            </w:r>
          </w:p>
        </w:tc>
        <w:tc>
          <w:tcPr>
            <w:tcW w:w="1560" w:type="dxa"/>
          </w:tcPr>
          <w:p w:rsidR="007818CA" w:rsidRPr="00671671" w:rsidRDefault="007818CA" w:rsidP="00020837">
            <w:pPr>
              <w:pStyle w:val="TableText0"/>
              <w:spacing w:before="20" w:after="60"/>
              <w:jc w:val="center"/>
            </w:pPr>
            <w:r w:rsidRPr="00671671">
              <w:t>A</w:t>
            </w:r>
          </w:p>
        </w:tc>
      </w:tr>
      <w:tr w:rsidR="007818CA" w:rsidRPr="00671671">
        <w:trPr>
          <w:cantSplit/>
          <w:jc w:val="center"/>
        </w:trPr>
        <w:tc>
          <w:tcPr>
            <w:tcW w:w="2116" w:type="dxa"/>
            <w:vMerge w:val="restart"/>
          </w:tcPr>
          <w:p w:rsidR="007818CA" w:rsidRPr="00671671" w:rsidRDefault="007818CA" w:rsidP="00020837">
            <w:pPr>
              <w:pStyle w:val="TableText0"/>
              <w:spacing w:before="20" w:after="60"/>
              <w:rPr>
                <w:rtl/>
                <w:lang w:bidi="ar-EG"/>
              </w:rPr>
            </w:pPr>
            <w:r w:rsidRPr="00671671">
              <w:t>2,435</w:t>
            </w:r>
            <w:r>
              <w:t>-</w:t>
            </w:r>
            <w:r w:rsidRPr="00671671">
              <w:t>2,4</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مرسِلات بتمديد الطيف</w:t>
            </w:r>
          </w:p>
        </w:tc>
        <w:tc>
          <w:tcPr>
            <w:tcW w:w="3037" w:type="dxa"/>
          </w:tcPr>
          <w:p w:rsidR="007818CA" w:rsidRPr="006F1881" w:rsidRDefault="00A37A1F" w:rsidP="00020837">
            <w:pPr>
              <w:pStyle w:val="TableText0"/>
              <w:spacing w:before="20" w:after="60"/>
            </w:pPr>
            <w:r>
              <w:t>W 1</w:t>
            </w:r>
            <w:r>
              <w:rPr>
                <w:rFonts w:hint="cs"/>
                <w:rtl/>
                <w:lang w:bidi="ar-EG"/>
              </w:rPr>
              <w:t xml:space="preserve"> قدرة الخرج</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vMerge/>
          </w:tcPr>
          <w:p w:rsidR="007818CA" w:rsidRPr="00671671" w:rsidRDefault="007818CA" w:rsidP="00020837">
            <w:pPr>
              <w:pStyle w:val="TableText0"/>
              <w:spacing w:before="20" w:after="60"/>
              <w:rPr>
                <w:lang w:bidi="ar-EG"/>
              </w:rPr>
            </w:pPr>
          </w:p>
        </w:tc>
        <w:tc>
          <w:tcPr>
            <w:tcW w:w="3038" w:type="dxa"/>
          </w:tcPr>
          <w:p w:rsidR="007818CA" w:rsidRPr="00671671" w:rsidRDefault="007818CA" w:rsidP="00020837">
            <w:pPr>
              <w:pStyle w:val="TableText0"/>
              <w:spacing w:before="20" w:after="60"/>
              <w:rPr>
                <w:rtl/>
              </w:rPr>
            </w:pPr>
            <w:r w:rsidRPr="00671671">
              <w:rPr>
                <w:rFonts w:hint="cs"/>
                <w:rtl/>
              </w:rPr>
              <w:t>مرسلات بتشكيل رقمي</w:t>
            </w:r>
          </w:p>
        </w:tc>
        <w:tc>
          <w:tcPr>
            <w:tcW w:w="3037" w:type="dxa"/>
          </w:tcPr>
          <w:p w:rsidR="007818CA" w:rsidRPr="006F1881" w:rsidRDefault="00A37A1F" w:rsidP="00020837">
            <w:pPr>
              <w:pStyle w:val="TableText0"/>
              <w:spacing w:before="20" w:after="60"/>
            </w:pPr>
            <w:r>
              <w:t>W 1</w:t>
            </w:r>
            <w:r>
              <w:rPr>
                <w:rFonts w:hint="cs"/>
                <w:rtl/>
                <w:lang w:bidi="ar-EG"/>
              </w:rPr>
              <w:t xml:space="preserve"> قدرة الخرج</w:t>
            </w:r>
          </w:p>
        </w:tc>
        <w:tc>
          <w:tcPr>
            <w:tcW w:w="1560" w:type="dxa"/>
          </w:tcPr>
          <w:p w:rsidR="007818CA" w:rsidRPr="006031B9" w:rsidRDefault="007818CA" w:rsidP="00020837">
            <w:pPr>
              <w:pStyle w:val="TableText0"/>
              <w:spacing w:before="20" w:after="60"/>
              <w:jc w:val="center"/>
            </w:pPr>
            <w:r>
              <w:t>A</w:t>
            </w:r>
          </w:p>
        </w:tc>
      </w:tr>
      <w:tr w:rsidR="007818CA" w:rsidRPr="00671671">
        <w:trPr>
          <w:cantSplit/>
          <w:jc w:val="center"/>
        </w:trPr>
        <w:tc>
          <w:tcPr>
            <w:tcW w:w="2116" w:type="dxa"/>
            <w:vMerge/>
            <w:tcBorders>
              <w:bottom w:val="single" w:sz="4" w:space="0" w:color="auto"/>
            </w:tcBorders>
          </w:tcPr>
          <w:p w:rsidR="007818CA" w:rsidRPr="00671671" w:rsidRDefault="007818CA" w:rsidP="00020837">
            <w:pPr>
              <w:pStyle w:val="TableText0"/>
              <w:spacing w:before="20" w:after="60"/>
            </w:pPr>
          </w:p>
        </w:tc>
        <w:tc>
          <w:tcPr>
            <w:tcW w:w="3038" w:type="dxa"/>
          </w:tcPr>
          <w:p w:rsidR="007818CA" w:rsidRPr="00671671" w:rsidRDefault="00002E67" w:rsidP="00020837">
            <w:pPr>
              <w:pStyle w:val="TableText0"/>
              <w:spacing w:before="20" w:after="60"/>
            </w:pPr>
            <w:r>
              <w:rPr>
                <w:rFonts w:hint="cs"/>
                <w:rtl/>
              </w:rPr>
              <w:t>أي استعمال، في إطار القسم</w:t>
            </w:r>
            <w:r w:rsidR="007818CA" w:rsidRPr="00671671">
              <w:rPr>
                <w:rFonts w:hint="cs"/>
                <w:rtl/>
              </w:rPr>
              <w:t xml:space="preserve"> </w:t>
            </w:r>
            <w:r w:rsidR="007818CA" w:rsidRPr="00671671">
              <w:t>249</w:t>
            </w:r>
            <w:r>
              <w:t>.15</w:t>
            </w:r>
          </w:p>
        </w:tc>
        <w:tc>
          <w:tcPr>
            <w:tcW w:w="3037" w:type="dxa"/>
          </w:tcPr>
          <w:p w:rsidR="007818CA" w:rsidRPr="007818CA" w:rsidRDefault="00020837" w:rsidP="00020837">
            <w:pPr>
              <w:pStyle w:val="TableText0"/>
              <w:spacing w:before="20" w:after="60"/>
              <w:rPr>
                <w:lang w:val="en-US" w:bidi="ar-EG"/>
              </w:rPr>
            </w:pPr>
            <w:r>
              <w:rPr>
                <w:lang w:val="en-US" w:bidi="ar-EG"/>
              </w:rPr>
              <w:t>µV/m 50 000</w:t>
            </w:r>
            <w:r>
              <w:rPr>
                <w:rFonts w:hint="cs"/>
                <w:rtl/>
                <w:lang w:val="en-US" w:bidi="ar-EG"/>
              </w:rPr>
              <w:t xml:space="preserve"> عند </w:t>
            </w:r>
            <w:r>
              <w:rPr>
                <w:lang w:val="en-US" w:bidi="ar-EG"/>
              </w:rPr>
              <w:t>m 3</w:t>
            </w:r>
          </w:p>
        </w:tc>
        <w:tc>
          <w:tcPr>
            <w:tcW w:w="1560" w:type="dxa"/>
          </w:tcPr>
          <w:p w:rsidR="007818CA" w:rsidRPr="00671671" w:rsidRDefault="007818CA" w:rsidP="00020837">
            <w:pPr>
              <w:pStyle w:val="TableText0"/>
              <w:spacing w:before="20" w:after="60"/>
              <w:jc w:val="center"/>
            </w:pPr>
            <w:r w:rsidRPr="00671671">
              <w:t>A</w:t>
            </w:r>
          </w:p>
        </w:tc>
      </w:tr>
      <w:tr w:rsidR="007818CA" w:rsidRPr="00671671">
        <w:trPr>
          <w:cantSplit/>
          <w:jc w:val="center"/>
        </w:trPr>
        <w:tc>
          <w:tcPr>
            <w:tcW w:w="2116" w:type="dxa"/>
            <w:vMerge w:val="restart"/>
          </w:tcPr>
          <w:p w:rsidR="007818CA" w:rsidRPr="00671671" w:rsidRDefault="007818CA" w:rsidP="00020837">
            <w:pPr>
              <w:pStyle w:val="TableText0"/>
              <w:spacing w:before="20" w:after="60"/>
            </w:pPr>
            <w:r w:rsidRPr="00671671">
              <w:t>2,465</w:t>
            </w:r>
            <w:r>
              <w:t>-</w:t>
            </w:r>
            <w:r w:rsidRPr="00671671">
              <w:t>2,435</w:t>
            </w:r>
            <w:r w:rsidRPr="00671671">
              <w:rPr>
                <w:rFonts w:hint="cs"/>
                <w:rtl/>
              </w:rPr>
              <w:t xml:space="preserve"> </w:t>
            </w:r>
            <w:r w:rsidRPr="00671671">
              <w:t>GHz</w:t>
            </w:r>
          </w:p>
        </w:tc>
        <w:tc>
          <w:tcPr>
            <w:tcW w:w="3038" w:type="dxa"/>
          </w:tcPr>
          <w:p w:rsidR="007818CA" w:rsidRPr="00671671" w:rsidRDefault="007818CA" w:rsidP="00020837">
            <w:pPr>
              <w:pStyle w:val="TableText0"/>
              <w:spacing w:before="20" w:after="60"/>
            </w:pPr>
            <w:r w:rsidRPr="00671671">
              <w:rPr>
                <w:rFonts w:hint="cs"/>
                <w:rtl/>
              </w:rPr>
              <w:t>مرسلات بتمديد الطيف</w:t>
            </w:r>
          </w:p>
        </w:tc>
        <w:tc>
          <w:tcPr>
            <w:tcW w:w="3037" w:type="dxa"/>
          </w:tcPr>
          <w:p w:rsidR="007818CA" w:rsidRPr="006F1881" w:rsidRDefault="00E004FC" w:rsidP="00020837">
            <w:pPr>
              <w:pStyle w:val="TableText0"/>
              <w:spacing w:before="20" w:after="60"/>
            </w:pPr>
            <w:r>
              <w:t>W 1</w:t>
            </w:r>
            <w:r>
              <w:rPr>
                <w:rFonts w:hint="cs"/>
                <w:rtl/>
                <w:lang w:bidi="ar-EG"/>
              </w:rPr>
              <w:t xml:space="preserve"> قدرة الخرج</w:t>
            </w:r>
          </w:p>
        </w:tc>
        <w:tc>
          <w:tcPr>
            <w:tcW w:w="1560" w:type="dxa"/>
          </w:tcPr>
          <w:p w:rsidR="007818CA" w:rsidRPr="00671671" w:rsidRDefault="007818CA" w:rsidP="00020837">
            <w:pPr>
              <w:pStyle w:val="TableText0"/>
              <w:spacing w:before="20" w:after="60"/>
              <w:jc w:val="center"/>
            </w:pPr>
          </w:p>
        </w:tc>
      </w:tr>
      <w:tr w:rsidR="007818CA" w:rsidRPr="00671671">
        <w:trPr>
          <w:cantSplit/>
          <w:jc w:val="center"/>
        </w:trPr>
        <w:tc>
          <w:tcPr>
            <w:tcW w:w="2116" w:type="dxa"/>
            <w:vMerge/>
          </w:tcPr>
          <w:p w:rsidR="007818CA" w:rsidRPr="00671671" w:rsidRDefault="007818CA" w:rsidP="00020837">
            <w:pPr>
              <w:pStyle w:val="TableText0"/>
              <w:spacing w:before="20" w:after="60"/>
              <w:rPr>
                <w:lang w:bidi="ar-EG"/>
              </w:rPr>
            </w:pPr>
          </w:p>
        </w:tc>
        <w:tc>
          <w:tcPr>
            <w:tcW w:w="3038" w:type="dxa"/>
          </w:tcPr>
          <w:p w:rsidR="007818CA" w:rsidRPr="00671671" w:rsidRDefault="007818CA" w:rsidP="00020837">
            <w:pPr>
              <w:pStyle w:val="TableText0"/>
              <w:spacing w:before="20" w:after="60"/>
              <w:rPr>
                <w:rtl/>
              </w:rPr>
            </w:pPr>
            <w:r w:rsidRPr="00671671">
              <w:rPr>
                <w:rFonts w:hint="cs"/>
                <w:rtl/>
              </w:rPr>
              <w:t>مرسلات بتشكيل رقمي</w:t>
            </w:r>
          </w:p>
        </w:tc>
        <w:tc>
          <w:tcPr>
            <w:tcW w:w="3037" w:type="dxa"/>
          </w:tcPr>
          <w:p w:rsidR="007818CA" w:rsidRPr="006F1881" w:rsidRDefault="00E004FC" w:rsidP="00020837">
            <w:pPr>
              <w:pStyle w:val="TableText0"/>
              <w:spacing w:before="20" w:after="60"/>
            </w:pPr>
            <w:r>
              <w:t>W 1</w:t>
            </w:r>
            <w:r>
              <w:rPr>
                <w:rFonts w:hint="cs"/>
                <w:rtl/>
                <w:lang w:bidi="ar-EG"/>
              </w:rPr>
              <w:t xml:space="preserve"> قدرة الخرج</w:t>
            </w:r>
          </w:p>
        </w:tc>
        <w:tc>
          <w:tcPr>
            <w:tcW w:w="1560" w:type="dxa"/>
          </w:tcPr>
          <w:p w:rsidR="007818CA" w:rsidRPr="00671671" w:rsidRDefault="007818CA" w:rsidP="00020837">
            <w:pPr>
              <w:pStyle w:val="TableText0"/>
              <w:spacing w:before="20" w:after="60"/>
              <w:jc w:val="center"/>
              <w:rPr>
                <w:lang w:bidi="ar-EG"/>
              </w:rPr>
            </w:pPr>
            <w:r>
              <w:t>A</w:t>
            </w:r>
          </w:p>
        </w:tc>
      </w:tr>
      <w:tr w:rsidR="00020837" w:rsidRPr="00671671">
        <w:trPr>
          <w:cantSplit/>
          <w:jc w:val="center"/>
        </w:trPr>
        <w:tc>
          <w:tcPr>
            <w:tcW w:w="2116" w:type="dxa"/>
            <w:vMerge/>
          </w:tcPr>
          <w:p w:rsidR="00020837" w:rsidRPr="00671671" w:rsidRDefault="00020837" w:rsidP="00020837">
            <w:pPr>
              <w:pStyle w:val="TableText0"/>
              <w:spacing w:before="20" w:after="60"/>
            </w:pPr>
          </w:p>
        </w:tc>
        <w:tc>
          <w:tcPr>
            <w:tcW w:w="3038" w:type="dxa"/>
          </w:tcPr>
          <w:p w:rsidR="00020837" w:rsidRPr="00671671" w:rsidRDefault="00020837" w:rsidP="00020837">
            <w:pPr>
              <w:pStyle w:val="TableText0"/>
              <w:spacing w:before="20" w:after="60"/>
            </w:pPr>
            <w:r w:rsidRPr="00671671">
              <w:rPr>
                <w:rFonts w:hint="cs"/>
                <w:rtl/>
              </w:rPr>
              <w:t>محاسيس اضطراب المجال</w:t>
            </w:r>
          </w:p>
        </w:tc>
        <w:tc>
          <w:tcPr>
            <w:tcW w:w="3037" w:type="dxa"/>
          </w:tcPr>
          <w:p w:rsidR="00020837" w:rsidRDefault="00020837" w:rsidP="000D371F">
            <w:pPr>
              <w:pStyle w:val="TableText0"/>
              <w:spacing w:before="20" w:after="60"/>
              <w:rPr>
                <w:lang w:bidi="ar-EG"/>
              </w:rPr>
            </w:pPr>
            <w:r w:rsidRPr="000E78A7">
              <w:rPr>
                <w:lang w:bidi="ar-EG"/>
              </w:rPr>
              <w:t>µV/m </w:t>
            </w:r>
            <w:r>
              <w:rPr>
                <w:lang w:bidi="ar-EG"/>
              </w:rPr>
              <w:t>500</w:t>
            </w:r>
            <w:r w:rsidRPr="000E78A7">
              <w:rPr>
                <w:lang w:bidi="ar-EG"/>
              </w:rPr>
              <w:t> 000</w:t>
            </w:r>
            <w:r w:rsidRPr="000E78A7">
              <w:rPr>
                <w:rFonts w:hint="cs"/>
                <w:rtl/>
                <w:lang w:bidi="ar-EG"/>
              </w:rPr>
              <w:t xml:space="preserve"> عند </w:t>
            </w:r>
            <w:r w:rsidRPr="000E78A7">
              <w:rPr>
                <w:lang w:bidi="ar-EG"/>
              </w:rPr>
              <w:t>m 3</w:t>
            </w:r>
          </w:p>
        </w:tc>
        <w:tc>
          <w:tcPr>
            <w:tcW w:w="1560" w:type="dxa"/>
          </w:tcPr>
          <w:p w:rsidR="00020837" w:rsidRPr="00671671" w:rsidRDefault="00020837" w:rsidP="00020837">
            <w:pPr>
              <w:pStyle w:val="TableText0"/>
              <w:spacing w:before="20" w:after="60"/>
              <w:jc w:val="center"/>
            </w:pPr>
            <w:r w:rsidRPr="00671671">
              <w:t>A</w:t>
            </w:r>
          </w:p>
        </w:tc>
      </w:tr>
      <w:tr w:rsidR="00020837" w:rsidRPr="00671671">
        <w:trPr>
          <w:cantSplit/>
          <w:jc w:val="center"/>
        </w:trPr>
        <w:tc>
          <w:tcPr>
            <w:tcW w:w="2116" w:type="dxa"/>
            <w:vMerge/>
            <w:tcBorders>
              <w:bottom w:val="single" w:sz="4" w:space="0" w:color="auto"/>
            </w:tcBorders>
          </w:tcPr>
          <w:p w:rsidR="00020837" w:rsidRPr="00671671" w:rsidRDefault="00020837" w:rsidP="00020837">
            <w:pPr>
              <w:pStyle w:val="TableText0"/>
              <w:spacing w:before="20" w:after="60"/>
            </w:pPr>
          </w:p>
        </w:tc>
        <w:tc>
          <w:tcPr>
            <w:tcW w:w="3038" w:type="dxa"/>
          </w:tcPr>
          <w:p w:rsidR="00020837" w:rsidRPr="00671671" w:rsidRDefault="00002E67" w:rsidP="00020837">
            <w:pPr>
              <w:pStyle w:val="TableText0"/>
              <w:spacing w:before="20" w:after="60"/>
            </w:pPr>
            <w:r>
              <w:rPr>
                <w:rFonts w:hint="cs"/>
                <w:rtl/>
              </w:rPr>
              <w:t>أي استعمال، في إطار القسم</w:t>
            </w:r>
            <w:r w:rsidR="00020837" w:rsidRPr="00671671">
              <w:rPr>
                <w:rFonts w:hint="cs"/>
                <w:rtl/>
              </w:rPr>
              <w:t xml:space="preserve"> </w:t>
            </w:r>
            <w:r w:rsidR="00020837" w:rsidRPr="00671671">
              <w:t>249</w:t>
            </w:r>
            <w:r>
              <w:t>.15</w:t>
            </w:r>
          </w:p>
        </w:tc>
        <w:tc>
          <w:tcPr>
            <w:tcW w:w="3037" w:type="dxa"/>
          </w:tcPr>
          <w:p w:rsidR="00020837" w:rsidRDefault="00020837" w:rsidP="000D371F">
            <w:pPr>
              <w:pStyle w:val="TableText0"/>
              <w:spacing w:before="20" w:after="60"/>
              <w:rPr>
                <w:lang w:bidi="ar-EG"/>
              </w:rPr>
            </w:pPr>
            <w:r w:rsidRPr="000E78A7">
              <w:rPr>
                <w:lang w:bidi="ar-EG"/>
              </w:rPr>
              <w:t>µV/m </w:t>
            </w:r>
            <w:r>
              <w:rPr>
                <w:lang w:bidi="ar-EG"/>
              </w:rPr>
              <w:t>50</w:t>
            </w:r>
            <w:r w:rsidRPr="000E78A7">
              <w:rPr>
                <w:lang w:bidi="ar-EG"/>
              </w:rPr>
              <w:t> 000</w:t>
            </w:r>
            <w:r w:rsidRPr="000E78A7">
              <w:rPr>
                <w:rFonts w:hint="cs"/>
                <w:rtl/>
                <w:lang w:bidi="ar-EG"/>
              </w:rPr>
              <w:t xml:space="preserve"> عند </w:t>
            </w:r>
            <w:r w:rsidRPr="000E78A7">
              <w:rPr>
                <w:lang w:bidi="ar-EG"/>
              </w:rPr>
              <w:t>m 3</w:t>
            </w:r>
          </w:p>
        </w:tc>
        <w:tc>
          <w:tcPr>
            <w:tcW w:w="1560" w:type="dxa"/>
          </w:tcPr>
          <w:p w:rsidR="00020837" w:rsidRPr="00671671" w:rsidRDefault="00020837" w:rsidP="00020837">
            <w:pPr>
              <w:pStyle w:val="TableText0"/>
              <w:spacing w:before="20" w:after="60"/>
              <w:jc w:val="center"/>
              <w:rPr>
                <w:rtl/>
              </w:rPr>
            </w:pPr>
            <w:r w:rsidRPr="00671671">
              <w:t>A</w:t>
            </w:r>
          </w:p>
        </w:tc>
      </w:tr>
    </w:tbl>
    <w:p w:rsidR="00743AF6" w:rsidRDefault="00743AF6" w:rsidP="005F695C">
      <w:pPr>
        <w:pStyle w:val="TableNo0"/>
        <w:rPr>
          <w:rtl/>
        </w:rPr>
      </w:pPr>
      <w:r>
        <w:rPr>
          <w:rFonts w:hint="cs"/>
          <w:rtl/>
        </w:rPr>
        <w:lastRenderedPageBreak/>
        <w:t>الج</w:t>
      </w:r>
      <w:r w:rsidR="00A4629A">
        <w:rPr>
          <w:rFonts w:hint="cs"/>
          <w:rtl/>
        </w:rPr>
        <w:t>ـ</w:t>
      </w:r>
      <w:r>
        <w:rPr>
          <w:rFonts w:hint="cs"/>
          <w:rtl/>
        </w:rPr>
        <w:t xml:space="preserve">دول </w:t>
      </w:r>
      <w:r>
        <w:t>12</w:t>
      </w:r>
      <w:r>
        <w:rPr>
          <w:rFonts w:hint="cs"/>
          <w:rtl/>
        </w:rPr>
        <w:t xml:space="preserve"> ( </w:t>
      </w:r>
      <w:r>
        <w:rPr>
          <w:rFonts w:hint="cs"/>
          <w:i/>
          <w:iCs/>
          <w:rtl/>
        </w:rPr>
        <w:t>تابـع</w:t>
      </w:r>
      <w:r>
        <w:rPr>
          <w:rFonts w:hint="cs"/>
          <w:rtl/>
        </w:rPr>
        <w:t>)</w:t>
      </w:r>
    </w:p>
    <w:tbl>
      <w:tblPr>
        <w:bidiVisual/>
        <w:tblW w:w="972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3039"/>
        <w:gridCol w:w="3179"/>
        <w:gridCol w:w="1529"/>
      </w:tblGrid>
      <w:tr w:rsidR="00743AF6" w:rsidRPr="00743AF6">
        <w:trPr>
          <w:cantSplit/>
          <w:jc w:val="center"/>
        </w:trPr>
        <w:tc>
          <w:tcPr>
            <w:tcW w:w="1975"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نطاق التردد</w:t>
            </w:r>
          </w:p>
        </w:tc>
        <w:tc>
          <w:tcPr>
            <w:tcW w:w="303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نمط الاستعمال</w:t>
            </w:r>
          </w:p>
        </w:tc>
        <w:tc>
          <w:tcPr>
            <w:tcW w:w="317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حدود الإرسال</w:t>
            </w:r>
          </w:p>
        </w:tc>
        <w:tc>
          <w:tcPr>
            <w:tcW w:w="152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C04191" w:rsidRPr="00671671">
        <w:trPr>
          <w:cantSplit/>
          <w:jc w:val="center"/>
        </w:trPr>
        <w:tc>
          <w:tcPr>
            <w:tcW w:w="1975" w:type="dxa"/>
            <w:vMerge w:val="restart"/>
          </w:tcPr>
          <w:p w:rsidR="00C04191" w:rsidRPr="00671671" w:rsidRDefault="00C04191" w:rsidP="00764C8B">
            <w:pPr>
              <w:pStyle w:val="TableText0"/>
              <w:spacing w:before="20" w:after="60"/>
              <w:rPr>
                <w:rtl/>
                <w:lang w:bidi="ar-EG"/>
              </w:rPr>
            </w:pPr>
            <w:r w:rsidRPr="00671671">
              <w:t>2,4835</w:t>
            </w:r>
            <w:r>
              <w:t>-</w:t>
            </w:r>
            <w:r w:rsidRPr="00671671">
              <w:t>2,465</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pPr>
            <w:r w:rsidRPr="00671671">
              <w:rPr>
                <w:rFonts w:hint="cs"/>
                <w:rtl/>
              </w:rPr>
              <w:t>مرسلات بتمديد الطيف</w:t>
            </w:r>
          </w:p>
        </w:tc>
        <w:tc>
          <w:tcPr>
            <w:tcW w:w="3179" w:type="dxa"/>
          </w:tcPr>
          <w:p w:rsidR="00C04191" w:rsidRPr="00671671" w:rsidRDefault="00E004FC" w:rsidP="00764C8B">
            <w:pPr>
              <w:pStyle w:val="TableText0"/>
              <w:spacing w:before="20" w:after="60"/>
              <w:rPr>
                <w:rtl/>
              </w:rPr>
            </w:pPr>
            <w:r>
              <w:t>W 1</w:t>
            </w:r>
            <w:r>
              <w:rPr>
                <w:rFonts w:hint="cs"/>
                <w:rtl/>
              </w:rPr>
              <w:t xml:space="preserve"> قدرة الخرج</w:t>
            </w:r>
          </w:p>
        </w:tc>
        <w:tc>
          <w:tcPr>
            <w:tcW w:w="1529" w:type="dxa"/>
          </w:tcPr>
          <w:p w:rsidR="00C04191" w:rsidRPr="00671671" w:rsidRDefault="00C04191" w:rsidP="00764C8B">
            <w:pPr>
              <w:pStyle w:val="TableText0"/>
              <w:spacing w:before="20" w:after="60"/>
              <w:jc w:val="center"/>
            </w:pPr>
          </w:p>
        </w:tc>
      </w:tr>
      <w:tr w:rsidR="00C04191" w:rsidRPr="00671671">
        <w:trPr>
          <w:cantSplit/>
          <w:jc w:val="center"/>
        </w:trPr>
        <w:tc>
          <w:tcPr>
            <w:tcW w:w="1975" w:type="dxa"/>
            <w:vMerge/>
          </w:tcPr>
          <w:p w:rsidR="00C04191" w:rsidRPr="00671671" w:rsidRDefault="00C04191" w:rsidP="00764C8B">
            <w:pPr>
              <w:pStyle w:val="TableText0"/>
              <w:spacing w:before="20" w:after="60"/>
              <w:rPr>
                <w:lang w:bidi="ar-EG"/>
              </w:rPr>
            </w:pPr>
          </w:p>
        </w:tc>
        <w:tc>
          <w:tcPr>
            <w:tcW w:w="3039" w:type="dxa"/>
          </w:tcPr>
          <w:p w:rsidR="00C04191" w:rsidRPr="00671671" w:rsidRDefault="00C04191" w:rsidP="00764C8B">
            <w:pPr>
              <w:pStyle w:val="TableText0"/>
              <w:spacing w:before="20" w:after="60"/>
              <w:rPr>
                <w:rtl/>
              </w:rPr>
            </w:pPr>
            <w:r w:rsidRPr="00671671">
              <w:rPr>
                <w:rFonts w:hint="cs"/>
                <w:rtl/>
              </w:rPr>
              <w:t>تشكيل رقمي</w:t>
            </w:r>
          </w:p>
        </w:tc>
        <w:tc>
          <w:tcPr>
            <w:tcW w:w="3179" w:type="dxa"/>
          </w:tcPr>
          <w:p w:rsidR="00C04191" w:rsidRPr="00671671" w:rsidRDefault="00E004FC" w:rsidP="00764C8B">
            <w:pPr>
              <w:pStyle w:val="TableText0"/>
              <w:spacing w:before="20" w:after="60"/>
              <w:rPr>
                <w:rtl/>
              </w:rPr>
            </w:pPr>
            <w:r>
              <w:t>W 1</w:t>
            </w:r>
            <w:r>
              <w:rPr>
                <w:rFonts w:hint="cs"/>
                <w:rtl/>
              </w:rPr>
              <w:t xml:space="preserve"> قدرة الخرج</w:t>
            </w:r>
          </w:p>
        </w:tc>
        <w:tc>
          <w:tcPr>
            <w:tcW w:w="1529" w:type="dxa"/>
          </w:tcPr>
          <w:p w:rsidR="00C04191" w:rsidRPr="00671671" w:rsidRDefault="00C04191"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02E67" w:rsidP="00764C8B">
            <w:pPr>
              <w:pStyle w:val="TableText0"/>
              <w:spacing w:before="20" w:after="60"/>
            </w:pPr>
            <w:r>
              <w:rPr>
                <w:rFonts w:hint="cs"/>
                <w:rtl/>
              </w:rPr>
              <w:t>أي استعمال، في إطار القسم</w:t>
            </w:r>
            <w:r w:rsidR="000831DD" w:rsidRPr="00671671">
              <w:rPr>
                <w:rFonts w:hint="cs"/>
                <w:rtl/>
              </w:rPr>
              <w:t xml:space="preserve"> </w:t>
            </w:r>
            <w:r w:rsidR="000831DD" w:rsidRPr="00671671">
              <w:t>249</w:t>
            </w:r>
            <w:r>
              <w:t>.15</w:t>
            </w:r>
          </w:p>
        </w:tc>
        <w:tc>
          <w:tcPr>
            <w:tcW w:w="3179" w:type="dxa"/>
          </w:tcPr>
          <w:p w:rsidR="000831DD" w:rsidRDefault="000831DD" w:rsidP="0042202F">
            <w:pPr>
              <w:pStyle w:val="TableText0"/>
              <w:spacing w:before="20" w:after="60"/>
            </w:pPr>
            <w:r w:rsidRPr="000E78A7">
              <w:t>µV/m </w:t>
            </w:r>
            <w:r>
              <w:t>50</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2,655</w:t>
            </w:r>
            <w:r>
              <w:t>-</w:t>
            </w:r>
            <w:r w:rsidRPr="00671671">
              <w:t>2,5</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42202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42202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3,26</w:t>
            </w:r>
            <w:r>
              <w:t>-</w:t>
            </w:r>
            <w:r w:rsidRPr="00671671">
              <w:t>2,9</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42202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42202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C04191" w:rsidRPr="00671671">
        <w:trPr>
          <w:cantSplit/>
          <w:jc w:val="center"/>
        </w:trPr>
        <w:tc>
          <w:tcPr>
            <w:tcW w:w="1975" w:type="dxa"/>
            <w:vMerge/>
          </w:tcPr>
          <w:p w:rsidR="00C04191" w:rsidRPr="00671671" w:rsidRDefault="00C04191" w:rsidP="00764C8B">
            <w:pPr>
              <w:pStyle w:val="TableText0"/>
              <w:spacing w:before="20" w:after="60"/>
            </w:pPr>
          </w:p>
        </w:tc>
        <w:tc>
          <w:tcPr>
            <w:tcW w:w="3039" w:type="dxa"/>
          </w:tcPr>
          <w:p w:rsidR="00C04191" w:rsidRPr="00671671" w:rsidRDefault="00C04191" w:rsidP="00764C8B">
            <w:pPr>
              <w:pStyle w:val="TableText0"/>
              <w:spacing w:before="20" w:after="60"/>
              <w:rPr>
                <w:rtl/>
              </w:rPr>
            </w:pPr>
            <w:r w:rsidRPr="00671671">
              <w:rPr>
                <w:rFonts w:hint="cs"/>
                <w:rtl/>
              </w:rPr>
              <w:t xml:space="preserve">أنظمة </w:t>
            </w:r>
            <w:r w:rsidRPr="00671671">
              <w:t>AVI</w:t>
            </w:r>
          </w:p>
        </w:tc>
        <w:tc>
          <w:tcPr>
            <w:tcW w:w="3179" w:type="dxa"/>
          </w:tcPr>
          <w:p w:rsidR="00C04191" w:rsidRPr="00671671" w:rsidRDefault="00C04191"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sidR="00E004FC">
              <w:rPr>
                <w:rtl/>
              </w:rPr>
              <w:br/>
            </w:r>
            <w:r w:rsidRPr="00671671">
              <w:rPr>
                <w:rFonts w:hint="cs"/>
                <w:rtl/>
              </w:rPr>
              <w:t xml:space="preserve">من عرض النطاق، عند </w:t>
            </w:r>
            <w:r w:rsidRPr="00671671">
              <w:t>m 3</w:t>
            </w:r>
          </w:p>
        </w:tc>
        <w:tc>
          <w:tcPr>
            <w:tcW w:w="1529" w:type="dxa"/>
          </w:tcPr>
          <w:p w:rsidR="00C04191" w:rsidRPr="00671671" w:rsidRDefault="00C04191"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3,33</w:t>
            </w:r>
            <w:r>
              <w:t>2-</w:t>
            </w:r>
            <w:r w:rsidRPr="00671671">
              <w:t>3,267</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Borders>
              <w:bottom w:val="single" w:sz="4" w:space="0" w:color="auto"/>
            </w:tcBorders>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sidRPr="00671671">
              <w:rPr>
                <w:rFonts w:hint="cs"/>
                <w:rtl/>
              </w:rPr>
              <w:t xml:space="preserve">أنظمة </w:t>
            </w:r>
            <w:r w:rsidRPr="00671671">
              <w:t>AVI</w:t>
            </w:r>
          </w:p>
        </w:tc>
        <w:tc>
          <w:tcPr>
            <w:tcW w:w="3179" w:type="dxa"/>
          </w:tcPr>
          <w:p w:rsidR="000831DD" w:rsidRPr="00671671" w:rsidRDefault="000831DD"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Pr>
                <w:rtl/>
              </w:rPr>
              <w:br/>
            </w:r>
            <w:r w:rsidRPr="00671671">
              <w:rPr>
                <w:rFonts w:hint="cs"/>
                <w:rtl/>
              </w:rPr>
              <w:t xml:space="preserve">من عرض النطاق، عند </w:t>
            </w:r>
            <w:r w:rsidRPr="00671671">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3,3458</w:t>
            </w:r>
            <w:r>
              <w:t>-</w:t>
            </w:r>
            <w:r w:rsidRPr="00671671">
              <w:t>3,339</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rPr>
                <w:rtl/>
                <w:lang w:bidi="ar-EG"/>
              </w:rPr>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rPr>
                <w:rtl/>
                <w:lang w:bidi="ar-EG"/>
              </w:rPr>
            </w:pPr>
            <w:r>
              <w:rPr>
                <w:rFonts w:hint="cs"/>
                <w:rtl/>
              </w:rPr>
              <w:t>أنظمة</w:t>
            </w:r>
            <w:r w:rsidRPr="00671671">
              <w:rPr>
                <w:rFonts w:hint="cs"/>
                <w:rtl/>
              </w:rPr>
              <w:t xml:space="preserve"> </w:t>
            </w:r>
            <w:r w:rsidRPr="00671671">
              <w:t>AVI</w:t>
            </w:r>
          </w:p>
        </w:tc>
        <w:tc>
          <w:tcPr>
            <w:tcW w:w="3179" w:type="dxa"/>
          </w:tcPr>
          <w:p w:rsidR="000831DD" w:rsidRPr="00671671" w:rsidRDefault="000831DD"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Pr>
                <w:rtl/>
              </w:rPr>
              <w:br/>
            </w:r>
            <w:r w:rsidRPr="00671671">
              <w:rPr>
                <w:rFonts w:hint="cs"/>
                <w:rtl/>
              </w:rPr>
              <w:t xml:space="preserve">من عرض النطاق، عند </w:t>
            </w:r>
            <w:r w:rsidRPr="00671671">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3,6</w:t>
            </w:r>
            <w:r>
              <w:t>-</w:t>
            </w:r>
            <w:r w:rsidRPr="00671671">
              <w:t>3,358</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Pr>
                <w:rFonts w:hint="cs"/>
                <w:rtl/>
              </w:rPr>
              <w:t>أنظمة</w:t>
            </w:r>
            <w:r w:rsidRPr="00671671">
              <w:rPr>
                <w:rFonts w:hint="cs"/>
                <w:rtl/>
              </w:rPr>
              <w:t xml:space="preserve"> </w:t>
            </w:r>
            <w:r w:rsidRPr="00671671">
              <w:t>AVI</w:t>
            </w:r>
          </w:p>
        </w:tc>
        <w:tc>
          <w:tcPr>
            <w:tcW w:w="3179" w:type="dxa"/>
          </w:tcPr>
          <w:p w:rsidR="000831DD" w:rsidRPr="00671671" w:rsidRDefault="000831DD" w:rsidP="00764C8B">
            <w:pPr>
              <w:pStyle w:val="TableText0"/>
              <w:spacing w:before="20" w:after="60"/>
              <w:rPr>
                <w:rtl/>
              </w:rPr>
            </w:pPr>
            <w:r w:rsidRPr="00671671">
              <w:t>3 000</w:t>
            </w:r>
            <w:r w:rsidRPr="00671671">
              <w:rPr>
                <w:rFonts w:hint="cs"/>
                <w:rtl/>
              </w:rPr>
              <w:t xml:space="preserve"> </w:t>
            </w:r>
            <w:r w:rsidRPr="00671671">
              <w:t>μV/m</w:t>
            </w:r>
            <w:r w:rsidRPr="00671671">
              <w:rPr>
                <w:rFonts w:hint="cs"/>
                <w:rtl/>
              </w:rPr>
              <w:t xml:space="preserve"> لكل </w:t>
            </w:r>
            <w:r w:rsidRPr="00671671">
              <w:t>MHz</w:t>
            </w:r>
            <w:r>
              <w:rPr>
                <w:rtl/>
              </w:rPr>
              <w:br/>
            </w:r>
            <w:r w:rsidRPr="00671671">
              <w:rPr>
                <w:rFonts w:hint="cs"/>
                <w:rtl/>
              </w:rPr>
              <w:t xml:space="preserve">من عرض النطاق، عند </w:t>
            </w:r>
            <w:r w:rsidRPr="00671671">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4,5</w:t>
            </w:r>
            <w:r>
              <w:t>-</w:t>
            </w:r>
            <w:r w:rsidRPr="00671671">
              <w:t>4,4</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Default="000831DD" w:rsidP="000D371F">
            <w:pPr>
              <w:pStyle w:val="TableText0"/>
              <w:spacing w:before="20" w:after="60"/>
            </w:pPr>
            <w:r w:rsidRPr="000E78A7">
              <w:t>µV/m </w:t>
            </w:r>
            <w:r>
              <w:t>12</w:t>
            </w:r>
            <w:r w:rsidRPr="000E78A7">
              <w:t> </w:t>
            </w:r>
            <w:r>
              <w:t>500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pPr>
          </w:p>
        </w:tc>
        <w:tc>
          <w:tcPr>
            <w:tcW w:w="3039" w:type="dxa"/>
          </w:tcPr>
          <w:p w:rsidR="000831DD" w:rsidRPr="00671671" w:rsidRDefault="000831DD" w:rsidP="00764C8B">
            <w:pPr>
              <w:pStyle w:val="TableText0"/>
              <w:spacing w:before="20" w:after="60"/>
            </w:pPr>
            <w:r w:rsidRPr="00671671">
              <w:rPr>
                <w:rFonts w:hint="cs"/>
                <w:rtl/>
              </w:rPr>
              <w:t>إرسالات دورية</w:t>
            </w:r>
          </w:p>
        </w:tc>
        <w:tc>
          <w:tcPr>
            <w:tcW w:w="3179" w:type="dxa"/>
          </w:tcPr>
          <w:p w:rsidR="000831DD" w:rsidRDefault="000831DD" w:rsidP="000D371F">
            <w:pPr>
              <w:pStyle w:val="TableText0"/>
              <w:spacing w:before="20" w:after="60"/>
            </w:pPr>
            <w:r w:rsidRPr="000E78A7">
              <w:t>µV/m </w:t>
            </w:r>
            <w:r>
              <w:t>5</w:t>
            </w:r>
            <w:r w:rsidRPr="000E78A7">
              <w:t> 000</w:t>
            </w:r>
            <w:r w:rsidRPr="000E78A7">
              <w:rPr>
                <w:rFonts w:hint="cs"/>
                <w:rtl/>
              </w:rPr>
              <w:t xml:space="preserve"> عند </w:t>
            </w:r>
            <w:r w:rsidRPr="000E78A7">
              <w:t>m 3</w:t>
            </w:r>
          </w:p>
        </w:tc>
        <w:tc>
          <w:tcPr>
            <w:tcW w:w="1529" w:type="dxa"/>
          </w:tcPr>
          <w:p w:rsidR="000831DD" w:rsidRPr="00671671" w:rsidRDefault="000831DD" w:rsidP="00764C8B">
            <w:pPr>
              <w:pStyle w:val="TableText0"/>
              <w:spacing w:before="20" w:after="60"/>
              <w:jc w:val="center"/>
            </w:pPr>
            <w:r w:rsidRPr="00671671">
              <w:t>A</w:t>
            </w:r>
          </w:p>
        </w:tc>
      </w:tr>
      <w:tr w:rsidR="00C04191" w:rsidRPr="00671671">
        <w:trPr>
          <w:cantSplit/>
          <w:jc w:val="center"/>
        </w:trPr>
        <w:tc>
          <w:tcPr>
            <w:tcW w:w="1975" w:type="dxa"/>
          </w:tcPr>
          <w:p w:rsidR="00C04191" w:rsidRPr="00671671" w:rsidRDefault="00C04191" w:rsidP="00764C8B">
            <w:pPr>
              <w:pStyle w:val="TableText0"/>
              <w:spacing w:before="20" w:after="60"/>
            </w:pPr>
            <w:r w:rsidRPr="00671671">
              <w:t>5,25</w:t>
            </w:r>
            <w:r>
              <w:t>-</w:t>
            </w:r>
            <w:r w:rsidRPr="00671671">
              <w:t>5,15</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pPr>
            <w:r w:rsidRPr="00671671">
              <w:rPr>
                <w:rFonts w:hint="cs"/>
                <w:rtl/>
              </w:rPr>
              <w:t>أجهزة وطنية خاصة بالبنية التحتية للمعلومات</w:t>
            </w:r>
          </w:p>
        </w:tc>
        <w:tc>
          <w:tcPr>
            <w:tcW w:w="3179" w:type="dxa"/>
          </w:tcPr>
          <w:p w:rsidR="00C04191" w:rsidRPr="00671671" w:rsidRDefault="00C04191" w:rsidP="00764C8B">
            <w:pPr>
              <w:pStyle w:val="TableText0"/>
              <w:spacing w:before="20" w:after="60"/>
              <w:rPr>
                <w:strike/>
                <w:rtl/>
                <w:lang w:val="fr-FR"/>
              </w:rPr>
            </w:pPr>
            <w:r w:rsidRPr="00671671">
              <w:rPr>
                <w:rFonts w:hint="cs"/>
                <w:rtl/>
              </w:rPr>
              <w:t>داخل المباني فقط. قدرة الخرج: أقل من</w:t>
            </w:r>
            <w:r>
              <w:t xml:space="preserve"> </w:t>
            </w:r>
            <w:r w:rsidRPr="00671671">
              <w:t>mW</w:t>
            </w:r>
            <w:r w:rsidR="00660AC6">
              <w:t> </w:t>
            </w:r>
            <w:r w:rsidRPr="00671671">
              <w:t>50</w:t>
            </w:r>
            <w:r w:rsidR="00660AC6">
              <w:rPr>
                <w:rFonts w:hint="cs"/>
                <w:rtl/>
              </w:rPr>
              <w:t xml:space="preserve"> </w:t>
            </w:r>
            <w:r w:rsidRPr="00671671">
              <w:rPr>
                <w:rFonts w:hint="cs"/>
                <w:rtl/>
              </w:rPr>
              <w:t>أو</w:t>
            </w:r>
            <w:r w:rsidR="00660AC6">
              <w:rPr>
                <w:rFonts w:hint="cs"/>
                <w:rtl/>
              </w:rPr>
              <w:t xml:space="preserve"> </w:t>
            </w:r>
            <w:r w:rsidR="00660AC6" w:rsidRPr="006F1881">
              <w:t>4 dBm</w:t>
            </w:r>
            <w:r w:rsidR="00660AC6">
              <w:t> </w:t>
            </w:r>
            <w:r w:rsidR="00660AC6" w:rsidRPr="006F1881">
              <w:t>+</w:t>
            </w:r>
            <w:r w:rsidR="00660AC6">
              <w:t> </w:t>
            </w:r>
            <w:r w:rsidR="00660AC6" w:rsidRPr="006F1881">
              <w:t>10</w:t>
            </w:r>
            <w:r w:rsidR="00660AC6">
              <w:t> </w:t>
            </w:r>
            <w:r w:rsidR="00660AC6" w:rsidRPr="006F1881">
              <w:t>log</w:t>
            </w:r>
            <w:r w:rsidR="00660AC6">
              <w:t> </w:t>
            </w:r>
            <w:r w:rsidR="00660AC6" w:rsidRPr="006F1881">
              <w:rPr>
                <w:i/>
                <w:iCs/>
              </w:rPr>
              <w:t>B</w:t>
            </w:r>
            <w:r w:rsidR="00660AC6">
              <w:rPr>
                <w:rFonts w:hint="cs"/>
                <w:rtl/>
              </w:rPr>
              <w:t xml:space="preserve"> </w:t>
            </w:r>
            <w:r w:rsidRPr="00671671">
              <w:rPr>
                <w:rFonts w:hint="cs"/>
                <w:rtl/>
              </w:rPr>
              <w:t>(حيث</w:t>
            </w:r>
            <w:r w:rsidR="00660AC6">
              <w:rPr>
                <w:rFonts w:hint="cs"/>
                <w:rtl/>
              </w:rPr>
              <w:t xml:space="preserve"> </w:t>
            </w:r>
            <w:r w:rsidRPr="00671671">
              <w:rPr>
                <w:i/>
                <w:iCs/>
              </w:rPr>
              <w:t>B</w:t>
            </w:r>
            <w:r w:rsidR="00660AC6">
              <w:rPr>
                <w:rFonts w:hint="cs"/>
                <w:i/>
                <w:iCs/>
                <w:rtl/>
              </w:rPr>
              <w:t> </w:t>
            </w:r>
            <w:r w:rsidRPr="00671671">
              <w:rPr>
                <w:rFonts w:hint="cs"/>
                <w:i/>
                <w:iCs/>
                <w:rtl/>
              </w:rPr>
              <w:t>=</w:t>
            </w:r>
            <w:r w:rsidRPr="00671671">
              <w:t>dB</w:t>
            </w:r>
            <w:r w:rsidR="00660AC6">
              <w:t> </w:t>
            </w:r>
            <w:r w:rsidRPr="00671671">
              <w:t>26</w:t>
            </w:r>
            <w:r w:rsidR="00660AC6">
              <w:t> </w:t>
            </w:r>
            <w:r w:rsidR="00660AC6">
              <w:rPr>
                <w:rFonts w:hint="cs"/>
                <w:rtl/>
              </w:rPr>
              <w:t xml:space="preserve"> </w:t>
            </w:r>
            <w:r w:rsidRPr="00671671">
              <w:rPr>
                <w:rFonts w:hint="cs"/>
                <w:rtl/>
              </w:rPr>
              <w:t>عرض النطاق (</w:t>
            </w:r>
            <w:r w:rsidRPr="00671671">
              <w:t>MHz</w:t>
            </w:r>
            <w:r w:rsidRPr="00671671">
              <w:rPr>
                <w:rFonts w:hint="cs"/>
                <w:rtl/>
              </w:rPr>
              <w:t>))</w:t>
            </w:r>
          </w:p>
        </w:tc>
        <w:tc>
          <w:tcPr>
            <w:tcW w:w="1529" w:type="dxa"/>
          </w:tcPr>
          <w:p w:rsidR="00C04191" w:rsidRPr="00671671" w:rsidRDefault="00C04191" w:rsidP="00764C8B">
            <w:pPr>
              <w:pStyle w:val="TableText0"/>
              <w:spacing w:before="20" w:after="60"/>
              <w:jc w:val="center"/>
            </w:pPr>
            <w:r w:rsidRPr="00671671">
              <w:t>A</w:t>
            </w:r>
          </w:p>
        </w:tc>
      </w:tr>
      <w:tr w:rsidR="00C04191" w:rsidRPr="00671671">
        <w:trPr>
          <w:cantSplit/>
          <w:jc w:val="center"/>
        </w:trPr>
        <w:tc>
          <w:tcPr>
            <w:tcW w:w="1975" w:type="dxa"/>
            <w:vMerge w:val="restart"/>
          </w:tcPr>
          <w:p w:rsidR="00C04191" w:rsidRPr="00671671" w:rsidRDefault="00C04191" w:rsidP="00764C8B">
            <w:pPr>
              <w:pStyle w:val="TableText0"/>
              <w:spacing w:before="20" w:after="60"/>
            </w:pPr>
            <w:r w:rsidRPr="00671671">
              <w:t>5,35</w:t>
            </w:r>
            <w:r>
              <w:t>-</w:t>
            </w:r>
            <w:r w:rsidRPr="00671671">
              <w:t>5,25</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pPr>
            <w:r w:rsidRPr="00671671">
              <w:rPr>
                <w:rFonts w:hint="cs"/>
                <w:rtl/>
              </w:rPr>
              <w:t>إشارات التحكم المتقطعة</w:t>
            </w:r>
          </w:p>
        </w:tc>
        <w:tc>
          <w:tcPr>
            <w:tcW w:w="3179" w:type="dxa"/>
          </w:tcPr>
          <w:p w:rsidR="00C04191" w:rsidRPr="00660AC6" w:rsidRDefault="000831DD" w:rsidP="0042202F">
            <w:pPr>
              <w:pStyle w:val="TableText0"/>
              <w:spacing w:before="20" w:after="60"/>
              <w:rPr>
                <w:lang w:val="en-US"/>
              </w:rPr>
            </w:pPr>
            <w:r w:rsidRPr="000E78A7">
              <w:rPr>
                <w:lang w:val="en-US" w:bidi="ar-EG"/>
              </w:rPr>
              <w:t>µV/m </w:t>
            </w:r>
            <w:r>
              <w:rPr>
                <w:lang w:bidi="ar-EG"/>
              </w:rPr>
              <w:t>12</w:t>
            </w:r>
            <w:r w:rsidRPr="000E78A7">
              <w:rPr>
                <w:lang w:val="en-US" w:bidi="ar-EG"/>
              </w:rPr>
              <w:t> </w:t>
            </w:r>
            <w:r>
              <w:rPr>
                <w:lang w:bidi="ar-EG"/>
              </w:rPr>
              <w:t>500</w:t>
            </w:r>
            <w:r w:rsidRPr="000E78A7">
              <w:rPr>
                <w:rFonts w:hint="cs"/>
                <w:rtl/>
                <w:lang w:val="en-US" w:bidi="ar-EG"/>
              </w:rPr>
              <w:t xml:space="preserve"> عند </w:t>
            </w:r>
            <w:r w:rsidRPr="000E78A7">
              <w:rPr>
                <w:lang w:val="en-US" w:bidi="ar-EG"/>
              </w:rPr>
              <w:t>m 3</w:t>
            </w:r>
          </w:p>
        </w:tc>
        <w:tc>
          <w:tcPr>
            <w:tcW w:w="1529" w:type="dxa"/>
          </w:tcPr>
          <w:p w:rsidR="00C04191" w:rsidRPr="00671671" w:rsidRDefault="00C04191" w:rsidP="00764C8B">
            <w:pPr>
              <w:pStyle w:val="TableText0"/>
              <w:spacing w:before="20" w:after="60"/>
              <w:jc w:val="center"/>
            </w:pPr>
            <w:r w:rsidRPr="00671671">
              <w:t>A</w:t>
            </w:r>
          </w:p>
        </w:tc>
      </w:tr>
      <w:tr w:rsidR="00C04191" w:rsidRPr="00671671">
        <w:trPr>
          <w:cantSplit/>
          <w:jc w:val="center"/>
        </w:trPr>
        <w:tc>
          <w:tcPr>
            <w:tcW w:w="1975" w:type="dxa"/>
            <w:vMerge/>
          </w:tcPr>
          <w:p w:rsidR="00C04191" w:rsidRPr="00671671" w:rsidRDefault="00C04191" w:rsidP="00764C8B">
            <w:pPr>
              <w:pStyle w:val="TableText0"/>
              <w:spacing w:before="20" w:after="60"/>
            </w:pPr>
          </w:p>
        </w:tc>
        <w:tc>
          <w:tcPr>
            <w:tcW w:w="3039" w:type="dxa"/>
          </w:tcPr>
          <w:p w:rsidR="00C04191" w:rsidRPr="00671671" w:rsidRDefault="00C04191" w:rsidP="00764C8B">
            <w:pPr>
              <w:pStyle w:val="TableText0"/>
              <w:spacing w:before="20" w:after="60"/>
              <w:rPr>
                <w:rtl/>
              </w:rPr>
            </w:pPr>
            <w:r w:rsidRPr="00671671">
              <w:rPr>
                <w:rFonts w:hint="cs"/>
                <w:rtl/>
              </w:rPr>
              <w:t>أجهزة وطنية خاصة بالبنية التحتية للمعلومات</w:t>
            </w:r>
          </w:p>
        </w:tc>
        <w:tc>
          <w:tcPr>
            <w:tcW w:w="3179" w:type="dxa"/>
          </w:tcPr>
          <w:p w:rsidR="00C04191" w:rsidRPr="00671671" w:rsidRDefault="00C04191" w:rsidP="00764C8B">
            <w:pPr>
              <w:pStyle w:val="TableText0"/>
              <w:spacing w:before="20" w:after="60"/>
              <w:rPr>
                <w:strike/>
                <w:rtl/>
                <w:lang w:val="fr-FR"/>
              </w:rPr>
            </w:pPr>
            <w:r w:rsidRPr="00671671">
              <w:rPr>
                <w:rFonts w:hint="cs"/>
                <w:rtl/>
              </w:rPr>
              <w:t>قدرة الخرج: أقل من</w:t>
            </w:r>
            <w:r w:rsidR="00660AC6">
              <w:rPr>
                <w:rFonts w:hint="cs"/>
                <w:rtl/>
              </w:rPr>
              <w:t xml:space="preserve"> </w:t>
            </w:r>
            <w:r w:rsidRPr="00671671">
              <w:t>mW</w:t>
            </w:r>
            <w:r w:rsidR="00660AC6">
              <w:t> </w:t>
            </w:r>
            <w:r w:rsidRPr="00671671">
              <w:t>250</w:t>
            </w:r>
            <w:r>
              <w:rPr>
                <w:rFonts w:hint="cs"/>
                <w:rtl/>
              </w:rPr>
              <w:t xml:space="preserve"> </w:t>
            </w:r>
            <w:r w:rsidRPr="00671671">
              <w:rPr>
                <w:rFonts w:hint="cs"/>
                <w:rtl/>
              </w:rPr>
              <w:t>أو</w:t>
            </w:r>
            <w:r w:rsidR="00660AC6">
              <w:rPr>
                <w:rtl/>
              </w:rPr>
              <w:br/>
            </w:r>
            <w:r w:rsidR="00660AC6" w:rsidRPr="006F1881">
              <w:t>11 dBm</w:t>
            </w:r>
            <w:r w:rsidR="00660AC6">
              <w:t> </w:t>
            </w:r>
            <w:r w:rsidR="00660AC6" w:rsidRPr="006F1881">
              <w:t>+</w:t>
            </w:r>
            <w:r w:rsidR="00660AC6">
              <w:t> </w:t>
            </w:r>
            <w:r w:rsidR="00660AC6" w:rsidRPr="006F1881">
              <w:t>10 log </w:t>
            </w:r>
            <w:r w:rsidR="00660AC6" w:rsidRPr="006F1881">
              <w:rPr>
                <w:i/>
                <w:iCs/>
              </w:rPr>
              <w:t>B</w:t>
            </w:r>
            <w:r w:rsidRPr="00671671">
              <w:rPr>
                <w:rFonts w:hint="cs"/>
                <w:i/>
                <w:iCs/>
                <w:rtl/>
              </w:rPr>
              <w:t xml:space="preserve"> </w:t>
            </w:r>
            <w:r w:rsidRPr="00671671">
              <w:rPr>
                <w:rFonts w:hint="cs"/>
                <w:rtl/>
              </w:rPr>
              <w:t>(حيث</w:t>
            </w:r>
            <w:r w:rsidR="00660AC6">
              <w:rPr>
                <w:rFonts w:hint="cs"/>
                <w:rtl/>
              </w:rPr>
              <w:t xml:space="preserve"> </w:t>
            </w:r>
            <w:r w:rsidRPr="00671671">
              <w:rPr>
                <w:i/>
                <w:iCs/>
              </w:rPr>
              <w:t>B</w:t>
            </w:r>
            <w:r w:rsidR="00660AC6">
              <w:rPr>
                <w:rFonts w:hint="cs"/>
                <w:i/>
                <w:iCs/>
                <w:rtl/>
              </w:rPr>
              <w:t> </w:t>
            </w:r>
            <w:r w:rsidRPr="00671671">
              <w:rPr>
                <w:rFonts w:hint="cs"/>
                <w:i/>
                <w:iCs/>
                <w:rtl/>
              </w:rPr>
              <w:t>=</w:t>
            </w:r>
            <w:r w:rsidRPr="00671671">
              <w:t>dB</w:t>
            </w:r>
            <w:r w:rsidR="00660AC6">
              <w:t> </w:t>
            </w:r>
            <w:r w:rsidRPr="00671671">
              <w:t>26</w:t>
            </w:r>
            <w:r w:rsidR="00660AC6">
              <w:t> </w:t>
            </w:r>
            <w:r>
              <w:rPr>
                <w:rFonts w:hint="cs"/>
                <w:rtl/>
              </w:rPr>
              <w:t xml:space="preserve"> </w:t>
            </w:r>
            <w:r w:rsidRPr="00671671">
              <w:rPr>
                <w:rFonts w:hint="cs"/>
                <w:rtl/>
              </w:rPr>
              <w:t>عرض النطاق (</w:t>
            </w:r>
            <w:r w:rsidRPr="00671671">
              <w:t>MHz</w:t>
            </w:r>
            <w:r w:rsidRPr="00671671">
              <w:rPr>
                <w:rFonts w:hint="cs"/>
                <w:rtl/>
              </w:rPr>
              <w:t>))</w:t>
            </w:r>
          </w:p>
        </w:tc>
        <w:tc>
          <w:tcPr>
            <w:tcW w:w="1529" w:type="dxa"/>
          </w:tcPr>
          <w:p w:rsidR="00C04191" w:rsidRPr="00671671" w:rsidRDefault="00C04191" w:rsidP="00764C8B">
            <w:pPr>
              <w:pStyle w:val="TableText0"/>
              <w:spacing w:before="20" w:after="60"/>
              <w:jc w:val="center"/>
            </w:pPr>
            <w:r w:rsidRPr="00671671">
              <w:t>A</w:t>
            </w:r>
          </w:p>
        </w:tc>
      </w:tr>
      <w:tr w:rsidR="00660AC6" w:rsidRPr="00671671">
        <w:trPr>
          <w:cantSplit/>
          <w:jc w:val="center"/>
        </w:trPr>
        <w:tc>
          <w:tcPr>
            <w:tcW w:w="1975" w:type="dxa"/>
            <w:vMerge/>
          </w:tcPr>
          <w:p w:rsidR="00660AC6" w:rsidRPr="00671671" w:rsidRDefault="00660AC6" w:rsidP="00764C8B">
            <w:pPr>
              <w:pStyle w:val="TableText0"/>
              <w:spacing w:before="20" w:after="60"/>
            </w:pPr>
          </w:p>
        </w:tc>
        <w:tc>
          <w:tcPr>
            <w:tcW w:w="3039" w:type="dxa"/>
          </w:tcPr>
          <w:p w:rsidR="00660AC6" w:rsidRPr="00671671" w:rsidRDefault="00660AC6" w:rsidP="00764C8B">
            <w:pPr>
              <w:pStyle w:val="TableText0"/>
              <w:spacing w:before="20" w:after="60"/>
            </w:pPr>
            <w:r w:rsidRPr="00671671">
              <w:rPr>
                <w:rFonts w:hint="cs"/>
                <w:rtl/>
              </w:rPr>
              <w:t>إرسالات دورية</w:t>
            </w:r>
          </w:p>
        </w:tc>
        <w:tc>
          <w:tcPr>
            <w:tcW w:w="3179" w:type="dxa"/>
          </w:tcPr>
          <w:p w:rsidR="00660AC6" w:rsidRPr="006F1881" w:rsidRDefault="000831DD" w:rsidP="00764C8B">
            <w:pPr>
              <w:pStyle w:val="TableText0"/>
              <w:spacing w:before="20" w:after="60"/>
            </w:pPr>
            <w:r w:rsidRPr="000E78A7">
              <w:rPr>
                <w:lang w:val="en-US" w:bidi="ar-EG"/>
              </w:rPr>
              <w:t>µV/m </w:t>
            </w:r>
            <w:r>
              <w:rPr>
                <w:lang w:bidi="ar-EG"/>
              </w:rPr>
              <w:t>5</w:t>
            </w:r>
            <w:r w:rsidRPr="000E78A7">
              <w:rPr>
                <w:lang w:val="en-US" w:bidi="ar-EG"/>
              </w:rPr>
              <w:t> 000</w:t>
            </w:r>
            <w:r w:rsidRPr="000E78A7">
              <w:rPr>
                <w:rFonts w:hint="cs"/>
                <w:rtl/>
                <w:lang w:val="en-US" w:bidi="ar-EG"/>
              </w:rPr>
              <w:t xml:space="preserve"> عند </w:t>
            </w:r>
            <w:r w:rsidRPr="000E78A7">
              <w:rPr>
                <w:lang w:val="en-US" w:bidi="ar-EG"/>
              </w:rPr>
              <w:t>m 3</w:t>
            </w:r>
          </w:p>
        </w:tc>
        <w:tc>
          <w:tcPr>
            <w:tcW w:w="1529" w:type="dxa"/>
          </w:tcPr>
          <w:p w:rsidR="00660AC6" w:rsidRPr="00671671" w:rsidRDefault="00660AC6" w:rsidP="00764C8B">
            <w:pPr>
              <w:pStyle w:val="TableText0"/>
              <w:spacing w:before="20" w:after="60"/>
              <w:jc w:val="center"/>
            </w:pPr>
            <w:r w:rsidRPr="00671671">
              <w:t>A</w:t>
            </w:r>
          </w:p>
        </w:tc>
      </w:tr>
      <w:tr w:rsidR="000831DD" w:rsidRPr="00671671">
        <w:trPr>
          <w:cantSplit/>
          <w:jc w:val="center"/>
        </w:trPr>
        <w:tc>
          <w:tcPr>
            <w:tcW w:w="1975" w:type="dxa"/>
            <w:vMerge w:val="restart"/>
          </w:tcPr>
          <w:p w:rsidR="000831DD" w:rsidRPr="00671671" w:rsidRDefault="000831DD" w:rsidP="00764C8B">
            <w:pPr>
              <w:pStyle w:val="TableText0"/>
              <w:spacing w:before="20" w:after="60"/>
            </w:pPr>
            <w:r w:rsidRPr="00671671">
              <w:t>5,725</w:t>
            </w:r>
            <w:r>
              <w:t>-</w:t>
            </w:r>
            <w:r w:rsidRPr="00671671">
              <w:t>5,46</w:t>
            </w:r>
            <w:r w:rsidRPr="00671671">
              <w:rPr>
                <w:rFonts w:hint="cs"/>
                <w:rtl/>
              </w:rPr>
              <w:t xml:space="preserve"> </w:t>
            </w:r>
            <w:r w:rsidRPr="00671671">
              <w:t>GHz</w:t>
            </w:r>
          </w:p>
        </w:tc>
        <w:tc>
          <w:tcPr>
            <w:tcW w:w="3039" w:type="dxa"/>
          </w:tcPr>
          <w:p w:rsidR="000831DD" w:rsidRPr="00671671" w:rsidRDefault="000831DD" w:rsidP="00764C8B">
            <w:pPr>
              <w:pStyle w:val="TableText0"/>
              <w:spacing w:before="20" w:after="60"/>
            </w:pPr>
            <w:r w:rsidRPr="00671671">
              <w:rPr>
                <w:rFonts w:hint="cs"/>
                <w:rtl/>
              </w:rPr>
              <w:t>إشارات التحكم المتقطعة</w:t>
            </w:r>
          </w:p>
        </w:tc>
        <w:tc>
          <w:tcPr>
            <w:tcW w:w="3179" w:type="dxa"/>
          </w:tcPr>
          <w:p w:rsidR="000831DD" w:rsidRPr="000D371F" w:rsidRDefault="000831DD" w:rsidP="000D371F">
            <w:pPr>
              <w:pStyle w:val="TableText0"/>
              <w:spacing w:before="20" w:after="60"/>
              <w:rPr>
                <w:lang w:val="en-US" w:bidi="ar-EG"/>
              </w:rPr>
            </w:pPr>
            <w:r w:rsidRPr="000D371F">
              <w:rPr>
                <w:lang w:val="en-US" w:bidi="ar-EG"/>
              </w:rPr>
              <w:t>µV/m 12 500</w:t>
            </w:r>
            <w:r w:rsidRPr="000D371F">
              <w:rPr>
                <w:rFonts w:hint="cs"/>
                <w:rtl/>
                <w:lang w:val="en-US" w:bidi="ar-EG"/>
              </w:rPr>
              <w:t xml:space="preserve"> عند </w:t>
            </w:r>
            <w:r w:rsidRPr="000D371F">
              <w:rPr>
                <w:lang w:val="en-US" w:bidi="ar-EG"/>
              </w:rPr>
              <w:t>m 3</w:t>
            </w:r>
          </w:p>
        </w:tc>
        <w:tc>
          <w:tcPr>
            <w:tcW w:w="1529" w:type="dxa"/>
          </w:tcPr>
          <w:p w:rsidR="000831DD" w:rsidRPr="00671671" w:rsidRDefault="000831DD" w:rsidP="00764C8B">
            <w:pPr>
              <w:pStyle w:val="TableText0"/>
              <w:spacing w:before="20" w:after="60"/>
              <w:jc w:val="center"/>
            </w:pPr>
            <w:r w:rsidRPr="00671671">
              <w:t>A</w:t>
            </w:r>
          </w:p>
        </w:tc>
      </w:tr>
      <w:tr w:rsidR="000831DD" w:rsidRPr="00671671">
        <w:trPr>
          <w:cantSplit/>
          <w:jc w:val="center"/>
        </w:trPr>
        <w:tc>
          <w:tcPr>
            <w:tcW w:w="1975" w:type="dxa"/>
            <w:vMerge/>
          </w:tcPr>
          <w:p w:rsidR="000831DD" w:rsidRPr="00671671" w:rsidRDefault="000831DD" w:rsidP="00764C8B">
            <w:pPr>
              <w:pStyle w:val="TableText0"/>
              <w:spacing w:before="20" w:after="60"/>
              <w:rPr>
                <w:lang w:bidi="ar-EG"/>
              </w:rPr>
            </w:pPr>
          </w:p>
        </w:tc>
        <w:tc>
          <w:tcPr>
            <w:tcW w:w="3039" w:type="dxa"/>
          </w:tcPr>
          <w:p w:rsidR="000831DD" w:rsidRPr="00671671" w:rsidRDefault="000831DD" w:rsidP="00764C8B">
            <w:pPr>
              <w:pStyle w:val="TableText0"/>
              <w:spacing w:before="20" w:after="60"/>
              <w:rPr>
                <w:rtl/>
                <w:lang w:bidi="ar-EG"/>
              </w:rPr>
            </w:pPr>
            <w:r w:rsidRPr="00671671">
              <w:rPr>
                <w:rFonts w:hint="cs"/>
                <w:rtl/>
              </w:rPr>
              <w:t>إرسالات دورية</w:t>
            </w:r>
          </w:p>
        </w:tc>
        <w:tc>
          <w:tcPr>
            <w:tcW w:w="3179" w:type="dxa"/>
          </w:tcPr>
          <w:p w:rsidR="000831DD" w:rsidRPr="000D371F" w:rsidRDefault="000831DD" w:rsidP="000D371F">
            <w:pPr>
              <w:pStyle w:val="TableText0"/>
              <w:spacing w:before="20" w:after="60"/>
              <w:rPr>
                <w:lang w:val="en-US" w:bidi="ar-EG"/>
              </w:rPr>
            </w:pPr>
            <w:r w:rsidRPr="000D371F">
              <w:rPr>
                <w:lang w:val="en-US" w:bidi="ar-EG"/>
              </w:rPr>
              <w:t>µV/m 5 000</w:t>
            </w:r>
            <w:r w:rsidRPr="000D371F">
              <w:rPr>
                <w:rFonts w:hint="cs"/>
                <w:rtl/>
                <w:lang w:val="en-US" w:bidi="ar-EG"/>
              </w:rPr>
              <w:t xml:space="preserve"> عند </w:t>
            </w:r>
            <w:r w:rsidRPr="000D371F">
              <w:rPr>
                <w:lang w:val="en-US" w:bidi="ar-EG"/>
              </w:rPr>
              <w:t>m 3</w:t>
            </w:r>
          </w:p>
        </w:tc>
        <w:tc>
          <w:tcPr>
            <w:tcW w:w="1529" w:type="dxa"/>
          </w:tcPr>
          <w:p w:rsidR="000831DD" w:rsidRPr="00671671" w:rsidRDefault="000831DD" w:rsidP="00764C8B">
            <w:pPr>
              <w:pStyle w:val="TableText0"/>
              <w:spacing w:before="20" w:after="60"/>
              <w:jc w:val="center"/>
              <w:rPr>
                <w:rtl/>
              </w:rPr>
            </w:pPr>
            <w:r w:rsidRPr="00671671">
              <w:t>A</w:t>
            </w:r>
          </w:p>
        </w:tc>
      </w:tr>
      <w:tr w:rsidR="00C04191" w:rsidRPr="00671671">
        <w:trPr>
          <w:cantSplit/>
          <w:jc w:val="center"/>
        </w:trPr>
        <w:tc>
          <w:tcPr>
            <w:tcW w:w="1975" w:type="dxa"/>
            <w:tcBorders>
              <w:top w:val="nil"/>
            </w:tcBorders>
          </w:tcPr>
          <w:p w:rsidR="00C04191" w:rsidRPr="00671671" w:rsidRDefault="00C04191" w:rsidP="00764C8B">
            <w:pPr>
              <w:pStyle w:val="TableText0"/>
              <w:spacing w:before="20" w:after="60"/>
            </w:pPr>
            <w:r w:rsidRPr="00671671">
              <w:t>5,725</w:t>
            </w:r>
            <w:r>
              <w:t>-</w:t>
            </w:r>
            <w:r w:rsidRPr="00671671">
              <w:t>5,47</w:t>
            </w:r>
            <w:r w:rsidRPr="00671671">
              <w:rPr>
                <w:rFonts w:hint="cs"/>
                <w:rtl/>
              </w:rPr>
              <w:t xml:space="preserve"> </w:t>
            </w:r>
            <w:r w:rsidRPr="00671671">
              <w:t>GHz</w:t>
            </w:r>
          </w:p>
        </w:tc>
        <w:tc>
          <w:tcPr>
            <w:tcW w:w="3039" w:type="dxa"/>
          </w:tcPr>
          <w:p w:rsidR="00C04191" w:rsidRPr="00671671" w:rsidRDefault="00C04191" w:rsidP="00764C8B">
            <w:pPr>
              <w:pStyle w:val="TableText0"/>
              <w:spacing w:before="20" w:after="60"/>
              <w:rPr>
                <w:rtl/>
                <w:lang w:bidi="ar-EG"/>
              </w:rPr>
            </w:pPr>
            <w:r w:rsidRPr="00671671">
              <w:rPr>
                <w:rFonts w:hint="cs"/>
                <w:rtl/>
              </w:rPr>
              <w:t>أجهزة وطنية خاصة بالبنية التحتية للمعلومات</w:t>
            </w:r>
          </w:p>
        </w:tc>
        <w:tc>
          <w:tcPr>
            <w:tcW w:w="3179" w:type="dxa"/>
          </w:tcPr>
          <w:p w:rsidR="00C04191" w:rsidRPr="00671671" w:rsidRDefault="00C04191" w:rsidP="00764C8B">
            <w:pPr>
              <w:pStyle w:val="TableText0"/>
              <w:spacing w:before="20" w:after="60"/>
              <w:rPr>
                <w:strike/>
                <w:rtl/>
                <w:lang w:val="fr-FR"/>
              </w:rPr>
            </w:pPr>
            <w:r w:rsidRPr="00671671">
              <w:rPr>
                <w:rFonts w:hint="cs"/>
                <w:rtl/>
              </w:rPr>
              <w:t>قدرة الخرج: أقل من</w:t>
            </w:r>
            <w:r w:rsidR="00660AC6">
              <w:rPr>
                <w:rFonts w:hint="cs"/>
                <w:rtl/>
              </w:rPr>
              <w:t xml:space="preserve"> </w:t>
            </w:r>
            <w:r w:rsidRPr="00671671">
              <w:t>mW</w:t>
            </w:r>
            <w:r w:rsidR="00660AC6">
              <w:t> </w:t>
            </w:r>
            <w:r w:rsidRPr="00671671">
              <w:t>250</w:t>
            </w:r>
            <w:r>
              <w:rPr>
                <w:rFonts w:hint="cs"/>
                <w:rtl/>
              </w:rPr>
              <w:t xml:space="preserve"> </w:t>
            </w:r>
            <w:r w:rsidRPr="00671671">
              <w:rPr>
                <w:rFonts w:hint="cs"/>
                <w:rtl/>
              </w:rPr>
              <w:t>أو</w:t>
            </w:r>
            <w:r w:rsidR="00660AC6">
              <w:rPr>
                <w:rtl/>
              </w:rPr>
              <w:br/>
            </w:r>
            <w:r w:rsidR="00660AC6" w:rsidRPr="006F1881">
              <w:t>11 dBm</w:t>
            </w:r>
            <w:r w:rsidR="00660AC6">
              <w:t> </w:t>
            </w:r>
            <w:r w:rsidR="00660AC6" w:rsidRPr="006F1881">
              <w:t>+</w:t>
            </w:r>
            <w:r w:rsidR="00660AC6">
              <w:t> </w:t>
            </w:r>
            <w:r w:rsidR="00660AC6" w:rsidRPr="006F1881">
              <w:t>10 log </w:t>
            </w:r>
            <w:r w:rsidR="00660AC6" w:rsidRPr="006F1881">
              <w:rPr>
                <w:i/>
                <w:iCs/>
              </w:rPr>
              <w:t>B</w:t>
            </w:r>
            <w:r w:rsidRPr="00671671">
              <w:rPr>
                <w:rFonts w:hint="cs"/>
                <w:i/>
                <w:iCs/>
                <w:rtl/>
              </w:rPr>
              <w:t xml:space="preserve"> </w:t>
            </w:r>
            <w:r w:rsidR="00660AC6">
              <w:rPr>
                <w:rFonts w:hint="cs"/>
                <w:rtl/>
              </w:rPr>
              <w:t xml:space="preserve"> </w:t>
            </w:r>
            <w:r w:rsidRPr="00671671">
              <w:rPr>
                <w:rFonts w:hint="cs"/>
                <w:rtl/>
              </w:rPr>
              <w:t>(حيث</w:t>
            </w:r>
            <w:r w:rsidR="00660AC6">
              <w:rPr>
                <w:rFonts w:hint="cs"/>
                <w:rtl/>
              </w:rPr>
              <w:t xml:space="preserve"> </w:t>
            </w:r>
            <w:r w:rsidRPr="00671671">
              <w:rPr>
                <w:i/>
                <w:iCs/>
              </w:rPr>
              <w:t>B</w:t>
            </w:r>
            <w:r w:rsidR="00660AC6">
              <w:rPr>
                <w:rFonts w:hint="eastAsia"/>
                <w:i/>
                <w:iCs/>
                <w:rtl/>
                <w:lang w:val="en-US" w:bidi="ar-EG"/>
              </w:rPr>
              <w:t> </w:t>
            </w:r>
            <w:r w:rsidRPr="00671671">
              <w:rPr>
                <w:rFonts w:hint="cs"/>
                <w:i/>
                <w:iCs/>
                <w:rtl/>
              </w:rPr>
              <w:t>=</w:t>
            </w:r>
            <w:r w:rsidRPr="00671671">
              <w:t>dB</w:t>
            </w:r>
            <w:r w:rsidR="00660AC6">
              <w:t> </w:t>
            </w:r>
            <w:r w:rsidRPr="00671671">
              <w:t>26</w:t>
            </w:r>
            <w:r w:rsidR="00660AC6">
              <w:t> </w:t>
            </w:r>
            <w:r>
              <w:rPr>
                <w:rFonts w:hint="cs"/>
                <w:rtl/>
              </w:rPr>
              <w:t xml:space="preserve"> </w:t>
            </w:r>
            <w:r w:rsidRPr="00671671">
              <w:rPr>
                <w:rFonts w:hint="cs"/>
                <w:rtl/>
              </w:rPr>
              <w:t>عرض النطاق (</w:t>
            </w:r>
            <w:r w:rsidRPr="00671671">
              <w:t>MHz</w:t>
            </w:r>
            <w:r w:rsidRPr="00671671">
              <w:rPr>
                <w:rFonts w:hint="cs"/>
                <w:rtl/>
              </w:rPr>
              <w:t>))</w:t>
            </w:r>
          </w:p>
        </w:tc>
        <w:tc>
          <w:tcPr>
            <w:tcW w:w="1529" w:type="dxa"/>
          </w:tcPr>
          <w:p w:rsidR="00C04191" w:rsidRPr="00671671" w:rsidRDefault="00C04191" w:rsidP="00764C8B">
            <w:pPr>
              <w:pStyle w:val="TableText0"/>
              <w:spacing w:before="20" w:after="60"/>
              <w:jc w:val="center"/>
            </w:pPr>
            <w:r w:rsidRPr="00671671">
              <w:t>A</w:t>
            </w:r>
          </w:p>
        </w:tc>
      </w:tr>
    </w:tbl>
    <w:p w:rsidR="00743AF6" w:rsidRDefault="00743AF6" w:rsidP="005F695C">
      <w:pPr>
        <w:pStyle w:val="TableNo0"/>
        <w:rPr>
          <w:rtl/>
        </w:rPr>
      </w:pPr>
      <w:r>
        <w:rPr>
          <w:rFonts w:hint="cs"/>
          <w:rtl/>
        </w:rPr>
        <w:lastRenderedPageBreak/>
        <w:t>الج</w:t>
      </w:r>
      <w:r w:rsidR="00A4629A">
        <w:rPr>
          <w:rFonts w:hint="cs"/>
          <w:rtl/>
        </w:rPr>
        <w:t>ـ</w:t>
      </w:r>
      <w:r>
        <w:rPr>
          <w:rFonts w:hint="cs"/>
          <w:rtl/>
        </w:rPr>
        <w:t xml:space="preserve">دول </w:t>
      </w:r>
      <w:r>
        <w:t>12</w:t>
      </w:r>
      <w:r>
        <w:rPr>
          <w:rFonts w:hint="cs"/>
          <w:rtl/>
        </w:rPr>
        <w:t xml:space="preserve"> ( </w:t>
      </w:r>
      <w:r>
        <w:rPr>
          <w:rFonts w:hint="cs"/>
          <w:i/>
          <w:iCs/>
          <w:rtl/>
        </w:rPr>
        <w:t>تابـع</w:t>
      </w:r>
      <w:r>
        <w:rPr>
          <w:rFonts w:hint="cs"/>
          <w:rtl/>
        </w:rPr>
        <w:t>)</w:t>
      </w:r>
    </w:p>
    <w:tbl>
      <w:tblPr>
        <w:bidiVisual/>
        <w:tblW w:w="9719"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2"/>
        <w:gridCol w:w="3039"/>
        <w:gridCol w:w="3178"/>
        <w:gridCol w:w="1530"/>
      </w:tblGrid>
      <w:tr w:rsidR="00743AF6" w:rsidRPr="00743AF6">
        <w:trPr>
          <w:cantSplit/>
          <w:jc w:val="center"/>
        </w:trPr>
        <w:tc>
          <w:tcPr>
            <w:tcW w:w="1972"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نطاق التردد</w:t>
            </w:r>
          </w:p>
        </w:tc>
        <w:tc>
          <w:tcPr>
            <w:tcW w:w="303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نمط الاستعمال</w:t>
            </w:r>
          </w:p>
        </w:tc>
        <w:tc>
          <w:tcPr>
            <w:tcW w:w="3178"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lang w:val="en-GB"/>
              </w:rPr>
            </w:pPr>
            <w:r w:rsidRPr="00743AF6">
              <w:rPr>
                <w:rFonts w:hint="cs"/>
                <w:rtl/>
                <w:lang w:val="en-GB"/>
              </w:rPr>
              <w:t>حدود الإرسال</w:t>
            </w:r>
          </w:p>
        </w:tc>
        <w:tc>
          <w:tcPr>
            <w:tcW w:w="153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2562FB">
            <w:pPr>
              <w:pStyle w:val="Tablehead"/>
              <w:spacing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C04191" w:rsidRPr="00671671">
        <w:trPr>
          <w:cantSplit/>
          <w:jc w:val="center"/>
        </w:trPr>
        <w:tc>
          <w:tcPr>
            <w:tcW w:w="1972" w:type="dxa"/>
            <w:tcBorders>
              <w:bottom w:val="single" w:sz="4" w:space="0" w:color="auto"/>
            </w:tcBorders>
          </w:tcPr>
          <w:p w:rsidR="00C04191" w:rsidRPr="00671671" w:rsidRDefault="00C04191" w:rsidP="002562FB">
            <w:pPr>
              <w:pStyle w:val="TableText0"/>
              <w:spacing w:before="20" w:after="54"/>
            </w:pPr>
            <w:r w:rsidRPr="00671671">
              <w:t>5,825</w:t>
            </w:r>
            <w:r>
              <w:t>-</w:t>
            </w:r>
            <w:r w:rsidRPr="00671671">
              <w:t>5,725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أجهزة وطنية خاصة بالبنية التحتية للمعلومات</w:t>
            </w:r>
          </w:p>
        </w:tc>
        <w:tc>
          <w:tcPr>
            <w:tcW w:w="3178" w:type="dxa"/>
          </w:tcPr>
          <w:p w:rsidR="00C04191" w:rsidRPr="00671671" w:rsidRDefault="00C04191" w:rsidP="002562FB">
            <w:pPr>
              <w:pStyle w:val="TableText0"/>
              <w:spacing w:before="20" w:after="54"/>
              <w:rPr>
                <w:strike/>
                <w:rtl/>
                <w:lang w:val="fr-FR"/>
              </w:rPr>
            </w:pPr>
            <w:r w:rsidRPr="00671671">
              <w:rPr>
                <w:rFonts w:hint="cs"/>
                <w:rtl/>
              </w:rPr>
              <w:t>قدرة الخرج: أقل من</w:t>
            </w:r>
            <w:r w:rsidR="00EA6C31">
              <w:rPr>
                <w:rFonts w:hint="cs"/>
                <w:rtl/>
              </w:rPr>
              <w:t xml:space="preserve"> </w:t>
            </w:r>
            <w:r w:rsidR="00EA6C31">
              <w:t>W 1</w:t>
            </w:r>
            <w:r>
              <w:t xml:space="preserve"> </w:t>
            </w:r>
            <w:r w:rsidR="00A07B67">
              <w:rPr>
                <w:rFonts w:hint="cs"/>
                <w:rtl/>
              </w:rPr>
              <w:t xml:space="preserve"> أو</w:t>
            </w:r>
            <w:r w:rsidR="00A07B67">
              <w:rPr>
                <w:rtl/>
              </w:rPr>
              <w:br/>
            </w:r>
            <w:r w:rsidR="00EA6C31" w:rsidRPr="006F1881">
              <w:t>17 dBm</w:t>
            </w:r>
            <w:r w:rsidR="00EA6C31">
              <w:t> </w:t>
            </w:r>
            <w:r w:rsidR="00EA6C31" w:rsidRPr="006F1881">
              <w:t>+</w:t>
            </w:r>
            <w:r w:rsidR="00EA6C31">
              <w:t> </w:t>
            </w:r>
            <w:r w:rsidR="00EA6C31" w:rsidRPr="006F1881">
              <w:t>10</w:t>
            </w:r>
            <w:r w:rsidR="00EA6C31">
              <w:t> </w:t>
            </w:r>
            <w:r w:rsidR="00EA6C31" w:rsidRPr="006F1881">
              <w:t>log</w:t>
            </w:r>
            <w:r w:rsidR="00EA6C31">
              <w:t> </w:t>
            </w:r>
            <w:r w:rsidR="00EA6C31" w:rsidRPr="006F1881">
              <w:rPr>
                <w:i/>
                <w:iCs/>
              </w:rPr>
              <w:t>B</w:t>
            </w:r>
            <w:r w:rsidRPr="00671671">
              <w:rPr>
                <w:rFonts w:hint="cs"/>
                <w:i/>
                <w:iCs/>
                <w:rtl/>
              </w:rPr>
              <w:t xml:space="preserve"> </w:t>
            </w:r>
            <w:r w:rsidRPr="00671671">
              <w:rPr>
                <w:rFonts w:hint="cs"/>
                <w:rtl/>
              </w:rPr>
              <w:t>(حيث</w:t>
            </w:r>
            <w:r w:rsidR="00A07B67">
              <w:rPr>
                <w:rFonts w:hint="cs"/>
                <w:rtl/>
              </w:rPr>
              <w:t xml:space="preserve"> </w:t>
            </w:r>
            <w:r w:rsidRPr="00671671">
              <w:rPr>
                <w:i/>
                <w:iCs/>
              </w:rPr>
              <w:t>B</w:t>
            </w:r>
            <w:r w:rsidR="00A07B67">
              <w:rPr>
                <w:rFonts w:hint="cs"/>
                <w:i/>
                <w:iCs/>
                <w:rtl/>
              </w:rPr>
              <w:t> </w:t>
            </w:r>
            <w:r w:rsidRPr="00671671">
              <w:rPr>
                <w:rFonts w:hint="cs"/>
                <w:i/>
                <w:iCs/>
                <w:rtl/>
              </w:rPr>
              <w:t>=</w:t>
            </w:r>
            <w:r w:rsidRPr="00671671">
              <w:t>dB</w:t>
            </w:r>
            <w:r w:rsidR="00A07B67">
              <w:t> 26 </w:t>
            </w:r>
            <w:r>
              <w:rPr>
                <w:rFonts w:hint="cs"/>
                <w:rtl/>
              </w:rPr>
              <w:t xml:space="preserve"> </w:t>
            </w:r>
            <w:r w:rsidRPr="00671671">
              <w:rPr>
                <w:rFonts w:hint="cs"/>
                <w:rtl/>
              </w:rPr>
              <w:t>عرض النطاق (</w:t>
            </w:r>
            <w:r w:rsidRPr="00671671">
              <w:t>MHz</w:t>
            </w:r>
            <w:r w:rsidRPr="00671671">
              <w:rPr>
                <w:rFonts w:hint="cs"/>
                <w:rtl/>
              </w:rPr>
              <w:t>))</w:t>
            </w:r>
          </w:p>
        </w:tc>
        <w:tc>
          <w:tcPr>
            <w:tcW w:w="1530" w:type="dxa"/>
          </w:tcPr>
          <w:p w:rsidR="00C04191" w:rsidRPr="00671671" w:rsidRDefault="00C04191" w:rsidP="002562FB">
            <w:pPr>
              <w:pStyle w:val="TableText0"/>
              <w:spacing w:before="20" w:after="54"/>
              <w:jc w:val="center"/>
            </w:pPr>
            <w:r w:rsidRPr="00671671">
              <w:t>A</w:t>
            </w:r>
          </w:p>
        </w:tc>
      </w:tr>
      <w:tr w:rsidR="00C04191" w:rsidRPr="00671671">
        <w:trPr>
          <w:cantSplit/>
          <w:jc w:val="center"/>
        </w:trPr>
        <w:tc>
          <w:tcPr>
            <w:tcW w:w="1972" w:type="dxa"/>
            <w:vMerge w:val="restart"/>
          </w:tcPr>
          <w:p w:rsidR="00C04191" w:rsidRPr="00671671" w:rsidRDefault="00C04191" w:rsidP="002562FB">
            <w:pPr>
              <w:pStyle w:val="TableText0"/>
              <w:spacing w:before="20" w:after="54"/>
            </w:pPr>
            <w:r w:rsidRPr="00671671">
              <w:t>5,785</w:t>
            </w:r>
            <w:r>
              <w:t>-</w:t>
            </w:r>
            <w:r w:rsidRPr="00671671">
              <w:t>5,725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مرسِلات بتمديد الطيف</w:t>
            </w:r>
          </w:p>
        </w:tc>
        <w:tc>
          <w:tcPr>
            <w:tcW w:w="3178" w:type="dxa"/>
          </w:tcPr>
          <w:p w:rsidR="00C04191" w:rsidRPr="00671671" w:rsidRDefault="00C04191" w:rsidP="002562FB">
            <w:pPr>
              <w:pStyle w:val="TableText0"/>
              <w:spacing w:before="20" w:after="54"/>
              <w:rPr>
                <w:rtl/>
              </w:rPr>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C04191" w:rsidP="002562FB">
            <w:pPr>
              <w:pStyle w:val="TableText0"/>
              <w:spacing w:before="20" w:after="54"/>
              <w:rPr>
                <w:rtl/>
              </w:rPr>
            </w:pPr>
            <w:r w:rsidRPr="00671671">
              <w:rPr>
                <w:rFonts w:hint="cs"/>
                <w:rtl/>
              </w:rPr>
              <w:t>تشكيل رقمي</w:t>
            </w:r>
          </w:p>
        </w:tc>
        <w:tc>
          <w:tcPr>
            <w:tcW w:w="3178" w:type="dxa"/>
          </w:tcPr>
          <w:p w:rsidR="00C04191" w:rsidRPr="00671671" w:rsidRDefault="00C04191" w:rsidP="002562FB">
            <w:pPr>
              <w:pStyle w:val="TableText0"/>
              <w:spacing w:before="20" w:after="54"/>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r w:rsidRPr="00671671">
              <w:t>A</w:t>
            </w: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002E67" w:rsidP="002562FB">
            <w:pPr>
              <w:pStyle w:val="TableText0"/>
              <w:spacing w:before="20" w:after="54"/>
            </w:pPr>
            <w:r>
              <w:rPr>
                <w:rFonts w:hint="cs"/>
                <w:rtl/>
              </w:rPr>
              <w:t>أي استعمال، في إطار القسم</w:t>
            </w:r>
            <w:r w:rsidR="00C04191" w:rsidRPr="00671671">
              <w:rPr>
                <w:rFonts w:hint="cs"/>
                <w:rtl/>
              </w:rPr>
              <w:t xml:space="preserve"> </w:t>
            </w:r>
            <w:r w:rsidR="00C04191" w:rsidRPr="00671671">
              <w:t>249</w:t>
            </w:r>
            <w:r>
              <w:t>.15</w:t>
            </w:r>
          </w:p>
        </w:tc>
        <w:tc>
          <w:tcPr>
            <w:tcW w:w="3178" w:type="dxa"/>
          </w:tcPr>
          <w:p w:rsidR="00C04191" w:rsidRPr="00EA6C31" w:rsidRDefault="002562FB" w:rsidP="002562FB">
            <w:pPr>
              <w:pStyle w:val="TableText0"/>
              <w:spacing w:before="20" w:after="54"/>
              <w:rPr>
                <w:lang w:val="en-US"/>
              </w:rPr>
            </w:pPr>
            <w:r w:rsidRPr="000E78A7">
              <w:rPr>
                <w:lang w:val="en-US" w:bidi="ar-EG"/>
              </w:rPr>
              <w:t>µV/m </w:t>
            </w:r>
            <w:r>
              <w:rPr>
                <w:lang w:bidi="ar-EG"/>
              </w:rPr>
              <w:t>50</w:t>
            </w:r>
            <w:r w:rsidRPr="000E78A7">
              <w:rPr>
                <w:lang w:val="en-US" w:bidi="ar-EG"/>
              </w:rPr>
              <w:t> 000</w:t>
            </w:r>
            <w:r w:rsidRPr="000E78A7">
              <w:rPr>
                <w:rFonts w:hint="cs"/>
                <w:rtl/>
                <w:lang w:val="en-US" w:bidi="ar-EG"/>
              </w:rPr>
              <w:t xml:space="preserve"> عند </w:t>
            </w:r>
            <w:r w:rsidRPr="000E78A7">
              <w:rPr>
                <w:lang w:val="en-US" w:bidi="ar-EG"/>
              </w:rPr>
              <w:t>m 3</w:t>
            </w:r>
          </w:p>
        </w:tc>
        <w:tc>
          <w:tcPr>
            <w:tcW w:w="1530" w:type="dxa"/>
          </w:tcPr>
          <w:p w:rsidR="00C04191" w:rsidRPr="00671671" w:rsidRDefault="00C04191" w:rsidP="002562FB">
            <w:pPr>
              <w:pStyle w:val="TableText0"/>
              <w:spacing w:before="20" w:after="54"/>
              <w:jc w:val="center"/>
            </w:pPr>
            <w:r w:rsidRPr="00671671">
              <w:t>A</w:t>
            </w:r>
          </w:p>
        </w:tc>
      </w:tr>
      <w:tr w:rsidR="00C04191" w:rsidRPr="00671671">
        <w:trPr>
          <w:cantSplit/>
          <w:jc w:val="center"/>
        </w:trPr>
        <w:tc>
          <w:tcPr>
            <w:tcW w:w="1972" w:type="dxa"/>
            <w:vMerge w:val="restart"/>
            <w:tcBorders>
              <w:top w:val="single" w:sz="4" w:space="0" w:color="auto"/>
            </w:tcBorders>
          </w:tcPr>
          <w:p w:rsidR="00C04191" w:rsidRPr="00671671" w:rsidRDefault="00C04191" w:rsidP="002562FB">
            <w:pPr>
              <w:pStyle w:val="TableText0"/>
              <w:spacing w:before="20" w:after="54"/>
            </w:pPr>
            <w:r w:rsidRPr="00671671">
              <w:t>5,815</w:t>
            </w:r>
            <w:r>
              <w:t>-</w:t>
            </w:r>
            <w:r w:rsidRPr="00671671">
              <w:t>5,785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مرسِلات بتمديد الطيف</w:t>
            </w:r>
          </w:p>
        </w:tc>
        <w:tc>
          <w:tcPr>
            <w:tcW w:w="3178" w:type="dxa"/>
          </w:tcPr>
          <w:p w:rsidR="00C04191" w:rsidRPr="00671671" w:rsidRDefault="00C04191" w:rsidP="002562FB">
            <w:pPr>
              <w:pStyle w:val="TableText0"/>
              <w:spacing w:before="20" w:after="54"/>
              <w:rPr>
                <w:rtl/>
              </w:rPr>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C04191" w:rsidP="002562FB">
            <w:pPr>
              <w:pStyle w:val="TableText0"/>
              <w:spacing w:before="20" w:after="54"/>
              <w:rPr>
                <w:rtl/>
              </w:rPr>
            </w:pPr>
            <w:r w:rsidRPr="00671671">
              <w:rPr>
                <w:rFonts w:hint="cs"/>
                <w:rtl/>
              </w:rPr>
              <w:t>تشكيل رقمي</w:t>
            </w:r>
          </w:p>
        </w:tc>
        <w:tc>
          <w:tcPr>
            <w:tcW w:w="3178" w:type="dxa"/>
          </w:tcPr>
          <w:p w:rsidR="00C04191" w:rsidRPr="00671671" w:rsidRDefault="00C04191" w:rsidP="002562FB">
            <w:pPr>
              <w:pStyle w:val="TableText0"/>
              <w:spacing w:before="20" w:after="54"/>
            </w:pPr>
            <w:r w:rsidRPr="00671671">
              <w:t>1</w:t>
            </w:r>
            <w:r w:rsidR="00EA6C31">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محاسيس اضطراب المجال</w:t>
            </w:r>
          </w:p>
        </w:tc>
        <w:tc>
          <w:tcPr>
            <w:tcW w:w="3178" w:type="dxa"/>
          </w:tcPr>
          <w:p w:rsidR="002562FB" w:rsidRDefault="002562FB" w:rsidP="0023147F">
            <w:pPr>
              <w:pStyle w:val="TableText0"/>
              <w:spacing w:before="20" w:after="54"/>
            </w:pPr>
            <w:r w:rsidRPr="000E78A7">
              <w:t>µV/m </w:t>
            </w:r>
            <w:r>
              <w:t>500</w:t>
            </w:r>
            <w:r w:rsidRPr="000E78A7">
              <w:t> </w:t>
            </w:r>
            <w:r>
              <w:t>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002E67" w:rsidP="002562FB">
            <w:pPr>
              <w:pStyle w:val="TableText0"/>
              <w:spacing w:before="20" w:after="54"/>
            </w:pPr>
            <w:r>
              <w:rPr>
                <w:rFonts w:hint="cs"/>
                <w:rtl/>
              </w:rPr>
              <w:t>أي استعمال، في إطار القسم</w:t>
            </w:r>
            <w:r w:rsidR="002562FB" w:rsidRPr="00671671">
              <w:rPr>
                <w:rFonts w:hint="cs"/>
                <w:rtl/>
              </w:rPr>
              <w:t xml:space="preserve"> </w:t>
            </w:r>
            <w:r w:rsidR="002562FB" w:rsidRPr="00671671">
              <w:t>249</w:t>
            </w:r>
            <w:r>
              <w:t>.15</w:t>
            </w:r>
          </w:p>
        </w:tc>
        <w:tc>
          <w:tcPr>
            <w:tcW w:w="3178" w:type="dxa"/>
          </w:tcPr>
          <w:p w:rsidR="002562FB" w:rsidRDefault="002562FB" w:rsidP="0023147F">
            <w:pPr>
              <w:pStyle w:val="TableText0"/>
              <w:spacing w:before="20" w:after="54"/>
            </w:pPr>
            <w:r w:rsidRPr="000E78A7">
              <w:t>µV/m </w:t>
            </w:r>
            <w:r>
              <w:t>50</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C04191" w:rsidRPr="00671671">
        <w:trPr>
          <w:cantSplit/>
          <w:jc w:val="center"/>
        </w:trPr>
        <w:tc>
          <w:tcPr>
            <w:tcW w:w="1972" w:type="dxa"/>
            <w:vMerge w:val="restart"/>
          </w:tcPr>
          <w:p w:rsidR="00C04191" w:rsidRPr="00671671" w:rsidRDefault="00C04191" w:rsidP="002562FB">
            <w:pPr>
              <w:pStyle w:val="TableText0"/>
              <w:spacing w:before="20" w:after="54"/>
              <w:rPr>
                <w:rtl/>
              </w:rPr>
            </w:pPr>
            <w:r w:rsidRPr="00671671">
              <w:t>5,85</w:t>
            </w:r>
            <w:r>
              <w:t>-</w:t>
            </w:r>
            <w:r w:rsidRPr="00671671">
              <w:t>5,815</w:t>
            </w:r>
            <w:r w:rsidRPr="00671671">
              <w:rPr>
                <w:rFonts w:hint="cs"/>
                <w:rtl/>
              </w:rPr>
              <w:t xml:space="preserve"> </w:t>
            </w:r>
            <w:r w:rsidRPr="00671671">
              <w:t>GHz</w:t>
            </w:r>
          </w:p>
        </w:tc>
        <w:tc>
          <w:tcPr>
            <w:tcW w:w="3039" w:type="dxa"/>
          </w:tcPr>
          <w:p w:rsidR="00C04191" w:rsidRPr="00671671" w:rsidRDefault="00C04191" w:rsidP="002562FB">
            <w:pPr>
              <w:pStyle w:val="TableText0"/>
              <w:spacing w:before="20" w:after="54"/>
            </w:pPr>
            <w:r w:rsidRPr="00671671">
              <w:rPr>
                <w:rFonts w:hint="cs"/>
                <w:rtl/>
              </w:rPr>
              <w:t>مرسلات بتمديد الطيف</w:t>
            </w:r>
          </w:p>
        </w:tc>
        <w:tc>
          <w:tcPr>
            <w:tcW w:w="3178" w:type="dxa"/>
          </w:tcPr>
          <w:p w:rsidR="00C04191" w:rsidRPr="00671671" w:rsidRDefault="00EA6C31" w:rsidP="002562FB">
            <w:pPr>
              <w:pStyle w:val="TableText0"/>
              <w:spacing w:before="20" w:after="54"/>
              <w:rPr>
                <w:rtl/>
              </w:rPr>
            </w:pPr>
            <w:r w:rsidRPr="00671671">
              <w:t>1</w:t>
            </w:r>
            <w:r>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p>
        </w:tc>
      </w:tr>
      <w:tr w:rsidR="00C04191" w:rsidRPr="00671671">
        <w:trPr>
          <w:cantSplit/>
          <w:jc w:val="center"/>
        </w:trPr>
        <w:tc>
          <w:tcPr>
            <w:tcW w:w="1972" w:type="dxa"/>
            <w:vMerge/>
          </w:tcPr>
          <w:p w:rsidR="00C04191" w:rsidRPr="00671671" w:rsidRDefault="00C04191" w:rsidP="002562FB">
            <w:pPr>
              <w:pStyle w:val="TableText0"/>
              <w:spacing w:before="20" w:after="54"/>
            </w:pPr>
          </w:p>
        </w:tc>
        <w:tc>
          <w:tcPr>
            <w:tcW w:w="3039" w:type="dxa"/>
          </w:tcPr>
          <w:p w:rsidR="00C04191" w:rsidRPr="00671671" w:rsidRDefault="00C04191" w:rsidP="002562FB">
            <w:pPr>
              <w:pStyle w:val="TableText0"/>
              <w:spacing w:before="20" w:after="54"/>
              <w:rPr>
                <w:rtl/>
              </w:rPr>
            </w:pPr>
            <w:r w:rsidRPr="00671671">
              <w:rPr>
                <w:rFonts w:hint="cs"/>
                <w:rtl/>
              </w:rPr>
              <w:t>تشكيل رقمي</w:t>
            </w:r>
          </w:p>
        </w:tc>
        <w:tc>
          <w:tcPr>
            <w:tcW w:w="3178" w:type="dxa"/>
          </w:tcPr>
          <w:p w:rsidR="00C04191" w:rsidRPr="00671671" w:rsidRDefault="00EA6C31" w:rsidP="002562FB">
            <w:pPr>
              <w:pStyle w:val="TableText0"/>
              <w:spacing w:before="20" w:after="54"/>
              <w:rPr>
                <w:rtl/>
                <w:lang w:bidi="ar-EG"/>
              </w:rPr>
            </w:pPr>
            <w:r w:rsidRPr="00671671">
              <w:t>1</w:t>
            </w:r>
            <w:r>
              <w:rPr>
                <w:rFonts w:hint="eastAsia"/>
                <w:rtl/>
              </w:rPr>
              <w:t> </w:t>
            </w:r>
            <w:r w:rsidRPr="00671671">
              <w:t>W</w:t>
            </w:r>
            <w:r w:rsidRPr="00671671">
              <w:rPr>
                <w:rFonts w:hint="cs"/>
                <w:rtl/>
              </w:rPr>
              <w:t xml:space="preserve"> قدرة الخرج</w:t>
            </w:r>
          </w:p>
        </w:tc>
        <w:tc>
          <w:tcPr>
            <w:tcW w:w="1530" w:type="dxa"/>
          </w:tcPr>
          <w:p w:rsidR="00C04191" w:rsidRPr="00671671" w:rsidRDefault="00C04191"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002E67" w:rsidP="002562FB">
            <w:pPr>
              <w:pStyle w:val="TableText0"/>
              <w:spacing w:before="20" w:after="54"/>
            </w:pPr>
            <w:r>
              <w:rPr>
                <w:rFonts w:hint="cs"/>
                <w:rtl/>
              </w:rPr>
              <w:t>أي استعمال، في إطار القسم</w:t>
            </w:r>
            <w:r w:rsidR="002562FB" w:rsidRPr="00671671">
              <w:rPr>
                <w:rFonts w:hint="cs"/>
                <w:rtl/>
              </w:rPr>
              <w:t xml:space="preserve"> </w:t>
            </w:r>
            <w:r w:rsidR="002562FB" w:rsidRPr="00671671">
              <w:t>249</w:t>
            </w:r>
            <w:r>
              <w:t>.15</w:t>
            </w:r>
          </w:p>
        </w:tc>
        <w:tc>
          <w:tcPr>
            <w:tcW w:w="3178" w:type="dxa"/>
          </w:tcPr>
          <w:p w:rsidR="002562FB" w:rsidRDefault="002562FB" w:rsidP="0023147F">
            <w:pPr>
              <w:pStyle w:val="TableText0"/>
              <w:spacing w:before="20" w:after="54"/>
            </w:pPr>
            <w:r w:rsidRPr="000E78A7">
              <w:t>µV/m </w:t>
            </w:r>
            <w:r>
              <w:t>50</w:t>
            </w:r>
            <w:r w:rsidRPr="000E78A7">
              <w:t> </w:t>
            </w:r>
            <w:r>
              <w:t>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tcPr>
          <w:p w:rsidR="002562FB" w:rsidRPr="00671671" w:rsidRDefault="002562FB" w:rsidP="002562FB">
            <w:pPr>
              <w:pStyle w:val="TableText0"/>
              <w:spacing w:before="20" w:after="54"/>
            </w:pPr>
            <w:r w:rsidRPr="00671671">
              <w:t>5,875</w:t>
            </w:r>
            <w:r>
              <w:t>-</w:t>
            </w:r>
            <w:r w:rsidRPr="00671671">
              <w:t>5,85</w:t>
            </w:r>
            <w:r w:rsidRPr="00671671">
              <w:rPr>
                <w:rFonts w:hint="cs"/>
                <w:rtl/>
              </w:rPr>
              <w:t xml:space="preserve"> </w:t>
            </w:r>
            <w:r w:rsidRPr="00671671">
              <w:t>GHz</w:t>
            </w:r>
          </w:p>
        </w:tc>
        <w:tc>
          <w:tcPr>
            <w:tcW w:w="3039" w:type="dxa"/>
          </w:tcPr>
          <w:p w:rsidR="002562FB" w:rsidRPr="00671671" w:rsidRDefault="00002E67" w:rsidP="002562FB">
            <w:pPr>
              <w:pStyle w:val="TableText0"/>
              <w:spacing w:before="20" w:after="54"/>
              <w:rPr>
                <w:rtl/>
              </w:rPr>
            </w:pPr>
            <w:r>
              <w:rPr>
                <w:rFonts w:hint="cs"/>
                <w:rtl/>
              </w:rPr>
              <w:t>أي استعمال</w:t>
            </w:r>
          </w:p>
        </w:tc>
        <w:tc>
          <w:tcPr>
            <w:tcW w:w="3178" w:type="dxa"/>
          </w:tcPr>
          <w:p w:rsidR="002562FB" w:rsidRDefault="002562FB" w:rsidP="0023147F">
            <w:pPr>
              <w:pStyle w:val="TableText0"/>
              <w:spacing w:before="20" w:after="54"/>
            </w:pPr>
            <w:r w:rsidRPr="000E78A7">
              <w:t>µV/m </w:t>
            </w:r>
            <w:r>
              <w:t>50</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7,25</w:t>
            </w:r>
            <w:r>
              <w:t>-</w:t>
            </w:r>
            <w:r w:rsidRPr="00671671">
              <w:t>5,875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8,025</w:t>
            </w:r>
            <w:r>
              <w:t>-</w:t>
            </w:r>
            <w:r w:rsidRPr="00671671">
              <w:t>7,75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9</w:t>
            </w:r>
            <w:r>
              <w:t>-</w:t>
            </w:r>
            <w:r w:rsidRPr="00671671">
              <w:t>8,5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9,3</w:t>
            </w:r>
            <w:r>
              <w:t>-</w:t>
            </w:r>
            <w:r w:rsidRPr="00671671">
              <w:t>9,2</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10,5</w:t>
            </w:r>
            <w:r>
              <w:t>-</w:t>
            </w:r>
            <w:r w:rsidRPr="00671671">
              <w:t>9,5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080FA7" w:rsidRPr="00671671">
        <w:trPr>
          <w:cantSplit/>
          <w:jc w:val="center"/>
        </w:trPr>
        <w:tc>
          <w:tcPr>
            <w:tcW w:w="1972" w:type="dxa"/>
            <w:vMerge w:val="restart"/>
          </w:tcPr>
          <w:p w:rsidR="00080FA7" w:rsidRPr="00671671" w:rsidRDefault="00080FA7" w:rsidP="002562FB">
            <w:pPr>
              <w:pStyle w:val="TableText0"/>
              <w:spacing w:before="20" w:after="54"/>
            </w:pPr>
            <w:r w:rsidRPr="00671671">
              <w:t>10,55</w:t>
            </w:r>
            <w:r>
              <w:t>-</w:t>
            </w:r>
            <w:r w:rsidRPr="00671671">
              <w:t>10,5</w:t>
            </w:r>
            <w:r w:rsidRPr="00671671">
              <w:rPr>
                <w:rFonts w:hint="cs"/>
                <w:rtl/>
              </w:rPr>
              <w:t xml:space="preserve"> </w:t>
            </w:r>
            <w:r w:rsidRPr="00671671">
              <w:t>GHz</w:t>
            </w:r>
          </w:p>
        </w:tc>
        <w:tc>
          <w:tcPr>
            <w:tcW w:w="3039" w:type="dxa"/>
          </w:tcPr>
          <w:p w:rsidR="00080FA7" w:rsidRPr="00671671" w:rsidRDefault="00080FA7" w:rsidP="002562FB">
            <w:pPr>
              <w:pStyle w:val="TableText0"/>
              <w:spacing w:before="20" w:after="54"/>
            </w:pPr>
            <w:r w:rsidRPr="00671671">
              <w:rPr>
                <w:rFonts w:hint="cs"/>
                <w:rtl/>
              </w:rPr>
              <w:t>محاسيس اضطراب المجال</w:t>
            </w:r>
          </w:p>
        </w:tc>
        <w:tc>
          <w:tcPr>
            <w:tcW w:w="3178" w:type="dxa"/>
          </w:tcPr>
          <w:p w:rsidR="00080FA7" w:rsidRPr="006F1881" w:rsidRDefault="002562FB" w:rsidP="002562FB">
            <w:pPr>
              <w:pStyle w:val="TableText0"/>
              <w:spacing w:before="20" w:after="54"/>
            </w:pPr>
            <w:r w:rsidRPr="0023147F">
              <w:t>µV/m </w:t>
            </w:r>
            <w:r>
              <w:t>2</w:t>
            </w:r>
            <w:r w:rsidRPr="0023147F">
              <w:t> </w:t>
            </w:r>
            <w:r>
              <w:t>500 000</w:t>
            </w:r>
            <w:r w:rsidRPr="0023147F">
              <w:rPr>
                <w:rFonts w:hint="cs"/>
                <w:rtl/>
              </w:rPr>
              <w:t xml:space="preserve"> عند </w:t>
            </w:r>
            <w:r w:rsidRPr="0023147F">
              <w:t>m 3</w:t>
            </w:r>
          </w:p>
        </w:tc>
        <w:tc>
          <w:tcPr>
            <w:tcW w:w="1530" w:type="dxa"/>
          </w:tcPr>
          <w:p w:rsidR="00080FA7" w:rsidRPr="00671671" w:rsidRDefault="00080FA7"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10,6</w:t>
            </w:r>
            <w:r>
              <w:t>-</w:t>
            </w:r>
            <w:r w:rsidRPr="00671671">
              <w:t>10,55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13,25</w:t>
            </w:r>
            <w:r>
              <w:t>-</w:t>
            </w:r>
            <w:r w:rsidRPr="00671671">
              <w:t>12,7</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pPr>
            <w:r w:rsidRPr="00671671">
              <w:t>14,47</w:t>
            </w:r>
            <w:r>
              <w:t>-</w:t>
            </w:r>
            <w:r w:rsidRPr="00671671">
              <w:t>13,4</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val="restart"/>
          </w:tcPr>
          <w:p w:rsidR="002562FB" w:rsidRPr="00671671" w:rsidRDefault="002562FB" w:rsidP="002562FB">
            <w:pPr>
              <w:pStyle w:val="TableText0"/>
              <w:spacing w:before="20" w:after="54"/>
              <w:rPr>
                <w:lang w:bidi="ar-EG"/>
              </w:rPr>
            </w:pPr>
            <w:r w:rsidRPr="00671671">
              <w:t>15,35</w:t>
            </w:r>
            <w:r>
              <w:t>-</w:t>
            </w:r>
            <w:r w:rsidRPr="00671671">
              <w:t>14,5</w:t>
            </w:r>
            <w:r w:rsidRPr="00671671">
              <w:rPr>
                <w:rFonts w:hint="cs"/>
                <w:rtl/>
              </w:rPr>
              <w:t xml:space="preserve"> </w:t>
            </w:r>
            <w:r w:rsidRPr="00671671">
              <w:t>GHz</w:t>
            </w:r>
          </w:p>
        </w:tc>
        <w:tc>
          <w:tcPr>
            <w:tcW w:w="3039" w:type="dxa"/>
          </w:tcPr>
          <w:p w:rsidR="002562FB" w:rsidRPr="00671671" w:rsidRDefault="002562FB" w:rsidP="002562FB">
            <w:pPr>
              <w:pStyle w:val="TableText0"/>
              <w:spacing w:before="20" w:after="54"/>
            </w:pPr>
            <w:r w:rsidRPr="00671671">
              <w:rPr>
                <w:rFonts w:hint="cs"/>
                <w:rtl/>
              </w:rPr>
              <w:t>إشارات التحكم المتقطعة</w:t>
            </w:r>
          </w:p>
        </w:tc>
        <w:tc>
          <w:tcPr>
            <w:tcW w:w="3178" w:type="dxa"/>
          </w:tcPr>
          <w:p w:rsidR="002562FB" w:rsidRDefault="002562FB"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r w:rsidR="002562FB" w:rsidRPr="00671671">
        <w:trPr>
          <w:cantSplit/>
          <w:jc w:val="center"/>
        </w:trPr>
        <w:tc>
          <w:tcPr>
            <w:tcW w:w="1972" w:type="dxa"/>
            <w:vMerge/>
          </w:tcPr>
          <w:p w:rsidR="002562FB" w:rsidRPr="00671671" w:rsidRDefault="002562FB" w:rsidP="002562FB">
            <w:pPr>
              <w:pStyle w:val="TableText0"/>
              <w:spacing w:before="20" w:after="54"/>
              <w:rPr>
                <w:lang w:bidi="ar-EG"/>
              </w:rPr>
            </w:pPr>
          </w:p>
        </w:tc>
        <w:tc>
          <w:tcPr>
            <w:tcW w:w="3039" w:type="dxa"/>
          </w:tcPr>
          <w:p w:rsidR="002562FB" w:rsidRPr="00671671" w:rsidRDefault="002562FB" w:rsidP="002562FB">
            <w:pPr>
              <w:pStyle w:val="TableText0"/>
              <w:spacing w:before="20" w:after="54"/>
            </w:pPr>
            <w:r w:rsidRPr="00671671">
              <w:rPr>
                <w:rFonts w:hint="cs"/>
                <w:rtl/>
              </w:rPr>
              <w:t>إرسالات دورية</w:t>
            </w:r>
          </w:p>
        </w:tc>
        <w:tc>
          <w:tcPr>
            <w:tcW w:w="3178" w:type="dxa"/>
          </w:tcPr>
          <w:p w:rsidR="002562FB" w:rsidRDefault="002562FB"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2562FB" w:rsidRPr="00671671" w:rsidRDefault="002562FB" w:rsidP="002562FB">
            <w:pPr>
              <w:pStyle w:val="TableText0"/>
              <w:spacing w:before="20" w:after="54"/>
              <w:jc w:val="center"/>
            </w:pPr>
            <w:r w:rsidRPr="00671671">
              <w:t>A</w:t>
            </w:r>
          </w:p>
        </w:tc>
      </w:tr>
    </w:tbl>
    <w:p w:rsidR="00743AF6" w:rsidRDefault="00743AF6" w:rsidP="000D2B37">
      <w:pPr>
        <w:pStyle w:val="TableNo0"/>
        <w:rPr>
          <w:rtl/>
        </w:rPr>
      </w:pPr>
      <w:r>
        <w:rPr>
          <w:rFonts w:hint="cs"/>
          <w:rtl/>
        </w:rPr>
        <w:lastRenderedPageBreak/>
        <w:t>الج</w:t>
      </w:r>
      <w:r w:rsidR="00A4629A">
        <w:rPr>
          <w:rFonts w:hint="cs"/>
          <w:rtl/>
        </w:rPr>
        <w:t>ـ</w:t>
      </w:r>
      <w:r>
        <w:rPr>
          <w:rFonts w:hint="cs"/>
          <w:rtl/>
        </w:rPr>
        <w:t xml:space="preserve">دول </w:t>
      </w:r>
      <w:r>
        <w:t>12</w:t>
      </w:r>
      <w:r>
        <w:rPr>
          <w:rFonts w:hint="cs"/>
          <w:rtl/>
        </w:rPr>
        <w:t xml:space="preserve"> ( </w:t>
      </w:r>
      <w:r w:rsidR="000D2B37">
        <w:rPr>
          <w:rFonts w:hint="cs"/>
          <w:i/>
          <w:iCs/>
          <w:rtl/>
        </w:rPr>
        <w:t>تتمـة</w:t>
      </w:r>
      <w:r>
        <w:rPr>
          <w:rFonts w:hint="cs"/>
          <w:rtl/>
        </w:rPr>
        <w:t>)</w:t>
      </w:r>
    </w:p>
    <w:tbl>
      <w:tblPr>
        <w:bidiVisual/>
        <w:tblW w:w="972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3039"/>
        <w:gridCol w:w="3177"/>
        <w:gridCol w:w="1530"/>
      </w:tblGrid>
      <w:tr w:rsidR="00743AF6" w:rsidRPr="00743AF6">
        <w:trPr>
          <w:cantSplit/>
          <w:jc w:val="center"/>
        </w:trPr>
        <w:tc>
          <w:tcPr>
            <w:tcW w:w="1976"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rtl/>
                <w:lang w:val="en-GB" w:bidi="ar-SY"/>
              </w:rPr>
            </w:pPr>
            <w:r w:rsidRPr="00743AF6">
              <w:rPr>
                <w:rFonts w:hint="cs"/>
                <w:rtl/>
                <w:lang w:val="en-GB" w:bidi="ar-SY"/>
              </w:rPr>
              <w:t>نطاق التردد</w:t>
            </w:r>
          </w:p>
        </w:tc>
        <w:tc>
          <w:tcPr>
            <w:tcW w:w="3039"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lang w:val="en-GB"/>
              </w:rPr>
            </w:pPr>
            <w:r w:rsidRPr="00743AF6">
              <w:rPr>
                <w:rFonts w:hint="cs"/>
                <w:rtl/>
                <w:lang w:val="en-GB"/>
              </w:rPr>
              <w:t>نمط الاستعمال</w:t>
            </w:r>
          </w:p>
        </w:tc>
        <w:tc>
          <w:tcPr>
            <w:tcW w:w="3177"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lang w:val="en-GB"/>
              </w:rPr>
            </w:pPr>
            <w:r w:rsidRPr="00743AF6">
              <w:rPr>
                <w:rFonts w:hint="cs"/>
                <w:rtl/>
                <w:lang w:val="en-GB"/>
              </w:rPr>
              <w:t>حدود الإرسال</w:t>
            </w:r>
          </w:p>
        </w:tc>
        <w:tc>
          <w:tcPr>
            <w:tcW w:w="1530" w:type="dxa"/>
            <w:tcBorders>
              <w:top w:val="single" w:sz="4" w:space="0" w:color="auto"/>
              <w:left w:val="single" w:sz="4" w:space="0" w:color="auto"/>
              <w:bottom w:val="single" w:sz="4" w:space="0" w:color="auto"/>
              <w:right w:val="single" w:sz="4" w:space="0" w:color="auto"/>
            </w:tcBorders>
            <w:vAlign w:val="center"/>
          </w:tcPr>
          <w:p w:rsidR="00743AF6" w:rsidRPr="00743AF6" w:rsidRDefault="00743AF6" w:rsidP="00864E9F">
            <w:pPr>
              <w:pStyle w:val="Tablehead"/>
              <w:spacing w:before="20" w:after="60" w:line="280" w:lineRule="exact"/>
              <w:rPr>
                <w:rtl/>
                <w:lang w:val="en-GB" w:bidi="ar-SY"/>
              </w:rPr>
            </w:pPr>
            <w:r w:rsidRPr="00743AF6">
              <w:rPr>
                <w:rFonts w:hint="cs"/>
                <w:rtl/>
                <w:lang w:val="en-GB" w:bidi="ar-SY"/>
              </w:rPr>
              <w:t xml:space="preserve">المكشاف </w:t>
            </w:r>
            <w:r w:rsidRPr="00743AF6">
              <w:rPr>
                <w:rtl/>
                <w:lang w:val="en-GB" w:bidi="ar-SY"/>
              </w:rPr>
              <w:br/>
            </w:r>
            <w:r w:rsidRPr="00743AF6">
              <w:rPr>
                <w:lang w:val="en-GB" w:bidi="ar-SY"/>
              </w:rPr>
              <w:t>A</w:t>
            </w:r>
            <w:r w:rsidRPr="00743AF6">
              <w:rPr>
                <w:rFonts w:hint="cs"/>
                <w:rtl/>
                <w:lang w:val="en-GB" w:bidi="ar-SY"/>
              </w:rPr>
              <w:t>-قيمة وسطية</w:t>
            </w:r>
            <w:r w:rsidRPr="00743AF6">
              <w:rPr>
                <w:rtl/>
                <w:lang w:val="en-GB" w:bidi="ar-SY"/>
              </w:rPr>
              <w:br/>
            </w:r>
            <w:r w:rsidRPr="00743AF6">
              <w:rPr>
                <w:lang w:val="en-GB" w:bidi="ar-SY"/>
              </w:rPr>
              <w:t>Q</w:t>
            </w:r>
            <w:r w:rsidRPr="00743AF6">
              <w:rPr>
                <w:rFonts w:hint="cs"/>
                <w:rtl/>
                <w:lang w:val="en-GB" w:bidi="ar-SY"/>
              </w:rPr>
              <w:t>-شبه ذروية</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17,7</w:t>
            </w:r>
            <w:r>
              <w:t>-</w:t>
            </w:r>
            <w:r w:rsidRPr="00671671">
              <w:t>16,2</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22,01</w:t>
            </w:r>
            <w:r>
              <w:t>-</w:t>
            </w:r>
            <w:r w:rsidRPr="00671671">
              <w:t>21,4</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23,6</w:t>
            </w:r>
            <w:r>
              <w:rPr>
                <w:rFonts w:hint="cs"/>
              </w:rPr>
              <w:t>-</w:t>
            </w:r>
            <w:r>
              <w:t>2</w:t>
            </w:r>
            <w:r w:rsidRPr="00671671">
              <w:t>3,12</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tcPr>
          <w:p w:rsidR="007A0FC5" w:rsidRPr="00671671" w:rsidRDefault="007A0FC5" w:rsidP="00864E9F">
            <w:pPr>
              <w:pStyle w:val="TableText0"/>
              <w:spacing w:before="20" w:after="60"/>
            </w:pPr>
            <w:r w:rsidRPr="00671671">
              <w:t>24,075</w:t>
            </w:r>
            <w:r>
              <w:t>-</w:t>
            </w:r>
            <w:r w:rsidRPr="00671671">
              <w:t>24</w:t>
            </w:r>
            <w:r w:rsidRPr="00671671">
              <w:rPr>
                <w:rFonts w:hint="cs"/>
                <w:rtl/>
              </w:rPr>
              <w:t xml:space="preserve"> </w:t>
            </w:r>
            <w:r w:rsidRPr="00671671">
              <w:t>GHz</w:t>
            </w:r>
          </w:p>
        </w:tc>
        <w:tc>
          <w:tcPr>
            <w:tcW w:w="3039" w:type="dxa"/>
          </w:tcPr>
          <w:p w:rsidR="007A0FC5" w:rsidRPr="00671671" w:rsidRDefault="00002E67" w:rsidP="00864E9F">
            <w:pPr>
              <w:pStyle w:val="TableText0"/>
              <w:spacing w:before="20" w:after="60"/>
            </w:pPr>
            <w:r>
              <w:rPr>
                <w:rFonts w:hint="cs"/>
                <w:rtl/>
              </w:rPr>
              <w:t>أي استعمال، في إطار القسم</w:t>
            </w:r>
            <w:r w:rsidRPr="00671671">
              <w:rPr>
                <w:rFonts w:hint="cs"/>
                <w:rtl/>
              </w:rPr>
              <w:t xml:space="preserve"> </w:t>
            </w:r>
            <w:r w:rsidRPr="00671671">
              <w:t>249</w:t>
            </w:r>
            <w:r>
              <w:t>.15</w:t>
            </w:r>
          </w:p>
        </w:tc>
        <w:tc>
          <w:tcPr>
            <w:tcW w:w="3177" w:type="dxa"/>
          </w:tcPr>
          <w:p w:rsidR="007A0FC5" w:rsidRDefault="007A0FC5" w:rsidP="0023147F">
            <w:pPr>
              <w:pStyle w:val="TableText0"/>
              <w:spacing w:before="20" w:after="54"/>
            </w:pPr>
            <w:r w:rsidRPr="000E78A7">
              <w:t>µV/m </w:t>
            </w:r>
            <w:r>
              <w:t>250</w:t>
            </w:r>
            <w:r w:rsidRPr="000E78A7">
              <w:t> </w:t>
            </w:r>
            <w:r>
              <w:t>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24,</w:t>
            </w:r>
            <w:r>
              <w:t>175</w:t>
            </w:r>
            <w:r>
              <w:rPr>
                <w:rFonts w:cs="Times New Roman"/>
              </w:rPr>
              <w:t>-</w:t>
            </w:r>
            <w:r w:rsidRPr="00671671">
              <w:t>24,075</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محاسيس اضطراب المجال</w:t>
            </w:r>
          </w:p>
        </w:tc>
        <w:tc>
          <w:tcPr>
            <w:tcW w:w="3177" w:type="dxa"/>
          </w:tcPr>
          <w:p w:rsidR="007A0FC5" w:rsidRDefault="007A0FC5" w:rsidP="0023147F">
            <w:pPr>
              <w:pStyle w:val="TableText0"/>
              <w:spacing w:before="20" w:after="54"/>
            </w:pPr>
            <w:r w:rsidRPr="000E78A7">
              <w:t>µV/m </w:t>
            </w:r>
            <w:r>
              <w:t>2 500</w:t>
            </w:r>
            <w:r w:rsidRPr="000E78A7">
              <w:t> 000</w:t>
            </w:r>
            <w:r w:rsidRPr="000E78A7">
              <w:rPr>
                <w:rFonts w:hint="cs"/>
                <w:rtl/>
              </w:rPr>
              <w:t xml:space="preserve"> عند </w:t>
            </w:r>
            <w:r w:rsidRPr="000E78A7">
              <w:t>m 3</w:t>
            </w:r>
          </w:p>
        </w:tc>
        <w:tc>
          <w:tcPr>
            <w:tcW w:w="1530" w:type="dxa"/>
          </w:tcPr>
          <w:p w:rsidR="007A0FC5" w:rsidRPr="00002E67" w:rsidRDefault="007A0FC5" w:rsidP="00864E9F">
            <w:pPr>
              <w:pStyle w:val="TableText0"/>
              <w:spacing w:before="20" w:after="60"/>
              <w:jc w:val="center"/>
              <w:rPr>
                <w:lang w:val="en-US"/>
              </w:rP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rPr>
                <w:lang w:bidi="ar-EG"/>
              </w:rPr>
            </w:pPr>
          </w:p>
        </w:tc>
        <w:tc>
          <w:tcPr>
            <w:tcW w:w="3039" w:type="dxa"/>
          </w:tcPr>
          <w:p w:rsidR="007A0FC5" w:rsidRPr="00671671" w:rsidRDefault="00002E67" w:rsidP="00864E9F">
            <w:pPr>
              <w:pStyle w:val="TableText0"/>
              <w:spacing w:before="20" w:after="60"/>
            </w:pPr>
            <w:r>
              <w:rPr>
                <w:rFonts w:hint="cs"/>
                <w:rtl/>
              </w:rPr>
              <w:t>أي استعمال، في إطار القسم</w:t>
            </w:r>
            <w:r w:rsidRPr="00671671">
              <w:rPr>
                <w:rFonts w:hint="cs"/>
                <w:rtl/>
              </w:rPr>
              <w:t xml:space="preserve"> </w:t>
            </w:r>
            <w:r w:rsidRPr="00671671">
              <w:t>249</w:t>
            </w:r>
            <w:r>
              <w:t>.15</w:t>
            </w:r>
          </w:p>
        </w:tc>
        <w:tc>
          <w:tcPr>
            <w:tcW w:w="3177" w:type="dxa"/>
          </w:tcPr>
          <w:p w:rsidR="007A0FC5" w:rsidRDefault="007A0FC5" w:rsidP="0023147F">
            <w:pPr>
              <w:pStyle w:val="TableText0"/>
              <w:spacing w:before="20" w:after="54"/>
            </w:pPr>
            <w:r w:rsidRPr="000E78A7">
              <w:t>µV/m </w:t>
            </w:r>
            <w:r>
              <w:t>250</w:t>
            </w:r>
            <w:r w:rsidRPr="000E78A7">
              <w:t> </w:t>
            </w:r>
            <w:r>
              <w:t>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tcPr>
          <w:p w:rsidR="007A0FC5" w:rsidRPr="00671671" w:rsidRDefault="007A0FC5" w:rsidP="00864E9F">
            <w:pPr>
              <w:pStyle w:val="TableText0"/>
              <w:spacing w:before="20" w:after="60"/>
            </w:pPr>
            <w:r w:rsidRPr="00671671">
              <w:t>24,</w:t>
            </w:r>
            <w:r>
              <w:t>25-24,175</w:t>
            </w:r>
            <w:r w:rsidRPr="00671671">
              <w:rPr>
                <w:rFonts w:hint="cs"/>
                <w:rtl/>
              </w:rPr>
              <w:t xml:space="preserve"> </w:t>
            </w:r>
            <w:r w:rsidRPr="00671671">
              <w:t>GHz</w:t>
            </w:r>
          </w:p>
        </w:tc>
        <w:tc>
          <w:tcPr>
            <w:tcW w:w="3039" w:type="dxa"/>
          </w:tcPr>
          <w:p w:rsidR="007A0FC5" w:rsidRPr="00671671" w:rsidRDefault="00002E67" w:rsidP="00864E9F">
            <w:pPr>
              <w:pStyle w:val="TableText0"/>
              <w:spacing w:before="20" w:after="60"/>
            </w:pPr>
            <w:r>
              <w:rPr>
                <w:rFonts w:hint="cs"/>
                <w:rtl/>
              </w:rPr>
              <w:t>أي استعمال، في إطار القسم</w:t>
            </w:r>
            <w:r w:rsidRPr="00671671">
              <w:rPr>
                <w:rFonts w:hint="cs"/>
                <w:rtl/>
              </w:rPr>
              <w:t xml:space="preserve"> </w:t>
            </w:r>
            <w:r w:rsidRPr="00671671">
              <w:t>249</w:t>
            </w:r>
            <w:r>
              <w:t>.15</w:t>
            </w:r>
          </w:p>
        </w:tc>
        <w:tc>
          <w:tcPr>
            <w:tcW w:w="3177" w:type="dxa"/>
          </w:tcPr>
          <w:p w:rsidR="007A0FC5" w:rsidRDefault="007A0FC5" w:rsidP="0023147F">
            <w:pPr>
              <w:pStyle w:val="TableText0"/>
              <w:spacing w:before="20" w:after="54"/>
            </w:pPr>
            <w:r w:rsidRPr="000E78A7">
              <w:t>µV/m </w:t>
            </w:r>
            <w:r>
              <w:t>250</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31,2</w:t>
            </w:r>
            <w:r>
              <w:t>-</w:t>
            </w:r>
            <w:r w:rsidRPr="00671671">
              <w:t>24,25</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rPr>
                <w:rtl/>
                <w:lang w:bidi="ar-EG"/>
              </w:rPr>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rPr>
                <w:lang w:bidi="ar-EG"/>
              </w:rPr>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31,8</w:t>
            </w:r>
            <w:r w:rsidRPr="00CF7B00">
              <w:rPr>
                <w:rFonts w:cs="Times New Roman"/>
                <w:szCs w:val="20"/>
                <w:rtl/>
              </w:rPr>
              <w:t>-</w:t>
            </w:r>
            <w:r w:rsidRPr="00671671">
              <w:t>36,43</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val="restart"/>
          </w:tcPr>
          <w:p w:rsidR="007A0FC5" w:rsidRPr="00671671" w:rsidRDefault="007A0FC5" w:rsidP="00864E9F">
            <w:pPr>
              <w:pStyle w:val="TableText0"/>
              <w:spacing w:before="20" w:after="60"/>
            </w:pPr>
            <w:r w:rsidRPr="00671671">
              <w:t>36,5</w:t>
            </w:r>
            <w:r w:rsidRPr="00CF7B00">
              <w:rPr>
                <w:rFonts w:cs="Times New Roman"/>
                <w:szCs w:val="20"/>
                <w:rtl/>
              </w:rPr>
              <w:t>-</w:t>
            </w:r>
            <w:r w:rsidRPr="00671671">
              <w:t>38,6</w:t>
            </w:r>
            <w:r w:rsidRPr="00671671">
              <w:rPr>
                <w:rFonts w:hint="cs"/>
                <w:rtl/>
              </w:rPr>
              <w:t xml:space="preserve"> </w:t>
            </w:r>
            <w:r w:rsidRPr="00671671">
              <w:t>GHz</w:t>
            </w:r>
          </w:p>
        </w:tc>
        <w:tc>
          <w:tcPr>
            <w:tcW w:w="3039" w:type="dxa"/>
          </w:tcPr>
          <w:p w:rsidR="007A0FC5" w:rsidRPr="00671671" w:rsidRDefault="007A0FC5" w:rsidP="00864E9F">
            <w:pPr>
              <w:pStyle w:val="TableText0"/>
              <w:spacing w:before="20" w:after="60"/>
            </w:pPr>
            <w:r w:rsidRPr="00671671">
              <w:rPr>
                <w:rFonts w:hint="cs"/>
                <w:rtl/>
              </w:rPr>
              <w:t>إشارات التحكم المتقطعة</w:t>
            </w:r>
          </w:p>
        </w:tc>
        <w:tc>
          <w:tcPr>
            <w:tcW w:w="3177" w:type="dxa"/>
          </w:tcPr>
          <w:p w:rsidR="007A0FC5" w:rsidRDefault="007A0FC5" w:rsidP="0023147F">
            <w:pPr>
              <w:pStyle w:val="TableText0"/>
              <w:spacing w:before="20" w:after="54"/>
            </w:pPr>
            <w:r w:rsidRPr="000E78A7">
              <w:t>µV/m </w:t>
            </w:r>
            <w:r>
              <w:t>12</w:t>
            </w:r>
            <w:r w:rsidRPr="000E78A7">
              <w:t> </w:t>
            </w:r>
            <w:r>
              <w:t>500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7A0FC5" w:rsidRPr="00671671">
        <w:tblPrEx>
          <w:tblCellMar>
            <w:right w:w="119" w:type="dxa"/>
          </w:tblCellMar>
        </w:tblPrEx>
        <w:trPr>
          <w:cantSplit/>
          <w:jc w:val="center"/>
        </w:trPr>
        <w:tc>
          <w:tcPr>
            <w:tcW w:w="1976" w:type="dxa"/>
            <w:vMerge/>
          </w:tcPr>
          <w:p w:rsidR="007A0FC5" w:rsidRPr="00671671" w:rsidRDefault="007A0FC5" w:rsidP="00864E9F">
            <w:pPr>
              <w:pStyle w:val="TableText0"/>
              <w:spacing w:before="20" w:after="60"/>
            </w:pPr>
          </w:p>
        </w:tc>
        <w:tc>
          <w:tcPr>
            <w:tcW w:w="3039" w:type="dxa"/>
          </w:tcPr>
          <w:p w:rsidR="007A0FC5" w:rsidRPr="00671671" w:rsidRDefault="007A0FC5" w:rsidP="00864E9F">
            <w:pPr>
              <w:pStyle w:val="TableText0"/>
              <w:spacing w:before="20" w:after="60"/>
            </w:pPr>
            <w:r w:rsidRPr="00671671">
              <w:rPr>
                <w:rFonts w:hint="cs"/>
                <w:rtl/>
              </w:rPr>
              <w:t>إرسالات دورية</w:t>
            </w:r>
          </w:p>
        </w:tc>
        <w:tc>
          <w:tcPr>
            <w:tcW w:w="3177" w:type="dxa"/>
          </w:tcPr>
          <w:p w:rsidR="007A0FC5" w:rsidRDefault="007A0FC5" w:rsidP="0023147F">
            <w:pPr>
              <w:pStyle w:val="TableText0"/>
              <w:spacing w:before="20" w:after="54"/>
            </w:pPr>
            <w:r w:rsidRPr="000E78A7">
              <w:t>µV/m </w:t>
            </w:r>
            <w:r>
              <w:t>5</w:t>
            </w:r>
            <w:r w:rsidRPr="000E78A7">
              <w:t> 000</w:t>
            </w:r>
            <w:r w:rsidRPr="000E78A7">
              <w:rPr>
                <w:rFonts w:hint="cs"/>
                <w:rtl/>
              </w:rPr>
              <w:t xml:space="preserve"> عند </w:t>
            </w:r>
            <w:r w:rsidRPr="000E78A7">
              <w:t>m 3</w:t>
            </w:r>
          </w:p>
        </w:tc>
        <w:tc>
          <w:tcPr>
            <w:tcW w:w="1530" w:type="dxa"/>
          </w:tcPr>
          <w:p w:rsidR="007A0FC5" w:rsidRPr="00671671" w:rsidRDefault="007A0FC5" w:rsidP="00864E9F">
            <w:pPr>
              <w:pStyle w:val="TableText0"/>
              <w:spacing w:before="20" w:after="60"/>
              <w:jc w:val="center"/>
            </w:pPr>
            <w:r w:rsidRPr="00671671">
              <w:t>A</w:t>
            </w:r>
          </w:p>
        </w:tc>
      </w:tr>
      <w:tr w:rsidR="00C04191" w:rsidRPr="00671671">
        <w:tblPrEx>
          <w:tblCellMar>
            <w:right w:w="119" w:type="dxa"/>
          </w:tblCellMar>
        </w:tblPrEx>
        <w:trPr>
          <w:cantSplit/>
          <w:jc w:val="center"/>
        </w:trPr>
        <w:tc>
          <w:tcPr>
            <w:tcW w:w="1976" w:type="dxa"/>
          </w:tcPr>
          <w:p w:rsidR="00C04191" w:rsidRPr="00671671" w:rsidRDefault="00C04191" w:rsidP="00864E9F">
            <w:pPr>
              <w:pStyle w:val="TableText0"/>
              <w:spacing w:before="20" w:after="60"/>
            </w:pPr>
            <w:r w:rsidRPr="00671671">
              <w:t>46,7</w:t>
            </w:r>
            <w:r w:rsidRPr="00CF7B00">
              <w:rPr>
                <w:rFonts w:cs="Times New Roman"/>
                <w:szCs w:val="20"/>
                <w:rtl/>
              </w:rPr>
              <w:t>-</w:t>
            </w:r>
            <w:r w:rsidRPr="00671671">
              <w:t>46,9</w:t>
            </w:r>
            <w:r w:rsidRPr="00671671">
              <w:rPr>
                <w:rFonts w:hint="cs"/>
                <w:rtl/>
              </w:rPr>
              <w:t xml:space="preserve"> </w:t>
            </w:r>
            <w:r w:rsidRPr="00671671">
              <w:t>GHz</w:t>
            </w:r>
          </w:p>
        </w:tc>
        <w:tc>
          <w:tcPr>
            <w:tcW w:w="3039" w:type="dxa"/>
          </w:tcPr>
          <w:p w:rsidR="00C04191" w:rsidRPr="00671671" w:rsidRDefault="00C04191" w:rsidP="00864E9F">
            <w:pPr>
              <w:pStyle w:val="TableText0"/>
              <w:spacing w:before="20" w:after="60"/>
            </w:pPr>
            <w:r w:rsidRPr="00671671">
              <w:rPr>
                <w:rFonts w:hint="cs"/>
                <w:rtl/>
              </w:rPr>
              <w:t>محاسيس اضطراب المجال المحمولة على</w:t>
            </w:r>
            <w:r w:rsidR="00005CBA">
              <w:rPr>
                <w:rFonts w:hint="eastAsia"/>
                <w:rtl/>
              </w:rPr>
              <w:t> </w:t>
            </w:r>
            <w:r w:rsidRPr="00671671">
              <w:rPr>
                <w:rFonts w:hint="cs"/>
                <w:rtl/>
              </w:rPr>
              <w:t>مركبات</w:t>
            </w:r>
          </w:p>
        </w:tc>
        <w:tc>
          <w:tcPr>
            <w:tcW w:w="3177" w:type="dxa"/>
          </w:tcPr>
          <w:p w:rsidR="00C04191" w:rsidRPr="00080FA7" w:rsidRDefault="00C04191" w:rsidP="00005CBA">
            <w:pPr>
              <w:pStyle w:val="TableText0"/>
              <w:spacing w:before="20" w:after="60"/>
              <w:rPr>
                <w:lang w:val="en-US" w:bidi="ar-EG"/>
              </w:rPr>
            </w:pPr>
            <w:r w:rsidRPr="00671671">
              <w:rPr>
                <w:rFonts w:hint="cs"/>
                <w:rtl/>
              </w:rPr>
              <w:t>متغير</w:t>
            </w:r>
          </w:p>
        </w:tc>
        <w:tc>
          <w:tcPr>
            <w:tcW w:w="1530" w:type="dxa"/>
          </w:tcPr>
          <w:p w:rsidR="00C04191" w:rsidRPr="00671671" w:rsidRDefault="00C04191" w:rsidP="00864E9F">
            <w:pPr>
              <w:pStyle w:val="TableText0"/>
              <w:spacing w:before="20" w:after="60"/>
              <w:jc w:val="center"/>
            </w:pPr>
          </w:p>
        </w:tc>
      </w:tr>
      <w:tr w:rsidR="00C04191" w:rsidRPr="00671671">
        <w:tblPrEx>
          <w:tblCellMar>
            <w:right w:w="119" w:type="dxa"/>
          </w:tblCellMar>
        </w:tblPrEx>
        <w:trPr>
          <w:cantSplit/>
          <w:jc w:val="center"/>
        </w:trPr>
        <w:tc>
          <w:tcPr>
            <w:tcW w:w="1976" w:type="dxa"/>
          </w:tcPr>
          <w:p w:rsidR="00C04191" w:rsidRPr="00671671" w:rsidRDefault="00C04191" w:rsidP="00864E9F">
            <w:pPr>
              <w:pStyle w:val="TableText0"/>
              <w:spacing w:before="20" w:after="60"/>
            </w:pPr>
            <w:r w:rsidRPr="00671671">
              <w:t>57</w:t>
            </w:r>
            <w:r w:rsidRPr="00CF7B00">
              <w:rPr>
                <w:rFonts w:cs="Times New Roman"/>
                <w:szCs w:val="20"/>
                <w:rtl/>
              </w:rPr>
              <w:t>-</w:t>
            </w:r>
            <w:r w:rsidRPr="00671671">
              <w:t>64</w:t>
            </w:r>
            <w:r w:rsidRPr="00671671">
              <w:rPr>
                <w:rFonts w:hint="cs"/>
                <w:rtl/>
              </w:rPr>
              <w:t xml:space="preserve"> </w:t>
            </w:r>
            <w:r w:rsidRPr="00671671">
              <w:t>GHz</w:t>
            </w:r>
          </w:p>
        </w:tc>
        <w:tc>
          <w:tcPr>
            <w:tcW w:w="3039" w:type="dxa"/>
          </w:tcPr>
          <w:p w:rsidR="00C04191" w:rsidRPr="00671671" w:rsidRDefault="00C04191" w:rsidP="00864E9F">
            <w:pPr>
              <w:pStyle w:val="TableText0"/>
              <w:spacing w:before="20" w:after="60"/>
            </w:pPr>
            <w:r w:rsidRPr="00671671">
              <w:rPr>
                <w:rFonts w:hint="cs"/>
                <w:rtl/>
              </w:rPr>
              <w:t xml:space="preserve">باستثناء الطائرة </w:t>
            </w:r>
            <w:r w:rsidR="005F695C">
              <w:rPr>
                <w:rFonts w:hint="cs"/>
                <w:rtl/>
              </w:rPr>
              <w:t>والساتل</w:t>
            </w:r>
            <w:r w:rsidRPr="00671671">
              <w:rPr>
                <w:rFonts w:hint="cs"/>
                <w:rtl/>
              </w:rPr>
              <w:t xml:space="preserve"> ومحساس اضطراب المجال (مع استثناء ثابت متميز)</w:t>
            </w:r>
          </w:p>
        </w:tc>
        <w:tc>
          <w:tcPr>
            <w:tcW w:w="3177" w:type="dxa"/>
          </w:tcPr>
          <w:p w:rsidR="00C04191" w:rsidRPr="00671671" w:rsidRDefault="00C04191" w:rsidP="00005CBA">
            <w:pPr>
              <w:pStyle w:val="TableText0"/>
              <w:spacing w:before="20" w:after="60"/>
            </w:pPr>
            <w:r w:rsidRPr="00671671">
              <w:rPr>
                <w:rFonts w:hint="cs"/>
                <w:rtl/>
              </w:rPr>
              <w:t>متغير</w:t>
            </w:r>
          </w:p>
        </w:tc>
        <w:tc>
          <w:tcPr>
            <w:tcW w:w="1530" w:type="dxa"/>
          </w:tcPr>
          <w:p w:rsidR="00C04191" w:rsidRPr="00671671" w:rsidRDefault="00C04191" w:rsidP="00864E9F">
            <w:pPr>
              <w:pStyle w:val="TableText0"/>
              <w:spacing w:before="20" w:after="60"/>
              <w:jc w:val="center"/>
            </w:pPr>
          </w:p>
        </w:tc>
      </w:tr>
      <w:tr w:rsidR="00C04191" w:rsidRPr="00671671">
        <w:tblPrEx>
          <w:tblCellMar>
            <w:right w:w="119" w:type="dxa"/>
          </w:tblCellMar>
        </w:tblPrEx>
        <w:trPr>
          <w:cantSplit/>
          <w:jc w:val="center"/>
        </w:trPr>
        <w:tc>
          <w:tcPr>
            <w:tcW w:w="1976" w:type="dxa"/>
          </w:tcPr>
          <w:p w:rsidR="00C04191" w:rsidRPr="00671671" w:rsidRDefault="00C04191" w:rsidP="00864E9F">
            <w:pPr>
              <w:pStyle w:val="TableText0"/>
              <w:spacing w:before="20" w:after="60"/>
            </w:pPr>
            <w:r w:rsidRPr="00671671">
              <w:t>76</w:t>
            </w:r>
            <w:r w:rsidRPr="00CF7B00">
              <w:rPr>
                <w:rFonts w:cs="Times New Roman"/>
                <w:szCs w:val="20"/>
                <w:rtl/>
              </w:rPr>
              <w:t>-</w:t>
            </w:r>
            <w:r w:rsidRPr="00671671">
              <w:t>77</w:t>
            </w:r>
            <w:r w:rsidRPr="00671671">
              <w:rPr>
                <w:rFonts w:hint="cs"/>
                <w:rtl/>
              </w:rPr>
              <w:t xml:space="preserve"> </w:t>
            </w:r>
            <w:r w:rsidRPr="00671671">
              <w:t>GHz</w:t>
            </w:r>
          </w:p>
        </w:tc>
        <w:tc>
          <w:tcPr>
            <w:tcW w:w="3039" w:type="dxa"/>
          </w:tcPr>
          <w:p w:rsidR="00C04191" w:rsidRPr="00671671" w:rsidRDefault="00C04191" w:rsidP="00864E9F">
            <w:pPr>
              <w:pStyle w:val="TableText0"/>
              <w:spacing w:before="20" w:after="60"/>
            </w:pPr>
            <w:r w:rsidRPr="00671671">
              <w:rPr>
                <w:rFonts w:hint="cs"/>
                <w:rtl/>
              </w:rPr>
              <w:t>محاسيس اضطراب المجال المحمولة على</w:t>
            </w:r>
            <w:r w:rsidR="00005CBA">
              <w:rPr>
                <w:rFonts w:hint="eastAsia"/>
                <w:rtl/>
              </w:rPr>
              <w:t> </w:t>
            </w:r>
            <w:r w:rsidRPr="00671671">
              <w:rPr>
                <w:rFonts w:hint="cs"/>
                <w:rtl/>
              </w:rPr>
              <w:t>مركبات</w:t>
            </w:r>
          </w:p>
        </w:tc>
        <w:tc>
          <w:tcPr>
            <w:tcW w:w="3177" w:type="dxa"/>
          </w:tcPr>
          <w:p w:rsidR="00C04191" w:rsidRPr="00671671" w:rsidRDefault="00C04191" w:rsidP="00005CBA">
            <w:pPr>
              <w:pStyle w:val="TableText0"/>
              <w:spacing w:before="20" w:after="60"/>
            </w:pPr>
            <w:r w:rsidRPr="00671671">
              <w:rPr>
                <w:rFonts w:hint="cs"/>
                <w:rtl/>
              </w:rPr>
              <w:t>متغير</w:t>
            </w:r>
          </w:p>
        </w:tc>
        <w:tc>
          <w:tcPr>
            <w:tcW w:w="1530" w:type="dxa"/>
          </w:tcPr>
          <w:p w:rsidR="00C04191" w:rsidRPr="00671671" w:rsidRDefault="00C04191" w:rsidP="00864E9F">
            <w:pPr>
              <w:pStyle w:val="TableText0"/>
              <w:spacing w:before="20" w:after="60"/>
              <w:jc w:val="center"/>
            </w:pPr>
          </w:p>
        </w:tc>
      </w:tr>
    </w:tbl>
    <w:p w:rsidR="00C04191" w:rsidRPr="00111A24" w:rsidRDefault="00C04191" w:rsidP="00247151">
      <w:pPr>
        <w:pStyle w:val="Heading1"/>
        <w:spacing w:before="480"/>
        <w:rPr>
          <w:rtl/>
          <w:lang w:val="en-GB" w:bidi="ar-SY"/>
        </w:rPr>
      </w:pPr>
      <w:bookmarkStart w:id="408" w:name="_Toc263327657"/>
      <w:bookmarkStart w:id="409" w:name="_Toc288491763"/>
      <w:bookmarkStart w:id="410" w:name="_Toc307317160"/>
      <w:bookmarkStart w:id="411" w:name="_Toc307388381"/>
      <w:bookmarkStart w:id="412" w:name="_Toc311532036"/>
      <w:r w:rsidRPr="00111A24">
        <w:rPr>
          <w:lang w:val="en-GB" w:bidi="ar-SY"/>
        </w:rPr>
        <w:t>5</w:t>
      </w:r>
      <w:r w:rsidRPr="00111A24">
        <w:rPr>
          <w:rFonts w:hint="cs"/>
          <w:rtl/>
          <w:lang w:val="en-GB" w:bidi="ar-SY"/>
        </w:rPr>
        <w:tab/>
        <w:t>مواصفات الهوائي</w:t>
      </w:r>
      <w:bookmarkEnd w:id="408"/>
      <w:bookmarkEnd w:id="409"/>
      <w:bookmarkEnd w:id="410"/>
      <w:bookmarkEnd w:id="411"/>
      <w:bookmarkEnd w:id="412"/>
    </w:p>
    <w:p w:rsidR="00C04191" w:rsidRPr="00111A24" w:rsidRDefault="00C04191" w:rsidP="000D2B37">
      <w:pPr>
        <w:rPr>
          <w:rtl/>
          <w:lang w:eastAsia="en-US" w:bidi="ar-SY"/>
        </w:rPr>
      </w:pPr>
      <w:r w:rsidRPr="006F424D">
        <w:rPr>
          <w:rFonts w:hint="cs"/>
          <w:spacing w:val="-1"/>
          <w:rtl/>
          <w:lang w:eastAsia="en-US" w:bidi="ar-SY"/>
        </w:rPr>
        <w:t>إن تغيير هوائي المرس</w:t>
      </w:r>
      <w:r w:rsidR="006F424D" w:rsidRPr="006F424D">
        <w:rPr>
          <w:rFonts w:hint="cs"/>
          <w:spacing w:val="-1"/>
          <w:rtl/>
          <w:lang w:eastAsia="en-US" w:bidi="ar-SY"/>
        </w:rPr>
        <w:t>ِ</w:t>
      </w:r>
      <w:r w:rsidRPr="006F424D">
        <w:rPr>
          <w:rFonts w:hint="cs"/>
          <w:spacing w:val="-1"/>
          <w:rtl/>
          <w:lang w:eastAsia="en-US" w:bidi="ar-SY"/>
        </w:rPr>
        <w:t>ل يسبب زيادة</w:t>
      </w:r>
      <w:r w:rsidR="00247151" w:rsidRPr="006F424D">
        <w:rPr>
          <w:rFonts w:hint="cs"/>
          <w:spacing w:val="-1"/>
          <w:rtl/>
          <w:lang w:eastAsia="en-US" w:bidi="ar-SY"/>
        </w:rPr>
        <w:t>ً</w:t>
      </w:r>
      <w:r w:rsidRPr="006F424D">
        <w:rPr>
          <w:rFonts w:hint="cs"/>
          <w:spacing w:val="-1"/>
          <w:rtl/>
          <w:lang w:eastAsia="en-US" w:bidi="ar-SY"/>
        </w:rPr>
        <w:t xml:space="preserve"> أو نقصاناً كبيرين في شدة الإشارة المرسلة على أثر التغيير. وباستثناء الأجهزة المشتغلة بتيار</w:t>
      </w:r>
      <w:r w:rsidRPr="00111A24">
        <w:rPr>
          <w:rFonts w:hint="cs"/>
          <w:rtl/>
          <w:lang w:eastAsia="en-US" w:bidi="ar-SY"/>
        </w:rPr>
        <w:t xml:space="preserve"> حامل، والأنظمة الراديوية المخصصة للأنفاق، وأجهزة كشف مواقع الكبلات، والتجهيزات المشغَّلة في نطاق</w:t>
      </w:r>
      <w:r w:rsidR="006F424D">
        <w:rPr>
          <w:rFonts w:hint="cs"/>
          <w:rtl/>
          <w:lang w:eastAsia="en-US" w:bidi="ar-SY"/>
        </w:rPr>
        <w:t xml:space="preserve"> </w:t>
      </w:r>
      <w:r w:rsidRPr="00111A24">
        <w:rPr>
          <w:lang w:eastAsia="en-US" w:bidi="ar-SY"/>
        </w:rPr>
        <w:t>kHz</w:t>
      </w:r>
      <w:r w:rsidR="000D2B37">
        <w:rPr>
          <w:lang w:eastAsia="en-US" w:bidi="ar-SY"/>
        </w:rPr>
        <w:t> 190-160</w:t>
      </w:r>
      <w:r w:rsidRPr="00111A24">
        <w:rPr>
          <w:rFonts w:hint="cs"/>
          <w:rtl/>
          <w:lang w:eastAsia="en-US" w:bidi="ar-SY"/>
        </w:rPr>
        <w:t xml:space="preserve"> ونطاق </w:t>
      </w:r>
      <w:r w:rsidRPr="00111A24">
        <w:rPr>
          <w:lang w:eastAsia="en-US" w:bidi="ar-SY"/>
        </w:rPr>
        <w:t>kHz</w:t>
      </w:r>
      <w:r>
        <w:rPr>
          <w:lang w:eastAsia="en-US" w:bidi="ar-SY"/>
        </w:rPr>
        <w:t> </w:t>
      </w:r>
      <w:r w:rsidRPr="00111A24">
        <w:rPr>
          <w:lang w:eastAsia="en-US" w:bidi="ar-SY"/>
        </w:rPr>
        <w:t>1 705</w:t>
      </w:r>
      <w:r w:rsidR="000D2B37">
        <w:rPr>
          <w:lang w:eastAsia="en-US" w:bidi="ar-SY"/>
        </w:rPr>
        <w:t>-510</w:t>
      </w:r>
      <w:r w:rsidRPr="00111A24">
        <w:rPr>
          <w:rFonts w:hint="cs"/>
          <w:rtl/>
          <w:lang w:eastAsia="en-US" w:bidi="ar-SY"/>
        </w:rPr>
        <w:t>، فإن المعايير الموضوعة في الجزء</w:t>
      </w:r>
      <w:r w:rsidR="006F424D">
        <w:rPr>
          <w:rFonts w:hint="eastAsia"/>
          <w:rtl/>
          <w:lang w:eastAsia="en-US" w:bidi="ar-SY"/>
        </w:rPr>
        <w:t> </w:t>
      </w:r>
      <w:r w:rsidRPr="00111A24">
        <w:rPr>
          <w:lang w:eastAsia="en-US" w:bidi="ar-SY"/>
        </w:rPr>
        <w:t>15</w:t>
      </w:r>
      <w:r>
        <w:rPr>
          <w:rtl/>
          <w:lang w:eastAsia="en-US" w:bidi="ar-SY"/>
        </w:rPr>
        <w:t xml:space="preserve"> </w:t>
      </w:r>
      <w:r w:rsidR="006F424D">
        <w:rPr>
          <w:rFonts w:hint="cs"/>
          <w:rtl/>
          <w:lang w:eastAsia="en-US" w:bidi="ar-SY"/>
        </w:rPr>
        <w:t>لا</w:t>
      </w:r>
      <w:r w:rsidR="006F424D">
        <w:rPr>
          <w:rtl/>
          <w:lang w:eastAsia="en-US" w:bidi="ar-SY"/>
        </w:rPr>
        <w:t> </w:t>
      </w:r>
      <w:r w:rsidR="006F424D">
        <w:rPr>
          <w:rFonts w:hint="cs"/>
          <w:rtl/>
          <w:lang w:eastAsia="en-US" w:bidi="ar-SY"/>
        </w:rPr>
        <w:t>تست</w:t>
      </w:r>
      <w:r w:rsidRPr="00111A24">
        <w:rPr>
          <w:rFonts w:hint="cs"/>
          <w:rtl/>
          <w:lang w:eastAsia="en-US" w:bidi="ar-SY"/>
        </w:rPr>
        <w:t>ند فقط إلى قدرة الخرج، بل تراعي أيضا</w:t>
      </w:r>
      <w:r>
        <w:rPr>
          <w:rFonts w:hint="cs"/>
          <w:rtl/>
          <w:lang w:eastAsia="en-US" w:bidi="ar-SY"/>
        </w:rPr>
        <w:t>ً</w:t>
      </w:r>
      <w:r w:rsidRPr="00111A24">
        <w:rPr>
          <w:rFonts w:hint="cs"/>
          <w:rtl/>
          <w:lang w:eastAsia="en-US" w:bidi="ar-SY"/>
        </w:rPr>
        <w:t xml:space="preserve"> خصائص الهوائي. وهكذا فإن مرسلا</w:t>
      </w:r>
      <w:r>
        <w:rPr>
          <w:rFonts w:hint="cs"/>
          <w:rtl/>
          <w:lang w:eastAsia="en-US" w:bidi="ar-SY"/>
        </w:rPr>
        <w:t>ً</w:t>
      </w:r>
      <w:r w:rsidRPr="00111A24">
        <w:rPr>
          <w:rFonts w:hint="cs"/>
          <w:rtl/>
          <w:lang w:eastAsia="en-US" w:bidi="ar-SY"/>
        </w:rPr>
        <w:t xml:space="preserve"> راديويا</w:t>
      </w:r>
      <w:r>
        <w:rPr>
          <w:rFonts w:hint="cs"/>
          <w:rtl/>
          <w:lang w:eastAsia="en-US" w:bidi="ar-SY"/>
        </w:rPr>
        <w:t>ً</w:t>
      </w:r>
      <w:r w:rsidRPr="00111A24">
        <w:rPr>
          <w:rFonts w:hint="cs"/>
          <w:rtl/>
          <w:lang w:eastAsia="en-US" w:bidi="ar-SY"/>
        </w:rPr>
        <w:t xml:space="preserve"> مشتغلا</w:t>
      </w:r>
      <w:r>
        <w:rPr>
          <w:rFonts w:hint="cs"/>
          <w:rtl/>
          <w:lang w:eastAsia="en-US" w:bidi="ar-SY"/>
        </w:rPr>
        <w:t>ً</w:t>
      </w:r>
      <w:r w:rsidRPr="00111A24">
        <w:rPr>
          <w:rFonts w:hint="cs"/>
          <w:rtl/>
          <w:lang w:eastAsia="en-US" w:bidi="ar-SY"/>
        </w:rPr>
        <w:t xml:space="preserve"> بقدرة منخفضة، وافيا</w:t>
      </w:r>
      <w:r>
        <w:rPr>
          <w:rFonts w:hint="cs"/>
          <w:rtl/>
          <w:lang w:eastAsia="en-US" w:bidi="ar-SY"/>
        </w:rPr>
        <w:t>ً</w:t>
      </w:r>
      <w:r w:rsidRPr="00111A24">
        <w:rPr>
          <w:rFonts w:hint="cs"/>
          <w:rtl/>
          <w:lang w:eastAsia="en-US" w:bidi="ar-SY"/>
        </w:rPr>
        <w:t xml:space="preserve"> بالمعايير التقنية الموضوعة في </w:t>
      </w:r>
      <w:r w:rsidR="000D2B37">
        <w:rPr>
          <w:rFonts w:hint="cs"/>
          <w:rtl/>
          <w:lang w:eastAsia="en-US" w:bidi="ar-SY"/>
        </w:rPr>
        <w:t>الجزء</w:t>
      </w:r>
      <w:r w:rsidR="000D2B37">
        <w:rPr>
          <w:rtl/>
          <w:lang w:eastAsia="en-US" w:bidi="ar-SY"/>
        </w:rPr>
        <w:t> </w:t>
      </w:r>
      <w:r w:rsidRPr="00111A24">
        <w:rPr>
          <w:lang w:eastAsia="en-US" w:bidi="ar-SY"/>
        </w:rPr>
        <w:t>15</w:t>
      </w:r>
      <w:r>
        <w:rPr>
          <w:rtl/>
          <w:lang w:eastAsia="en-US" w:bidi="ar-SY"/>
        </w:rPr>
        <w:t xml:space="preserve"> </w:t>
      </w:r>
      <w:r w:rsidRPr="00111A24">
        <w:rPr>
          <w:rFonts w:hint="cs"/>
          <w:rtl/>
          <w:lang w:eastAsia="en-US" w:bidi="ar-SY"/>
        </w:rPr>
        <w:t>مع هوائي معيّن مربوط، يستطيع إذا زوِّد بهوائي مختلف تجاوز الحدود المعينة في هذه المعايير. ولو حصل مثل ذلك، لنتج عنه مشكلة تداخل خطيرة في أنظمة الاتصال الراديوي المرخص لها، مثل اتصالات الطوارئ، والإذاعة، ومراقبة حركة الطيران.</w:t>
      </w:r>
    </w:p>
    <w:p w:rsidR="00C04191" w:rsidRPr="00AC11D8" w:rsidRDefault="00C04191" w:rsidP="00AC11D8">
      <w:pPr>
        <w:rPr>
          <w:szCs w:val="32"/>
          <w:rtl/>
          <w:lang w:bidi="ar-EG"/>
        </w:rPr>
      </w:pPr>
      <w:r w:rsidRPr="0029092E">
        <w:rPr>
          <w:rFonts w:hint="cs"/>
          <w:spacing w:val="-4"/>
          <w:rtl/>
          <w:lang w:eastAsia="en-US" w:bidi="ar-SY"/>
        </w:rPr>
        <w:t>فتفادياً لهذا النوع من التداخل، يجب أن يصمَّم كل مرس</w:t>
      </w:r>
      <w:r w:rsidR="00A90CB3">
        <w:rPr>
          <w:rFonts w:hint="cs"/>
          <w:spacing w:val="-4"/>
          <w:rtl/>
          <w:lang w:eastAsia="en-US" w:bidi="ar-SY"/>
        </w:rPr>
        <w:t>ِ</w:t>
      </w:r>
      <w:r w:rsidRPr="0029092E">
        <w:rPr>
          <w:rFonts w:hint="cs"/>
          <w:spacing w:val="-4"/>
          <w:rtl/>
          <w:lang w:eastAsia="en-US" w:bidi="ar-SY"/>
        </w:rPr>
        <w:t xml:space="preserve">ل يستند إلى </w:t>
      </w:r>
      <w:r w:rsidR="000D2B37">
        <w:rPr>
          <w:rFonts w:hint="cs"/>
          <w:spacing w:val="-4"/>
          <w:rtl/>
          <w:lang w:eastAsia="en-US" w:bidi="ar-SY"/>
        </w:rPr>
        <w:t>الجزء</w:t>
      </w:r>
      <w:r w:rsidR="000D2B37">
        <w:rPr>
          <w:spacing w:val="-4"/>
          <w:rtl/>
          <w:lang w:eastAsia="en-US" w:bidi="ar-SY"/>
        </w:rPr>
        <w:t> </w:t>
      </w:r>
      <w:r w:rsidRPr="0029092E">
        <w:rPr>
          <w:spacing w:val="-4"/>
          <w:lang w:eastAsia="en-US"/>
        </w:rPr>
        <w:t>15</w:t>
      </w:r>
      <w:r w:rsidRPr="0029092E">
        <w:rPr>
          <w:rFonts w:hint="cs"/>
          <w:spacing w:val="-4"/>
          <w:rtl/>
          <w:lang w:eastAsia="en-US" w:bidi="ar-SY"/>
        </w:rPr>
        <w:t xml:space="preserve"> بحيث يتعذّ</w:t>
      </w:r>
      <w:r w:rsidR="00A90CB3">
        <w:rPr>
          <w:rFonts w:hint="cs"/>
          <w:spacing w:val="-4"/>
          <w:rtl/>
          <w:lang w:eastAsia="en-US" w:bidi="ar-SY"/>
        </w:rPr>
        <w:t>َ</w:t>
      </w:r>
      <w:r w:rsidRPr="0029092E">
        <w:rPr>
          <w:rFonts w:hint="cs"/>
          <w:spacing w:val="-4"/>
          <w:rtl/>
          <w:lang w:eastAsia="en-US" w:bidi="ar-SY"/>
        </w:rPr>
        <w:t xml:space="preserve">ر استعمال هوائي معه من نمط غير الذي يُستعمَل لإثبات وفائه بالمعايير التقنية. </w:t>
      </w:r>
      <w:r w:rsidR="00AC11D8" w:rsidRPr="00AC11D8">
        <w:rPr>
          <w:rFonts w:hint="cs"/>
          <w:spacing w:val="-4"/>
          <w:rtl/>
          <w:lang w:eastAsia="en-US" w:bidi="ar-SY"/>
        </w:rPr>
        <w:t>وهذا يعني أنه يجب أن يكون للمرسلات المستندة إلى الجزء </w:t>
      </w:r>
      <w:r w:rsidR="00AC11D8" w:rsidRPr="00AC11D8">
        <w:rPr>
          <w:spacing w:val="-4"/>
          <w:lang w:eastAsia="en-US" w:bidi="ar-SY"/>
        </w:rPr>
        <w:t>15</w:t>
      </w:r>
      <w:r w:rsidR="00AC11D8" w:rsidRPr="00AC11D8">
        <w:rPr>
          <w:rFonts w:hint="cs"/>
          <w:spacing w:val="-4"/>
          <w:rtl/>
          <w:lang w:eastAsia="en-US" w:bidi="ar-SY"/>
        </w:rPr>
        <w:t xml:space="preserve"> هوائيات مربوطة بشكل دائم، أو هوائيات قابلة للفصل ذات واصل وحيد</w:t>
      </w:r>
      <w:r w:rsidRPr="0029092E">
        <w:rPr>
          <w:rFonts w:hint="cs"/>
          <w:spacing w:val="-4"/>
          <w:rtl/>
          <w:lang w:eastAsia="en-US" w:bidi="ar-SY"/>
        </w:rPr>
        <w:t xml:space="preserve">. و"الواصل </w:t>
      </w:r>
      <w:r w:rsidR="00AC11D8">
        <w:rPr>
          <w:rFonts w:hint="cs"/>
          <w:spacing w:val="-4"/>
          <w:rtl/>
          <w:lang w:eastAsia="en-US" w:bidi="ar-SY"/>
        </w:rPr>
        <w:t>الوحيد</w:t>
      </w:r>
      <w:r w:rsidRPr="0029092E">
        <w:rPr>
          <w:rFonts w:hint="cs"/>
          <w:spacing w:val="-4"/>
          <w:rtl/>
          <w:lang w:eastAsia="en-US" w:bidi="ar-SY"/>
        </w:rPr>
        <w:t>" ليس من نمط معياري، متوافر في متاجر الإلكترونيات.</w:t>
      </w:r>
    </w:p>
    <w:p w:rsidR="00C04191" w:rsidRPr="007312F4" w:rsidRDefault="00C04191" w:rsidP="00AC11D8">
      <w:pPr>
        <w:rPr>
          <w:spacing w:val="-2"/>
          <w:rtl/>
          <w:lang w:eastAsia="en-US" w:bidi="ar-SY"/>
        </w:rPr>
      </w:pPr>
      <w:r w:rsidRPr="007312F4">
        <w:rPr>
          <w:rFonts w:hint="cs"/>
          <w:spacing w:val="-2"/>
          <w:rtl/>
          <w:lang w:eastAsia="en-US" w:bidi="ar-SY"/>
        </w:rPr>
        <w:lastRenderedPageBreak/>
        <w:t>ومن المعروف أن مورِّدي المرس</w:t>
      </w:r>
      <w:r w:rsidR="00514017">
        <w:rPr>
          <w:rFonts w:hint="cs"/>
          <w:spacing w:val="-2"/>
          <w:rtl/>
          <w:lang w:eastAsia="en-US" w:bidi="ar-SY"/>
        </w:rPr>
        <w:t>ِ</w:t>
      </w:r>
      <w:r w:rsidRPr="007312F4">
        <w:rPr>
          <w:rFonts w:hint="cs"/>
          <w:spacing w:val="-2"/>
          <w:rtl/>
          <w:lang w:eastAsia="en-US" w:bidi="ar-SY"/>
        </w:rPr>
        <w:t xml:space="preserve">لات المستندة إلى </w:t>
      </w:r>
      <w:r w:rsidR="000D2B37">
        <w:rPr>
          <w:rFonts w:hint="cs"/>
          <w:spacing w:val="-2"/>
          <w:rtl/>
          <w:lang w:eastAsia="en-US" w:bidi="ar-SY"/>
        </w:rPr>
        <w:t>الجزء</w:t>
      </w:r>
      <w:r w:rsidR="000D2B37">
        <w:rPr>
          <w:spacing w:val="-2"/>
          <w:rtl/>
          <w:lang w:eastAsia="en-US" w:bidi="ar-SY"/>
        </w:rPr>
        <w:t> </w:t>
      </w:r>
      <w:r w:rsidRPr="007312F4">
        <w:rPr>
          <w:spacing w:val="-2"/>
          <w:lang w:eastAsia="en-US"/>
        </w:rPr>
        <w:t>15</w:t>
      </w:r>
      <w:r w:rsidRPr="007312F4">
        <w:rPr>
          <w:rFonts w:hint="cs"/>
          <w:spacing w:val="-2"/>
          <w:rtl/>
          <w:lang w:eastAsia="en-US" w:bidi="ar-SY"/>
        </w:rPr>
        <w:t xml:space="preserve"> كثيرا</w:t>
      </w:r>
      <w:r>
        <w:rPr>
          <w:rFonts w:hint="cs"/>
          <w:spacing w:val="-2"/>
          <w:rtl/>
          <w:lang w:eastAsia="en-US" w:bidi="ar-SY"/>
        </w:rPr>
        <w:t>ً</w:t>
      </w:r>
      <w:r w:rsidRPr="007312F4">
        <w:rPr>
          <w:rFonts w:hint="cs"/>
          <w:spacing w:val="-2"/>
          <w:rtl/>
          <w:lang w:eastAsia="en-US" w:bidi="ar-SY"/>
        </w:rPr>
        <w:t xml:space="preserve"> ما يريدون لزبائنهم أن يتمكنوا من الاستعاضة عن هوائي مكسور بآخر. ولذا فإنه ي</w:t>
      </w:r>
      <w:r w:rsidR="00514017">
        <w:rPr>
          <w:rFonts w:hint="cs"/>
          <w:spacing w:val="-2"/>
          <w:rtl/>
          <w:lang w:eastAsia="en-US" w:bidi="ar-SY"/>
        </w:rPr>
        <w:t>ُ</w:t>
      </w:r>
      <w:r w:rsidRPr="007312F4">
        <w:rPr>
          <w:rFonts w:hint="cs"/>
          <w:spacing w:val="-2"/>
          <w:rtl/>
          <w:lang w:eastAsia="en-US" w:bidi="ar-SY"/>
        </w:rPr>
        <w:t xml:space="preserve">سمح في إطار </w:t>
      </w:r>
      <w:r w:rsidR="000D2B37">
        <w:rPr>
          <w:rFonts w:hint="cs"/>
          <w:spacing w:val="-2"/>
          <w:rtl/>
          <w:lang w:eastAsia="en-US" w:bidi="ar-SY"/>
        </w:rPr>
        <w:t>الجزء</w:t>
      </w:r>
      <w:r w:rsidR="000D2B37">
        <w:rPr>
          <w:spacing w:val="-2"/>
          <w:rtl/>
          <w:lang w:eastAsia="en-US" w:bidi="ar-SY"/>
        </w:rPr>
        <w:t> </w:t>
      </w:r>
      <w:r w:rsidRPr="007312F4">
        <w:rPr>
          <w:spacing w:val="-2"/>
          <w:lang w:eastAsia="en-US"/>
        </w:rPr>
        <w:t>15</w:t>
      </w:r>
      <w:r w:rsidRPr="007312F4">
        <w:rPr>
          <w:rFonts w:hint="cs"/>
          <w:spacing w:val="-2"/>
          <w:rtl/>
          <w:lang w:eastAsia="en-US" w:bidi="ar-SY"/>
        </w:rPr>
        <w:t xml:space="preserve"> تصميم مرسلات على نحو يمكِّن المستعمل من الاستعاضة عن الهوائي المكسور. وعندئذ يجب أن يكون الهوائي البديل مماثلاً كهربائياً للهوائي الذي استُعمل من أجل الحصول على ترخيص اللجنة</w:t>
      </w:r>
      <w:r w:rsidR="001C5478">
        <w:rPr>
          <w:rFonts w:hint="eastAsia"/>
          <w:spacing w:val="-2"/>
          <w:rtl/>
          <w:lang w:eastAsia="en-US" w:bidi="ar-SY"/>
        </w:rPr>
        <w:t> </w:t>
      </w:r>
      <w:r w:rsidRPr="007312F4">
        <w:rPr>
          <w:spacing w:val="-2"/>
          <w:lang w:eastAsia="en-US"/>
        </w:rPr>
        <w:t>FCC</w:t>
      </w:r>
      <w:r w:rsidRPr="007312F4">
        <w:rPr>
          <w:rFonts w:hint="cs"/>
          <w:spacing w:val="-2"/>
          <w:rtl/>
          <w:lang w:eastAsia="en-US" w:bidi="ar-SY"/>
        </w:rPr>
        <w:t xml:space="preserve"> للمرس</w:t>
      </w:r>
      <w:r w:rsidR="00514017">
        <w:rPr>
          <w:rFonts w:hint="cs"/>
          <w:spacing w:val="-2"/>
          <w:rtl/>
          <w:lang w:eastAsia="en-US" w:bidi="ar-SY"/>
        </w:rPr>
        <w:t>ِ</w:t>
      </w:r>
      <w:r w:rsidRPr="007312F4">
        <w:rPr>
          <w:rFonts w:hint="cs"/>
          <w:spacing w:val="-2"/>
          <w:rtl/>
          <w:lang w:eastAsia="en-US" w:bidi="ar-SY"/>
        </w:rPr>
        <w:t>ل. ويجب كذلك في الهوائي البديل أن يضم الواصل ال</w:t>
      </w:r>
      <w:r w:rsidR="00AC11D8">
        <w:rPr>
          <w:rFonts w:hint="cs"/>
          <w:spacing w:val="-2"/>
          <w:rtl/>
          <w:lang w:eastAsia="en-US" w:bidi="ar-SY"/>
        </w:rPr>
        <w:t>وحيد</w:t>
      </w:r>
      <w:r w:rsidRPr="007312F4">
        <w:rPr>
          <w:rFonts w:hint="cs"/>
          <w:spacing w:val="-2"/>
          <w:rtl/>
          <w:lang w:eastAsia="en-US" w:bidi="ar-SY"/>
        </w:rPr>
        <w:t>، الموصوف أعلاه، لضمان استعماله مع المرسل</w:t>
      </w:r>
      <w:r w:rsidR="00514017">
        <w:rPr>
          <w:rFonts w:hint="cs"/>
          <w:spacing w:val="-2"/>
          <w:rtl/>
          <w:lang w:eastAsia="en-US" w:bidi="ar-SY"/>
        </w:rPr>
        <w:t xml:space="preserve"> </w:t>
      </w:r>
      <w:r w:rsidRPr="007312F4">
        <w:rPr>
          <w:rFonts w:hint="cs"/>
          <w:spacing w:val="-2"/>
          <w:rtl/>
          <w:lang w:eastAsia="en-US" w:bidi="ar-SY"/>
        </w:rPr>
        <w:t>المناسب.</w:t>
      </w:r>
    </w:p>
    <w:p w:rsidR="00C04191" w:rsidRPr="00111A24" w:rsidRDefault="00C04191" w:rsidP="00C04191">
      <w:pPr>
        <w:pStyle w:val="Heading1"/>
        <w:rPr>
          <w:rtl/>
          <w:lang w:val="en-GB" w:bidi="ar-SY"/>
        </w:rPr>
      </w:pPr>
      <w:bookmarkStart w:id="413" w:name="_Toc263327658"/>
      <w:bookmarkStart w:id="414" w:name="_Toc288491764"/>
      <w:bookmarkStart w:id="415" w:name="_Toc307317161"/>
      <w:bookmarkStart w:id="416" w:name="_Toc307388382"/>
      <w:bookmarkStart w:id="417" w:name="_Toc311532037"/>
      <w:r w:rsidRPr="00111A24">
        <w:rPr>
          <w:lang w:val="en-GB" w:bidi="ar-SY"/>
        </w:rPr>
        <w:t>6</w:t>
      </w:r>
      <w:r w:rsidRPr="00111A24">
        <w:rPr>
          <w:rFonts w:hint="cs"/>
          <w:rtl/>
          <w:lang w:val="en-GB" w:bidi="ar-SY"/>
        </w:rPr>
        <w:tab/>
        <w:t>نطاقات مقي</w:t>
      </w:r>
      <w:r w:rsidR="000636B4">
        <w:rPr>
          <w:rFonts w:hint="cs"/>
          <w:rtl/>
          <w:lang w:val="en-GB" w:bidi="ar-SY"/>
        </w:rPr>
        <w:t>ّ</w:t>
      </w:r>
      <w:r w:rsidR="00514017">
        <w:rPr>
          <w:rFonts w:hint="cs"/>
          <w:rtl/>
          <w:lang w:val="en-GB" w:bidi="ar-SY"/>
        </w:rPr>
        <w:t>َ</w:t>
      </w:r>
      <w:r w:rsidRPr="00111A24">
        <w:rPr>
          <w:rFonts w:hint="cs"/>
          <w:rtl/>
          <w:lang w:val="en-GB" w:bidi="ar-SY"/>
        </w:rPr>
        <w:t>دة</w:t>
      </w:r>
      <w:bookmarkEnd w:id="413"/>
      <w:bookmarkEnd w:id="414"/>
      <w:bookmarkEnd w:id="415"/>
      <w:bookmarkEnd w:id="416"/>
      <w:bookmarkEnd w:id="417"/>
    </w:p>
    <w:p w:rsidR="00C04191" w:rsidRPr="00111A24" w:rsidRDefault="00C04191" w:rsidP="00C04191">
      <w:pPr>
        <w:rPr>
          <w:rtl/>
          <w:lang w:eastAsia="en-US" w:bidi="ar-SY"/>
        </w:rPr>
      </w:pPr>
      <w:r w:rsidRPr="00111A24">
        <w:rPr>
          <w:rFonts w:hint="cs"/>
          <w:rtl/>
          <w:lang w:eastAsia="en-US" w:bidi="ar-SY"/>
        </w:rPr>
        <w:t>يحظر على المرسلات بالإشعاع المقصود أن تشغَّل في النطاقات التالية</w:t>
      </w:r>
      <w:r w:rsidR="007D4A97">
        <w:rPr>
          <w:rFonts w:hint="cs"/>
          <w:rtl/>
          <w:lang w:eastAsia="en-US" w:bidi="ar-SY"/>
        </w:rPr>
        <w:t>:</w:t>
      </w:r>
    </w:p>
    <w:p w:rsidR="00C04191" w:rsidRPr="00111A24" w:rsidRDefault="00C04191" w:rsidP="005F695C">
      <w:pPr>
        <w:pStyle w:val="TableNo0"/>
        <w:rPr>
          <w:rtl/>
        </w:rPr>
      </w:pPr>
      <w:r w:rsidRPr="00111A24">
        <w:rPr>
          <w:rFonts w:hint="cs"/>
          <w:rtl/>
        </w:rPr>
        <w:t>الج</w:t>
      </w:r>
      <w:r>
        <w:rPr>
          <w:rFonts w:hint="cs"/>
          <w:rtl/>
        </w:rPr>
        <w:t>ـ</w:t>
      </w:r>
      <w:r w:rsidRPr="00111A24">
        <w:rPr>
          <w:rFonts w:hint="cs"/>
          <w:rtl/>
        </w:rPr>
        <w:t xml:space="preserve">دول </w:t>
      </w:r>
      <w:r w:rsidRPr="00111A24">
        <w:t>1</w:t>
      </w:r>
      <w:r w:rsidR="001C5478">
        <w:t>3</w:t>
      </w:r>
    </w:p>
    <w:p w:rsidR="00C04191" w:rsidRPr="00111A24" w:rsidRDefault="00C04191" w:rsidP="00CF03F2">
      <w:pPr>
        <w:pStyle w:val="Tabletitle"/>
        <w:rPr>
          <w:rtl/>
        </w:rPr>
      </w:pPr>
      <w:r w:rsidRPr="00111A24">
        <w:rPr>
          <w:rFonts w:hint="cs"/>
          <w:rtl/>
        </w:rPr>
        <w:t>النطاقات المقي</w:t>
      </w:r>
      <w:r w:rsidR="005B3056">
        <w:rPr>
          <w:rFonts w:hint="cs"/>
          <w:rtl/>
        </w:rPr>
        <w:t>َّ</w:t>
      </w:r>
      <w:r w:rsidRPr="00111A24">
        <w:rPr>
          <w:rFonts w:hint="cs"/>
          <w:rtl/>
        </w:rPr>
        <w:t xml:space="preserve">دة </w:t>
      </w:r>
      <w:r>
        <w:rPr>
          <w:rFonts w:hint="cs"/>
          <w:rtl/>
        </w:rPr>
        <w:t>-</w:t>
      </w:r>
      <w:r w:rsidRPr="00111A24">
        <w:rPr>
          <w:rFonts w:hint="cs"/>
          <w:rtl/>
        </w:rPr>
        <w:t xml:space="preserve"> البث الهامشي حصراً</w:t>
      </w:r>
      <w:r w:rsidRPr="00FB037F">
        <w:rPr>
          <w:rFonts w:hint="cs"/>
          <w:rtl/>
        </w:rPr>
        <w:t xml:space="preserve"> </w:t>
      </w:r>
      <w:r w:rsidRPr="00111A24">
        <w:rPr>
          <w:rFonts w:hint="cs"/>
          <w:rtl/>
        </w:rPr>
        <w:t>مع عدد محدود</w:t>
      </w:r>
      <w:r w:rsidRPr="00111A24">
        <w:rPr>
          <w:rtl/>
        </w:rPr>
        <w:br/>
      </w:r>
      <w:r w:rsidRPr="00111A24">
        <w:rPr>
          <w:rFonts w:hint="cs"/>
          <w:rtl/>
        </w:rPr>
        <w:t>من الاستثناءات (غير مشار إليها)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268"/>
        <w:gridCol w:w="2268"/>
      </w:tblGrid>
      <w:tr w:rsidR="00C04191" w:rsidRPr="007312F4">
        <w:trPr>
          <w:trHeight w:val="240"/>
          <w:jc w:val="center"/>
        </w:trPr>
        <w:tc>
          <w:tcPr>
            <w:tcW w:w="2552" w:type="dxa"/>
          </w:tcPr>
          <w:p w:rsidR="00C04191" w:rsidRPr="007312F4" w:rsidRDefault="00C04191" w:rsidP="00514017">
            <w:pPr>
              <w:pStyle w:val="Tablehead"/>
              <w:spacing w:line="300" w:lineRule="exact"/>
              <w:rPr>
                <w:lang w:bidi="ar-SY"/>
              </w:rPr>
            </w:pPr>
            <w:r w:rsidRPr="007312F4">
              <w:rPr>
                <w:lang w:bidi="ar-SY"/>
              </w:rPr>
              <w:t>(</w:t>
            </w:r>
            <w:r w:rsidRPr="007312F4">
              <w:rPr>
                <w:lang w:val="en-GB" w:bidi="ar-SY"/>
              </w:rPr>
              <w:t>MHz</w:t>
            </w:r>
            <w:r w:rsidRPr="007312F4">
              <w:rPr>
                <w:lang w:bidi="ar-SY"/>
              </w:rPr>
              <w:t>)</w:t>
            </w:r>
          </w:p>
        </w:tc>
        <w:tc>
          <w:tcPr>
            <w:tcW w:w="2552" w:type="dxa"/>
          </w:tcPr>
          <w:p w:rsidR="00C04191" w:rsidRPr="007312F4" w:rsidRDefault="00C04191" w:rsidP="00514017">
            <w:pPr>
              <w:pStyle w:val="Tablehead"/>
              <w:spacing w:line="300" w:lineRule="exact"/>
              <w:rPr>
                <w:lang w:val="en-GB" w:bidi="ar-SY"/>
              </w:rPr>
            </w:pPr>
            <w:r w:rsidRPr="007312F4">
              <w:rPr>
                <w:lang w:bidi="ar-SY"/>
              </w:rPr>
              <w:t>(</w:t>
            </w:r>
            <w:r w:rsidRPr="007312F4">
              <w:rPr>
                <w:lang w:val="en-GB" w:bidi="ar-SY"/>
              </w:rPr>
              <w:t>MHz</w:t>
            </w:r>
            <w:r w:rsidRPr="007312F4">
              <w:rPr>
                <w:lang w:bidi="ar-SY"/>
              </w:rPr>
              <w:t>)</w:t>
            </w:r>
          </w:p>
        </w:tc>
        <w:tc>
          <w:tcPr>
            <w:tcW w:w="2268" w:type="dxa"/>
          </w:tcPr>
          <w:p w:rsidR="00C04191" w:rsidRPr="007312F4" w:rsidRDefault="00C04191" w:rsidP="00514017">
            <w:pPr>
              <w:pStyle w:val="Tablehead"/>
              <w:spacing w:line="300" w:lineRule="exact"/>
              <w:rPr>
                <w:lang w:val="en-GB" w:bidi="ar-SY"/>
              </w:rPr>
            </w:pPr>
            <w:r w:rsidRPr="007312F4">
              <w:rPr>
                <w:lang w:bidi="ar-SY"/>
              </w:rPr>
              <w:t>(</w:t>
            </w:r>
            <w:r w:rsidRPr="007312F4">
              <w:rPr>
                <w:lang w:val="en-GB" w:bidi="ar-SY"/>
              </w:rPr>
              <w:t>MHz</w:t>
            </w:r>
            <w:r w:rsidRPr="007312F4">
              <w:rPr>
                <w:lang w:bidi="ar-SY"/>
              </w:rPr>
              <w:t>)</w:t>
            </w:r>
          </w:p>
        </w:tc>
        <w:tc>
          <w:tcPr>
            <w:tcW w:w="2268" w:type="dxa"/>
          </w:tcPr>
          <w:p w:rsidR="00C04191" w:rsidRPr="007312F4" w:rsidRDefault="00C04191" w:rsidP="00514017">
            <w:pPr>
              <w:pStyle w:val="Tablehead"/>
              <w:spacing w:line="300" w:lineRule="exact"/>
              <w:rPr>
                <w:rtl/>
                <w:lang w:val="en-GB" w:bidi="ar-SY"/>
              </w:rPr>
            </w:pPr>
            <w:r w:rsidRPr="007312F4">
              <w:rPr>
                <w:lang w:val="en-GB" w:bidi="ar-SY"/>
              </w:rPr>
              <w:t>(GHz)</w:t>
            </w:r>
          </w:p>
        </w:tc>
      </w:tr>
      <w:tr w:rsidR="00C04191" w:rsidRPr="007312F4">
        <w:trPr>
          <w:jc w:val="center"/>
        </w:trPr>
        <w:tc>
          <w:tcPr>
            <w:tcW w:w="2552" w:type="dxa"/>
          </w:tcPr>
          <w:p w:rsidR="00C04191" w:rsidRPr="007312F4" w:rsidRDefault="00C04191" w:rsidP="00514017">
            <w:pPr>
              <w:pStyle w:val="TableText0"/>
              <w:spacing w:line="300" w:lineRule="exact"/>
            </w:pPr>
            <w:r w:rsidRPr="007312F4">
              <w:t>0,090</w:t>
            </w:r>
            <w:r w:rsidRPr="00CF7B00">
              <w:rPr>
                <w:rFonts w:cs="Times New Roman"/>
                <w:szCs w:val="20"/>
                <w:rtl/>
              </w:rPr>
              <w:t>-</w:t>
            </w:r>
            <w:r w:rsidRPr="007312F4">
              <w:t>0,110</w:t>
            </w:r>
            <w:r w:rsidRPr="007312F4">
              <w:br/>
              <w:t>0,495</w:t>
            </w:r>
            <w:r w:rsidRPr="00CF7B00">
              <w:rPr>
                <w:rFonts w:cs="Times New Roman"/>
                <w:szCs w:val="20"/>
                <w:rtl/>
              </w:rPr>
              <w:t>-</w:t>
            </w:r>
            <w:r w:rsidRPr="007312F4">
              <w:t>0,505</w:t>
            </w:r>
            <w:r w:rsidRPr="007312F4">
              <w:br/>
              <w:t>2,1735</w:t>
            </w:r>
            <w:r w:rsidRPr="00CF7B00">
              <w:rPr>
                <w:rFonts w:cs="Times New Roman"/>
                <w:szCs w:val="20"/>
                <w:rtl/>
              </w:rPr>
              <w:t>-</w:t>
            </w:r>
            <w:r w:rsidRPr="007312F4">
              <w:t>2,1905</w:t>
            </w:r>
            <w:r w:rsidRPr="007312F4">
              <w:br/>
              <w:t>4,125</w:t>
            </w:r>
            <w:r w:rsidRPr="00CF7B00">
              <w:rPr>
                <w:rFonts w:cs="Times New Roman"/>
                <w:szCs w:val="20"/>
                <w:rtl/>
              </w:rPr>
              <w:t>-</w:t>
            </w:r>
            <w:r w:rsidRPr="007312F4">
              <w:t>4,128</w:t>
            </w:r>
            <w:r w:rsidRPr="007312F4">
              <w:br/>
              <w:t>4,17725</w:t>
            </w:r>
            <w:r w:rsidRPr="00CF7B00">
              <w:rPr>
                <w:rFonts w:cs="Times New Roman"/>
                <w:szCs w:val="20"/>
                <w:rtl/>
              </w:rPr>
              <w:t>-</w:t>
            </w:r>
            <w:r w:rsidRPr="007312F4">
              <w:t>4,17775</w:t>
            </w:r>
            <w:r w:rsidRPr="007312F4">
              <w:br/>
              <w:t>4,20725</w:t>
            </w:r>
            <w:r w:rsidRPr="00CF7B00">
              <w:rPr>
                <w:rFonts w:cs="Times New Roman"/>
                <w:szCs w:val="20"/>
                <w:rtl/>
              </w:rPr>
              <w:t>-</w:t>
            </w:r>
            <w:r w:rsidRPr="007312F4">
              <w:t>4,20775</w:t>
            </w:r>
            <w:r w:rsidRPr="007312F4">
              <w:br/>
              <w:t>6,215</w:t>
            </w:r>
            <w:r w:rsidRPr="00CF7B00">
              <w:rPr>
                <w:rFonts w:cs="Times New Roman"/>
                <w:szCs w:val="20"/>
                <w:rtl/>
              </w:rPr>
              <w:t>-</w:t>
            </w:r>
            <w:r w:rsidRPr="007312F4">
              <w:t>6,218</w:t>
            </w:r>
            <w:r w:rsidRPr="007312F4">
              <w:br/>
              <w:t>6,26775</w:t>
            </w:r>
            <w:r w:rsidRPr="00CF7B00">
              <w:rPr>
                <w:rFonts w:cs="Times New Roman"/>
                <w:szCs w:val="20"/>
                <w:rtl/>
              </w:rPr>
              <w:t>-</w:t>
            </w:r>
            <w:r w:rsidRPr="007312F4">
              <w:t>6,26825</w:t>
            </w:r>
            <w:r w:rsidRPr="007312F4">
              <w:br/>
              <w:t>6,31175</w:t>
            </w:r>
            <w:r w:rsidRPr="00CF7B00">
              <w:rPr>
                <w:rFonts w:cs="Times New Roman"/>
                <w:szCs w:val="20"/>
                <w:rtl/>
              </w:rPr>
              <w:t>-</w:t>
            </w:r>
            <w:r w:rsidRPr="007312F4">
              <w:t>6,31225</w:t>
            </w:r>
            <w:r w:rsidRPr="007312F4">
              <w:br/>
              <w:t>8,291</w:t>
            </w:r>
            <w:r w:rsidRPr="00CF7B00">
              <w:rPr>
                <w:rFonts w:cs="Times New Roman"/>
                <w:szCs w:val="20"/>
                <w:rtl/>
              </w:rPr>
              <w:t>-</w:t>
            </w:r>
            <w:r w:rsidRPr="007312F4">
              <w:t>8,294</w:t>
            </w:r>
            <w:r w:rsidRPr="007312F4">
              <w:br/>
              <w:t>8,362</w:t>
            </w:r>
            <w:r w:rsidRPr="00CF7B00">
              <w:rPr>
                <w:rFonts w:cs="Times New Roman"/>
                <w:szCs w:val="20"/>
                <w:rtl/>
              </w:rPr>
              <w:t>-</w:t>
            </w:r>
            <w:r w:rsidRPr="007312F4">
              <w:t>8,366</w:t>
            </w:r>
            <w:r w:rsidRPr="007312F4">
              <w:br/>
              <w:t>8,37625</w:t>
            </w:r>
            <w:r w:rsidRPr="00CF7B00">
              <w:rPr>
                <w:rFonts w:cs="Times New Roman"/>
                <w:szCs w:val="20"/>
                <w:rtl/>
              </w:rPr>
              <w:t>-</w:t>
            </w:r>
            <w:r w:rsidRPr="007312F4">
              <w:t>8,38675</w:t>
            </w:r>
            <w:r w:rsidRPr="007312F4">
              <w:br/>
              <w:t>8,41425</w:t>
            </w:r>
            <w:r w:rsidRPr="00CF7B00">
              <w:rPr>
                <w:rFonts w:cs="Times New Roman"/>
                <w:szCs w:val="20"/>
                <w:rtl/>
              </w:rPr>
              <w:t>-</w:t>
            </w:r>
            <w:r w:rsidRPr="007312F4">
              <w:t>8,41475</w:t>
            </w:r>
            <w:r w:rsidRPr="007312F4">
              <w:br/>
              <w:t>12,29</w:t>
            </w:r>
            <w:r w:rsidRPr="00CF7B00">
              <w:rPr>
                <w:rFonts w:cs="Times New Roman"/>
                <w:szCs w:val="20"/>
                <w:rtl/>
              </w:rPr>
              <w:t>-</w:t>
            </w:r>
            <w:r w:rsidRPr="007312F4">
              <w:t>12,293</w:t>
            </w:r>
            <w:r w:rsidRPr="007312F4">
              <w:br/>
              <w:t>12,51975</w:t>
            </w:r>
            <w:r w:rsidRPr="00CF7B00">
              <w:rPr>
                <w:rFonts w:cs="Times New Roman"/>
                <w:szCs w:val="20"/>
                <w:rtl/>
              </w:rPr>
              <w:t>-</w:t>
            </w:r>
            <w:r w:rsidRPr="007312F4">
              <w:t>12,52025</w:t>
            </w:r>
            <w:r w:rsidRPr="007312F4">
              <w:br/>
              <w:t>12,57675</w:t>
            </w:r>
            <w:r w:rsidRPr="00CF7B00">
              <w:rPr>
                <w:rFonts w:cs="Times New Roman"/>
                <w:szCs w:val="20"/>
                <w:rtl/>
              </w:rPr>
              <w:t>-</w:t>
            </w:r>
            <w:r w:rsidRPr="007312F4">
              <w:t>12,57725</w:t>
            </w:r>
            <w:r w:rsidRPr="007312F4">
              <w:br/>
              <w:t>13,36</w:t>
            </w:r>
            <w:r w:rsidRPr="00CF7B00">
              <w:rPr>
                <w:rFonts w:cs="Times New Roman"/>
                <w:szCs w:val="20"/>
                <w:rtl/>
              </w:rPr>
              <w:t>-</w:t>
            </w:r>
            <w:r w:rsidRPr="007312F4">
              <w:t>13,41</w:t>
            </w:r>
          </w:p>
        </w:tc>
        <w:tc>
          <w:tcPr>
            <w:tcW w:w="2552" w:type="dxa"/>
          </w:tcPr>
          <w:p w:rsidR="00C04191" w:rsidRPr="007312F4" w:rsidRDefault="00C04191" w:rsidP="00514017">
            <w:pPr>
              <w:pStyle w:val="TableText0"/>
              <w:spacing w:line="300" w:lineRule="exact"/>
            </w:pPr>
            <w:r w:rsidRPr="007312F4">
              <w:t>16,42</w:t>
            </w:r>
            <w:r w:rsidRPr="00CF7B00">
              <w:rPr>
                <w:rFonts w:cs="Times New Roman"/>
                <w:szCs w:val="20"/>
                <w:rtl/>
              </w:rPr>
              <w:t>-</w:t>
            </w:r>
            <w:r w:rsidRPr="007312F4">
              <w:t>16,423</w:t>
            </w:r>
            <w:r w:rsidRPr="007312F4">
              <w:br/>
              <w:t>16,69475</w:t>
            </w:r>
            <w:r w:rsidRPr="00CF7B00">
              <w:rPr>
                <w:rFonts w:cs="Times New Roman"/>
                <w:szCs w:val="20"/>
                <w:rtl/>
              </w:rPr>
              <w:t>-</w:t>
            </w:r>
            <w:r w:rsidRPr="007312F4">
              <w:t>16,69525</w:t>
            </w:r>
            <w:r w:rsidRPr="007312F4">
              <w:br/>
              <w:t>16,80425</w:t>
            </w:r>
            <w:r w:rsidRPr="00CF7B00">
              <w:rPr>
                <w:rFonts w:cs="Times New Roman"/>
                <w:szCs w:val="20"/>
                <w:rtl/>
              </w:rPr>
              <w:t>-</w:t>
            </w:r>
            <w:r w:rsidRPr="007312F4">
              <w:t>16,80475</w:t>
            </w:r>
            <w:r w:rsidRPr="007312F4">
              <w:br/>
              <w:t>25,5</w:t>
            </w:r>
            <w:r w:rsidRPr="00CF7B00">
              <w:rPr>
                <w:rFonts w:cs="Times New Roman"/>
                <w:szCs w:val="20"/>
                <w:rtl/>
              </w:rPr>
              <w:t>-</w:t>
            </w:r>
            <w:r w:rsidRPr="007312F4">
              <w:t>25,67</w:t>
            </w:r>
            <w:r w:rsidRPr="007312F4">
              <w:br/>
              <w:t>37,5</w:t>
            </w:r>
            <w:r w:rsidRPr="00CF7B00">
              <w:rPr>
                <w:rFonts w:cs="Times New Roman"/>
                <w:szCs w:val="20"/>
                <w:rtl/>
              </w:rPr>
              <w:t>-</w:t>
            </w:r>
            <w:r w:rsidRPr="007312F4">
              <w:t>38,25</w:t>
            </w:r>
            <w:r w:rsidRPr="007312F4">
              <w:br/>
              <w:t>73</w:t>
            </w:r>
            <w:r w:rsidRPr="00CF7B00">
              <w:rPr>
                <w:rFonts w:cs="Times New Roman"/>
                <w:szCs w:val="20"/>
                <w:rtl/>
              </w:rPr>
              <w:t>-</w:t>
            </w:r>
            <w:r w:rsidRPr="007312F4">
              <w:t>74,6</w:t>
            </w:r>
            <w:r w:rsidRPr="007312F4">
              <w:br/>
              <w:t>74,8</w:t>
            </w:r>
            <w:r w:rsidRPr="00CF7B00">
              <w:rPr>
                <w:rFonts w:cs="Times New Roman"/>
                <w:szCs w:val="20"/>
                <w:rtl/>
              </w:rPr>
              <w:t>-</w:t>
            </w:r>
            <w:r w:rsidRPr="007312F4">
              <w:t>75,2</w:t>
            </w:r>
            <w:r w:rsidRPr="007312F4">
              <w:br/>
              <w:t>108</w:t>
            </w:r>
            <w:r w:rsidRPr="00CF7B00">
              <w:rPr>
                <w:rFonts w:cs="Times New Roman"/>
                <w:szCs w:val="20"/>
                <w:rtl/>
              </w:rPr>
              <w:t>-</w:t>
            </w:r>
            <w:r w:rsidRPr="007312F4">
              <w:t>121,94</w:t>
            </w:r>
            <w:r w:rsidRPr="007312F4">
              <w:br/>
              <w:t>123</w:t>
            </w:r>
            <w:r w:rsidRPr="00CF7B00">
              <w:rPr>
                <w:rFonts w:cs="Times New Roman"/>
                <w:szCs w:val="20"/>
                <w:rtl/>
              </w:rPr>
              <w:t>-</w:t>
            </w:r>
            <w:r w:rsidRPr="007312F4">
              <w:t>138</w:t>
            </w:r>
            <w:r w:rsidRPr="007312F4">
              <w:br/>
              <w:t>149,9</w:t>
            </w:r>
            <w:r w:rsidRPr="00CF7B00">
              <w:rPr>
                <w:rFonts w:cs="Times New Roman"/>
                <w:szCs w:val="20"/>
                <w:rtl/>
              </w:rPr>
              <w:t>-</w:t>
            </w:r>
            <w:r w:rsidRPr="007312F4">
              <w:t>150,05</w:t>
            </w:r>
            <w:r w:rsidRPr="007312F4">
              <w:br/>
              <w:t>156,52475</w:t>
            </w:r>
            <w:r w:rsidRPr="00CF7B00">
              <w:rPr>
                <w:rFonts w:cs="Times New Roman"/>
                <w:szCs w:val="20"/>
                <w:rtl/>
              </w:rPr>
              <w:t>-</w:t>
            </w:r>
            <w:r w:rsidRPr="007312F4">
              <w:t>156,52525</w:t>
            </w:r>
            <w:r w:rsidRPr="007312F4">
              <w:br/>
              <w:t>156,7</w:t>
            </w:r>
            <w:r w:rsidRPr="00CF7B00">
              <w:rPr>
                <w:rFonts w:cs="Times New Roman"/>
                <w:szCs w:val="20"/>
                <w:rtl/>
              </w:rPr>
              <w:t>-</w:t>
            </w:r>
            <w:r w:rsidRPr="007312F4">
              <w:t>156,9</w:t>
            </w:r>
            <w:r w:rsidRPr="007312F4">
              <w:br/>
              <w:t>162,0125</w:t>
            </w:r>
            <w:r w:rsidRPr="00CF7B00">
              <w:rPr>
                <w:rFonts w:cs="Times New Roman"/>
                <w:szCs w:val="20"/>
                <w:rtl/>
              </w:rPr>
              <w:t>-</w:t>
            </w:r>
            <w:r w:rsidRPr="007312F4">
              <w:t>167,17</w:t>
            </w:r>
            <w:r w:rsidRPr="007312F4">
              <w:br/>
              <w:t>167,72</w:t>
            </w:r>
            <w:r w:rsidRPr="00CF7B00">
              <w:rPr>
                <w:rFonts w:cs="Times New Roman"/>
                <w:szCs w:val="20"/>
                <w:rtl/>
              </w:rPr>
              <w:t>-</w:t>
            </w:r>
            <w:r w:rsidRPr="007312F4">
              <w:t>173,2</w:t>
            </w:r>
            <w:r w:rsidRPr="007312F4">
              <w:br/>
              <w:t>240</w:t>
            </w:r>
            <w:r w:rsidRPr="00CF7B00">
              <w:rPr>
                <w:rFonts w:cs="Times New Roman"/>
                <w:szCs w:val="20"/>
                <w:rtl/>
              </w:rPr>
              <w:t>-</w:t>
            </w:r>
            <w:r w:rsidRPr="007312F4">
              <w:t>285</w:t>
            </w:r>
            <w:r w:rsidRPr="007312F4">
              <w:br/>
              <w:t>322</w:t>
            </w:r>
            <w:r w:rsidRPr="00CF7B00">
              <w:rPr>
                <w:rFonts w:cs="Times New Roman"/>
                <w:szCs w:val="20"/>
                <w:rtl/>
              </w:rPr>
              <w:t>-</w:t>
            </w:r>
            <w:r w:rsidRPr="007312F4">
              <w:t>335,4</w:t>
            </w:r>
          </w:p>
        </w:tc>
        <w:tc>
          <w:tcPr>
            <w:tcW w:w="2268" w:type="dxa"/>
          </w:tcPr>
          <w:p w:rsidR="00C04191" w:rsidRPr="007312F4" w:rsidRDefault="00C04191" w:rsidP="00514017">
            <w:pPr>
              <w:pStyle w:val="TableText0"/>
              <w:spacing w:line="300" w:lineRule="exact"/>
            </w:pPr>
            <w:r w:rsidRPr="007312F4">
              <w:t>399,9</w:t>
            </w:r>
            <w:r w:rsidRPr="00CF7B00">
              <w:rPr>
                <w:rFonts w:cs="Times New Roman"/>
                <w:szCs w:val="20"/>
                <w:rtl/>
              </w:rPr>
              <w:t>-</w:t>
            </w:r>
            <w:r w:rsidRPr="007312F4">
              <w:t>410</w:t>
            </w:r>
            <w:r w:rsidRPr="007312F4">
              <w:br/>
              <w:t>608</w:t>
            </w:r>
            <w:r w:rsidRPr="00CF7B00">
              <w:rPr>
                <w:rFonts w:cs="Times New Roman"/>
                <w:szCs w:val="20"/>
                <w:rtl/>
              </w:rPr>
              <w:t>-</w:t>
            </w:r>
            <w:r w:rsidRPr="007312F4">
              <w:t>614</w:t>
            </w:r>
            <w:r w:rsidRPr="007312F4">
              <w:br/>
              <w:t>960</w:t>
            </w:r>
            <w:r w:rsidRPr="00CF7B00">
              <w:rPr>
                <w:rFonts w:cs="Times New Roman"/>
                <w:szCs w:val="20"/>
                <w:rtl/>
              </w:rPr>
              <w:t>-</w:t>
            </w:r>
            <w:r w:rsidRPr="007312F4">
              <w:t>1 240</w:t>
            </w:r>
            <w:r w:rsidRPr="007312F4">
              <w:br/>
              <w:t>1 300</w:t>
            </w:r>
            <w:r w:rsidRPr="00CF7B00">
              <w:rPr>
                <w:rFonts w:cs="Times New Roman"/>
                <w:szCs w:val="20"/>
                <w:rtl/>
              </w:rPr>
              <w:t>-</w:t>
            </w:r>
            <w:r w:rsidRPr="007312F4">
              <w:t>1 427</w:t>
            </w:r>
            <w:r w:rsidRPr="007312F4">
              <w:br/>
              <w:t>1 435</w:t>
            </w:r>
            <w:r w:rsidRPr="00CF7B00">
              <w:rPr>
                <w:rFonts w:cs="Times New Roman"/>
                <w:szCs w:val="20"/>
                <w:rtl/>
              </w:rPr>
              <w:t>-</w:t>
            </w:r>
            <w:r w:rsidRPr="007312F4">
              <w:t>1 626,5</w:t>
            </w:r>
            <w:r w:rsidRPr="007312F4">
              <w:br/>
              <w:t>1 645,5</w:t>
            </w:r>
            <w:r w:rsidRPr="00CF7B00">
              <w:rPr>
                <w:rFonts w:cs="Times New Roman"/>
                <w:szCs w:val="20"/>
                <w:rtl/>
              </w:rPr>
              <w:t>-</w:t>
            </w:r>
            <w:r w:rsidRPr="007312F4">
              <w:t>1 646,5</w:t>
            </w:r>
            <w:r w:rsidRPr="007312F4">
              <w:br/>
              <w:t>1 660</w:t>
            </w:r>
            <w:r w:rsidRPr="00CF7B00">
              <w:rPr>
                <w:rFonts w:cs="Times New Roman"/>
                <w:szCs w:val="20"/>
                <w:rtl/>
              </w:rPr>
              <w:t>-</w:t>
            </w:r>
            <w:r w:rsidRPr="007312F4">
              <w:t>1 710</w:t>
            </w:r>
            <w:r w:rsidRPr="007312F4">
              <w:br/>
              <w:t>1 718,8</w:t>
            </w:r>
            <w:r w:rsidRPr="00CF7B00">
              <w:rPr>
                <w:rFonts w:cs="Times New Roman"/>
                <w:szCs w:val="20"/>
                <w:rtl/>
              </w:rPr>
              <w:t>-</w:t>
            </w:r>
            <w:r w:rsidRPr="007312F4">
              <w:t>1 722,2</w:t>
            </w:r>
            <w:r w:rsidRPr="007312F4">
              <w:br/>
              <w:t>2 200</w:t>
            </w:r>
            <w:r w:rsidRPr="00CF7B00">
              <w:rPr>
                <w:rFonts w:cs="Times New Roman"/>
                <w:szCs w:val="20"/>
                <w:rtl/>
              </w:rPr>
              <w:t>-</w:t>
            </w:r>
            <w:r w:rsidRPr="007312F4">
              <w:t>2 300</w:t>
            </w:r>
            <w:r w:rsidRPr="007312F4">
              <w:br/>
              <w:t>2 310</w:t>
            </w:r>
            <w:r w:rsidRPr="00CF7B00">
              <w:rPr>
                <w:rFonts w:cs="Times New Roman"/>
                <w:szCs w:val="20"/>
                <w:rtl/>
              </w:rPr>
              <w:t>-</w:t>
            </w:r>
            <w:r w:rsidRPr="007312F4">
              <w:t>2 390</w:t>
            </w:r>
            <w:r w:rsidRPr="007312F4">
              <w:br/>
              <w:t>2 483,5</w:t>
            </w:r>
            <w:r w:rsidRPr="00CF7B00">
              <w:rPr>
                <w:rFonts w:cs="Times New Roman"/>
                <w:szCs w:val="20"/>
                <w:rtl/>
              </w:rPr>
              <w:t>-</w:t>
            </w:r>
            <w:r w:rsidRPr="007312F4">
              <w:t>2 500</w:t>
            </w:r>
            <w:r w:rsidRPr="007312F4">
              <w:br/>
              <w:t>2 655</w:t>
            </w:r>
            <w:r w:rsidRPr="00CF7B00">
              <w:rPr>
                <w:rFonts w:cs="Times New Roman"/>
                <w:szCs w:val="20"/>
                <w:rtl/>
              </w:rPr>
              <w:t>-</w:t>
            </w:r>
            <w:r w:rsidRPr="007312F4">
              <w:t>2 900</w:t>
            </w:r>
            <w:r w:rsidRPr="007312F4">
              <w:br/>
              <w:t>3 260</w:t>
            </w:r>
            <w:r w:rsidRPr="00CF7B00">
              <w:rPr>
                <w:rFonts w:cs="Times New Roman"/>
                <w:szCs w:val="20"/>
                <w:rtl/>
              </w:rPr>
              <w:t>-</w:t>
            </w:r>
            <w:r w:rsidRPr="007312F4">
              <w:t>3 267</w:t>
            </w:r>
            <w:r w:rsidRPr="007312F4">
              <w:br/>
              <w:t>3 332</w:t>
            </w:r>
            <w:r w:rsidRPr="00CF7B00">
              <w:rPr>
                <w:rFonts w:cs="Times New Roman"/>
                <w:szCs w:val="20"/>
                <w:rtl/>
              </w:rPr>
              <w:t>-</w:t>
            </w:r>
            <w:r w:rsidRPr="007312F4">
              <w:t>3 339</w:t>
            </w:r>
            <w:r w:rsidRPr="007312F4">
              <w:br/>
              <w:t>3 345,8</w:t>
            </w:r>
            <w:r w:rsidRPr="00CF7B00">
              <w:rPr>
                <w:rFonts w:cs="Times New Roman"/>
                <w:szCs w:val="20"/>
                <w:rtl/>
              </w:rPr>
              <w:t>-</w:t>
            </w:r>
            <w:r w:rsidRPr="007312F4">
              <w:t>3 358</w:t>
            </w:r>
            <w:r w:rsidRPr="007312F4">
              <w:br/>
              <w:t>3 600</w:t>
            </w:r>
            <w:r w:rsidRPr="00CF7B00">
              <w:rPr>
                <w:rFonts w:cs="Times New Roman"/>
                <w:szCs w:val="20"/>
                <w:rtl/>
              </w:rPr>
              <w:t>-</w:t>
            </w:r>
            <w:r w:rsidRPr="007312F4">
              <w:t>4 400</w:t>
            </w:r>
          </w:p>
        </w:tc>
        <w:tc>
          <w:tcPr>
            <w:tcW w:w="2268" w:type="dxa"/>
          </w:tcPr>
          <w:p w:rsidR="00C04191" w:rsidRPr="007312F4" w:rsidRDefault="00C04191" w:rsidP="00514017">
            <w:pPr>
              <w:pStyle w:val="TableText0"/>
              <w:spacing w:line="300" w:lineRule="exact"/>
            </w:pPr>
            <w:r w:rsidRPr="007312F4">
              <w:t>4,5</w:t>
            </w:r>
            <w:r w:rsidRPr="00CF7B00">
              <w:rPr>
                <w:rFonts w:cs="Times New Roman"/>
                <w:szCs w:val="20"/>
                <w:rtl/>
              </w:rPr>
              <w:t>-</w:t>
            </w:r>
            <w:r w:rsidRPr="007312F4">
              <w:t>5,15</w:t>
            </w:r>
            <w:r w:rsidRPr="007312F4">
              <w:br/>
              <w:t>5,35</w:t>
            </w:r>
            <w:r w:rsidRPr="00CF7B00">
              <w:rPr>
                <w:rFonts w:cs="Times New Roman"/>
                <w:szCs w:val="20"/>
                <w:rtl/>
              </w:rPr>
              <w:t>-</w:t>
            </w:r>
            <w:r w:rsidRPr="007312F4">
              <w:t>5,46</w:t>
            </w:r>
            <w:r w:rsidRPr="007312F4">
              <w:br/>
              <w:t>7,25</w:t>
            </w:r>
            <w:r w:rsidRPr="00CF7B00">
              <w:rPr>
                <w:rFonts w:cs="Times New Roman"/>
                <w:szCs w:val="20"/>
                <w:rtl/>
              </w:rPr>
              <w:t>-</w:t>
            </w:r>
            <w:r w:rsidRPr="007312F4">
              <w:t>7,75</w:t>
            </w:r>
            <w:r w:rsidRPr="007312F4">
              <w:br/>
              <w:t>8,025</w:t>
            </w:r>
            <w:r w:rsidRPr="00CF7B00">
              <w:rPr>
                <w:rFonts w:cs="Times New Roman"/>
                <w:szCs w:val="20"/>
                <w:rtl/>
              </w:rPr>
              <w:t>-</w:t>
            </w:r>
            <w:r w:rsidRPr="007312F4">
              <w:t>8,5</w:t>
            </w:r>
            <w:r w:rsidRPr="007312F4">
              <w:br/>
              <w:t>9,0</w:t>
            </w:r>
            <w:r w:rsidRPr="00CF7B00">
              <w:rPr>
                <w:rFonts w:cs="Times New Roman"/>
                <w:szCs w:val="20"/>
                <w:rtl/>
              </w:rPr>
              <w:t>-</w:t>
            </w:r>
            <w:r w:rsidRPr="007312F4">
              <w:t>9,2</w:t>
            </w:r>
            <w:r w:rsidRPr="007312F4">
              <w:br/>
              <w:t>9,3</w:t>
            </w:r>
            <w:r w:rsidRPr="00CF7B00">
              <w:rPr>
                <w:rFonts w:cs="Times New Roman"/>
                <w:szCs w:val="20"/>
                <w:rtl/>
              </w:rPr>
              <w:t>-</w:t>
            </w:r>
            <w:r w:rsidRPr="007312F4">
              <w:t>9,5</w:t>
            </w:r>
            <w:r w:rsidRPr="007312F4">
              <w:br/>
              <w:t>10,6</w:t>
            </w:r>
            <w:r w:rsidRPr="00CF7B00">
              <w:rPr>
                <w:rFonts w:cs="Times New Roman"/>
                <w:szCs w:val="20"/>
                <w:rtl/>
              </w:rPr>
              <w:t>-</w:t>
            </w:r>
            <w:r w:rsidRPr="007312F4">
              <w:t>12,7</w:t>
            </w:r>
            <w:r w:rsidRPr="007312F4">
              <w:br/>
              <w:t>13,25</w:t>
            </w:r>
            <w:r w:rsidRPr="00CF7B00">
              <w:rPr>
                <w:rFonts w:cs="Times New Roman"/>
                <w:szCs w:val="20"/>
                <w:rtl/>
              </w:rPr>
              <w:t>-</w:t>
            </w:r>
            <w:r w:rsidRPr="007312F4">
              <w:t>13,4</w:t>
            </w:r>
            <w:r w:rsidRPr="007312F4">
              <w:br/>
              <w:t>14,47</w:t>
            </w:r>
            <w:r w:rsidRPr="00CF7B00">
              <w:rPr>
                <w:rFonts w:cs="Times New Roman"/>
                <w:szCs w:val="20"/>
                <w:rtl/>
              </w:rPr>
              <w:t>-</w:t>
            </w:r>
            <w:r w:rsidRPr="007312F4">
              <w:t>14,5</w:t>
            </w:r>
            <w:r w:rsidRPr="007312F4">
              <w:br/>
              <w:t>15,35</w:t>
            </w:r>
            <w:r w:rsidRPr="00CF7B00">
              <w:rPr>
                <w:rFonts w:cs="Times New Roman"/>
                <w:szCs w:val="20"/>
                <w:rtl/>
              </w:rPr>
              <w:t>-</w:t>
            </w:r>
            <w:r w:rsidRPr="007312F4">
              <w:t>16,2</w:t>
            </w:r>
            <w:r w:rsidRPr="007312F4">
              <w:br/>
              <w:t>17,7</w:t>
            </w:r>
            <w:r w:rsidRPr="00CF7B00">
              <w:rPr>
                <w:rFonts w:cs="Times New Roman"/>
                <w:szCs w:val="20"/>
                <w:rtl/>
              </w:rPr>
              <w:t>-</w:t>
            </w:r>
            <w:r w:rsidRPr="007312F4">
              <w:t>21,4</w:t>
            </w:r>
            <w:r w:rsidRPr="007312F4">
              <w:br/>
              <w:t>22,01</w:t>
            </w:r>
            <w:r w:rsidRPr="00CF7B00">
              <w:rPr>
                <w:rFonts w:cs="Times New Roman"/>
                <w:szCs w:val="20"/>
                <w:rtl/>
              </w:rPr>
              <w:t>-</w:t>
            </w:r>
            <w:r w:rsidRPr="007312F4">
              <w:t>23,12</w:t>
            </w:r>
            <w:r w:rsidRPr="007312F4">
              <w:br/>
              <w:t>23,6</w:t>
            </w:r>
            <w:r w:rsidRPr="00CF7B00">
              <w:rPr>
                <w:rFonts w:cs="Times New Roman"/>
                <w:szCs w:val="20"/>
                <w:rtl/>
              </w:rPr>
              <w:t>-</w:t>
            </w:r>
            <w:r w:rsidRPr="007312F4">
              <w:t>24,0</w:t>
            </w:r>
            <w:r w:rsidRPr="007312F4">
              <w:br/>
              <w:t>31,2</w:t>
            </w:r>
            <w:r w:rsidRPr="00CF7B00">
              <w:rPr>
                <w:rFonts w:cs="Times New Roman"/>
                <w:szCs w:val="20"/>
                <w:rtl/>
              </w:rPr>
              <w:t>-</w:t>
            </w:r>
            <w:r w:rsidRPr="007312F4">
              <w:t>31,8</w:t>
            </w:r>
            <w:r w:rsidRPr="007312F4">
              <w:br/>
              <w:t>36,43</w:t>
            </w:r>
            <w:r w:rsidRPr="00CF7B00">
              <w:rPr>
                <w:rFonts w:cs="Times New Roman"/>
                <w:szCs w:val="20"/>
                <w:rtl/>
              </w:rPr>
              <w:t>-</w:t>
            </w:r>
            <w:r w:rsidRPr="007312F4">
              <w:t>36,5</w:t>
            </w:r>
            <w:r w:rsidRPr="007312F4">
              <w:br/>
              <w:t>38,6</w:t>
            </w:r>
            <w:r w:rsidRPr="00CF7B00">
              <w:rPr>
                <w:rFonts w:cs="Times New Roman"/>
                <w:szCs w:val="20"/>
                <w:rtl/>
              </w:rPr>
              <w:t>-</w:t>
            </w:r>
            <w:r w:rsidRPr="007312F4">
              <w:t>46,7</w:t>
            </w:r>
            <w:r w:rsidRPr="007312F4">
              <w:br/>
              <w:t>46,9</w:t>
            </w:r>
            <w:r w:rsidRPr="00CF7B00">
              <w:rPr>
                <w:rFonts w:cs="Times New Roman"/>
                <w:szCs w:val="20"/>
                <w:rtl/>
              </w:rPr>
              <w:t>-</w:t>
            </w:r>
            <w:r w:rsidRPr="007312F4">
              <w:t>59</w:t>
            </w:r>
            <w:r w:rsidRPr="007312F4">
              <w:br/>
              <w:t>64</w:t>
            </w:r>
            <w:r w:rsidRPr="00CF7B00">
              <w:rPr>
                <w:rFonts w:cs="Times New Roman"/>
                <w:szCs w:val="20"/>
                <w:rtl/>
              </w:rPr>
              <w:t>-</w:t>
            </w:r>
            <w:r w:rsidRPr="007312F4">
              <w:t>76</w:t>
            </w:r>
            <w:r w:rsidRPr="007312F4">
              <w:rPr>
                <w:rFonts w:hint="cs"/>
                <w:rtl/>
              </w:rPr>
              <w:br/>
              <w:t xml:space="preserve">أكثر من </w:t>
            </w:r>
            <w:r w:rsidRPr="007312F4">
              <w:t>77</w:t>
            </w:r>
            <w:r w:rsidRPr="007312F4">
              <w:rPr>
                <w:rFonts w:hint="cs"/>
                <w:rtl/>
              </w:rPr>
              <w:t xml:space="preserve"> </w:t>
            </w:r>
            <w:r w:rsidRPr="007312F4">
              <w:t>GHz</w:t>
            </w:r>
          </w:p>
        </w:tc>
      </w:tr>
    </w:tbl>
    <w:p w:rsidR="00514017" w:rsidRDefault="00514017" w:rsidP="00514017">
      <w:pPr>
        <w:rPr>
          <w:rtl/>
        </w:rPr>
      </w:pPr>
      <w:bookmarkStart w:id="418" w:name="_Toc263327659"/>
      <w:bookmarkStart w:id="419" w:name="_Toc288491765"/>
      <w:bookmarkStart w:id="420" w:name="_Toc307317162"/>
      <w:bookmarkStart w:id="421" w:name="_Toc307388383"/>
    </w:p>
    <w:p w:rsidR="00C04191" w:rsidRPr="00111A24" w:rsidRDefault="00C04191" w:rsidP="005F695C">
      <w:pPr>
        <w:pStyle w:val="Heading1"/>
        <w:rPr>
          <w:rtl/>
        </w:rPr>
      </w:pPr>
      <w:bookmarkStart w:id="422" w:name="_Toc311532038"/>
      <w:r w:rsidRPr="00111A24">
        <w:t>7</w:t>
      </w:r>
      <w:r w:rsidRPr="00111A24">
        <w:rPr>
          <w:rFonts w:hint="cs"/>
          <w:rtl/>
        </w:rPr>
        <w:tab/>
        <w:t>ترخيص التجهيزات</w:t>
      </w:r>
      <w:bookmarkEnd w:id="418"/>
      <w:bookmarkEnd w:id="419"/>
      <w:bookmarkEnd w:id="420"/>
      <w:bookmarkEnd w:id="421"/>
      <w:bookmarkEnd w:id="422"/>
    </w:p>
    <w:p w:rsidR="00C04191" w:rsidRDefault="00C04191" w:rsidP="00C04191">
      <w:pPr>
        <w:rPr>
          <w:rtl/>
          <w:lang w:eastAsia="en-US" w:bidi="ar-EG"/>
        </w:rPr>
      </w:pPr>
      <w:r w:rsidRPr="00111A24">
        <w:rPr>
          <w:rFonts w:hint="cs"/>
          <w:rtl/>
          <w:lang w:eastAsia="en-US" w:bidi="ar-SY"/>
        </w:rPr>
        <w:t>يجب اختبار مرس</w:t>
      </w:r>
      <w:r w:rsidR="00514017">
        <w:rPr>
          <w:rFonts w:hint="cs"/>
          <w:rtl/>
          <w:lang w:eastAsia="en-US" w:bidi="ar-SY"/>
        </w:rPr>
        <w:t>ِ</w:t>
      </w:r>
      <w:r w:rsidRPr="00111A24">
        <w:rPr>
          <w:rFonts w:hint="cs"/>
          <w:rtl/>
          <w:lang w:eastAsia="en-US" w:bidi="ar-SY"/>
        </w:rPr>
        <w:t xml:space="preserve">ل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والترخيص به قبل طرحه في السوق. وهناك طريقتان للحصول على الترخيص هما: إصدار الشهادة والتحقق.</w:t>
      </w:r>
    </w:p>
    <w:p w:rsidR="00C04191" w:rsidRPr="00111A24" w:rsidRDefault="00C04191" w:rsidP="005B3056">
      <w:pPr>
        <w:pStyle w:val="TableNo0"/>
        <w:rPr>
          <w:rtl/>
        </w:rPr>
      </w:pPr>
      <w:r w:rsidRPr="00111A24">
        <w:rPr>
          <w:rFonts w:hint="cs"/>
          <w:rtl/>
        </w:rPr>
        <w:lastRenderedPageBreak/>
        <w:t>الج</w:t>
      </w:r>
      <w:r>
        <w:rPr>
          <w:rFonts w:hint="cs"/>
          <w:rtl/>
        </w:rPr>
        <w:t>ـ</w:t>
      </w:r>
      <w:r w:rsidRPr="00111A24">
        <w:rPr>
          <w:rFonts w:hint="cs"/>
          <w:rtl/>
        </w:rPr>
        <w:t xml:space="preserve">دول </w:t>
      </w:r>
      <w:r w:rsidRPr="00111A24">
        <w:t>1</w:t>
      </w:r>
      <w:r w:rsidR="001C5478">
        <w:t>4</w:t>
      </w:r>
    </w:p>
    <w:p w:rsidR="00C04191" w:rsidRPr="00111A24" w:rsidRDefault="00C04191" w:rsidP="00CF03F2">
      <w:pPr>
        <w:pStyle w:val="Tabletitle"/>
        <w:rPr>
          <w:rtl/>
        </w:rPr>
      </w:pPr>
      <w:r w:rsidRPr="00111A24">
        <w:rPr>
          <w:rFonts w:hint="cs"/>
          <w:rtl/>
        </w:rPr>
        <w:t>إجراءات الترخيص للمرس</w:t>
      </w:r>
      <w:r w:rsidR="005B3056">
        <w:rPr>
          <w:rFonts w:hint="cs"/>
          <w:rtl/>
        </w:rPr>
        <w:t>ِ</w:t>
      </w:r>
      <w:r w:rsidRPr="00111A24">
        <w:rPr>
          <w:rFonts w:hint="cs"/>
          <w:rtl/>
        </w:rPr>
        <w:t xml:space="preserve">لات المستندة إلى </w:t>
      </w:r>
      <w:r w:rsidR="000D2B37">
        <w:rPr>
          <w:rFonts w:hint="cs"/>
          <w:rtl/>
        </w:rPr>
        <w:t>الجزء</w:t>
      </w:r>
      <w:r w:rsidR="000D2B37">
        <w:rPr>
          <w:rtl/>
        </w:rPr>
        <w:t> </w:t>
      </w:r>
      <w:r w:rsidRPr="00111A24">
        <w:t>15</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4021"/>
      </w:tblGrid>
      <w:tr w:rsidR="00C04191" w:rsidRPr="007312F4">
        <w:trPr>
          <w:cantSplit/>
          <w:trHeight w:val="270"/>
          <w:tblHeader/>
          <w:jc w:val="center"/>
        </w:trPr>
        <w:tc>
          <w:tcPr>
            <w:tcW w:w="4001" w:type="dxa"/>
          </w:tcPr>
          <w:p w:rsidR="00C04191" w:rsidRPr="007312F4" w:rsidRDefault="00C04191" w:rsidP="005B3056">
            <w:pPr>
              <w:pStyle w:val="Tablehead"/>
              <w:spacing w:before="60" w:after="20" w:line="180" w:lineRule="auto"/>
              <w:rPr>
                <w:lang w:val="en-GB"/>
              </w:rPr>
            </w:pPr>
            <w:r w:rsidRPr="007312F4">
              <w:rPr>
                <w:rFonts w:hint="cs"/>
                <w:rtl/>
                <w:lang w:val="en-GB" w:bidi="ar-SY"/>
              </w:rPr>
              <w:t>مرسل مشتغل بقدرة منخفضة</w:t>
            </w:r>
          </w:p>
        </w:tc>
        <w:tc>
          <w:tcPr>
            <w:tcW w:w="4021" w:type="dxa"/>
          </w:tcPr>
          <w:p w:rsidR="00C04191" w:rsidRPr="007312F4" w:rsidRDefault="00C04191" w:rsidP="005B3056">
            <w:pPr>
              <w:pStyle w:val="Tablehead"/>
              <w:spacing w:before="60" w:after="20" w:line="180" w:lineRule="auto"/>
              <w:rPr>
                <w:lang w:val="en-GB" w:bidi="ar-SY"/>
              </w:rPr>
            </w:pPr>
            <w:r w:rsidRPr="007312F4">
              <w:rPr>
                <w:rFonts w:hint="cs"/>
                <w:rtl/>
                <w:lang w:val="en-GB" w:bidi="ar-SY"/>
              </w:rPr>
              <w:t>إجراء الترخيص</w:t>
            </w:r>
          </w:p>
        </w:tc>
      </w:tr>
      <w:tr w:rsidR="00C04191" w:rsidRPr="007312F4">
        <w:trPr>
          <w:cantSplit/>
          <w:trHeight w:val="450"/>
          <w:jc w:val="center"/>
        </w:trPr>
        <w:tc>
          <w:tcPr>
            <w:tcW w:w="4001" w:type="dxa"/>
          </w:tcPr>
          <w:p w:rsidR="00C04191" w:rsidRPr="007312F4" w:rsidRDefault="00C04191" w:rsidP="005B3056">
            <w:pPr>
              <w:pStyle w:val="TableText0"/>
              <w:spacing w:before="100" w:after="0" w:line="180" w:lineRule="auto"/>
              <w:rPr>
                <w:lang w:bidi="ar-EG"/>
              </w:rPr>
            </w:pPr>
            <w:r w:rsidRPr="007312F4">
              <w:rPr>
                <w:rFonts w:hint="cs"/>
                <w:rtl/>
              </w:rPr>
              <w:t>أنظمة إرسال في نطاق بتشكيل الاتساع</w:t>
            </w:r>
            <w:r w:rsidR="005B3056">
              <w:rPr>
                <w:rFonts w:hint="cs"/>
                <w:rtl/>
                <w:lang w:bidi="ar-EG"/>
              </w:rPr>
              <w:t xml:space="preserve"> داخل حرم المنشآت التعليمية</w:t>
            </w:r>
          </w:p>
        </w:tc>
        <w:tc>
          <w:tcPr>
            <w:tcW w:w="4021"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trPr>
          <w:cantSplit/>
          <w:trHeight w:val="450"/>
          <w:jc w:val="center"/>
        </w:trPr>
        <w:tc>
          <w:tcPr>
            <w:tcW w:w="4001" w:type="dxa"/>
          </w:tcPr>
          <w:p w:rsidR="00C04191" w:rsidRPr="007312F4" w:rsidRDefault="00C04191" w:rsidP="005B3056">
            <w:pPr>
              <w:pStyle w:val="TableText0"/>
              <w:spacing w:before="100" w:after="0" w:line="180" w:lineRule="auto"/>
              <w:rPr>
                <w:rtl/>
              </w:rPr>
            </w:pPr>
            <w:r w:rsidRPr="007312F4">
              <w:rPr>
                <w:rFonts w:hint="cs"/>
                <w:rtl/>
              </w:rPr>
              <w:t xml:space="preserve">تجهيزات تحديد موقع الكبل بتردد يساوي </w:t>
            </w:r>
            <w:r w:rsidRPr="007312F4">
              <w:t>kHz</w:t>
            </w:r>
            <w:r w:rsidR="005B3056">
              <w:t> </w:t>
            </w:r>
            <w:r w:rsidRPr="007312F4">
              <w:t>490</w:t>
            </w:r>
            <w:r w:rsidRPr="007312F4">
              <w:rPr>
                <w:rtl/>
              </w:rPr>
              <w:br/>
            </w:r>
            <w:r w:rsidRPr="007312F4">
              <w:rPr>
                <w:rFonts w:hint="cs"/>
                <w:rtl/>
              </w:rPr>
              <w:t>أو يقل عنه</w:t>
            </w:r>
          </w:p>
        </w:tc>
        <w:tc>
          <w:tcPr>
            <w:tcW w:w="4021"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trPr>
          <w:cantSplit/>
          <w:trHeight w:val="234"/>
          <w:jc w:val="center"/>
        </w:trPr>
        <w:tc>
          <w:tcPr>
            <w:tcW w:w="4001" w:type="dxa"/>
          </w:tcPr>
          <w:p w:rsidR="00C04191" w:rsidRPr="007312F4" w:rsidRDefault="00C04191" w:rsidP="005B3056">
            <w:pPr>
              <w:pStyle w:val="TableText0"/>
              <w:spacing w:before="100" w:after="0" w:line="180" w:lineRule="auto"/>
              <w:rPr>
                <w:rtl/>
                <w:lang w:bidi="ar-EG"/>
              </w:rPr>
            </w:pPr>
            <w:r w:rsidRPr="007312F4">
              <w:rPr>
                <w:rFonts w:hint="cs"/>
                <w:rtl/>
              </w:rPr>
              <w:t>أنظمة بتيار حامل</w:t>
            </w:r>
          </w:p>
        </w:tc>
        <w:tc>
          <w:tcPr>
            <w:tcW w:w="4021"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trPr>
          <w:cantSplit/>
          <w:trHeight w:val="666"/>
          <w:jc w:val="center"/>
        </w:trPr>
        <w:tc>
          <w:tcPr>
            <w:tcW w:w="4001" w:type="dxa"/>
          </w:tcPr>
          <w:p w:rsidR="00C04191" w:rsidRPr="007312F4" w:rsidRDefault="00C04191" w:rsidP="005B3056">
            <w:pPr>
              <w:pStyle w:val="TableText0"/>
              <w:spacing w:before="100" w:after="0" w:line="180" w:lineRule="auto"/>
            </w:pPr>
            <w:r w:rsidRPr="007312F4">
              <w:rPr>
                <w:rFonts w:hint="cs"/>
                <w:rtl/>
              </w:rPr>
              <w:t>أجهزة، مثل أنظمة حماية المحيط، تخضع للقياس في موقع تركيبها</w:t>
            </w:r>
          </w:p>
        </w:tc>
        <w:tc>
          <w:tcPr>
            <w:tcW w:w="4021" w:type="dxa"/>
          </w:tcPr>
          <w:p w:rsidR="00C04191" w:rsidRPr="007312F4" w:rsidRDefault="00C04191" w:rsidP="005B3056">
            <w:pPr>
              <w:pStyle w:val="TableText0"/>
              <w:spacing w:before="100" w:after="0" w:line="180" w:lineRule="auto"/>
            </w:pPr>
            <w:r w:rsidRPr="007312F4">
              <w:rPr>
                <w:rFonts w:hint="cs"/>
                <w:rtl/>
              </w:rPr>
              <w:t>التحقق من أول ثلاث تركيبات، والمعطيات الناتجة تستعمَل فورا</w:t>
            </w:r>
            <w:r>
              <w:rPr>
                <w:rFonts w:hint="cs"/>
                <w:rtl/>
              </w:rPr>
              <w:t>ً</w:t>
            </w:r>
            <w:r w:rsidRPr="007312F4">
              <w:rPr>
                <w:rFonts w:hint="cs"/>
                <w:rtl/>
              </w:rPr>
              <w:t xml:space="preserve"> للحصول على الشهادة</w:t>
            </w:r>
          </w:p>
        </w:tc>
      </w:tr>
      <w:tr w:rsidR="00C04191" w:rsidRPr="007312F4">
        <w:trPr>
          <w:cantSplit/>
          <w:trHeight w:val="666"/>
          <w:jc w:val="center"/>
        </w:trPr>
        <w:tc>
          <w:tcPr>
            <w:tcW w:w="4001" w:type="dxa"/>
          </w:tcPr>
          <w:p w:rsidR="00C04191" w:rsidRPr="007312F4" w:rsidRDefault="00C04191" w:rsidP="005B3056">
            <w:pPr>
              <w:pStyle w:val="TableText0"/>
              <w:spacing w:before="100" w:after="0" w:line="180" w:lineRule="auto"/>
            </w:pPr>
            <w:r w:rsidRPr="007312F4">
              <w:rPr>
                <w:rFonts w:hint="cs"/>
                <w:rtl/>
              </w:rPr>
              <w:t>أنظمة كبلات متحدة المحور بها تسريب</w:t>
            </w:r>
          </w:p>
        </w:tc>
        <w:tc>
          <w:tcPr>
            <w:tcW w:w="4021" w:type="dxa"/>
          </w:tcPr>
          <w:p w:rsidR="00C04191" w:rsidRPr="007312F4" w:rsidRDefault="00C04191" w:rsidP="005B3056">
            <w:pPr>
              <w:pStyle w:val="TableText0"/>
              <w:spacing w:before="100" w:after="0" w:line="180" w:lineRule="auto"/>
            </w:pPr>
            <w:r w:rsidRPr="007312F4">
              <w:rPr>
                <w:rFonts w:hint="cs"/>
                <w:rtl/>
              </w:rPr>
              <w:t>إذا كانت مصممة للعمل حصراً في نطاق الإذاعة الراديوية بتشكيل الاتساع: تحق</w:t>
            </w:r>
            <w:r w:rsidR="005B3056">
              <w:rPr>
                <w:rFonts w:hint="cs"/>
                <w:rtl/>
              </w:rPr>
              <w:t>ُّ</w:t>
            </w:r>
            <w:r w:rsidRPr="007312F4">
              <w:rPr>
                <w:rFonts w:hint="cs"/>
                <w:rtl/>
              </w:rPr>
              <w:t>ق؛ وإلا فإصدار شهادة</w:t>
            </w:r>
          </w:p>
        </w:tc>
      </w:tr>
      <w:tr w:rsidR="00C04191" w:rsidRPr="007312F4">
        <w:trPr>
          <w:cantSplit/>
          <w:trHeight w:val="234"/>
          <w:jc w:val="center"/>
        </w:trPr>
        <w:tc>
          <w:tcPr>
            <w:tcW w:w="4001" w:type="dxa"/>
          </w:tcPr>
          <w:p w:rsidR="00C04191" w:rsidRPr="007312F4" w:rsidRDefault="00C04191" w:rsidP="005B3056">
            <w:pPr>
              <w:pStyle w:val="TableText0"/>
              <w:spacing w:before="100" w:after="0" w:line="180" w:lineRule="auto"/>
            </w:pPr>
            <w:r w:rsidRPr="007312F4">
              <w:rPr>
                <w:rFonts w:hint="cs"/>
                <w:rtl/>
              </w:rPr>
              <w:t>أنظمة راديوية تشتغل في الأنفاق</w:t>
            </w:r>
          </w:p>
        </w:tc>
        <w:tc>
          <w:tcPr>
            <w:tcW w:w="4021" w:type="dxa"/>
          </w:tcPr>
          <w:p w:rsidR="00C04191" w:rsidRPr="007312F4" w:rsidRDefault="00C04191" w:rsidP="005B3056">
            <w:pPr>
              <w:pStyle w:val="TableText0"/>
              <w:spacing w:before="100" w:after="0" w:line="180" w:lineRule="auto"/>
            </w:pPr>
            <w:r w:rsidRPr="007312F4">
              <w:rPr>
                <w:rFonts w:hint="cs"/>
                <w:rtl/>
              </w:rPr>
              <w:t>تحق</w:t>
            </w:r>
            <w:r w:rsidR="005B3056">
              <w:rPr>
                <w:rFonts w:hint="cs"/>
                <w:rtl/>
              </w:rPr>
              <w:t>ُّ</w:t>
            </w:r>
            <w:r w:rsidRPr="007312F4">
              <w:rPr>
                <w:rFonts w:hint="cs"/>
                <w:rtl/>
              </w:rPr>
              <w:t>ق</w:t>
            </w:r>
          </w:p>
        </w:tc>
      </w:tr>
      <w:tr w:rsidR="00C04191" w:rsidRPr="007312F4">
        <w:trPr>
          <w:cantSplit/>
          <w:trHeight w:val="288"/>
          <w:jc w:val="center"/>
        </w:trPr>
        <w:tc>
          <w:tcPr>
            <w:tcW w:w="4001" w:type="dxa"/>
          </w:tcPr>
          <w:p w:rsidR="00C04191" w:rsidRPr="007312F4" w:rsidRDefault="00C04191" w:rsidP="005B3056">
            <w:pPr>
              <w:pStyle w:val="TableText0"/>
              <w:spacing w:before="100" w:after="0" w:line="180" w:lineRule="auto"/>
              <w:rPr>
                <w:rtl/>
              </w:rPr>
            </w:pPr>
            <w:r w:rsidRPr="007312F4">
              <w:rPr>
                <w:rFonts w:hint="cs"/>
                <w:rtl/>
              </w:rPr>
              <w:t xml:space="preserve">سائر المرسلات المستندة إلى </w:t>
            </w:r>
            <w:r w:rsidR="000D2B37">
              <w:rPr>
                <w:rFonts w:hint="cs"/>
                <w:rtl/>
              </w:rPr>
              <w:t>الجزء</w:t>
            </w:r>
            <w:r w:rsidR="000D2B37">
              <w:rPr>
                <w:rtl/>
              </w:rPr>
              <w:t> </w:t>
            </w:r>
            <w:r w:rsidRPr="007312F4">
              <w:t>15</w:t>
            </w:r>
          </w:p>
        </w:tc>
        <w:tc>
          <w:tcPr>
            <w:tcW w:w="4021" w:type="dxa"/>
          </w:tcPr>
          <w:p w:rsidR="00C04191" w:rsidRPr="007312F4" w:rsidRDefault="00C04191" w:rsidP="005B3056">
            <w:pPr>
              <w:pStyle w:val="TableText0"/>
              <w:spacing w:before="100" w:after="0" w:line="180" w:lineRule="auto"/>
            </w:pPr>
            <w:r w:rsidRPr="007312F4">
              <w:rPr>
                <w:rFonts w:hint="cs"/>
                <w:rtl/>
              </w:rPr>
              <w:t>إصدار شهادة</w:t>
            </w:r>
          </w:p>
        </w:tc>
      </w:tr>
    </w:tbl>
    <w:p w:rsidR="00C04191" w:rsidRPr="00111A24" w:rsidRDefault="00C04191" w:rsidP="004E1664">
      <w:pPr>
        <w:pStyle w:val="Heading2"/>
        <w:spacing w:before="360"/>
        <w:rPr>
          <w:rtl/>
          <w:lang w:val="en-GB" w:bidi="ar-SY"/>
        </w:rPr>
      </w:pPr>
      <w:bookmarkStart w:id="423" w:name="_Toc263327660"/>
      <w:bookmarkStart w:id="424" w:name="_Toc288491766"/>
      <w:bookmarkStart w:id="425" w:name="_Toc307317163"/>
      <w:bookmarkStart w:id="426" w:name="_Toc307388384"/>
      <w:bookmarkStart w:id="427" w:name="_Toc311532039"/>
      <w:r w:rsidRPr="00111A24">
        <w:rPr>
          <w:lang w:val="en-GB" w:bidi="ar-SY"/>
        </w:rPr>
        <w:t>1.7</w:t>
      </w:r>
      <w:r w:rsidRPr="00111A24">
        <w:rPr>
          <w:rFonts w:hint="cs"/>
          <w:rtl/>
          <w:lang w:val="en-GB" w:bidi="ar-SY"/>
        </w:rPr>
        <w:tab/>
        <w:t>إصدار الشهادة</w:t>
      </w:r>
      <w:bookmarkEnd w:id="423"/>
      <w:bookmarkEnd w:id="424"/>
      <w:bookmarkEnd w:id="425"/>
      <w:bookmarkEnd w:id="426"/>
      <w:bookmarkEnd w:id="427"/>
    </w:p>
    <w:p w:rsidR="00C04191" w:rsidRPr="00111A24" w:rsidRDefault="00C04191" w:rsidP="00C04191">
      <w:pPr>
        <w:rPr>
          <w:rtl/>
          <w:lang w:eastAsia="en-US"/>
        </w:rPr>
      </w:pPr>
      <w:r w:rsidRPr="00111A24">
        <w:rPr>
          <w:rFonts w:hint="cs"/>
          <w:rtl/>
          <w:lang w:eastAsia="en-US" w:bidi="ar-SY"/>
        </w:rPr>
        <w:t>يقتضي إصدار الشهادة إجراء اختبارات لقياس سويات طاقة التردد الراديوي التي ي</w:t>
      </w:r>
      <w:r w:rsidR="004E1664">
        <w:rPr>
          <w:rFonts w:hint="cs"/>
          <w:rtl/>
          <w:lang w:eastAsia="en-US" w:bidi="ar-SY"/>
        </w:rPr>
        <w:t>ُ</w:t>
      </w:r>
      <w:r w:rsidRPr="00111A24">
        <w:rPr>
          <w:rFonts w:hint="cs"/>
          <w:rtl/>
          <w:lang w:eastAsia="en-US" w:bidi="ar-SY"/>
        </w:rPr>
        <w:t>شع</w:t>
      </w:r>
      <w:r w:rsidR="004E1664">
        <w:rPr>
          <w:rFonts w:hint="cs"/>
          <w:rtl/>
          <w:lang w:eastAsia="en-US" w:bidi="ar-SY"/>
        </w:rPr>
        <w:t>ّ</w:t>
      </w:r>
      <w:r w:rsidRPr="00111A24">
        <w:rPr>
          <w:rFonts w:hint="cs"/>
          <w:rtl/>
          <w:lang w:eastAsia="en-US" w:bidi="ar-SY"/>
        </w:rPr>
        <w:t xml:space="preserve">ها الجهاز في الهواء الطلق أو يصبّها بالإيصالية في خطوط الكهرباء. وينبغي أن يحتفظ </w:t>
      </w:r>
      <w:r w:rsidR="00AC11D8">
        <w:rPr>
          <w:rFonts w:hint="cs"/>
          <w:rtl/>
          <w:lang w:eastAsia="en-US" w:bidi="ar-SY"/>
        </w:rPr>
        <w:t>مختبَر</w:t>
      </w:r>
      <w:r w:rsidRPr="00111A24">
        <w:rPr>
          <w:rFonts w:hint="cs"/>
          <w:rtl/>
          <w:lang w:eastAsia="en-US" w:bidi="ar-SY"/>
        </w:rPr>
        <w:t xml:space="preserve"> اللجنة، في ملفّ، بوصف لمنشآت القياس المخبري حيث تتم هذه الاختبارات أو أن ت</w:t>
      </w:r>
      <w:r w:rsidR="004E1664">
        <w:rPr>
          <w:rFonts w:hint="cs"/>
          <w:rtl/>
          <w:lang w:eastAsia="en-US" w:bidi="ar-SY"/>
        </w:rPr>
        <w:t>ُ</w:t>
      </w:r>
      <w:r w:rsidRPr="00111A24">
        <w:rPr>
          <w:rFonts w:hint="cs"/>
          <w:rtl/>
          <w:lang w:eastAsia="en-US" w:bidi="ar-SY"/>
        </w:rPr>
        <w:t>رفق بطلب إصدار الشهادة. وبعد إجراء هذه الاختبارات يجب إعداد تقرير يبيّ</w:t>
      </w:r>
      <w:r w:rsidR="005B3056">
        <w:rPr>
          <w:rFonts w:hint="cs"/>
          <w:rtl/>
          <w:lang w:eastAsia="en-US" w:bidi="ar-SY"/>
        </w:rPr>
        <w:t>ِ</w:t>
      </w:r>
      <w:r w:rsidRPr="00111A24">
        <w:rPr>
          <w:rFonts w:hint="cs"/>
          <w:rtl/>
          <w:lang w:eastAsia="en-US" w:bidi="ar-SY"/>
        </w:rPr>
        <w:t xml:space="preserve">ن طريقة الاختبار ونتائجه وبعض المعلومات الإضافية عن الجهاز، مثل رسوم التصميم. والمعلومات النوعية الواجب إدراجها في تقرير إصدار الشهادة مذكورة بالتفصيل في </w:t>
      </w:r>
      <w:r w:rsidR="000D2B37">
        <w:rPr>
          <w:rFonts w:hint="cs"/>
          <w:rtl/>
          <w:lang w:eastAsia="en-US" w:bidi="ar-SY"/>
        </w:rPr>
        <w:t>الجزء</w:t>
      </w:r>
      <w:r w:rsidR="000D2B37">
        <w:rPr>
          <w:rtl/>
          <w:lang w:eastAsia="en-US" w:bidi="ar-SY"/>
        </w:rPr>
        <w:t> </w:t>
      </w:r>
      <w:r w:rsidRPr="00111A24">
        <w:rPr>
          <w:lang w:eastAsia="en-US"/>
        </w:rPr>
        <w:t>2</w:t>
      </w:r>
      <w:r w:rsidRPr="00111A24">
        <w:rPr>
          <w:rFonts w:hint="cs"/>
          <w:rtl/>
          <w:lang w:eastAsia="en-US" w:bidi="ar-SY"/>
        </w:rPr>
        <w:t xml:space="preserve"> من قواعد اللجنة </w:t>
      </w:r>
      <w:r w:rsidRPr="00111A24">
        <w:rPr>
          <w:lang w:eastAsia="en-US"/>
        </w:rPr>
        <w:t>FCC</w:t>
      </w:r>
      <w:r w:rsidRPr="00111A24">
        <w:rPr>
          <w:rFonts w:hint="cs"/>
          <w:rtl/>
          <w:lang w:eastAsia="en-US"/>
        </w:rPr>
        <w:t>.</w:t>
      </w:r>
    </w:p>
    <w:p w:rsidR="00C04191" w:rsidRPr="00111A24" w:rsidRDefault="00C04191" w:rsidP="001276CE">
      <w:pPr>
        <w:rPr>
          <w:rtl/>
          <w:lang w:eastAsia="en-US" w:bidi="ar-SY"/>
        </w:rPr>
      </w:pPr>
      <w:r w:rsidRPr="00111A24">
        <w:rPr>
          <w:rFonts w:hint="cs"/>
          <w:rtl/>
          <w:lang w:eastAsia="en-US" w:bidi="ar-SY"/>
        </w:rPr>
        <w:t>ويجب في المرسلات الحاصلة على شهادة أن تحمل وس</w:t>
      </w:r>
      <w:r w:rsidR="00A1116B">
        <w:rPr>
          <w:rFonts w:hint="cs"/>
          <w:rtl/>
          <w:lang w:eastAsia="en-US" w:bidi="ar-SY"/>
        </w:rPr>
        <w:t>ْ</w:t>
      </w:r>
      <w:r w:rsidRPr="00111A24">
        <w:rPr>
          <w:rFonts w:hint="cs"/>
          <w:rtl/>
          <w:lang w:eastAsia="en-US" w:bidi="ar-SY"/>
        </w:rPr>
        <w:t>م</w:t>
      </w:r>
      <w:r w:rsidR="00A1116B">
        <w:rPr>
          <w:rFonts w:hint="cs"/>
          <w:rtl/>
          <w:lang w:eastAsia="en-US" w:bidi="ar-SY"/>
        </w:rPr>
        <w:t>َ</w:t>
      </w:r>
      <w:r w:rsidRPr="00111A24">
        <w:rPr>
          <w:rFonts w:hint="cs"/>
          <w:rtl/>
          <w:lang w:eastAsia="en-US" w:bidi="ar-SY"/>
        </w:rPr>
        <w:t xml:space="preserve">ين: وسم تعريف هوية اللجنة </w:t>
      </w:r>
      <w:r w:rsidRPr="00111A24">
        <w:rPr>
          <w:lang w:eastAsia="en-US"/>
        </w:rPr>
        <w:t>FCC</w:t>
      </w:r>
      <w:r w:rsidRPr="00111A24">
        <w:rPr>
          <w:rFonts w:hint="cs"/>
          <w:rtl/>
          <w:lang w:eastAsia="en-US" w:bidi="ar-SY"/>
        </w:rPr>
        <w:t xml:space="preserve"> ووسم مطابقة. فوسم تعريف هوية اللجنة </w:t>
      </w:r>
      <w:r w:rsidRPr="00111A24">
        <w:rPr>
          <w:lang w:eastAsia="en-US"/>
        </w:rPr>
        <w:t>FCC</w:t>
      </w:r>
      <w:r w:rsidRPr="00111A24">
        <w:rPr>
          <w:rFonts w:hint="cs"/>
          <w:rtl/>
          <w:lang w:eastAsia="en-US" w:bidi="ar-SY"/>
        </w:rPr>
        <w:t xml:space="preserve"> يُعرِّف ملف ترخيص التجهيز الصادر عن اللجنة </w:t>
      </w:r>
      <w:r w:rsidRPr="00111A24">
        <w:rPr>
          <w:lang w:eastAsia="en-US"/>
        </w:rPr>
        <w:t>FCC</w:t>
      </w:r>
      <w:r w:rsidRPr="00111A24">
        <w:rPr>
          <w:rFonts w:hint="cs"/>
          <w:rtl/>
          <w:lang w:eastAsia="en-US" w:bidi="ar-SY"/>
        </w:rPr>
        <w:t xml:space="preserve">، المصاحب للمرسِل، ويخدم كدلالة للزبائن على أن المرسل حاصل على ترخيص من اللجنة </w:t>
      </w:r>
      <w:r w:rsidRPr="00111A24">
        <w:rPr>
          <w:lang w:eastAsia="en-US"/>
        </w:rPr>
        <w:t>FCC</w:t>
      </w:r>
      <w:r w:rsidRPr="00111A24">
        <w:rPr>
          <w:rFonts w:hint="cs"/>
          <w:rtl/>
          <w:lang w:eastAsia="en-US" w:bidi="ar-SY"/>
        </w:rPr>
        <w:t>. ووسم المطابقة يدل الزبائن على أن المرسل مرخص</w:t>
      </w:r>
      <w:r w:rsidR="001276CE">
        <w:rPr>
          <w:rFonts w:hint="eastAsia"/>
          <w:rtl/>
          <w:lang w:eastAsia="en-US" w:bidi="ar-SY"/>
        </w:rPr>
        <w:t> </w:t>
      </w:r>
      <w:r w:rsidRPr="00111A24">
        <w:rPr>
          <w:rFonts w:hint="cs"/>
          <w:rtl/>
          <w:lang w:eastAsia="en-US" w:bidi="ar-SY"/>
        </w:rPr>
        <w:t>له طبقا</w:t>
      </w:r>
      <w:r>
        <w:rPr>
          <w:rFonts w:hint="cs"/>
          <w:rtl/>
          <w:lang w:eastAsia="en-US" w:bidi="ar-EG"/>
        </w:rPr>
        <w:t>ً</w:t>
      </w:r>
      <w:r w:rsidRPr="00111A24">
        <w:rPr>
          <w:rFonts w:hint="cs"/>
          <w:rtl/>
          <w:lang w:eastAsia="en-US" w:bidi="ar-SY"/>
        </w:rPr>
        <w:t xml:space="preserve"> لأحكام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أن</w:t>
      </w:r>
      <w:r w:rsidRPr="00111A24">
        <w:rPr>
          <w:rFonts w:hint="eastAsia"/>
          <w:rtl/>
          <w:lang w:eastAsia="en-US" w:bidi="ar-SY"/>
        </w:rPr>
        <w:t> </w:t>
      </w:r>
      <w:r w:rsidRPr="00111A24">
        <w:rPr>
          <w:rFonts w:hint="cs"/>
          <w:rtl/>
          <w:lang w:eastAsia="en-US" w:bidi="ar-SY"/>
        </w:rPr>
        <w:t>يسبب تداخلاً ضاراً، و</w:t>
      </w:r>
      <w:r w:rsidR="006F424D">
        <w:rPr>
          <w:rFonts w:hint="cs"/>
          <w:rtl/>
          <w:lang w:eastAsia="en-US" w:bidi="ar-SY"/>
        </w:rPr>
        <w:t>لا</w:t>
      </w:r>
      <w:r w:rsidR="006F424D">
        <w:rPr>
          <w:rtl/>
          <w:lang w:eastAsia="en-US" w:bidi="ar-SY"/>
        </w:rPr>
        <w:t> </w:t>
      </w:r>
      <w:r w:rsidR="006F424D">
        <w:rPr>
          <w:rFonts w:hint="cs"/>
          <w:rtl/>
          <w:lang w:eastAsia="en-US" w:bidi="ar-SY"/>
        </w:rPr>
        <w:t>يت</w:t>
      </w:r>
      <w:r w:rsidRPr="00111A24">
        <w:rPr>
          <w:rFonts w:hint="cs"/>
          <w:rtl/>
          <w:lang w:eastAsia="en-US" w:bidi="ar-SY"/>
        </w:rPr>
        <w:t>متع بالحماية من مثل هذا التداخل.</w:t>
      </w:r>
    </w:p>
    <w:p w:rsidR="00C04191" w:rsidRPr="00111A24" w:rsidRDefault="00C04191" w:rsidP="001276CE">
      <w:pPr>
        <w:rPr>
          <w:rtl/>
          <w:lang w:eastAsia="en-US" w:bidi="ar-SY"/>
        </w:rPr>
      </w:pPr>
      <w:r w:rsidRPr="00111A24">
        <w:rPr>
          <w:rFonts w:hint="cs"/>
          <w:i/>
          <w:iCs/>
          <w:rtl/>
          <w:lang w:eastAsia="en-US" w:bidi="ar-SY"/>
        </w:rPr>
        <w:t>معرف الهوية</w:t>
      </w:r>
      <w:r w:rsidRPr="00111A24">
        <w:rPr>
          <w:rFonts w:hint="cs"/>
          <w:rtl/>
          <w:lang w:eastAsia="en-US" w:bidi="ar-SY"/>
        </w:rPr>
        <w:t xml:space="preserve"> </w:t>
      </w:r>
      <w:r w:rsidRPr="00111A24">
        <w:rPr>
          <w:i/>
          <w:iCs/>
          <w:lang w:eastAsia="en-US"/>
        </w:rPr>
        <w:t>FCC</w:t>
      </w:r>
      <w:r w:rsidR="001276CE">
        <w:rPr>
          <w:i/>
          <w:iCs/>
          <w:lang w:eastAsia="en-US"/>
        </w:rPr>
        <w:t> </w:t>
      </w:r>
      <w:r w:rsidRPr="00111A24">
        <w:rPr>
          <w:i/>
          <w:iCs/>
          <w:lang w:eastAsia="en-US"/>
        </w:rPr>
        <w:t>ID</w:t>
      </w:r>
      <w:r w:rsidRPr="00111A24">
        <w:rPr>
          <w:rFonts w:hint="cs"/>
          <w:i/>
          <w:iCs/>
          <w:rtl/>
          <w:lang w:eastAsia="en-US" w:bidi="ar-SY"/>
        </w:rPr>
        <w:t xml:space="preserve">. </w:t>
      </w:r>
      <w:r w:rsidRPr="00111A24">
        <w:rPr>
          <w:rFonts w:hint="cs"/>
          <w:rtl/>
          <w:lang w:eastAsia="en-US" w:bidi="ar-SY"/>
        </w:rPr>
        <w:t>يجب في معرِّف هوية اللجنة</w:t>
      </w:r>
      <w:r>
        <w:rPr>
          <w:rFonts w:hint="cs"/>
          <w:rtl/>
          <w:lang w:eastAsia="en-US" w:bidi="ar-SY"/>
        </w:rPr>
        <w:t xml:space="preserve"> </w:t>
      </w:r>
      <w:r w:rsidRPr="00111A24">
        <w:rPr>
          <w:lang w:eastAsia="en-US"/>
        </w:rPr>
        <w:t>FCC</w:t>
      </w:r>
      <w:r>
        <w:rPr>
          <w:rFonts w:hint="cs"/>
          <w:rtl/>
          <w:lang w:eastAsia="en-US" w:bidi="ar-SY"/>
        </w:rPr>
        <w:t xml:space="preserve"> </w:t>
      </w:r>
      <w:r w:rsidR="004E1664">
        <w:rPr>
          <w:lang w:eastAsia="en-US"/>
        </w:rPr>
        <w:t>(</w:t>
      </w:r>
      <w:r w:rsidRPr="00111A24">
        <w:rPr>
          <w:lang w:eastAsia="en-US"/>
        </w:rPr>
        <w:t>FCC</w:t>
      </w:r>
      <w:r w:rsidR="001276CE">
        <w:rPr>
          <w:lang w:eastAsia="en-US"/>
        </w:rPr>
        <w:t> </w:t>
      </w:r>
      <w:r w:rsidRPr="00111A24">
        <w:rPr>
          <w:lang w:eastAsia="en-US"/>
        </w:rPr>
        <w:t>ID</w:t>
      </w:r>
      <w:r w:rsidR="004E1664">
        <w:rPr>
          <w:lang w:eastAsia="en-US"/>
        </w:rPr>
        <w:t>)</w:t>
      </w:r>
      <w:r w:rsidRPr="00111A24">
        <w:rPr>
          <w:rFonts w:hint="cs"/>
          <w:rtl/>
          <w:lang w:eastAsia="en-US" w:bidi="ar-SY"/>
        </w:rPr>
        <w:t xml:space="preserve"> تعليمه بعلامة ثابتة دائمة (بالحمض أو بالنقش أو</w:t>
      </w:r>
      <w:r>
        <w:rPr>
          <w:rFonts w:hint="eastAsia"/>
          <w:rtl/>
          <w:lang w:eastAsia="en-US" w:bidi="ar-SY"/>
        </w:rPr>
        <w:t> </w:t>
      </w:r>
      <w:r w:rsidRPr="00111A24">
        <w:rPr>
          <w:rFonts w:hint="cs"/>
          <w:rtl/>
          <w:lang w:eastAsia="en-US" w:bidi="ar-SY"/>
        </w:rPr>
        <w:t>بالطباعة بحبر لا ي</w:t>
      </w:r>
      <w:r w:rsidR="004E1664">
        <w:rPr>
          <w:rFonts w:hint="cs"/>
          <w:rtl/>
          <w:lang w:eastAsia="en-US" w:bidi="ar-SY"/>
        </w:rPr>
        <w:t>ُ</w:t>
      </w:r>
      <w:r w:rsidRPr="00111A24">
        <w:rPr>
          <w:rFonts w:hint="cs"/>
          <w:rtl/>
          <w:lang w:eastAsia="en-US" w:bidi="ar-SY"/>
        </w:rPr>
        <w:t>محى وغير ذلك) مباشرة على المرسل أو على وسم مثبّت تثبيتا</w:t>
      </w:r>
      <w:r>
        <w:rPr>
          <w:rFonts w:hint="cs"/>
          <w:rtl/>
          <w:lang w:eastAsia="en-US" w:bidi="ar-SY"/>
        </w:rPr>
        <w:t>ً</w:t>
      </w:r>
      <w:r w:rsidRPr="00111A24">
        <w:rPr>
          <w:rFonts w:hint="cs"/>
          <w:rtl/>
          <w:lang w:eastAsia="en-US" w:bidi="ar-SY"/>
        </w:rPr>
        <w:t xml:space="preserve"> دائما</w:t>
      </w:r>
      <w:r>
        <w:rPr>
          <w:rFonts w:hint="cs"/>
          <w:rtl/>
          <w:lang w:eastAsia="en-US" w:bidi="ar-SY"/>
        </w:rPr>
        <w:t>ً</w:t>
      </w:r>
      <w:r w:rsidRPr="00111A24">
        <w:rPr>
          <w:rFonts w:hint="cs"/>
          <w:rtl/>
          <w:lang w:eastAsia="en-US" w:bidi="ar-SY"/>
        </w:rPr>
        <w:t xml:space="preserve"> على المرسل (بالبرشمة أو باللحام أو</w:t>
      </w:r>
      <w:r>
        <w:rPr>
          <w:rFonts w:hint="eastAsia"/>
          <w:rtl/>
          <w:lang w:eastAsia="en-US" w:bidi="ar-SY"/>
        </w:rPr>
        <w:t> </w:t>
      </w:r>
      <w:r w:rsidRPr="00111A24">
        <w:rPr>
          <w:rFonts w:hint="cs"/>
          <w:rtl/>
          <w:lang w:eastAsia="en-US" w:bidi="ar-SY"/>
        </w:rPr>
        <w:t xml:space="preserve">بالغراء، الخ.). ويجب في وسم تعريف الهوية </w:t>
      </w:r>
      <w:r w:rsidRPr="00111A24">
        <w:rPr>
          <w:lang w:eastAsia="en-US" w:bidi="ar-SY"/>
        </w:rPr>
        <w:t>FCC</w:t>
      </w:r>
      <w:r w:rsidR="001276CE">
        <w:rPr>
          <w:lang w:eastAsia="en-US" w:bidi="ar-SY"/>
        </w:rPr>
        <w:t> </w:t>
      </w:r>
      <w:r w:rsidRPr="00111A24">
        <w:rPr>
          <w:lang w:eastAsia="en-US" w:bidi="ar-SY"/>
        </w:rPr>
        <w:t>ID</w:t>
      </w:r>
      <w:r w:rsidRPr="00111A24">
        <w:rPr>
          <w:rFonts w:hint="cs"/>
          <w:rtl/>
          <w:lang w:eastAsia="en-US" w:bidi="ar-SY"/>
        </w:rPr>
        <w:t xml:space="preserve"> أن يكون ظاهرا</w:t>
      </w:r>
      <w:r>
        <w:rPr>
          <w:rFonts w:hint="cs"/>
          <w:rtl/>
          <w:lang w:eastAsia="en-US" w:bidi="ar-SY"/>
        </w:rPr>
        <w:t>ً</w:t>
      </w:r>
      <w:r w:rsidRPr="00111A24">
        <w:rPr>
          <w:rFonts w:hint="cs"/>
          <w:rtl/>
          <w:lang w:eastAsia="en-US" w:bidi="ar-SY"/>
        </w:rPr>
        <w:t xml:space="preserve"> يراه المشتري بسهولة وقت الشراء.</w:t>
      </w:r>
    </w:p>
    <w:p w:rsidR="00C04191" w:rsidRPr="00111A24" w:rsidRDefault="00C04191" w:rsidP="001276CE">
      <w:pPr>
        <w:rPr>
          <w:rtl/>
          <w:lang w:eastAsia="en-US" w:bidi="ar-SY"/>
        </w:rPr>
      </w:pPr>
      <w:r w:rsidRPr="00111A24">
        <w:rPr>
          <w:rFonts w:hint="cs"/>
          <w:rtl/>
          <w:lang w:eastAsia="en-US" w:bidi="ar-SY"/>
        </w:rPr>
        <w:t>ومعر</w:t>
      </w:r>
      <w:r w:rsidR="004E1664">
        <w:rPr>
          <w:rFonts w:hint="cs"/>
          <w:rtl/>
          <w:lang w:eastAsia="en-US" w:bidi="ar-SY"/>
        </w:rPr>
        <w:t>ِّ</w:t>
      </w:r>
      <w:r w:rsidRPr="00111A24">
        <w:rPr>
          <w:rFonts w:hint="cs"/>
          <w:rtl/>
          <w:lang w:eastAsia="en-US" w:bidi="ar-SY"/>
        </w:rPr>
        <w:t xml:space="preserve">ف الهوية </w:t>
      </w:r>
      <w:r w:rsidRPr="00111A24">
        <w:rPr>
          <w:lang w:eastAsia="en-US"/>
        </w:rPr>
        <w:t>FCC</w:t>
      </w:r>
      <w:r w:rsidR="001276CE">
        <w:rPr>
          <w:lang w:eastAsia="en-US"/>
        </w:rPr>
        <w:t> </w:t>
      </w:r>
      <w:r w:rsidRPr="00111A24">
        <w:rPr>
          <w:lang w:eastAsia="en-US"/>
        </w:rPr>
        <w:t>ID</w:t>
      </w:r>
      <w:r w:rsidRPr="00111A24">
        <w:rPr>
          <w:rFonts w:hint="cs"/>
          <w:rtl/>
          <w:lang w:eastAsia="en-US" w:bidi="ar-SY"/>
        </w:rPr>
        <w:t xml:space="preserve"> عبارة عن سلسلة تتراوح بين </w:t>
      </w:r>
      <w:r w:rsidRPr="00111A24">
        <w:rPr>
          <w:lang w:eastAsia="en-US"/>
        </w:rPr>
        <w:t>4</w:t>
      </w:r>
      <w:r w:rsidRPr="00111A24">
        <w:rPr>
          <w:rFonts w:hint="cs"/>
          <w:rtl/>
          <w:lang w:eastAsia="en-US" w:bidi="ar-SY"/>
        </w:rPr>
        <w:t xml:space="preserve"> و</w:t>
      </w:r>
      <w:r w:rsidRPr="00111A24">
        <w:rPr>
          <w:lang w:eastAsia="en-US"/>
        </w:rPr>
        <w:t>17</w:t>
      </w:r>
      <w:r w:rsidRPr="00111A24">
        <w:rPr>
          <w:rFonts w:hint="cs"/>
          <w:rtl/>
          <w:lang w:eastAsia="en-US" w:bidi="ar-SY"/>
        </w:rPr>
        <w:t xml:space="preserve"> س</w:t>
      </w:r>
      <w:r w:rsidR="001276CE">
        <w:rPr>
          <w:rFonts w:hint="cs"/>
          <w:rtl/>
          <w:lang w:eastAsia="en-US" w:bidi="ar-SY"/>
        </w:rPr>
        <w:t>ِ</w:t>
      </w:r>
      <w:r w:rsidRPr="00111A24">
        <w:rPr>
          <w:rFonts w:hint="cs"/>
          <w:rtl/>
          <w:lang w:eastAsia="en-US" w:bidi="ar-SY"/>
        </w:rPr>
        <w:t>مة. وقد يضم مجموعة</w:t>
      </w:r>
      <w:r w:rsidR="001276CE">
        <w:rPr>
          <w:rFonts w:hint="eastAsia"/>
          <w:rtl/>
          <w:lang w:eastAsia="en-US" w:bidi="ar-SY"/>
        </w:rPr>
        <w:t> </w:t>
      </w:r>
      <w:r w:rsidRPr="00111A24">
        <w:rPr>
          <w:rFonts w:hint="cs"/>
          <w:rtl/>
          <w:lang w:eastAsia="en-US" w:bidi="ar-SY"/>
        </w:rPr>
        <w:t>ما من الحروف الكبيرة والأرقام أو س</w:t>
      </w:r>
      <w:r w:rsidR="001276CE">
        <w:rPr>
          <w:rFonts w:hint="cs"/>
          <w:rtl/>
          <w:lang w:eastAsia="en-US" w:bidi="ar-SY"/>
        </w:rPr>
        <w:t>ِ</w:t>
      </w:r>
      <w:r w:rsidRPr="00111A24">
        <w:rPr>
          <w:rFonts w:hint="cs"/>
          <w:rtl/>
          <w:lang w:eastAsia="en-US" w:bidi="ar-SY"/>
        </w:rPr>
        <w:t xml:space="preserve">مة الشرطة أو الشحطة الواصلة. ويجوز لمقدم الطلب أن يختار السمات من </w:t>
      </w:r>
      <w:r w:rsidRPr="00111A24">
        <w:rPr>
          <w:lang w:eastAsia="en-US"/>
        </w:rPr>
        <w:t>4</w:t>
      </w:r>
      <w:r w:rsidRPr="00111A24">
        <w:rPr>
          <w:rFonts w:hint="cs"/>
          <w:rtl/>
          <w:lang w:eastAsia="en-US" w:bidi="ar-SY"/>
        </w:rPr>
        <w:t xml:space="preserve"> إلى </w:t>
      </w:r>
      <w:r w:rsidRPr="00111A24">
        <w:rPr>
          <w:lang w:eastAsia="en-US"/>
        </w:rPr>
        <w:t>17</w:t>
      </w:r>
      <w:r w:rsidRPr="00111A24">
        <w:rPr>
          <w:rFonts w:hint="cs"/>
          <w:rtl/>
          <w:lang w:eastAsia="en-US" w:bidi="ar-SY"/>
        </w:rPr>
        <w:t xml:space="preserve"> سمة، حسبما يرغب. وتشك</w:t>
      </w:r>
      <w:r w:rsidR="001276CE">
        <w:rPr>
          <w:rFonts w:hint="cs"/>
          <w:rtl/>
          <w:lang w:eastAsia="en-US" w:bidi="ar-SY"/>
        </w:rPr>
        <w:t>ِّ</w:t>
      </w:r>
      <w:r w:rsidRPr="00111A24">
        <w:rPr>
          <w:rFonts w:hint="cs"/>
          <w:rtl/>
          <w:lang w:eastAsia="en-US" w:bidi="ar-SY"/>
        </w:rPr>
        <w:t xml:space="preserve">ل السمات الثلاث الأولى "شفرة المستفيد" وهي شفرة تخصصها اللجنة </w:t>
      </w:r>
      <w:r w:rsidRPr="00111A24">
        <w:rPr>
          <w:lang w:eastAsia="en-US"/>
        </w:rPr>
        <w:t>FCC</w:t>
      </w:r>
      <w:r w:rsidRPr="00111A24">
        <w:rPr>
          <w:rFonts w:hint="cs"/>
          <w:rtl/>
          <w:lang w:eastAsia="en-US" w:bidi="ar-SY"/>
        </w:rPr>
        <w:t xml:space="preserve"> لكل فرد مقدم طلب (مستفيد). ويجب أن يزوَّد كل طلب مقد</w:t>
      </w:r>
      <w:r w:rsidR="001276CE">
        <w:rPr>
          <w:rFonts w:hint="cs"/>
          <w:rtl/>
          <w:lang w:eastAsia="en-US" w:bidi="ar-SY"/>
        </w:rPr>
        <w:t>َّ</w:t>
      </w:r>
      <w:r w:rsidRPr="00111A24">
        <w:rPr>
          <w:rFonts w:hint="cs"/>
          <w:rtl/>
          <w:lang w:eastAsia="en-US" w:bidi="ar-SY"/>
        </w:rPr>
        <w:t xml:space="preserve">م إلى اللجنة </w:t>
      </w:r>
      <w:r w:rsidRPr="00111A24">
        <w:rPr>
          <w:lang w:eastAsia="en-US"/>
        </w:rPr>
        <w:t>FCC</w:t>
      </w:r>
      <w:r w:rsidRPr="00111A24">
        <w:rPr>
          <w:rFonts w:hint="cs"/>
          <w:rtl/>
          <w:lang w:eastAsia="en-US" w:bidi="ar-SY"/>
        </w:rPr>
        <w:t xml:space="preserve"> بمعرف هوية </w:t>
      </w:r>
      <w:r w:rsidRPr="00111A24">
        <w:rPr>
          <w:lang w:eastAsia="en-US"/>
        </w:rPr>
        <w:t>FCC</w:t>
      </w:r>
      <w:r w:rsidR="001276CE">
        <w:rPr>
          <w:lang w:eastAsia="en-US"/>
        </w:rPr>
        <w:t> </w:t>
      </w:r>
      <w:r w:rsidRPr="00111A24">
        <w:rPr>
          <w:lang w:eastAsia="en-US"/>
        </w:rPr>
        <w:t>ID</w:t>
      </w:r>
      <w:r w:rsidRPr="00111A24">
        <w:rPr>
          <w:rFonts w:hint="cs"/>
          <w:rtl/>
          <w:lang w:eastAsia="en-US" w:bidi="ar-SY"/>
        </w:rPr>
        <w:t xml:space="preserve"> يبدأ بشفرة مستفيد مخصصة.</w:t>
      </w:r>
    </w:p>
    <w:p w:rsidR="00C04191" w:rsidRPr="00111A24" w:rsidRDefault="00C04191" w:rsidP="001276CE">
      <w:pPr>
        <w:rPr>
          <w:rtl/>
          <w:lang w:eastAsia="en-US" w:bidi="ar-SY"/>
        </w:rPr>
      </w:pPr>
      <w:r w:rsidRPr="00111A24">
        <w:rPr>
          <w:rFonts w:hint="cs"/>
          <w:i/>
          <w:iCs/>
          <w:rtl/>
          <w:lang w:eastAsia="en-US" w:bidi="ar-SY"/>
        </w:rPr>
        <w:t>شفرة المستفيد.</w:t>
      </w:r>
      <w:r w:rsidRPr="00111A24">
        <w:rPr>
          <w:rFonts w:hint="cs"/>
          <w:rtl/>
          <w:lang w:eastAsia="en-US" w:bidi="ar-SY"/>
        </w:rPr>
        <w:t xml:space="preserve"> يتوجّب على كل مقدم طلب جديد، لكي يحصل على شفرة مستفيد، أن يبعث رسالة يذكر فيها اسمه وعنوانه، ويطلب فيها منحه شفرة مستفيد. ويجب أن يرفق بها استمارة </w:t>
      </w:r>
      <w:r w:rsidRPr="00111A24">
        <w:rPr>
          <w:lang w:eastAsia="en-US"/>
        </w:rPr>
        <w:t>"Fee Advice Form"</w:t>
      </w:r>
      <w:r w:rsidRPr="00111A24">
        <w:rPr>
          <w:rFonts w:hint="cs"/>
          <w:rtl/>
          <w:lang w:eastAsia="en-US" w:bidi="ar-SY"/>
        </w:rPr>
        <w:t xml:space="preserve"> (الاستمارة رقم</w:t>
      </w:r>
      <w:r w:rsidR="001276CE">
        <w:rPr>
          <w:rFonts w:hint="eastAsia"/>
          <w:rtl/>
          <w:lang w:eastAsia="en-US" w:bidi="ar-SY"/>
        </w:rPr>
        <w:t> </w:t>
      </w:r>
      <w:r w:rsidRPr="00111A24">
        <w:rPr>
          <w:lang w:eastAsia="en-US"/>
        </w:rPr>
        <w:t>159</w:t>
      </w:r>
      <w:r w:rsidRPr="00111A24">
        <w:rPr>
          <w:rFonts w:hint="cs"/>
          <w:rtl/>
          <w:lang w:eastAsia="en-US" w:bidi="ar-SY"/>
        </w:rPr>
        <w:t xml:space="preserve"> من</w:t>
      </w:r>
      <w:r w:rsidR="001276CE">
        <w:rPr>
          <w:rFonts w:hint="cs"/>
          <w:rtl/>
          <w:lang w:eastAsia="en-US" w:bidi="ar-SY"/>
        </w:rPr>
        <w:t xml:space="preserve"> </w:t>
      </w:r>
      <w:r w:rsidRPr="00111A24">
        <w:rPr>
          <w:rFonts w:hint="cs"/>
          <w:rtl/>
          <w:lang w:eastAsia="en-US" w:bidi="ar-SY"/>
        </w:rPr>
        <w:t xml:space="preserve">استمارات اللجنة </w:t>
      </w:r>
      <w:r w:rsidRPr="00111A24">
        <w:rPr>
          <w:lang w:eastAsia="en-US"/>
        </w:rPr>
        <w:t>FCC</w:t>
      </w:r>
      <w:r w:rsidRPr="00111A24">
        <w:rPr>
          <w:rFonts w:hint="cs"/>
          <w:rtl/>
          <w:lang w:eastAsia="en-US" w:bidi="ar-SY"/>
        </w:rPr>
        <w:t>)، مع أجر معالجة الطلب.</w:t>
      </w:r>
    </w:p>
    <w:p w:rsidR="00C04191" w:rsidRPr="00111A24" w:rsidRDefault="001276CE" w:rsidP="001276CE">
      <w:pPr>
        <w:rPr>
          <w:rtl/>
          <w:lang w:eastAsia="en-US" w:bidi="ar-SY"/>
        </w:rPr>
      </w:pPr>
      <w:r>
        <w:rPr>
          <w:i/>
          <w:iCs/>
          <w:rtl/>
          <w:lang w:eastAsia="en-US" w:bidi="ar-SY"/>
        </w:rPr>
        <w:br w:type="page"/>
      </w:r>
      <w:r w:rsidR="00C04191" w:rsidRPr="00111A24">
        <w:rPr>
          <w:rFonts w:hint="cs"/>
          <w:i/>
          <w:iCs/>
          <w:rtl/>
          <w:lang w:eastAsia="en-US" w:bidi="ar-SY"/>
        </w:rPr>
        <w:lastRenderedPageBreak/>
        <w:t>وسم المطابقة.</w:t>
      </w:r>
      <w:r w:rsidR="00C04191" w:rsidRPr="00111A24">
        <w:rPr>
          <w:rFonts w:hint="cs"/>
          <w:rtl/>
          <w:lang w:eastAsia="en-US" w:bidi="ar-SY"/>
        </w:rPr>
        <w:t xml:space="preserve"> يكون مقدم طلب إصدار شهادة مسؤولا</w:t>
      </w:r>
      <w:r w:rsidR="00C04191">
        <w:rPr>
          <w:rFonts w:hint="cs"/>
          <w:rtl/>
          <w:lang w:eastAsia="en-US" w:bidi="ar-SY"/>
        </w:rPr>
        <w:t>ً</w:t>
      </w:r>
      <w:r w:rsidR="00C04191" w:rsidRPr="00111A24">
        <w:rPr>
          <w:rFonts w:hint="cs"/>
          <w:rtl/>
          <w:lang w:eastAsia="en-US" w:bidi="ar-SY"/>
        </w:rPr>
        <w:t xml:space="preserve"> عن تنفيذ وسم المطابقة وإلصاقه بكل جهاز يريد تسويقه أو</w:t>
      </w:r>
      <w:r w:rsidR="00C04191">
        <w:rPr>
          <w:rFonts w:hint="eastAsia"/>
          <w:rtl/>
          <w:lang w:eastAsia="en-US" w:bidi="ar-SY"/>
        </w:rPr>
        <w:t> </w:t>
      </w:r>
      <w:r w:rsidR="00C04191" w:rsidRPr="00111A24">
        <w:rPr>
          <w:rFonts w:hint="cs"/>
          <w:rtl/>
          <w:lang w:eastAsia="en-US" w:bidi="ar-SY"/>
        </w:rPr>
        <w:t xml:space="preserve">استيراده. يوجد نص وسم المطابقة في </w:t>
      </w:r>
      <w:r w:rsidR="000D2B37">
        <w:rPr>
          <w:rFonts w:hint="cs"/>
          <w:rtl/>
          <w:lang w:eastAsia="en-US" w:bidi="ar-SY"/>
        </w:rPr>
        <w:t>الجزء</w:t>
      </w:r>
      <w:r w:rsidR="000D2B37">
        <w:rPr>
          <w:rtl/>
          <w:lang w:eastAsia="en-US" w:bidi="ar-SY"/>
        </w:rPr>
        <w:t> </w:t>
      </w:r>
      <w:r w:rsidR="00C04191" w:rsidRPr="00111A24">
        <w:rPr>
          <w:lang w:eastAsia="en-US"/>
        </w:rPr>
        <w:t>15</w:t>
      </w:r>
      <w:r w:rsidR="00C04191" w:rsidRPr="00111A24">
        <w:rPr>
          <w:rFonts w:hint="cs"/>
          <w:rtl/>
          <w:lang w:eastAsia="en-US" w:bidi="ar-SY"/>
        </w:rPr>
        <w:t xml:space="preserve">، ويجوز له، إن رغب، إدراجه في وسم تعريف الهوية </w:t>
      </w:r>
      <w:r w:rsidR="00C04191" w:rsidRPr="00111A24">
        <w:rPr>
          <w:lang w:eastAsia="en-US"/>
        </w:rPr>
        <w:t>FCC</w:t>
      </w:r>
      <w:r>
        <w:rPr>
          <w:lang w:eastAsia="en-US"/>
        </w:rPr>
        <w:t> </w:t>
      </w:r>
      <w:r w:rsidR="00C04191" w:rsidRPr="00111A24">
        <w:rPr>
          <w:lang w:eastAsia="en-US"/>
        </w:rPr>
        <w:t>ID</w:t>
      </w:r>
      <w:r>
        <w:rPr>
          <w:rFonts w:hint="cs"/>
          <w:rtl/>
          <w:lang w:eastAsia="en-US" w:bidi="ar-EG"/>
        </w:rPr>
        <w:t xml:space="preserve"> </w:t>
      </w:r>
      <w:r w:rsidR="00C04191" w:rsidRPr="00111A24">
        <w:rPr>
          <w:rFonts w:hint="cs"/>
          <w:rtl/>
          <w:lang w:eastAsia="en-US" w:bidi="ar-SY"/>
        </w:rPr>
        <w:t>نفسه.</w:t>
      </w:r>
    </w:p>
    <w:p w:rsidR="00C04191" w:rsidRPr="00111A24" w:rsidRDefault="00C04191" w:rsidP="00CF3483">
      <w:pPr>
        <w:rPr>
          <w:rtl/>
          <w:lang w:eastAsia="en-US"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وضع وسم المطابقة ولا وسم تعريف الهوية </w:t>
      </w:r>
      <w:r w:rsidRPr="00111A24">
        <w:rPr>
          <w:lang w:eastAsia="en-US"/>
        </w:rPr>
        <w:t>FCC</w:t>
      </w:r>
      <w:r w:rsidR="001276CE">
        <w:rPr>
          <w:lang w:eastAsia="en-US"/>
        </w:rPr>
        <w:t> </w:t>
      </w:r>
      <w:r w:rsidRPr="00111A24">
        <w:rPr>
          <w:lang w:eastAsia="en-US"/>
        </w:rPr>
        <w:t>ID</w:t>
      </w:r>
      <w:r w:rsidRPr="00111A24">
        <w:rPr>
          <w:rFonts w:hint="cs"/>
          <w:rtl/>
          <w:lang w:eastAsia="en-US" w:bidi="ar-SY"/>
        </w:rPr>
        <w:t xml:space="preserve"> على أي جهاز قبل الحصول على شهادة</w:t>
      </w:r>
      <w:r w:rsidR="00CF3483">
        <w:rPr>
          <w:rFonts w:hint="eastAsia"/>
          <w:rtl/>
          <w:lang w:eastAsia="en-US" w:bidi="ar-SY"/>
        </w:rPr>
        <w:t> </w:t>
      </w:r>
      <w:r w:rsidRPr="00111A24">
        <w:rPr>
          <w:rFonts w:hint="cs"/>
          <w:rtl/>
          <w:lang w:eastAsia="en-US" w:bidi="ar-SY"/>
        </w:rPr>
        <w:t>له.</w:t>
      </w:r>
    </w:p>
    <w:p w:rsidR="00C04191" w:rsidRPr="00CF3483" w:rsidRDefault="00C04191" w:rsidP="00CF3483">
      <w:pPr>
        <w:rPr>
          <w:rtl/>
          <w:lang w:eastAsia="en-US" w:bidi="ar-SY"/>
        </w:rPr>
      </w:pPr>
      <w:r w:rsidRPr="00CF3483">
        <w:rPr>
          <w:rFonts w:hint="cs"/>
          <w:rtl/>
          <w:lang w:eastAsia="en-US" w:bidi="ar-SY"/>
        </w:rPr>
        <w:t xml:space="preserve">وبعدما يتم التقرير الذي </w:t>
      </w:r>
      <w:r w:rsidR="00CF3483" w:rsidRPr="00CF3483">
        <w:rPr>
          <w:rFonts w:hint="cs"/>
          <w:rtl/>
          <w:lang w:eastAsia="en-US" w:bidi="ar-SY"/>
        </w:rPr>
        <w:t>يبيِّن</w:t>
      </w:r>
      <w:r w:rsidRPr="00CF3483">
        <w:rPr>
          <w:rFonts w:hint="cs"/>
          <w:rtl/>
          <w:lang w:eastAsia="en-US" w:bidi="ar-SY"/>
        </w:rPr>
        <w:t xml:space="preserve"> مطابقة الجهاز للمعايير التقنية وتصميم وسم المطابقة ووسم تعريف الهوية </w:t>
      </w:r>
      <w:r w:rsidR="001276CE" w:rsidRPr="00CF3483">
        <w:rPr>
          <w:lang w:eastAsia="en-US"/>
        </w:rPr>
        <w:t>FCC ID</w:t>
      </w:r>
      <w:r w:rsidRPr="00CF3483">
        <w:rPr>
          <w:rFonts w:hint="cs"/>
          <w:rtl/>
          <w:lang w:eastAsia="en-US" w:bidi="ar-SY"/>
        </w:rPr>
        <w:t>، يجب</w:t>
      </w:r>
      <w:r w:rsidR="00CF3483">
        <w:rPr>
          <w:rtl/>
          <w:lang w:eastAsia="en-US" w:bidi="ar-SY"/>
        </w:rPr>
        <w:br/>
      </w:r>
      <w:r w:rsidRPr="00CF3483">
        <w:rPr>
          <w:rFonts w:hint="cs"/>
          <w:rtl/>
          <w:lang w:eastAsia="en-US" w:bidi="ar-SY"/>
        </w:rPr>
        <w:t>على الطرف الراغب في الحصول على شهادة للجهاز (أيا</w:t>
      </w:r>
      <w:r w:rsidR="004E1664" w:rsidRPr="00CF3483">
        <w:rPr>
          <w:rFonts w:hint="cs"/>
          <w:rtl/>
          <w:lang w:eastAsia="en-US" w:bidi="ar-SY"/>
        </w:rPr>
        <w:t>ً</w:t>
      </w:r>
      <w:r w:rsidRPr="00CF3483">
        <w:rPr>
          <w:rFonts w:hint="cs"/>
          <w:rtl/>
          <w:lang w:eastAsia="en-US" w:bidi="ar-SY"/>
        </w:rPr>
        <w:t xml:space="preserve"> كان هذا الطرف) أن يقدم للجنة </w:t>
      </w:r>
      <w:r w:rsidRPr="00CF3483">
        <w:rPr>
          <w:lang w:eastAsia="en-US"/>
        </w:rPr>
        <w:t>FCC</w:t>
      </w:r>
      <w:r w:rsidRPr="00CF3483">
        <w:rPr>
          <w:rFonts w:hint="cs"/>
          <w:rtl/>
          <w:lang w:eastAsia="en-US" w:bidi="ar-SY"/>
        </w:rPr>
        <w:t xml:space="preserve"> صورة عن التقرير،</w:t>
      </w:r>
      <w:r w:rsidR="00CF3483">
        <w:rPr>
          <w:rtl/>
          <w:lang w:eastAsia="en-US" w:bidi="ar-SY"/>
        </w:rPr>
        <w:br/>
      </w:r>
      <w:r w:rsidRPr="00CF3483">
        <w:rPr>
          <w:rFonts w:hint="cs"/>
          <w:rtl/>
          <w:lang w:eastAsia="en-US" w:bidi="ar-SY"/>
        </w:rPr>
        <w:t xml:space="preserve">وطلب الترخيص بتجهيز </w:t>
      </w:r>
      <w:r w:rsidRPr="00CF3483">
        <w:rPr>
          <w:lang w:eastAsia="en-US"/>
        </w:rPr>
        <w:t>"Application for Equipment Authorization"</w:t>
      </w:r>
      <w:r w:rsidRPr="00CF3483">
        <w:rPr>
          <w:rFonts w:hint="cs"/>
          <w:rtl/>
          <w:lang w:eastAsia="en-US" w:bidi="ar-SY"/>
        </w:rPr>
        <w:t xml:space="preserve"> (الاستمارة </w:t>
      </w:r>
      <w:r w:rsidRPr="00CF3483">
        <w:rPr>
          <w:lang w:eastAsia="en-US"/>
        </w:rPr>
        <w:t>731</w:t>
      </w:r>
      <w:r w:rsidRPr="00CF3483">
        <w:rPr>
          <w:rFonts w:hint="cs"/>
          <w:rtl/>
          <w:lang w:eastAsia="en-US"/>
        </w:rPr>
        <w:t xml:space="preserve"> </w:t>
      </w:r>
      <w:r w:rsidRPr="00CF3483">
        <w:rPr>
          <w:rFonts w:hint="cs"/>
          <w:rtl/>
          <w:lang w:eastAsia="en-US" w:bidi="ar-SY"/>
        </w:rPr>
        <w:t xml:space="preserve">من استمارات اللجنة </w:t>
      </w:r>
      <w:r w:rsidRPr="00CF3483">
        <w:rPr>
          <w:lang w:eastAsia="en-US"/>
        </w:rPr>
        <w:t>FCC</w:t>
      </w:r>
      <w:r w:rsidRPr="00CF3483">
        <w:rPr>
          <w:rFonts w:hint="cs"/>
          <w:rtl/>
          <w:lang w:eastAsia="en-US" w:bidi="ar-SY"/>
        </w:rPr>
        <w:t>)، مع رسم الطلب.</w:t>
      </w:r>
    </w:p>
    <w:p w:rsidR="00C04191" w:rsidRPr="00111A24" w:rsidRDefault="00C04191" w:rsidP="00CF3483">
      <w:pPr>
        <w:rPr>
          <w:rtl/>
          <w:lang w:eastAsia="en-US" w:bidi="ar-SY"/>
        </w:rPr>
      </w:pPr>
      <w:r w:rsidRPr="00111A24">
        <w:rPr>
          <w:rFonts w:hint="cs"/>
          <w:rtl/>
          <w:lang w:eastAsia="en-US" w:bidi="ar-SY"/>
        </w:rPr>
        <w:t xml:space="preserve">بعد إيداع الطلب، يدرس </w:t>
      </w:r>
      <w:r w:rsidR="00AC11D8">
        <w:rPr>
          <w:rFonts w:hint="cs"/>
          <w:rtl/>
          <w:lang w:eastAsia="en-US" w:bidi="ar-SY"/>
        </w:rPr>
        <w:t>مختبَر</w:t>
      </w:r>
      <w:r w:rsidRPr="00111A24">
        <w:rPr>
          <w:rFonts w:hint="cs"/>
          <w:rtl/>
          <w:lang w:eastAsia="en-US" w:bidi="ar-SY"/>
        </w:rPr>
        <w:t xml:space="preserve"> اللجنة </w:t>
      </w:r>
      <w:r w:rsidRPr="00111A24">
        <w:rPr>
          <w:lang w:eastAsia="en-US"/>
        </w:rPr>
        <w:t>FCC</w:t>
      </w:r>
      <w:r w:rsidRPr="00111A24">
        <w:rPr>
          <w:rFonts w:hint="cs"/>
          <w:rtl/>
          <w:lang w:eastAsia="en-US" w:bidi="ar-SY"/>
        </w:rPr>
        <w:t xml:space="preserve"> التقرير، وقد يطلب عي</w:t>
      </w:r>
      <w:r w:rsidR="004E1664">
        <w:rPr>
          <w:rFonts w:hint="cs"/>
          <w:rtl/>
          <w:lang w:eastAsia="en-US" w:bidi="ar-SY"/>
        </w:rPr>
        <w:t>ّ</w:t>
      </w:r>
      <w:r w:rsidRPr="00111A24">
        <w:rPr>
          <w:rFonts w:hint="cs"/>
          <w:rtl/>
          <w:lang w:eastAsia="en-US" w:bidi="ar-SY"/>
        </w:rPr>
        <w:t>نة من المرسِل لاختباره وقد لا</w:t>
      </w:r>
      <w:r w:rsidR="00CF3483">
        <w:rPr>
          <w:rFonts w:hint="eastAsia"/>
          <w:rtl/>
          <w:lang w:eastAsia="en-US" w:bidi="ar-SY"/>
        </w:rPr>
        <w:t> </w:t>
      </w:r>
      <w:r>
        <w:rPr>
          <w:rFonts w:hint="cs"/>
          <w:rtl/>
          <w:lang w:eastAsia="en-US" w:bidi="ar-SY"/>
        </w:rPr>
        <w:t>يطلب</w:t>
      </w:r>
      <w:r w:rsidRPr="00111A24">
        <w:rPr>
          <w:rFonts w:hint="cs"/>
          <w:rtl/>
          <w:lang w:eastAsia="en-US" w:bidi="ar-SY"/>
        </w:rPr>
        <w:t>. وإذا كان الطلب مستكم</w:t>
      </w:r>
      <w:r w:rsidR="004E1664">
        <w:rPr>
          <w:rFonts w:hint="cs"/>
          <w:rtl/>
          <w:lang w:eastAsia="en-US" w:bidi="ar-SY"/>
        </w:rPr>
        <w:t>َ</w:t>
      </w:r>
      <w:r w:rsidRPr="00111A24">
        <w:rPr>
          <w:rFonts w:hint="cs"/>
          <w:rtl/>
          <w:lang w:eastAsia="en-US" w:bidi="ar-SY"/>
        </w:rPr>
        <w:t xml:space="preserve">لاً ودقيقاً، وأكدت جميع الاختبارات التي يجريها </w:t>
      </w:r>
      <w:r w:rsidR="00AC11D8">
        <w:rPr>
          <w:rFonts w:hint="cs"/>
          <w:rtl/>
          <w:lang w:eastAsia="en-US" w:bidi="ar-SY"/>
        </w:rPr>
        <w:t>مختبَر</w:t>
      </w:r>
      <w:r w:rsidRPr="00111A24">
        <w:rPr>
          <w:rFonts w:hint="cs"/>
          <w:rtl/>
          <w:lang w:eastAsia="en-US" w:bidi="ar-SY"/>
        </w:rPr>
        <w:t xml:space="preserve"> اللجنة </w:t>
      </w:r>
      <w:r w:rsidRPr="00111A24">
        <w:rPr>
          <w:lang w:eastAsia="en-US"/>
        </w:rPr>
        <w:t>FCC</w:t>
      </w:r>
      <w:r w:rsidRPr="00111A24">
        <w:rPr>
          <w:rFonts w:hint="cs"/>
          <w:rtl/>
          <w:lang w:eastAsia="en-US" w:bidi="ar-SY"/>
        </w:rPr>
        <w:t xml:space="preserve"> أن المرسل مطابق، ت</w:t>
      </w:r>
      <w:r w:rsidR="00CF3483">
        <w:rPr>
          <w:rFonts w:hint="cs"/>
          <w:rtl/>
          <w:lang w:eastAsia="en-US" w:bidi="ar-SY"/>
        </w:rPr>
        <w:t>ُ</w:t>
      </w:r>
      <w:r w:rsidRPr="00111A24">
        <w:rPr>
          <w:rFonts w:hint="cs"/>
          <w:rtl/>
          <w:lang w:eastAsia="en-US" w:bidi="ar-SY"/>
        </w:rPr>
        <w:t>صد</w:t>
      </w:r>
      <w:r w:rsidR="00CF3483">
        <w:rPr>
          <w:rFonts w:hint="cs"/>
          <w:rtl/>
          <w:lang w:eastAsia="en-US" w:bidi="ar-SY"/>
        </w:rPr>
        <w:t>ِ</w:t>
      </w:r>
      <w:r w:rsidRPr="00111A24">
        <w:rPr>
          <w:rFonts w:hint="cs"/>
          <w:rtl/>
          <w:lang w:eastAsia="en-US" w:bidi="ar-SY"/>
        </w:rPr>
        <w:t xml:space="preserve">ر اللجنة </w:t>
      </w:r>
      <w:r w:rsidRPr="00111A24">
        <w:rPr>
          <w:lang w:eastAsia="en-US"/>
        </w:rPr>
        <w:t>FCC</w:t>
      </w:r>
      <w:r w:rsidRPr="00111A24">
        <w:rPr>
          <w:rFonts w:hint="cs"/>
          <w:rtl/>
          <w:lang w:eastAsia="en-US" w:bidi="ar-SY"/>
        </w:rPr>
        <w:t xml:space="preserve"> شهادة بالمرسل. ويجوز البدء بتسويق المرسل فور استلام الطالب صورة عن هذه الشهادة.</w:t>
      </w:r>
    </w:p>
    <w:p w:rsidR="00C04191" w:rsidRPr="00111A24" w:rsidRDefault="00C04191" w:rsidP="00C04191">
      <w:pPr>
        <w:pStyle w:val="Heading2"/>
        <w:rPr>
          <w:rtl/>
          <w:lang w:val="en-GB" w:bidi="ar-SY"/>
        </w:rPr>
      </w:pPr>
      <w:bookmarkStart w:id="428" w:name="_Toc263327661"/>
      <w:bookmarkStart w:id="429" w:name="_Toc288491767"/>
      <w:bookmarkStart w:id="430" w:name="_Toc307317164"/>
      <w:bookmarkStart w:id="431" w:name="_Toc307388385"/>
      <w:bookmarkStart w:id="432" w:name="_Toc311532040"/>
      <w:r w:rsidRPr="00111A24">
        <w:rPr>
          <w:lang w:val="en-GB" w:bidi="ar-SY"/>
        </w:rPr>
        <w:t>2.7</w:t>
      </w:r>
      <w:r w:rsidRPr="00111A24">
        <w:rPr>
          <w:rFonts w:hint="cs"/>
          <w:rtl/>
          <w:lang w:val="en-GB" w:bidi="ar-SY"/>
        </w:rPr>
        <w:tab/>
        <w:t>التحق</w:t>
      </w:r>
      <w:r w:rsidR="00CF3483">
        <w:rPr>
          <w:rFonts w:hint="cs"/>
          <w:rtl/>
          <w:lang w:val="en-GB" w:bidi="ar-SY"/>
        </w:rPr>
        <w:t>ُّ</w:t>
      </w:r>
      <w:r w:rsidRPr="00111A24">
        <w:rPr>
          <w:rFonts w:hint="cs"/>
          <w:rtl/>
          <w:lang w:val="en-GB" w:bidi="ar-SY"/>
        </w:rPr>
        <w:t>ق</w:t>
      </w:r>
      <w:bookmarkEnd w:id="428"/>
      <w:bookmarkEnd w:id="429"/>
      <w:bookmarkEnd w:id="430"/>
      <w:bookmarkEnd w:id="431"/>
      <w:bookmarkEnd w:id="432"/>
    </w:p>
    <w:p w:rsidR="00C04191" w:rsidRPr="007312F4" w:rsidRDefault="00C04191" w:rsidP="00C04191">
      <w:pPr>
        <w:rPr>
          <w:spacing w:val="-2"/>
          <w:rtl/>
          <w:lang w:eastAsia="en-US" w:bidi="ar-SY"/>
        </w:rPr>
      </w:pPr>
      <w:r w:rsidRPr="007312F4">
        <w:rPr>
          <w:rFonts w:hint="cs"/>
          <w:spacing w:val="-2"/>
          <w:rtl/>
          <w:lang w:eastAsia="en-US" w:bidi="ar-SY"/>
        </w:rPr>
        <w:t xml:space="preserve">يقتضي التحقق إجراء اختبارات على المرسِل المراد الترخيص به، وذلك إما في </w:t>
      </w:r>
      <w:r w:rsidR="00AC11D8">
        <w:rPr>
          <w:rFonts w:hint="cs"/>
          <w:spacing w:val="-2"/>
          <w:rtl/>
          <w:lang w:eastAsia="en-US" w:bidi="ar-SY"/>
        </w:rPr>
        <w:t>مختبَر</w:t>
      </w:r>
      <w:r w:rsidRPr="007312F4">
        <w:rPr>
          <w:rFonts w:hint="cs"/>
          <w:spacing w:val="-2"/>
          <w:rtl/>
          <w:lang w:eastAsia="en-US" w:bidi="ar-SY"/>
        </w:rPr>
        <w:t xml:space="preserve"> سبق أن أُخضع للمعايرة موقعه المخصص للاختبارات، وإما في موقع التركيب، إذا كان المرسِل غير طيِّع للاختبار في </w:t>
      </w:r>
      <w:r w:rsidR="00AC11D8">
        <w:rPr>
          <w:rFonts w:hint="cs"/>
          <w:spacing w:val="-2"/>
          <w:rtl/>
          <w:lang w:eastAsia="en-US" w:bidi="ar-SY"/>
        </w:rPr>
        <w:t>مختبَر</w:t>
      </w:r>
      <w:r w:rsidRPr="007312F4">
        <w:rPr>
          <w:rFonts w:hint="cs"/>
          <w:spacing w:val="-2"/>
          <w:rtl/>
          <w:lang w:eastAsia="en-US" w:bidi="ar-SY"/>
        </w:rPr>
        <w:t xml:space="preserve">. وفي هذه الاختبارات تقاس سويات طاقة التردد الراديوي التي يشعّها المرسل في الهواء الطلق أو يصبّها بالإيصالية في خطوط الكهرباء. وبعد إجراء هذه الاختبارات يجب إعداد تقرير يبيّن طريقة الاختبار ونتائجه وبعض المعلومات الإضافية عن الجهاز، مثل رسوم التصميم. والمعلومات النوعية الواجب إدراجها في تقرير التحقق مذكورة بالتفصيل في </w:t>
      </w:r>
      <w:r w:rsidR="000D2B37">
        <w:rPr>
          <w:rFonts w:hint="cs"/>
          <w:spacing w:val="-2"/>
          <w:rtl/>
          <w:lang w:eastAsia="en-US" w:bidi="ar-SY"/>
        </w:rPr>
        <w:t>الجزء</w:t>
      </w:r>
      <w:r w:rsidR="000D2B37">
        <w:rPr>
          <w:spacing w:val="-2"/>
          <w:rtl/>
          <w:lang w:eastAsia="en-US" w:bidi="ar-SY"/>
        </w:rPr>
        <w:t> </w:t>
      </w:r>
      <w:r w:rsidRPr="007312F4">
        <w:rPr>
          <w:spacing w:val="-2"/>
          <w:lang w:eastAsia="en-US"/>
        </w:rPr>
        <w:t>2</w:t>
      </w:r>
      <w:r w:rsidRPr="007312F4">
        <w:rPr>
          <w:rFonts w:hint="cs"/>
          <w:spacing w:val="-2"/>
          <w:rtl/>
          <w:lang w:eastAsia="en-US" w:bidi="ar-SY"/>
        </w:rPr>
        <w:t xml:space="preserve"> من قواعد اللجنة </w:t>
      </w:r>
      <w:r w:rsidRPr="007312F4">
        <w:rPr>
          <w:spacing w:val="-2"/>
          <w:lang w:eastAsia="en-US"/>
        </w:rPr>
        <w:t>FCC</w:t>
      </w:r>
      <w:r>
        <w:rPr>
          <w:rFonts w:hint="cs"/>
          <w:spacing w:val="-2"/>
          <w:rtl/>
          <w:lang w:eastAsia="en-US" w:bidi="ar-SY"/>
        </w:rPr>
        <w:t xml:space="preserve"> وفي القواعد التي تحكم الجهاز.</w:t>
      </w:r>
    </w:p>
    <w:p w:rsidR="00C04191" w:rsidRPr="00111A24" w:rsidRDefault="00C04191" w:rsidP="00C04191">
      <w:pPr>
        <w:rPr>
          <w:rtl/>
          <w:lang w:eastAsia="en-US" w:bidi="ar-SY"/>
        </w:rPr>
      </w:pPr>
      <w:r w:rsidRPr="00111A24">
        <w:rPr>
          <w:rFonts w:hint="cs"/>
          <w:rtl/>
          <w:lang w:eastAsia="en-US" w:bidi="ar-SY"/>
        </w:rPr>
        <w:t>وبعد إتمام التقرير، يتوجّب على المصنِّع (أو المستورد في حالة جهاز مستورد) أن يحتفظ بنسخة منه كإثبات لتقيد المرس</w:t>
      </w:r>
      <w:r w:rsidR="00CF3483">
        <w:rPr>
          <w:rFonts w:hint="cs"/>
          <w:rtl/>
          <w:lang w:eastAsia="en-US" w:bidi="ar-SY"/>
        </w:rPr>
        <w:t>ِ</w:t>
      </w:r>
      <w:r w:rsidRPr="00111A24">
        <w:rPr>
          <w:rFonts w:hint="cs"/>
          <w:rtl/>
          <w:lang w:eastAsia="en-US" w:bidi="ar-SY"/>
        </w:rPr>
        <w:t xml:space="preserve">ل بالمعايير التقنية الواردة في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ويتوجّب على المصنّع (أو المستورد) أن يكون قادراً على إبراز هذا التقرير بسرعة إذا طلبت اللجنة </w:t>
      </w:r>
      <w:r w:rsidRPr="00111A24">
        <w:rPr>
          <w:lang w:eastAsia="en-US"/>
        </w:rPr>
        <w:t>FCC</w:t>
      </w:r>
      <w:r w:rsidRPr="00111A24">
        <w:rPr>
          <w:rFonts w:hint="cs"/>
          <w:rtl/>
          <w:lang w:eastAsia="en-US" w:bidi="ar-SY"/>
        </w:rPr>
        <w:t xml:space="preserve"> ذلك.</w:t>
      </w:r>
    </w:p>
    <w:p w:rsidR="00C04191" w:rsidRPr="00111A24" w:rsidRDefault="00C04191" w:rsidP="00C04191">
      <w:pPr>
        <w:rPr>
          <w:rtl/>
          <w:lang w:eastAsia="en-US" w:bidi="ar-SY"/>
        </w:rPr>
      </w:pPr>
      <w:r w:rsidRPr="00111A24">
        <w:rPr>
          <w:rFonts w:hint="cs"/>
          <w:i/>
          <w:iCs/>
          <w:rtl/>
          <w:lang w:eastAsia="en-US" w:bidi="ar-SY"/>
        </w:rPr>
        <w:t>وسم المطابقة.</w:t>
      </w:r>
      <w:r w:rsidRPr="00111A24">
        <w:rPr>
          <w:rFonts w:hint="cs"/>
          <w:rtl/>
          <w:lang w:eastAsia="en-US" w:bidi="ar-SY"/>
        </w:rPr>
        <w:t xml:space="preserve"> يكون المصنِّع (أو المستورِد) مسؤولا</w:t>
      </w:r>
      <w:r>
        <w:rPr>
          <w:rFonts w:hint="cs"/>
          <w:rtl/>
          <w:lang w:eastAsia="en-US" w:bidi="ar-SY"/>
        </w:rPr>
        <w:t>ً</w:t>
      </w:r>
      <w:r w:rsidRPr="00111A24">
        <w:rPr>
          <w:rFonts w:hint="cs"/>
          <w:rtl/>
          <w:lang w:eastAsia="en-US" w:bidi="ar-SY"/>
        </w:rPr>
        <w:t xml:space="preserve"> عن تنفيذ وسم المطابقة، وتثبيته على كل مرس</w:t>
      </w:r>
      <w:r w:rsidR="00CF3483">
        <w:rPr>
          <w:rFonts w:hint="cs"/>
          <w:rtl/>
          <w:lang w:eastAsia="en-US" w:bidi="ar-SY"/>
        </w:rPr>
        <w:t>ِ</w:t>
      </w:r>
      <w:r w:rsidRPr="00111A24">
        <w:rPr>
          <w:rFonts w:hint="cs"/>
          <w:rtl/>
          <w:lang w:eastAsia="en-US" w:bidi="ar-SY"/>
        </w:rPr>
        <w:t xml:space="preserve">ل جارٍ تسويقه أو استيراده. يوجد نص وسم المطابقة في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ويجب أن يتم بطريقة وحيدة تعرف المرسلات التي أجري التحقق منها، وذلك بواسطة اسم العلامة التجارية و/أو رقم النموذج بحيث يمتنع خلطه بالمرسلات المختلفة عنه كهربائياً والموجودة في الأسواق.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وسم هذه المرسلات بمعرف الهوية </w:t>
      </w:r>
      <w:r w:rsidR="001276CE">
        <w:rPr>
          <w:lang w:eastAsia="en-US"/>
        </w:rPr>
        <w:t>FCC ID</w:t>
      </w:r>
      <w:r w:rsidRPr="00111A24">
        <w:rPr>
          <w:rFonts w:hint="cs"/>
          <w:rtl/>
          <w:lang w:eastAsia="en-US" w:bidi="ar-SY"/>
        </w:rPr>
        <w:t xml:space="preserve"> ولا وضع أي وسم يُحتمل خلطه بمعرّف الهوية </w:t>
      </w:r>
      <w:r w:rsidR="001276CE">
        <w:rPr>
          <w:lang w:eastAsia="en-US"/>
        </w:rPr>
        <w:t>FCC ID</w:t>
      </w:r>
      <w:r w:rsidRPr="00111A24">
        <w:rPr>
          <w:rFonts w:hint="cs"/>
          <w:rtl/>
          <w:lang w:eastAsia="en-US" w:bidi="ar-SY"/>
        </w:rPr>
        <w:t>.</w:t>
      </w:r>
    </w:p>
    <w:p w:rsidR="00C04191" w:rsidRPr="00111A24" w:rsidRDefault="00C04191" w:rsidP="00C04191">
      <w:pPr>
        <w:rPr>
          <w:rtl/>
          <w:lang w:eastAsia="en-US" w:bidi="ar-SY"/>
        </w:rPr>
      </w:pPr>
      <w:r w:rsidRPr="00111A24">
        <w:rPr>
          <w:rFonts w:hint="cs"/>
          <w:rtl/>
          <w:lang w:eastAsia="en-US" w:bidi="ar-SY"/>
        </w:rPr>
        <w:t>وبعد إدراج تقرير المطابقة في ملفات المصنِّع (أو المستورد) وتثبيت وسم المطابقة على المرسل، يمكن الشروع في تسويق المرسل. وليس مطلوبا</w:t>
      </w:r>
      <w:r>
        <w:rPr>
          <w:rFonts w:hint="cs"/>
          <w:rtl/>
          <w:lang w:eastAsia="en-US" w:bidi="ar-SY"/>
        </w:rPr>
        <w:t>ً</w:t>
      </w:r>
      <w:r w:rsidRPr="00111A24">
        <w:rPr>
          <w:rFonts w:hint="cs"/>
          <w:rtl/>
          <w:lang w:eastAsia="en-US" w:bidi="ar-SY"/>
        </w:rPr>
        <w:t xml:space="preserve"> إيداع ملفّات لدى اللجنة </w:t>
      </w:r>
      <w:r w:rsidRPr="00111A24">
        <w:rPr>
          <w:lang w:eastAsia="en-US"/>
        </w:rPr>
        <w:t>FCC</w:t>
      </w:r>
      <w:r w:rsidRPr="00111A24">
        <w:rPr>
          <w:rFonts w:hint="cs"/>
          <w:rtl/>
          <w:lang w:eastAsia="en-US" w:bidi="ar-SY"/>
        </w:rPr>
        <w:t xml:space="preserve"> للتجهيزات التي تم التحقق منها.</w:t>
      </w:r>
    </w:p>
    <w:p w:rsidR="00C04191" w:rsidRPr="00111A24" w:rsidRDefault="00C04191" w:rsidP="004E1664">
      <w:pPr>
        <w:rPr>
          <w:rtl/>
          <w:lang w:eastAsia="en-US" w:bidi="ar-SY"/>
        </w:rPr>
      </w:pPr>
      <w:r w:rsidRPr="00111A24">
        <w:rPr>
          <w:rFonts w:hint="cs"/>
          <w:rtl/>
          <w:lang w:eastAsia="en-US" w:bidi="ar-SY"/>
        </w:rPr>
        <w:t>وكل التجهيزات المعدَّة للتوصيل ب</w:t>
      </w:r>
      <w:r w:rsidRPr="00111A24">
        <w:rPr>
          <w:rtl/>
          <w:lang w:eastAsia="en-US" w:bidi="ar-SY"/>
        </w:rPr>
        <w:t>الشبكة الهاتفية العمومية التبديلية</w:t>
      </w:r>
      <w:r w:rsidRPr="00111A24">
        <w:rPr>
          <w:rFonts w:hint="cs"/>
          <w:rtl/>
          <w:lang w:eastAsia="en-US" w:bidi="ar-SY"/>
        </w:rPr>
        <w:t xml:space="preserve"> </w:t>
      </w:r>
      <w:r w:rsidR="004E1664">
        <w:rPr>
          <w:lang w:eastAsia="en-US"/>
        </w:rPr>
        <w:t>(</w:t>
      </w:r>
      <w:r w:rsidRPr="00111A24">
        <w:rPr>
          <w:lang w:eastAsia="en-US"/>
        </w:rPr>
        <w:t>PSTN</w:t>
      </w:r>
      <w:r w:rsidR="004E1664">
        <w:rPr>
          <w:lang w:eastAsia="en-US"/>
        </w:rPr>
        <w:t>)</w:t>
      </w:r>
      <w:r w:rsidRPr="00111A24">
        <w:rPr>
          <w:rFonts w:hint="cs"/>
          <w:rtl/>
          <w:lang w:eastAsia="en-US" w:bidi="ar-SY"/>
        </w:rPr>
        <w:t xml:space="preserve">، كالهاتف </w:t>
      </w:r>
      <w:r>
        <w:rPr>
          <w:rFonts w:hint="cs"/>
          <w:rtl/>
          <w:lang w:eastAsia="en-US" w:bidi="ar-SY"/>
        </w:rPr>
        <w:t>اللاسلكي</w:t>
      </w:r>
      <w:r w:rsidRPr="00111A24">
        <w:rPr>
          <w:rFonts w:hint="cs"/>
          <w:rtl/>
          <w:lang w:eastAsia="en-US" w:bidi="ar-SY"/>
        </w:rPr>
        <w:t xml:space="preserve"> مثلاً، تخضع أيضاً لأحكام </w:t>
      </w:r>
      <w:r w:rsidR="000D2B37">
        <w:rPr>
          <w:rFonts w:hint="cs"/>
          <w:rtl/>
          <w:lang w:eastAsia="en-US" w:bidi="ar-SY"/>
        </w:rPr>
        <w:t>الجزء</w:t>
      </w:r>
      <w:r w:rsidR="000D2B37">
        <w:rPr>
          <w:rtl/>
          <w:lang w:eastAsia="en-US" w:bidi="ar-SY"/>
        </w:rPr>
        <w:t> </w:t>
      </w:r>
      <w:r w:rsidRPr="00111A24">
        <w:rPr>
          <w:lang w:eastAsia="en-US"/>
        </w:rPr>
        <w:t>68</w:t>
      </w:r>
      <w:r w:rsidRPr="00111A24">
        <w:rPr>
          <w:rFonts w:hint="cs"/>
          <w:rtl/>
          <w:lang w:eastAsia="en-US" w:bidi="ar-SY"/>
        </w:rPr>
        <w:t xml:space="preserve"> من قواعد اللجنة </w:t>
      </w:r>
      <w:r w:rsidRPr="00111A24">
        <w:rPr>
          <w:lang w:eastAsia="en-US"/>
        </w:rPr>
        <w:t>FCC</w:t>
      </w:r>
      <w:r w:rsidRPr="00111A24">
        <w:rPr>
          <w:rFonts w:hint="cs"/>
          <w:rtl/>
          <w:lang w:eastAsia="en-US" w:bidi="ar-SY"/>
        </w:rPr>
        <w:t xml:space="preserve">، ويجب تسجيلها لدى اللجنة </w:t>
      </w:r>
      <w:r w:rsidRPr="00111A24">
        <w:rPr>
          <w:lang w:eastAsia="en-US"/>
        </w:rPr>
        <w:t>FCC</w:t>
      </w:r>
      <w:r w:rsidRPr="00111A24">
        <w:rPr>
          <w:rFonts w:hint="cs"/>
          <w:rtl/>
          <w:lang w:eastAsia="en-US" w:bidi="ar-SY"/>
        </w:rPr>
        <w:t xml:space="preserve"> قبل تسويقها. وقد صُمّمت قواعد </w:t>
      </w:r>
      <w:r w:rsidR="000D2B37">
        <w:rPr>
          <w:rFonts w:hint="cs"/>
          <w:rtl/>
          <w:lang w:eastAsia="en-US" w:bidi="ar-SY"/>
        </w:rPr>
        <w:t>الجزء</w:t>
      </w:r>
      <w:r w:rsidR="000D2B37">
        <w:rPr>
          <w:rtl/>
          <w:lang w:eastAsia="en-US" w:bidi="ar-SY"/>
        </w:rPr>
        <w:t> </w:t>
      </w:r>
      <w:r w:rsidRPr="00111A24">
        <w:rPr>
          <w:lang w:eastAsia="en-US"/>
        </w:rPr>
        <w:t>68</w:t>
      </w:r>
      <w:r w:rsidRPr="00111A24">
        <w:rPr>
          <w:rFonts w:hint="cs"/>
          <w:rtl/>
          <w:lang w:eastAsia="en-US" w:bidi="ar-SY"/>
        </w:rPr>
        <w:t xml:space="preserve"> من أجل حماية الشبكة الهاتفية من كل ضرر محتمل.</w:t>
      </w:r>
    </w:p>
    <w:p w:rsidR="00C04191" w:rsidRPr="00111A24" w:rsidRDefault="00CF3483" w:rsidP="00C04191">
      <w:pPr>
        <w:pStyle w:val="Heading1"/>
        <w:rPr>
          <w:rtl/>
          <w:lang w:val="en-GB" w:bidi="ar-SY"/>
        </w:rPr>
      </w:pPr>
      <w:bookmarkStart w:id="433" w:name="_Toc263327662"/>
      <w:bookmarkStart w:id="434" w:name="_Toc288491768"/>
      <w:bookmarkStart w:id="435" w:name="_Toc307317165"/>
      <w:bookmarkStart w:id="436" w:name="_Toc307388386"/>
      <w:r>
        <w:rPr>
          <w:lang w:val="en-GB" w:bidi="ar-SY"/>
        </w:rPr>
        <w:br w:type="page"/>
      </w:r>
      <w:bookmarkStart w:id="437" w:name="_Toc311532041"/>
      <w:r w:rsidR="00C04191" w:rsidRPr="00111A24">
        <w:rPr>
          <w:lang w:val="en-GB" w:bidi="ar-SY"/>
        </w:rPr>
        <w:lastRenderedPageBreak/>
        <w:t>8</w:t>
      </w:r>
      <w:r w:rsidR="00C04191" w:rsidRPr="00111A24">
        <w:rPr>
          <w:rFonts w:hint="cs"/>
          <w:rtl/>
          <w:lang w:val="en-GB" w:bidi="ar-SY"/>
        </w:rPr>
        <w:tab/>
        <w:t>حالات خاصة</w:t>
      </w:r>
      <w:bookmarkEnd w:id="433"/>
      <w:bookmarkEnd w:id="434"/>
      <w:bookmarkEnd w:id="435"/>
      <w:bookmarkEnd w:id="436"/>
      <w:bookmarkEnd w:id="437"/>
    </w:p>
    <w:p w:rsidR="00C04191" w:rsidRPr="00111A24" w:rsidRDefault="00C04191" w:rsidP="00C04191">
      <w:pPr>
        <w:pStyle w:val="Heading2"/>
        <w:rPr>
          <w:rtl/>
          <w:lang w:val="en-GB" w:bidi="ar-SY"/>
        </w:rPr>
      </w:pPr>
      <w:bookmarkStart w:id="438" w:name="_Toc263327663"/>
      <w:bookmarkStart w:id="439" w:name="_Toc288491769"/>
      <w:bookmarkStart w:id="440" w:name="_Toc307317166"/>
      <w:bookmarkStart w:id="441" w:name="_Toc307388387"/>
      <w:bookmarkStart w:id="442" w:name="_Toc311532042"/>
      <w:r w:rsidRPr="00111A24">
        <w:rPr>
          <w:lang w:val="en-GB" w:bidi="ar-SY"/>
        </w:rPr>
        <w:t>1.8</w:t>
      </w:r>
      <w:r w:rsidRPr="00111A24">
        <w:rPr>
          <w:rFonts w:hint="cs"/>
          <w:rtl/>
          <w:lang w:val="en-GB" w:bidi="ar-SY"/>
        </w:rPr>
        <w:tab/>
        <w:t xml:space="preserve">الهواتف </w:t>
      </w:r>
      <w:r>
        <w:rPr>
          <w:rFonts w:hint="cs"/>
          <w:rtl/>
          <w:lang w:val="en-GB" w:bidi="ar-SY"/>
        </w:rPr>
        <w:t>اللاسلكية</w:t>
      </w:r>
      <w:bookmarkEnd w:id="438"/>
      <w:bookmarkEnd w:id="439"/>
      <w:bookmarkEnd w:id="440"/>
      <w:bookmarkEnd w:id="441"/>
      <w:bookmarkEnd w:id="442"/>
    </w:p>
    <w:p w:rsidR="00C04191" w:rsidRPr="00743AF6" w:rsidRDefault="00C04191" w:rsidP="001D39DB">
      <w:pPr>
        <w:rPr>
          <w:spacing w:val="4"/>
          <w:rtl/>
          <w:lang w:eastAsia="en-US" w:bidi="ar-SY"/>
        </w:rPr>
      </w:pPr>
      <w:r w:rsidRPr="00111A24">
        <w:rPr>
          <w:rFonts w:hint="cs"/>
          <w:rtl/>
          <w:lang w:eastAsia="en-US" w:bidi="ar-SY"/>
        </w:rPr>
        <w:t xml:space="preserve">يجب في الهواتف </w:t>
      </w:r>
      <w:r>
        <w:rPr>
          <w:rFonts w:hint="cs"/>
          <w:rtl/>
          <w:lang w:eastAsia="en-US" w:bidi="ar-SY"/>
        </w:rPr>
        <w:t>اللاسلكية</w:t>
      </w:r>
      <w:r w:rsidRPr="00111A24">
        <w:rPr>
          <w:rFonts w:hint="cs"/>
          <w:rtl/>
          <w:lang w:eastAsia="en-US" w:bidi="ar-SY"/>
        </w:rPr>
        <w:t xml:space="preserve"> أن تُدمِج دارات تستخدم شفرات أمن رقمية، بغية تجنب توصيل غير مقصود مع</w:t>
      </w:r>
      <w:r w:rsidRPr="00111A24">
        <w:rPr>
          <w:rFonts w:hint="eastAsia"/>
          <w:rtl/>
          <w:lang w:eastAsia="en-US" w:bidi="ar-SY"/>
        </w:rPr>
        <w:t> </w:t>
      </w:r>
      <w:r w:rsidRPr="00111A24">
        <w:rPr>
          <w:rFonts w:hint="cs"/>
          <w:rtl/>
          <w:lang w:eastAsia="en-US" w:bidi="ar-SY"/>
        </w:rPr>
        <w:t xml:space="preserve">الشبكة </w:t>
      </w:r>
      <w:r w:rsidRPr="00111A24">
        <w:rPr>
          <w:lang w:eastAsia="en-US" w:bidi="ar-SY"/>
        </w:rPr>
        <w:t>PSTN</w:t>
      </w:r>
      <w:r w:rsidRPr="00111A24">
        <w:rPr>
          <w:rFonts w:hint="cs"/>
          <w:rtl/>
          <w:lang w:eastAsia="en-US" w:bidi="ar-SY"/>
        </w:rPr>
        <w:t xml:space="preserve"> في حال وجود ضوضاء تردد راديوي صادر عن هاتف </w:t>
      </w:r>
      <w:r w:rsidR="0015591D">
        <w:rPr>
          <w:rFonts w:hint="cs"/>
          <w:rtl/>
          <w:lang w:eastAsia="en-US" w:bidi="ar-SY"/>
        </w:rPr>
        <w:t>لا</w:t>
      </w:r>
      <w:r w:rsidR="0015591D">
        <w:rPr>
          <w:rtl/>
          <w:lang w:eastAsia="en-US" w:bidi="ar-SY"/>
        </w:rPr>
        <w:t> </w:t>
      </w:r>
      <w:r w:rsidR="0015591D">
        <w:rPr>
          <w:rFonts w:hint="cs"/>
          <w:rtl/>
          <w:lang w:eastAsia="en-US" w:bidi="ar-SY"/>
        </w:rPr>
        <w:t>سلكي</w:t>
      </w:r>
      <w:r w:rsidRPr="00111A24">
        <w:rPr>
          <w:rFonts w:hint="cs"/>
          <w:rtl/>
          <w:lang w:eastAsia="en-US" w:bidi="ar-SY"/>
        </w:rPr>
        <w:t xml:space="preserve"> آخر أو عن مصدر آخر. أما</w:t>
      </w:r>
      <w:r w:rsidRPr="00111A24">
        <w:rPr>
          <w:rFonts w:hint="eastAsia"/>
          <w:rtl/>
          <w:lang w:eastAsia="en-US" w:bidi="ar-SY"/>
        </w:rPr>
        <w:t> </w:t>
      </w:r>
      <w:r w:rsidRPr="00111A24">
        <w:rPr>
          <w:rFonts w:hint="cs"/>
          <w:rtl/>
          <w:lang w:eastAsia="en-US" w:bidi="ar-SY"/>
        </w:rPr>
        <w:t xml:space="preserve">الهواتف </w:t>
      </w:r>
      <w:r>
        <w:rPr>
          <w:rFonts w:hint="cs"/>
          <w:rtl/>
          <w:lang w:eastAsia="en-US" w:bidi="ar-SY"/>
        </w:rPr>
        <w:t>اللاسلكية</w:t>
      </w:r>
      <w:r w:rsidRPr="00111A24">
        <w:rPr>
          <w:rFonts w:hint="cs"/>
          <w:rtl/>
          <w:lang w:eastAsia="en-US" w:bidi="ar-SY"/>
        </w:rPr>
        <w:t xml:space="preserve"> غير المزودة </w:t>
      </w:r>
      <w:r w:rsidRPr="00743AF6">
        <w:rPr>
          <w:rFonts w:hint="cs"/>
          <w:spacing w:val="4"/>
          <w:rtl/>
          <w:lang w:eastAsia="en-US" w:bidi="ar-SY"/>
        </w:rPr>
        <w:t xml:space="preserve">بالدارات المذكورة (هواتف مصنوعة أو مستوردة قبل </w:t>
      </w:r>
      <w:r w:rsidRPr="00743AF6">
        <w:rPr>
          <w:spacing w:val="4"/>
          <w:lang w:eastAsia="en-US" w:bidi="ar-SY"/>
        </w:rPr>
        <w:t>11</w:t>
      </w:r>
      <w:r w:rsidR="005F21AC">
        <w:rPr>
          <w:rFonts w:hint="eastAsia"/>
          <w:spacing w:val="4"/>
          <w:rtl/>
          <w:lang w:eastAsia="en-US" w:bidi="ar-SY"/>
        </w:rPr>
        <w:t> </w:t>
      </w:r>
      <w:r w:rsidRPr="00743AF6">
        <w:rPr>
          <w:rFonts w:hint="cs"/>
          <w:spacing w:val="4"/>
          <w:rtl/>
          <w:lang w:eastAsia="en-US" w:bidi="ar-SY"/>
        </w:rPr>
        <w:t xml:space="preserve">سبتمبر </w:t>
      </w:r>
      <w:r w:rsidRPr="00743AF6">
        <w:rPr>
          <w:spacing w:val="4"/>
          <w:lang w:eastAsia="en-US" w:bidi="ar-SY"/>
        </w:rPr>
        <w:t>1991</w:t>
      </w:r>
      <w:r w:rsidRPr="00743AF6">
        <w:rPr>
          <w:rFonts w:hint="cs"/>
          <w:spacing w:val="4"/>
          <w:rtl/>
          <w:lang w:eastAsia="en-US" w:bidi="ar-SY"/>
        </w:rPr>
        <w:t>) فيجب إلصاق بيان على تغليفها، يحذ</w:t>
      </w:r>
      <w:r w:rsidR="001D39DB">
        <w:rPr>
          <w:rFonts w:hint="cs"/>
          <w:spacing w:val="4"/>
          <w:rtl/>
          <w:lang w:eastAsia="en-US" w:bidi="ar-SY"/>
        </w:rPr>
        <w:t>ِّ</w:t>
      </w:r>
      <w:r w:rsidRPr="00743AF6">
        <w:rPr>
          <w:rFonts w:hint="cs"/>
          <w:spacing w:val="4"/>
          <w:rtl/>
          <w:lang w:eastAsia="en-US" w:bidi="ar-SY"/>
        </w:rPr>
        <w:t>ر من</w:t>
      </w:r>
      <w:r w:rsidR="00743AF6">
        <w:rPr>
          <w:rFonts w:hint="eastAsia"/>
          <w:spacing w:val="4"/>
          <w:rtl/>
          <w:lang w:eastAsia="en-US" w:bidi="ar-SY"/>
        </w:rPr>
        <w:t> </w:t>
      </w:r>
      <w:r w:rsidRPr="00743AF6">
        <w:rPr>
          <w:rFonts w:hint="cs"/>
          <w:spacing w:val="4"/>
          <w:rtl/>
          <w:lang w:eastAsia="en-US" w:bidi="ar-SY"/>
        </w:rPr>
        <w:t xml:space="preserve">خطر حدوث التقاط </w:t>
      </w:r>
      <w:r w:rsidR="001D39DB" w:rsidRPr="00743AF6">
        <w:rPr>
          <w:rFonts w:hint="cs"/>
          <w:spacing w:val="4"/>
          <w:rtl/>
          <w:lang w:eastAsia="en-US" w:bidi="ar-SY"/>
        </w:rPr>
        <w:t xml:space="preserve">غير مقصود </w:t>
      </w:r>
      <w:r w:rsidRPr="00743AF6">
        <w:rPr>
          <w:rFonts w:hint="cs"/>
          <w:spacing w:val="4"/>
          <w:rtl/>
          <w:lang w:eastAsia="en-US" w:bidi="ar-SY"/>
        </w:rPr>
        <w:t>للخط، ويذك</w:t>
      </w:r>
      <w:r w:rsidR="001D39DB">
        <w:rPr>
          <w:rFonts w:hint="cs"/>
          <w:spacing w:val="4"/>
          <w:rtl/>
          <w:lang w:eastAsia="en-US" w:bidi="ar-SY"/>
        </w:rPr>
        <w:t>ُ</w:t>
      </w:r>
      <w:r w:rsidRPr="00743AF6">
        <w:rPr>
          <w:rFonts w:hint="cs"/>
          <w:spacing w:val="4"/>
          <w:rtl/>
          <w:lang w:eastAsia="en-US" w:bidi="ar-SY"/>
        </w:rPr>
        <w:t>ر خصائص الهاتف الموجود في التغليف التي تسهم في منع حدوث التقاط للخط.</w:t>
      </w:r>
    </w:p>
    <w:p w:rsidR="00C04191" w:rsidRPr="00111A24" w:rsidRDefault="00C04191" w:rsidP="00C04191">
      <w:pPr>
        <w:pStyle w:val="Heading2"/>
        <w:rPr>
          <w:rtl/>
          <w:lang w:val="en-GB" w:bidi="ar-SY"/>
        </w:rPr>
      </w:pPr>
      <w:bookmarkStart w:id="443" w:name="_Toc263327664"/>
      <w:bookmarkStart w:id="444" w:name="_Toc288491770"/>
      <w:bookmarkStart w:id="445" w:name="_Toc307317167"/>
      <w:bookmarkStart w:id="446" w:name="_Toc307388388"/>
      <w:bookmarkStart w:id="447" w:name="_Toc311532043"/>
      <w:r w:rsidRPr="00111A24">
        <w:rPr>
          <w:lang w:val="en-GB" w:bidi="ar-SY"/>
        </w:rPr>
        <w:t>2.8</w:t>
      </w:r>
      <w:r w:rsidRPr="00111A24">
        <w:rPr>
          <w:rFonts w:hint="cs"/>
          <w:rtl/>
          <w:lang w:val="en-GB" w:bidi="ar-SY"/>
        </w:rPr>
        <w:tab/>
        <w:t>الأنظمة الراديوية الخاصة بالأنفاق</w:t>
      </w:r>
      <w:bookmarkEnd w:id="443"/>
      <w:bookmarkEnd w:id="444"/>
      <w:bookmarkEnd w:id="445"/>
      <w:bookmarkEnd w:id="446"/>
      <w:bookmarkEnd w:id="447"/>
    </w:p>
    <w:p w:rsidR="00C04191" w:rsidRPr="00111A24" w:rsidRDefault="00C04191" w:rsidP="001D39DB">
      <w:pPr>
        <w:rPr>
          <w:rtl/>
          <w:lang w:eastAsia="en-US" w:bidi="ar-SY"/>
        </w:rPr>
      </w:pPr>
      <w:r w:rsidRPr="00111A24">
        <w:rPr>
          <w:rFonts w:hint="cs"/>
          <w:rtl/>
          <w:lang w:eastAsia="en-US" w:bidi="ar-SY"/>
        </w:rPr>
        <w:t>يكون الكثير من الأنفاق محاطا</w:t>
      </w:r>
      <w:r w:rsidR="005E4A8B">
        <w:rPr>
          <w:rFonts w:hint="cs"/>
          <w:rtl/>
          <w:lang w:eastAsia="en-US" w:bidi="ar-SY"/>
        </w:rPr>
        <w:t>ً</w:t>
      </w:r>
      <w:r w:rsidRPr="00111A24">
        <w:rPr>
          <w:rFonts w:hint="cs"/>
          <w:rtl/>
          <w:lang w:eastAsia="en-US" w:bidi="ar-SY"/>
        </w:rPr>
        <w:t xml:space="preserve"> بصورة طبيعية بالأرض و/أو بالماء، ما يوهن الموجات الراديوية. ولذا لا</w:t>
      </w:r>
      <w:r w:rsidR="001D39DB">
        <w:rPr>
          <w:rFonts w:hint="eastAsia"/>
          <w:rtl/>
          <w:lang w:eastAsia="en-US" w:bidi="ar-SY"/>
        </w:rPr>
        <w:t> </w:t>
      </w:r>
      <w:r w:rsidRPr="00111A24">
        <w:rPr>
          <w:rFonts w:hint="cs"/>
          <w:rtl/>
          <w:lang w:eastAsia="en-US" w:bidi="ar-SY"/>
        </w:rPr>
        <w:t>تخضع المرس</w:t>
      </w:r>
      <w:r w:rsidR="001D39DB">
        <w:rPr>
          <w:rFonts w:hint="cs"/>
          <w:rtl/>
          <w:lang w:eastAsia="en-US" w:bidi="ar-SY"/>
        </w:rPr>
        <w:t>ِ</w:t>
      </w:r>
      <w:r w:rsidRPr="00111A24">
        <w:rPr>
          <w:rFonts w:hint="cs"/>
          <w:rtl/>
          <w:lang w:eastAsia="en-US" w:bidi="ar-SY"/>
        </w:rPr>
        <w:t>لات المستخدمة داخل هذه الأنفاق لأي من حدود الإشعاع داخل الأنفاق. غير أن الإشارات التي تصدر عنها خارج الأنفاق وفي</w:t>
      </w:r>
      <w:r>
        <w:rPr>
          <w:rFonts w:hint="eastAsia"/>
          <w:rtl/>
          <w:lang w:eastAsia="en-US" w:bidi="ar-SY"/>
        </w:rPr>
        <w:t> </w:t>
      </w:r>
      <w:r w:rsidRPr="00111A24">
        <w:rPr>
          <w:rFonts w:hint="cs"/>
          <w:rtl/>
          <w:lang w:eastAsia="en-US" w:bidi="ar-SY"/>
        </w:rPr>
        <w:t>فتحات الأنفاق يجب فيها التقي</w:t>
      </w:r>
      <w:r w:rsidR="005E4A8B">
        <w:rPr>
          <w:rFonts w:hint="cs"/>
          <w:rtl/>
          <w:lang w:eastAsia="en-US" w:bidi="ar-SY"/>
        </w:rPr>
        <w:t>ّ</w:t>
      </w:r>
      <w:r w:rsidRPr="00111A24">
        <w:rPr>
          <w:rFonts w:hint="cs"/>
          <w:rtl/>
          <w:lang w:eastAsia="en-US" w:bidi="ar-SY"/>
        </w:rPr>
        <w:t xml:space="preserve">د بالحدود العامة للبث بالإشعاع، المذكورة في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ويجب فيها أيضا</w:t>
      </w:r>
      <w:r>
        <w:rPr>
          <w:rFonts w:hint="cs"/>
          <w:rtl/>
          <w:lang w:eastAsia="en-US" w:bidi="ar-SY"/>
        </w:rPr>
        <w:t>ً</w:t>
      </w:r>
      <w:r w:rsidRPr="00111A24">
        <w:rPr>
          <w:rFonts w:hint="cs"/>
          <w:rtl/>
          <w:lang w:eastAsia="en-US" w:bidi="ar-SY"/>
        </w:rPr>
        <w:t xml:space="preserve"> أن تتقيد بحدود البث بالإيصال في الخطوط الكهربائية خارج الأنفاق.</w:t>
      </w:r>
    </w:p>
    <w:p w:rsidR="00C04191" w:rsidRPr="00111A24" w:rsidRDefault="00C04191" w:rsidP="00C04191">
      <w:pPr>
        <w:rPr>
          <w:rtl/>
          <w:lang w:eastAsia="en-US" w:bidi="ar-SY"/>
        </w:rPr>
      </w:pPr>
      <w:r w:rsidRPr="00111A24">
        <w:rPr>
          <w:rFonts w:hint="cs"/>
          <w:rtl/>
          <w:lang w:eastAsia="en-US" w:bidi="ar-SY"/>
        </w:rPr>
        <w:t>أما المباني والب</w:t>
      </w:r>
      <w:r w:rsidR="005E4A8B">
        <w:rPr>
          <w:rFonts w:hint="cs"/>
          <w:rtl/>
          <w:lang w:eastAsia="en-US" w:bidi="ar-SY"/>
        </w:rPr>
        <w:t>ُ</w:t>
      </w:r>
      <w:r w:rsidRPr="00111A24">
        <w:rPr>
          <w:rFonts w:hint="cs"/>
          <w:rtl/>
          <w:lang w:eastAsia="en-US" w:bidi="ar-SY"/>
        </w:rPr>
        <w:t>نى الأخرى غير المحاطة بالأرض أو بالماء (مثل خزانات منتجات النفط) فليست أنفاقاً، وتخضع المرس</w:t>
      </w:r>
      <w:r w:rsidR="001D39DB">
        <w:rPr>
          <w:rFonts w:hint="cs"/>
          <w:rtl/>
          <w:lang w:eastAsia="en-US" w:bidi="ar-SY"/>
        </w:rPr>
        <w:t>ِ</w:t>
      </w:r>
      <w:r w:rsidRPr="00111A24">
        <w:rPr>
          <w:rFonts w:hint="cs"/>
          <w:rtl/>
          <w:lang w:eastAsia="en-US" w:bidi="ar-SY"/>
        </w:rPr>
        <w:t>لات المستخدمة داخل مثل هذه الب</w:t>
      </w:r>
      <w:r w:rsidR="005E4A8B">
        <w:rPr>
          <w:rFonts w:hint="cs"/>
          <w:rtl/>
          <w:lang w:eastAsia="en-US" w:bidi="ar-SY"/>
        </w:rPr>
        <w:t>ُ</w:t>
      </w:r>
      <w:r w:rsidRPr="00111A24">
        <w:rPr>
          <w:rFonts w:hint="cs"/>
          <w:rtl/>
          <w:lang w:eastAsia="en-US" w:bidi="ar-SY"/>
        </w:rPr>
        <w:t>نى لنفس المعايير المطبقة على المرسلات المستعملة في المساحات المفتوحة.</w:t>
      </w:r>
    </w:p>
    <w:p w:rsidR="00C04191" w:rsidRPr="00111A24" w:rsidRDefault="00C04191" w:rsidP="00C04191">
      <w:pPr>
        <w:pStyle w:val="Heading2"/>
        <w:rPr>
          <w:rtl/>
          <w:lang w:val="en-GB" w:bidi="ar-SY"/>
        </w:rPr>
      </w:pPr>
      <w:bookmarkStart w:id="448" w:name="_Toc263327665"/>
      <w:bookmarkStart w:id="449" w:name="_Toc288491771"/>
      <w:bookmarkStart w:id="450" w:name="_Toc307317168"/>
      <w:bookmarkStart w:id="451" w:name="_Toc307388389"/>
      <w:bookmarkStart w:id="452" w:name="_Toc311532044"/>
      <w:r w:rsidRPr="00111A24">
        <w:rPr>
          <w:lang w:val="en-GB" w:bidi="ar-SY"/>
        </w:rPr>
        <w:t>3.8</w:t>
      </w:r>
      <w:r w:rsidRPr="00111A24">
        <w:rPr>
          <w:rFonts w:hint="cs"/>
          <w:rtl/>
          <w:lang w:val="en-GB" w:bidi="ar-SY"/>
        </w:rPr>
        <w:tab/>
        <w:t>المرس</w:t>
      </w:r>
      <w:r w:rsidR="00B226FA">
        <w:rPr>
          <w:rFonts w:hint="cs"/>
          <w:rtl/>
          <w:lang w:val="en-GB" w:bidi="ar-SY"/>
        </w:rPr>
        <w:t>ِ</w:t>
      </w:r>
      <w:r w:rsidRPr="00111A24">
        <w:rPr>
          <w:rFonts w:hint="cs"/>
          <w:rtl/>
          <w:lang w:val="en-GB" w:bidi="ar-SY"/>
        </w:rPr>
        <w:t>لات المصنوعة من</w:t>
      </w:r>
      <w:r w:rsidR="003B28C3">
        <w:rPr>
          <w:rFonts w:hint="cs"/>
          <w:rtl/>
          <w:lang w:val="en-GB" w:bidi="ar-SY"/>
        </w:rPr>
        <w:t>‍</w:t>
      </w:r>
      <w:r w:rsidRPr="00111A24">
        <w:rPr>
          <w:rFonts w:hint="cs"/>
          <w:rtl/>
          <w:lang w:val="en-GB" w:bidi="ar-SY"/>
        </w:rPr>
        <w:t>زليا</w:t>
      </w:r>
      <w:r>
        <w:rPr>
          <w:rFonts w:hint="cs"/>
          <w:rtl/>
          <w:lang w:val="en-GB" w:bidi="ar-SY"/>
        </w:rPr>
        <w:t>ً</w:t>
      </w:r>
      <w:r w:rsidRPr="00111A24">
        <w:rPr>
          <w:rFonts w:hint="cs"/>
          <w:rtl/>
          <w:lang w:val="en-GB" w:bidi="ar-SY"/>
        </w:rPr>
        <w:t>، غير المخصصة للبيع</w:t>
      </w:r>
      <w:bookmarkEnd w:id="448"/>
      <w:bookmarkEnd w:id="449"/>
      <w:bookmarkEnd w:id="450"/>
      <w:bookmarkEnd w:id="451"/>
      <w:bookmarkEnd w:id="452"/>
    </w:p>
    <w:p w:rsidR="00C04191" w:rsidRPr="00111A24" w:rsidRDefault="00C04191" w:rsidP="001D39DB">
      <w:pPr>
        <w:rPr>
          <w:rtl/>
          <w:lang w:eastAsia="en-US" w:bidi="ar-SY"/>
        </w:rPr>
      </w:pPr>
      <w:r w:rsidRPr="00111A24">
        <w:rPr>
          <w:rFonts w:hint="cs"/>
          <w:rtl/>
          <w:lang w:eastAsia="en-US" w:bidi="ar-SY"/>
        </w:rPr>
        <w:t xml:space="preserve">يجوز للهواة والمخترعين وغيرهم، الذين يصممون ويصنعون مرسلات تستند إلى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rPr>
        <w:t xml:space="preserve"> دون قصد تسويقها يوماً</w:t>
      </w:r>
      <w:r w:rsidR="001D39DB">
        <w:rPr>
          <w:rFonts w:hint="eastAsia"/>
          <w:rtl/>
          <w:lang w:eastAsia="en-US"/>
        </w:rPr>
        <w:t> </w:t>
      </w:r>
      <w:r w:rsidRPr="00111A24">
        <w:rPr>
          <w:rFonts w:hint="cs"/>
          <w:rtl/>
          <w:lang w:eastAsia="en-US"/>
        </w:rPr>
        <w:t>ما، أن يُعد</w:t>
      </w:r>
      <w:r w:rsidR="001D39DB">
        <w:rPr>
          <w:rFonts w:hint="cs"/>
          <w:rtl/>
          <w:lang w:eastAsia="en-US"/>
        </w:rPr>
        <w:t>ِّ</w:t>
      </w:r>
      <w:r w:rsidRPr="00111A24">
        <w:rPr>
          <w:rFonts w:hint="cs"/>
          <w:rtl/>
          <w:lang w:eastAsia="en-US"/>
        </w:rPr>
        <w:t>وا ويستعملوا حتى خمس مرسلات من هذا النمط استعمالاً شخصياً، دون الحاجة إلى الحصول على ترخيص بالتجهيز من</w:t>
      </w:r>
      <w:r>
        <w:rPr>
          <w:rFonts w:hint="eastAsia"/>
          <w:rtl/>
          <w:lang w:eastAsia="en-US"/>
        </w:rPr>
        <w:t> </w:t>
      </w:r>
      <w:r w:rsidRPr="00111A24">
        <w:rPr>
          <w:rFonts w:hint="cs"/>
          <w:rtl/>
          <w:lang w:eastAsia="en-US"/>
        </w:rPr>
        <w:t xml:space="preserve">اللجنة </w:t>
      </w:r>
      <w:r w:rsidRPr="00111A24">
        <w:rPr>
          <w:lang w:eastAsia="en-US"/>
        </w:rPr>
        <w:t>FCC</w:t>
      </w:r>
      <w:r w:rsidRPr="00111A24">
        <w:rPr>
          <w:rFonts w:hint="cs"/>
          <w:rtl/>
          <w:lang w:eastAsia="en-US" w:bidi="ar-SY"/>
        </w:rPr>
        <w:t>. وينبغي أن ت</w:t>
      </w:r>
      <w:r w:rsidR="005E4A8B">
        <w:rPr>
          <w:rFonts w:hint="cs"/>
          <w:rtl/>
          <w:lang w:eastAsia="en-US" w:bidi="ar-SY"/>
        </w:rPr>
        <w:t>ُ</w:t>
      </w:r>
      <w:r w:rsidRPr="00111A24">
        <w:rPr>
          <w:rFonts w:hint="cs"/>
          <w:rtl/>
          <w:lang w:eastAsia="en-US" w:bidi="ar-SY"/>
        </w:rPr>
        <w:t xml:space="preserve">ختبر هذه المرسلات، إن أمكن، بغية التحقق من مطابقتها لقواعد اللجنة. وإن تعذر إجراء هذه الاختبارات، فالمصممون والمصنعون ملزمون باستعمال الممارسات الهندسية الجيدة، لضمان الوفاء بمعايير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w:t>
      </w:r>
    </w:p>
    <w:p w:rsidR="00C04191" w:rsidRPr="00111A24" w:rsidRDefault="00C04191" w:rsidP="00B226FA">
      <w:pPr>
        <w:rPr>
          <w:rtl/>
          <w:lang w:eastAsia="en-US" w:bidi="ar-SY"/>
        </w:rPr>
      </w:pPr>
      <w:r w:rsidRPr="00111A24">
        <w:rPr>
          <w:rFonts w:hint="cs"/>
          <w:rtl/>
          <w:lang w:eastAsia="en-US" w:bidi="ar-SY"/>
        </w:rPr>
        <w:t>والمرسلات المن</w:t>
      </w:r>
      <w:r>
        <w:rPr>
          <w:rFonts w:hint="cs"/>
          <w:rtl/>
          <w:lang w:eastAsia="en-US" w:bidi="ar-SY"/>
        </w:rPr>
        <w:t>‍</w:t>
      </w:r>
      <w:r w:rsidRPr="00111A24">
        <w:rPr>
          <w:rFonts w:hint="cs"/>
          <w:rtl/>
          <w:lang w:eastAsia="en-US" w:bidi="ar-SY"/>
        </w:rPr>
        <w:t xml:space="preserve">زلية الصنع، كغيرها من المرسلات المستندة إلى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w:t>
      </w:r>
      <w:r w:rsidR="00B226FA" w:rsidRPr="00111A24">
        <w:rPr>
          <w:rFonts w:hint="cs"/>
          <w:rtl/>
          <w:lang w:eastAsia="en-US" w:bidi="ar-SY"/>
        </w:rPr>
        <w:t>خاضعة</w:t>
      </w:r>
      <w:r w:rsidR="00B226FA">
        <w:rPr>
          <w:rFonts w:hint="cs"/>
          <w:rtl/>
          <w:lang w:eastAsia="en-US" w:bidi="ar-SY"/>
        </w:rPr>
        <w:t>ٌ</w:t>
      </w:r>
      <w:r w:rsidR="00B226FA" w:rsidRPr="00111A24">
        <w:rPr>
          <w:rFonts w:hint="cs"/>
          <w:rtl/>
          <w:lang w:eastAsia="en-US" w:bidi="ar-SY"/>
        </w:rPr>
        <w:t xml:space="preserve"> </w:t>
      </w:r>
      <w:r w:rsidRPr="00111A24">
        <w:rPr>
          <w:rFonts w:hint="cs"/>
          <w:rtl/>
          <w:lang w:eastAsia="en-US" w:bidi="ar-SY"/>
        </w:rPr>
        <w:t>لحظر أن تسبب تداخلات في أجهزة الاتصال الراديوي المرخص بها، ويتوجّب عليها أن تقبل بالتداخل الذي قد يحدث لها. وإذا سبب مرسل من</w:t>
      </w:r>
      <w:r>
        <w:rPr>
          <w:rFonts w:hint="cs"/>
          <w:rtl/>
          <w:lang w:eastAsia="en-US" w:bidi="ar-SY"/>
        </w:rPr>
        <w:t>‍</w:t>
      </w:r>
      <w:r w:rsidRPr="00111A24">
        <w:rPr>
          <w:rFonts w:hint="cs"/>
          <w:rtl/>
          <w:lang w:eastAsia="en-US" w:bidi="ar-SY"/>
        </w:rPr>
        <w:t>زلي الصنع، مستند إلى</w:t>
      </w:r>
      <w:r>
        <w:rPr>
          <w:rFonts w:hint="eastAsia"/>
          <w:rtl/>
          <w:lang w:eastAsia="en-US" w:bidi="ar-SY"/>
        </w:rPr>
        <w:t> </w:t>
      </w:r>
      <w:r w:rsidRPr="00111A24">
        <w:rPr>
          <w:rFonts w:hint="cs"/>
          <w:rtl/>
          <w:lang w:eastAsia="en-US" w:bidi="ar-SY"/>
        </w:rPr>
        <w:t xml:space="preserve">معايير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تداخلات في أجهزة اتصال راديوي ذات رخصة، تطلب اللجنة من مستعمله أن يتوقف عن تشغيله إلى</w:t>
      </w:r>
      <w:r>
        <w:rPr>
          <w:rFonts w:hint="eastAsia"/>
          <w:rtl/>
          <w:lang w:eastAsia="en-US" w:bidi="ar-SY"/>
        </w:rPr>
        <w:t> </w:t>
      </w:r>
      <w:r w:rsidRPr="00111A24">
        <w:rPr>
          <w:rFonts w:hint="cs"/>
          <w:rtl/>
          <w:lang w:eastAsia="en-US" w:bidi="ar-SY"/>
        </w:rPr>
        <w:t>أن ت</w:t>
      </w:r>
      <w:r w:rsidR="005E4A8B">
        <w:rPr>
          <w:rFonts w:hint="cs"/>
          <w:rtl/>
          <w:lang w:eastAsia="en-US" w:bidi="ar-SY"/>
        </w:rPr>
        <w:t>ُ</w:t>
      </w:r>
      <w:r w:rsidRPr="00111A24">
        <w:rPr>
          <w:rFonts w:hint="cs"/>
          <w:rtl/>
          <w:lang w:eastAsia="en-US" w:bidi="ar-SY"/>
        </w:rPr>
        <w:t>حل مشكلة التداخل. وإضافة إلى ذلك، يتعرّض مشغِّل هذا المرسل لدفع غرامة، إذا اكتشفت اللجنة أنه لم</w:t>
      </w:r>
      <w:r w:rsidR="00B226FA">
        <w:rPr>
          <w:rFonts w:hint="eastAsia"/>
          <w:rtl/>
          <w:lang w:eastAsia="en-US" w:bidi="ar-SY"/>
        </w:rPr>
        <w:t> </w:t>
      </w:r>
      <w:r w:rsidRPr="00111A24">
        <w:rPr>
          <w:rFonts w:hint="cs"/>
          <w:rtl/>
          <w:lang w:eastAsia="en-US" w:bidi="ar-SY"/>
        </w:rPr>
        <w:t xml:space="preserve">يحاول ضمان المطابقة مع المعايير التقنية التي ينص عليها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xml:space="preserve"> باتّباعه ممارسات هندسية جيدة.</w:t>
      </w:r>
    </w:p>
    <w:p w:rsidR="00C04191" w:rsidRPr="00111A24" w:rsidRDefault="00C04191" w:rsidP="00B226FA">
      <w:pPr>
        <w:rPr>
          <w:rtl/>
          <w:lang w:eastAsia="en-US" w:bidi="ar-SY"/>
        </w:rPr>
      </w:pPr>
      <w:r w:rsidRPr="00111A24">
        <w:rPr>
          <w:rFonts w:hint="cs"/>
          <w:rtl/>
          <w:lang w:eastAsia="en-US" w:bidi="ar-SY"/>
        </w:rPr>
        <w:t>ويُسمح باستعمال هذه المرسلات خارج الإطار</w:t>
      </w:r>
      <w:r w:rsidR="00B226FA">
        <w:rPr>
          <w:rFonts w:hint="cs"/>
          <w:rtl/>
          <w:lang w:eastAsia="en-US" w:bidi="ar-SY"/>
        </w:rPr>
        <w:t xml:space="preserve"> </w:t>
      </w:r>
      <w:r w:rsidRPr="00111A24">
        <w:rPr>
          <w:rFonts w:hint="cs"/>
          <w:rtl/>
          <w:lang w:eastAsia="en-US" w:bidi="ar-SY"/>
        </w:rPr>
        <w:t>المن</w:t>
      </w:r>
      <w:r>
        <w:rPr>
          <w:rFonts w:hint="cs"/>
          <w:rtl/>
          <w:lang w:eastAsia="en-US" w:bidi="ar-SY"/>
        </w:rPr>
        <w:t>‍</w:t>
      </w:r>
      <w:r w:rsidRPr="00111A24">
        <w:rPr>
          <w:rFonts w:hint="cs"/>
          <w:rtl/>
          <w:lang w:eastAsia="en-US" w:bidi="ar-SY"/>
        </w:rPr>
        <w:t>زلي في بعض الظروف المحدودة. على سبيل المثال، يمكن عرض المرسلات المن</w:t>
      </w:r>
      <w:r>
        <w:rPr>
          <w:rFonts w:hint="cs"/>
          <w:rtl/>
          <w:lang w:eastAsia="en-US" w:bidi="ar-SY"/>
        </w:rPr>
        <w:t>‍</w:t>
      </w:r>
      <w:r w:rsidRPr="00111A24">
        <w:rPr>
          <w:rFonts w:hint="cs"/>
          <w:rtl/>
          <w:lang w:eastAsia="en-US" w:bidi="ar-SY"/>
        </w:rPr>
        <w:t>زلية الصنع في معرض تجاري، ولكن لا يُسمح بتسويقها ما</w:t>
      </w:r>
      <w:r w:rsidR="00B226FA">
        <w:rPr>
          <w:rFonts w:hint="eastAsia"/>
          <w:rtl/>
          <w:lang w:eastAsia="en-US" w:bidi="ar-SY"/>
        </w:rPr>
        <w:t> </w:t>
      </w:r>
      <w:r w:rsidRPr="00111A24">
        <w:rPr>
          <w:rFonts w:hint="cs"/>
          <w:rtl/>
          <w:lang w:eastAsia="en-US" w:bidi="ar-SY"/>
        </w:rPr>
        <w:t>لم تحصل على الترخيص.</w:t>
      </w:r>
    </w:p>
    <w:p w:rsidR="00C04191" w:rsidRPr="00111A24" w:rsidRDefault="00C04191" w:rsidP="00C04191">
      <w:pPr>
        <w:pStyle w:val="Heading1"/>
        <w:rPr>
          <w:rtl/>
          <w:lang w:val="en-GB" w:bidi="ar-SY"/>
        </w:rPr>
      </w:pPr>
      <w:bookmarkStart w:id="453" w:name="_Toc263327666"/>
      <w:bookmarkStart w:id="454" w:name="_Toc288491772"/>
      <w:bookmarkStart w:id="455" w:name="_Toc307317169"/>
      <w:bookmarkStart w:id="456" w:name="_Toc307388390"/>
      <w:bookmarkStart w:id="457" w:name="_Toc311532045"/>
      <w:r w:rsidRPr="00111A24">
        <w:rPr>
          <w:lang w:val="en-GB" w:bidi="ar-SY"/>
        </w:rPr>
        <w:t>9</w:t>
      </w:r>
      <w:r w:rsidRPr="00111A24">
        <w:rPr>
          <w:rFonts w:hint="cs"/>
          <w:rtl/>
          <w:lang w:val="en-GB" w:bidi="ar-SY"/>
        </w:rPr>
        <w:tab/>
        <w:t>أسئلة تُطرح عادة</w:t>
      </w:r>
      <w:bookmarkEnd w:id="453"/>
      <w:bookmarkEnd w:id="454"/>
      <w:bookmarkEnd w:id="455"/>
      <w:bookmarkEnd w:id="456"/>
      <w:bookmarkEnd w:id="457"/>
    </w:p>
    <w:p w:rsidR="00C04191" w:rsidRPr="00111A24" w:rsidRDefault="00C04191" w:rsidP="00C04191">
      <w:pPr>
        <w:pStyle w:val="Heading2"/>
        <w:rPr>
          <w:rtl/>
          <w:lang w:val="en-GB" w:bidi="ar-SY"/>
        </w:rPr>
      </w:pPr>
      <w:bookmarkStart w:id="458" w:name="_Toc263327667"/>
      <w:bookmarkStart w:id="459" w:name="_Toc288491773"/>
      <w:bookmarkStart w:id="460" w:name="_Toc307317170"/>
      <w:bookmarkStart w:id="461" w:name="_Toc307388391"/>
      <w:bookmarkStart w:id="462" w:name="_Toc311532046"/>
      <w:r w:rsidRPr="00111A24">
        <w:rPr>
          <w:lang w:val="en-GB" w:bidi="ar-SY"/>
        </w:rPr>
        <w:t>1.9</w:t>
      </w:r>
      <w:r w:rsidRPr="00111A24">
        <w:rPr>
          <w:rFonts w:hint="cs"/>
          <w:rtl/>
          <w:lang w:val="en-GB" w:bidi="ar-SY"/>
        </w:rPr>
        <w:tab/>
        <w:t>ماذا يحدث في حال بيع أو استيراد أو استعمال مرسلات مشتغلة بقدرة منخفضة، غير مطابقة؟</w:t>
      </w:r>
      <w:bookmarkEnd w:id="458"/>
      <w:bookmarkEnd w:id="459"/>
      <w:bookmarkEnd w:id="460"/>
      <w:bookmarkEnd w:id="461"/>
      <w:bookmarkEnd w:id="462"/>
    </w:p>
    <w:p w:rsidR="00C04191" w:rsidRPr="00111A24" w:rsidRDefault="00C04191" w:rsidP="005E4A8B">
      <w:pPr>
        <w:rPr>
          <w:rtl/>
          <w:lang w:eastAsia="en-US" w:bidi="ar-SY"/>
        </w:rPr>
      </w:pPr>
      <w:r w:rsidRPr="00111A24">
        <w:rPr>
          <w:rFonts w:hint="cs"/>
          <w:rtl/>
          <w:lang w:eastAsia="en-US" w:bidi="ar-SY"/>
        </w:rPr>
        <w:t xml:space="preserve">صُممت قواعد اللجنة </w:t>
      </w:r>
      <w:r w:rsidRPr="00111A24">
        <w:rPr>
          <w:lang w:eastAsia="en-US"/>
        </w:rPr>
        <w:t>FCC</w:t>
      </w:r>
      <w:r w:rsidRPr="00111A24">
        <w:rPr>
          <w:rFonts w:hint="cs"/>
          <w:rtl/>
          <w:lang w:eastAsia="en-US" w:bidi="ar-SY"/>
        </w:rPr>
        <w:t xml:space="preserve"> من أجل ضبط تسويق المرسلات المشتغلة بقدرة منخفضة، وضبط استعمالها بقدر أقل. فإذا سبب مرسل</w:t>
      </w:r>
      <w:r w:rsidR="005E4A8B">
        <w:rPr>
          <w:rFonts w:hint="cs"/>
          <w:rtl/>
          <w:lang w:eastAsia="en-US" w:bidi="ar-SY"/>
        </w:rPr>
        <w:t>،</w:t>
      </w:r>
      <w:r w:rsidRPr="00111A24">
        <w:rPr>
          <w:rFonts w:hint="cs"/>
          <w:rtl/>
          <w:lang w:eastAsia="en-US" w:bidi="ar-SY"/>
        </w:rPr>
        <w:t xml:space="preserve"> غير مطابق للمعايير</w:t>
      </w:r>
      <w:r w:rsidR="005E4A8B">
        <w:rPr>
          <w:rFonts w:hint="cs"/>
          <w:rtl/>
          <w:lang w:eastAsia="en-US" w:bidi="ar-SY"/>
        </w:rPr>
        <w:t>،</w:t>
      </w:r>
      <w:r w:rsidRPr="00111A24">
        <w:rPr>
          <w:rFonts w:hint="cs"/>
          <w:rtl/>
          <w:lang w:eastAsia="en-US" w:bidi="ar-SY"/>
        </w:rPr>
        <w:t xml:space="preserve"> تداخلات في أجهزة اتصالات راديوية تمتلك رخصة، ينبغي أن يتوقف المستعمل عن تشغيل المرسل</w:t>
      </w:r>
      <w:r w:rsidR="005E4A8B">
        <w:rPr>
          <w:rFonts w:hint="cs"/>
          <w:rtl/>
          <w:lang w:eastAsia="en-US" w:bidi="ar-SY"/>
        </w:rPr>
        <w:t>،</w:t>
      </w:r>
      <w:r w:rsidRPr="00111A24">
        <w:rPr>
          <w:rFonts w:hint="cs"/>
          <w:rtl/>
          <w:lang w:eastAsia="en-US" w:bidi="ar-SY"/>
        </w:rPr>
        <w:t xml:space="preserve"> أو أن يحل المشكلة المسببة للتداخلات. غير أن الشخص (أو الشركة) الذي باع هذا المرسل غير المطابق إلى المستعمل خالف قواعد التسويق التي تنص عليها اللجنة </w:t>
      </w:r>
      <w:r w:rsidRPr="00111A24">
        <w:rPr>
          <w:lang w:eastAsia="en-US" w:bidi="ar-SY"/>
        </w:rPr>
        <w:t>FCC</w:t>
      </w:r>
      <w:r w:rsidRPr="00111A24">
        <w:rPr>
          <w:rFonts w:hint="cs"/>
          <w:rtl/>
          <w:lang w:eastAsia="en-US" w:bidi="ar-SY"/>
        </w:rPr>
        <w:t xml:space="preserve"> في </w:t>
      </w:r>
      <w:r w:rsidR="000D2B37">
        <w:rPr>
          <w:rFonts w:hint="cs"/>
          <w:rtl/>
          <w:lang w:eastAsia="en-US" w:bidi="ar-SY"/>
        </w:rPr>
        <w:t>الجزء</w:t>
      </w:r>
      <w:r w:rsidR="000D2B37">
        <w:rPr>
          <w:rtl/>
          <w:lang w:eastAsia="en-US" w:bidi="ar-SY"/>
        </w:rPr>
        <w:t> </w:t>
      </w:r>
      <w:r w:rsidRPr="00111A24">
        <w:rPr>
          <w:lang w:eastAsia="en-US" w:bidi="ar-SY"/>
        </w:rPr>
        <w:t>2</w:t>
      </w:r>
      <w:r w:rsidRPr="00111A24">
        <w:rPr>
          <w:rFonts w:hint="cs"/>
          <w:rtl/>
          <w:lang w:eastAsia="en-US" w:bidi="ar-SY"/>
        </w:rPr>
        <w:t xml:space="preserve"> وكذلك التشريع الاتحادي. فالإقدام على بيع مرسل </w:t>
      </w:r>
      <w:r w:rsidRPr="00111A24">
        <w:rPr>
          <w:rFonts w:hint="cs"/>
          <w:rtl/>
          <w:lang w:eastAsia="en-US" w:bidi="ar-SY"/>
        </w:rPr>
        <w:lastRenderedPageBreak/>
        <w:t xml:space="preserve">مشتغل بقدرة منخفضة، ولم يخضع لإجراءات الترخيص المناسبة التي أقرتها اللجنة </w:t>
      </w:r>
      <w:r w:rsidRPr="00111A24">
        <w:rPr>
          <w:lang w:eastAsia="en-US" w:bidi="ar-SY"/>
        </w:rPr>
        <w:t>FCC</w:t>
      </w:r>
      <w:r w:rsidRPr="00111A24">
        <w:rPr>
          <w:rFonts w:hint="cs"/>
          <w:rtl/>
          <w:lang w:eastAsia="en-US" w:bidi="ar-SY"/>
        </w:rPr>
        <w:t xml:space="preserve"> بخصوص التجهيزات، أو إيجاره أو</w:t>
      </w:r>
      <w:r w:rsidR="005E4A8B">
        <w:rPr>
          <w:rFonts w:hint="eastAsia"/>
          <w:rtl/>
          <w:lang w:eastAsia="en-US" w:bidi="ar-SY"/>
        </w:rPr>
        <w:t> </w:t>
      </w:r>
      <w:r w:rsidRPr="00111A24">
        <w:rPr>
          <w:rFonts w:hint="cs"/>
          <w:rtl/>
          <w:lang w:eastAsia="en-US" w:bidi="ar-SY"/>
        </w:rPr>
        <w:t>عرضه للبيع أو للإيجار أو استيراده، يشكل انتهاكاً لقواعد اللجنة وللتشريعات الاتحادية. وقد تقوم اللجنة بإنفاذ القانون على المنتهكين، فينجم عن ذلك ما يلي:</w:t>
      </w:r>
    </w:p>
    <w:p w:rsidR="00C04191" w:rsidRPr="00111A24" w:rsidRDefault="00C04191" w:rsidP="00C04191">
      <w:pPr>
        <w:pStyle w:val="enmulev1"/>
        <w:rPr>
          <w:rtl/>
        </w:rPr>
      </w:pPr>
      <w:r w:rsidRPr="00111A24">
        <w:rPr>
          <w:rFonts w:hint="cs"/>
          <w:rtl/>
        </w:rPr>
        <w:t>-</w:t>
      </w:r>
      <w:r w:rsidRPr="00111A24">
        <w:rPr>
          <w:rFonts w:hint="cs"/>
          <w:rtl/>
        </w:rPr>
        <w:tab/>
        <w:t>مصادرة جميع المعدات غير المطابقة؛</w:t>
      </w:r>
    </w:p>
    <w:p w:rsidR="00C04191" w:rsidRPr="00111A24" w:rsidRDefault="00C04191" w:rsidP="00C04191">
      <w:pPr>
        <w:pStyle w:val="enmulev1"/>
        <w:rPr>
          <w:rtl/>
        </w:rPr>
      </w:pPr>
      <w:r w:rsidRPr="00111A24">
        <w:rPr>
          <w:rFonts w:hint="cs"/>
          <w:rtl/>
        </w:rPr>
        <w:t>-</w:t>
      </w:r>
      <w:r w:rsidRPr="00111A24">
        <w:rPr>
          <w:rFonts w:hint="cs"/>
          <w:rtl/>
        </w:rPr>
        <w:tab/>
        <w:t>إنزال عقوبة جنائية بالشخص أو المنظمة؛</w:t>
      </w:r>
    </w:p>
    <w:p w:rsidR="00C04191" w:rsidRPr="00111A24" w:rsidRDefault="00C04191" w:rsidP="00C04191">
      <w:pPr>
        <w:pStyle w:val="enmulev1"/>
        <w:rPr>
          <w:rtl/>
        </w:rPr>
      </w:pPr>
      <w:r w:rsidRPr="00111A24">
        <w:rPr>
          <w:rFonts w:hint="cs"/>
          <w:rtl/>
        </w:rPr>
        <w:t>-</w:t>
      </w:r>
      <w:r w:rsidRPr="00111A24">
        <w:rPr>
          <w:rFonts w:hint="cs"/>
          <w:rtl/>
        </w:rPr>
        <w:tab/>
        <w:t>تحصيل غرامة جنائية تساوي ضعف الربح الإجمالي المجني من بيع التجهيزات غير المطابقة؛</w:t>
      </w:r>
    </w:p>
    <w:p w:rsidR="00C04191" w:rsidRPr="00111A24" w:rsidRDefault="00C04191" w:rsidP="00C04191">
      <w:pPr>
        <w:pStyle w:val="enmulev1"/>
        <w:rPr>
          <w:rtl/>
        </w:rPr>
      </w:pPr>
      <w:r w:rsidRPr="00111A24">
        <w:rPr>
          <w:rFonts w:hint="cs"/>
          <w:rtl/>
        </w:rPr>
        <w:t>-</w:t>
      </w:r>
      <w:r w:rsidRPr="00111A24">
        <w:rPr>
          <w:rFonts w:hint="cs"/>
          <w:rtl/>
        </w:rPr>
        <w:tab/>
        <w:t>تحصيل غرامات إدارية.</w:t>
      </w:r>
    </w:p>
    <w:p w:rsidR="00C04191" w:rsidRPr="00111A24" w:rsidRDefault="00C04191" w:rsidP="00C04191">
      <w:pPr>
        <w:pStyle w:val="Heading2"/>
        <w:rPr>
          <w:rtl/>
          <w:lang w:val="en-GB" w:bidi="ar-SY"/>
        </w:rPr>
      </w:pPr>
      <w:bookmarkStart w:id="463" w:name="_Toc263327668"/>
      <w:bookmarkStart w:id="464" w:name="_Toc288491774"/>
      <w:bookmarkStart w:id="465" w:name="_Toc307317171"/>
      <w:bookmarkStart w:id="466" w:name="_Toc307388392"/>
      <w:bookmarkStart w:id="467" w:name="_Toc311532047"/>
      <w:r w:rsidRPr="00111A24">
        <w:rPr>
          <w:lang w:val="en-GB" w:bidi="ar-SY"/>
        </w:rPr>
        <w:t>2.9</w:t>
      </w:r>
      <w:r w:rsidRPr="00111A24">
        <w:rPr>
          <w:rFonts w:hint="cs"/>
          <w:rtl/>
          <w:lang w:val="en-GB" w:bidi="ar-SY"/>
        </w:rPr>
        <w:tab/>
        <w:t xml:space="preserve">ما هي التعديلات التي يجوز إدخالها على جهاز رخّصت به اللجنة </w:t>
      </w:r>
      <w:r w:rsidRPr="00111A24">
        <w:rPr>
          <w:lang w:val="en-GB" w:bidi="ar-SY"/>
        </w:rPr>
        <w:t>FCC</w:t>
      </w:r>
      <w:r w:rsidRPr="00111A24">
        <w:rPr>
          <w:rFonts w:hint="cs"/>
          <w:rtl/>
          <w:lang w:val="en-GB" w:bidi="ar-SY"/>
        </w:rPr>
        <w:t xml:space="preserve"> دون أن يستدعي ذلك الحصول على ترخيص جديد؟</w:t>
      </w:r>
      <w:bookmarkEnd w:id="463"/>
      <w:bookmarkEnd w:id="464"/>
      <w:bookmarkEnd w:id="465"/>
      <w:bookmarkEnd w:id="466"/>
      <w:bookmarkEnd w:id="467"/>
    </w:p>
    <w:p w:rsidR="00C04191" w:rsidRPr="00111A24" w:rsidRDefault="00C04191" w:rsidP="00B226FA">
      <w:pPr>
        <w:rPr>
          <w:rtl/>
          <w:lang w:eastAsia="en-US" w:bidi="ar-SY"/>
        </w:rPr>
      </w:pPr>
      <w:r w:rsidRPr="00111A24">
        <w:rPr>
          <w:rFonts w:hint="cs"/>
          <w:rtl/>
          <w:lang w:eastAsia="en-US" w:bidi="ar-SY"/>
        </w:rPr>
        <w:t>ي</w:t>
      </w:r>
      <w:r w:rsidR="005E4A8B">
        <w:rPr>
          <w:rFonts w:hint="cs"/>
          <w:rtl/>
          <w:lang w:eastAsia="en-US" w:bidi="ar-SY"/>
        </w:rPr>
        <w:t>ُ</w:t>
      </w:r>
      <w:r w:rsidRPr="00111A24">
        <w:rPr>
          <w:rFonts w:hint="cs"/>
          <w:rtl/>
          <w:lang w:eastAsia="en-US" w:bidi="ar-SY"/>
        </w:rPr>
        <w:t>سمح لمن حصل (شخصا</w:t>
      </w:r>
      <w:r>
        <w:rPr>
          <w:rFonts w:hint="cs"/>
          <w:rtl/>
          <w:lang w:eastAsia="en-US" w:bidi="ar-SY"/>
        </w:rPr>
        <w:t>ً</w:t>
      </w:r>
      <w:r w:rsidRPr="00111A24">
        <w:rPr>
          <w:rFonts w:hint="cs"/>
          <w:rtl/>
          <w:lang w:eastAsia="en-US" w:bidi="ar-SY"/>
        </w:rPr>
        <w:t xml:space="preserve"> كان أو شركة) على ترخيص من اللجنة </w:t>
      </w:r>
      <w:r w:rsidRPr="00111A24">
        <w:rPr>
          <w:lang w:eastAsia="en-US"/>
        </w:rPr>
        <w:t>FCC</w:t>
      </w:r>
      <w:r w:rsidRPr="00111A24">
        <w:rPr>
          <w:rFonts w:hint="cs"/>
          <w:rtl/>
          <w:lang w:eastAsia="en-US" w:bidi="ar-SY"/>
        </w:rPr>
        <w:t xml:space="preserve"> بمرس</w:t>
      </w:r>
      <w:r w:rsidR="00B226FA">
        <w:rPr>
          <w:rFonts w:hint="cs"/>
          <w:rtl/>
          <w:lang w:eastAsia="en-US" w:bidi="ar-SY"/>
        </w:rPr>
        <w:t>ِ</w:t>
      </w:r>
      <w:r w:rsidRPr="00111A24">
        <w:rPr>
          <w:rFonts w:hint="cs"/>
          <w:rtl/>
          <w:lang w:eastAsia="en-US" w:bidi="ar-SY"/>
        </w:rPr>
        <w:t xml:space="preserve">ل يستند إلى معايير </w:t>
      </w:r>
      <w:r w:rsidR="000D2B37">
        <w:rPr>
          <w:rFonts w:hint="cs"/>
          <w:rtl/>
          <w:lang w:eastAsia="en-US" w:bidi="ar-SY"/>
        </w:rPr>
        <w:t>الجزء</w:t>
      </w:r>
      <w:r w:rsidR="000D2B37">
        <w:rPr>
          <w:rtl/>
          <w:lang w:eastAsia="en-US" w:bidi="ar-SY"/>
        </w:rPr>
        <w:t> </w:t>
      </w:r>
      <w:r w:rsidRPr="00111A24">
        <w:rPr>
          <w:lang w:eastAsia="en-US"/>
        </w:rPr>
        <w:t>15</w:t>
      </w:r>
      <w:r w:rsidRPr="00111A24">
        <w:rPr>
          <w:rFonts w:hint="cs"/>
          <w:rtl/>
          <w:lang w:eastAsia="en-US" w:bidi="ar-SY"/>
        </w:rPr>
        <w:t>، بأن يُدخِل عليه أنواع التعديل التالية:</w:t>
      </w:r>
    </w:p>
    <w:p w:rsidR="00C04191" w:rsidRPr="00111A24" w:rsidRDefault="00C04191" w:rsidP="00903177">
      <w:pPr>
        <w:spacing w:line="185" w:lineRule="auto"/>
        <w:rPr>
          <w:rtl/>
          <w:lang w:eastAsia="en-US" w:bidi="ar-SY"/>
        </w:rPr>
      </w:pPr>
      <w:r w:rsidRPr="00111A24">
        <w:rPr>
          <w:rFonts w:hint="cs"/>
          <w:rtl/>
          <w:lang w:eastAsia="en-US" w:bidi="ar-SY"/>
        </w:rPr>
        <w:t xml:space="preserve">في حالة </w:t>
      </w:r>
      <w:r w:rsidRPr="001E0695">
        <w:rPr>
          <w:rFonts w:hint="cs"/>
          <w:rtl/>
          <w:lang w:eastAsia="en-US" w:bidi="ar-SY"/>
        </w:rPr>
        <w:t>تجهيز</w:t>
      </w:r>
      <w:r w:rsidR="005E4A8B" w:rsidRPr="001E0695">
        <w:rPr>
          <w:rFonts w:hint="cs"/>
          <w:rtl/>
          <w:lang w:eastAsia="en-US" w:bidi="ar-SY"/>
        </w:rPr>
        <w:t>ٍ</w:t>
      </w:r>
      <w:r w:rsidRPr="00111A24">
        <w:rPr>
          <w:rFonts w:hint="cs"/>
          <w:rtl/>
          <w:lang w:eastAsia="en-US" w:bidi="ar-SY"/>
        </w:rPr>
        <w:t xml:space="preserve"> له شهادة، يجوز للمستفيد من الشهادة أو لوكيله إدخال تعديلات طفيفة على الدارات أو المظهر أو جوانب أخرى من تصميم المرسِل. وتُقسم التعديلات الطفيفة إلى ثلاثة أصناف: الصنف </w:t>
      </w:r>
      <w:r w:rsidRPr="00111A24">
        <w:rPr>
          <w:lang w:eastAsia="en-US"/>
        </w:rPr>
        <w:t>I</w:t>
      </w:r>
      <w:r w:rsidRPr="00111A24">
        <w:rPr>
          <w:rFonts w:hint="cs"/>
          <w:rtl/>
          <w:lang w:eastAsia="en-US" w:bidi="ar-SY"/>
        </w:rPr>
        <w:t xml:space="preserve"> من التعديلات المقبولة، والصنف</w:t>
      </w:r>
      <w:r w:rsidR="00903177">
        <w:rPr>
          <w:rFonts w:hint="eastAsia"/>
          <w:rtl/>
          <w:lang w:eastAsia="en-US" w:bidi="ar-SY"/>
        </w:rPr>
        <w:t> </w:t>
      </w:r>
      <w:r w:rsidRPr="00111A24">
        <w:rPr>
          <w:lang w:eastAsia="en-US"/>
        </w:rPr>
        <w:t>II</w:t>
      </w:r>
      <w:r w:rsidRPr="00111A24">
        <w:rPr>
          <w:rFonts w:hint="cs"/>
          <w:rtl/>
          <w:lang w:eastAsia="en-US"/>
        </w:rPr>
        <w:t xml:space="preserve"> </w:t>
      </w:r>
      <w:r w:rsidRPr="00111A24">
        <w:rPr>
          <w:rFonts w:hint="cs"/>
          <w:rtl/>
          <w:lang w:eastAsia="en-US" w:bidi="ar-SY"/>
        </w:rPr>
        <w:t>من</w:t>
      </w:r>
      <w:r>
        <w:rPr>
          <w:rFonts w:hint="eastAsia"/>
          <w:rtl/>
          <w:lang w:eastAsia="en-US" w:bidi="ar-SY"/>
        </w:rPr>
        <w:t> </w:t>
      </w:r>
      <w:r w:rsidRPr="00111A24">
        <w:rPr>
          <w:rFonts w:hint="cs"/>
          <w:rtl/>
          <w:lang w:eastAsia="en-US" w:bidi="ar-SY"/>
        </w:rPr>
        <w:t>التعديلات المقبولة</w:t>
      </w:r>
      <w:r w:rsidRPr="00111A24">
        <w:rPr>
          <w:rFonts w:hint="cs"/>
          <w:rtl/>
          <w:lang w:eastAsia="en-US"/>
        </w:rPr>
        <w:t xml:space="preserve">، والصنف </w:t>
      </w:r>
      <w:r w:rsidRPr="00111A24">
        <w:rPr>
          <w:lang w:eastAsia="en-US" w:bidi="ar-SY"/>
        </w:rPr>
        <w:t>III</w:t>
      </w:r>
      <w:r w:rsidRPr="00111A24">
        <w:rPr>
          <w:rFonts w:hint="cs"/>
          <w:rtl/>
          <w:lang w:eastAsia="en-US" w:bidi="ar-SY"/>
        </w:rPr>
        <w:t xml:space="preserve"> من التعديلات المقبولة. ولا ي</w:t>
      </w:r>
      <w:r w:rsidR="005E4A8B">
        <w:rPr>
          <w:rFonts w:hint="cs"/>
          <w:rtl/>
          <w:lang w:eastAsia="en-US" w:bidi="ar-SY"/>
        </w:rPr>
        <w:t>ُ</w:t>
      </w:r>
      <w:r w:rsidRPr="00111A24">
        <w:rPr>
          <w:rFonts w:hint="cs"/>
          <w:rtl/>
          <w:lang w:eastAsia="en-US" w:bidi="ar-SY"/>
        </w:rPr>
        <w:t>سمح بتعديلات رئيسية.</w:t>
      </w:r>
    </w:p>
    <w:p w:rsidR="00C04191" w:rsidRPr="00111A24" w:rsidRDefault="00C04191" w:rsidP="00B226FA">
      <w:pPr>
        <w:rPr>
          <w:rtl/>
          <w:lang w:eastAsia="en-US" w:bidi="ar-SY"/>
        </w:rPr>
      </w:pPr>
      <w:r w:rsidRPr="00111A24">
        <w:rPr>
          <w:rFonts w:hint="cs"/>
          <w:rtl/>
          <w:lang w:eastAsia="en-US" w:bidi="ar-SY"/>
        </w:rPr>
        <w:t xml:space="preserve">فالتعديلات الطفيفة، التي لا تنجم عنها زيادة في بث التردد الراديوي للمرسل، لا تُلزم المستفيد بإبلاغ اللجنة </w:t>
      </w:r>
      <w:r w:rsidRPr="00111A24">
        <w:rPr>
          <w:lang w:eastAsia="en-US"/>
        </w:rPr>
        <w:t>FCC</w:t>
      </w:r>
      <w:r w:rsidRPr="00111A24">
        <w:rPr>
          <w:rFonts w:hint="cs"/>
          <w:rtl/>
          <w:lang w:eastAsia="en-US" w:bidi="ar-SY"/>
        </w:rPr>
        <w:t>. وهذا ما</w:t>
      </w:r>
      <w:r>
        <w:rPr>
          <w:rFonts w:hint="eastAsia"/>
          <w:rtl/>
          <w:lang w:eastAsia="en-US" w:bidi="ar-SY"/>
        </w:rPr>
        <w:t> </w:t>
      </w:r>
      <w:r w:rsidRPr="00111A24">
        <w:rPr>
          <w:rFonts w:hint="cs"/>
          <w:rtl/>
          <w:lang w:eastAsia="en-US" w:bidi="ar-SY"/>
        </w:rPr>
        <w:t xml:space="preserve">يسمّى بالصنف </w:t>
      </w:r>
      <w:r w:rsidRPr="00111A24">
        <w:rPr>
          <w:lang w:eastAsia="en-US"/>
        </w:rPr>
        <w:t>I</w:t>
      </w:r>
      <w:r w:rsidRPr="00111A24">
        <w:rPr>
          <w:rFonts w:hint="cs"/>
          <w:rtl/>
          <w:lang w:eastAsia="en-US" w:bidi="ar-SY"/>
        </w:rPr>
        <w:t xml:space="preserve"> من التعديلات المقبولة.</w:t>
      </w:r>
    </w:p>
    <w:p w:rsidR="00C04191" w:rsidRPr="00111A24" w:rsidRDefault="00C04191" w:rsidP="00B226FA">
      <w:pPr>
        <w:pStyle w:val="Note"/>
        <w:rPr>
          <w:rtl/>
          <w:lang w:bidi="ar-SY"/>
        </w:rPr>
      </w:pPr>
      <w:r w:rsidRPr="002D1BD7">
        <w:rPr>
          <w:rFonts w:hint="cs"/>
          <w:b/>
          <w:bCs/>
          <w:rtl/>
        </w:rPr>
        <w:t xml:space="preserve">الملاحظة </w:t>
      </w:r>
      <w:r w:rsidRPr="002D1BD7">
        <w:rPr>
          <w:b/>
          <w:bCs/>
        </w:rPr>
        <w:t>1</w:t>
      </w:r>
      <w:r w:rsidRPr="00111A24">
        <w:rPr>
          <w:rFonts w:hint="cs"/>
          <w:rtl/>
          <w:lang w:bidi="ar-SY"/>
        </w:rPr>
        <w:t xml:space="preserve"> - إذا أدى تعديل مقبول من الصنف</w:t>
      </w:r>
      <w:r w:rsidR="00B226FA">
        <w:rPr>
          <w:rFonts w:hint="eastAsia"/>
          <w:rtl/>
          <w:lang w:bidi="ar-SY"/>
        </w:rPr>
        <w:t> </w:t>
      </w:r>
      <w:r w:rsidRPr="00111A24">
        <w:t>I</w:t>
      </w:r>
      <w:r w:rsidRPr="00111A24">
        <w:rPr>
          <w:rFonts w:hint="cs"/>
          <w:rtl/>
          <w:lang w:bidi="ar-SY"/>
        </w:rPr>
        <w:t xml:space="preserve"> إلى منتج ذي شكل مخالف لذلك الذي صدرت بشأنه الشهادة، ي</w:t>
      </w:r>
      <w:r w:rsidR="005E4A8B">
        <w:rPr>
          <w:rFonts w:hint="cs"/>
          <w:rtl/>
          <w:lang w:bidi="ar-SY"/>
        </w:rPr>
        <w:t>ُ</w:t>
      </w:r>
      <w:r w:rsidRPr="00111A24">
        <w:rPr>
          <w:rFonts w:hint="cs"/>
          <w:rtl/>
          <w:lang w:bidi="ar-SY"/>
        </w:rPr>
        <w:t>وصى بقوة أن تُرسَل صور فوتوغرافية عن المرس</w:t>
      </w:r>
      <w:r w:rsidR="00B226FA">
        <w:rPr>
          <w:rFonts w:hint="cs"/>
          <w:rtl/>
          <w:lang w:bidi="ar-SY"/>
        </w:rPr>
        <w:t>ِ</w:t>
      </w:r>
      <w:r w:rsidRPr="00111A24">
        <w:rPr>
          <w:rFonts w:hint="cs"/>
          <w:rtl/>
          <w:lang w:bidi="ar-SY"/>
        </w:rPr>
        <w:t xml:space="preserve">ل المعدَّل إلى اللجنة </w:t>
      </w:r>
      <w:r w:rsidRPr="00111A24">
        <w:t>FCC</w:t>
      </w:r>
      <w:r w:rsidRPr="00111A24">
        <w:rPr>
          <w:rFonts w:hint="cs"/>
          <w:rtl/>
          <w:lang w:bidi="ar-SY"/>
        </w:rPr>
        <w:t>.</w:t>
      </w:r>
    </w:p>
    <w:p w:rsidR="00C04191" w:rsidRPr="00111A24" w:rsidRDefault="00C04191" w:rsidP="00B226FA">
      <w:pPr>
        <w:rPr>
          <w:rtl/>
          <w:lang w:eastAsia="en-US" w:bidi="ar-SY"/>
        </w:rPr>
      </w:pPr>
      <w:r w:rsidRPr="00111A24">
        <w:rPr>
          <w:rFonts w:hint="cs"/>
          <w:rtl/>
          <w:lang w:eastAsia="en-US" w:bidi="ar-SY"/>
        </w:rPr>
        <w:t>والتعديلات الطفيفة، التي ينجم عنها زيادة في سوية البث الراديوي للمرسل، تُلزم المستفيد بأن يرسل إلى اللجنة المعلومات الكاملة عن التعديل، وكذلك عن نتائج الاختبارات التي تثبت أن التجهيز ما</w:t>
      </w:r>
      <w:r w:rsidR="00B226FA">
        <w:rPr>
          <w:rFonts w:hint="eastAsia"/>
          <w:rtl/>
          <w:lang w:eastAsia="en-US" w:bidi="ar-SY"/>
        </w:rPr>
        <w:t> </w:t>
      </w:r>
      <w:r w:rsidRPr="00111A24">
        <w:rPr>
          <w:rFonts w:hint="cs"/>
          <w:rtl/>
          <w:lang w:eastAsia="en-US" w:bidi="ar-SY"/>
        </w:rPr>
        <w:t>زال وافيا</w:t>
      </w:r>
      <w:r>
        <w:rPr>
          <w:rFonts w:hint="cs"/>
          <w:rtl/>
          <w:lang w:eastAsia="en-US" w:bidi="ar-SY"/>
        </w:rPr>
        <w:t>ً</w:t>
      </w:r>
      <w:r w:rsidRPr="00111A24">
        <w:rPr>
          <w:rFonts w:hint="cs"/>
          <w:rtl/>
          <w:lang w:eastAsia="en-US" w:bidi="ar-SY"/>
        </w:rPr>
        <w:t xml:space="preserve"> بالمعايير التقنية للجنة </w:t>
      </w:r>
      <w:r w:rsidRPr="00111A24">
        <w:rPr>
          <w:lang w:eastAsia="en-US"/>
        </w:rPr>
        <w:t>FCC</w:t>
      </w:r>
      <w:r w:rsidRPr="00111A24">
        <w:rPr>
          <w:rFonts w:hint="cs"/>
          <w:rtl/>
          <w:lang w:eastAsia="en-US" w:bidi="ar-SY"/>
        </w:rPr>
        <w:t xml:space="preserve">. وفي هذه الحالة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تسويق التجهيز المعدل في إطار الشهادة القائمة، قبل أن تبل</w:t>
      </w:r>
      <w:r w:rsidR="005E4A8B">
        <w:rPr>
          <w:rFonts w:hint="cs"/>
          <w:rtl/>
          <w:lang w:eastAsia="en-US" w:bidi="ar-SY"/>
        </w:rPr>
        <w:t>ّ</w:t>
      </w:r>
      <w:r w:rsidRPr="00111A24">
        <w:rPr>
          <w:rFonts w:hint="cs"/>
          <w:rtl/>
          <w:lang w:eastAsia="en-US" w:bidi="ar-SY"/>
        </w:rPr>
        <w:t>غ اللجنة قبولها للتعديل. وهذا ما يسمّ</w:t>
      </w:r>
      <w:r w:rsidR="00B226FA">
        <w:rPr>
          <w:rFonts w:hint="cs"/>
          <w:rtl/>
          <w:lang w:eastAsia="en-US" w:bidi="ar-SY"/>
        </w:rPr>
        <w:t>َ</w:t>
      </w:r>
      <w:r w:rsidRPr="00111A24">
        <w:rPr>
          <w:rFonts w:hint="cs"/>
          <w:rtl/>
          <w:lang w:eastAsia="en-US" w:bidi="ar-SY"/>
        </w:rPr>
        <w:t>ى بالصنف</w:t>
      </w:r>
      <w:r w:rsidR="00B226FA">
        <w:rPr>
          <w:rFonts w:hint="eastAsia"/>
          <w:rtl/>
          <w:lang w:eastAsia="en-US"/>
        </w:rPr>
        <w:t> </w:t>
      </w:r>
      <w:r w:rsidRPr="00111A24">
        <w:rPr>
          <w:lang w:eastAsia="en-US"/>
        </w:rPr>
        <w:t>II</w:t>
      </w:r>
      <w:r w:rsidRPr="00111A24">
        <w:rPr>
          <w:rFonts w:hint="cs"/>
          <w:rtl/>
          <w:lang w:eastAsia="en-US" w:bidi="ar-SY"/>
        </w:rPr>
        <w:t xml:space="preserve"> من التعديلات المقبولة.</w:t>
      </w:r>
    </w:p>
    <w:p w:rsidR="00C04191" w:rsidRPr="00111A24" w:rsidRDefault="00C04191" w:rsidP="002066C8">
      <w:pPr>
        <w:rPr>
          <w:rtl/>
          <w:lang w:eastAsia="en-US" w:bidi="ar-SY"/>
        </w:rPr>
      </w:pPr>
      <w:r w:rsidRPr="00111A24">
        <w:rPr>
          <w:rFonts w:hint="cs"/>
          <w:rtl/>
          <w:lang w:eastAsia="en-US" w:bidi="ar-SY"/>
        </w:rPr>
        <w:t>والتعديلات الطفيفة البرمجية، التي تُدخَل على مرسِل راديوي</w:t>
      </w:r>
      <w:r w:rsidRPr="00111A24">
        <w:rPr>
          <w:rtl/>
          <w:lang w:eastAsia="en-US" w:bidi="ar-SY"/>
        </w:rPr>
        <w:t xml:space="preserve"> معرّ</w:t>
      </w:r>
      <w:r w:rsidR="00B226FA">
        <w:rPr>
          <w:rFonts w:hint="cs"/>
          <w:rtl/>
          <w:lang w:eastAsia="en-US" w:bidi="ar-SY"/>
        </w:rPr>
        <w:t>َ</w:t>
      </w:r>
      <w:r w:rsidRPr="00111A24">
        <w:rPr>
          <w:rtl/>
          <w:lang w:eastAsia="en-US" w:bidi="ar-SY"/>
        </w:rPr>
        <w:t>ف برمجياً</w:t>
      </w:r>
      <w:r w:rsidRPr="00111A24">
        <w:rPr>
          <w:rFonts w:hint="cs"/>
          <w:rtl/>
          <w:lang w:eastAsia="en-US" w:bidi="ar-SY"/>
        </w:rPr>
        <w:t xml:space="preserve"> وتغيِّر فيه مدى التردد أو نمط التشكيل أو قدرة الخرج العظمى (سواء كان الإرسال بالإشعاع أو بالإيصال)، خارجة به من إطار المعلمات السابق إقرارها، أو </w:t>
      </w:r>
      <w:r w:rsidR="002066C8">
        <w:rPr>
          <w:rFonts w:hint="cs"/>
          <w:rtl/>
          <w:lang w:eastAsia="en-US" w:bidi="ar-SY"/>
        </w:rPr>
        <w:t>تُغيِّر</w:t>
      </w:r>
      <w:r w:rsidRPr="00111A24">
        <w:rPr>
          <w:rFonts w:hint="cs"/>
          <w:rtl/>
          <w:lang w:eastAsia="en-US" w:bidi="ar-SY"/>
        </w:rPr>
        <w:t xml:space="preserve"> ظروف تشغيل المرسل طبقا</w:t>
      </w:r>
      <w:r>
        <w:rPr>
          <w:rFonts w:hint="cs"/>
          <w:rtl/>
          <w:lang w:eastAsia="en-US" w:bidi="ar-SY"/>
        </w:rPr>
        <w:t>ً</w:t>
      </w:r>
      <w:r w:rsidRPr="00111A24">
        <w:rPr>
          <w:rFonts w:hint="cs"/>
          <w:rtl/>
          <w:lang w:eastAsia="en-US" w:bidi="ar-SY"/>
        </w:rPr>
        <w:t xml:space="preserve"> لقواعد اللجنة </w:t>
      </w:r>
      <w:r w:rsidRPr="00111A24">
        <w:rPr>
          <w:lang w:eastAsia="en-US" w:bidi="ar-SY"/>
        </w:rPr>
        <w:t>FCC</w:t>
      </w:r>
      <w:r w:rsidRPr="00111A24">
        <w:rPr>
          <w:rFonts w:hint="cs"/>
          <w:rtl/>
          <w:lang w:eastAsia="en-US" w:bidi="ar-SY"/>
        </w:rPr>
        <w:t>، ت</w:t>
      </w:r>
      <w:r w:rsidR="001E0695">
        <w:rPr>
          <w:rFonts w:hint="cs"/>
          <w:rtl/>
          <w:lang w:eastAsia="en-US" w:bidi="ar-SY"/>
        </w:rPr>
        <w:t>ُ</w:t>
      </w:r>
      <w:r w:rsidRPr="00111A24">
        <w:rPr>
          <w:rFonts w:hint="cs"/>
          <w:rtl/>
          <w:lang w:eastAsia="en-US" w:bidi="ar-SY"/>
        </w:rPr>
        <w:t>لزم المستفيد من الشهادة بتقديم وصف للتعديلات ولنتائج الاختبارات التي تثبت أن التجهيز ما</w:t>
      </w:r>
      <w:r w:rsidR="002066C8">
        <w:rPr>
          <w:rFonts w:hint="eastAsia"/>
          <w:rtl/>
          <w:lang w:eastAsia="en-US" w:bidi="ar-SY"/>
        </w:rPr>
        <w:t> </w:t>
      </w:r>
      <w:r w:rsidRPr="00111A24">
        <w:rPr>
          <w:rFonts w:hint="cs"/>
          <w:rtl/>
          <w:lang w:eastAsia="en-US" w:bidi="ar-SY"/>
        </w:rPr>
        <w:t>زال وافيا</w:t>
      </w:r>
      <w:r>
        <w:rPr>
          <w:rFonts w:hint="cs"/>
          <w:rtl/>
          <w:lang w:eastAsia="en-US" w:bidi="ar-SY"/>
        </w:rPr>
        <w:t>ً</w:t>
      </w:r>
      <w:r w:rsidRPr="00111A24">
        <w:rPr>
          <w:rFonts w:hint="cs"/>
          <w:rtl/>
          <w:lang w:eastAsia="en-US" w:bidi="ar-SY"/>
        </w:rPr>
        <w:t xml:space="preserve"> بالقواعد الواجبة التطبيق بعد تزويده بالبرامجيات الجديدة، بما في ذلك الوفاء باشتراطات التعرض الخاصة بالتردد الراديوي الواجبة التطبيق. وفي حالة هذه التعديلات،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تحميل التجهيز البرامجيات المعدَّلة،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في</w:t>
      </w:r>
      <w:r>
        <w:rPr>
          <w:rFonts w:hint="eastAsia"/>
          <w:rtl/>
          <w:lang w:eastAsia="en-US" w:bidi="ar-SY"/>
        </w:rPr>
        <w:t> </w:t>
      </w:r>
      <w:r w:rsidRPr="00111A24">
        <w:rPr>
          <w:rFonts w:hint="cs"/>
          <w:rtl/>
          <w:lang w:eastAsia="en-US" w:bidi="ar-SY"/>
        </w:rPr>
        <w:t>ظل الشهادة القائمة تسويق التجهيز مع البرامجيات المعدلة، قبل تسلم إشعار من اللجنة بقبول التعديل. وهذا ما يسمّ</w:t>
      </w:r>
      <w:r w:rsidR="002066C8">
        <w:rPr>
          <w:rFonts w:hint="cs"/>
          <w:rtl/>
          <w:lang w:eastAsia="en-US" w:bidi="ar-SY"/>
        </w:rPr>
        <w:t>َ</w:t>
      </w:r>
      <w:r w:rsidRPr="00111A24">
        <w:rPr>
          <w:rFonts w:hint="cs"/>
          <w:rtl/>
          <w:lang w:eastAsia="en-US" w:bidi="ar-SY"/>
        </w:rPr>
        <w:t>ى بالصنف</w:t>
      </w:r>
      <w:r>
        <w:rPr>
          <w:rFonts w:hint="cs"/>
          <w:rtl/>
          <w:lang w:eastAsia="en-US" w:bidi="ar-SY"/>
        </w:rPr>
        <w:t xml:space="preserve"> </w:t>
      </w:r>
      <w:r w:rsidRPr="00111A24">
        <w:rPr>
          <w:lang w:eastAsia="en-US" w:bidi="ar-SY"/>
        </w:rPr>
        <w:t>III</w:t>
      </w:r>
      <w:r>
        <w:rPr>
          <w:rtl/>
          <w:lang w:eastAsia="en-US" w:bidi="ar-SY"/>
        </w:rPr>
        <w:t xml:space="preserve"> </w:t>
      </w:r>
      <w:r w:rsidRPr="00111A24">
        <w:rPr>
          <w:rFonts w:hint="cs"/>
          <w:rtl/>
          <w:lang w:eastAsia="en-US" w:bidi="ar-SY"/>
        </w:rPr>
        <w:t xml:space="preserve">من التعديلات المقبولة. وتعديلات الصنف </w:t>
      </w:r>
      <w:r w:rsidRPr="00111A24">
        <w:rPr>
          <w:lang w:eastAsia="en-US" w:bidi="ar-SY"/>
        </w:rPr>
        <w:t>III</w:t>
      </w:r>
      <w:r w:rsidRPr="00111A24">
        <w:rPr>
          <w:rFonts w:hint="cs"/>
          <w:rtl/>
          <w:lang w:eastAsia="en-US" w:bidi="ar-SY"/>
        </w:rPr>
        <w:t xml:space="preserve"> هذه يُسمح بها فقط للتجهيز الذي لم</w:t>
      </w:r>
      <w:r w:rsidR="002066C8">
        <w:rPr>
          <w:rFonts w:hint="eastAsia"/>
          <w:rtl/>
          <w:lang w:eastAsia="en-US" w:bidi="ar-SY"/>
        </w:rPr>
        <w:t> </w:t>
      </w:r>
      <w:r w:rsidRPr="00111A24">
        <w:rPr>
          <w:rFonts w:hint="cs"/>
          <w:rtl/>
          <w:lang w:eastAsia="en-US" w:bidi="ar-SY"/>
        </w:rPr>
        <w:t>يُدخل عليه أي تعديل من</w:t>
      </w:r>
      <w:r>
        <w:rPr>
          <w:rFonts w:hint="eastAsia"/>
          <w:rtl/>
          <w:lang w:eastAsia="en-US" w:bidi="ar-SY"/>
        </w:rPr>
        <w:t> </w:t>
      </w:r>
      <w:r w:rsidRPr="00111A24">
        <w:rPr>
          <w:rFonts w:hint="cs"/>
          <w:rtl/>
          <w:lang w:eastAsia="en-US" w:bidi="ar-SY"/>
        </w:rPr>
        <w:t xml:space="preserve">الصنف </w:t>
      </w:r>
      <w:r w:rsidRPr="00111A24">
        <w:rPr>
          <w:lang w:eastAsia="en-US" w:bidi="ar-SY"/>
        </w:rPr>
        <w:t>II</w:t>
      </w:r>
      <w:r w:rsidRPr="00111A24">
        <w:rPr>
          <w:rFonts w:hint="cs"/>
          <w:rtl/>
          <w:lang w:eastAsia="en-US" w:bidi="ar-SY"/>
        </w:rPr>
        <w:t xml:space="preserve"> بعد الموافقة الأصلية عليه.</w:t>
      </w:r>
    </w:p>
    <w:p w:rsidR="00C04191" w:rsidRPr="009F1788" w:rsidRDefault="00C04191" w:rsidP="00B226FA">
      <w:pPr>
        <w:rPr>
          <w:rtl/>
          <w:lang w:eastAsia="en-US" w:bidi="ar-SY"/>
        </w:rPr>
      </w:pPr>
      <w:r w:rsidRPr="002066C8">
        <w:rPr>
          <w:rFonts w:hint="cs"/>
          <w:spacing w:val="-1"/>
          <w:rtl/>
          <w:lang w:eastAsia="en-US" w:bidi="ar-SY"/>
        </w:rPr>
        <w:t>أما التعديلات الرئيسية فتستوجب الحصول على ترخيص جديد، بتقديم طلب جديد، وإجراء كامل الاختبارات والحصول على</w:t>
      </w:r>
      <w:r w:rsidRPr="009F1788">
        <w:rPr>
          <w:rFonts w:hint="cs"/>
          <w:rtl/>
          <w:lang w:eastAsia="en-US" w:bidi="ar-SY"/>
        </w:rPr>
        <w:t xml:space="preserve"> </w:t>
      </w:r>
      <w:r w:rsidRPr="002066C8">
        <w:rPr>
          <w:rFonts w:hint="cs"/>
          <w:spacing w:val="-3"/>
          <w:rtl/>
          <w:lang w:eastAsia="en-US" w:bidi="ar-SY"/>
        </w:rPr>
        <w:t>نتائجها الكاملة. وفيما يلي بعض الأمثلة على التعديلات الرئيسية: تعديلات في التردد الأساسي تحدد الدارات وتضمن استقرارها؛</w:t>
      </w:r>
      <w:r w:rsidRPr="009F1788">
        <w:rPr>
          <w:rFonts w:hint="cs"/>
          <w:rtl/>
          <w:lang w:eastAsia="en-US" w:bidi="ar-SY"/>
        </w:rPr>
        <w:t xml:space="preserve"> تغيير في مراحل مضاعفة التردد أو في دارة المشكِّ</w:t>
      </w:r>
      <w:r w:rsidR="002066C8">
        <w:rPr>
          <w:rFonts w:hint="cs"/>
          <w:rtl/>
          <w:lang w:eastAsia="en-US" w:bidi="ar-SY"/>
        </w:rPr>
        <w:t>ِّ</w:t>
      </w:r>
      <w:r w:rsidRPr="009F1788">
        <w:rPr>
          <w:rFonts w:hint="cs"/>
          <w:rtl/>
          <w:lang w:eastAsia="en-US" w:bidi="ar-SY"/>
        </w:rPr>
        <w:t>ل الأساسية؛ تغييرات هامة في القد أو الشكل أو خصائص حماية العلبة.</w:t>
      </w:r>
    </w:p>
    <w:p w:rsidR="00C04191" w:rsidRPr="009F1788" w:rsidRDefault="00C04191" w:rsidP="002066C8">
      <w:pPr>
        <w:rPr>
          <w:rtl/>
          <w:lang w:eastAsia="en-US" w:bidi="ar-EG"/>
        </w:rPr>
      </w:pPr>
      <w:r w:rsidRPr="002066C8">
        <w:rPr>
          <w:rFonts w:hint="cs"/>
          <w:rtl/>
          <w:lang w:eastAsia="en-US" w:bidi="ar-SY"/>
        </w:rPr>
        <w:lastRenderedPageBreak/>
        <w:t>ولا ي</w:t>
      </w:r>
      <w:r w:rsidR="001E0695" w:rsidRPr="002066C8">
        <w:rPr>
          <w:rFonts w:hint="cs"/>
          <w:rtl/>
          <w:lang w:eastAsia="en-US" w:bidi="ar-SY"/>
        </w:rPr>
        <w:t>ُ</w:t>
      </w:r>
      <w:r w:rsidRPr="002066C8">
        <w:rPr>
          <w:rFonts w:hint="cs"/>
          <w:rtl/>
          <w:lang w:eastAsia="en-US" w:bidi="ar-SY"/>
        </w:rPr>
        <w:t>سمح لأحد</w:t>
      </w:r>
      <w:r w:rsidR="001E0695" w:rsidRPr="002066C8">
        <w:rPr>
          <w:rFonts w:hint="cs"/>
          <w:rtl/>
          <w:lang w:eastAsia="en-US" w:bidi="ar-SY"/>
        </w:rPr>
        <w:t>،</w:t>
      </w:r>
      <w:r w:rsidRPr="002066C8">
        <w:rPr>
          <w:rFonts w:hint="cs"/>
          <w:rtl/>
          <w:lang w:eastAsia="en-US" w:bidi="ar-SY"/>
        </w:rPr>
        <w:t xml:space="preserve"> غير المستفيد أو الوكيل الذي يعيّنه المستفيد</w:t>
      </w:r>
      <w:r w:rsidR="001E0695" w:rsidRPr="002066C8">
        <w:rPr>
          <w:rFonts w:hint="cs"/>
          <w:rtl/>
          <w:lang w:eastAsia="en-US" w:bidi="ar-SY"/>
        </w:rPr>
        <w:t>،</w:t>
      </w:r>
      <w:r w:rsidRPr="002066C8">
        <w:rPr>
          <w:rFonts w:hint="cs"/>
          <w:rtl/>
          <w:lang w:eastAsia="en-US" w:bidi="ar-SY"/>
        </w:rPr>
        <w:t xml:space="preserve"> بإدخال تعديلات على معدات بها شهادة؛ غير أنه يجوز لأي</w:t>
      </w:r>
      <w:r w:rsidR="001E0695" w:rsidRPr="002066C8">
        <w:rPr>
          <w:rFonts w:hint="cs"/>
          <w:rtl/>
          <w:lang w:eastAsia="en-US" w:bidi="ar-SY"/>
        </w:rPr>
        <w:t>ٍّ</w:t>
      </w:r>
      <w:r w:rsidRPr="002066C8">
        <w:rPr>
          <w:rFonts w:hint="cs"/>
          <w:rtl/>
          <w:lang w:eastAsia="en-US" w:bidi="ar-SY"/>
        </w:rPr>
        <w:t xml:space="preserve"> كان</w:t>
      </w:r>
      <w:r w:rsidRPr="009F1788">
        <w:rPr>
          <w:rFonts w:hint="cs"/>
          <w:rtl/>
          <w:lang w:eastAsia="en-US" w:bidi="ar-SY"/>
        </w:rPr>
        <w:t xml:space="preserve"> إدخال تعديلات على معرف الهوية </w:t>
      </w:r>
      <w:r w:rsidR="001276CE">
        <w:rPr>
          <w:lang w:eastAsia="en-US"/>
        </w:rPr>
        <w:t>FCC ID</w:t>
      </w:r>
      <w:r w:rsidRPr="009F1788">
        <w:rPr>
          <w:rFonts w:hint="cs"/>
          <w:rtl/>
          <w:lang w:eastAsia="en-US" w:bidi="ar-SY"/>
        </w:rPr>
        <w:t xml:space="preserve"> شريطة ألاّ ي</w:t>
      </w:r>
      <w:r w:rsidR="001E0695">
        <w:rPr>
          <w:rFonts w:hint="cs"/>
          <w:rtl/>
          <w:lang w:eastAsia="en-US" w:bidi="ar-SY"/>
        </w:rPr>
        <w:t>ُ</w:t>
      </w:r>
      <w:r w:rsidRPr="009F1788">
        <w:rPr>
          <w:rFonts w:hint="cs"/>
          <w:rtl/>
          <w:lang w:eastAsia="en-US" w:bidi="ar-SY"/>
        </w:rPr>
        <w:t>جري تعديلاً آخر على المعدات، وذلك عن طريق تقديم طلب مختصر.</w:t>
      </w:r>
    </w:p>
    <w:p w:rsidR="00C04191" w:rsidRPr="00111A24" w:rsidRDefault="00C04191" w:rsidP="002066C8">
      <w:pPr>
        <w:rPr>
          <w:rtl/>
          <w:lang w:eastAsia="en-US" w:bidi="ar-SY"/>
        </w:rPr>
      </w:pPr>
      <w:r w:rsidRPr="00111A24">
        <w:rPr>
          <w:rFonts w:hint="cs"/>
          <w:rtl/>
          <w:lang w:eastAsia="en-US" w:bidi="ar-SY"/>
        </w:rPr>
        <w:t xml:space="preserve">وفي حالة المعدات التي جرى التحقق منها، يمكن إدخال أي تعديل على الدارات أو على المظهر أو على جوانب أخرى للتصميم طالما احتفظ المصنّع (أو المستورِد في حال كانت المعدات مستوردة) في ملف برسوم تحديث الدارات ومعطيات الاختبار التي تثبت استمرار تقيد التجهيز بقواعد اللجنة </w:t>
      </w:r>
      <w:r w:rsidRPr="00111A24">
        <w:rPr>
          <w:lang w:eastAsia="en-US"/>
        </w:rPr>
        <w:t>FCC</w:t>
      </w:r>
      <w:r w:rsidRPr="00111A24">
        <w:rPr>
          <w:rFonts w:hint="cs"/>
          <w:rtl/>
          <w:lang w:eastAsia="en-US" w:bidi="ar-SY"/>
        </w:rPr>
        <w:t>.</w:t>
      </w:r>
    </w:p>
    <w:p w:rsidR="00C04191" w:rsidRPr="00111A24" w:rsidRDefault="00C04191" w:rsidP="00C04191">
      <w:pPr>
        <w:pStyle w:val="Heading2"/>
        <w:rPr>
          <w:rtl/>
          <w:lang w:val="fr-CH"/>
        </w:rPr>
      </w:pPr>
      <w:bookmarkStart w:id="468" w:name="_Toc263327669"/>
      <w:bookmarkStart w:id="469" w:name="_Toc288491775"/>
      <w:bookmarkStart w:id="470" w:name="_Toc307317172"/>
      <w:bookmarkStart w:id="471" w:name="_Toc307388393"/>
      <w:bookmarkStart w:id="472" w:name="_Toc311532048"/>
      <w:r w:rsidRPr="00111A24">
        <w:rPr>
          <w:lang w:val="en-GB" w:bidi="ar-SY"/>
        </w:rPr>
        <w:t>3.9</w:t>
      </w:r>
      <w:r w:rsidRPr="00111A24">
        <w:rPr>
          <w:rFonts w:hint="cs"/>
          <w:rtl/>
          <w:lang w:val="en-GB" w:bidi="ar-SY"/>
        </w:rPr>
        <w:tab/>
        <w:t xml:space="preserve">ما هي العلاقة بين </w:t>
      </w:r>
      <w:r>
        <w:rPr>
          <w:lang w:val="fr-CH"/>
        </w:rPr>
        <w:t>μ</w:t>
      </w:r>
      <w:r w:rsidRPr="00111A24">
        <w:rPr>
          <w:lang w:val="fr-CH"/>
        </w:rPr>
        <w:t>V/m</w:t>
      </w:r>
      <w:r w:rsidRPr="00111A24">
        <w:rPr>
          <w:rFonts w:hint="cs"/>
          <w:rtl/>
          <w:lang w:val="fr-CH" w:bidi="ar-SY"/>
        </w:rPr>
        <w:t xml:space="preserve"> </w:t>
      </w:r>
      <w:r w:rsidRPr="00111A24">
        <w:rPr>
          <w:rFonts w:hint="cs"/>
          <w:rtl/>
          <w:lang w:val="en-GB" w:bidi="ar-SY"/>
        </w:rPr>
        <w:t>و</w:t>
      </w:r>
      <w:r w:rsidRPr="00111A24">
        <w:rPr>
          <w:lang w:val="en-GB" w:bidi="ar-SY"/>
        </w:rPr>
        <w:t>W</w:t>
      </w:r>
      <w:bookmarkEnd w:id="468"/>
      <w:bookmarkEnd w:id="469"/>
      <w:r>
        <w:rPr>
          <w:rFonts w:hint="cs"/>
          <w:rtl/>
          <w:lang w:val="fr-CH"/>
        </w:rPr>
        <w:t>؟</w:t>
      </w:r>
      <w:bookmarkEnd w:id="470"/>
      <w:bookmarkEnd w:id="471"/>
      <w:bookmarkEnd w:id="472"/>
    </w:p>
    <w:p w:rsidR="00C04191" w:rsidRPr="00111A24" w:rsidRDefault="00C04191" w:rsidP="002066C8">
      <w:pPr>
        <w:rPr>
          <w:rtl/>
          <w:lang w:val="fr-CH" w:eastAsia="en-US" w:bidi="ar-SY"/>
        </w:rPr>
      </w:pPr>
      <w:r w:rsidRPr="00111A24">
        <w:rPr>
          <w:rFonts w:hint="cs"/>
          <w:rtl/>
          <w:lang w:eastAsia="en-US" w:bidi="ar-SY"/>
        </w:rPr>
        <w:t xml:space="preserve">الواط </w:t>
      </w:r>
      <w:r w:rsidRPr="00111A24">
        <w:rPr>
          <w:lang w:eastAsia="en-US" w:bidi="ar-SY"/>
        </w:rPr>
        <w:t>(W)</w:t>
      </w:r>
      <w:r w:rsidRPr="00111A24">
        <w:rPr>
          <w:rFonts w:hint="cs"/>
          <w:rtl/>
          <w:lang w:eastAsia="en-US" w:bidi="ar-SY"/>
        </w:rPr>
        <w:t xml:space="preserve"> هو الوحدة المستعملة لقياس سوية القدرة التي يولدها مرسل</w:t>
      </w:r>
      <w:r w:rsidR="002066C8">
        <w:rPr>
          <w:rFonts w:hint="eastAsia"/>
          <w:rtl/>
          <w:lang w:eastAsia="en-US" w:bidi="ar-SY"/>
        </w:rPr>
        <w:t> </w:t>
      </w:r>
      <w:r w:rsidRPr="00111A24">
        <w:rPr>
          <w:rFonts w:hint="cs"/>
          <w:rtl/>
          <w:lang w:eastAsia="en-US" w:bidi="ar-SY"/>
        </w:rPr>
        <w:t>ما. أما الميكرو</w:t>
      </w:r>
      <w:r w:rsidR="00903177">
        <w:rPr>
          <w:rFonts w:hint="eastAsia"/>
          <w:rtl/>
          <w:lang w:eastAsia="en-US" w:bidi="ar-SY"/>
        </w:rPr>
        <w:t> </w:t>
      </w:r>
      <w:r w:rsidRPr="00111A24">
        <w:rPr>
          <w:rFonts w:hint="cs"/>
          <w:rtl/>
          <w:lang w:eastAsia="en-US" w:bidi="ar-SY"/>
        </w:rPr>
        <w:t xml:space="preserve">فولط/متر، </w:t>
      </w:r>
      <w:r>
        <w:rPr>
          <w:lang w:val="fr-CH" w:eastAsia="en-US"/>
        </w:rPr>
        <w:t>μ</w:t>
      </w:r>
      <w:r w:rsidRPr="00111A24">
        <w:rPr>
          <w:lang w:val="fr-CH" w:eastAsia="en-US"/>
        </w:rPr>
        <w:t>V/m</w:t>
      </w:r>
      <w:r w:rsidRPr="00111A24">
        <w:rPr>
          <w:rFonts w:hint="cs"/>
          <w:rtl/>
          <w:lang w:val="fr-CH" w:eastAsia="en-US" w:bidi="ar-SY"/>
        </w:rPr>
        <w:t xml:space="preserve">، فهو الوحدة المستعملة لقياس شدة المجال الكهربائي الذي ينجم عن تشغيل </w:t>
      </w:r>
      <w:r w:rsidRPr="00111A24">
        <w:rPr>
          <w:rFonts w:hint="cs"/>
          <w:rtl/>
          <w:lang w:eastAsia="en-US" w:bidi="ar-SY"/>
        </w:rPr>
        <w:t>مرسل</w:t>
      </w:r>
      <w:r w:rsidR="002066C8">
        <w:rPr>
          <w:rFonts w:hint="eastAsia"/>
          <w:rtl/>
          <w:lang w:eastAsia="en-US" w:bidi="ar-SY"/>
        </w:rPr>
        <w:t> </w:t>
      </w:r>
      <w:r w:rsidRPr="00111A24">
        <w:rPr>
          <w:rFonts w:hint="cs"/>
          <w:rtl/>
          <w:lang w:eastAsia="en-US" w:bidi="ar-SY"/>
        </w:rPr>
        <w:t>ما</w:t>
      </w:r>
      <w:r w:rsidRPr="00111A24">
        <w:rPr>
          <w:rFonts w:hint="cs"/>
          <w:rtl/>
          <w:lang w:val="fr-CH" w:eastAsia="en-US" w:bidi="ar-SY"/>
        </w:rPr>
        <w:t>.</w:t>
      </w:r>
    </w:p>
    <w:p w:rsidR="00C04191" w:rsidRPr="00111A24" w:rsidRDefault="00C04191" w:rsidP="002066C8">
      <w:pPr>
        <w:rPr>
          <w:rtl/>
          <w:lang w:eastAsia="en-US" w:bidi="ar-SY"/>
        </w:rPr>
      </w:pPr>
      <w:r w:rsidRPr="00111A24">
        <w:rPr>
          <w:rFonts w:hint="cs"/>
          <w:rtl/>
          <w:lang w:val="fr-CH" w:eastAsia="en-US" w:bidi="ar-SY"/>
        </w:rPr>
        <w:t>ويستطيع مرسل</w:t>
      </w:r>
      <w:r w:rsidR="002066C8">
        <w:rPr>
          <w:rFonts w:hint="eastAsia"/>
          <w:rtl/>
          <w:lang w:val="fr-CH" w:eastAsia="en-US" w:bidi="ar-SY"/>
        </w:rPr>
        <w:t> </w:t>
      </w:r>
      <w:r w:rsidRPr="00111A24">
        <w:rPr>
          <w:rFonts w:hint="cs"/>
          <w:rtl/>
          <w:lang w:val="fr-CH" w:eastAsia="en-US" w:bidi="ar-SY"/>
        </w:rPr>
        <w:t xml:space="preserve">ما، يولّد قدرة، </w:t>
      </w:r>
      <w:r w:rsidRPr="00111A24">
        <w:rPr>
          <w:lang w:eastAsia="en-US"/>
        </w:rPr>
        <w:t>W</w:t>
      </w:r>
      <w:r w:rsidRPr="00111A24">
        <w:rPr>
          <w:rFonts w:hint="cs"/>
          <w:rtl/>
          <w:lang w:eastAsia="en-US" w:bidi="ar-SY"/>
        </w:rPr>
        <w:t xml:space="preserve">، </w:t>
      </w:r>
      <w:r w:rsidRPr="00111A24">
        <w:rPr>
          <w:rFonts w:hint="cs"/>
          <w:rtl/>
          <w:lang w:val="fr-CH" w:eastAsia="en-US" w:bidi="ar-SY"/>
        </w:rPr>
        <w:t xml:space="preserve">بسوية ثابتة، </w:t>
      </w:r>
      <w:r w:rsidRPr="00111A24">
        <w:rPr>
          <w:rFonts w:hint="cs"/>
          <w:rtl/>
          <w:lang w:eastAsia="en-US" w:bidi="ar-SY"/>
        </w:rPr>
        <w:t>أن ي</w:t>
      </w:r>
      <w:r w:rsidR="001E0695">
        <w:rPr>
          <w:rFonts w:hint="cs"/>
          <w:rtl/>
          <w:lang w:eastAsia="en-US" w:bidi="ar-SY"/>
        </w:rPr>
        <w:t>ُ</w:t>
      </w:r>
      <w:r w:rsidRPr="00111A24">
        <w:rPr>
          <w:rFonts w:hint="cs"/>
          <w:rtl/>
          <w:lang w:eastAsia="en-US" w:bidi="ar-SY"/>
        </w:rPr>
        <w:t>نتج مجالات كهربائية متباينة في شدتها (</w:t>
      </w:r>
      <w:r>
        <w:rPr>
          <w:lang w:val="fr-CH" w:eastAsia="en-US"/>
        </w:rPr>
        <w:t>μ</w:t>
      </w:r>
      <w:r w:rsidRPr="00111A24">
        <w:rPr>
          <w:lang w:val="fr-CH" w:eastAsia="en-US"/>
        </w:rPr>
        <w:t>V/m</w:t>
      </w:r>
      <w:r w:rsidRPr="00111A24">
        <w:rPr>
          <w:rFonts w:hint="cs"/>
          <w:rtl/>
          <w:lang w:eastAsia="en-US" w:bidi="ar-SY"/>
        </w:rPr>
        <w:t>)</w:t>
      </w:r>
      <w:r w:rsidRPr="00111A24">
        <w:rPr>
          <w:rFonts w:hint="cs"/>
          <w:rtl/>
          <w:lang w:val="fr-CH" w:eastAsia="en-US" w:bidi="ar-SY"/>
        </w:rPr>
        <w:t>، تبعا</w:t>
      </w:r>
      <w:r w:rsidR="001E0695">
        <w:rPr>
          <w:rFonts w:hint="cs"/>
          <w:rtl/>
          <w:lang w:val="fr-CH" w:eastAsia="en-US" w:bidi="ar-SY"/>
        </w:rPr>
        <w:t>ً</w:t>
      </w:r>
      <w:r w:rsidRPr="00111A24">
        <w:rPr>
          <w:rFonts w:hint="cs"/>
          <w:rtl/>
          <w:lang w:val="fr-CH" w:eastAsia="en-US" w:bidi="ar-SY"/>
        </w:rPr>
        <w:t xml:space="preserve"> لأمور، منها على الخصوص، نمط خط الإرسال والهوائي الموصول به. وبما أن المجال الكهربائي هو الذي يسبب تداخلات في أجهزة الاتصال</w:t>
      </w:r>
      <w:r w:rsidR="002066C8">
        <w:rPr>
          <w:rFonts w:hint="cs"/>
          <w:rtl/>
          <w:lang w:val="fr-CH" w:eastAsia="en-US" w:bidi="ar-SY"/>
        </w:rPr>
        <w:t xml:space="preserve"> </w:t>
      </w:r>
      <w:r w:rsidRPr="00111A24">
        <w:rPr>
          <w:rFonts w:hint="cs"/>
          <w:rtl/>
          <w:lang w:val="fr-CH" w:eastAsia="en-US" w:bidi="ar-SY"/>
        </w:rPr>
        <w:t>الراديوي المرخَّص بها، وأن شدة المجال الكهربائي لا</w:t>
      </w:r>
      <w:r w:rsidR="002066C8">
        <w:rPr>
          <w:rFonts w:hint="eastAsia"/>
          <w:rtl/>
          <w:lang w:val="fr-CH" w:eastAsia="en-US" w:bidi="ar-SY"/>
        </w:rPr>
        <w:t> </w:t>
      </w:r>
      <w:r w:rsidRPr="00111A24">
        <w:rPr>
          <w:rFonts w:hint="cs"/>
          <w:rtl/>
          <w:lang w:val="fr-CH" w:eastAsia="en-US" w:bidi="ar-SY"/>
        </w:rPr>
        <w:t xml:space="preserve">تناظر مباشرة سوية قدرة المرسل، فإن غالبية القيم الحدية الواردة في </w:t>
      </w:r>
      <w:r w:rsidR="000D2B37">
        <w:rPr>
          <w:rFonts w:hint="cs"/>
          <w:rtl/>
          <w:lang w:val="fr-CH" w:eastAsia="en-US" w:bidi="ar-SY"/>
        </w:rPr>
        <w:t>الجزء</w:t>
      </w:r>
      <w:r w:rsidR="000D2B37">
        <w:rPr>
          <w:rtl/>
          <w:lang w:val="fr-CH" w:eastAsia="en-US" w:bidi="ar-SY"/>
        </w:rPr>
        <w:t> </w:t>
      </w:r>
      <w:r w:rsidRPr="00111A24">
        <w:rPr>
          <w:lang w:eastAsia="en-US"/>
        </w:rPr>
        <w:t>15</w:t>
      </w:r>
      <w:r w:rsidRPr="00111A24">
        <w:rPr>
          <w:rFonts w:hint="cs"/>
          <w:rtl/>
          <w:lang w:eastAsia="en-US" w:bidi="ar-SY"/>
        </w:rPr>
        <w:t xml:space="preserve"> موضوعة على أساس شدة المجال.</w:t>
      </w:r>
    </w:p>
    <w:p w:rsidR="00C04191" w:rsidRPr="00111A24" w:rsidRDefault="00C04191" w:rsidP="00C04191">
      <w:pPr>
        <w:keepNext/>
        <w:rPr>
          <w:rtl/>
          <w:lang w:eastAsia="en-US" w:bidi="ar-SY"/>
        </w:rPr>
      </w:pPr>
      <w:r w:rsidRPr="00111A24">
        <w:rPr>
          <w:rFonts w:hint="cs"/>
          <w:rtl/>
          <w:lang w:eastAsia="en-US" w:bidi="ar-SY"/>
        </w:rPr>
        <w:t>وبالرغم من كون العلاقة الدقيقة بين القدرة وشدة المجال مرهونة بعدد من العوامل الأخرى، فإن ما يُستعمَل عادة لتحديد العلاقة بينهما على وجه التقريب هو المعادلة التالية:</w:t>
      </w:r>
    </w:p>
    <w:p w:rsidR="00C04191" w:rsidRPr="00111A24" w:rsidRDefault="00C04191" w:rsidP="00C04191">
      <w:pPr>
        <w:spacing w:before="240" w:after="120"/>
        <w:jc w:val="center"/>
        <w:rPr>
          <w:lang w:eastAsia="en-US" w:bidi="ar-SY"/>
        </w:rPr>
      </w:pPr>
      <w:r w:rsidRPr="00111A24">
        <w:rPr>
          <w:position w:val="-6"/>
          <w:lang w:val="fr-CH" w:eastAsia="en-US" w:bidi="ar-SY"/>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5pt;height:18.8pt" o:ole="">
            <v:imagedata r:id="rId21" o:title=""/>
          </v:shape>
          <o:OLEObject Type="Embed" ProgID="Equation.3" ShapeID="_x0000_i1025" DrawAspect="Content" ObjectID="_1385800717" r:id="rId22"/>
        </w:object>
      </w:r>
    </w:p>
    <w:p w:rsidR="00C04191" w:rsidRPr="00111A24" w:rsidRDefault="00C04191" w:rsidP="00C04191">
      <w:pPr>
        <w:rPr>
          <w:rtl/>
          <w:lang w:eastAsia="en-US" w:bidi="ar-EG"/>
        </w:rPr>
      </w:pPr>
      <w:r w:rsidRPr="00111A24">
        <w:rPr>
          <w:rFonts w:hint="cs"/>
          <w:rtl/>
          <w:lang w:eastAsia="en-US" w:bidi="ar-SY"/>
        </w:rPr>
        <w:t>حيث:</w:t>
      </w:r>
    </w:p>
    <w:p w:rsidR="00C04191" w:rsidRPr="00111A24" w:rsidRDefault="00C04191" w:rsidP="001E0695">
      <w:pPr>
        <w:pStyle w:val="Equationlegend"/>
        <w:spacing w:before="120"/>
        <w:rPr>
          <w:rtl/>
          <w:lang w:eastAsia="en-US" w:bidi="ar-SY"/>
        </w:rPr>
      </w:pPr>
      <w:r w:rsidRPr="00111A24">
        <w:rPr>
          <w:rFonts w:hint="cs"/>
          <w:rtl/>
          <w:lang w:eastAsia="en-US" w:bidi="ar-SY"/>
        </w:rPr>
        <w:tab/>
      </w:r>
      <w:r w:rsidRPr="00111A24">
        <w:rPr>
          <w:i/>
          <w:iCs/>
          <w:lang w:eastAsia="en-US"/>
        </w:rPr>
        <w:t>P</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قدرة المرسل </w:t>
      </w:r>
      <w:r w:rsidRPr="00111A24">
        <w:rPr>
          <w:lang w:eastAsia="en-US"/>
        </w:rPr>
        <w:t>(W)</w:t>
      </w:r>
    </w:p>
    <w:p w:rsidR="00C04191" w:rsidRPr="00111A24" w:rsidRDefault="00C04191" w:rsidP="001E0695">
      <w:pPr>
        <w:pStyle w:val="Equationlegend"/>
        <w:spacing w:before="60"/>
        <w:rPr>
          <w:rtl/>
          <w:lang w:eastAsia="en-US" w:bidi="ar-SY"/>
        </w:rPr>
      </w:pPr>
      <w:r>
        <w:rPr>
          <w:rFonts w:hint="cs"/>
          <w:i/>
          <w:iCs/>
          <w:rtl/>
          <w:lang w:eastAsia="en-US"/>
        </w:rPr>
        <w:tab/>
      </w:r>
      <w:r w:rsidRPr="00111A24">
        <w:rPr>
          <w:i/>
          <w:iCs/>
          <w:lang w:eastAsia="en-US"/>
        </w:rPr>
        <w:t>G</w:t>
      </w:r>
      <w:r w:rsidRPr="00111A24">
        <w:rPr>
          <w:rFonts w:hint="cs"/>
          <w:rtl/>
          <w:lang w:eastAsia="en-US" w:bidi="ar-SY"/>
        </w:rPr>
        <w:t>:</w:t>
      </w:r>
      <w:r w:rsidRPr="00111A24">
        <w:rPr>
          <w:rFonts w:hint="cs"/>
          <w:i/>
          <w:iCs/>
          <w:rtl/>
          <w:lang w:eastAsia="en-US" w:bidi="ar-SY"/>
        </w:rPr>
        <w:tab/>
      </w:r>
      <w:r w:rsidRPr="00111A24">
        <w:rPr>
          <w:rFonts w:hint="cs"/>
          <w:rtl/>
          <w:lang w:eastAsia="en-US" w:bidi="ar-SY"/>
        </w:rPr>
        <w:t>كسب رقمي لهوائي الإرسال نسبة إلى مصدر متناح</w:t>
      </w:r>
      <w:r w:rsidR="00903177">
        <w:rPr>
          <w:rFonts w:hint="cs"/>
          <w:rtl/>
          <w:lang w:eastAsia="en-US" w:bidi="ar-SY"/>
        </w:rPr>
        <w:t>ٍ</w:t>
      </w:r>
    </w:p>
    <w:p w:rsidR="00C04191" w:rsidRPr="00111A24" w:rsidRDefault="00C04191" w:rsidP="001E0695">
      <w:pPr>
        <w:pStyle w:val="Equationlegend"/>
        <w:spacing w:before="60"/>
        <w:rPr>
          <w:rtl/>
          <w:lang w:eastAsia="en-US" w:bidi="ar-SY"/>
        </w:rPr>
      </w:pPr>
      <w:r>
        <w:rPr>
          <w:rFonts w:hint="cs"/>
          <w:i/>
          <w:iCs/>
          <w:rtl/>
          <w:lang w:eastAsia="en-US"/>
        </w:rPr>
        <w:tab/>
      </w:r>
      <w:r w:rsidRPr="00111A24">
        <w:rPr>
          <w:i/>
          <w:iCs/>
          <w:lang w:eastAsia="en-US"/>
        </w:rPr>
        <w:t>D</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المسافة بين نقطة القياس والمركز الكهربائي للهوائي </w:t>
      </w:r>
      <w:r w:rsidRPr="00111A24">
        <w:rPr>
          <w:lang w:eastAsia="en-US"/>
        </w:rPr>
        <w:t>(m)</w:t>
      </w:r>
    </w:p>
    <w:p w:rsidR="00C04191" w:rsidRPr="00111A24" w:rsidRDefault="00C04191" w:rsidP="001E0695">
      <w:pPr>
        <w:pStyle w:val="Equationlegend"/>
        <w:spacing w:before="60"/>
        <w:rPr>
          <w:rtl/>
          <w:lang w:eastAsia="en-US" w:bidi="ar-SY"/>
        </w:rPr>
      </w:pPr>
      <w:r w:rsidRPr="00111A24">
        <w:rPr>
          <w:rFonts w:hint="cs"/>
          <w:i/>
          <w:iCs/>
          <w:rtl/>
          <w:lang w:eastAsia="en-US" w:bidi="ar-SY"/>
        </w:rPr>
        <w:tab/>
      </w:r>
      <w:r w:rsidRPr="00111A24">
        <w:rPr>
          <w:i/>
          <w:iCs/>
          <w:lang w:eastAsia="en-US"/>
        </w:rPr>
        <w:t>E</w:t>
      </w:r>
      <w:r w:rsidRPr="00111A24">
        <w:rPr>
          <w:rFonts w:hint="cs"/>
          <w:rtl/>
          <w:lang w:eastAsia="en-US" w:bidi="ar-SY"/>
        </w:rPr>
        <w:t>:</w:t>
      </w:r>
      <w:r w:rsidRPr="00111A24">
        <w:rPr>
          <w:rFonts w:hint="cs"/>
          <w:i/>
          <w:iCs/>
          <w:rtl/>
          <w:lang w:eastAsia="en-US" w:bidi="ar-SY"/>
        </w:rPr>
        <w:tab/>
      </w:r>
      <w:r w:rsidRPr="00111A24">
        <w:rPr>
          <w:rFonts w:hint="cs"/>
          <w:rtl/>
          <w:lang w:eastAsia="en-US" w:bidi="ar-SY"/>
        </w:rPr>
        <w:t xml:space="preserve">شدة المجال </w:t>
      </w:r>
      <w:r w:rsidRPr="00111A24">
        <w:rPr>
          <w:lang w:eastAsia="en-US"/>
        </w:rPr>
        <w:t>(V/m)</w:t>
      </w:r>
    </w:p>
    <w:p w:rsidR="00C04191" w:rsidRPr="00111A24" w:rsidRDefault="00C04191" w:rsidP="001E0695">
      <w:pPr>
        <w:pStyle w:val="Equationlegend"/>
        <w:spacing w:before="60"/>
        <w:rPr>
          <w:rtl/>
          <w:lang w:val="fr-CH" w:eastAsia="en-US" w:bidi="ar-SY"/>
        </w:rPr>
      </w:pPr>
      <w:r w:rsidRPr="00111A24">
        <w:rPr>
          <w:rFonts w:hint="cs"/>
          <w:i/>
          <w:iCs/>
          <w:rtl/>
          <w:lang w:eastAsia="en-US" w:bidi="ar-SY"/>
        </w:rPr>
        <w:tab/>
      </w:r>
      <w:r w:rsidRPr="00AE5927">
        <w:rPr>
          <w:lang w:val="fr-CH" w:eastAsia="en-US"/>
        </w:rPr>
        <w:t>4</w:t>
      </w:r>
      <w:r w:rsidRPr="00111A24">
        <w:rPr>
          <w:lang w:eastAsia="en-US" w:bidi="ar-SY"/>
        </w:rPr>
        <w:sym w:font="Symbol" w:char="F070"/>
      </w:r>
      <w:r w:rsidRPr="00AE5927">
        <w:rPr>
          <w:i/>
          <w:iCs/>
          <w:lang w:val="fr-CH" w:eastAsia="en-US"/>
        </w:rPr>
        <w:t>D</w:t>
      </w:r>
      <w:r w:rsidRPr="00AE5927">
        <w:rPr>
          <w:vertAlign w:val="superscript"/>
          <w:lang w:val="fr-CH" w:eastAsia="en-US"/>
        </w:rPr>
        <w:t>2</w:t>
      </w:r>
      <w:r w:rsidRPr="00111A24">
        <w:rPr>
          <w:rFonts w:hint="cs"/>
          <w:rtl/>
          <w:lang w:val="fr-CH" w:eastAsia="en-US" w:bidi="ar-SY"/>
        </w:rPr>
        <w:t>:</w:t>
      </w:r>
      <w:r w:rsidRPr="00111A24">
        <w:rPr>
          <w:rFonts w:hint="cs"/>
          <w:rtl/>
          <w:lang w:val="fr-CH" w:eastAsia="en-US" w:bidi="ar-SY"/>
        </w:rPr>
        <w:tab/>
        <w:t xml:space="preserve">مساحة المجال الكروي المحيط بالمصدر المشع، البالغ نصف قطره </w:t>
      </w:r>
      <w:r w:rsidRPr="00111A24">
        <w:rPr>
          <w:i/>
          <w:iCs/>
          <w:lang w:val="fr-CH" w:eastAsia="en-US"/>
        </w:rPr>
        <w:t>D</w:t>
      </w:r>
      <w:r>
        <w:rPr>
          <w:rFonts w:hint="eastAsia"/>
          <w:rtl/>
          <w:lang w:val="fr-CH" w:eastAsia="en-US"/>
        </w:rPr>
        <w:t> </w:t>
      </w:r>
      <w:r w:rsidRPr="00111A24">
        <w:rPr>
          <w:lang w:val="fr-CH" w:eastAsia="en-US"/>
        </w:rPr>
        <w:t>m</w:t>
      </w:r>
    </w:p>
    <w:p w:rsidR="00C04191" w:rsidRPr="00111A24" w:rsidRDefault="00C04191" w:rsidP="001E0695">
      <w:pPr>
        <w:pStyle w:val="Equationlegend"/>
        <w:spacing w:before="60"/>
        <w:rPr>
          <w:rtl/>
          <w:lang w:val="fr-CH" w:eastAsia="en-US" w:bidi="ar-SY"/>
        </w:rPr>
      </w:pPr>
      <w:r w:rsidRPr="00111A24">
        <w:rPr>
          <w:rFonts w:hint="cs"/>
          <w:rtl/>
          <w:lang w:val="fr-CH" w:eastAsia="en-US" w:bidi="ar-SY"/>
        </w:rPr>
        <w:tab/>
      </w:r>
      <w:r>
        <w:rPr>
          <w:lang w:eastAsia="en-US" w:bidi="ar-SY"/>
        </w:rPr>
        <w:t>120</w:t>
      </w:r>
      <w:r w:rsidRPr="00111A24">
        <w:rPr>
          <w:lang w:eastAsia="en-US" w:bidi="ar-SY"/>
        </w:rPr>
        <w:sym w:font="Symbol" w:char="F070"/>
      </w:r>
      <w:r w:rsidRPr="00111A24">
        <w:rPr>
          <w:rFonts w:hint="cs"/>
          <w:rtl/>
          <w:lang w:val="fr-CH" w:eastAsia="en-US" w:bidi="ar-SY"/>
        </w:rPr>
        <w:t>:</w:t>
      </w:r>
      <w:r w:rsidRPr="00111A24">
        <w:rPr>
          <w:lang w:val="fr-CH" w:eastAsia="en-US"/>
        </w:rPr>
        <w:tab/>
      </w:r>
      <w:r w:rsidRPr="00111A24">
        <w:rPr>
          <w:rFonts w:hint="cs"/>
          <w:rtl/>
          <w:lang w:val="fr-CH" w:eastAsia="en-US" w:bidi="ar-SY"/>
        </w:rPr>
        <w:t xml:space="preserve">المقاومة المميزة للفضاء الحر </w:t>
      </w:r>
      <w:r w:rsidRPr="00111A24">
        <w:rPr>
          <w:lang w:val="fr-CH" w:eastAsia="en-US"/>
        </w:rPr>
        <w:t>(</w:t>
      </w:r>
      <w:r w:rsidRPr="004B2D05">
        <w:rPr>
          <w:lang w:val="fr-FR" w:eastAsia="en-US"/>
        </w:rPr>
        <w:sym w:font="Symbol" w:char="F057"/>
      </w:r>
      <w:r w:rsidRPr="00111A24">
        <w:rPr>
          <w:lang w:val="fr-CH" w:eastAsia="en-US"/>
        </w:rPr>
        <w:t>)</w:t>
      </w:r>
      <w:r w:rsidRPr="00111A24">
        <w:rPr>
          <w:rFonts w:hint="cs"/>
          <w:rtl/>
          <w:lang w:val="fr-CH" w:eastAsia="en-US" w:bidi="ar-SY"/>
        </w:rPr>
        <w:t>.</w:t>
      </w:r>
    </w:p>
    <w:p w:rsidR="00C04191" w:rsidRPr="00111A24" w:rsidRDefault="00C04191" w:rsidP="00FB34DC">
      <w:pPr>
        <w:keepNext/>
        <w:rPr>
          <w:rtl/>
          <w:lang w:eastAsia="en-US"/>
        </w:rPr>
      </w:pPr>
      <w:r w:rsidRPr="00111A24">
        <w:rPr>
          <w:rFonts w:hint="cs"/>
          <w:rtl/>
          <w:lang w:eastAsia="en-US" w:bidi="ar-SY"/>
        </w:rPr>
        <w:t xml:space="preserve">فباستعمال هذه المعادلة مع افتراض هوائي بكسب واحد </w:t>
      </w:r>
      <w:r w:rsidR="00FB34DC">
        <w:rPr>
          <w:lang w:eastAsia="en-US" w:bidi="ar-SY"/>
        </w:rPr>
        <w:t>1 = </w:t>
      </w:r>
      <w:r w:rsidR="00FB34DC" w:rsidRPr="00FB34DC">
        <w:rPr>
          <w:i/>
          <w:iCs/>
          <w:lang w:eastAsia="en-US" w:bidi="ar-SY"/>
        </w:rPr>
        <w:t>G</w:t>
      </w:r>
      <w:r w:rsidR="00FB34DC">
        <w:rPr>
          <w:rFonts w:hint="cs"/>
          <w:rtl/>
          <w:lang w:eastAsia="en-US" w:bidi="ar-SY"/>
        </w:rPr>
        <w:t xml:space="preserve"> </w:t>
      </w:r>
      <w:r w:rsidRPr="00111A24">
        <w:rPr>
          <w:rFonts w:hint="cs"/>
          <w:rtl/>
          <w:lang w:eastAsia="en-US" w:bidi="ar-SY"/>
        </w:rPr>
        <w:t xml:space="preserve">ومسافة قياس قدرها </w:t>
      </w:r>
      <w:r w:rsidRPr="00111A24">
        <w:rPr>
          <w:lang w:eastAsia="en-US"/>
        </w:rPr>
        <w:t>3</w:t>
      </w:r>
      <w:r>
        <w:rPr>
          <w:rFonts w:hint="eastAsia"/>
          <w:rtl/>
          <w:lang w:eastAsia="en-US" w:bidi="ar-SY"/>
        </w:rPr>
        <w:t> </w:t>
      </w:r>
      <w:r w:rsidRPr="00111A24">
        <w:rPr>
          <w:lang w:eastAsia="en-US"/>
        </w:rPr>
        <w:t>m</w:t>
      </w:r>
      <w:r w:rsidRPr="00111A24">
        <w:rPr>
          <w:rFonts w:hint="cs"/>
          <w:rtl/>
          <w:lang w:eastAsia="en-US" w:bidi="ar-SY"/>
        </w:rPr>
        <w:t xml:space="preserve">، </w:t>
      </w:r>
      <w:r w:rsidRPr="00111A24">
        <w:rPr>
          <w:i/>
          <w:iCs/>
          <w:lang w:eastAsia="en-US"/>
        </w:rPr>
        <w:t>D</w:t>
      </w:r>
      <w:r>
        <w:rPr>
          <w:rFonts w:hint="eastAsia"/>
          <w:rtl/>
          <w:lang w:eastAsia="en-US" w:bidi="ar-SY"/>
        </w:rPr>
        <w:t> </w:t>
      </w:r>
      <w:r>
        <w:rPr>
          <w:rFonts w:cs="Times New Roman"/>
          <w:lang w:eastAsia="en-US"/>
        </w:rPr>
        <w:t>=</w:t>
      </w:r>
      <w:r>
        <w:rPr>
          <w:rFonts w:hint="eastAsia"/>
          <w:rtl/>
          <w:lang w:eastAsia="en-US" w:bidi="ar-SY"/>
        </w:rPr>
        <w:t> </w:t>
      </w:r>
      <w:r w:rsidRPr="00111A24">
        <w:rPr>
          <w:lang w:eastAsia="en-US"/>
        </w:rPr>
        <w:t>3</w:t>
      </w:r>
      <w:r w:rsidRPr="00111A24">
        <w:rPr>
          <w:rFonts w:hint="cs"/>
          <w:rtl/>
          <w:lang w:eastAsia="en-US" w:bidi="ar-SY"/>
        </w:rPr>
        <w:t>، تنتج الصيغة التالية التي تتيح تحديد القدرة (انطلاقاً من شدة المجال):</w:t>
      </w:r>
    </w:p>
    <w:p w:rsidR="00C04191" w:rsidRPr="00111A24" w:rsidRDefault="00C04191" w:rsidP="00C04191">
      <w:pPr>
        <w:spacing w:before="240" w:after="120"/>
        <w:jc w:val="center"/>
        <w:rPr>
          <w:rtl/>
          <w:lang w:eastAsia="en-US" w:bidi="ar-SY"/>
        </w:rPr>
      </w:pPr>
      <w:r w:rsidRPr="00111A24">
        <w:rPr>
          <w:i/>
          <w:iCs/>
          <w:lang w:eastAsia="en-US"/>
        </w:rPr>
        <w:t>P</w:t>
      </w:r>
      <w:r>
        <w:rPr>
          <w:lang w:eastAsia="en-US"/>
        </w:rPr>
        <w:t> = </w:t>
      </w:r>
      <w:r w:rsidRPr="00111A24">
        <w:rPr>
          <w:lang w:eastAsia="en-US"/>
        </w:rPr>
        <w:t>0,3</w:t>
      </w:r>
      <w:r>
        <w:rPr>
          <w:lang w:eastAsia="en-US"/>
        </w:rPr>
        <w:t> </w:t>
      </w:r>
      <w:r w:rsidRPr="00111A24">
        <w:rPr>
          <w:i/>
          <w:iCs/>
          <w:lang w:eastAsia="en-US"/>
        </w:rPr>
        <w:t>E</w:t>
      </w:r>
      <w:r w:rsidRPr="00AE5927">
        <w:rPr>
          <w:position w:val="6"/>
          <w:sz w:val="18"/>
          <w:szCs w:val="26"/>
          <w:lang w:eastAsia="en-US"/>
        </w:rPr>
        <w:t>2</w:t>
      </w:r>
    </w:p>
    <w:p w:rsidR="00C04191" w:rsidRPr="00111A24" w:rsidRDefault="00C04191" w:rsidP="00C04191">
      <w:pPr>
        <w:rPr>
          <w:rtl/>
          <w:lang w:eastAsia="en-US"/>
        </w:rPr>
      </w:pPr>
      <w:r w:rsidRPr="00111A24">
        <w:rPr>
          <w:rFonts w:hint="cs"/>
          <w:rtl/>
          <w:lang w:eastAsia="en-US" w:bidi="ar-SY"/>
        </w:rPr>
        <w:t>حيث:</w:t>
      </w:r>
    </w:p>
    <w:p w:rsidR="00C04191" w:rsidRPr="00111A24" w:rsidRDefault="00C04191" w:rsidP="00C04191">
      <w:pPr>
        <w:pStyle w:val="Equationlegend"/>
        <w:rPr>
          <w:lang w:eastAsia="en-US" w:bidi="ar-SY"/>
        </w:rPr>
      </w:pPr>
      <w:r w:rsidRPr="00111A24">
        <w:rPr>
          <w:i/>
          <w:iCs/>
          <w:lang w:eastAsia="en-US"/>
        </w:rPr>
        <w:tab/>
        <w:t>P</w:t>
      </w:r>
      <w:r w:rsidRPr="00111A24">
        <w:rPr>
          <w:rFonts w:hint="cs"/>
          <w:rtl/>
          <w:lang w:eastAsia="en-US" w:bidi="ar-SY"/>
        </w:rPr>
        <w:t>:</w:t>
      </w:r>
      <w:r w:rsidRPr="00111A24">
        <w:rPr>
          <w:rFonts w:hint="cs"/>
          <w:rtl/>
          <w:lang w:eastAsia="en-US" w:bidi="ar-SY"/>
        </w:rPr>
        <w:tab/>
        <w:t>قدرة المرسل</w:t>
      </w:r>
      <w:r>
        <w:rPr>
          <w:rFonts w:hint="cs"/>
          <w:rtl/>
          <w:lang w:eastAsia="en-US" w:bidi="ar-SY"/>
        </w:rPr>
        <w:t xml:space="preserve"> </w:t>
      </w:r>
      <w:r w:rsidRPr="00111A24">
        <w:rPr>
          <w:lang w:eastAsia="en-US"/>
        </w:rPr>
        <w:t>(e.i.r.p.)</w:t>
      </w:r>
      <w:r>
        <w:rPr>
          <w:rFonts w:hint="eastAsia"/>
          <w:rtl/>
          <w:lang w:eastAsia="en-US"/>
        </w:rPr>
        <w:t> </w:t>
      </w:r>
      <w:r w:rsidRPr="00111A24">
        <w:rPr>
          <w:lang w:eastAsia="en-US" w:bidi="ar-SY"/>
        </w:rPr>
        <w:t>(W)</w:t>
      </w:r>
    </w:p>
    <w:p w:rsidR="00C04191" w:rsidRDefault="00C04191" w:rsidP="00C04191">
      <w:pPr>
        <w:pStyle w:val="Equationlegend"/>
        <w:rPr>
          <w:rtl/>
          <w:lang w:eastAsia="en-US" w:bidi="ar-SY"/>
        </w:rPr>
      </w:pPr>
      <w:r w:rsidRPr="00111A24">
        <w:rPr>
          <w:i/>
          <w:iCs/>
          <w:lang w:eastAsia="en-US" w:bidi="ar-SY"/>
        </w:rPr>
        <w:tab/>
      </w:r>
      <w:r w:rsidRPr="00111A24">
        <w:rPr>
          <w:i/>
          <w:iCs/>
          <w:lang w:eastAsia="en-US"/>
        </w:rPr>
        <w:t>E</w:t>
      </w:r>
      <w:r w:rsidRPr="00111A24">
        <w:rPr>
          <w:rFonts w:hint="cs"/>
          <w:rtl/>
          <w:lang w:eastAsia="en-US" w:bidi="ar-SY"/>
        </w:rPr>
        <w:t>:</w:t>
      </w:r>
      <w:r w:rsidRPr="00111A24">
        <w:rPr>
          <w:rFonts w:hint="cs"/>
          <w:rtl/>
          <w:lang w:eastAsia="en-US" w:bidi="ar-SY"/>
        </w:rPr>
        <w:tab/>
        <w:t xml:space="preserve">شدة المجال </w:t>
      </w:r>
      <w:r w:rsidRPr="00111A24">
        <w:rPr>
          <w:lang w:eastAsia="en-US"/>
        </w:rPr>
        <w:t>(V/m)</w:t>
      </w:r>
      <w:r w:rsidRPr="00111A24">
        <w:rPr>
          <w:rFonts w:hint="cs"/>
          <w:rtl/>
          <w:lang w:eastAsia="en-US"/>
        </w:rPr>
        <w:t>.</w:t>
      </w:r>
    </w:p>
    <w:p w:rsidR="00B04253" w:rsidRDefault="00B04253" w:rsidP="00C04191">
      <w:pPr>
        <w:pStyle w:val="Equationlegend"/>
        <w:rPr>
          <w:rtl/>
          <w:lang w:eastAsia="en-US" w:bidi="ar-SY"/>
        </w:rPr>
      </w:pPr>
    </w:p>
    <w:p w:rsidR="00C04191" w:rsidRPr="003B28C3" w:rsidRDefault="00A366D1" w:rsidP="00E86058">
      <w:pPr>
        <w:pStyle w:val="AppendixNotitle"/>
        <w:keepLines w:val="0"/>
        <w:rPr>
          <w:rtl/>
        </w:rPr>
      </w:pPr>
      <w:bookmarkStart w:id="473" w:name="_Toc288491776"/>
      <w:bookmarkStart w:id="474" w:name="_Toc307317173"/>
      <w:bookmarkStart w:id="475" w:name="_Toc307388394"/>
      <w:bookmarkStart w:id="476" w:name="_Toc311532049"/>
      <w:r>
        <w:rPr>
          <w:rFonts w:hint="cs"/>
          <w:rtl/>
        </w:rPr>
        <w:lastRenderedPageBreak/>
        <w:t>التذييـل</w:t>
      </w:r>
      <w:r w:rsidR="00C04191" w:rsidRPr="003B28C3">
        <w:rPr>
          <w:rFonts w:hint="cs"/>
          <w:rtl/>
        </w:rPr>
        <w:t xml:space="preserve"> </w:t>
      </w:r>
      <w:r w:rsidR="00C04191" w:rsidRPr="003B28C3">
        <w:t>3</w:t>
      </w:r>
      <w:r w:rsidR="00C04191" w:rsidRPr="003B28C3">
        <w:rPr>
          <w:rFonts w:hint="cs"/>
          <w:rtl/>
        </w:rPr>
        <w:br/>
        <w:t>لل</w:t>
      </w:r>
      <w:r>
        <w:rPr>
          <w:rFonts w:hint="cs"/>
          <w:rtl/>
        </w:rPr>
        <w:t>ملحـق</w:t>
      </w:r>
      <w:r w:rsidR="00C04191" w:rsidRPr="003B28C3">
        <w:rPr>
          <w:rFonts w:hint="cs"/>
          <w:rtl/>
        </w:rPr>
        <w:t xml:space="preserve"> </w:t>
      </w:r>
      <w:r w:rsidR="00C04191" w:rsidRPr="003B28C3">
        <w:t>2</w:t>
      </w:r>
      <w:bookmarkEnd w:id="473"/>
      <w:bookmarkEnd w:id="474"/>
      <w:bookmarkEnd w:id="475"/>
      <w:bookmarkEnd w:id="476"/>
    </w:p>
    <w:p w:rsidR="00C04191" w:rsidRPr="000636B4" w:rsidRDefault="00C04191" w:rsidP="000636B4">
      <w:pPr>
        <w:pStyle w:val="AppendixNotitle"/>
        <w:spacing w:before="120"/>
        <w:rPr>
          <w:rFonts w:ascii="Times New Roman"/>
          <w:b w:val="0"/>
          <w:bCs w:val="0"/>
          <w:sz w:val="22"/>
          <w:szCs w:val="30"/>
          <w:rtl/>
        </w:rPr>
      </w:pPr>
      <w:bookmarkStart w:id="477" w:name="_Toc307317174"/>
      <w:bookmarkStart w:id="478" w:name="_Toc307319111"/>
      <w:bookmarkStart w:id="479" w:name="_Toc307388395"/>
      <w:bookmarkStart w:id="480" w:name="_Toc311532050"/>
      <w:r w:rsidRPr="000636B4">
        <w:rPr>
          <w:rFonts w:ascii="Times New Roman" w:hint="cs"/>
          <w:b w:val="0"/>
          <w:bCs w:val="0"/>
          <w:sz w:val="22"/>
          <w:szCs w:val="30"/>
          <w:rtl/>
        </w:rPr>
        <w:t>(جمهورية الصين الشعبية)</w:t>
      </w:r>
      <w:bookmarkEnd w:id="477"/>
      <w:bookmarkEnd w:id="478"/>
      <w:bookmarkEnd w:id="479"/>
      <w:bookmarkEnd w:id="480"/>
    </w:p>
    <w:p w:rsidR="00C04191" w:rsidRPr="003B28C3" w:rsidRDefault="00C04191" w:rsidP="00CF03F2">
      <w:pPr>
        <w:pStyle w:val="AppendixNotitle"/>
        <w:rPr>
          <w:rtl/>
          <w:lang w:val="en-GB"/>
        </w:rPr>
      </w:pPr>
      <w:bookmarkStart w:id="481" w:name="_Toc288491777"/>
      <w:bookmarkStart w:id="482" w:name="_Toc307317175"/>
      <w:bookmarkStart w:id="483" w:name="_Toc307319112"/>
      <w:bookmarkStart w:id="484" w:name="_Toc307388396"/>
      <w:bookmarkStart w:id="485" w:name="_Toc311532051"/>
      <w:r w:rsidRPr="003B28C3">
        <w:rPr>
          <w:rFonts w:hint="cs"/>
          <w:rtl/>
          <w:lang w:val="en-GB"/>
        </w:rPr>
        <w:t>المعلمات التقنية والتشغيلية للأجهزة القصيرة المدى</w:t>
      </w:r>
      <w:r w:rsidRPr="003B28C3">
        <w:rPr>
          <w:rtl/>
          <w:lang w:val="en-GB"/>
        </w:rPr>
        <w:br/>
      </w:r>
      <w:r w:rsidRPr="003B28C3">
        <w:rPr>
          <w:rFonts w:hint="cs"/>
          <w:rtl/>
          <w:lang w:val="en-GB"/>
        </w:rPr>
        <w:t>المستعملة حالياً في الصين</w:t>
      </w:r>
      <w:bookmarkEnd w:id="481"/>
      <w:bookmarkEnd w:id="482"/>
      <w:bookmarkEnd w:id="483"/>
      <w:bookmarkEnd w:id="484"/>
      <w:bookmarkEnd w:id="485"/>
    </w:p>
    <w:p w:rsidR="00C04191" w:rsidRPr="00111A24" w:rsidRDefault="00C04191" w:rsidP="001E0695">
      <w:pPr>
        <w:pStyle w:val="Heading1"/>
        <w:spacing w:before="480"/>
        <w:rPr>
          <w:rtl/>
          <w:lang w:val="en-GB" w:bidi="ar-SY"/>
        </w:rPr>
      </w:pPr>
      <w:bookmarkStart w:id="486" w:name="_Toc263327670"/>
      <w:bookmarkStart w:id="487" w:name="_Toc288491778"/>
      <w:bookmarkStart w:id="488" w:name="_Toc307317176"/>
      <w:bookmarkStart w:id="489" w:name="_Toc307388397"/>
      <w:bookmarkStart w:id="490" w:name="_Toc311532052"/>
      <w:r w:rsidRPr="00111A24">
        <w:rPr>
          <w:lang w:val="en-GB" w:bidi="ar-SY"/>
        </w:rPr>
        <w:t>1</w:t>
      </w:r>
      <w:r w:rsidRPr="00111A24">
        <w:rPr>
          <w:rFonts w:hint="cs"/>
          <w:rtl/>
          <w:lang w:val="en-GB" w:bidi="ar-SY"/>
        </w:rPr>
        <w:tab/>
        <w:t>المعلمات التقنية</w:t>
      </w:r>
      <w:bookmarkEnd w:id="486"/>
      <w:bookmarkEnd w:id="487"/>
      <w:bookmarkEnd w:id="488"/>
      <w:bookmarkEnd w:id="489"/>
      <w:bookmarkEnd w:id="490"/>
    </w:p>
    <w:p w:rsidR="00C04191" w:rsidRPr="00111A24" w:rsidRDefault="00C04191" w:rsidP="00C04191">
      <w:pPr>
        <w:pStyle w:val="Heading2"/>
        <w:rPr>
          <w:rtl/>
          <w:lang w:val="en-GB" w:bidi="ar-SY"/>
        </w:rPr>
      </w:pPr>
      <w:bookmarkStart w:id="491" w:name="_Toc263327671"/>
      <w:bookmarkStart w:id="492" w:name="_Toc288491779"/>
      <w:bookmarkStart w:id="493" w:name="_Toc307317177"/>
      <w:bookmarkStart w:id="494" w:name="_Toc307388398"/>
      <w:bookmarkStart w:id="495" w:name="_Toc311532053"/>
      <w:r w:rsidRPr="00111A24">
        <w:rPr>
          <w:lang w:val="en-GB" w:bidi="ar-SY"/>
        </w:rPr>
        <w:t>1.1</w:t>
      </w:r>
      <w:r w:rsidRPr="00111A24">
        <w:rPr>
          <w:rFonts w:hint="cs"/>
          <w:rtl/>
          <w:lang w:val="en-GB" w:bidi="ar-SY"/>
        </w:rPr>
        <w:tab/>
        <w:t xml:space="preserve">الهاتف </w:t>
      </w:r>
      <w:r>
        <w:rPr>
          <w:rFonts w:hint="cs"/>
          <w:rtl/>
          <w:lang w:val="en-GB" w:bidi="ar-SY"/>
        </w:rPr>
        <w:t>اللاسلكي</w:t>
      </w:r>
      <w:r w:rsidRPr="00111A24">
        <w:rPr>
          <w:rFonts w:hint="cs"/>
          <w:rtl/>
          <w:lang w:val="en-GB" w:bidi="ar-SY"/>
        </w:rPr>
        <w:t xml:space="preserve"> التماثلي</w:t>
      </w:r>
      <w:bookmarkEnd w:id="491"/>
      <w:bookmarkEnd w:id="492"/>
      <w:bookmarkEnd w:id="493"/>
      <w:bookmarkEnd w:id="494"/>
      <w:bookmarkEnd w:id="495"/>
    </w:p>
    <w:p w:rsidR="00C04191" w:rsidRPr="00111A24" w:rsidRDefault="00C04191" w:rsidP="001F2C13">
      <w:pPr>
        <w:tabs>
          <w:tab w:val="left" w:pos="5670"/>
        </w:tabs>
        <w:spacing w:line="156" w:lineRule="auto"/>
        <w:rPr>
          <w:rtl/>
          <w:lang w:eastAsia="zh-CN" w:bidi="ar-SY"/>
        </w:rPr>
      </w:pPr>
      <w:r w:rsidRPr="00111A24">
        <w:rPr>
          <w:rFonts w:hint="cs"/>
          <w:rtl/>
          <w:lang w:val="en-GB" w:eastAsia="en-US" w:bidi="ar-SY"/>
        </w:rPr>
        <w:t xml:space="preserve">ترددات الإرسال المستعملة لجهاز القاعدة </w:t>
      </w:r>
      <w:r w:rsidRPr="00111A24">
        <w:rPr>
          <w:lang w:val="fr-CH" w:eastAsia="en-US"/>
        </w:rPr>
        <w:t>(MHz)</w:t>
      </w:r>
      <w:r w:rsidR="000636B4">
        <w:rPr>
          <w:rFonts w:hint="cs"/>
          <w:rtl/>
          <w:lang w:val="fr-CH" w:eastAsia="en-US"/>
        </w:rPr>
        <w:t>:</w:t>
      </w:r>
      <w:r w:rsidRPr="00111A24">
        <w:rPr>
          <w:rFonts w:hint="cs"/>
          <w:rtl/>
          <w:lang w:val="fr-CH" w:eastAsia="en-US"/>
        </w:rPr>
        <w:tab/>
      </w:r>
      <w:r w:rsidRPr="00111A24">
        <w:rPr>
          <w:lang w:val="fr-CH" w:eastAsia="en-US"/>
        </w:rPr>
        <w:t>45,000</w:t>
      </w:r>
      <w:r w:rsidR="00984ADB">
        <w:rPr>
          <w:rFonts w:hint="cs"/>
          <w:rtl/>
          <w:lang w:val="fr-CH" w:eastAsia="en-US"/>
        </w:rPr>
        <w:t>،</w:t>
      </w:r>
      <w:r w:rsidRPr="00111A24">
        <w:rPr>
          <w:rFonts w:hint="cs"/>
          <w:rtl/>
          <w:lang w:val="fr-CH" w:eastAsia="en-US"/>
        </w:rPr>
        <w:t xml:space="preserve"> </w:t>
      </w:r>
      <w:r w:rsidRPr="00111A24">
        <w:rPr>
          <w:lang w:val="fr-CH" w:eastAsia="en-US"/>
        </w:rPr>
        <w:t>45,025</w:t>
      </w:r>
      <w:r w:rsidR="00984ADB">
        <w:rPr>
          <w:rFonts w:hint="cs"/>
          <w:rtl/>
          <w:lang w:val="fr-CH" w:eastAsia="en-US"/>
        </w:rPr>
        <w:t>،</w:t>
      </w:r>
      <w:r w:rsidRPr="00111A24">
        <w:rPr>
          <w:rFonts w:hint="cs"/>
          <w:rtl/>
          <w:lang w:val="fr-CH" w:eastAsia="en-US"/>
        </w:rPr>
        <w:t xml:space="preserve"> </w:t>
      </w:r>
      <w:r w:rsidRPr="00111A24">
        <w:rPr>
          <w:lang w:val="fr-CH" w:eastAsia="en-US"/>
        </w:rPr>
        <w:t>45,050</w:t>
      </w:r>
      <w:r w:rsidRPr="00111A24">
        <w:rPr>
          <w:rFonts w:hint="cs"/>
          <w:rtl/>
          <w:lang w:val="fr-CH" w:eastAsia="en-US"/>
        </w:rPr>
        <w:t>،</w:t>
      </w:r>
      <w:r w:rsidRPr="00111A24">
        <w:rPr>
          <w:lang w:val="fr-CH" w:eastAsia="zh-CN"/>
        </w:rPr>
        <w:t>....</w:t>
      </w:r>
      <w:r w:rsidR="00984ADB">
        <w:rPr>
          <w:rFonts w:hint="cs"/>
          <w:rtl/>
          <w:lang w:val="fr-CH" w:eastAsia="zh-CN"/>
        </w:rPr>
        <w:t>،</w:t>
      </w:r>
      <w:r w:rsidRPr="00111A24">
        <w:rPr>
          <w:rFonts w:hint="cs"/>
          <w:rtl/>
          <w:lang w:val="fr-CH" w:eastAsia="zh-CN"/>
        </w:rPr>
        <w:t xml:space="preserve"> </w:t>
      </w:r>
      <w:r w:rsidRPr="00111A24">
        <w:rPr>
          <w:lang w:val="fr-CH" w:eastAsia="zh-CN"/>
        </w:rPr>
        <w:t>45,475</w:t>
      </w:r>
    </w:p>
    <w:p w:rsidR="00C04191" w:rsidRPr="00111A24" w:rsidRDefault="00C04191" w:rsidP="001F2C13">
      <w:pPr>
        <w:tabs>
          <w:tab w:val="left" w:pos="5670"/>
        </w:tabs>
        <w:spacing w:before="40" w:line="156" w:lineRule="auto"/>
        <w:rPr>
          <w:rtl/>
          <w:lang w:val="fr-CH" w:eastAsia="zh-CN"/>
        </w:rPr>
      </w:pPr>
      <w:r w:rsidRPr="00111A24">
        <w:rPr>
          <w:rFonts w:hint="cs"/>
          <w:rtl/>
          <w:lang w:val="fr-CH" w:eastAsia="en-US" w:bidi="ar-SY"/>
        </w:rPr>
        <w:t xml:space="preserve">ترددات الإرسال المستعملة للسماعة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48,000</w:t>
      </w:r>
      <w:r w:rsidR="00984ADB">
        <w:rPr>
          <w:rFonts w:hint="cs"/>
          <w:rtl/>
          <w:lang w:val="fr-CH" w:eastAsia="en-US"/>
        </w:rPr>
        <w:t>،</w:t>
      </w:r>
      <w:r w:rsidRPr="00111A24">
        <w:rPr>
          <w:rFonts w:hint="cs"/>
          <w:rtl/>
          <w:lang w:val="fr-CH" w:eastAsia="en-US"/>
        </w:rPr>
        <w:t xml:space="preserve"> </w:t>
      </w:r>
      <w:r w:rsidRPr="00111A24">
        <w:rPr>
          <w:lang w:val="fr-CH" w:eastAsia="en-US"/>
        </w:rPr>
        <w:t>48,025</w:t>
      </w:r>
      <w:r w:rsidR="00984ADB">
        <w:rPr>
          <w:rFonts w:hint="cs"/>
          <w:rtl/>
          <w:lang w:val="fr-CH" w:eastAsia="en-US"/>
        </w:rPr>
        <w:t>،</w:t>
      </w:r>
      <w:r w:rsidRPr="00111A24">
        <w:rPr>
          <w:rFonts w:hint="cs"/>
          <w:rtl/>
          <w:lang w:val="fr-CH" w:eastAsia="en-US"/>
        </w:rPr>
        <w:t xml:space="preserve"> </w:t>
      </w:r>
      <w:r w:rsidRPr="00111A24">
        <w:rPr>
          <w:lang w:val="fr-CH" w:eastAsia="en-US"/>
        </w:rPr>
        <w:t>48,050</w:t>
      </w:r>
      <w:r w:rsidR="00984ADB">
        <w:rPr>
          <w:rFonts w:hint="cs"/>
          <w:rtl/>
          <w:lang w:val="fr-CH" w:eastAsia="en-US"/>
        </w:rPr>
        <w:t>،</w:t>
      </w:r>
      <w:r w:rsidRPr="00111A24">
        <w:rPr>
          <w:lang w:val="fr-CH" w:eastAsia="zh-CN"/>
        </w:rPr>
        <w:t>....</w:t>
      </w:r>
      <w:r w:rsidR="00984ADB">
        <w:rPr>
          <w:rFonts w:hint="cs"/>
          <w:rtl/>
          <w:lang w:val="fr-CH" w:eastAsia="zh-CN"/>
        </w:rPr>
        <w:t>،</w:t>
      </w:r>
      <w:r w:rsidRPr="00111A24">
        <w:rPr>
          <w:rFonts w:hint="cs"/>
          <w:rtl/>
          <w:lang w:val="fr-CH" w:eastAsia="zh-CN"/>
        </w:rPr>
        <w:t xml:space="preserve"> </w:t>
      </w:r>
      <w:r w:rsidRPr="00111A24">
        <w:rPr>
          <w:lang w:val="fr-CH" w:eastAsia="zh-CN"/>
        </w:rPr>
        <w:t>48,475</w:t>
      </w:r>
    </w:p>
    <w:p w:rsidR="00C04191" w:rsidRPr="00111A24" w:rsidRDefault="00C04191" w:rsidP="001F2C13">
      <w:pPr>
        <w:tabs>
          <w:tab w:val="left" w:pos="5670"/>
        </w:tabs>
        <w:spacing w:before="40" w:line="156" w:lineRule="auto"/>
        <w:rPr>
          <w:rtl/>
          <w:lang w:val="fr-CH" w:eastAsia="zh-CN" w:bidi="ar-SY"/>
        </w:rPr>
      </w:pPr>
      <w:r w:rsidRPr="00111A24">
        <w:rPr>
          <w:rFonts w:hint="cs"/>
          <w:rtl/>
          <w:lang w:val="fr-CH" w:eastAsia="zh-CN" w:bidi="ar-SY"/>
        </w:rPr>
        <w:t>مجموع عدد القنوات:</w:t>
      </w:r>
      <w:r w:rsidRPr="00111A24">
        <w:rPr>
          <w:rFonts w:hint="cs"/>
          <w:rtl/>
          <w:lang w:val="fr-CH" w:eastAsia="zh-CN" w:bidi="ar-SY"/>
        </w:rPr>
        <w:tab/>
      </w:r>
      <w:r w:rsidRPr="00111A24">
        <w:rPr>
          <w:lang w:val="fr-CH" w:eastAsia="zh-CN" w:bidi="ar-SY"/>
        </w:rPr>
        <w:t>20</w:t>
      </w:r>
    </w:p>
    <w:p w:rsidR="00C04191" w:rsidRPr="00111A24" w:rsidRDefault="00C04191" w:rsidP="001F2C13">
      <w:pPr>
        <w:tabs>
          <w:tab w:val="left" w:pos="5670"/>
        </w:tabs>
        <w:spacing w:before="40" w:line="156" w:lineRule="auto"/>
        <w:rPr>
          <w:rtl/>
          <w:lang w:val="fr-CH" w:eastAsia="zh-CN"/>
        </w:rPr>
      </w:pPr>
      <w:r w:rsidRPr="00111A24">
        <w:rPr>
          <w:rFonts w:hint="cs"/>
          <w:rtl/>
          <w:lang w:val="fr-CH" w:eastAsia="zh-CN" w:bidi="ar-SY"/>
        </w:rPr>
        <w:t>حد القدرة المُشَعَّة:</w:t>
      </w:r>
      <w:r w:rsidRPr="00111A24">
        <w:rPr>
          <w:rFonts w:hint="cs"/>
          <w:rtl/>
          <w:lang w:val="fr-CH" w:eastAsia="zh-CN" w:bidi="ar-SY"/>
        </w:rPr>
        <w:tab/>
      </w:r>
      <w:r w:rsidRPr="00111A24">
        <w:rPr>
          <w:lang w:val="fr-CH" w:eastAsia="zh-CN"/>
        </w:rPr>
        <w:t>20</w:t>
      </w:r>
      <w:r w:rsidRPr="00111A24">
        <w:rPr>
          <w:rFonts w:hint="cs"/>
          <w:rtl/>
          <w:lang w:val="fr-CH" w:eastAsia="zh-CN"/>
        </w:rPr>
        <w:t xml:space="preserve"> </w:t>
      </w:r>
      <w:r w:rsidRPr="00111A24">
        <w:rPr>
          <w:lang w:val="fr-CH" w:eastAsia="zh-CN"/>
        </w:rPr>
        <w:t>mW</w:t>
      </w:r>
      <w:r w:rsidRPr="00111A24">
        <w:rPr>
          <w:rFonts w:hint="cs"/>
          <w:rtl/>
          <w:lang w:val="fr-CH" w:eastAsia="zh-CN"/>
        </w:rPr>
        <w:t xml:space="preserve"> (</w:t>
      </w:r>
      <w:r w:rsidRPr="00111A24">
        <w:rPr>
          <w:lang w:eastAsia="zh-CN" w:bidi="ar-SY"/>
        </w:rPr>
        <w:t>e.r.p.</w:t>
      </w:r>
      <w:r w:rsidRPr="00111A24">
        <w:rPr>
          <w:rFonts w:hint="cs"/>
          <w:rtl/>
          <w:lang w:val="fr-CH" w:eastAsia="zh-CN"/>
        </w:rPr>
        <w:t>)</w:t>
      </w:r>
    </w:p>
    <w:p w:rsidR="00C04191" w:rsidRPr="00111A24" w:rsidRDefault="00C04191" w:rsidP="001F2C13">
      <w:pPr>
        <w:tabs>
          <w:tab w:val="left" w:pos="5670"/>
        </w:tabs>
        <w:spacing w:before="40" w:line="156" w:lineRule="auto"/>
        <w:rPr>
          <w:rtl/>
          <w:lang w:val="fr-CH" w:eastAsia="en-US" w:bidi="ar-EG"/>
        </w:rPr>
      </w:pP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val="fr-CH" w:eastAsia="en-US"/>
        </w:rPr>
        <w:t> </w:t>
      </w:r>
      <w:r w:rsidRPr="00111A24">
        <w:rPr>
          <w:lang w:val="fr-CH" w:eastAsia="en-US"/>
        </w:rPr>
        <w:t>16</w:t>
      </w:r>
    </w:p>
    <w:p w:rsidR="00C04191" w:rsidRPr="00111A24" w:rsidRDefault="00C04191" w:rsidP="001F2C13">
      <w:pPr>
        <w:tabs>
          <w:tab w:val="left" w:pos="5670"/>
        </w:tabs>
        <w:spacing w:before="40" w:line="156" w:lineRule="auto"/>
        <w:rPr>
          <w:rFonts w:eastAsia="SimHei"/>
          <w:color w:val="000080"/>
          <w:rtl/>
          <w:lang w:val="fr-FR" w:eastAsia="ja-JP" w:bidi="ar-EG"/>
        </w:rPr>
      </w:pP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kHz</w:t>
      </w:r>
      <w:r>
        <w:rPr>
          <w:lang w:val="fr-CH" w:eastAsia="en-US"/>
        </w:rPr>
        <w:t> </w:t>
      </w:r>
      <w:r w:rsidRPr="00111A24">
        <w:rPr>
          <w:lang w:eastAsia="en-US" w:bidi="ar-SY"/>
        </w:rPr>
        <w:t>1</w:t>
      </w:r>
      <w:r w:rsidRPr="00111A24">
        <w:rPr>
          <w:lang w:val="fr-CH" w:eastAsia="en-US"/>
        </w:rPr>
        <w:t>,</w:t>
      </w:r>
      <w:r w:rsidRPr="00111A24">
        <w:rPr>
          <w:lang w:eastAsia="en-US" w:bidi="ar-SY"/>
        </w:rPr>
        <w:t>8</w:t>
      </w:r>
    </w:p>
    <w:p w:rsidR="00C04191" w:rsidRPr="00111A24" w:rsidRDefault="00C04191" w:rsidP="00C04191">
      <w:pPr>
        <w:pStyle w:val="Heading2"/>
        <w:rPr>
          <w:rtl/>
          <w:lang w:val="en-GB" w:bidi="ar-SY"/>
        </w:rPr>
      </w:pPr>
      <w:bookmarkStart w:id="496" w:name="_Toc263327672"/>
      <w:bookmarkStart w:id="497" w:name="_Toc288491780"/>
      <w:bookmarkStart w:id="498" w:name="_Toc307317178"/>
      <w:bookmarkStart w:id="499" w:name="_Toc307388399"/>
      <w:bookmarkStart w:id="500" w:name="_Toc311532054"/>
      <w:r w:rsidRPr="00111A24">
        <w:rPr>
          <w:lang w:val="en-GB" w:bidi="ar-SY"/>
        </w:rPr>
        <w:t>2.1</w:t>
      </w:r>
      <w:r w:rsidRPr="00111A24">
        <w:rPr>
          <w:rFonts w:hint="cs"/>
          <w:rtl/>
          <w:lang w:val="en-GB" w:bidi="ar-SY"/>
        </w:rPr>
        <w:tab/>
        <w:t xml:space="preserve">مرسلات صوتية </w:t>
      </w:r>
      <w:r w:rsidR="00D67505">
        <w:rPr>
          <w:rFonts w:hint="cs"/>
          <w:rtl/>
          <w:lang w:val="en-GB" w:bidi="ar-SY"/>
        </w:rPr>
        <w:t>لا</w:t>
      </w:r>
      <w:r w:rsidR="00D67505">
        <w:rPr>
          <w:rtl/>
          <w:lang w:val="en-GB" w:bidi="ar-SY"/>
        </w:rPr>
        <w:t> </w:t>
      </w:r>
      <w:r w:rsidR="00D67505">
        <w:rPr>
          <w:rFonts w:hint="cs"/>
          <w:rtl/>
          <w:lang w:val="en-GB" w:bidi="ar-SY"/>
        </w:rPr>
        <w:t>سلك</w:t>
      </w:r>
      <w:r w:rsidRPr="00111A24">
        <w:rPr>
          <w:rFonts w:hint="cs"/>
          <w:rtl/>
          <w:lang w:val="en-GB" w:bidi="ar-SY"/>
        </w:rPr>
        <w:t>ية وأجهزة قياس للأغراض المدنية</w:t>
      </w:r>
      <w:bookmarkEnd w:id="496"/>
      <w:bookmarkEnd w:id="497"/>
      <w:bookmarkEnd w:id="498"/>
      <w:bookmarkEnd w:id="499"/>
      <w:bookmarkEnd w:id="500"/>
    </w:p>
    <w:p w:rsidR="00C04191" w:rsidRPr="00111A24" w:rsidRDefault="00C04191" w:rsidP="001F2C13">
      <w:pPr>
        <w:tabs>
          <w:tab w:val="left" w:pos="792"/>
          <w:tab w:val="left" w:pos="820"/>
          <w:tab w:val="left" w:pos="5670"/>
        </w:tabs>
        <w:spacing w:line="156" w:lineRule="auto"/>
        <w:rPr>
          <w:rtl/>
          <w:lang w:eastAsia="en-US" w:bidi="ar-SY"/>
        </w:rPr>
      </w:pPr>
      <w:r w:rsidRPr="00111A24">
        <w:rPr>
          <w:rFonts w:hint="cs"/>
          <w:rtl/>
          <w:lang w:eastAsia="en-US" w:bidi="ar-SY"/>
        </w:rPr>
        <w:t>-</w:t>
      </w:r>
      <w:r w:rsidRPr="00111A24">
        <w:rPr>
          <w:rFonts w:hint="cs"/>
          <w:rtl/>
          <w:lang w:eastAsia="en-US" w:bidi="ar-SY"/>
        </w:rPr>
        <w:tab/>
        <w:t xml:space="preserve">نطاق ترددات التشغيل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rFonts w:hint="cs"/>
          <w:rtl/>
          <w:lang w:eastAsia="en-US" w:bidi="ar-SY"/>
        </w:rPr>
        <w:tab/>
      </w:r>
      <w:r w:rsidRPr="00111A24">
        <w:rPr>
          <w:lang w:eastAsia="en-US" w:bidi="ar-SY"/>
        </w:rPr>
        <w:t>108</w:t>
      </w:r>
      <w:r w:rsidR="0044563F">
        <w:rPr>
          <w:lang w:eastAsia="en-US" w:bidi="ar-SY"/>
        </w:rPr>
        <w:t>-87</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t>3</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1F2C13">
      <w:pPr>
        <w:tabs>
          <w:tab w:val="left" w:pos="820"/>
          <w:tab w:val="left" w:pos="5670"/>
        </w:tabs>
        <w:spacing w:line="156" w:lineRule="auto"/>
        <w:rPr>
          <w:rtl/>
          <w:lang w:eastAsia="en-US" w:bidi="ar-SY"/>
        </w:rPr>
      </w:pPr>
      <w:r w:rsidRPr="00111A24">
        <w:rPr>
          <w:rFonts w:hint="cs"/>
          <w:rtl/>
          <w:lang w:eastAsia="en-US" w:bidi="ar-SY"/>
        </w:rPr>
        <w:t>-</w:t>
      </w:r>
      <w:r w:rsidRPr="00111A24">
        <w:rPr>
          <w:rFonts w:hint="cs"/>
          <w:rtl/>
          <w:lang w:eastAsia="en-US" w:bidi="ar-SY"/>
        </w:rPr>
        <w:tab/>
        <w:t xml:space="preserve">نطاق ترددات التشغيل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rFonts w:hint="cs"/>
          <w:rtl/>
          <w:lang w:eastAsia="en-US" w:bidi="ar-SY"/>
        </w:rPr>
        <w:tab/>
      </w:r>
      <w:r w:rsidRPr="00111A24">
        <w:rPr>
          <w:lang w:eastAsia="en-US" w:bidi="ar-SY"/>
        </w:rPr>
        <w:t>76,0</w:t>
      </w:r>
      <w:r w:rsidR="0044563F">
        <w:rPr>
          <w:lang w:eastAsia="en-US" w:bidi="ar-SY"/>
        </w:rPr>
        <w:t>-75,4</w:t>
      </w:r>
      <w:r w:rsidR="00984ADB">
        <w:rPr>
          <w:rFonts w:hint="cs"/>
          <w:rtl/>
          <w:lang w:eastAsia="en-US" w:bidi="ar-SY"/>
        </w:rPr>
        <w:t>،</w:t>
      </w:r>
      <w:r>
        <w:rPr>
          <w:rFonts w:hint="cs"/>
          <w:rtl/>
          <w:lang w:eastAsia="en-US" w:bidi="ar-SY"/>
        </w:rPr>
        <w:t xml:space="preserve"> </w:t>
      </w:r>
      <w:r w:rsidRPr="00111A24">
        <w:rPr>
          <w:lang w:eastAsia="zh-CN" w:bidi="ar-SY"/>
        </w:rPr>
        <w:t>84</w:t>
      </w:r>
      <w:r w:rsidRPr="00CF7B00">
        <w:rPr>
          <w:rFonts w:cs="Times New Roman"/>
          <w:sz w:val="20"/>
          <w:szCs w:val="20"/>
          <w:rtl/>
          <w:lang w:val="en-GB" w:eastAsia="en-US" w:bidi="ar-SY"/>
        </w:rPr>
        <w:t>-</w:t>
      </w:r>
      <w:r w:rsidRPr="00111A24">
        <w:rPr>
          <w:lang w:eastAsia="zh-CN" w:bidi="ar-SY"/>
        </w:rPr>
        <w:t>87</w:t>
      </w:r>
    </w:p>
    <w:p w:rsidR="00C04191" w:rsidRPr="00111A24" w:rsidRDefault="00C04191" w:rsidP="001F2C13">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lang w:val="fr-CH" w:eastAsia="en-US" w:bidi="ar-SY"/>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AF4B2F">
      <w:pPr>
        <w:tabs>
          <w:tab w:val="left" w:pos="820"/>
          <w:tab w:val="left" w:pos="5670"/>
        </w:tabs>
        <w:spacing w:line="156" w:lineRule="auto"/>
        <w:rPr>
          <w:rtl/>
          <w:lang w:eastAsia="en-US" w:bidi="ar-EG"/>
        </w:rPr>
      </w:pPr>
      <w:r w:rsidRPr="00111A24">
        <w:rPr>
          <w:rFonts w:hint="cs"/>
          <w:rtl/>
          <w:lang w:eastAsia="en-US" w:bidi="ar-SY"/>
        </w:rPr>
        <w:t>-</w:t>
      </w:r>
      <w:r w:rsidRPr="00111A24">
        <w:rPr>
          <w:rFonts w:hint="cs"/>
          <w:rtl/>
          <w:lang w:eastAsia="en-US" w:bidi="ar-SY"/>
        </w:rPr>
        <w:tab/>
        <w:t xml:space="preserve">نطاق </w:t>
      </w:r>
      <w:r w:rsidRPr="00111A24">
        <w:rPr>
          <w:rtl/>
          <w:lang w:eastAsia="en-US" w:bidi="ar-SY"/>
        </w:rPr>
        <w:t>ترددات التشغيل</w:t>
      </w:r>
      <w:r w:rsidRPr="00111A24">
        <w:rPr>
          <w:rFonts w:hint="cs"/>
          <w:rtl/>
          <w:lang w:eastAsia="en-US" w:bidi="ar-SY"/>
        </w:rPr>
        <w:t xml:space="preserve">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lang w:eastAsia="en-US" w:bidi="ar-SY"/>
        </w:rPr>
        <w:tab/>
      </w:r>
      <w:r w:rsidR="0044563F">
        <w:rPr>
          <w:lang w:eastAsia="en-US" w:bidi="ar-EG"/>
        </w:rPr>
        <w:t>223,</w:t>
      </w:r>
      <w:r w:rsidR="00AF4B2F">
        <w:rPr>
          <w:lang w:eastAsia="en-US" w:bidi="ar-EG"/>
        </w:rPr>
        <w:t>0</w:t>
      </w:r>
      <w:r w:rsidR="0044563F">
        <w:rPr>
          <w:lang w:eastAsia="en-US" w:bidi="ar-EG"/>
        </w:rPr>
        <w:t>-189,9</w:t>
      </w:r>
    </w:p>
    <w:p w:rsidR="00C04191" w:rsidRPr="00111A24" w:rsidRDefault="00C04191" w:rsidP="001F2C13">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10</w:t>
      </w:r>
      <w:r w:rsidRPr="00111A24">
        <w:rPr>
          <w:rFonts w:hint="cs"/>
          <w:rtl/>
          <w:lang w:eastAsia="en-US" w:bidi="ar-SY"/>
        </w:rPr>
        <w:t xml:space="preserve"> </w:t>
      </w:r>
      <w:r w:rsidRPr="00111A24">
        <w:rPr>
          <w:lang w:eastAsia="en-US" w:bidi="ar-SY"/>
        </w:rPr>
        <w:t>mW</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1F2C13">
      <w:pPr>
        <w:tabs>
          <w:tab w:val="left" w:pos="820"/>
          <w:tab w:val="left" w:pos="5670"/>
        </w:tabs>
        <w:spacing w:line="156" w:lineRule="auto"/>
        <w:rPr>
          <w:rtl/>
          <w:lang w:eastAsia="en-US" w:bidi="ar-SY"/>
        </w:rPr>
      </w:pPr>
      <w:r w:rsidRPr="00111A24">
        <w:rPr>
          <w:rtl/>
          <w:lang w:eastAsia="en-US" w:bidi="ar-SY"/>
        </w:rPr>
        <w:t>-</w:t>
      </w:r>
      <w:r w:rsidRPr="00111A24">
        <w:rPr>
          <w:rtl/>
          <w:lang w:eastAsia="en-US" w:bidi="ar-SY"/>
        </w:rPr>
        <w:tab/>
      </w:r>
      <w:r w:rsidRPr="00111A24">
        <w:rPr>
          <w:rFonts w:hint="eastAsia"/>
          <w:rtl/>
          <w:lang w:eastAsia="en-US" w:bidi="ar-SY"/>
        </w:rPr>
        <w:t>نطاق</w:t>
      </w:r>
      <w:r w:rsidRPr="00111A24">
        <w:rPr>
          <w:rtl/>
          <w:lang w:eastAsia="en-US" w:bidi="ar-SY"/>
        </w:rPr>
        <w:t xml:space="preserve"> ترددات التشغيل</w:t>
      </w:r>
      <w:r w:rsidRPr="00111A24">
        <w:rPr>
          <w:rFonts w:hint="cs"/>
          <w:rtl/>
          <w:lang w:eastAsia="en-US" w:bidi="ar-SY"/>
        </w:rPr>
        <w:t xml:space="preserve"> </w:t>
      </w:r>
      <w:r w:rsidR="001E0695">
        <w:rPr>
          <w:lang w:eastAsia="en-US" w:bidi="ar-SY"/>
        </w:rPr>
        <w:t>(</w:t>
      </w:r>
      <w:r w:rsidRPr="00111A24">
        <w:rPr>
          <w:lang w:eastAsia="en-US" w:bidi="ar-SY"/>
        </w:rPr>
        <w:t>MHz</w:t>
      </w:r>
      <w:r w:rsidR="001E0695">
        <w:rPr>
          <w:lang w:eastAsia="en-US" w:bidi="ar-SY"/>
        </w:rPr>
        <w:t>)</w:t>
      </w:r>
      <w:r w:rsidRPr="00111A24">
        <w:rPr>
          <w:rFonts w:hint="cs"/>
          <w:rtl/>
          <w:lang w:eastAsia="en-US" w:bidi="ar-SY"/>
        </w:rPr>
        <w:t>:</w:t>
      </w:r>
      <w:r w:rsidRPr="00111A24">
        <w:rPr>
          <w:lang w:eastAsia="en-US" w:bidi="ar-SY"/>
        </w:rPr>
        <w:tab/>
        <w:t>510</w:t>
      </w:r>
      <w:r w:rsidR="0044563F">
        <w:rPr>
          <w:lang w:eastAsia="en-US" w:bidi="ar-SY"/>
        </w:rPr>
        <w:t>-470</w:t>
      </w:r>
      <w:r w:rsidRPr="00111A24">
        <w:rPr>
          <w:rFonts w:hint="cs"/>
          <w:rtl/>
          <w:lang w:eastAsia="en-US" w:bidi="ar-SY"/>
        </w:rPr>
        <w:t>،</w:t>
      </w:r>
      <w:r w:rsidR="0044563F">
        <w:rPr>
          <w:rFonts w:hint="cs"/>
          <w:rtl/>
          <w:lang w:eastAsia="en-US" w:bidi="ar-EG"/>
        </w:rPr>
        <w:t xml:space="preserve"> </w:t>
      </w:r>
      <w:r w:rsidRPr="00111A24">
        <w:rPr>
          <w:lang w:eastAsia="zh-CN" w:bidi="ar-SY"/>
        </w:rPr>
        <w:t>630</w:t>
      </w:r>
      <w:r w:rsidRPr="00CF7B00">
        <w:rPr>
          <w:rFonts w:cs="Times New Roman"/>
          <w:sz w:val="20"/>
          <w:szCs w:val="20"/>
          <w:rtl/>
          <w:lang w:val="en-GB" w:eastAsia="en-US" w:bidi="ar-SY"/>
        </w:rPr>
        <w:t>-</w:t>
      </w:r>
      <w:r w:rsidRPr="00111A24">
        <w:rPr>
          <w:lang w:eastAsia="en-US" w:bidi="ar-SY"/>
        </w:rPr>
        <w:t>7</w:t>
      </w:r>
      <w:r w:rsidRPr="00111A24">
        <w:rPr>
          <w:lang w:eastAsia="zh-CN" w:bidi="ar-SY"/>
        </w:rPr>
        <w:t>87</w:t>
      </w:r>
    </w:p>
    <w:p w:rsidR="00C04191" w:rsidRPr="00111A24" w:rsidRDefault="00C04191" w:rsidP="001F2C13">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zh-CN" w:bidi="ar-SY"/>
        </w:rPr>
        <w:t>50</w:t>
      </w:r>
      <w:r>
        <w:rPr>
          <w:rFonts w:hint="cs"/>
          <w:rtl/>
          <w:lang w:val="fr-CH" w:eastAsia="zh-CN"/>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200</w:t>
      </w:r>
    </w:p>
    <w:p w:rsidR="00C04191" w:rsidRPr="00111A24" w:rsidRDefault="00C04191" w:rsidP="001F2C13">
      <w:pPr>
        <w:tabs>
          <w:tab w:val="left" w:pos="820"/>
          <w:tab w:val="left" w:pos="5670"/>
        </w:tabs>
        <w:spacing w:before="40" w:line="156" w:lineRule="auto"/>
        <w:rPr>
          <w:rtl/>
          <w:lang w:val="fr-CH"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pStyle w:val="Heading2"/>
        <w:spacing w:before="180"/>
        <w:rPr>
          <w:rtl/>
          <w:lang w:val="en-GB" w:bidi="ar-SY"/>
        </w:rPr>
      </w:pPr>
      <w:bookmarkStart w:id="501" w:name="_Toc263327673"/>
      <w:bookmarkStart w:id="502" w:name="_Toc288491781"/>
      <w:bookmarkStart w:id="503" w:name="_Toc307317179"/>
      <w:bookmarkStart w:id="504" w:name="_Toc307388400"/>
      <w:bookmarkStart w:id="505" w:name="_Toc311532055"/>
      <w:r w:rsidRPr="00111A24">
        <w:rPr>
          <w:lang w:val="en-GB"/>
        </w:rPr>
        <w:t>3.1</w:t>
      </w:r>
      <w:r w:rsidRPr="00111A24">
        <w:rPr>
          <w:rFonts w:hint="cs"/>
          <w:rtl/>
          <w:lang w:val="en-GB" w:bidi="ar-SY"/>
        </w:rPr>
        <w:tab/>
        <w:t>أجهزة التحكم عن ب</w:t>
      </w:r>
      <w:r w:rsidR="003B28C3">
        <w:rPr>
          <w:rFonts w:hint="cs"/>
          <w:rtl/>
          <w:lang w:val="en-GB" w:bidi="ar-SY"/>
        </w:rPr>
        <w:t>ُ</w:t>
      </w:r>
      <w:r w:rsidR="0019409D">
        <w:rPr>
          <w:rFonts w:hint="cs"/>
          <w:rtl/>
          <w:lang w:val="en-GB" w:bidi="ar-SY"/>
        </w:rPr>
        <w:t>عد بالنماذج واللُّ</w:t>
      </w:r>
      <w:r w:rsidRPr="00111A24">
        <w:rPr>
          <w:rFonts w:hint="cs"/>
          <w:rtl/>
          <w:lang w:val="en-GB" w:bidi="ar-SY"/>
        </w:rPr>
        <w:t>عَب</w:t>
      </w:r>
      <w:bookmarkEnd w:id="501"/>
      <w:bookmarkEnd w:id="502"/>
      <w:bookmarkEnd w:id="503"/>
      <w:bookmarkEnd w:id="504"/>
      <w:bookmarkEnd w:id="505"/>
    </w:p>
    <w:p w:rsidR="00C04191" w:rsidRPr="00111A24" w:rsidRDefault="00C04191" w:rsidP="001F2C13">
      <w:pPr>
        <w:tabs>
          <w:tab w:val="left" w:pos="820"/>
          <w:tab w:val="left" w:pos="5670"/>
        </w:tabs>
        <w:spacing w:line="156" w:lineRule="auto"/>
        <w:ind w:left="5670" w:hanging="5670"/>
        <w:rPr>
          <w:rtl/>
          <w:lang w:val="fr-CH" w:eastAsia="en-US" w:bidi="ar-EG"/>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val="fr-CH" w:eastAsia="en-US"/>
        </w:rPr>
        <w:t>26,975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26,995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w:t>
      </w:r>
      <w:r w:rsidRPr="00111A24">
        <w:rPr>
          <w:lang w:eastAsia="en-US" w:bidi="ar-SY"/>
        </w:rPr>
        <w:t>025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27,045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w:t>
      </w:r>
      <w:r w:rsidRPr="00111A24">
        <w:rPr>
          <w:lang w:eastAsia="en-US" w:bidi="ar-SY"/>
        </w:rPr>
        <w:t>075</w:t>
      </w:r>
      <w:r w:rsidR="00984ADB">
        <w:rPr>
          <w:rFonts w:hint="cs"/>
          <w:rtl/>
          <w:lang w:val="fr-CH" w:eastAsia="en-US" w:bidi="ar-SY"/>
        </w:rPr>
        <w:t>،</w:t>
      </w:r>
      <w:r w:rsidR="001F2C13">
        <w:rPr>
          <w:rFonts w:hint="cs"/>
          <w:rtl/>
          <w:lang w:val="fr-CH" w:eastAsia="en-US" w:bidi="ar-EG"/>
        </w:rPr>
        <w:t xml:space="preserve"> </w:t>
      </w:r>
      <w:r w:rsidRPr="00111A24">
        <w:rPr>
          <w:lang w:val="fr-CH" w:eastAsia="en-US"/>
        </w:rPr>
        <w:t>27,095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w:t>
      </w:r>
      <w:r w:rsidRPr="00111A24">
        <w:rPr>
          <w:lang w:eastAsia="en-US" w:bidi="ar-SY"/>
        </w:rPr>
        <w:t>125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27,145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27</w:t>
      </w:r>
      <w:r>
        <w:rPr>
          <w:lang w:eastAsia="en-US" w:bidi="ar-SY"/>
        </w:rPr>
        <w:t>,</w:t>
      </w:r>
      <w:r w:rsidRPr="00111A24">
        <w:rPr>
          <w:lang w:eastAsia="en-US" w:bidi="ar-SY"/>
        </w:rPr>
        <w:t>175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27,195</w:t>
      </w:r>
      <w:r w:rsidR="00984ADB">
        <w:rPr>
          <w:rFonts w:hint="cs"/>
          <w:rtl/>
          <w:lang w:val="fr-CH" w:eastAsia="en-US" w:bidi="ar-SY"/>
        </w:rPr>
        <w:t>،</w:t>
      </w:r>
      <w:r w:rsidRPr="00111A24">
        <w:rPr>
          <w:rFonts w:hint="cs"/>
          <w:rtl/>
          <w:lang w:val="fr-CH" w:eastAsia="en-US" w:bidi="ar-SY"/>
        </w:rPr>
        <w:t xml:space="preserve"> </w:t>
      </w:r>
      <w:r w:rsidRPr="00111A24">
        <w:rPr>
          <w:lang w:val="fr-CH" w:eastAsia="en-US"/>
        </w:rPr>
        <w:t>27,225</w:t>
      </w:r>
      <w:r w:rsidR="00984ADB">
        <w:rPr>
          <w:rFonts w:hint="cs"/>
          <w:rtl/>
          <w:lang w:val="fr-CH" w:eastAsia="en-US"/>
        </w:rPr>
        <w:t>،</w:t>
      </w:r>
      <w:r w:rsidRPr="00111A24">
        <w:rPr>
          <w:rFonts w:hint="cs"/>
          <w:rtl/>
          <w:lang w:val="fr-CH" w:eastAsia="en-US"/>
        </w:rPr>
        <w:t xml:space="preserve"> </w:t>
      </w:r>
      <w:r w:rsidRPr="00111A24">
        <w:rPr>
          <w:lang w:eastAsia="en-US" w:bidi="ar-SY"/>
        </w:rPr>
        <w:t>27</w:t>
      </w:r>
      <w:r>
        <w:rPr>
          <w:lang w:eastAsia="en-US" w:bidi="ar-SY"/>
        </w:rPr>
        <w:t>,</w:t>
      </w:r>
      <w:r w:rsidRPr="00111A24">
        <w:rPr>
          <w:lang w:eastAsia="en-US" w:bidi="ar-SY"/>
        </w:rPr>
        <w:t>255</w:t>
      </w:r>
    </w:p>
    <w:p w:rsidR="00C04191" w:rsidRPr="00111A24" w:rsidRDefault="00C04191" w:rsidP="001F2C13">
      <w:pPr>
        <w:tabs>
          <w:tab w:val="left" w:pos="820"/>
          <w:tab w:val="left" w:pos="5670"/>
        </w:tabs>
        <w:spacing w:line="156" w:lineRule="auto"/>
        <w:rPr>
          <w:lang w:eastAsia="en-US" w:bidi="ar-SY"/>
        </w:rPr>
      </w:pPr>
      <w:r w:rsidRPr="00111A24">
        <w:rPr>
          <w:rFonts w:hint="cs"/>
          <w:rtl/>
          <w:lang w:eastAsia="en-US" w:bidi="ar-SY"/>
        </w:rPr>
        <w:lastRenderedPageBreak/>
        <w:tab/>
      </w:r>
      <w:r w:rsidRPr="00111A24">
        <w:rPr>
          <w:rFonts w:hint="cs"/>
          <w:rtl/>
          <w:lang w:val="fr-CH" w:eastAsia="zh-CN" w:bidi="ar-SY"/>
        </w:rPr>
        <w:t>حد</w:t>
      </w:r>
      <w:r w:rsidR="00086A8D">
        <w:rPr>
          <w:rFonts w:hint="cs"/>
          <w:rtl/>
          <w:lang w:val="fr-CH" w:eastAsia="zh-CN" w:bidi="ar-SY"/>
        </w:rPr>
        <w:t>ّ</w:t>
      </w:r>
      <w:r w:rsidRPr="00111A24">
        <w:rPr>
          <w:rFonts w:hint="cs"/>
          <w:rtl/>
          <w:lang w:val="fr-CH" w:eastAsia="zh-CN" w:bidi="ar-SY"/>
        </w:rPr>
        <w:t xml:space="preserve">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750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8</w:t>
      </w:r>
    </w:p>
    <w:p w:rsidR="00C04191" w:rsidRPr="00535E6A" w:rsidRDefault="00C04191" w:rsidP="001F2C13">
      <w:pPr>
        <w:tabs>
          <w:tab w:val="left" w:pos="820"/>
          <w:tab w:val="left" w:pos="5670"/>
        </w:tabs>
        <w:spacing w:before="40" w:line="156" w:lineRule="auto"/>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t>100</w:t>
      </w:r>
      <w:r w:rsidRPr="00111A24">
        <w:rPr>
          <w:rFonts w:hint="cs"/>
          <w:rtl/>
          <w:lang w:eastAsia="en-US" w:bidi="ar-SY"/>
        </w:rPr>
        <w:t xml:space="preserve"> </w:t>
      </w:r>
      <w:r w:rsidRPr="00111A24">
        <w:rPr>
          <w:lang w:eastAsia="en-US" w:bidi="ar-SY"/>
        </w:rPr>
        <w:sym w:font="Symbol" w:char="F0B4"/>
      </w:r>
      <w:r w:rsidRPr="00111A24">
        <w:rPr>
          <w:rFonts w:hint="cs"/>
          <w:rtl/>
          <w:lang w:eastAsia="en-US" w:bidi="ar-SY"/>
        </w:rPr>
        <w:t xml:space="preserve"> </w:t>
      </w:r>
      <w:r>
        <w:rPr>
          <w:vertAlign w:val="superscript"/>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AF4B2F">
      <w:pPr>
        <w:tabs>
          <w:tab w:val="left" w:pos="820"/>
          <w:tab w:val="left" w:pos="5670"/>
        </w:tabs>
        <w:spacing w:line="156" w:lineRule="auto"/>
        <w:ind w:left="5670" w:hanging="5670"/>
        <w:rPr>
          <w:rtl/>
          <w:lang w:val="fr-CH" w:eastAsia="en-US" w:bidi="ar-EG"/>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40</w:t>
      </w:r>
      <w:r>
        <w:rPr>
          <w:lang w:eastAsia="en-US" w:bidi="ar-SY"/>
        </w:rPr>
        <w:t>,</w:t>
      </w:r>
      <w:r w:rsidRPr="00111A24">
        <w:rPr>
          <w:lang w:eastAsia="en-US" w:bidi="ar-SY"/>
        </w:rPr>
        <w:t>61</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67</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69</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71</w:t>
      </w:r>
      <w:r w:rsidR="00984ADB">
        <w:rPr>
          <w:rFonts w:hint="cs"/>
          <w:rtl/>
          <w:lang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77</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79</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81</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40</w:t>
      </w:r>
      <w:r>
        <w:rPr>
          <w:lang w:eastAsia="en-US" w:bidi="ar-SY"/>
        </w:rPr>
        <w:t>,</w:t>
      </w:r>
      <w:r w:rsidRPr="00111A24">
        <w:rPr>
          <w:lang w:eastAsia="en-US" w:bidi="ar-SY"/>
        </w:rPr>
        <w:t>83</w:t>
      </w:r>
      <w:r w:rsidR="00984ADB">
        <w:rPr>
          <w:rFonts w:hint="cs"/>
          <w:rtl/>
          <w:lang w:val="fr-CH" w:eastAsia="en-US"/>
        </w:rPr>
        <w:t>،</w:t>
      </w:r>
      <w:r w:rsidRPr="00111A24">
        <w:rPr>
          <w:rFonts w:hint="cs"/>
          <w:rtl/>
          <w:lang w:val="fr-CH" w:eastAsia="en-US"/>
        </w:rPr>
        <w:t xml:space="preserve"> </w:t>
      </w:r>
      <w:r w:rsidRPr="00111A24">
        <w:rPr>
          <w:lang w:eastAsia="en-US" w:bidi="ar-SY"/>
        </w:rPr>
        <w:t>40</w:t>
      </w:r>
      <w:r>
        <w:rPr>
          <w:lang w:eastAsia="en-US" w:bidi="ar-SY"/>
        </w:rPr>
        <w:t>,</w:t>
      </w:r>
      <w:r w:rsidRPr="00111A24">
        <w:rPr>
          <w:lang w:eastAsia="en-US" w:bidi="ar-SY"/>
        </w:rPr>
        <w:t>85</w:t>
      </w:r>
      <w:r w:rsidR="001F2C13">
        <w:rPr>
          <w:rFonts w:hint="eastAsia"/>
          <w:rtl/>
          <w:lang w:eastAsia="en-US" w:bidi="ar-EG"/>
        </w:rPr>
        <w:t> </w:t>
      </w:r>
    </w:p>
    <w:p w:rsidR="00C04191" w:rsidRPr="00111A24" w:rsidRDefault="00C04191" w:rsidP="00FA000B">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 xml:space="preserve">حد القدرة </w:t>
      </w:r>
      <w:r w:rsidR="00FA000B">
        <w:rPr>
          <w:rFonts w:hint="cs"/>
          <w:rtl/>
          <w:lang w:val="fr-CH" w:eastAsia="zh-CN" w:bidi="ar-SY"/>
        </w:rPr>
        <w:t>المُش</w:t>
      </w:r>
      <w:r w:rsidRPr="00111A24">
        <w:rPr>
          <w:rFonts w:hint="cs"/>
          <w:rtl/>
          <w:lang w:val="fr-CH" w:eastAsia="zh-CN" w:bidi="ar-SY"/>
        </w:rPr>
        <w:t>َعَّة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750</w:t>
      </w:r>
      <w:r w:rsidRPr="00111A24">
        <w:rPr>
          <w:rFonts w:hint="cs"/>
          <w:rtl/>
          <w:lang w:eastAsia="en-US" w:bidi="ar-SY"/>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w:t>
      </w:r>
    </w:p>
    <w:p w:rsidR="00C04191" w:rsidRPr="00111A24" w:rsidRDefault="00C04191" w:rsidP="00B3570E">
      <w:pPr>
        <w:tabs>
          <w:tab w:val="left" w:pos="820"/>
          <w:tab w:val="left" w:pos="5670"/>
        </w:tabs>
        <w:spacing w:before="40" w:line="156" w:lineRule="auto"/>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sidR="00B3570E">
        <w:rPr>
          <w:lang w:eastAsia="en-US" w:bidi="ar-SY"/>
        </w:rPr>
        <w:t xml:space="preserve"> </w:t>
      </w:r>
      <w:r w:rsidRPr="00111A24">
        <w:rPr>
          <w:lang w:eastAsia="en-US" w:bidi="ar-SY"/>
        </w:rPr>
        <w:t>30</w:t>
      </w:r>
      <w:r w:rsidR="00B3570E">
        <w:rPr>
          <w:rFonts w:hint="cs"/>
          <w:rtl/>
          <w:lang w:eastAsia="en-US" w:bidi="ar-EG"/>
        </w:rPr>
        <w:t xml:space="preserve"> </w:t>
      </w:r>
      <w:r w:rsidRPr="00111A24">
        <w:rPr>
          <w:vertAlign w:val="superscript"/>
          <w:lang w:eastAsia="en-US" w:bidi="ar-SY"/>
        </w:rPr>
        <w:t>6−</w:t>
      </w:r>
      <w:r w:rsidRPr="00111A24">
        <w:rPr>
          <w:lang w:eastAsia="en-US" w:bidi="ar-SY"/>
        </w:rPr>
        <w:t>10</w:t>
      </w:r>
    </w:p>
    <w:p w:rsidR="00C04191" w:rsidRPr="00111A24" w:rsidRDefault="00C04191" w:rsidP="00FA000B">
      <w:pPr>
        <w:tabs>
          <w:tab w:val="left" w:pos="820"/>
          <w:tab w:val="left" w:pos="5670"/>
        </w:tabs>
        <w:spacing w:line="156" w:lineRule="auto"/>
        <w:ind w:left="5670" w:hanging="5670"/>
        <w:rPr>
          <w:rtl/>
          <w:lang w:val="fr-CH" w:eastAsia="en-US" w:bidi="ar-SY"/>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en-US" w:bidi="ar-SY"/>
        </w:rPr>
        <w:t>72</w:t>
      </w:r>
      <w:r>
        <w:rPr>
          <w:lang w:eastAsia="en-US" w:bidi="ar-SY"/>
        </w:rPr>
        <w:t>,</w:t>
      </w:r>
      <w:r w:rsidRPr="00111A24">
        <w:rPr>
          <w:lang w:eastAsia="en-US" w:bidi="ar-SY"/>
        </w:rPr>
        <w:t>13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17</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19</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21</w:t>
      </w:r>
      <w:r w:rsidR="00984ADB">
        <w:rPr>
          <w:rFonts w:hint="cs"/>
          <w:rtl/>
          <w:lang w:val="fr-CH" w:eastAsia="en-US" w:bidi="ar-SY"/>
        </w:rPr>
        <w:t>،</w:t>
      </w:r>
      <w:r>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79</w:t>
      </w:r>
      <w:r w:rsidR="00984ADB">
        <w:rPr>
          <w:rFonts w:hint="cs"/>
          <w:rtl/>
          <w:lang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81</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83</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85</w:t>
      </w:r>
      <w:r w:rsidR="00984ADB">
        <w:rPr>
          <w:rFonts w:hint="cs"/>
          <w:rtl/>
          <w:lang w:val="fr-CH" w:eastAsia="en-US" w:bidi="ar-SY"/>
        </w:rPr>
        <w:t>،</w:t>
      </w:r>
      <w:r w:rsidRPr="00111A24">
        <w:rPr>
          <w:rFonts w:hint="cs"/>
          <w:rtl/>
          <w:lang w:val="fr-CH" w:eastAsia="en-US" w:bidi="ar-SY"/>
        </w:rPr>
        <w:t xml:space="preserve"> </w:t>
      </w:r>
      <w:r w:rsidRPr="00111A24">
        <w:rPr>
          <w:lang w:eastAsia="en-US" w:bidi="ar-SY"/>
        </w:rPr>
        <w:t>72</w:t>
      </w:r>
      <w:r>
        <w:rPr>
          <w:lang w:eastAsia="en-US" w:bidi="ar-SY"/>
        </w:rPr>
        <w:t>,</w:t>
      </w:r>
      <w:r w:rsidRPr="00111A24">
        <w:rPr>
          <w:lang w:eastAsia="en-US" w:bidi="ar-SY"/>
        </w:rPr>
        <w:t>87</w:t>
      </w:r>
      <w:r w:rsidR="00B3570E">
        <w:rPr>
          <w:rFonts w:hint="cs"/>
          <w:rtl/>
          <w:lang w:eastAsia="en-US" w:bidi="ar-EG"/>
        </w:rPr>
        <w:t>،</w:t>
      </w:r>
      <w:r w:rsidRPr="00111A24">
        <w:rPr>
          <w:rFonts w:hint="cs"/>
          <w:rtl/>
          <w:lang w:val="fr-CH" w:eastAsia="en-US"/>
        </w:rPr>
        <w:t xml:space="preserve"> </w:t>
      </w:r>
      <w:r w:rsidRPr="00111A24">
        <w:rPr>
          <w:lang w:eastAsia="en-US" w:bidi="ar-SY"/>
        </w:rPr>
        <w:t>40</w:t>
      </w:r>
      <w:r>
        <w:rPr>
          <w:lang w:eastAsia="en-US" w:bidi="ar-SY"/>
        </w:rPr>
        <w:t>,</w:t>
      </w:r>
      <w:r w:rsidRPr="00111A24">
        <w:rPr>
          <w:lang w:eastAsia="en-US" w:bidi="ar-SY"/>
        </w:rPr>
        <w:t>85</w:t>
      </w:r>
    </w:p>
    <w:p w:rsidR="00C04191" w:rsidRPr="00111A24" w:rsidRDefault="00C04191" w:rsidP="00FA000B">
      <w:pPr>
        <w:tabs>
          <w:tab w:val="left" w:pos="820"/>
          <w:tab w:val="left" w:pos="5670"/>
        </w:tabs>
        <w:spacing w:before="40" w:line="156" w:lineRule="auto"/>
        <w:rPr>
          <w:lang w:eastAsia="en-US" w:bidi="ar-SY"/>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w:t>
      </w:r>
      <w:r w:rsidR="00FA000B">
        <w:rPr>
          <w:rFonts w:hint="cs"/>
          <w:rtl/>
          <w:lang w:val="fr-CH" w:eastAsia="zh-CN" w:bidi="ar-SY"/>
        </w:rPr>
        <w:t>المش</w:t>
      </w:r>
      <w:r w:rsidRPr="00111A24">
        <w:rPr>
          <w:rFonts w:hint="cs"/>
          <w:rtl/>
          <w:lang w:val="fr-CH" w:eastAsia="zh-CN" w:bidi="ar-SY"/>
        </w:rPr>
        <w:t>َعَّة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750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rPr>
          <w:rtl/>
          <w:lang w:val="fr-CH" w:eastAsia="en-US" w:bidi="ar-EG"/>
        </w:rPr>
      </w:pPr>
      <w:r>
        <w:rPr>
          <w:rFonts w:hint="cs"/>
          <w:rtl/>
          <w:lang w:val="fr-CH" w:eastAsia="zh-CN"/>
        </w:rPr>
        <w:tab/>
      </w:r>
      <w:r w:rsidRPr="00111A24">
        <w:rPr>
          <w:rFonts w:hint="cs"/>
          <w:rtl/>
          <w:lang w:val="fr-CH" w:eastAsia="en-US" w:bidi="ar-SY"/>
        </w:rPr>
        <w:t>المشغول الأعظمي من عرض للنطاق:</w:t>
      </w:r>
      <w:r w:rsidRPr="00111A24">
        <w:rPr>
          <w:rFonts w:hint="cs"/>
          <w:rtl/>
          <w:lang w:val="fr-CH" w:eastAsia="en-US" w:bidi="ar-SY"/>
        </w:rPr>
        <w:tab/>
      </w:r>
      <w:r w:rsidRPr="00111A24">
        <w:rPr>
          <w:lang w:val="fr-CH" w:eastAsia="en-US"/>
        </w:rPr>
        <w:t>kHz</w:t>
      </w:r>
      <w:r>
        <w:rPr>
          <w:lang w:eastAsia="en-US" w:bidi="ar-SY"/>
        </w:rPr>
        <w:t> </w:t>
      </w:r>
      <w:r w:rsidRPr="00111A24">
        <w:rPr>
          <w:lang w:eastAsia="en-US" w:bidi="ar-SY"/>
        </w:rPr>
        <w:t>20</w:t>
      </w:r>
    </w:p>
    <w:p w:rsidR="00C04191" w:rsidRPr="00111A24" w:rsidRDefault="00C04191" w:rsidP="001F2C13">
      <w:pPr>
        <w:tabs>
          <w:tab w:val="left" w:pos="820"/>
          <w:tab w:val="left" w:pos="5670"/>
        </w:tabs>
        <w:spacing w:before="40" w:line="156" w:lineRule="auto"/>
        <w:rPr>
          <w:vertAlign w:val="superscript"/>
          <w:rtl/>
          <w:lang w:eastAsia="en-US" w:bidi="ar-EG"/>
        </w:rPr>
      </w:pPr>
      <w:r w:rsidRPr="00111A24">
        <w:rPr>
          <w:rFonts w:hint="cs"/>
          <w:rtl/>
          <w:lang w:val="fr-CH"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Pr>
          <w:lang w:eastAsia="en-US" w:bidi="ar-SY"/>
        </w:rPr>
        <w:t xml:space="preserve"> </w:t>
      </w:r>
      <w:r w:rsidRPr="00111A24">
        <w:rPr>
          <w:lang w:eastAsia="en-US" w:bidi="ar-SY"/>
        </w:rPr>
        <w:t>30</w:t>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3D2FF4">
      <w:pPr>
        <w:pStyle w:val="Heading2"/>
        <w:rPr>
          <w:rtl/>
          <w:lang w:val="en-GB" w:bidi="ar-SY"/>
        </w:rPr>
      </w:pPr>
      <w:bookmarkStart w:id="506" w:name="_Toc263327674"/>
      <w:bookmarkStart w:id="507" w:name="_Toc288491782"/>
      <w:bookmarkStart w:id="508" w:name="_Toc307317180"/>
      <w:bookmarkStart w:id="509" w:name="_Toc307388401"/>
      <w:bookmarkStart w:id="510" w:name="_Toc311532056"/>
      <w:r w:rsidRPr="00111A24">
        <w:rPr>
          <w:lang w:val="en-GB" w:bidi="ar-SY"/>
        </w:rPr>
        <w:t>4.1</w:t>
      </w:r>
      <w:r w:rsidRPr="00111A24">
        <w:rPr>
          <w:lang w:val="en-GB" w:bidi="ar-SY"/>
        </w:rPr>
        <w:tab/>
      </w:r>
      <w:r w:rsidRPr="00111A24">
        <w:rPr>
          <w:rFonts w:hint="cs"/>
          <w:rtl/>
          <w:lang w:val="en-GB" w:bidi="ar-SY"/>
        </w:rPr>
        <w:t>التجهيزات الراديوية المتنقلة الخاصة المشتغلة في النطاق العمومي</w:t>
      </w:r>
      <w:bookmarkEnd w:id="506"/>
      <w:bookmarkEnd w:id="507"/>
      <w:bookmarkEnd w:id="508"/>
      <w:bookmarkEnd w:id="509"/>
      <w:bookmarkEnd w:id="510"/>
    </w:p>
    <w:p w:rsidR="00C04191" w:rsidRPr="00111A24" w:rsidRDefault="00C04191" w:rsidP="001F2C13">
      <w:pPr>
        <w:tabs>
          <w:tab w:val="left" w:pos="820"/>
          <w:tab w:val="left" w:pos="5670"/>
        </w:tabs>
        <w:spacing w:before="180" w:line="156" w:lineRule="auto"/>
        <w:ind w:left="5670" w:hanging="5670"/>
        <w:rPr>
          <w:rtl/>
          <w:lang w:val="fr-CH" w:eastAsia="en-US" w:bidi="ar-SY"/>
        </w:rPr>
      </w:pPr>
      <w:r w:rsidRPr="00111A24">
        <w:rPr>
          <w:rFonts w:hint="cs"/>
          <w:rtl/>
          <w:lang w:val="fr-CH" w:eastAsia="en-US" w:bidi="ar-SY"/>
        </w:rPr>
        <w:t>-</w:t>
      </w:r>
      <w:r>
        <w:rPr>
          <w:rFonts w:hint="cs"/>
          <w:rtl/>
          <w:lang w:val="fr-CH" w:eastAsia="en-US" w:bidi="ar-SY"/>
        </w:rPr>
        <w:tab/>
      </w:r>
      <w:r w:rsidRPr="00111A24">
        <w:rPr>
          <w:rFonts w:hint="cs"/>
          <w:rtl/>
          <w:lang w:val="fr-CH" w:eastAsia="en-US" w:bidi="ar-SY"/>
        </w:rPr>
        <w:t xml:space="preserve">ترددات التشغيل </w:t>
      </w:r>
      <w:r w:rsidRPr="00111A24">
        <w:rPr>
          <w:lang w:val="fr-CH" w:eastAsia="en-US"/>
        </w:rPr>
        <w:t>(MHz)</w:t>
      </w:r>
      <w:r w:rsidRPr="00111A24">
        <w:rPr>
          <w:rFonts w:hint="cs"/>
          <w:rtl/>
          <w:lang w:val="fr-CH" w:eastAsia="en-US" w:bidi="ar-SY"/>
        </w:rPr>
        <w:t>:</w:t>
      </w:r>
      <w:r w:rsidRPr="00111A24">
        <w:rPr>
          <w:rFonts w:hint="cs"/>
          <w:rtl/>
          <w:lang w:val="fr-CH" w:eastAsia="en-US" w:bidi="ar-SY"/>
        </w:rPr>
        <w:tab/>
      </w:r>
      <w:r w:rsidRPr="00111A24">
        <w:rPr>
          <w:lang w:eastAsia="ko-KR" w:bidi="ar-SY"/>
        </w:rPr>
        <w:t>409</w:t>
      </w:r>
      <w:r>
        <w:rPr>
          <w:lang w:eastAsia="ko-KR" w:bidi="ar-SY"/>
        </w:rPr>
        <w:t>,</w:t>
      </w:r>
      <w:r w:rsidRPr="00111A24">
        <w:rPr>
          <w:lang w:eastAsia="ko-KR" w:bidi="ar-SY"/>
        </w:rPr>
        <w:t>7500</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7625</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7750</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7875</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8000</w:t>
      </w:r>
      <w:r w:rsidR="00984ADB">
        <w:rPr>
          <w:rFonts w:hint="cs"/>
          <w:rtl/>
          <w:lang w:val="fr-CH" w:eastAsia="en-US" w:bidi="ar-SY"/>
        </w:rPr>
        <w:t>،</w:t>
      </w:r>
      <w:r>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8125</w:t>
      </w:r>
      <w:r w:rsidR="00984ADB">
        <w:rPr>
          <w:rFonts w:hint="cs"/>
          <w:rtl/>
          <w:lang w:eastAsia="en-US" w:bidi="ar-SY"/>
        </w:rPr>
        <w:t>،</w:t>
      </w:r>
      <w:r w:rsidRPr="00111A24">
        <w:rPr>
          <w:lang w:eastAsia="ko-KR" w:bidi="ar-SY"/>
        </w:rPr>
        <w:t>409</w:t>
      </w:r>
      <w:r>
        <w:rPr>
          <w:lang w:eastAsia="ko-KR" w:bidi="ar-SY"/>
        </w:rPr>
        <w:t>,</w:t>
      </w:r>
      <w:r w:rsidRPr="00111A24">
        <w:rPr>
          <w:lang w:eastAsia="ko-KR" w:bidi="ar-SY"/>
        </w:rPr>
        <w:t>8250</w:t>
      </w:r>
      <w:r w:rsidRPr="00111A24">
        <w:rPr>
          <w:lang w:val="fr-CH" w:eastAsia="en-US"/>
        </w:rPr>
        <w:t xml:space="preserve"> </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8375</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8500</w:t>
      </w:r>
      <w:r w:rsidR="00984ADB">
        <w:rPr>
          <w:rFonts w:hint="cs"/>
          <w:rtl/>
          <w:lang w:val="fr-CH" w:eastAsia="en-US" w:bidi="ar-SY"/>
        </w:rPr>
        <w:t>،</w:t>
      </w:r>
      <w:r w:rsidRPr="00111A24">
        <w:rPr>
          <w:rFonts w:hint="cs"/>
          <w:rtl/>
          <w:lang w:val="fr-CH" w:eastAsia="en-US" w:bidi="ar-SY"/>
        </w:rPr>
        <w:t xml:space="preserve"> </w:t>
      </w:r>
      <w:r w:rsidRPr="00111A24">
        <w:rPr>
          <w:lang w:eastAsia="ko-KR" w:bidi="ar-SY"/>
        </w:rPr>
        <w:t>409</w:t>
      </w:r>
      <w:r>
        <w:rPr>
          <w:lang w:eastAsia="ko-KR" w:bidi="ar-SY"/>
        </w:rPr>
        <w:t>,</w:t>
      </w:r>
      <w:r w:rsidRPr="00111A24">
        <w:rPr>
          <w:lang w:eastAsia="ko-KR" w:bidi="ar-SY"/>
        </w:rPr>
        <w:t>8625</w:t>
      </w:r>
      <w:r w:rsidR="00984ADB">
        <w:rPr>
          <w:rFonts w:hint="cs"/>
          <w:rtl/>
          <w:lang w:eastAsia="en-US" w:bidi="ar-SY"/>
        </w:rPr>
        <w:t>،</w:t>
      </w:r>
      <w:r w:rsidRPr="00111A24">
        <w:rPr>
          <w:rFonts w:hint="cs"/>
          <w:rtl/>
          <w:lang w:val="fr-CH" w:eastAsia="en-US"/>
        </w:rPr>
        <w:t xml:space="preserve"> </w:t>
      </w:r>
      <w:r w:rsidRPr="00111A24">
        <w:rPr>
          <w:lang w:eastAsia="ko-KR" w:bidi="ar-SY"/>
        </w:rPr>
        <w:t>409</w:t>
      </w:r>
      <w:r>
        <w:rPr>
          <w:lang w:eastAsia="ko-KR" w:bidi="ar-SY"/>
        </w:rPr>
        <w:t>,</w:t>
      </w:r>
      <w:r w:rsidRPr="00111A24">
        <w:rPr>
          <w:lang w:eastAsia="ko-KR" w:bidi="ar-SY"/>
        </w:rPr>
        <w:t>8750</w:t>
      </w:r>
      <w:r w:rsidR="00984ADB">
        <w:rPr>
          <w:rFonts w:hint="cs"/>
          <w:rtl/>
          <w:lang w:eastAsia="en-US" w:bidi="ar-SY"/>
        </w:rPr>
        <w:t>،</w:t>
      </w:r>
      <w:r>
        <w:rPr>
          <w:rFonts w:hint="cs"/>
          <w:rtl/>
          <w:lang w:eastAsia="en-US" w:bidi="ar-SY"/>
        </w:rPr>
        <w:t xml:space="preserve"> </w:t>
      </w:r>
      <w:r w:rsidRPr="00111A24">
        <w:rPr>
          <w:lang w:eastAsia="ko-KR" w:bidi="ar-SY"/>
        </w:rPr>
        <w:t>409</w:t>
      </w:r>
      <w:r>
        <w:rPr>
          <w:lang w:eastAsia="ko-KR" w:bidi="ar-SY"/>
        </w:rPr>
        <w:t>,</w:t>
      </w:r>
      <w:r w:rsidRPr="00111A24">
        <w:rPr>
          <w:lang w:eastAsia="ko-KR" w:bidi="ar-SY"/>
        </w:rPr>
        <w:t>8875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9000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9125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9250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9375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9500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9625</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9750</w:t>
      </w:r>
      <w:r w:rsidR="00984ADB">
        <w:rPr>
          <w:rFonts w:hint="cs"/>
          <w:rtl/>
          <w:lang w:eastAsia="ko-KR" w:bidi="ar-SY"/>
        </w:rPr>
        <w:t>،</w:t>
      </w:r>
      <w:r w:rsidRPr="00111A24">
        <w:rPr>
          <w:rFonts w:hint="cs"/>
          <w:rtl/>
          <w:lang w:eastAsia="ko-KR" w:bidi="ar-SY"/>
        </w:rPr>
        <w:t xml:space="preserve"> </w:t>
      </w:r>
      <w:r w:rsidRPr="00111A24">
        <w:rPr>
          <w:lang w:eastAsia="ko-KR" w:bidi="ar-SY"/>
        </w:rPr>
        <w:t>409</w:t>
      </w:r>
      <w:r>
        <w:rPr>
          <w:lang w:eastAsia="ko-KR" w:bidi="ar-SY"/>
        </w:rPr>
        <w:t>,</w:t>
      </w:r>
      <w:r w:rsidRPr="00111A24">
        <w:rPr>
          <w:lang w:eastAsia="ko-KR" w:bidi="ar-SY"/>
        </w:rPr>
        <w:t>9875</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500</w:t>
      </w:r>
      <w:r>
        <w:rPr>
          <w:rFonts w:hint="cs"/>
          <w:rtl/>
          <w:lang w:val="fr-CH" w:eastAsia="zh-CN"/>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lang w:eastAsia="en-US" w:bidi="ar-SY"/>
        </w:rPr>
      </w:pPr>
      <w:r w:rsidRPr="00111A24">
        <w:rPr>
          <w:rFonts w:hint="cs"/>
          <w:rtl/>
          <w:lang w:val="fr-CH" w:eastAsia="zh-CN"/>
        </w:rPr>
        <w:tab/>
        <w:t>نمط التشكيل</w:t>
      </w:r>
      <w:r w:rsidR="00086A8D">
        <w:rPr>
          <w:rFonts w:hint="cs"/>
          <w:rtl/>
          <w:lang w:val="fr-CH" w:eastAsia="zh-CN"/>
        </w:rPr>
        <w:t>:</w:t>
      </w:r>
      <w:r w:rsidRPr="00111A24">
        <w:rPr>
          <w:rFonts w:hint="cs"/>
          <w:rtl/>
          <w:lang w:val="fr-CH" w:eastAsia="zh-CN"/>
        </w:rPr>
        <w:tab/>
      </w:r>
      <w:r w:rsidRPr="00111A24">
        <w:rPr>
          <w:lang w:eastAsia="en-US" w:bidi="ar-SY"/>
        </w:rPr>
        <w:t>F3E</w:t>
      </w:r>
    </w:p>
    <w:p w:rsidR="00C04191" w:rsidRPr="00111A24" w:rsidRDefault="00C04191" w:rsidP="001F2C13">
      <w:pPr>
        <w:tabs>
          <w:tab w:val="left" w:pos="820"/>
          <w:tab w:val="left" w:pos="5670"/>
        </w:tabs>
        <w:spacing w:before="40" w:line="156" w:lineRule="auto"/>
        <w:ind w:left="5670" w:hanging="5670"/>
        <w:rPr>
          <w:rtl/>
          <w:lang w:eastAsia="en-US" w:bidi="ar-SY"/>
        </w:rPr>
      </w:pPr>
      <w:r w:rsidRPr="00111A24">
        <w:rPr>
          <w:rFonts w:hint="cs"/>
          <w:rtl/>
          <w:lang w:val="fr-CH" w:eastAsia="en-US" w:bidi="ar-SY"/>
        </w:rPr>
        <w:tab/>
        <w:t>المباعدة بين القنوات</w:t>
      </w:r>
      <w:r w:rsidRPr="00111A24">
        <w:rPr>
          <w:rFonts w:eastAsia="SimHei" w:hint="cs"/>
          <w:rtl/>
          <w:lang w:val="fr-FR" w:eastAsia="ja-JP"/>
        </w:rPr>
        <w:t>:</w:t>
      </w:r>
      <w:r w:rsidRPr="00111A24">
        <w:rPr>
          <w:rFonts w:eastAsia="SimHei" w:hint="cs"/>
          <w:rtl/>
          <w:lang w:val="fr-FR" w:eastAsia="ja-JP"/>
        </w:rPr>
        <w:tab/>
      </w:r>
      <w:r w:rsidRPr="00111A24">
        <w:rPr>
          <w:lang w:eastAsia="en-US" w:bidi="ar-SY"/>
        </w:rPr>
        <w:t>kHz</w:t>
      </w:r>
      <w:r>
        <w:rPr>
          <w:lang w:eastAsia="en-US" w:bidi="ar-SY"/>
        </w:rPr>
        <w:t> </w:t>
      </w:r>
      <w:r w:rsidRPr="00111A24">
        <w:rPr>
          <w:lang w:eastAsia="en-US" w:bidi="ar-SY"/>
        </w:rPr>
        <w:t>12</w:t>
      </w:r>
      <w:r>
        <w:rPr>
          <w:lang w:eastAsia="en-US" w:bidi="ar-SY"/>
        </w:rPr>
        <w:t>,</w:t>
      </w:r>
      <w:r w:rsidRPr="00111A24">
        <w:rPr>
          <w:lang w:eastAsia="en-US" w:bidi="ar-SY"/>
        </w:rPr>
        <w:t>5</w:t>
      </w:r>
    </w:p>
    <w:p w:rsidR="00C04191" w:rsidRPr="00111A24" w:rsidRDefault="00C04191" w:rsidP="001F2C13">
      <w:pPr>
        <w:tabs>
          <w:tab w:val="left" w:pos="820"/>
          <w:tab w:val="left" w:pos="5670"/>
        </w:tabs>
        <w:spacing w:before="40" w:line="156" w:lineRule="auto"/>
        <w:ind w:left="5670" w:hanging="5670"/>
        <w:rPr>
          <w:vertAlign w:val="superscript"/>
          <w:rtl/>
          <w:lang w:eastAsia="en-US" w:bidi="ar-SY"/>
        </w:rPr>
      </w:pPr>
      <w:r w:rsidRPr="00111A24">
        <w:rPr>
          <w:rFonts w:hint="cs"/>
          <w:rtl/>
          <w:lang w:eastAsia="en-US" w:bidi="ar-SY"/>
        </w:rPr>
        <w:tab/>
      </w:r>
      <w:r w:rsidRPr="00111A24">
        <w:rPr>
          <w:rFonts w:eastAsia="SimHei"/>
          <w:rtl/>
          <w:lang w:val="fr-FR" w:eastAsia="ja-JP"/>
        </w:rPr>
        <w:t>تفاوت التردد المسموح به</w:t>
      </w:r>
      <w:r w:rsidRPr="00111A24">
        <w:rPr>
          <w:rFonts w:eastAsia="SimHei" w:hint="cs"/>
          <w:rtl/>
          <w:lang w:val="fr-FR" w:eastAsia="ja-JP"/>
        </w:rPr>
        <w:t>:</w:t>
      </w:r>
      <w:r w:rsidRPr="00111A24">
        <w:rPr>
          <w:rFonts w:eastAsia="SimHei" w:hint="cs"/>
          <w:rtl/>
          <w:lang w:val="fr-FR" w:eastAsia="ja-JP"/>
        </w:rPr>
        <w:tab/>
      </w:r>
      <w:r w:rsidRPr="00111A24">
        <w:rPr>
          <w:lang w:eastAsia="en-US" w:bidi="ar-SY"/>
        </w:rPr>
        <w:sym w:font="Symbol" w:char="F0B4"/>
      </w:r>
      <w:r>
        <w:rPr>
          <w:lang w:eastAsia="en-US" w:bidi="ar-SY"/>
        </w:rPr>
        <w:t xml:space="preserve"> </w:t>
      </w:r>
      <w:r w:rsidRPr="00111A24">
        <w:rPr>
          <w:lang w:eastAsia="en-US" w:bidi="ar-SY"/>
        </w:rPr>
        <w:t>5</w:t>
      </w:r>
      <w:r w:rsidRPr="00111A24">
        <w:rPr>
          <w:rFonts w:hint="cs"/>
          <w:rtl/>
          <w:lang w:eastAsia="en-US" w:bidi="ar-SY"/>
        </w:rPr>
        <w:t xml:space="preserve"> </w:t>
      </w:r>
      <w:r w:rsidRPr="00111A24">
        <w:rPr>
          <w:vertAlign w:val="superscript"/>
          <w:lang w:eastAsia="en-US" w:bidi="ar-SY"/>
        </w:rPr>
        <w:t>6−</w:t>
      </w:r>
      <w:r w:rsidRPr="00111A24">
        <w:rPr>
          <w:lang w:eastAsia="en-US" w:bidi="ar-SY"/>
        </w:rPr>
        <w:t>10</w:t>
      </w:r>
    </w:p>
    <w:p w:rsidR="00C04191" w:rsidRPr="00111A24" w:rsidRDefault="00C04191" w:rsidP="00C04191">
      <w:pPr>
        <w:pStyle w:val="Heading2"/>
        <w:rPr>
          <w:rtl/>
          <w:lang w:val="en-GB" w:bidi="ar-SY"/>
        </w:rPr>
      </w:pPr>
      <w:bookmarkStart w:id="511" w:name="_Toc263327675"/>
      <w:bookmarkStart w:id="512" w:name="_Toc288491783"/>
      <w:bookmarkStart w:id="513" w:name="_Toc307317181"/>
      <w:bookmarkStart w:id="514" w:name="_Toc307388402"/>
      <w:bookmarkStart w:id="515" w:name="_Toc311532057"/>
      <w:r w:rsidRPr="00111A24">
        <w:rPr>
          <w:lang w:val="en-GB" w:bidi="ar-SY"/>
        </w:rPr>
        <w:t>5.1</w:t>
      </w:r>
      <w:r w:rsidRPr="00111A24">
        <w:rPr>
          <w:lang w:val="en-GB" w:bidi="ar-SY"/>
        </w:rPr>
        <w:tab/>
      </w:r>
      <w:r w:rsidRPr="00111A24">
        <w:rPr>
          <w:rFonts w:hint="cs"/>
          <w:rtl/>
          <w:lang w:val="en-GB" w:bidi="ar-SY"/>
        </w:rPr>
        <w:t>الأجهزة الراديوية للتحكم عن بعد بوجه عام</w:t>
      </w:r>
      <w:bookmarkEnd w:id="511"/>
      <w:bookmarkEnd w:id="512"/>
      <w:bookmarkEnd w:id="513"/>
      <w:bookmarkEnd w:id="514"/>
      <w:bookmarkEnd w:id="515"/>
    </w:p>
    <w:p w:rsidR="00C04191" w:rsidRPr="00111A24" w:rsidRDefault="00C04191" w:rsidP="001F2C13">
      <w:pPr>
        <w:tabs>
          <w:tab w:val="left" w:pos="820"/>
          <w:tab w:val="left" w:pos="5670"/>
        </w:tabs>
        <w:spacing w:line="156" w:lineRule="auto"/>
        <w:ind w:left="5670" w:hanging="5670"/>
        <w:rPr>
          <w:lang w:val="fr-CH" w:eastAsia="en-US" w:bidi="ar-EG"/>
        </w:rPr>
      </w:pPr>
      <w:r w:rsidRPr="00111A24">
        <w:rPr>
          <w:rFonts w:hint="cs"/>
          <w:rtl/>
          <w:lang w:val="fr-CH" w:eastAsia="en-US" w:bidi="ar-SY"/>
        </w:rPr>
        <w:t>-</w:t>
      </w:r>
      <w:r>
        <w:rPr>
          <w:rFonts w:hint="cs"/>
          <w:rtl/>
          <w:lang w:val="fr-CH" w:eastAsia="en-US" w:bidi="ar-SY"/>
        </w:rPr>
        <w:tab/>
      </w:r>
      <w:r w:rsidRPr="00111A24">
        <w:rPr>
          <w:rFonts w:hint="eastAsia"/>
          <w:rtl/>
          <w:lang w:val="fr-CH" w:eastAsia="en-US" w:bidi="ar-SY"/>
        </w:rPr>
        <w:t>نطاق</w:t>
      </w:r>
      <w:r w:rsidRPr="00111A24">
        <w:rPr>
          <w:rtl/>
          <w:lang w:val="fr-CH" w:eastAsia="en-US" w:bidi="ar-SY"/>
        </w:rPr>
        <w:t xml:space="preserve"> ترددات</w:t>
      </w:r>
      <w:r w:rsidRPr="00111A24">
        <w:rPr>
          <w:rtl/>
          <w:lang w:val="fr-CH" w:eastAsia="en-US"/>
        </w:rPr>
        <w:t xml:space="preserve"> التشغيل</w:t>
      </w:r>
      <w:r w:rsidRPr="00111A24">
        <w:rPr>
          <w:rFonts w:hint="cs"/>
          <w:rtl/>
          <w:lang w:val="fr-CH" w:eastAsia="en-US"/>
        </w:rPr>
        <w:t xml:space="preserve"> </w:t>
      </w:r>
      <w:r w:rsidR="003D2FF4">
        <w:rPr>
          <w:lang w:val="fr-CH" w:eastAsia="en-US"/>
        </w:rPr>
        <w:t>(</w:t>
      </w:r>
      <w:r w:rsidRPr="00111A24">
        <w:rPr>
          <w:lang w:val="fr-CH" w:eastAsia="en-US"/>
        </w:rPr>
        <w:t>MHz</w:t>
      </w:r>
      <w:r w:rsidR="003D2FF4">
        <w:rPr>
          <w:lang w:val="fr-CH" w:eastAsia="en-US"/>
        </w:rPr>
        <w:t>)</w:t>
      </w:r>
      <w:r w:rsidRPr="00111A24">
        <w:rPr>
          <w:rFonts w:hint="cs"/>
          <w:rtl/>
          <w:lang w:val="fr-CH" w:eastAsia="en-US"/>
        </w:rPr>
        <w:t>:</w:t>
      </w:r>
      <w:r w:rsidRPr="00111A24">
        <w:rPr>
          <w:rFonts w:hint="cs"/>
          <w:rtl/>
          <w:lang w:val="fr-CH" w:eastAsia="en-US"/>
        </w:rPr>
        <w:tab/>
      </w:r>
      <w:r w:rsidRPr="00111A24">
        <w:rPr>
          <w:lang w:val="fr-CH" w:eastAsia="en-US"/>
        </w:rPr>
        <w:t>566</w:t>
      </w:r>
      <w:r w:rsidR="0044563F">
        <w:rPr>
          <w:lang w:val="fr-CH" w:eastAsia="en-US"/>
        </w:rPr>
        <w:t>-470</w:t>
      </w:r>
      <w:r w:rsidR="00984ADB">
        <w:rPr>
          <w:rFonts w:hint="cs"/>
          <w:rtl/>
          <w:lang w:val="fr-CH" w:eastAsia="en-US"/>
        </w:rPr>
        <w:t>،</w:t>
      </w:r>
      <w:r w:rsidRPr="00111A24">
        <w:rPr>
          <w:rFonts w:hint="cs"/>
          <w:rtl/>
          <w:lang w:val="fr-CH" w:eastAsia="en-US"/>
        </w:rPr>
        <w:t xml:space="preserve"> </w:t>
      </w:r>
      <w:r w:rsidRPr="00111A24">
        <w:rPr>
          <w:lang w:eastAsia="ko-KR" w:bidi="ar-SY"/>
        </w:rPr>
        <w:t>787</w:t>
      </w:r>
      <w:r w:rsidR="0044563F">
        <w:rPr>
          <w:lang w:eastAsia="ko-KR" w:bidi="ar-SY"/>
        </w:rPr>
        <w:t>-614</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eastAsia="en-US" w:bidi="ar-SY"/>
        </w:rPr>
        <w:t> </w:t>
      </w:r>
      <w:r w:rsidRPr="00111A24">
        <w:rPr>
          <w:lang w:eastAsia="en-US" w:bidi="ar-SY"/>
        </w:rPr>
        <w:t>5</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rtl/>
          <w:lang w:val="fr-CH" w:eastAsia="en-US" w:bidi="ar-EG"/>
        </w:rPr>
      </w:pPr>
      <w:r>
        <w:rPr>
          <w:rFonts w:hint="cs"/>
          <w:rtl/>
          <w:lang w:val="fr-CH" w:eastAsia="en-US"/>
        </w:rPr>
        <w:tab/>
      </w:r>
      <w:r w:rsidR="003D2FF4">
        <w:rPr>
          <w:rFonts w:hint="cs"/>
          <w:rtl/>
          <w:lang w:val="fr-CH" w:eastAsia="en-US"/>
        </w:rPr>
        <w:t>المشغول الأعظمي من عرض النطاق</w:t>
      </w:r>
      <w:r w:rsidRPr="00111A24">
        <w:rPr>
          <w:rtl/>
          <w:lang w:val="fr-CH" w:eastAsia="en-US"/>
        </w:rPr>
        <w:t>:</w:t>
      </w:r>
      <w:r w:rsidRPr="00111A24">
        <w:rPr>
          <w:lang w:val="fr-CH" w:eastAsia="en-US"/>
        </w:rPr>
        <w:tab/>
        <w:t>MHz</w:t>
      </w:r>
      <w:r>
        <w:rPr>
          <w:lang w:val="fr-CH" w:eastAsia="en-US"/>
        </w:rPr>
        <w:t> </w:t>
      </w:r>
      <w:r w:rsidRPr="00111A24">
        <w:rPr>
          <w:lang w:val="fr-CH" w:eastAsia="en-US"/>
        </w:rPr>
        <w:t>1</w:t>
      </w:r>
    </w:p>
    <w:p w:rsidR="00C04191" w:rsidRPr="00111A24" w:rsidRDefault="00C04191" w:rsidP="00C04191">
      <w:pPr>
        <w:pStyle w:val="Heading2"/>
        <w:rPr>
          <w:lang w:val="en-GB" w:bidi="ar-SY"/>
        </w:rPr>
      </w:pPr>
      <w:bookmarkStart w:id="516" w:name="_Toc263327676"/>
      <w:bookmarkStart w:id="517" w:name="_Toc288491784"/>
      <w:bookmarkStart w:id="518" w:name="_Toc307317182"/>
      <w:bookmarkStart w:id="519" w:name="_Toc307388403"/>
      <w:bookmarkStart w:id="520" w:name="_Toc311532058"/>
      <w:r w:rsidRPr="00111A24">
        <w:rPr>
          <w:lang w:val="en-GB" w:bidi="ar-SY"/>
        </w:rPr>
        <w:t>6.1</w:t>
      </w:r>
      <w:r w:rsidRPr="00111A24">
        <w:rPr>
          <w:rFonts w:hint="cs"/>
          <w:rtl/>
          <w:lang w:val="en-GB" w:bidi="ar-SY"/>
        </w:rPr>
        <w:tab/>
        <w:t>مرسلات القياس البيولوجي الطب</w:t>
      </w:r>
      <w:r w:rsidR="00615F9E">
        <w:rPr>
          <w:rFonts w:hint="cs"/>
          <w:rtl/>
          <w:lang w:val="en-GB" w:bidi="ar-SY"/>
        </w:rPr>
        <w:t>‍</w:t>
      </w:r>
      <w:r w:rsidRPr="00111A24">
        <w:rPr>
          <w:rFonts w:hint="cs"/>
          <w:rtl/>
          <w:lang w:val="en-GB" w:bidi="ar-SY"/>
        </w:rPr>
        <w:t>ي عن ب</w:t>
      </w:r>
      <w:r w:rsidR="003D2FF4">
        <w:rPr>
          <w:rFonts w:hint="cs"/>
          <w:rtl/>
          <w:lang w:val="en-GB" w:bidi="ar-SY"/>
        </w:rPr>
        <w:t>ُ</w:t>
      </w:r>
      <w:r w:rsidRPr="00111A24">
        <w:rPr>
          <w:rFonts w:hint="cs"/>
          <w:rtl/>
          <w:lang w:val="en-GB" w:bidi="ar-SY"/>
        </w:rPr>
        <w:t>عد</w:t>
      </w:r>
      <w:bookmarkEnd w:id="516"/>
      <w:bookmarkEnd w:id="517"/>
      <w:bookmarkEnd w:id="518"/>
      <w:bookmarkEnd w:id="519"/>
      <w:bookmarkEnd w:id="520"/>
    </w:p>
    <w:p w:rsidR="00C04191" w:rsidRPr="00111A24" w:rsidRDefault="00C04191" w:rsidP="00B3570E">
      <w:pPr>
        <w:tabs>
          <w:tab w:val="left" w:pos="820"/>
          <w:tab w:val="left" w:pos="5670"/>
        </w:tabs>
        <w:spacing w:line="156" w:lineRule="auto"/>
        <w:ind w:left="5670" w:hanging="5670"/>
        <w:rPr>
          <w:rtl/>
          <w:lang w:val="fr-CH" w:eastAsia="en-US"/>
        </w:rPr>
      </w:pPr>
      <w:r w:rsidRPr="00111A24">
        <w:rPr>
          <w:rFonts w:hint="cs"/>
          <w:rtl/>
          <w:lang w:val="fr-CH" w:eastAsia="en-US"/>
        </w:rPr>
        <w:t>-</w:t>
      </w:r>
      <w:r>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val="fr-CH" w:eastAsia="en-US"/>
        </w:rPr>
        <w:t>(</w:t>
      </w:r>
      <w:r w:rsidRPr="00111A24">
        <w:rPr>
          <w:lang w:val="fr-CH" w:eastAsia="en-US"/>
        </w:rPr>
        <w:t>MHz</w:t>
      </w:r>
      <w:r w:rsidR="003D2FF4">
        <w:rPr>
          <w:lang w:val="fr-CH" w:eastAsia="en-US"/>
        </w:rPr>
        <w:t>)</w:t>
      </w:r>
      <w:r w:rsidRPr="00111A24">
        <w:rPr>
          <w:rtl/>
          <w:lang w:val="fr-CH" w:eastAsia="en-US"/>
        </w:rPr>
        <w:t>:</w:t>
      </w:r>
      <w:r w:rsidRPr="00111A24">
        <w:rPr>
          <w:lang w:val="fr-CH" w:eastAsia="en-US"/>
        </w:rPr>
        <w:tab/>
      </w:r>
      <w:r w:rsidRPr="00111A24">
        <w:rPr>
          <w:lang w:eastAsia="ko-KR" w:bidi="ar-SY"/>
        </w:rPr>
        <w:t>216</w:t>
      </w:r>
      <w:r w:rsidR="0044563F">
        <w:rPr>
          <w:lang w:eastAsia="ko-KR" w:bidi="ar-SY"/>
        </w:rPr>
        <w:t>-174</w:t>
      </w:r>
      <w:r w:rsidR="00984ADB">
        <w:rPr>
          <w:rFonts w:hint="cs"/>
          <w:rtl/>
          <w:lang w:eastAsia="ko-KR" w:bidi="ar-SY"/>
        </w:rPr>
        <w:t>،</w:t>
      </w:r>
      <w:r w:rsidRPr="00111A24">
        <w:rPr>
          <w:rFonts w:hint="cs"/>
          <w:rtl/>
          <w:lang w:eastAsia="ko-KR" w:bidi="ar-SY"/>
        </w:rPr>
        <w:t xml:space="preserve"> </w:t>
      </w:r>
      <w:r w:rsidRPr="00111A24">
        <w:rPr>
          <w:lang w:eastAsia="ko-KR" w:bidi="ar-SY"/>
        </w:rPr>
        <w:t>425</w:t>
      </w:r>
      <w:r w:rsidR="0044563F">
        <w:rPr>
          <w:lang w:eastAsia="ko-KR" w:bidi="ar-SY"/>
        </w:rPr>
        <w:t>-407</w:t>
      </w:r>
      <w:r w:rsidR="00984ADB">
        <w:rPr>
          <w:rFonts w:hint="cs"/>
          <w:rtl/>
          <w:lang w:eastAsia="ko-KR" w:bidi="ar-SY"/>
        </w:rPr>
        <w:t>،</w:t>
      </w:r>
      <w:r w:rsidRPr="00111A24">
        <w:rPr>
          <w:rFonts w:hint="cs"/>
          <w:rtl/>
          <w:lang w:eastAsia="ko-KR" w:bidi="ar-SY"/>
        </w:rPr>
        <w:t xml:space="preserve"> </w:t>
      </w:r>
      <w:r w:rsidRPr="00111A24">
        <w:rPr>
          <w:lang w:eastAsia="ko-KR" w:bidi="ar-SY"/>
        </w:rPr>
        <w:t>630</w:t>
      </w:r>
      <w:r w:rsidR="0044563F">
        <w:rPr>
          <w:lang w:eastAsia="ko-KR" w:bidi="ar-SY"/>
        </w:rPr>
        <w:t>-608</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en-US"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t>100</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rtl/>
          <w:lang w:val="en-GB" w:bidi="ar-SY"/>
        </w:rPr>
      </w:pPr>
      <w:bookmarkStart w:id="521" w:name="_Toc263327677"/>
      <w:bookmarkStart w:id="522" w:name="_Toc288491785"/>
      <w:bookmarkStart w:id="523" w:name="_Toc307317183"/>
      <w:bookmarkStart w:id="524" w:name="_Toc307388404"/>
      <w:bookmarkStart w:id="525" w:name="_Toc311532059"/>
      <w:r w:rsidRPr="00111A24">
        <w:rPr>
          <w:lang w:val="en-GB" w:bidi="ar-SY"/>
        </w:rPr>
        <w:t>7.1</w:t>
      </w:r>
      <w:r w:rsidRPr="00111A24">
        <w:rPr>
          <w:lang w:val="en-GB" w:bidi="ar-SY"/>
        </w:rPr>
        <w:tab/>
      </w:r>
      <w:r w:rsidRPr="00111A24">
        <w:rPr>
          <w:rFonts w:hint="cs"/>
          <w:rtl/>
          <w:lang w:val="en-GB" w:bidi="ar-SY"/>
        </w:rPr>
        <w:t>معدات الرَّفع</w:t>
      </w:r>
      <w:bookmarkEnd w:id="521"/>
      <w:bookmarkEnd w:id="522"/>
      <w:bookmarkEnd w:id="523"/>
      <w:bookmarkEnd w:id="524"/>
      <w:bookmarkEnd w:id="525"/>
    </w:p>
    <w:p w:rsidR="00C04191" w:rsidRPr="00111A24" w:rsidRDefault="00C04191" w:rsidP="001F2C13">
      <w:pPr>
        <w:tabs>
          <w:tab w:val="left" w:pos="820"/>
          <w:tab w:val="left" w:pos="5670"/>
        </w:tabs>
        <w:spacing w:line="156" w:lineRule="auto"/>
        <w:ind w:left="5670" w:hanging="5670"/>
        <w:rPr>
          <w:rtl/>
          <w:lang w:val="fr-CH" w:eastAsia="en-US"/>
        </w:rPr>
      </w:pPr>
      <w:r w:rsidRPr="00111A24">
        <w:rPr>
          <w:rFonts w:hint="cs"/>
          <w:rtl/>
          <w:lang w:val="fr-CH" w:eastAsia="en-US" w:bidi="ar-SY"/>
        </w:rPr>
        <w:t>-</w:t>
      </w:r>
      <w:r>
        <w:rPr>
          <w:rFonts w:hint="cs"/>
          <w:rtl/>
          <w:lang w:val="fr-CH" w:eastAsia="en-US" w:bidi="ar-SY"/>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lang w:val="fr-CH" w:eastAsia="en-US"/>
        </w:rPr>
        <w:tab/>
        <w:t>223,100</w:t>
      </w:r>
      <w:r w:rsidR="00984ADB">
        <w:rPr>
          <w:rFonts w:hint="cs"/>
          <w:rtl/>
          <w:lang w:val="fr-CH" w:eastAsia="en-US"/>
        </w:rPr>
        <w:t>،</w:t>
      </w:r>
      <w:r w:rsidRPr="00111A24">
        <w:rPr>
          <w:rFonts w:hint="cs"/>
          <w:rtl/>
          <w:lang w:val="fr-CH" w:eastAsia="en-US"/>
        </w:rPr>
        <w:t xml:space="preserve"> </w:t>
      </w:r>
      <w:r w:rsidRPr="00111A24">
        <w:rPr>
          <w:lang w:val="fr-CH" w:eastAsia="en-US"/>
        </w:rPr>
        <w:t>223,700</w:t>
      </w:r>
      <w:r w:rsidR="00984ADB">
        <w:rPr>
          <w:rFonts w:hint="cs"/>
          <w:rtl/>
          <w:lang w:val="fr-CH" w:eastAsia="en-US"/>
        </w:rPr>
        <w:t>،</w:t>
      </w:r>
      <w:r w:rsidRPr="00111A24">
        <w:rPr>
          <w:rFonts w:hint="cs"/>
          <w:rtl/>
          <w:lang w:val="fr-CH" w:eastAsia="en-US"/>
        </w:rPr>
        <w:t xml:space="preserve"> </w:t>
      </w:r>
      <w:r w:rsidRPr="00111A24">
        <w:rPr>
          <w:lang w:val="fr-CH" w:eastAsia="en-US"/>
        </w:rPr>
        <w:t>223,975</w:t>
      </w:r>
      <w:r w:rsidR="00984ADB">
        <w:rPr>
          <w:rFonts w:hint="cs"/>
          <w:rtl/>
          <w:lang w:val="fr-CH" w:eastAsia="en-US"/>
        </w:rPr>
        <w:t>،</w:t>
      </w:r>
      <w:r w:rsidRPr="00111A24">
        <w:rPr>
          <w:rFonts w:hint="cs"/>
          <w:rtl/>
          <w:lang w:val="fr-CH" w:eastAsia="en-US"/>
        </w:rPr>
        <w:t xml:space="preserve"> </w:t>
      </w:r>
      <w:r w:rsidRPr="00111A24">
        <w:rPr>
          <w:lang w:val="fr-CH" w:eastAsia="en-US"/>
        </w:rPr>
        <w:t>224,600</w:t>
      </w:r>
      <w:r w:rsidR="00984ADB">
        <w:rPr>
          <w:rFonts w:hint="cs"/>
          <w:rtl/>
          <w:lang w:val="fr-CH" w:eastAsia="en-US"/>
        </w:rPr>
        <w:t>،</w:t>
      </w:r>
      <w:r>
        <w:rPr>
          <w:rFonts w:hint="cs"/>
          <w:rtl/>
          <w:lang w:val="fr-CH" w:eastAsia="en-US"/>
        </w:rPr>
        <w:t xml:space="preserve"> </w:t>
      </w:r>
      <w:r w:rsidRPr="00111A24">
        <w:rPr>
          <w:lang w:val="fr-CH" w:eastAsia="en-US"/>
        </w:rPr>
        <w:t>225,025</w:t>
      </w:r>
      <w:r w:rsidR="00984ADB">
        <w:rPr>
          <w:rFonts w:hint="cs"/>
          <w:rtl/>
          <w:lang w:val="fr-CH" w:eastAsia="en-US"/>
        </w:rPr>
        <w:t>،</w:t>
      </w:r>
      <w:r w:rsidRPr="00111A24">
        <w:rPr>
          <w:rFonts w:hint="cs"/>
          <w:rtl/>
          <w:lang w:val="fr-CH" w:eastAsia="en-US"/>
        </w:rPr>
        <w:t xml:space="preserve"> </w:t>
      </w:r>
      <w:r w:rsidRPr="00111A24">
        <w:rPr>
          <w:lang w:val="fr-CH" w:eastAsia="en-US"/>
        </w:rPr>
        <w:t>225,325</w:t>
      </w:r>
      <w:r w:rsidR="00984ADB">
        <w:rPr>
          <w:rFonts w:hint="cs"/>
          <w:rtl/>
          <w:lang w:val="fr-CH" w:eastAsia="en-US"/>
        </w:rPr>
        <w:t>،</w:t>
      </w:r>
      <w:r w:rsidRPr="00111A24">
        <w:rPr>
          <w:rFonts w:hint="cs"/>
          <w:rtl/>
          <w:lang w:val="fr-CH" w:eastAsia="en-US"/>
        </w:rPr>
        <w:t xml:space="preserve"> </w:t>
      </w:r>
      <w:r w:rsidRPr="00111A24">
        <w:rPr>
          <w:lang w:val="fr-CH" w:eastAsia="en-US"/>
        </w:rPr>
        <w:t>230,100</w:t>
      </w:r>
      <w:r w:rsidR="00984ADB">
        <w:rPr>
          <w:rFonts w:hint="cs"/>
          <w:rtl/>
          <w:lang w:val="fr-CH" w:eastAsia="en-US"/>
        </w:rPr>
        <w:t>،</w:t>
      </w:r>
      <w:r w:rsidRPr="00111A24">
        <w:rPr>
          <w:rFonts w:hint="cs"/>
          <w:rtl/>
          <w:lang w:val="fr-CH" w:eastAsia="en-US"/>
        </w:rPr>
        <w:t xml:space="preserve"> </w:t>
      </w:r>
      <w:r w:rsidRPr="00111A24">
        <w:rPr>
          <w:lang w:val="fr-CH" w:eastAsia="en-US"/>
        </w:rPr>
        <w:t>230,700</w:t>
      </w:r>
      <w:r w:rsidR="00984ADB">
        <w:rPr>
          <w:rFonts w:hint="cs"/>
          <w:rtl/>
          <w:lang w:val="fr-CH" w:eastAsia="en-US"/>
        </w:rPr>
        <w:t>،</w:t>
      </w:r>
      <w:r w:rsidRPr="00111A24">
        <w:rPr>
          <w:rFonts w:hint="cs"/>
          <w:rtl/>
          <w:lang w:val="fr-CH" w:eastAsia="en-US"/>
        </w:rPr>
        <w:t xml:space="preserve"> </w:t>
      </w:r>
      <w:r w:rsidRPr="00111A24">
        <w:rPr>
          <w:lang w:val="fr-CH" w:eastAsia="en-US"/>
        </w:rPr>
        <w:t>230,975</w:t>
      </w:r>
      <w:r w:rsidR="00984ADB">
        <w:rPr>
          <w:rFonts w:hint="cs"/>
          <w:rtl/>
          <w:lang w:val="fr-CH" w:eastAsia="en-US"/>
        </w:rPr>
        <w:t>،</w:t>
      </w:r>
      <w:r w:rsidRPr="00111A24">
        <w:rPr>
          <w:rFonts w:hint="cs"/>
          <w:rtl/>
          <w:lang w:val="fr-CH" w:eastAsia="en-US"/>
        </w:rPr>
        <w:t xml:space="preserve"> </w:t>
      </w:r>
      <w:r w:rsidRPr="00111A24">
        <w:rPr>
          <w:lang w:val="fr-CH" w:eastAsia="en-US"/>
        </w:rPr>
        <w:t>231,600</w:t>
      </w:r>
      <w:r w:rsidR="00984ADB">
        <w:rPr>
          <w:rFonts w:hint="cs"/>
          <w:rtl/>
          <w:lang w:val="fr-CH" w:eastAsia="en-US"/>
        </w:rPr>
        <w:t>،</w:t>
      </w:r>
      <w:r w:rsidRPr="00111A24">
        <w:rPr>
          <w:rFonts w:hint="cs"/>
          <w:rtl/>
          <w:lang w:val="fr-CH" w:eastAsia="en-US"/>
        </w:rPr>
        <w:t xml:space="preserve"> </w:t>
      </w:r>
      <w:r w:rsidRPr="00111A24">
        <w:rPr>
          <w:lang w:val="fr-CH" w:eastAsia="en-US"/>
        </w:rPr>
        <w:t>232,025</w:t>
      </w:r>
      <w:r w:rsidR="00984ADB">
        <w:rPr>
          <w:rFonts w:hint="cs"/>
          <w:rtl/>
          <w:lang w:val="fr-CH" w:eastAsia="en-US"/>
        </w:rPr>
        <w:t>،</w:t>
      </w:r>
      <w:r w:rsidRPr="00111A24">
        <w:rPr>
          <w:rFonts w:hint="cs"/>
          <w:rtl/>
          <w:lang w:val="fr-CH" w:eastAsia="en-US"/>
        </w:rPr>
        <w:t xml:space="preserve"> </w:t>
      </w:r>
      <w:r w:rsidRPr="00111A24">
        <w:rPr>
          <w:lang w:val="fr-CH" w:eastAsia="en-US"/>
        </w:rPr>
        <w:t>232,325</w:t>
      </w:r>
    </w:p>
    <w:p w:rsidR="00C04191" w:rsidRPr="00111A24" w:rsidRDefault="00C04191" w:rsidP="001F2C13">
      <w:pPr>
        <w:tabs>
          <w:tab w:val="left" w:pos="820"/>
          <w:tab w:val="left" w:pos="5670"/>
        </w:tabs>
        <w:spacing w:before="40" w:line="156" w:lineRule="auto"/>
        <w:rPr>
          <w:rtl/>
          <w:lang w:val="fr-CH" w:eastAsia="zh-CN"/>
        </w:rPr>
      </w:pPr>
      <w:r w:rsidRPr="00111A24">
        <w:rPr>
          <w:rFonts w:hint="cs"/>
          <w:rtl/>
          <w:lang w:eastAsia="en-US" w:bidi="ar-SY"/>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t>mW</w:t>
      </w:r>
      <w:r>
        <w:rPr>
          <w:lang w:val="fr-CH" w:eastAsia="en-US"/>
        </w:rPr>
        <w:t> </w:t>
      </w:r>
      <w:r w:rsidRPr="00111A24">
        <w:rPr>
          <w:lang w:eastAsia="en-US" w:bidi="ar-SY"/>
        </w:rPr>
        <w:t>20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1F2C13">
      <w:pPr>
        <w:tabs>
          <w:tab w:val="left" w:pos="820"/>
          <w:tab w:val="left" w:pos="5670"/>
        </w:tabs>
        <w:spacing w:before="40" w:line="156" w:lineRule="auto"/>
        <w:ind w:left="5670" w:hanging="5670"/>
        <w:rPr>
          <w:rtl/>
          <w:lang w:val="fr-CH" w:eastAsia="en-US" w:bidi="ar-EG"/>
        </w:rPr>
      </w:pPr>
      <w:r w:rsidRPr="00111A24">
        <w:rPr>
          <w:rFonts w:hint="cs"/>
          <w:rtl/>
          <w:lang w:val="fr-CH" w:eastAsia="en-US"/>
        </w:rPr>
        <w:tab/>
        <w:t>المشغول الأعظمي من النطاق:</w:t>
      </w:r>
      <w:r w:rsidRPr="00111A24">
        <w:rPr>
          <w:rFonts w:hint="cs"/>
          <w:rtl/>
          <w:lang w:val="fr-CH" w:eastAsia="en-US"/>
        </w:rPr>
        <w:tab/>
      </w:r>
      <w:r w:rsidRPr="00111A24">
        <w:rPr>
          <w:lang w:eastAsia="en-US" w:bidi="ar-SY"/>
        </w:rPr>
        <w:t>kHz</w:t>
      </w:r>
      <w:r>
        <w:rPr>
          <w:lang w:val="fr-CH" w:eastAsia="en-US"/>
        </w:rPr>
        <w:t> </w:t>
      </w:r>
      <w:r w:rsidRPr="00111A24">
        <w:rPr>
          <w:lang w:eastAsia="en-US" w:bidi="ar-SY"/>
        </w:rPr>
        <w:t>16</w:t>
      </w:r>
    </w:p>
    <w:p w:rsidR="00C04191" w:rsidRPr="00111A24" w:rsidRDefault="00C04191" w:rsidP="001F2C13">
      <w:pPr>
        <w:tabs>
          <w:tab w:val="left" w:pos="820"/>
          <w:tab w:val="left" w:pos="5670"/>
        </w:tabs>
        <w:spacing w:before="40" w:line="156"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rtl/>
          <w:lang w:val="en-GB" w:bidi="ar-SY"/>
        </w:rPr>
      </w:pPr>
      <w:bookmarkStart w:id="526" w:name="_Toc263327678"/>
      <w:bookmarkStart w:id="527" w:name="_Toc288491786"/>
      <w:bookmarkStart w:id="528" w:name="_Toc307317184"/>
      <w:bookmarkStart w:id="529" w:name="_Toc307388405"/>
      <w:bookmarkStart w:id="530" w:name="_Toc311532060"/>
      <w:r w:rsidRPr="00111A24">
        <w:rPr>
          <w:lang w:val="en-GB" w:bidi="ar-SY"/>
        </w:rPr>
        <w:lastRenderedPageBreak/>
        <w:t>8.1</w:t>
      </w:r>
      <w:r w:rsidRPr="00111A24">
        <w:rPr>
          <w:lang w:val="en-GB" w:bidi="ar-SY"/>
        </w:rPr>
        <w:tab/>
      </w:r>
      <w:r w:rsidRPr="00111A24">
        <w:rPr>
          <w:rFonts w:hint="cs"/>
          <w:rtl/>
          <w:lang w:val="en-GB" w:bidi="ar-SY"/>
        </w:rPr>
        <w:t>معدات الوزن</w:t>
      </w:r>
      <w:bookmarkEnd w:id="526"/>
      <w:bookmarkEnd w:id="527"/>
      <w:bookmarkEnd w:id="528"/>
      <w:bookmarkEnd w:id="529"/>
      <w:bookmarkEnd w:id="530"/>
    </w:p>
    <w:p w:rsidR="00C04191" w:rsidRPr="00111A24" w:rsidRDefault="00C04191" w:rsidP="00C92FA8">
      <w:pPr>
        <w:tabs>
          <w:tab w:val="left" w:pos="820"/>
          <w:tab w:val="left" w:pos="5670"/>
        </w:tabs>
        <w:spacing w:line="180" w:lineRule="auto"/>
        <w:ind w:left="5670" w:hanging="5670"/>
        <w:rPr>
          <w:rtl/>
          <w:lang w:eastAsia="en-US" w:bidi="ar-EG"/>
        </w:rPr>
      </w:pPr>
      <w:r w:rsidRPr="00111A24">
        <w:rPr>
          <w:rFonts w:hint="cs"/>
          <w:rtl/>
          <w:lang w:val="fr-CH" w:eastAsia="en-US"/>
        </w:rPr>
        <w:t>-</w:t>
      </w: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223,300</w:t>
      </w:r>
      <w:r w:rsidR="00984ADB">
        <w:rPr>
          <w:rFonts w:hint="cs"/>
          <w:rtl/>
          <w:lang w:val="fr-CH" w:eastAsia="en-US"/>
        </w:rPr>
        <w:t>،</w:t>
      </w:r>
      <w:r w:rsidRPr="00111A24">
        <w:rPr>
          <w:rFonts w:hint="cs"/>
          <w:rtl/>
          <w:lang w:val="fr-CH" w:eastAsia="en-US"/>
        </w:rPr>
        <w:t xml:space="preserve"> </w:t>
      </w:r>
      <w:r w:rsidRPr="00111A24">
        <w:rPr>
          <w:lang w:val="fr-CH" w:eastAsia="en-US"/>
        </w:rPr>
        <w:t>224,900</w:t>
      </w:r>
      <w:r w:rsidR="00984ADB">
        <w:rPr>
          <w:rFonts w:hint="cs"/>
          <w:rtl/>
          <w:lang w:val="fr-CH" w:eastAsia="en-US"/>
        </w:rPr>
        <w:t>،</w:t>
      </w:r>
      <w:r w:rsidRPr="00111A24">
        <w:rPr>
          <w:rFonts w:hint="cs"/>
          <w:rtl/>
          <w:lang w:val="fr-CH" w:eastAsia="en-US"/>
        </w:rPr>
        <w:t xml:space="preserve"> </w:t>
      </w:r>
      <w:r w:rsidRPr="00111A24">
        <w:rPr>
          <w:lang w:val="fr-CH" w:eastAsia="en-US"/>
        </w:rPr>
        <w:t>230,050</w:t>
      </w:r>
      <w:r w:rsidR="00984ADB">
        <w:rPr>
          <w:rFonts w:hint="cs"/>
          <w:rtl/>
          <w:lang w:val="fr-CH" w:eastAsia="en-US"/>
        </w:rPr>
        <w:t>،</w:t>
      </w:r>
      <w:r w:rsidRPr="00111A24">
        <w:rPr>
          <w:rFonts w:hint="cs"/>
          <w:rtl/>
          <w:lang w:val="fr-CH" w:eastAsia="en-US"/>
        </w:rPr>
        <w:t xml:space="preserve"> </w:t>
      </w:r>
      <w:r w:rsidRPr="00111A24">
        <w:rPr>
          <w:lang w:val="fr-CH" w:eastAsia="en-US"/>
        </w:rPr>
        <w:t>233,050</w:t>
      </w:r>
      <w:r w:rsidR="00984ADB">
        <w:rPr>
          <w:rFonts w:hint="cs"/>
          <w:rtl/>
          <w:lang w:val="fr-CH" w:eastAsia="en-US"/>
        </w:rPr>
        <w:t>،</w:t>
      </w:r>
      <w:r w:rsidRPr="00111A24">
        <w:rPr>
          <w:rFonts w:hint="cs"/>
          <w:rtl/>
          <w:lang w:val="fr-CH" w:eastAsia="en-US"/>
        </w:rPr>
        <w:t xml:space="preserve"> </w:t>
      </w:r>
      <w:r w:rsidRPr="00111A24">
        <w:rPr>
          <w:lang w:val="fr-CH" w:eastAsia="en-US"/>
        </w:rPr>
        <w:t>234,050</w:t>
      </w:r>
      <w:r w:rsidR="0071004B">
        <w:rPr>
          <w:rFonts w:hint="eastAsia"/>
          <w:rtl/>
          <w:lang w:val="fr-CH" w:eastAsia="en-US" w:bidi="ar-EG"/>
        </w:rPr>
        <w:t> </w:t>
      </w:r>
    </w:p>
    <w:p w:rsidR="00C04191" w:rsidRPr="00111A24" w:rsidRDefault="00C04191" w:rsidP="00C92FA8">
      <w:pPr>
        <w:tabs>
          <w:tab w:val="left" w:pos="820"/>
          <w:tab w:val="left" w:pos="5670"/>
        </w:tabs>
        <w:spacing w:before="40" w:line="180" w:lineRule="auto"/>
        <w:rPr>
          <w:rtl/>
          <w:lang w:val="fr-CH" w:eastAsia="en-US" w:bidi="ar-EG"/>
        </w:rPr>
      </w:pPr>
      <w:r w:rsidRPr="00111A24">
        <w:rPr>
          <w:rFonts w:hint="cs"/>
          <w:rtl/>
          <w:lang w:val="fr-CH" w:eastAsia="en-US"/>
        </w:rPr>
        <w:tab/>
      </w:r>
      <w:r w:rsidRPr="003D2FF4">
        <w:rPr>
          <w:rFonts w:hint="cs"/>
          <w:rtl/>
          <w:lang w:eastAsia="en-US" w:bidi="ar-SY"/>
        </w:rPr>
        <w:t>المشغول</w:t>
      </w:r>
      <w:r w:rsidRPr="00111A24">
        <w:rPr>
          <w:rFonts w:hint="cs"/>
          <w:rtl/>
          <w:lang w:val="fr-CH" w:eastAsia="en-US"/>
        </w:rPr>
        <w:t xml:space="preserve">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val="fr-CH" w:eastAsia="en-US"/>
        </w:rPr>
        <w:t>50</w:t>
      </w:r>
    </w:p>
    <w:p w:rsidR="00C04191" w:rsidRPr="00111A24" w:rsidRDefault="00C04191" w:rsidP="00C92FA8">
      <w:pPr>
        <w:tabs>
          <w:tab w:val="left" w:pos="820"/>
          <w:tab w:val="left" w:pos="5670"/>
        </w:tabs>
        <w:spacing w:before="40" w:line="180"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50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92FA8">
      <w:pPr>
        <w:tabs>
          <w:tab w:val="left" w:pos="820"/>
          <w:tab w:val="left" w:pos="5670"/>
        </w:tabs>
        <w:spacing w:line="180" w:lineRule="auto"/>
        <w:ind w:left="5670" w:hanging="5670"/>
        <w:rPr>
          <w:rtl/>
          <w:lang w:eastAsia="en-US" w:bidi="ar-EG"/>
        </w:rPr>
      </w:pPr>
      <w:r>
        <w:rPr>
          <w:rFonts w:hint="cs"/>
          <w:rtl/>
          <w:lang w:val="fr-CH" w:eastAsia="en-US"/>
        </w:rPr>
        <w:t>-</w:t>
      </w:r>
      <w:r w:rsidRPr="00111A24">
        <w:rPr>
          <w:rFonts w:hint="cs"/>
          <w:rtl/>
          <w:lang w:val="fr-CH" w:eastAsia="en-US"/>
        </w:rPr>
        <w:tab/>
        <w:t xml:space="preserve">نطاق 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450,0125</w:t>
      </w:r>
      <w:r w:rsidR="00984ADB">
        <w:rPr>
          <w:rFonts w:hint="cs"/>
          <w:rtl/>
          <w:lang w:val="fr-CH" w:eastAsia="en-US"/>
        </w:rPr>
        <w:t>،</w:t>
      </w:r>
      <w:r w:rsidRPr="00111A24">
        <w:rPr>
          <w:rFonts w:hint="cs"/>
          <w:rtl/>
          <w:lang w:val="fr-CH" w:eastAsia="en-US"/>
        </w:rPr>
        <w:t xml:space="preserve"> </w:t>
      </w:r>
      <w:r w:rsidRPr="00111A24">
        <w:rPr>
          <w:lang w:val="fr-CH" w:eastAsia="en-US"/>
        </w:rPr>
        <w:t>450,0625</w:t>
      </w:r>
      <w:r w:rsidR="00984ADB">
        <w:rPr>
          <w:rFonts w:hint="cs"/>
          <w:rtl/>
          <w:lang w:val="fr-CH" w:eastAsia="en-US"/>
        </w:rPr>
        <w:t>،</w:t>
      </w:r>
      <w:r w:rsidRPr="00111A24">
        <w:rPr>
          <w:rFonts w:hint="cs"/>
          <w:rtl/>
          <w:lang w:val="fr-CH" w:eastAsia="en-US"/>
        </w:rPr>
        <w:t xml:space="preserve"> </w:t>
      </w:r>
      <w:r w:rsidRPr="00111A24">
        <w:rPr>
          <w:lang w:val="fr-CH" w:eastAsia="en-US"/>
        </w:rPr>
        <w:t>450,1125</w:t>
      </w:r>
      <w:r w:rsidR="00984ADB">
        <w:rPr>
          <w:rFonts w:hint="cs"/>
          <w:rtl/>
          <w:lang w:val="fr-CH" w:eastAsia="en-US"/>
        </w:rPr>
        <w:t>،</w:t>
      </w:r>
      <w:r w:rsidRPr="00111A24">
        <w:rPr>
          <w:rFonts w:hint="cs"/>
          <w:rtl/>
          <w:lang w:val="fr-CH" w:eastAsia="en-US"/>
        </w:rPr>
        <w:t xml:space="preserve"> </w:t>
      </w:r>
      <w:r w:rsidRPr="00111A24">
        <w:rPr>
          <w:lang w:val="fr-CH" w:eastAsia="en-US"/>
        </w:rPr>
        <w:t>450,1625</w:t>
      </w:r>
      <w:r w:rsidR="00984ADB">
        <w:rPr>
          <w:rFonts w:hint="cs"/>
          <w:rtl/>
          <w:lang w:val="fr-CH" w:eastAsia="en-US"/>
        </w:rPr>
        <w:t>،</w:t>
      </w:r>
      <w:r w:rsidRPr="00111A24">
        <w:rPr>
          <w:lang w:val="fr-CH" w:eastAsia="en-US"/>
        </w:rPr>
        <w:t xml:space="preserve"> 450,2125</w:t>
      </w:r>
      <w:r w:rsidR="0071004B">
        <w:rPr>
          <w:rFonts w:hint="eastAsia"/>
          <w:rtl/>
          <w:lang w:val="fr-CH" w:eastAsia="en-US" w:bidi="ar-EG"/>
        </w:rPr>
        <w:t> </w:t>
      </w:r>
    </w:p>
    <w:p w:rsidR="00C04191" w:rsidRPr="00111A24" w:rsidRDefault="00C04191" w:rsidP="00C92FA8">
      <w:pPr>
        <w:tabs>
          <w:tab w:val="left" w:pos="820"/>
          <w:tab w:val="left" w:pos="5670"/>
        </w:tabs>
        <w:spacing w:before="40" w:line="180" w:lineRule="auto"/>
        <w:rPr>
          <w:rtl/>
          <w:lang w:val="fr-CH" w:eastAsia="en-US"/>
        </w:rPr>
      </w:pPr>
      <w:r w:rsidRPr="00111A24">
        <w:rPr>
          <w:rFonts w:hint="cs"/>
          <w:rtl/>
          <w:lang w:val="fr-CH" w:eastAsia="en-US"/>
        </w:rPr>
        <w:tab/>
      </w:r>
      <w:r w:rsidRPr="003D2FF4">
        <w:rPr>
          <w:rFonts w:hint="cs"/>
          <w:rtl/>
          <w:lang w:eastAsia="en-US" w:bidi="ar-SY"/>
        </w:rPr>
        <w:t>المشغول</w:t>
      </w:r>
      <w:r w:rsidRPr="00111A24">
        <w:rPr>
          <w:rFonts w:hint="cs"/>
          <w:rtl/>
          <w:lang w:val="fr-CH" w:eastAsia="en-US"/>
        </w:rPr>
        <w:t xml:space="preserve">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en-US" w:bidi="ar-SY"/>
        </w:rPr>
        <w:t>20</w:t>
      </w:r>
    </w:p>
    <w:p w:rsidR="00C04191" w:rsidRPr="00111A24" w:rsidRDefault="00C04191" w:rsidP="00C92FA8">
      <w:pPr>
        <w:tabs>
          <w:tab w:val="left" w:pos="820"/>
          <w:tab w:val="left" w:pos="5670"/>
        </w:tabs>
        <w:spacing w:before="40" w:line="180"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50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lang w:val="en-GB" w:bidi="ar-SY"/>
        </w:rPr>
      </w:pPr>
      <w:bookmarkStart w:id="531" w:name="_Toc263327679"/>
      <w:bookmarkStart w:id="532" w:name="_Toc288491787"/>
      <w:bookmarkStart w:id="533" w:name="_Toc307317185"/>
      <w:bookmarkStart w:id="534" w:name="_Toc307388406"/>
      <w:bookmarkStart w:id="535" w:name="_Toc311532061"/>
      <w:r w:rsidRPr="00111A24">
        <w:rPr>
          <w:lang w:val="en-GB" w:bidi="ar-SY"/>
        </w:rPr>
        <w:t>9.1</w:t>
      </w:r>
      <w:r w:rsidRPr="00111A24">
        <w:rPr>
          <w:lang w:val="en-GB" w:bidi="ar-SY"/>
        </w:rPr>
        <w:tab/>
      </w:r>
      <w:r w:rsidRPr="00111A24">
        <w:rPr>
          <w:rFonts w:hint="cs"/>
          <w:rtl/>
          <w:lang w:val="en-GB" w:bidi="ar-SY"/>
        </w:rPr>
        <w:t>تجهيزات التحكم عن بُعد الراديوية المستعملة في الصناعة</w:t>
      </w:r>
      <w:bookmarkEnd w:id="531"/>
      <w:bookmarkEnd w:id="532"/>
      <w:bookmarkEnd w:id="533"/>
      <w:bookmarkEnd w:id="534"/>
      <w:bookmarkEnd w:id="535"/>
    </w:p>
    <w:p w:rsidR="00C04191" w:rsidRPr="00111A24" w:rsidRDefault="00C04191" w:rsidP="00C92FA8">
      <w:pPr>
        <w:tabs>
          <w:tab w:val="left" w:pos="820"/>
          <w:tab w:val="left" w:pos="5670"/>
        </w:tabs>
        <w:spacing w:line="180" w:lineRule="auto"/>
        <w:ind w:left="5670" w:hanging="5670"/>
        <w:rPr>
          <w:rtl/>
          <w:lang w:val="fr-CH" w:eastAsia="en-US" w:bidi="ar-EG"/>
        </w:rPr>
      </w:pPr>
      <w:r>
        <w:rPr>
          <w:rFonts w:hint="cs"/>
          <w:rtl/>
          <w:lang w:val="fr-CH" w:eastAsia="en-US"/>
        </w:rPr>
        <w:t>-</w:t>
      </w:r>
      <w:r>
        <w:rPr>
          <w:rFonts w:hint="cs"/>
          <w:rtl/>
          <w:lang w:val="fr-CH" w:eastAsia="en-US"/>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418,950</w:t>
      </w:r>
      <w:r w:rsidR="00984ADB">
        <w:rPr>
          <w:rFonts w:hint="cs"/>
          <w:rtl/>
          <w:lang w:val="fr-CH" w:eastAsia="en-US"/>
        </w:rPr>
        <w:t>،</w:t>
      </w:r>
      <w:r w:rsidRPr="00111A24">
        <w:rPr>
          <w:rFonts w:hint="cs"/>
          <w:rtl/>
          <w:lang w:val="fr-CH" w:eastAsia="en-US"/>
        </w:rPr>
        <w:t xml:space="preserve"> </w:t>
      </w:r>
      <w:r w:rsidRPr="00111A24">
        <w:rPr>
          <w:lang w:val="fr-CH" w:eastAsia="en-US"/>
        </w:rPr>
        <w:t>418,975</w:t>
      </w:r>
      <w:r w:rsidR="00984ADB">
        <w:rPr>
          <w:rFonts w:hint="cs"/>
          <w:rtl/>
          <w:lang w:val="fr-CH" w:eastAsia="en-US"/>
        </w:rPr>
        <w:t>،</w:t>
      </w:r>
      <w:r w:rsidRPr="00111A24">
        <w:rPr>
          <w:rFonts w:hint="cs"/>
          <w:rtl/>
          <w:lang w:val="fr-CH" w:eastAsia="en-US"/>
        </w:rPr>
        <w:t xml:space="preserve"> </w:t>
      </w:r>
      <w:r w:rsidRPr="00111A24">
        <w:rPr>
          <w:lang w:val="fr-CH" w:eastAsia="en-US"/>
        </w:rPr>
        <w:t>419,000</w:t>
      </w:r>
      <w:r w:rsidR="00984ADB">
        <w:rPr>
          <w:rFonts w:hint="cs"/>
          <w:rtl/>
          <w:lang w:val="fr-CH" w:eastAsia="en-US"/>
        </w:rPr>
        <w:t>،</w:t>
      </w:r>
      <w:r w:rsidRPr="00111A24">
        <w:rPr>
          <w:rFonts w:hint="cs"/>
          <w:rtl/>
          <w:lang w:val="fr-CH" w:eastAsia="en-US"/>
        </w:rPr>
        <w:t xml:space="preserve"> </w:t>
      </w:r>
      <w:r w:rsidRPr="00111A24">
        <w:rPr>
          <w:lang w:val="fr-CH" w:eastAsia="en-US"/>
        </w:rPr>
        <w:t>419,025</w:t>
      </w:r>
      <w:r w:rsidR="00984ADB">
        <w:rPr>
          <w:rFonts w:hint="cs"/>
          <w:rtl/>
          <w:lang w:val="fr-CH" w:eastAsia="en-US"/>
        </w:rPr>
        <w:t>،</w:t>
      </w:r>
      <w:r w:rsidRPr="00111A24">
        <w:rPr>
          <w:rFonts w:hint="cs"/>
          <w:rtl/>
          <w:lang w:val="fr-CH" w:eastAsia="en-US"/>
        </w:rPr>
        <w:t xml:space="preserve"> </w:t>
      </w:r>
      <w:r w:rsidRPr="00111A24">
        <w:rPr>
          <w:lang w:val="fr-CH" w:eastAsia="en-US"/>
        </w:rPr>
        <w:t>419,050</w:t>
      </w:r>
      <w:r w:rsidR="00984ADB">
        <w:rPr>
          <w:rFonts w:hint="cs"/>
          <w:rtl/>
          <w:lang w:val="fr-CH" w:eastAsia="en-US"/>
        </w:rPr>
        <w:t>،</w:t>
      </w:r>
      <w:r w:rsidRPr="00111A24">
        <w:rPr>
          <w:rFonts w:hint="cs"/>
          <w:rtl/>
          <w:lang w:val="fr-CH" w:eastAsia="en-US"/>
        </w:rPr>
        <w:t xml:space="preserve"> </w:t>
      </w:r>
      <w:r w:rsidRPr="00111A24">
        <w:rPr>
          <w:lang w:val="fr-CH" w:eastAsia="en-US"/>
        </w:rPr>
        <w:t>419,075</w:t>
      </w:r>
      <w:r w:rsidR="00984ADB">
        <w:rPr>
          <w:rFonts w:hint="cs"/>
          <w:rtl/>
          <w:lang w:val="fr-CH" w:eastAsia="en-US"/>
        </w:rPr>
        <w:t>،</w:t>
      </w:r>
      <w:r w:rsidRPr="00111A24">
        <w:rPr>
          <w:rFonts w:hint="cs"/>
          <w:rtl/>
          <w:lang w:val="fr-CH" w:eastAsia="en-US"/>
        </w:rPr>
        <w:t xml:space="preserve"> </w:t>
      </w:r>
      <w:r w:rsidRPr="00111A24">
        <w:rPr>
          <w:lang w:val="fr-CH" w:eastAsia="en-US"/>
        </w:rPr>
        <w:t>419,100</w:t>
      </w:r>
      <w:r w:rsidR="00984ADB">
        <w:rPr>
          <w:rFonts w:hint="cs"/>
          <w:rtl/>
          <w:lang w:val="fr-CH" w:eastAsia="en-US"/>
        </w:rPr>
        <w:t>،</w:t>
      </w:r>
      <w:r w:rsidRPr="00111A24">
        <w:rPr>
          <w:rFonts w:hint="cs"/>
          <w:rtl/>
          <w:lang w:val="fr-CH" w:eastAsia="en-US"/>
        </w:rPr>
        <w:t xml:space="preserve"> </w:t>
      </w:r>
      <w:r w:rsidRPr="00111A24">
        <w:rPr>
          <w:lang w:val="fr-CH" w:eastAsia="en-US"/>
        </w:rPr>
        <w:t>419,125</w:t>
      </w:r>
      <w:r w:rsidR="00984ADB">
        <w:rPr>
          <w:rFonts w:hint="cs"/>
          <w:rtl/>
          <w:lang w:val="fr-CH" w:eastAsia="en-US"/>
        </w:rPr>
        <w:t>،</w:t>
      </w:r>
      <w:r w:rsidRPr="00111A24">
        <w:rPr>
          <w:rFonts w:hint="cs"/>
          <w:rtl/>
          <w:lang w:val="fr-CH" w:eastAsia="en-US"/>
        </w:rPr>
        <w:t xml:space="preserve"> </w:t>
      </w:r>
      <w:r w:rsidR="00B3570E">
        <w:rPr>
          <w:lang w:eastAsia="en-US" w:bidi="ar-EG"/>
        </w:rPr>
        <w:t>4</w:t>
      </w:r>
      <w:r w:rsidRPr="00111A24">
        <w:rPr>
          <w:lang w:val="fr-CH" w:eastAsia="en-US"/>
        </w:rPr>
        <w:t>19,150</w:t>
      </w:r>
      <w:r w:rsidR="00984ADB">
        <w:rPr>
          <w:rFonts w:hint="cs"/>
          <w:rtl/>
          <w:lang w:val="fr-CH" w:eastAsia="en-US"/>
        </w:rPr>
        <w:t>،</w:t>
      </w:r>
      <w:r w:rsidRPr="00111A24">
        <w:rPr>
          <w:rFonts w:hint="cs"/>
          <w:rtl/>
          <w:lang w:val="fr-CH" w:eastAsia="en-US"/>
        </w:rPr>
        <w:t xml:space="preserve"> </w:t>
      </w:r>
      <w:r w:rsidRPr="00111A24">
        <w:rPr>
          <w:lang w:val="fr-CH" w:eastAsia="en-US"/>
        </w:rPr>
        <w:t>419,175</w:t>
      </w:r>
      <w:r w:rsidR="00984ADB">
        <w:rPr>
          <w:rFonts w:hint="cs"/>
          <w:rtl/>
          <w:lang w:val="fr-CH" w:eastAsia="en-US"/>
        </w:rPr>
        <w:t>،</w:t>
      </w:r>
      <w:r w:rsidRPr="00111A24">
        <w:rPr>
          <w:rFonts w:hint="cs"/>
          <w:rtl/>
          <w:lang w:val="fr-CH" w:eastAsia="en-US"/>
        </w:rPr>
        <w:t xml:space="preserve"> </w:t>
      </w:r>
      <w:r w:rsidRPr="00111A24">
        <w:rPr>
          <w:lang w:val="fr-CH" w:eastAsia="en-US"/>
        </w:rPr>
        <w:t>419,200</w:t>
      </w:r>
      <w:r w:rsidR="00984ADB">
        <w:rPr>
          <w:rFonts w:hint="cs"/>
          <w:rtl/>
          <w:lang w:val="fr-CH" w:eastAsia="en-US"/>
        </w:rPr>
        <w:t>،</w:t>
      </w:r>
      <w:r w:rsidRPr="00111A24">
        <w:rPr>
          <w:rFonts w:hint="cs"/>
          <w:rtl/>
          <w:lang w:val="fr-CH" w:eastAsia="en-US"/>
        </w:rPr>
        <w:t xml:space="preserve"> </w:t>
      </w:r>
      <w:r w:rsidRPr="00111A24">
        <w:rPr>
          <w:lang w:val="fr-CH" w:eastAsia="en-US"/>
        </w:rPr>
        <w:t>419,250</w:t>
      </w:r>
      <w:r w:rsidR="00984ADB">
        <w:rPr>
          <w:rFonts w:hint="cs"/>
          <w:rtl/>
          <w:lang w:val="fr-CH" w:eastAsia="en-US"/>
        </w:rPr>
        <w:t>،</w:t>
      </w:r>
      <w:r w:rsidRPr="00111A24">
        <w:rPr>
          <w:rFonts w:hint="cs"/>
          <w:rtl/>
          <w:lang w:val="fr-CH" w:eastAsia="en-US"/>
        </w:rPr>
        <w:t xml:space="preserve"> </w:t>
      </w:r>
      <w:r w:rsidRPr="00111A24">
        <w:rPr>
          <w:lang w:val="fr-CH" w:eastAsia="en-US"/>
        </w:rPr>
        <w:t>419,275</w:t>
      </w:r>
      <w:r w:rsidR="0071004B">
        <w:rPr>
          <w:rFonts w:hint="eastAsia"/>
          <w:rtl/>
          <w:lang w:val="fr-CH" w:eastAsia="en-US" w:bidi="ar-EG"/>
        </w:rPr>
        <w:t> </w:t>
      </w:r>
    </w:p>
    <w:p w:rsidR="00C04191" w:rsidRPr="00111A24" w:rsidRDefault="00C04191" w:rsidP="00C92FA8">
      <w:pPr>
        <w:tabs>
          <w:tab w:val="left" w:pos="820"/>
          <w:tab w:val="left" w:pos="5670"/>
        </w:tabs>
        <w:spacing w:before="40" w:line="180" w:lineRule="auto"/>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20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16</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rPr>
          <w:rtl/>
          <w:lang w:val="en-GB" w:bidi="ar-SY"/>
        </w:rPr>
      </w:pPr>
      <w:bookmarkStart w:id="536" w:name="_Toc263327680"/>
      <w:bookmarkStart w:id="537" w:name="_Toc288491788"/>
      <w:bookmarkStart w:id="538" w:name="_Toc307317186"/>
      <w:bookmarkStart w:id="539" w:name="_Toc307388407"/>
      <w:bookmarkStart w:id="540" w:name="_Toc311532062"/>
      <w:r w:rsidRPr="00111A24">
        <w:rPr>
          <w:lang w:val="en-GB" w:bidi="ar-SY"/>
        </w:rPr>
        <w:t>10.1</w:t>
      </w:r>
      <w:r w:rsidRPr="00111A24">
        <w:rPr>
          <w:rFonts w:hint="cs"/>
          <w:rtl/>
          <w:lang w:val="en-GB" w:bidi="ar-SY"/>
        </w:rPr>
        <w:tab/>
        <w:t>تجهيزات نقل المعطيات</w:t>
      </w:r>
      <w:bookmarkEnd w:id="536"/>
      <w:bookmarkEnd w:id="537"/>
      <w:bookmarkEnd w:id="538"/>
      <w:bookmarkEnd w:id="539"/>
      <w:bookmarkEnd w:id="540"/>
    </w:p>
    <w:p w:rsidR="00C04191" w:rsidRPr="00111A24" w:rsidRDefault="00C04191" w:rsidP="00C92FA8">
      <w:pPr>
        <w:tabs>
          <w:tab w:val="left" w:pos="820"/>
          <w:tab w:val="left" w:pos="5670"/>
        </w:tabs>
        <w:spacing w:line="180" w:lineRule="auto"/>
        <w:ind w:left="5670" w:hanging="5670"/>
        <w:rPr>
          <w:rtl/>
          <w:lang w:val="fr-CH" w:eastAsia="en-US"/>
        </w:rPr>
      </w:pPr>
      <w:r>
        <w:rPr>
          <w:rFonts w:hint="cs"/>
          <w:rtl/>
          <w:lang w:val="fr-CH" w:eastAsia="en-US"/>
        </w:rPr>
        <w:t>-</w:t>
      </w:r>
      <w:r>
        <w:rPr>
          <w:rFonts w:hint="cs"/>
          <w:rtl/>
          <w:lang w:val="fr-CH" w:eastAsia="en-US"/>
        </w:rPr>
        <w:tab/>
      </w:r>
      <w:r w:rsidRPr="00111A24">
        <w:rPr>
          <w:rFonts w:hint="cs"/>
          <w:rtl/>
          <w:lang w:val="fr-CH" w:eastAsia="en-US"/>
        </w:rPr>
        <w:t xml:space="preserve">ترددات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val="fr-CH" w:eastAsia="en-US"/>
        </w:rPr>
        <w:t>223,150</w:t>
      </w:r>
      <w:r w:rsidR="00984ADB">
        <w:rPr>
          <w:rFonts w:hint="cs"/>
          <w:rtl/>
          <w:lang w:val="fr-CH" w:eastAsia="en-US"/>
        </w:rPr>
        <w:t>،</w:t>
      </w:r>
      <w:r w:rsidRPr="00111A24">
        <w:rPr>
          <w:rFonts w:hint="cs"/>
          <w:rtl/>
          <w:lang w:val="fr-CH" w:eastAsia="en-US"/>
        </w:rPr>
        <w:t xml:space="preserve"> </w:t>
      </w:r>
      <w:r w:rsidRPr="00111A24">
        <w:rPr>
          <w:lang w:val="fr-CH" w:eastAsia="en-US"/>
        </w:rPr>
        <w:t>223,250</w:t>
      </w:r>
      <w:r w:rsidR="00984ADB">
        <w:rPr>
          <w:rFonts w:hint="cs"/>
          <w:rtl/>
          <w:lang w:val="fr-CH" w:eastAsia="en-US"/>
        </w:rPr>
        <w:t>،</w:t>
      </w:r>
      <w:r w:rsidRPr="00111A24">
        <w:rPr>
          <w:rFonts w:hint="cs"/>
          <w:rtl/>
          <w:lang w:val="fr-CH" w:eastAsia="en-US"/>
        </w:rPr>
        <w:t xml:space="preserve"> </w:t>
      </w:r>
      <w:r w:rsidRPr="00111A24">
        <w:rPr>
          <w:lang w:val="fr-CH" w:eastAsia="en-US"/>
        </w:rPr>
        <w:t>223,275</w:t>
      </w:r>
      <w:r w:rsidR="00984ADB">
        <w:rPr>
          <w:rFonts w:hint="cs"/>
          <w:rtl/>
          <w:lang w:val="fr-CH" w:eastAsia="en-US"/>
        </w:rPr>
        <w:t>،</w:t>
      </w:r>
      <w:r w:rsidRPr="00111A24">
        <w:rPr>
          <w:rFonts w:hint="cs"/>
          <w:rtl/>
          <w:lang w:val="fr-CH" w:eastAsia="en-US"/>
        </w:rPr>
        <w:t xml:space="preserve"> </w:t>
      </w:r>
      <w:r w:rsidRPr="00111A24">
        <w:rPr>
          <w:lang w:val="fr-CH" w:eastAsia="en-US"/>
        </w:rPr>
        <w:t>223,350</w:t>
      </w:r>
      <w:r w:rsidR="00984ADB">
        <w:rPr>
          <w:rFonts w:hint="cs"/>
          <w:rtl/>
          <w:lang w:val="fr-CH" w:eastAsia="en-US"/>
        </w:rPr>
        <w:t>،</w:t>
      </w:r>
      <w:r w:rsidRPr="00111A24">
        <w:rPr>
          <w:rFonts w:hint="cs"/>
          <w:rtl/>
          <w:lang w:val="fr-CH" w:eastAsia="en-US"/>
        </w:rPr>
        <w:t xml:space="preserve"> </w:t>
      </w:r>
      <w:r w:rsidRPr="00111A24">
        <w:rPr>
          <w:lang w:val="fr-CH" w:eastAsia="en-US"/>
        </w:rPr>
        <w:t>224,050</w:t>
      </w:r>
      <w:r w:rsidR="00984ADB">
        <w:rPr>
          <w:rFonts w:hint="cs"/>
          <w:rtl/>
          <w:lang w:val="fr-CH" w:eastAsia="en-US"/>
        </w:rPr>
        <w:t>،</w:t>
      </w:r>
      <w:r w:rsidRPr="00111A24">
        <w:rPr>
          <w:rFonts w:hint="cs"/>
          <w:rtl/>
          <w:lang w:val="fr-CH" w:eastAsia="en-US"/>
        </w:rPr>
        <w:t xml:space="preserve"> </w:t>
      </w:r>
      <w:r w:rsidRPr="00111A24">
        <w:rPr>
          <w:lang w:val="fr-CH" w:eastAsia="en-US"/>
        </w:rPr>
        <w:t>224,250</w:t>
      </w:r>
      <w:r w:rsidR="00984ADB">
        <w:rPr>
          <w:rFonts w:hint="cs"/>
          <w:rtl/>
          <w:lang w:val="fr-CH" w:eastAsia="en-US"/>
        </w:rPr>
        <w:t>،</w:t>
      </w:r>
      <w:r w:rsidRPr="00111A24">
        <w:rPr>
          <w:rFonts w:hint="cs"/>
          <w:rtl/>
          <w:lang w:val="fr-CH" w:eastAsia="en-US"/>
        </w:rPr>
        <w:t xml:space="preserve"> </w:t>
      </w:r>
      <w:r w:rsidRPr="00111A24">
        <w:rPr>
          <w:lang w:val="fr-CH" w:eastAsia="en-US"/>
        </w:rPr>
        <w:t>228,050</w:t>
      </w:r>
      <w:r w:rsidR="00984ADB">
        <w:rPr>
          <w:rFonts w:hint="cs"/>
          <w:rtl/>
          <w:lang w:val="fr-CH" w:eastAsia="en-US"/>
        </w:rPr>
        <w:t>،</w:t>
      </w:r>
      <w:r w:rsidRPr="00111A24">
        <w:rPr>
          <w:rFonts w:hint="cs"/>
          <w:rtl/>
          <w:lang w:val="fr-CH" w:eastAsia="en-US"/>
        </w:rPr>
        <w:t xml:space="preserve"> </w:t>
      </w:r>
      <w:r w:rsidRPr="00111A24">
        <w:rPr>
          <w:lang w:val="fr-CH" w:eastAsia="en-US"/>
        </w:rPr>
        <w:t>228,100</w:t>
      </w:r>
      <w:r w:rsidR="00984ADB">
        <w:rPr>
          <w:rFonts w:hint="cs"/>
          <w:rtl/>
          <w:lang w:val="fr-CH" w:eastAsia="en-US"/>
        </w:rPr>
        <w:t>،</w:t>
      </w:r>
      <w:r w:rsidRPr="00111A24">
        <w:rPr>
          <w:rFonts w:hint="cs"/>
          <w:rtl/>
          <w:lang w:val="fr-CH" w:eastAsia="en-US"/>
        </w:rPr>
        <w:t xml:space="preserve"> </w:t>
      </w:r>
      <w:r w:rsidRPr="00111A24">
        <w:rPr>
          <w:lang w:val="fr-CH" w:eastAsia="en-US"/>
        </w:rPr>
        <w:t>228,200</w:t>
      </w:r>
      <w:r w:rsidR="00984ADB">
        <w:rPr>
          <w:rFonts w:hint="cs"/>
          <w:rtl/>
          <w:lang w:val="fr-CH" w:eastAsia="en-US"/>
        </w:rPr>
        <w:t>،</w:t>
      </w:r>
      <w:r w:rsidRPr="00111A24">
        <w:rPr>
          <w:rFonts w:hint="cs"/>
          <w:rtl/>
          <w:lang w:val="fr-CH" w:eastAsia="en-US"/>
        </w:rPr>
        <w:t xml:space="preserve"> </w:t>
      </w:r>
      <w:r w:rsidRPr="00111A24">
        <w:rPr>
          <w:lang w:val="fr-CH" w:eastAsia="en-US"/>
        </w:rPr>
        <w:t>228,275</w:t>
      </w:r>
      <w:r w:rsidR="00984ADB">
        <w:rPr>
          <w:rFonts w:hint="cs"/>
          <w:rtl/>
          <w:lang w:val="fr-CH" w:eastAsia="en-US"/>
        </w:rPr>
        <w:t>،</w:t>
      </w:r>
      <w:r w:rsidRPr="00111A24">
        <w:rPr>
          <w:rFonts w:hint="cs"/>
          <w:rtl/>
          <w:lang w:val="fr-CH" w:eastAsia="en-US"/>
        </w:rPr>
        <w:t xml:space="preserve"> </w:t>
      </w:r>
      <w:r w:rsidRPr="00111A24">
        <w:rPr>
          <w:lang w:val="fr-CH" w:eastAsia="en-US"/>
        </w:rPr>
        <w:t>228,425</w:t>
      </w:r>
      <w:r w:rsidR="00984ADB">
        <w:rPr>
          <w:rFonts w:hint="cs"/>
          <w:rtl/>
          <w:lang w:val="fr-CH" w:eastAsia="en-US"/>
        </w:rPr>
        <w:t>،</w:t>
      </w:r>
      <w:r w:rsidRPr="00111A24">
        <w:rPr>
          <w:rFonts w:hint="cs"/>
          <w:rtl/>
          <w:lang w:val="fr-CH" w:eastAsia="en-US"/>
        </w:rPr>
        <w:t xml:space="preserve"> </w:t>
      </w:r>
      <w:r w:rsidRPr="00111A24">
        <w:rPr>
          <w:lang w:val="fr-CH" w:eastAsia="en-US"/>
        </w:rPr>
        <w:t>228,575</w:t>
      </w:r>
      <w:r w:rsidR="00984ADB">
        <w:rPr>
          <w:rFonts w:hint="cs"/>
          <w:rtl/>
          <w:lang w:val="fr-CH" w:eastAsia="en-US"/>
        </w:rPr>
        <w:t>،</w:t>
      </w:r>
      <w:r w:rsidRPr="00111A24">
        <w:rPr>
          <w:rFonts w:hint="cs"/>
          <w:rtl/>
          <w:lang w:val="fr-CH" w:eastAsia="en-US"/>
        </w:rPr>
        <w:t xml:space="preserve"> </w:t>
      </w:r>
      <w:r w:rsidRPr="00111A24">
        <w:rPr>
          <w:lang w:val="fr-CH" w:eastAsia="en-US"/>
        </w:rPr>
        <w:t>228,600</w:t>
      </w:r>
      <w:r w:rsidR="00984ADB">
        <w:rPr>
          <w:rFonts w:hint="cs"/>
          <w:rtl/>
          <w:lang w:val="fr-CH" w:eastAsia="en-US"/>
        </w:rPr>
        <w:t>،</w:t>
      </w:r>
      <w:r w:rsidRPr="00111A24">
        <w:rPr>
          <w:rFonts w:hint="cs"/>
          <w:rtl/>
          <w:lang w:val="fr-CH" w:eastAsia="en-US"/>
        </w:rPr>
        <w:t xml:space="preserve"> </w:t>
      </w:r>
      <w:r w:rsidRPr="00111A24">
        <w:rPr>
          <w:lang w:val="fr-CH" w:eastAsia="en-US"/>
        </w:rPr>
        <w:t>228,800</w:t>
      </w:r>
      <w:r w:rsidR="00984ADB">
        <w:rPr>
          <w:rFonts w:hint="cs"/>
          <w:rtl/>
          <w:lang w:val="fr-CH" w:eastAsia="en-US"/>
        </w:rPr>
        <w:t>،</w:t>
      </w:r>
      <w:r w:rsidRPr="00111A24">
        <w:rPr>
          <w:rFonts w:hint="cs"/>
          <w:rtl/>
          <w:lang w:val="fr-CH" w:eastAsia="en-US"/>
        </w:rPr>
        <w:t xml:space="preserve"> </w:t>
      </w:r>
      <w:r w:rsidRPr="00111A24">
        <w:rPr>
          <w:lang w:val="fr-CH" w:eastAsia="en-US"/>
        </w:rPr>
        <w:t>230,150</w:t>
      </w:r>
      <w:r w:rsidR="00984ADB">
        <w:rPr>
          <w:rFonts w:hint="cs"/>
          <w:rtl/>
          <w:lang w:val="fr-CH" w:eastAsia="en-US"/>
        </w:rPr>
        <w:t>،</w:t>
      </w:r>
      <w:r w:rsidRPr="00111A24">
        <w:rPr>
          <w:rFonts w:hint="cs"/>
          <w:rtl/>
          <w:lang w:val="fr-CH" w:eastAsia="en-US"/>
        </w:rPr>
        <w:t xml:space="preserve"> </w:t>
      </w:r>
      <w:r w:rsidRPr="00111A24">
        <w:rPr>
          <w:lang w:val="fr-CH" w:eastAsia="en-US"/>
        </w:rPr>
        <w:t>230,250</w:t>
      </w:r>
      <w:r w:rsidR="00984ADB">
        <w:rPr>
          <w:rFonts w:hint="cs"/>
          <w:rtl/>
          <w:lang w:val="fr-CH" w:eastAsia="en-US"/>
        </w:rPr>
        <w:t>،</w:t>
      </w:r>
      <w:r w:rsidRPr="00111A24">
        <w:rPr>
          <w:rFonts w:hint="cs"/>
          <w:rtl/>
          <w:lang w:val="fr-CH" w:eastAsia="en-US"/>
        </w:rPr>
        <w:t xml:space="preserve"> </w:t>
      </w:r>
      <w:r w:rsidRPr="00111A24">
        <w:rPr>
          <w:lang w:val="fr-CH" w:eastAsia="en-US"/>
        </w:rPr>
        <w:t>230,275</w:t>
      </w:r>
      <w:r w:rsidR="00984ADB">
        <w:rPr>
          <w:rFonts w:hint="cs"/>
          <w:rtl/>
          <w:lang w:val="fr-CH" w:eastAsia="en-US"/>
        </w:rPr>
        <w:t>،</w:t>
      </w:r>
      <w:r w:rsidRPr="00111A24">
        <w:rPr>
          <w:rFonts w:hint="cs"/>
          <w:rtl/>
          <w:lang w:val="fr-CH" w:eastAsia="en-US"/>
        </w:rPr>
        <w:t xml:space="preserve"> </w:t>
      </w:r>
      <w:r w:rsidRPr="00111A24">
        <w:rPr>
          <w:lang w:val="fr-CH" w:eastAsia="en-US"/>
        </w:rPr>
        <w:t>230,350</w:t>
      </w:r>
      <w:r w:rsidR="00984ADB">
        <w:rPr>
          <w:rFonts w:hint="cs"/>
          <w:rtl/>
          <w:lang w:val="fr-CH" w:eastAsia="en-US"/>
        </w:rPr>
        <w:t>،</w:t>
      </w:r>
      <w:r w:rsidRPr="00111A24">
        <w:rPr>
          <w:rFonts w:hint="cs"/>
          <w:rtl/>
          <w:lang w:val="fr-CH" w:eastAsia="en-US"/>
        </w:rPr>
        <w:t xml:space="preserve"> </w:t>
      </w:r>
      <w:r w:rsidRPr="00111A24">
        <w:rPr>
          <w:lang w:val="fr-CH" w:eastAsia="en-US"/>
        </w:rPr>
        <w:t>231,050</w:t>
      </w:r>
      <w:r w:rsidR="00984ADB">
        <w:rPr>
          <w:rFonts w:hint="cs"/>
          <w:rtl/>
          <w:lang w:val="fr-CH" w:eastAsia="en-US"/>
        </w:rPr>
        <w:t>،</w:t>
      </w:r>
      <w:r w:rsidRPr="00111A24">
        <w:rPr>
          <w:rFonts w:hint="cs"/>
          <w:rtl/>
          <w:lang w:val="fr-CH" w:eastAsia="en-US"/>
        </w:rPr>
        <w:t xml:space="preserve"> </w:t>
      </w:r>
      <w:r w:rsidRPr="00111A24">
        <w:rPr>
          <w:lang w:val="fr-CH" w:eastAsia="en-US"/>
        </w:rPr>
        <w:t>231,250</w:t>
      </w:r>
    </w:p>
    <w:p w:rsidR="00C04191" w:rsidRPr="00111A24" w:rsidRDefault="00C04191" w:rsidP="00C92FA8">
      <w:pPr>
        <w:tabs>
          <w:tab w:val="left" w:pos="820"/>
          <w:tab w:val="left" w:pos="5670"/>
        </w:tabs>
        <w:spacing w:before="40" w:line="180" w:lineRule="auto"/>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16</w:t>
      </w:r>
    </w:p>
    <w:p w:rsidR="00C04191" w:rsidRPr="00111A24" w:rsidRDefault="00C04191" w:rsidP="00C92FA8">
      <w:pPr>
        <w:tabs>
          <w:tab w:val="left" w:pos="820"/>
          <w:tab w:val="left" w:pos="5670"/>
        </w:tabs>
        <w:spacing w:before="40" w:line="180"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4</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111A24" w:rsidRDefault="00C04191" w:rsidP="00C04191">
      <w:pPr>
        <w:pStyle w:val="Heading2"/>
        <w:spacing w:before="200"/>
        <w:rPr>
          <w:lang w:val="en-GB" w:bidi="ar-SY"/>
        </w:rPr>
      </w:pPr>
      <w:bookmarkStart w:id="541" w:name="_Toc263327681"/>
      <w:bookmarkStart w:id="542" w:name="_Toc288491789"/>
      <w:bookmarkStart w:id="543" w:name="_Toc307317187"/>
      <w:bookmarkStart w:id="544" w:name="_Toc307388408"/>
      <w:bookmarkStart w:id="545" w:name="_Toc311532063"/>
      <w:r w:rsidRPr="00111A24">
        <w:rPr>
          <w:lang w:val="en-GB" w:bidi="ar-SY"/>
        </w:rPr>
        <w:t>11.1</w:t>
      </w:r>
      <w:r w:rsidRPr="00111A24">
        <w:rPr>
          <w:lang w:val="en-GB" w:bidi="ar-SY"/>
        </w:rPr>
        <w:tab/>
      </w:r>
      <w:r w:rsidRPr="00111A24">
        <w:rPr>
          <w:rFonts w:hint="cs"/>
          <w:rtl/>
          <w:lang w:val="en-GB" w:bidi="ar-SY"/>
        </w:rPr>
        <w:t>أجهزة التحكم الراديوية المستعمَلة لأغراض مدنية</w:t>
      </w:r>
      <w:bookmarkEnd w:id="541"/>
      <w:bookmarkEnd w:id="542"/>
      <w:bookmarkEnd w:id="543"/>
      <w:bookmarkEnd w:id="544"/>
      <w:bookmarkEnd w:id="545"/>
    </w:p>
    <w:p w:rsidR="00C04191" w:rsidRPr="00111A24" w:rsidRDefault="00C04191" w:rsidP="00C92FA8">
      <w:pPr>
        <w:tabs>
          <w:tab w:val="left" w:pos="820"/>
          <w:tab w:val="left" w:pos="5670"/>
        </w:tabs>
        <w:spacing w:line="180" w:lineRule="auto"/>
        <w:ind w:left="5670" w:hanging="5670"/>
        <w:rPr>
          <w:lang w:val="fr-CH" w:eastAsia="en-US" w:bidi="ar-EG"/>
        </w:rPr>
      </w:pPr>
      <w:r>
        <w:rPr>
          <w:rFonts w:hint="cs"/>
          <w:rtl/>
          <w:lang w:val="fr-CH" w:eastAsia="en-US"/>
        </w:rPr>
        <w:t>-</w:t>
      </w:r>
      <w:r>
        <w:rPr>
          <w:rFonts w:hint="cs"/>
          <w:rtl/>
          <w:lang w:val="fr-CH" w:eastAsia="en-US"/>
        </w:rPr>
        <w:tab/>
      </w:r>
      <w:r w:rsidRPr="00111A24">
        <w:rPr>
          <w:rFonts w:hint="cs"/>
          <w:rtl/>
          <w:lang w:val="fr-CH" w:eastAsia="en-US"/>
        </w:rPr>
        <w:t xml:space="preserve">نطاقات تردد التشغيل </w:t>
      </w:r>
      <w:r w:rsidR="003D2FF4">
        <w:rPr>
          <w:lang w:val="fr-CH" w:eastAsia="en-US"/>
        </w:rPr>
        <w:t>(</w:t>
      </w:r>
      <w:r w:rsidRPr="00111A24">
        <w:rPr>
          <w:lang w:val="fr-CH" w:eastAsia="en-US"/>
        </w:rPr>
        <w:t>MHz</w:t>
      </w:r>
      <w:r w:rsidR="003D2FF4">
        <w:rPr>
          <w:lang w:val="fr-CH" w:eastAsia="en-US"/>
        </w:rPr>
        <w:t>)</w:t>
      </w:r>
      <w:r w:rsidRPr="00111A24">
        <w:rPr>
          <w:rFonts w:hint="cs"/>
          <w:rtl/>
          <w:lang w:val="fr-CH" w:eastAsia="en-US"/>
        </w:rPr>
        <w:t>:</w:t>
      </w:r>
      <w:r w:rsidRPr="00111A24">
        <w:rPr>
          <w:lang w:val="fr-CH" w:eastAsia="en-US"/>
        </w:rPr>
        <w:tab/>
      </w:r>
      <w:r w:rsidRPr="00111A24">
        <w:rPr>
          <w:lang w:eastAsia="ko-KR" w:bidi="ar-SY"/>
        </w:rPr>
        <w:t>316</w:t>
      </w:r>
      <w:r w:rsidR="001A0ECA">
        <w:rPr>
          <w:lang w:eastAsia="ko-KR" w:bidi="ar-SY"/>
        </w:rPr>
        <w:t>-314</w:t>
      </w:r>
      <w:r w:rsidR="00984ADB">
        <w:rPr>
          <w:rFonts w:hint="cs"/>
          <w:rtl/>
          <w:lang w:eastAsia="ko-KR" w:bidi="ar-SY"/>
        </w:rPr>
        <w:t>،</w:t>
      </w:r>
      <w:r w:rsidRPr="00111A24">
        <w:rPr>
          <w:rFonts w:hint="cs"/>
          <w:rtl/>
          <w:lang w:eastAsia="ko-KR" w:bidi="ar-SY"/>
        </w:rPr>
        <w:t xml:space="preserve"> </w:t>
      </w:r>
      <w:r w:rsidRPr="00111A24">
        <w:rPr>
          <w:lang w:eastAsia="ko-KR" w:bidi="ar-SY"/>
        </w:rPr>
        <w:t>430</w:t>
      </w:r>
      <w:r w:rsidRPr="00A434A9">
        <w:rPr>
          <w:rFonts w:cs="Times New Roman"/>
          <w:sz w:val="20"/>
          <w:szCs w:val="20"/>
          <w:rtl/>
          <w:lang w:val="fr-CH" w:eastAsia="en-US"/>
        </w:rPr>
        <w:t>-</w:t>
      </w:r>
      <w:r w:rsidRPr="00111A24">
        <w:rPr>
          <w:lang w:eastAsia="ko-KR" w:bidi="ar-SY"/>
        </w:rPr>
        <w:t>432</w:t>
      </w:r>
      <w:r w:rsidR="00984ADB">
        <w:rPr>
          <w:rFonts w:hint="cs"/>
          <w:rtl/>
          <w:lang w:eastAsia="ko-KR" w:bidi="ar-SY"/>
        </w:rPr>
        <w:t>،</w:t>
      </w:r>
      <w:r w:rsidRPr="00111A24">
        <w:rPr>
          <w:rFonts w:hint="cs"/>
          <w:rtl/>
          <w:lang w:eastAsia="ko-KR" w:bidi="ar-SY"/>
        </w:rPr>
        <w:t xml:space="preserve"> </w:t>
      </w:r>
      <w:r w:rsidRPr="00111A24">
        <w:rPr>
          <w:lang w:eastAsia="ko-KR" w:bidi="ar-SY"/>
        </w:rPr>
        <w:t>434</w:t>
      </w:r>
      <w:r w:rsidR="001A0ECA">
        <w:rPr>
          <w:lang w:eastAsia="ko-KR" w:bidi="ar-SY"/>
        </w:rPr>
        <w:t>,</w:t>
      </w:r>
      <w:r w:rsidRPr="00111A24">
        <w:rPr>
          <w:lang w:eastAsia="ko-KR" w:bidi="ar-SY"/>
        </w:rPr>
        <w:t>79</w:t>
      </w:r>
      <w:r w:rsidR="001A0ECA">
        <w:rPr>
          <w:lang w:eastAsia="ko-KR" w:bidi="ar-SY"/>
        </w:rPr>
        <w:t>-433</w:t>
      </w:r>
    </w:p>
    <w:p w:rsidR="00C04191" w:rsidRPr="00111A24" w:rsidRDefault="00C04191" w:rsidP="00C92FA8">
      <w:pPr>
        <w:tabs>
          <w:tab w:val="left" w:pos="820"/>
          <w:tab w:val="left" w:pos="5670"/>
        </w:tabs>
        <w:spacing w:before="40" w:line="180" w:lineRule="auto"/>
        <w:rPr>
          <w:rtl/>
          <w:lang w:val="fr-CH" w:eastAsia="zh-CN"/>
        </w:rPr>
      </w:pPr>
      <w:r w:rsidRPr="00111A24">
        <w:rPr>
          <w:rFonts w:hint="cs"/>
          <w:rtl/>
          <w:lang w:val="fr-CH" w:eastAsia="en-US"/>
        </w:rPr>
        <w:tab/>
      </w:r>
      <w:r w:rsidRPr="00111A24">
        <w:rPr>
          <w:rFonts w:hint="cs"/>
          <w:rtl/>
          <w:lang w:val="fr-CH" w:eastAsia="zh-CN" w:bidi="ar-SY"/>
        </w:rPr>
        <w:t xml:space="preserve">حد </w:t>
      </w:r>
      <w:r w:rsidRPr="003D2FF4">
        <w:rPr>
          <w:rFonts w:hint="cs"/>
          <w:rtl/>
          <w:lang w:eastAsia="en-US" w:bidi="ar-SY"/>
        </w:rPr>
        <w:t>القدرة</w:t>
      </w:r>
      <w:r w:rsidRPr="00111A24">
        <w:rPr>
          <w:rFonts w:hint="cs"/>
          <w:rtl/>
          <w:lang w:val="fr-CH" w:eastAsia="zh-CN" w:bidi="ar-SY"/>
        </w:rPr>
        <w:t xml:space="preserve">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val="fr-CH" w:eastAsia="en-US"/>
        </w:rPr>
        <w:t> </w:t>
      </w:r>
      <w:r w:rsidRPr="00111A24">
        <w:rPr>
          <w:lang w:eastAsia="zh-CN" w:bidi="ar-SY"/>
        </w:rPr>
        <w:t>10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92FA8">
      <w:pPr>
        <w:tabs>
          <w:tab w:val="left" w:pos="820"/>
          <w:tab w:val="left" w:pos="5670"/>
        </w:tabs>
        <w:spacing w:before="40" w:line="180" w:lineRule="auto"/>
        <w:ind w:left="5670" w:hanging="5670"/>
        <w:rPr>
          <w:rtl/>
          <w:lang w:val="fr-CH" w:eastAsia="en-US" w:bidi="ar-EG"/>
        </w:rPr>
      </w:pPr>
      <w:r w:rsidRPr="00111A24">
        <w:rPr>
          <w:rFonts w:hint="cs"/>
          <w:rtl/>
          <w:lang w:val="fr-CH" w:eastAsia="en-US"/>
        </w:rPr>
        <w:tab/>
        <w:t>المشغول الأعظمي من عرض النطاق:</w:t>
      </w:r>
      <w:r w:rsidRPr="00111A24">
        <w:rPr>
          <w:rFonts w:hint="cs"/>
          <w:rtl/>
          <w:lang w:val="fr-CH" w:eastAsia="en-US"/>
        </w:rPr>
        <w:tab/>
      </w:r>
      <w:r w:rsidRPr="00111A24">
        <w:rPr>
          <w:lang w:val="fr-CH" w:eastAsia="en-US"/>
        </w:rPr>
        <w:t>kHz</w:t>
      </w:r>
      <w:r>
        <w:rPr>
          <w:lang w:val="fr-CH" w:eastAsia="en-US"/>
        </w:rPr>
        <w:t> </w:t>
      </w:r>
      <w:r w:rsidRPr="00111A24">
        <w:rPr>
          <w:lang w:eastAsia="zh-CN" w:bidi="ar-SY"/>
        </w:rPr>
        <w:t>400</w:t>
      </w:r>
    </w:p>
    <w:p w:rsidR="00C04191" w:rsidRPr="00111A24" w:rsidRDefault="00C04191" w:rsidP="004F3DC2">
      <w:pPr>
        <w:keepNext/>
        <w:tabs>
          <w:tab w:val="left" w:pos="820"/>
          <w:tab w:val="left" w:pos="5670"/>
        </w:tabs>
        <w:spacing w:line="180" w:lineRule="auto"/>
        <w:ind w:left="5670" w:hanging="5670"/>
        <w:rPr>
          <w:lang w:val="fr-CH" w:eastAsia="en-US"/>
        </w:rPr>
      </w:pPr>
      <w:r>
        <w:rPr>
          <w:rFonts w:hint="cs"/>
          <w:rtl/>
          <w:lang w:val="fr-CH" w:eastAsia="en-US"/>
        </w:rPr>
        <w:t>-</w:t>
      </w:r>
      <w:r>
        <w:rPr>
          <w:rFonts w:hint="cs"/>
          <w:rtl/>
          <w:lang w:val="fr-CH" w:eastAsia="en-US"/>
        </w:rPr>
        <w:tab/>
      </w:r>
      <w:r w:rsidRPr="00111A24">
        <w:rPr>
          <w:rFonts w:hint="cs"/>
          <w:rtl/>
          <w:lang w:val="fr-CH" w:eastAsia="en-US"/>
        </w:rPr>
        <w:t xml:space="preserve">نطاقات تردد التشغيل </w:t>
      </w:r>
      <w:r w:rsidR="003D2FF4">
        <w:rPr>
          <w:lang w:val="fr-CH" w:eastAsia="en-US"/>
        </w:rPr>
        <w:t>(</w:t>
      </w:r>
      <w:r w:rsidRPr="00111A24">
        <w:rPr>
          <w:lang w:val="fr-CH" w:eastAsia="en-US"/>
        </w:rPr>
        <w:t>MHz</w:t>
      </w:r>
      <w:r w:rsidR="003D2FF4">
        <w:rPr>
          <w:lang w:val="fr-CH" w:eastAsia="en-US"/>
        </w:rPr>
        <w:t>)</w:t>
      </w:r>
      <w:r w:rsidRPr="00111A24">
        <w:rPr>
          <w:rFonts w:hint="cs"/>
          <w:rtl/>
          <w:lang w:val="fr-CH" w:eastAsia="en-US"/>
        </w:rPr>
        <w:t>:</w:t>
      </w:r>
      <w:r w:rsidRPr="00111A24">
        <w:rPr>
          <w:lang w:val="fr-CH" w:eastAsia="en-US"/>
        </w:rPr>
        <w:tab/>
      </w:r>
      <w:r w:rsidRPr="00111A24">
        <w:rPr>
          <w:lang w:eastAsia="ko-KR" w:bidi="ar-SY"/>
        </w:rPr>
        <w:t>779</w:t>
      </w:r>
      <w:r w:rsidRPr="00A434A9">
        <w:rPr>
          <w:rFonts w:cs="Times New Roman"/>
          <w:sz w:val="20"/>
          <w:szCs w:val="20"/>
          <w:rtl/>
          <w:lang w:val="fr-CH" w:eastAsia="en-US"/>
        </w:rPr>
        <w:t>-</w:t>
      </w:r>
      <w:r w:rsidRPr="00111A24">
        <w:rPr>
          <w:lang w:eastAsia="ko-KR" w:bidi="ar-SY"/>
        </w:rPr>
        <w:t>787</w:t>
      </w:r>
    </w:p>
    <w:p w:rsidR="00C04191" w:rsidRPr="00111A24" w:rsidRDefault="00C04191" w:rsidP="00C92FA8">
      <w:pPr>
        <w:tabs>
          <w:tab w:val="left" w:pos="820"/>
          <w:tab w:val="left" w:pos="5670"/>
        </w:tabs>
        <w:spacing w:before="40" w:line="180"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t>mW</w:t>
      </w:r>
      <w:r>
        <w:rPr>
          <w:lang w:val="fr-CH" w:eastAsia="en-US"/>
        </w:rPr>
        <w:t> </w:t>
      </w:r>
      <w:r w:rsidRPr="00111A24">
        <w:rPr>
          <w:lang w:eastAsia="zh-CN" w:bidi="ar-SY"/>
        </w:rPr>
        <w:t>10</w:t>
      </w:r>
      <w:r>
        <w:rPr>
          <w:rFonts w:hint="cs"/>
          <w:rtl/>
          <w:lang w:val="fr-CH" w:eastAsia="zh-CN" w:bidi="ar-EG"/>
        </w:rPr>
        <w:t xml:space="preserve"> </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C04191">
      <w:pPr>
        <w:pStyle w:val="Heading2"/>
        <w:spacing w:before="200"/>
        <w:rPr>
          <w:rtl/>
          <w:lang w:val="en-GB" w:bidi="ar-SY"/>
        </w:rPr>
      </w:pPr>
      <w:bookmarkStart w:id="546" w:name="_Toc263327682"/>
      <w:bookmarkStart w:id="547" w:name="_Toc288491790"/>
      <w:bookmarkStart w:id="548" w:name="_Toc307317188"/>
      <w:bookmarkStart w:id="549" w:name="_Toc307388409"/>
      <w:bookmarkStart w:id="550" w:name="_Toc311532064"/>
      <w:r w:rsidRPr="00111A24">
        <w:rPr>
          <w:lang w:val="en-GB" w:bidi="ar-SY"/>
        </w:rPr>
        <w:lastRenderedPageBreak/>
        <w:t>12.1</w:t>
      </w:r>
      <w:r w:rsidRPr="00111A24">
        <w:rPr>
          <w:rFonts w:hint="cs"/>
          <w:rtl/>
          <w:lang w:val="en-GB" w:bidi="ar-SY"/>
        </w:rPr>
        <w:tab/>
        <w:t>أجهزة أخرى قصيرة المدى</w:t>
      </w:r>
      <w:bookmarkEnd w:id="546"/>
      <w:bookmarkEnd w:id="547"/>
      <w:bookmarkEnd w:id="548"/>
      <w:bookmarkEnd w:id="549"/>
      <w:bookmarkEnd w:id="550"/>
    </w:p>
    <w:p w:rsidR="00C04191" w:rsidRPr="00111A24" w:rsidRDefault="00C04191" w:rsidP="004F3DC2">
      <w:pPr>
        <w:keepNext/>
        <w:tabs>
          <w:tab w:val="left" w:pos="820"/>
          <w:tab w:val="left" w:pos="5670"/>
        </w:tabs>
        <w:spacing w:line="168" w:lineRule="auto"/>
        <w:ind w:left="5670" w:hanging="5670"/>
        <w:rPr>
          <w:rtl/>
          <w:lang w:val="fr-CH" w:eastAsia="en-US" w:bidi="ar-SY"/>
        </w:rPr>
      </w:pPr>
      <w:r w:rsidRPr="00111A24">
        <w:rPr>
          <w:rFonts w:hint="cs"/>
          <w:rtl/>
          <w:lang w:val="fr-CH" w:eastAsia="en-US"/>
        </w:rPr>
        <w:t>-</w:t>
      </w:r>
      <w:r w:rsidRPr="00111A24">
        <w:rPr>
          <w:rFonts w:hint="cs"/>
          <w:rtl/>
          <w:lang w:val="fr-CH" w:eastAsia="en-US" w:bidi="ar-EG"/>
        </w:rPr>
        <w:tab/>
      </w:r>
      <w:r w:rsidRPr="00111A24">
        <w:rPr>
          <w:rFonts w:hint="cs"/>
          <w:rtl/>
          <w:lang w:val="fr-CH" w:eastAsia="en-US" w:bidi="ar-SY"/>
        </w:rPr>
        <w:t>ال</w:t>
      </w:r>
      <w:r w:rsidRPr="00111A24">
        <w:rPr>
          <w:rFonts w:hint="cs"/>
          <w:rtl/>
          <w:lang w:val="fr-CH" w:eastAsia="en-US"/>
        </w:rPr>
        <w:t xml:space="preserve">تجهيزات </w:t>
      </w:r>
      <w:r w:rsidRPr="00111A24">
        <w:rPr>
          <w:lang w:val="fr-CH" w:eastAsia="en-US"/>
        </w:rPr>
        <w:t>A</w:t>
      </w:r>
      <w:r w:rsidRPr="00111A24">
        <w:rPr>
          <w:rFonts w:hint="cs"/>
          <w:rtl/>
          <w:lang w:val="fr-CH" w:eastAsia="en-US"/>
        </w:rPr>
        <w:t>:</w:t>
      </w:r>
    </w:p>
    <w:p w:rsidR="00C04191" w:rsidRPr="00111A24" w:rsidRDefault="00C04191" w:rsidP="00D727BD">
      <w:pPr>
        <w:tabs>
          <w:tab w:val="left" w:pos="820"/>
          <w:tab w:val="left" w:pos="5670"/>
        </w:tabs>
        <w:spacing w:before="40" w:line="168" w:lineRule="auto"/>
        <w:rPr>
          <w:rtl/>
          <w:lang w:eastAsia="ko-KR" w:bidi="ar-SY"/>
        </w:rPr>
      </w:pPr>
      <w:r w:rsidRPr="00111A24">
        <w:rPr>
          <w:rFonts w:hint="cs"/>
          <w:rtl/>
          <w:lang w:val="fr-CH" w:eastAsia="en-US"/>
        </w:rPr>
        <w:tab/>
        <w:t xml:space="preserve">نطاق </w:t>
      </w:r>
      <w:r w:rsidRPr="003D2FF4">
        <w:rPr>
          <w:rFonts w:hint="cs"/>
          <w:rtl/>
          <w:lang w:eastAsia="en-US" w:bidi="ar-SY"/>
        </w:rPr>
        <w:t>ترددات</w:t>
      </w:r>
      <w:r w:rsidRPr="00111A24">
        <w:rPr>
          <w:rFonts w:hint="cs"/>
          <w:rtl/>
          <w:lang w:val="fr-CH" w:eastAsia="en-US"/>
        </w:rPr>
        <w:t xml:space="preserve"> التشغيل </w:t>
      </w:r>
      <w:r w:rsidRPr="00111A24">
        <w:rPr>
          <w:lang w:val="fr-CH" w:eastAsia="en-US"/>
        </w:rPr>
        <w:t>(MHz)</w:t>
      </w:r>
      <w:r w:rsidRPr="00111A24">
        <w:rPr>
          <w:rFonts w:hint="cs"/>
          <w:rtl/>
          <w:lang w:val="fr-CH" w:eastAsia="en-US"/>
        </w:rPr>
        <w:t>:</w:t>
      </w:r>
      <w:r w:rsidRPr="00111A24">
        <w:rPr>
          <w:rFonts w:hint="cs"/>
          <w:rtl/>
          <w:lang w:val="fr-CH" w:eastAsia="en-US"/>
        </w:rPr>
        <w:tab/>
      </w:r>
      <w:r w:rsidRPr="00111A24">
        <w:rPr>
          <w:lang w:eastAsia="ko-KR" w:bidi="ar-SY"/>
        </w:rPr>
        <w:t>190</w:t>
      </w:r>
      <w:r w:rsidR="001F2C13">
        <w:rPr>
          <w:lang w:eastAsia="ko-KR" w:bidi="ar-SY"/>
        </w:rPr>
        <w:t>-9</w:t>
      </w:r>
    </w:p>
    <w:p w:rsidR="00C04191" w:rsidRPr="00111A24" w:rsidRDefault="00C04191" w:rsidP="00D727BD">
      <w:pPr>
        <w:keepNext/>
        <w:tabs>
          <w:tab w:val="left" w:pos="820"/>
          <w:tab w:val="left" w:pos="5670"/>
        </w:tabs>
        <w:spacing w:before="40" w:line="168" w:lineRule="auto"/>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sidR="00C92FA8">
        <w:rPr>
          <w:lang w:eastAsia="en-US" w:bidi="ar-SY"/>
        </w:rPr>
        <w:t> </w:t>
      </w:r>
      <w:r w:rsidRPr="00111A24">
        <w:rPr>
          <w:lang w:eastAsia="en-US" w:bidi="ar-SY"/>
        </w:rPr>
        <w:t>72</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 </w:t>
      </w:r>
      <w:r w:rsidRPr="00111A24">
        <w:rPr>
          <w:lang w:eastAsia="en-US" w:bidi="ar-SY"/>
        </w:rPr>
        <w:t>9</w:t>
      </w:r>
      <w:r w:rsidRPr="00111A24">
        <w:rPr>
          <w:rFonts w:hint="cs"/>
          <w:rtl/>
          <w:lang w:eastAsia="en-US" w:bidi="ar-SY"/>
        </w:rPr>
        <w:t xml:space="preserve"> إلى</w:t>
      </w:r>
      <w:r>
        <w:rPr>
          <w:rtl/>
          <w:lang w:eastAsia="en-US" w:bidi="ar-SY"/>
        </w:rPr>
        <w:br/>
      </w:r>
      <w:r w:rsidRPr="00111A24">
        <w:rPr>
          <w:lang w:eastAsia="en-US" w:bidi="ar-SY"/>
        </w:rPr>
        <w:t>kHz</w:t>
      </w:r>
      <w:r>
        <w:rPr>
          <w:lang w:eastAsia="en-US" w:bidi="ar-SY"/>
        </w:rPr>
        <w:t> </w:t>
      </w:r>
      <w:r w:rsidRPr="00111A24">
        <w:rPr>
          <w:lang w:eastAsia="en-US" w:bidi="ar-SY"/>
        </w:rPr>
        <w:t>50</w:t>
      </w:r>
      <w:r w:rsidRPr="00111A24">
        <w:rPr>
          <w:rFonts w:hint="cs"/>
          <w:rtl/>
          <w:lang w:eastAsia="en-US" w:bidi="ar-SY"/>
        </w:rPr>
        <w:t>، مكشاف شبه ذروي)</w:t>
      </w:r>
    </w:p>
    <w:p w:rsidR="00C04191" w:rsidRPr="00111A24" w:rsidRDefault="00C04191" w:rsidP="00D727BD">
      <w:pPr>
        <w:tabs>
          <w:tab w:val="left" w:pos="5670"/>
        </w:tabs>
        <w:spacing w:before="0" w:line="168" w:lineRule="auto"/>
        <w:ind w:left="5670" w:hanging="5670"/>
        <w:rPr>
          <w:lang w:val="fr-CH" w:eastAsia="en-US"/>
        </w:rPr>
      </w:pPr>
      <w:r w:rsidRPr="00111A24">
        <w:rPr>
          <w:rFonts w:hint="cs"/>
          <w:rtl/>
          <w:lang w:val="fr-CH" w:eastAsia="en-US"/>
        </w:rPr>
        <w:tab/>
      </w:r>
      <w:r w:rsidRPr="00111A24">
        <w:rPr>
          <w:lang w:eastAsia="en-US" w:bidi="ar-SY"/>
        </w:rPr>
        <w:t>dB(</w:t>
      </w:r>
      <w:r>
        <w:rPr>
          <w:lang w:val="en-GB" w:eastAsia="en-US" w:bidi="ar-SY"/>
        </w:rPr>
        <w:t>μ</w:t>
      </w:r>
      <w:r w:rsidRPr="00111A24">
        <w:rPr>
          <w:lang w:eastAsia="en-US" w:bidi="ar-SY"/>
        </w:rPr>
        <w:t>A/m)</w:t>
      </w:r>
      <w:r w:rsidR="00C92FA8">
        <w:rPr>
          <w:lang w:eastAsia="en-US" w:bidi="ar-SY"/>
        </w:rPr>
        <w:t> </w:t>
      </w:r>
      <w:r w:rsidRPr="00111A24">
        <w:rPr>
          <w:lang w:eastAsia="en-US" w:bidi="ar-SY"/>
        </w:rPr>
        <w:t>72</w:t>
      </w:r>
      <w:r w:rsidRPr="00111A24">
        <w:rPr>
          <w:rFonts w:hint="cs"/>
          <w:rtl/>
          <w:lang w:eastAsia="en-US" w:bidi="ar-SY"/>
        </w:rPr>
        <w:t xml:space="preserve"> عند</w:t>
      </w:r>
      <w:r>
        <w:rPr>
          <w:lang w:eastAsia="en-US" w:bidi="ar-SY"/>
        </w:rPr>
        <w:t xml:space="preserve"> </w:t>
      </w:r>
      <w:r w:rsidRPr="00111A24">
        <w:rPr>
          <w:lang w:eastAsia="en-US" w:bidi="ar-SY"/>
        </w:rPr>
        <w:t>m</w:t>
      </w:r>
      <w:r>
        <w:rPr>
          <w:lang w:eastAsia="en-US" w:bidi="ar-SY"/>
        </w:rPr>
        <w:t> </w:t>
      </w:r>
      <w:r w:rsidRPr="00111A24">
        <w:rPr>
          <w:lang w:eastAsia="en-US" w:bidi="ar-SY"/>
        </w:rPr>
        <w:t>10</w:t>
      </w:r>
      <w:r>
        <w:rPr>
          <w:lang w:eastAsia="en-US" w:bidi="ar-SY"/>
        </w:rPr>
        <w:t xml:space="preserve"> </w:t>
      </w:r>
      <w:r w:rsidRPr="00111A24">
        <w:rPr>
          <w:rFonts w:hint="cs"/>
          <w:rtl/>
          <w:lang w:eastAsia="en-US" w:bidi="ar-SY"/>
        </w:rPr>
        <w:t xml:space="preserve">(ضمن نطاق </w:t>
      </w:r>
      <w:r w:rsidRPr="00111A24">
        <w:rPr>
          <w:lang w:eastAsia="en-US" w:bidi="ar-SY"/>
        </w:rPr>
        <w:t>50</w:t>
      </w:r>
      <w:r>
        <w:rPr>
          <w:rtl/>
          <w:lang w:eastAsia="en-US" w:bidi="ar-SY"/>
        </w:rPr>
        <w:t xml:space="preserve"> </w:t>
      </w:r>
      <w:r w:rsidRPr="00111A24">
        <w:rPr>
          <w:rFonts w:hint="cs"/>
          <w:rtl/>
          <w:lang w:eastAsia="en-US" w:bidi="ar-SY"/>
        </w:rPr>
        <w:t xml:space="preserve">إلى </w:t>
      </w:r>
      <w:r w:rsidRPr="00111A24">
        <w:rPr>
          <w:lang w:eastAsia="en-US" w:bidi="ar-SY"/>
        </w:rPr>
        <w:t>kHz</w:t>
      </w:r>
      <w:r>
        <w:rPr>
          <w:lang w:eastAsia="en-US" w:bidi="ar-SY"/>
        </w:rPr>
        <w:t> </w:t>
      </w:r>
      <w:r w:rsidRPr="00111A24">
        <w:rPr>
          <w:lang w:eastAsia="en-US" w:bidi="ar-SY"/>
        </w:rPr>
        <w:t>190</w:t>
      </w:r>
      <w:r w:rsidRPr="00111A24">
        <w:rPr>
          <w:rFonts w:hint="cs"/>
          <w:rtl/>
          <w:lang w:eastAsia="en-US" w:bidi="ar-SY"/>
        </w:rPr>
        <w:t xml:space="preserve">، هابط بقيمة </w:t>
      </w:r>
      <w:r w:rsidRPr="00111A24">
        <w:rPr>
          <w:lang w:eastAsia="en-US" w:bidi="ar-SY"/>
        </w:rPr>
        <w:t>dB</w:t>
      </w:r>
      <w:r>
        <w:rPr>
          <w:lang w:eastAsia="en-US" w:bidi="ar-SY"/>
        </w:rPr>
        <w:t> </w:t>
      </w:r>
      <w:r w:rsidRPr="00111A24">
        <w:rPr>
          <w:lang w:eastAsia="en-US" w:bidi="ar-SY"/>
        </w:rPr>
        <w:t>3</w:t>
      </w:r>
      <w:r w:rsidRPr="00111A24">
        <w:rPr>
          <w:rFonts w:hint="cs"/>
          <w:rtl/>
          <w:lang w:eastAsia="en-US" w:bidi="ar-SY"/>
        </w:rPr>
        <w:t>/ثمانية، مكشاف شبه ذروي)</w:t>
      </w:r>
    </w:p>
    <w:p w:rsidR="00C04191" w:rsidRPr="00AE5927"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rPr>
        <w:t>-</w:t>
      </w:r>
      <w:r w:rsidRPr="00342730">
        <w:rPr>
          <w:rFonts w:hint="cs"/>
          <w:b/>
          <w:bCs/>
          <w:rtl/>
          <w:lang w:val="fr-CH" w:eastAsia="en-US"/>
        </w:rPr>
        <w:tab/>
      </w:r>
      <w:r w:rsidRPr="00AE5927">
        <w:rPr>
          <w:rFonts w:hint="cs"/>
          <w:rtl/>
          <w:lang w:val="fr-CH" w:eastAsia="en-US"/>
        </w:rPr>
        <w:t xml:space="preserve">التجهيزات </w:t>
      </w:r>
      <w:r w:rsidRPr="00AE5927">
        <w:rPr>
          <w:lang w:val="fr-CH" w:eastAsia="en-US"/>
        </w:rPr>
        <w:t>B</w:t>
      </w:r>
      <w:r w:rsidRPr="00AE5927">
        <w:rPr>
          <w:rFonts w:hint="cs"/>
          <w:rtl/>
          <w:lang w:val="fr-CH" w:eastAsia="en-US"/>
        </w:rPr>
        <w:t>:</w:t>
      </w:r>
    </w:p>
    <w:p w:rsidR="00C04191" w:rsidRPr="00111A24" w:rsidRDefault="00C04191" w:rsidP="00D727BD">
      <w:pPr>
        <w:tabs>
          <w:tab w:val="left" w:pos="820"/>
          <w:tab w:val="left" w:pos="5670"/>
        </w:tabs>
        <w:spacing w:before="40" w:line="168" w:lineRule="auto"/>
        <w:ind w:left="5670" w:hanging="5670"/>
        <w:rPr>
          <w:rtl/>
          <w:lang w:val="fr-CH" w:eastAsia="en-US" w:bidi="ar-EG"/>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 </w:t>
      </w:r>
      <w:r w:rsidRPr="00111A24">
        <w:rPr>
          <w:lang w:val="fr-CH" w:eastAsia="en-US"/>
        </w:rPr>
        <w:t>(MHz)</w:t>
      </w:r>
      <w:r w:rsidRPr="00111A24">
        <w:rPr>
          <w:rtl/>
          <w:lang w:val="fr-CH" w:eastAsia="en-US"/>
        </w:rPr>
        <w:t>:</w:t>
      </w:r>
      <w:r w:rsidRPr="00111A24">
        <w:rPr>
          <w:lang w:val="fr-CH" w:eastAsia="en-US"/>
        </w:rPr>
        <w:tab/>
      </w:r>
      <w:r w:rsidRPr="00111A24">
        <w:rPr>
          <w:lang w:eastAsia="en-US" w:bidi="ar-SY"/>
        </w:rPr>
        <w:t>1</w:t>
      </w:r>
      <w:r>
        <w:rPr>
          <w:lang w:eastAsia="en-US" w:bidi="ar-SY"/>
        </w:rPr>
        <w:t>,</w:t>
      </w:r>
      <w:r w:rsidRPr="00111A24">
        <w:rPr>
          <w:lang w:eastAsia="en-US" w:bidi="ar-SY"/>
        </w:rPr>
        <w:t>7</w:t>
      </w:r>
      <w:r w:rsidRPr="00631E3A">
        <w:rPr>
          <w:rFonts w:cs="Times New Roman"/>
          <w:sz w:val="20"/>
          <w:szCs w:val="20"/>
          <w:rtl/>
          <w:lang w:val="fr-CH" w:eastAsia="en-US"/>
        </w:rPr>
        <w:t>-</w:t>
      </w:r>
      <w:r w:rsidRPr="00111A24">
        <w:rPr>
          <w:lang w:eastAsia="en-US" w:bidi="ar-SY"/>
        </w:rPr>
        <w:t>2</w:t>
      </w:r>
      <w:r>
        <w:rPr>
          <w:lang w:eastAsia="en-US" w:bidi="ar-SY"/>
        </w:rPr>
        <w:t>,</w:t>
      </w:r>
      <w:r w:rsidRPr="00111A24">
        <w:rPr>
          <w:lang w:eastAsia="en-US" w:bidi="ar-SY"/>
        </w:rPr>
        <w:t>1</w:t>
      </w:r>
      <w:r w:rsidR="00984ADB">
        <w:rPr>
          <w:rFonts w:hint="cs"/>
          <w:rtl/>
          <w:lang w:val="fr-CH" w:eastAsia="en-US"/>
        </w:rPr>
        <w:t>،</w:t>
      </w:r>
      <w:r w:rsidR="001F2C13">
        <w:rPr>
          <w:rFonts w:hint="cs"/>
          <w:rtl/>
          <w:lang w:val="fr-CH" w:eastAsia="en-US"/>
        </w:rPr>
        <w:t xml:space="preserve"> </w:t>
      </w:r>
      <w:r w:rsidRPr="00111A24">
        <w:rPr>
          <w:lang w:eastAsia="en-US" w:bidi="ar-SY"/>
        </w:rPr>
        <w:t>3</w:t>
      </w:r>
      <w:r>
        <w:rPr>
          <w:lang w:eastAsia="en-US" w:bidi="ar-SY"/>
        </w:rPr>
        <w:t>,</w:t>
      </w:r>
      <w:r w:rsidRPr="00111A24">
        <w:rPr>
          <w:lang w:eastAsia="en-US" w:bidi="ar-SY"/>
        </w:rPr>
        <w:t>0</w:t>
      </w:r>
      <w:r w:rsidR="001F2C13">
        <w:rPr>
          <w:lang w:eastAsia="en-US" w:bidi="ar-SY"/>
        </w:rPr>
        <w:t>-2,2</w:t>
      </w:r>
      <w:r w:rsidR="00984ADB">
        <w:rPr>
          <w:rFonts w:hint="cs"/>
          <w:rtl/>
          <w:lang w:eastAsia="en-US" w:bidi="ar-SY"/>
        </w:rPr>
        <w:t>،</w:t>
      </w:r>
      <w:r w:rsidRPr="00111A24">
        <w:rPr>
          <w:rFonts w:hint="cs"/>
          <w:rtl/>
          <w:lang w:eastAsia="en-US" w:bidi="ar-SY"/>
        </w:rPr>
        <w:t xml:space="preserve"> </w:t>
      </w:r>
      <w:r w:rsidRPr="00111A24">
        <w:rPr>
          <w:lang w:eastAsia="en-US" w:bidi="ar-SY"/>
        </w:rPr>
        <w:t>3</w:t>
      </w:r>
      <w:r>
        <w:rPr>
          <w:lang w:eastAsia="en-US" w:bidi="ar-SY"/>
        </w:rPr>
        <w:t>,</w:t>
      </w:r>
      <w:r w:rsidRPr="00111A24">
        <w:rPr>
          <w:lang w:eastAsia="en-US" w:bidi="ar-SY"/>
        </w:rPr>
        <w:t>1</w:t>
      </w:r>
      <w:r w:rsidRPr="00631E3A">
        <w:rPr>
          <w:rFonts w:cs="Times New Roman"/>
          <w:sz w:val="20"/>
          <w:szCs w:val="20"/>
          <w:rtl/>
          <w:lang w:val="fr-CH" w:eastAsia="en-US"/>
        </w:rPr>
        <w:t>-</w:t>
      </w:r>
      <w:r w:rsidRPr="00111A24">
        <w:rPr>
          <w:lang w:eastAsia="en-US" w:bidi="ar-SY"/>
        </w:rPr>
        <w:t>4</w:t>
      </w:r>
      <w:r>
        <w:rPr>
          <w:lang w:eastAsia="en-US" w:bidi="ar-SY"/>
        </w:rPr>
        <w:t>,</w:t>
      </w:r>
      <w:r w:rsidRPr="00111A24">
        <w:rPr>
          <w:lang w:eastAsia="en-US" w:bidi="ar-SY"/>
        </w:rPr>
        <w:t>1</w:t>
      </w:r>
      <w:r w:rsidR="00984ADB">
        <w:rPr>
          <w:rFonts w:hint="cs"/>
          <w:rtl/>
          <w:lang w:eastAsia="en-US" w:bidi="ar-SY"/>
        </w:rPr>
        <w:t>،</w:t>
      </w:r>
      <w:r w:rsidRPr="00111A24">
        <w:rPr>
          <w:rFonts w:hint="cs"/>
          <w:rtl/>
          <w:lang w:eastAsia="en-US" w:bidi="ar-SY"/>
        </w:rPr>
        <w:t xml:space="preserve"> </w:t>
      </w:r>
      <w:r w:rsidRPr="00111A24">
        <w:rPr>
          <w:lang w:eastAsia="en-US" w:bidi="ar-SY"/>
        </w:rPr>
        <w:t>5</w:t>
      </w:r>
      <w:r>
        <w:rPr>
          <w:lang w:eastAsia="en-US" w:bidi="ar-SY"/>
        </w:rPr>
        <w:t>,</w:t>
      </w:r>
      <w:r w:rsidRPr="00111A24">
        <w:rPr>
          <w:lang w:eastAsia="en-US" w:bidi="ar-SY"/>
        </w:rPr>
        <w:t>6</w:t>
      </w:r>
      <w:r w:rsidR="001F2C13">
        <w:rPr>
          <w:lang w:eastAsia="en-US" w:bidi="ar-SY"/>
        </w:rPr>
        <w:t>-4,2</w:t>
      </w:r>
      <w:r w:rsidR="00984ADB">
        <w:rPr>
          <w:rFonts w:hint="cs"/>
          <w:rtl/>
          <w:lang w:eastAsia="en-US" w:bidi="ar-SY"/>
        </w:rPr>
        <w:t>،</w:t>
      </w:r>
      <w:r w:rsidRPr="00111A24">
        <w:rPr>
          <w:rFonts w:hint="cs"/>
          <w:rtl/>
          <w:lang w:eastAsia="en-US" w:bidi="ar-SY"/>
        </w:rPr>
        <w:t xml:space="preserve"> </w:t>
      </w:r>
      <w:r w:rsidRPr="00111A24">
        <w:rPr>
          <w:lang w:eastAsia="en-US" w:bidi="ar-SY"/>
        </w:rPr>
        <w:t>5</w:t>
      </w:r>
      <w:r>
        <w:rPr>
          <w:lang w:eastAsia="en-US" w:bidi="ar-SY"/>
        </w:rPr>
        <w:t>,</w:t>
      </w:r>
      <w:r w:rsidRPr="00111A24">
        <w:rPr>
          <w:lang w:eastAsia="en-US" w:bidi="ar-SY"/>
        </w:rPr>
        <w:t>7</w:t>
      </w:r>
      <w:r w:rsidRPr="00631E3A">
        <w:rPr>
          <w:rFonts w:cs="Times New Roman"/>
          <w:sz w:val="20"/>
          <w:szCs w:val="20"/>
          <w:rtl/>
          <w:lang w:val="fr-CH" w:eastAsia="en-US"/>
        </w:rPr>
        <w:t>-</w:t>
      </w:r>
      <w:r w:rsidRPr="00111A24">
        <w:rPr>
          <w:lang w:eastAsia="en-US" w:bidi="ar-SY"/>
        </w:rPr>
        <w:t>6</w:t>
      </w:r>
      <w:r>
        <w:rPr>
          <w:lang w:eastAsia="en-US" w:bidi="ar-SY"/>
        </w:rPr>
        <w:t>,</w:t>
      </w:r>
      <w:r w:rsidRPr="00111A24">
        <w:rPr>
          <w:lang w:eastAsia="en-US" w:bidi="ar-SY"/>
        </w:rPr>
        <w:t>2</w:t>
      </w:r>
      <w:r w:rsidR="00984ADB">
        <w:rPr>
          <w:rFonts w:hint="cs"/>
          <w:rtl/>
          <w:lang w:eastAsia="en-US" w:bidi="ar-SY"/>
        </w:rPr>
        <w:t>،</w:t>
      </w:r>
      <w:r w:rsidRPr="00111A24">
        <w:rPr>
          <w:rFonts w:hint="cs"/>
          <w:rtl/>
          <w:lang w:eastAsia="en-US" w:bidi="ar-SY"/>
        </w:rPr>
        <w:t xml:space="preserve"> </w:t>
      </w:r>
      <w:r w:rsidRPr="00111A24">
        <w:rPr>
          <w:lang w:eastAsia="en-US" w:bidi="ar-SY"/>
        </w:rPr>
        <w:t>8</w:t>
      </w:r>
      <w:r>
        <w:rPr>
          <w:lang w:eastAsia="en-US" w:bidi="ar-SY"/>
        </w:rPr>
        <w:t>,</w:t>
      </w:r>
      <w:r w:rsidRPr="00111A24">
        <w:rPr>
          <w:lang w:eastAsia="en-US" w:bidi="ar-SY"/>
        </w:rPr>
        <w:t>3</w:t>
      </w:r>
      <w:r w:rsidR="001F2C13">
        <w:rPr>
          <w:lang w:eastAsia="en-US" w:bidi="ar-SY"/>
        </w:rPr>
        <w:t>-7,3</w:t>
      </w:r>
      <w:r w:rsidR="00984ADB">
        <w:rPr>
          <w:rFonts w:hint="cs"/>
          <w:rtl/>
          <w:lang w:eastAsia="en-US" w:bidi="ar-SY"/>
        </w:rPr>
        <w:t>،</w:t>
      </w:r>
      <w:r w:rsidRPr="00111A24">
        <w:rPr>
          <w:rFonts w:hint="cs"/>
          <w:rtl/>
          <w:lang w:eastAsia="en-US" w:bidi="ar-SY"/>
        </w:rPr>
        <w:t xml:space="preserve"> </w:t>
      </w:r>
      <w:r w:rsidRPr="00111A24">
        <w:rPr>
          <w:lang w:eastAsia="en-US" w:bidi="ar-SY"/>
        </w:rPr>
        <w:t>8</w:t>
      </w:r>
      <w:r>
        <w:rPr>
          <w:lang w:eastAsia="en-US" w:bidi="ar-SY"/>
        </w:rPr>
        <w:t>,</w:t>
      </w:r>
      <w:r w:rsidRPr="00111A24">
        <w:rPr>
          <w:lang w:eastAsia="en-US" w:bidi="ar-SY"/>
        </w:rPr>
        <w:t>4</w:t>
      </w:r>
      <w:r w:rsidRPr="00631E3A">
        <w:rPr>
          <w:rFonts w:cs="Times New Roman"/>
          <w:sz w:val="20"/>
          <w:szCs w:val="20"/>
          <w:rtl/>
          <w:lang w:val="fr-CH" w:eastAsia="en-US"/>
        </w:rPr>
        <w:t>-</w:t>
      </w:r>
      <w:r w:rsidRPr="00111A24">
        <w:rPr>
          <w:lang w:eastAsia="en-US" w:bidi="ar-SY"/>
        </w:rPr>
        <w:t>9</w:t>
      </w:r>
      <w:r>
        <w:rPr>
          <w:lang w:eastAsia="en-US" w:bidi="ar-SY"/>
        </w:rPr>
        <w:t>,</w:t>
      </w:r>
      <w:r w:rsidRPr="00111A24">
        <w:rPr>
          <w:lang w:eastAsia="en-US" w:bidi="ar-SY"/>
        </w:rPr>
        <w:t>9</w:t>
      </w:r>
    </w:p>
    <w:p w:rsidR="00C04191" w:rsidRPr="00111A24" w:rsidRDefault="00C04191" w:rsidP="00D727BD">
      <w:pPr>
        <w:tabs>
          <w:tab w:val="left" w:pos="820"/>
          <w:tab w:val="left" w:pos="5670"/>
        </w:tabs>
        <w:spacing w:before="40" w:line="168" w:lineRule="auto"/>
        <w:ind w:left="5670" w:hanging="5670"/>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sidR="00C92FA8">
        <w:rPr>
          <w:lang w:eastAsia="en-US" w:bidi="ar-SY"/>
        </w:rPr>
        <w:t> </w:t>
      </w:r>
      <w:r w:rsidRPr="00111A24">
        <w:rPr>
          <w:lang w:eastAsia="en-US" w:bidi="ar-SY"/>
        </w:rPr>
        <w:t>9</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00C92FA8">
        <w:rPr>
          <w:rFonts w:hint="cs"/>
          <w:rtl/>
          <w:lang w:eastAsia="en-US" w:bidi="ar-SY"/>
        </w:rPr>
        <w:t xml:space="preserve"> (مكشاف شبه ذروي)</w:t>
      </w:r>
    </w:p>
    <w:p w:rsidR="00C92FA8" w:rsidRPr="00075E17" w:rsidRDefault="00C92FA8" w:rsidP="00D727BD">
      <w:pPr>
        <w:tabs>
          <w:tab w:val="left" w:pos="820"/>
          <w:tab w:val="left" w:pos="5670"/>
        </w:tabs>
        <w:spacing w:before="40" w:line="168" w:lineRule="auto"/>
        <w:ind w:left="5670" w:hanging="5670"/>
        <w:rPr>
          <w:lang w:eastAsia="en-US" w:bidi="ar-EG"/>
        </w:rPr>
      </w:pPr>
      <w:r>
        <w:rPr>
          <w:rFonts w:hint="cs"/>
          <w:rtl/>
          <w:lang w:val="fr-CH" w:eastAsia="en-US"/>
        </w:rPr>
        <w:tab/>
      </w:r>
      <w:r w:rsidR="00075E17">
        <w:rPr>
          <w:rFonts w:hint="cs"/>
          <w:rtl/>
          <w:lang w:val="fr-CH" w:eastAsia="en-US"/>
        </w:rPr>
        <w:t xml:space="preserve">عرض النطاق الأعظمي مع </w:t>
      </w:r>
      <w:r w:rsidR="00075E17">
        <w:rPr>
          <w:lang w:eastAsia="en-US"/>
        </w:rPr>
        <w:t>dB 6</w:t>
      </w:r>
      <w:r w:rsidR="00075E17">
        <w:rPr>
          <w:rFonts w:hint="cs"/>
          <w:rtl/>
          <w:lang w:eastAsia="en-US" w:bidi="ar-EG"/>
        </w:rPr>
        <w:tab/>
      </w:r>
      <w:r w:rsidR="00075E17">
        <w:rPr>
          <w:lang w:eastAsia="en-US" w:bidi="ar-EG"/>
        </w:rPr>
        <w:t>kHz 200</w:t>
      </w:r>
    </w:p>
    <w:p w:rsidR="00C04191" w:rsidRPr="00111A24" w:rsidRDefault="00C04191" w:rsidP="00D727BD">
      <w:pPr>
        <w:tabs>
          <w:tab w:val="left" w:pos="820"/>
          <w:tab w:val="left" w:pos="5670"/>
        </w:tabs>
        <w:spacing w:before="40" w:line="168" w:lineRule="auto"/>
        <w:ind w:left="5670" w:hanging="5670"/>
        <w:rPr>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به للتردد:</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p>
    <w:p w:rsidR="00C04191" w:rsidRPr="00111A24"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rPr>
        <w:t>-</w:t>
      </w:r>
      <w:r w:rsidRPr="00111A24">
        <w:rPr>
          <w:rFonts w:hint="cs"/>
          <w:rtl/>
          <w:lang w:val="fr-CH" w:eastAsia="en-US"/>
        </w:rPr>
        <w:tab/>
        <w:t xml:space="preserve">التجهيزات </w:t>
      </w:r>
      <w:r w:rsidRPr="00111A24">
        <w:rPr>
          <w:lang w:val="fr-CH" w:eastAsia="en-US"/>
        </w:rPr>
        <w:t>C</w:t>
      </w:r>
      <w:r w:rsidRPr="00111A24">
        <w:rPr>
          <w:rFonts w:hint="cs"/>
          <w:rtl/>
          <w:lang w:val="fr-CH" w:eastAsia="en-US" w:bidi="ar-SY"/>
        </w:rPr>
        <w:t>:</w:t>
      </w:r>
    </w:p>
    <w:p w:rsidR="00C04191" w:rsidRPr="00111A24" w:rsidRDefault="00C04191" w:rsidP="00D727BD">
      <w:pPr>
        <w:tabs>
          <w:tab w:val="left" w:pos="820"/>
          <w:tab w:val="left" w:pos="5670"/>
        </w:tabs>
        <w:spacing w:before="40" w:line="168" w:lineRule="auto"/>
        <w:ind w:left="5670" w:hanging="5670"/>
        <w:rPr>
          <w:rtl/>
          <w:lang w:val="fr-CH" w:eastAsia="en-US" w:bidi="ar-SY"/>
        </w:rPr>
      </w:pPr>
      <w:r w:rsidRPr="00111A24">
        <w:rPr>
          <w:rFonts w:hint="cs"/>
          <w:rtl/>
          <w:lang w:val="fr-CH" w:eastAsia="en-US"/>
        </w:rPr>
        <w:tab/>
      </w:r>
      <w:r w:rsidRPr="00111A24">
        <w:rPr>
          <w:rFonts w:hint="eastAsia"/>
          <w:rtl/>
          <w:lang w:val="fr-CH" w:eastAsia="en-US"/>
        </w:rPr>
        <w:t>نطاقات</w:t>
      </w:r>
      <w:r w:rsidRPr="00111A24">
        <w:rPr>
          <w:rtl/>
          <w:lang w:val="fr-CH" w:eastAsia="en-US"/>
        </w:rPr>
        <w:t xml:space="preserve"> تردد التشغيل</w:t>
      </w:r>
      <w:r w:rsidRPr="00111A24">
        <w:rPr>
          <w:rFonts w:hint="cs"/>
          <w:rtl/>
          <w:lang w:val="fr-CH" w:eastAsia="en-US"/>
        </w:rPr>
        <w:t xml:space="preserve"> </w:t>
      </w:r>
      <w:r w:rsidR="003D2FF4">
        <w:rPr>
          <w:lang w:val="fr-CH" w:eastAsia="en-US"/>
        </w:rPr>
        <w:t>(</w:t>
      </w:r>
      <w:r w:rsidRPr="00111A24">
        <w:rPr>
          <w:lang w:val="fr-CH" w:eastAsia="en-US"/>
        </w:rPr>
        <w:t>MHz</w:t>
      </w:r>
      <w:r w:rsidR="003D2FF4">
        <w:rPr>
          <w:lang w:val="fr-CH" w:eastAsia="en-US"/>
        </w:rPr>
        <w:t>)</w:t>
      </w:r>
      <w:r w:rsidRPr="00111A24">
        <w:rPr>
          <w:rtl/>
          <w:lang w:val="fr-CH" w:eastAsia="en-US"/>
        </w:rPr>
        <w:t>:</w:t>
      </w:r>
      <w:r w:rsidRPr="00111A24">
        <w:rPr>
          <w:lang w:val="fr-CH" w:eastAsia="en-US"/>
        </w:rPr>
        <w:tab/>
      </w:r>
      <w:r w:rsidRPr="00111A24">
        <w:rPr>
          <w:lang w:eastAsia="en-US" w:bidi="ar-SY"/>
        </w:rPr>
        <w:t>6</w:t>
      </w:r>
      <w:r>
        <w:rPr>
          <w:lang w:eastAsia="en-US" w:bidi="ar-SY"/>
        </w:rPr>
        <w:t>,</w:t>
      </w:r>
      <w:r w:rsidRPr="00111A24">
        <w:rPr>
          <w:lang w:eastAsia="en-US" w:bidi="ar-SY"/>
        </w:rPr>
        <w:t>765</w:t>
      </w:r>
      <w:r w:rsidRPr="00631E3A">
        <w:rPr>
          <w:rFonts w:cs="Times New Roman"/>
          <w:sz w:val="20"/>
          <w:szCs w:val="20"/>
          <w:rtl/>
          <w:lang w:val="fr-CH" w:eastAsia="en-US"/>
        </w:rPr>
        <w:t>-</w:t>
      </w:r>
      <w:r w:rsidRPr="00111A24">
        <w:rPr>
          <w:lang w:eastAsia="en-US" w:bidi="ar-SY"/>
        </w:rPr>
        <w:t>6</w:t>
      </w:r>
      <w:r>
        <w:rPr>
          <w:lang w:eastAsia="en-US" w:bidi="ar-SY"/>
        </w:rPr>
        <w:t>,</w:t>
      </w:r>
      <w:r w:rsidRPr="00111A24">
        <w:rPr>
          <w:lang w:eastAsia="en-US" w:bidi="ar-SY"/>
        </w:rPr>
        <w:t>795</w:t>
      </w:r>
      <w:r w:rsidR="00984ADB">
        <w:rPr>
          <w:rFonts w:hint="cs"/>
          <w:rtl/>
          <w:lang w:eastAsia="en-US" w:bidi="ar-SY"/>
        </w:rPr>
        <w:t>،</w:t>
      </w:r>
      <w:r w:rsidRPr="00111A24">
        <w:rPr>
          <w:rFonts w:hint="cs"/>
          <w:rtl/>
          <w:lang w:val="fr-CH" w:eastAsia="en-US"/>
        </w:rPr>
        <w:t xml:space="preserve"> </w:t>
      </w:r>
      <w:r w:rsidRPr="00111A24">
        <w:rPr>
          <w:lang w:eastAsia="en-US" w:bidi="ar-SY"/>
        </w:rPr>
        <w:t>13</w:t>
      </w:r>
      <w:r>
        <w:rPr>
          <w:lang w:eastAsia="en-US" w:bidi="ar-SY"/>
        </w:rPr>
        <w:t>,</w:t>
      </w:r>
      <w:r w:rsidRPr="00111A24">
        <w:rPr>
          <w:lang w:eastAsia="en-US" w:bidi="ar-SY"/>
        </w:rPr>
        <w:t>553</w:t>
      </w:r>
      <w:r w:rsidRPr="00631E3A">
        <w:rPr>
          <w:rFonts w:cs="Times New Roman"/>
          <w:sz w:val="20"/>
          <w:szCs w:val="20"/>
          <w:rtl/>
          <w:lang w:val="fr-CH" w:eastAsia="en-US"/>
        </w:rPr>
        <w:t>-</w:t>
      </w:r>
      <w:r w:rsidRPr="00111A24">
        <w:rPr>
          <w:lang w:eastAsia="en-US" w:bidi="ar-SY"/>
        </w:rPr>
        <w:t>13</w:t>
      </w:r>
      <w:r>
        <w:rPr>
          <w:lang w:eastAsia="en-US" w:bidi="ar-SY"/>
        </w:rPr>
        <w:t>,</w:t>
      </w:r>
      <w:r w:rsidRPr="00111A24">
        <w:rPr>
          <w:lang w:eastAsia="en-US" w:bidi="ar-SY"/>
        </w:rPr>
        <w:t>567</w:t>
      </w:r>
      <w:r w:rsidR="00984ADB">
        <w:rPr>
          <w:rFonts w:hint="cs"/>
          <w:rtl/>
          <w:lang w:eastAsia="en-US" w:bidi="ar-SY"/>
        </w:rPr>
        <w:t>،</w:t>
      </w:r>
      <w:r w:rsidRPr="00111A24">
        <w:rPr>
          <w:rFonts w:hint="cs"/>
          <w:rtl/>
          <w:lang w:eastAsia="en-US" w:bidi="ar-SY"/>
        </w:rPr>
        <w:t xml:space="preserve"> </w:t>
      </w:r>
      <w:r w:rsidRPr="00111A24">
        <w:rPr>
          <w:lang w:eastAsia="zh-CN" w:bidi="ar-SY"/>
        </w:rPr>
        <w:t>26</w:t>
      </w:r>
      <w:r>
        <w:rPr>
          <w:lang w:eastAsia="en-US" w:bidi="ar-SY"/>
        </w:rPr>
        <w:t>,</w:t>
      </w:r>
      <w:r w:rsidRPr="00111A24">
        <w:rPr>
          <w:lang w:eastAsia="zh-CN" w:bidi="ar-SY"/>
        </w:rPr>
        <w:t>957</w:t>
      </w:r>
      <w:r w:rsidRPr="00631E3A">
        <w:rPr>
          <w:rFonts w:cs="Times New Roman"/>
          <w:sz w:val="20"/>
          <w:szCs w:val="20"/>
          <w:rtl/>
          <w:lang w:val="fr-CH" w:eastAsia="en-US"/>
        </w:rPr>
        <w:t>-</w:t>
      </w:r>
      <w:r w:rsidRPr="00111A24">
        <w:rPr>
          <w:lang w:eastAsia="zh-CN" w:bidi="ar-SY"/>
        </w:rPr>
        <w:t>27</w:t>
      </w:r>
      <w:r>
        <w:rPr>
          <w:lang w:eastAsia="en-US" w:bidi="ar-SY"/>
        </w:rPr>
        <w:t>,</w:t>
      </w:r>
      <w:r w:rsidRPr="00111A24">
        <w:rPr>
          <w:lang w:eastAsia="zh-CN" w:bidi="ar-SY"/>
        </w:rPr>
        <w:t>283</w:t>
      </w:r>
    </w:p>
    <w:p w:rsidR="00C04191" w:rsidRPr="00111A24" w:rsidRDefault="00C04191" w:rsidP="00D727BD">
      <w:pPr>
        <w:tabs>
          <w:tab w:val="left" w:pos="820"/>
          <w:tab w:val="left" w:pos="5670"/>
        </w:tabs>
        <w:spacing w:before="40" w:line="168" w:lineRule="auto"/>
        <w:ind w:left="5670" w:hanging="5670"/>
        <w:jc w:val="left"/>
        <w:rPr>
          <w:lang w:val="fr-CH" w:eastAsia="en-US"/>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w:t>
      </w:r>
      <w:r w:rsidRPr="00111A24">
        <w:rPr>
          <w:lang w:eastAsia="en-US" w:bidi="ar-SY"/>
        </w:rPr>
        <w:t>42</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Pr>
          <w:rFonts w:hint="cs"/>
          <w:rtl/>
          <w:lang w:eastAsia="en-US" w:bidi="ar-SY"/>
        </w:rPr>
        <w:t xml:space="preserve"> </w:t>
      </w:r>
      <w:r w:rsidRPr="00111A24">
        <w:rPr>
          <w:rFonts w:hint="cs"/>
          <w:rtl/>
          <w:lang w:eastAsia="en-US" w:bidi="ar-SY"/>
        </w:rPr>
        <w:t>(مكشاف شبه ذروي)</w:t>
      </w:r>
    </w:p>
    <w:p w:rsidR="00C04191" w:rsidRPr="00111A24" w:rsidRDefault="00C04191" w:rsidP="00D727BD">
      <w:pPr>
        <w:tabs>
          <w:tab w:val="left" w:pos="820"/>
          <w:tab w:val="left" w:pos="5670"/>
        </w:tabs>
        <w:spacing w:before="40" w:line="168"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المسموح به للتردد:</w:t>
      </w:r>
      <w:r w:rsidRPr="00111A24">
        <w:rPr>
          <w:lang w:val="fr-CH" w:eastAsia="en-US"/>
        </w:rPr>
        <w:t xml:space="preserve"> </w:t>
      </w:r>
      <w:r w:rsidRPr="00111A24">
        <w:rPr>
          <w:lang w:val="fr-CH" w:eastAsia="en-US"/>
        </w:rPr>
        <w:tab/>
        <w:t>100</w:t>
      </w:r>
      <w:r w:rsidRPr="00111A24">
        <w:rPr>
          <w:rtl/>
          <w:lang w:val="fr-CH" w:eastAsia="en-US" w:bidi="ar-SY"/>
        </w:rPr>
        <w:t xml:space="preserve"> </w:t>
      </w:r>
      <w:r w:rsidRPr="00111A24">
        <w:rPr>
          <w:rFonts w:hint="eastAsia"/>
          <w:rtl/>
          <w:lang w:val="fr-CH" w:eastAsia="en-US" w:bidi="ar-SY"/>
        </w:rPr>
        <w:t>×</w:t>
      </w:r>
      <w:r w:rsidRPr="00111A24">
        <w:rPr>
          <w:rtl/>
          <w:lang w:val="fr-CH" w:eastAsia="en-US" w:bidi="ar-SY"/>
        </w:rPr>
        <w:t xml:space="preserve"> </w:t>
      </w:r>
      <w:r w:rsidRPr="00111A24">
        <w:rPr>
          <w:vertAlign w:val="superscript"/>
          <w:lang w:val="en-GB" w:eastAsia="en-US" w:bidi="ar-SY"/>
        </w:rPr>
        <w:t>6–</w:t>
      </w:r>
      <w:r w:rsidRPr="00111A24">
        <w:rPr>
          <w:lang w:val="fr-CH" w:eastAsia="en-US"/>
        </w:rPr>
        <w:t>10</w:t>
      </w:r>
    </w:p>
    <w:p w:rsidR="00C04191" w:rsidRPr="00111A24" w:rsidRDefault="00C04191" w:rsidP="00D727BD">
      <w:pPr>
        <w:tabs>
          <w:tab w:val="left" w:pos="820"/>
          <w:tab w:val="left" w:pos="5670"/>
        </w:tabs>
        <w:spacing w:before="40" w:line="168" w:lineRule="auto"/>
        <w:ind w:left="5670" w:hanging="5670"/>
        <w:rPr>
          <w:lang w:val="fr-CH" w:eastAsia="en-US"/>
        </w:rPr>
      </w:pPr>
      <w:r w:rsidRPr="00111A24">
        <w:rPr>
          <w:rFonts w:hint="cs"/>
          <w:rtl/>
          <w:lang w:val="fr-CH" w:eastAsia="en-US"/>
        </w:rPr>
        <w:tab/>
        <w:t>حد البث الهامشي:</w:t>
      </w:r>
      <w:r w:rsidRPr="00111A24">
        <w:rPr>
          <w:rFonts w:hint="cs"/>
          <w:rtl/>
          <w:lang w:val="fr-CH" w:eastAsia="en-US"/>
        </w:rPr>
        <w:tab/>
      </w:r>
      <w:r w:rsidRPr="00111A24">
        <w:rPr>
          <w:lang w:eastAsia="en-US" w:bidi="ar-SY"/>
        </w:rPr>
        <w:t>dB(</w:t>
      </w:r>
      <w:r>
        <w:rPr>
          <w:lang w:val="en-GB" w:eastAsia="en-US" w:bidi="ar-SY"/>
        </w:rPr>
        <w:t>μ</w:t>
      </w:r>
      <w:r w:rsidRPr="00111A24">
        <w:rPr>
          <w:lang w:eastAsia="en-US" w:bidi="ar-SY"/>
        </w:rPr>
        <w:t>A/m)</w:t>
      </w:r>
      <w:r>
        <w:rPr>
          <w:lang w:eastAsia="en-US" w:bidi="ar-SY"/>
        </w:rPr>
        <w:t> </w:t>
      </w:r>
      <w:r w:rsidRPr="00111A24">
        <w:rPr>
          <w:lang w:eastAsia="en-US" w:bidi="ar-SY"/>
        </w:rPr>
        <w:t>9</w:t>
      </w:r>
      <w:r>
        <w:rPr>
          <w:rFonts w:hint="cs"/>
          <w:rtl/>
          <w:lang w:eastAsia="en-US" w:bidi="ar-EG"/>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w:t>
      </w:r>
      <w:r>
        <w:rPr>
          <w:rFonts w:hint="cs"/>
          <w:rtl/>
          <w:lang w:eastAsia="en-US" w:bidi="ar-EG"/>
        </w:rPr>
        <w:t xml:space="preserve"> </w:t>
      </w:r>
      <w:r w:rsidR="00BE2716">
        <w:rPr>
          <w:lang w:eastAsia="en-US" w:bidi="ar-EG"/>
        </w:rPr>
        <w:t>13,553</w:t>
      </w:r>
      <w:r w:rsidR="00BE2716">
        <w:rPr>
          <w:rFonts w:hint="cs"/>
          <w:rtl/>
          <w:lang w:eastAsia="en-US" w:bidi="ar-EG"/>
        </w:rPr>
        <w:t xml:space="preserve"> إلى </w:t>
      </w:r>
      <w:r w:rsidRPr="00111A24">
        <w:rPr>
          <w:lang w:eastAsia="zh-CN" w:bidi="ar-SY"/>
        </w:rPr>
        <w:t>MHz</w:t>
      </w:r>
      <w:r>
        <w:rPr>
          <w:lang w:eastAsia="zh-CN" w:bidi="ar-SY"/>
        </w:rPr>
        <w:t> </w:t>
      </w:r>
      <w:r w:rsidRPr="00111A24">
        <w:rPr>
          <w:lang w:eastAsia="zh-CN" w:bidi="ar-SY"/>
        </w:rPr>
        <w:t>13</w:t>
      </w:r>
      <w:r>
        <w:rPr>
          <w:lang w:eastAsia="zh-CN" w:bidi="ar-SY"/>
        </w:rPr>
        <w:t>,</w:t>
      </w:r>
      <w:r w:rsidRPr="00111A24">
        <w:rPr>
          <w:lang w:eastAsia="zh-CN" w:bidi="ar-SY"/>
        </w:rPr>
        <w:t>567</w:t>
      </w:r>
      <w:r w:rsidRPr="00111A24">
        <w:rPr>
          <w:rFonts w:hint="cs"/>
          <w:rtl/>
          <w:lang w:eastAsia="zh-CN" w:bidi="ar-SY"/>
        </w:rPr>
        <w:t>، أي</w:t>
      </w:r>
      <w:r w:rsidR="00E1713C">
        <w:rPr>
          <w:rFonts w:hint="cs"/>
          <w:rtl/>
          <w:lang w:eastAsia="zh-CN" w:bidi="ar-EG"/>
        </w:rPr>
        <w:t>ُّ</w:t>
      </w:r>
      <w:r w:rsidRPr="00111A24">
        <w:rPr>
          <w:rFonts w:hint="cs"/>
          <w:rtl/>
          <w:lang w:eastAsia="zh-CN" w:bidi="ar-SY"/>
        </w:rPr>
        <w:t xml:space="preserve"> بث</w:t>
      </w:r>
      <w:r w:rsidR="00E1713C">
        <w:rPr>
          <w:rFonts w:hint="cs"/>
          <w:rtl/>
          <w:lang w:eastAsia="zh-CN" w:bidi="ar-SY"/>
        </w:rPr>
        <w:t>ٍ</w:t>
      </w:r>
      <w:r w:rsidRPr="00111A24">
        <w:rPr>
          <w:rFonts w:hint="cs"/>
          <w:rtl/>
          <w:lang w:eastAsia="zh-CN" w:bidi="ar-SY"/>
        </w:rPr>
        <w:t xml:space="preserve"> يزاح عن حواف النطاق بمقدار أقل من </w:t>
      </w:r>
      <w:r w:rsidRPr="00111A24">
        <w:rPr>
          <w:lang w:eastAsia="zh-CN" w:bidi="ar-SY"/>
        </w:rPr>
        <w:t>kHz</w:t>
      </w:r>
      <w:r>
        <w:rPr>
          <w:lang w:eastAsia="zh-CN" w:bidi="ar-SY"/>
        </w:rPr>
        <w:t> </w:t>
      </w:r>
      <w:r w:rsidRPr="00111A24">
        <w:rPr>
          <w:lang w:eastAsia="zh-CN" w:bidi="ar-SY"/>
        </w:rPr>
        <w:t>140</w:t>
      </w:r>
      <w:r w:rsidRPr="00111A24">
        <w:rPr>
          <w:rFonts w:hint="cs"/>
          <w:rtl/>
          <w:lang w:eastAsia="zh-CN" w:bidi="ar-SY"/>
        </w:rPr>
        <w:t xml:space="preserve">؛ </w:t>
      </w:r>
      <w:r w:rsidRPr="00111A24">
        <w:rPr>
          <w:rFonts w:hint="cs"/>
          <w:rtl/>
          <w:lang w:eastAsia="en-US" w:bidi="ar-SY"/>
        </w:rPr>
        <w:t>مكشاف شبه ذروي)</w:t>
      </w:r>
    </w:p>
    <w:p w:rsidR="00C04191" w:rsidRPr="00111A24"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rPr>
        <w:t>-</w:t>
      </w:r>
      <w:r w:rsidRPr="00111A24">
        <w:rPr>
          <w:rFonts w:hint="cs"/>
          <w:rtl/>
          <w:lang w:val="fr-CH" w:eastAsia="en-US"/>
        </w:rPr>
        <w:tab/>
        <w:t xml:space="preserve">التجهيزات </w:t>
      </w:r>
      <w:r w:rsidRPr="00111A24">
        <w:rPr>
          <w:lang w:val="fr-CH" w:eastAsia="en-US"/>
        </w:rPr>
        <w:t>D</w:t>
      </w:r>
      <w:r w:rsidRPr="00111A24">
        <w:rPr>
          <w:rFonts w:hint="cs"/>
          <w:rtl/>
          <w:lang w:val="fr-CH" w:eastAsia="en-US"/>
        </w:rPr>
        <w:t>:</w:t>
      </w:r>
    </w:p>
    <w:p w:rsidR="00C04191" w:rsidRPr="00075E17" w:rsidRDefault="00C04191" w:rsidP="00D727BD">
      <w:pPr>
        <w:tabs>
          <w:tab w:val="left" w:pos="820"/>
          <w:tab w:val="left" w:pos="5670"/>
        </w:tabs>
        <w:spacing w:before="40" w:line="168" w:lineRule="auto"/>
        <w:ind w:left="5670" w:hanging="5670"/>
        <w:rPr>
          <w:rtl/>
          <w:lang w:eastAsia="en-US" w:bidi="ar-EG"/>
        </w:rPr>
      </w:pPr>
      <w:r w:rsidRPr="00111A24">
        <w:rPr>
          <w:rFonts w:hint="cs"/>
          <w:rtl/>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lang w:val="fr-CH" w:eastAsia="en-US"/>
        </w:rPr>
        <w:t xml:space="preserve"> </w:t>
      </w:r>
      <w:r w:rsidRPr="00111A24">
        <w:rPr>
          <w:lang w:val="fr-CH" w:eastAsia="en-US"/>
        </w:rPr>
        <w:tab/>
      </w:r>
      <w:r w:rsidRPr="00E1713C">
        <w:rPr>
          <w:spacing w:val="-4"/>
          <w:lang w:val="fr-CH" w:eastAsia="en-US"/>
        </w:rPr>
        <w:t>MHz</w:t>
      </w:r>
      <w:r w:rsidRPr="00E1713C">
        <w:rPr>
          <w:spacing w:val="-4"/>
          <w:lang w:eastAsia="zh-CN" w:bidi="ar-SY"/>
        </w:rPr>
        <w:t> 30</w:t>
      </w:r>
      <w:r w:rsidR="00075E17" w:rsidRPr="00E1713C">
        <w:rPr>
          <w:spacing w:val="-4"/>
          <w:lang w:eastAsia="zh-CN" w:bidi="ar-SY"/>
        </w:rPr>
        <w:t>-kHz 315</w:t>
      </w:r>
      <w:r w:rsidR="00075E17" w:rsidRPr="00E1713C">
        <w:rPr>
          <w:rFonts w:hint="cs"/>
          <w:spacing w:val="-4"/>
          <w:rtl/>
          <w:lang w:eastAsia="zh-CN" w:bidi="ar-EG"/>
        </w:rPr>
        <w:t xml:space="preserve"> (باستثناء التجهيزات </w:t>
      </w:r>
      <w:r w:rsidR="00075E17" w:rsidRPr="00E1713C">
        <w:rPr>
          <w:spacing w:val="-4"/>
          <w:lang w:eastAsia="zh-CN" w:bidi="ar-EG"/>
        </w:rPr>
        <w:t>A</w:t>
      </w:r>
      <w:r w:rsidR="00075E17" w:rsidRPr="00E1713C">
        <w:rPr>
          <w:rFonts w:hint="cs"/>
          <w:spacing w:val="-4"/>
          <w:rtl/>
          <w:lang w:eastAsia="zh-CN" w:bidi="ar-EG"/>
        </w:rPr>
        <w:t xml:space="preserve"> و</w:t>
      </w:r>
      <w:r w:rsidR="00075E17" w:rsidRPr="00E1713C">
        <w:rPr>
          <w:spacing w:val="-4"/>
          <w:lang w:eastAsia="zh-CN" w:bidi="ar-EG"/>
        </w:rPr>
        <w:t>B</w:t>
      </w:r>
      <w:r w:rsidR="00075E17" w:rsidRPr="00E1713C">
        <w:rPr>
          <w:rFonts w:hint="cs"/>
          <w:spacing w:val="-4"/>
          <w:rtl/>
          <w:lang w:eastAsia="zh-CN" w:bidi="ar-EG"/>
        </w:rPr>
        <w:t xml:space="preserve"> و</w:t>
      </w:r>
      <w:r w:rsidR="00075E17" w:rsidRPr="00E1713C">
        <w:rPr>
          <w:spacing w:val="-4"/>
          <w:lang w:eastAsia="zh-CN" w:bidi="ar-EG"/>
        </w:rPr>
        <w:t>C</w:t>
      </w:r>
      <w:r w:rsidR="00075E17" w:rsidRPr="00E1713C">
        <w:rPr>
          <w:rFonts w:hint="cs"/>
          <w:spacing w:val="-4"/>
          <w:rtl/>
          <w:lang w:eastAsia="zh-CN" w:bidi="ar-EG"/>
        </w:rPr>
        <w:t>)</w:t>
      </w:r>
    </w:p>
    <w:p w:rsidR="00C04191" w:rsidRPr="00111A24" w:rsidRDefault="00C04191" w:rsidP="00D727BD">
      <w:pPr>
        <w:tabs>
          <w:tab w:val="left" w:pos="820"/>
          <w:tab w:val="left" w:pos="5670"/>
        </w:tabs>
        <w:spacing w:before="40" w:line="168" w:lineRule="auto"/>
        <w:ind w:left="5670" w:hanging="5670"/>
        <w:rPr>
          <w:rtl/>
          <w:lang w:eastAsia="en-US" w:bidi="ar-SY"/>
        </w:rPr>
      </w:pPr>
      <w:r w:rsidRPr="00111A24">
        <w:rPr>
          <w:lang w:val="fr-CH" w:eastAsia="en-US"/>
        </w:rPr>
        <w:tab/>
      </w:r>
      <w:r w:rsidRPr="00111A24">
        <w:rPr>
          <w:rFonts w:hint="cs"/>
          <w:rtl/>
          <w:lang w:val="fr-CH" w:eastAsia="en-US"/>
        </w:rPr>
        <w:t xml:space="preserve">حد </w:t>
      </w:r>
      <w:r w:rsidRPr="00111A24">
        <w:rPr>
          <w:rFonts w:hint="cs"/>
          <w:rtl/>
          <w:lang w:eastAsia="en-US" w:bidi="ar-SY"/>
        </w:rPr>
        <w:t>شدة المجال المغنطيسي:</w:t>
      </w:r>
      <w:r w:rsidRPr="00111A24">
        <w:rPr>
          <w:lang w:val="fr-CH" w:eastAsia="en-US"/>
        </w:rPr>
        <w:tab/>
      </w:r>
      <w:r w:rsidRPr="00BE2716">
        <w:rPr>
          <w:rFonts w:hint="cs"/>
          <w:spacing w:val="-2"/>
          <w:rtl/>
          <w:lang w:eastAsia="en-US" w:bidi="ar-SY"/>
        </w:rPr>
        <w:t>-</w:t>
      </w:r>
      <w:r w:rsidRPr="00BE2716">
        <w:rPr>
          <w:spacing w:val="-2"/>
          <w:lang w:eastAsia="en-US" w:bidi="ar-SY"/>
        </w:rPr>
        <w:t>5</w:t>
      </w:r>
      <w:r w:rsidRPr="00BE2716">
        <w:rPr>
          <w:rFonts w:hint="cs"/>
          <w:spacing w:val="-2"/>
          <w:rtl/>
          <w:lang w:eastAsia="en-US" w:bidi="ar-SY"/>
        </w:rPr>
        <w:t> </w:t>
      </w:r>
      <w:r w:rsidRPr="00BE2716">
        <w:rPr>
          <w:spacing w:val="-2"/>
          <w:lang w:eastAsia="en-US" w:bidi="ar-SY"/>
        </w:rPr>
        <w:t>dB(</w:t>
      </w:r>
      <w:r w:rsidRPr="00BE2716">
        <w:rPr>
          <w:spacing w:val="-2"/>
          <w:lang w:val="en-GB" w:eastAsia="en-US" w:bidi="ar-SY"/>
        </w:rPr>
        <w:t>μ</w:t>
      </w:r>
      <w:r w:rsidRPr="00BE2716">
        <w:rPr>
          <w:spacing w:val="-2"/>
          <w:lang w:eastAsia="en-US" w:bidi="ar-SY"/>
        </w:rPr>
        <w:t>A/m)</w:t>
      </w:r>
      <w:r w:rsidRPr="00BE2716">
        <w:rPr>
          <w:rFonts w:hint="cs"/>
          <w:spacing w:val="-2"/>
          <w:rtl/>
          <w:lang w:eastAsia="en-US" w:bidi="ar-SY"/>
        </w:rPr>
        <w:t xml:space="preserve"> عند </w:t>
      </w:r>
      <w:r w:rsidRPr="00BE2716">
        <w:rPr>
          <w:spacing w:val="-2"/>
          <w:lang w:eastAsia="en-US" w:bidi="ar-SY"/>
        </w:rPr>
        <w:t>m 10</w:t>
      </w:r>
      <w:r w:rsidRPr="00BE2716">
        <w:rPr>
          <w:rFonts w:hint="cs"/>
          <w:spacing w:val="-2"/>
          <w:rtl/>
          <w:lang w:eastAsia="en-US" w:bidi="ar-SY"/>
        </w:rPr>
        <w:t xml:space="preserve"> (ضمن نطاق </w:t>
      </w:r>
      <w:r w:rsidRPr="00BE2716">
        <w:rPr>
          <w:spacing w:val="-2"/>
          <w:lang w:eastAsia="en-US" w:bidi="ar-SY"/>
        </w:rPr>
        <w:t>kHz</w:t>
      </w:r>
      <w:r w:rsidR="00E1713C">
        <w:rPr>
          <w:spacing w:val="-2"/>
          <w:lang w:eastAsia="en-US" w:bidi="ar-SY"/>
        </w:rPr>
        <w:t> 315</w:t>
      </w:r>
      <w:r>
        <w:rPr>
          <w:rtl/>
          <w:lang w:eastAsia="en-US" w:bidi="ar-SY"/>
        </w:rPr>
        <w:t xml:space="preserve"> </w:t>
      </w:r>
      <w:r w:rsidRPr="00111A24">
        <w:rPr>
          <w:rFonts w:hint="cs"/>
          <w:rtl/>
          <w:lang w:eastAsia="en-US" w:bidi="ar-SY"/>
        </w:rPr>
        <w:t>إلى</w:t>
      </w:r>
      <w:r w:rsidR="00BE2716">
        <w:rPr>
          <w:rFonts w:hint="cs"/>
          <w:rtl/>
          <w:lang w:eastAsia="en-US" w:bidi="ar-SY"/>
        </w:rPr>
        <w:t xml:space="preserve"> </w:t>
      </w:r>
      <w:r w:rsidR="00BE2716">
        <w:rPr>
          <w:lang w:eastAsia="en-US" w:bidi="ar-SY"/>
        </w:rPr>
        <w:t>M</w:t>
      </w:r>
      <w:r w:rsidRPr="00111A24">
        <w:rPr>
          <w:lang w:eastAsia="en-US" w:bidi="ar-SY"/>
        </w:rPr>
        <w:t>Hz</w:t>
      </w:r>
      <w:r w:rsidR="00BE2716">
        <w:rPr>
          <w:lang w:eastAsia="en-US" w:bidi="ar-SY"/>
        </w:rPr>
        <w:t> </w:t>
      </w:r>
      <w:r w:rsidRPr="00111A24">
        <w:rPr>
          <w:lang w:eastAsia="en-US" w:bidi="ar-SY"/>
        </w:rPr>
        <w:t>1</w:t>
      </w:r>
      <w:r w:rsidRPr="00111A24">
        <w:rPr>
          <w:rFonts w:hint="cs"/>
          <w:rtl/>
          <w:lang w:eastAsia="en-US" w:bidi="ar-SY"/>
        </w:rPr>
        <w:t>، مكشاف شبه ذروي)</w:t>
      </w:r>
    </w:p>
    <w:p w:rsidR="00C04191" w:rsidRPr="00111A24" w:rsidRDefault="00C04191" w:rsidP="00D727BD">
      <w:pPr>
        <w:tabs>
          <w:tab w:val="left" w:pos="820"/>
          <w:tab w:val="left" w:pos="5670"/>
        </w:tabs>
        <w:spacing w:before="40" w:line="168" w:lineRule="auto"/>
        <w:ind w:left="5670" w:hanging="5670"/>
        <w:rPr>
          <w:lang w:val="fr-CH" w:eastAsia="en-US"/>
        </w:rPr>
      </w:pPr>
      <w:r w:rsidRPr="00111A24">
        <w:rPr>
          <w:rFonts w:hint="cs"/>
          <w:rtl/>
          <w:lang w:eastAsia="en-US" w:bidi="ar-SY"/>
        </w:rPr>
        <w:tab/>
      </w:r>
      <w:r w:rsidRPr="00111A24">
        <w:rPr>
          <w:rFonts w:hint="cs"/>
          <w:rtl/>
          <w:lang w:eastAsia="en-US" w:bidi="ar-SY"/>
        </w:rPr>
        <w:tab/>
        <w:t>-</w:t>
      </w:r>
      <w:r w:rsidRPr="00111A24">
        <w:rPr>
          <w:lang w:eastAsia="en-US" w:bidi="ar-SY"/>
        </w:rPr>
        <w:t>15</w:t>
      </w:r>
      <w:r w:rsidR="001F2C13">
        <w:rPr>
          <w:rFonts w:hint="eastAsia"/>
          <w:rtl/>
          <w:lang w:eastAsia="en-US" w:bidi="ar-SY"/>
        </w:rPr>
        <w:t> </w:t>
      </w:r>
      <w:r w:rsidRPr="00111A24">
        <w:rPr>
          <w:lang w:eastAsia="en-US" w:bidi="ar-SY"/>
        </w:rPr>
        <w:t>dB(</w:t>
      </w:r>
      <w:r>
        <w:rPr>
          <w:lang w:val="en-GB" w:eastAsia="en-US" w:bidi="ar-SY"/>
        </w:rPr>
        <w:t>μ</w:t>
      </w:r>
      <w:r w:rsidRPr="00111A24">
        <w:rPr>
          <w:lang w:eastAsia="en-US" w:bidi="ar-SY"/>
        </w:rPr>
        <w:t>A/m)</w:t>
      </w:r>
      <w:r>
        <w:rPr>
          <w:rtl/>
          <w:lang w:eastAsia="en-US" w:bidi="ar-SY"/>
        </w:rPr>
        <w:t xml:space="preserve"> </w:t>
      </w:r>
      <w:r w:rsidRPr="00111A24">
        <w:rPr>
          <w:rFonts w:hint="cs"/>
          <w:rtl/>
          <w:lang w:eastAsia="en-US" w:bidi="ar-SY"/>
        </w:rPr>
        <w:t xml:space="preserve">عند </w:t>
      </w:r>
      <w:r w:rsidRPr="00111A24">
        <w:rPr>
          <w:lang w:eastAsia="en-US" w:bidi="ar-SY"/>
        </w:rPr>
        <w:t>m</w:t>
      </w:r>
      <w:r>
        <w:rPr>
          <w:lang w:eastAsia="en-US" w:bidi="ar-SY"/>
        </w:rPr>
        <w:t> </w:t>
      </w:r>
      <w:r w:rsidRPr="00111A24">
        <w:rPr>
          <w:lang w:eastAsia="en-US" w:bidi="ar-SY"/>
        </w:rPr>
        <w:t>10</w:t>
      </w:r>
      <w:r w:rsidRPr="00111A24">
        <w:rPr>
          <w:rFonts w:hint="cs"/>
          <w:rtl/>
          <w:lang w:eastAsia="en-US" w:bidi="ar-SY"/>
        </w:rPr>
        <w:t xml:space="preserve"> (ضمن نطاق </w:t>
      </w:r>
      <w:r w:rsidRPr="00111A24">
        <w:rPr>
          <w:lang w:eastAsia="en-US" w:bidi="ar-SY"/>
        </w:rPr>
        <w:t>1</w:t>
      </w:r>
      <w:r w:rsidRPr="00111A24">
        <w:rPr>
          <w:rFonts w:hint="cs"/>
          <w:rtl/>
          <w:lang w:eastAsia="en-US" w:bidi="ar-SY"/>
        </w:rPr>
        <w:t xml:space="preserve"> إلى </w:t>
      </w:r>
      <w:r w:rsidRPr="00111A24">
        <w:rPr>
          <w:lang w:eastAsia="en-US" w:bidi="ar-SY"/>
        </w:rPr>
        <w:t>MHz</w:t>
      </w:r>
      <w:r>
        <w:rPr>
          <w:lang w:eastAsia="en-US" w:bidi="ar-SY"/>
        </w:rPr>
        <w:t> </w:t>
      </w:r>
      <w:r w:rsidRPr="00111A24">
        <w:rPr>
          <w:lang w:eastAsia="en-US" w:bidi="ar-SY"/>
        </w:rPr>
        <w:t>30</w:t>
      </w:r>
      <w:r w:rsidRPr="00111A24">
        <w:rPr>
          <w:rFonts w:hint="cs"/>
          <w:rtl/>
          <w:lang w:eastAsia="en-US" w:bidi="ar-SY"/>
        </w:rPr>
        <w:t>، مكشاف شبه ذروي)</w:t>
      </w:r>
    </w:p>
    <w:p w:rsidR="00C04191" w:rsidRPr="00111A24" w:rsidRDefault="00C04191" w:rsidP="00D727BD">
      <w:pPr>
        <w:tabs>
          <w:tab w:val="left" w:pos="820"/>
          <w:tab w:val="left" w:pos="5670"/>
        </w:tabs>
        <w:spacing w:line="168" w:lineRule="auto"/>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CH" w:eastAsia="en-US"/>
        </w:rPr>
        <w:t>E</w:t>
      </w:r>
      <w:r w:rsidRPr="00111A24">
        <w:rPr>
          <w:rFonts w:hint="cs"/>
          <w:rtl/>
          <w:lang w:eastAsia="en-US" w:bidi="ar-SY"/>
        </w:rPr>
        <w:t>:</w:t>
      </w:r>
    </w:p>
    <w:p w:rsidR="00C04191" w:rsidRPr="002B1FDE" w:rsidRDefault="00C04191" w:rsidP="00D727BD">
      <w:pPr>
        <w:tabs>
          <w:tab w:val="left" w:pos="820"/>
          <w:tab w:val="left" w:pos="5670"/>
        </w:tabs>
        <w:spacing w:before="40" w:line="168" w:lineRule="auto"/>
        <w:ind w:left="5670" w:hanging="5670"/>
        <w:rPr>
          <w:rtl/>
          <w:lang w:val="fr-CH" w:eastAsia="en-US" w:bidi="ar-EG"/>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MHz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40</w:t>
      </w:r>
      <w:r>
        <w:rPr>
          <w:lang w:eastAsia="en-US" w:bidi="ar-SY"/>
        </w:rPr>
        <w:t>,</w:t>
      </w:r>
      <w:r w:rsidRPr="00111A24">
        <w:rPr>
          <w:lang w:eastAsia="en-US" w:bidi="ar-SY"/>
        </w:rPr>
        <w:t>66</w:t>
      </w:r>
      <w:r w:rsidRPr="00631E3A">
        <w:rPr>
          <w:rFonts w:cs="Times New Roman"/>
          <w:sz w:val="20"/>
          <w:szCs w:val="20"/>
          <w:rtl/>
          <w:lang w:val="fr-CH" w:eastAsia="en-US"/>
        </w:rPr>
        <w:t>-</w:t>
      </w:r>
      <w:r w:rsidRPr="00111A24">
        <w:rPr>
          <w:lang w:eastAsia="en-US" w:bidi="ar-SY"/>
        </w:rPr>
        <w:t>40</w:t>
      </w:r>
      <w:r>
        <w:rPr>
          <w:lang w:eastAsia="en-US" w:bidi="ar-SY"/>
        </w:rPr>
        <w:t>,</w:t>
      </w:r>
      <w:r w:rsidRPr="00111A24">
        <w:rPr>
          <w:lang w:eastAsia="en-US" w:bidi="ar-SY"/>
        </w:rPr>
        <w:t>70</w:t>
      </w:r>
    </w:p>
    <w:p w:rsidR="00C04191" w:rsidRPr="00111A24" w:rsidRDefault="00C04191" w:rsidP="00D727BD">
      <w:pPr>
        <w:tabs>
          <w:tab w:val="left" w:pos="820"/>
          <w:tab w:val="left" w:pos="5670"/>
        </w:tabs>
        <w:spacing w:before="40" w:line="168"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sidRPr="00111A24">
        <w:rPr>
          <w:lang w:eastAsia="zh-CN" w:bidi="ar-SY"/>
        </w:rPr>
        <w:t xml:space="preserve"> 10</w:t>
      </w:r>
      <w:r w:rsidRPr="00111A24">
        <w:rPr>
          <w:rFonts w:hint="cs"/>
          <w:rtl/>
          <w:lang w:val="fr-CH" w:eastAsia="zh-CN"/>
        </w:rPr>
        <w:t>(</w:t>
      </w:r>
      <w:r w:rsidRPr="00111A24">
        <w:rPr>
          <w:lang w:eastAsia="zh-CN" w:bidi="ar-SY"/>
        </w:rPr>
        <w:t>e.r.p.</w:t>
      </w:r>
      <w:r w:rsidRPr="00111A24">
        <w:rPr>
          <w:rFonts w:hint="cs"/>
          <w:rtl/>
          <w:lang w:val="fr-CH" w:eastAsia="zh-CN"/>
        </w:rPr>
        <w:t>)</w:t>
      </w:r>
    </w:p>
    <w:p w:rsidR="00C04191" w:rsidRPr="00111A24" w:rsidRDefault="00C04191" w:rsidP="00D727BD">
      <w:pPr>
        <w:tabs>
          <w:tab w:val="left" w:pos="820"/>
          <w:tab w:val="left" w:pos="5670"/>
        </w:tabs>
        <w:spacing w:before="40" w:line="168" w:lineRule="auto"/>
        <w:ind w:left="5670" w:hanging="5670"/>
        <w:rPr>
          <w:rtl/>
          <w:lang w:val="fr-CH" w:eastAsia="en-US"/>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100</w:t>
      </w:r>
      <w:r>
        <w:rPr>
          <w:rtl/>
          <w:lang w:eastAsia="en-US" w:bidi="ar-SY"/>
        </w:rPr>
        <w:t xml:space="preserve"> </w:t>
      </w:r>
      <w:r w:rsidRPr="00111A24">
        <w:rPr>
          <w:rFonts w:hint="cs"/>
          <w:rtl/>
          <w:lang w:val="fr-CH" w:eastAsia="en-US"/>
        </w:rPr>
        <w:t xml:space="preserve">× </w:t>
      </w:r>
      <w:r w:rsidRPr="00111A24">
        <w:rPr>
          <w:position w:val="6"/>
          <w:vertAlign w:val="superscript"/>
          <w:lang w:val="fr-CH" w:eastAsia="en-US"/>
        </w:rPr>
        <w:t>6–</w:t>
      </w:r>
      <w:r w:rsidRPr="00111A24">
        <w:rPr>
          <w:lang w:val="fr-CH" w:eastAsia="en-US"/>
        </w:rPr>
        <w:t>10</w:t>
      </w:r>
    </w:p>
    <w:p w:rsidR="00C04191" w:rsidRPr="00342730" w:rsidRDefault="00C04191" w:rsidP="00D727BD">
      <w:pPr>
        <w:spacing w:line="168" w:lineRule="auto"/>
        <w:ind w:left="794" w:right="4536" w:hanging="794"/>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FR" w:eastAsia="en-US"/>
        </w:rPr>
        <w:t>F</w:t>
      </w:r>
      <w:r w:rsidRPr="00111A24">
        <w:rPr>
          <w:rFonts w:hint="cs"/>
          <w:rtl/>
          <w:lang w:val="fr-FR" w:eastAsia="en-US" w:bidi="ar-SY"/>
        </w:rPr>
        <w:t xml:space="preserve"> (باستثناء الهاتف </w:t>
      </w:r>
      <w:r>
        <w:rPr>
          <w:rFonts w:hint="cs"/>
          <w:rtl/>
          <w:lang w:val="fr-FR" w:eastAsia="en-US" w:bidi="ar-SY"/>
        </w:rPr>
        <w:t>اللاسلكي</w:t>
      </w:r>
      <w:r w:rsidRPr="00111A24">
        <w:rPr>
          <w:rFonts w:hint="cs"/>
          <w:rtl/>
          <w:lang w:val="fr-FR" w:eastAsia="en-US" w:bidi="ar-SY"/>
        </w:rPr>
        <w:t xml:space="preserve"> الرقمي،</w:t>
      </w:r>
      <w:r w:rsidR="00E1713C">
        <w:rPr>
          <w:rtl/>
          <w:lang w:val="fr-FR" w:eastAsia="en-US" w:bidi="ar-SY"/>
        </w:rPr>
        <w:br/>
      </w:r>
      <w:r w:rsidRPr="00111A24">
        <w:rPr>
          <w:rFonts w:hint="cs"/>
          <w:rtl/>
          <w:lang w:val="fr-FR" w:eastAsia="en-US" w:bidi="ar-SY"/>
        </w:rPr>
        <w:t xml:space="preserve">وأجهزة </w:t>
      </w:r>
      <w:r w:rsidRPr="00111A24">
        <w:rPr>
          <w:lang w:eastAsia="zh-CN" w:bidi="ar-SY"/>
        </w:rPr>
        <w:t>Bluetooth</w:t>
      </w:r>
      <w:r w:rsidRPr="00111A24">
        <w:rPr>
          <w:rFonts w:hint="cs"/>
          <w:rtl/>
          <w:lang w:eastAsia="zh-CN" w:bidi="ar-SY"/>
        </w:rPr>
        <w:t>، وأجهزة الشبكة المحلية اللاسلكية</w:t>
      </w:r>
      <w:r w:rsidRPr="00111A24">
        <w:rPr>
          <w:rFonts w:hint="cs"/>
          <w:rtl/>
          <w:lang w:eastAsia="en-US" w:bidi="ar-SY"/>
        </w:rPr>
        <w:t>:</w:t>
      </w:r>
    </w:p>
    <w:p w:rsidR="00C04191" w:rsidRPr="00111A24" w:rsidRDefault="00C04191" w:rsidP="00D727BD">
      <w:pPr>
        <w:tabs>
          <w:tab w:val="left" w:pos="820"/>
          <w:tab w:val="left" w:pos="5670"/>
        </w:tabs>
        <w:spacing w:before="40" w:line="168" w:lineRule="auto"/>
        <w:ind w:left="5670" w:hanging="5670"/>
        <w:rPr>
          <w:lang w:val="fr-CH" w:eastAsia="en-US" w:bidi="ar-EG"/>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MHz</w:t>
      </w:r>
      <w:r w:rsidR="003D2FF4">
        <w:rPr>
          <w:lang w:eastAsia="en-US" w:bidi="ar-SY"/>
        </w:rPr>
        <w:t>)</w:t>
      </w:r>
      <w:r w:rsidRPr="00111A24">
        <w:rPr>
          <w:rtl/>
          <w:lang w:val="fr-CH" w:eastAsia="en-US"/>
        </w:rPr>
        <w:t>:</w:t>
      </w:r>
      <w:r w:rsidRPr="00111A24">
        <w:rPr>
          <w:lang w:val="fr-CH" w:eastAsia="en-US"/>
        </w:rPr>
        <w:tab/>
      </w:r>
      <w:r w:rsidRPr="00111A24">
        <w:rPr>
          <w:lang w:eastAsia="en-US" w:bidi="ar-SY"/>
        </w:rPr>
        <w:t>2 400</w:t>
      </w:r>
      <w:r w:rsidRPr="00631E3A">
        <w:rPr>
          <w:rFonts w:cs="Times New Roman"/>
          <w:sz w:val="20"/>
          <w:szCs w:val="20"/>
          <w:rtl/>
          <w:lang w:val="fr-CH" w:eastAsia="en-US"/>
        </w:rPr>
        <w:t>-</w:t>
      </w:r>
      <w:r w:rsidRPr="00111A24">
        <w:rPr>
          <w:lang w:eastAsia="en-US" w:bidi="ar-SY"/>
        </w:rPr>
        <w:t>2 483</w:t>
      </w:r>
      <w:r>
        <w:rPr>
          <w:lang w:eastAsia="en-US" w:bidi="ar-SY"/>
        </w:rPr>
        <w:t>,</w:t>
      </w:r>
      <w:r w:rsidRPr="00111A24">
        <w:rPr>
          <w:lang w:eastAsia="en-US" w:bidi="ar-SY"/>
        </w:rPr>
        <w:t>5</w:t>
      </w:r>
    </w:p>
    <w:p w:rsidR="00C04191" w:rsidRPr="00111A24" w:rsidRDefault="00C04191" w:rsidP="00D727BD">
      <w:pPr>
        <w:tabs>
          <w:tab w:val="left" w:pos="820"/>
          <w:tab w:val="left" w:pos="5670"/>
        </w:tabs>
        <w:spacing w:before="40" w:line="168"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sidRPr="00111A24">
        <w:rPr>
          <w:lang w:eastAsia="zh-CN" w:bidi="ar-SY"/>
        </w:rPr>
        <w:t xml:space="preserve"> 10</w:t>
      </w:r>
      <w:r w:rsidRPr="00111A24">
        <w:rPr>
          <w:rFonts w:hint="cs"/>
          <w:rtl/>
          <w:lang w:val="fr-CH" w:eastAsia="zh-CN"/>
        </w:rPr>
        <w:t>(</w:t>
      </w:r>
      <w:r w:rsidRPr="000342BF">
        <w:rPr>
          <w:lang w:eastAsia="zh-CN" w:bidi="ar-SY"/>
        </w:rPr>
        <w:t>e.i.r.p.</w:t>
      </w:r>
      <w:r w:rsidRPr="00111A24">
        <w:rPr>
          <w:rFonts w:hint="cs"/>
          <w:rtl/>
          <w:lang w:val="fr-CH" w:eastAsia="zh-CN"/>
        </w:rPr>
        <w:t>)</w:t>
      </w:r>
    </w:p>
    <w:p w:rsidR="00C04191" w:rsidRPr="00111A24" w:rsidRDefault="00C04191" w:rsidP="00D727BD">
      <w:pPr>
        <w:tabs>
          <w:tab w:val="left" w:pos="820"/>
          <w:tab w:val="left" w:pos="5670"/>
        </w:tabs>
        <w:spacing w:before="40" w:line="168" w:lineRule="auto"/>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sidRPr="00111A24">
        <w:rPr>
          <w:lang w:eastAsia="en-US" w:bidi="ar-SY"/>
        </w:rPr>
        <w:t>kHz</w:t>
      </w:r>
      <w:r>
        <w:rPr>
          <w:lang w:eastAsia="en-US" w:bidi="ar-SY"/>
        </w:rPr>
        <w:t> </w:t>
      </w:r>
      <w:r w:rsidRPr="00111A24">
        <w:rPr>
          <w:lang w:eastAsia="en-US" w:bidi="ar-SY"/>
        </w:rPr>
        <w:t>75</w:t>
      </w:r>
    </w:p>
    <w:p w:rsidR="00C04191" w:rsidRPr="00111A24" w:rsidRDefault="00C04191" w:rsidP="00D727BD">
      <w:pPr>
        <w:keepNext/>
        <w:tabs>
          <w:tab w:val="left" w:pos="820"/>
          <w:tab w:val="left" w:pos="5670"/>
        </w:tabs>
        <w:spacing w:line="168" w:lineRule="auto"/>
        <w:ind w:left="5670" w:hanging="5670"/>
        <w:rPr>
          <w:rtl/>
          <w:lang w:val="fr-CH" w:eastAsia="en-US" w:bidi="ar-EG"/>
        </w:rPr>
      </w:pPr>
      <w:r w:rsidRPr="00111A24">
        <w:rPr>
          <w:rFonts w:hint="cs"/>
          <w:rtl/>
          <w:lang w:val="fr-CH" w:eastAsia="en-US" w:bidi="ar-SY"/>
        </w:rPr>
        <w:t>-</w:t>
      </w:r>
      <w:r w:rsidRPr="00111A24">
        <w:rPr>
          <w:rFonts w:hint="cs"/>
          <w:rtl/>
          <w:lang w:val="fr-CH" w:eastAsia="en-US" w:bidi="ar-SY"/>
        </w:rPr>
        <w:tab/>
        <w:t xml:space="preserve">التجهيزات </w:t>
      </w:r>
      <w:r w:rsidRPr="00111A24">
        <w:rPr>
          <w:lang w:val="fr-FR" w:eastAsia="en-US"/>
        </w:rPr>
        <w:t>G</w:t>
      </w:r>
      <w:r w:rsidR="00E1713C">
        <w:rPr>
          <w:rFonts w:hint="cs"/>
          <w:rtl/>
          <w:lang w:val="fr-FR" w:eastAsia="en-US" w:bidi="ar-SY"/>
        </w:rPr>
        <w:t>:</w:t>
      </w:r>
    </w:p>
    <w:p w:rsidR="00C04191" w:rsidRPr="00111A24" w:rsidRDefault="00C04191" w:rsidP="004F3DC2">
      <w:pPr>
        <w:keepNext/>
        <w:tabs>
          <w:tab w:val="left" w:pos="820"/>
          <w:tab w:val="left" w:pos="5670"/>
        </w:tabs>
        <w:spacing w:before="40" w:line="168" w:lineRule="auto"/>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GHz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24</w:t>
      </w:r>
      <w:r>
        <w:rPr>
          <w:lang w:eastAsia="en-US" w:bidi="ar-SY"/>
        </w:rPr>
        <w:t>,</w:t>
      </w:r>
      <w:r w:rsidRPr="00111A24">
        <w:rPr>
          <w:lang w:eastAsia="en-US" w:bidi="ar-SY"/>
        </w:rPr>
        <w:t>00</w:t>
      </w:r>
      <w:r w:rsidRPr="00631E3A">
        <w:rPr>
          <w:rFonts w:cs="Times New Roman"/>
          <w:sz w:val="20"/>
          <w:szCs w:val="20"/>
          <w:rtl/>
          <w:lang w:val="fr-CH" w:eastAsia="en-US"/>
        </w:rPr>
        <w:t>-</w:t>
      </w:r>
      <w:r w:rsidRPr="00111A24">
        <w:rPr>
          <w:lang w:eastAsia="en-US" w:bidi="ar-SY"/>
        </w:rPr>
        <w:t>24</w:t>
      </w:r>
      <w:r>
        <w:rPr>
          <w:lang w:eastAsia="en-US" w:bidi="ar-SY"/>
        </w:rPr>
        <w:t>,</w:t>
      </w:r>
      <w:r w:rsidRPr="00111A24">
        <w:rPr>
          <w:lang w:eastAsia="en-US" w:bidi="ar-SY"/>
        </w:rPr>
        <w:t>25</w:t>
      </w:r>
    </w:p>
    <w:p w:rsidR="00C04191" w:rsidRPr="00111A24" w:rsidRDefault="00C04191" w:rsidP="00D727BD">
      <w:pPr>
        <w:tabs>
          <w:tab w:val="left" w:pos="820"/>
          <w:tab w:val="left" w:pos="5670"/>
        </w:tabs>
        <w:spacing w:before="40" w:line="168"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20</w:t>
      </w:r>
      <w:r w:rsidRPr="00111A24">
        <w:rPr>
          <w:rFonts w:hint="cs"/>
          <w:rtl/>
          <w:lang w:val="fr-CH" w:eastAsia="zh-CN"/>
        </w:rPr>
        <w:t>(</w:t>
      </w:r>
      <w:r w:rsidRPr="000342BF">
        <w:rPr>
          <w:lang w:eastAsia="zh-CN" w:bidi="ar-SY"/>
        </w:rPr>
        <w:t>e.i.r.p.</w:t>
      </w:r>
      <w:r w:rsidRPr="00111A24">
        <w:rPr>
          <w:rFonts w:hint="cs"/>
          <w:rtl/>
          <w:lang w:val="fr-CH" w:eastAsia="zh-CN"/>
        </w:rPr>
        <w:t>)</w:t>
      </w:r>
    </w:p>
    <w:p w:rsidR="00C04191" w:rsidRPr="00111A24" w:rsidRDefault="00C04191" w:rsidP="00C92FA8">
      <w:pPr>
        <w:pStyle w:val="Heading2"/>
        <w:keepLines w:val="0"/>
        <w:rPr>
          <w:rtl/>
          <w:lang w:val="en-GB" w:bidi="ar-SY"/>
        </w:rPr>
      </w:pPr>
      <w:bookmarkStart w:id="551" w:name="_Toc263327683"/>
      <w:bookmarkStart w:id="552" w:name="_Toc288491791"/>
      <w:bookmarkStart w:id="553" w:name="_Toc307317189"/>
      <w:bookmarkStart w:id="554" w:name="_Toc307388410"/>
      <w:bookmarkStart w:id="555" w:name="_Toc311532065"/>
      <w:r w:rsidRPr="00111A24">
        <w:rPr>
          <w:lang w:val="en-GB" w:bidi="ar-SY"/>
        </w:rPr>
        <w:lastRenderedPageBreak/>
        <w:t>13.1</w:t>
      </w:r>
      <w:r w:rsidRPr="00111A24">
        <w:rPr>
          <w:rFonts w:hint="cs"/>
          <w:rtl/>
          <w:lang w:val="en-GB" w:bidi="ar-SY"/>
        </w:rPr>
        <w:tab/>
        <w:t xml:space="preserve">الهاتف </w:t>
      </w:r>
      <w:r>
        <w:rPr>
          <w:rFonts w:hint="cs"/>
          <w:rtl/>
          <w:lang w:val="en-GB" w:bidi="ar-SY"/>
        </w:rPr>
        <w:t>اللاسلكي</w:t>
      </w:r>
      <w:r w:rsidRPr="00111A24">
        <w:rPr>
          <w:rFonts w:hint="cs"/>
          <w:rtl/>
          <w:lang w:val="en-GB" w:bidi="ar-SY"/>
        </w:rPr>
        <w:t xml:space="preserve"> الرقمي</w:t>
      </w:r>
      <w:bookmarkEnd w:id="551"/>
      <w:bookmarkEnd w:id="552"/>
      <w:bookmarkEnd w:id="553"/>
      <w:bookmarkEnd w:id="554"/>
      <w:bookmarkEnd w:id="555"/>
    </w:p>
    <w:p w:rsidR="00C04191" w:rsidRPr="00111A24" w:rsidRDefault="00C04191" w:rsidP="00E1713C">
      <w:pPr>
        <w:tabs>
          <w:tab w:val="left" w:pos="820"/>
          <w:tab w:val="left" w:pos="5670"/>
        </w:tabs>
        <w:spacing w:line="175" w:lineRule="auto"/>
        <w:ind w:left="5670" w:hanging="5670"/>
        <w:rPr>
          <w:lang w:val="fr-CH" w:eastAsia="en-US" w:bidi="ar-EG"/>
        </w:rPr>
      </w:pPr>
      <w:r w:rsidRPr="00111A24">
        <w:rPr>
          <w:rFonts w:hint="cs"/>
          <w:rtl/>
          <w:lang w:val="fr-CH" w:eastAsia="en-US"/>
        </w:rPr>
        <w:t>-</w:t>
      </w: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MHz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en-US" w:bidi="ar-SY"/>
        </w:rPr>
        <w:t>2 400</w:t>
      </w:r>
      <w:r w:rsidRPr="00631E3A">
        <w:rPr>
          <w:rFonts w:cs="Times New Roman"/>
          <w:sz w:val="20"/>
          <w:szCs w:val="20"/>
          <w:rtl/>
          <w:lang w:val="fr-CH" w:eastAsia="en-US"/>
        </w:rPr>
        <w:t>-</w:t>
      </w:r>
      <w:r w:rsidRPr="00111A24">
        <w:rPr>
          <w:lang w:eastAsia="en-US" w:bidi="ar-SY"/>
        </w:rPr>
        <w:t>2 483</w:t>
      </w:r>
      <w:r>
        <w:rPr>
          <w:lang w:eastAsia="en-US" w:bidi="ar-SY"/>
        </w:rPr>
        <w:t>,</w:t>
      </w:r>
      <w:r w:rsidRPr="00111A24">
        <w:rPr>
          <w:lang w:eastAsia="en-US" w:bidi="ar-SY"/>
        </w:rPr>
        <w:t>5</w:t>
      </w:r>
    </w:p>
    <w:p w:rsidR="00C04191" w:rsidRPr="00111A24" w:rsidRDefault="00C04191" w:rsidP="00E1713C">
      <w:pPr>
        <w:tabs>
          <w:tab w:val="left" w:pos="820"/>
          <w:tab w:val="left" w:pos="5670"/>
        </w:tabs>
        <w:spacing w:before="40" w:line="175"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Pr>
          <w:lang w:eastAsia="en-US" w:bidi="ar-SY"/>
        </w:rPr>
        <w:t xml:space="preserve"> </w:t>
      </w:r>
      <w:r w:rsidRPr="00111A24">
        <w:rPr>
          <w:lang w:eastAsia="en-US" w:bidi="ar-SY"/>
        </w:rPr>
        <w:t>mW</w:t>
      </w:r>
      <w:r>
        <w:rPr>
          <w:lang w:eastAsia="en-US" w:bidi="ar-SY"/>
        </w:rPr>
        <w:t> </w:t>
      </w:r>
      <w:r w:rsidRPr="00111A24">
        <w:rPr>
          <w:lang w:eastAsia="en-US" w:bidi="ar-SY"/>
        </w:rPr>
        <w:t>25</w:t>
      </w:r>
      <w:r w:rsidRPr="00111A24">
        <w:rPr>
          <w:rFonts w:hint="cs"/>
          <w:rtl/>
          <w:lang w:val="fr-CH" w:eastAsia="zh-CN"/>
        </w:rPr>
        <w:t>(</w:t>
      </w:r>
      <w:r w:rsidRPr="000342BF">
        <w:rPr>
          <w:lang w:eastAsia="zh-CN" w:bidi="ar-SY"/>
        </w:rPr>
        <w:t>e.i.r.p.</w:t>
      </w:r>
      <w:r>
        <w:rPr>
          <w:rFonts w:hint="cs"/>
          <w:rtl/>
          <w:lang w:val="fr-CH" w:eastAsia="zh-CN" w:bidi="ar-EG"/>
        </w:rPr>
        <w:t xml:space="preserve"> متوسطية</w:t>
      </w:r>
      <w:r w:rsidRPr="00111A24">
        <w:rPr>
          <w:rFonts w:hint="cs"/>
          <w:rtl/>
          <w:lang w:val="fr-CH" w:eastAsia="zh-CN"/>
        </w:rPr>
        <w:t>)</w:t>
      </w:r>
    </w:p>
    <w:p w:rsidR="00C04191" w:rsidRPr="00111A24" w:rsidRDefault="00C04191" w:rsidP="00E1713C">
      <w:pPr>
        <w:tabs>
          <w:tab w:val="left" w:pos="820"/>
          <w:tab w:val="left" w:pos="5670"/>
        </w:tabs>
        <w:spacing w:before="40" w:line="175" w:lineRule="auto"/>
        <w:ind w:left="5670" w:hanging="5670"/>
        <w:rPr>
          <w:rtl/>
          <w:lang w:val="fr-CH" w:eastAsia="en-US" w:bidi="ar-EG"/>
        </w:rPr>
      </w:pPr>
      <w:r w:rsidRPr="00111A24">
        <w:rPr>
          <w:rFonts w:hint="cs"/>
          <w:rtl/>
          <w:lang w:val="fr-CH" w:eastAsia="en-US"/>
        </w:rPr>
        <w:tab/>
      </w:r>
      <w:r w:rsidRPr="00111A24">
        <w:rPr>
          <w:rFonts w:hint="eastAsia"/>
          <w:rtl/>
          <w:lang w:val="fr-CH" w:eastAsia="en-US"/>
        </w:rPr>
        <w:t>التفاوت</w:t>
      </w:r>
      <w:r w:rsidRPr="00111A24">
        <w:rPr>
          <w:rtl/>
          <w:lang w:val="fr-CH" w:eastAsia="en-US"/>
        </w:rPr>
        <w:t xml:space="preserve"> </w:t>
      </w:r>
      <w:r w:rsidRPr="00111A24">
        <w:rPr>
          <w:rFonts w:hint="eastAsia"/>
          <w:rtl/>
          <w:lang w:val="fr-CH" w:eastAsia="en-US"/>
        </w:rPr>
        <w:t>المسموح</w:t>
      </w:r>
      <w:r w:rsidRPr="00111A24">
        <w:rPr>
          <w:rtl/>
          <w:lang w:val="fr-CH" w:eastAsia="en-US"/>
        </w:rPr>
        <w:t xml:space="preserve"> به للتردد:</w:t>
      </w:r>
      <w:r w:rsidRPr="00111A24">
        <w:rPr>
          <w:lang w:val="fr-CH" w:eastAsia="en-US"/>
        </w:rPr>
        <w:tab/>
      </w:r>
      <w:r>
        <w:rPr>
          <w:lang w:eastAsia="en-US" w:bidi="ar-SY"/>
        </w:rPr>
        <w:t> </w:t>
      </w:r>
      <w:r w:rsidRPr="00111A24">
        <w:rPr>
          <w:lang w:eastAsia="en-US" w:bidi="ar-SY"/>
        </w:rPr>
        <w:t>20</w:t>
      </w:r>
      <w:r w:rsidRPr="00111A24">
        <w:rPr>
          <w:rFonts w:hint="cs"/>
          <w:rtl/>
          <w:lang w:val="fr-CH" w:eastAsia="en-US"/>
        </w:rPr>
        <w:t>×</w:t>
      </w:r>
      <w:r w:rsidRPr="00111A24">
        <w:rPr>
          <w:position w:val="6"/>
          <w:vertAlign w:val="superscript"/>
          <w:lang w:val="fr-CH" w:eastAsia="en-US"/>
        </w:rPr>
        <w:t>6–</w:t>
      </w:r>
      <w:r w:rsidRPr="00111A24">
        <w:rPr>
          <w:lang w:val="fr-CH" w:eastAsia="en-US"/>
        </w:rPr>
        <w:t>10</w:t>
      </w:r>
      <w:r>
        <w:rPr>
          <w:rFonts w:hint="eastAsia"/>
          <w:lang w:val="fr-CH" w:eastAsia="en-US"/>
        </w:rPr>
        <w:t> </w:t>
      </w:r>
    </w:p>
    <w:p w:rsidR="00C04191" w:rsidRPr="00111A24" w:rsidRDefault="00C04191" w:rsidP="00C04191">
      <w:pPr>
        <w:pStyle w:val="Heading2"/>
        <w:rPr>
          <w:rtl/>
          <w:lang w:val="en-GB" w:bidi="ar-SY"/>
        </w:rPr>
      </w:pPr>
      <w:bookmarkStart w:id="556" w:name="_Toc263327684"/>
      <w:bookmarkStart w:id="557" w:name="_Toc288491792"/>
      <w:bookmarkStart w:id="558" w:name="_Toc307317190"/>
      <w:bookmarkStart w:id="559" w:name="_Toc307388411"/>
      <w:bookmarkStart w:id="560" w:name="_Toc311532066"/>
      <w:r w:rsidRPr="00111A24">
        <w:rPr>
          <w:lang w:val="en-GB" w:bidi="ar-SY"/>
        </w:rPr>
        <w:t>14.1</w:t>
      </w:r>
      <w:r w:rsidRPr="00111A24">
        <w:rPr>
          <w:rFonts w:hint="cs"/>
          <w:rtl/>
          <w:lang w:val="en-GB" w:bidi="ar-SY"/>
        </w:rPr>
        <w:tab/>
        <w:t>رادارات السيارات (رادارات تجن</w:t>
      </w:r>
      <w:r w:rsidR="0019409D">
        <w:rPr>
          <w:rFonts w:hint="cs"/>
          <w:rtl/>
          <w:lang w:val="en-GB" w:bidi="ar-SY"/>
        </w:rPr>
        <w:t>ُّ</w:t>
      </w:r>
      <w:r w:rsidRPr="00111A24">
        <w:rPr>
          <w:rFonts w:hint="cs"/>
          <w:rtl/>
          <w:lang w:val="en-GB" w:bidi="ar-SY"/>
        </w:rPr>
        <w:t>ب الاصطدام)</w:t>
      </w:r>
      <w:bookmarkEnd w:id="556"/>
      <w:bookmarkEnd w:id="557"/>
      <w:bookmarkEnd w:id="558"/>
      <w:bookmarkEnd w:id="559"/>
      <w:bookmarkEnd w:id="560"/>
    </w:p>
    <w:p w:rsidR="00C04191" w:rsidRPr="00111A24" w:rsidRDefault="00C04191" w:rsidP="00441D7C">
      <w:pPr>
        <w:tabs>
          <w:tab w:val="left" w:pos="820"/>
          <w:tab w:val="left" w:pos="5670"/>
        </w:tabs>
        <w:spacing w:line="187" w:lineRule="auto"/>
        <w:ind w:left="5670" w:hanging="5670"/>
        <w:rPr>
          <w:lang w:val="fr-CH" w:eastAsia="en-US"/>
        </w:rPr>
      </w:pPr>
      <w:r w:rsidRPr="00111A24">
        <w:rPr>
          <w:lang w:val="fr-CH" w:eastAsia="en-US"/>
        </w:rPr>
        <w:tab/>
      </w:r>
      <w:r w:rsidRPr="00111A24">
        <w:rPr>
          <w:rFonts w:hint="eastAsia"/>
          <w:rtl/>
          <w:lang w:val="fr-CH" w:eastAsia="en-US"/>
        </w:rPr>
        <w:t>نطاق</w:t>
      </w:r>
      <w:r w:rsidRPr="00111A24">
        <w:rPr>
          <w:rtl/>
          <w:lang w:val="fr-CH" w:eastAsia="en-US"/>
        </w:rPr>
        <w:t xml:space="preserve"> ترددات التشغيل</w:t>
      </w:r>
      <w:r w:rsidRPr="00111A24">
        <w:rPr>
          <w:rFonts w:hint="cs"/>
          <w:rtl/>
          <w:lang w:val="fr-CH" w:eastAsia="en-US"/>
        </w:rPr>
        <w:t xml:space="preserve"> </w:t>
      </w:r>
      <w:r w:rsidR="003D2FF4">
        <w:rPr>
          <w:lang w:eastAsia="en-US" w:bidi="ar-SY"/>
        </w:rPr>
        <w:t>(</w:t>
      </w:r>
      <w:r w:rsidRPr="00111A24">
        <w:rPr>
          <w:lang w:eastAsia="en-US" w:bidi="ar-SY"/>
        </w:rPr>
        <w:t>GHz</w:t>
      </w:r>
      <w:r w:rsidR="003D2FF4">
        <w:rPr>
          <w:lang w:eastAsia="en-US" w:bidi="ar-SY"/>
        </w:rPr>
        <w:t>)</w:t>
      </w:r>
      <w:r w:rsidRPr="00111A24">
        <w:rPr>
          <w:rtl/>
          <w:lang w:val="fr-CH" w:eastAsia="en-US"/>
        </w:rPr>
        <w:t>:</w:t>
      </w:r>
      <w:r w:rsidRPr="00111A24">
        <w:rPr>
          <w:lang w:val="fr-CH" w:eastAsia="en-US"/>
        </w:rPr>
        <w:t xml:space="preserve"> </w:t>
      </w:r>
      <w:r w:rsidRPr="00111A24">
        <w:rPr>
          <w:lang w:val="fr-CH" w:eastAsia="en-US"/>
        </w:rPr>
        <w:tab/>
      </w:r>
      <w:r w:rsidRPr="00111A24">
        <w:rPr>
          <w:lang w:eastAsia="zh-CN" w:bidi="ar-SY"/>
        </w:rPr>
        <w:t>76</w:t>
      </w:r>
      <w:r w:rsidRPr="00631E3A">
        <w:rPr>
          <w:rFonts w:cs="Times New Roman"/>
          <w:sz w:val="20"/>
          <w:szCs w:val="20"/>
          <w:rtl/>
          <w:lang w:val="fr-CH" w:eastAsia="en-US"/>
        </w:rPr>
        <w:t>-</w:t>
      </w:r>
      <w:r w:rsidRPr="00111A24">
        <w:rPr>
          <w:lang w:eastAsia="zh-CN" w:bidi="ar-SY"/>
        </w:rPr>
        <w:t>77</w:t>
      </w:r>
    </w:p>
    <w:p w:rsidR="00C04191" w:rsidRPr="00111A24" w:rsidRDefault="00C04191" w:rsidP="004F3DC2">
      <w:pPr>
        <w:tabs>
          <w:tab w:val="left" w:pos="820"/>
          <w:tab w:val="left" w:pos="5670"/>
        </w:tabs>
        <w:spacing w:before="40" w:line="187" w:lineRule="auto"/>
        <w:ind w:left="5670" w:hanging="5670"/>
        <w:rPr>
          <w:rtl/>
          <w:lang w:val="fr-CH" w:eastAsia="zh-CN"/>
        </w:rPr>
      </w:pPr>
      <w:r w:rsidRPr="00111A24">
        <w:rPr>
          <w:rFonts w:hint="cs"/>
          <w:rtl/>
          <w:lang w:val="fr-CH" w:eastAsia="en-US"/>
        </w:rPr>
        <w:tab/>
      </w:r>
      <w:r w:rsidRPr="00111A24">
        <w:rPr>
          <w:rFonts w:hint="cs"/>
          <w:rtl/>
          <w:lang w:val="fr-CH" w:eastAsia="zh-CN" w:bidi="ar-SY"/>
        </w:rPr>
        <w:t>حد القدرة المُشَعَّة</w:t>
      </w:r>
      <w:r w:rsidRPr="00111A24">
        <w:rPr>
          <w:rFonts w:hint="cs"/>
          <w:rtl/>
          <w:lang w:eastAsia="en-US" w:bidi="ar-SY"/>
        </w:rPr>
        <w:t>:</w:t>
      </w:r>
      <w:r w:rsidRPr="00111A24">
        <w:rPr>
          <w:lang w:eastAsia="en-US" w:bidi="ar-SY"/>
        </w:rPr>
        <w:tab/>
      </w:r>
      <w:r w:rsidR="004F3DC2">
        <w:rPr>
          <w:lang w:eastAsia="en-US" w:bidi="ar-SY"/>
        </w:rPr>
        <w:t>dBm</w:t>
      </w:r>
      <w:r>
        <w:rPr>
          <w:lang w:eastAsia="en-US" w:bidi="ar-SY"/>
        </w:rPr>
        <w:t> </w:t>
      </w:r>
      <w:r w:rsidRPr="00111A24">
        <w:rPr>
          <w:lang w:eastAsia="en-US" w:bidi="ar-SY"/>
        </w:rPr>
        <w:t>55</w:t>
      </w:r>
      <w:r>
        <w:rPr>
          <w:rFonts w:hint="cs"/>
          <w:rtl/>
          <w:lang w:val="fr-CH" w:eastAsia="zh-CN" w:bidi="ar-EG"/>
        </w:rPr>
        <w:t xml:space="preserve"> </w:t>
      </w:r>
      <w:r w:rsidRPr="00111A24">
        <w:rPr>
          <w:rFonts w:hint="cs"/>
          <w:rtl/>
          <w:lang w:val="fr-CH" w:eastAsia="zh-CN"/>
        </w:rPr>
        <w:t>(</w:t>
      </w:r>
      <w:r w:rsidRPr="006F337C">
        <w:rPr>
          <w:lang w:eastAsia="zh-CN" w:bidi="ar-SY"/>
        </w:rPr>
        <w:t>e.i.r.p</w:t>
      </w:r>
      <w:r w:rsidRPr="00111A24">
        <w:rPr>
          <w:lang w:eastAsia="zh-CN" w:bidi="ar-SY"/>
        </w:rPr>
        <w:t>.</w:t>
      </w:r>
      <w:r w:rsidRPr="00111A24">
        <w:rPr>
          <w:rFonts w:hint="cs"/>
          <w:rtl/>
          <w:lang w:eastAsia="zh-CN" w:bidi="ar-SY"/>
        </w:rPr>
        <w:t xml:space="preserve"> ذروية</w:t>
      </w:r>
      <w:r w:rsidRPr="00111A24">
        <w:rPr>
          <w:rFonts w:hint="cs"/>
          <w:rtl/>
          <w:lang w:val="fr-CH" w:eastAsia="zh-CN"/>
        </w:rPr>
        <w:t>)</w:t>
      </w:r>
    </w:p>
    <w:p w:rsidR="00C04191" w:rsidRPr="00111A24" w:rsidRDefault="00C04191" w:rsidP="00C04191">
      <w:pPr>
        <w:pStyle w:val="Heading1"/>
        <w:rPr>
          <w:rtl/>
          <w:lang w:val="en-GB"/>
        </w:rPr>
      </w:pPr>
      <w:bookmarkStart w:id="561" w:name="_Toc263327685"/>
      <w:bookmarkStart w:id="562" w:name="_Toc288491793"/>
      <w:bookmarkStart w:id="563" w:name="_Toc307317191"/>
      <w:bookmarkStart w:id="564" w:name="_Toc307388412"/>
      <w:bookmarkStart w:id="565" w:name="_Toc311532067"/>
      <w:r w:rsidRPr="00111A24">
        <w:rPr>
          <w:lang w:val="en-GB"/>
        </w:rPr>
        <w:t>2</w:t>
      </w:r>
      <w:r w:rsidRPr="00111A24">
        <w:rPr>
          <w:lang w:val="en-GB"/>
        </w:rPr>
        <w:tab/>
      </w:r>
      <w:r w:rsidRPr="00111A24">
        <w:rPr>
          <w:rFonts w:hint="cs"/>
          <w:rtl/>
          <w:lang w:val="en-GB"/>
        </w:rPr>
        <w:t>شروط معلمات التشغيل</w:t>
      </w:r>
      <w:bookmarkEnd w:id="561"/>
      <w:bookmarkEnd w:id="562"/>
      <w:bookmarkEnd w:id="563"/>
      <w:bookmarkEnd w:id="564"/>
      <w:bookmarkEnd w:id="565"/>
    </w:p>
    <w:p w:rsidR="00C04191" w:rsidRPr="00111A24" w:rsidRDefault="00C04191" w:rsidP="00C04191">
      <w:pPr>
        <w:tabs>
          <w:tab w:val="left" w:pos="794"/>
        </w:tabs>
        <w:rPr>
          <w:rtl/>
          <w:lang w:eastAsia="en-US" w:bidi="ar-SY"/>
        </w:rPr>
      </w:pPr>
      <w:r w:rsidRPr="00424E62">
        <w:rPr>
          <w:b/>
          <w:bCs/>
          <w:lang w:eastAsia="en-US"/>
        </w:rPr>
        <w:t>1.2</w:t>
      </w:r>
      <w:r>
        <w:rPr>
          <w:rFonts w:hint="cs"/>
          <w:rtl/>
          <w:lang w:eastAsia="en-US" w:bidi="ar-SY"/>
        </w:rPr>
        <w:tab/>
      </w:r>
      <w:r w:rsidRPr="00111A24">
        <w:rPr>
          <w:rFonts w:hint="cs"/>
          <w:rtl/>
          <w:lang w:eastAsia="en-US" w:bidi="ar-SY"/>
        </w:rPr>
        <w:t>لا ي</w:t>
      </w:r>
      <w:r w:rsidR="0019409D">
        <w:rPr>
          <w:rFonts w:hint="cs"/>
          <w:rtl/>
          <w:lang w:eastAsia="en-US" w:bidi="ar-SY"/>
        </w:rPr>
        <w:t>ُ</w:t>
      </w:r>
      <w:r w:rsidRPr="00111A24">
        <w:rPr>
          <w:rFonts w:hint="cs"/>
          <w:rtl/>
          <w:lang w:eastAsia="en-US" w:bidi="ar-SY"/>
        </w:rPr>
        <w:t>سمح للأجهزة القصيرة المدى بأن ت</w:t>
      </w:r>
      <w:r w:rsidR="0019409D">
        <w:rPr>
          <w:rFonts w:hint="cs"/>
          <w:rtl/>
          <w:lang w:eastAsia="en-US" w:bidi="ar-SY"/>
        </w:rPr>
        <w:t>ُ</w:t>
      </w:r>
      <w:r w:rsidRPr="00111A24">
        <w:rPr>
          <w:rFonts w:hint="cs"/>
          <w:rtl/>
          <w:lang w:eastAsia="en-US" w:bidi="ar-SY"/>
        </w:rPr>
        <w:t>سبب تداخلات ضارة في المحطات الراديوية الأخرى المرخص بها. وإذا سبب جهاز ما تداخلاً ضاراً توجّب كَفّ تشغيله.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إعادته إلى الخدمة إلا بعد اتخاذ تدابير خاصة لاستبعاد هذا التداخل.</w:t>
      </w:r>
    </w:p>
    <w:p w:rsidR="00C04191" w:rsidRPr="004F3DC2" w:rsidRDefault="00C04191" w:rsidP="004F3DC2">
      <w:pPr>
        <w:rPr>
          <w:spacing w:val="-1"/>
          <w:rtl/>
          <w:lang w:eastAsia="en-US" w:bidi="ar-SY"/>
        </w:rPr>
      </w:pPr>
      <w:r w:rsidRPr="00424E62">
        <w:rPr>
          <w:b/>
          <w:bCs/>
          <w:lang w:eastAsia="en-US"/>
        </w:rPr>
        <w:t>2.2</w:t>
      </w:r>
      <w:r w:rsidRPr="00860790">
        <w:rPr>
          <w:rFonts w:hint="cs"/>
          <w:rtl/>
          <w:lang w:eastAsia="en-US" w:bidi="ar-SY"/>
        </w:rPr>
        <w:tab/>
      </w:r>
      <w:r w:rsidRPr="00424E62">
        <w:rPr>
          <w:rFonts w:hint="cs"/>
          <w:rtl/>
          <w:lang w:eastAsia="en-US" w:bidi="ar-SY"/>
        </w:rPr>
        <w:t>يجب أن تتجنب الأجهزة القصيرة المدى</w:t>
      </w:r>
      <w:r w:rsidR="0019409D">
        <w:rPr>
          <w:rFonts w:hint="cs"/>
          <w:rtl/>
          <w:lang w:eastAsia="en-US" w:bidi="ar-SY"/>
        </w:rPr>
        <w:t>،</w:t>
      </w:r>
      <w:r w:rsidRPr="00424E62">
        <w:rPr>
          <w:rFonts w:hint="cs"/>
          <w:rtl/>
          <w:lang w:eastAsia="en-US" w:bidi="ar-SY"/>
        </w:rPr>
        <w:t xml:space="preserve"> أو تتحمل التداخلات التي تسببها المحطات الراديوية المرخَّص بها</w:t>
      </w:r>
      <w:r w:rsidR="0019409D">
        <w:rPr>
          <w:rFonts w:hint="cs"/>
          <w:rtl/>
          <w:lang w:eastAsia="en-US" w:bidi="ar-SY"/>
        </w:rPr>
        <w:t>،</w:t>
      </w:r>
      <w:r w:rsidR="004F3DC2">
        <w:rPr>
          <w:rFonts w:hint="cs"/>
          <w:rtl/>
          <w:lang w:eastAsia="en-US" w:bidi="ar-SY"/>
        </w:rPr>
        <w:t xml:space="preserve"> </w:t>
      </w:r>
      <w:r w:rsidRPr="00424E62">
        <w:rPr>
          <w:rFonts w:hint="cs"/>
          <w:rtl/>
          <w:lang w:eastAsia="en-US" w:bidi="ar-SY"/>
        </w:rPr>
        <w:t>أو</w:t>
      </w:r>
      <w:r w:rsidR="004F3DC2">
        <w:rPr>
          <w:rFonts w:hint="eastAsia"/>
          <w:rtl/>
          <w:lang w:eastAsia="en-US" w:bidi="ar-SY"/>
        </w:rPr>
        <w:t> </w:t>
      </w:r>
      <w:r w:rsidRPr="00424E62">
        <w:rPr>
          <w:rFonts w:hint="cs"/>
          <w:rtl/>
          <w:lang w:eastAsia="en-US" w:bidi="ar-SY"/>
        </w:rPr>
        <w:t xml:space="preserve">تداخلات الإشعاعات الصادرة عن أجهزة </w:t>
      </w:r>
      <w:r w:rsidRPr="00424E62">
        <w:rPr>
          <w:rFonts w:hint="cs"/>
          <w:rtl/>
          <w:lang w:eastAsia="en-US"/>
        </w:rPr>
        <w:t xml:space="preserve">التطبيقات الصناعية والعلمية والطبية </w:t>
      </w:r>
      <w:r w:rsidRPr="00424E62">
        <w:rPr>
          <w:lang w:eastAsia="en-US"/>
        </w:rPr>
        <w:t>(ISM)</w:t>
      </w:r>
      <w:r w:rsidRPr="00424E62">
        <w:rPr>
          <w:rFonts w:hint="cs"/>
          <w:rtl/>
          <w:lang w:eastAsia="en-US" w:bidi="ar-SY"/>
        </w:rPr>
        <w:t xml:space="preserve">. فهي ليست محمية على الصعيد </w:t>
      </w:r>
      <w:r w:rsidRPr="004F3DC2">
        <w:rPr>
          <w:rFonts w:hint="cs"/>
          <w:spacing w:val="-1"/>
          <w:rtl/>
          <w:lang w:eastAsia="en-US" w:bidi="ar-SY"/>
        </w:rPr>
        <w:t>القانوني عند تعرضها للتداخل. ولكن يجوز لمستعملها أن يقدم طلباً إلى المكتب المحلي المسؤول عن تنظيم الاتصالات الراديوية.</w:t>
      </w:r>
    </w:p>
    <w:p w:rsidR="00C04191" w:rsidRPr="00111A24" w:rsidRDefault="00C04191" w:rsidP="00C04191">
      <w:pPr>
        <w:tabs>
          <w:tab w:val="left" w:pos="794"/>
        </w:tabs>
        <w:rPr>
          <w:rtl/>
          <w:lang w:eastAsia="en-US" w:bidi="ar-SY"/>
        </w:rPr>
      </w:pPr>
      <w:r w:rsidRPr="00424E62">
        <w:rPr>
          <w:b/>
          <w:bCs/>
          <w:lang w:eastAsia="en-US"/>
        </w:rPr>
        <w:t>3.2</w:t>
      </w:r>
      <w:r w:rsidRPr="00111A24">
        <w:rPr>
          <w:rFonts w:hint="cs"/>
          <w:rtl/>
          <w:lang w:eastAsia="en-US" w:bidi="ar-SY"/>
        </w:rPr>
        <w:tab/>
        <w:t>ي</w:t>
      </w:r>
      <w:r w:rsidR="0019409D">
        <w:rPr>
          <w:rFonts w:hint="cs"/>
          <w:rtl/>
          <w:lang w:eastAsia="en-US" w:bidi="ar-SY"/>
        </w:rPr>
        <w:t>ُ</w:t>
      </w:r>
      <w:r w:rsidRPr="00111A24">
        <w:rPr>
          <w:rFonts w:hint="cs"/>
          <w:rtl/>
          <w:lang w:eastAsia="en-US" w:bidi="ar-SY"/>
        </w:rPr>
        <w:t>منع استعمال الأجهزة القصيرة المدى بجوار المطارات والطائرات.</w:t>
      </w:r>
    </w:p>
    <w:p w:rsidR="00C04191" w:rsidRPr="00111A24" w:rsidRDefault="00C04191" w:rsidP="004F3DC2">
      <w:pPr>
        <w:tabs>
          <w:tab w:val="left" w:pos="794"/>
        </w:tabs>
        <w:rPr>
          <w:rtl/>
          <w:lang w:eastAsia="en-US" w:bidi="ar-SY"/>
        </w:rPr>
      </w:pPr>
      <w:r w:rsidRPr="00424E62">
        <w:rPr>
          <w:b/>
          <w:bCs/>
          <w:lang w:eastAsia="en-US"/>
        </w:rPr>
        <w:t>4.2</w:t>
      </w:r>
      <w:r w:rsidRPr="00111A24">
        <w:rPr>
          <w:rFonts w:hint="cs"/>
          <w:rtl/>
          <w:lang w:eastAsia="en-US" w:bidi="ar-SY"/>
        </w:rPr>
        <w:tab/>
        <w:t>لا</w:t>
      </w:r>
      <w:r w:rsidR="004F3DC2">
        <w:rPr>
          <w:rFonts w:hint="eastAsia"/>
          <w:rtl/>
          <w:lang w:eastAsia="en-US" w:bidi="ar-SY"/>
        </w:rPr>
        <w:t> </w:t>
      </w:r>
      <w:r w:rsidRPr="00111A24">
        <w:rPr>
          <w:rFonts w:hint="cs"/>
          <w:rtl/>
          <w:lang w:eastAsia="en-US" w:bidi="ar-SY"/>
        </w:rPr>
        <w:t xml:space="preserve">يحتاج استعمال الأجهزة القصيرة المدى إلى رخصة؛ غير أنه مطلوب إخضاع هذه الأجهزة للفحص أو الاختبار لدى مكتب تنظيم الاتصالات الراديوية للتأكد من أدائها داخل المدى </w:t>
      </w:r>
      <w:r w:rsidR="0019409D">
        <w:rPr>
          <w:rFonts w:hint="cs"/>
          <w:rtl/>
          <w:lang w:eastAsia="en-US" w:bidi="ar-SY"/>
        </w:rPr>
        <w:t>ال</w:t>
      </w:r>
      <w:r w:rsidRPr="00111A24">
        <w:rPr>
          <w:rFonts w:hint="cs"/>
          <w:rtl/>
          <w:lang w:eastAsia="en-US" w:bidi="ar-SY"/>
        </w:rPr>
        <w:t>مقبول.</w:t>
      </w:r>
    </w:p>
    <w:p w:rsidR="00C04191" w:rsidRPr="00111A24" w:rsidRDefault="00C04191" w:rsidP="00C04191">
      <w:pPr>
        <w:tabs>
          <w:tab w:val="left" w:pos="794"/>
        </w:tabs>
        <w:rPr>
          <w:rtl/>
          <w:lang w:eastAsia="en-US" w:bidi="ar-SY"/>
        </w:rPr>
      </w:pPr>
      <w:r w:rsidRPr="00424E62">
        <w:rPr>
          <w:b/>
          <w:bCs/>
          <w:lang w:eastAsia="en-US"/>
        </w:rPr>
        <w:t>5.2</w:t>
      </w:r>
      <w:r w:rsidRPr="00111A24">
        <w:rPr>
          <w:rFonts w:hint="cs"/>
          <w:rtl/>
          <w:lang w:eastAsia="en-US" w:bidi="ar-SY"/>
        </w:rPr>
        <w:tab/>
        <w:t>ينبغي أن يخضع تطوير وتصنيع واستيراد الأجهزة القصيرة المدى للإجراءات المطبقة وفقاً للقواعد ذات الصلة التي وضعها مكتب الدولة للاتصالات الراديوية.</w:t>
      </w:r>
    </w:p>
    <w:p w:rsidR="00C04191" w:rsidRPr="00903177" w:rsidRDefault="00C04191" w:rsidP="006D5FDA">
      <w:pPr>
        <w:tabs>
          <w:tab w:val="left" w:pos="794"/>
        </w:tabs>
        <w:rPr>
          <w:spacing w:val="-5"/>
          <w:rtl/>
          <w:lang w:eastAsia="en-US" w:bidi="ar-SY"/>
        </w:rPr>
      </w:pPr>
      <w:r w:rsidRPr="00903177">
        <w:rPr>
          <w:b/>
          <w:bCs/>
          <w:spacing w:val="-5"/>
          <w:lang w:eastAsia="en-US"/>
        </w:rPr>
        <w:t>6.2</w:t>
      </w:r>
      <w:r w:rsidRPr="00903177">
        <w:rPr>
          <w:rFonts w:hint="cs"/>
          <w:spacing w:val="-5"/>
          <w:rtl/>
          <w:lang w:eastAsia="en-US" w:bidi="ar-SY"/>
        </w:rPr>
        <w:tab/>
      </w:r>
      <w:r w:rsidR="00816FCB">
        <w:rPr>
          <w:rFonts w:hint="cs"/>
          <w:spacing w:val="-5"/>
          <w:rtl/>
          <w:lang w:eastAsia="en-US" w:bidi="ar-SY"/>
        </w:rPr>
        <w:t>لا</w:t>
      </w:r>
      <w:r w:rsidR="00816FCB">
        <w:rPr>
          <w:spacing w:val="-5"/>
          <w:rtl/>
          <w:lang w:eastAsia="en-US" w:bidi="ar-SY"/>
        </w:rPr>
        <w:t> </w:t>
      </w:r>
      <w:r w:rsidR="00816FCB">
        <w:rPr>
          <w:rFonts w:hint="cs"/>
          <w:spacing w:val="-5"/>
          <w:rtl/>
          <w:lang w:eastAsia="en-US" w:bidi="ar-SY"/>
        </w:rPr>
        <w:t>يمكن</w:t>
      </w:r>
      <w:r w:rsidRPr="00903177">
        <w:rPr>
          <w:rFonts w:hint="cs"/>
          <w:spacing w:val="-5"/>
          <w:rtl/>
          <w:lang w:eastAsia="en-US" w:bidi="ar-SY"/>
        </w:rPr>
        <w:t xml:space="preserve"> إنتاج الأجهزة القصيرة المدى ولا</w:t>
      </w:r>
      <w:r w:rsidR="006D5FDA">
        <w:rPr>
          <w:rFonts w:hint="eastAsia"/>
          <w:spacing w:val="-5"/>
          <w:rtl/>
          <w:lang w:eastAsia="en-US" w:bidi="ar-SY"/>
        </w:rPr>
        <w:t> </w:t>
      </w:r>
      <w:r w:rsidRPr="00903177">
        <w:rPr>
          <w:rFonts w:hint="cs"/>
          <w:spacing w:val="-5"/>
          <w:rtl/>
          <w:lang w:eastAsia="en-US" w:bidi="ar-SY"/>
        </w:rPr>
        <w:t>بيعها ولا</w:t>
      </w:r>
      <w:r w:rsidR="006D5FDA">
        <w:rPr>
          <w:rFonts w:hint="eastAsia"/>
          <w:spacing w:val="-5"/>
          <w:rtl/>
          <w:lang w:eastAsia="en-US" w:bidi="ar-SY"/>
        </w:rPr>
        <w:t> </w:t>
      </w:r>
      <w:r w:rsidRPr="00903177">
        <w:rPr>
          <w:rFonts w:hint="cs"/>
          <w:spacing w:val="-5"/>
          <w:rtl/>
          <w:lang w:eastAsia="en-US" w:bidi="ar-SY"/>
        </w:rPr>
        <w:t>استعمالها في الصين بدون موافقة مكتب الدولة للاتصالات الراديوية.</w:t>
      </w:r>
    </w:p>
    <w:p w:rsidR="00C04191" w:rsidRPr="00111A24" w:rsidRDefault="00C04191" w:rsidP="00C04191">
      <w:pPr>
        <w:tabs>
          <w:tab w:val="left" w:pos="794"/>
        </w:tabs>
        <w:rPr>
          <w:rtl/>
          <w:lang w:eastAsia="en-US" w:bidi="ar-SY"/>
        </w:rPr>
      </w:pPr>
      <w:r w:rsidRPr="00424E62">
        <w:rPr>
          <w:b/>
          <w:bCs/>
          <w:lang w:eastAsia="en-US"/>
        </w:rPr>
        <w:t>7.2</w:t>
      </w:r>
      <w:r w:rsidRPr="00111A24">
        <w:rPr>
          <w:rFonts w:hint="cs"/>
          <w:rtl/>
          <w:lang w:eastAsia="en-US" w:bidi="ar-SY"/>
        </w:rPr>
        <w:tab/>
        <w:t xml:space="preserve">بعد موافقة مكتب الدولة للاتصالات الراديوية على نمط الأجهزة القصيرة المدى،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للمصنّعين ولا</w:t>
      </w:r>
      <w:r>
        <w:rPr>
          <w:rFonts w:hint="eastAsia"/>
          <w:rtl/>
          <w:lang w:eastAsia="en-US" w:bidi="ar-SY"/>
        </w:rPr>
        <w:t> </w:t>
      </w:r>
      <w:r w:rsidRPr="00111A24">
        <w:rPr>
          <w:rFonts w:hint="cs"/>
          <w:rtl/>
          <w:lang w:eastAsia="en-US" w:bidi="ar-SY"/>
        </w:rPr>
        <w:t>للمستعملين أن يغي</w:t>
      </w:r>
      <w:r w:rsidR="0019409D">
        <w:rPr>
          <w:rFonts w:hint="cs"/>
          <w:rtl/>
          <w:lang w:eastAsia="en-US" w:bidi="ar-SY"/>
        </w:rPr>
        <w:t>ّ</w:t>
      </w:r>
      <w:r w:rsidRPr="00111A24">
        <w:rPr>
          <w:rFonts w:hint="cs"/>
          <w:rtl/>
          <w:lang w:eastAsia="en-US" w:bidi="ar-SY"/>
        </w:rPr>
        <w:t>روا تردد التشغيل أو يزيدوا قدرة الإرسال بشكل اعتباطي (أو ي</w:t>
      </w:r>
      <w:r w:rsidR="0019409D">
        <w:rPr>
          <w:rFonts w:hint="cs"/>
          <w:rtl/>
          <w:lang w:eastAsia="en-US" w:bidi="ar-SY"/>
        </w:rPr>
        <w:t>ُ</w:t>
      </w:r>
      <w:r w:rsidRPr="00111A24">
        <w:rPr>
          <w:rFonts w:hint="cs"/>
          <w:rtl/>
          <w:lang w:eastAsia="en-US" w:bidi="ar-SY"/>
        </w:rPr>
        <w:t>ضيفوا مكب</w:t>
      </w:r>
      <w:r w:rsidR="006D5FDA">
        <w:rPr>
          <w:rFonts w:hint="cs"/>
          <w:rtl/>
          <w:lang w:eastAsia="en-US" w:bidi="ar-SY"/>
        </w:rPr>
        <w:t>ِّ</w:t>
      </w:r>
      <w:r w:rsidRPr="00111A24">
        <w:rPr>
          <w:rFonts w:hint="cs"/>
          <w:rtl/>
          <w:lang w:eastAsia="en-US" w:bidi="ar-SY"/>
        </w:rPr>
        <w:t>ر ترددات راديوية).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لهم تركيب هوائي خارجي أو استبدال هوائي إرسال مكان الهوائي الأصلي،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لهم تعديل مواصفات أو</w:t>
      </w:r>
      <w:r>
        <w:rPr>
          <w:rFonts w:hint="eastAsia"/>
          <w:rtl/>
          <w:lang w:eastAsia="en-US" w:bidi="ar-SY"/>
        </w:rPr>
        <w:t> </w:t>
      </w:r>
      <w:r w:rsidRPr="00111A24">
        <w:rPr>
          <w:rFonts w:hint="cs"/>
          <w:rtl/>
          <w:lang w:eastAsia="en-US" w:bidi="ar-SY"/>
        </w:rPr>
        <w:t>وظائف التصميم الأصلي اعتباطياً.</w:t>
      </w:r>
    </w:p>
    <w:p w:rsidR="00C04191" w:rsidRPr="00111A24" w:rsidRDefault="00C04191" w:rsidP="00C04191">
      <w:pPr>
        <w:tabs>
          <w:tab w:val="left" w:pos="794"/>
        </w:tabs>
        <w:rPr>
          <w:rtl/>
          <w:lang w:eastAsia="en-US" w:bidi="ar-SY"/>
        </w:rPr>
      </w:pPr>
      <w:r w:rsidRPr="00424E62">
        <w:rPr>
          <w:b/>
          <w:bCs/>
          <w:lang w:eastAsia="en-US"/>
        </w:rPr>
        <w:t>8.2</w:t>
      </w:r>
      <w:r w:rsidRPr="00111A24">
        <w:rPr>
          <w:rFonts w:hint="cs"/>
          <w:rtl/>
          <w:lang w:eastAsia="en-US" w:bidi="ar-SY"/>
        </w:rPr>
        <w:tab/>
        <w:t>يجب أن ترك</w:t>
      </w:r>
      <w:r w:rsidR="0019409D">
        <w:rPr>
          <w:rFonts w:hint="cs"/>
          <w:rtl/>
          <w:lang w:eastAsia="en-US" w:bidi="ar-SY"/>
        </w:rPr>
        <w:t>ّ</w:t>
      </w:r>
      <w:r w:rsidRPr="00111A24">
        <w:rPr>
          <w:rFonts w:hint="cs"/>
          <w:rtl/>
          <w:lang w:eastAsia="en-US" w:bidi="ar-SY"/>
        </w:rPr>
        <w:t>ب الأجهزة القصيرة المدى في خزانة متكاملة. وتجري عمليات الضبط والمراقبة الخارجية فقط ضمن حدود المواصفات التقنية للنمط الذي حظي بالموافقة.</w:t>
      </w:r>
    </w:p>
    <w:p w:rsidR="00C04191" w:rsidRPr="00111A24" w:rsidRDefault="00C04191" w:rsidP="00C04191">
      <w:pPr>
        <w:tabs>
          <w:tab w:val="left" w:pos="794"/>
        </w:tabs>
        <w:rPr>
          <w:rtl/>
          <w:lang w:eastAsia="en-US" w:bidi="ar-SY"/>
        </w:rPr>
      </w:pPr>
      <w:r w:rsidRPr="00424E62">
        <w:rPr>
          <w:b/>
          <w:bCs/>
          <w:lang w:eastAsia="en-US"/>
        </w:rPr>
        <w:t>9.2</w:t>
      </w:r>
      <w:r w:rsidRPr="00111A24">
        <w:rPr>
          <w:rFonts w:hint="cs"/>
          <w:rtl/>
          <w:lang w:eastAsia="en-US" w:bidi="ar-SY"/>
        </w:rPr>
        <w:tab/>
        <w:t>في حال استعمال الأجهزة القصيرة المدى المذكورة أدناه، يجب التقيد بالأحكام التالية:</w:t>
      </w:r>
    </w:p>
    <w:p w:rsidR="00C04191" w:rsidRPr="00111A24" w:rsidRDefault="00C04191" w:rsidP="00C04191">
      <w:pPr>
        <w:pStyle w:val="Heading3"/>
        <w:rPr>
          <w:rtl/>
          <w:lang w:val="fr-FR" w:eastAsia="en-US"/>
        </w:rPr>
      </w:pPr>
      <w:r w:rsidRPr="00827CE4">
        <w:rPr>
          <w:lang w:val="fr-FR" w:eastAsia="en-US"/>
        </w:rPr>
        <w:t>1.9.2</w:t>
      </w:r>
      <w:r w:rsidRPr="00111A24">
        <w:rPr>
          <w:rFonts w:hint="cs"/>
          <w:rtl/>
          <w:lang w:val="fr-FR" w:eastAsia="en-US"/>
        </w:rPr>
        <w:tab/>
        <w:t>المرسلات الصوتية اللاسلكية</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استعمالها بنفس التردد المخصص لمحطات الإذاعة الراديوية أو التلفزيونية المحلية.</w:t>
      </w:r>
    </w:p>
    <w:p w:rsidR="00C04191" w:rsidRPr="00111A24" w:rsidRDefault="00C04191" w:rsidP="00C04191">
      <w:pPr>
        <w:rPr>
          <w:rtl/>
          <w:lang w:eastAsia="en-US" w:bidi="ar-SY"/>
        </w:rPr>
      </w:pPr>
      <w:r w:rsidRPr="00111A24">
        <w:rPr>
          <w:rFonts w:hint="cs"/>
          <w:rtl/>
          <w:lang w:eastAsia="en-US" w:bidi="ar-SY"/>
        </w:rPr>
        <w:t>يجب التوقف عن استعمالها إذا سببت تداخلات في المحطات المحلية.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إعادة وضعها في الخدمة إلا</w:t>
      </w:r>
      <w:r w:rsidR="006D5FDA">
        <w:rPr>
          <w:rFonts w:hint="cs"/>
          <w:rtl/>
          <w:lang w:eastAsia="en-US" w:bidi="ar-SY"/>
        </w:rPr>
        <w:t>َّ</w:t>
      </w:r>
      <w:r w:rsidRPr="00111A24">
        <w:rPr>
          <w:rFonts w:hint="cs"/>
          <w:rtl/>
          <w:lang w:eastAsia="en-US" w:bidi="ar-SY"/>
        </w:rPr>
        <w:t xml:space="preserve"> بعد إزالة التداخلات وضبط التردد على تردد غير مخصص.</w:t>
      </w:r>
    </w:p>
    <w:p w:rsidR="00C04191" w:rsidRPr="00111A24" w:rsidRDefault="00C04191" w:rsidP="00C04191">
      <w:pPr>
        <w:rPr>
          <w:rtl/>
          <w:lang w:eastAsia="en-US"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استعمال المرسلات الصوتية اللاسلكية داخل المستشفيات، تفاديا</w:t>
      </w:r>
      <w:r>
        <w:rPr>
          <w:rFonts w:hint="cs"/>
          <w:rtl/>
          <w:lang w:eastAsia="en-US" w:bidi="ar-SY"/>
        </w:rPr>
        <w:t>ً</w:t>
      </w:r>
      <w:r w:rsidRPr="00111A24">
        <w:rPr>
          <w:rFonts w:hint="cs"/>
          <w:rtl/>
          <w:lang w:eastAsia="en-US" w:bidi="ar-SY"/>
        </w:rPr>
        <w:t xml:space="preserve"> للتداخل مع تجهيزات القياس البيولوجي الطب</w:t>
      </w:r>
      <w:r w:rsidR="00615F9E">
        <w:rPr>
          <w:rFonts w:hint="cs"/>
          <w:rtl/>
          <w:lang w:eastAsia="en-US" w:bidi="ar-SY"/>
        </w:rPr>
        <w:t>‍</w:t>
      </w:r>
      <w:r w:rsidRPr="00111A24">
        <w:rPr>
          <w:rFonts w:hint="cs"/>
          <w:rtl/>
          <w:lang w:eastAsia="en-US" w:bidi="ar-SY"/>
        </w:rPr>
        <w:t>ي. ويتوجب على مصنّعي هذه المرسِلات تبيين هذا الحكم في الأدلة التي يرفقونها بالمنتَجات.</w:t>
      </w:r>
    </w:p>
    <w:p w:rsidR="00C04191" w:rsidRPr="00111A24" w:rsidRDefault="00C04191" w:rsidP="00C04191">
      <w:pPr>
        <w:pStyle w:val="Heading3"/>
        <w:rPr>
          <w:rtl/>
          <w:lang w:val="fr-FR" w:eastAsia="en-US" w:bidi="ar-SY"/>
        </w:rPr>
      </w:pPr>
      <w:r w:rsidRPr="00827CE4">
        <w:rPr>
          <w:lang w:val="fr-FR" w:eastAsia="en-US"/>
        </w:rPr>
        <w:lastRenderedPageBreak/>
        <w:t>2.9.2</w:t>
      </w:r>
      <w:r w:rsidRPr="00111A24">
        <w:rPr>
          <w:rFonts w:hint="cs"/>
          <w:rtl/>
          <w:lang w:val="fr-FR" w:eastAsia="en-US"/>
        </w:rPr>
        <w:tab/>
      </w:r>
      <w:r w:rsidRPr="00111A24">
        <w:rPr>
          <w:rFonts w:hint="cs"/>
          <w:rtl/>
          <w:lang w:val="fr-FR" w:eastAsia="en-US" w:bidi="ar-SY"/>
        </w:rPr>
        <w:t>المرسلات الخاصة بالقياس البيولوجي الطب</w:t>
      </w:r>
      <w:r w:rsidR="00615F9E">
        <w:rPr>
          <w:rFonts w:ascii="Symbol" w:hAnsi="Symbol" w:hint="cs"/>
          <w:rtl/>
          <w:lang w:val="fr-FR" w:eastAsia="en-US" w:bidi="ar-SY"/>
        </w:rPr>
        <w:t>‍</w:t>
      </w:r>
      <w:r w:rsidRPr="00111A24">
        <w:rPr>
          <w:rFonts w:hint="cs"/>
          <w:rtl/>
          <w:lang w:val="fr-FR" w:eastAsia="en-US" w:bidi="ar-SY"/>
        </w:rPr>
        <w:t>ي عن ب</w:t>
      </w:r>
      <w:r w:rsidR="0019409D">
        <w:rPr>
          <w:rFonts w:hint="cs"/>
          <w:rtl/>
          <w:lang w:val="fr-FR" w:eastAsia="en-US" w:bidi="ar-SY"/>
        </w:rPr>
        <w:t>ُ</w:t>
      </w:r>
      <w:r w:rsidRPr="00111A24">
        <w:rPr>
          <w:rFonts w:hint="cs"/>
          <w:rtl/>
          <w:lang w:val="fr-FR" w:eastAsia="en-US" w:bidi="ar-SY"/>
        </w:rPr>
        <w:t>عد</w:t>
      </w:r>
    </w:p>
    <w:p w:rsidR="00C04191" w:rsidRPr="00111A24" w:rsidRDefault="00C04191" w:rsidP="00C04191">
      <w:pPr>
        <w:rPr>
          <w:rtl/>
          <w:lang w:eastAsia="en-US" w:bidi="ar-SY"/>
        </w:rPr>
      </w:pPr>
      <w:r w:rsidRPr="00111A24">
        <w:rPr>
          <w:rFonts w:hint="cs"/>
          <w:rtl/>
          <w:lang w:eastAsia="en-US" w:bidi="ar-SY"/>
        </w:rPr>
        <w:t>الأجهزة الراديوية الخاصة بإرسال إشارات قياس الظواهر البيولوجية الطبية، إنسانية كانت أو حيوانية، مسموح باستعمالها في</w:t>
      </w:r>
      <w:r>
        <w:rPr>
          <w:rFonts w:hint="eastAsia"/>
          <w:rtl/>
          <w:lang w:eastAsia="en-US" w:bidi="ar-SY"/>
        </w:rPr>
        <w:t> </w:t>
      </w:r>
      <w:r w:rsidRPr="00111A24">
        <w:rPr>
          <w:rFonts w:hint="cs"/>
          <w:rtl/>
          <w:lang w:eastAsia="en-US" w:bidi="ar-SY"/>
        </w:rPr>
        <w:t>المستشفيات والمعاهد الطبية، ويُحظر أن تسبب تداخلا</w:t>
      </w:r>
      <w:r>
        <w:rPr>
          <w:rFonts w:hint="cs"/>
          <w:rtl/>
          <w:lang w:eastAsia="en-US" w:bidi="ar-SY"/>
        </w:rPr>
        <w:t>ً</w:t>
      </w:r>
      <w:r w:rsidRPr="00111A24">
        <w:rPr>
          <w:rFonts w:hint="cs"/>
          <w:rtl/>
          <w:lang w:eastAsia="en-US" w:bidi="ar-SY"/>
        </w:rPr>
        <w:t xml:space="preserve"> مع الخدمة الفلكية الراديوية.</w:t>
      </w:r>
    </w:p>
    <w:p w:rsidR="00C04191" w:rsidRPr="00111A24" w:rsidRDefault="00C04191" w:rsidP="00C04191">
      <w:pPr>
        <w:pStyle w:val="Heading3"/>
        <w:rPr>
          <w:rtl/>
          <w:lang w:val="fr-FR" w:eastAsia="en-US"/>
        </w:rPr>
      </w:pPr>
      <w:r w:rsidRPr="00827CE4">
        <w:rPr>
          <w:lang w:val="fr-FR" w:eastAsia="en-US"/>
        </w:rPr>
        <w:t>3.9.2</w:t>
      </w:r>
      <w:r w:rsidRPr="00111A24">
        <w:rPr>
          <w:rFonts w:hint="cs"/>
          <w:rtl/>
          <w:lang w:val="fr-FR" w:eastAsia="en-US"/>
        </w:rPr>
        <w:tab/>
        <w:t>معدات الرفع ومعدات الوزن</w:t>
      </w:r>
    </w:p>
    <w:p w:rsidR="00C04191" w:rsidRPr="00111A24" w:rsidRDefault="00C04191" w:rsidP="006D5FDA">
      <w:pPr>
        <w:rPr>
          <w:rtl/>
          <w:lang w:eastAsia="en-US" w:bidi="ar-SY"/>
        </w:rPr>
      </w:pPr>
      <w:r w:rsidRPr="00111A24">
        <w:rPr>
          <w:rFonts w:hint="cs"/>
          <w:rtl/>
          <w:lang w:eastAsia="en-US" w:bidi="ar-SY"/>
        </w:rPr>
        <w:t>يجب، قبل التركيب، اختبار البيئة من حيث الملاءمة الكهرمغنطيسية تفاديا</w:t>
      </w:r>
      <w:r>
        <w:rPr>
          <w:rFonts w:hint="cs"/>
          <w:rtl/>
          <w:lang w:eastAsia="en-US" w:bidi="ar-SY"/>
        </w:rPr>
        <w:t>ً</w:t>
      </w:r>
      <w:r w:rsidRPr="00111A24">
        <w:rPr>
          <w:rFonts w:hint="cs"/>
          <w:rtl/>
          <w:lang w:eastAsia="en-US" w:bidi="ar-SY"/>
        </w:rPr>
        <w:t xml:space="preserve"> للتداخلات مع تجهيزات أخرى من شأنها تسبيب حوادث إنتاجية لا داعي</w:t>
      </w:r>
      <w:r w:rsidR="006D5FDA">
        <w:rPr>
          <w:rFonts w:hint="eastAsia"/>
          <w:rtl/>
          <w:lang w:eastAsia="en-US" w:bidi="ar-SY"/>
        </w:rPr>
        <w:t> </w:t>
      </w:r>
      <w:r w:rsidRPr="00111A24">
        <w:rPr>
          <w:rFonts w:hint="cs"/>
          <w:rtl/>
          <w:lang w:eastAsia="en-US" w:bidi="ar-SY"/>
        </w:rPr>
        <w:t>لها.</w:t>
      </w:r>
    </w:p>
    <w:p w:rsidR="00C04191" w:rsidRPr="00111A24" w:rsidRDefault="00C04191" w:rsidP="006D5FDA">
      <w:pPr>
        <w:rPr>
          <w:rtl/>
          <w:lang w:eastAsia="en-US" w:bidi="ar-SY"/>
        </w:rPr>
      </w:pPr>
      <w:r w:rsidRPr="00111A24">
        <w:rPr>
          <w:rFonts w:hint="cs"/>
          <w:rtl/>
          <w:lang w:eastAsia="en-US" w:bidi="ar-SY"/>
        </w:rPr>
        <w:t>يجب وقف استعمال هذه المعدات فور تسبيبها تداخلات ضارة.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إعادة وضعها في الخدمة إلا</w:t>
      </w:r>
      <w:r w:rsidR="006D5FDA">
        <w:rPr>
          <w:rFonts w:hint="cs"/>
          <w:rtl/>
          <w:lang w:eastAsia="en-US" w:bidi="ar-SY"/>
        </w:rPr>
        <w:t xml:space="preserve">َّ </w:t>
      </w:r>
      <w:r w:rsidRPr="00111A24">
        <w:rPr>
          <w:rFonts w:hint="cs"/>
          <w:rtl/>
          <w:lang w:eastAsia="en-US" w:bidi="ar-SY"/>
        </w:rPr>
        <w:t>بعد إزالة التداخل وضبط التردد على تردد غير مخصص.</w:t>
      </w:r>
    </w:p>
    <w:p w:rsidR="00C04191" w:rsidRPr="00111A24" w:rsidRDefault="00C04191" w:rsidP="00C04191">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C04191" w:rsidRPr="007F7D9B" w:rsidRDefault="00C04191" w:rsidP="0019409D">
      <w:pPr>
        <w:spacing w:line="280" w:lineRule="exact"/>
        <w:ind w:left="794" w:hanging="794"/>
        <w:rPr>
          <w:rtl/>
          <w:lang w:eastAsia="zh-CN" w:bidi="ar-EG"/>
        </w:rPr>
      </w:pPr>
      <w:r w:rsidRPr="00111A24">
        <w:rPr>
          <w:lang w:eastAsia="en-US" w:bidi="ar-SY"/>
        </w:rPr>
        <w:tab/>
      </w:r>
      <w:r w:rsidRPr="00D26D60">
        <w:rPr>
          <w:lang w:eastAsia="zh-CN" w:bidi="ar-EG"/>
        </w:rPr>
        <w:t>223</w:t>
      </w:r>
      <w:r>
        <w:rPr>
          <w:lang w:eastAsia="zh-CN" w:bidi="ar-EG"/>
        </w:rPr>
        <w:t>,</w:t>
      </w:r>
      <w:r w:rsidRPr="00D26D60">
        <w:rPr>
          <w:lang w:eastAsia="zh-CN" w:bidi="ar-EG"/>
        </w:rPr>
        <w:t>100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223</w:t>
      </w:r>
      <w:r>
        <w:rPr>
          <w:lang w:eastAsia="zh-CN" w:bidi="ar-EG"/>
        </w:rPr>
        <w:t>,</w:t>
      </w:r>
      <w:r w:rsidRPr="00D26D60">
        <w:rPr>
          <w:lang w:eastAsia="zh-CN" w:bidi="ar-EG"/>
        </w:rPr>
        <w:t>700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223</w:t>
      </w:r>
      <w:r>
        <w:rPr>
          <w:lang w:eastAsia="zh-CN" w:bidi="ar-EG"/>
        </w:rPr>
        <w:t>,</w:t>
      </w:r>
      <w:r w:rsidRPr="00D26D60">
        <w:rPr>
          <w:lang w:eastAsia="zh-CN" w:bidi="ar-EG"/>
        </w:rPr>
        <w:t>975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224</w:t>
      </w:r>
      <w:r>
        <w:rPr>
          <w:lang w:eastAsia="zh-CN" w:bidi="ar-EG"/>
        </w:rPr>
        <w:t>,</w:t>
      </w:r>
      <w:r w:rsidRPr="00D26D60">
        <w:rPr>
          <w:lang w:eastAsia="zh-CN" w:bidi="ar-EG"/>
        </w:rPr>
        <w:t>600</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225</w:t>
      </w:r>
      <w:r>
        <w:rPr>
          <w:lang w:eastAsia="zh-CN" w:bidi="ar-EG"/>
        </w:rPr>
        <w:t>,</w:t>
      </w:r>
      <w:r w:rsidRPr="00D26D60">
        <w:rPr>
          <w:lang w:eastAsia="zh-CN" w:bidi="ar-EG"/>
        </w:rPr>
        <w:t>025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225</w:t>
      </w:r>
      <w:r>
        <w:rPr>
          <w:lang w:eastAsia="zh-CN" w:bidi="ar-EG"/>
        </w:rPr>
        <w:t>,</w:t>
      </w:r>
      <w:r w:rsidRPr="00D26D60">
        <w:rPr>
          <w:lang w:eastAsia="zh-CN" w:bidi="ar-EG"/>
        </w:rPr>
        <w:t>325</w:t>
      </w:r>
      <w:r>
        <w:rPr>
          <w:rFonts w:hint="eastAsia"/>
          <w:rtl/>
          <w:lang w:eastAsia="zh-CN" w:bidi="ar-EG"/>
        </w:rPr>
        <w:t> </w:t>
      </w:r>
      <w:r w:rsidRPr="00D26D60">
        <w:rPr>
          <w:lang w:eastAsia="zh-CN" w:bidi="ar-EG"/>
        </w:rPr>
        <w:t>MHz</w:t>
      </w:r>
      <w:r>
        <w:rPr>
          <w:rFonts w:hint="cs"/>
          <w:rtl/>
          <w:lang w:eastAsia="zh-CN" w:bidi="ar-EG"/>
        </w:rPr>
        <w:t xml:space="preserve"> و</w:t>
      </w:r>
      <w:r w:rsidRPr="00D26D60">
        <w:rPr>
          <w:lang w:eastAsia="zh-CN" w:bidi="ar-EG"/>
        </w:rPr>
        <w:t>230</w:t>
      </w:r>
      <w:r>
        <w:rPr>
          <w:lang w:eastAsia="zh-CN" w:bidi="ar-EG"/>
        </w:rPr>
        <w:t>,</w:t>
      </w:r>
      <w:r w:rsidRPr="00D26D60">
        <w:rPr>
          <w:lang w:eastAsia="zh-CN" w:bidi="ar-EG"/>
        </w:rPr>
        <w:t>100</w:t>
      </w:r>
      <w:r>
        <w:rPr>
          <w:rFonts w:hint="eastAsia"/>
          <w:rtl/>
          <w:lang w:eastAsia="zh-CN" w:bidi="ar-EG"/>
        </w:rPr>
        <w:t> </w:t>
      </w:r>
      <w:r w:rsidRPr="00D26D60">
        <w:rPr>
          <w:lang w:eastAsia="zh-CN" w:bidi="ar-EG"/>
        </w:rPr>
        <w:t>MHz</w:t>
      </w:r>
      <w:r>
        <w:rPr>
          <w:rFonts w:hint="cs"/>
          <w:rtl/>
          <w:lang w:eastAsia="zh-CN" w:bidi="ar-EG"/>
        </w:rPr>
        <w:t xml:space="preserve"> و</w:t>
      </w:r>
      <w:r w:rsidRPr="007F7D9B">
        <w:rPr>
          <w:lang w:eastAsia="zh-CN" w:bidi="ar-EG"/>
        </w:rPr>
        <w:t>230</w:t>
      </w:r>
      <w:r>
        <w:rPr>
          <w:lang w:eastAsia="zh-CN" w:bidi="ar-EG"/>
        </w:rPr>
        <w:t>,</w:t>
      </w:r>
      <w:r w:rsidRPr="007F7D9B">
        <w:rPr>
          <w:lang w:eastAsia="zh-CN" w:bidi="ar-EG"/>
        </w:rPr>
        <w:t>700</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230</w:t>
      </w:r>
      <w:r>
        <w:rPr>
          <w:lang w:eastAsia="zh-CN" w:bidi="ar-EG"/>
        </w:rPr>
        <w:t>,</w:t>
      </w:r>
      <w:r w:rsidRPr="007F7D9B">
        <w:rPr>
          <w:lang w:eastAsia="zh-CN" w:bidi="ar-EG"/>
        </w:rPr>
        <w:t>975</w:t>
      </w:r>
      <w:r>
        <w:rPr>
          <w:rFonts w:hint="eastAsia"/>
          <w:rtl/>
          <w:lang w:eastAsia="zh-CN" w:bidi="ar-EG"/>
        </w:rPr>
        <w:t> </w:t>
      </w:r>
      <w:r w:rsidRPr="007F7D9B">
        <w:rPr>
          <w:lang w:eastAsia="en-US" w:bidi="ar-EG"/>
        </w:rPr>
        <w:t>MHz</w:t>
      </w:r>
      <w:r>
        <w:rPr>
          <w:rFonts w:hint="cs"/>
          <w:rtl/>
          <w:lang w:eastAsia="zh-CN" w:bidi="ar-EG"/>
        </w:rPr>
        <w:t xml:space="preserve"> و</w:t>
      </w:r>
      <w:r w:rsidRPr="007F7D9B">
        <w:rPr>
          <w:lang w:eastAsia="zh-CN" w:bidi="ar-EG"/>
        </w:rPr>
        <w:t>231</w:t>
      </w:r>
      <w:r>
        <w:rPr>
          <w:lang w:eastAsia="zh-CN" w:bidi="ar-EG"/>
        </w:rPr>
        <w:t>,</w:t>
      </w:r>
      <w:r w:rsidRPr="007F7D9B">
        <w:rPr>
          <w:lang w:eastAsia="zh-CN" w:bidi="ar-EG"/>
        </w:rPr>
        <w:t>600</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232</w:t>
      </w:r>
      <w:r>
        <w:rPr>
          <w:lang w:eastAsia="zh-CN" w:bidi="ar-EG"/>
        </w:rPr>
        <w:t>,</w:t>
      </w:r>
      <w:r w:rsidRPr="007F7D9B">
        <w:rPr>
          <w:lang w:eastAsia="zh-CN" w:bidi="ar-EG"/>
        </w:rPr>
        <w:t>025</w:t>
      </w:r>
      <w:r>
        <w:rPr>
          <w:rFonts w:hint="eastAsia"/>
          <w:rtl/>
          <w:lang w:eastAsia="zh-CN" w:bidi="ar-EG"/>
        </w:rPr>
        <w:t> </w:t>
      </w:r>
      <w:r w:rsidRPr="007F7D9B">
        <w:rPr>
          <w:lang w:eastAsia="zh-CN" w:bidi="ar-EG"/>
        </w:rPr>
        <w:t>MHz</w:t>
      </w:r>
      <w:r>
        <w:rPr>
          <w:rFonts w:hint="cs"/>
          <w:rtl/>
          <w:lang w:eastAsia="zh-CN" w:bidi="ar-EG"/>
        </w:rPr>
        <w:t xml:space="preserve"> و</w:t>
      </w:r>
      <w:r w:rsidRPr="007F7D9B">
        <w:rPr>
          <w:lang w:eastAsia="zh-CN" w:bidi="ar-EG"/>
        </w:rPr>
        <w:t>232</w:t>
      </w:r>
      <w:r>
        <w:rPr>
          <w:lang w:eastAsia="zh-CN" w:bidi="ar-EG"/>
        </w:rPr>
        <w:t>,</w:t>
      </w:r>
      <w:r w:rsidRPr="007F7D9B">
        <w:rPr>
          <w:lang w:eastAsia="zh-CN" w:bidi="ar-EG"/>
        </w:rPr>
        <w:t>325</w:t>
      </w:r>
      <w:r>
        <w:rPr>
          <w:rFonts w:hint="eastAsia"/>
          <w:rtl/>
          <w:lang w:eastAsia="zh-CN" w:bidi="ar-EG"/>
        </w:rPr>
        <w:t> </w:t>
      </w:r>
      <w:r w:rsidRPr="007F7D9B">
        <w:rPr>
          <w:lang w:eastAsia="zh-CN" w:bidi="ar-EG"/>
        </w:rPr>
        <w:t>MHz</w:t>
      </w:r>
      <w:r>
        <w:rPr>
          <w:rFonts w:hint="cs"/>
          <w:rtl/>
          <w:lang w:eastAsia="zh-CN" w:bidi="ar-EG"/>
        </w:rPr>
        <w:t>.</w:t>
      </w:r>
    </w:p>
    <w:p w:rsidR="00C04191" w:rsidRPr="00111A24" w:rsidRDefault="00C04191" w:rsidP="00C04191">
      <w:pPr>
        <w:pStyle w:val="Heading3"/>
        <w:rPr>
          <w:rtl/>
          <w:lang w:val="en-GB" w:bidi="ar-EG"/>
        </w:rPr>
      </w:pPr>
      <w:r w:rsidRPr="00827CE4">
        <w:rPr>
          <w:lang w:val="en-GB"/>
        </w:rPr>
        <w:t>4.9.2</w:t>
      </w:r>
      <w:r w:rsidRPr="00111A24">
        <w:rPr>
          <w:rFonts w:hint="cs"/>
          <w:rtl/>
          <w:lang w:val="en-GB" w:bidi="ar-SY"/>
        </w:rPr>
        <w:tab/>
      </w:r>
      <w:r w:rsidRPr="00111A24">
        <w:rPr>
          <w:rtl/>
          <w:lang w:val="en-GB" w:bidi="ar-SY"/>
        </w:rPr>
        <w:t>تجهيزات التحكم عن بُعد الراديوية المستعملة في الصناعة</w:t>
      </w:r>
    </w:p>
    <w:p w:rsidR="00C04191" w:rsidRPr="00111A24" w:rsidRDefault="00C04191" w:rsidP="00C04191">
      <w:pPr>
        <w:rPr>
          <w:lang w:eastAsia="en-US" w:bidi="ar-SY"/>
        </w:rPr>
      </w:pPr>
      <w:r w:rsidRPr="00111A24">
        <w:rPr>
          <w:rFonts w:hint="cs"/>
          <w:rtl/>
          <w:lang w:eastAsia="en-US" w:bidi="ar-SY"/>
        </w:rPr>
        <w:t>يجب استعمالها داخل المَشْغَل الصناعي (أو داخل المبنى).</w:t>
      </w:r>
    </w:p>
    <w:p w:rsidR="00C04191" w:rsidRPr="00111A24" w:rsidRDefault="00C04191" w:rsidP="00C04191">
      <w:pPr>
        <w:pStyle w:val="Heading3"/>
        <w:rPr>
          <w:rtl/>
          <w:lang w:val="en-GB" w:bidi="ar-SY"/>
        </w:rPr>
      </w:pPr>
      <w:r w:rsidRPr="00827CE4">
        <w:rPr>
          <w:lang w:val="en-GB"/>
        </w:rPr>
        <w:t>5.9.2</w:t>
      </w:r>
      <w:r w:rsidRPr="00111A24">
        <w:rPr>
          <w:rtl/>
          <w:lang w:val="en-GB" w:bidi="ar-SY"/>
        </w:rPr>
        <w:tab/>
      </w:r>
      <w:r w:rsidRPr="00111A24">
        <w:rPr>
          <w:rFonts w:hint="cs"/>
          <w:rtl/>
          <w:lang w:val="en-GB" w:bidi="ar-SY"/>
        </w:rPr>
        <w:t>تجهيزات</w:t>
      </w:r>
      <w:r w:rsidRPr="00111A24">
        <w:rPr>
          <w:rtl/>
          <w:lang w:val="en-GB" w:bidi="ar-SY"/>
        </w:rPr>
        <w:t xml:space="preserve"> نقل المعطيات</w:t>
      </w:r>
    </w:p>
    <w:p w:rsidR="00C04191" w:rsidRPr="00111A24" w:rsidRDefault="00C04191" w:rsidP="00C04191">
      <w:pPr>
        <w:rPr>
          <w:rtl/>
          <w:lang w:eastAsia="en-US" w:bidi="ar-SY"/>
        </w:rPr>
      </w:pPr>
      <w:r w:rsidRPr="00111A24">
        <w:rPr>
          <w:rFonts w:hint="cs"/>
          <w:rtl/>
          <w:lang w:eastAsia="en-US" w:bidi="ar-SY"/>
        </w:rPr>
        <w:t>يجب استعمالها داخل المبنى.</w:t>
      </w:r>
    </w:p>
    <w:p w:rsidR="00C04191" w:rsidRPr="00111A24" w:rsidRDefault="00C04191" w:rsidP="00C04191">
      <w:pPr>
        <w:rPr>
          <w:rtl/>
          <w:lang w:eastAsia="en-US" w:bidi="ar-SY"/>
        </w:rPr>
      </w:pPr>
      <w:r w:rsidRPr="00111A24">
        <w:rPr>
          <w:rFonts w:hint="cs"/>
          <w:rtl/>
          <w:lang w:eastAsia="en-US" w:bidi="ar-SY"/>
        </w:rPr>
        <w:t>وفي سبيل حماية الخدمة الفلكية الراديوية، يُمنع استعمال الأجهزة المشتغلة بالترددات التالية، في بكين وبينغتانغ، إقليم غيزو.</w:t>
      </w:r>
    </w:p>
    <w:p w:rsidR="00C04191" w:rsidRPr="00482D72" w:rsidRDefault="00C04191" w:rsidP="000636B4">
      <w:pPr>
        <w:spacing w:line="280" w:lineRule="exact"/>
        <w:ind w:left="794" w:hanging="794"/>
        <w:rPr>
          <w:rtl/>
          <w:lang w:eastAsia="en-US" w:bidi="ar-EG"/>
        </w:rPr>
      </w:pPr>
      <w:r>
        <w:rPr>
          <w:rFonts w:hint="cs"/>
          <w:rtl/>
          <w:lang w:eastAsia="en-US" w:bidi="ar-SY"/>
        </w:rPr>
        <w:tab/>
      </w:r>
      <w:r w:rsidRPr="00482D72">
        <w:rPr>
          <w:lang w:eastAsia="en-US" w:bidi="ar-EG"/>
        </w:rPr>
        <w:t>223</w:t>
      </w:r>
      <w:r>
        <w:rPr>
          <w:lang w:eastAsia="en-US" w:bidi="ar-EG"/>
        </w:rPr>
        <w:t>,</w:t>
      </w:r>
      <w:r w:rsidRPr="00482D72">
        <w:rPr>
          <w:lang w:eastAsia="en-US" w:bidi="ar-EG"/>
        </w:rPr>
        <w:t>150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223</w:t>
      </w:r>
      <w:r>
        <w:rPr>
          <w:lang w:eastAsia="en-US" w:bidi="ar-EG"/>
        </w:rPr>
        <w:t>,</w:t>
      </w:r>
      <w:r w:rsidRPr="00482D72">
        <w:rPr>
          <w:lang w:eastAsia="en-US" w:bidi="ar-EG"/>
        </w:rPr>
        <w:t>350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224</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224</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100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200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425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575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600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228</w:t>
      </w:r>
      <w:r>
        <w:rPr>
          <w:lang w:eastAsia="en-US" w:bidi="ar-EG"/>
        </w:rPr>
        <w:t>,</w:t>
      </w:r>
      <w:r w:rsidRPr="00482D72">
        <w:rPr>
          <w:lang w:eastAsia="en-US" w:bidi="ar-EG"/>
        </w:rPr>
        <w:t>800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150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275</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230</w:t>
      </w:r>
      <w:r>
        <w:rPr>
          <w:lang w:eastAsia="en-US" w:bidi="ar-EG"/>
        </w:rPr>
        <w:t>,</w:t>
      </w:r>
      <w:r w:rsidRPr="00482D72">
        <w:rPr>
          <w:lang w:eastAsia="en-US" w:bidi="ar-EG"/>
        </w:rPr>
        <w:t>350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231</w:t>
      </w:r>
      <w:r>
        <w:rPr>
          <w:lang w:eastAsia="en-US" w:bidi="ar-EG"/>
        </w:rPr>
        <w:t>,</w:t>
      </w:r>
      <w:r w:rsidRPr="00482D72">
        <w:rPr>
          <w:lang w:eastAsia="en-US" w:bidi="ar-EG"/>
        </w:rPr>
        <w:t>050</w:t>
      </w:r>
      <w:r>
        <w:rPr>
          <w:rFonts w:hint="eastAsia"/>
          <w:rtl/>
          <w:lang w:eastAsia="en-US" w:bidi="ar-EG"/>
        </w:rPr>
        <w:t> </w:t>
      </w:r>
      <w:r w:rsidRPr="00482D72">
        <w:rPr>
          <w:lang w:eastAsia="en-US" w:bidi="ar-EG"/>
        </w:rPr>
        <w:t>MHz</w:t>
      </w:r>
      <w:r>
        <w:rPr>
          <w:rFonts w:hint="cs"/>
          <w:rtl/>
          <w:lang w:eastAsia="en-US" w:bidi="ar-EG"/>
        </w:rPr>
        <w:t xml:space="preserve"> و</w:t>
      </w:r>
      <w:r w:rsidRPr="00482D72">
        <w:rPr>
          <w:lang w:eastAsia="en-US" w:bidi="ar-EG"/>
        </w:rPr>
        <w:t>231</w:t>
      </w:r>
      <w:r>
        <w:rPr>
          <w:lang w:eastAsia="en-US" w:bidi="ar-EG"/>
        </w:rPr>
        <w:t>,</w:t>
      </w:r>
      <w:r w:rsidRPr="00482D72">
        <w:rPr>
          <w:lang w:eastAsia="en-US" w:bidi="ar-EG"/>
        </w:rPr>
        <w:t>250</w:t>
      </w:r>
      <w:r>
        <w:rPr>
          <w:rFonts w:hint="eastAsia"/>
          <w:rtl/>
          <w:lang w:eastAsia="en-US" w:bidi="ar-EG"/>
        </w:rPr>
        <w:t> </w:t>
      </w:r>
      <w:r w:rsidRPr="00482D72">
        <w:rPr>
          <w:lang w:eastAsia="en-US" w:bidi="ar-EG"/>
        </w:rPr>
        <w:t>MHz</w:t>
      </w:r>
      <w:r>
        <w:rPr>
          <w:rFonts w:hint="cs"/>
          <w:rtl/>
          <w:lang w:eastAsia="en-US" w:bidi="ar-EG"/>
        </w:rPr>
        <w:t>.</w:t>
      </w:r>
    </w:p>
    <w:p w:rsidR="00C04191" w:rsidRPr="00111A24" w:rsidRDefault="00C04191" w:rsidP="000636B4">
      <w:pPr>
        <w:pStyle w:val="Heading3"/>
        <w:spacing w:before="240"/>
        <w:rPr>
          <w:rtl/>
          <w:lang w:val="fr-FR" w:eastAsia="en-US"/>
        </w:rPr>
      </w:pPr>
      <w:r w:rsidRPr="00827CE4">
        <w:rPr>
          <w:lang w:val="fr-FR" w:eastAsia="en-US"/>
        </w:rPr>
        <w:t>6.9.2</w:t>
      </w:r>
      <w:r w:rsidRPr="00111A24">
        <w:rPr>
          <w:rFonts w:hint="cs"/>
          <w:rtl/>
          <w:lang w:val="fr-FR" w:eastAsia="en-US"/>
        </w:rPr>
        <w:tab/>
        <w:t>أجهزة التحكم الراديوية المستعمَلة لأغراض مدنية</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استعمالها للتحكم الراديوي عن بعد باللُّعب والنماذج.</w:t>
      </w:r>
    </w:p>
    <w:p w:rsidR="00C04191" w:rsidRPr="00111A24" w:rsidRDefault="00C04191" w:rsidP="00C04191">
      <w:pPr>
        <w:pStyle w:val="Heading3"/>
        <w:rPr>
          <w:rtl/>
          <w:lang w:val="en-GB" w:bidi="ar-SY"/>
        </w:rPr>
      </w:pPr>
      <w:r w:rsidRPr="00827CE4">
        <w:rPr>
          <w:lang w:val="en-GB"/>
        </w:rPr>
        <w:t>7.9.2</w:t>
      </w:r>
      <w:r w:rsidRPr="00111A24">
        <w:rPr>
          <w:rtl/>
          <w:lang w:val="en-GB" w:bidi="ar-SY"/>
        </w:rPr>
        <w:tab/>
        <w:t>الأجهزة الراديوية للتحكم عن ب</w:t>
      </w:r>
      <w:r w:rsidR="0019409D">
        <w:rPr>
          <w:rFonts w:hint="cs"/>
          <w:rtl/>
          <w:lang w:val="en-GB" w:bidi="ar-SY"/>
        </w:rPr>
        <w:t>ُ</w:t>
      </w:r>
      <w:r w:rsidRPr="00111A24">
        <w:rPr>
          <w:rtl/>
          <w:lang w:val="en-GB" w:bidi="ar-SY"/>
        </w:rPr>
        <w:t>عد بوجه عام</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19409D">
        <w:rPr>
          <w:rFonts w:hint="cs"/>
          <w:rtl/>
          <w:lang w:eastAsia="en-US" w:bidi="ar-SY"/>
        </w:rPr>
        <w:t xml:space="preserve"> استعمالها في اللُّ</w:t>
      </w:r>
      <w:r w:rsidR="00C04191" w:rsidRPr="00111A24">
        <w:rPr>
          <w:rFonts w:hint="cs"/>
          <w:rtl/>
          <w:lang w:eastAsia="en-US" w:bidi="ar-SY"/>
        </w:rPr>
        <w:t>عب المزو</w:t>
      </w:r>
      <w:r w:rsidR="0019409D">
        <w:rPr>
          <w:rFonts w:hint="cs"/>
          <w:rtl/>
          <w:lang w:eastAsia="en-US" w:bidi="ar-SY"/>
        </w:rPr>
        <w:t>ّ</w:t>
      </w:r>
      <w:r w:rsidR="00C04191" w:rsidRPr="00111A24">
        <w:rPr>
          <w:rFonts w:hint="cs"/>
          <w:rtl/>
          <w:lang w:eastAsia="en-US" w:bidi="ar-SY"/>
        </w:rPr>
        <w:t>دة بتحكم راديوي عن بُعد.</w:t>
      </w:r>
    </w:p>
    <w:p w:rsidR="00C04191" w:rsidRPr="00111A24" w:rsidRDefault="00816FCB" w:rsidP="00C04191">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استعمالها حيث ي</w:t>
      </w:r>
      <w:r w:rsidR="0019409D">
        <w:rPr>
          <w:rFonts w:hint="cs"/>
          <w:rtl/>
          <w:lang w:eastAsia="en-US" w:bidi="ar-SY"/>
        </w:rPr>
        <w:t>ُ</w:t>
      </w:r>
      <w:r w:rsidR="00C04191" w:rsidRPr="00111A24">
        <w:rPr>
          <w:rFonts w:hint="cs"/>
          <w:rtl/>
          <w:lang w:eastAsia="en-US" w:bidi="ar-SY"/>
        </w:rPr>
        <w:t>ستعمل نفس التردد للمحطات المحلية للإذاعة الراديوية والتلفزيونية.</w:t>
      </w:r>
    </w:p>
    <w:p w:rsidR="00C04191" w:rsidRPr="00111A24" w:rsidRDefault="00C04191" w:rsidP="00903177">
      <w:pPr>
        <w:rPr>
          <w:rtl/>
          <w:lang w:eastAsia="en-US" w:bidi="ar-SY"/>
        </w:rPr>
      </w:pPr>
      <w:r w:rsidRPr="00111A24">
        <w:rPr>
          <w:rFonts w:hint="cs"/>
          <w:rtl/>
          <w:lang w:eastAsia="en-US" w:bidi="ar-SY"/>
        </w:rPr>
        <w:t>ويجب التوقف عن استعمال هذه الأجهزة، إذا سببت تداخلات ضارة في محطات إذاعة راديوية أو تلفزيونية محلية.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إعادتها إلى الخدمة إلا</w:t>
      </w:r>
      <w:r w:rsidR="00801844">
        <w:rPr>
          <w:rFonts w:hint="cs"/>
          <w:rtl/>
          <w:lang w:eastAsia="en-US" w:bidi="ar-SY"/>
        </w:rPr>
        <w:t>َّ</w:t>
      </w:r>
      <w:r w:rsidRPr="00111A24">
        <w:rPr>
          <w:rFonts w:hint="cs"/>
          <w:rtl/>
          <w:lang w:eastAsia="en-US" w:bidi="ar-SY"/>
        </w:rPr>
        <w:t xml:space="preserve"> بعد إزالة التداخلات وضبط التردد على تردد غير مخصص.</w:t>
      </w:r>
    </w:p>
    <w:p w:rsidR="00C04191" w:rsidRPr="00111A24" w:rsidRDefault="00C04191" w:rsidP="00C04191">
      <w:pPr>
        <w:pStyle w:val="Heading3"/>
        <w:rPr>
          <w:rtl/>
          <w:lang w:val="en-GB" w:bidi="ar-SY"/>
        </w:rPr>
      </w:pPr>
      <w:r w:rsidRPr="00827CE4">
        <w:rPr>
          <w:lang w:val="en-GB"/>
        </w:rPr>
        <w:t>8.9.2</w:t>
      </w:r>
      <w:r w:rsidRPr="00111A24">
        <w:rPr>
          <w:rtl/>
          <w:lang w:val="en-GB" w:bidi="ar-SY"/>
        </w:rPr>
        <w:tab/>
        <w:t>أجهزة التحكم عن ب</w:t>
      </w:r>
      <w:r w:rsidR="0019409D">
        <w:rPr>
          <w:rFonts w:hint="cs"/>
          <w:rtl/>
          <w:lang w:val="en-GB" w:bidi="ar-SY"/>
        </w:rPr>
        <w:t>ُ</w:t>
      </w:r>
      <w:r w:rsidR="0019409D">
        <w:rPr>
          <w:rtl/>
          <w:lang w:val="en-GB" w:bidi="ar-SY"/>
        </w:rPr>
        <w:t>عد بالنماذج والل</w:t>
      </w:r>
      <w:r w:rsidR="0019409D">
        <w:rPr>
          <w:rFonts w:hint="cs"/>
          <w:rtl/>
          <w:lang w:val="en-GB" w:bidi="ar-SY"/>
        </w:rPr>
        <w:t>ُّ</w:t>
      </w:r>
      <w:r w:rsidR="00E1713C">
        <w:rPr>
          <w:rtl/>
          <w:lang w:val="en-GB" w:bidi="ar-SY"/>
        </w:rPr>
        <w:t>عَب</w:t>
      </w:r>
    </w:p>
    <w:p w:rsidR="00C04191" w:rsidRPr="00111A24" w:rsidRDefault="00C04191" w:rsidP="001C1995">
      <w:pPr>
        <w:rPr>
          <w:rtl/>
          <w:lang w:eastAsia="en-US" w:bidi="ar-SY"/>
        </w:rPr>
      </w:pPr>
      <w:r w:rsidRPr="00111A24">
        <w:rPr>
          <w:rtl/>
          <w:lang w:eastAsia="en-US" w:bidi="ar-SY"/>
        </w:rPr>
        <w:t xml:space="preserve">أجهزة </w:t>
      </w:r>
      <w:r w:rsidRPr="00111A24">
        <w:rPr>
          <w:rFonts w:hint="cs"/>
          <w:rtl/>
          <w:lang w:eastAsia="en-US" w:bidi="ar-SY"/>
        </w:rPr>
        <w:t>التحكم عن ب</w:t>
      </w:r>
      <w:r w:rsidR="0019409D">
        <w:rPr>
          <w:rFonts w:hint="cs"/>
          <w:rtl/>
          <w:lang w:eastAsia="en-US" w:bidi="ar-SY"/>
        </w:rPr>
        <w:t xml:space="preserve">ُعد المخصصة للنماذج </w:t>
      </w:r>
      <w:r w:rsidR="001C1995">
        <w:rPr>
          <w:rFonts w:hint="cs"/>
          <w:rtl/>
          <w:lang w:eastAsia="en-US" w:bidi="ar-SY"/>
        </w:rPr>
        <w:t>واللُّعَب</w:t>
      </w:r>
      <w:r w:rsidRPr="00111A24">
        <w:rPr>
          <w:rtl/>
          <w:lang w:eastAsia="en-US" w:bidi="ar-SY"/>
        </w:rPr>
        <w:t xml:space="preserve"> </w:t>
      </w:r>
      <w:r w:rsidRPr="00111A24">
        <w:rPr>
          <w:rFonts w:hint="cs"/>
          <w:rtl/>
          <w:lang w:eastAsia="en-US" w:bidi="ar-SY"/>
        </w:rPr>
        <w:t xml:space="preserve">غير المأهولة، مثل التحكم بنماذج </w:t>
      </w:r>
      <w:r w:rsidR="00801844">
        <w:rPr>
          <w:rFonts w:hint="cs"/>
          <w:rtl/>
          <w:lang w:eastAsia="en-US" w:bidi="ar-SY"/>
        </w:rPr>
        <w:t>الطائرات</w:t>
      </w:r>
      <w:r w:rsidRPr="00111A24">
        <w:rPr>
          <w:rFonts w:hint="cs"/>
          <w:rtl/>
          <w:lang w:eastAsia="en-US" w:bidi="ar-SY"/>
        </w:rPr>
        <w:t xml:space="preserve"> وهي في الجو، ونماذج السفن وهي على سطح الماء، ونماذج السيارات وهي تتحرك على الأرض،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استعمالها لأنماط أخرى من</w:t>
      </w:r>
      <w:r w:rsidR="00801844">
        <w:rPr>
          <w:rFonts w:hint="cs"/>
          <w:rtl/>
          <w:lang w:eastAsia="en-US" w:bidi="ar-SY"/>
        </w:rPr>
        <w:t xml:space="preserve"> </w:t>
      </w:r>
      <w:r w:rsidRPr="00111A24">
        <w:rPr>
          <w:rFonts w:hint="cs"/>
          <w:rtl/>
          <w:lang w:eastAsia="en-US" w:bidi="ar-SY"/>
        </w:rPr>
        <w:t>التجهيزات الراديوية.</w:t>
      </w:r>
    </w:p>
    <w:p w:rsidR="00C04191" w:rsidRPr="00111A24" w:rsidRDefault="00C04191" w:rsidP="00C04191">
      <w:pPr>
        <w:rPr>
          <w:rtl/>
          <w:lang w:eastAsia="en-US" w:bidi="ar-SY"/>
        </w:rPr>
      </w:pPr>
      <w:r w:rsidRPr="00111A24">
        <w:rPr>
          <w:rFonts w:hint="cs"/>
          <w:rtl/>
          <w:lang w:eastAsia="en-US" w:bidi="ar-SY"/>
        </w:rPr>
        <w:t>إنها مقصورة على التحكم الأحادي الاتجاه.</w:t>
      </w:r>
    </w:p>
    <w:p w:rsidR="00C04191" w:rsidRPr="00111A24" w:rsidRDefault="00C04191" w:rsidP="00C04191">
      <w:pPr>
        <w:rPr>
          <w:rtl/>
          <w:lang w:eastAsia="en-US"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استعمالها لإرسال إشارات سمعية.</w:t>
      </w:r>
    </w:p>
    <w:p w:rsidR="00C04191" w:rsidRPr="00111A24" w:rsidRDefault="00C04191" w:rsidP="00C04191">
      <w:pPr>
        <w:rPr>
          <w:rtl/>
          <w:lang w:eastAsia="zh-CN" w:bidi="ar-SY"/>
        </w:rPr>
      </w:pPr>
      <w:r w:rsidRPr="00111A24">
        <w:rPr>
          <w:rFonts w:hint="cs"/>
          <w:rtl/>
          <w:lang w:eastAsia="en-US" w:bidi="ar-SY"/>
        </w:rPr>
        <w:lastRenderedPageBreak/>
        <w:t>ويجب توقيف استعمالها في فترات المراقبة الراديوية وفي المساحات الخاضعة لمراقبة راديوية. وحرصا</w:t>
      </w:r>
      <w:r>
        <w:rPr>
          <w:rFonts w:hint="cs"/>
          <w:rtl/>
          <w:lang w:eastAsia="en-US" w:bidi="ar-SY"/>
        </w:rPr>
        <w:t>ً</w:t>
      </w:r>
      <w:r w:rsidRPr="00111A24">
        <w:rPr>
          <w:rFonts w:hint="cs"/>
          <w:rtl/>
          <w:lang w:eastAsia="en-US" w:bidi="ar-SY"/>
        </w:rPr>
        <w:t xml:space="preserve"> على الوفاء بمتطلبات البيئة الكهرمغنطيسية، يُحظر استعمال جميع أجهزة التحكم عن ب</w:t>
      </w:r>
      <w:r w:rsidR="00C24E20">
        <w:rPr>
          <w:rFonts w:hint="cs"/>
          <w:rtl/>
          <w:lang w:eastAsia="en-US" w:bidi="ar-SY"/>
        </w:rPr>
        <w:t>ُ</w:t>
      </w:r>
      <w:r w:rsidRPr="00111A24">
        <w:rPr>
          <w:rFonts w:hint="cs"/>
          <w:rtl/>
          <w:lang w:eastAsia="en-US" w:bidi="ar-SY"/>
        </w:rPr>
        <w:t>عد بالنماذج والل</w:t>
      </w:r>
      <w:r w:rsidR="001C1995">
        <w:rPr>
          <w:rFonts w:hint="cs"/>
          <w:rtl/>
          <w:lang w:eastAsia="en-US" w:bidi="ar-SY"/>
        </w:rPr>
        <w:t>ُّ</w:t>
      </w:r>
      <w:r w:rsidRPr="00111A24">
        <w:rPr>
          <w:rFonts w:hint="cs"/>
          <w:rtl/>
          <w:lang w:eastAsia="en-US" w:bidi="ar-SY"/>
        </w:rPr>
        <w:t>ع</w:t>
      </w:r>
      <w:r w:rsidR="001C1995">
        <w:rPr>
          <w:rFonts w:hint="cs"/>
          <w:rtl/>
          <w:lang w:eastAsia="en-US" w:bidi="ar-SY"/>
        </w:rPr>
        <w:t>َ</w:t>
      </w:r>
      <w:r w:rsidRPr="00111A24">
        <w:rPr>
          <w:rFonts w:hint="cs"/>
          <w:rtl/>
          <w:lang w:eastAsia="en-US" w:bidi="ar-SY"/>
        </w:rPr>
        <w:t xml:space="preserve">ب داخل دائرة نصف قطرها </w:t>
      </w:r>
      <w:r w:rsidRPr="00111A24">
        <w:rPr>
          <w:lang w:eastAsia="zh-CN" w:bidi="ar-SY"/>
        </w:rPr>
        <w:t>5</w:t>
      </w:r>
      <w:r>
        <w:rPr>
          <w:lang w:eastAsia="zh-CN" w:bidi="ar-SY"/>
        </w:rPr>
        <w:t> </w:t>
      </w:r>
      <w:r w:rsidRPr="00111A24">
        <w:rPr>
          <w:lang w:eastAsia="zh-CN" w:bidi="ar-SY"/>
        </w:rPr>
        <w:t>000</w:t>
      </w:r>
      <w:r>
        <w:rPr>
          <w:rFonts w:hint="eastAsia"/>
          <w:rtl/>
          <w:lang w:eastAsia="zh-CN" w:bidi="ar-SY"/>
        </w:rPr>
        <w:t> </w:t>
      </w:r>
      <w:r w:rsidRPr="00111A24">
        <w:rPr>
          <w:lang w:eastAsia="zh-CN" w:bidi="ar-SY"/>
        </w:rPr>
        <w:t>m</w:t>
      </w:r>
      <w:r w:rsidRPr="00111A24">
        <w:rPr>
          <w:rFonts w:hint="cs"/>
          <w:rtl/>
          <w:lang w:eastAsia="zh-CN" w:bidi="ar-SY"/>
        </w:rPr>
        <w:t>. ومركز الدائرة لهذه المساحة المحظورة على هذه الأجهزة هي وسط مدرج المطار.</w:t>
      </w:r>
    </w:p>
    <w:p w:rsidR="00C04191" w:rsidRPr="00111A24" w:rsidRDefault="00C04191" w:rsidP="00C04191">
      <w:pPr>
        <w:rPr>
          <w:rtl/>
          <w:lang w:eastAsia="zh-CN" w:bidi="ar-SY"/>
        </w:rPr>
      </w:pPr>
      <w:r w:rsidRPr="00111A24">
        <w:rPr>
          <w:rFonts w:hint="cs"/>
          <w:rtl/>
          <w:lang w:eastAsia="zh-CN" w:bidi="ar-SY"/>
        </w:rPr>
        <w:t>ومحظور تركيب المرسِلات الراديوية في نماذج.</w:t>
      </w:r>
    </w:p>
    <w:p w:rsidR="00C04191" w:rsidRPr="00111A24" w:rsidRDefault="00C04191" w:rsidP="00C04191">
      <w:pPr>
        <w:pStyle w:val="Heading3"/>
        <w:rPr>
          <w:rtl/>
          <w:lang w:val="en-GB" w:bidi="ar-SY"/>
        </w:rPr>
      </w:pPr>
      <w:r w:rsidRPr="00111A24">
        <w:rPr>
          <w:lang w:val="en-GB"/>
        </w:rPr>
        <w:t>9.9.2</w:t>
      </w:r>
      <w:r w:rsidRPr="00111A24">
        <w:rPr>
          <w:rtl/>
          <w:lang w:val="en-GB" w:bidi="ar-SY"/>
        </w:rPr>
        <w:tab/>
        <w:t xml:space="preserve">الهاتف </w:t>
      </w:r>
      <w:r>
        <w:rPr>
          <w:rtl/>
          <w:lang w:val="en-GB" w:bidi="ar-SY"/>
        </w:rPr>
        <w:t>اللاسلكي</w:t>
      </w:r>
      <w:r w:rsidRPr="00111A24">
        <w:rPr>
          <w:rtl/>
          <w:lang w:val="en-GB" w:bidi="ar-SY"/>
        </w:rPr>
        <w:t xml:space="preserve"> الرقمي</w:t>
      </w:r>
    </w:p>
    <w:p w:rsidR="00C04191" w:rsidRPr="00111A24" w:rsidRDefault="00C04191" w:rsidP="001C1995">
      <w:pPr>
        <w:rPr>
          <w:rtl/>
          <w:lang w:eastAsia="zh-CN" w:bidi="ar-SY"/>
        </w:rPr>
      </w:pPr>
      <w:r w:rsidRPr="00111A24">
        <w:rPr>
          <w:rFonts w:hint="cs"/>
          <w:rtl/>
          <w:lang w:eastAsia="en-US" w:bidi="ar-SY"/>
        </w:rPr>
        <w:t xml:space="preserve">الهواتف </w:t>
      </w:r>
      <w:r>
        <w:rPr>
          <w:rFonts w:hint="cs"/>
          <w:rtl/>
          <w:lang w:eastAsia="en-US" w:bidi="ar-SY"/>
        </w:rPr>
        <w:t>اللاسلكية</w:t>
      </w:r>
      <w:r w:rsidRPr="00111A24">
        <w:rPr>
          <w:rFonts w:hint="cs"/>
          <w:rtl/>
          <w:lang w:eastAsia="en-US" w:bidi="ar-SY"/>
        </w:rPr>
        <w:t xml:space="preserve"> الرقمية المشتغلة في نطاق </w:t>
      </w:r>
      <w:r w:rsidRPr="00111A24">
        <w:rPr>
          <w:lang w:eastAsia="zh-CN" w:bidi="ar-SY"/>
        </w:rPr>
        <w:t>2 400</w:t>
      </w:r>
      <w:r w:rsidRPr="00841E17">
        <w:rPr>
          <w:rFonts w:cs="Times New Roman"/>
          <w:szCs w:val="22"/>
          <w:rtl/>
          <w:lang w:eastAsia="zh-CN" w:bidi="ar-SY"/>
        </w:rPr>
        <w:t>-</w:t>
      </w:r>
      <w:r>
        <w:rPr>
          <w:lang w:eastAsia="zh-CN" w:bidi="ar-SY"/>
        </w:rPr>
        <w:t>MHz </w:t>
      </w:r>
      <w:r w:rsidRPr="00111A24">
        <w:rPr>
          <w:lang w:eastAsia="zh-CN" w:bidi="ar-SY"/>
        </w:rPr>
        <w:t>2</w:t>
      </w:r>
      <w:r w:rsidR="001C1995">
        <w:rPr>
          <w:lang w:eastAsia="zh-CN" w:bidi="ar-SY"/>
        </w:rPr>
        <w:t> </w:t>
      </w:r>
      <w:r w:rsidRPr="00111A24">
        <w:rPr>
          <w:lang w:eastAsia="zh-CN" w:bidi="ar-SY"/>
        </w:rPr>
        <w:t>483</w:t>
      </w:r>
      <w:r>
        <w:rPr>
          <w:lang w:eastAsia="zh-CN" w:bidi="ar-SY"/>
        </w:rPr>
        <w:t>,</w:t>
      </w:r>
      <w:r w:rsidRPr="00111A24">
        <w:rPr>
          <w:lang w:eastAsia="zh-CN" w:bidi="ar-SY"/>
        </w:rPr>
        <w:t>5</w:t>
      </w:r>
      <w:r>
        <w:rPr>
          <w:rtl/>
          <w:lang w:eastAsia="zh-CN" w:bidi="ar-SY"/>
        </w:rPr>
        <w:t xml:space="preserve"> </w:t>
      </w:r>
      <w:r w:rsidRPr="00111A24">
        <w:rPr>
          <w:rFonts w:hint="cs"/>
          <w:rtl/>
          <w:lang w:eastAsia="en-US" w:bidi="ar-SY"/>
        </w:rPr>
        <w:t>ينبغي أن تستعمل ما لا</w:t>
      </w:r>
      <w:r w:rsidR="001C1995">
        <w:rPr>
          <w:rFonts w:hint="eastAsia"/>
          <w:rtl/>
          <w:lang w:eastAsia="en-US" w:bidi="ar-SY"/>
        </w:rPr>
        <w:t> </w:t>
      </w:r>
      <w:r w:rsidRPr="00111A24">
        <w:rPr>
          <w:rFonts w:hint="cs"/>
          <w:rtl/>
          <w:lang w:eastAsia="en-US" w:bidi="ar-SY"/>
        </w:rPr>
        <w:t xml:space="preserve">يقل عن </w:t>
      </w:r>
      <w:r w:rsidRPr="00111A24">
        <w:rPr>
          <w:lang w:eastAsia="zh-CN" w:bidi="ar-SY"/>
        </w:rPr>
        <w:t>75</w:t>
      </w:r>
      <w:r w:rsidRPr="00111A24">
        <w:rPr>
          <w:rFonts w:hint="cs"/>
          <w:rtl/>
          <w:lang w:eastAsia="zh-CN" w:bidi="ar-SY"/>
        </w:rPr>
        <w:t xml:space="preserve"> ترددا</w:t>
      </w:r>
      <w:r>
        <w:rPr>
          <w:rFonts w:hint="cs"/>
          <w:rtl/>
          <w:lang w:eastAsia="zh-CN" w:bidi="ar-SY"/>
        </w:rPr>
        <w:t>ً</w:t>
      </w:r>
      <w:r w:rsidRPr="00111A24">
        <w:rPr>
          <w:rFonts w:hint="cs"/>
          <w:rtl/>
          <w:lang w:eastAsia="zh-CN" w:bidi="ar-SY"/>
        </w:rPr>
        <w:t xml:space="preserve"> قفزيا</w:t>
      </w:r>
      <w:r>
        <w:rPr>
          <w:rFonts w:hint="cs"/>
          <w:rtl/>
          <w:lang w:eastAsia="zh-CN" w:bidi="ar-SY"/>
        </w:rPr>
        <w:t>ً</w:t>
      </w:r>
      <w:r w:rsidRPr="00111A24">
        <w:rPr>
          <w:rFonts w:hint="cs"/>
          <w:rtl/>
          <w:lang w:eastAsia="zh-CN" w:bidi="ar-SY"/>
        </w:rPr>
        <w:t>.</w:t>
      </w:r>
    </w:p>
    <w:p w:rsidR="00C04191" w:rsidRPr="00111A24" w:rsidRDefault="00C04191" w:rsidP="00C04191">
      <w:pPr>
        <w:rPr>
          <w:rtl/>
          <w:lang w:eastAsia="zh-CN" w:bidi="ar-SY"/>
        </w:rPr>
      </w:pPr>
      <w:r w:rsidRPr="00111A24">
        <w:rPr>
          <w:rFonts w:hint="cs"/>
          <w:rtl/>
          <w:lang w:eastAsia="en-US" w:bidi="ar-SY"/>
        </w:rPr>
        <w:t>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أن يزيد متوسّط زمن شَغْل أي قناة على</w:t>
      </w:r>
      <w:r w:rsidRPr="00111A24">
        <w:rPr>
          <w:lang w:eastAsia="zh-CN" w:bidi="ar-SY"/>
        </w:rPr>
        <w:t>s</w:t>
      </w:r>
      <w:r>
        <w:rPr>
          <w:lang w:eastAsia="zh-CN" w:bidi="ar-SY"/>
        </w:rPr>
        <w:t> </w:t>
      </w:r>
      <w:r w:rsidRPr="00111A24">
        <w:rPr>
          <w:lang w:eastAsia="zh-CN" w:bidi="ar-SY"/>
        </w:rPr>
        <w:t>0</w:t>
      </w:r>
      <w:r>
        <w:rPr>
          <w:lang w:eastAsia="zh-CN" w:bidi="ar-SY"/>
        </w:rPr>
        <w:t>,</w:t>
      </w:r>
      <w:r w:rsidRPr="00111A24">
        <w:rPr>
          <w:lang w:eastAsia="zh-CN" w:bidi="ar-SY"/>
        </w:rPr>
        <w:t>4</w:t>
      </w:r>
      <w:r>
        <w:rPr>
          <w:lang w:eastAsia="zh-CN" w:bidi="ar-SY"/>
        </w:rPr>
        <w:t xml:space="preserve"> </w:t>
      </w:r>
      <w:r>
        <w:rPr>
          <w:rFonts w:hint="cs"/>
          <w:rtl/>
          <w:lang w:eastAsia="zh-CN" w:bidi="ar-SY"/>
        </w:rPr>
        <w:t xml:space="preserve"> </w:t>
      </w:r>
      <w:r w:rsidRPr="00111A24">
        <w:rPr>
          <w:rFonts w:hint="cs"/>
          <w:rtl/>
          <w:lang w:eastAsia="zh-CN" w:bidi="ar-SY"/>
        </w:rPr>
        <w:t xml:space="preserve">في غضون فترة </w:t>
      </w:r>
      <w:r w:rsidRPr="00111A24">
        <w:rPr>
          <w:lang w:eastAsia="zh-CN" w:bidi="ar-SY"/>
        </w:rPr>
        <w:t>s</w:t>
      </w:r>
      <w:r>
        <w:rPr>
          <w:lang w:eastAsia="zh-CN" w:bidi="ar-SY"/>
        </w:rPr>
        <w:t> </w:t>
      </w:r>
      <w:r w:rsidRPr="00111A24">
        <w:rPr>
          <w:lang w:eastAsia="zh-CN" w:bidi="ar-SY"/>
        </w:rPr>
        <w:t>60</w:t>
      </w:r>
      <w:r w:rsidRPr="00111A24">
        <w:rPr>
          <w:rFonts w:hint="cs"/>
          <w:rtl/>
          <w:lang w:eastAsia="zh-CN" w:bidi="ar-SY"/>
        </w:rPr>
        <w:t>.</w:t>
      </w:r>
    </w:p>
    <w:p w:rsidR="00C04191" w:rsidRPr="00111A24" w:rsidRDefault="00C04191" w:rsidP="00C04191">
      <w:pPr>
        <w:pStyle w:val="Heading1"/>
        <w:rPr>
          <w:rtl/>
          <w:lang w:val="en-GB"/>
        </w:rPr>
      </w:pPr>
      <w:bookmarkStart w:id="566" w:name="_Toc263327686"/>
      <w:bookmarkStart w:id="567" w:name="_Toc288491794"/>
      <w:bookmarkStart w:id="568" w:name="_Toc307317192"/>
      <w:bookmarkStart w:id="569" w:name="_Toc307388413"/>
      <w:bookmarkStart w:id="570" w:name="_Toc311532068"/>
      <w:r w:rsidRPr="00111A24">
        <w:rPr>
          <w:lang w:val="en-GB"/>
        </w:rPr>
        <w:t>3</w:t>
      </w:r>
      <w:r w:rsidRPr="00111A24">
        <w:rPr>
          <w:lang w:val="en-GB"/>
        </w:rPr>
        <w:tab/>
      </w:r>
      <w:r w:rsidRPr="00111A24">
        <w:rPr>
          <w:rFonts w:hint="cs"/>
          <w:rtl/>
          <w:lang w:val="en-GB"/>
        </w:rPr>
        <w:t>شروط عامة</w:t>
      </w:r>
      <w:bookmarkEnd w:id="566"/>
      <w:bookmarkEnd w:id="567"/>
      <w:bookmarkEnd w:id="568"/>
      <w:bookmarkEnd w:id="569"/>
      <w:bookmarkEnd w:id="570"/>
    </w:p>
    <w:p w:rsidR="00C04191" w:rsidRDefault="00C04191" w:rsidP="00C04191">
      <w:pPr>
        <w:pStyle w:val="Heading2"/>
        <w:rPr>
          <w:rFonts w:hint="cs"/>
          <w:rtl/>
          <w:lang w:val="en-GB" w:bidi="ar-SY"/>
        </w:rPr>
      </w:pPr>
      <w:bookmarkStart w:id="571" w:name="_Toc263327687"/>
      <w:bookmarkStart w:id="572" w:name="_Toc288491795"/>
      <w:bookmarkStart w:id="573" w:name="_Toc307317193"/>
      <w:bookmarkStart w:id="574" w:name="_Toc307388414"/>
      <w:bookmarkStart w:id="575" w:name="_Toc311532069"/>
      <w:r w:rsidRPr="00111A24">
        <w:rPr>
          <w:lang w:val="en-GB" w:bidi="ar-SY"/>
        </w:rPr>
        <w:t>1.3</w:t>
      </w:r>
      <w:r w:rsidRPr="00111A24">
        <w:rPr>
          <w:rFonts w:hint="cs"/>
          <w:rtl/>
          <w:lang w:val="en-GB" w:bidi="ar-SY"/>
        </w:rPr>
        <w:tab/>
      </w:r>
      <w:r w:rsidR="0015591D">
        <w:rPr>
          <w:rFonts w:hint="cs"/>
          <w:rtl/>
          <w:lang w:val="en-GB" w:bidi="ar-SY"/>
        </w:rPr>
        <w:t>مديات</w:t>
      </w:r>
      <w:r w:rsidRPr="00111A24">
        <w:rPr>
          <w:rFonts w:hint="cs"/>
          <w:rtl/>
          <w:lang w:val="en-GB" w:bidi="ar-SY"/>
        </w:rPr>
        <w:t xml:space="preserve"> الترددات لقياس البثوث الهامشية الإشعاعية</w:t>
      </w:r>
      <w:bookmarkEnd w:id="571"/>
      <w:bookmarkEnd w:id="572"/>
      <w:bookmarkEnd w:id="573"/>
      <w:bookmarkEnd w:id="574"/>
      <w:bookmarkEnd w:id="575"/>
    </w:p>
    <w:p w:rsidR="006C6862" w:rsidRPr="006C6862" w:rsidRDefault="006C6862" w:rsidP="006C6862">
      <w:pPr>
        <w:rPr>
          <w:rtl/>
          <w:lang w:val="en-GB" w:bidi="ar-SY"/>
        </w:rPr>
      </w:pPr>
    </w:p>
    <w:p w:rsidR="00C04191" w:rsidRPr="00111A24" w:rsidRDefault="00C04191" w:rsidP="001C1995">
      <w:pPr>
        <w:pStyle w:val="TableNo0"/>
        <w:rPr>
          <w:rtl/>
        </w:rPr>
      </w:pPr>
      <w:r w:rsidRPr="00111A24">
        <w:rPr>
          <w:rFonts w:hint="cs"/>
          <w:rtl/>
        </w:rPr>
        <w:t>الج</w:t>
      </w:r>
      <w:r>
        <w:rPr>
          <w:rFonts w:hint="cs"/>
          <w:rtl/>
        </w:rPr>
        <w:t>ـ</w:t>
      </w:r>
      <w:r w:rsidRPr="00111A24">
        <w:rPr>
          <w:rFonts w:hint="cs"/>
          <w:rtl/>
        </w:rPr>
        <w:t xml:space="preserve">دول </w:t>
      </w:r>
      <w:r w:rsidRPr="00111A24">
        <w:t>1</w:t>
      </w:r>
      <w:r w:rsidR="001C5478">
        <w:t>5</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3260"/>
        <w:gridCol w:w="3260"/>
      </w:tblGrid>
      <w:tr w:rsidR="00C04191" w:rsidRPr="004A7110">
        <w:tc>
          <w:tcPr>
            <w:tcW w:w="3259" w:type="dxa"/>
          </w:tcPr>
          <w:p w:rsidR="00C04191" w:rsidRPr="004A7110" w:rsidRDefault="00C04191" w:rsidP="00257C9A">
            <w:pPr>
              <w:pStyle w:val="Tablehead"/>
              <w:spacing w:line="280" w:lineRule="exact"/>
              <w:rPr>
                <w:rtl/>
                <w:lang w:bidi="ar-SY"/>
              </w:rPr>
            </w:pPr>
            <w:r w:rsidRPr="004A7110">
              <w:rPr>
                <w:rFonts w:hint="cs"/>
                <w:rtl/>
                <w:lang w:bidi="ar-SY"/>
              </w:rPr>
              <w:t>مدى ترددات التشغيل</w:t>
            </w:r>
          </w:p>
        </w:tc>
        <w:tc>
          <w:tcPr>
            <w:tcW w:w="3260" w:type="dxa"/>
          </w:tcPr>
          <w:p w:rsidR="00C04191" w:rsidRPr="004A7110" w:rsidRDefault="00C04191" w:rsidP="00257C9A">
            <w:pPr>
              <w:pStyle w:val="Tablehead"/>
              <w:spacing w:line="280" w:lineRule="exact"/>
              <w:rPr>
                <w:rtl/>
                <w:lang w:bidi="ar-SY"/>
              </w:rPr>
            </w:pPr>
            <w:r w:rsidRPr="004A7110">
              <w:rPr>
                <w:rFonts w:hint="cs"/>
                <w:rtl/>
                <w:lang w:bidi="ar-SY"/>
              </w:rPr>
              <w:t>مدى التردد الأدنى للقياس</w:t>
            </w:r>
          </w:p>
        </w:tc>
        <w:tc>
          <w:tcPr>
            <w:tcW w:w="3260" w:type="dxa"/>
          </w:tcPr>
          <w:p w:rsidR="00C04191" w:rsidRPr="004A7110" w:rsidRDefault="00C04191" w:rsidP="00257C9A">
            <w:pPr>
              <w:pStyle w:val="Tablehead"/>
              <w:spacing w:line="280" w:lineRule="exact"/>
              <w:rPr>
                <w:rtl/>
                <w:lang w:bidi="ar-SY"/>
              </w:rPr>
            </w:pPr>
            <w:r w:rsidRPr="004A7110">
              <w:rPr>
                <w:rFonts w:hint="cs"/>
                <w:rtl/>
                <w:lang w:bidi="ar-SY"/>
              </w:rPr>
              <w:t>مدى التردد الأعلى للقياس</w:t>
            </w:r>
          </w:p>
        </w:tc>
      </w:tr>
      <w:tr w:rsidR="00C04191" w:rsidRPr="004A7110">
        <w:tc>
          <w:tcPr>
            <w:tcW w:w="3259" w:type="dxa"/>
          </w:tcPr>
          <w:p w:rsidR="00C04191" w:rsidRPr="004A7110" w:rsidRDefault="00C04191" w:rsidP="00257C9A">
            <w:pPr>
              <w:pStyle w:val="TableText0"/>
              <w:spacing w:after="80"/>
              <w:jc w:val="center"/>
              <w:rPr>
                <w:rtl/>
                <w:lang w:bidi="ar-EG"/>
              </w:rPr>
            </w:pPr>
            <w:r w:rsidRPr="004A7110">
              <w:t>MHz</w:t>
            </w:r>
            <w:r w:rsidR="00257C9A">
              <w:t> </w:t>
            </w:r>
            <w:r w:rsidRPr="004A7110">
              <w:t>100</w:t>
            </w:r>
            <w:r>
              <w:t>-</w:t>
            </w:r>
            <w:r w:rsidRPr="004A7110">
              <w:t>kHz</w:t>
            </w:r>
            <w:r w:rsidR="00257C9A">
              <w:t> </w:t>
            </w:r>
            <w:r w:rsidRPr="004A7110">
              <w:t>9</w:t>
            </w:r>
          </w:p>
        </w:tc>
        <w:tc>
          <w:tcPr>
            <w:tcW w:w="3260" w:type="dxa"/>
          </w:tcPr>
          <w:p w:rsidR="00C04191" w:rsidRPr="00257C9A" w:rsidRDefault="00C04191" w:rsidP="00257C9A">
            <w:pPr>
              <w:pStyle w:val="TableText0"/>
              <w:spacing w:after="80"/>
              <w:jc w:val="center"/>
              <w:rPr>
                <w:rtl/>
                <w:lang w:val="en-US" w:bidi="ar-EG"/>
              </w:rPr>
            </w:pPr>
            <w:r w:rsidRPr="004A7110">
              <w:t>kHz</w:t>
            </w:r>
            <w:r w:rsidR="00257C9A">
              <w:t> </w:t>
            </w:r>
            <w:r w:rsidRPr="004A7110">
              <w:t>9</w:t>
            </w:r>
          </w:p>
        </w:tc>
        <w:tc>
          <w:tcPr>
            <w:tcW w:w="3260" w:type="dxa"/>
          </w:tcPr>
          <w:p w:rsidR="00C04191" w:rsidRPr="004A7110" w:rsidRDefault="00C04191" w:rsidP="00257C9A">
            <w:pPr>
              <w:pStyle w:val="TableText0"/>
              <w:spacing w:after="80"/>
              <w:jc w:val="center"/>
              <w:rPr>
                <w:rtl/>
                <w:lang w:bidi="ar-EG"/>
              </w:rPr>
            </w:pPr>
            <w:r w:rsidRPr="004A7110">
              <w:t>GHz</w:t>
            </w:r>
            <w:r w:rsidR="00257C9A">
              <w:t> </w:t>
            </w:r>
            <w:r w:rsidRPr="004A7110">
              <w:t>1</w:t>
            </w:r>
          </w:p>
        </w:tc>
      </w:tr>
      <w:tr w:rsidR="00C04191" w:rsidRPr="004A7110">
        <w:tc>
          <w:tcPr>
            <w:tcW w:w="3259" w:type="dxa"/>
          </w:tcPr>
          <w:p w:rsidR="00C04191" w:rsidRPr="004A7110" w:rsidRDefault="00C04191" w:rsidP="00257C9A">
            <w:pPr>
              <w:pStyle w:val="TableText0"/>
              <w:spacing w:after="80"/>
              <w:jc w:val="center"/>
              <w:rPr>
                <w:rtl/>
                <w:lang w:bidi="ar-EG"/>
              </w:rPr>
            </w:pPr>
            <w:r w:rsidRPr="004A7110">
              <w:t>MHz</w:t>
            </w:r>
            <w:r w:rsidR="00257C9A">
              <w:rPr>
                <w:rFonts w:cs="Times New Roman"/>
              </w:rPr>
              <w:t> </w:t>
            </w:r>
            <w:r w:rsidRPr="004A7110">
              <w:t>600</w:t>
            </w:r>
            <w:r>
              <w:rPr>
                <w:rFonts w:cs="Times New Roman"/>
              </w:rPr>
              <w:t>-</w:t>
            </w:r>
            <w:r w:rsidRPr="004A7110">
              <w:t>100</w:t>
            </w:r>
          </w:p>
        </w:tc>
        <w:tc>
          <w:tcPr>
            <w:tcW w:w="3260" w:type="dxa"/>
          </w:tcPr>
          <w:p w:rsidR="00C04191" w:rsidRPr="004A7110" w:rsidRDefault="00C04191" w:rsidP="00257C9A">
            <w:pPr>
              <w:pStyle w:val="TableText0"/>
              <w:spacing w:after="80"/>
              <w:jc w:val="center"/>
              <w:rPr>
                <w:rtl/>
                <w:lang w:bidi="ar-EG"/>
              </w:rPr>
            </w:pPr>
            <w:r w:rsidRPr="004A7110">
              <w:t>MHz</w:t>
            </w:r>
            <w:r w:rsidR="00257C9A">
              <w:t> </w:t>
            </w:r>
            <w:r w:rsidRPr="004A7110">
              <w:t>30</w:t>
            </w:r>
          </w:p>
        </w:tc>
        <w:tc>
          <w:tcPr>
            <w:tcW w:w="3260" w:type="dxa"/>
          </w:tcPr>
          <w:p w:rsidR="00C04191" w:rsidRPr="004A7110" w:rsidRDefault="00C04191" w:rsidP="00257C9A">
            <w:pPr>
              <w:pStyle w:val="TableText0"/>
              <w:spacing w:after="80"/>
              <w:jc w:val="center"/>
              <w:rPr>
                <w:kern w:val="14"/>
              </w:rPr>
            </w:pPr>
            <w:r w:rsidRPr="004A7110">
              <w:rPr>
                <w:rFonts w:hint="cs"/>
                <w:kern w:val="14"/>
                <w:rtl/>
              </w:rPr>
              <w:t>عاشر توافقي</w:t>
            </w:r>
          </w:p>
        </w:tc>
      </w:tr>
      <w:tr w:rsidR="00C04191" w:rsidRPr="004A7110">
        <w:tc>
          <w:tcPr>
            <w:tcW w:w="3259" w:type="dxa"/>
          </w:tcPr>
          <w:p w:rsidR="00C04191" w:rsidRPr="004A7110" w:rsidRDefault="00C04191" w:rsidP="00257C9A">
            <w:pPr>
              <w:pStyle w:val="TableText0"/>
              <w:spacing w:after="80"/>
              <w:jc w:val="center"/>
              <w:rPr>
                <w:rtl/>
                <w:lang w:bidi="ar-EG"/>
              </w:rPr>
            </w:pPr>
            <w:r w:rsidRPr="004A7110">
              <w:t>GHz</w:t>
            </w:r>
            <w:r w:rsidR="00257C9A">
              <w:t> </w:t>
            </w:r>
            <w:r w:rsidRPr="004A7110">
              <w:t>2</w:t>
            </w:r>
            <w:r>
              <w:t>,</w:t>
            </w:r>
            <w:r w:rsidRPr="004A7110">
              <w:t>5</w:t>
            </w:r>
            <w:r>
              <w:t>-</w:t>
            </w:r>
            <w:r w:rsidRPr="004A7110">
              <w:t>MHz</w:t>
            </w:r>
            <w:r w:rsidR="00257C9A">
              <w:t> </w:t>
            </w:r>
            <w:r w:rsidRPr="004A7110">
              <w:t>600</w:t>
            </w:r>
          </w:p>
        </w:tc>
        <w:tc>
          <w:tcPr>
            <w:tcW w:w="3260" w:type="dxa"/>
          </w:tcPr>
          <w:p w:rsidR="00C04191" w:rsidRPr="00257C9A" w:rsidRDefault="00C04191" w:rsidP="00257C9A">
            <w:pPr>
              <w:pStyle w:val="TableText0"/>
              <w:spacing w:after="80"/>
              <w:jc w:val="center"/>
              <w:rPr>
                <w:kern w:val="14"/>
                <w:rtl/>
                <w:lang w:val="en-US" w:bidi="ar-EG"/>
              </w:rPr>
            </w:pPr>
            <w:r w:rsidRPr="004A7110">
              <w:rPr>
                <w:kern w:val="14"/>
                <w:lang w:bidi="ar-EG"/>
              </w:rPr>
              <w:t>MHz</w:t>
            </w:r>
            <w:r w:rsidR="00257C9A">
              <w:rPr>
                <w:kern w:val="14"/>
                <w:lang w:bidi="ar-EG"/>
              </w:rPr>
              <w:t> </w:t>
            </w:r>
            <w:r w:rsidRPr="004A7110">
              <w:rPr>
                <w:kern w:val="14"/>
                <w:lang w:bidi="ar-EG"/>
              </w:rPr>
              <w:t>30</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GHz</w:t>
            </w:r>
            <w:r w:rsidR="00257C9A">
              <w:rPr>
                <w:kern w:val="14"/>
                <w:lang w:bidi="ar-EG"/>
              </w:rPr>
              <w:t> </w:t>
            </w:r>
            <w:r w:rsidRPr="004A7110">
              <w:rPr>
                <w:kern w:val="14"/>
                <w:lang w:bidi="ar-EG"/>
              </w:rPr>
              <w:t>12</w:t>
            </w:r>
            <w:r>
              <w:rPr>
                <w:kern w:val="14"/>
                <w:lang w:bidi="ar-EG"/>
              </w:rPr>
              <w:t>,</w:t>
            </w:r>
            <w:r w:rsidRPr="004A7110">
              <w:rPr>
                <w:kern w:val="14"/>
                <w:lang w:bidi="ar-EG"/>
              </w:rPr>
              <w:t>75</w:t>
            </w:r>
          </w:p>
        </w:tc>
      </w:tr>
      <w:tr w:rsidR="00C04191" w:rsidRPr="004A7110">
        <w:tc>
          <w:tcPr>
            <w:tcW w:w="3259" w:type="dxa"/>
          </w:tcPr>
          <w:p w:rsidR="00C04191" w:rsidRPr="007C461F" w:rsidRDefault="00C04191" w:rsidP="00257C9A">
            <w:pPr>
              <w:pStyle w:val="TableText0"/>
              <w:spacing w:after="80"/>
              <w:jc w:val="center"/>
              <w:rPr>
                <w:rtl/>
                <w:lang w:bidi="ar-EG"/>
              </w:rPr>
            </w:pPr>
            <w:r w:rsidRPr="004A7110">
              <w:t>GHz</w:t>
            </w:r>
            <w:r w:rsidR="00257C9A">
              <w:t> </w:t>
            </w:r>
            <w:r>
              <w:t>13</w:t>
            </w:r>
            <w:r>
              <w:rPr>
                <w:rFonts w:cs="Times New Roman"/>
              </w:rPr>
              <w:t>-</w:t>
            </w:r>
            <w:r>
              <w:t>2,5</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MHz</w:t>
            </w:r>
            <w:r w:rsidR="00257C9A">
              <w:rPr>
                <w:kern w:val="14"/>
                <w:lang w:bidi="ar-EG"/>
              </w:rPr>
              <w:t> </w:t>
            </w:r>
            <w:r w:rsidRPr="004A7110">
              <w:rPr>
                <w:kern w:val="14"/>
                <w:lang w:bidi="ar-EG"/>
              </w:rPr>
              <w:t>30</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GHz</w:t>
            </w:r>
            <w:r w:rsidR="00257C9A">
              <w:rPr>
                <w:kern w:val="14"/>
                <w:lang w:bidi="ar-EG"/>
              </w:rPr>
              <w:t> </w:t>
            </w:r>
            <w:r w:rsidRPr="004A7110">
              <w:rPr>
                <w:kern w:val="14"/>
                <w:lang w:bidi="ar-EG"/>
              </w:rPr>
              <w:t>26</w:t>
            </w:r>
          </w:p>
        </w:tc>
      </w:tr>
      <w:tr w:rsidR="00C04191" w:rsidRPr="004A7110">
        <w:tc>
          <w:tcPr>
            <w:tcW w:w="3259" w:type="dxa"/>
          </w:tcPr>
          <w:p w:rsidR="00C04191" w:rsidRPr="004A7110" w:rsidRDefault="00C04191" w:rsidP="00257C9A">
            <w:pPr>
              <w:pStyle w:val="TableText0"/>
              <w:spacing w:after="80"/>
              <w:jc w:val="center"/>
              <w:rPr>
                <w:kern w:val="14"/>
                <w:rtl/>
                <w:lang w:bidi="ar-EG"/>
              </w:rPr>
            </w:pPr>
            <w:r w:rsidRPr="004A7110">
              <w:rPr>
                <w:rFonts w:hint="cs"/>
                <w:kern w:val="14"/>
                <w:rtl/>
              </w:rPr>
              <w:t>فوق</w:t>
            </w:r>
            <w:r>
              <w:rPr>
                <w:kern w:val="14"/>
                <w:rtl/>
                <w:lang w:bidi="ar-EG"/>
              </w:rPr>
              <w:t xml:space="preserve"> </w:t>
            </w:r>
            <w:r w:rsidRPr="004A7110">
              <w:rPr>
                <w:kern w:val="14"/>
                <w:lang w:bidi="ar-EG"/>
              </w:rPr>
              <w:t>GHz</w:t>
            </w:r>
            <w:r w:rsidR="00257C9A">
              <w:rPr>
                <w:kern w:val="14"/>
                <w:lang w:bidi="ar-EG"/>
              </w:rPr>
              <w:t> </w:t>
            </w:r>
            <w:r w:rsidRPr="004A7110">
              <w:rPr>
                <w:kern w:val="14"/>
                <w:lang w:bidi="ar-EG"/>
              </w:rPr>
              <w:t>13</w:t>
            </w:r>
          </w:p>
        </w:tc>
        <w:tc>
          <w:tcPr>
            <w:tcW w:w="3260" w:type="dxa"/>
          </w:tcPr>
          <w:p w:rsidR="00C04191" w:rsidRPr="004A7110" w:rsidRDefault="00C04191" w:rsidP="00257C9A">
            <w:pPr>
              <w:pStyle w:val="TableText0"/>
              <w:spacing w:after="80"/>
              <w:jc w:val="center"/>
              <w:rPr>
                <w:kern w:val="14"/>
                <w:rtl/>
                <w:lang w:bidi="ar-EG"/>
              </w:rPr>
            </w:pPr>
            <w:r w:rsidRPr="004A7110">
              <w:rPr>
                <w:kern w:val="14"/>
                <w:lang w:bidi="ar-EG"/>
              </w:rPr>
              <w:t>MHz</w:t>
            </w:r>
            <w:r w:rsidR="00257C9A">
              <w:rPr>
                <w:kern w:val="14"/>
                <w:lang w:bidi="ar-EG"/>
              </w:rPr>
              <w:t> </w:t>
            </w:r>
            <w:r w:rsidRPr="004A7110">
              <w:rPr>
                <w:kern w:val="14"/>
                <w:lang w:bidi="ar-EG"/>
              </w:rPr>
              <w:t>30</w:t>
            </w:r>
          </w:p>
        </w:tc>
        <w:tc>
          <w:tcPr>
            <w:tcW w:w="3260" w:type="dxa"/>
          </w:tcPr>
          <w:p w:rsidR="00C04191" w:rsidRPr="004A7110" w:rsidRDefault="00257C9A" w:rsidP="00257C9A">
            <w:pPr>
              <w:pStyle w:val="TableText0"/>
              <w:spacing w:after="80"/>
              <w:jc w:val="center"/>
              <w:rPr>
                <w:kern w:val="14"/>
                <w:lang w:bidi="ar-EG"/>
              </w:rPr>
            </w:pPr>
            <w:r>
              <w:rPr>
                <w:rFonts w:hint="cs"/>
                <w:kern w:val="14"/>
                <w:rtl/>
              </w:rPr>
              <w:t>ثانٍ</w:t>
            </w:r>
            <w:r w:rsidR="00C04191" w:rsidRPr="004A7110">
              <w:rPr>
                <w:rFonts w:hint="cs"/>
                <w:kern w:val="14"/>
                <w:rtl/>
              </w:rPr>
              <w:t xml:space="preserve"> توافقي</w:t>
            </w:r>
          </w:p>
        </w:tc>
      </w:tr>
    </w:tbl>
    <w:p w:rsidR="006C6862" w:rsidRDefault="006C6862" w:rsidP="006C6862">
      <w:pPr>
        <w:rPr>
          <w:rFonts w:hint="cs"/>
          <w:rtl/>
          <w:lang w:val="en-GB" w:bidi="ar-SY"/>
        </w:rPr>
      </w:pPr>
      <w:bookmarkStart w:id="576" w:name="_Toc263327688"/>
      <w:bookmarkStart w:id="577" w:name="_Toc288491796"/>
      <w:bookmarkStart w:id="578" w:name="_Toc307317194"/>
      <w:bookmarkStart w:id="579" w:name="_Toc307388415"/>
      <w:bookmarkStart w:id="580" w:name="_Toc311532070"/>
    </w:p>
    <w:p w:rsidR="006C6862" w:rsidRDefault="006C6862" w:rsidP="006C6862">
      <w:pPr>
        <w:rPr>
          <w:rFonts w:hint="cs"/>
          <w:rtl/>
          <w:lang w:val="en-GB" w:bidi="ar-SY"/>
        </w:rPr>
      </w:pPr>
    </w:p>
    <w:p w:rsidR="00C04191" w:rsidRPr="00111A24" w:rsidRDefault="00C04191" w:rsidP="000636B4">
      <w:pPr>
        <w:pStyle w:val="Heading2"/>
        <w:spacing w:before="360"/>
        <w:rPr>
          <w:rtl/>
          <w:lang w:val="en-GB" w:bidi="ar-SY"/>
        </w:rPr>
      </w:pPr>
      <w:r w:rsidRPr="00111A24">
        <w:rPr>
          <w:lang w:val="en-GB" w:bidi="ar-SY"/>
        </w:rPr>
        <w:t>2.3</w:t>
      </w:r>
      <w:r w:rsidRPr="00111A24">
        <w:rPr>
          <w:rFonts w:hint="cs"/>
          <w:rtl/>
          <w:lang w:val="en-GB" w:bidi="ar-SY"/>
        </w:rPr>
        <w:tab/>
        <w:t>حدود البث الهامشي الإشعاعي</w:t>
      </w:r>
      <w:bookmarkEnd w:id="576"/>
      <w:bookmarkEnd w:id="577"/>
      <w:bookmarkEnd w:id="578"/>
      <w:bookmarkEnd w:id="579"/>
      <w:bookmarkEnd w:id="580"/>
    </w:p>
    <w:p w:rsidR="00C04191" w:rsidRPr="00111A24" w:rsidRDefault="00C04191" w:rsidP="00C04191">
      <w:pPr>
        <w:pStyle w:val="Heading3"/>
        <w:rPr>
          <w:rtl/>
          <w:lang w:val="en-GB" w:bidi="ar-SY"/>
        </w:rPr>
      </w:pPr>
      <w:r w:rsidRPr="00111A24">
        <w:rPr>
          <w:lang w:val="en-GB"/>
        </w:rPr>
        <w:t>1.2.3</w:t>
      </w:r>
      <w:r w:rsidRPr="00111A24">
        <w:rPr>
          <w:rtl/>
          <w:lang w:val="en-GB" w:bidi="ar-SY"/>
        </w:rPr>
        <w:tab/>
      </w:r>
      <w:r w:rsidRPr="00111A24">
        <w:rPr>
          <w:rFonts w:hint="cs"/>
          <w:rtl/>
          <w:lang w:val="en-GB" w:bidi="ar-SY"/>
        </w:rPr>
        <w:t>حدود البث الهامشي الإشعاعي مبيّنة في الجدول التالي حين يكون المرس</w:t>
      </w:r>
      <w:r w:rsidR="00257C9A">
        <w:rPr>
          <w:rFonts w:hint="cs"/>
          <w:rtl/>
          <w:lang w:val="en-GB" w:bidi="ar-SY"/>
        </w:rPr>
        <w:t>ِ</w:t>
      </w:r>
      <w:r w:rsidRPr="00111A24">
        <w:rPr>
          <w:rFonts w:hint="cs"/>
          <w:rtl/>
          <w:lang w:val="en-GB" w:bidi="ar-SY"/>
        </w:rPr>
        <w:t>ل في حالة قدرة البث العظمى</w:t>
      </w:r>
    </w:p>
    <w:p w:rsidR="00C04191" w:rsidRPr="00111A24" w:rsidRDefault="00C04191" w:rsidP="006C6862">
      <w:pPr>
        <w:pStyle w:val="TableNo0"/>
        <w:spacing w:before="240" w:after="60"/>
        <w:rPr>
          <w:rtl/>
        </w:rPr>
      </w:pPr>
      <w:r w:rsidRPr="00111A24">
        <w:rPr>
          <w:rFonts w:hint="cs"/>
          <w:rtl/>
        </w:rPr>
        <w:t>الج</w:t>
      </w:r>
      <w:r>
        <w:rPr>
          <w:rFonts w:hint="cs"/>
          <w:rtl/>
        </w:rPr>
        <w:t>ـ</w:t>
      </w:r>
      <w:r w:rsidRPr="00111A24">
        <w:rPr>
          <w:rFonts w:hint="cs"/>
          <w:rtl/>
        </w:rPr>
        <w:t xml:space="preserve">دول </w:t>
      </w:r>
      <w:r w:rsidRPr="00111A24">
        <w:t>1</w:t>
      </w:r>
      <w:r w:rsidR="001C5478">
        <w:t>6</w:t>
      </w:r>
    </w:p>
    <w:tbl>
      <w:tblPr>
        <w:bidiVisual/>
        <w:tblW w:w="0" w:type="auto"/>
        <w:tblLook w:val="01E0" w:firstRow="1" w:lastRow="1" w:firstColumn="1" w:lastColumn="1" w:noHBand="0" w:noVBand="0"/>
      </w:tblPr>
      <w:tblGrid>
        <w:gridCol w:w="2444"/>
        <w:gridCol w:w="2353"/>
        <w:gridCol w:w="2750"/>
        <w:gridCol w:w="2232"/>
      </w:tblGrid>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مدى التردد</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عرض نطاق الاختبار</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حد البث</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head"/>
              <w:spacing w:line="280" w:lineRule="exact"/>
              <w:rPr>
                <w:rtl/>
                <w:lang w:bidi="ar-SY"/>
              </w:rPr>
            </w:pPr>
            <w:r w:rsidRPr="00497708">
              <w:rPr>
                <w:rFonts w:hint="cs"/>
                <w:rtl/>
                <w:lang w:bidi="ar-SY"/>
              </w:rPr>
              <w:t>المكشاف</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rtl/>
                <w:lang w:bidi="ar-EG"/>
              </w:rPr>
            </w:pPr>
            <w:r w:rsidRPr="00497708">
              <w:t>kHz</w:t>
            </w:r>
            <w:r w:rsidR="00257C9A">
              <w:t> </w:t>
            </w:r>
            <w:r>
              <w:t>150</w:t>
            </w:r>
            <w:r>
              <w:rPr>
                <w:rFonts w:cs="Times New Roman"/>
              </w:rPr>
              <w:t>-</w:t>
            </w:r>
            <w:r>
              <w:t>9</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rsidRPr="00497708">
              <w:t>6)</w:t>
            </w:r>
            <w:r w:rsidR="00EC6DB4">
              <w:t> </w:t>
            </w:r>
            <w:r w:rsidRPr="00497708">
              <w:t>kHz</w:t>
            </w:r>
            <w:r w:rsidR="00EC6DB4">
              <w:t> </w:t>
            </w:r>
            <w:r w:rsidRPr="00497708">
              <w:t>200</w:t>
            </w:r>
          </w:p>
        </w:tc>
        <w:tc>
          <w:tcPr>
            <w:tcW w:w="2750" w:type="dxa"/>
            <w:vMerge w:val="restart"/>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dB(μA/m)</w:t>
            </w:r>
            <w:r w:rsidR="00EC6DB4">
              <w:t> </w:t>
            </w:r>
            <w:r w:rsidRPr="00497708">
              <w:t>27</w:t>
            </w:r>
            <w:r w:rsidRPr="00497708">
              <w:rPr>
                <w:rFonts w:hint="cs"/>
                <w:rtl/>
              </w:rPr>
              <w:t xml:space="preserve"> عند</w:t>
            </w:r>
            <w:r w:rsidRPr="00497708">
              <w:t>m</w:t>
            </w:r>
            <w:r>
              <w:t> </w:t>
            </w:r>
            <w:r w:rsidRPr="00497708">
              <w:t>10</w:t>
            </w:r>
            <w:r>
              <w:t xml:space="preserve"> </w:t>
            </w:r>
            <w:r w:rsidRPr="00497708">
              <w:br/>
            </w:r>
            <w:r w:rsidRPr="00497708">
              <w:rPr>
                <w:rFonts w:hint="cs"/>
                <w:rtl/>
              </w:rPr>
              <w:t>(هابط مقدار</w:t>
            </w:r>
            <w:r w:rsidR="00EC6DB4">
              <w:rPr>
                <w:rFonts w:hint="cs"/>
                <w:rtl/>
              </w:rPr>
              <w:t xml:space="preserve"> </w:t>
            </w:r>
            <w:r w:rsidRPr="00497708">
              <w:t>dB</w:t>
            </w:r>
            <w:r w:rsidR="00EC6DB4">
              <w:t> </w:t>
            </w:r>
            <w:r w:rsidRPr="00497708">
              <w:t>3</w:t>
            </w:r>
            <w:r w:rsidRPr="00497708">
              <w:rPr>
                <w:rFonts w:hint="cs"/>
                <w:rtl/>
              </w:rPr>
              <w:t>/ثُمانية)</w:t>
            </w:r>
          </w:p>
        </w:tc>
        <w:tc>
          <w:tcPr>
            <w:tcW w:w="2232" w:type="dxa"/>
            <w:vMerge w:val="restart"/>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rPr>
            </w:pPr>
            <w:r w:rsidRPr="00497708">
              <w:rPr>
                <w:rFonts w:hint="cs"/>
                <w:kern w:val="14"/>
                <w:rtl/>
                <w:lang w:bidi="ar-EG"/>
              </w:rPr>
              <w:t>شبه ذروي</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rtl/>
                <w:lang w:bidi="ar-EG"/>
              </w:rPr>
            </w:pPr>
            <w:r w:rsidRPr="00497708">
              <w:t>MHz</w:t>
            </w:r>
            <w:r w:rsidR="00257C9A">
              <w:t> </w:t>
            </w:r>
            <w:r w:rsidRPr="00497708">
              <w:t>10-kHz</w:t>
            </w:r>
            <w:r w:rsidR="00257C9A">
              <w:t> </w:t>
            </w:r>
            <w:r w:rsidRPr="00497708">
              <w:t>150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rsidRPr="00497708">
              <w:t>6)</w:t>
            </w:r>
            <w:r w:rsidR="00EC6DB4">
              <w:t> </w:t>
            </w:r>
            <w:r w:rsidRPr="00497708">
              <w:t>kHz</w:t>
            </w:r>
            <w:r w:rsidR="00EC6DB4">
              <w:t> </w:t>
            </w:r>
            <w:r w:rsidRPr="00497708">
              <w:t>9</w:t>
            </w:r>
          </w:p>
        </w:tc>
        <w:tc>
          <w:tcPr>
            <w:tcW w:w="2750" w:type="dxa"/>
            <w:vMerge/>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p>
        </w:tc>
        <w:tc>
          <w:tcPr>
            <w:tcW w:w="2232" w:type="dxa"/>
            <w:vMerge/>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A7110" w:rsidRDefault="00C04191" w:rsidP="00257C9A">
            <w:pPr>
              <w:pStyle w:val="TableText0"/>
              <w:spacing w:after="80"/>
              <w:jc w:val="center"/>
              <w:rPr>
                <w:rtl/>
                <w:lang w:bidi="ar-EG"/>
              </w:rPr>
            </w:pPr>
            <w:r w:rsidRPr="004A7110">
              <w:t>MHz</w:t>
            </w:r>
            <w:r w:rsidR="00257C9A">
              <w:rPr>
                <w:rFonts w:cs="Times New Roman"/>
              </w:rPr>
              <w:t> </w:t>
            </w:r>
            <w:r>
              <w:t>3</w:t>
            </w:r>
            <w:r w:rsidRPr="004A7110">
              <w:t>0</w:t>
            </w:r>
            <w:r>
              <w:rPr>
                <w:rFonts w:cs="Times New Roman"/>
              </w:rPr>
              <w:t>-</w:t>
            </w:r>
            <w:r>
              <w:t>10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rsidRPr="00497708">
              <w:t>6)</w:t>
            </w:r>
            <w:r w:rsidR="00EC6DB4">
              <w:t> </w:t>
            </w:r>
            <w:r w:rsidRPr="00497708">
              <w:t>kHz</w:t>
            </w:r>
            <w:r w:rsidR="00EC6DB4">
              <w:t> </w:t>
            </w:r>
            <w:r w:rsidRPr="00497708">
              <w:t>9</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kern w:val="14"/>
                <w:lang w:bidi="ar-EG"/>
              </w:rPr>
              <w:t>dB(μA/m)</w:t>
            </w:r>
            <w:r w:rsidR="00EC6DB4">
              <w:rPr>
                <w:kern w:val="14"/>
                <w:lang w:bidi="ar-EG"/>
              </w:rPr>
              <w:t> </w:t>
            </w:r>
            <w:r>
              <w:rPr>
                <w:kern w:val="14"/>
                <w:lang w:bidi="ar-EG"/>
              </w:rPr>
              <w:t>3,5</w:t>
            </w:r>
            <w:r w:rsidR="00C65257">
              <w:rPr>
                <w:kern w:val="14"/>
                <w:lang w:bidi="ar-EG"/>
              </w:rPr>
              <w:t> </w:t>
            </w:r>
            <w:r w:rsidRPr="00497708">
              <w:rPr>
                <w:kern w:val="14"/>
                <w:lang w:bidi="ar-EG"/>
              </w:rPr>
              <w:t>−</w:t>
            </w:r>
            <w:r w:rsidRPr="00497708">
              <w:rPr>
                <w:rFonts w:hint="cs"/>
                <w:kern w:val="14"/>
                <w:rtl/>
                <w:lang w:bidi="ar-EG"/>
              </w:rPr>
              <w:t xml:space="preserve"> عند </w:t>
            </w:r>
            <w:r w:rsidRPr="00497708">
              <w:t>m</w:t>
            </w:r>
            <w:r>
              <w:t> </w:t>
            </w:r>
            <w:r w:rsidRPr="00497708">
              <w:t>10</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rFonts w:hint="cs"/>
                <w:kern w:val="14"/>
                <w:rtl/>
                <w:lang w:bidi="ar-EG"/>
              </w:rPr>
              <w:t>شبه ذروي</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24E20" w:rsidP="00257C9A">
            <w:pPr>
              <w:pStyle w:val="TableText0"/>
              <w:spacing w:after="80"/>
              <w:jc w:val="center"/>
              <w:rPr>
                <w:rtl/>
                <w:lang w:bidi="ar-EG"/>
              </w:rPr>
            </w:pPr>
            <w:r w:rsidRPr="00497708">
              <w:t>GHz</w:t>
            </w:r>
            <w:r w:rsidR="00257C9A">
              <w:t> </w:t>
            </w:r>
            <w:r w:rsidRPr="00497708">
              <w:t>1</w:t>
            </w:r>
            <w:r>
              <w:t>-</w:t>
            </w:r>
            <w:r w:rsidR="00C04191" w:rsidRPr="00497708">
              <w:t>MHz</w:t>
            </w:r>
            <w:r w:rsidR="00257C9A">
              <w:t> </w:t>
            </w:r>
            <w:r w:rsidR="00C04191" w:rsidRPr="00497708">
              <w:t>30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t>3</w:t>
            </w:r>
            <w:r w:rsidRPr="00497708">
              <w:t>)</w:t>
            </w:r>
            <w:r w:rsidR="00EC6DB4">
              <w:t> </w:t>
            </w:r>
            <w:r w:rsidRPr="00497708">
              <w:t>kHz</w:t>
            </w:r>
            <w:r w:rsidR="00EC6DB4">
              <w:t> </w:t>
            </w:r>
            <w:r>
              <w:t>100</w:t>
            </w:r>
          </w:p>
        </w:tc>
        <w:tc>
          <w:tcPr>
            <w:tcW w:w="2750" w:type="dxa"/>
            <w:tcBorders>
              <w:top w:val="single" w:sz="4" w:space="0" w:color="auto"/>
              <w:left w:val="single" w:sz="4" w:space="0" w:color="auto"/>
              <w:bottom w:val="single" w:sz="4" w:space="0" w:color="auto"/>
              <w:right w:val="single" w:sz="4" w:space="0" w:color="auto"/>
            </w:tcBorders>
          </w:tcPr>
          <w:p w:rsidR="00C04191" w:rsidRPr="002163FE" w:rsidRDefault="00C04191" w:rsidP="00257C9A">
            <w:pPr>
              <w:pStyle w:val="TableText0"/>
              <w:spacing w:after="80"/>
              <w:jc w:val="center"/>
              <w:rPr>
                <w:kern w:val="14"/>
                <w:rtl/>
                <w:lang w:val="fr-FR" w:bidi="ar-EG"/>
              </w:rPr>
            </w:pPr>
            <w:r w:rsidRPr="00497708">
              <w:rPr>
                <w:kern w:val="14"/>
                <w:lang w:bidi="ar-EG"/>
              </w:rPr>
              <w:t>dBm</w:t>
            </w:r>
            <w:r w:rsidR="00EC6DB4">
              <w:rPr>
                <w:kern w:val="14"/>
                <w:lang w:bidi="ar-EG"/>
              </w:rPr>
              <w:t> </w:t>
            </w:r>
            <w:r w:rsidRPr="00497708">
              <w:rPr>
                <w:kern w:val="14"/>
                <w:lang w:bidi="ar-EG"/>
              </w:rPr>
              <w:t>36</w:t>
            </w:r>
            <w:r w:rsidR="00C65257">
              <w:rPr>
                <w:kern w:val="14"/>
                <w:lang w:bidi="ar-EG"/>
              </w:rPr>
              <w:t> </w:t>
            </w:r>
            <w:r w:rsidRPr="00497708">
              <w:rPr>
                <w:kern w:val="14"/>
                <w:lang w:bidi="ar-EG"/>
              </w:rPr>
              <w:t>−</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kern w:val="14"/>
                <w:lang w:bidi="ar-EG"/>
              </w:rPr>
              <w:t>RMS</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A7110" w:rsidRDefault="00C04191" w:rsidP="00257C9A">
            <w:pPr>
              <w:pStyle w:val="TableText0"/>
              <w:spacing w:after="80"/>
              <w:jc w:val="center"/>
              <w:rPr>
                <w:rtl/>
                <w:lang w:bidi="ar-EG"/>
              </w:rPr>
            </w:pPr>
            <w:r>
              <w:t>G</w:t>
            </w:r>
            <w:r w:rsidRPr="004A7110">
              <w:t>Hz</w:t>
            </w:r>
            <w:r w:rsidR="00257C9A">
              <w:rPr>
                <w:rFonts w:cs="Times New Roman"/>
              </w:rPr>
              <w:t> </w:t>
            </w:r>
            <w:r>
              <w:t>4</w:t>
            </w:r>
            <w:r w:rsidRPr="004A7110">
              <w:t>0</w:t>
            </w:r>
            <w:r>
              <w:rPr>
                <w:rFonts w:cs="Times New Roman"/>
              </w:rPr>
              <w:t>-</w:t>
            </w:r>
            <w:r>
              <w:t>1</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t>3</w:t>
            </w:r>
            <w:r w:rsidRPr="00497708">
              <w:t>)</w:t>
            </w:r>
            <w:r w:rsidR="00EC6DB4">
              <w:t> </w:t>
            </w:r>
            <w:r>
              <w:t>M</w:t>
            </w:r>
            <w:r w:rsidRPr="00497708">
              <w:t>Hz</w:t>
            </w:r>
            <w:r w:rsidR="00EC6DB4">
              <w:t> </w:t>
            </w:r>
            <w:r>
              <w:t>1</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rtl/>
                <w:lang w:bidi="ar-EG"/>
              </w:rPr>
            </w:pPr>
            <w:r w:rsidRPr="00497708">
              <w:rPr>
                <w:kern w:val="14"/>
                <w:lang w:bidi="ar-EG"/>
              </w:rPr>
              <w:t>dBm</w:t>
            </w:r>
            <w:r w:rsidR="00EC6DB4">
              <w:rPr>
                <w:kern w:val="14"/>
                <w:lang w:bidi="ar-EG"/>
              </w:rPr>
              <w:t> </w:t>
            </w:r>
            <w:r>
              <w:rPr>
                <w:kern w:val="14"/>
                <w:lang w:bidi="ar-EG"/>
              </w:rPr>
              <w:t>30</w:t>
            </w:r>
            <w:r w:rsidR="00C65257">
              <w:rPr>
                <w:kern w:val="14"/>
                <w:lang w:bidi="ar-EG"/>
              </w:rPr>
              <w:t> </w:t>
            </w:r>
            <w:r w:rsidRPr="00497708">
              <w:rPr>
                <w:kern w:val="14"/>
                <w:lang w:bidi="ar-EG"/>
              </w:rPr>
              <w:t>−</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kern w:val="14"/>
                <w:lang w:bidi="ar-EG"/>
              </w:rPr>
              <w:t>RMS</w:t>
            </w:r>
          </w:p>
        </w:tc>
      </w:tr>
      <w:tr w:rsidR="00C04191" w:rsidRPr="00497708">
        <w:tc>
          <w:tcPr>
            <w:tcW w:w="2444"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rFonts w:hint="cs"/>
                <w:kern w:val="14"/>
                <w:rtl/>
              </w:rPr>
              <w:t>فوق</w:t>
            </w:r>
            <w:r w:rsidR="00EC6DB4">
              <w:rPr>
                <w:rFonts w:hint="cs"/>
                <w:kern w:val="14"/>
                <w:rtl/>
              </w:rPr>
              <w:t xml:space="preserve"> </w:t>
            </w:r>
            <w:r w:rsidRPr="00497708">
              <w:rPr>
                <w:kern w:val="14"/>
                <w:lang w:bidi="ar-EG"/>
              </w:rPr>
              <w:t>GHz</w:t>
            </w:r>
            <w:r w:rsidR="00EC6DB4">
              <w:rPr>
                <w:kern w:val="14"/>
                <w:lang w:bidi="ar-EG"/>
              </w:rPr>
              <w:t> 40</w:t>
            </w:r>
          </w:p>
        </w:tc>
        <w:tc>
          <w:tcPr>
            <w:tcW w:w="2353"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pPr>
            <w:r w:rsidRPr="00497708">
              <w:t>(dB</w:t>
            </w:r>
            <w:r w:rsidR="00EC6DB4">
              <w:t> </w:t>
            </w:r>
            <w:r>
              <w:t>3</w:t>
            </w:r>
            <w:r w:rsidRPr="00497708">
              <w:t>)</w:t>
            </w:r>
            <w:r w:rsidR="00EC6DB4">
              <w:t> </w:t>
            </w:r>
            <w:r>
              <w:t>M</w:t>
            </w:r>
            <w:r w:rsidRPr="00497708">
              <w:t>Hz</w:t>
            </w:r>
            <w:r w:rsidR="00EC6DB4">
              <w:t> </w:t>
            </w:r>
            <w:r>
              <w:t>1</w:t>
            </w:r>
          </w:p>
        </w:tc>
        <w:tc>
          <w:tcPr>
            <w:tcW w:w="2750"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rtl/>
                <w:lang w:bidi="ar-EG"/>
              </w:rPr>
            </w:pPr>
            <w:r w:rsidRPr="00497708">
              <w:rPr>
                <w:kern w:val="14"/>
                <w:lang w:bidi="ar-EG"/>
              </w:rPr>
              <w:t>dBm</w:t>
            </w:r>
            <w:r w:rsidR="00EC6DB4">
              <w:rPr>
                <w:kern w:val="14"/>
                <w:lang w:bidi="ar-EG"/>
              </w:rPr>
              <w:t> </w:t>
            </w:r>
            <w:r>
              <w:rPr>
                <w:kern w:val="14"/>
                <w:lang w:bidi="ar-EG"/>
              </w:rPr>
              <w:t>20</w:t>
            </w:r>
            <w:r w:rsidR="00C65257">
              <w:rPr>
                <w:kern w:val="14"/>
                <w:lang w:bidi="ar-EG"/>
              </w:rPr>
              <w:t> </w:t>
            </w:r>
            <w:r w:rsidRPr="00497708">
              <w:rPr>
                <w:kern w:val="14"/>
                <w:lang w:bidi="ar-EG"/>
              </w:rPr>
              <w:t>−</w:t>
            </w:r>
          </w:p>
        </w:tc>
        <w:tc>
          <w:tcPr>
            <w:tcW w:w="2232" w:type="dxa"/>
            <w:tcBorders>
              <w:top w:val="single" w:sz="4" w:space="0" w:color="auto"/>
              <w:left w:val="single" w:sz="4" w:space="0" w:color="auto"/>
              <w:bottom w:val="single" w:sz="4" w:space="0" w:color="auto"/>
              <w:right w:val="single" w:sz="4" w:space="0" w:color="auto"/>
            </w:tcBorders>
          </w:tcPr>
          <w:p w:rsidR="00C04191" w:rsidRPr="00497708" w:rsidRDefault="00C04191" w:rsidP="00257C9A">
            <w:pPr>
              <w:pStyle w:val="TableText0"/>
              <w:spacing w:after="80"/>
              <w:jc w:val="center"/>
              <w:rPr>
                <w:kern w:val="14"/>
                <w:lang w:bidi="ar-EG"/>
              </w:rPr>
            </w:pPr>
            <w:r w:rsidRPr="00497708">
              <w:rPr>
                <w:kern w:val="14"/>
                <w:lang w:bidi="ar-EG"/>
              </w:rPr>
              <w:t>RMS</w:t>
            </w:r>
          </w:p>
        </w:tc>
      </w:tr>
    </w:tbl>
    <w:p w:rsidR="00EC6DB4" w:rsidRPr="00EC6DB4" w:rsidRDefault="00EC6DB4" w:rsidP="006C6862">
      <w:pPr>
        <w:pStyle w:val="Note"/>
        <w:keepNext/>
        <w:spacing w:before="240" w:after="80" w:line="280" w:lineRule="exact"/>
        <w:rPr>
          <w:i/>
          <w:iCs/>
          <w:kern w:val="14"/>
          <w:rtl/>
          <w:lang w:val="fr-FR" w:bidi="ar-EG"/>
        </w:rPr>
      </w:pPr>
      <w:r w:rsidRPr="00EC6DB4">
        <w:rPr>
          <w:rFonts w:hint="cs"/>
          <w:i/>
          <w:iCs/>
          <w:kern w:val="14"/>
          <w:rtl/>
          <w:lang w:val="fr-FR" w:bidi="ar-SY"/>
        </w:rPr>
        <w:lastRenderedPageBreak/>
        <w:t xml:space="preserve">ملاحظات خاصة بالجدول </w:t>
      </w:r>
      <w:r w:rsidRPr="00EC6DB4">
        <w:rPr>
          <w:i/>
          <w:iCs/>
          <w:kern w:val="14"/>
          <w:lang w:val="fr-FR" w:bidi="ar-SY"/>
        </w:rPr>
        <w:t>16</w:t>
      </w:r>
    </w:p>
    <w:p w:rsidR="00EC6DB4" w:rsidRPr="00EC6DB4" w:rsidRDefault="00EC6DB4" w:rsidP="00EC6DB4">
      <w:pPr>
        <w:pStyle w:val="Note"/>
        <w:keepNext/>
        <w:spacing w:before="40" w:after="80" w:line="280" w:lineRule="exact"/>
        <w:rPr>
          <w:kern w:val="14"/>
          <w:rtl/>
          <w:lang w:val="fr-FR" w:bidi="ar-SY"/>
        </w:rPr>
      </w:pPr>
      <w:r w:rsidRPr="00EC6DB4">
        <w:rPr>
          <w:rFonts w:hint="cs"/>
          <w:b/>
          <w:bCs/>
          <w:kern w:val="14"/>
          <w:rtl/>
          <w:lang w:val="fr-FR" w:bidi="ar-SY"/>
        </w:rPr>
        <w:t>الملاحظة</w:t>
      </w:r>
      <w:r w:rsidRPr="00EC6DB4">
        <w:rPr>
          <w:b/>
          <w:bCs/>
          <w:kern w:val="14"/>
          <w:lang w:val="fr-FR" w:bidi="ar-SY"/>
        </w:rPr>
        <w:t xml:space="preserve">1 </w:t>
      </w:r>
      <w:r w:rsidRPr="00EC6DB4">
        <w:rPr>
          <w:rFonts w:hint="cs"/>
          <w:b/>
          <w:bCs/>
          <w:kern w:val="14"/>
          <w:rtl/>
          <w:lang w:val="fr-FR" w:bidi="ar-SY"/>
        </w:rPr>
        <w:t xml:space="preserve"> </w:t>
      </w:r>
      <w:r w:rsidRPr="00EC6DB4">
        <w:rPr>
          <w:rFonts w:hint="cs"/>
          <w:kern w:val="14"/>
          <w:rtl/>
          <w:lang w:val="fr-FR" w:bidi="ar-SY"/>
        </w:rPr>
        <w:t>- تقاس شدة المجال المغنطيسي في موقع مفتوح المجال. وتقاس القدرة المُشَعّة في غرفة كاتمة للصدى تماماً.</w:t>
      </w:r>
    </w:p>
    <w:p w:rsidR="00EC6DB4" w:rsidRPr="00EC6DB4" w:rsidRDefault="00EC6DB4" w:rsidP="00EC6DB4">
      <w:pPr>
        <w:pStyle w:val="Note"/>
        <w:keepNext/>
        <w:spacing w:before="40" w:after="80" w:line="280" w:lineRule="exact"/>
        <w:rPr>
          <w:kern w:val="14"/>
          <w:rtl/>
          <w:lang w:val="fr-FR" w:bidi="ar-SY"/>
        </w:rPr>
      </w:pPr>
      <w:r w:rsidRPr="00EC6DB4">
        <w:rPr>
          <w:rFonts w:hint="cs"/>
          <w:b/>
          <w:bCs/>
          <w:kern w:val="14"/>
          <w:rtl/>
          <w:lang w:val="fr-FR" w:bidi="ar-SY"/>
        </w:rPr>
        <w:t>الملاحظة</w:t>
      </w:r>
      <w:r w:rsidRPr="00EC6DB4">
        <w:rPr>
          <w:b/>
          <w:bCs/>
          <w:kern w:val="14"/>
          <w:lang w:val="fr-FR" w:bidi="ar-SY"/>
        </w:rPr>
        <w:t xml:space="preserve">2 </w:t>
      </w:r>
      <w:r w:rsidRPr="00EC6DB4">
        <w:rPr>
          <w:rFonts w:hint="cs"/>
          <w:b/>
          <w:bCs/>
          <w:kern w:val="14"/>
          <w:rtl/>
          <w:lang w:val="fr-FR" w:bidi="ar-SY"/>
        </w:rPr>
        <w:t xml:space="preserve"> </w:t>
      </w:r>
      <w:r w:rsidRPr="00EC6DB4">
        <w:rPr>
          <w:rFonts w:hint="cs"/>
          <w:kern w:val="14"/>
          <w:rtl/>
          <w:lang w:val="fr-FR" w:bidi="ar-SY"/>
        </w:rPr>
        <w:t xml:space="preserve">- حالة المرسل المشتغل بترددات أقل من </w:t>
      </w:r>
      <w:r w:rsidRPr="00EC6DB4">
        <w:rPr>
          <w:kern w:val="14"/>
          <w:lang w:val="fr-FR" w:bidi="ar-SY"/>
        </w:rPr>
        <w:t>MHz 30</w:t>
      </w:r>
      <w:r w:rsidRPr="00EC6DB4">
        <w:rPr>
          <w:rFonts w:hint="cs"/>
          <w:kern w:val="14"/>
          <w:rtl/>
          <w:lang w:val="fr-FR" w:bidi="ar-SY"/>
        </w:rPr>
        <w:t xml:space="preserve"> يمكن وضعها في حالة إرسال على موجة حاملة وحيدة.</w:t>
      </w:r>
    </w:p>
    <w:p w:rsidR="00EC6DB4" w:rsidRPr="00EC6DB4" w:rsidRDefault="00EC6DB4" w:rsidP="00257C9A">
      <w:pPr>
        <w:pStyle w:val="Note"/>
        <w:spacing w:before="40" w:after="80" w:line="280" w:lineRule="exact"/>
        <w:rPr>
          <w:kern w:val="14"/>
          <w:rtl/>
          <w:lang w:val="fr-FR" w:bidi="ar-SY"/>
        </w:rPr>
      </w:pPr>
      <w:r w:rsidRPr="00EC6DB4">
        <w:rPr>
          <w:rFonts w:hint="cs"/>
          <w:b/>
          <w:bCs/>
          <w:kern w:val="14"/>
          <w:rtl/>
          <w:lang w:val="fr-FR" w:bidi="ar-SY"/>
        </w:rPr>
        <w:t>الملاحظة</w:t>
      </w:r>
      <w:r w:rsidRPr="00EC6DB4">
        <w:rPr>
          <w:b/>
          <w:bCs/>
          <w:kern w:val="14"/>
          <w:lang w:val="fr-FR" w:bidi="ar-SY"/>
        </w:rPr>
        <w:t xml:space="preserve">3 </w:t>
      </w:r>
      <w:r w:rsidRPr="00EC6DB4">
        <w:rPr>
          <w:rFonts w:hint="cs"/>
          <w:b/>
          <w:bCs/>
          <w:kern w:val="14"/>
          <w:rtl/>
          <w:lang w:val="fr-FR" w:bidi="ar-SY"/>
        </w:rPr>
        <w:t xml:space="preserve"> </w:t>
      </w:r>
      <w:r w:rsidRPr="00EC6DB4">
        <w:rPr>
          <w:rFonts w:hint="cs"/>
          <w:kern w:val="14"/>
          <w:rtl/>
          <w:lang w:val="fr-FR" w:bidi="ar-SY"/>
        </w:rPr>
        <w:t>- إذا كانت المعلمة التقنية المحسوسة لا تفي بالشروط العامة، ينبغي اعتماد المعلمة السابقة.</w:t>
      </w:r>
    </w:p>
    <w:p w:rsidR="00C04191" w:rsidRPr="00111A24" w:rsidRDefault="00C04191" w:rsidP="00C04191">
      <w:pPr>
        <w:pStyle w:val="Heading3"/>
        <w:spacing w:before="360"/>
        <w:rPr>
          <w:rtl/>
          <w:lang w:val="en-GB" w:bidi="ar-SY"/>
        </w:rPr>
      </w:pPr>
      <w:r>
        <w:rPr>
          <w:lang w:bidi="ar-SY"/>
        </w:rPr>
        <w:t>2.2.3</w:t>
      </w:r>
      <w:r>
        <w:rPr>
          <w:rFonts w:hint="cs"/>
          <w:rtl/>
          <w:lang w:bidi="ar-EG"/>
        </w:rPr>
        <w:tab/>
      </w:r>
      <w:r w:rsidRPr="00111A24">
        <w:rPr>
          <w:rFonts w:hint="cs"/>
          <w:rtl/>
          <w:lang w:val="en-GB" w:bidi="ar-SY"/>
        </w:rPr>
        <w:t>حدود البث الهامشي الإشعاعي مبيّنة في الجدول التالي حين يكون المرسل في حالة الراحة أو حالة الاحتياط</w:t>
      </w:r>
    </w:p>
    <w:p w:rsidR="00C04191" w:rsidRPr="00111A24" w:rsidRDefault="00C04191" w:rsidP="001C1995">
      <w:pPr>
        <w:pStyle w:val="TableNo0"/>
        <w:rPr>
          <w:rtl/>
        </w:rPr>
      </w:pPr>
      <w:r w:rsidRPr="00111A24">
        <w:rPr>
          <w:rFonts w:hint="cs"/>
          <w:rtl/>
        </w:rPr>
        <w:t>الج</w:t>
      </w:r>
      <w:r>
        <w:rPr>
          <w:rFonts w:hint="cs"/>
          <w:rtl/>
        </w:rPr>
        <w:t>ـ</w:t>
      </w:r>
      <w:r w:rsidRPr="00111A24">
        <w:rPr>
          <w:rFonts w:hint="cs"/>
          <w:rtl/>
        </w:rPr>
        <w:t xml:space="preserve">دول </w:t>
      </w:r>
      <w:r w:rsidRPr="00111A24">
        <w:t>1</w:t>
      </w:r>
      <w:r w:rsidR="001C5478">
        <w:t>7</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2353"/>
        <w:gridCol w:w="2750"/>
        <w:gridCol w:w="2232"/>
      </w:tblGrid>
      <w:tr w:rsidR="00C04191" w:rsidRPr="0060488B">
        <w:tc>
          <w:tcPr>
            <w:tcW w:w="2444" w:type="dxa"/>
          </w:tcPr>
          <w:p w:rsidR="00C04191" w:rsidRPr="0060488B" w:rsidRDefault="00C04191" w:rsidP="002163FE">
            <w:pPr>
              <w:pStyle w:val="Tablehead"/>
              <w:spacing w:line="280" w:lineRule="exact"/>
              <w:rPr>
                <w:rtl/>
                <w:lang w:bidi="ar-SY"/>
              </w:rPr>
            </w:pPr>
            <w:r w:rsidRPr="0060488B">
              <w:rPr>
                <w:rFonts w:hint="cs"/>
                <w:rtl/>
                <w:lang w:bidi="ar-SY"/>
              </w:rPr>
              <w:t>مدى التردد</w:t>
            </w:r>
          </w:p>
        </w:tc>
        <w:tc>
          <w:tcPr>
            <w:tcW w:w="2353" w:type="dxa"/>
          </w:tcPr>
          <w:p w:rsidR="00C04191" w:rsidRPr="0060488B" w:rsidRDefault="00C04191" w:rsidP="002163FE">
            <w:pPr>
              <w:pStyle w:val="Tablehead"/>
              <w:spacing w:line="280" w:lineRule="exact"/>
              <w:rPr>
                <w:rtl/>
                <w:lang w:bidi="ar-SY"/>
              </w:rPr>
            </w:pPr>
            <w:r w:rsidRPr="0060488B">
              <w:rPr>
                <w:rFonts w:hint="cs"/>
                <w:rtl/>
                <w:lang w:bidi="ar-SY"/>
              </w:rPr>
              <w:t>عرض نطاق الاختبار</w:t>
            </w:r>
          </w:p>
        </w:tc>
        <w:tc>
          <w:tcPr>
            <w:tcW w:w="2750" w:type="dxa"/>
          </w:tcPr>
          <w:p w:rsidR="00C04191" w:rsidRPr="0060488B" w:rsidRDefault="00C04191" w:rsidP="002163FE">
            <w:pPr>
              <w:pStyle w:val="Tablehead"/>
              <w:spacing w:line="280" w:lineRule="exact"/>
              <w:rPr>
                <w:rtl/>
                <w:lang w:bidi="ar-SY"/>
              </w:rPr>
            </w:pPr>
            <w:r w:rsidRPr="0060488B">
              <w:rPr>
                <w:rFonts w:hint="cs"/>
                <w:rtl/>
                <w:lang w:bidi="ar-SY"/>
              </w:rPr>
              <w:t>حد البث</w:t>
            </w:r>
          </w:p>
        </w:tc>
        <w:tc>
          <w:tcPr>
            <w:tcW w:w="2232" w:type="dxa"/>
          </w:tcPr>
          <w:p w:rsidR="00C04191" w:rsidRPr="0060488B" w:rsidRDefault="00C04191" w:rsidP="002163FE">
            <w:pPr>
              <w:pStyle w:val="Tablehead"/>
              <w:spacing w:line="280" w:lineRule="exact"/>
              <w:rPr>
                <w:rtl/>
                <w:lang w:bidi="ar-SY"/>
              </w:rPr>
            </w:pPr>
            <w:r w:rsidRPr="0060488B">
              <w:rPr>
                <w:rFonts w:hint="cs"/>
                <w:rtl/>
                <w:lang w:bidi="ar-SY"/>
              </w:rPr>
              <w:t>المكشاف</w:t>
            </w:r>
          </w:p>
        </w:tc>
      </w:tr>
      <w:tr w:rsidR="00C04191" w:rsidRPr="0060488B">
        <w:tc>
          <w:tcPr>
            <w:tcW w:w="2444" w:type="dxa"/>
          </w:tcPr>
          <w:p w:rsidR="00C04191" w:rsidRPr="00497708" w:rsidRDefault="00C04191" w:rsidP="002163FE">
            <w:pPr>
              <w:pStyle w:val="TableText0"/>
              <w:spacing w:after="80"/>
              <w:jc w:val="center"/>
              <w:rPr>
                <w:rtl/>
                <w:lang w:bidi="ar-EG"/>
              </w:rPr>
            </w:pPr>
            <w:r w:rsidRPr="00497708">
              <w:t>kHz</w:t>
            </w:r>
            <w:r w:rsidR="002163FE">
              <w:t> </w:t>
            </w:r>
            <w:r>
              <w:t>150</w:t>
            </w:r>
            <w:r>
              <w:rPr>
                <w:rFonts w:cs="Times New Roman"/>
              </w:rPr>
              <w:t>-</w:t>
            </w:r>
            <w:r>
              <w:t>9</w:t>
            </w:r>
          </w:p>
        </w:tc>
        <w:tc>
          <w:tcPr>
            <w:tcW w:w="2353" w:type="dxa"/>
          </w:tcPr>
          <w:p w:rsidR="00C04191" w:rsidRPr="00497708" w:rsidRDefault="00C04191" w:rsidP="002163FE">
            <w:pPr>
              <w:pStyle w:val="TableText0"/>
              <w:spacing w:after="80"/>
              <w:jc w:val="center"/>
            </w:pPr>
            <w:r w:rsidRPr="00497708">
              <w:t>(dB</w:t>
            </w:r>
            <w:r w:rsidR="002163FE">
              <w:t> </w:t>
            </w:r>
            <w:r w:rsidRPr="00497708">
              <w:t>6)</w:t>
            </w:r>
            <w:r w:rsidR="002163FE">
              <w:t> </w:t>
            </w:r>
            <w:r w:rsidRPr="00497708">
              <w:t>kHz</w:t>
            </w:r>
            <w:r w:rsidR="002163FE">
              <w:t> </w:t>
            </w:r>
            <w:r w:rsidRPr="00497708">
              <w:t>200</w:t>
            </w:r>
          </w:p>
        </w:tc>
        <w:tc>
          <w:tcPr>
            <w:tcW w:w="2750" w:type="dxa"/>
            <w:vMerge w:val="restart"/>
          </w:tcPr>
          <w:p w:rsidR="00C04191" w:rsidRPr="00497708" w:rsidRDefault="00C04191" w:rsidP="002163FE">
            <w:pPr>
              <w:pStyle w:val="TableText0"/>
              <w:spacing w:after="80"/>
              <w:jc w:val="center"/>
            </w:pPr>
            <w:r w:rsidRPr="00497708">
              <w:t>dB(μA/m)</w:t>
            </w:r>
            <w:r w:rsidR="002163FE">
              <w:t> </w:t>
            </w:r>
            <w:r>
              <w:t>6</w:t>
            </w:r>
            <w:r w:rsidRPr="00497708">
              <w:rPr>
                <w:rFonts w:hint="cs"/>
                <w:rtl/>
              </w:rPr>
              <w:t xml:space="preserve"> عند</w:t>
            </w:r>
            <w:r w:rsidRPr="00497708">
              <w:t>m</w:t>
            </w:r>
            <w:r>
              <w:t> </w:t>
            </w:r>
            <w:r w:rsidRPr="00497708">
              <w:t>10</w:t>
            </w:r>
            <w:r>
              <w:t xml:space="preserve"> </w:t>
            </w:r>
            <w:r w:rsidRPr="00497708">
              <w:br/>
            </w:r>
            <w:r w:rsidRPr="00497708">
              <w:rPr>
                <w:rFonts w:hint="cs"/>
                <w:rtl/>
              </w:rPr>
              <w:t>(هابط مقدار</w:t>
            </w:r>
            <w:r w:rsidR="002163FE">
              <w:rPr>
                <w:rFonts w:hint="cs"/>
                <w:rtl/>
              </w:rPr>
              <w:t xml:space="preserve"> </w:t>
            </w:r>
            <w:r w:rsidRPr="00497708">
              <w:t>dB</w:t>
            </w:r>
            <w:r w:rsidR="002163FE">
              <w:t> </w:t>
            </w:r>
            <w:r w:rsidRPr="00497708">
              <w:t>3</w:t>
            </w:r>
            <w:r w:rsidRPr="00497708">
              <w:rPr>
                <w:rFonts w:hint="cs"/>
                <w:rtl/>
              </w:rPr>
              <w:t>/ثُمانية)</w:t>
            </w:r>
          </w:p>
        </w:tc>
        <w:tc>
          <w:tcPr>
            <w:tcW w:w="2232" w:type="dxa"/>
            <w:vMerge w:val="restart"/>
          </w:tcPr>
          <w:p w:rsidR="00C04191" w:rsidRPr="0060488B" w:rsidRDefault="00C04191" w:rsidP="002163FE">
            <w:pPr>
              <w:pStyle w:val="TableText0"/>
              <w:spacing w:after="80"/>
              <w:jc w:val="center"/>
              <w:rPr>
                <w:kern w:val="14"/>
              </w:rPr>
            </w:pPr>
            <w:r w:rsidRPr="0060488B">
              <w:rPr>
                <w:rFonts w:hint="cs"/>
                <w:kern w:val="14"/>
                <w:rtl/>
                <w:lang w:bidi="ar-EG"/>
              </w:rPr>
              <w:t>شبه ذروي</w:t>
            </w:r>
          </w:p>
        </w:tc>
      </w:tr>
      <w:tr w:rsidR="00C04191" w:rsidRPr="0060488B">
        <w:tc>
          <w:tcPr>
            <w:tcW w:w="2444" w:type="dxa"/>
          </w:tcPr>
          <w:p w:rsidR="00C04191" w:rsidRPr="00497708" w:rsidRDefault="00C04191" w:rsidP="002163FE">
            <w:pPr>
              <w:pStyle w:val="TableText0"/>
              <w:spacing w:after="80"/>
              <w:jc w:val="center"/>
              <w:rPr>
                <w:rtl/>
              </w:rPr>
            </w:pPr>
            <w:r w:rsidRPr="00497708">
              <w:t>MHz</w:t>
            </w:r>
            <w:r w:rsidR="002163FE">
              <w:t> </w:t>
            </w:r>
            <w:r w:rsidRPr="00497708">
              <w:t>10-kHz</w:t>
            </w:r>
            <w:r w:rsidR="002163FE">
              <w:t> </w:t>
            </w:r>
            <w:r w:rsidRPr="00497708">
              <w:t>150</w:t>
            </w:r>
          </w:p>
        </w:tc>
        <w:tc>
          <w:tcPr>
            <w:tcW w:w="2353" w:type="dxa"/>
          </w:tcPr>
          <w:p w:rsidR="00C04191" w:rsidRPr="00497708" w:rsidRDefault="00C04191" w:rsidP="002163FE">
            <w:pPr>
              <w:pStyle w:val="TableText0"/>
              <w:spacing w:after="80"/>
              <w:jc w:val="center"/>
            </w:pPr>
            <w:r w:rsidRPr="00497708">
              <w:t>(dB</w:t>
            </w:r>
            <w:r w:rsidR="002163FE">
              <w:t> </w:t>
            </w:r>
            <w:r w:rsidRPr="00497708">
              <w:t>6)</w:t>
            </w:r>
            <w:r w:rsidR="002163FE">
              <w:t> </w:t>
            </w:r>
            <w:r w:rsidRPr="00497708">
              <w:t>kHz</w:t>
            </w:r>
            <w:r w:rsidR="002163FE">
              <w:t> </w:t>
            </w:r>
            <w:r w:rsidRPr="00497708">
              <w:t>9</w:t>
            </w:r>
          </w:p>
        </w:tc>
        <w:tc>
          <w:tcPr>
            <w:tcW w:w="2750" w:type="dxa"/>
            <w:vMerge/>
          </w:tcPr>
          <w:p w:rsidR="00C04191" w:rsidRPr="0060488B" w:rsidRDefault="00C04191" w:rsidP="002163FE">
            <w:pPr>
              <w:pStyle w:val="TableText0"/>
              <w:spacing w:after="80"/>
              <w:jc w:val="center"/>
            </w:pPr>
          </w:p>
        </w:tc>
        <w:tc>
          <w:tcPr>
            <w:tcW w:w="2232" w:type="dxa"/>
            <w:vMerge/>
          </w:tcPr>
          <w:p w:rsidR="00C04191" w:rsidRPr="0060488B" w:rsidRDefault="00C04191" w:rsidP="002163FE">
            <w:pPr>
              <w:pStyle w:val="TableText0"/>
              <w:spacing w:after="80"/>
              <w:jc w:val="center"/>
              <w:rPr>
                <w:kern w:val="14"/>
                <w:lang w:bidi="ar-EG"/>
              </w:rPr>
            </w:pPr>
          </w:p>
        </w:tc>
      </w:tr>
      <w:tr w:rsidR="00C04191" w:rsidRPr="0060488B">
        <w:tc>
          <w:tcPr>
            <w:tcW w:w="2444" w:type="dxa"/>
          </w:tcPr>
          <w:p w:rsidR="00C04191" w:rsidRPr="004A7110" w:rsidRDefault="00C04191" w:rsidP="002163FE">
            <w:pPr>
              <w:pStyle w:val="TableText0"/>
              <w:spacing w:after="80"/>
              <w:jc w:val="center"/>
              <w:rPr>
                <w:rtl/>
              </w:rPr>
            </w:pPr>
            <w:r w:rsidRPr="004A7110">
              <w:t>MHz</w:t>
            </w:r>
            <w:r w:rsidR="002163FE">
              <w:t> </w:t>
            </w:r>
            <w:r>
              <w:t>3</w:t>
            </w:r>
            <w:r w:rsidRPr="004A7110">
              <w:t>0</w:t>
            </w:r>
            <w:r w:rsidRPr="00484945">
              <w:t>-</w:t>
            </w:r>
            <w:r>
              <w:t>10</w:t>
            </w:r>
          </w:p>
        </w:tc>
        <w:tc>
          <w:tcPr>
            <w:tcW w:w="2353" w:type="dxa"/>
          </w:tcPr>
          <w:p w:rsidR="00C04191" w:rsidRPr="00C24E20" w:rsidRDefault="00C04191" w:rsidP="002163FE">
            <w:pPr>
              <w:pStyle w:val="TableText0"/>
              <w:spacing w:after="80"/>
              <w:jc w:val="center"/>
            </w:pPr>
            <w:r w:rsidRPr="00497708">
              <w:t>(dB</w:t>
            </w:r>
            <w:r w:rsidR="002163FE">
              <w:t> </w:t>
            </w:r>
            <w:r w:rsidRPr="00497708">
              <w:t>6)</w:t>
            </w:r>
            <w:r w:rsidR="002163FE">
              <w:t> </w:t>
            </w:r>
            <w:r w:rsidRPr="00497708">
              <w:t>kHz 9</w:t>
            </w:r>
          </w:p>
        </w:tc>
        <w:tc>
          <w:tcPr>
            <w:tcW w:w="2750" w:type="dxa"/>
          </w:tcPr>
          <w:p w:rsidR="00C04191" w:rsidRPr="00497708" w:rsidRDefault="00C04191" w:rsidP="002163FE">
            <w:pPr>
              <w:pStyle w:val="TableText0"/>
              <w:spacing w:after="80"/>
              <w:jc w:val="center"/>
              <w:rPr>
                <w:kern w:val="14"/>
                <w:lang w:bidi="ar-EG"/>
              </w:rPr>
            </w:pPr>
            <w:r w:rsidRPr="00497708">
              <w:rPr>
                <w:kern w:val="14"/>
                <w:lang w:bidi="ar-EG"/>
              </w:rPr>
              <w:t>dB(μA/m)</w:t>
            </w:r>
            <w:r w:rsidR="002163FE">
              <w:rPr>
                <w:kern w:val="14"/>
                <w:lang w:bidi="ar-EG"/>
              </w:rPr>
              <w:t> </w:t>
            </w:r>
            <w:r>
              <w:rPr>
                <w:kern w:val="14"/>
                <w:lang w:bidi="ar-EG"/>
              </w:rPr>
              <w:t>24,5</w:t>
            </w:r>
            <w:r w:rsidR="00C65257">
              <w:rPr>
                <w:kern w:val="14"/>
                <w:lang w:bidi="ar-EG"/>
              </w:rPr>
              <w:t> </w:t>
            </w:r>
            <w:r w:rsidRPr="00497708">
              <w:rPr>
                <w:kern w:val="14"/>
                <w:lang w:bidi="ar-EG"/>
              </w:rPr>
              <w:t>−</w:t>
            </w:r>
            <w:r w:rsidRPr="00497708">
              <w:rPr>
                <w:rFonts w:hint="cs"/>
                <w:kern w:val="14"/>
                <w:rtl/>
                <w:lang w:bidi="ar-EG"/>
              </w:rPr>
              <w:t xml:space="preserve"> عند </w:t>
            </w:r>
            <w:r w:rsidRPr="00497708">
              <w:t>m</w:t>
            </w:r>
            <w:r>
              <w:t> </w:t>
            </w:r>
            <w:r w:rsidRPr="00497708">
              <w:t>10</w:t>
            </w:r>
          </w:p>
        </w:tc>
        <w:tc>
          <w:tcPr>
            <w:tcW w:w="2232" w:type="dxa"/>
          </w:tcPr>
          <w:p w:rsidR="00C04191" w:rsidRPr="0060488B" w:rsidRDefault="00C04191" w:rsidP="002163FE">
            <w:pPr>
              <w:pStyle w:val="TableText0"/>
              <w:spacing w:after="80"/>
              <w:jc w:val="center"/>
              <w:rPr>
                <w:kern w:val="14"/>
                <w:lang w:bidi="ar-EG"/>
              </w:rPr>
            </w:pPr>
            <w:r w:rsidRPr="0060488B">
              <w:rPr>
                <w:rFonts w:hint="cs"/>
                <w:kern w:val="14"/>
                <w:rtl/>
                <w:lang w:bidi="ar-EG"/>
              </w:rPr>
              <w:t>شبه ذروي</w:t>
            </w:r>
          </w:p>
        </w:tc>
      </w:tr>
      <w:tr w:rsidR="00C04191" w:rsidRPr="0060488B">
        <w:tc>
          <w:tcPr>
            <w:tcW w:w="2444" w:type="dxa"/>
          </w:tcPr>
          <w:p w:rsidR="00C04191" w:rsidRPr="00484945" w:rsidRDefault="00C24E20" w:rsidP="002163FE">
            <w:pPr>
              <w:pStyle w:val="TableText0"/>
              <w:spacing w:after="80"/>
              <w:jc w:val="center"/>
              <w:rPr>
                <w:lang w:bidi="ar-EG"/>
              </w:rPr>
            </w:pPr>
            <w:r w:rsidRPr="00484945">
              <w:t>GHz</w:t>
            </w:r>
            <w:r w:rsidR="002163FE">
              <w:t> </w:t>
            </w:r>
            <w:r w:rsidRPr="00484945">
              <w:t>1</w:t>
            </w:r>
            <w:r>
              <w:t>-</w:t>
            </w:r>
            <w:r w:rsidR="00C04191" w:rsidRPr="00484945">
              <w:t>MHz</w:t>
            </w:r>
            <w:r w:rsidR="002163FE">
              <w:t> </w:t>
            </w:r>
            <w:r w:rsidR="00C04191" w:rsidRPr="00484945">
              <w:t>30</w:t>
            </w:r>
          </w:p>
        </w:tc>
        <w:tc>
          <w:tcPr>
            <w:tcW w:w="2353" w:type="dxa"/>
          </w:tcPr>
          <w:p w:rsidR="00C04191" w:rsidRPr="00497708" w:rsidRDefault="00C04191" w:rsidP="002163FE">
            <w:pPr>
              <w:pStyle w:val="TableText0"/>
              <w:spacing w:after="80"/>
              <w:jc w:val="center"/>
            </w:pPr>
            <w:r w:rsidRPr="00497708">
              <w:t>(dB</w:t>
            </w:r>
            <w:r w:rsidR="002163FE">
              <w:t> </w:t>
            </w:r>
            <w:r>
              <w:t>3</w:t>
            </w:r>
            <w:r w:rsidRPr="00497708">
              <w:t>)</w:t>
            </w:r>
            <w:r w:rsidR="002163FE">
              <w:t> </w:t>
            </w:r>
            <w:r w:rsidRPr="00497708">
              <w:t>kHz</w:t>
            </w:r>
            <w:r w:rsidR="002163FE">
              <w:t> </w:t>
            </w:r>
            <w:r>
              <w:t>100</w:t>
            </w:r>
          </w:p>
        </w:tc>
        <w:tc>
          <w:tcPr>
            <w:tcW w:w="2750" w:type="dxa"/>
            <w:vMerge w:val="restart"/>
          </w:tcPr>
          <w:p w:rsidR="00C04191" w:rsidRPr="00497708" w:rsidRDefault="00C04191" w:rsidP="002163FE">
            <w:pPr>
              <w:pStyle w:val="TableText0"/>
              <w:spacing w:after="80"/>
              <w:jc w:val="center"/>
              <w:rPr>
                <w:kern w:val="14"/>
                <w:rtl/>
                <w:lang w:bidi="ar-EG"/>
              </w:rPr>
            </w:pPr>
            <w:r w:rsidRPr="00497708">
              <w:rPr>
                <w:kern w:val="14"/>
                <w:lang w:bidi="ar-EG"/>
              </w:rPr>
              <w:t>dBm</w:t>
            </w:r>
            <w:r w:rsidR="002163FE">
              <w:rPr>
                <w:kern w:val="14"/>
                <w:lang w:bidi="ar-EG"/>
              </w:rPr>
              <w:t> </w:t>
            </w:r>
            <w:r>
              <w:rPr>
                <w:kern w:val="14"/>
                <w:lang w:bidi="ar-EG"/>
              </w:rPr>
              <w:t>47</w:t>
            </w:r>
            <w:r w:rsidR="00C65257">
              <w:rPr>
                <w:kern w:val="14"/>
                <w:lang w:bidi="ar-EG"/>
              </w:rPr>
              <w:t> </w:t>
            </w:r>
            <w:r w:rsidRPr="00497708">
              <w:rPr>
                <w:kern w:val="14"/>
                <w:lang w:bidi="ar-EG"/>
              </w:rPr>
              <w:t>−</w:t>
            </w:r>
          </w:p>
        </w:tc>
        <w:tc>
          <w:tcPr>
            <w:tcW w:w="2232" w:type="dxa"/>
            <w:vMerge w:val="restart"/>
          </w:tcPr>
          <w:p w:rsidR="00C04191" w:rsidRPr="0060488B" w:rsidRDefault="00C04191" w:rsidP="002163FE">
            <w:pPr>
              <w:pStyle w:val="TableText0"/>
              <w:bidi w:val="0"/>
              <w:spacing w:after="80"/>
              <w:jc w:val="center"/>
              <w:rPr>
                <w:kern w:val="14"/>
                <w:lang w:bidi="ar-EG"/>
              </w:rPr>
            </w:pPr>
            <w:r w:rsidRPr="0060488B">
              <w:rPr>
                <w:kern w:val="14"/>
                <w:lang w:bidi="ar-EG"/>
              </w:rPr>
              <w:t>RMS</w:t>
            </w:r>
          </w:p>
        </w:tc>
      </w:tr>
      <w:tr w:rsidR="00C04191" w:rsidRPr="0060488B">
        <w:tc>
          <w:tcPr>
            <w:tcW w:w="2444" w:type="dxa"/>
          </w:tcPr>
          <w:p w:rsidR="00C04191" w:rsidRPr="0060488B" w:rsidRDefault="00C04191" w:rsidP="002163FE">
            <w:pPr>
              <w:pStyle w:val="TableText0"/>
              <w:spacing w:after="80"/>
              <w:jc w:val="center"/>
              <w:rPr>
                <w:rtl/>
                <w:lang w:val="fr-FR"/>
              </w:rPr>
            </w:pPr>
            <w:r w:rsidRPr="0060488B">
              <w:rPr>
                <w:rFonts w:hint="cs"/>
                <w:rtl/>
              </w:rPr>
              <w:t>فوق</w:t>
            </w:r>
            <w:r w:rsidR="002163FE">
              <w:rPr>
                <w:rFonts w:hint="cs"/>
                <w:rtl/>
              </w:rPr>
              <w:t xml:space="preserve"> </w:t>
            </w:r>
            <w:r w:rsidRPr="0060488B">
              <w:t>GHz</w:t>
            </w:r>
            <w:r w:rsidR="002163FE">
              <w:t> 1</w:t>
            </w:r>
          </w:p>
        </w:tc>
        <w:tc>
          <w:tcPr>
            <w:tcW w:w="2353" w:type="dxa"/>
          </w:tcPr>
          <w:p w:rsidR="00C04191" w:rsidRPr="00497708" w:rsidRDefault="00C04191" w:rsidP="002163FE">
            <w:pPr>
              <w:pStyle w:val="TableText0"/>
              <w:spacing w:after="80"/>
              <w:jc w:val="center"/>
            </w:pPr>
            <w:r w:rsidRPr="00497708">
              <w:t>(dB</w:t>
            </w:r>
            <w:r w:rsidR="002163FE">
              <w:t> </w:t>
            </w:r>
            <w:r>
              <w:t>3</w:t>
            </w:r>
            <w:r w:rsidRPr="00497708">
              <w:t>)</w:t>
            </w:r>
            <w:r w:rsidR="002163FE">
              <w:t> </w:t>
            </w:r>
            <w:r>
              <w:t>M</w:t>
            </w:r>
            <w:r w:rsidRPr="00497708">
              <w:t>Hz</w:t>
            </w:r>
            <w:r w:rsidR="002163FE">
              <w:t> </w:t>
            </w:r>
            <w:r>
              <w:t>1</w:t>
            </w:r>
          </w:p>
        </w:tc>
        <w:tc>
          <w:tcPr>
            <w:tcW w:w="2750" w:type="dxa"/>
            <w:vMerge/>
          </w:tcPr>
          <w:p w:rsidR="00C04191" w:rsidRPr="0060488B" w:rsidRDefault="00C04191" w:rsidP="002163FE">
            <w:pPr>
              <w:pStyle w:val="TableText0"/>
              <w:spacing w:after="80"/>
              <w:jc w:val="center"/>
              <w:rPr>
                <w:kern w:val="14"/>
                <w:lang w:bidi="ar-EG"/>
              </w:rPr>
            </w:pPr>
          </w:p>
        </w:tc>
        <w:tc>
          <w:tcPr>
            <w:tcW w:w="2232" w:type="dxa"/>
            <w:vMerge/>
          </w:tcPr>
          <w:p w:rsidR="00C04191" w:rsidRPr="0060488B" w:rsidRDefault="00C04191" w:rsidP="002163FE">
            <w:pPr>
              <w:pStyle w:val="TableText0"/>
              <w:spacing w:after="80"/>
              <w:jc w:val="center"/>
              <w:rPr>
                <w:kern w:val="14"/>
                <w:lang w:bidi="ar-EG"/>
              </w:rPr>
            </w:pPr>
          </w:p>
        </w:tc>
      </w:tr>
    </w:tbl>
    <w:p w:rsidR="00C04191" w:rsidRPr="00111A24" w:rsidRDefault="00C04191" w:rsidP="006C6862">
      <w:pPr>
        <w:tabs>
          <w:tab w:val="left" w:pos="794"/>
        </w:tabs>
        <w:spacing w:before="240"/>
        <w:rPr>
          <w:rtl/>
          <w:lang w:eastAsia="en-US" w:bidi="ar-SY"/>
        </w:rPr>
      </w:pPr>
      <w:r w:rsidRPr="001B28D2">
        <w:rPr>
          <w:b/>
          <w:bCs/>
          <w:lang w:eastAsia="en-US" w:bidi="ar-SY"/>
        </w:rPr>
        <w:t>3</w:t>
      </w:r>
      <w:r w:rsidRPr="001B28D2">
        <w:rPr>
          <w:rFonts w:hint="cs"/>
          <w:b/>
          <w:bCs/>
          <w:rtl/>
          <w:lang w:eastAsia="en-US" w:bidi="ar-SY"/>
        </w:rPr>
        <w:t>.</w:t>
      </w:r>
      <w:r w:rsidRPr="001B28D2">
        <w:rPr>
          <w:b/>
          <w:bCs/>
          <w:lang w:val="fr-FR" w:eastAsia="en-US" w:bidi="ar-SY"/>
        </w:rPr>
        <w:t>3</w:t>
      </w:r>
      <w:r w:rsidRPr="00111A24">
        <w:rPr>
          <w:lang w:val="fr-FR" w:eastAsia="en-US" w:bidi="ar-SY"/>
        </w:rPr>
        <w:tab/>
      </w:r>
      <w:r w:rsidRPr="00111A24">
        <w:rPr>
          <w:rFonts w:hint="cs"/>
          <w:rtl/>
          <w:lang w:eastAsia="en-US" w:bidi="ar-SY"/>
        </w:rPr>
        <w:t>ينبغي ألا يفوق البث الهامشي الإشعاعي -</w:t>
      </w:r>
      <w:r w:rsidRPr="00111A24">
        <w:rPr>
          <w:lang w:eastAsia="zh-CN" w:bidi="ar-SY"/>
        </w:rPr>
        <w:t>dBm</w:t>
      </w:r>
      <w:r w:rsidR="002163FE">
        <w:rPr>
          <w:lang w:eastAsia="zh-CN" w:bidi="ar-SY"/>
        </w:rPr>
        <w:t> 54</w:t>
      </w:r>
      <w:r w:rsidRPr="00111A24">
        <w:rPr>
          <w:rFonts w:hint="cs"/>
          <w:rtl/>
          <w:lang w:eastAsia="zh-CN" w:bidi="ar-SY"/>
        </w:rPr>
        <w:t xml:space="preserve"> في نطاقات التردد التالية:</w:t>
      </w:r>
      <w:r w:rsidR="002163FE">
        <w:rPr>
          <w:rFonts w:hint="cs"/>
          <w:rtl/>
          <w:lang w:eastAsia="zh-CN" w:bidi="ar-SY"/>
        </w:rPr>
        <w:t xml:space="preserve"> </w:t>
      </w:r>
      <w:r w:rsidRPr="00111A24">
        <w:rPr>
          <w:lang w:eastAsia="en-US" w:bidi="ar-SY"/>
        </w:rPr>
        <w:t>MHz</w:t>
      </w:r>
      <w:r>
        <w:rPr>
          <w:lang w:eastAsia="zh-CN" w:bidi="ar-SY"/>
        </w:rPr>
        <w:t> </w:t>
      </w:r>
      <w:r w:rsidRPr="002F23ED">
        <w:rPr>
          <w:lang w:eastAsia="zh-CN" w:bidi="ar-SY"/>
        </w:rPr>
        <w:t>72</w:t>
      </w:r>
      <w:r>
        <w:rPr>
          <w:lang w:eastAsia="zh-CN" w:bidi="ar-SY"/>
        </w:rPr>
        <w:t>,</w:t>
      </w:r>
      <w:r w:rsidRPr="002F23ED">
        <w:rPr>
          <w:lang w:eastAsia="zh-CN" w:bidi="ar-SY"/>
        </w:rPr>
        <w:t>5</w:t>
      </w:r>
      <w:r w:rsidR="002163FE">
        <w:rPr>
          <w:lang w:eastAsia="zh-CN" w:bidi="ar-SY"/>
        </w:rPr>
        <w:t>-48,5</w:t>
      </w:r>
      <w:r w:rsidRPr="00111A24">
        <w:rPr>
          <w:rFonts w:hint="cs"/>
          <w:rtl/>
          <w:lang w:eastAsia="en-US" w:bidi="ar-SY"/>
        </w:rPr>
        <w:t xml:space="preserve">؛ </w:t>
      </w:r>
      <w:r w:rsidRPr="00111A24">
        <w:rPr>
          <w:lang w:eastAsia="en-US" w:bidi="ar-SY"/>
        </w:rPr>
        <w:t>MHz</w:t>
      </w:r>
      <w:r>
        <w:rPr>
          <w:lang w:eastAsia="zh-CN" w:bidi="ar-SY"/>
        </w:rPr>
        <w:t> </w:t>
      </w:r>
      <w:r w:rsidRPr="00111A24">
        <w:rPr>
          <w:lang w:eastAsia="zh-CN" w:bidi="ar-SY"/>
        </w:rPr>
        <w:t>108</w:t>
      </w:r>
      <w:r w:rsidR="002163FE">
        <w:rPr>
          <w:lang w:eastAsia="zh-CN" w:bidi="ar-SY"/>
        </w:rPr>
        <w:t>-76</w:t>
      </w:r>
      <w:r w:rsidRPr="00111A24">
        <w:rPr>
          <w:rFonts w:hint="cs"/>
          <w:rtl/>
          <w:lang w:eastAsia="en-US" w:bidi="ar-SY"/>
        </w:rPr>
        <w:t xml:space="preserve">؛ </w:t>
      </w:r>
      <w:r w:rsidRPr="00111A24">
        <w:rPr>
          <w:lang w:eastAsia="en-US" w:bidi="ar-SY"/>
        </w:rPr>
        <w:t>MHz</w:t>
      </w:r>
      <w:r>
        <w:rPr>
          <w:lang w:eastAsia="zh-CN" w:bidi="ar-SY"/>
        </w:rPr>
        <w:t> 223</w:t>
      </w:r>
      <w:r w:rsidR="002163FE">
        <w:rPr>
          <w:lang w:eastAsia="zh-CN" w:bidi="ar-SY"/>
        </w:rPr>
        <w:t>-167</w:t>
      </w:r>
      <w:r w:rsidRPr="00111A24">
        <w:rPr>
          <w:rFonts w:hint="cs"/>
          <w:rtl/>
          <w:lang w:eastAsia="en-US" w:bidi="ar-SY"/>
        </w:rPr>
        <w:t xml:space="preserve">؛ </w:t>
      </w:r>
      <w:r w:rsidRPr="00111A24">
        <w:rPr>
          <w:lang w:eastAsia="en-US" w:bidi="ar-SY"/>
        </w:rPr>
        <w:t>MHz</w:t>
      </w:r>
      <w:r>
        <w:rPr>
          <w:lang w:eastAsia="zh-CN" w:bidi="ar-SY"/>
        </w:rPr>
        <w:t> 566</w:t>
      </w:r>
      <w:r w:rsidR="002163FE">
        <w:rPr>
          <w:lang w:eastAsia="zh-CN" w:bidi="ar-SY"/>
        </w:rPr>
        <w:t>-470</w:t>
      </w:r>
      <w:r w:rsidRPr="00111A24">
        <w:rPr>
          <w:rFonts w:hint="cs"/>
          <w:rtl/>
          <w:lang w:eastAsia="en-US" w:bidi="ar-SY"/>
        </w:rPr>
        <w:t xml:space="preserve">؛ </w:t>
      </w:r>
      <w:r w:rsidRPr="00111A24">
        <w:rPr>
          <w:lang w:eastAsia="en-US" w:bidi="ar-SY"/>
        </w:rPr>
        <w:t>MHz</w:t>
      </w:r>
      <w:r>
        <w:rPr>
          <w:lang w:eastAsia="zh-CN" w:bidi="ar-SY"/>
        </w:rPr>
        <w:t> 798</w:t>
      </w:r>
      <w:r w:rsidR="002163FE">
        <w:rPr>
          <w:lang w:eastAsia="zh-CN" w:bidi="ar-SY"/>
        </w:rPr>
        <w:t>-606</w:t>
      </w:r>
      <w:r w:rsidRPr="00111A24">
        <w:rPr>
          <w:rFonts w:hint="cs"/>
          <w:rtl/>
          <w:lang w:eastAsia="en-US" w:bidi="ar-SY"/>
        </w:rPr>
        <w:t>.</w:t>
      </w:r>
    </w:p>
    <w:p w:rsidR="00C04191" w:rsidRPr="00111A24" w:rsidRDefault="00C04191" w:rsidP="002163FE">
      <w:pPr>
        <w:tabs>
          <w:tab w:val="left" w:pos="794"/>
        </w:tabs>
        <w:rPr>
          <w:rtl/>
          <w:lang w:eastAsia="zh-CN" w:bidi="ar-SY"/>
        </w:rPr>
      </w:pPr>
      <w:r w:rsidRPr="001B28D2">
        <w:rPr>
          <w:b/>
          <w:bCs/>
          <w:lang w:eastAsia="en-US" w:bidi="ar-SY"/>
        </w:rPr>
        <w:t>3</w:t>
      </w:r>
      <w:r w:rsidRPr="001B28D2">
        <w:rPr>
          <w:rFonts w:hint="cs"/>
          <w:b/>
          <w:bCs/>
          <w:rtl/>
          <w:lang w:eastAsia="en-US" w:bidi="ar-SY"/>
        </w:rPr>
        <w:t>.</w:t>
      </w:r>
      <w:r w:rsidRPr="001B28D2">
        <w:rPr>
          <w:b/>
          <w:bCs/>
          <w:lang w:val="fr-FR" w:eastAsia="en-US" w:bidi="ar-SY"/>
        </w:rPr>
        <w:t>4</w:t>
      </w:r>
      <w:r w:rsidRPr="00111A24">
        <w:rPr>
          <w:lang w:val="fr-FR" w:eastAsia="en-US" w:bidi="ar-SY"/>
        </w:rPr>
        <w:tab/>
      </w:r>
      <w:r w:rsidRPr="00111A24">
        <w:rPr>
          <w:rFonts w:hint="cs"/>
          <w:rtl/>
          <w:lang w:eastAsia="en-US" w:bidi="ar-SY"/>
        </w:rPr>
        <w:t xml:space="preserve">بثوث التداخل الإيصالية عند منافذ القدرة، ومنافذ الإشارة، ومنافذ الاتصالات، ينبغي أن تفي بأحكام الوثيقة </w:t>
      </w:r>
      <w:r w:rsidRPr="00111A24">
        <w:rPr>
          <w:lang w:eastAsia="zh-CN" w:bidi="ar-SY"/>
        </w:rPr>
        <w:t>GB9254</w:t>
      </w:r>
      <w:r w:rsidR="002163FE">
        <w:rPr>
          <w:lang w:eastAsia="zh-CN" w:bidi="ar-SY"/>
        </w:rPr>
        <w:t>-1998</w:t>
      </w:r>
      <w:r w:rsidRPr="00111A24">
        <w:rPr>
          <w:rFonts w:hint="cs"/>
          <w:rtl/>
          <w:lang w:eastAsia="zh-CN" w:bidi="ar-SY"/>
        </w:rPr>
        <w:t xml:space="preserve"> المتعلقة بتجهيزات تكنولوجيا المعلومات - خصائص التداخل الراديوي - حدود وطرائق القياس. وقد صدر هذا المعيار عام </w:t>
      </w:r>
      <w:r w:rsidRPr="00111A24">
        <w:rPr>
          <w:lang w:eastAsia="zh-CN" w:bidi="ar-SY"/>
        </w:rPr>
        <w:t>1998</w:t>
      </w:r>
      <w:r w:rsidRPr="00111A24">
        <w:rPr>
          <w:rFonts w:hint="cs"/>
          <w:rtl/>
          <w:lang w:eastAsia="zh-CN" w:bidi="ar-SY"/>
        </w:rPr>
        <w:t>، عما كان يُسمّى: إدارة الدولة الصينية لشؤون جودة التكنولوجيا والإشراف عليها.</w:t>
      </w:r>
    </w:p>
    <w:p w:rsidR="00C04191" w:rsidRPr="00111A24" w:rsidRDefault="00C04191" w:rsidP="008C342C">
      <w:pPr>
        <w:tabs>
          <w:tab w:val="left" w:pos="794"/>
        </w:tabs>
        <w:rPr>
          <w:rtl/>
          <w:lang w:eastAsia="zh-CN" w:bidi="ar-SY"/>
        </w:rPr>
      </w:pPr>
      <w:r w:rsidRPr="001B28D2">
        <w:rPr>
          <w:b/>
          <w:bCs/>
          <w:lang w:eastAsia="en-US" w:bidi="ar-SY"/>
        </w:rPr>
        <w:t>3</w:t>
      </w:r>
      <w:r w:rsidRPr="001B28D2">
        <w:rPr>
          <w:rFonts w:hint="cs"/>
          <w:b/>
          <w:bCs/>
          <w:rtl/>
          <w:lang w:eastAsia="en-US" w:bidi="ar-SY"/>
        </w:rPr>
        <w:t>.</w:t>
      </w:r>
      <w:r w:rsidRPr="001B28D2">
        <w:rPr>
          <w:b/>
          <w:bCs/>
          <w:lang w:val="fr-FR" w:eastAsia="en-US" w:bidi="ar-SY"/>
        </w:rPr>
        <w:t>5</w:t>
      </w:r>
      <w:r w:rsidRPr="00111A24">
        <w:rPr>
          <w:rFonts w:hint="cs"/>
          <w:rtl/>
          <w:lang w:val="fr-FR" w:eastAsia="en-US" w:bidi="ar-SY"/>
        </w:rPr>
        <w:tab/>
      </w:r>
      <w:r w:rsidRPr="00111A24">
        <w:rPr>
          <w:rFonts w:hint="cs"/>
          <w:rtl/>
          <w:lang w:eastAsia="en-US" w:bidi="ar-SY"/>
        </w:rPr>
        <w:t>فيما يخص النطاقات التي تفوق</w:t>
      </w:r>
      <w:r w:rsidR="002163FE">
        <w:rPr>
          <w:rFonts w:hint="cs"/>
          <w:rtl/>
          <w:lang w:eastAsia="en-US" w:bidi="ar-SY"/>
        </w:rPr>
        <w:t xml:space="preserve"> </w:t>
      </w:r>
      <w:r w:rsidRPr="00111A24">
        <w:rPr>
          <w:lang w:eastAsia="zh-CN" w:bidi="ar-SY"/>
        </w:rPr>
        <w:t>MHz</w:t>
      </w:r>
      <w:r>
        <w:rPr>
          <w:lang w:eastAsia="zh-CN" w:bidi="ar-SY"/>
        </w:rPr>
        <w:t> </w:t>
      </w:r>
      <w:r w:rsidRPr="00111A24">
        <w:rPr>
          <w:lang w:eastAsia="zh-CN" w:bidi="ar-SY"/>
        </w:rPr>
        <w:t>30</w:t>
      </w:r>
      <w:r>
        <w:rPr>
          <w:rFonts w:hint="cs"/>
          <w:rtl/>
          <w:lang w:eastAsia="zh-CN" w:bidi="ar-SY"/>
        </w:rPr>
        <w:t xml:space="preserve"> </w:t>
      </w:r>
      <w:r w:rsidRPr="00111A24">
        <w:rPr>
          <w:rFonts w:hint="cs"/>
          <w:rtl/>
          <w:lang w:eastAsia="zh-CN" w:bidi="ar-SY"/>
        </w:rPr>
        <w:t xml:space="preserve">بين </w:t>
      </w:r>
      <w:r w:rsidR="0015591D">
        <w:rPr>
          <w:rFonts w:hint="cs"/>
          <w:rtl/>
          <w:lang w:eastAsia="zh-CN" w:bidi="ar-SY"/>
        </w:rPr>
        <w:t>مديات</w:t>
      </w:r>
      <w:r w:rsidRPr="00111A24">
        <w:rPr>
          <w:rFonts w:hint="cs"/>
          <w:rtl/>
          <w:lang w:eastAsia="zh-CN" w:bidi="ar-SY"/>
        </w:rPr>
        <w:t xml:space="preserve"> تردد التشغيل المذكورة أعلاه، </w:t>
      </w:r>
      <w:r w:rsidR="00816FCB">
        <w:rPr>
          <w:rFonts w:hint="cs"/>
          <w:rtl/>
          <w:lang w:eastAsia="zh-CN" w:bidi="ar-SY"/>
        </w:rPr>
        <w:t>لا</w:t>
      </w:r>
      <w:r w:rsidR="00816FCB">
        <w:rPr>
          <w:rtl/>
          <w:lang w:eastAsia="zh-CN" w:bidi="ar-SY"/>
        </w:rPr>
        <w:t> </w:t>
      </w:r>
      <w:r w:rsidR="00816FCB">
        <w:rPr>
          <w:rFonts w:hint="cs"/>
          <w:rtl/>
          <w:lang w:eastAsia="zh-CN" w:bidi="ar-SY"/>
        </w:rPr>
        <w:t>يجوز</w:t>
      </w:r>
      <w:r w:rsidRPr="00111A24">
        <w:rPr>
          <w:rFonts w:hint="cs"/>
          <w:rtl/>
          <w:lang w:eastAsia="zh-CN" w:bidi="ar-SY"/>
        </w:rPr>
        <w:t xml:space="preserve"> </w:t>
      </w:r>
      <w:r w:rsidR="002163FE">
        <w:rPr>
          <w:rFonts w:hint="cs"/>
          <w:rtl/>
          <w:lang w:eastAsia="zh-CN" w:bidi="ar-SY"/>
        </w:rPr>
        <w:t>أن تتجاوز</w:t>
      </w:r>
      <w:r w:rsidRPr="00111A24">
        <w:rPr>
          <w:rFonts w:hint="cs"/>
          <w:rtl/>
          <w:lang w:eastAsia="zh-CN" w:bidi="ar-SY"/>
        </w:rPr>
        <w:t xml:space="preserve"> القدرة المشَعَّة -</w:t>
      </w:r>
      <w:r>
        <w:rPr>
          <w:lang w:eastAsia="zh-CN" w:bidi="ar-SY"/>
        </w:rPr>
        <w:t xml:space="preserve"> </w:t>
      </w:r>
      <w:r w:rsidRPr="00111A24">
        <w:rPr>
          <w:lang w:eastAsia="zh-CN" w:bidi="ar-SY"/>
        </w:rPr>
        <w:t>dBm/Hz</w:t>
      </w:r>
      <w:r w:rsidR="008C342C">
        <w:rPr>
          <w:lang w:eastAsia="zh-CN" w:bidi="ar-SY"/>
        </w:rPr>
        <w:t> </w:t>
      </w:r>
      <w:r w:rsidRPr="00111A24">
        <w:rPr>
          <w:lang w:eastAsia="zh-CN" w:bidi="ar-SY"/>
        </w:rPr>
        <w:t>80</w:t>
      </w:r>
      <w:r w:rsidRPr="00111A24">
        <w:rPr>
          <w:rFonts w:hint="cs"/>
          <w:rtl/>
          <w:lang w:eastAsia="zh-CN" w:bidi="ar-SY"/>
        </w:rPr>
        <w:t>(</w:t>
      </w:r>
      <w:r w:rsidRPr="00111A24">
        <w:rPr>
          <w:lang w:eastAsia="zh-CN" w:bidi="ar-SY"/>
        </w:rPr>
        <w:t>e.i.r.p.</w:t>
      </w:r>
      <w:r w:rsidRPr="00111A24">
        <w:rPr>
          <w:rFonts w:hint="cs"/>
          <w:rtl/>
          <w:lang w:eastAsia="zh-CN" w:bidi="ar-SY"/>
        </w:rPr>
        <w:t>) عند حواف النطاق. وبخصوص النطاقات التي دون</w:t>
      </w:r>
      <w:r w:rsidRPr="00111A24">
        <w:rPr>
          <w:lang w:eastAsia="zh-CN" w:bidi="ar-SY"/>
        </w:rPr>
        <w:t>MHz</w:t>
      </w:r>
      <w:r w:rsidR="008C342C">
        <w:rPr>
          <w:lang w:eastAsia="zh-CN" w:bidi="ar-SY"/>
        </w:rPr>
        <w:t> </w:t>
      </w:r>
      <w:r w:rsidRPr="00111A24">
        <w:rPr>
          <w:lang w:eastAsia="zh-CN" w:bidi="ar-SY"/>
        </w:rPr>
        <w:t>30</w:t>
      </w:r>
      <w:r>
        <w:rPr>
          <w:lang w:eastAsia="zh-CN" w:bidi="ar-SY"/>
        </w:rPr>
        <w:t xml:space="preserve"> </w:t>
      </w:r>
      <w:r w:rsidRPr="00111A24">
        <w:rPr>
          <w:rFonts w:hint="cs"/>
          <w:rtl/>
          <w:lang w:eastAsia="zh-CN" w:bidi="ar-SY"/>
        </w:rPr>
        <w:t xml:space="preserve">، </w:t>
      </w:r>
      <w:r w:rsidR="00816FCB">
        <w:rPr>
          <w:rFonts w:hint="cs"/>
          <w:rtl/>
          <w:lang w:eastAsia="zh-CN" w:bidi="ar-SY"/>
        </w:rPr>
        <w:t>لا</w:t>
      </w:r>
      <w:r w:rsidR="00816FCB">
        <w:rPr>
          <w:rtl/>
          <w:lang w:eastAsia="zh-CN" w:bidi="ar-SY"/>
        </w:rPr>
        <w:t> </w:t>
      </w:r>
      <w:r w:rsidR="00816FCB">
        <w:rPr>
          <w:rFonts w:hint="cs"/>
          <w:rtl/>
          <w:lang w:eastAsia="zh-CN" w:bidi="ar-SY"/>
        </w:rPr>
        <w:t>يجوز</w:t>
      </w:r>
      <w:r w:rsidRPr="00111A24">
        <w:rPr>
          <w:rFonts w:hint="cs"/>
          <w:rtl/>
          <w:lang w:eastAsia="zh-CN" w:bidi="ar-SY"/>
        </w:rPr>
        <w:t xml:space="preserve"> في حواف عرض النطاق المشغول للتردد على أي قناة شغّالة (</w:t>
      </w:r>
      <w:r w:rsidRPr="00111A24">
        <w:rPr>
          <w:lang w:eastAsia="zh-CN" w:bidi="ar-SY"/>
        </w:rPr>
        <w:t>%99</w:t>
      </w:r>
      <w:r w:rsidRPr="00111A24">
        <w:rPr>
          <w:rFonts w:hint="cs"/>
          <w:rtl/>
          <w:lang w:eastAsia="zh-CN" w:bidi="ar-SY"/>
        </w:rPr>
        <w:t xml:space="preserve"> من الطاقة) أن تتجاوز </w:t>
      </w:r>
      <w:r w:rsidR="0015591D">
        <w:rPr>
          <w:rFonts w:hint="cs"/>
          <w:rtl/>
          <w:lang w:eastAsia="zh-CN" w:bidi="ar-SY"/>
        </w:rPr>
        <w:t>مديات</w:t>
      </w:r>
      <w:r w:rsidRPr="00111A24">
        <w:rPr>
          <w:rFonts w:hint="cs"/>
          <w:rtl/>
          <w:lang w:eastAsia="zh-CN" w:bidi="ar-SY"/>
        </w:rPr>
        <w:t xml:space="preserve"> تردد التشغيل المذكورة أعلاه.</w:t>
      </w:r>
    </w:p>
    <w:p w:rsidR="00C04191" w:rsidRDefault="00C04191" w:rsidP="00C04191">
      <w:pPr>
        <w:rPr>
          <w:rtl/>
          <w:lang w:eastAsia="zh-CN" w:bidi="ar-SY"/>
        </w:rPr>
      </w:pPr>
      <w:r w:rsidRPr="00111A24">
        <w:rPr>
          <w:rFonts w:hint="cs"/>
          <w:rtl/>
          <w:lang w:eastAsia="zh-CN" w:bidi="ar-SY"/>
        </w:rPr>
        <w:t>على مصنّعي الأجهزة القصيرة المدى أن يبيّنوا الظروف القصوى لبيئة التشغيل في الاستعمال العادي. ويُفترض في قدرة البث وفي التفاوت المسموح به للتردد أن تفي في الظروف القصوى بالمتطلبات المذكورة أعلاه</w:t>
      </w:r>
      <w:r w:rsidR="008C342C">
        <w:rPr>
          <w:rFonts w:hint="cs"/>
          <w:rtl/>
          <w:lang w:eastAsia="zh-CN" w:bidi="ar-SY"/>
        </w:rPr>
        <w:t>.</w:t>
      </w:r>
    </w:p>
    <w:p w:rsidR="00C04191" w:rsidRPr="003B28C3" w:rsidRDefault="00A366D1" w:rsidP="00CF03F2">
      <w:pPr>
        <w:pStyle w:val="AppendixNotitle"/>
        <w:rPr>
          <w:rtl/>
        </w:rPr>
      </w:pPr>
      <w:bookmarkStart w:id="581" w:name="_Toc288491797"/>
      <w:bookmarkStart w:id="582" w:name="_Toc307317195"/>
      <w:bookmarkStart w:id="583" w:name="_Toc307388416"/>
      <w:bookmarkStart w:id="584" w:name="_Toc311532071"/>
      <w:r>
        <w:rPr>
          <w:rFonts w:hint="cs"/>
          <w:rtl/>
        </w:rPr>
        <w:t>التذييـل</w:t>
      </w:r>
      <w:r w:rsidR="00C04191" w:rsidRPr="003B28C3">
        <w:rPr>
          <w:rFonts w:hint="cs"/>
          <w:rtl/>
        </w:rPr>
        <w:t xml:space="preserve"> </w:t>
      </w:r>
      <w:r w:rsidR="00C04191" w:rsidRPr="003B28C3">
        <w:t>4</w:t>
      </w:r>
      <w:r w:rsidR="00C04191" w:rsidRPr="003B28C3">
        <w:br/>
      </w:r>
      <w:r w:rsidR="00C04191" w:rsidRPr="003B28C3">
        <w:rPr>
          <w:rFonts w:hint="cs"/>
          <w:rtl/>
        </w:rPr>
        <w:t>لل</w:t>
      </w:r>
      <w:r>
        <w:rPr>
          <w:rFonts w:hint="cs"/>
          <w:rtl/>
        </w:rPr>
        <w:t>ملحـق</w:t>
      </w:r>
      <w:r w:rsidR="00C04191" w:rsidRPr="003B28C3">
        <w:rPr>
          <w:rFonts w:hint="cs"/>
          <w:rtl/>
        </w:rPr>
        <w:t xml:space="preserve"> </w:t>
      </w:r>
      <w:r w:rsidR="00C04191" w:rsidRPr="003B28C3">
        <w:t>2</w:t>
      </w:r>
      <w:bookmarkEnd w:id="581"/>
      <w:bookmarkEnd w:id="582"/>
      <w:bookmarkEnd w:id="583"/>
      <w:bookmarkEnd w:id="584"/>
    </w:p>
    <w:p w:rsidR="00C04191" w:rsidRPr="000636B4" w:rsidRDefault="00C04191" w:rsidP="000636B4">
      <w:pPr>
        <w:pStyle w:val="AppendixNotitle"/>
        <w:spacing w:before="120"/>
        <w:rPr>
          <w:b w:val="0"/>
          <w:bCs w:val="0"/>
          <w:sz w:val="22"/>
          <w:szCs w:val="30"/>
          <w:rtl/>
        </w:rPr>
      </w:pPr>
      <w:bookmarkStart w:id="585" w:name="_Toc307317196"/>
      <w:bookmarkStart w:id="586" w:name="_Toc307319133"/>
      <w:bookmarkStart w:id="587" w:name="_Toc307388417"/>
      <w:bookmarkStart w:id="588" w:name="_Toc311532072"/>
      <w:r w:rsidRPr="000636B4">
        <w:rPr>
          <w:rFonts w:hint="cs"/>
          <w:b w:val="0"/>
          <w:bCs w:val="0"/>
          <w:sz w:val="22"/>
          <w:szCs w:val="30"/>
          <w:rtl/>
        </w:rPr>
        <w:t>(الياب</w:t>
      </w:r>
      <w:r w:rsidR="008C342C">
        <w:rPr>
          <w:rFonts w:hint="cs"/>
          <w:b w:val="0"/>
          <w:bCs w:val="0"/>
          <w:sz w:val="22"/>
          <w:szCs w:val="30"/>
          <w:rtl/>
        </w:rPr>
        <w:t>ـ</w:t>
      </w:r>
      <w:r w:rsidRPr="000636B4">
        <w:rPr>
          <w:rFonts w:hint="cs"/>
          <w:b w:val="0"/>
          <w:bCs w:val="0"/>
          <w:sz w:val="22"/>
          <w:szCs w:val="30"/>
          <w:rtl/>
        </w:rPr>
        <w:t>ان)</w:t>
      </w:r>
      <w:bookmarkEnd w:id="585"/>
      <w:bookmarkEnd w:id="586"/>
      <w:bookmarkEnd w:id="587"/>
      <w:bookmarkEnd w:id="588"/>
    </w:p>
    <w:p w:rsidR="00C04191" w:rsidRPr="003B28C3" w:rsidRDefault="00C04191" w:rsidP="00CF03F2">
      <w:pPr>
        <w:pStyle w:val="AppendixNotitle"/>
        <w:rPr>
          <w:rtl/>
          <w:lang w:val="en-GB"/>
        </w:rPr>
      </w:pPr>
      <w:bookmarkStart w:id="589" w:name="_Toc288491798"/>
      <w:bookmarkStart w:id="590" w:name="_Toc307317197"/>
      <w:bookmarkStart w:id="591" w:name="_Toc307319134"/>
      <w:bookmarkStart w:id="592" w:name="_Toc307388418"/>
      <w:bookmarkStart w:id="593" w:name="_Toc311532073"/>
      <w:r w:rsidRPr="003B28C3">
        <w:rPr>
          <w:rFonts w:hint="cs"/>
          <w:rtl/>
          <w:lang w:val="en-GB"/>
        </w:rPr>
        <w:t>مواصفات يابانية بخصوص الأجهزة الراديوية القصيرة المدى</w:t>
      </w:r>
      <w:bookmarkEnd w:id="589"/>
      <w:bookmarkEnd w:id="590"/>
      <w:bookmarkEnd w:id="591"/>
      <w:bookmarkEnd w:id="592"/>
      <w:bookmarkEnd w:id="593"/>
    </w:p>
    <w:p w:rsidR="00C04191" w:rsidRPr="00111A24" w:rsidRDefault="00C04191" w:rsidP="008C342C">
      <w:pPr>
        <w:pStyle w:val="normalaftertitle0"/>
        <w:rPr>
          <w:rtl/>
        </w:rPr>
      </w:pPr>
      <w:r w:rsidRPr="00111A24">
        <w:rPr>
          <w:rFonts w:hint="cs"/>
          <w:rtl/>
        </w:rPr>
        <w:t xml:space="preserve">في اليابان، يقتضي إنشاء محطة اتصال راديوي الحصول على رخصة من وزارة الشؤون الداخلية والاتصالات </w:t>
      </w:r>
      <w:r w:rsidR="00AD22C1">
        <w:t>(</w:t>
      </w:r>
      <w:r w:rsidRPr="00111A24">
        <w:t>MIC</w:t>
      </w:r>
      <w:r w:rsidR="00AD22C1">
        <w:t>)</w:t>
      </w:r>
      <w:r w:rsidRPr="00111A24">
        <w:rPr>
          <w:rFonts w:hint="cs"/>
          <w:rtl/>
        </w:rPr>
        <w:t>. غير أنه يجوز</w:t>
      </w:r>
      <w:r w:rsidR="00AD22C1">
        <w:rPr>
          <w:rFonts w:hint="cs"/>
          <w:rtl/>
        </w:rPr>
        <w:t>،</w:t>
      </w:r>
      <w:r w:rsidRPr="00111A24">
        <w:rPr>
          <w:rFonts w:hint="cs"/>
          <w:rtl/>
        </w:rPr>
        <w:t xml:space="preserve"> بدون الحصول على ترخيص من الوزارة </w:t>
      </w:r>
      <w:r w:rsidRPr="00111A24">
        <w:t>MIC</w:t>
      </w:r>
      <w:r w:rsidRPr="00111A24">
        <w:rPr>
          <w:rFonts w:hint="cs"/>
          <w:rtl/>
        </w:rPr>
        <w:t xml:space="preserve"> المذكورة، إنشاء محطات للاتصالات الراديوية مثل المذكورة في الفقرتين </w:t>
      </w:r>
      <w:r w:rsidRPr="00111A24">
        <w:t>(1</w:t>
      </w:r>
      <w:r w:rsidRPr="00111A24">
        <w:rPr>
          <w:rFonts w:hint="cs"/>
          <w:rtl/>
        </w:rPr>
        <w:t xml:space="preserve"> و</w:t>
      </w:r>
      <w:r w:rsidRPr="00111A24">
        <w:t>(3</w:t>
      </w:r>
      <w:r w:rsidRPr="00111A24">
        <w:rPr>
          <w:rFonts w:hint="cs"/>
          <w:rtl/>
        </w:rPr>
        <w:t xml:space="preserve"> من المادة</w:t>
      </w:r>
      <w:r w:rsidR="008C342C">
        <w:rPr>
          <w:rFonts w:hint="eastAsia"/>
          <w:rtl/>
        </w:rPr>
        <w:t> </w:t>
      </w:r>
      <w:r w:rsidRPr="00111A24">
        <w:t>4</w:t>
      </w:r>
      <w:r w:rsidRPr="00111A24">
        <w:rPr>
          <w:rFonts w:hint="cs"/>
          <w:rtl/>
        </w:rPr>
        <w:t xml:space="preserve"> من قانون الاتصالات الراديوية (المحطات الراديوية التي تبث قدرة منخفضة للغاية، والمحطات الراديوية المشتغلة بقدرة منخفضة). وفيما يتعلق بمحطات الاتصال الراديوي التي تمتلك شهادة مطابقة للمعايير التقنية لمجموع معداتها، يمكن الحصول على رخصة دون الحيازة على رخصة مؤقتة سابقة، ودون تفتيش المحطة.</w:t>
      </w:r>
    </w:p>
    <w:p w:rsidR="00C04191" w:rsidRPr="00111A24" w:rsidRDefault="00C04191" w:rsidP="008C342C">
      <w:pPr>
        <w:rPr>
          <w:rtl/>
          <w:lang w:eastAsia="en-US" w:bidi="ar-SY"/>
        </w:rPr>
      </w:pPr>
      <w:r w:rsidRPr="00111A24">
        <w:rPr>
          <w:rFonts w:hint="cs"/>
          <w:rtl/>
          <w:lang w:eastAsia="en-US" w:bidi="ar-SY"/>
        </w:rPr>
        <w:lastRenderedPageBreak/>
        <w:t xml:space="preserve">محطات الاتصالات الراديوية المذكورة في الفقرتين </w:t>
      </w:r>
      <w:r w:rsidRPr="00111A24">
        <w:rPr>
          <w:lang w:eastAsia="en-US"/>
        </w:rPr>
        <w:t>(1</w:t>
      </w:r>
      <w:r w:rsidRPr="00111A24">
        <w:rPr>
          <w:rFonts w:hint="cs"/>
          <w:rtl/>
          <w:lang w:eastAsia="en-US" w:bidi="ar-SY"/>
        </w:rPr>
        <w:t xml:space="preserve"> و</w:t>
      </w:r>
      <w:r w:rsidRPr="00111A24">
        <w:rPr>
          <w:lang w:eastAsia="en-US"/>
        </w:rPr>
        <w:t>(3</w:t>
      </w:r>
      <w:r w:rsidRPr="00111A24">
        <w:rPr>
          <w:rFonts w:hint="cs"/>
          <w:rtl/>
          <w:lang w:eastAsia="en-US"/>
        </w:rPr>
        <w:t xml:space="preserve"> من المادة</w:t>
      </w:r>
      <w:r w:rsidR="008C342C">
        <w:rPr>
          <w:rFonts w:hint="eastAsia"/>
          <w:rtl/>
          <w:lang w:eastAsia="en-US"/>
        </w:rPr>
        <w:t> </w:t>
      </w:r>
      <w:r w:rsidRPr="00111A24">
        <w:rPr>
          <w:lang w:eastAsia="en-US"/>
        </w:rPr>
        <w:t>4</w:t>
      </w:r>
      <w:r w:rsidRPr="00111A24">
        <w:rPr>
          <w:rFonts w:hint="cs"/>
          <w:rtl/>
          <w:lang w:eastAsia="en-US" w:bidi="ar-SY"/>
        </w:rPr>
        <w:t xml:space="preserve"> من قانون الاتصالات الراديوية:</w:t>
      </w:r>
    </w:p>
    <w:p w:rsidR="00C04191" w:rsidRPr="00111A24" w:rsidRDefault="00C04191" w:rsidP="00C04191">
      <w:pPr>
        <w:pStyle w:val="Heading1"/>
        <w:rPr>
          <w:rtl/>
          <w:lang w:val="en-GB" w:bidi="ar-SY"/>
        </w:rPr>
      </w:pPr>
      <w:bookmarkStart w:id="594" w:name="_Toc263327689"/>
      <w:bookmarkStart w:id="595" w:name="_Toc288491799"/>
      <w:bookmarkStart w:id="596" w:name="_Toc307317198"/>
      <w:bookmarkStart w:id="597" w:name="_Toc307388419"/>
      <w:bookmarkStart w:id="598" w:name="_Toc311532074"/>
      <w:r w:rsidRPr="00111A24">
        <w:rPr>
          <w:lang w:val="en-GB" w:bidi="ar-SY"/>
        </w:rPr>
        <w:t>1</w:t>
      </w:r>
      <w:r w:rsidRPr="00111A24">
        <w:rPr>
          <w:rFonts w:hint="cs"/>
          <w:rtl/>
          <w:lang w:val="en-GB" w:bidi="ar-SY"/>
        </w:rPr>
        <w:tab/>
        <w:t>محطات الاتصال الراديوي التي تبث قدرة دون المنخفضة</w:t>
      </w:r>
      <w:bookmarkEnd w:id="594"/>
      <w:bookmarkEnd w:id="595"/>
      <w:bookmarkEnd w:id="596"/>
      <w:bookmarkEnd w:id="597"/>
      <w:bookmarkEnd w:id="598"/>
    </w:p>
    <w:p w:rsidR="00C04191" w:rsidRPr="00111A24" w:rsidRDefault="00C04191" w:rsidP="008C342C">
      <w:pPr>
        <w:rPr>
          <w:rtl/>
          <w:lang w:eastAsia="en-US" w:bidi="ar-SY"/>
        </w:rPr>
      </w:pPr>
      <w:r w:rsidRPr="00111A24">
        <w:rPr>
          <w:rFonts w:hint="cs"/>
          <w:rtl/>
          <w:lang w:eastAsia="en-US" w:bidi="ar-SY"/>
        </w:rPr>
        <w:t>ليس مطلوبا</w:t>
      </w:r>
      <w:r>
        <w:rPr>
          <w:rFonts w:hint="cs"/>
          <w:rtl/>
          <w:lang w:eastAsia="en-US" w:bidi="ar-SY"/>
        </w:rPr>
        <w:t>ً</w:t>
      </w:r>
      <w:r w:rsidRPr="00111A24">
        <w:rPr>
          <w:rFonts w:hint="cs"/>
          <w:rtl/>
          <w:lang w:eastAsia="en-US" w:bidi="ar-SY"/>
        </w:rPr>
        <w:t xml:space="preserve"> ترخيص محطة راديوية، إذا كانت شدة المجال الكهربائي، في موقع يبعد</w:t>
      </w:r>
      <w:r>
        <w:rPr>
          <w:rFonts w:hint="cs"/>
          <w:rtl/>
          <w:lang w:eastAsia="en-US" w:bidi="ar-SY"/>
        </w:rPr>
        <w:t xml:space="preserve"> </w:t>
      </w:r>
      <w:r w:rsidRPr="00111A24">
        <w:rPr>
          <w:lang w:eastAsia="en-US"/>
        </w:rPr>
        <w:t>m</w:t>
      </w:r>
      <w:r w:rsidR="008C342C">
        <w:rPr>
          <w:lang w:eastAsia="en-US"/>
        </w:rPr>
        <w:t> </w:t>
      </w:r>
      <w:r w:rsidRPr="00111A24">
        <w:rPr>
          <w:lang w:eastAsia="en-US"/>
        </w:rPr>
        <w:t>3</w:t>
      </w:r>
      <w:r w:rsidRPr="00111A24">
        <w:rPr>
          <w:rFonts w:hint="cs"/>
          <w:rtl/>
          <w:lang w:eastAsia="en-US" w:bidi="ar-SY"/>
        </w:rPr>
        <w:t xml:space="preserve"> عن تجهيزات الاتصال الراديوي، </w:t>
      </w:r>
      <w:r w:rsidR="008C342C">
        <w:rPr>
          <w:rFonts w:hint="cs"/>
          <w:rtl/>
          <w:lang w:eastAsia="en-US" w:bidi="ar-SY"/>
        </w:rPr>
        <w:t xml:space="preserve">تلائم </w:t>
      </w:r>
      <w:r w:rsidRPr="00111A24">
        <w:rPr>
          <w:rFonts w:hint="cs"/>
          <w:rtl/>
          <w:lang w:eastAsia="en-US" w:bidi="ar-SY"/>
        </w:rPr>
        <w:t>القيمة العظمى الممكن تحمّلها، المبينة في الشكل</w:t>
      </w:r>
      <w:r w:rsidR="008C342C">
        <w:rPr>
          <w:rFonts w:hint="eastAsia"/>
          <w:rtl/>
          <w:lang w:eastAsia="en-US" w:bidi="ar-SY"/>
        </w:rPr>
        <w:t> </w:t>
      </w:r>
      <w:r w:rsidRPr="00111A24">
        <w:rPr>
          <w:lang w:eastAsia="en-US"/>
        </w:rPr>
        <w:t>1</w:t>
      </w:r>
      <w:r w:rsidRPr="00111A24">
        <w:rPr>
          <w:rFonts w:hint="cs"/>
          <w:rtl/>
          <w:lang w:eastAsia="en-US" w:bidi="ar-SY"/>
        </w:rPr>
        <w:t xml:space="preserve"> و</w:t>
      </w:r>
      <w:r w:rsidR="00A90CB3">
        <w:rPr>
          <w:rFonts w:hint="cs"/>
          <w:rtl/>
          <w:lang w:eastAsia="en-US" w:bidi="ar-SY"/>
        </w:rPr>
        <w:t>الجدول</w:t>
      </w:r>
      <w:r w:rsidR="00A90CB3">
        <w:rPr>
          <w:rtl/>
          <w:lang w:eastAsia="en-US" w:bidi="ar-SY"/>
        </w:rPr>
        <w:t> </w:t>
      </w:r>
      <w:r w:rsidRPr="00111A24">
        <w:rPr>
          <w:lang w:eastAsia="en-US" w:bidi="ar-SY"/>
        </w:rPr>
        <w:t>20</w:t>
      </w:r>
      <w:r w:rsidRPr="00111A24">
        <w:rPr>
          <w:rFonts w:hint="cs"/>
          <w:rtl/>
          <w:lang w:eastAsia="en-US" w:bidi="ar-SY"/>
        </w:rPr>
        <w:t>.</w:t>
      </w:r>
    </w:p>
    <w:p w:rsidR="00C04191" w:rsidRPr="00111A24" w:rsidRDefault="00C04191" w:rsidP="00C04191">
      <w:pPr>
        <w:pStyle w:val="Figureno0"/>
      </w:pPr>
      <w:r w:rsidRPr="00111A24">
        <w:rPr>
          <w:rFonts w:hint="cs"/>
          <w:rtl/>
        </w:rPr>
        <w:t>الش</w:t>
      </w:r>
      <w:r>
        <w:rPr>
          <w:rFonts w:hint="cs"/>
          <w:rtl/>
        </w:rPr>
        <w:t>ـ</w:t>
      </w:r>
      <w:r w:rsidRPr="00111A24">
        <w:rPr>
          <w:rFonts w:hint="cs"/>
          <w:rtl/>
        </w:rPr>
        <w:t xml:space="preserve">كل </w:t>
      </w:r>
      <w:r w:rsidRPr="00111A24">
        <w:t>1</w:t>
      </w:r>
    </w:p>
    <w:p w:rsidR="00C04191" w:rsidRDefault="00C04191" w:rsidP="008C342C">
      <w:pPr>
        <w:pStyle w:val="FigureTitle"/>
        <w:spacing w:after="0"/>
        <w:rPr>
          <w:sz w:val="22"/>
          <w:szCs w:val="30"/>
          <w:rtl/>
        </w:rPr>
      </w:pPr>
      <w:r w:rsidRPr="00AD22C1">
        <w:rPr>
          <w:rFonts w:hint="cs"/>
          <w:sz w:val="22"/>
          <w:szCs w:val="30"/>
          <w:rtl/>
        </w:rPr>
        <w:t xml:space="preserve">القيمة العظمى الممكن تحملها لشدة المجال الكهربائي الموجود على مسافة </w:t>
      </w:r>
      <w:r w:rsidRPr="00AD22C1">
        <w:rPr>
          <w:sz w:val="22"/>
          <w:szCs w:val="30"/>
        </w:rPr>
        <w:t>m</w:t>
      </w:r>
      <w:r w:rsidR="008C342C">
        <w:rPr>
          <w:sz w:val="22"/>
          <w:szCs w:val="30"/>
        </w:rPr>
        <w:t> 3</w:t>
      </w:r>
      <w:r w:rsidRPr="00AD22C1">
        <w:rPr>
          <w:sz w:val="22"/>
          <w:szCs w:val="30"/>
          <w:rtl/>
        </w:rPr>
        <w:br/>
      </w:r>
      <w:r w:rsidRPr="00AD22C1">
        <w:rPr>
          <w:rFonts w:hint="cs"/>
          <w:sz w:val="22"/>
          <w:szCs w:val="30"/>
          <w:rtl/>
        </w:rPr>
        <w:t>من محطة راديوية تبث قدرة دون المنخفضة</w:t>
      </w:r>
      <w:r w:rsidRPr="00AD22C1">
        <w:rPr>
          <w:rStyle w:val="FootnoteReference"/>
          <w:rFonts w:cs="Times New Roman Bold" w:hint="cs"/>
          <w:sz w:val="22"/>
          <w:szCs w:val="30"/>
          <w:rtl/>
        </w:rPr>
        <w:t>*</w:t>
      </w:r>
    </w:p>
    <w:p w:rsidR="00086A8D" w:rsidRDefault="00A4629A" w:rsidP="00086A8D">
      <w:pPr>
        <w:spacing w:before="100" w:beforeAutospacing="1" w:after="100" w:afterAutospacing="1" w:line="240" w:lineRule="auto"/>
        <w:jc w:val="center"/>
        <w:rPr>
          <w:rtl/>
          <w:lang w:val="fr-FR" w:bidi="ar-EG"/>
        </w:rPr>
      </w:pPr>
      <w:r>
        <w:rPr>
          <w:noProof/>
          <w:lang w:eastAsia="zh-CN"/>
        </w:rPr>
        <mc:AlternateContent>
          <mc:Choice Requires="wps">
            <w:drawing>
              <wp:anchor distT="0" distB="0" distL="114300" distR="114300" simplePos="0" relativeHeight="251658752" behindDoc="0" locked="0" layoutInCell="0" allowOverlap="1">
                <wp:simplePos x="0" y="0"/>
                <wp:positionH relativeFrom="page">
                  <wp:posOffset>3333750</wp:posOffset>
                </wp:positionH>
                <wp:positionV relativeFrom="paragraph">
                  <wp:posOffset>2853055</wp:posOffset>
                </wp:positionV>
                <wp:extent cx="1207135" cy="198755"/>
                <wp:effectExtent l="0" t="0" r="0" b="0"/>
                <wp:wrapNone/>
                <wp:docPr id="20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198755"/>
                        </a:xfrm>
                        <a:prstGeom prst="rect">
                          <a:avLst/>
                        </a:prstGeom>
                        <a:noFill/>
                        <a:ln>
                          <a:noFill/>
                        </a:ln>
                        <a:effectLst/>
                        <a:extLst/>
                      </wps:spPr>
                      <wps:txbx>
                        <w:txbxContent>
                          <w:p w:rsidR="008A3520" w:rsidRPr="008C342C" w:rsidRDefault="008A3520" w:rsidP="00086A8D">
                            <w:pPr>
                              <w:spacing w:before="20" w:after="20" w:line="200" w:lineRule="exact"/>
                              <w:jc w:val="center"/>
                              <w:rPr>
                                <w:sz w:val="26"/>
                                <w:szCs w:val="26"/>
                                <w:lang w:bidi="ar-EG"/>
                              </w:rPr>
                            </w:pPr>
                            <w:r w:rsidRPr="008C342C">
                              <w:rPr>
                                <w:rFonts w:hint="cs"/>
                                <w:sz w:val="26"/>
                                <w:szCs w:val="26"/>
                                <w:rtl/>
                                <w:lang w:bidi="ar-EG"/>
                              </w:rPr>
                              <w:t>التردد</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9" style="position:absolute;left:0;text-align:left;margin-left:262.5pt;margin-top:224.65pt;width:95.05pt;height:15.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" o:allowincell="f" filled="f" stroked="f">
                <v:textbox inset="1pt,1pt,1pt,1pt">
                  <w:txbxContent>
                    <w:p w:rsidR="00973C51" w:rsidRPr="008C342C" w:rsidRDefault="00973C51" w:rsidP="00086A8D">
                      <w:pPr>
                        <w:spacing w:before="20" w:after="20" w:line="200" w:lineRule="exact"/>
                        <w:jc w:val="center"/>
                        <w:rPr>
                          <w:rFonts w:hint="cs"/>
                          <w:sz w:val="26"/>
                          <w:szCs w:val="26"/>
                          <w:lang w:bidi="ar-EG"/>
                        </w:rPr>
                      </w:pPr>
                      <w:r w:rsidRPr="008C342C">
                        <w:rPr>
                          <w:rFonts w:hint="cs"/>
                          <w:sz w:val="26"/>
                          <w:szCs w:val="26"/>
                          <w:rtl/>
                          <w:lang w:bidi="ar-EG"/>
                        </w:rPr>
                        <w:t>التردد</w:t>
                      </w:r>
                    </w:p>
                  </w:txbxContent>
                </v:textbox>
                <w10:wrap anchorx="page"/>
              </v:rect>
            </w:pict>
          </mc:Fallback>
        </mc:AlternateContent>
      </w:r>
      <w:r>
        <w:rPr>
          <w:noProof/>
          <w:lang w:eastAsia="zh-CN"/>
        </w:rPr>
        <mc:AlternateContent>
          <mc:Choice Requires="wps">
            <w:drawing>
              <wp:anchor distT="0" distB="0" distL="114300" distR="114300" simplePos="0" relativeHeight="251659776" behindDoc="0" locked="0" layoutInCell="0" allowOverlap="1">
                <wp:simplePos x="0" y="0"/>
                <wp:positionH relativeFrom="page">
                  <wp:posOffset>1331595</wp:posOffset>
                </wp:positionH>
                <wp:positionV relativeFrom="paragraph">
                  <wp:posOffset>819150</wp:posOffset>
                </wp:positionV>
                <wp:extent cx="206375" cy="1233805"/>
                <wp:effectExtent l="0" t="0" r="0" b="4445"/>
                <wp:wrapNone/>
                <wp:docPr id="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23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520" w:rsidRPr="00B13469" w:rsidRDefault="008A3520" w:rsidP="00086A8D">
                            <w:pPr>
                              <w:spacing w:before="60" w:after="60" w:line="161" w:lineRule="auto"/>
                              <w:jc w:val="center"/>
                              <w:rPr>
                                <w:sz w:val="20"/>
                                <w:szCs w:val="26"/>
                                <w:lang w:bidi="ar-EG"/>
                              </w:rPr>
                            </w:pPr>
                            <w:r>
                              <w:rPr>
                                <w:rFonts w:hint="cs"/>
                                <w:sz w:val="20"/>
                                <w:szCs w:val="26"/>
                                <w:rtl/>
                                <w:lang w:bidi="ar-EG"/>
                              </w:rPr>
                              <w:t>شدة المجال الإلكتروني</w:t>
                            </w:r>
                          </w:p>
                          <w:p w:rsidR="008A3520" w:rsidRPr="00086A8D" w:rsidRDefault="008A3520" w:rsidP="00086A8D">
                            <w:pPr>
                              <w:spacing w:before="20" w:after="20" w:line="200" w:lineRule="exact"/>
                              <w:jc w:val="center"/>
                              <w:rPr>
                                <w:szCs w:val="22"/>
                              </w:rPr>
                            </w:pP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04.85pt;margin-top:64.5pt;width:16.25pt;height:97.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" o:allowincell="f" filled="f" stroked="f">
                <v:textbox style="layout-flow:vertical;mso-layout-flow-alt:bottom-to-top" inset="1pt,1pt,1pt,1pt">
                  <w:txbxContent>
                    <w:p w:rsidR="00973C51" w:rsidRPr="00B13469" w:rsidRDefault="00973C51" w:rsidP="00086A8D">
                      <w:pPr>
                        <w:spacing w:before="60" w:after="60" w:line="161" w:lineRule="auto"/>
                        <w:jc w:val="center"/>
                        <w:rPr>
                          <w:sz w:val="20"/>
                          <w:szCs w:val="26"/>
                          <w:lang w:bidi="ar-EG"/>
                        </w:rPr>
                      </w:pPr>
                      <w:r>
                        <w:rPr>
                          <w:rFonts w:hint="cs"/>
                          <w:sz w:val="20"/>
                          <w:szCs w:val="26"/>
                          <w:rtl/>
                          <w:lang w:bidi="ar-EG"/>
                        </w:rPr>
                        <w:t>شدة المجال الإلكتروني</w:t>
                      </w:r>
                    </w:p>
                    <w:p w:rsidR="00973C51" w:rsidRPr="00086A8D" w:rsidRDefault="00973C51" w:rsidP="00086A8D">
                      <w:pPr>
                        <w:spacing w:before="20" w:after="20" w:line="200" w:lineRule="exact"/>
                        <w:jc w:val="center"/>
                        <w:rPr>
                          <w:szCs w:val="22"/>
                        </w:rPr>
                      </w:pPr>
                    </w:p>
                  </w:txbxContent>
                </v:textbox>
                <w10:wrap anchorx="page"/>
              </v:rect>
            </w:pict>
          </mc:Fallback>
        </mc:AlternateContent>
      </w:r>
      <w:r w:rsidR="00086A8D" w:rsidRPr="006F1881">
        <w:rPr>
          <w:lang w:val="en-GB"/>
        </w:rPr>
        <w:object w:dxaOrig="7411" w:dyaOrig="4684">
          <v:shape id="_x0000_i1026" type="#_x0000_t75" style="width:371.25pt;height:233.55pt" o:ole="">
            <v:imagedata r:id="rId23" o:title=""/>
          </v:shape>
          <o:OLEObject Type="Embed" ProgID="CorelDRAW.Graphic.14" ShapeID="_x0000_i1026" DrawAspect="Content" ObjectID="_1385800718" r:id="rId24"/>
        </w:object>
      </w:r>
    </w:p>
    <w:p w:rsidR="00086A8D" w:rsidRPr="00086A8D" w:rsidRDefault="00086A8D" w:rsidP="00086A8D">
      <w:pPr>
        <w:rPr>
          <w:rtl/>
          <w:lang w:val="fr-FR" w:bidi="ar-EG"/>
        </w:rPr>
      </w:pPr>
    </w:p>
    <w:p w:rsidR="00C04191" w:rsidRPr="00111A24" w:rsidRDefault="00C04191" w:rsidP="008C342C">
      <w:pPr>
        <w:pStyle w:val="TableNo0"/>
        <w:rPr>
          <w:rtl/>
        </w:rPr>
      </w:pPr>
      <w:r w:rsidRPr="00111A24">
        <w:rPr>
          <w:rFonts w:hint="cs"/>
          <w:rtl/>
        </w:rPr>
        <w:t>الج</w:t>
      </w:r>
      <w:r>
        <w:rPr>
          <w:rFonts w:hint="cs"/>
          <w:rtl/>
        </w:rPr>
        <w:t>ـ</w:t>
      </w:r>
      <w:r w:rsidRPr="00111A24">
        <w:rPr>
          <w:rFonts w:hint="cs"/>
          <w:rtl/>
        </w:rPr>
        <w:t xml:space="preserve">دول </w:t>
      </w:r>
      <w:r w:rsidR="001C5478">
        <w:t>18</w:t>
      </w:r>
    </w:p>
    <w:p w:rsidR="00C04191" w:rsidRPr="00111A24" w:rsidRDefault="00C04191" w:rsidP="008C342C">
      <w:pPr>
        <w:pStyle w:val="Tabletitle"/>
        <w:rPr>
          <w:rtl/>
        </w:rPr>
      </w:pPr>
      <w:r w:rsidRPr="00111A24">
        <w:rPr>
          <w:rFonts w:hint="cs"/>
          <w:rtl/>
        </w:rPr>
        <w:t>القيمة الممكن تحملها لشدة المجال الكهربائي</w:t>
      </w:r>
      <w:r>
        <w:rPr>
          <w:rFonts w:hint="cs"/>
          <w:rtl/>
        </w:rPr>
        <w:t xml:space="preserve"> </w:t>
      </w:r>
      <w:r w:rsidRPr="00111A24">
        <w:rPr>
          <w:rFonts w:hint="cs"/>
          <w:rtl/>
        </w:rPr>
        <w:t xml:space="preserve">الموجود على مسافة </w:t>
      </w:r>
      <w:r w:rsidRPr="00111A24">
        <w:t>m</w:t>
      </w:r>
      <w:r w:rsidR="008C342C">
        <w:t> </w:t>
      </w:r>
      <w:r w:rsidRPr="00111A24">
        <w:t>3</w:t>
      </w:r>
      <w:r>
        <w:rPr>
          <w:rtl/>
        </w:rPr>
        <w:br/>
      </w:r>
      <w:r w:rsidRPr="00111A24">
        <w:rPr>
          <w:rFonts w:hint="cs"/>
          <w:rtl/>
        </w:rPr>
        <w:t>من محطة اتصال راديوي تبث قدرة دون المنخفضة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C04191" w:rsidRPr="00DC475C">
        <w:trPr>
          <w:trHeight w:val="555"/>
          <w:jc w:val="center"/>
        </w:trPr>
        <w:tc>
          <w:tcPr>
            <w:tcW w:w="3968" w:type="dxa"/>
            <w:vAlign w:val="center"/>
          </w:tcPr>
          <w:p w:rsidR="00C04191" w:rsidRPr="00DC475C" w:rsidRDefault="00C04191" w:rsidP="00C04191">
            <w:pPr>
              <w:pStyle w:val="Tablehead"/>
              <w:spacing w:before="20" w:after="40"/>
              <w:rPr>
                <w:lang w:val="en-GB"/>
              </w:rPr>
            </w:pPr>
            <w:r w:rsidRPr="00DC475C">
              <w:rPr>
                <w:rFonts w:hint="cs"/>
                <w:rtl/>
                <w:lang w:val="en-GB" w:bidi="ar-SY"/>
              </w:rPr>
              <w:t>نطاق الترددات</w:t>
            </w:r>
          </w:p>
        </w:tc>
        <w:tc>
          <w:tcPr>
            <w:tcW w:w="3828" w:type="dxa"/>
            <w:vAlign w:val="center"/>
          </w:tcPr>
          <w:p w:rsidR="00C04191" w:rsidRPr="00DC475C" w:rsidRDefault="00C04191" w:rsidP="00C04191">
            <w:pPr>
              <w:pStyle w:val="Tablehead"/>
              <w:spacing w:before="20" w:after="40"/>
              <w:rPr>
                <w:lang w:val="en-GB"/>
              </w:rPr>
            </w:pPr>
            <w:r w:rsidRPr="00DC475C">
              <w:rPr>
                <w:rFonts w:hint="cs"/>
                <w:rtl/>
                <w:lang w:val="en-GB" w:bidi="ar-SY"/>
              </w:rPr>
              <w:t>شدة المجال الكهربائي</w:t>
            </w:r>
            <w:r w:rsidRPr="00DC475C">
              <w:rPr>
                <w:rtl/>
                <w:lang w:val="en-GB" w:bidi="ar-SY"/>
              </w:rPr>
              <w:br/>
            </w:r>
            <w:r w:rsidRPr="00DC475C">
              <w:rPr>
                <w:lang w:val="en-GB"/>
              </w:rPr>
              <w:t>(µV/m)</w:t>
            </w:r>
          </w:p>
        </w:tc>
      </w:tr>
      <w:tr w:rsidR="00C04191" w:rsidRPr="00DC475C">
        <w:trPr>
          <w:jc w:val="center"/>
        </w:trPr>
        <w:tc>
          <w:tcPr>
            <w:tcW w:w="3968" w:type="dxa"/>
          </w:tcPr>
          <w:p w:rsidR="00C04191" w:rsidRPr="00DC475C" w:rsidRDefault="00C04191" w:rsidP="008C342C">
            <w:pPr>
              <w:pStyle w:val="TableText0"/>
              <w:jc w:val="center"/>
              <w:rPr>
                <w:rtl/>
                <w:lang w:bidi="ar-EG"/>
              </w:rPr>
            </w:pPr>
            <w:r w:rsidRPr="00DC475C">
              <w:rPr>
                <w:i/>
                <w:iCs/>
              </w:rPr>
              <w:t>f</w:t>
            </w:r>
            <w:r w:rsidRPr="00DC475C">
              <w:rPr>
                <w:rFonts w:hint="cs"/>
                <w:rtl/>
              </w:rPr>
              <w:t xml:space="preserve"> </w:t>
            </w:r>
            <w:r w:rsidRPr="00DC475C">
              <w:rPr>
                <w:lang w:val="fr-CH"/>
              </w:rPr>
              <w:sym w:font="Symbol" w:char="F0B3"/>
            </w:r>
            <w:r w:rsidRPr="00DC475C">
              <w:rPr>
                <w:rFonts w:hint="cs"/>
                <w:rtl/>
              </w:rPr>
              <w:t xml:space="preserve"> </w:t>
            </w:r>
            <w:r w:rsidRPr="00DC475C">
              <w:t>MHz</w:t>
            </w:r>
            <w:r w:rsidR="008C342C">
              <w:t> 322</w:t>
            </w:r>
          </w:p>
        </w:tc>
        <w:tc>
          <w:tcPr>
            <w:tcW w:w="3828" w:type="dxa"/>
          </w:tcPr>
          <w:p w:rsidR="00C04191" w:rsidRPr="00DC475C" w:rsidRDefault="00C04191" w:rsidP="008C342C">
            <w:pPr>
              <w:pStyle w:val="TableText0"/>
              <w:jc w:val="center"/>
              <w:rPr>
                <w:lang w:val="fr-CH"/>
              </w:rPr>
            </w:pPr>
            <w:r w:rsidRPr="00DC475C">
              <w:rPr>
                <w:lang w:val="fr-CH"/>
              </w:rPr>
              <w:t>500</w:t>
            </w:r>
          </w:p>
        </w:tc>
      </w:tr>
      <w:tr w:rsidR="00C04191" w:rsidRPr="00DC475C">
        <w:trPr>
          <w:jc w:val="center"/>
        </w:trPr>
        <w:tc>
          <w:tcPr>
            <w:tcW w:w="3968" w:type="dxa"/>
          </w:tcPr>
          <w:p w:rsidR="00C04191" w:rsidRPr="00DC475C" w:rsidRDefault="00C04191" w:rsidP="00E76022">
            <w:pPr>
              <w:pStyle w:val="TableText0"/>
              <w:jc w:val="center"/>
            </w:pPr>
            <w:r w:rsidRPr="00DC475C">
              <w:t>MHz</w:t>
            </w:r>
            <w:r w:rsidR="008C342C">
              <w:t> 322</w:t>
            </w:r>
            <w:r w:rsidRPr="00DC475C">
              <w:rPr>
                <w:rFonts w:hint="cs"/>
                <w:rtl/>
              </w:rPr>
              <w:t xml:space="preserve"> </w:t>
            </w:r>
            <w:r w:rsidRPr="00DC475C">
              <w:sym w:font="Symbol" w:char="F03E"/>
            </w:r>
            <w:r w:rsidRPr="00DC475C">
              <w:rPr>
                <w:rFonts w:hint="cs"/>
                <w:rtl/>
              </w:rPr>
              <w:t xml:space="preserve"> </w:t>
            </w:r>
            <w:r w:rsidRPr="00DC475C">
              <w:rPr>
                <w:i/>
                <w:iCs/>
              </w:rPr>
              <w:t>f</w:t>
            </w:r>
            <w:r w:rsidRPr="00DC475C">
              <w:rPr>
                <w:rFonts w:hint="cs"/>
                <w:rtl/>
              </w:rPr>
              <w:t xml:space="preserve"> </w:t>
            </w:r>
            <w:r w:rsidRPr="00DC475C">
              <w:rPr>
                <w:lang w:val="fr-CH"/>
              </w:rPr>
              <w:sym w:font="Symbol" w:char="F0B3"/>
            </w:r>
            <w:r w:rsidRPr="00DC475C">
              <w:rPr>
                <w:rFonts w:hint="cs"/>
                <w:rtl/>
              </w:rPr>
              <w:t xml:space="preserve"> </w:t>
            </w:r>
            <w:r w:rsidRPr="00DC475C">
              <w:t>GHz</w:t>
            </w:r>
            <w:r w:rsidR="008C342C">
              <w:t> 10</w:t>
            </w:r>
          </w:p>
        </w:tc>
        <w:tc>
          <w:tcPr>
            <w:tcW w:w="3828" w:type="dxa"/>
          </w:tcPr>
          <w:p w:rsidR="00C04191" w:rsidRPr="00DC475C" w:rsidRDefault="00C04191" w:rsidP="008C342C">
            <w:pPr>
              <w:pStyle w:val="TableText0"/>
              <w:jc w:val="center"/>
              <w:rPr>
                <w:rtl/>
              </w:rPr>
            </w:pPr>
            <w:r w:rsidRPr="00DC475C">
              <w:t>35</w:t>
            </w:r>
          </w:p>
        </w:tc>
      </w:tr>
      <w:tr w:rsidR="00C04191" w:rsidRPr="00DC475C">
        <w:trPr>
          <w:jc w:val="center"/>
        </w:trPr>
        <w:tc>
          <w:tcPr>
            <w:tcW w:w="3968" w:type="dxa"/>
          </w:tcPr>
          <w:p w:rsidR="00C04191" w:rsidRPr="00DC475C" w:rsidRDefault="00C04191" w:rsidP="008C342C">
            <w:pPr>
              <w:pStyle w:val="TableText0"/>
              <w:jc w:val="center"/>
              <w:rPr>
                <w:rtl/>
                <w:lang w:bidi="ar-EG"/>
              </w:rPr>
            </w:pPr>
            <w:r w:rsidRPr="00DC475C">
              <w:t>GHz</w:t>
            </w:r>
            <w:r w:rsidR="008C342C">
              <w:t> 10</w:t>
            </w:r>
            <w:r w:rsidRPr="00DC475C">
              <w:rPr>
                <w:rFonts w:hint="cs"/>
                <w:rtl/>
              </w:rPr>
              <w:t xml:space="preserve"> </w:t>
            </w:r>
            <w:r w:rsidRPr="00DC475C">
              <w:sym w:font="Symbol" w:char="F03E"/>
            </w:r>
            <w:r w:rsidRPr="00DC475C">
              <w:rPr>
                <w:rFonts w:hint="cs"/>
                <w:rtl/>
              </w:rPr>
              <w:t xml:space="preserve"> </w:t>
            </w:r>
            <w:r w:rsidRPr="00DC475C">
              <w:rPr>
                <w:i/>
                <w:iCs/>
              </w:rPr>
              <w:t>f</w:t>
            </w:r>
            <w:r w:rsidRPr="00DC475C">
              <w:rPr>
                <w:rFonts w:hint="cs"/>
                <w:rtl/>
              </w:rPr>
              <w:t xml:space="preserve"> </w:t>
            </w:r>
            <w:r w:rsidRPr="00DC475C">
              <w:rPr>
                <w:lang w:val="fr-CH"/>
              </w:rPr>
              <w:sym w:font="Symbol" w:char="F0B3"/>
            </w:r>
            <w:r w:rsidRPr="00DC475C">
              <w:rPr>
                <w:rFonts w:hint="cs"/>
                <w:rtl/>
              </w:rPr>
              <w:t xml:space="preserve"> </w:t>
            </w:r>
            <w:r w:rsidRPr="00DC475C">
              <w:t>GHz</w:t>
            </w:r>
            <w:r w:rsidR="008C342C">
              <w:t> 150</w:t>
            </w:r>
          </w:p>
        </w:tc>
        <w:tc>
          <w:tcPr>
            <w:tcW w:w="3828" w:type="dxa"/>
          </w:tcPr>
          <w:p w:rsidR="00C04191" w:rsidRPr="00DC475C" w:rsidRDefault="00C04191" w:rsidP="008C342C">
            <w:pPr>
              <w:pStyle w:val="TableText0"/>
              <w:jc w:val="center"/>
            </w:pPr>
            <w:r w:rsidRPr="00DC475C">
              <w:t>3,5</w:t>
            </w:r>
            <w:r w:rsidRPr="00DC475C">
              <w:rPr>
                <w:rFonts w:hint="cs"/>
                <w:rtl/>
              </w:rPr>
              <w:t xml:space="preserve"> × </w:t>
            </w:r>
            <w:r w:rsidRPr="000C7B29">
              <w:rPr>
                <w:position w:val="6"/>
                <w:vertAlign w:val="superscript"/>
              </w:rPr>
              <w:t>(1)</w:t>
            </w:r>
            <w:r w:rsidRPr="00DC475C">
              <w:rPr>
                <w:i/>
                <w:iCs/>
              </w:rPr>
              <w:t>f</w:t>
            </w:r>
            <w:r w:rsidRPr="000C7B29">
              <w:rPr>
                <w:rFonts w:hint="cs"/>
                <w:position w:val="6"/>
                <w:vertAlign w:val="superscript"/>
                <w:rtl/>
              </w:rPr>
              <w:t>،</w:t>
            </w:r>
            <w:r>
              <w:rPr>
                <w:rFonts w:hint="cs"/>
                <w:position w:val="6"/>
                <w:rtl/>
                <w:lang w:bidi="ar-EG"/>
              </w:rPr>
              <w:t xml:space="preserve"> </w:t>
            </w:r>
            <w:r w:rsidRPr="00DC475C">
              <w:rPr>
                <w:position w:val="6"/>
              </w:rPr>
              <w:t xml:space="preserve"> </w:t>
            </w:r>
            <w:r w:rsidRPr="000C7B29">
              <w:rPr>
                <w:position w:val="6"/>
                <w:vertAlign w:val="superscript"/>
              </w:rPr>
              <w:t>(2)</w:t>
            </w:r>
          </w:p>
        </w:tc>
      </w:tr>
      <w:tr w:rsidR="00C04191" w:rsidRPr="00DC475C">
        <w:trPr>
          <w:jc w:val="center"/>
        </w:trPr>
        <w:tc>
          <w:tcPr>
            <w:tcW w:w="3968" w:type="dxa"/>
            <w:tcBorders>
              <w:bottom w:val="single" w:sz="4" w:space="0" w:color="auto"/>
            </w:tcBorders>
          </w:tcPr>
          <w:p w:rsidR="00C04191" w:rsidRPr="00DC475C" w:rsidRDefault="00C04191" w:rsidP="008C342C">
            <w:pPr>
              <w:pStyle w:val="TableText0"/>
              <w:jc w:val="center"/>
            </w:pPr>
            <w:r w:rsidRPr="00DC475C">
              <w:t>GHz</w:t>
            </w:r>
            <w:r w:rsidR="00E76022">
              <w:t> 150</w:t>
            </w:r>
            <w:r w:rsidRPr="00DC475C">
              <w:rPr>
                <w:rFonts w:hint="cs"/>
                <w:rtl/>
              </w:rPr>
              <w:t xml:space="preserve"> </w:t>
            </w:r>
            <w:r w:rsidR="00E76022">
              <w:rPr>
                <w:lang w:val="en-US" w:bidi="ar-EG"/>
              </w:rPr>
              <w:t>&gt;</w:t>
            </w:r>
            <w:r w:rsidR="00E76022">
              <w:rPr>
                <w:rFonts w:hint="cs"/>
                <w:rtl/>
                <w:lang w:val="en-US" w:bidi="ar-EG"/>
              </w:rPr>
              <w:t xml:space="preserve"> </w:t>
            </w:r>
            <w:r w:rsidRPr="00DC475C">
              <w:rPr>
                <w:i/>
                <w:iCs/>
              </w:rPr>
              <w:t>f</w:t>
            </w:r>
          </w:p>
        </w:tc>
        <w:tc>
          <w:tcPr>
            <w:tcW w:w="3828" w:type="dxa"/>
            <w:tcBorders>
              <w:bottom w:val="single" w:sz="4" w:space="0" w:color="auto"/>
            </w:tcBorders>
          </w:tcPr>
          <w:p w:rsidR="00C04191" w:rsidRPr="00DC475C" w:rsidRDefault="00C04191" w:rsidP="008C342C">
            <w:pPr>
              <w:pStyle w:val="TableText0"/>
              <w:jc w:val="center"/>
            </w:pPr>
            <w:r w:rsidRPr="00DC475C">
              <w:t>500</w:t>
            </w:r>
          </w:p>
        </w:tc>
      </w:tr>
      <w:tr w:rsidR="00C04191" w:rsidRPr="00DC475C">
        <w:trPr>
          <w:jc w:val="center"/>
        </w:trPr>
        <w:tc>
          <w:tcPr>
            <w:tcW w:w="7796" w:type="dxa"/>
            <w:gridSpan w:val="2"/>
            <w:tcBorders>
              <w:left w:val="nil"/>
              <w:bottom w:val="nil"/>
              <w:right w:val="nil"/>
            </w:tcBorders>
          </w:tcPr>
          <w:p w:rsidR="00C04191" w:rsidRPr="00F37FC3" w:rsidRDefault="00C04191" w:rsidP="00C04191">
            <w:pPr>
              <w:pStyle w:val="Note"/>
              <w:tabs>
                <w:tab w:val="left" w:pos="388"/>
              </w:tabs>
              <w:rPr>
                <w:sz w:val="18"/>
                <w:szCs w:val="24"/>
                <w:rtl/>
                <w:lang w:val="en-GB" w:bidi="ar-SY"/>
              </w:rPr>
            </w:pPr>
            <w:r w:rsidRPr="00F37FC3">
              <w:rPr>
                <w:position w:val="6"/>
                <w:sz w:val="14"/>
                <w:szCs w:val="20"/>
                <w:lang w:val="en-GB"/>
              </w:rPr>
              <w:t>(1)</w:t>
            </w:r>
            <w:r w:rsidRPr="00F37FC3">
              <w:rPr>
                <w:sz w:val="18"/>
                <w:szCs w:val="24"/>
                <w:lang w:val="en-GB"/>
              </w:rPr>
              <w:tab/>
            </w:r>
            <w:r w:rsidRPr="00F37FC3">
              <w:rPr>
                <w:i/>
                <w:iCs/>
                <w:sz w:val="18"/>
                <w:szCs w:val="24"/>
                <w:lang w:val="en-GB"/>
              </w:rPr>
              <w:t>f</w:t>
            </w:r>
            <w:r w:rsidRPr="00F37FC3">
              <w:rPr>
                <w:rFonts w:hint="cs"/>
                <w:i/>
                <w:iCs/>
                <w:sz w:val="18"/>
                <w:szCs w:val="24"/>
                <w:rtl/>
                <w:lang w:val="en-GB" w:bidi="ar-SY"/>
              </w:rPr>
              <w:t xml:space="preserve"> </w:t>
            </w:r>
            <w:r w:rsidRPr="00F37FC3">
              <w:rPr>
                <w:sz w:val="18"/>
                <w:szCs w:val="24"/>
                <w:lang w:val="en-GB"/>
              </w:rPr>
              <w:t>(GHz)</w:t>
            </w:r>
            <w:r w:rsidRPr="00F37FC3">
              <w:rPr>
                <w:rFonts w:hint="cs"/>
                <w:sz w:val="18"/>
                <w:szCs w:val="24"/>
                <w:rtl/>
                <w:lang w:val="en-GB" w:bidi="ar-SY"/>
              </w:rPr>
              <w:t>.</w:t>
            </w:r>
          </w:p>
          <w:p w:rsidR="00C04191" w:rsidRPr="00DC475C" w:rsidRDefault="00C04191" w:rsidP="00C04191">
            <w:pPr>
              <w:pStyle w:val="Note"/>
              <w:tabs>
                <w:tab w:val="left" w:pos="388"/>
              </w:tabs>
              <w:rPr>
                <w:rtl/>
                <w:lang w:val="en-GB" w:bidi="ar-SY"/>
              </w:rPr>
            </w:pPr>
            <w:r w:rsidRPr="00F37FC3">
              <w:rPr>
                <w:position w:val="6"/>
                <w:sz w:val="14"/>
                <w:szCs w:val="20"/>
                <w:lang w:val="fr-CH"/>
              </w:rPr>
              <w:t>(2)</w:t>
            </w:r>
            <w:r w:rsidRPr="00F37FC3">
              <w:rPr>
                <w:sz w:val="18"/>
                <w:szCs w:val="24"/>
                <w:lang w:val="fr-CH"/>
              </w:rPr>
              <w:tab/>
            </w:r>
            <w:r w:rsidRPr="00F37FC3">
              <w:rPr>
                <w:rFonts w:hint="cs"/>
                <w:sz w:val="18"/>
                <w:szCs w:val="24"/>
                <w:rtl/>
                <w:lang w:val="fr-CH" w:bidi="ar-SY"/>
              </w:rPr>
              <w:t xml:space="preserve">إذا </w:t>
            </w:r>
            <w:r w:rsidRPr="00F37FC3">
              <w:rPr>
                <w:sz w:val="18"/>
                <w:szCs w:val="24"/>
                <w:lang w:val="fr-CH"/>
              </w:rPr>
              <w:t>3,5</w:t>
            </w:r>
            <w:r w:rsidRPr="00F37FC3">
              <w:rPr>
                <w:rFonts w:hint="eastAsia"/>
                <w:sz w:val="18"/>
                <w:szCs w:val="24"/>
                <w:rtl/>
                <w:lang w:val="fr-CH" w:bidi="ar-SY"/>
              </w:rPr>
              <w:t> </w:t>
            </w:r>
            <w:r w:rsidRPr="00F37FC3">
              <w:rPr>
                <w:rFonts w:hint="cs"/>
                <w:sz w:val="18"/>
                <w:szCs w:val="24"/>
                <w:rtl/>
                <w:lang w:val="fr-CH" w:bidi="ar-SY"/>
              </w:rPr>
              <w:t>×</w:t>
            </w:r>
            <w:r w:rsidRPr="00F37FC3">
              <w:rPr>
                <w:rFonts w:hint="eastAsia"/>
                <w:sz w:val="18"/>
                <w:szCs w:val="24"/>
                <w:rtl/>
                <w:lang w:val="fr-CH" w:bidi="ar-SY"/>
              </w:rPr>
              <w:t> </w:t>
            </w:r>
            <w:r w:rsidRPr="00F37FC3">
              <w:rPr>
                <w:i/>
                <w:iCs/>
                <w:sz w:val="18"/>
                <w:szCs w:val="24"/>
                <w:lang w:val="fr-CH"/>
              </w:rPr>
              <w:t>f</w:t>
            </w:r>
            <w:r w:rsidRPr="00F37FC3">
              <w:rPr>
                <w:rFonts w:hint="eastAsia"/>
                <w:sz w:val="18"/>
                <w:szCs w:val="24"/>
                <w:rtl/>
                <w:lang w:val="fr-CH" w:bidi="ar-SY"/>
              </w:rPr>
              <w:t> </w:t>
            </w:r>
            <w:r w:rsidRPr="00F37FC3">
              <w:rPr>
                <w:sz w:val="18"/>
                <w:szCs w:val="24"/>
                <w:lang w:val="fr-CH" w:bidi="ar-SY"/>
              </w:rPr>
              <w:sym w:font="Symbol" w:char="F03C"/>
            </w:r>
            <w:r w:rsidRPr="00F37FC3">
              <w:rPr>
                <w:rFonts w:hint="eastAsia"/>
                <w:sz w:val="18"/>
                <w:szCs w:val="24"/>
                <w:rtl/>
                <w:lang w:val="fr-CH" w:bidi="ar-SY"/>
              </w:rPr>
              <w:t> </w:t>
            </w:r>
            <w:r w:rsidRPr="00F37FC3">
              <w:rPr>
                <w:sz w:val="18"/>
                <w:szCs w:val="24"/>
                <w:lang w:val="fr-CH"/>
              </w:rPr>
              <w:t>500</w:t>
            </w:r>
            <w:r w:rsidRPr="00F37FC3">
              <w:rPr>
                <w:rFonts w:hint="eastAsia"/>
                <w:sz w:val="18"/>
                <w:szCs w:val="24"/>
                <w:rtl/>
                <w:lang w:val="fr-CH" w:bidi="ar-SY"/>
              </w:rPr>
              <w:t> </w:t>
            </w:r>
            <w:r w:rsidRPr="00F37FC3">
              <w:rPr>
                <w:sz w:val="18"/>
                <w:szCs w:val="24"/>
                <w:lang w:val="fr-CH"/>
              </w:rPr>
              <w:t>μV/m</w:t>
            </w:r>
            <w:r w:rsidRPr="00F37FC3">
              <w:rPr>
                <w:rFonts w:hint="cs"/>
                <w:sz w:val="18"/>
                <w:szCs w:val="24"/>
                <w:rtl/>
                <w:lang w:val="fr-CH" w:bidi="ar-SY"/>
              </w:rPr>
              <w:t xml:space="preserve">، تبلغ القيمة الممكن تحملها </w:t>
            </w:r>
            <w:r w:rsidRPr="00F37FC3">
              <w:rPr>
                <w:sz w:val="18"/>
                <w:szCs w:val="24"/>
                <w:lang w:val="fr-CH"/>
              </w:rPr>
              <w:t>500</w:t>
            </w:r>
            <w:r w:rsidRPr="00F37FC3">
              <w:rPr>
                <w:rFonts w:hint="eastAsia"/>
                <w:sz w:val="18"/>
                <w:szCs w:val="24"/>
                <w:rtl/>
                <w:lang w:val="fr-CH" w:bidi="ar-SY"/>
              </w:rPr>
              <w:t> </w:t>
            </w:r>
            <w:r w:rsidRPr="00F37FC3">
              <w:rPr>
                <w:sz w:val="18"/>
                <w:szCs w:val="24"/>
                <w:lang w:val="fr-CH"/>
              </w:rPr>
              <w:t>μV/m</w:t>
            </w:r>
            <w:r w:rsidRPr="00F37FC3">
              <w:rPr>
                <w:rFonts w:hint="cs"/>
                <w:sz w:val="18"/>
                <w:szCs w:val="24"/>
                <w:rtl/>
                <w:lang w:val="en-GB" w:bidi="ar-SY"/>
              </w:rPr>
              <w:t>.</w:t>
            </w:r>
          </w:p>
        </w:tc>
      </w:tr>
    </w:tbl>
    <w:p w:rsidR="00C04191" w:rsidRPr="00111A24" w:rsidRDefault="00C04191" w:rsidP="00C04191">
      <w:pPr>
        <w:pStyle w:val="Heading1"/>
        <w:rPr>
          <w:rtl/>
          <w:lang w:val="en-GB" w:bidi="ar-SY"/>
        </w:rPr>
      </w:pPr>
      <w:bookmarkStart w:id="599" w:name="_Toc263327690"/>
      <w:bookmarkStart w:id="600" w:name="_Toc288491800"/>
      <w:bookmarkStart w:id="601" w:name="_Toc307317199"/>
      <w:bookmarkStart w:id="602" w:name="_Toc307388420"/>
      <w:bookmarkStart w:id="603" w:name="_Toc311532075"/>
      <w:r w:rsidRPr="00111A24">
        <w:rPr>
          <w:lang w:val="en-GB" w:bidi="ar-SY"/>
        </w:rPr>
        <w:lastRenderedPageBreak/>
        <w:t>2</w:t>
      </w:r>
      <w:r w:rsidRPr="00111A24">
        <w:rPr>
          <w:rFonts w:hint="cs"/>
          <w:rtl/>
          <w:lang w:val="en-GB" w:bidi="ar-SY"/>
        </w:rPr>
        <w:tab/>
        <w:t>محطات الاتصال الراديوي المنخفضة القدرة</w:t>
      </w:r>
      <w:bookmarkEnd w:id="599"/>
      <w:bookmarkEnd w:id="600"/>
      <w:bookmarkEnd w:id="601"/>
      <w:bookmarkEnd w:id="602"/>
      <w:bookmarkEnd w:id="603"/>
    </w:p>
    <w:p w:rsidR="00C04191" w:rsidRPr="00111A24" w:rsidRDefault="00C04191" w:rsidP="00F50270">
      <w:pPr>
        <w:rPr>
          <w:rtl/>
          <w:lang w:eastAsia="en-US" w:bidi="ar-SY"/>
        </w:rPr>
      </w:pPr>
      <w:r w:rsidRPr="00111A24">
        <w:rPr>
          <w:rFonts w:hint="cs"/>
          <w:rtl/>
          <w:lang w:eastAsia="en-US" w:bidi="ar-SY"/>
        </w:rPr>
        <w:t xml:space="preserve">يجوز أن تُنشأ، دون رخصة، محطات اتصال راديوي </w:t>
      </w:r>
      <w:r w:rsidR="006F424D">
        <w:rPr>
          <w:rFonts w:hint="cs"/>
          <w:rtl/>
          <w:lang w:eastAsia="en-US" w:bidi="ar-SY"/>
        </w:rPr>
        <w:t>لا</w:t>
      </w:r>
      <w:r w:rsidR="006F424D">
        <w:rPr>
          <w:rtl/>
          <w:lang w:eastAsia="en-US" w:bidi="ar-SY"/>
        </w:rPr>
        <w:t> </w:t>
      </w:r>
      <w:r w:rsidR="006F424D">
        <w:rPr>
          <w:rFonts w:hint="cs"/>
          <w:rtl/>
          <w:lang w:eastAsia="en-US" w:bidi="ar-SY"/>
        </w:rPr>
        <w:t>تست</w:t>
      </w:r>
      <w:r w:rsidRPr="00111A24">
        <w:rPr>
          <w:rFonts w:hint="cs"/>
          <w:rtl/>
          <w:lang w:eastAsia="en-US" w:bidi="ar-SY"/>
        </w:rPr>
        <w:t>عمل إلا</w:t>
      </w:r>
      <w:r w:rsidR="006D3F50">
        <w:rPr>
          <w:rFonts w:hint="cs"/>
          <w:rtl/>
          <w:lang w:eastAsia="en-US" w:bidi="ar-SY"/>
        </w:rPr>
        <w:t>َّ</w:t>
      </w:r>
      <w:r w:rsidRPr="00111A24">
        <w:rPr>
          <w:rFonts w:hint="cs"/>
          <w:rtl/>
          <w:lang w:eastAsia="en-US" w:bidi="ar-SY"/>
        </w:rPr>
        <w:t xml:space="preserve"> تجهيزات اتصال راديوي ذات هوائي </w:t>
      </w:r>
      <w:r w:rsidR="006F424D">
        <w:rPr>
          <w:rFonts w:hint="cs"/>
          <w:rtl/>
          <w:lang w:eastAsia="en-US" w:bidi="ar-SY"/>
        </w:rPr>
        <w:t>لا</w:t>
      </w:r>
      <w:r w:rsidR="006F424D">
        <w:rPr>
          <w:rtl/>
          <w:lang w:eastAsia="en-US" w:bidi="ar-SY"/>
        </w:rPr>
        <w:t> </w:t>
      </w:r>
      <w:r w:rsidR="006F424D">
        <w:rPr>
          <w:rFonts w:hint="cs"/>
          <w:rtl/>
          <w:lang w:eastAsia="en-US" w:bidi="ar-SY"/>
        </w:rPr>
        <w:t>تت</w:t>
      </w:r>
      <w:r w:rsidRPr="00111A24">
        <w:rPr>
          <w:rFonts w:hint="cs"/>
          <w:rtl/>
          <w:lang w:eastAsia="en-US" w:bidi="ar-SY"/>
        </w:rPr>
        <w:t>جاوز قدرته</w:t>
      </w:r>
      <w:r w:rsidR="00F50270">
        <w:rPr>
          <w:rFonts w:hint="eastAsia"/>
          <w:rtl/>
          <w:lang w:eastAsia="en-US" w:bidi="ar-SY"/>
        </w:rPr>
        <w:t> </w:t>
      </w:r>
      <w:r w:rsidRPr="00111A24">
        <w:rPr>
          <w:lang w:eastAsia="en-US"/>
        </w:rPr>
        <w:t>mW 10</w:t>
      </w:r>
      <w:r w:rsidRPr="00111A24">
        <w:rPr>
          <w:rFonts w:hint="cs"/>
          <w:rtl/>
          <w:lang w:eastAsia="en-US"/>
        </w:rPr>
        <w:t>،</w:t>
      </w:r>
      <w:r w:rsidRPr="00111A24">
        <w:rPr>
          <w:rFonts w:hint="cs"/>
          <w:rtl/>
          <w:lang w:eastAsia="en-US" w:bidi="ar-SY"/>
        </w:rPr>
        <w:t xml:space="preserve"> وتتمتع بشهادة مطابَقة للمعايير التقنية، إذا كان استعمالها مقصورا</w:t>
      </w:r>
      <w:r>
        <w:rPr>
          <w:rFonts w:hint="cs"/>
          <w:rtl/>
          <w:lang w:eastAsia="en-US" w:bidi="ar-SY"/>
        </w:rPr>
        <w:t>ً</w:t>
      </w:r>
      <w:r w:rsidRPr="00111A24">
        <w:rPr>
          <w:rFonts w:hint="cs"/>
          <w:rtl/>
          <w:lang w:eastAsia="en-US" w:bidi="ar-SY"/>
        </w:rPr>
        <w:t xml:space="preserve"> على الأغراض التالية:</w:t>
      </w:r>
    </w:p>
    <w:p w:rsidR="00C04191" w:rsidRPr="00111A24" w:rsidRDefault="00C04191" w:rsidP="00C04191">
      <w:pPr>
        <w:rPr>
          <w:rtl/>
          <w:lang w:eastAsia="en-US" w:bidi="ar-SY"/>
        </w:rPr>
      </w:pPr>
      <w:r w:rsidRPr="00111A24">
        <w:rPr>
          <w:rFonts w:hint="cs"/>
          <w:rtl/>
          <w:lang w:eastAsia="en-US" w:bidi="ar-SY"/>
        </w:rPr>
        <w:t xml:space="preserve">(المقصود هو فقط المحطات التي تستعمل ترددات تخصصها الوزارة </w:t>
      </w:r>
      <w:r w:rsidRPr="00111A24">
        <w:rPr>
          <w:lang w:eastAsia="en-US" w:bidi="ar-SY"/>
        </w:rPr>
        <w:t>MI</w:t>
      </w:r>
      <w:r w:rsidRPr="00111A24">
        <w:rPr>
          <w:lang w:eastAsia="ja-JP" w:bidi="ar-SY"/>
        </w:rPr>
        <w:t>C</w:t>
      </w:r>
      <w:r w:rsidRPr="00111A24">
        <w:rPr>
          <w:rFonts w:hint="cs"/>
          <w:rtl/>
          <w:lang w:eastAsia="en-US" w:bidi="ar-SY"/>
        </w:rPr>
        <w:t>)</w:t>
      </w:r>
    </w:p>
    <w:p w:rsidR="00C04191" w:rsidRPr="00111A24" w:rsidRDefault="00C04191" w:rsidP="00F50270">
      <w:pPr>
        <w:pStyle w:val="enmulev1"/>
        <w:spacing w:before="120"/>
        <w:rPr>
          <w:rtl/>
        </w:rPr>
      </w:pPr>
      <w:r w:rsidRPr="00111A24">
        <w:rPr>
          <w:rFonts w:hint="cs"/>
          <w:rtl/>
        </w:rPr>
        <w:t>-</w:t>
      </w:r>
      <w:r w:rsidRPr="00111A24">
        <w:rPr>
          <w:rFonts w:hint="cs"/>
          <w:rtl/>
        </w:rPr>
        <w:tab/>
        <w:t>قياس عن بُعد وتحكم عن بُعد وإرسال معطيات</w:t>
      </w:r>
    </w:p>
    <w:p w:rsidR="00C04191" w:rsidRPr="00111A24" w:rsidRDefault="00C04191" w:rsidP="00B04253">
      <w:pPr>
        <w:pStyle w:val="enmulev1"/>
        <w:spacing w:before="40"/>
        <w:rPr>
          <w:rtl/>
        </w:rPr>
      </w:pPr>
      <w:r w:rsidRPr="00111A24">
        <w:rPr>
          <w:rFonts w:hint="cs"/>
          <w:rtl/>
        </w:rPr>
        <w:t>-</w:t>
      </w:r>
      <w:r w:rsidRPr="00111A24">
        <w:rPr>
          <w:rFonts w:hint="cs"/>
          <w:rtl/>
        </w:rPr>
        <w:tab/>
        <w:t xml:space="preserve">مهاتفة </w:t>
      </w:r>
      <w:r w:rsidR="0015591D">
        <w:rPr>
          <w:rFonts w:hint="cs"/>
          <w:rtl/>
        </w:rPr>
        <w:t>لا</w:t>
      </w:r>
      <w:r w:rsidR="0015591D">
        <w:rPr>
          <w:rtl/>
        </w:rPr>
        <w:t> </w:t>
      </w:r>
      <w:r w:rsidR="0015591D">
        <w:rPr>
          <w:rFonts w:hint="cs"/>
          <w:rtl/>
        </w:rPr>
        <w:t>سلكي</w:t>
      </w:r>
      <w:r w:rsidRPr="00111A24">
        <w:rPr>
          <w:rFonts w:hint="cs"/>
          <w:rtl/>
        </w:rPr>
        <w:t>ة</w:t>
      </w:r>
    </w:p>
    <w:p w:rsidR="00C04191" w:rsidRPr="00111A24" w:rsidRDefault="00C04191" w:rsidP="00B04253">
      <w:pPr>
        <w:pStyle w:val="enmulev1"/>
        <w:spacing w:before="40"/>
        <w:rPr>
          <w:rtl/>
        </w:rPr>
      </w:pPr>
      <w:r w:rsidRPr="00111A24">
        <w:rPr>
          <w:rFonts w:hint="cs"/>
          <w:rtl/>
        </w:rPr>
        <w:t>-</w:t>
      </w:r>
      <w:r w:rsidRPr="00111A24">
        <w:rPr>
          <w:rFonts w:hint="cs"/>
          <w:rtl/>
        </w:rPr>
        <w:tab/>
        <w:t>استدعاء راديوي</w:t>
      </w:r>
    </w:p>
    <w:p w:rsidR="00C04191" w:rsidRPr="00111A24" w:rsidRDefault="00C04191" w:rsidP="00B04253">
      <w:pPr>
        <w:pStyle w:val="enmulev1"/>
        <w:spacing w:before="40"/>
        <w:rPr>
          <w:rtl/>
        </w:rPr>
      </w:pPr>
      <w:r w:rsidRPr="00111A24">
        <w:rPr>
          <w:rFonts w:hint="cs"/>
          <w:rtl/>
        </w:rPr>
        <w:t>-</w:t>
      </w:r>
      <w:r w:rsidRPr="00111A24">
        <w:rPr>
          <w:rFonts w:hint="cs"/>
          <w:rtl/>
        </w:rPr>
        <w:tab/>
        <w:t>ميكروفون راديوي</w:t>
      </w:r>
    </w:p>
    <w:p w:rsidR="00C04191" w:rsidRPr="00111A24" w:rsidRDefault="00C04191" w:rsidP="00B04253">
      <w:pPr>
        <w:pStyle w:val="enmulev1"/>
        <w:spacing w:before="40"/>
        <w:rPr>
          <w:rtl/>
        </w:rPr>
      </w:pPr>
      <w:r w:rsidRPr="00111A24">
        <w:rPr>
          <w:rFonts w:hint="cs"/>
          <w:rtl/>
        </w:rPr>
        <w:t>-</w:t>
      </w:r>
      <w:r w:rsidRPr="00111A24">
        <w:rPr>
          <w:rFonts w:hint="cs"/>
          <w:rtl/>
        </w:rPr>
        <w:tab/>
        <w:t>قياس طب</w:t>
      </w:r>
      <w:r w:rsidR="00615F9E">
        <w:rPr>
          <w:rFonts w:hint="cs"/>
          <w:rtl/>
        </w:rPr>
        <w:t>‍</w:t>
      </w:r>
      <w:r w:rsidRPr="00111A24">
        <w:rPr>
          <w:rFonts w:hint="cs"/>
          <w:rtl/>
        </w:rPr>
        <w:t>ي عن بُعد</w:t>
      </w:r>
    </w:p>
    <w:p w:rsidR="00C04191" w:rsidRPr="00111A24" w:rsidRDefault="00C04191" w:rsidP="00B04253">
      <w:pPr>
        <w:pStyle w:val="enmulev1"/>
        <w:spacing w:before="40"/>
        <w:rPr>
          <w:rtl/>
          <w:lang w:bidi="ar-EG"/>
        </w:rPr>
      </w:pPr>
      <w:r w:rsidRPr="00111A24">
        <w:rPr>
          <w:rFonts w:hint="cs"/>
          <w:rtl/>
        </w:rPr>
        <w:t>-</w:t>
      </w:r>
      <w:r w:rsidRPr="00111A24">
        <w:rPr>
          <w:rFonts w:hint="cs"/>
          <w:rtl/>
        </w:rPr>
        <w:tab/>
        <w:t>مع</w:t>
      </w:r>
      <w:r w:rsidR="006D3F50">
        <w:rPr>
          <w:rFonts w:hint="cs"/>
          <w:rtl/>
        </w:rPr>
        <w:t>ِ</w:t>
      </w:r>
      <w:r w:rsidRPr="00111A24">
        <w:rPr>
          <w:rFonts w:hint="cs"/>
          <w:rtl/>
        </w:rPr>
        <w:t>ينات سمعية</w:t>
      </w:r>
    </w:p>
    <w:p w:rsidR="00C04191" w:rsidRPr="00111A24" w:rsidRDefault="00C04191" w:rsidP="00B04253">
      <w:pPr>
        <w:pStyle w:val="enmulev1"/>
        <w:spacing w:before="40"/>
        <w:rPr>
          <w:rtl/>
        </w:rPr>
      </w:pPr>
      <w:r w:rsidRPr="00111A24">
        <w:rPr>
          <w:rFonts w:hint="cs"/>
          <w:rtl/>
        </w:rPr>
        <w:t>-</w:t>
      </w:r>
      <w:r w:rsidRPr="00111A24">
        <w:rPr>
          <w:rFonts w:hint="cs"/>
          <w:rtl/>
        </w:rPr>
        <w:tab/>
        <w:t xml:space="preserve">محطات متنقلة برية لأنظمة الهواتف المحمولة الشخصية </w:t>
      </w:r>
      <w:r w:rsidRPr="00111A24">
        <w:t>(PHS)</w:t>
      </w:r>
    </w:p>
    <w:p w:rsidR="00C04191" w:rsidRPr="00111A24" w:rsidRDefault="00C04191" w:rsidP="00B04253">
      <w:pPr>
        <w:pStyle w:val="enmulev1"/>
        <w:spacing w:before="40"/>
        <w:rPr>
          <w:rtl/>
        </w:rPr>
      </w:pPr>
      <w:r w:rsidRPr="00111A24">
        <w:rPr>
          <w:rFonts w:hint="cs"/>
          <w:rtl/>
        </w:rPr>
        <w:t>-</w:t>
      </w:r>
      <w:r w:rsidRPr="00111A24">
        <w:rPr>
          <w:rFonts w:hint="cs"/>
          <w:rtl/>
        </w:rPr>
        <w:tab/>
        <w:t>محطات اتصال راديوي لأنظمة إيصال معطيات مشتغلة بقدرة منخفضة/شبكة محلية</w:t>
      </w:r>
    </w:p>
    <w:p w:rsidR="00C04191" w:rsidRPr="00111A24" w:rsidRDefault="00C04191" w:rsidP="00B04253">
      <w:pPr>
        <w:pStyle w:val="enmulev1"/>
        <w:spacing w:before="40"/>
        <w:rPr>
          <w:rtl/>
        </w:rPr>
      </w:pPr>
      <w:r w:rsidRPr="00111A24">
        <w:rPr>
          <w:rFonts w:hint="cs"/>
          <w:rtl/>
        </w:rPr>
        <w:t>-</w:t>
      </w:r>
      <w:r w:rsidRPr="00111A24">
        <w:rPr>
          <w:rFonts w:hint="cs"/>
          <w:rtl/>
        </w:rPr>
        <w:tab/>
        <w:t>رادار بالموجة المليمترية</w:t>
      </w:r>
    </w:p>
    <w:p w:rsidR="00C04191" w:rsidRDefault="00C04191" w:rsidP="00B04253">
      <w:pPr>
        <w:pStyle w:val="enmulev1"/>
        <w:spacing w:before="40"/>
        <w:rPr>
          <w:rtl/>
        </w:rPr>
      </w:pPr>
      <w:r w:rsidRPr="00111A24">
        <w:rPr>
          <w:rFonts w:hint="cs"/>
          <w:rtl/>
        </w:rPr>
        <w:t>-</w:t>
      </w:r>
      <w:r w:rsidRPr="00111A24">
        <w:rPr>
          <w:rFonts w:hint="cs"/>
          <w:rtl/>
        </w:rPr>
        <w:tab/>
      </w:r>
      <w:r>
        <w:rPr>
          <w:rFonts w:hint="cs"/>
          <w:rtl/>
        </w:rPr>
        <w:t>محطات اتصال راديوي للهواتف اللاسلكية</w:t>
      </w:r>
    </w:p>
    <w:p w:rsidR="00C04191" w:rsidRDefault="00C04191" w:rsidP="00B04253">
      <w:pPr>
        <w:pStyle w:val="enmulev1"/>
        <w:spacing w:before="40"/>
        <w:rPr>
          <w:rtl/>
        </w:rPr>
      </w:pPr>
      <w:r>
        <w:rPr>
          <w:rFonts w:hint="cs"/>
          <w:rtl/>
        </w:rPr>
        <w:t>-</w:t>
      </w:r>
      <w:r>
        <w:rPr>
          <w:rFonts w:hint="cs"/>
          <w:rtl/>
        </w:rPr>
        <w:tab/>
        <w:t>محطات اتصال راديوي لأنظمة أمن مشتغلة بقدرة منخفضة</w:t>
      </w:r>
    </w:p>
    <w:p w:rsidR="00C04191" w:rsidRPr="00111A24" w:rsidRDefault="00C04191" w:rsidP="00B04253">
      <w:pPr>
        <w:pStyle w:val="enmulev1"/>
        <w:spacing w:before="40"/>
        <w:rPr>
          <w:rtl/>
        </w:rPr>
      </w:pPr>
      <w:r>
        <w:rPr>
          <w:rFonts w:hint="cs"/>
          <w:rtl/>
        </w:rPr>
        <w:t>-</w:t>
      </w:r>
      <w:r>
        <w:rPr>
          <w:rFonts w:hint="cs"/>
          <w:rtl/>
        </w:rPr>
        <w:tab/>
      </w:r>
      <w:r w:rsidRPr="00111A24">
        <w:rPr>
          <w:rFonts w:hint="cs"/>
          <w:rtl/>
        </w:rPr>
        <w:t xml:space="preserve">محطات اتصال راديوي للهواتف </w:t>
      </w:r>
      <w:r>
        <w:rPr>
          <w:rFonts w:hint="cs"/>
          <w:rtl/>
        </w:rPr>
        <w:t>اللاسلكية</w:t>
      </w:r>
      <w:r w:rsidRPr="00111A24">
        <w:rPr>
          <w:rFonts w:hint="cs"/>
          <w:rtl/>
        </w:rPr>
        <w:t xml:space="preserve"> الرقمية</w:t>
      </w:r>
    </w:p>
    <w:p w:rsidR="00C04191" w:rsidRPr="00111A24" w:rsidRDefault="00C04191" w:rsidP="00F50270">
      <w:pPr>
        <w:pStyle w:val="enmulev1"/>
        <w:spacing w:before="40"/>
        <w:rPr>
          <w:rtl/>
        </w:rPr>
      </w:pPr>
      <w:r w:rsidRPr="00111A24">
        <w:rPr>
          <w:rFonts w:hint="cs"/>
          <w:rtl/>
        </w:rPr>
        <w:t>-</w:t>
      </w:r>
      <w:r w:rsidRPr="00111A24">
        <w:rPr>
          <w:rFonts w:hint="cs"/>
          <w:rtl/>
        </w:rPr>
        <w:tab/>
        <w:t xml:space="preserve">محطات برية متنقلة من أجل أنظمة الاتصالات القصيرة المدى المكرَّسة </w:t>
      </w:r>
      <w:r w:rsidR="00F50270">
        <w:t>(</w:t>
      </w:r>
      <w:r w:rsidRPr="00111A24">
        <w:t>DSRC</w:t>
      </w:r>
      <w:r w:rsidR="00F50270">
        <w:t>)</w:t>
      </w:r>
    </w:p>
    <w:p w:rsidR="00C04191" w:rsidRPr="00111A24" w:rsidRDefault="00C04191" w:rsidP="00F50270">
      <w:pPr>
        <w:pStyle w:val="enmulev1"/>
        <w:spacing w:before="40"/>
        <w:rPr>
          <w:rtl/>
          <w:lang w:bidi="ar-EG"/>
        </w:rPr>
      </w:pPr>
      <w:r w:rsidRPr="00111A24">
        <w:rPr>
          <w:rFonts w:hint="cs"/>
          <w:rtl/>
        </w:rPr>
        <w:t>-</w:t>
      </w:r>
      <w:r w:rsidRPr="00111A24">
        <w:rPr>
          <w:rFonts w:hint="cs"/>
          <w:rtl/>
        </w:rPr>
        <w:tab/>
        <w:t xml:space="preserve">أنظمة </w:t>
      </w:r>
      <w:r w:rsidRPr="00111A24">
        <w:rPr>
          <w:rtl/>
        </w:rPr>
        <w:t>التعر</w:t>
      </w:r>
      <w:r w:rsidR="00F50270">
        <w:rPr>
          <w:rFonts w:hint="cs"/>
          <w:rtl/>
          <w:lang w:bidi="ar-EG"/>
        </w:rPr>
        <w:t>ُّ</w:t>
      </w:r>
      <w:r w:rsidRPr="00111A24">
        <w:rPr>
          <w:rtl/>
        </w:rPr>
        <w:t>ف بواسطة الترددات الراديوية</w:t>
      </w:r>
      <w:r w:rsidRPr="00111A24">
        <w:rPr>
          <w:rFonts w:hint="cs"/>
          <w:rtl/>
        </w:rPr>
        <w:t xml:space="preserve"> </w:t>
      </w:r>
      <w:r w:rsidR="00F50270">
        <w:rPr>
          <w:lang w:eastAsia="ja-JP"/>
        </w:rPr>
        <w:t>(</w:t>
      </w:r>
      <w:r w:rsidRPr="00111A24">
        <w:rPr>
          <w:lang w:eastAsia="ja-JP"/>
        </w:rPr>
        <w:t>RFID</w:t>
      </w:r>
      <w:r w:rsidR="00F50270">
        <w:rPr>
          <w:lang w:eastAsia="ja-JP"/>
        </w:rPr>
        <w:t>)</w:t>
      </w:r>
    </w:p>
    <w:p w:rsidR="00C04191" w:rsidRPr="00111A24" w:rsidRDefault="00C04191" w:rsidP="00B04253">
      <w:pPr>
        <w:pStyle w:val="enmulev1"/>
        <w:spacing w:before="40"/>
        <w:rPr>
          <w:rtl/>
        </w:rPr>
      </w:pPr>
      <w:r w:rsidRPr="00111A24">
        <w:rPr>
          <w:rFonts w:hint="cs"/>
          <w:rtl/>
        </w:rPr>
        <w:t>-</w:t>
      </w:r>
      <w:r w:rsidRPr="00111A24">
        <w:rPr>
          <w:rFonts w:hint="cs"/>
          <w:rtl/>
        </w:rPr>
        <w:tab/>
        <w:t>أنظمة اتصال خاصة بالمغروسات الطبية</w:t>
      </w:r>
    </w:p>
    <w:p w:rsidR="00C04191" w:rsidRPr="00111A24" w:rsidRDefault="00C04191" w:rsidP="00B04253">
      <w:pPr>
        <w:pStyle w:val="enmulev1"/>
        <w:spacing w:before="40"/>
        <w:rPr>
          <w:rtl/>
        </w:rPr>
      </w:pPr>
      <w:r w:rsidRPr="00111A24">
        <w:rPr>
          <w:rFonts w:hint="cs"/>
          <w:rtl/>
        </w:rPr>
        <w:t>-</w:t>
      </w:r>
      <w:r w:rsidRPr="00111A24">
        <w:rPr>
          <w:rFonts w:hint="cs"/>
          <w:rtl/>
        </w:rPr>
        <w:tab/>
        <w:t>محاسيس لكشف أو قياس الأجسام المتنقلة</w:t>
      </w:r>
    </w:p>
    <w:p w:rsidR="00C04191" w:rsidRPr="00111A24" w:rsidRDefault="00C04191" w:rsidP="00B04253">
      <w:pPr>
        <w:pStyle w:val="enmulev1"/>
        <w:spacing w:before="40"/>
        <w:rPr>
          <w:rtl/>
        </w:rPr>
      </w:pPr>
      <w:r w:rsidRPr="00111A24">
        <w:rPr>
          <w:rFonts w:hint="cs"/>
          <w:rtl/>
        </w:rPr>
        <w:t>-</w:t>
      </w:r>
      <w:r w:rsidRPr="00111A24">
        <w:rPr>
          <w:rFonts w:hint="cs"/>
          <w:rtl/>
        </w:rPr>
        <w:tab/>
        <w:t>أنظم</w:t>
      </w:r>
      <w:r w:rsidR="00037FA5">
        <w:rPr>
          <w:rFonts w:hint="cs"/>
          <w:rtl/>
        </w:rPr>
        <w:t>ة اتصال مشتغلة بالموجة شبه المل</w:t>
      </w:r>
      <w:r w:rsidRPr="00111A24">
        <w:rPr>
          <w:rFonts w:hint="cs"/>
          <w:rtl/>
        </w:rPr>
        <w:t>يمترية</w:t>
      </w:r>
    </w:p>
    <w:p w:rsidR="00C04191" w:rsidRPr="00111A24" w:rsidRDefault="00C04191" w:rsidP="00B04253">
      <w:pPr>
        <w:pStyle w:val="enmulev1"/>
        <w:spacing w:before="40"/>
        <w:rPr>
          <w:rtl/>
          <w:lang w:bidi="ar-EG"/>
        </w:rPr>
      </w:pPr>
      <w:r w:rsidRPr="00111A24">
        <w:rPr>
          <w:rFonts w:hint="cs"/>
          <w:rtl/>
        </w:rPr>
        <w:t>-</w:t>
      </w:r>
      <w:r w:rsidRPr="00111A24">
        <w:rPr>
          <w:rFonts w:hint="cs"/>
          <w:rtl/>
        </w:rPr>
        <w:tab/>
        <w:t>أنظمة رصد مواقع الحيوانات</w:t>
      </w:r>
    </w:p>
    <w:p w:rsidR="00C04191" w:rsidRPr="00111A24" w:rsidRDefault="00C04191" w:rsidP="00B04253">
      <w:pPr>
        <w:pStyle w:val="enmulev1"/>
        <w:spacing w:before="40"/>
        <w:rPr>
          <w:rtl/>
          <w:lang w:bidi="ar-SA"/>
        </w:rPr>
      </w:pPr>
      <w:r w:rsidRPr="00111A24">
        <w:rPr>
          <w:rFonts w:hint="cs"/>
          <w:rtl/>
        </w:rPr>
        <w:t>-</w:t>
      </w:r>
      <w:r w:rsidRPr="00111A24">
        <w:rPr>
          <w:rFonts w:hint="cs"/>
          <w:rtl/>
        </w:rPr>
        <w:tab/>
        <w:t>الأنظمة المشتغلة بنطاق فوق العريض</w:t>
      </w:r>
      <w:r>
        <w:rPr>
          <w:rFonts w:hint="cs"/>
          <w:rtl/>
        </w:rPr>
        <w:t>.</w:t>
      </w:r>
    </w:p>
    <w:p w:rsidR="00C04191" w:rsidRPr="00111A24" w:rsidRDefault="00C04191" w:rsidP="006D3F50">
      <w:pPr>
        <w:pStyle w:val="TableNo0"/>
        <w:rPr>
          <w:rtl/>
        </w:rPr>
      </w:pPr>
      <w:r w:rsidRPr="00111A24">
        <w:rPr>
          <w:rFonts w:hint="cs"/>
          <w:rtl/>
        </w:rPr>
        <w:t>الج</w:t>
      </w:r>
      <w:r>
        <w:rPr>
          <w:rFonts w:hint="cs"/>
          <w:rtl/>
        </w:rPr>
        <w:t>ـ</w:t>
      </w:r>
      <w:r w:rsidRPr="00111A24">
        <w:rPr>
          <w:rFonts w:hint="cs"/>
          <w:rtl/>
        </w:rPr>
        <w:t xml:space="preserve">دول </w:t>
      </w:r>
      <w:r w:rsidR="001C5478">
        <w:t>19</w:t>
      </w:r>
    </w:p>
    <w:p w:rsidR="00C04191" w:rsidRDefault="00C04191" w:rsidP="004D0D1E">
      <w:pPr>
        <w:pStyle w:val="Tabletitle"/>
        <w:rPr>
          <w:rtl/>
        </w:rPr>
      </w:pPr>
      <w:r w:rsidRPr="00111A24">
        <w:rPr>
          <w:rFonts w:hint="cs"/>
          <w:rtl/>
        </w:rPr>
        <w:t>تنظيمات تقنية لمحطات الاتصال الراديو</w:t>
      </w:r>
      <w:r w:rsidR="00D469B4">
        <w:rPr>
          <w:rFonts w:hint="cs"/>
          <w:rtl/>
        </w:rPr>
        <w:t>ي النمطية المشتغلة بقدرة منخفضة</w:t>
      </w:r>
    </w:p>
    <w:tbl>
      <w:tblPr>
        <w:bidiVisual/>
        <w:tblW w:w="4982" w:type="pct"/>
        <w:jc w:val="center"/>
        <w:tblInd w:w="-1370" w:type="dxa"/>
        <w:tblLook w:val="0000" w:firstRow="0" w:lastRow="0" w:firstColumn="0" w:lastColumn="0" w:noHBand="0" w:noVBand="0"/>
      </w:tblPr>
      <w:tblGrid>
        <w:gridCol w:w="1448"/>
        <w:gridCol w:w="2421"/>
        <w:gridCol w:w="1550"/>
        <w:gridCol w:w="1752"/>
        <w:gridCol w:w="8"/>
        <w:gridCol w:w="1407"/>
        <w:gridCol w:w="1160"/>
      </w:tblGrid>
      <w:tr w:rsidR="00D6686E" w:rsidRPr="00FA3A80">
        <w:trPr>
          <w:cantSplit/>
          <w:tblHeader/>
          <w:jc w:val="center"/>
        </w:trPr>
        <w:tc>
          <w:tcPr>
            <w:tcW w:w="74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نمط البث</w:t>
            </w: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نطاق الترددات</w:t>
            </w:r>
            <w:r w:rsidRPr="00BC39B6">
              <w:rPr>
                <w:rtl/>
                <w:lang w:val="en-GB" w:bidi="ar-SY"/>
              </w:rPr>
              <w:br/>
            </w:r>
            <w:r w:rsidRPr="00BC39B6">
              <w:rPr>
                <w:rFonts w:hint="eastAsia"/>
                <w:lang w:val="en-GB" w:bidi="ar-SY"/>
              </w:rPr>
              <w:t>(MHz)</w:t>
            </w:r>
          </w:p>
        </w:tc>
        <w:tc>
          <w:tcPr>
            <w:tcW w:w="7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المشغول من</w:t>
            </w:r>
            <w:r w:rsidR="007B48FF">
              <w:rPr>
                <w:rtl/>
                <w:lang w:val="en-GB" w:bidi="ar-SY"/>
              </w:rPr>
              <w:br/>
            </w:r>
            <w:r w:rsidRPr="00BC39B6">
              <w:rPr>
                <w:rFonts w:hint="cs"/>
                <w:rtl/>
                <w:lang w:val="en-GB" w:bidi="ar-SY"/>
              </w:rPr>
              <w:t>عرض النطاق</w:t>
            </w:r>
            <w:r>
              <w:rPr>
                <w:rtl/>
                <w:lang w:val="en-GB" w:bidi="ar-SY"/>
              </w:rPr>
              <w:br/>
            </w:r>
            <w:r w:rsidRPr="00BC39B6">
              <w:rPr>
                <w:lang w:val="en-GB" w:bidi="ar-SY"/>
              </w:rPr>
              <w:t>(kHz)</w:t>
            </w:r>
          </w:p>
        </w:tc>
        <w:tc>
          <w:tcPr>
            <w:tcW w:w="90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سوية القدرة أو</w:t>
            </w:r>
            <w:r w:rsidR="002C5B04">
              <w:rPr>
                <w:rtl/>
                <w:lang w:val="en-GB" w:bidi="ar-SY"/>
              </w:rPr>
              <w:br/>
            </w:r>
            <w:r w:rsidRPr="00BC39B6">
              <w:rPr>
                <w:rFonts w:hint="cs"/>
                <w:rtl/>
                <w:lang w:val="en-GB" w:bidi="ar-SY"/>
              </w:rPr>
              <w:t>الكثافة الطيفية</w:t>
            </w:r>
            <w:r w:rsidRPr="00BC39B6">
              <w:rPr>
                <w:lang w:val="en-GB" w:bidi="ar-SY"/>
              </w:rPr>
              <w:br/>
              <w:t>(e.i.r.p.)</w:t>
            </w:r>
          </w:p>
        </w:tc>
        <w:tc>
          <w:tcPr>
            <w:tcW w:w="72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قدرة الهوائي</w:t>
            </w:r>
            <w:r w:rsidR="00D469B4">
              <w:rPr>
                <w:rFonts w:hint="cs"/>
                <w:rtl/>
                <w:lang w:val="en-GB" w:bidi="ar-SY"/>
              </w:rPr>
              <w:br/>
            </w:r>
            <w:r w:rsidRPr="00BC39B6">
              <w:rPr>
                <w:rFonts w:hint="cs"/>
                <w:rtl/>
                <w:lang w:val="en-GB" w:bidi="ar-SY"/>
              </w:rPr>
              <w:t>وكسب الهوائي</w:t>
            </w:r>
          </w:p>
        </w:tc>
        <w:tc>
          <w:tcPr>
            <w:tcW w:w="5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BC39B6" w:rsidRDefault="00C04191" w:rsidP="007B48FF">
            <w:pPr>
              <w:pStyle w:val="Tablehead"/>
              <w:spacing w:before="20" w:after="40" w:line="300" w:lineRule="exact"/>
              <w:rPr>
                <w:lang w:val="en-GB" w:bidi="ar-SY"/>
              </w:rPr>
            </w:pPr>
            <w:r w:rsidRPr="00BC39B6">
              <w:rPr>
                <w:rFonts w:hint="cs"/>
                <w:rtl/>
                <w:lang w:val="en-GB" w:bidi="ar-SY"/>
              </w:rPr>
              <w:t>كشف الموجة الحاملة</w:t>
            </w:r>
          </w:p>
        </w:tc>
      </w:tr>
      <w:tr w:rsidR="00C04191" w:rsidRPr="00FA3A80">
        <w:trPr>
          <w:cantSplit/>
          <w:jc w:val="center"/>
        </w:trPr>
        <w:tc>
          <w:tcPr>
            <w:tcW w:w="5000" w:type="pct"/>
            <w:gridSpan w:val="7"/>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8819B7">
            <w:pPr>
              <w:spacing w:before="20" w:after="40" w:line="260" w:lineRule="exact"/>
              <w:jc w:val="center"/>
              <w:rPr>
                <w:rFonts w:eastAsia="MS PGothic"/>
                <w:sz w:val="20"/>
                <w:szCs w:val="26"/>
                <w:lang w:val="fr-CH" w:eastAsia="en-US" w:bidi="ar-SY"/>
              </w:rPr>
            </w:pPr>
            <w:r w:rsidRPr="00FA3A80">
              <w:rPr>
                <w:rFonts w:eastAsia="MS PGothic" w:hint="cs"/>
                <w:i/>
                <w:iCs/>
                <w:sz w:val="20"/>
                <w:szCs w:val="26"/>
                <w:rtl/>
                <w:lang w:val="fr-CH" w:eastAsia="en-US" w:bidi="ar-SY"/>
              </w:rPr>
              <w:t>قياس عن بُعد، تحكم عن بُعد، إرسال المعطيات</w:t>
            </w:r>
          </w:p>
        </w:tc>
      </w:tr>
      <w:tr w:rsidR="00D6686E" w:rsidRPr="00FA3A80">
        <w:trPr>
          <w:cantSplit/>
          <w:trHeight w:val="300"/>
          <w:jc w:val="center"/>
        </w:trPr>
        <w:tc>
          <w:tcPr>
            <w:tcW w:w="743"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C525A4"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sz w:val="20"/>
                <w:szCs w:val="26"/>
                <w:rtl/>
                <w:lang w:eastAsia="ko-KR" w:bidi="ar-EG"/>
              </w:rPr>
            </w:pPr>
            <w:r w:rsidRPr="00FA3A80">
              <w:rPr>
                <w:sz w:val="20"/>
                <w:szCs w:val="26"/>
                <w:lang w:val="fr-FR" w:eastAsia="ko-KR"/>
              </w:rPr>
              <w:t>–</w:t>
            </w: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r w:rsidRPr="00FA3A80">
              <w:rPr>
                <w:rFonts w:eastAsia="MS PGothic"/>
                <w:sz w:val="20"/>
                <w:szCs w:val="26"/>
                <w:lang w:val="fr-FR" w:eastAsia="ja-JP"/>
              </w:rPr>
              <w:t>315</w:t>
            </w:r>
            <w:r>
              <w:rPr>
                <w:rFonts w:eastAsia="MS PGothic"/>
                <w:sz w:val="20"/>
                <w:szCs w:val="26"/>
                <w:lang w:val="fr-FR" w:eastAsia="ja-JP"/>
              </w:rPr>
              <w:t>,</w:t>
            </w:r>
            <w:r w:rsidRPr="00FA3A80">
              <w:rPr>
                <w:rFonts w:eastAsia="MS PGothic"/>
                <w:sz w:val="20"/>
                <w:szCs w:val="26"/>
                <w:lang w:val="fr-FR" w:eastAsia="ja-JP"/>
              </w:rPr>
              <w:t>25</w:t>
            </w:r>
            <w:r>
              <w:rPr>
                <w:rFonts w:eastAsia="MS PGothic"/>
                <w:sz w:val="20"/>
                <w:szCs w:val="26"/>
                <w:lang w:val="fr-FR" w:eastAsia="ja-JP"/>
              </w:rPr>
              <w:t>-</w:t>
            </w:r>
            <w:r w:rsidRPr="00FA3A80">
              <w:rPr>
                <w:rFonts w:eastAsia="MS PGothic"/>
                <w:sz w:val="20"/>
                <w:szCs w:val="26"/>
                <w:lang w:val="fr-FR" w:eastAsia="ja-JP"/>
              </w:rPr>
              <w:t>312</w:t>
            </w:r>
          </w:p>
        </w:tc>
        <w:tc>
          <w:tcPr>
            <w:tcW w:w="795"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A4629A"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rtl/>
                <w:lang w:eastAsia="ja-JP" w:bidi="ar-EG"/>
              </w:rPr>
            </w:pPr>
            <w:r w:rsidRPr="00FA3A80">
              <w:rPr>
                <w:rFonts w:eastAsia="MS PGothic"/>
                <w:sz w:val="20"/>
                <w:szCs w:val="26"/>
                <w:lang w:val="fr-FR" w:eastAsia="en-US"/>
              </w:rPr>
              <w:t>1</w:t>
            </w:r>
            <w:r w:rsidR="005011B2">
              <w:rPr>
                <w:rFonts w:eastAsia="MS PGothic"/>
                <w:sz w:val="20"/>
                <w:szCs w:val="26"/>
                <w:lang w:val="fr-FR" w:eastAsia="en-US"/>
              </w:rPr>
              <w:t> </w:t>
            </w:r>
            <w:r w:rsidRPr="00FA3A80">
              <w:rPr>
                <w:rFonts w:eastAsia="MS PGothic"/>
                <w:sz w:val="20"/>
                <w:szCs w:val="26"/>
                <w:lang w:val="fr-FR" w:eastAsia="en-US"/>
              </w:rPr>
              <w:t>000</w:t>
            </w:r>
            <w:r w:rsidR="005011B2">
              <w:rPr>
                <w:rFonts w:eastAsia="MS PGothic"/>
                <w:sz w:val="20"/>
                <w:szCs w:val="26"/>
                <w:lang w:val="fr-FR" w:eastAsia="en-US"/>
              </w:rPr>
              <w:t> </w:t>
            </w:r>
            <w:r>
              <w:rPr>
                <w:rFonts w:eastAsia="MS PGothic"/>
                <w:sz w:val="20"/>
                <w:szCs w:val="26"/>
                <w:lang w:val="fr-FR" w:eastAsia="en-US"/>
              </w:rPr>
              <w:sym w:font="Symbol" w:char="F0B3"/>
            </w:r>
          </w:p>
        </w:tc>
        <w:tc>
          <w:tcPr>
            <w:tcW w:w="90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Pr>
                <w:rFonts w:eastAsia="MS PGothic"/>
                <w:sz w:val="20"/>
                <w:szCs w:val="26"/>
                <w:lang w:eastAsia="ja-JP"/>
              </w:rPr>
              <w:t> </w:t>
            </w:r>
            <w:r w:rsidRPr="00FA3A80">
              <w:rPr>
                <w:rFonts w:eastAsia="MS PGothic"/>
                <w:sz w:val="20"/>
                <w:szCs w:val="26"/>
                <w:lang w:eastAsia="ja-JP"/>
              </w:rPr>
              <w:t>250</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w:t>
            </w:r>
            <w:r w:rsidRPr="00FA3A80">
              <w:rPr>
                <w:rFonts w:eastAsia="MS PGothic"/>
                <w:sz w:val="20"/>
                <w:szCs w:val="26"/>
                <w:lang w:eastAsia="ja-JP"/>
              </w:rPr>
              <w:t>6</w:t>
            </w:r>
            <w:r w:rsidR="00C65257">
              <w:rPr>
                <w:rFonts w:eastAsia="MS PGothic"/>
                <w:sz w:val="20"/>
                <w:szCs w:val="26"/>
                <w:lang w:eastAsia="ja-JP"/>
              </w:rPr>
              <w:t> </w:t>
            </w:r>
            <w:r w:rsidRPr="00FA3A80">
              <w:rPr>
                <w:rFonts w:eastAsia="MS PGothic"/>
                <w:sz w:val="20"/>
                <w:szCs w:val="26"/>
                <w:lang w:eastAsia="ja-JP"/>
              </w:rPr>
              <w:t>−)</w:t>
            </w:r>
          </w:p>
        </w:tc>
        <w:tc>
          <w:tcPr>
            <w:tcW w:w="722"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center"/>
              <w:rPr>
                <w:sz w:val="20"/>
                <w:szCs w:val="26"/>
                <w:lang w:eastAsia="ko-KR"/>
              </w:rPr>
            </w:pPr>
            <w:r w:rsidRPr="00FA3A80">
              <w:rPr>
                <w:sz w:val="20"/>
                <w:szCs w:val="26"/>
                <w:lang w:eastAsia="ko-KR"/>
              </w:rPr>
              <w:t>–</w:t>
            </w:r>
          </w:p>
        </w:tc>
        <w:tc>
          <w:tcPr>
            <w:tcW w:w="595" w:type="pct"/>
            <w:vMerge w:val="restart"/>
            <w:tcBorders>
              <w:top w:val="single" w:sz="4" w:space="0" w:color="auto"/>
              <w:left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hint="cs"/>
                <w:sz w:val="20"/>
                <w:szCs w:val="26"/>
                <w:rtl/>
                <w:lang w:eastAsia="en-US"/>
              </w:rPr>
              <w:t>غير مطلوب</w:t>
            </w:r>
          </w:p>
        </w:tc>
      </w:tr>
      <w:tr w:rsidR="00D6686E" w:rsidRPr="00FA3A80">
        <w:trPr>
          <w:cantSplit/>
          <w:trHeight w:val="240"/>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r w:rsidRPr="00FA3A80">
              <w:rPr>
                <w:rFonts w:eastAsia="MS PGothic"/>
                <w:sz w:val="20"/>
                <w:szCs w:val="26"/>
                <w:lang w:val="fr-FR" w:eastAsia="ja-JP"/>
              </w:rPr>
              <w:t>315</w:t>
            </w:r>
            <w:r>
              <w:rPr>
                <w:rFonts w:eastAsia="MS PGothic"/>
                <w:sz w:val="20"/>
                <w:szCs w:val="26"/>
                <w:lang w:val="fr-FR" w:eastAsia="ja-JP"/>
              </w:rPr>
              <w:t>,05-</w:t>
            </w:r>
            <w:r w:rsidRPr="00FA3A80">
              <w:rPr>
                <w:rFonts w:eastAsia="MS PGothic"/>
                <w:sz w:val="20"/>
                <w:szCs w:val="26"/>
                <w:lang w:val="fr-FR" w:eastAsia="ja-JP"/>
              </w:rPr>
              <w:t>312</w:t>
            </w:r>
          </w:p>
        </w:tc>
        <w:tc>
          <w:tcPr>
            <w:tcW w:w="795"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c>
          <w:tcPr>
            <w:tcW w:w="90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sidRPr="00FA3A80">
              <w:rPr>
                <w:bCs/>
                <w:sz w:val="20"/>
                <w:szCs w:val="26"/>
                <w:lang w:val="fr-FR" w:eastAsia="zh-CN"/>
              </w:rPr>
              <w:sym w:font="Symbol" w:char="F06D"/>
            </w:r>
            <w:r w:rsidRPr="00FA3A80">
              <w:rPr>
                <w:rFonts w:eastAsia="MS PGothic"/>
                <w:sz w:val="20"/>
                <w:szCs w:val="26"/>
                <w:lang w:eastAsia="ja-JP"/>
              </w:rPr>
              <w:t>W</w:t>
            </w:r>
            <w:r>
              <w:rPr>
                <w:rFonts w:eastAsia="MS PGothic"/>
                <w:sz w:val="20"/>
                <w:szCs w:val="26"/>
                <w:lang w:eastAsia="ja-JP"/>
              </w:rPr>
              <w:t> 25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16</w:t>
            </w:r>
            <w:r w:rsidRPr="00FA3A80">
              <w:rPr>
                <w:rFonts w:eastAsia="MS PGothic"/>
                <w:sz w:val="20"/>
                <w:szCs w:val="26"/>
                <w:lang w:eastAsia="ja-JP"/>
              </w:rPr>
              <w:t>−)</w:t>
            </w:r>
          </w:p>
        </w:tc>
        <w:tc>
          <w:tcPr>
            <w:tcW w:w="722"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p>
        </w:tc>
        <w:tc>
          <w:tcPr>
            <w:tcW w:w="595"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r>
      <w:tr w:rsidR="00D6686E" w:rsidRPr="00FA3A80">
        <w:trPr>
          <w:cantSplit/>
          <w:jc w:val="center"/>
        </w:trPr>
        <w:tc>
          <w:tcPr>
            <w:tcW w:w="743"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sidRPr="00FA3A80">
              <w:rPr>
                <w:rFonts w:eastAsia="MS PGothic"/>
                <w:sz w:val="20"/>
                <w:szCs w:val="26"/>
                <w:lang w:eastAsia="en-US"/>
              </w:rPr>
              <w:t>F1D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F</w:t>
            </w:r>
            <w:r>
              <w:rPr>
                <w:rFonts w:eastAsia="MS PGothic"/>
                <w:sz w:val="20"/>
                <w:szCs w:val="26"/>
                <w:lang w:eastAsia="en-US"/>
              </w:rPr>
              <w:t>2</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2F</w:t>
            </w:r>
            <w:r>
              <w:rPr>
                <w:rFonts w:eastAsia="MS PGothic" w:hint="cs"/>
                <w:sz w:val="20"/>
                <w:szCs w:val="26"/>
                <w:rtl/>
                <w:lang w:eastAsia="en-US" w:bidi="ar-EG"/>
              </w:rPr>
              <w:t>،</w:t>
            </w:r>
            <w:r w:rsidRPr="00FA3A80">
              <w:rPr>
                <w:rFonts w:eastAsia="MS PGothic"/>
                <w:sz w:val="20"/>
                <w:szCs w:val="26"/>
                <w:lang w:eastAsia="en-US"/>
              </w:rPr>
              <w:t xml:space="preserve"> </w:t>
            </w:r>
            <w:r w:rsidRPr="00FA3A80">
              <w:rPr>
                <w:rFonts w:eastAsia="MS PGothic"/>
                <w:sz w:val="20"/>
                <w:szCs w:val="26"/>
                <w:lang w:eastAsia="en-US"/>
              </w:rPr>
              <w:lastRenderedPageBreak/>
              <w:t>F</w:t>
            </w:r>
            <w:r>
              <w:rPr>
                <w:rFonts w:eastAsia="MS PGothic"/>
                <w:sz w:val="20"/>
                <w:szCs w:val="26"/>
                <w:lang w:eastAsia="en-US"/>
              </w:rPr>
              <w:t>7</w:t>
            </w:r>
            <w:r w:rsidRPr="00FA3A80">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w:t>
            </w:r>
            <w:r w:rsidRPr="00FA3A80">
              <w:rPr>
                <w:rFonts w:eastAsia="MS PGothic"/>
                <w:sz w:val="20"/>
                <w:szCs w:val="26"/>
                <w:lang w:eastAsia="en-US"/>
              </w:rPr>
              <w:t>1D</w:t>
            </w:r>
            <w:r>
              <w:rPr>
                <w:rFonts w:eastAsia="MS PGothic" w:hint="cs"/>
                <w:sz w:val="20"/>
                <w:szCs w:val="26"/>
                <w:rtl/>
                <w:lang w:eastAsia="en-US"/>
              </w:rPr>
              <w:t xml:space="preserve">، </w:t>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G2</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G2F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G7</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G7F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w:t>
            </w:r>
            <w:r w:rsidRPr="00FA3A80">
              <w:rPr>
                <w:rFonts w:eastAsia="MS PGothic"/>
                <w:sz w:val="20"/>
                <w:szCs w:val="26"/>
                <w:lang w:eastAsia="en-US"/>
              </w:rPr>
              <w:t>1D</w:t>
            </w:r>
            <w:r>
              <w:rPr>
                <w:rFonts w:eastAsia="MS PGothic" w:hint="cs"/>
                <w:sz w:val="20"/>
                <w:szCs w:val="26"/>
                <w:rtl/>
                <w:lang w:eastAsia="en-US"/>
              </w:rPr>
              <w:t xml:space="preserve">، </w:t>
            </w:r>
            <w:r>
              <w:rPr>
                <w:rFonts w:eastAsia="MS PGothic"/>
                <w:sz w:val="20"/>
                <w:szCs w:val="26"/>
                <w:lang w:eastAsia="en-US"/>
              </w:rPr>
              <w:t>D</w:t>
            </w:r>
            <w:r w:rsidRPr="00FA3A80">
              <w:rPr>
                <w:rFonts w:eastAsia="MS PGothic"/>
                <w:sz w:val="20"/>
                <w:szCs w:val="26"/>
                <w:lang w:eastAsia="en-US"/>
              </w:rPr>
              <w:t>1</w:t>
            </w:r>
            <w:r>
              <w:rPr>
                <w:rFonts w:eastAsia="MS PGothic"/>
                <w:sz w:val="20"/>
                <w:szCs w:val="26"/>
                <w:lang w:eastAsia="en-US"/>
              </w:rPr>
              <w:t>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D2</w:t>
            </w:r>
            <w:r w:rsidRPr="00FA3A80">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D2F</w:t>
            </w:r>
            <w:r>
              <w:rPr>
                <w:rFonts w:eastAsia="MS PGothic" w:hint="cs"/>
                <w:sz w:val="20"/>
                <w:szCs w:val="26"/>
                <w:rtl/>
                <w:lang w:eastAsia="en-US" w:bidi="ar-EG"/>
              </w:rPr>
              <w:t>،</w:t>
            </w:r>
            <w:r w:rsidRPr="00FA3A80">
              <w:rPr>
                <w:rFonts w:eastAsia="MS PGothic"/>
                <w:sz w:val="20"/>
                <w:szCs w:val="26"/>
                <w:lang w:eastAsia="en-US"/>
              </w:rPr>
              <w:t xml:space="preserve"> </w:t>
            </w:r>
            <w:r>
              <w:rPr>
                <w:rFonts w:eastAsia="MS PGothic"/>
                <w:sz w:val="20"/>
                <w:szCs w:val="26"/>
                <w:lang w:eastAsia="en-US"/>
              </w:rPr>
              <w:t>D7</w:t>
            </w:r>
            <w:r w:rsidRPr="00FA3A80">
              <w:rPr>
                <w:rFonts w:eastAsia="MS PGothic"/>
                <w:sz w:val="20"/>
                <w:szCs w:val="26"/>
                <w:lang w:eastAsia="en-US"/>
              </w:rPr>
              <w:t>D</w:t>
            </w:r>
            <w:r w:rsidR="00A53092">
              <w:rPr>
                <w:rFonts w:eastAsia="MS PGothic" w:hint="cs"/>
                <w:sz w:val="20"/>
                <w:szCs w:val="26"/>
                <w:rtl/>
                <w:lang w:eastAsia="en-US"/>
              </w:rPr>
              <w:t xml:space="preserve"> أو</w:t>
            </w:r>
            <w:r>
              <w:rPr>
                <w:rFonts w:eastAsia="MS PGothic" w:hint="cs"/>
                <w:sz w:val="20"/>
                <w:szCs w:val="26"/>
                <w:rtl/>
                <w:lang w:eastAsia="en-US"/>
              </w:rPr>
              <w:t xml:space="preserve"> </w:t>
            </w:r>
            <w:r>
              <w:rPr>
                <w:rFonts w:eastAsia="MS PGothic"/>
                <w:sz w:val="20"/>
                <w:szCs w:val="26"/>
                <w:lang w:eastAsia="en-US"/>
              </w:rPr>
              <w:t>D7F</w:t>
            </w:r>
            <w:r>
              <w:rPr>
                <w:rFonts w:eastAsia="MS PGothic" w:hint="cs"/>
                <w:sz w:val="20"/>
                <w:szCs w:val="26"/>
                <w:rtl/>
                <w:lang w:eastAsia="en-US" w:bidi="ar-EG"/>
              </w:rPr>
              <w:t>،</w:t>
            </w: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sidRPr="00FA3A80">
              <w:rPr>
                <w:rFonts w:eastAsia="MS PGothic"/>
                <w:sz w:val="20"/>
                <w:szCs w:val="26"/>
                <w:lang w:eastAsia="en-US"/>
              </w:rPr>
              <w:lastRenderedPageBreak/>
              <w:t>426</w:t>
            </w:r>
            <w:r>
              <w:rPr>
                <w:rFonts w:eastAsia="MS PGothic"/>
                <w:sz w:val="20"/>
                <w:szCs w:val="26"/>
                <w:lang w:eastAsia="en-US"/>
              </w:rPr>
              <w:t>,</w:t>
            </w:r>
            <w:r w:rsidRPr="00FA3A80">
              <w:rPr>
                <w:rFonts w:eastAsia="MS PGothic"/>
                <w:sz w:val="20"/>
                <w:szCs w:val="26"/>
                <w:lang w:eastAsia="en-US"/>
              </w:rPr>
              <w:t>1375-426</w:t>
            </w:r>
            <w:r>
              <w:rPr>
                <w:rFonts w:eastAsia="MS PGothic"/>
                <w:sz w:val="20"/>
                <w:szCs w:val="26"/>
                <w:lang w:eastAsia="en-US"/>
              </w:rPr>
              <w:t>,</w:t>
            </w:r>
            <w:r w:rsidRPr="00FA3A80">
              <w:rPr>
                <w:rFonts w:eastAsia="MS PGothic"/>
                <w:sz w:val="20"/>
                <w:szCs w:val="26"/>
                <w:lang w:eastAsia="en-US"/>
              </w:rPr>
              <w:t>025</w:t>
            </w:r>
            <w:r w:rsidRPr="00FA3A80">
              <w:rPr>
                <w:rFonts w:eastAsia="MS PGothic"/>
                <w:sz w:val="20"/>
                <w:szCs w:val="26"/>
                <w:lang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w:t>
            </w:r>
            <w:r w:rsidR="005011B2">
              <w:rPr>
                <w:rFonts w:eastAsia="MS PGothic"/>
                <w:sz w:val="20"/>
                <w:szCs w:val="26"/>
                <w:lang w:eastAsia="en-US"/>
              </w:rPr>
              <w:t> </w:t>
            </w:r>
            <w:r w:rsidRPr="00FA3A80">
              <w:rPr>
                <w:rFonts w:eastAsia="MS PGothic"/>
                <w:sz w:val="20"/>
                <w:szCs w:val="26"/>
                <w:lang w:eastAsia="en-US"/>
              </w:rPr>
              <w:t>12,5</w:t>
            </w:r>
            <w:r w:rsidRPr="00FA3A80">
              <w:rPr>
                <w:rFonts w:eastAsia="MS PGothic" w:hint="cs"/>
                <w:sz w:val="20"/>
                <w:szCs w:val="26"/>
                <w:rtl/>
                <w:lang w:eastAsia="en-US" w:bidi="ar-EG"/>
              </w:rPr>
              <w:t>)</w:t>
            </w:r>
          </w:p>
        </w:tc>
        <w:tc>
          <w:tcPr>
            <w:tcW w:w="7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Pr>
                <w:rFonts w:eastAsia="MS PGothic"/>
                <w:sz w:val="20"/>
                <w:szCs w:val="26"/>
                <w:lang w:val="fr-FR" w:eastAsia="en-US"/>
              </w:rPr>
              <w:t>8,5</w:t>
            </w:r>
            <w:r w:rsidR="005011B2">
              <w:rPr>
                <w:rFonts w:eastAsia="MS PGothic"/>
                <w:sz w:val="20"/>
                <w:szCs w:val="26"/>
                <w:lang w:val="fr-FR" w:eastAsia="en-US"/>
              </w:rPr>
              <w:t> </w:t>
            </w:r>
            <w:r>
              <w:rPr>
                <w:rFonts w:eastAsia="MS PGothic"/>
                <w:sz w:val="20"/>
                <w:szCs w:val="26"/>
                <w:lang w:val="fr-FR" w:eastAsia="en-US"/>
              </w:rPr>
              <w:sym w:font="Symbol" w:char="F0B3"/>
            </w:r>
          </w:p>
        </w:tc>
        <w:tc>
          <w:tcPr>
            <w:tcW w:w="90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72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sidR="005011B2">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eastAsia="ja-JP"/>
              </w:rPr>
              <w:t>,</w:t>
            </w:r>
            <w:r w:rsidRPr="00FA3A80">
              <w:rPr>
                <w:rFonts w:eastAsia="MS PGothic"/>
                <w:sz w:val="20"/>
                <w:szCs w:val="26"/>
                <w:lang w:eastAsia="ja-JP"/>
              </w:rPr>
              <w:t>14</w:t>
            </w:r>
            <w:r w:rsidR="005011B2">
              <w:rPr>
                <w:rFonts w:eastAsia="MS PGothic"/>
                <w:sz w:val="20"/>
                <w:szCs w:val="26"/>
                <w:lang w:val="fr-FR" w:eastAsia="en-US"/>
              </w:rPr>
              <w:t> </w:t>
            </w:r>
            <w:r>
              <w:rPr>
                <w:rFonts w:eastAsia="MS PGothic"/>
                <w:sz w:val="20"/>
                <w:szCs w:val="26"/>
                <w:lang w:val="fr-FR" w:eastAsia="en-US"/>
              </w:rPr>
              <w:sym w:font="Symbol" w:char="F0B3"/>
            </w:r>
          </w:p>
        </w:tc>
        <w:tc>
          <w:tcPr>
            <w:tcW w:w="5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hint="cs"/>
                <w:sz w:val="20"/>
                <w:szCs w:val="26"/>
                <w:rtl/>
                <w:lang w:eastAsia="en-US"/>
              </w:rPr>
              <w:t>غير مطلوب</w:t>
            </w:r>
          </w:p>
        </w:tc>
      </w:tr>
      <w:tr w:rsidR="00D6686E" w:rsidRPr="00FA3A80">
        <w:trPr>
          <w:cantSplit/>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sidRPr="00FA3A80">
              <w:rPr>
                <w:rFonts w:eastAsia="MS PGothic"/>
                <w:sz w:val="20"/>
                <w:szCs w:val="26"/>
                <w:lang w:eastAsia="en-US"/>
              </w:rPr>
              <w:t>426</w:t>
            </w:r>
            <w:r>
              <w:rPr>
                <w:rFonts w:eastAsia="MS PGothic"/>
                <w:sz w:val="20"/>
                <w:szCs w:val="26"/>
                <w:lang w:eastAsia="en-US"/>
              </w:rPr>
              <w:t>,</w:t>
            </w:r>
            <w:r w:rsidRPr="00FA3A80">
              <w:rPr>
                <w:rFonts w:eastAsia="MS PGothic"/>
                <w:sz w:val="20"/>
                <w:szCs w:val="26"/>
                <w:lang w:eastAsia="en-US"/>
              </w:rPr>
              <w:t>1125-426</w:t>
            </w:r>
            <w:r>
              <w:rPr>
                <w:rFonts w:eastAsia="MS PGothic"/>
                <w:sz w:val="20"/>
                <w:szCs w:val="26"/>
                <w:lang w:eastAsia="en-US"/>
              </w:rPr>
              <w:t>,</w:t>
            </w:r>
            <w:r w:rsidRPr="00FA3A80">
              <w:rPr>
                <w:rFonts w:eastAsia="MS PGothic"/>
                <w:sz w:val="20"/>
                <w:szCs w:val="26"/>
                <w:lang w:eastAsia="en-US"/>
              </w:rPr>
              <w:t>0375</w:t>
            </w:r>
            <w:r w:rsidRPr="00FA3A80">
              <w:rPr>
                <w:rFonts w:eastAsia="MS PGothic"/>
                <w:sz w:val="20"/>
                <w:szCs w:val="26"/>
                <w:lang w:eastAsia="en-US"/>
              </w:rPr>
              <w:br/>
            </w:r>
            <w:r w:rsidRPr="00FA3A80">
              <w:rPr>
                <w:rFonts w:eastAsia="MS PGothic" w:hint="cs"/>
                <w:sz w:val="20"/>
                <w:szCs w:val="26"/>
                <w:rtl/>
                <w:lang w:eastAsia="en-US"/>
              </w:rPr>
              <w:t xml:space="preserve">(مباعدة قدرها </w:t>
            </w:r>
            <w:r w:rsidRPr="00FA3A80">
              <w:rPr>
                <w:rFonts w:eastAsia="MS PGothic"/>
                <w:sz w:val="20"/>
                <w:szCs w:val="26"/>
                <w:lang w:eastAsia="en-US"/>
              </w:rPr>
              <w:t>kHz</w:t>
            </w:r>
            <w:r w:rsidR="005011B2">
              <w:rPr>
                <w:rFonts w:eastAsia="MS PGothic"/>
                <w:sz w:val="20"/>
                <w:szCs w:val="26"/>
                <w:lang w:eastAsia="en-US"/>
              </w:rPr>
              <w:t> </w:t>
            </w:r>
            <w:r w:rsidRPr="00FA3A80">
              <w:rPr>
                <w:rFonts w:eastAsia="MS PGothic"/>
                <w:sz w:val="20"/>
                <w:szCs w:val="26"/>
                <w:lang w:eastAsia="en-US"/>
              </w:rPr>
              <w:t>25</w:t>
            </w:r>
            <w:r w:rsidRPr="00FA3A80">
              <w:rPr>
                <w:rFonts w:eastAsia="MS PGothic" w:hint="cs"/>
                <w:sz w:val="20"/>
                <w:szCs w:val="26"/>
                <w:rtl/>
                <w:lang w:eastAsia="en-US"/>
              </w:rPr>
              <w:t>)</w:t>
            </w:r>
          </w:p>
        </w:tc>
        <w:tc>
          <w:tcPr>
            <w:tcW w:w="7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Pr>
                <w:rFonts w:eastAsia="MS PGothic"/>
                <w:sz w:val="20"/>
                <w:szCs w:val="26"/>
                <w:lang w:val="fr-FR" w:eastAsia="en-US"/>
              </w:rPr>
              <w:t>8,5</w:t>
            </w:r>
            <w:r w:rsidR="005011B2">
              <w:rPr>
                <w:rFonts w:eastAsia="MS PGothic"/>
                <w:sz w:val="20"/>
                <w:szCs w:val="26"/>
                <w:lang w:val="fr-FR" w:eastAsia="en-US"/>
              </w:rPr>
              <w:t> </w:t>
            </w:r>
            <w:r>
              <w:rPr>
                <w:rFonts w:eastAsia="MS PGothic"/>
                <w:sz w:val="20"/>
                <w:szCs w:val="26"/>
                <w:lang w:val="fr-FR" w:eastAsia="en-US"/>
              </w:rPr>
              <w:sym w:font="Symbol" w:char="F03C"/>
            </w:r>
            <w:r w:rsidRPr="00FA3A80">
              <w:rPr>
                <w:rFonts w:eastAsia="MS PGothic"/>
                <w:sz w:val="20"/>
                <w:szCs w:val="26"/>
                <w:lang w:eastAsia="en-US"/>
              </w:rPr>
              <w:br/>
            </w:r>
            <w:r>
              <w:rPr>
                <w:rFonts w:eastAsia="MS PGothic"/>
                <w:sz w:val="20"/>
                <w:szCs w:val="26"/>
                <w:lang w:val="fr-FR" w:eastAsia="en-US"/>
              </w:rPr>
              <w:t>16</w:t>
            </w:r>
            <w:r w:rsidR="005011B2">
              <w:rPr>
                <w:rFonts w:eastAsia="MS PGothic"/>
                <w:sz w:val="20"/>
                <w:szCs w:val="26"/>
                <w:lang w:val="fr-FR" w:eastAsia="en-US"/>
              </w:rPr>
              <w:t> </w:t>
            </w:r>
            <w:r>
              <w:rPr>
                <w:rFonts w:eastAsia="MS PGothic"/>
                <w:sz w:val="20"/>
                <w:szCs w:val="26"/>
                <w:lang w:val="fr-FR" w:eastAsia="en-US"/>
              </w:rPr>
              <w:sym w:font="Symbol" w:char="F0B3"/>
            </w:r>
          </w:p>
        </w:tc>
        <w:tc>
          <w:tcPr>
            <w:tcW w:w="903"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2,14</w:t>
            </w:r>
            <w:r w:rsidRPr="00FA3A80">
              <w:rPr>
                <w:rFonts w:eastAsia="MS PGothic"/>
                <w:sz w:val="20"/>
                <w:szCs w:val="26"/>
                <w:lang w:eastAsia="ja-JP"/>
              </w:rPr>
              <w:t>)</w:t>
            </w:r>
          </w:p>
        </w:tc>
        <w:tc>
          <w:tcPr>
            <w:tcW w:w="72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w:t>
            </w:r>
            <w:r w:rsidR="008A6C91">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eastAsia="ja-JP"/>
              </w:rPr>
              <w:t>,</w:t>
            </w:r>
            <w:r w:rsidRPr="00FA3A80">
              <w:rPr>
                <w:rFonts w:eastAsia="MS PGothic"/>
                <w:sz w:val="20"/>
                <w:szCs w:val="26"/>
                <w:lang w:eastAsia="ja-JP"/>
              </w:rPr>
              <w:t>14</w:t>
            </w:r>
            <w:r w:rsidR="008A6C91">
              <w:rPr>
                <w:rFonts w:eastAsia="MS PGothic"/>
                <w:sz w:val="20"/>
                <w:szCs w:val="26"/>
                <w:lang w:val="fr-FR" w:eastAsia="en-US"/>
              </w:rPr>
              <w:t> </w:t>
            </w:r>
            <w:r>
              <w:rPr>
                <w:rFonts w:eastAsia="MS PGothic"/>
                <w:sz w:val="20"/>
                <w:szCs w:val="26"/>
                <w:lang w:val="fr-FR" w:eastAsia="en-US"/>
              </w:rPr>
              <w:sym w:font="Symbol" w:char="F0B3"/>
            </w:r>
          </w:p>
        </w:tc>
        <w:tc>
          <w:tcPr>
            <w:tcW w:w="59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hint="cs"/>
                <w:sz w:val="20"/>
                <w:szCs w:val="26"/>
                <w:rtl/>
                <w:lang w:val="fr-FR" w:eastAsia="en-US"/>
              </w:rPr>
              <w:t>غير مطلوب</w:t>
            </w:r>
          </w:p>
        </w:tc>
      </w:tr>
      <w:tr w:rsidR="00D6686E" w:rsidRPr="00FA3A80">
        <w:trPr>
          <w:cantSplit/>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429</w:t>
            </w:r>
            <w:r>
              <w:rPr>
                <w:rFonts w:eastAsia="MS PGothic"/>
                <w:sz w:val="20"/>
                <w:szCs w:val="26"/>
                <w:lang w:val="fr-FR" w:eastAsia="en-US"/>
              </w:rPr>
              <w:t>,</w:t>
            </w:r>
            <w:r w:rsidRPr="00FA3A80">
              <w:rPr>
                <w:rFonts w:eastAsia="MS PGothic"/>
                <w:sz w:val="20"/>
                <w:szCs w:val="26"/>
                <w:lang w:val="fr-FR" w:eastAsia="ja-JP"/>
              </w:rPr>
              <w:t>7</w:t>
            </w:r>
            <w:r w:rsidRPr="00FA3A80">
              <w:rPr>
                <w:rFonts w:eastAsia="MS PGothic"/>
                <w:sz w:val="20"/>
                <w:szCs w:val="26"/>
                <w:lang w:val="fr-FR" w:eastAsia="en-US"/>
              </w:rPr>
              <w:t>375-429</w:t>
            </w:r>
            <w:r>
              <w:rPr>
                <w:rFonts w:eastAsia="MS PGothic"/>
                <w:sz w:val="20"/>
                <w:szCs w:val="26"/>
                <w:lang w:val="fr-FR" w:eastAsia="en-US"/>
              </w:rPr>
              <w:t>,</w:t>
            </w:r>
            <w:r w:rsidRPr="00FA3A80">
              <w:rPr>
                <w:rFonts w:eastAsia="MS PGothic"/>
                <w:sz w:val="20"/>
                <w:szCs w:val="26"/>
                <w:lang w:val="fr-FR" w:eastAsia="en-US"/>
              </w:rPr>
              <w:t>175</w:t>
            </w:r>
            <w:r w:rsidRPr="00FA3A80">
              <w:rPr>
                <w:rFonts w:eastAsia="MS PGothic"/>
                <w:sz w:val="20"/>
                <w:szCs w:val="26"/>
                <w:lang w:val="fr-FR" w:eastAsia="ja-JP"/>
              </w:rPr>
              <w:t>0</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95"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A4629A"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en-US"/>
              </w:rPr>
            </w:pPr>
            <w:r>
              <w:rPr>
                <w:rFonts w:eastAsia="MS PGothic"/>
                <w:sz w:val="20"/>
                <w:szCs w:val="26"/>
                <w:lang w:val="fr-FR" w:eastAsia="en-US"/>
              </w:rPr>
              <w:t>8,5</w:t>
            </w:r>
            <w:r w:rsidR="005011B2">
              <w:rPr>
                <w:rFonts w:eastAsia="MS PGothic"/>
                <w:sz w:val="20"/>
                <w:szCs w:val="26"/>
                <w:lang w:val="fr-FR" w:eastAsia="en-US"/>
              </w:rPr>
              <w:t> </w:t>
            </w:r>
            <w:r>
              <w:rPr>
                <w:rFonts w:eastAsia="MS PGothic"/>
                <w:sz w:val="20"/>
                <w:szCs w:val="26"/>
                <w:lang w:val="fr-FR" w:eastAsia="en-US"/>
              </w:rPr>
              <w:sym w:font="Symbol" w:char="F0B3"/>
            </w:r>
          </w:p>
        </w:tc>
        <w:tc>
          <w:tcPr>
            <w:tcW w:w="903" w:type="pct"/>
            <w:gridSpan w:val="2"/>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w:t>
            </w:r>
            <w:r w:rsidR="008A6C91">
              <w:rPr>
                <w:rFonts w:eastAsia="MS PGothic"/>
                <w:sz w:val="20"/>
                <w:szCs w:val="26"/>
                <w:lang w:eastAsia="ja-JP"/>
              </w:rPr>
              <w:t>2</w:t>
            </w:r>
            <w:r>
              <w:rPr>
                <w:rFonts w:eastAsia="MS PGothic"/>
                <w:sz w:val="20"/>
                <w:szCs w:val="26"/>
                <w:lang w:eastAsia="ja-JP"/>
              </w:rPr>
              <w:t>,1</w:t>
            </w:r>
            <w:r w:rsidR="008A6C91">
              <w:rPr>
                <w:rFonts w:eastAsia="MS PGothic"/>
                <w:sz w:val="20"/>
                <w:szCs w:val="26"/>
                <w:lang w:eastAsia="ja-JP"/>
              </w:rPr>
              <w:t>4</w:t>
            </w:r>
            <w:r w:rsidRPr="00FA3A80">
              <w:rPr>
                <w:rFonts w:eastAsia="MS PGothic"/>
                <w:sz w:val="20"/>
                <w:szCs w:val="26"/>
                <w:lang w:eastAsia="ja-JP"/>
              </w:rPr>
              <w:t>)</w:t>
            </w:r>
          </w:p>
        </w:tc>
        <w:tc>
          <w:tcPr>
            <w:tcW w:w="722"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w:t>
            </w:r>
            <w:r w:rsidR="005011B2">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5011B2">
              <w:rPr>
                <w:rFonts w:eastAsia="MS PGothic"/>
                <w:sz w:val="20"/>
                <w:szCs w:val="26"/>
                <w:lang w:val="fr-FR" w:eastAsia="en-US"/>
              </w:rPr>
              <w:t> </w:t>
            </w:r>
            <w:r>
              <w:rPr>
                <w:rFonts w:eastAsia="MS PGothic"/>
                <w:sz w:val="20"/>
                <w:szCs w:val="26"/>
                <w:lang w:val="fr-FR" w:eastAsia="en-US"/>
              </w:rPr>
              <w:sym w:font="Symbol" w:char="F0B3"/>
            </w:r>
          </w:p>
        </w:tc>
        <w:tc>
          <w:tcPr>
            <w:tcW w:w="595"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sidR="005011B2">
              <w:rPr>
                <w:rFonts w:eastAsia="MS PGothic"/>
                <w:sz w:val="20"/>
                <w:szCs w:val="26"/>
                <w:lang w:val="fr-FR" w:eastAsia="en-US"/>
              </w:rPr>
              <w:t> </w:t>
            </w:r>
            <w:r w:rsidRPr="00FA3A80">
              <w:rPr>
                <w:rFonts w:eastAsia="MS PGothic"/>
                <w:sz w:val="20"/>
                <w:szCs w:val="26"/>
                <w:lang w:val="fr-FR" w:eastAsia="en-US"/>
              </w:rPr>
              <w:t>7</w:t>
            </w:r>
          </w:p>
        </w:tc>
      </w:tr>
      <w:tr w:rsidR="00D6686E" w:rsidRPr="00FA3A80">
        <w:trPr>
          <w:cantSplit/>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rtl/>
                <w:lang w:eastAsia="en-US" w:bidi="ar-EG"/>
              </w:rPr>
            </w:pPr>
            <w:r w:rsidRPr="00FA3A80">
              <w:rPr>
                <w:rFonts w:eastAsia="MS PGothic"/>
                <w:sz w:val="20"/>
                <w:szCs w:val="26"/>
                <w:lang w:val="fr-FR" w:eastAsia="en-US"/>
              </w:rPr>
              <w:t>429</w:t>
            </w:r>
            <w:r w:rsidR="00DF655F">
              <w:rPr>
                <w:rFonts w:eastAsia="MS PGothic"/>
                <w:sz w:val="20"/>
                <w:szCs w:val="26"/>
                <w:lang w:val="fr-FR" w:eastAsia="en-US"/>
              </w:rPr>
              <w:t>,</w:t>
            </w:r>
            <w:r w:rsidRPr="00FA3A80">
              <w:rPr>
                <w:rFonts w:eastAsia="MS PGothic"/>
                <w:sz w:val="20"/>
                <w:szCs w:val="26"/>
                <w:lang w:val="fr-FR" w:eastAsia="en-US"/>
              </w:rPr>
              <w:t>9250-429</w:t>
            </w:r>
            <w:r w:rsidR="00DF655F">
              <w:rPr>
                <w:rFonts w:eastAsia="MS PGothic"/>
                <w:sz w:val="20"/>
                <w:szCs w:val="26"/>
                <w:lang w:val="fr-FR" w:eastAsia="en-US"/>
              </w:rPr>
              <w:t>,</w:t>
            </w:r>
            <w:r w:rsidRPr="00FA3A80">
              <w:rPr>
                <w:rFonts w:eastAsia="MS PGothic"/>
                <w:sz w:val="20"/>
                <w:szCs w:val="26"/>
                <w:lang w:val="fr-FR" w:eastAsia="en-US"/>
              </w:rPr>
              <w:t>8125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03"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2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D6686E" w:rsidRPr="00FA3A80">
        <w:trPr>
          <w:cantSplit/>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449</w:t>
            </w:r>
            <w:r>
              <w:rPr>
                <w:rFonts w:eastAsia="MS PGothic"/>
                <w:sz w:val="20"/>
                <w:szCs w:val="26"/>
                <w:lang w:val="fr-FR" w:eastAsia="en-US"/>
              </w:rPr>
              <w:t>,</w:t>
            </w:r>
            <w:r w:rsidRPr="00FA3A80">
              <w:rPr>
                <w:rFonts w:eastAsia="MS PGothic"/>
                <w:sz w:val="20"/>
                <w:szCs w:val="26"/>
                <w:lang w:val="fr-FR" w:eastAsia="en-US"/>
              </w:rPr>
              <w:t>8250-449</w:t>
            </w:r>
            <w:r>
              <w:rPr>
                <w:rFonts w:eastAsia="MS PGothic"/>
                <w:sz w:val="20"/>
                <w:szCs w:val="26"/>
                <w:lang w:val="fr-FR" w:eastAsia="en-US"/>
              </w:rPr>
              <w:t>,</w:t>
            </w:r>
            <w:r w:rsidRPr="00FA3A80">
              <w:rPr>
                <w:rFonts w:eastAsia="MS PGothic"/>
                <w:sz w:val="20"/>
                <w:szCs w:val="26"/>
                <w:lang w:val="fr-FR" w:eastAsia="en-US"/>
              </w:rPr>
              <w:t>7125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03"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72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D6686E" w:rsidRPr="00FA3A80">
        <w:trPr>
          <w:cantSplit/>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449</w:t>
            </w:r>
            <w:r>
              <w:rPr>
                <w:rFonts w:eastAsia="MS PGothic"/>
                <w:sz w:val="20"/>
                <w:szCs w:val="26"/>
                <w:lang w:val="fr-FR" w:eastAsia="en-US"/>
              </w:rPr>
              <w:t>,</w:t>
            </w:r>
            <w:r w:rsidRPr="00FA3A80">
              <w:rPr>
                <w:rFonts w:eastAsia="MS PGothic"/>
                <w:sz w:val="20"/>
                <w:szCs w:val="26"/>
                <w:lang w:val="fr-FR" w:eastAsia="en-US"/>
              </w:rPr>
              <w:t>8875-449</w:t>
            </w:r>
            <w:r>
              <w:rPr>
                <w:rFonts w:eastAsia="MS PGothic"/>
                <w:sz w:val="20"/>
                <w:szCs w:val="26"/>
                <w:lang w:val="fr-FR" w:eastAsia="en-US"/>
              </w:rPr>
              <w:t>,</w:t>
            </w:r>
            <w:r w:rsidRPr="00FA3A80">
              <w:rPr>
                <w:rFonts w:eastAsia="MS PGothic"/>
                <w:sz w:val="20"/>
                <w:szCs w:val="26"/>
                <w:lang w:val="fr-FR" w:eastAsia="en-US"/>
              </w:rPr>
              <w:t>8375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03"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72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D6686E" w:rsidRPr="00FA3A80">
        <w:trPr>
          <w:cantSplit/>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469</w:t>
            </w:r>
            <w:r>
              <w:rPr>
                <w:rFonts w:eastAsia="MS PGothic"/>
                <w:sz w:val="20"/>
                <w:szCs w:val="26"/>
                <w:lang w:val="fr-FR" w:eastAsia="en-US"/>
              </w:rPr>
              <w:t>,</w:t>
            </w:r>
            <w:r w:rsidRPr="00FA3A80">
              <w:rPr>
                <w:rFonts w:eastAsia="MS PGothic"/>
                <w:sz w:val="20"/>
                <w:szCs w:val="26"/>
                <w:lang w:val="fr-FR" w:eastAsia="en-US"/>
              </w:rPr>
              <w:t>4875-469</w:t>
            </w:r>
            <w:r>
              <w:rPr>
                <w:rFonts w:eastAsia="MS PGothic"/>
                <w:sz w:val="20"/>
                <w:szCs w:val="26"/>
                <w:lang w:val="fr-FR" w:eastAsia="en-US"/>
              </w:rPr>
              <w:t>,</w:t>
            </w:r>
            <w:r w:rsidRPr="00FA3A80">
              <w:rPr>
                <w:rFonts w:eastAsia="MS PGothic"/>
                <w:sz w:val="20"/>
                <w:szCs w:val="26"/>
                <w:lang w:val="fr-FR" w:eastAsia="en-US"/>
              </w:rPr>
              <w:t>4375</w:t>
            </w:r>
            <w:r w:rsidRPr="00FA3A80">
              <w:rPr>
                <w:rFonts w:eastAsia="MS PGothic"/>
                <w:sz w:val="20"/>
                <w:szCs w:val="26"/>
                <w:lang w:val="fr-FR" w:eastAsia="en-US"/>
              </w:rPr>
              <w:br/>
            </w:r>
            <w:r w:rsidRPr="00FA3A80">
              <w:rPr>
                <w:rFonts w:eastAsia="MS PGothic" w:hint="cs"/>
                <w:sz w:val="20"/>
                <w:szCs w:val="26"/>
                <w:rtl/>
                <w:lang w:val="fr-FR" w:eastAsia="en-US"/>
              </w:rPr>
              <w:t xml:space="preserve">(مباعدة قدرها </w:t>
            </w:r>
            <w:r w:rsidRPr="00FA3A80">
              <w:rPr>
                <w:rFonts w:eastAsia="MS PGothic"/>
                <w:sz w:val="20"/>
                <w:szCs w:val="26"/>
                <w:lang w:eastAsia="en-US"/>
              </w:rPr>
              <w:t>kHz 12,5</w:t>
            </w:r>
            <w:r w:rsidRPr="00FA3A80">
              <w:rPr>
                <w:rFonts w:eastAsia="MS PGothic" w:hint="cs"/>
                <w:sz w:val="20"/>
                <w:szCs w:val="26"/>
                <w:rtl/>
                <w:lang w:eastAsia="en-US" w:bidi="ar-EG"/>
              </w:rPr>
              <w:t>)</w:t>
            </w:r>
          </w:p>
        </w:tc>
        <w:tc>
          <w:tcPr>
            <w:tcW w:w="7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903" w:type="pct"/>
            <w:gridSpan w:val="2"/>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722"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95" w:type="pct"/>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FA3A80" w:rsidRDefault="00C04191"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bidi="ar-EG"/>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2</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6</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8</w:t>
            </w:r>
          </w:p>
        </w:tc>
        <w:tc>
          <w:tcPr>
            <w:tcW w:w="795"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rFonts w:eastAsia="MS PGothic"/>
                <w:sz w:val="20"/>
                <w:szCs w:val="26"/>
                <w:lang w:val="fr-FR" w:eastAsia="en-US"/>
              </w:rPr>
              <w:t>200 </w:t>
            </w:r>
            <w:r>
              <w:rPr>
                <w:rFonts w:eastAsia="MS PGothic"/>
                <w:sz w:val="20"/>
                <w:szCs w:val="26"/>
                <w:lang w:val="fr-FR" w:eastAsia="en-US"/>
              </w:rPr>
              <w:sym w:font="Symbol" w:char="F0B3"/>
            </w:r>
          </w:p>
        </w:tc>
        <w:tc>
          <w:tcPr>
            <w:tcW w:w="899" w:type="pc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726" w:type="pct"/>
            <w:gridSpan w:val="2"/>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95"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dBm</w:t>
            </w:r>
            <w:r>
              <w:rPr>
                <w:rFonts w:eastAsia="MS PGothic"/>
                <w:sz w:val="20"/>
                <w:szCs w:val="26"/>
                <w:lang w:val="fr-FR" w:eastAsia="ja-JP"/>
              </w:rPr>
              <w:t> </w:t>
            </w:r>
            <w:r w:rsidRPr="00FA3A80">
              <w:rPr>
                <w:rFonts w:eastAsia="MS PGothic"/>
                <w:sz w:val="20"/>
                <w:szCs w:val="26"/>
                <w:lang w:val="fr-FR" w:eastAsia="ja-JP"/>
              </w:rPr>
              <w:t>75−</w:t>
            </w: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8-951</w:t>
            </w:r>
            <w:r w:rsidRPr="00FA3A80">
              <w:rPr>
                <w:rFonts w:eastAsia="MS PGothic"/>
                <w:sz w:val="20"/>
                <w:szCs w:val="26"/>
                <w:lang w:val="fr-FR" w:eastAsia="ja-JP"/>
              </w:rPr>
              <w:br/>
            </w:r>
            <w:r w:rsidRPr="00FA3A80">
              <w:rPr>
                <w:rFonts w:eastAsia="MS PGothic" w:hint="cs"/>
                <w:sz w:val="20"/>
                <w:szCs w:val="26"/>
                <w:rtl/>
                <w:lang w:val="fr-FR" w:eastAsia="ja-JP"/>
              </w:rPr>
              <w:t>(مباعدة قدرها</w:t>
            </w:r>
            <w:r>
              <w:rPr>
                <w:rFonts w:eastAsia="MS PGothic" w:hint="cs"/>
                <w:sz w:val="20"/>
                <w:szCs w:val="26"/>
                <w:rtl/>
                <w:lang w:val="fr-FR" w:eastAsia="ja-JP"/>
              </w:rPr>
              <w:t xml:space="preserve">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200</w:t>
            </w:r>
            <w:r w:rsidRPr="00FA3A80">
              <w:rPr>
                <w:rFonts w:eastAsia="MS PGothic" w:hint="cs"/>
                <w:sz w:val="20"/>
                <w:szCs w:val="26"/>
                <w:rtl/>
                <w:lang w:eastAsia="ja-JP" w:bidi="ar-EG"/>
              </w:rPr>
              <w:t>)</w:t>
            </w:r>
          </w:p>
        </w:tc>
        <w:tc>
          <w:tcPr>
            <w:tcW w:w="795"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899" w:type="pc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3</w:t>
            </w:r>
            <w:r w:rsidRPr="00FA3A80">
              <w:rPr>
                <w:rFonts w:eastAsia="MS PGothic"/>
                <w:sz w:val="20"/>
                <w:szCs w:val="26"/>
                <w:lang w:eastAsia="ja-JP"/>
              </w:rPr>
              <w:t>)</w:t>
            </w:r>
          </w:p>
        </w:tc>
        <w:tc>
          <w:tcPr>
            <w:tcW w:w="726" w:type="pct"/>
            <w:gridSpan w:val="2"/>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3</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5</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7</w:t>
            </w:r>
          </w:p>
        </w:tc>
        <w:tc>
          <w:tcPr>
            <w:tcW w:w="795"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rFonts w:eastAsia="MS PGothic"/>
                <w:sz w:val="20"/>
                <w:szCs w:val="26"/>
                <w:lang w:val="fr-FR" w:eastAsia="en-US"/>
              </w:rPr>
              <w:t xml:space="preserve">200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 xml:space="preserve">400 </w:t>
            </w:r>
            <w:r>
              <w:rPr>
                <w:rFonts w:eastAsia="MS PGothic"/>
                <w:sz w:val="20"/>
                <w:szCs w:val="26"/>
                <w:lang w:val="fr-FR" w:eastAsia="en-US"/>
              </w:rPr>
              <w:sym w:font="Symbol" w:char="F0B3"/>
            </w:r>
          </w:p>
        </w:tc>
        <w:tc>
          <w:tcPr>
            <w:tcW w:w="899" w:type="pc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eastAsia="ja-JP"/>
              </w:rPr>
              <w:br/>
              <w:t>(dBm</w:t>
            </w:r>
            <w:r>
              <w:rPr>
                <w:rFonts w:eastAsia="MS PGothic"/>
                <w:sz w:val="20"/>
                <w:szCs w:val="26"/>
                <w:lang w:eastAsia="ja-JP"/>
              </w:rPr>
              <w:t> 13</w:t>
            </w:r>
            <w:r w:rsidRPr="00FA3A80">
              <w:rPr>
                <w:rFonts w:eastAsia="MS PGothic"/>
                <w:sz w:val="20"/>
                <w:szCs w:val="26"/>
                <w:lang w:eastAsia="ja-JP"/>
              </w:rPr>
              <w:t>)</w:t>
            </w:r>
          </w:p>
        </w:tc>
        <w:tc>
          <w:tcPr>
            <w:tcW w:w="726" w:type="pct"/>
            <w:gridSpan w:val="2"/>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5-951</w:t>
            </w:r>
            <w:r>
              <w:rPr>
                <w:rFonts w:eastAsia="MS PGothic"/>
                <w:sz w:val="20"/>
                <w:szCs w:val="26"/>
                <w:lang w:val="fr-FR" w:eastAsia="ja-JP"/>
              </w:rPr>
              <w:t>,</w:t>
            </w:r>
            <w:r w:rsidRPr="00FA3A80">
              <w:rPr>
                <w:rFonts w:eastAsia="MS PGothic"/>
                <w:sz w:val="20"/>
                <w:szCs w:val="26"/>
                <w:lang w:val="fr-FR" w:eastAsia="ja-JP"/>
              </w:rPr>
              <w:t>1</w:t>
            </w:r>
            <w:r w:rsidRPr="00FA3A80">
              <w:rPr>
                <w:rFonts w:eastAsia="MS PGothic"/>
                <w:sz w:val="20"/>
                <w:szCs w:val="26"/>
                <w:lang w:val="fr-FR" w:eastAsia="ja-JP"/>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200</w:t>
            </w:r>
            <w:r w:rsidRPr="00FA3A80">
              <w:rPr>
                <w:rFonts w:eastAsia="MS PGothic" w:hint="cs"/>
                <w:sz w:val="20"/>
                <w:szCs w:val="26"/>
                <w:rtl/>
                <w:lang w:eastAsia="ja-JP" w:bidi="ar-EG"/>
              </w:rPr>
              <w:t>)</w:t>
            </w:r>
          </w:p>
        </w:tc>
        <w:tc>
          <w:tcPr>
            <w:tcW w:w="795"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899" w:type="pc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eastAsia="ja-JP"/>
              </w:rPr>
              <w:br/>
            </w:r>
            <w:r>
              <w:rPr>
                <w:rFonts w:eastAsia="MS PGothic"/>
                <w:sz w:val="20"/>
                <w:szCs w:val="26"/>
                <w:lang w:eastAsia="ja-JP"/>
              </w:rPr>
              <w:t>(</w:t>
            </w:r>
            <w:r w:rsidRPr="00FA3A80">
              <w:rPr>
                <w:rFonts w:eastAsia="MS PGothic"/>
                <w:sz w:val="20"/>
                <w:szCs w:val="26"/>
                <w:lang w:eastAsia="ja-JP"/>
              </w:rPr>
              <w:t>dBm</w:t>
            </w:r>
            <w:r>
              <w:rPr>
                <w:rFonts w:eastAsia="MS PGothic"/>
                <w:sz w:val="20"/>
                <w:szCs w:val="26"/>
                <w:lang w:eastAsia="ja-JP"/>
              </w:rPr>
              <w:t> 3</w:t>
            </w:r>
            <w:r w:rsidRPr="00FA3A80">
              <w:rPr>
                <w:rFonts w:eastAsia="MS PGothic"/>
                <w:sz w:val="20"/>
                <w:szCs w:val="26"/>
                <w:lang w:eastAsia="ja-JP"/>
              </w:rPr>
              <w:t>)</w:t>
            </w:r>
          </w:p>
        </w:tc>
        <w:tc>
          <w:tcPr>
            <w:tcW w:w="726" w:type="pct"/>
            <w:gridSpan w:val="2"/>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954</w:t>
            </w:r>
            <w:r>
              <w:rPr>
                <w:rFonts w:eastAsia="MS PGothic"/>
                <w:sz w:val="20"/>
                <w:szCs w:val="26"/>
                <w:lang w:val="fr-FR" w:eastAsia="ja-JP"/>
              </w:rPr>
              <w:t>,</w:t>
            </w:r>
            <w:r w:rsidRPr="00FA3A80">
              <w:rPr>
                <w:rFonts w:eastAsia="MS PGothic"/>
                <w:sz w:val="20"/>
                <w:szCs w:val="26"/>
                <w:lang w:val="fr-FR" w:eastAsia="ja-JP"/>
              </w:rPr>
              <w:t>4</w:t>
            </w:r>
            <w:r w:rsidRPr="00FA3A80">
              <w:rPr>
                <w:rFonts w:eastAsia="MS PGothic"/>
                <w:sz w:val="20"/>
                <w:szCs w:val="26"/>
                <w:lang w:val="fr-FR" w:eastAsia="ja-JP"/>
              </w:rPr>
              <w:br/>
              <w:t>954</w:t>
            </w:r>
            <w:r>
              <w:rPr>
                <w:rFonts w:eastAsia="MS PGothic"/>
                <w:sz w:val="20"/>
                <w:szCs w:val="26"/>
                <w:lang w:val="fr-FR" w:eastAsia="ja-JP"/>
              </w:rPr>
              <w:t>,</w:t>
            </w:r>
            <w:r w:rsidRPr="00FA3A80">
              <w:rPr>
                <w:rFonts w:eastAsia="MS PGothic"/>
                <w:sz w:val="20"/>
                <w:szCs w:val="26"/>
                <w:lang w:val="fr-FR" w:eastAsia="ja-JP"/>
              </w:rPr>
              <w:t>6</w:t>
            </w:r>
          </w:p>
        </w:tc>
        <w:tc>
          <w:tcPr>
            <w:tcW w:w="795"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rFonts w:eastAsia="MS PGothic"/>
                <w:sz w:val="20"/>
                <w:szCs w:val="26"/>
                <w:lang w:val="fr-FR" w:eastAsia="en-US"/>
              </w:rPr>
              <w:t>400 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600 </w:t>
            </w:r>
            <w:r>
              <w:rPr>
                <w:rFonts w:eastAsia="MS PGothic"/>
                <w:sz w:val="20"/>
                <w:szCs w:val="26"/>
                <w:lang w:val="fr-FR" w:eastAsia="en-US"/>
              </w:rPr>
              <w:sym w:font="Symbol" w:char="F0B3"/>
            </w:r>
          </w:p>
        </w:tc>
        <w:tc>
          <w:tcPr>
            <w:tcW w:w="899" w:type="pc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20 </w:t>
            </w:r>
            <w:r>
              <w:rPr>
                <w:rFonts w:eastAsia="MS PGothic"/>
                <w:sz w:val="20"/>
                <w:szCs w:val="26"/>
                <w:lang w:val="fr-FR" w:eastAsia="en-US"/>
              </w:rPr>
              <w:sym w:font="Symbol" w:char="F0B3"/>
            </w:r>
            <w:r w:rsidRPr="00FA3A80">
              <w:rPr>
                <w:rFonts w:eastAsia="MS PGothic"/>
                <w:sz w:val="20"/>
                <w:szCs w:val="26"/>
                <w:lang w:val="fr-FR" w:eastAsia="en-US"/>
              </w:rPr>
              <w:br/>
            </w:r>
            <w:r w:rsidRPr="00FA3A80">
              <w:rPr>
                <w:rFonts w:eastAsia="MS PGothic"/>
                <w:sz w:val="20"/>
                <w:szCs w:val="26"/>
                <w:lang w:val="fr-FR" w:eastAsia="ja-JP"/>
              </w:rPr>
              <w:t>(13 dBm)</w:t>
            </w:r>
          </w:p>
        </w:tc>
        <w:tc>
          <w:tcPr>
            <w:tcW w:w="726" w:type="pct"/>
            <w:gridSpan w:val="2"/>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10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ja-JP"/>
              </w:rPr>
              <w:t>955</w:t>
            </w:r>
            <w:r>
              <w:rPr>
                <w:rFonts w:eastAsia="MS PGothic"/>
                <w:sz w:val="20"/>
                <w:szCs w:val="26"/>
                <w:lang w:val="fr-FR" w:eastAsia="ja-JP"/>
              </w:rPr>
              <w:t>,</w:t>
            </w:r>
            <w:r w:rsidRPr="00FA3A80">
              <w:rPr>
                <w:rFonts w:eastAsia="MS PGothic"/>
                <w:sz w:val="20"/>
                <w:szCs w:val="26"/>
                <w:lang w:val="fr-FR" w:eastAsia="ja-JP"/>
              </w:rPr>
              <w:t>4-951</w:t>
            </w:r>
            <w:r>
              <w:rPr>
                <w:rFonts w:eastAsia="MS PGothic"/>
                <w:sz w:val="20"/>
                <w:szCs w:val="26"/>
                <w:lang w:val="fr-FR" w:eastAsia="ja-JP"/>
              </w:rPr>
              <w:t>,</w:t>
            </w:r>
            <w:r w:rsidRPr="00FA3A80">
              <w:rPr>
                <w:rFonts w:eastAsia="MS PGothic"/>
                <w:sz w:val="20"/>
                <w:szCs w:val="26"/>
                <w:lang w:val="fr-FR" w:eastAsia="ja-JP"/>
              </w:rPr>
              <w:t>2</w:t>
            </w:r>
            <w:r w:rsidRPr="00FA3A80">
              <w:rPr>
                <w:rFonts w:eastAsia="MS PGothic"/>
                <w:sz w:val="20"/>
                <w:szCs w:val="26"/>
                <w:lang w:val="fr-FR" w:eastAsia="ja-JP"/>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200</w:t>
            </w:r>
            <w:r w:rsidRPr="00FA3A80">
              <w:rPr>
                <w:rFonts w:eastAsia="MS PGothic" w:hint="cs"/>
                <w:sz w:val="20"/>
                <w:szCs w:val="26"/>
                <w:rtl/>
                <w:lang w:eastAsia="ja-JP" w:bidi="ar-EG"/>
              </w:rPr>
              <w:t>)</w:t>
            </w:r>
          </w:p>
        </w:tc>
        <w:tc>
          <w:tcPr>
            <w:tcW w:w="795"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89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2 </w:t>
            </w:r>
            <w:r>
              <w:rPr>
                <w:rFonts w:eastAsia="MS PGothic"/>
                <w:sz w:val="20"/>
                <w:szCs w:val="26"/>
                <w:lang w:val="fr-FR" w:eastAsia="en-US"/>
              </w:rPr>
              <w:sym w:font="Symbol" w:char="F0B3"/>
            </w:r>
            <w:r w:rsidRPr="00FA3A80">
              <w:rPr>
                <w:rFonts w:eastAsia="MS PGothic"/>
                <w:sz w:val="20"/>
                <w:szCs w:val="26"/>
                <w:lang w:val="fr-FR" w:eastAsia="en-US"/>
              </w:rPr>
              <w:br/>
            </w:r>
            <w:r w:rsidRPr="00FA3A80">
              <w:rPr>
                <w:rFonts w:eastAsia="MS PGothic"/>
                <w:sz w:val="20"/>
                <w:szCs w:val="26"/>
                <w:lang w:val="fr-FR" w:eastAsia="ja-JP"/>
              </w:rPr>
              <w:t>(dBm</w:t>
            </w:r>
            <w:r>
              <w:rPr>
                <w:rFonts w:eastAsia="MS PGothic"/>
                <w:sz w:val="20"/>
                <w:szCs w:val="26"/>
                <w:lang w:val="fr-FR" w:eastAsia="ja-JP"/>
              </w:rPr>
              <w:t> </w:t>
            </w:r>
            <w:r w:rsidRPr="00FA3A80">
              <w:rPr>
                <w:rFonts w:eastAsia="MS PGothic"/>
                <w:sz w:val="20"/>
                <w:szCs w:val="26"/>
                <w:lang w:val="fr-FR" w:eastAsia="ja-JP"/>
              </w:rPr>
              <w:t>3)</w:t>
            </w:r>
          </w:p>
        </w:tc>
        <w:tc>
          <w:tcPr>
            <w:tcW w:w="726" w:type="pct"/>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ja-JP"/>
              </w:rPr>
              <w:t>mW</w:t>
            </w:r>
            <w:r>
              <w:rPr>
                <w:rFonts w:eastAsia="MS PGothic"/>
                <w:sz w:val="20"/>
                <w:szCs w:val="26"/>
                <w:lang w:eastAsia="ja-JP"/>
              </w:rPr>
              <w:t> </w:t>
            </w:r>
            <w:r w:rsidRPr="00FA3A80">
              <w:rPr>
                <w:rFonts w:eastAsia="MS PGothic"/>
                <w:sz w:val="20"/>
                <w:szCs w:val="26"/>
                <w:lang w:eastAsia="ja-JP"/>
              </w:rPr>
              <w:t>1</w:t>
            </w:r>
            <w:r>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3</w:t>
            </w:r>
            <w:r>
              <w:rPr>
                <w:rFonts w:eastAsia="MS PGothic"/>
                <w:sz w:val="20"/>
                <w:szCs w:val="26"/>
                <w:lang w:val="fr-FR" w:eastAsia="en-US"/>
              </w:rPr>
              <w:t> </w:t>
            </w:r>
            <w:r>
              <w:rPr>
                <w:rFonts w:eastAsia="MS PGothic"/>
                <w:sz w:val="20"/>
                <w:szCs w:val="26"/>
                <w:lang w:val="fr-FR" w:eastAsia="en-US"/>
              </w:rPr>
              <w:sym w:font="Symbol" w:char="F0B3"/>
            </w:r>
          </w:p>
        </w:tc>
        <w:tc>
          <w:tcPr>
            <w:tcW w:w="595"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1 21</w:t>
            </w:r>
            <w:r w:rsidRPr="00FA3A80">
              <w:rPr>
                <w:rFonts w:eastAsia="MS PGothic"/>
                <w:sz w:val="20"/>
                <w:szCs w:val="26"/>
                <w:lang w:val="fr-FR" w:eastAsia="ja-JP"/>
              </w:rPr>
              <w:t>7</w:t>
            </w:r>
            <w:r w:rsidRPr="00FA3A80">
              <w:rPr>
                <w:rFonts w:eastAsia="MS PGothic"/>
                <w:sz w:val="20"/>
                <w:szCs w:val="26"/>
                <w:lang w:val="fr-FR" w:eastAsia="en-US"/>
              </w:rPr>
              <w:t>-1 216</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50</w:t>
            </w:r>
            <w:r w:rsidRPr="00FA3A80">
              <w:rPr>
                <w:rFonts w:eastAsia="MS PGothic" w:hint="cs"/>
                <w:sz w:val="20"/>
                <w:szCs w:val="26"/>
                <w:rtl/>
                <w:lang w:eastAsia="ja-JP" w:bidi="ar-EG"/>
              </w:rPr>
              <w:t>)</w:t>
            </w:r>
          </w:p>
        </w:tc>
        <w:tc>
          <w:tcPr>
            <w:tcW w:w="795"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rtl/>
                <w:lang w:val="fr-FR" w:eastAsia="en-US" w:bidi="ar-EG"/>
              </w:rPr>
            </w:pPr>
            <w:r>
              <w:rPr>
                <w:rFonts w:eastAsia="MS PGothic"/>
                <w:sz w:val="20"/>
                <w:szCs w:val="26"/>
                <w:lang w:val="fr-FR" w:eastAsia="en-US"/>
              </w:rPr>
              <w:t xml:space="preserve">16 </w:t>
            </w:r>
            <w:r>
              <w:rPr>
                <w:rFonts w:eastAsia="MS PGothic"/>
                <w:sz w:val="20"/>
                <w:szCs w:val="26"/>
                <w:lang w:val="fr-FR" w:eastAsia="en-US"/>
              </w:rPr>
              <w:sym w:font="Symbol" w:char="F03C"/>
            </w:r>
            <w:r w:rsidRPr="00FA3A80">
              <w:rPr>
                <w:rFonts w:eastAsia="MS PGothic"/>
                <w:sz w:val="20"/>
                <w:szCs w:val="26"/>
                <w:lang w:val="fr-FR" w:eastAsia="en-US"/>
              </w:rPr>
              <w:br/>
            </w:r>
            <w:r>
              <w:rPr>
                <w:rFonts w:eastAsia="MS PGothic"/>
                <w:sz w:val="20"/>
                <w:szCs w:val="26"/>
                <w:lang w:val="fr-FR" w:eastAsia="en-US"/>
              </w:rPr>
              <w:t>32 </w:t>
            </w:r>
            <w:r>
              <w:rPr>
                <w:rFonts w:eastAsia="MS PGothic"/>
                <w:sz w:val="20"/>
                <w:szCs w:val="26"/>
                <w:lang w:val="fr-FR" w:eastAsia="en-US"/>
              </w:rPr>
              <w:sym w:font="Symbol" w:char="F0B3"/>
            </w:r>
          </w:p>
        </w:tc>
        <w:tc>
          <w:tcPr>
            <w:tcW w:w="899"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eastAsia="ja-JP"/>
              </w:rPr>
            </w:pPr>
            <w:r w:rsidRPr="00FA3A80">
              <w:rPr>
                <w:rFonts w:eastAsia="MS PGothic"/>
                <w:sz w:val="20"/>
                <w:szCs w:val="26"/>
                <w:lang w:eastAsia="en-US"/>
              </w:rPr>
              <w:t> </w:t>
            </w:r>
            <w:r>
              <w:rPr>
                <w:bCs/>
                <w:sz w:val="20"/>
                <w:szCs w:val="26"/>
                <w:lang w:val="fr-FR" w:eastAsia="zh-CN"/>
              </w:rPr>
              <w:t>m</w:t>
            </w:r>
            <w:r w:rsidRPr="00FA3A80">
              <w:rPr>
                <w:rFonts w:eastAsia="MS PGothic"/>
                <w:sz w:val="20"/>
                <w:szCs w:val="26"/>
                <w:lang w:eastAsia="ja-JP"/>
              </w:rPr>
              <w:t>W</w:t>
            </w:r>
            <w:r>
              <w:rPr>
                <w:rFonts w:eastAsia="MS PGothic"/>
                <w:sz w:val="20"/>
                <w:szCs w:val="26"/>
                <w:lang w:eastAsia="ja-JP"/>
              </w:rPr>
              <w:t> 16 </w:t>
            </w:r>
            <w:r>
              <w:rPr>
                <w:rFonts w:eastAsia="MS PGothic"/>
                <w:sz w:val="20"/>
                <w:szCs w:val="26"/>
                <w:lang w:val="fr-FR" w:eastAsia="en-US"/>
              </w:rPr>
              <w:sym w:font="Symbol" w:char="F0B3"/>
            </w:r>
            <w:r w:rsidRPr="00FA3A80">
              <w:rPr>
                <w:rFonts w:eastAsia="MS PGothic"/>
                <w:sz w:val="20"/>
                <w:szCs w:val="26"/>
                <w:lang w:eastAsia="ja-JP"/>
              </w:rPr>
              <w:br/>
              <w:t>( dBm</w:t>
            </w:r>
            <w:r>
              <w:rPr>
                <w:rFonts w:eastAsia="MS PGothic"/>
                <w:sz w:val="20"/>
                <w:szCs w:val="26"/>
                <w:lang w:eastAsia="ja-JP"/>
              </w:rPr>
              <w:t> </w:t>
            </w:r>
            <w:r w:rsidR="00DE34D1">
              <w:rPr>
                <w:rFonts w:eastAsia="MS PGothic"/>
                <w:sz w:val="20"/>
                <w:szCs w:val="26"/>
                <w:lang w:eastAsia="ja-JP"/>
              </w:rPr>
              <w:t>12</w:t>
            </w:r>
            <w:r>
              <w:rPr>
                <w:rFonts w:eastAsia="MS PGothic"/>
                <w:sz w:val="20"/>
                <w:szCs w:val="26"/>
                <w:lang w:eastAsia="ja-JP"/>
              </w:rPr>
              <w:t>,</w:t>
            </w:r>
            <w:r w:rsidR="00DE34D1">
              <w:rPr>
                <w:rFonts w:eastAsia="MS PGothic"/>
                <w:sz w:val="20"/>
                <w:szCs w:val="26"/>
                <w:lang w:eastAsia="ja-JP"/>
              </w:rPr>
              <w:t>14</w:t>
            </w:r>
            <w:r w:rsidRPr="00FA3A80">
              <w:rPr>
                <w:rFonts w:eastAsia="MS PGothic"/>
                <w:sz w:val="20"/>
                <w:szCs w:val="26"/>
                <w:lang w:eastAsia="ja-JP"/>
              </w:rPr>
              <w:t>)</w:t>
            </w:r>
          </w:p>
        </w:tc>
        <w:tc>
          <w:tcPr>
            <w:tcW w:w="726" w:type="pct"/>
            <w:gridSpan w:val="2"/>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eastAsia="ja-JP"/>
              </w:rPr>
              <w:t>mW</w:t>
            </w:r>
            <w:r>
              <w:rPr>
                <w:rFonts w:eastAsia="MS PGothic"/>
                <w:sz w:val="20"/>
                <w:szCs w:val="26"/>
                <w:lang w:eastAsia="ja-JP"/>
              </w:rPr>
              <w:t> 10</w:t>
            </w:r>
            <w:r w:rsidR="00DE34D1">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DE34D1">
              <w:rPr>
                <w:rFonts w:eastAsia="MS PGothic"/>
                <w:sz w:val="20"/>
                <w:szCs w:val="26"/>
                <w:lang w:val="fr-FR" w:eastAsia="en-US"/>
              </w:rPr>
              <w:t> </w:t>
            </w:r>
            <w:r>
              <w:rPr>
                <w:rFonts w:eastAsia="MS PGothic"/>
                <w:sz w:val="20"/>
                <w:szCs w:val="26"/>
                <w:lang w:val="fr-FR" w:eastAsia="en-US"/>
              </w:rPr>
              <w:sym w:font="Symbol" w:char="F0B3"/>
            </w:r>
          </w:p>
        </w:tc>
        <w:tc>
          <w:tcPr>
            <w:tcW w:w="595" w:type="pct"/>
            <w:vMerge w:val="restart"/>
            <w:tcBorders>
              <w:top w:val="single" w:sz="4" w:space="0" w:color="auto"/>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sym w:font="Symbol" w:char="F06D"/>
            </w:r>
            <w:r w:rsidRPr="00FA3A80">
              <w:rPr>
                <w:rFonts w:eastAsia="MS PGothic"/>
                <w:sz w:val="20"/>
                <w:szCs w:val="26"/>
                <w:lang w:val="fr-FR" w:eastAsia="en-US"/>
              </w:rPr>
              <w:t>V</w:t>
            </w:r>
            <w:r w:rsidR="00DE34D1">
              <w:rPr>
                <w:rFonts w:eastAsia="MS PGothic"/>
                <w:sz w:val="20"/>
                <w:szCs w:val="26"/>
                <w:lang w:val="fr-FR" w:eastAsia="en-US"/>
              </w:rPr>
              <w:t> </w:t>
            </w:r>
            <w:r w:rsidRPr="00FA3A80">
              <w:rPr>
                <w:rFonts w:eastAsia="MS PGothic"/>
                <w:sz w:val="20"/>
                <w:szCs w:val="26"/>
                <w:lang w:val="fr-FR" w:eastAsia="en-US"/>
              </w:rPr>
              <w:t>4</w:t>
            </w:r>
            <w:r>
              <w:rPr>
                <w:rFonts w:eastAsia="MS PGothic"/>
                <w:sz w:val="20"/>
                <w:szCs w:val="26"/>
                <w:lang w:val="fr-FR" w:eastAsia="en-US"/>
              </w:rPr>
              <w:t>,</w:t>
            </w:r>
            <w:r w:rsidRPr="00FA3A80">
              <w:rPr>
                <w:rFonts w:eastAsia="MS PGothic"/>
                <w:sz w:val="20"/>
                <w:szCs w:val="26"/>
                <w:lang w:val="fr-FR" w:eastAsia="en-US"/>
              </w:rPr>
              <w:t>47</w:t>
            </w: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r w:rsidRPr="00FA3A80">
              <w:rPr>
                <w:rFonts w:eastAsia="MS PGothic"/>
                <w:sz w:val="20"/>
                <w:szCs w:val="26"/>
                <w:lang w:val="fr-FR" w:eastAsia="en-US"/>
              </w:rPr>
              <w:t>1 25</w:t>
            </w:r>
            <w:r w:rsidRPr="00FA3A80">
              <w:rPr>
                <w:rFonts w:eastAsia="MS PGothic"/>
                <w:sz w:val="20"/>
                <w:szCs w:val="26"/>
                <w:lang w:val="fr-FR" w:eastAsia="ja-JP"/>
              </w:rPr>
              <w:t>3</w:t>
            </w:r>
            <w:r w:rsidRPr="00FA3A80">
              <w:rPr>
                <w:rFonts w:eastAsia="MS PGothic"/>
                <w:sz w:val="20"/>
                <w:szCs w:val="26"/>
                <w:lang w:val="fr-FR" w:eastAsia="en-US"/>
              </w:rPr>
              <w:t>-1 252</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50</w:t>
            </w:r>
            <w:r w:rsidRPr="00FA3A80">
              <w:rPr>
                <w:rFonts w:eastAsia="MS PGothic" w:hint="cs"/>
                <w:sz w:val="20"/>
                <w:szCs w:val="26"/>
                <w:rtl/>
                <w:lang w:eastAsia="ja-JP" w:bidi="ar-EG"/>
              </w:rPr>
              <w:t>)</w:t>
            </w:r>
          </w:p>
        </w:tc>
        <w:tc>
          <w:tcPr>
            <w:tcW w:w="7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899"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26" w:type="pct"/>
            <w:gridSpan w:val="2"/>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eastAsia="MS PGothic"/>
                <w:sz w:val="20"/>
                <w:szCs w:val="26"/>
                <w:lang w:val="fr-FR" w:eastAsia="en-US"/>
              </w:rPr>
            </w:pP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ja-JP"/>
              </w:rPr>
              <w:t>9875</w:t>
            </w:r>
            <w:r w:rsidRPr="00FA3A80">
              <w:rPr>
                <w:rFonts w:eastAsia="MS PGothic"/>
                <w:sz w:val="20"/>
                <w:szCs w:val="26"/>
                <w:lang w:val="fr-FR" w:eastAsia="en-US"/>
              </w:rPr>
              <w:t>-1 216</w:t>
            </w:r>
            <w:r>
              <w:rPr>
                <w:rFonts w:eastAsia="MS PGothic"/>
                <w:sz w:val="20"/>
                <w:szCs w:val="26"/>
                <w:lang w:val="fr-FR" w:eastAsia="en-US"/>
              </w:rPr>
              <w:t>,</w:t>
            </w:r>
            <w:r w:rsidRPr="00FA3A80">
              <w:rPr>
                <w:rFonts w:eastAsia="MS PGothic"/>
                <w:sz w:val="20"/>
                <w:szCs w:val="26"/>
                <w:lang w:val="fr-FR" w:eastAsia="en-US"/>
              </w:rPr>
              <w:t>0125</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25</w:t>
            </w:r>
            <w:r w:rsidRPr="00FA3A80">
              <w:rPr>
                <w:rFonts w:eastAsia="MS PGothic" w:hint="cs"/>
                <w:sz w:val="20"/>
                <w:szCs w:val="26"/>
                <w:rtl/>
                <w:lang w:eastAsia="ja-JP" w:bidi="ar-EG"/>
              </w:rPr>
              <w:t>)</w:t>
            </w:r>
          </w:p>
        </w:tc>
        <w:tc>
          <w:tcPr>
            <w:tcW w:w="7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899"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26" w:type="pct"/>
            <w:gridSpan w:val="2"/>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95" w:type="pct"/>
            <w:vMerge/>
            <w:tcBorders>
              <w:left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r w:rsidR="008819B7" w:rsidRPr="00FA3A80">
        <w:trPr>
          <w:cantSplit/>
          <w:jc w:val="center"/>
        </w:trPr>
        <w:tc>
          <w:tcPr>
            <w:tcW w:w="743"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124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40" w:lineRule="exact"/>
              <w:jc w:val="left"/>
              <w:rPr>
                <w:rFonts w:eastAsia="MS PGothic"/>
                <w:sz w:val="20"/>
                <w:szCs w:val="26"/>
                <w:lang w:val="fr-FR" w:eastAsia="en-US"/>
              </w:rPr>
            </w:pP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ja-JP"/>
              </w:rPr>
              <w:t>9875</w:t>
            </w:r>
            <w:r w:rsidRPr="00FA3A80">
              <w:rPr>
                <w:rFonts w:eastAsia="MS PGothic"/>
                <w:sz w:val="20"/>
                <w:szCs w:val="26"/>
                <w:lang w:val="fr-FR" w:eastAsia="en-US"/>
              </w:rPr>
              <w:t>-1 252</w:t>
            </w:r>
            <w:r>
              <w:rPr>
                <w:rFonts w:eastAsia="MS PGothic"/>
                <w:sz w:val="20"/>
                <w:szCs w:val="26"/>
                <w:lang w:val="fr-FR" w:eastAsia="en-US"/>
              </w:rPr>
              <w:t>,</w:t>
            </w:r>
            <w:r w:rsidRPr="00FA3A80">
              <w:rPr>
                <w:rFonts w:eastAsia="MS PGothic"/>
                <w:sz w:val="20"/>
                <w:szCs w:val="26"/>
                <w:lang w:val="fr-FR" w:eastAsia="en-US"/>
              </w:rPr>
              <w:t>0125</w:t>
            </w:r>
            <w:r w:rsidRPr="00FA3A80">
              <w:rPr>
                <w:rFonts w:eastAsia="MS PGothic"/>
                <w:sz w:val="20"/>
                <w:szCs w:val="26"/>
                <w:lang w:val="fr-FR" w:eastAsia="en-US"/>
              </w:rPr>
              <w:br/>
            </w:r>
            <w:r w:rsidRPr="00FA3A80">
              <w:rPr>
                <w:rFonts w:eastAsia="MS PGothic" w:hint="cs"/>
                <w:sz w:val="20"/>
                <w:szCs w:val="26"/>
                <w:rtl/>
                <w:lang w:val="fr-FR" w:eastAsia="ja-JP"/>
              </w:rPr>
              <w:t xml:space="preserve">(مباعدة قدرها </w:t>
            </w:r>
            <w:r w:rsidRPr="00FA3A80">
              <w:rPr>
                <w:rFonts w:eastAsia="MS PGothic"/>
                <w:sz w:val="20"/>
                <w:szCs w:val="26"/>
                <w:lang w:eastAsia="ja-JP"/>
              </w:rPr>
              <w:t>kHz</w:t>
            </w:r>
            <w:r>
              <w:rPr>
                <w:rFonts w:eastAsia="MS PGothic"/>
                <w:sz w:val="20"/>
                <w:szCs w:val="26"/>
                <w:lang w:eastAsia="ja-JP"/>
              </w:rPr>
              <w:t> </w:t>
            </w:r>
            <w:r w:rsidRPr="00FA3A80">
              <w:rPr>
                <w:rFonts w:eastAsia="MS PGothic"/>
                <w:sz w:val="20"/>
                <w:szCs w:val="26"/>
                <w:lang w:eastAsia="ja-JP"/>
              </w:rPr>
              <w:t>25</w:t>
            </w:r>
            <w:r w:rsidRPr="00FA3A80">
              <w:rPr>
                <w:rFonts w:eastAsia="MS PGothic" w:hint="cs"/>
                <w:sz w:val="20"/>
                <w:szCs w:val="26"/>
                <w:rtl/>
                <w:lang w:eastAsia="ja-JP" w:bidi="ar-EG"/>
              </w:rPr>
              <w:t>)</w:t>
            </w:r>
          </w:p>
        </w:tc>
        <w:tc>
          <w:tcPr>
            <w:tcW w:w="795"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899"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ja-JP"/>
              </w:rPr>
            </w:pPr>
          </w:p>
        </w:tc>
        <w:tc>
          <w:tcPr>
            <w:tcW w:w="726" w:type="pct"/>
            <w:gridSpan w:val="2"/>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c>
          <w:tcPr>
            <w:tcW w:w="595" w:type="pct"/>
            <w:vMerge/>
            <w:tcBorders>
              <w:left w:val="single" w:sz="4" w:space="0" w:color="auto"/>
              <w:bottom w:val="single" w:sz="4" w:space="0" w:color="auto"/>
              <w:right w:val="single" w:sz="4" w:space="0" w:color="auto"/>
            </w:tcBorders>
            <w:tcMar>
              <w:left w:w="85" w:type="dxa"/>
              <w:right w:w="57" w:type="dxa"/>
            </w:tcMar>
            <w:vAlign w:val="center"/>
          </w:tcPr>
          <w:p w:rsidR="008819B7" w:rsidRPr="00FA3A80" w:rsidRDefault="008819B7" w:rsidP="008819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260" w:lineRule="exact"/>
              <w:jc w:val="left"/>
              <w:rPr>
                <w:rFonts w:eastAsia="MS PGothic"/>
                <w:sz w:val="20"/>
                <w:szCs w:val="26"/>
                <w:lang w:val="fr-FR" w:eastAsia="en-US"/>
              </w:rPr>
            </w:pPr>
          </w:p>
        </w:tc>
      </w:tr>
    </w:tbl>
    <w:p w:rsidR="00D6686E" w:rsidRPr="00D6686E" w:rsidRDefault="00D6686E" w:rsidP="007B48FF">
      <w:pPr>
        <w:pStyle w:val="TableNo0"/>
        <w:rPr>
          <w:rtl/>
          <w:lang w:bidi="ar-EG"/>
        </w:rPr>
      </w:pPr>
      <w:r>
        <w:rPr>
          <w:rFonts w:hint="cs"/>
          <w:rtl/>
        </w:rPr>
        <w:t>الج</w:t>
      </w:r>
      <w:r w:rsidR="00A4629A">
        <w:rPr>
          <w:rFonts w:hint="cs"/>
          <w:rtl/>
          <w:lang w:bidi="ar-SA"/>
        </w:rPr>
        <w:t>ـ</w:t>
      </w:r>
      <w:r>
        <w:rPr>
          <w:rFonts w:hint="cs"/>
          <w:rtl/>
        </w:rPr>
        <w:t xml:space="preserve">دول </w:t>
      </w:r>
      <w:r>
        <w:t>19</w:t>
      </w:r>
      <w:r>
        <w:rPr>
          <w:rFonts w:hint="cs"/>
          <w:i/>
          <w:iCs/>
          <w:rtl/>
          <w:lang w:bidi="ar-EG"/>
        </w:rPr>
        <w:t xml:space="preserve"> </w:t>
      </w:r>
      <w:r>
        <w:rPr>
          <w:rFonts w:hint="cs"/>
          <w:rtl/>
          <w:lang w:bidi="ar-EG"/>
        </w:rPr>
        <w:t>(</w:t>
      </w:r>
      <w:r>
        <w:rPr>
          <w:rFonts w:hint="cs"/>
          <w:i/>
          <w:iCs/>
          <w:rtl/>
          <w:lang w:bidi="ar-EG"/>
        </w:rPr>
        <w:t xml:space="preserve"> تابـع</w:t>
      </w:r>
      <w:r>
        <w:rPr>
          <w:rFonts w:hint="cs"/>
          <w:rtl/>
          <w:lang w:bidi="ar-EG"/>
        </w:rPr>
        <w:t>)</w:t>
      </w:r>
    </w:p>
    <w:tbl>
      <w:tblPr>
        <w:bidiVisual/>
        <w:tblW w:w="4992" w:type="pct"/>
        <w:jc w:val="center"/>
        <w:tblInd w:w="100" w:type="dxa"/>
        <w:tblLook w:val="0000" w:firstRow="0" w:lastRow="0" w:firstColumn="0" w:lastColumn="0" w:noHBand="0" w:noVBand="0"/>
      </w:tblPr>
      <w:tblGrid>
        <w:gridCol w:w="1379"/>
        <w:gridCol w:w="2437"/>
        <w:gridCol w:w="1889"/>
        <w:gridCol w:w="1414"/>
        <w:gridCol w:w="1398"/>
        <w:gridCol w:w="1248"/>
      </w:tblGrid>
      <w:tr w:rsidR="004D0D1E" w:rsidRPr="00BC39B6">
        <w:trPr>
          <w:cantSplit/>
          <w:jc w:val="center"/>
        </w:trPr>
        <w:tc>
          <w:tcPr>
            <w:tcW w:w="70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6686E" w:rsidRPr="004D0D1E" w:rsidRDefault="00D6686E" w:rsidP="00AC1D2D">
            <w:pPr>
              <w:pStyle w:val="Tablehead"/>
              <w:spacing w:before="60" w:after="60" w:line="300" w:lineRule="exact"/>
              <w:rPr>
                <w:lang w:val="en-GB" w:bidi="ar-SY"/>
              </w:rPr>
            </w:pPr>
            <w:r w:rsidRPr="004D0D1E">
              <w:rPr>
                <w:rFonts w:hint="cs"/>
                <w:rtl/>
                <w:lang w:val="en-GB" w:bidi="ar-SY"/>
              </w:rPr>
              <w:t>نمط البث</w:t>
            </w:r>
          </w:p>
        </w:tc>
        <w:tc>
          <w:tcPr>
            <w:tcW w:w="124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6686E" w:rsidRPr="004D0D1E" w:rsidRDefault="00D6686E" w:rsidP="00AC1D2D">
            <w:pPr>
              <w:pStyle w:val="Tablehead"/>
              <w:spacing w:before="6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6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6686E" w:rsidRPr="00A53092" w:rsidRDefault="00D6686E" w:rsidP="00AC1D2D">
            <w:pPr>
              <w:pStyle w:val="Tablehead"/>
              <w:spacing w:before="60" w:after="60" w:line="300" w:lineRule="exact"/>
              <w:rPr>
                <w:rtl/>
                <w:lang w:bidi="ar-EG"/>
              </w:rPr>
            </w:pPr>
            <w:r w:rsidRPr="004D0D1E">
              <w:rPr>
                <w:rFonts w:hint="cs"/>
                <w:rtl/>
                <w:lang w:val="en-GB" w:bidi="ar-SY"/>
              </w:rPr>
              <w:t>المشغول من</w:t>
            </w:r>
            <w:r w:rsidR="007B48FF">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72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6686E" w:rsidRPr="004D0D1E" w:rsidRDefault="00D6686E" w:rsidP="00AC1D2D">
            <w:pPr>
              <w:pStyle w:val="Tablehead"/>
              <w:spacing w:before="60" w:after="60" w:line="300" w:lineRule="exact"/>
              <w:rPr>
                <w:lang w:val="en-GB" w:bidi="ar-SY"/>
              </w:rPr>
            </w:pPr>
            <w:r w:rsidRPr="004D0D1E">
              <w:rPr>
                <w:rFonts w:hint="cs"/>
                <w:rtl/>
                <w:lang w:val="en-GB" w:bidi="ar-SY"/>
              </w:rPr>
              <w:t>سوية القدرة أو</w:t>
            </w:r>
            <w:r w:rsidR="002C5B04">
              <w:rPr>
                <w:rtl/>
                <w:lang w:val="en-GB" w:bidi="ar-SY"/>
              </w:rPr>
              <w:br/>
            </w:r>
            <w:r w:rsidRPr="004D0D1E">
              <w:rPr>
                <w:rFonts w:hint="cs"/>
                <w:rtl/>
                <w:lang w:val="en-GB" w:bidi="ar-SY"/>
              </w:rPr>
              <w:t>الكثافة الطيفية</w:t>
            </w:r>
            <w:r w:rsidRPr="004D0D1E">
              <w:rPr>
                <w:lang w:val="en-GB" w:bidi="ar-SY"/>
              </w:rPr>
              <w:br/>
              <w:t>(e.i.r.p.)</w:t>
            </w:r>
          </w:p>
        </w:tc>
        <w:tc>
          <w:tcPr>
            <w:tcW w:w="716"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6686E" w:rsidRPr="004D0D1E" w:rsidRDefault="00D6686E" w:rsidP="00AC1D2D">
            <w:pPr>
              <w:pStyle w:val="Tablehead"/>
              <w:spacing w:before="60" w:after="60" w:line="300" w:lineRule="exact"/>
              <w:rPr>
                <w:lang w:val="en-GB" w:bidi="ar-SY"/>
              </w:rPr>
            </w:pPr>
            <w:r w:rsidRPr="004D0D1E">
              <w:rPr>
                <w:rFonts w:hint="cs"/>
                <w:rtl/>
                <w:lang w:val="en-GB" w:bidi="ar-SY"/>
              </w:rPr>
              <w:t>قدرة الهوائي</w:t>
            </w:r>
            <w:r w:rsidR="002455B2">
              <w:rPr>
                <w:rtl/>
                <w:lang w:val="en-GB" w:bidi="ar-EG"/>
              </w:rPr>
              <w:br/>
            </w:r>
            <w:r w:rsidRPr="004D0D1E">
              <w:rPr>
                <w:rFonts w:hint="cs"/>
                <w:rtl/>
                <w:lang w:val="en-GB" w:bidi="ar-SY"/>
              </w:rPr>
              <w:t>وكسب الهوائي</w:t>
            </w:r>
          </w:p>
        </w:tc>
        <w:tc>
          <w:tcPr>
            <w:tcW w:w="638"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D6686E" w:rsidRPr="004D0D1E" w:rsidRDefault="00D6686E" w:rsidP="00AC1D2D">
            <w:pPr>
              <w:pStyle w:val="Tablehead"/>
              <w:spacing w:before="60" w:after="60" w:line="300" w:lineRule="exact"/>
              <w:rPr>
                <w:lang w:val="en-GB" w:bidi="ar-SY"/>
              </w:rPr>
            </w:pPr>
            <w:r w:rsidRPr="004D0D1E">
              <w:rPr>
                <w:rFonts w:hint="cs"/>
                <w:rtl/>
                <w:lang w:val="en-GB" w:bidi="ar-SY"/>
              </w:rPr>
              <w:t>كشف الموجة الحاملة</w:t>
            </w:r>
          </w:p>
        </w:tc>
      </w:tr>
      <w:tr w:rsidR="007B48FF" w:rsidRPr="00412B09">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tcPr>
          <w:p w:rsidR="007B48FF" w:rsidRPr="00412B09" w:rsidRDefault="007B48FF"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sz w:val="20"/>
                <w:szCs w:val="26"/>
                <w:lang w:val="fr-FR" w:eastAsia="en-US" w:bidi="ar-SY"/>
              </w:rPr>
            </w:pPr>
            <w:r w:rsidRPr="00FA3A80">
              <w:rPr>
                <w:rFonts w:eastAsia="MS PGothic" w:hint="cs"/>
                <w:i/>
                <w:iCs/>
                <w:sz w:val="20"/>
                <w:szCs w:val="26"/>
                <w:rtl/>
                <w:lang w:val="fr-CH" w:eastAsia="en-US" w:bidi="ar-SY"/>
              </w:rPr>
              <w:t>قياس عن بُعد، تحكم عن بُعد، إرسال المعطيات</w:t>
            </w:r>
          </w:p>
        </w:tc>
      </w:tr>
      <w:tr w:rsidR="004D0D1E" w:rsidRPr="00412B09">
        <w:trPr>
          <w:cantSplit/>
          <w:jc w:val="center"/>
        </w:trPr>
        <w:tc>
          <w:tcPr>
            <w:tcW w:w="706"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eastAsia="en-US"/>
              </w:rPr>
            </w:pPr>
          </w:p>
        </w:tc>
        <w:tc>
          <w:tcPr>
            <w:tcW w:w="1248" w:type="pct"/>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sidDel="00100F43">
              <w:rPr>
                <w:rFonts w:eastAsia="MS PGothic"/>
                <w:sz w:val="20"/>
                <w:szCs w:val="26"/>
                <w:lang w:val="fr-FR" w:eastAsia="en-US"/>
              </w:rPr>
              <w:t>1 216</w:t>
            </w:r>
            <w:r>
              <w:rPr>
                <w:rFonts w:eastAsia="MS PGothic"/>
                <w:sz w:val="20"/>
                <w:szCs w:val="26"/>
                <w:lang w:val="fr-FR" w:eastAsia="en-US"/>
              </w:rPr>
              <w:t>,</w:t>
            </w:r>
            <w:r w:rsidRPr="00412B09" w:rsidDel="00100F43">
              <w:rPr>
                <w:rFonts w:eastAsia="MS PGothic"/>
                <w:sz w:val="20"/>
                <w:szCs w:val="26"/>
                <w:lang w:val="fr-FR" w:eastAsia="en-US"/>
              </w:rPr>
              <w:t>9875-1 216</w:t>
            </w:r>
            <w:r>
              <w:rPr>
                <w:rFonts w:eastAsia="MS PGothic"/>
                <w:sz w:val="20"/>
                <w:szCs w:val="26"/>
                <w:lang w:val="fr-FR" w:eastAsia="en-US"/>
              </w:rPr>
              <w:t>,</w:t>
            </w:r>
            <w:r w:rsidRPr="00412B09" w:rsidDel="00100F43">
              <w:rPr>
                <w:rFonts w:eastAsia="MS PGothic"/>
                <w:sz w:val="20"/>
                <w:szCs w:val="26"/>
                <w:lang w:val="fr-FR" w:eastAsia="en-US"/>
              </w:rPr>
              <w:t>5375</w:t>
            </w:r>
            <w:r w:rsidRPr="00412B09" w:rsidDel="00100F43">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7B48FF">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67" w:type="pct"/>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16</w:t>
            </w:r>
            <w:r w:rsidR="007B48FF">
              <w:rPr>
                <w:rFonts w:eastAsia="MS PGothic"/>
                <w:sz w:val="20"/>
                <w:szCs w:val="26"/>
                <w:lang w:val="fr-FR" w:eastAsia="en-US"/>
              </w:rPr>
              <w:t> </w:t>
            </w:r>
            <w:r>
              <w:rPr>
                <w:rFonts w:eastAsia="MS PGothic"/>
                <w:sz w:val="20"/>
                <w:szCs w:val="26"/>
                <w:lang w:val="fr-FR" w:eastAsia="en-US"/>
              </w:rPr>
              <w:sym w:font="Symbol" w:char="F0B3"/>
            </w:r>
          </w:p>
        </w:tc>
        <w:tc>
          <w:tcPr>
            <w:tcW w:w="724"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bidi="ar-EG"/>
              </w:rPr>
            </w:pPr>
          </w:p>
        </w:tc>
        <w:tc>
          <w:tcPr>
            <w:tcW w:w="716" w:type="pct"/>
            <w:vMerge w:val="restar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638" w:type="pct"/>
            <w:vMerge w:val="restart"/>
            <w:tcBorders>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4D0D1E" w:rsidRPr="00412B09">
        <w:trPr>
          <w:cantSplit/>
          <w:jc w:val="center"/>
        </w:trPr>
        <w:tc>
          <w:tcPr>
            <w:tcW w:w="706"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48" w:type="pct"/>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1 252</w:t>
            </w:r>
            <w:r>
              <w:rPr>
                <w:rFonts w:eastAsia="MS PGothic"/>
                <w:sz w:val="20"/>
                <w:szCs w:val="26"/>
                <w:lang w:val="fr-FR" w:eastAsia="en-US"/>
              </w:rPr>
              <w:t>,</w:t>
            </w:r>
            <w:r w:rsidR="007B48FF">
              <w:rPr>
                <w:rFonts w:eastAsia="MS PGothic"/>
                <w:sz w:val="20"/>
                <w:szCs w:val="26"/>
                <w:lang w:val="fr-FR" w:eastAsia="en-US"/>
              </w:rPr>
              <w:t>9875</w:t>
            </w:r>
            <w:r w:rsidRPr="00412B09">
              <w:rPr>
                <w:rFonts w:eastAsia="MS PGothic"/>
                <w:sz w:val="20"/>
                <w:szCs w:val="26"/>
                <w:lang w:val="fr-FR" w:eastAsia="en-US"/>
              </w:rPr>
              <w:t>-1 252</w:t>
            </w:r>
            <w:r>
              <w:rPr>
                <w:rFonts w:eastAsia="MS PGothic"/>
                <w:sz w:val="20"/>
                <w:szCs w:val="26"/>
                <w:lang w:val="fr-FR" w:eastAsia="en-US"/>
              </w:rPr>
              <w:t>,</w:t>
            </w:r>
            <w:r w:rsidR="007B48FF">
              <w:rPr>
                <w:rFonts w:eastAsia="MS PGothic"/>
                <w:sz w:val="20"/>
                <w:szCs w:val="26"/>
                <w:lang w:val="fr-FR" w:eastAsia="en-US"/>
              </w:rPr>
              <w:t>5357</w:t>
            </w:r>
            <w:r w:rsidRPr="00412B09">
              <w:rPr>
                <w:rFonts w:eastAsia="MS PGothic"/>
                <w:sz w:val="20"/>
                <w:szCs w:val="26"/>
                <w:lang w:val="fr-FR" w:eastAsia="en-US"/>
              </w:rPr>
              <w:br/>
            </w:r>
            <w:r w:rsidRPr="00412B09">
              <w:rPr>
                <w:rFonts w:eastAsia="MS PGothic" w:hint="cs"/>
                <w:sz w:val="20"/>
                <w:szCs w:val="26"/>
                <w:rtl/>
                <w:lang w:eastAsia="en-US"/>
              </w:rPr>
              <w:t>(مباعدة قدرها</w:t>
            </w:r>
            <w:r w:rsidR="007B48FF">
              <w:rPr>
                <w:rFonts w:eastAsia="MS PGothic" w:hint="cs"/>
                <w:sz w:val="20"/>
                <w:szCs w:val="26"/>
                <w:rtl/>
                <w:lang w:eastAsia="en-US"/>
              </w:rPr>
              <w:t xml:space="preserve"> </w:t>
            </w:r>
            <w:r w:rsidRPr="00412B09">
              <w:rPr>
                <w:rFonts w:eastAsia="MS PGothic"/>
                <w:sz w:val="20"/>
                <w:szCs w:val="26"/>
                <w:lang w:eastAsia="en-US"/>
              </w:rPr>
              <w:t>kHz</w:t>
            </w:r>
            <w:r w:rsidR="007B48FF">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67"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724"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716" w:type="pct"/>
            <w:vMerge/>
            <w:tcBorders>
              <w:top w:val="single" w:sz="4" w:space="0" w:color="auto"/>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c>
          <w:tcPr>
            <w:tcW w:w="638" w:type="pct"/>
            <w:vMerge/>
            <w:tcBorders>
              <w:left w:val="single" w:sz="4" w:space="0" w:color="auto"/>
              <w:bottom w:val="single" w:sz="4" w:space="0" w:color="auto"/>
              <w:right w:val="single" w:sz="4"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D6686E" w:rsidRPr="00412B09">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 xml:space="preserve">مهاتفة </w:t>
            </w:r>
            <w:r w:rsidR="0015591D">
              <w:rPr>
                <w:rFonts w:eastAsia="MS PGothic" w:hint="cs"/>
                <w:i/>
                <w:iCs/>
                <w:sz w:val="20"/>
                <w:szCs w:val="26"/>
                <w:rtl/>
                <w:lang w:val="fr-CH" w:eastAsia="en-US" w:bidi="ar-SY"/>
              </w:rPr>
              <w:t>لا</w:t>
            </w:r>
            <w:r w:rsidR="0015591D">
              <w:rPr>
                <w:rFonts w:eastAsia="MS PGothic"/>
                <w:i/>
                <w:iCs/>
                <w:sz w:val="20"/>
                <w:szCs w:val="26"/>
                <w:rtl/>
                <w:lang w:val="fr-CH" w:eastAsia="en-US" w:bidi="ar-SY"/>
              </w:rPr>
              <w:t> </w:t>
            </w:r>
            <w:r w:rsidR="0015591D">
              <w:rPr>
                <w:rFonts w:eastAsia="MS PGothic" w:hint="cs"/>
                <w:i/>
                <w:iCs/>
                <w:sz w:val="20"/>
                <w:szCs w:val="26"/>
                <w:rtl/>
                <w:lang w:val="fr-CH" w:eastAsia="en-US" w:bidi="ar-SY"/>
              </w:rPr>
              <w:t>سلكي</w:t>
            </w:r>
            <w:r w:rsidRPr="00412B09">
              <w:rPr>
                <w:rFonts w:eastAsia="MS PGothic" w:hint="cs"/>
                <w:i/>
                <w:iCs/>
                <w:sz w:val="20"/>
                <w:szCs w:val="26"/>
                <w:rtl/>
                <w:lang w:val="fr-CH" w:eastAsia="en-US" w:bidi="ar-SY"/>
              </w:rPr>
              <w:t>ة</w:t>
            </w:r>
          </w:p>
        </w:tc>
      </w:tr>
      <w:tr w:rsidR="004D0D1E" w:rsidRPr="00412B09">
        <w:trPr>
          <w:cantSplit/>
          <w:jc w:val="center"/>
        </w:trPr>
        <w:tc>
          <w:tcPr>
            <w:tcW w:w="70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0A7EC1"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eastAsia="en-US" w:bidi="ar-EG"/>
              </w:rPr>
            </w:pPr>
            <w:r>
              <w:rPr>
                <w:rFonts w:eastAsia="MS PGothic"/>
                <w:sz w:val="20"/>
                <w:szCs w:val="26"/>
                <w:lang w:eastAsia="en-US"/>
              </w:rPr>
              <w:t>F</w:t>
            </w:r>
            <w:r w:rsidRPr="00FA3A80">
              <w:rPr>
                <w:rFonts w:eastAsia="MS PGothic"/>
                <w:sz w:val="20"/>
                <w:szCs w:val="26"/>
                <w:lang w:eastAsia="en-US"/>
              </w:rPr>
              <w:t>1</w:t>
            </w:r>
            <w:r>
              <w:rPr>
                <w:rFonts w:eastAsia="MS PGothic"/>
                <w:sz w:val="20"/>
                <w:szCs w:val="26"/>
                <w:lang w:eastAsia="en-US"/>
              </w:rPr>
              <w:t>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E</w:t>
            </w:r>
            <w:r>
              <w:rPr>
                <w:rFonts w:eastAsia="MS PGothic" w:hint="cs"/>
                <w:sz w:val="20"/>
                <w:szCs w:val="26"/>
                <w:rtl/>
                <w:lang w:eastAsia="en-US" w:bidi="ar-EG"/>
              </w:rPr>
              <w:t>،</w:t>
            </w:r>
            <w:r w:rsidR="00A53092">
              <w:rPr>
                <w:rFonts w:eastAsia="MS PGothic"/>
                <w:sz w:val="20"/>
                <w:szCs w:val="26"/>
                <w:rtl/>
                <w:lang w:eastAsia="en-US" w:bidi="ar-EG"/>
              </w:rPr>
              <w:br/>
            </w:r>
            <w:r w:rsidRPr="00FA3A80">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2E</w:t>
            </w:r>
            <w:r>
              <w:rPr>
                <w:rFonts w:eastAsia="MS PGothic" w:hint="cs"/>
                <w:sz w:val="20"/>
                <w:szCs w:val="26"/>
                <w:rtl/>
                <w:lang w:eastAsia="en-US" w:bidi="ar-EG"/>
              </w:rPr>
              <w:t>،</w:t>
            </w:r>
            <w:r w:rsidR="00A53092">
              <w:rPr>
                <w:rFonts w:eastAsia="MS PGothic"/>
                <w:sz w:val="20"/>
                <w:szCs w:val="26"/>
                <w:rtl/>
                <w:lang w:eastAsia="en-US" w:bidi="ar-EG"/>
              </w:rPr>
              <w:br/>
            </w:r>
            <w:r w:rsidRPr="00FA3A80">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7W</w:t>
            </w:r>
            <w:r>
              <w:rPr>
                <w:rFonts w:eastAsia="MS PGothic" w:hint="cs"/>
                <w:sz w:val="20"/>
                <w:szCs w:val="26"/>
                <w:rtl/>
                <w:lang w:eastAsia="en-US" w:bidi="ar-EG"/>
              </w:rPr>
              <w:t>،</w:t>
            </w:r>
            <w:r w:rsidR="00A53092">
              <w:rPr>
                <w:rFonts w:eastAsia="MS PGothic"/>
                <w:sz w:val="20"/>
                <w:szCs w:val="26"/>
                <w:lang w:eastAsia="en-US"/>
              </w:rPr>
              <w:br/>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D</w:t>
            </w:r>
            <w:r>
              <w:rPr>
                <w:rFonts w:eastAsia="MS PGothic" w:hint="cs"/>
                <w:sz w:val="20"/>
                <w:szCs w:val="26"/>
                <w:rtl/>
                <w:lang w:eastAsia="en-US"/>
              </w:rPr>
              <w:t xml:space="preserve">، </w:t>
            </w:r>
            <w:r>
              <w:rPr>
                <w:rFonts w:eastAsia="MS PGothic"/>
                <w:sz w:val="20"/>
                <w:szCs w:val="26"/>
                <w:lang w:eastAsia="en-US"/>
              </w:rPr>
              <w:t>G</w:t>
            </w:r>
            <w:r w:rsidRPr="00FA3A80">
              <w:rPr>
                <w:rFonts w:eastAsia="MS PGothic"/>
                <w:sz w:val="20"/>
                <w:szCs w:val="26"/>
                <w:lang w:eastAsia="en-US"/>
              </w:rPr>
              <w:t>1</w:t>
            </w:r>
            <w:r>
              <w:rPr>
                <w:rFonts w:eastAsia="MS PGothic"/>
                <w:sz w:val="20"/>
                <w:szCs w:val="26"/>
                <w:lang w:eastAsia="en-US"/>
              </w:rPr>
              <w:t>E</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G2D</w:t>
            </w:r>
            <w:r>
              <w:rPr>
                <w:rFonts w:eastAsia="MS PGothic" w:hint="cs"/>
                <w:sz w:val="20"/>
                <w:szCs w:val="26"/>
                <w:rtl/>
                <w:lang w:eastAsia="en-US"/>
              </w:rPr>
              <w:t xml:space="preserve">، </w:t>
            </w:r>
            <w:r>
              <w:rPr>
                <w:rFonts w:eastAsia="MS PGothic"/>
                <w:sz w:val="20"/>
                <w:szCs w:val="26"/>
                <w:lang w:eastAsia="en-US"/>
              </w:rPr>
              <w:t>G2E</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G7E</w:t>
            </w:r>
            <w:r>
              <w:rPr>
                <w:rFonts w:eastAsia="MS PGothic" w:hint="cs"/>
                <w:sz w:val="20"/>
                <w:szCs w:val="26"/>
                <w:rtl/>
                <w:lang w:eastAsia="en-US"/>
              </w:rPr>
              <w:t xml:space="preserve">، </w:t>
            </w:r>
            <w:r>
              <w:rPr>
                <w:rFonts w:eastAsia="MS PGothic"/>
                <w:sz w:val="20"/>
                <w:szCs w:val="26"/>
                <w:lang w:eastAsia="en-US"/>
              </w:rPr>
              <w:t>G7W</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w:t>
            </w:r>
            <w:r w:rsidRPr="00FA3A80">
              <w:rPr>
                <w:rFonts w:eastAsia="MS PGothic"/>
                <w:sz w:val="20"/>
                <w:szCs w:val="26"/>
                <w:lang w:eastAsia="en-US"/>
              </w:rPr>
              <w:t>1</w:t>
            </w:r>
            <w:r>
              <w:rPr>
                <w:rFonts w:eastAsia="MS PGothic"/>
                <w:sz w:val="20"/>
                <w:szCs w:val="26"/>
                <w:lang w:eastAsia="en-US"/>
              </w:rPr>
              <w:t>E</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D2D</w:t>
            </w:r>
            <w:r>
              <w:rPr>
                <w:rFonts w:eastAsia="MS PGothic" w:hint="cs"/>
                <w:sz w:val="20"/>
                <w:szCs w:val="26"/>
                <w:rtl/>
                <w:lang w:eastAsia="en-US"/>
              </w:rPr>
              <w:t xml:space="preserve">، </w:t>
            </w:r>
            <w:r>
              <w:rPr>
                <w:rFonts w:eastAsia="MS PGothic"/>
                <w:sz w:val="20"/>
                <w:szCs w:val="26"/>
                <w:lang w:eastAsia="en-US"/>
              </w:rPr>
              <w:t>D2E</w:t>
            </w:r>
            <w:r>
              <w:rPr>
                <w:rFonts w:eastAsia="MS PGothic" w:hint="cs"/>
                <w:sz w:val="20"/>
                <w:szCs w:val="26"/>
                <w:rtl/>
                <w:lang w:eastAsia="en-US" w:bidi="ar-EG"/>
              </w:rPr>
              <w:t>،</w:t>
            </w:r>
            <w:r w:rsidR="00A53092">
              <w:rPr>
                <w:rFonts w:eastAsia="MS PGothic" w:hint="cs"/>
                <w:sz w:val="20"/>
                <w:szCs w:val="26"/>
                <w:rtl/>
                <w:lang w:eastAsia="en-US"/>
              </w:rPr>
              <w:br/>
            </w:r>
            <w:r>
              <w:rPr>
                <w:rFonts w:eastAsia="MS PGothic"/>
                <w:sz w:val="20"/>
                <w:szCs w:val="26"/>
                <w:lang w:eastAsia="en-US"/>
              </w:rPr>
              <w:t>D3E</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 xml:space="preserve"> أو</w:t>
            </w:r>
            <w:r w:rsidR="00A53092">
              <w:rPr>
                <w:rFonts w:eastAsia="MS PGothic"/>
                <w:sz w:val="20"/>
                <w:szCs w:val="26"/>
                <w:rtl/>
                <w:lang w:eastAsia="en-US" w:bidi="ar-EG"/>
              </w:rPr>
              <w:br/>
            </w:r>
            <w:r>
              <w:rPr>
                <w:rFonts w:eastAsia="MS PGothic"/>
                <w:sz w:val="20"/>
                <w:szCs w:val="26"/>
                <w:lang w:eastAsia="en-US"/>
              </w:rPr>
              <w:t>D7W</w:t>
            </w:r>
          </w:p>
        </w:tc>
        <w:tc>
          <w:tcPr>
            <w:tcW w:w="1248" w:type="pct"/>
            <w:tcBorders>
              <w:left w:val="single" w:sz="6"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3-422</w:t>
            </w:r>
            <w:r>
              <w:rPr>
                <w:rFonts w:eastAsia="MS PGothic"/>
                <w:sz w:val="20"/>
                <w:szCs w:val="26"/>
                <w:lang w:val="fr-FR" w:eastAsia="en-US"/>
              </w:rPr>
              <w:t>,</w:t>
            </w:r>
            <w:r w:rsidRPr="00412B09">
              <w:rPr>
                <w:rFonts w:eastAsia="MS PGothic"/>
                <w:sz w:val="20"/>
                <w:szCs w:val="26"/>
                <w:lang w:val="fr-FR" w:eastAsia="en-US"/>
              </w:rPr>
              <w:t>2</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6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C7805"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eastAsia="en-US" w:bidi="ar-EG"/>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sidR="00A53092">
              <w:rPr>
                <w:rFonts w:eastAsia="MS PGothic"/>
                <w:sz w:val="20"/>
                <w:szCs w:val="26"/>
                <w:lang w:val="fr-FR" w:eastAsia="en-US"/>
              </w:rPr>
              <w:t> </w:t>
            </w:r>
            <w:r>
              <w:rPr>
                <w:rFonts w:eastAsia="MS PGothic"/>
                <w:sz w:val="20"/>
                <w:szCs w:val="26"/>
                <w:lang w:val="fr-FR" w:eastAsia="en-US"/>
              </w:rPr>
              <w:sym w:font="Symbol" w:char="F0B3"/>
            </w:r>
          </w:p>
        </w:tc>
        <w:tc>
          <w:tcPr>
            <w:tcW w:w="724"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sidR="00A53092">
              <w:rPr>
                <w:rFonts w:eastAsia="MS PGothic"/>
                <w:sz w:val="20"/>
                <w:szCs w:val="26"/>
                <w:lang w:val="fr-FR" w:eastAsia="ja-JP"/>
              </w:rPr>
              <w:t> </w:t>
            </w:r>
            <w:r w:rsidRPr="00412B09">
              <w:rPr>
                <w:rFonts w:eastAsia="MS PGothic"/>
                <w:sz w:val="20"/>
                <w:szCs w:val="26"/>
                <w:lang w:val="fr-FR" w:eastAsia="ja-JP"/>
              </w:rPr>
              <w:t>16</w:t>
            </w:r>
            <w:r w:rsidR="00A53092">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w:t>
            </w:r>
            <w:r w:rsidR="00A53092">
              <w:rPr>
                <w:rFonts w:eastAsia="MS PGothic"/>
                <w:sz w:val="20"/>
                <w:szCs w:val="26"/>
                <w:lang w:val="fr-FR" w:eastAsia="ja-JP"/>
              </w:rPr>
              <w:t> </w:t>
            </w:r>
            <w:r w:rsidRPr="00412B09">
              <w:rPr>
                <w:rFonts w:eastAsia="MS PGothic"/>
                <w:sz w:val="20"/>
                <w:szCs w:val="26"/>
                <w:lang w:val="fr-FR" w:eastAsia="ja-JP"/>
              </w:rPr>
              <w:t>12</w:t>
            </w:r>
            <w:r>
              <w:rPr>
                <w:rFonts w:eastAsia="MS PGothic"/>
                <w:sz w:val="20"/>
                <w:szCs w:val="26"/>
                <w:lang w:val="fr-FR" w:eastAsia="ja-JP"/>
              </w:rPr>
              <w:t>,</w:t>
            </w:r>
            <w:r w:rsidRPr="00412B09">
              <w:rPr>
                <w:rFonts w:eastAsia="MS PGothic"/>
                <w:sz w:val="20"/>
                <w:szCs w:val="26"/>
                <w:lang w:val="fr-FR" w:eastAsia="ja-JP"/>
              </w:rPr>
              <w:t>14)</w:t>
            </w:r>
          </w:p>
        </w:tc>
        <w:tc>
          <w:tcPr>
            <w:tcW w:w="716"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sidR="00A53092">
              <w:rPr>
                <w:rFonts w:eastAsia="MS PGothic"/>
                <w:sz w:val="20"/>
                <w:szCs w:val="26"/>
                <w:lang w:val="fr-FR" w:eastAsia="ja-JP"/>
              </w:rPr>
              <w:t> </w:t>
            </w:r>
            <w:r w:rsidRPr="00412B09">
              <w:rPr>
                <w:rFonts w:eastAsia="MS PGothic"/>
                <w:sz w:val="20"/>
                <w:szCs w:val="26"/>
                <w:lang w:val="fr-FR" w:eastAsia="ja-JP"/>
              </w:rPr>
              <w:t>1</w:t>
            </w:r>
            <w:r>
              <w:rPr>
                <w:rFonts w:eastAsia="MS PGothic"/>
                <w:sz w:val="20"/>
                <w:szCs w:val="26"/>
                <w:lang w:val="fr-FR" w:eastAsia="ja-JP"/>
              </w:rPr>
              <w:t>0</w:t>
            </w:r>
            <w:r w:rsidR="00A53092">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w:t>
            </w:r>
            <w:r w:rsidR="00A53092">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sidR="00543791">
              <w:rPr>
                <w:rFonts w:eastAsia="MS PGothic"/>
                <w:sz w:val="20"/>
                <w:szCs w:val="26"/>
                <w:lang w:val="fr-CH" w:eastAsia="en-US" w:bidi="ar-SY"/>
              </w:rPr>
              <w:t> </w:t>
            </w:r>
            <w:r w:rsidR="00543791" w:rsidRPr="00412B09">
              <w:rPr>
                <w:rFonts w:eastAsia="MS PGothic"/>
                <w:sz w:val="20"/>
                <w:szCs w:val="26"/>
                <w:lang w:val="fr-CH" w:eastAsia="en-US" w:bidi="ar-SY"/>
              </w:rPr>
              <w:sym w:font="Symbol" w:char="F0B3"/>
            </w:r>
          </w:p>
        </w:tc>
        <w:tc>
          <w:tcPr>
            <w:tcW w:w="638"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w:t>
            </w:r>
            <w:r w:rsidR="002455B2">
              <w:rPr>
                <w:rFonts w:eastAsia="MS PGothic"/>
                <w:sz w:val="20"/>
                <w:szCs w:val="26"/>
                <w:lang w:val="fr-FR" w:eastAsia="en-US"/>
              </w:rPr>
              <w:t> </w:t>
            </w:r>
            <w:r w:rsidRPr="00412B09">
              <w:rPr>
                <w:rFonts w:eastAsia="MS PGothic"/>
                <w:sz w:val="20"/>
                <w:szCs w:val="26"/>
                <w:lang w:val="fr-FR" w:eastAsia="en-US"/>
              </w:rPr>
              <w:t>7</w:t>
            </w:r>
          </w:p>
        </w:tc>
      </w:tr>
      <w:tr w:rsidR="004D0D1E" w:rsidRPr="00412B09">
        <w:trPr>
          <w:cantSplit/>
          <w:jc w:val="center"/>
        </w:trPr>
        <w:tc>
          <w:tcPr>
            <w:tcW w:w="70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48" w:type="pct"/>
            <w:tcBorders>
              <w:top w:val="single" w:sz="6" w:space="0" w:color="auto"/>
              <w:left w:val="single" w:sz="6"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9</w:t>
            </w:r>
            <w:r w:rsidRPr="00412B09">
              <w:rPr>
                <w:rFonts w:eastAsia="MS PGothic"/>
                <w:sz w:val="20"/>
                <w:szCs w:val="26"/>
                <w:lang w:val="fr-FR" w:eastAsia="ja-JP"/>
              </w:rPr>
              <w:t>1</w:t>
            </w:r>
            <w:r w:rsidRPr="00412B09">
              <w:rPr>
                <w:rFonts w:eastAsia="MS PGothic"/>
                <w:sz w:val="20"/>
                <w:szCs w:val="26"/>
                <w:lang w:val="fr-FR" w:eastAsia="en-US"/>
              </w:rPr>
              <w:t>25-421</w:t>
            </w:r>
            <w:r>
              <w:rPr>
                <w:rFonts w:eastAsia="MS PGothic"/>
                <w:sz w:val="20"/>
                <w:szCs w:val="26"/>
                <w:lang w:val="fr-FR" w:eastAsia="en-US"/>
              </w:rPr>
              <w:t>,</w:t>
            </w:r>
            <w:r w:rsidRPr="00412B09">
              <w:rPr>
                <w:rFonts w:eastAsia="MS PGothic"/>
                <w:sz w:val="20"/>
                <w:szCs w:val="26"/>
                <w:lang w:val="fr-FR" w:eastAsia="en-US"/>
              </w:rPr>
              <w:t>8125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67"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24"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1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3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4D0D1E" w:rsidRPr="00412B09">
        <w:trPr>
          <w:cantSplit/>
          <w:jc w:val="center"/>
        </w:trPr>
        <w:tc>
          <w:tcPr>
            <w:tcW w:w="70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48" w:type="pct"/>
            <w:tcBorders>
              <w:top w:val="single" w:sz="6" w:space="0" w:color="auto"/>
              <w:left w:val="single" w:sz="6" w:space="0" w:color="auto"/>
              <w:bottom w:val="single" w:sz="6"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ja-JP"/>
              </w:rPr>
              <w:t>3625</w:t>
            </w:r>
            <w:r w:rsidRPr="00412B09">
              <w:rPr>
                <w:rFonts w:eastAsia="MS PGothic"/>
                <w:sz w:val="20"/>
                <w:szCs w:val="26"/>
                <w:lang w:val="fr-FR" w:eastAsia="en-US"/>
              </w:rPr>
              <w:t>-440</w:t>
            </w:r>
            <w:r>
              <w:rPr>
                <w:rFonts w:eastAsia="MS PGothic"/>
                <w:sz w:val="20"/>
                <w:szCs w:val="26"/>
                <w:lang w:val="fr-FR" w:eastAsia="en-US"/>
              </w:rPr>
              <w:t>,</w:t>
            </w:r>
            <w:r w:rsidRPr="00412B09">
              <w:rPr>
                <w:rFonts w:eastAsia="MS PGothic"/>
                <w:sz w:val="20"/>
                <w:szCs w:val="26"/>
                <w:lang w:val="fr-FR" w:eastAsia="en-US"/>
              </w:rPr>
              <w:t>2625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67"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24"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1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3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4D0D1E" w:rsidRPr="00412B09">
        <w:trPr>
          <w:cantSplit/>
          <w:jc w:val="center"/>
        </w:trPr>
        <w:tc>
          <w:tcPr>
            <w:tcW w:w="70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48" w:type="pct"/>
            <w:tcBorders>
              <w:top w:val="single" w:sz="6" w:space="0" w:color="auto"/>
              <w:left w:val="single" w:sz="6" w:space="0" w:color="auto"/>
              <w:bottom w:val="single" w:sz="6"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422</w:t>
            </w:r>
            <w:r>
              <w:rPr>
                <w:rFonts w:eastAsia="MS PGothic"/>
                <w:sz w:val="20"/>
                <w:szCs w:val="26"/>
                <w:lang w:val="fr-FR" w:eastAsia="en-US"/>
              </w:rPr>
              <w:t>,</w:t>
            </w:r>
            <w:r w:rsidRPr="00412B09">
              <w:rPr>
                <w:rFonts w:eastAsia="MS PGothic"/>
                <w:sz w:val="20"/>
                <w:szCs w:val="26"/>
                <w:lang w:val="fr-FR" w:eastAsia="en-US"/>
              </w:rPr>
              <w:t>1875-422</w:t>
            </w:r>
            <w:r>
              <w:rPr>
                <w:rFonts w:eastAsia="MS PGothic"/>
                <w:sz w:val="20"/>
                <w:szCs w:val="26"/>
                <w:lang w:val="fr-FR" w:eastAsia="en-US"/>
              </w:rPr>
              <w:t>,</w:t>
            </w:r>
            <w:r w:rsidRPr="00412B09">
              <w:rPr>
                <w:rFonts w:eastAsia="MS PGothic"/>
                <w:sz w:val="20"/>
                <w:szCs w:val="26"/>
                <w:lang w:val="fr-FR" w:eastAsia="en-US"/>
              </w:rPr>
              <w:t>05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810F32">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67"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24"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1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3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4D0D1E" w:rsidRPr="00412B09">
        <w:trPr>
          <w:cantSplit/>
          <w:jc w:val="center"/>
        </w:trPr>
        <w:tc>
          <w:tcPr>
            <w:tcW w:w="70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48" w:type="pct"/>
            <w:tcBorders>
              <w:top w:val="single" w:sz="6" w:space="0" w:color="auto"/>
              <w:left w:val="single" w:sz="6"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421</w:t>
            </w:r>
            <w:r>
              <w:rPr>
                <w:rFonts w:eastAsia="MS PGothic"/>
                <w:sz w:val="20"/>
                <w:szCs w:val="26"/>
                <w:lang w:val="fr-FR" w:eastAsia="en-US"/>
              </w:rPr>
              <w:t>,</w:t>
            </w:r>
            <w:r w:rsidRPr="00412B09">
              <w:rPr>
                <w:rFonts w:eastAsia="MS PGothic"/>
                <w:sz w:val="20"/>
                <w:szCs w:val="26"/>
                <w:lang w:val="fr-FR" w:eastAsia="en-US"/>
              </w:rPr>
              <w:t>8-421</w:t>
            </w:r>
            <w:r>
              <w:rPr>
                <w:rFonts w:eastAsia="MS PGothic"/>
                <w:sz w:val="20"/>
                <w:szCs w:val="26"/>
                <w:lang w:val="fr-FR" w:eastAsia="en-US"/>
              </w:rPr>
              <w:t>,</w:t>
            </w:r>
            <w:r w:rsidRPr="00412B09">
              <w:rPr>
                <w:rFonts w:eastAsia="MS PGothic"/>
                <w:sz w:val="20"/>
                <w:szCs w:val="26"/>
                <w:lang w:val="fr-FR" w:eastAsia="en-US"/>
              </w:rPr>
              <w:t>575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67"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24"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1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3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4D0D1E" w:rsidRPr="00412B09">
        <w:trPr>
          <w:cantSplit/>
          <w:jc w:val="center"/>
        </w:trPr>
        <w:tc>
          <w:tcPr>
            <w:tcW w:w="70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1248" w:type="pct"/>
            <w:tcBorders>
              <w:top w:val="single" w:sz="6" w:space="0" w:color="auto"/>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sz w:val="20"/>
                <w:szCs w:val="26"/>
                <w:lang w:val="fr-FR" w:eastAsia="en-US"/>
              </w:rPr>
              <w:t>440</w:t>
            </w:r>
            <w:r w:rsidR="002455B2">
              <w:rPr>
                <w:rFonts w:eastAsia="MS PGothic"/>
                <w:sz w:val="20"/>
                <w:szCs w:val="26"/>
                <w:lang w:val="fr-FR" w:eastAsia="en-US"/>
              </w:rPr>
              <w:t>,</w:t>
            </w:r>
            <w:r>
              <w:rPr>
                <w:rFonts w:eastAsia="MS PGothic"/>
                <w:sz w:val="20"/>
                <w:szCs w:val="26"/>
                <w:lang w:val="fr-FR" w:eastAsia="en-US"/>
              </w:rPr>
              <w:t>25</w:t>
            </w:r>
            <w:r w:rsidRPr="00412B09">
              <w:rPr>
                <w:rFonts w:eastAsia="MS PGothic"/>
                <w:sz w:val="20"/>
                <w:szCs w:val="26"/>
                <w:lang w:val="fr-FR" w:eastAsia="en-US"/>
              </w:rPr>
              <w:t>-440</w:t>
            </w:r>
            <w:r w:rsidR="002455B2">
              <w:rPr>
                <w:rFonts w:eastAsia="MS PGothic"/>
                <w:sz w:val="20"/>
                <w:szCs w:val="26"/>
                <w:lang w:val="fr-FR" w:eastAsia="en-US"/>
              </w:rPr>
              <w:t>,0</w:t>
            </w:r>
            <w:r>
              <w:rPr>
                <w:rFonts w:eastAsia="MS PGothic"/>
                <w:sz w:val="20"/>
                <w:szCs w:val="26"/>
                <w:lang w:val="fr-FR" w:eastAsia="en-US"/>
              </w:rPr>
              <w:t>25</w:t>
            </w:r>
            <w:r w:rsidRPr="00412B09">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67"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24"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16"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38" w:type="pct"/>
            <w:vMerge/>
            <w:tcBorders>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4D0D1E" w:rsidRPr="00412B09">
        <w:trPr>
          <w:cantSplit/>
          <w:jc w:val="center"/>
        </w:trPr>
        <w:tc>
          <w:tcPr>
            <w:tcW w:w="706"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rtl/>
                <w:lang w:val="fr-FR" w:eastAsia="ja-JP" w:bidi="ar-EG"/>
              </w:rPr>
            </w:pPr>
            <w:r w:rsidRPr="00412B09">
              <w:rPr>
                <w:rFonts w:eastAsia="MS PGothic"/>
                <w:sz w:val="20"/>
                <w:szCs w:val="26"/>
                <w:lang w:val="fr-FR" w:eastAsia="ja-JP"/>
              </w:rPr>
              <w:t>F</w:t>
            </w:r>
            <w:r>
              <w:rPr>
                <w:rFonts w:eastAsia="MS PGothic"/>
                <w:sz w:val="20"/>
                <w:szCs w:val="26"/>
                <w:lang w:eastAsia="ja-JP"/>
              </w:rPr>
              <w:t>2</w:t>
            </w:r>
            <w:r>
              <w:rPr>
                <w:rFonts w:eastAsia="MS PGothic"/>
                <w:sz w:val="20"/>
                <w:szCs w:val="26"/>
                <w:lang w:val="fr-FR" w:eastAsia="ja-JP"/>
              </w:rPr>
              <w:t>D</w:t>
            </w:r>
            <w:r>
              <w:rPr>
                <w:rFonts w:eastAsia="MS PGothic" w:hint="cs"/>
                <w:sz w:val="20"/>
                <w:szCs w:val="26"/>
                <w:rtl/>
                <w:lang w:val="fr-FR" w:eastAsia="ja-JP" w:bidi="ar-EG"/>
              </w:rPr>
              <w:t xml:space="preserve">، </w:t>
            </w:r>
            <w:r w:rsidRPr="00412B09">
              <w:rPr>
                <w:rFonts w:eastAsia="MS PGothic"/>
                <w:sz w:val="20"/>
                <w:szCs w:val="26"/>
                <w:lang w:val="fr-FR" w:eastAsia="ja-JP"/>
              </w:rPr>
              <w:t>F</w:t>
            </w:r>
            <w:r>
              <w:rPr>
                <w:rFonts w:eastAsia="MS PGothic"/>
                <w:sz w:val="20"/>
                <w:szCs w:val="26"/>
                <w:lang w:val="fr-FR" w:eastAsia="ja-JP"/>
              </w:rPr>
              <w:t>3E</w:t>
            </w:r>
          </w:p>
        </w:tc>
        <w:tc>
          <w:tcPr>
            <w:tcW w:w="1248"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810F3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414</w:t>
            </w:r>
            <w:r>
              <w:rPr>
                <w:rFonts w:eastAsia="MS PGothic"/>
                <w:sz w:val="20"/>
                <w:szCs w:val="26"/>
                <w:lang w:val="fr-FR" w:eastAsia="ja-JP"/>
              </w:rPr>
              <w:t>,</w:t>
            </w:r>
            <w:r w:rsidRPr="00412B09">
              <w:rPr>
                <w:rFonts w:eastAsia="MS PGothic"/>
                <w:sz w:val="20"/>
                <w:szCs w:val="26"/>
                <w:lang w:val="fr-FR" w:eastAsia="ja-JP"/>
              </w:rPr>
              <w:t>14375-413</w:t>
            </w:r>
            <w:r>
              <w:rPr>
                <w:rFonts w:eastAsia="MS PGothic"/>
                <w:sz w:val="20"/>
                <w:szCs w:val="26"/>
                <w:lang w:val="fr-FR" w:eastAsia="ja-JP"/>
              </w:rPr>
              <w:t>,</w:t>
            </w:r>
            <w:r w:rsidRPr="00412B09">
              <w:rPr>
                <w:rFonts w:eastAsia="MS PGothic"/>
                <w:sz w:val="20"/>
                <w:szCs w:val="26"/>
                <w:lang w:val="fr-FR" w:eastAsia="ja-JP"/>
              </w:rPr>
              <w:t>7</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6,25</w:t>
            </w:r>
            <w:r w:rsidRPr="00412B09">
              <w:rPr>
                <w:rFonts w:eastAsia="MS PGothic" w:hint="cs"/>
                <w:sz w:val="20"/>
                <w:szCs w:val="26"/>
                <w:rtl/>
                <w:lang w:eastAsia="en-US"/>
              </w:rPr>
              <w:t>)</w:t>
            </w:r>
          </w:p>
        </w:tc>
        <w:tc>
          <w:tcPr>
            <w:tcW w:w="967"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keepNext/>
              <w:tabs>
                <w:tab w:val="left" w:pos="794"/>
                <w:tab w:val="left" w:pos="1191"/>
                <w:tab w:val="left" w:pos="1588"/>
                <w:tab w:val="left" w:pos="1985"/>
              </w:tabs>
              <w:spacing w:before="60" w:after="60" w:line="260" w:lineRule="exact"/>
              <w:jc w:val="left"/>
              <w:rPr>
                <w:rFonts w:eastAsia="MS PGothic"/>
                <w:sz w:val="20"/>
                <w:szCs w:val="26"/>
                <w:lang w:val="fr-FR" w:eastAsia="ja-JP"/>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sidR="00A53092">
              <w:rPr>
                <w:rFonts w:eastAsia="MS PGothic"/>
                <w:sz w:val="20"/>
                <w:szCs w:val="26"/>
                <w:lang w:val="fr-FR" w:eastAsia="en-US"/>
              </w:rPr>
              <w:t> </w:t>
            </w:r>
            <w:r>
              <w:rPr>
                <w:rFonts w:eastAsia="MS PGothic"/>
                <w:sz w:val="20"/>
                <w:szCs w:val="26"/>
                <w:lang w:val="fr-FR" w:eastAsia="en-US"/>
              </w:rPr>
              <w:sym w:font="Symbol" w:char="F0B3"/>
            </w:r>
          </w:p>
        </w:tc>
        <w:tc>
          <w:tcPr>
            <w:tcW w:w="724"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6C32E2">
              <w:rPr>
                <w:rFonts w:eastAsia="MS PGothic"/>
                <w:sz w:val="20"/>
                <w:szCs w:val="26"/>
                <w:lang w:val="fr-FR" w:eastAsia="ja-JP"/>
              </w:rPr>
              <w:t>mW</w:t>
            </w:r>
            <w:r w:rsidR="00A53092" w:rsidRPr="006C32E2">
              <w:rPr>
                <w:rFonts w:eastAsia="MS PGothic"/>
                <w:sz w:val="20"/>
                <w:szCs w:val="26"/>
                <w:lang w:val="fr-FR" w:eastAsia="ja-JP"/>
              </w:rPr>
              <w:t> </w:t>
            </w:r>
            <w:r w:rsidRPr="006C32E2">
              <w:rPr>
                <w:rFonts w:eastAsia="MS PGothic"/>
                <w:sz w:val="20"/>
                <w:szCs w:val="26"/>
                <w:lang w:val="fr-FR" w:eastAsia="ja-JP"/>
              </w:rPr>
              <w:t>1,6</w:t>
            </w:r>
            <w:r w:rsidRPr="00412B09">
              <w:rPr>
                <w:rFonts w:eastAsia="MS PGothic"/>
                <w:sz w:val="20"/>
                <w:szCs w:val="26"/>
                <w:lang w:val="fr-FR" w:eastAsia="en-US"/>
              </w:rPr>
              <w:br/>
            </w:r>
            <w:r w:rsidRPr="00412B09">
              <w:rPr>
                <w:rFonts w:eastAsia="MS PGothic"/>
                <w:sz w:val="20"/>
                <w:szCs w:val="26"/>
                <w:lang w:val="fr-FR" w:eastAsia="ja-JP"/>
              </w:rPr>
              <w:t>(dBm</w:t>
            </w:r>
            <w:r w:rsidR="00A53092">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16"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sidR="00A53092">
              <w:rPr>
                <w:rFonts w:eastAsia="MS PGothic"/>
                <w:sz w:val="20"/>
                <w:szCs w:val="26"/>
                <w:lang w:val="fr-FR" w:eastAsia="ja-JP"/>
              </w:rPr>
              <w:t> </w:t>
            </w:r>
            <w:r>
              <w:rPr>
                <w:rFonts w:eastAsia="MS PGothic"/>
                <w:sz w:val="20"/>
                <w:szCs w:val="26"/>
                <w:lang w:val="fr-FR" w:eastAsia="ja-JP"/>
              </w:rPr>
              <w:t>1</w:t>
            </w:r>
            <w:r w:rsidR="00A53092">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w:t>
            </w:r>
            <w:r w:rsidR="00A53092">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sidR="00543791">
              <w:rPr>
                <w:rFonts w:eastAsia="MS PGothic"/>
                <w:sz w:val="20"/>
                <w:szCs w:val="26"/>
                <w:lang w:val="fr-FR" w:eastAsia="ja-JP"/>
              </w:rPr>
              <w:t> </w:t>
            </w:r>
            <w:r w:rsidR="00543791" w:rsidRPr="00412B09">
              <w:rPr>
                <w:rFonts w:eastAsia="MS PGothic"/>
                <w:sz w:val="20"/>
                <w:szCs w:val="26"/>
                <w:lang w:val="fr-CH" w:eastAsia="en-US" w:bidi="ar-SY"/>
              </w:rPr>
              <w:sym w:font="Symbol" w:char="F0B3"/>
            </w:r>
          </w:p>
        </w:tc>
        <w:tc>
          <w:tcPr>
            <w:tcW w:w="638" w:type="pct"/>
            <w:vMerge w:val="restart"/>
            <w:tcBorders>
              <w:left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hint="cs"/>
                <w:sz w:val="20"/>
                <w:szCs w:val="26"/>
                <w:rtl/>
                <w:lang w:val="fr-FR" w:eastAsia="en-US"/>
              </w:rPr>
              <w:t>غير مطلوب</w:t>
            </w:r>
          </w:p>
        </w:tc>
      </w:tr>
      <w:tr w:rsidR="004D0D1E" w:rsidRPr="00412B09">
        <w:trPr>
          <w:cantSplit/>
          <w:jc w:val="center"/>
        </w:trPr>
        <w:tc>
          <w:tcPr>
            <w:tcW w:w="706"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highlight w:val="yellow"/>
                <w:lang w:val="fr-FR" w:eastAsia="ja-JP"/>
              </w:rPr>
            </w:pPr>
          </w:p>
        </w:tc>
        <w:tc>
          <w:tcPr>
            <w:tcW w:w="1248"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454</w:t>
            </w:r>
            <w:r>
              <w:rPr>
                <w:rFonts w:eastAsia="MS PGothic"/>
                <w:sz w:val="20"/>
                <w:szCs w:val="26"/>
                <w:lang w:val="fr-FR" w:eastAsia="ja-JP"/>
              </w:rPr>
              <w:t>,</w:t>
            </w:r>
            <w:r w:rsidRPr="00412B09">
              <w:rPr>
                <w:rFonts w:eastAsia="MS PGothic"/>
                <w:sz w:val="20"/>
                <w:szCs w:val="26"/>
                <w:lang w:val="fr-FR" w:eastAsia="ja-JP"/>
              </w:rPr>
              <w:t>19375-454</w:t>
            </w:r>
            <w:r>
              <w:rPr>
                <w:rFonts w:eastAsia="MS PGothic"/>
                <w:sz w:val="20"/>
                <w:szCs w:val="26"/>
                <w:lang w:val="fr-FR" w:eastAsia="ja-JP"/>
              </w:rPr>
              <w:t>,</w:t>
            </w:r>
            <w:r w:rsidRPr="00412B09">
              <w:rPr>
                <w:rFonts w:eastAsia="MS PGothic"/>
                <w:sz w:val="20"/>
                <w:szCs w:val="26"/>
                <w:lang w:val="fr-FR" w:eastAsia="ja-JP"/>
              </w:rPr>
              <w:t>05</w:t>
            </w:r>
            <w:r w:rsidRPr="00412B09">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6,25</w:t>
            </w:r>
            <w:r w:rsidRPr="00412B09">
              <w:rPr>
                <w:rFonts w:eastAsia="MS PGothic" w:hint="cs"/>
                <w:sz w:val="20"/>
                <w:szCs w:val="26"/>
                <w:rtl/>
                <w:lang w:eastAsia="en-US"/>
              </w:rPr>
              <w:t>)</w:t>
            </w:r>
          </w:p>
        </w:tc>
        <w:tc>
          <w:tcPr>
            <w:tcW w:w="967"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724"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ja-JP"/>
              </w:rPr>
            </w:pPr>
          </w:p>
        </w:tc>
        <w:tc>
          <w:tcPr>
            <w:tcW w:w="716"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810F32">
            <w:pPr>
              <w:tabs>
                <w:tab w:val="left" w:pos="794"/>
                <w:tab w:val="left" w:pos="1191"/>
                <w:tab w:val="left" w:pos="1588"/>
                <w:tab w:val="left" w:pos="1985"/>
              </w:tabs>
              <w:spacing w:before="60" w:after="60" w:line="260" w:lineRule="exact"/>
              <w:jc w:val="left"/>
              <w:rPr>
                <w:rFonts w:eastAsia="MS PGothic"/>
                <w:sz w:val="20"/>
                <w:szCs w:val="26"/>
                <w:lang w:val="fr-FR" w:eastAsia="en-US"/>
              </w:rPr>
            </w:pPr>
          </w:p>
        </w:tc>
        <w:tc>
          <w:tcPr>
            <w:tcW w:w="638" w:type="pct"/>
            <w:vMerge/>
            <w:tcBorders>
              <w:left w:val="single" w:sz="6" w:space="0" w:color="auto"/>
              <w:bottom w:val="single" w:sz="4" w:space="0" w:color="auto"/>
              <w:right w:val="single" w:sz="6" w:space="0" w:color="auto"/>
            </w:tcBorders>
            <w:shd w:val="clear" w:color="auto" w:fill="auto"/>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p>
        </w:tc>
      </w:tr>
      <w:tr w:rsidR="00D6686E" w:rsidRPr="00412B09">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i/>
                <w:iCs/>
                <w:sz w:val="20"/>
                <w:szCs w:val="26"/>
                <w:rtl/>
                <w:lang w:val="fr-FR" w:eastAsia="en-US" w:bidi="ar-EG"/>
              </w:rPr>
            </w:pPr>
            <w:r w:rsidRPr="00412B09">
              <w:rPr>
                <w:rFonts w:eastAsia="MS PGothic" w:hint="cs"/>
                <w:i/>
                <w:iCs/>
                <w:sz w:val="20"/>
                <w:szCs w:val="26"/>
                <w:rtl/>
                <w:lang w:val="fr-CH" w:eastAsia="en-US" w:bidi="ar-SY"/>
              </w:rPr>
              <w:t>استدعاء راديوي</w:t>
            </w:r>
          </w:p>
        </w:tc>
      </w:tr>
      <w:tr w:rsidR="004D0D1E" w:rsidRPr="00412B09">
        <w:trPr>
          <w:cantSplit/>
          <w:jc w:val="center"/>
        </w:trPr>
        <w:tc>
          <w:tcPr>
            <w:tcW w:w="70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eastAsia="en-US"/>
              </w:rPr>
            </w:pPr>
            <w:r>
              <w:rPr>
                <w:rFonts w:eastAsia="MS PGothic"/>
                <w:sz w:val="20"/>
                <w:szCs w:val="26"/>
                <w:lang w:eastAsia="en-US"/>
              </w:rPr>
              <w:t>F1B</w:t>
            </w:r>
            <w:r>
              <w:rPr>
                <w:rFonts w:eastAsia="MS PGothic" w:hint="cs"/>
                <w:sz w:val="20"/>
                <w:szCs w:val="26"/>
                <w:rtl/>
                <w:lang w:eastAsia="en-US"/>
              </w:rPr>
              <w:t xml:space="preserve">، </w:t>
            </w:r>
            <w:r>
              <w:rPr>
                <w:rFonts w:eastAsia="MS PGothic"/>
                <w:sz w:val="20"/>
                <w:szCs w:val="26"/>
                <w:lang w:eastAsia="en-US"/>
              </w:rPr>
              <w:t>F2B</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F3</w:t>
            </w:r>
            <w:r w:rsidR="00543791">
              <w:rPr>
                <w:rFonts w:eastAsia="MS PGothic"/>
                <w:sz w:val="20"/>
                <w:szCs w:val="26"/>
                <w:lang w:eastAsia="en-US"/>
              </w:rPr>
              <w:t>E</w:t>
            </w:r>
            <w:r>
              <w:rPr>
                <w:rFonts w:eastAsia="MS PGothic" w:hint="cs"/>
                <w:sz w:val="20"/>
                <w:szCs w:val="26"/>
                <w:rtl/>
                <w:lang w:eastAsia="en-US"/>
              </w:rPr>
              <w:t xml:space="preserve">، </w:t>
            </w:r>
            <w:r>
              <w:rPr>
                <w:rFonts w:eastAsia="MS PGothic"/>
                <w:sz w:val="20"/>
                <w:szCs w:val="26"/>
                <w:lang w:eastAsia="en-US"/>
              </w:rPr>
              <w:t>G1B</w:t>
            </w:r>
            <w:r>
              <w:rPr>
                <w:rFonts w:eastAsia="MS PGothic" w:hint="cs"/>
                <w:sz w:val="20"/>
                <w:szCs w:val="26"/>
                <w:rtl/>
                <w:lang w:eastAsia="en-US" w:bidi="ar-EG"/>
              </w:rPr>
              <w:t xml:space="preserve"> أو</w:t>
            </w:r>
            <w:r w:rsidR="00A53092">
              <w:rPr>
                <w:rFonts w:eastAsia="MS PGothic"/>
                <w:sz w:val="20"/>
                <w:szCs w:val="26"/>
                <w:lang w:eastAsia="en-US"/>
              </w:rPr>
              <w:br/>
            </w:r>
            <w:r w:rsidRPr="00412B09">
              <w:rPr>
                <w:rFonts w:eastAsia="MS PGothic"/>
                <w:sz w:val="20"/>
                <w:szCs w:val="26"/>
                <w:lang w:eastAsia="en-US"/>
              </w:rPr>
              <w:t>G2B</w:t>
            </w:r>
          </w:p>
        </w:tc>
        <w:tc>
          <w:tcPr>
            <w:tcW w:w="1248" w:type="pct"/>
            <w:tcBorders>
              <w:top w:val="single" w:sz="6" w:space="0" w:color="auto"/>
              <w:left w:val="single" w:sz="6" w:space="0" w:color="auto"/>
              <w:bottom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highlight w:val="yellow"/>
                <w:lang w:val="fr-FR" w:eastAsia="ja-JP"/>
              </w:rPr>
            </w:pP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7625</w:t>
            </w:r>
            <w:r w:rsidRPr="00412B09">
              <w:rPr>
                <w:rFonts w:eastAsia="MS PGothic"/>
                <w:sz w:val="20"/>
                <w:szCs w:val="26"/>
                <w:lang w:val="fr-FR" w:eastAsia="ja-JP"/>
              </w:rPr>
              <w:br/>
            </w:r>
            <w:r w:rsidRPr="00412B09">
              <w:rPr>
                <w:rFonts w:eastAsia="MS PGothic"/>
                <w:sz w:val="20"/>
                <w:szCs w:val="26"/>
                <w:lang w:val="fr-FR" w:eastAsia="en-US"/>
              </w:rPr>
              <w:t>429</w:t>
            </w:r>
            <w:r>
              <w:rPr>
                <w:rFonts w:eastAsia="MS PGothic"/>
                <w:sz w:val="20"/>
                <w:szCs w:val="26"/>
                <w:lang w:val="fr-FR" w:eastAsia="en-US"/>
              </w:rPr>
              <w:t>,</w:t>
            </w:r>
            <w:r w:rsidRPr="00412B09">
              <w:rPr>
                <w:rFonts w:eastAsia="MS PGothic"/>
                <w:sz w:val="20"/>
                <w:szCs w:val="26"/>
                <w:lang w:val="fr-FR" w:eastAsia="en-US"/>
              </w:rPr>
              <w:t>775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7875</w:t>
            </w:r>
            <w:r w:rsidRPr="00412B09">
              <w:rPr>
                <w:rFonts w:eastAsia="MS PGothic"/>
                <w:sz w:val="20"/>
                <w:szCs w:val="26"/>
                <w:lang w:val="fr-FR" w:eastAsia="en-US"/>
              </w:rPr>
              <w:br/>
              <w:t>429</w:t>
            </w:r>
            <w:r>
              <w:rPr>
                <w:rFonts w:eastAsia="MS PGothic"/>
                <w:sz w:val="20"/>
                <w:szCs w:val="26"/>
                <w:lang w:val="fr-FR" w:eastAsia="en-US"/>
              </w:rPr>
              <w:t>,</w:t>
            </w:r>
            <w:r w:rsidRPr="00412B09">
              <w:rPr>
                <w:rFonts w:eastAsia="MS PGothic"/>
                <w:sz w:val="20"/>
                <w:szCs w:val="26"/>
                <w:lang w:val="fr-FR" w:eastAsia="en-US"/>
              </w:rPr>
              <w:t>8</w:t>
            </w:r>
          </w:p>
        </w:tc>
        <w:tc>
          <w:tcPr>
            <w:tcW w:w="967"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Pr>
                <w:rFonts w:eastAsia="MS PGothic"/>
                <w:sz w:val="20"/>
                <w:szCs w:val="26"/>
                <w:lang w:val="fr-FR" w:eastAsia="en-US"/>
              </w:rPr>
              <w:t>8</w:t>
            </w:r>
            <w:r>
              <w:rPr>
                <w:rFonts w:eastAsia="MS PGothic"/>
                <w:sz w:val="20"/>
                <w:szCs w:val="26"/>
                <w:lang w:val="fr-FR" w:eastAsia="en-US"/>
              </w:rPr>
              <w:t>,</w:t>
            </w:r>
            <w:r w:rsidRPr="00412B09">
              <w:rPr>
                <w:rFonts w:eastAsia="MS PGothic"/>
                <w:sz w:val="20"/>
                <w:szCs w:val="26"/>
                <w:lang w:val="fr-FR" w:eastAsia="en-US"/>
              </w:rPr>
              <w:t>5</w:t>
            </w:r>
            <w:r w:rsidR="00A53092">
              <w:rPr>
                <w:rFonts w:eastAsia="MS PGothic"/>
                <w:sz w:val="20"/>
                <w:szCs w:val="26"/>
                <w:lang w:val="fr-FR" w:eastAsia="en-US"/>
              </w:rPr>
              <w:t> </w:t>
            </w:r>
            <w:r>
              <w:rPr>
                <w:rFonts w:eastAsia="MS PGothic"/>
                <w:sz w:val="20"/>
                <w:szCs w:val="26"/>
                <w:lang w:val="fr-FR" w:eastAsia="en-US"/>
              </w:rPr>
              <w:sym w:font="Symbol" w:char="F0B3"/>
            </w:r>
          </w:p>
        </w:tc>
        <w:tc>
          <w:tcPr>
            <w:tcW w:w="724"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sidR="00A53092">
              <w:rPr>
                <w:rFonts w:eastAsia="MS PGothic"/>
                <w:sz w:val="20"/>
                <w:szCs w:val="26"/>
                <w:lang w:val="fr-FR" w:eastAsia="ja-JP"/>
              </w:rPr>
              <w:t> </w:t>
            </w:r>
            <w:r w:rsidRPr="00412B09">
              <w:rPr>
                <w:rFonts w:eastAsia="MS PGothic"/>
                <w:sz w:val="20"/>
                <w:szCs w:val="26"/>
                <w:lang w:val="fr-FR" w:eastAsia="ja-JP"/>
              </w:rPr>
              <w:t>16</w:t>
            </w:r>
            <w:r w:rsidR="00A53092">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w:t>
            </w:r>
            <w:r w:rsidR="00A53092">
              <w:rPr>
                <w:rFonts w:eastAsia="MS PGothic"/>
                <w:sz w:val="20"/>
                <w:szCs w:val="26"/>
                <w:lang w:val="fr-FR" w:eastAsia="ja-JP"/>
              </w:rPr>
              <w:t> </w:t>
            </w:r>
            <w:r w:rsidRPr="00412B09">
              <w:rPr>
                <w:rFonts w:eastAsia="MS PGothic"/>
                <w:sz w:val="20"/>
                <w:szCs w:val="26"/>
                <w:lang w:val="fr-FR" w:eastAsia="ja-JP"/>
              </w:rPr>
              <w:t>12</w:t>
            </w:r>
            <w:r>
              <w:rPr>
                <w:rFonts w:eastAsia="MS PGothic"/>
                <w:sz w:val="20"/>
                <w:szCs w:val="26"/>
                <w:lang w:val="fr-FR" w:eastAsia="ja-JP"/>
              </w:rPr>
              <w:t>,</w:t>
            </w:r>
            <w:r w:rsidRPr="00412B09">
              <w:rPr>
                <w:rFonts w:eastAsia="MS PGothic"/>
                <w:sz w:val="20"/>
                <w:szCs w:val="26"/>
                <w:lang w:val="fr-FR" w:eastAsia="ja-JP"/>
              </w:rPr>
              <w:t>14)</w:t>
            </w:r>
          </w:p>
        </w:tc>
        <w:tc>
          <w:tcPr>
            <w:tcW w:w="716"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sidR="00A53092">
              <w:rPr>
                <w:rFonts w:eastAsia="MS PGothic"/>
                <w:sz w:val="20"/>
                <w:szCs w:val="26"/>
                <w:lang w:val="fr-FR" w:eastAsia="ja-JP"/>
              </w:rPr>
              <w:t> </w:t>
            </w:r>
            <w:r w:rsidRPr="00412B09">
              <w:rPr>
                <w:rFonts w:eastAsia="MS PGothic"/>
                <w:sz w:val="20"/>
                <w:szCs w:val="26"/>
                <w:lang w:val="fr-FR" w:eastAsia="ja-JP"/>
              </w:rPr>
              <w:t>1</w:t>
            </w:r>
            <w:r>
              <w:rPr>
                <w:rFonts w:eastAsia="MS PGothic"/>
                <w:sz w:val="20"/>
                <w:szCs w:val="26"/>
                <w:lang w:val="fr-FR" w:eastAsia="ja-JP"/>
              </w:rPr>
              <w:t>0</w:t>
            </w:r>
            <w:r w:rsidR="00A53092">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w:t>
            </w:r>
            <w:r w:rsidR="00A53092">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sidR="00AD08EE">
              <w:rPr>
                <w:rFonts w:eastAsia="MS PGothic"/>
                <w:sz w:val="20"/>
                <w:szCs w:val="26"/>
                <w:lang w:val="fr-FR" w:eastAsia="ja-JP"/>
              </w:rPr>
              <w:t> </w:t>
            </w:r>
            <w:r w:rsidR="00AD08EE" w:rsidRPr="00412B09">
              <w:rPr>
                <w:rFonts w:eastAsia="MS PGothic"/>
                <w:sz w:val="20"/>
                <w:szCs w:val="26"/>
                <w:lang w:val="fr-CH" w:eastAsia="en-US" w:bidi="ar-SY"/>
              </w:rPr>
              <w:sym w:font="Symbol" w:char="F0B3"/>
            </w:r>
          </w:p>
        </w:tc>
        <w:tc>
          <w:tcPr>
            <w:tcW w:w="638"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rtl/>
                <w:lang w:val="fr-FR" w:eastAsia="en-US" w:bidi="ar-EG"/>
              </w:rPr>
            </w:pPr>
            <w:r w:rsidRPr="00412B09">
              <w:rPr>
                <w:rFonts w:eastAsia="MS PGothic"/>
                <w:sz w:val="20"/>
                <w:szCs w:val="26"/>
                <w:lang w:val="fr-FR" w:eastAsia="en-US"/>
              </w:rPr>
              <w:sym w:font="Symbol" w:char="F06D"/>
            </w:r>
            <w:r w:rsidRPr="00412B09">
              <w:rPr>
                <w:rFonts w:eastAsia="MS PGothic"/>
                <w:sz w:val="20"/>
                <w:szCs w:val="26"/>
                <w:lang w:val="fr-FR" w:eastAsia="en-US"/>
              </w:rPr>
              <w:t>V</w:t>
            </w:r>
            <w:r w:rsidR="00543791">
              <w:rPr>
                <w:rFonts w:eastAsia="MS PGothic"/>
                <w:sz w:val="20"/>
                <w:szCs w:val="26"/>
                <w:lang w:val="fr-FR" w:eastAsia="en-US"/>
              </w:rPr>
              <w:t> </w:t>
            </w:r>
            <w:r w:rsidRPr="00412B09">
              <w:rPr>
                <w:rFonts w:eastAsia="MS PGothic"/>
                <w:sz w:val="20"/>
                <w:szCs w:val="26"/>
                <w:lang w:val="fr-FR" w:eastAsia="en-US"/>
              </w:rPr>
              <w:t>7</w:t>
            </w:r>
          </w:p>
        </w:tc>
      </w:tr>
      <w:tr w:rsidR="00D6686E" w:rsidRPr="00412B09">
        <w:trPr>
          <w:cantSplit/>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Gothic"/>
                <w:i/>
                <w:iCs/>
                <w:sz w:val="20"/>
                <w:szCs w:val="26"/>
                <w:lang w:val="fr-FR" w:eastAsia="en-US"/>
              </w:rPr>
            </w:pPr>
            <w:r w:rsidRPr="00412B09">
              <w:rPr>
                <w:rFonts w:eastAsia="MS PGothic" w:hint="cs"/>
                <w:i/>
                <w:iCs/>
                <w:sz w:val="20"/>
                <w:szCs w:val="26"/>
                <w:rtl/>
                <w:lang w:val="fr-CH" w:eastAsia="en-US" w:bidi="ar-SY"/>
              </w:rPr>
              <w:t>ميكروفون راديوي</w:t>
            </w:r>
          </w:p>
        </w:tc>
      </w:tr>
      <w:tr w:rsidR="004D0D1E" w:rsidRPr="00412B09">
        <w:trPr>
          <w:cantSplit/>
          <w:jc w:val="center"/>
        </w:trPr>
        <w:tc>
          <w:tcPr>
            <w:tcW w:w="706" w:type="pct"/>
            <w:tcBorders>
              <w:top w:val="single" w:sz="4" w:space="0" w:color="auto"/>
              <w:left w:val="single" w:sz="6" w:space="0" w:color="auto"/>
              <w:bottom w:val="single" w:sz="4" w:space="0" w:color="auto"/>
            </w:tcBorders>
            <w:shd w:val="clear" w:color="auto" w:fill="auto"/>
            <w:tcMar>
              <w:left w:w="85" w:type="dxa"/>
              <w:right w:w="57" w:type="dxa"/>
            </w:tcMar>
            <w:vAlign w:val="center"/>
          </w:tcPr>
          <w:p w:rsidR="00C04191" w:rsidRPr="00A53092"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es-ES_tradnl" w:eastAsia="en-US"/>
              </w:rPr>
            </w:pPr>
            <w:r w:rsidRPr="00FA3A80">
              <w:rPr>
                <w:rFonts w:eastAsia="MS PGothic"/>
                <w:sz w:val="20"/>
                <w:szCs w:val="26"/>
                <w:lang w:eastAsia="en-US"/>
              </w:rPr>
              <w:t>F1D</w:t>
            </w:r>
            <w:r>
              <w:rPr>
                <w:rFonts w:eastAsia="MS PGothic" w:hint="cs"/>
                <w:sz w:val="20"/>
                <w:szCs w:val="26"/>
                <w:rtl/>
                <w:lang w:eastAsia="en-US"/>
              </w:rPr>
              <w:t xml:space="preserve">، </w:t>
            </w:r>
            <w:r w:rsidRPr="00FA3A80">
              <w:rPr>
                <w:rFonts w:eastAsia="MS PGothic"/>
                <w:sz w:val="20"/>
                <w:szCs w:val="26"/>
                <w:lang w:eastAsia="en-US"/>
              </w:rPr>
              <w:t>F1</w:t>
            </w:r>
            <w:r>
              <w:rPr>
                <w:rFonts w:eastAsia="MS PGothic"/>
                <w:sz w:val="20"/>
                <w:szCs w:val="26"/>
                <w:lang w:eastAsia="en-US"/>
              </w:rPr>
              <w:t>E</w:t>
            </w:r>
            <w:r w:rsidR="00A53092">
              <w:rPr>
                <w:rFonts w:eastAsia="MS PGothic" w:hint="cs"/>
                <w:sz w:val="20"/>
                <w:szCs w:val="26"/>
                <w:rtl/>
                <w:lang w:eastAsia="en-US" w:bidi="ar-EG"/>
              </w:rPr>
              <w:t>،</w:t>
            </w:r>
            <w:r w:rsidR="00A53092">
              <w:rPr>
                <w:rFonts w:eastAsia="MS PGothic"/>
                <w:sz w:val="20"/>
                <w:szCs w:val="26"/>
                <w:rtl/>
                <w:lang w:eastAsia="en-US" w:bidi="ar-EG"/>
              </w:rPr>
              <w:br/>
            </w:r>
            <w:r w:rsidRPr="00FA3A80">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bidi="ar-EG"/>
              </w:rPr>
              <w:t>،</w:t>
            </w:r>
            <w:r w:rsidR="00A53092">
              <w:rPr>
                <w:rFonts w:eastAsia="MS PGothic"/>
                <w:sz w:val="20"/>
                <w:szCs w:val="26"/>
                <w:lang w:eastAsia="en-US"/>
              </w:rPr>
              <w:br/>
            </w:r>
            <w:r w:rsidRPr="00FA3A80">
              <w:rPr>
                <w:rFonts w:eastAsia="MS PGothic"/>
                <w:sz w:val="20"/>
                <w:szCs w:val="26"/>
                <w:lang w:eastAsia="en-US"/>
              </w:rPr>
              <w:t>F</w:t>
            </w:r>
            <w:r>
              <w:rPr>
                <w:rFonts w:eastAsia="MS PGothic"/>
                <w:sz w:val="20"/>
                <w:szCs w:val="26"/>
                <w:lang w:eastAsia="en-US"/>
              </w:rPr>
              <w:t>7D</w:t>
            </w:r>
            <w:r>
              <w:rPr>
                <w:rFonts w:eastAsia="MS PGothic" w:hint="cs"/>
                <w:sz w:val="20"/>
                <w:szCs w:val="26"/>
                <w:rtl/>
                <w:lang w:eastAsia="en-US"/>
              </w:rPr>
              <w:t xml:space="preserve">، </w:t>
            </w:r>
            <w:r w:rsidRPr="00FA3A80">
              <w:rPr>
                <w:rFonts w:eastAsia="MS PGothic"/>
                <w:sz w:val="20"/>
                <w:szCs w:val="26"/>
                <w:lang w:eastAsia="en-US"/>
              </w:rPr>
              <w:t>F</w:t>
            </w:r>
            <w:r>
              <w:rPr>
                <w:rFonts w:eastAsia="MS PGothic"/>
                <w:sz w:val="20"/>
                <w:szCs w:val="26"/>
                <w:lang w:eastAsia="en-US"/>
              </w:rPr>
              <w:t>7E</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F7W</w:t>
            </w:r>
            <w:r>
              <w:rPr>
                <w:rFonts w:eastAsia="MS PGothic" w:hint="cs"/>
                <w:sz w:val="20"/>
                <w:szCs w:val="26"/>
                <w:rtl/>
                <w:lang w:eastAsia="en-US"/>
              </w:rPr>
              <w:t xml:space="preserve">، </w:t>
            </w:r>
            <w:r>
              <w:rPr>
                <w:rFonts w:eastAsia="MS PGothic"/>
                <w:sz w:val="20"/>
                <w:szCs w:val="26"/>
                <w:lang w:eastAsia="en-US"/>
              </w:rPr>
              <w:t>F8E</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F8W</w:t>
            </w:r>
            <w:r>
              <w:rPr>
                <w:rFonts w:eastAsia="MS PGothic" w:hint="cs"/>
                <w:sz w:val="20"/>
                <w:szCs w:val="26"/>
                <w:rtl/>
                <w:lang w:eastAsia="en-US"/>
              </w:rPr>
              <w:t xml:space="preserve">، </w:t>
            </w:r>
            <w:r>
              <w:rPr>
                <w:rFonts w:eastAsia="MS PGothic"/>
                <w:sz w:val="20"/>
                <w:szCs w:val="26"/>
                <w:lang w:eastAsia="en-US"/>
              </w:rPr>
              <w:t>F9W</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D1D</w:t>
            </w:r>
            <w:r>
              <w:rPr>
                <w:rFonts w:eastAsia="MS PGothic" w:hint="cs"/>
                <w:sz w:val="20"/>
                <w:szCs w:val="26"/>
                <w:rtl/>
                <w:lang w:eastAsia="en-US"/>
              </w:rPr>
              <w:t xml:space="preserve">، </w:t>
            </w:r>
            <w:r>
              <w:rPr>
                <w:rFonts w:eastAsia="MS PGothic"/>
                <w:sz w:val="20"/>
                <w:szCs w:val="26"/>
                <w:lang w:eastAsia="en-US"/>
              </w:rPr>
              <w:t>D1E</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D7D</w:t>
            </w:r>
            <w:r>
              <w:rPr>
                <w:rFonts w:eastAsia="MS PGothic" w:hint="cs"/>
                <w:sz w:val="20"/>
                <w:szCs w:val="26"/>
                <w:rtl/>
                <w:lang w:eastAsia="en-US"/>
              </w:rPr>
              <w:t xml:space="preserve">، </w:t>
            </w:r>
            <w:r>
              <w:rPr>
                <w:rFonts w:eastAsia="MS PGothic"/>
                <w:sz w:val="20"/>
                <w:szCs w:val="26"/>
                <w:lang w:eastAsia="en-US"/>
              </w:rPr>
              <w:t>D7E</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D7W</w:t>
            </w:r>
            <w:r>
              <w:rPr>
                <w:rFonts w:eastAsia="MS PGothic" w:hint="cs"/>
                <w:sz w:val="20"/>
                <w:szCs w:val="26"/>
                <w:rtl/>
                <w:lang w:eastAsia="en-US"/>
              </w:rPr>
              <w:t xml:space="preserve">، </w:t>
            </w:r>
            <w:r>
              <w:rPr>
                <w:rFonts w:eastAsia="MS PGothic"/>
                <w:sz w:val="20"/>
                <w:szCs w:val="26"/>
                <w:lang w:eastAsia="en-US"/>
              </w:rPr>
              <w:t>G1D</w:t>
            </w:r>
            <w:r>
              <w:rPr>
                <w:rFonts w:eastAsia="MS PGothic" w:hint="cs"/>
                <w:sz w:val="20"/>
                <w:szCs w:val="26"/>
                <w:rtl/>
                <w:lang w:eastAsia="en-US" w:bidi="ar-EG"/>
              </w:rPr>
              <w:t>،</w:t>
            </w:r>
            <w:r w:rsidR="00A53092">
              <w:rPr>
                <w:rFonts w:eastAsia="MS PGothic"/>
                <w:sz w:val="20"/>
                <w:szCs w:val="26"/>
                <w:rtl/>
                <w:lang w:eastAsia="en-US" w:bidi="ar-EG"/>
              </w:rPr>
              <w:br/>
            </w:r>
            <w:r>
              <w:rPr>
                <w:rFonts w:eastAsia="MS PGothic"/>
                <w:sz w:val="20"/>
                <w:szCs w:val="26"/>
                <w:lang w:eastAsia="en-US"/>
              </w:rPr>
              <w:t>G1E</w:t>
            </w:r>
            <w:r>
              <w:rPr>
                <w:rFonts w:eastAsia="MS PGothic" w:hint="cs"/>
                <w:sz w:val="20"/>
                <w:szCs w:val="26"/>
                <w:rtl/>
                <w:lang w:eastAsia="en-US"/>
              </w:rPr>
              <w:t xml:space="preserve">، </w:t>
            </w:r>
            <w:r>
              <w:rPr>
                <w:rFonts w:eastAsia="MS PGothic"/>
                <w:sz w:val="20"/>
                <w:szCs w:val="26"/>
                <w:lang w:eastAsia="en-US"/>
              </w:rPr>
              <w:t>G7D</w:t>
            </w:r>
            <w:r>
              <w:rPr>
                <w:rFonts w:eastAsia="MS PGothic" w:hint="cs"/>
                <w:sz w:val="20"/>
                <w:szCs w:val="26"/>
                <w:rtl/>
                <w:lang w:eastAsia="en-US" w:bidi="ar-EG"/>
              </w:rPr>
              <w:t>،</w:t>
            </w:r>
            <w:r w:rsidR="00A53092">
              <w:rPr>
                <w:rFonts w:eastAsia="MS PGothic" w:hint="cs"/>
                <w:sz w:val="20"/>
                <w:szCs w:val="26"/>
                <w:rtl/>
                <w:lang w:eastAsia="en-US" w:bidi="ar-EG"/>
              </w:rPr>
              <w:br/>
            </w:r>
            <w:r w:rsidR="00543791">
              <w:rPr>
                <w:rFonts w:eastAsia="MS PGothic"/>
                <w:sz w:val="20"/>
                <w:szCs w:val="26"/>
                <w:lang w:eastAsia="en-US"/>
              </w:rPr>
              <w:t>G</w:t>
            </w:r>
            <w:r>
              <w:rPr>
                <w:rFonts w:eastAsia="MS PGothic"/>
                <w:sz w:val="20"/>
                <w:szCs w:val="26"/>
                <w:lang w:eastAsia="en-US"/>
              </w:rPr>
              <w:t>7E</w:t>
            </w:r>
            <w:r>
              <w:rPr>
                <w:rFonts w:eastAsia="MS PGothic" w:hint="cs"/>
                <w:sz w:val="20"/>
                <w:szCs w:val="26"/>
                <w:rtl/>
                <w:lang w:eastAsia="en-US"/>
              </w:rPr>
              <w:t xml:space="preserve">، </w:t>
            </w:r>
            <w:r>
              <w:rPr>
                <w:rFonts w:eastAsia="MS PGothic"/>
                <w:sz w:val="20"/>
                <w:szCs w:val="26"/>
                <w:lang w:eastAsia="en-US"/>
              </w:rPr>
              <w:t>G7W</w:t>
            </w:r>
            <w:r>
              <w:rPr>
                <w:rFonts w:eastAsia="MS PGothic" w:hint="cs"/>
                <w:sz w:val="20"/>
                <w:szCs w:val="26"/>
                <w:rtl/>
                <w:lang w:eastAsia="en-US" w:bidi="ar-EG"/>
              </w:rPr>
              <w:t xml:space="preserve"> أو</w:t>
            </w:r>
            <w:r w:rsidR="00A53092">
              <w:rPr>
                <w:rFonts w:eastAsia="MS PGothic"/>
                <w:sz w:val="20"/>
                <w:szCs w:val="26"/>
                <w:rtl/>
                <w:lang w:eastAsia="en-US" w:bidi="ar-EG"/>
              </w:rPr>
              <w:br/>
            </w:r>
            <w:r w:rsidRPr="00412B09">
              <w:rPr>
                <w:rFonts w:eastAsia="MS PGothic"/>
                <w:color w:val="000000"/>
                <w:sz w:val="20"/>
                <w:szCs w:val="26"/>
                <w:lang w:val="es-ES_tradnl" w:eastAsia="ja-JP"/>
              </w:rPr>
              <w:t>N0N</w:t>
            </w:r>
          </w:p>
        </w:tc>
        <w:tc>
          <w:tcPr>
            <w:tcW w:w="1248"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en-US"/>
              </w:rPr>
            </w:pPr>
            <w:r w:rsidRPr="00412B09">
              <w:rPr>
                <w:rFonts w:eastAsia="MS PGothic"/>
                <w:color w:val="000000"/>
                <w:sz w:val="20"/>
                <w:szCs w:val="26"/>
                <w:lang w:val="fr-FR" w:eastAsia="en-US"/>
              </w:rPr>
              <w:t>809</w:t>
            </w:r>
            <w:r>
              <w:rPr>
                <w:rFonts w:eastAsia="MS PGothic"/>
                <w:color w:val="000000"/>
                <w:sz w:val="20"/>
                <w:szCs w:val="26"/>
                <w:lang w:val="fr-FR" w:eastAsia="en-US"/>
              </w:rPr>
              <w:t>,</w:t>
            </w:r>
            <w:r w:rsidRPr="00412B09">
              <w:rPr>
                <w:rFonts w:eastAsia="MS PGothic"/>
                <w:color w:val="000000"/>
                <w:sz w:val="20"/>
                <w:szCs w:val="26"/>
                <w:lang w:val="fr-FR" w:eastAsia="en-US"/>
              </w:rPr>
              <w:t>75</w:t>
            </w:r>
            <w:r w:rsidR="00543791">
              <w:rPr>
                <w:rFonts w:eastAsia="MS PGothic"/>
                <w:color w:val="000000"/>
                <w:sz w:val="20"/>
                <w:szCs w:val="26"/>
                <w:lang w:val="fr-FR" w:eastAsia="en-US"/>
              </w:rPr>
              <w:t>-806,125</w:t>
            </w:r>
            <w:r w:rsidRPr="00412B09">
              <w:rPr>
                <w:rFonts w:eastAsia="MS PGothic"/>
                <w:color w:val="000000"/>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A53092">
              <w:rPr>
                <w:rFonts w:eastAsia="MS PGothic"/>
                <w:sz w:val="20"/>
                <w:szCs w:val="26"/>
                <w:lang w:eastAsia="en-US"/>
              </w:rPr>
              <w:t> </w:t>
            </w:r>
            <w:r w:rsidRPr="00412B09">
              <w:rPr>
                <w:rFonts w:eastAsia="MS PGothic"/>
                <w:sz w:val="20"/>
                <w:szCs w:val="26"/>
                <w:lang w:eastAsia="en-US"/>
              </w:rPr>
              <w:t>125</w:t>
            </w:r>
            <w:r w:rsidRPr="00412B09">
              <w:rPr>
                <w:rFonts w:eastAsia="MS PGothic" w:hint="cs"/>
                <w:sz w:val="20"/>
                <w:szCs w:val="26"/>
                <w:rtl/>
                <w:lang w:eastAsia="en-US"/>
              </w:rPr>
              <w:t>)</w:t>
            </w:r>
          </w:p>
        </w:tc>
        <w:tc>
          <w:tcPr>
            <w:tcW w:w="967"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412B09" w:rsidRDefault="00C04191" w:rsidP="00D810E8">
            <w:pPr>
              <w:spacing w:before="60" w:after="60" w:line="280" w:lineRule="exact"/>
              <w:jc w:val="left"/>
              <w:rPr>
                <w:rFonts w:eastAsia="MS PGothic"/>
                <w:sz w:val="20"/>
                <w:szCs w:val="26"/>
                <w:rtl/>
                <w:lang w:val="fr-CH" w:eastAsia="en-US"/>
              </w:rPr>
            </w:pPr>
            <w:r w:rsidRPr="00412B09">
              <w:rPr>
                <w:rFonts w:eastAsia="MS PGothic" w:hint="cs"/>
                <w:sz w:val="20"/>
                <w:szCs w:val="26"/>
                <w:rtl/>
                <w:lang w:val="fr-CH" w:eastAsia="en-US" w:bidi="ar-SY"/>
              </w:rPr>
              <w:t>تشكيل التردد (باستثناء الإبراق بزحزحة التردد)</w:t>
            </w:r>
            <w:r>
              <w:rPr>
                <w:rFonts w:eastAsia="MS PGothic"/>
                <w:sz w:val="20"/>
                <w:szCs w:val="26"/>
                <w:rtl/>
                <w:lang w:val="fr-CH" w:eastAsia="en-US" w:bidi="ar-SY"/>
              </w:rPr>
              <w:br/>
            </w:r>
            <w:r w:rsidRPr="00412B09">
              <w:rPr>
                <w:rFonts w:eastAsia="MS PGothic"/>
                <w:sz w:val="20"/>
                <w:szCs w:val="26"/>
                <w:lang w:val="fr-CH" w:eastAsia="en-US" w:bidi="ar-SY"/>
              </w:rPr>
              <w:sym w:font="Symbol" w:char="F0B3"/>
            </w:r>
            <w:r w:rsidR="00A53092">
              <w:rPr>
                <w:rFonts w:eastAsia="MS PGothic" w:hint="eastAsia"/>
                <w:sz w:val="20"/>
                <w:szCs w:val="26"/>
                <w:rtl/>
                <w:lang w:val="fr-CH" w:eastAsia="en-US" w:bidi="ar-SY"/>
              </w:rPr>
              <w:t> </w:t>
            </w:r>
            <w:r w:rsidRPr="00412B09">
              <w:rPr>
                <w:rFonts w:eastAsia="MS PGothic"/>
                <w:sz w:val="20"/>
                <w:szCs w:val="26"/>
                <w:lang w:val="fr-CH" w:eastAsia="en-US"/>
              </w:rPr>
              <w:t>110</w:t>
            </w:r>
          </w:p>
          <w:p w:rsidR="00C04191" w:rsidRPr="00412B09" w:rsidRDefault="00C04191" w:rsidP="00D810E8">
            <w:pPr>
              <w:spacing w:after="60" w:line="280" w:lineRule="exact"/>
              <w:jc w:val="left"/>
              <w:rPr>
                <w:rFonts w:eastAsia="MS PGothic"/>
                <w:sz w:val="20"/>
                <w:szCs w:val="26"/>
                <w:rtl/>
                <w:lang w:val="fr-CH" w:eastAsia="en-US"/>
              </w:rPr>
            </w:pPr>
            <w:r w:rsidRPr="00412B09">
              <w:rPr>
                <w:rFonts w:eastAsia="MS PGothic" w:hint="cs"/>
                <w:sz w:val="20"/>
                <w:szCs w:val="26"/>
                <w:rtl/>
                <w:lang w:val="fr-CH" w:eastAsia="en-US"/>
              </w:rPr>
              <w:t xml:space="preserve">تشكيل التردد (مقصور على الإبراق بزحزحة التردد)، تشكيل الطور أو تشكيل الاتساع </w:t>
            </w:r>
            <w:r w:rsidR="00A53092">
              <w:rPr>
                <w:rFonts w:eastAsia="MS PGothic" w:hint="cs"/>
                <w:sz w:val="20"/>
                <w:szCs w:val="26"/>
                <w:rtl/>
                <w:lang w:val="fr-CH" w:eastAsia="en-US"/>
              </w:rPr>
              <w:t>التربيعي</w:t>
            </w:r>
          </w:p>
          <w:p w:rsidR="00C04191" w:rsidRPr="00412B09" w:rsidRDefault="00C04191" w:rsidP="00D810E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412B09">
              <w:rPr>
                <w:rFonts w:eastAsia="MS PGothic"/>
                <w:color w:val="000000"/>
                <w:sz w:val="20"/>
                <w:szCs w:val="26"/>
                <w:lang w:eastAsia="ja-JP" w:bidi="ar-SY"/>
              </w:rPr>
              <w:t>192</w:t>
            </w:r>
            <w:r w:rsidR="00A53092">
              <w:rPr>
                <w:rFonts w:eastAsia="MS PGothic"/>
                <w:sz w:val="20"/>
                <w:szCs w:val="26"/>
                <w:lang w:val="fr-FR" w:eastAsia="en-US"/>
              </w:rPr>
              <w:t> </w:t>
            </w:r>
            <w:r w:rsidRPr="00412B09">
              <w:rPr>
                <w:rFonts w:eastAsia="MS PGothic"/>
                <w:sz w:val="20"/>
                <w:szCs w:val="26"/>
                <w:lang w:val="fr-CH" w:eastAsia="en-US" w:bidi="ar-SY"/>
              </w:rPr>
              <w:sym w:font="Symbol" w:char="F0B3"/>
            </w:r>
          </w:p>
        </w:tc>
        <w:tc>
          <w:tcPr>
            <w:tcW w:w="724" w:type="pct"/>
            <w:tcBorders>
              <w:top w:val="single" w:sz="4" w:space="0" w:color="auto"/>
              <w:bottom w:val="single" w:sz="6" w:space="0" w:color="auto"/>
            </w:tcBorders>
            <w:shd w:val="clear" w:color="auto" w:fill="auto"/>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sidR="00A53092">
              <w:rPr>
                <w:rFonts w:eastAsia="MS PGothic"/>
                <w:sz w:val="20"/>
                <w:szCs w:val="26"/>
                <w:lang w:val="fr-FR" w:eastAsia="ja-JP"/>
              </w:rPr>
              <w:t> </w:t>
            </w:r>
            <w:r w:rsidRPr="00412B09">
              <w:rPr>
                <w:rFonts w:eastAsia="MS PGothic"/>
                <w:sz w:val="20"/>
                <w:szCs w:val="26"/>
                <w:lang w:val="fr-FR" w:eastAsia="ja-JP"/>
              </w:rPr>
              <w:t>16</w:t>
            </w:r>
            <w:r w:rsidR="00A53092">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(dBm</w:t>
            </w:r>
            <w:r w:rsidR="00A53092">
              <w:rPr>
                <w:rFonts w:eastAsia="MS PGothic"/>
                <w:sz w:val="20"/>
                <w:szCs w:val="26"/>
                <w:lang w:val="fr-FR" w:eastAsia="ja-JP"/>
              </w:rPr>
              <w:t> </w:t>
            </w:r>
            <w:r w:rsidRPr="00412B09">
              <w:rPr>
                <w:rFonts w:eastAsia="MS PGothic"/>
                <w:sz w:val="20"/>
                <w:szCs w:val="26"/>
                <w:lang w:val="fr-FR" w:eastAsia="ja-JP"/>
              </w:rPr>
              <w:t>12</w:t>
            </w:r>
            <w:r>
              <w:rPr>
                <w:rFonts w:eastAsia="MS PGothic"/>
                <w:sz w:val="20"/>
                <w:szCs w:val="26"/>
                <w:lang w:val="fr-FR" w:eastAsia="ja-JP"/>
              </w:rPr>
              <w:t>,</w:t>
            </w:r>
            <w:r w:rsidRPr="00412B09">
              <w:rPr>
                <w:rFonts w:eastAsia="MS PGothic"/>
                <w:sz w:val="20"/>
                <w:szCs w:val="26"/>
                <w:lang w:val="fr-FR" w:eastAsia="ja-JP"/>
              </w:rPr>
              <w:t>14)</w:t>
            </w:r>
          </w:p>
        </w:tc>
        <w:tc>
          <w:tcPr>
            <w:tcW w:w="716" w:type="pct"/>
            <w:tcBorders>
              <w:top w:val="single" w:sz="4"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val="fr-FR" w:eastAsia="ja-JP"/>
              </w:rPr>
            </w:pPr>
            <w:r w:rsidRPr="00412B09">
              <w:rPr>
                <w:rFonts w:eastAsia="MS PGothic"/>
                <w:sz w:val="20"/>
                <w:szCs w:val="26"/>
                <w:lang w:val="fr-FR" w:eastAsia="ja-JP"/>
              </w:rPr>
              <w:t>mW</w:t>
            </w:r>
            <w:r w:rsidR="00A53092">
              <w:rPr>
                <w:rFonts w:eastAsia="MS PGothic"/>
                <w:sz w:val="20"/>
                <w:szCs w:val="26"/>
                <w:lang w:val="fr-FR" w:eastAsia="ja-JP"/>
              </w:rPr>
              <w:t> </w:t>
            </w:r>
            <w:r w:rsidRPr="00412B09">
              <w:rPr>
                <w:rFonts w:eastAsia="MS PGothic"/>
                <w:sz w:val="20"/>
                <w:szCs w:val="26"/>
                <w:lang w:val="fr-FR" w:eastAsia="ja-JP"/>
              </w:rPr>
              <w:t>1</w:t>
            </w:r>
            <w:r>
              <w:rPr>
                <w:rFonts w:eastAsia="MS PGothic"/>
                <w:sz w:val="20"/>
                <w:szCs w:val="26"/>
                <w:lang w:val="fr-FR" w:eastAsia="ja-JP"/>
              </w:rPr>
              <w:t>0</w:t>
            </w:r>
            <w:r w:rsidR="00A53092">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i</w:t>
            </w:r>
            <w:r w:rsidR="00A53092">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r w:rsidR="00543791">
              <w:rPr>
                <w:rFonts w:eastAsia="MS PGothic"/>
                <w:sz w:val="20"/>
                <w:szCs w:val="26"/>
                <w:lang w:val="fr-FR" w:eastAsia="ja-JP"/>
              </w:rPr>
              <w:t> </w:t>
            </w:r>
            <w:r w:rsidR="00543791" w:rsidRPr="00412B09">
              <w:rPr>
                <w:rFonts w:eastAsia="MS PGothic"/>
                <w:sz w:val="20"/>
                <w:szCs w:val="26"/>
                <w:lang w:val="fr-CH" w:eastAsia="en-US" w:bidi="ar-SY"/>
              </w:rPr>
              <w:sym w:font="Symbol" w:char="F0B3"/>
            </w:r>
          </w:p>
        </w:tc>
        <w:tc>
          <w:tcPr>
            <w:tcW w:w="638" w:type="pct"/>
            <w:tcBorders>
              <w:top w:val="single" w:sz="4" w:space="0" w:color="auto"/>
              <w:bottom w:val="single" w:sz="6" w:space="0" w:color="auto"/>
              <w:right w:val="single" w:sz="6" w:space="0" w:color="auto"/>
            </w:tcBorders>
            <w:shd w:val="clear" w:color="auto" w:fill="auto"/>
            <w:tcMar>
              <w:left w:w="85" w:type="dxa"/>
              <w:right w:w="57" w:type="dxa"/>
            </w:tcMar>
            <w:vAlign w:val="center"/>
          </w:tcPr>
          <w:p w:rsidR="00C04191" w:rsidRPr="00412B09" w:rsidRDefault="00C04191" w:rsidP="00810F32">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Gothic"/>
                <w:sz w:val="20"/>
                <w:szCs w:val="26"/>
                <w:lang w:eastAsia="en-US"/>
              </w:rPr>
            </w:pPr>
            <w:r w:rsidRPr="00412B09">
              <w:rPr>
                <w:rFonts w:eastAsia="MS PGothic" w:hint="cs"/>
                <w:color w:val="000000"/>
                <w:sz w:val="20"/>
                <w:szCs w:val="26"/>
                <w:rtl/>
                <w:lang w:eastAsia="en-US"/>
              </w:rPr>
              <w:t>غير مطلوب</w:t>
            </w:r>
          </w:p>
        </w:tc>
      </w:tr>
    </w:tbl>
    <w:p w:rsidR="00E31076" w:rsidRPr="00D6686E" w:rsidRDefault="00E31076" w:rsidP="007B48FF">
      <w:pPr>
        <w:pStyle w:val="TableNo0"/>
        <w:rPr>
          <w:rtl/>
          <w:lang w:bidi="ar-EG"/>
        </w:rPr>
      </w:pPr>
      <w:r>
        <w:rPr>
          <w:rFonts w:hint="cs"/>
          <w:rtl/>
        </w:rPr>
        <w:t>الج</w:t>
      </w:r>
      <w:r w:rsidR="00A4629A">
        <w:rPr>
          <w:rFonts w:hint="cs"/>
          <w:rtl/>
          <w:lang w:bidi="ar-SA"/>
        </w:rPr>
        <w:t>ـ</w:t>
      </w:r>
      <w:r>
        <w:rPr>
          <w:rFonts w:hint="cs"/>
          <w:rtl/>
        </w:rPr>
        <w:t xml:space="preserve">دول </w:t>
      </w:r>
      <w:r>
        <w:t>19</w:t>
      </w:r>
      <w:r>
        <w:rPr>
          <w:rFonts w:hint="cs"/>
          <w:i/>
          <w:iCs/>
          <w:rtl/>
          <w:lang w:bidi="ar-EG"/>
        </w:rPr>
        <w:t xml:space="preserve"> </w:t>
      </w:r>
      <w:r>
        <w:rPr>
          <w:rFonts w:hint="cs"/>
          <w:rtl/>
          <w:lang w:bidi="ar-EG"/>
        </w:rPr>
        <w:t>(</w:t>
      </w:r>
      <w:r>
        <w:rPr>
          <w:rFonts w:hint="cs"/>
          <w:i/>
          <w:iCs/>
          <w:rtl/>
          <w:lang w:bidi="ar-EG"/>
        </w:rPr>
        <w:t xml:space="preserve"> تابـع</w:t>
      </w:r>
      <w:r>
        <w:rPr>
          <w:rFonts w:hint="cs"/>
          <w:rtl/>
          <w:lang w:bidi="ar-EG"/>
        </w:rPr>
        <w:t>)</w:t>
      </w:r>
    </w:p>
    <w:tbl>
      <w:tblPr>
        <w:bidiVisual/>
        <w:tblW w:w="4967" w:type="pct"/>
        <w:jc w:val="center"/>
        <w:tblInd w:w="-2718" w:type="dxa"/>
        <w:tblLook w:val="0000" w:firstRow="0" w:lastRow="0" w:firstColumn="0" w:lastColumn="0" w:noHBand="0" w:noVBand="0"/>
      </w:tblPr>
      <w:tblGrid>
        <w:gridCol w:w="1325"/>
        <w:gridCol w:w="2439"/>
        <w:gridCol w:w="1889"/>
        <w:gridCol w:w="1415"/>
        <w:gridCol w:w="1399"/>
        <w:gridCol w:w="1249"/>
      </w:tblGrid>
      <w:tr w:rsidR="00D810E8" w:rsidRPr="00681B6F">
        <w:trPr>
          <w:cantSplit/>
          <w:jc w:val="center"/>
        </w:trPr>
        <w:tc>
          <w:tcPr>
            <w:tcW w:w="682" w:type="pct"/>
            <w:tcBorders>
              <w:top w:val="single" w:sz="4" w:space="0" w:color="auto"/>
              <w:left w:val="single" w:sz="6" w:space="0" w:color="auto"/>
              <w:bottom w:val="single" w:sz="4" w:space="0" w:color="auto"/>
            </w:tcBorders>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نمط البث</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72" w:type="pc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المشغول من</w:t>
            </w:r>
            <w:r>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728" w:type="pct"/>
            <w:tcBorders>
              <w:top w:val="single" w:sz="6" w:space="0" w:color="auto"/>
              <w:bottom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سوية القدرة أو</w:t>
            </w:r>
            <w:r>
              <w:rPr>
                <w:rFonts w:hint="cs"/>
                <w:rtl/>
                <w:lang w:val="en-GB" w:bidi="ar-SY"/>
              </w:rPr>
              <w:br/>
            </w:r>
            <w:r w:rsidRPr="004D0D1E">
              <w:rPr>
                <w:rFonts w:hint="cs"/>
                <w:rtl/>
                <w:lang w:val="en-GB" w:bidi="ar-SY"/>
              </w:rPr>
              <w:t>الكثافة الطيفية</w:t>
            </w:r>
            <w:r w:rsidRPr="004D0D1E">
              <w:rPr>
                <w:lang w:val="en-GB" w:bidi="ar-SY"/>
              </w:rPr>
              <w:br/>
              <w:t>(e.i.r.p.)</w:t>
            </w:r>
          </w:p>
        </w:tc>
        <w:tc>
          <w:tcPr>
            <w:tcW w:w="720" w:type="pc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قدرة الهوائي</w:t>
            </w:r>
            <w:r>
              <w:rPr>
                <w:rFonts w:hint="cs"/>
                <w:rtl/>
                <w:lang w:val="en-GB" w:bidi="ar-SY"/>
              </w:rPr>
              <w:br/>
            </w:r>
            <w:r w:rsidRPr="004D0D1E">
              <w:rPr>
                <w:rFonts w:hint="cs"/>
                <w:rtl/>
                <w:lang w:val="en-GB" w:bidi="ar-SY"/>
              </w:rPr>
              <w:t>وكسب الهوائي</w:t>
            </w:r>
          </w:p>
        </w:tc>
        <w:tc>
          <w:tcPr>
            <w:tcW w:w="643" w:type="pct"/>
            <w:tcBorders>
              <w:top w:val="single" w:sz="6" w:space="0" w:color="auto"/>
              <w:bottom w:val="nil"/>
              <w:right w:val="single" w:sz="6" w:space="0" w:color="auto"/>
            </w:tcBorders>
            <w:shd w:val="clear" w:color="auto" w:fill="auto"/>
            <w:tcMar>
              <w:left w:w="85" w:type="dxa"/>
              <w:right w:w="57" w:type="dxa"/>
            </w:tcMar>
            <w:vAlign w:val="center"/>
          </w:tcPr>
          <w:p w:rsidR="00D810E8" w:rsidRPr="004D0D1E" w:rsidRDefault="00D810E8" w:rsidP="00D810E8">
            <w:pPr>
              <w:pStyle w:val="Tablehead"/>
              <w:spacing w:before="20" w:after="60" w:line="300" w:lineRule="exact"/>
              <w:rPr>
                <w:lang w:val="en-GB" w:bidi="ar-SY"/>
              </w:rPr>
            </w:pPr>
            <w:r w:rsidRPr="004D0D1E">
              <w:rPr>
                <w:rFonts w:hint="cs"/>
                <w:rtl/>
                <w:lang w:val="en-GB" w:bidi="ar-SY"/>
              </w:rPr>
              <w:t>كشف الموجة الحاملة</w:t>
            </w:r>
          </w:p>
        </w:tc>
      </w:tr>
      <w:tr w:rsidR="00D810E8" w:rsidRPr="00681B6F">
        <w:trPr>
          <w:cantSplit/>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D810E8" w:rsidRPr="00D810E8" w:rsidRDefault="00D810E8"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center"/>
              <w:rPr>
                <w:rFonts w:eastAsia="MS PGothic"/>
                <w:i/>
                <w:iCs/>
                <w:sz w:val="20"/>
                <w:szCs w:val="26"/>
                <w:rtl/>
                <w:lang w:val="fr-FR" w:eastAsia="en-US" w:bidi="ar-EG"/>
              </w:rPr>
            </w:pPr>
            <w:r w:rsidRPr="00D810E8">
              <w:rPr>
                <w:rFonts w:eastAsia="MS PGothic" w:hint="cs"/>
                <w:i/>
                <w:iCs/>
                <w:sz w:val="20"/>
                <w:szCs w:val="26"/>
                <w:rtl/>
                <w:lang w:val="fr-FR" w:eastAsia="en-US" w:bidi="ar-EG"/>
              </w:rPr>
              <w:t>ميكروفون راديوي</w:t>
            </w:r>
          </w:p>
        </w:tc>
      </w:tr>
      <w:tr w:rsidR="004D0D1E" w:rsidRPr="00681B6F">
        <w:trPr>
          <w:cantSplit/>
          <w:jc w:val="center"/>
        </w:trPr>
        <w:tc>
          <w:tcPr>
            <w:tcW w:w="682" w:type="pct"/>
            <w:vMerge w:val="restart"/>
            <w:tcBorders>
              <w:top w:val="single" w:sz="4" w:space="0" w:color="auto"/>
              <w:left w:val="single" w:sz="6" w:space="0" w:color="auto"/>
              <w:bottom w:val="single" w:sz="4"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lastRenderedPageBreak/>
              <w:t>F3E</w:t>
            </w:r>
            <w:r>
              <w:rPr>
                <w:rFonts w:eastAsia="MS PGothic" w:hint="cs"/>
                <w:sz w:val="20"/>
                <w:szCs w:val="26"/>
                <w:rtl/>
                <w:lang w:eastAsia="en-US"/>
              </w:rPr>
              <w:t xml:space="preserve">، </w:t>
            </w:r>
            <w:r>
              <w:rPr>
                <w:rFonts w:eastAsia="MS PGothic"/>
                <w:sz w:val="20"/>
                <w:szCs w:val="26"/>
                <w:lang w:eastAsia="en-US"/>
              </w:rPr>
              <w:t>F8W</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rPr>
              <w:t xml:space="preserve"> أو </w:t>
            </w:r>
            <w:r w:rsidRPr="00681B6F">
              <w:rPr>
                <w:rFonts w:eastAsia="MS PGothic"/>
                <w:sz w:val="20"/>
                <w:szCs w:val="26"/>
                <w:lang w:eastAsia="en-US"/>
              </w:rPr>
              <w:t>F</w:t>
            </w:r>
            <w:r>
              <w:rPr>
                <w:rFonts w:eastAsia="MS PGothic"/>
                <w:sz w:val="20"/>
                <w:szCs w:val="26"/>
                <w:lang w:eastAsia="en-US"/>
              </w:rPr>
              <w:t>9W</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rtl/>
                <w:lang w:val="fr-FR" w:eastAsia="en-US" w:bidi="ar-EG"/>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15-322</w:t>
            </w:r>
            <w:r w:rsidR="003F5D29">
              <w:rPr>
                <w:rFonts w:eastAsia="MS PGothic"/>
                <w:sz w:val="20"/>
                <w:szCs w:val="26"/>
                <w:lang w:val="fr-FR" w:eastAsia="en-US"/>
              </w:rPr>
              <w:t>,</w:t>
            </w:r>
            <w:r w:rsidRPr="00681B6F">
              <w:rPr>
                <w:rFonts w:eastAsia="MS PGothic"/>
                <w:sz w:val="20"/>
                <w:szCs w:val="26"/>
                <w:lang w:val="fr-FR" w:eastAsia="en-US"/>
              </w:rPr>
              <w:t>025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3F5D29">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72" w:type="pct"/>
            <w:vMerge w:val="restart"/>
            <w:tcBorders>
              <w:top w:val="single" w:sz="6" w:space="0" w:color="auto"/>
              <w:left w:val="single" w:sz="6" w:space="0" w:color="auto"/>
              <w:bottom w:val="nil"/>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rtl/>
                <w:lang w:val="fr-FR" w:eastAsia="en-US" w:bidi="ar-EG"/>
              </w:rPr>
            </w:pPr>
            <w:r w:rsidRPr="00681B6F">
              <w:rPr>
                <w:rFonts w:eastAsia="MS PGothic"/>
                <w:sz w:val="20"/>
                <w:szCs w:val="26"/>
                <w:lang w:val="fr-FR" w:eastAsia="en-US"/>
              </w:rPr>
              <w:t>30</w:t>
            </w:r>
            <w:r w:rsidR="00AC1D2D">
              <w:rPr>
                <w:rFonts w:eastAsia="MS PGothic"/>
                <w:sz w:val="20"/>
                <w:szCs w:val="26"/>
                <w:lang w:val="fr-FR" w:eastAsia="en-US"/>
              </w:rPr>
              <w:t> </w:t>
            </w:r>
            <w:r w:rsidRPr="00412B09">
              <w:rPr>
                <w:rFonts w:eastAsia="MS PGothic"/>
                <w:sz w:val="20"/>
                <w:szCs w:val="26"/>
                <w:lang w:val="fr-CH" w:eastAsia="en-US" w:bidi="ar-SY"/>
              </w:rPr>
              <w:sym w:font="Symbol" w:char="F0B3"/>
            </w:r>
          </w:p>
        </w:tc>
        <w:tc>
          <w:tcPr>
            <w:tcW w:w="728" w:type="pct"/>
            <w:vMerge w:val="restart"/>
            <w:tcBorders>
              <w:top w:val="single" w:sz="6" w:space="0" w:color="auto"/>
              <w:bottom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lang w:val="fr-FR" w:eastAsia="ja-JP"/>
              </w:rPr>
            </w:pPr>
            <w:r w:rsidRPr="00681B6F">
              <w:rPr>
                <w:rFonts w:eastAsia="MS PGothic"/>
                <w:sz w:val="20"/>
                <w:szCs w:val="26"/>
                <w:lang w:val="fr-FR" w:eastAsia="ja-JP"/>
              </w:rPr>
              <w:t>mW</w:t>
            </w:r>
            <w:r w:rsidR="00AC1D2D">
              <w:rPr>
                <w:rFonts w:eastAsia="MS PGothic"/>
                <w:sz w:val="20"/>
                <w:szCs w:val="26"/>
                <w:lang w:val="fr-FR" w:eastAsia="en-US"/>
              </w:rPr>
              <w:t> </w:t>
            </w:r>
            <w:r w:rsidRPr="00681B6F">
              <w:rPr>
                <w:rFonts w:eastAsia="MS PGothic"/>
                <w:sz w:val="20"/>
                <w:szCs w:val="26"/>
                <w:lang w:val="fr-FR" w:eastAsia="ja-JP"/>
              </w:rPr>
              <w:t>1</w:t>
            </w:r>
            <w:r>
              <w:rPr>
                <w:rFonts w:eastAsia="MS PGothic"/>
                <w:sz w:val="20"/>
                <w:szCs w:val="26"/>
                <w:lang w:val="fr-FR" w:eastAsia="ja-JP"/>
              </w:rPr>
              <w:t>,</w:t>
            </w:r>
            <w:r w:rsidRPr="00681B6F">
              <w:rPr>
                <w:rFonts w:eastAsia="MS PGothic"/>
                <w:sz w:val="20"/>
                <w:szCs w:val="26"/>
                <w:lang w:val="fr-FR" w:eastAsia="ja-JP"/>
              </w:rPr>
              <w:t>6</w:t>
            </w:r>
            <w:r w:rsidR="00AC1D2D">
              <w:rPr>
                <w:rFonts w:eastAsia="MS PGothic"/>
                <w:sz w:val="20"/>
                <w:szCs w:val="26"/>
                <w:lang w:val="fr-FR" w:eastAsia="en-US"/>
              </w:rPr>
              <w:t> </w:t>
            </w:r>
            <w:r>
              <w:rPr>
                <w:rFonts w:eastAsia="MS PGothic"/>
                <w:sz w:val="20"/>
                <w:szCs w:val="26"/>
                <w:lang w:val="fr-FR" w:eastAsia="en-US"/>
              </w:rPr>
              <w:sym w:font="Symbol" w:char="F0B3"/>
            </w:r>
            <w:r w:rsidRPr="00681B6F">
              <w:rPr>
                <w:rFonts w:eastAsia="MS PGothic"/>
                <w:sz w:val="20"/>
                <w:szCs w:val="26"/>
                <w:lang w:val="fr-FR" w:eastAsia="en-US"/>
              </w:rPr>
              <w:br/>
            </w:r>
            <w:r w:rsidRPr="00681B6F">
              <w:rPr>
                <w:rFonts w:eastAsia="MS PGothic"/>
                <w:sz w:val="20"/>
                <w:szCs w:val="26"/>
                <w:lang w:val="fr-FR" w:eastAsia="ja-JP"/>
              </w:rPr>
              <w:t>(dBm</w:t>
            </w:r>
            <w:r w:rsidR="00AC1D2D">
              <w:rPr>
                <w:rFonts w:eastAsia="MS PGothic"/>
                <w:sz w:val="20"/>
                <w:szCs w:val="26"/>
                <w:lang w:val="fr-FR" w:eastAsia="ja-JP"/>
              </w:rPr>
              <w:t> </w:t>
            </w:r>
            <w:r w:rsidRPr="00681B6F">
              <w:rPr>
                <w:rFonts w:eastAsia="MS PGothic"/>
                <w:sz w:val="20"/>
                <w:szCs w:val="26"/>
                <w:lang w:val="fr-FR" w:eastAsia="ja-JP"/>
              </w:rPr>
              <w:t>2</w:t>
            </w:r>
            <w:r>
              <w:rPr>
                <w:rFonts w:eastAsia="MS PGothic"/>
                <w:sz w:val="20"/>
                <w:szCs w:val="26"/>
                <w:lang w:val="fr-FR" w:eastAsia="ja-JP"/>
              </w:rPr>
              <w:t>,</w:t>
            </w:r>
            <w:r w:rsidRPr="00681B6F">
              <w:rPr>
                <w:rFonts w:eastAsia="MS PGothic"/>
                <w:sz w:val="20"/>
                <w:szCs w:val="26"/>
                <w:lang w:val="fr-FR" w:eastAsia="ja-JP"/>
              </w:rPr>
              <w:t>14)</w:t>
            </w:r>
          </w:p>
        </w:tc>
        <w:tc>
          <w:tcPr>
            <w:tcW w:w="720" w:type="pct"/>
            <w:vMerge w:val="restart"/>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vMerge w:val="restart"/>
            <w:tcBorders>
              <w:top w:val="single" w:sz="6" w:space="0" w:color="auto"/>
              <w:bottom w:val="nil"/>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highlight w:val="yellow"/>
                <w:lang w:val="fr-FR" w:eastAsia="en-US"/>
              </w:rPr>
            </w:pPr>
            <w:r w:rsidRPr="00681B6F">
              <w:rPr>
                <w:rFonts w:eastAsia="MS PGothic" w:hint="cs"/>
                <w:sz w:val="20"/>
                <w:szCs w:val="26"/>
                <w:rtl/>
                <w:lang w:val="fr-FR" w:eastAsia="en-US"/>
              </w:rPr>
              <w:t>غير مطلوب</w:t>
            </w:r>
          </w:p>
        </w:tc>
      </w:tr>
      <w:tr w:rsidR="004D0D1E" w:rsidRPr="00681B6F">
        <w:trPr>
          <w:cantSplit/>
          <w:jc w:val="center"/>
        </w:trPr>
        <w:tc>
          <w:tcPr>
            <w:tcW w:w="682" w:type="pct"/>
            <w:vMerge/>
            <w:tcBorders>
              <w:left w:val="single" w:sz="6" w:space="0" w:color="auto"/>
              <w:bottom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1255"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322</w:t>
            </w:r>
            <w:r>
              <w:rPr>
                <w:rFonts w:eastAsia="MS PGothic"/>
                <w:sz w:val="20"/>
                <w:szCs w:val="26"/>
                <w:lang w:val="fr-FR" w:eastAsia="en-US"/>
              </w:rPr>
              <w:t>,</w:t>
            </w:r>
            <w:r w:rsidRPr="00681B6F">
              <w:rPr>
                <w:rFonts w:eastAsia="MS PGothic"/>
                <w:sz w:val="20"/>
                <w:szCs w:val="26"/>
                <w:lang w:val="fr-FR" w:eastAsia="en-US"/>
              </w:rPr>
              <w:t>4-322</w:t>
            </w:r>
            <w:r w:rsidR="003F5D29">
              <w:rPr>
                <w:rFonts w:eastAsia="MS PGothic"/>
                <w:sz w:val="20"/>
                <w:szCs w:val="26"/>
                <w:lang w:val="fr-FR" w:eastAsia="en-US"/>
              </w:rPr>
              <w:t>,</w:t>
            </w:r>
            <w:r w:rsidRPr="00681B6F">
              <w:rPr>
                <w:rFonts w:eastAsia="MS PGothic"/>
                <w:sz w:val="20"/>
                <w:szCs w:val="26"/>
                <w:lang w:val="fr-FR" w:eastAsia="en-US"/>
              </w:rPr>
              <w:t>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3F5D29">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72"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728"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720"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c>
          <w:tcPr>
            <w:tcW w:w="643" w:type="pct"/>
            <w:vMerge/>
            <w:tcBorders>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r w:rsidR="004D0D1E" w:rsidRPr="00681B6F">
        <w:trPr>
          <w:cantSplit/>
          <w:jc w:val="center"/>
        </w:trPr>
        <w:tc>
          <w:tcPr>
            <w:tcW w:w="682" w:type="pct"/>
            <w:tcBorders>
              <w:top w:val="single" w:sz="6" w:space="0" w:color="auto"/>
              <w:left w:val="single" w:sz="6" w:space="0" w:color="auto"/>
              <w:bottom w:val="single" w:sz="4"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Pr>
                <w:rFonts w:eastAsia="MS PGothic"/>
                <w:sz w:val="20"/>
                <w:szCs w:val="26"/>
                <w:lang w:eastAsia="en-US"/>
              </w:rPr>
              <w:t>F3E</w:t>
            </w:r>
            <w:r>
              <w:rPr>
                <w:rFonts w:eastAsia="MS PGothic" w:hint="cs"/>
                <w:sz w:val="20"/>
                <w:szCs w:val="26"/>
                <w:rtl/>
                <w:lang w:eastAsia="en-US"/>
              </w:rPr>
              <w:t xml:space="preserve"> أو </w:t>
            </w:r>
            <w:r w:rsidRPr="00681B6F">
              <w:rPr>
                <w:rFonts w:eastAsia="MS PGothic"/>
                <w:sz w:val="20"/>
                <w:szCs w:val="26"/>
                <w:lang w:eastAsia="en-US"/>
              </w:rPr>
              <w:t>F</w:t>
            </w:r>
            <w:r>
              <w:rPr>
                <w:rFonts w:eastAsia="MS PGothic"/>
                <w:sz w:val="20"/>
                <w:szCs w:val="26"/>
                <w:lang w:eastAsia="en-US"/>
              </w:rPr>
              <w:t>8W</w:t>
            </w:r>
          </w:p>
        </w:tc>
        <w:tc>
          <w:tcPr>
            <w:tcW w:w="1255"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C65184"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bidi="ar-EG"/>
              </w:rPr>
            </w:pPr>
            <w:r>
              <w:rPr>
                <w:rFonts w:eastAsia="MS PGothic"/>
                <w:sz w:val="20"/>
                <w:szCs w:val="26"/>
                <w:lang w:val="fr-FR" w:eastAsia="ja-JP"/>
              </w:rPr>
              <w:t>74,58</w:t>
            </w:r>
            <w:r>
              <w:rPr>
                <w:rFonts w:eastAsia="MS PGothic" w:hint="cs"/>
                <w:sz w:val="20"/>
                <w:szCs w:val="26"/>
                <w:rtl/>
                <w:lang w:val="fr-FR" w:eastAsia="ja-JP" w:bidi="ar-EG"/>
              </w:rPr>
              <w:t xml:space="preserve">، </w:t>
            </w:r>
            <w:r>
              <w:rPr>
                <w:rFonts w:eastAsia="MS PGothic"/>
                <w:sz w:val="20"/>
                <w:szCs w:val="26"/>
                <w:lang w:eastAsia="ja-JP" w:bidi="ar-EG"/>
              </w:rPr>
              <w:t>74,64</w:t>
            </w:r>
            <w:r>
              <w:rPr>
                <w:rFonts w:eastAsia="MS PGothic" w:hint="cs"/>
                <w:sz w:val="20"/>
                <w:szCs w:val="26"/>
                <w:rtl/>
                <w:lang w:eastAsia="en-US" w:bidi="ar-EG"/>
              </w:rPr>
              <w:t xml:space="preserve">، </w:t>
            </w:r>
            <w:r>
              <w:rPr>
                <w:rFonts w:eastAsia="MS PGothic"/>
                <w:sz w:val="20"/>
                <w:szCs w:val="26"/>
                <w:lang w:eastAsia="en-US" w:bidi="ar-EG"/>
              </w:rPr>
              <w:t>74,70</w:t>
            </w:r>
            <w:r>
              <w:rPr>
                <w:rFonts w:eastAsia="MS PGothic" w:hint="cs"/>
                <w:sz w:val="20"/>
                <w:szCs w:val="26"/>
                <w:rtl/>
                <w:lang w:eastAsia="en-US" w:bidi="ar-EG"/>
              </w:rPr>
              <w:t xml:space="preserve">، </w:t>
            </w:r>
            <w:r>
              <w:rPr>
                <w:rFonts w:eastAsia="MS PGothic"/>
                <w:sz w:val="20"/>
                <w:szCs w:val="26"/>
                <w:lang w:eastAsia="en-US" w:bidi="ar-EG"/>
              </w:rPr>
              <w:t>74,76</w:t>
            </w:r>
          </w:p>
        </w:tc>
        <w:tc>
          <w:tcPr>
            <w:tcW w:w="972"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rtl/>
                <w:lang w:val="fr-FR" w:eastAsia="en-US" w:bidi="ar-EG"/>
              </w:rPr>
            </w:pPr>
            <w:r w:rsidRPr="00681B6F">
              <w:rPr>
                <w:rFonts w:eastAsia="MS PGothic"/>
                <w:sz w:val="20"/>
                <w:szCs w:val="26"/>
                <w:lang w:val="fr-FR" w:eastAsia="ja-JP"/>
              </w:rPr>
              <w:t>60</w:t>
            </w:r>
            <w:r w:rsidR="00AC1D2D">
              <w:rPr>
                <w:rFonts w:eastAsia="MS PGothic"/>
                <w:sz w:val="20"/>
                <w:szCs w:val="26"/>
                <w:lang w:eastAsia="ja-JP"/>
              </w:rPr>
              <w:t> </w:t>
            </w:r>
            <w:r w:rsidRPr="00412B09">
              <w:rPr>
                <w:rFonts w:eastAsia="MS PGothic"/>
                <w:sz w:val="20"/>
                <w:szCs w:val="26"/>
                <w:lang w:val="fr-CH" w:eastAsia="en-US" w:bidi="ar-SY"/>
              </w:rPr>
              <w:sym w:font="Symbol" w:char="F0B3"/>
            </w:r>
          </w:p>
        </w:tc>
        <w:tc>
          <w:tcPr>
            <w:tcW w:w="728"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412B09"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ja-JP"/>
              </w:rPr>
            </w:pPr>
            <w:r w:rsidRPr="00412B09">
              <w:rPr>
                <w:rFonts w:eastAsia="MS PGothic"/>
                <w:sz w:val="20"/>
                <w:szCs w:val="26"/>
                <w:lang w:val="fr-FR" w:eastAsia="ja-JP"/>
              </w:rPr>
              <w:t>mW</w:t>
            </w:r>
            <w:r w:rsidR="00AC1D2D">
              <w:rPr>
                <w:rFonts w:eastAsia="MS PGothic"/>
                <w:sz w:val="20"/>
                <w:szCs w:val="26"/>
                <w:lang w:val="fr-FR" w:eastAsia="ja-JP"/>
              </w:rPr>
              <w:t> </w:t>
            </w:r>
            <w:r>
              <w:rPr>
                <w:rFonts w:eastAsia="MS PGothic"/>
                <w:sz w:val="20"/>
                <w:szCs w:val="26"/>
                <w:lang w:val="fr-FR" w:eastAsia="ja-JP"/>
              </w:rPr>
              <w:t>16</w:t>
            </w:r>
            <w:r w:rsidR="00AC1D2D">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AC1D2D">
              <w:rPr>
                <w:rFonts w:eastAsia="MS PGothic"/>
                <w:sz w:val="20"/>
                <w:szCs w:val="26"/>
                <w:lang w:val="fr-FR" w:eastAsia="ja-JP"/>
              </w:rPr>
              <w:t> </w:t>
            </w:r>
            <w:r w:rsidR="003F5D29">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20"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10</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sidRPr="00681B6F">
              <w:rPr>
                <w:rFonts w:eastAsia="MS PGothic" w:hint="cs"/>
                <w:color w:val="000000"/>
                <w:sz w:val="20"/>
                <w:szCs w:val="26"/>
                <w:rtl/>
                <w:lang w:eastAsia="en-US"/>
              </w:rPr>
              <w:t>غير مطلوب</w:t>
            </w:r>
          </w:p>
        </w:tc>
      </w:tr>
      <w:tr w:rsidR="00D6686E" w:rsidRPr="00681B6F">
        <w:trPr>
          <w:cantSplit/>
          <w:jc w:val="center"/>
        </w:trPr>
        <w:tc>
          <w:tcPr>
            <w:tcW w:w="5000" w:type="pct"/>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center"/>
              <w:rPr>
                <w:rFonts w:eastAsia="MS PGothic"/>
                <w:i/>
                <w:iCs/>
                <w:sz w:val="20"/>
                <w:szCs w:val="26"/>
                <w:lang w:eastAsia="en-US"/>
              </w:rPr>
            </w:pPr>
            <w:r w:rsidRPr="00681B6F">
              <w:rPr>
                <w:rFonts w:eastAsia="MS PGothic" w:hint="cs"/>
                <w:i/>
                <w:iCs/>
                <w:sz w:val="20"/>
                <w:szCs w:val="26"/>
                <w:rtl/>
                <w:lang w:val="fr-CH" w:eastAsia="en-US" w:bidi="ar-SY"/>
              </w:rPr>
              <w:t>قياس طب</w:t>
            </w:r>
            <w:r w:rsidR="00615F9E">
              <w:rPr>
                <w:rFonts w:eastAsia="MS PGothic" w:hint="cs"/>
                <w:i/>
                <w:iCs/>
                <w:sz w:val="20"/>
                <w:szCs w:val="26"/>
                <w:rtl/>
                <w:lang w:val="fr-CH" w:eastAsia="en-US" w:bidi="ar-SY"/>
              </w:rPr>
              <w:t>‍</w:t>
            </w:r>
            <w:r w:rsidRPr="00681B6F">
              <w:rPr>
                <w:rFonts w:eastAsia="MS PGothic" w:hint="cs"/>
                <w:i/>
                <w:iCs/>
                <w:sz w:val="20"/>
                <w:szCs w:val="26"/>
                <w:rtl/>
                <w:lang w:val="fr-CH" w:eastAsia="en-US" w:bidi="ar-SY"/>
              </w:rPr>
              <w:t>ي عن بعد</w:t>
            </w:r>
          </w:p>
        </w:tc>
      </w:tr>
      <w:tr w:rsidR="004D0D1E" w:rsidRPr="00681B6F">
        <w:trPr>
          <w:cantSplit/>
          <w:jc w:val="center"/>
        </w:trPr>
        <w:tc>
          <w:tcPr>
            <w:tcW w:w="682" w:type="pct"/>
            <w:tcBorders>
              <w:top w:val="single" w:sz="6" w:space="0" w:color="auto"/>
              <w:left w:val="single" w:sz="4" w:space="0" w:color="auto"/>
              <w:bottom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F1D</w:t>
            </w:r>
            <w:r>
              <w:rPr>
                <w:rFonts w:eastAsia="MS PGothic" w:hint="cs"/>
                <w:sz w:val="20"/>
                <w:szCs w:val="26"/>
                <w:rtl/>
                <w:lang w:eastAsia="en-US"/>
              </w:rPr>
              <w:t xml:space="preserve">، </w:t>
            </w:r>
            <w:r>
              <w:rPr>
                <w:rFonts w:eastAsia="MS PGothic"/>
                <w:sz w:val="20"/>
                <w:szCs w:val="26"/>
                <w:lang w:eastAsia="en-US"/>
              </w:rPr>
              <w:t>F2D</w:t>
            </w:r>
            <w:r>
              <w:rPr>
                <w:rFonts w:eastAsia="MS PGothic" w:hint="cs"/>
                <w:sz w:val="20"/>
                <w:szCs w:val="26"/>
                <w:rtl/>
                <w:lang w:eastAsia="en-US" w:bidi="ar-EG"/>
              </w:rPr>
              <w:t>،</w:t>
            </w:r>
            <w:r w:rsidRPr="00681B6F">
              <w:rPr>
                <w:rFonts w:eastAsia="MS PGothic"/>
                <w:sz w:val="20"/>
                <w:szCs w:val="26"/>
                <w:lang w:eastAsia="en-US"/>
              </w:rPr>
              <w:t xml:space="preserve"> </w:t>
            </w:r>
            <w:r>
              <w:rPr>
                <w:rFonts w:eastAsia="MS PGothic"/>
                <w:sz w:val="20"/>
                <w:szCs w:val="26"/>
                <w:lang w:eastAsia="en-US"/>
              </w:rPr>
              <w:t>F3D</w:t>
            </w:r>
            <w:r>
              <w:rPr>
                <w:rFonts w:eastAsia="MS PGothic" w:hint="cs"/>
                <w:sz w:val="20"/>
                <w:szCs w:val="26"/>
                <w:rtl/>
                <w:lang w:eastAsia="en-US"/>
              </w:rPr>
              <w:t xml:space="preserve">، </w:t>
            </w:r>
            <w:r>
              <w:rPr>
                <w:rFonts w:eastAsia="MS PGothic"/>
                <w:sz w:val="20"/>
                <w:szCs w:val="26"/>
                <w:lang w:eastAsia="en-US"/>
              </w:rPr>
              <w:t>F7D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8D</w:t>
            </w:r>
            <w:r>
              <w:rPr>
                <w:rFonts w:eastAsia="MS PGothic" w:hint="cs"/>
                <w:sz w:val="20"/>
                <w:szCs w:val="26"/>
                <w:rtl/>
                <w:lang w:eastAsia="en-US"/>
              </w:rPr>
              <w:t xml:space="preserve"> أو </w:t>
            </w:r>
            <w:r w:rsidRPr="00681B6F">
              <w:rPr>
                <w:rFonts w:eastAsia="MS PGothic"/>
                <w:sz w:val="20"/>
                <w:szCs w:val="26"/>
                <w:lang w:eastAsia="en-US"/>
              </w:rPr>
              <w:t>F</w:t>
            </w:r>
            <w:r>
              <w:rPr>
                <w:rFonts w:eastAsia="MS PGothic"/>
                <w:sz w:val="20"/>
                <w:szCs w:val="26"/>
                <w:lang w:eastAsia="en-US"/>
              </w:rPr>
              <w:t>9</w:t>
            </w:r>
            <w:r w:rsidRPr="00681B6F">
              <w:rPr>
                <w:rFonts w:eastAsia="MS PGothic"/>
                <w:sz w:val="20"/>
                <w:szCs w:val="26"/>
                <w:lang w:eastAsia="en-US"/>
              </w:rPr>
              <w:t>D</w:t>
            </w:r>
          </w:p>
        </w:tc>
        <w:tc>
          <w:tcPr>
            <w:tcW w:w="125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eastAsia="en-US"/>
              </w:rPr>
              <w:t>421</w:t>
            </w:r>
            <w:r>
              <w:rPr>
                <w:rFonts w:eastAsia="MS PGothic"/>
                <w:sz w:val="20"/>
                <w:szCs w:val="26"/>
                <w:lang w:eastAsia="en-US"/>
              </w:rPr>
              <w:t>,</w:t>
            </w:r>
            <w:r w:rsidRPr="00681B6F">
              <w:rPr>
                <w:rFonts w:eastAsia="MS PGothic"/>
                <w:sz w:val="20"/>
                <w:szCs w:val="26"/>
                <w:lang w:eastAsia="en-US"/>
              </w:rPr>
              <w:t>0375-420</w:t>
            </w:r>
            <w:r>
              <w:rPr>
                <w:rFonts w:eastAsia="MS PGothic"/>
                <w:sz w:val="20"/>
                <w:szCs w:val="26"/>
                <w:lang w:eastAsia="en-US"/>
              </w:rPr>
              <w:t>,</w:t>
            </w:r>
            <w:r w:rsidRPr="00681B6F">
              <w:rPr>
                <w:rFonts w:eastAsia="MS PGothic"/>
                <w:sz w:val="20"/>
                <w:szCs w:val="26"/>
                <w:lang w:eastAsia="en-US"/>
              </w:rPr>
              <w:t>05</w:t>
            </w:r>
            <w:r>
              <w:rPr>
                <w:rFonts w:eastAsia="MS PGothic" w:hint="cs"/>
                <w:sz w:val="20"/>
                <w:szCs w:val="26"/>
                <w:rtl/>
                <w:lang w:eastAsia="en-US" w:bidi="ar-EG"/>
              </w:rPr>
              <w:t>،</w:t>
            </w:r>
            <w:r w:rsidRPr="00681B6F">
              <w:rPr>
                <w:rFonts w:eastAsia="MS PGothic"/>
                <w:sz w:val="20"/>
                <w:szCs w:val="26"/>
                <w:lang w:eastAsia="en-US"/>
              </w:rPr>
              <w:br/>
              <w:t>42</w:t>
            </w:r>
            <w:r>
              <w:rPr>
                <w:rFonts w:eastAsia="MS PGothic"/>
                <w:sz w:val="20"/>
                <w:szCs w:val="26"/>
                <w:lang w:eastAsia="en-US"/>
              </w:rPr>
              <w:t>5,975</w:t>
            </w:r>
            <w:r w:rsidRPr="00681B6F">
              <w:rPr>
                <w:rFonts w:eastAsia="MS PGothic"/>
                <w:sz w:val="20"/>
                <w:szCs w:val="26"/>
                <w:lang w:eastAsia="en-US"/>
              </w:rPr>
              <w:t>-42</w:t>
            </w:r>
            <w:r>
              <w:rPr>
                <w:rFonts w:eastAsia="MS PGothic"/>
                <w:sz w:val="20"/>
                <w:szCs w:val="26"/>
                <w:lang w:eastAsia="en-US"/>
              </w:rPr>
              <w:t>4,4875</w:t>
            </w:r>
            <w:r>
              <w:rPr>
                <w:rFonts w:eastAsia="MS PGothic" w:hint="cs"/>
                <w:sz w:val="20"/>
                <w:szCs w:val="26"/>
                <w:rtl/>
                <w:lang w:eastAsia="en-US" w:bidi="ar-EG"/>
              </w:rPr>
              <w:t>،</w:t>
            </w:r>
            <w:r w:rsidRPr="00681B6F">
              <w:rPr>
                <w:rFonts w:eastAsia="MS PGothic"/>
                <w:sz w:val="20"/>
                <w:szCs w:val="26"/>
                <w:lang w:eastAsia="en-US"/>
              </w:rPr>
              <w:br/>
              <w:t>429</w:t>
            </w:r>
            <w:r>
              <w:rPr>
                <w:rFonts w:eastAsia="MS PGothic"/>
                <w:sz w:val="20"/>
                <w:szCs w:val="26"/>
                <w:lang w:eastAsia="en-US"/>
              </w:rPr>
              <w:t>,</w:t>
            </w:r>
            <w:r w:rsidRPr="00681B6F">
              <w:rPr>
                <w:rFonts w:eastAsia="MS PGothic"/>
                <w:sz w:val="20"/>
                <w:szCs w:val="26"/>
                <w:lang w:eastAsia="en-US"/>
              </w:rPr>
              <w:t>7375-429</w:t>
            </w:r>
            <w:r>
              <w:rPr>
                <w:rFonts w:eastAsia="MS PGothic"/>
                <w:sz w:val="20"/>
                <w:szCs w:val="26"/>
                <w:lang w:eastAsia="en-US"/>
              </w:rPr>
              <w:t>,</w:t>
            </w:r>
            <w:r w:rsidRPr="00681B6F">
              <w:rPr>
                <w:rFonts w:eastAsia="MS PGothic"/>
                <w:sz w:val="20"/>
                <w:szCs w:val="26"/>
                <w:lang w:eastAsia="en-US"/>
              </w:rPr>
              <w:t>25</w:t>
            </w:r>
            <w:r>
              <w:rPr>
                <w:rFonts w:eastAsia="MS PGothic" w:hint="cs"/>
                <w:sz w:val="20"/>
                <w:szCs w:val="26"/>
                <w:rtl/>
                <w:lang w:eastAsia="en-US" w:bidi="ar-EG"/>
              </w:rPr>
              <w:t>،</w:t>
            </w:r>
            <w:r w:rsidRPr="00681B6F">
              <w:rPr>
                <w:rFonts w:eastAsia="MS PGothic"/>
                <w:sz w:val="20"/>
                <w:szCs w:val="26"/>
                <w:lang w:eastAsia="en-US"/>
              </w:rPr>
              <w:br/>
              <w:t>44</w:t>
            </w:r>
            <w:r w:rsidRPr="00681B6F">
              <w:rPr>
                <w:rFonts w:eastAsia="MS PGothic"/>
                <w:sz w:val="20"/>
                <w:szCs w:val="26"/>
                <w:lang w:val="fr-FR" w:eastAsia="en-US"/>
              </w:rPr>
              <w:t>1</w:t>
            </w:r>
            <w:r>
              <w:rPr>
                <w:rFonts w:eastAsia="MS PGothic"/>
                <w:sz w:val="20"/>
                <w:szCs w:val="26"/>
                <w:lang w:val="fr-FR" w:eastAsia="en-US"/>
              </w:rPr>
              <w:t>,</w:t>
            </w:r>
            <w:r w:rsidRPr="00681B6F">
              <w:rPr>
                <w:rFonts w:eastAsia="MS PGothic"/>
                <w:sz w:val="20"/>
                <w:szCs w:val="26"/>
                <w:lang w:val="fr-FR" w:eastAsia="en-US"/>
              </w:rPr>
              <w:t>55</w:t>
            </w:r>
            <w:r w:rsidRPr="00681B6F">
              <w:rPr>
                <w:rFonts w:eastAsia="MS PGothic"/>
                <w:sz w:val="20"/>
                <w:szCs w:val="26"/>
                <w:lang w:eastAsia="en-US"/>
              </w:rPr>
              <w:t>-440</w:t>
            </w:r>
            <w:r>
              <w:rPr>
                <w:rFonts w:eastAsia="MS PGothic"/>
                <w:sz w:val="20"/>
                <w:szCs w:val="26"/>
                <w:lang w:eastAsia="en-US"/>
              </w:rPr>
              <w:t>,</w:t>
            </w:r>
            <w:r w:rsidRPr="00681B6F">
              <w:rPr>
                <w:rFonts w:eastAsia="MS PGothic"/>
                <w:sz w:val="20"/>
                <w:szCs w:val="26"/>
                <w:lang w:eastAsia="en-US"/>
              </w:rPr>
              <w:t>5625</w:t>
            </w:r>
            <w:r>
              <w:rPr>
                <w:rFonts w:eastAsia="MS PGothic" w:hint="cs"/>
                <w:sz w:val="20"/>
                <w:szCs w:val="26"/>
                <w:rtl/>
                <w:lang w:val="fr-FR" w:eastAsia="en-US"/>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5-444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rPr>
              <w:t xml:space="preserve"> و</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6625-448</w:t>
            </w:r>
            <w:r>
              <w:rPr>
                <w:rFonts w:eastAsia="MS PGothic"/>
                <w:sz w:val="20"/>
                <w:szCs w:val="26"/>
                <w:lang w:val="fr-FR" w:eastAsia="en-US"/>
              </w:rPr>
              <w:t>,</w:t>
            </w:r>
            <w:r w:rsidRPr="00681B6F">
              <w:rPr>
                <w:rFonts w:eastAsia="MS PGothic"/>
                <w:sz w:val="20"/>
                <w:szCs w:val="26"/>
                <w:lang w:val="fr-FR" w:eastAsia="en-US"/>
              </w:rPr>
              <w:t>675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C45EBF">
              <w:rPr>
                <w:rFonts w:eastAsia="MS PGothic"/>
                <w:sz w:val="20"/>
                <w:szCs w:val="26"/>
                <w:lang w:eastAsia="en-US"/>
              </w:rPr>
              <w:t>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972" w:type="pct"/>
            <w:tcBorders>
              <w:top w:val="single" w:sz="6" w:space="0" w:color="auto"/>
              <w:left w:val="single" w:sz="6" w:space="0" w:color="auto"/>
              <w:bottom w:val="single" w:sz="6" w:space="0" w:color="auto"/>
            </w:tcBorders>
            <w:tcMar>
              <w:left w:w="85" w:type="dxa"/>
              <w:right w:w="57" w:type="dxa"/>
            </w:tcMar>
            <w:vAlign w:val="center"/>
          </w:tcPr>
          <w:p w:rsidR="00C04191" w:rsidRPr="002C5903"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rtl/>
                <w:lang w:eastAsia="en-US" w:bidi="ar-EG"/>
              </w:rPr>
            </w:pPr>
            <w:r w:rsidRPr="00681B6F">
              <w:rPr>
                <w:rFonts w:eastAsia="MS PGothic"/>
                <w:sz w:val="20"/>
                <w:szCs w:val="26"/>
                <w:lang w:val="fr-FR" w:eastAsia="en-US"/>
              </w:rPr>
              <w:t>8</w:t>
            </w:r>
            <w:r>
              <w:rPr>
                <w:rFonts w:eastAsia="MS PGothic"/>
                <w:sz w:val="20"/>
                <w:szCs w:val="26"/>
                <w:lang w:val="fr-FR" w:eastAsia="en-US"/>
              </w:rPr>
              <w:t>,</w:t>
            </w:r>
            <w:r w:rsidRPr="00681B6F">
              <w:rPr>
                <w:rFonts w:eastAsia="MS PGothic"/>
                <w:sz w:val="20"/>
                <w:szCs w:val="26"/>
                <w:lang w:val="fr-FR" w:eastAsia="en-US"/>
              </w:rPr>
              <w:t>5</w:t>
            </w:r>
            <w:r w:rsidR="00AC1D2D">
              <w:rPr>
                <w:rFonts w:eastAsia="MS PGothic"/>
                <w:sz w:val="20"/>
                <w:szCs w:val="26"/>
                <w:lang w:eastAsia="en-US"/>
              </w:rPr>
              <w:t> </w:t>
            </w:r>
            <w:r w:rsidRPr="00412B09">
              <w:rPr>
                <w:rFonts w:eastAsia="MS PGothic"/>
                <w:sz w:val="20"/>
                <w:szCs w:val="26"/>
                <w:lang w:val="fr-CH" w:eastAsia="en-US" w:bidi="ar-SY"/>
              </w:rPr>
              <w:sym w:font="Symbol" w:char="F0B3"/>
            </w:r>
          </w:p>
        </w:tc>
        <w:tc>
          <w:tcPr>
            <w:tcW w:w="728" w:type="pct"/>
            <w:vMerge w:val="restart"/>
            <w:tcBorders>
              <w:top w:val="single" w:sz="6" w:space="0" w:color="auto"/>
              <w:left w:val="single" w:sz="6" w:space="0" w:color="auto"/>
              <w:bottom w:val="single" w:sz="6" w:space="0" w:color="auto"/>
            </w:tcBorders>
            <w:tcMar>
              <w:left w:w="85" w:type="dxa"/>
              <w:right w:w="57" w:type="dxa"/>
            </w:tcMar>
            <w:vAlign w:val="center"/>
          </w:tcPr>
          <w:p w:rsidR="00C04191" w:rsidRPr="00412B09"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ja-JP"/>
              </w:rPr>
            </w:pPr>
            <w:r w:rsidRPr="00412B09">
              <w:rPr>
                <w:rFonts w:eastAsia="MS PGothic"/>
                <w:sz w:val="20"/>
                <w:szCs w:val="26"/>
                <w:lang w:val="fr-FR" w:eastAsia="ja-JP"/>
              </w:rPr>
              <w:t>mW</w:t>
            </w:r>
            <w:r w:rsidR="00AC1D2D">
              <w:rPr>
                <w:rFonts w:eastAsia="MS PGothic"/>
                <w:sz w:val="20"/>
                <w:szCs w:val="26"/>
                <w:lang w:val="fr-FR" w:eastAsia="ja-JP"/>
              </w:rPr>
              <w:t> </w:t>
            </w:r>
            <w:r>
              <w:rPr>
                <w:rFonts w:eastAsia="MS PGothic"/>
                <w:sz w:val="20"/>
                <w:szCs w:val="26"/>
                <w:lang w:val="fr-FR" w:eastAsia="ja-JP"/>
              </w:rPr>
              <w:t>1,6</w:t>
            </w:r>
            <w:r w:rsidR="00AC1D2D">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AC1D2D">
              <w:rPr>
                <w:rFonts w:eastAsia="MS PGothic"/>
                <w:sz w:val="20"/>
                <w:szCs w:val="26"/>
                <w:lang w:val="fr-FR" w:eastAsia="ja-JP"/>
              </w:rPr>
              <w:t> </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20"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hint="cs"/>
                <w:sz w:val="20"/>
                <w:szCs w:val="26"/>
                <w:rtl/>
                <w:lang w:val="fr-FR" w:eastAsia="en-US"/>
              </w:rPr>
              <w:t>غير مطلوب</w:t>
            </w:r>
          </w:p>
        </w:tc>
      </w:tr>
      <w:tr w:rsidR="004D0D1E" w:rsidRPr="00681B6F">
        <w:trPr>
          <w:cantSplit/>
          <w:jc w:val="center"/>
        </w:trPr>
        <w:tc>
          <w:tcPr>
            <w:tcW w:w="682"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Pr>
                <w:rFonts w:eastAsia="MS PGothic" w:hint="cs"/>
                <w:sz w:val="20"/>
                <w:szCs w:val="26"/>
                <w:rtl/>
                <w:lang w:val="fr-FR" w:eastAsia="en-US" w:bidi="ar-EG"/>
              </w:rPr>
              <w:t xml:space="preserve"> أو</w:t>
            </w:r>
            <w:r w:rsidR="002455B2">
              <w:rPr>
                <w:rFonts w:eastAsia="MS PGothic"/>
                <w:sz w:val="20"/>
                <w:szCs w:val="26"/>
                <w:rtl/>
                <w:lang w:val="fr-FR" w:eastAsia="en-US" w:bidi="ar-EG"/>
              </w:rPr>
              <w:br/>
            </w:r>
            <w:r w:rsidRPr="00681B6F">
              <w:rPr>
                <w:rFonts w:eastAsia="MS PGothic"/>
                <w:sz w:val="20"/>
                <w:szCs w:val="26"/>
                <w:lang w:val="fr-FR" w:eastAsia="en-US"/>
              </w:rPr>
              <w:t>F9D</w:t>
            </w:r>
          </w:p>
        </w:tc>
        <w:tc>
          <w:tcPr>
            <w:tcW w:w="1255"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421</w:t>
            </w:r>
            <w:r>
              <w:rPr>
                <w:rFonts w:eastAsia="MS PGothic"/>
                <w:sz w:val="20"/>
                <w:szCs w:val="26"/>
                <w:lang w:val="fr-FR" w:eastAsia="en-US"/>
              </w:rPr>
              <w:t>,</w:t>
            </w:r>
            <w:r w:rsidRPr="00681B6F">
              <w:rPr>
                <w:rFonts w:eastAsia="MS PGothic"/>
                <w:sz w:val="20"/>
                <w:szCs w:val="26"/>
                <w:lang w:val="fr-FR" w:eastAsia="en-US"/>
              </w:rPr>
              <w:t>0125-420</w:t>
            </w:r>
            <w:r>
              <w:rPr>
                <w:rFonts w:eastAsia="MS PGothic"/>
                <w:sz w:val="20"/>
                <w:szCs w:val="26"/>
                <w:lang w:val="fr-FR" w:eastAsia="en-US"/>
              </w:rPr>
              <w:t>,</w:t>
            </w:r>
            <w:r w:rsidRPr="00681B6F">
              <w:rPr>
                <w:rFonts w:eastAsia="MS PGothic"/>
                <w:sz w:val="20"/>
                <w:szCs w:val="26"/>
                <w:lang w:val="fr-FR" w:eastAsia="en-US"/>
              </w:rPr>
              <w:t>0625</w:t>
            </w:r>
            <w:r>
              <w:rPr>
                <w:rFonts w:eastAsia="MS PGothic" w:hint="cs"/>
                <w:sz w:val="20"/>
                <w:szCs w:val="26"/>
                <w:rtl/>
                <w:lang w:val="fr-FR" w:eastAsia="en-US" w:bidi="ar-EG"/>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95-424</w:t>
            </w:r>
            <w:r>
              <w:rPr>
                <w:rFonts w:eastAsia="MS PGothic"/>
                <w:sz w:val="20"/>
                <w:szCs w:val="26"/>
                <w:lang w:val="fr-FR" w:eastAsia="en-US"/>
              </w:rPr>
              <w:t>,</w:t>
            </w:r>
            <w:r w:rsidRPr="00681B6F">
              <w:rPr>
                <w:rFonts w:eastAsia="MS PGothic"/>
                <w:sz w:val="20"/>
                <w:szCs w:val="26"/>
                <w:lang w:val="fr-FR" w:eastAsia="en-US"/>
              </w:rPr>
              <w:t>5</w:t>
            </w:r>
            <w:r>
              <w:rPr>
                <w:rFonts w:eastAsia="MS PGothic" w:hint="cs"/>
                <w:sz w:val="20"/>
                <w:szCs w:val="26"/>
                <w:rtl/>
                <w:lang w:val="fr-FR" w:eastAsia="en-US"/>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7125-429</w:t>
            </w:r>
            <w:r>
              <w:rPr>
                <w:rFonts w:eastAsia="MS PGothic"/>
                <w:sz w:val="20"/>
                <w:szCs w:val="26"/>
                <w:lang w:val="fr-FR" w:eastAsia="en-US"/>
              </w:rPr>
              <w:t>,</w:t>
            </w:r>
            <w:r w:rsidRPr="00681B6F">
              <w:rPr>
                <w:rFonts w:eastAsia="MS PGothic"/>
                <w:sz w:val="20"/>
                <w:szCs w:val="26"/>
                <w:lang w:val="fr-FR" w:eastAsia="en-US"/>
              </w:rPr>
              <w:t>2625</w:t>
            </w:r>
            <w:r>
              <w:rPr>
                <w:rFonts w:eastAsia="MS PGothic" w:hint="cs"/>
                <w:sz w:val="20"/>
                <w:szCs w:val="26"/>
                <w:rtl/>
                <w:lang w:eastAsia="en-US" w:bidi="ar-EG"/>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525-440</w:t>
            </w:r>
            <w:r>
              <w:rPr>
                <w:rFonts w:eastAsia="MS PGothic"/>
                <w:sz w:val="20"/>
                <w:szCs w:val="26"/>
                <w:lang w:val="fr-FR" w:eastAsia="en-US"/>
              </w:rPr>
              <w:t>,</w:t>
            </w:r>
            <w:r w:rsidRPr="00681B6F">
              <w:rPr>
                <w:rFonts w:eastAsia="MS PGothic"/>
                <w:sz w:val="20"/>
                <w:szCs w:val="26"/>
                <w:lang w:val="fr-FR" w:eastAsia="en-US"/>
              </w:rPr>
              <w:t>575</w:t>
            </w:r>
            <w:r>
              <w:rPr>
                <w:rFonts w:eastAsia="MS PGothic" w:hint="cs"/>
                <w:sz w:val="20"/>
                <w:szCs w:val="26"/>
                <w:rtl/>
                <w:lang w:val="fr-FR" w:eastAsia="en-US" w:bidi="ar-EG"/>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475-444</w:t>
            </w:r>
            <w:r>
              <w:rPr>
                <w:rFonts w:eastAsia="MS PGothic"/>
                <w:sz w:val="20"/>
                <w:szCs w:val="26"/>
                <w:lang w:val="fr-FR" w:eastAsia="en-US"/>
              </w:rPr>
              <w:t>,</w:t>
            </w:r>
            <w:r w:rsidRPr="00681B6F">
              <w:rPr>
                <w:rFonts w:eastAsia="MS PGothic"/>
                <w:sz w:val="20"/>
                <w:szCs w:val="26"/>
                <w:lang w:val="fr-FR" w:eastAsia="en-US"/>
              </w:rPr>
              <w:t>525</w:t>
            </w:r>
            <w:r>
              <w:rPr>
                <w:rFonts w:eastAsia="MS PGothic" w:hint="cs"/>
                <w:sz w:val="20"/>
                <w:szCs w:val="26"/>
                <w:rtl/>
                <w:lang w:val="fr-FR" w:eastAsia="en-US"/>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6375-448</w:t>
            </w:r>
            <w:r>
              <w:rPr>
                <w:rFonts w:eastAsia="MS PGothic"/>
                <w:sz w:val="20"/>
                <w:szCs w:val="26"/>
                <w:lang w:val="fr-FR" w:eastAsia="en-US"/>
              </w:rPr>
              <w:t>,</w:t>
            </w:r>
            <w:r w:rsidRPr="00681B6F">
              <w:rPr>
                <w:rFonts w:eastAsia="MS PGothic"/>
                <w:sz w:val="20"/>
                <w:szCs w:val="26"/>
                <w:lang w:val="fr-FR" w:eastAsia="en-US"/>
              </w:rPr>
              <w:t>6875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C45EBF">
              <w:rPr>
                <w:rFonts w:eastAsia="MS PGothic"/>
                <w:sz w:val="20"/>
                <w:szCs w:val="26"/>
                <w:lang w:eastAsia="en-US"/>
              </w:rPr>
              <w:t>Hz </w:t>
            </w:r>
            <w:r w:rsidRPr="00412B09">
              <w:rPr>
                <w:rFonts w:eastAsia="MS PGothic"/>
                <w:sz w:val="20"/>
                <w:szCs w:val="26"/>
                <w:lang w:eastAsia="en-US"/>
              </w:rPr>
              <w:t>25</w:t>
            </w:r>
            <w:r w:rsidRPr="00412B09">
              <w:rPr>
                <w:rFonts w:eastAsia="MS PGothic" w:hint="cs"/>
                <w:sz w:val="20"/>
                <w:szCs w:val="26"/>
                <w:rtl/>
                <w:lang w:eastAsia="en-US"/>
              </w:rPr>
              <w:t>)</w:t>
            </w:r>
          </w:p>
        </w:tc>
        <w:tc>
          <w:tcPr>
            <w:tcW w:w="972" w:type="pct"/>
            <w:tcBorders>
              <w:top w:val="single" w:sz="6" w:space="0" w:color="auto"/>
              <w:left w:val="single" w:sz="6"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8</w:t>
            </w:r>
            <w:r>
              <w:rPr>
                <w:rFonts w:eastAsia="MS PGothic"/>
                <w:sz w:val="20"/>
                <w:szCs w:val="26"/>
                <w:lang w:val="fr-FR" w:eastAsia="en-US"/>
              </w:rPr>
              <w:t>,</w:t>
            </w:r>
            <w:r w:rsidRPr="00681B6F">
              <w:rPr>
                <w:rFonts w:eastAsia="MS PGothic"/>
                <w:sz w:val="20"/>
                <w:szCs w:val="26"/>
                <w:lang w:val="fr-FR" w:eastAsia="en-US"/>
              </w:rPr>
              <w:t>5</w:t>
            </w:r>
            <w:r w:rsidR="00AC1D2D">
              <w:rPr>
                <w:rFonts w:eastAsia="MS PGothic"/>
                <w:sz w:val="20"/>
                <w:szCs w:val="26"/>
                <w:lang w:eastAsia="en-US"/>
              </w:rPr>
              <w:t> </w:t>
            </w:r>
            <w:r>
              <w:rPr>
                <w:rFonts w:eastAsia="MS PGothic"/>
                <w:sz w:val="20"/>
                <w:szCs w:val="26"/>
                <w:lang w:val="fr-FR" w:eastAsia="en-US"/>
              </w:rPr>
              <w:sym w:font="Symbol" w:char="F03C"/>
            </w:r>
            <w:r w:rsidR="00E864A9">
              <w:rPr>
                <w:rFonts w:eastAsia="MS PGothic"/>
                <w:sz w:val="20"/>
                <w:szCs w:val="26"/>
                <w:rtl/>
                <w:lang w:val="fr-FR" w:eastAsia="en-US" w:bidi="ar-EG"/>
              </w:rPr>
              <w:br/>
            </w:r>
            <w:r w:rsidRPr="00681B6F">
              <w:rPr>
                <w:rFonts w:eastAsia="MS PGothic"/>
                <w:sz w:val="20"/>
                <w:szCs w:val="26"/>
                <w:lang w:val="fr-FR" w:eastAsia="en-US"/>
              </w:rPr>
              <w:t>16</w:t>
            </w:r>
            <w:r w:rsidR="00AC1D2D">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28" w:type="pct"/>
            <w:vMerge/>
            <w:tcBorders>
              <w:top w:val="single" w:sz="6" w:space="0" w:color="auto"/>
              <w:lef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720"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643"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r w:rsidR="004D0D1E" w:rsidRPr="00681B6F">
        <w:trPr>
          <w:cantSplit/>
          <w:jc w:val="center"/>
        </w:trPr>
        <w:tc>
          <w:tcPr>
            <w:tcW w:w="682" w:type="pct"/>
            <w:tcBorders>
              <w:top w:val="single" w:sz="4" w:space="0" w:color="auto"/>
              <w:left w:val="single" w:sz="4" w:space="0" w:color="auto"/>
              <w:bottom w:val="single" w:sz="4"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9D</w:t>
            </w:r>
            <w:r>
              <w:rPr>
                <w:rFonts w:eastAsia="MS PGothic" w:hint="cs"/>
                <w:sz w:val="20"/>
                <w:szCs w:val="26"/>
                <w:rtl/>
                <w:lang w:eastAsia="en-US"/>
              </w:rPr>
              <w:t xml:space="preserve"> أو </w:t>
            </w:r>
            <w:r>
              <w:rPr>
                <w:rFonts w:eastAsia="MS PGothic"/>
                <w:sz w:val="20"/>
                <w:szCs w:val="26"/>
                <w:lang w:eastAsia="en-US"/>
              </w:rPr>
              <w:t>G7</w:t>
            </w:r>
            <w:r w:rsidRPr="00681B6F">
              <w:rPr>
                <w:rFonts w:eastAsia="MS PGothic"/>
                <w:sz w:val="20"/>
                <w:szCs w:val="26"/>
                <w:lang w:eastAsia="en-US"/>
              </w:rPr>
              <w:t>D</w:t>
            </w:r>
          </w:p>
        </w:tc>
        <w:tc>
          <w:tcPr>
            <w:tcW w:w="125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975-420</w:t>
            </w:r>
            <w:r>
              <w:rPr>
                <w:rFonts w:eastAsia="MS PGothic"/>
                <w:sz w:val="20"/>
                <w:szCs w:val="26"/>
                <w:lang w:val="fr-FR" w:eastAsia="en-US"/>
              </w:rPr>
              <w:t>,</w:t>
            </w:r>
            <w:r w:rsidRPr="00681B6F">
              <w:rPr>
                <w:rFonts w:eastAsia="MS PGothic"/>
                <w:sz w:val="20"/>
                <w:szCs w:val="26"/>
                <w:lang w:val="fr-FR" w:eastAsia="en-US"/>
              </w:rPr>
              <w:t>075</w:t>
            </w:r>
            <w:r>
              <w:rPr>
                <w:rFonts w:eastAsia="MS PGothic" w:hint="cs"/>
                <w:sz w:val="20"/>
                <w:szCs w:val="26"/>
                <w:rtl/>
                <w:lang w:val="fr-FR" w:eastAsia="en-US" w:bidi="ar-EG"/>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9125-424</w:t>
            </w:r>
            <w:r>
              <w:rPr>
                <w:rFonts w:eastAsia="MS PGothic"/>
                <w:sz w:val="20"/>
                <w:szCs w:val="26"/>
                <w:lang w:val="fr-FR" w:eastAsia="en-US"/>
              </w:rPr>
              <w:t>,</w:t>
            </w:r>
            <w:r w:rsidRPr="00681B6F">
              <w:rPr>
                <w:rFonts w:eastAsia="MS PGothic"/>
                <w:sz w:val="20"/>
                <w:szCs w:val="26"/>
                <w:lang w:val="fr-FR" w:eastAsia="en-US"/>
              </w:rPr>
              <w:t>5125</w:t>
            </w:r>
            <w:r>
              <w:rPr>
                <w:rFonts w:eastAsia="MS PGothic" w:hint="cs"/>
                <w:sz w:val="20"/>
                <w:szCs w:val="26"/>
                <w:rtl/>
                <w:lang w:val="fr-FR" w:eastAsia="en-US" w:bidi="ar-EG"/>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675-429</w:t>
            </w:r>
            <w:r>
              <w:rPr>
                <w:rFonts w:eastAsia="MS PGothic"/>
                <w:sz w:val="20"/>
                <w:szCs w:val="26"/>
                <w:lang w:val="fr-FR" w:eastAsia="en-US"/>
              </w:rPr>
              <w:t>,</w:t>
            </w:r>
            <w:r w:rsidRPr="00681B6F">
              <w:rPr>
                <w:rFonts w:eastAsia="MS PGothic"/>
                <w:sz w:val="20"/>
                <w:szCs w:val="26"/>
                <w:lang w:val="fr-FR" w:eastAsia="en-US"/>
              </w:rPr>
              <w:t>275</w:t>
            </w:r>
            <w:r>
              <w:rPr>
                <w:rFonts w:eastAsia="MS PGothic" w:hint="cs"/>
                <w:sz w:val="20"/>
                <w:szCs w:val="26"/>
                <w:rtl/>
                <w:lang w:val="fr-FR" w:eastAsia="en-US" w:bidi="ar-EG"/>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4875-440</w:t>
            </w:r>
            <w:r>
              <w:rPr>
                <w:rFonts w:eastAsia="MS PGothic"/>
                <w:sz w:val="20"/>
                <w:szCs w:val="26"/>
                <w:lang w:val="fr-FR" w:eastAsia="en-US"/>
              </w:rPr>
              <w:t>,</w:t>
            </w:r>
            <w:r w:rsidRPr="00681B6F">
              <w:rPr>
                <w:rFonts w:eastAsia="MS PGothic"/>
                <w:sz w:val="20"/>
                <w:szCs w:val="26"/>
                <w:lang w:val="fr-FR" w:eastAsia="en-US"/>
              </w:rPr>
              <w:t>5875</w:t>
            </w:r>
            <w:r>
              <w:rPr>
                <w:rFonts w:eastAsia="MS PGothic" w:hint="cs"/>
                <w:sz w:val="20"/>
                <w:szCs w:val="26"/>
                <w:rtl/>
                <w:lang w:val="fr-FR" w:eastAsia="en-US" w:bidi="ar-EG"/>
              </w:rPr>
              <w:t>،</w:t>
            </w:r>
            <w:r w:rsidRPr="00681B6F">
              <w:rPr>
                <w:rFonts w:eastAsia="MS PGothic"/>
                <w:sz w:val="20"/>
                <w:szCs w:val="26"/>
                <w:lang w:val="fr-FR" w:eastAsia="en-US"/>
              </w:rPr>
              <w:br/>
              <w:t>445</w:t>
            </w:r>
            <w:r w:rsidR="002C5B04">
              <w:rPr>
                <w:rFonts w:eastAsia="MS PGothic"/>
                <w:sz w:val="20"/>
                <w:szCs w:val="26"/>
                <w:lang w:val="fr-FR" w:eastAsia="en-US"/>
              </w:rPr>
              <w:t>,</w:t>
            </w:r>
            <w:r w:rsidRPr="00681B6F">
              <w:rPr>
                <w:rFonts w:eastAsia="MS PGothic"/>
                <w:sz w:val="20"/>
                <w:szCs w:val="26"/>
                <w:lang w:val="fr-FR" w:eastAsia="en-US"/>
              </w:rPr>
              <w:t>4375-444</w:t>
            </w:r>
            <w:r w:rsidR="002C5B04">
              <w:rPr>
                <w:rFonts w:eastAsia="MS PGothic"/>
                <w:sz w:val="20"/>
                <w:szCs w:val="26"/>
                <w:lang w:val="fr-FR" w:eastAsia="en-US"/>
              </w:rPr>
              <w:t>,</w:t>
            </w:r>
            <w:r w:rsidRPr="00681B6F">
              <w:rPr>
                <w:rFonts w:eastAsia="MS PGothic"/>
                <w:sz w:val="20"/>
                <w:szCs w:val="26"/>
                <w:lang w:val="fr-FR" w:eastAsia="en-US"/>
              </w:rPr>
              <w:t>5375</w:t>
            </w:r>
            <w:r>
              <w:rPr>
                <w:rFonts w:eastAsia="MS PGothic" w:hint="cs"/>
                <w:sz w:val="20"/>
                <w:szCs w:val="26"/>
                <w:rtl/>
                <w:lang w:val="fr-FR" w:eastAsia="en-US" w:bidi="ar-EG"/>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6-448</w:t>
            </w:r>
            <w:r>
              <w:rPr>
                <w:rFonts w:eastAsia="MS PGothic"/>
                <w:sz w:val="20"/>
                <w:szCs w:val="26"/>
                <w:lang w:val="fr-FR" w:eastAsia="en-US"/>
              </w:rPr>
              <w:t>,</w:t>
            </w:r>
            <w:r w:rsidRPr="00681B6F">
              <w:rPr>
                <w:rFonts w:eastAsia="MS PGothic"/>
                <w:sz w:val="20"/>
                <w:szCs w:val="26"/>
                <w:lang w:val="fr-FR" w:eastAsia="en-US"/>
              </w:rPr>
              <w:t>7</w:t>
            </w:r>
            <w:r w:rsidRPr="00681B6F">
              <w:rPr>
                <w:rFonts w:eastAsia="MS PGothic"/>
                <w:sz w:val="20"/>
                <w:szCs w:val="26"/>
                <w:lang w:val="fr-FR" w:eastAsia="en-US"/>
              </w:rPr>
              <w:br/>
            </w:r>
            <w:r w:rsidRPr="00412B09">
              <w:rPr>
                <w:rFonts w:eastAsia="MS PGothic" w:hint="cs"/>
                <w:sz w:val="20"/>
                <w:szCs w:val="26"/>
                <w:rtl/>
                <w:lang w:eastAsia="en-US"/>
              </w:rPr>
              <w:t>(مباعدة قدرها</w:t>
            </w:r>
            <w:r w:rsidR="00C45EBF">
              <w:rPr>
                <w:rFonts w:eastAsia="MS PGothic" w:hint="cs"/>
                <w:sz w:val="20"/>
                <w:szCs w:val="26"/>
                <w:rtl/>
                <w:lang w:eastAsia="en-US"/>
              </w:rPr>
              <w:t xml:space="preserve"> </w:t>
            </w:r>
            <w:r w:rsidRPr="00412B09">
              <w:rPr>
                <w:rFonts w:eastAsia="MS PGothic"/>
                <w:sz w:val="20"/>
                <w:szCs w:val="26"/>
                <w:lang w:eastAsia="en-US"/>
              </w:rPr>
              <w:t>k</w:t>
            </w:r>
            <w:r w:rsidR="00C45EBF">
              <w:rPr>
                <w:rFonts w:eastAsia="MS PGothic"/>
                <w:sz w:val="20"/>
                <w:szCs w:val="26"/>
                <w:lang w:eastAsia="en-US"/>
              </w:rPr>
              <w:t>Hz </w:t>
            </w:r>
            <w:r>
              <w:rPr>
                <w:rFonts w:eastAsia="MS PGothic"/>
                <w:sz w:val="20"/>
                <w:szCs w:val="26"/>
                <w:lang w:eastAsia="en-US"/>
              </w:rPr>
              <w:t>50</w:t>
            </w:r>
            <w:r w:rsidRPr="00412B09">
              <w:rPr>
                <w:rFonts w:eastAsia="MS PGothic" w:hint="cs"/>
                <w:sz w:val="20"/>
                <w:szCs w:val="26"/>
                <w:rtl/>
                <w:lang w:eastAsia="en-US"/>
              </w:rPr>
              <w:t>)</w:t>
            </w:r>
          </w:p>
        </w:tc>
        <w:tc>
          <w:tcPr>
            <w:tcW w:w="972"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AC1D2D"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sidRPr="00681B6F">
              <w:rPr>
                <w:rFonts w:eastAsia="MS PGothic"/>
                <w:sz w:val="20"/>
                <w:szCs w:val="26"/>
                <w:lang w:val="fr-FR" w:eastAsia="en-US"/>
              </w:rPr>
              <w:t>16</w:t>
            </w:r>
            <w:r w:rsidR="00AC1D2D">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32</w:t>
            </w:r>
            <w:r w:rsidR="00AC1D2D">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28" w:type="pct"/>
            <w:vMerge/>
            <w:tcBorders>
              <w:left w:val="single" w:sz="6" w:space="0" w:color="auto"/>
              <w:bottom w:val="single" w:sz="4"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720"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643" w:type="pct"/>
            <w:vMerge/>
            <w:tcBorders>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r w:rsidR="004D0D1E" w:rsidRPr="00681B6F">
        <w:trPr>
          <w:cantSplit/>
          <w:jc w:val="center"/>
        </w:trPr>
        <w:tc>
          <w:tcPr>
            <w:tcW w:w="682" w:type="pct"/>
            <w:tcBorders>
              <w:top w:val="single" w:sz="4" w:space="0" w:color="auto"/>
              <w:left w:val="single" w:sz="4" w:space="0" w:color="auto"/>
              <w:right w:val="single" w:sz="4"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9D</w:t>
            </w:r>
            <w:r>
              <w:rPr>
                <w:rFonts w:eastAsia="MS PGothic" w:hint="cs"/>
                <w:sz w:val="20"/>
                <w:szCs w:val="26"/>
                <w:rtl/>
                <w:lang w:eastAsia="en-US"/>
              </w:rPr>
              <w:t xml:space="preserve"> أو </w:t>
            </w:r>
            <w:r>
              <w:rPr>
                <w:rFonts w:eastAsia="MS PGothic"/>
                <w:sz w:val="20"/>
                <w:szCs w:val="26"/>
                <w:lang w:eastAsia="en-US"/>
              </w:rPr>
              <w:t>G7</w:t>
            </w:r>
            <w:r w:rsidRPr="00681B6F">
              <w:rPr>
                <w:rFonts w:eastAsia="MS PGothic"/>
                <w:sz w:val="20"/>
                <w:szCs w:val="26"/>
                <w:lang w:eastAsia="en-US"/>
              </w:rPr>
              <w:t>D</w:t>
            </w:r>
          </w:p>
        </w:tc>
        <w:tc>
          <w:tcPr>
            <w:tcW w:w="1255" w:type="pct"/>
            <w:tcBorders>
              <w:top w:val="single" w:sz="6" w:space="0" w:color="auto"/>
              <w:left w:val="nil"/>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420</w:t>
            </w:r>
            <w:r>
              <w:rPr>
                <w:rFonts w:eastAsia="MS PGothic"/>
                <w:sz w:val="20"/>
                <w:szCs w:val="26"/>
                <w:lang w:val="fr-FR" w:eastAsia="en-US"/>
              </w:rPr>
              <w:t>,</w:t>
            </w:r>
            <w:r w:rsidRPr="00681B6F">
              <w:rPr>
                <w:rFonts w:eastAsia="MS PGothic"/>
                <w:sz w:val="20"/>
                <w:szCs w:val="26"/>
                <w:lang w:val="fr-FR" w:eastAsia="en-US"/>
              </w:rPr>
              <w:t>9-420</w:t>
            </w:r>
            <w:r>
              <w:rPr>
                <w:rFonts w:eastAsia="MS PGothic"/>
                <w:sz w:val="20"/>
                <w:szCs w:val="26"/>
                <w:lang w:val="fr-FR" w:eastAsia="en-US"/>
              </w:rPr>
              <w:t>,</w:t>
            </w:r>
            <w:r w:rsidRPr="00681B6F">
              <w:rPr>
                <w:rFonts w:eastAsia="MS PGothic"/>
                <w:sz w:val="20"/>
                <w:szCs w:val="26"/>
                <w:lang w:val="fr-FR" w:eastAsia="en-US"/>
              </w:rPr>
              <w:t>1</w:t>
            </w:r>
            <w:r>
              <w:rPr>
                <w:rFonts w:eastAsia="MS PGothic" w:hint="cs"/>
                <w:sz w:val="20"/>
                <w:szCs w:val="26"/>
                <w:rtl/>
                <w:lang w:val="fr-FR" w:eastAsia="en-US"/>
              </w:rPr>
              <w:t>،</w:t>
            </w:r>
            <w:r w:rsidRPr="00681B6F">
              <w:rPr>
                <w:rFonts w:eastAsia="MS PGothic"/>
                <w:sz w:val="20"/>
                <w:szCs w:val="26"/>
                <w:lang w:val="fr-FR" w:eastAsia="en-US"/>
              </w:rPr>
              <w:br/>
              <w:t>425</w:t>
            </w:r>
            <w:r>
              <w:rPr>
                <w:rFonts w:eastAsia="MS PGothic"/>
                <w:sz w:val="20"/>
                <w:szCs w:val="26"/>
                <w:lang w:val="fr-FR" w:eastAsia="en-US"/>
              </w:rPr>
              <w:t>,</w:t>
            </w:r>
            <w:r w:rsidRPr="00681B6F">
              <w:rPr>
                <w:rFonts w:eastAsia="MS PGothic"/>
                <w:sz w:val="20"/>
                <w:szCs w:val="26"/>
                <w:lang w:val="fr-FR" w:eastAsia="en-US"/>
              </w:rPr>
              <w:t>8375-424</w:t>
            </w:r>
            <w:r>
              <w:rPr>
                <w:rFonts w:eastAsia="MS PGothic"/>
                <w:sz w:val="20"/>
                <w:szCs w:val="26"/>
                <w:lang w:val="fr-FR" w:eastAsia="en-US"/>
              </w:rPr>
              <w:t>,</w:t>
            </w:r>
            <w:r w:rsidRPr="00681B6F">
              <w:rPr>
                <w:rFonts w:eastAsia="MS PGothic"/>
                <w:sz w:val="20"/>
                <w:szCs w:val="26"/>
                <w:lang w:val="fr-FR" w:eastAsia="en-US"/>
              </w:rPr>
              <w:t>5375</w:t>
            </w:r>
            <w:r>
              <w:rPr>
                <w:rFonts w:eastAsia="MS PGothic" w:hint="cs"/>
                <w:sz w:val="20"/>
                <w:szCs w:val="26"/>
                <w:rtl/>
                <w:lang w:val="fr-FR" w:eastAsia="en-US"/>
              </w:rPr>
              <w:t>،</w:t>
            </w:r>
            <w:r w:rsidRPr="00681B6F">
              <w:rPr>
                <w:rFonts w:eastAsia="MS PGothic"/>
                <w:sz w:val="20"/>
                <w:szCs w:val="26"/>
                <w:lang w:val="fr-FR" w:eastAsia="en-US"/>
              </w:rPr>
              <w:br/>
              <w:t>429</w:t>
            </w:r>
            <w:r>
              <w:rPr>
                <w:rFonts w:eastAsia="MS PGothic"/>
                <w:sz w:val="20"/>
                <w:szCs w:val="26"/>
                <w:lang w:val="fr-FR" w:eastAsia="en-US"/>
              </w:rPr>
              <w:t>,</w:t>
            </w:r>
            <w:r w:rsidRPr="00681B6F">
              <w:rPr>
                <w:rFonts w:eastAsia="MS PGothic"/>
                <w:sz w:val="20"/>
                <w:szCs w:val="26"/>
                <w:lang w:val="fr-FR" w:eastAsia="en-US"/>
              </w:rPr>
              <w:t>6-429</w:t>
            </w:r>
            <w:r>
              <w:rPr>
                <w:rFonts w:eastAsia="MS PGothic"/>
                <w:sz w:val="20"/>
                <w:szCs w:val="26"/>
                <w:lang w:val="fr-FR" w:eastAsia="en-US"/>
              </w:rPr>
              <w:t>,</w:t>
            </w:r>
            <w:r w:rsidRPr="00681B6F">
              <w:rPr>
                <w:rFonts w:eastAsia="MS PGothic"/>
                <w:sz w:val="20"/>
                <w:szCs w:val="26"/>
                <w:lang w:val="fr-FR" w:eastAsia="en-US"/>
              </w:rPr>
              <w:t>3</w:t>
            </w:r>
            <w:r>
              <w:rPr>
                <w:rFonts w:eastAsia="MS PGothic" w:hint="cs"/>
                <w:sz w:val="20"/>
                <w:szCs w:val="26"/>
                <w:rtl/>
                <w:lang w:val="fr-FR" w:eastAsia="en-US"/>
              </w:rPr>
              <w:t>،</w:t>
            </w:r>
            <w:r w:rsidRPr="00681B6F">
              <w:rPr>
                <w:rFonts w:eastAsia="MS PGothic"/>
                <w:sz w:val="20"/>
                <w:szCs w:val="26"/>
                <w:lang w:val="fr-FR" w:eastAsia="en-US"/>
              </w:rPr>
              <w:br/>
              <w:t>441</w:t>
            </w:r>
            <w:r>
              <w:rPr>
                <w:rFonts w:eastAsia="MS PGothic"/>
                <w:sz w:val="20"/>
                <w:szCs w:val="26"/>
                <w:lang w:val="fr-FR" w:eastAsia="en-US"/>
              </w:rPr>
              <w:t>,</w:t>
            </w:r>
            <w:r w:rsidRPr="00681B6F">
              <w:rPr>
                <w:rFonts w:eastAsia="MS PGothic"/>
                <w:sz w:val="20"/>
                <w:szCs w:val="26"/>
                <w:lang w:val="fr-FR" w:eastAsia="en-US"/>
              </w:rPr>
              <w:t>4125</w:t>
            </w:r>
            <w:r w:rsidR="002C5B04">
              <w:rPr>
                <w:rFonts w:eastAsia="MS PGothic"/>
                <w:sz w:val="20"/>
                <w:szCs w:val="26"/>
                <w:lang w:val="fr-FR" w:eastAsia="en-US"/>
              </w:rPr>
              <w:t>-</w:t>
            </w:r>
            <w:r w:rsidR="002C5B04" w:rsidRPr="00681B6F">
              <w:rPr>
                <w:rFonts w:eastAsia="MS PGothic"/>
                <w:sz w:val="20"/>
                <w:szCs w:val="26"/>
                <w:lang w:val="fr-FR" w:eastAsia="en-US"/>
              </w:rPr>
              <w:t>440</w:t>
            </w:r>
            <w:r w:rsidR="002C5B04">
              <w:rPr>
                <w:rFonts w:eastAsia="MS PGothic"/>
                <w:sz w:val="20"/>
                <w:szCs w:val="26"/>
                <w:lang w:val="fr-FR" w:eastAsia="en-US"/>
              </w:rPr>
              <w:t>,</w:t>
            </w:r>
            <w:r w:rsidR="002C5B04" w:rsidRPr="00681B6F">
              <w:rPr>
                <w:rFonts w:eastAsia="MS PGothic"/>
                <w:sz w:val="20"/>
                <w:szCs w:val="26"/>
                <w:lang w:val="fr-FR" w:eastAsia="en-US"/>
              </w:rPr>
              <w:t>6125</w:t>
            </w:r>
            <w:r>
              <w:rPr>
                <w:rFonts w:eastAsia="MS PGothic" w:hint="cs"/>
                <w:sz w:val="20"/>
                <w:szCs w:val="26"/>
                <w:rtl/>
                <w:lang w:val="fr-FR" w:eastAsia="en-US"/>
              </w:rPr>
              <w:t>،</w:t>
            </w:r>
            <w:r w:rsidRPr="00681B6F">
              <w:rPr>
                <w:rFonts w:eastAsia="MS PGothic"/>
                <w:sz w:val="20"/>
                <w:szCs w:val="26"/>
                <w:lang w:val="fr-FR" w:eastAsia="en-US"/>
              </w:rPr>
              <w:br/>
              <w:t>445</w:t>
            </w:r>
            <w:r>
              <w:rPr>
                <w:rFonts w:eastAsia="MS PGothic"/>
                <w:sz w:val="20"/>
                <w:szCs w:val="26"/>
                <w:lang w:val="fr-FR" w:eastAsia="en-US"/>
              </w:rPr>
              <w:t>,</w:t>
            </w:r>
            <w:r w:rsidRPr="00681B6F">
              <w:rPr>
                <w:rFonts w:eastAsia="MS PGothic"/>
                <w:sz w:val="20"/>
                <w:szCs w:val="26"/>
                <w:lang w:val="fr-FR" w:eastAsia="en-US"/>
              </w:rPr>
              <w:t>3625-444</w:t>
            </w:r>
            <w:r>
              <w:rPr>
                <w:rFonts w:eastAsia="MS PGothic"/>
                <w:sz w:val="20"/>
                <w:szCs w:val="26"/>
                <w:lang w:val="fr-FR" w:eastAsia="en-US"/>
              </w:rPr>
              <w:t>,</w:t>
            </w:r>
            <w:r w:rsidRPr="00681B6F">
              <w:rPr>
                <w:rFonts w:eastAsia="MS PGothic"/>
                <w:sz w:val="20"/>
                <w:szCs w:val="26"/>
                <w:lang w:val="fr-FR" w:eastAsia="en-US"/>
              </w:rPr>
              <w:t>5625,</w:t>
            </w:r>
            <w:r>
              <w:rPr>
                <w:rFonts w:eastAsia="MS PGothic" w:hint="cs"/>
                <w:sz w:val="20"/>
                <w:szCs w:val="26"/>
                <w:rtl/>
                <w:lang w:val="fr-FR" w:eastAsia="en-US"/>
              </w:rPr>
              <w:t>،</w:t>
            </w:r>
            <w:r w:rsidRPr="00681B6F">
              <w:rPr>
                <w:rFonts w:eastAsia="MS PGothic"/>
                <w:sz w:val="20"/>
                <w:szCs w:val="26"/>
                <w:lang w:val="fr-FR" w:eastAsia="en-US"/>
              </w:rPr>
              <w:br/>
              <w:t>449</w:t>
            </w:r>
            <w:r>
              <w:rPr>
                <w:rFonts w:eastAsia="MS PGothic"/>
                <w:sz w:val="20"/>
                <w:szCs w:val="26"/>
                <w:lang w:val="fr-FR" w:eastAsia="en-US"/>
              </w:rPr>
              <w:t>,</w:t>
            </w:r>
            <w:r w:rsidRPr="00681B6F">
              <w:rPr>
                <w:rFonts w:eastAsia="MS PGothic"/>
                <w:sz w:val="20"/>
                <w:szCs w:val="26"/>
                <w:lang w:val="fr-FR" w:eastAsia="en-US"/>
              </w:rPr>
              <w:t>525-448</w:t>
            </w:r>
            <w:r>
              <w:rPr>
                <w:rFonts w:eastAsia="MS PGothic"/>
                <w:sz w:val="20"/>
                <w:szCs w:val="26"/>
                <w:lang w:val="fr-FR" w:eastAsia="en-US"/>
              </w:rPr>
              <w:t>,</w:t>
            </w:r>
            <w:r w:rsidRPr="00681B6F">
              <w:rPr>
                <w:rFonts w:eastAsia="MS PGothic"/>
                <w:sz w:val="20"/>
                <w:szCs w:val="26"/>
                <w:lang w:val="fr-FR" w:eastAsia="en-US"/>
              </w:rPr>
              <w:t>725</w:t>
            </w:r>
            <w:r>
              <w:rPr>
                <w:rFonts w:eastAsia="MS PGothic" w:hint="cs"/>
                <w:sz w:val="20"/>
                <w:szCs w:val="26"/>
                <w:rtl/>
                <w:lang w:val="fr-FR" w:eastAsia="en-US"/>
              </w:rPr>
              <w:t>،</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C45EBF">
              <w:rPr>
                <w:rFonts w:eastAsia="MS PGothic"/>
                <w:sz w:val="20"/>
                <w:szCs w:val="26"/>
                <w:lang w:eastAsia="en-US"/>
              </w:rPr>
              <w:t>Hz </w:t>
            </w:r>
            <w:r>
              <w:rPr>
                <w:rFonts w:eastAsia="MS PGothic"/>
                <w:sz w:val="20"/>
                <w:szCs w:val="26"/>
                <w:lang w:eastAsia="en-US"/>
              </w:rPr>
              <w:t>100</w:t>
            </w:r>
            <w:r w:rsidRPr="00412B09">
              <w:rPr>
                <w:rFonts w:eastAsia="MS PGothic" w:hint="cs"/>
                <w:sz w:val="20"/>
                <w:szCs w:val="26"/>
                <w:rtl/>
                <w:lang w:eastAsia="en-US"/>
              </w:rPr>
              <w:t>)</w:t>
            </w:r>
          </w:p>
        </w:tc>
        <w:tc>
          <w:tcPr>
            <w:tcW w:w="97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rtl/>
                <w:lang w:val="fr-FR" w:eastAsia="en-US" w:bidi="ar-EG"/>
              </w:rPr>
            </w:pPr>
            <w:r w:rsidRPr="00681B6F">
              <w:rPr>
                <w:rFonts w:eastAsia="MS PGothic"/>
                <w:sz w:val="20"/>
                <w:szCs w:val="26"/>
                <w:lang w:val="fr-FR" w:eastAsia="en-US"/>
              </w:rPr>
              <w:t>32</w:t>
            </w:r>
            <w:r w:rsidR="00AC1D2D">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64</w:t>
            </w:r>
            <w:r w:rsidR="00AC1D2D">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28" w:type="pct"/>
            <w:tcBorders>
              <w:top w:val="single" w:sz="4" w:space="0" w:color="auto"/>
              <w:left w:val="single" w:sz="6" w:space="0" w:color="auto"/>
              <w:bottom w:val="single" w:sz="4"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bidi="ar-EG"/>
              </w:rPr>
            </w:pPr>
          </w:p>
        </w:tc>
        <w:tc>
          <w:tcPr>
            <w:tcW w:w="720"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794"/>
                <w:tab w:val="left" w:pos="1191"/>
                <w:tab w:val="left" w:pos="1588"/>
                <w:tab w:val="left" w:pos="1985"/>
              </w:tabs>
              <w:spacing w:before="20" w:after="60" w:line="270" w:lineRule="exact"/>
              <w:rPr>
                <w:rFonts w:eastAsia="MS PGothic"/>
                <w:sz w:val="20"/>
                <w:szCs w:val="26"/>
                <w:lang w:val="fr-FR" w:eastAsia="en-US"/>
              </w:rPr>
            </w:pPr>
          </w:p>
        </w:tc>
        <w:tc>
          <w:tcPr>
            <w:tcW w:w="643"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bidi="ar-EG"/>
              </w:rPr>
            </w:pPr>
          </w:p>
        </w:tc>
      </w:tr>
      <w:tr w:rsidR="004D0D1E" w:rsidRPr="00681B6F">
        <w:trPr>
          <w:cantSplit/>
          <w:jc w:val="center"/>
        </w:trPr>
        <w:tc>
          <w:tcPr>
            <w:tcW w:w="68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eastAsia="en-US"/>
              </w:rPr>
            </w:pPr>
            <w:r>
              <w:rPr>
                <w:rFonts w:eastAsia="MS PGothic"/>
                <w:sz w:val="20"/>
                <w:szCs w:val="26"/>
                <w:lang w:eastAsia="en-US"/>
              </w:rPr>
              <w:t>F7D</w:t>
            </w:r>
            <w:r>
              <w:rPr>
                <w:rFonts w:eastAsia="MS PGothic" w:hint="cs"/>
                <w:sz w:val="20"/>
                <w:szCs w:val="26"/>
                <w:rtl/>
                <w:lang w:eastAsia="en-US"/>
              </w:rPr>
              <w:t xml:space="preserve">، </w:t>
            </w:r>
            <w:r>
              <w:rPr>
                <w:rFonts w:eastAsia="MS PGothic"/>
                <w:sz w:val="20"/>
                <w:szCs w:val="26"/>
                <w:lang w:eastAsia="en-US"/>
              </w:rPr>
              <w:t>F8D</w:t>
            </w:r>
            <w:r>
              <w:rPr>
                <w:rFonts w:eastAsia="MS PGothic" w:hint="cs"/>
                <w:sz w:val="20"/>
                <w:szCs w:val="26"/>
                <w:rtl/>
                <w:lang w:eastAsia="en-US" w:bidi="ar-EG"/>
              </w:rPr>
              <w:t>،</w:t>
            </w:r>
            <w:r w:rsidR="00AC1D2D">
              <w:rPr>
                <w:rFonts w:eastAsia="MS PGothic"/>
                <w:sz w:val="20"/>
                <w:szCs w:val="26"/>
                <w:rtl/>
                <w:lang w:eastAsia="en-US" w:bidi="ar-EG"/>
              </w:rPr>
              <w:br/>
            </w:r>
            <w:r w:rsidRPr="00681B6F">
              <w:rPr>
                <w:rFonts w:eastAsia="MS PGothic"/>
                <w:sz w:val="20"/>
                <w:szCs w:val="26"/>
                <w:lang w:eastAsia="en-US"/>
              </w:rPr>
              <w:t>F</w:t>
            </w:r>
            <w:r>
              <w:rPr>
                <w:rFonts w:eastAsia="MS PGothic"/>
                <w:sz w:val="20"/>
                <w:szCs w:val="26"/>
                <w:lang w:eastAsia="en-US"/>
              </w:rPr>
              <w:t>9D</w:t>
            </w:r>
            <w:r>
              <w:rPr>
                <w:rFonts w:eastAsia="MS PGothic" w:hint="cs"/>
                <w:sz w:val="20"/>
                <w:szCs w:val="26"/>
                <w:rtl/>
                <w:lang w:eastAsia="en-US"/>
              </w:rPr>
              <w:t xml:space="preserve"> أو </w:t>
            </w:r>
            <w:r>
              <w:rPr>
                <w:rFonts w:eastAsia="MS PGothic"/>
                <w:sz w:val="20"/>
                <w:szCs w:val="26"/>
                <w:lang w:eastAsia="en-US"/>
              </w:rPr>
              <w:t>G7</w:t>
            </w:r>
            <w:r w:rsidRPr="00681B6F">
              <w:rPr>
                <w:rFonts w:eastAsia="MS PGothic"/>
                <w:sz w:val="20"/>
                <w:szCs w:val="26"/>
                <w:lang w:eastAsia="en-US"/>
              </w:rPr>
              <w:t>D</w:t>
            </w:r>
          </w:p>
        </w:tc>
        <w:tc>
          <w:tcPr>
            <w:tcW w:w="125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Pr>
                <w:rFonts w:eastAsia="MS PGothic"/>
                <w:sz w:val="20"/>
                <w:szCs w:val="26"/>
                <w:lang w:eastAsia="en-US" w:bidi="ar-EG"/>
              </w:rPr>
              <w:t>420,3</w:t>
            </w:r>
            <w:r>
              <w:rPr>
                <w:rFonts w:eastAsia="MS PGothic" w:hint="cs"/>
                <w:sz w:val="20"/>
                <w:szCs w:val="26"/>
                <w:rtl/>
                <w:lang w:eastAsia="en-US" w:bidi="ar-EG"/>
              </w:rPr>
              <w:t xml:space="preserve">، </w:t>
            </w:r>
            <w:r>
              <w:rPr>
                <w:rFonts w:eastAsia="MS PGothic"/>
                <w:sz w:val="20"/>
                <w:szCs w:val="26"/>
                <w:lang w:eastAsia="en-US" w:bidi="ar-EG"/>
              </w:rPr>
              <w:t>420,8</w:t>
            </w:r>
            <w:r>
              <w:rPr>
                <w:rFonts w:eastAsia="MS PGothic" w:hint="cs"/>
                <w:sz w:val="20"/>
                <w:szCs w:val="26"/>
                <w:rtl/>
                <w:lang w:eastAsia="en-US" w:bidi="ar-EG"/>
              </w:rPr>
              <w:t xml:space="preserve">، </w:t>
            </w:r>
            <w:r>
              <w:rPr>
                <w:rFonts w:eastAsia="MS PGothic"/>
                <w:sz w:val="20"/>
                <w:szCs w:val="26"/>
                <w:lang w:eastAsia="en-US" w:bidi="ar-EG"/>
              </w:rPr>
              <w:t>424,7375</w:t>
            </w:r>
            <w:r w:rsidR="00C45EBF">
              <w:rPr>
                <w:rFonts w:eastAsia="MS PGothic"/>
                <w:sz w:val="20"/>
                <w:szCs w:val="26"/>
                <w:rtl/>
                <w:lang w:eastAsia="en-US" w:bidi="ar-EG"/>
              </w:rPr>
              <w:br/>
            </w:r>
            <w:r>
              <w:rPr>
                <w:rFonts w:eastAsia="MS PGothic"/>
                <w:sz w:val="20"/>
                <w:szCs w:val="26"/>
                <w:lang w:eastAsia="en-US" w:bidi="ar-EG"/>
              </w:rPr>
              <w:t>425,2375</w:t>
            </w:r>
            <w:r>
              <w:rPr>
                <w:rFonts w:eastAsia="MS PGothic" w:hint="cs"/>
                <w:sz w:val="20"/>
                <w:szCs w:val="26"/>
                <w:rtl/>
                <w:lang w:eastAsia="en-US" w:bidi="ar-EG"/>
              </w:rPr>
              <w:t xml:space="preserve">، </w:t>
            </w:r>
            <w:r>
              <w:rPr>
                <w:rFonts w:eastAsia="MS PGothic"/>
                <w:sz w:val="20"/>
                <w:szCs w:val="26"/>
                <w:lang w:eastAsia="en-US" w:bidi="ar-EG"/>
              </w:rPr>
              <w:t>425,7375</w:t>
            </w:r>
            <w:r>
              <w:rPr>
                <w:rFonts w:eastAsia="MS PGothic" w:hint="cs"/>
                <w:sz w:val="20"/>
                <w:szCs w:val="26"/>
                <w:rtl/>
                <w:lang w:eastAsia="en-US" w:bidi="ar-EG"/>
              </w:rPr>
              <w:t>،</w:t>
            </w:r>
            <w:r w:rsidR="00C45EBF">
              <w:rPr>
                <w:rFonts w:eastAsia="MS PGothic"/>
                <w:sz w:val="20"/>
                <w:szCs w:val="26"/>
                <w:rtl/>
                <w:lang w:eastAsia="en-US" w:bidi="ar-EG"/>
              </w:rPr>
              <w:br/>
            </w:r>
            <w:r>
              <w:rPr>
                <w:rFonts w:eastAsia="MS PGothic"/>
                <w:sz w:val="20"/>
                <w:szCs w:val="26"/>
                <w:lang w:eastAsia="en-US" w:bidi="ar-EG"/>
              </w:rPr>
              <w:t>429,5</w:t>
            </w:r>
            <w:r>
              <w:rPr>
                <w:rFonts w:eastAsia="MS PGothic" w:hint="cs"/>
                <w:sz w:val="20"/>
                <w:szCs w:val="26"/>
                <w:rtl/>
                <w:lang w:eastAsia="en-US" w:bidi="ar-EG"/>
              </w:rPr>
              <w:t xml:space="preserve">، </w:t>
            </w:r>
            <w:r>
              <w:rPr>
                <w:rFonts w:eastAsia="MS PGothic"/>
                <w:sz w:val="20"/>
                <w:szCs w:val="26"/>
                <w:lang w:eastAsia="en-US" w:bidi="ar-EG"/>
              </w:rPr>
              <w:t>440,8125</w:t>
            </w:r>
            <w:r>
              <w:rPr>
                <w:rFonts w:eastAsia="MS PGothic" w:hint="cs"/>
                <w:sz w:val="20"/>
                <w:szCs w:val="26"/>
                <w:rtl/>
                <w:lang w:eastAsia="en-US" w:bidi="ar-EG"/>
              </w:rPr>
              <w:t>،</w:t>
            </w:r>
            <w:r w:rsidR="00C45EBF">
              <w:rPr>
                <w:rFonts w:eastAsia="MS PGothic"/>
                <w:sz w:val="20"/>
                <w:szCs w:val="26"/>
                <w:rtl/>
                <w:lang w:eastAsia="en-US" w:bidi="ar-EG"/>
              </w:rPr>
              <w:br/>
            </w:r>
            <w:r>
              <w:rPr>
                <w:rFonts w:eastAsia="MS PGothic"/>
                <w:sz w:val="20"/>
                <w:szCs w:val="26"/>
                <w:lang w:eastAsia="en-US" w:bidi="ar-EG"/>
              </w:rPr>
              <w:t>441,3125</w:t>
            </w:r>
            <w:r>
              <w:rPr>
                <w:rFonts w:eastAsia="MS PGothic" w:hint="cs"/>
                <w:sz w:val="20"/>
                <w:szCs w:val="26"/>
                <w:rtl/>
                <w:lang w:eastAsia="en-US" w:bidi="ar-EG"/>
              </w:rPr>
              <w:t xml:space="preserve">، </w:t>
            </w:r>
            <w:r>
              <w:rPr>
                <w:rFonts w:eastAsia="MS PGothic"/>
                <w:sz w:val="20"/>
                <w:szCs w:val="26"/>
                <w:lang w:eastAsia="en-US" w:bidi="ar-EG"/>
              </w:rPr>
              <w:t>444,7625</w:t>
            </w:r>
            <w:r>
              <w:rPr>
                <w:rFonts w:eastAsia="MS PGothic" w:hint="cs"/>
                <w:sz w:val="20"/>
                <w:szCs w:val="26"/>
                <w:rtl/>
                <w:lang w:eastAsia="en-US" w:bidi="ar-EG"/>
              </w:rPr>
              <w:t>،</w:t>
            </w:r>
            <w:r w:rsidR="00C45EBF">
              <w:rPr>
                <w:rFonts w:eastAsia="MS PGothic"/>
                <w:sz w:val="20"/>
                <w:szCs w:val="26"/>
                <w:rtl/>
                <w:lang w:eastAsia="en-US" w:bidi="ar-EG"/>
              </w:rPr>
              <w:br/>
            </w:r>
            <w:r>
              <w:rPr>
                <w:rFonts w:eastAsia="MS PGothic"/>
                <w:sz w:val="20"/>
                <w:szCs w:val="26"/>
                <w:lang w:eastAsia="en-US" w:bidi="ar-EG"/>
              </w:rPr>
              <w:t>445,2625</w:t>
            </w:r>
            <w:r>
              <w:rPr>
                <w:rFonts w:eastAsia="MS PGothic" w:hint="cs"/>
                <w:sz w:val="20"/>
                <w:szCs w:val="26"/>
                <w:rtl/>
                <w:lang w:eastAsia="en-US" w:bidi="ar-EG"/>
              </w:rPr>
              <w:t xml:space="preserve">، </w:t>
            </w:r>
            <w:r>
              <w:rPr>
                <w:rFonts w:eastAsia="MS PGothic"/>
                <w:sz w:val="20"/>
                <w:szCs w:val="26"/>
                <w:lang w:eastAsia="en-US" w:bidi="ar-EG"/>
              </w:rPr>
              <w:t>448,925</w:t>
            </w:r>
            <w:r>
              <w:rPr>
                <w:rFonts w:eastAsia="MS PGothic" w:hint="cs"/>
                <w:sz w:val="20"/>
                <w:szCs w:val="26"/>
                <w:rtl/>
                <w:lang w:eastAsia="en-US" w:bidi="ar-EG"/>
              </w:rPr>
              <w:t>،</w:t>
            </w:r>
            <w:r w:rsidR="00C45EBF">
              <w:rPr>
                <w:rFonts w:eastAsia="MS PGothic"/>
                <w:sz w:val="20"/>
                <w:szCs w:val="26"/>
                <w:rtl/>
                <w:lang w:eastAsia="en-US" w:bidi="ar-EG"/>
              </w:rPr>
              <w:br/>
            </w:r>
            <w:r w:rsidRPr="00681B6F">
              <w:rPr>
                <w:rFonts w:eastAsia="MS PGothic"/>
                <w:sz w:val="20"/>
                <w:szCs w:val="26"/>
                <w:lang w:val="fr-FR" w:eastAsia="en-US"/>
              </w:rPr>
              <w:t>449</w:t>
            </w:r>
            <w:r>
              <w:rPr>
                <w:rFonts w:eastAsia="MS PGothic"/>
                <w:sz w:val="20"/>
                <w:szCs w:val="26"/>
                <w:lang w:val="fr-FR" w:eastAsia="en-US"/>
              </w:rPr>
              <w:t>,</w:t>
            </w:r>
            <w:r w:rsidRPr="00681B6F">
              <w:rPr>
                <w:rFonts w:eastAsia="MS PGothic"/>
                <w:sz w:val="20"/>
                <w:szCs w:val="26"/>
                <w:lang w:val="fr-FR" w:eastAsia="en-US"/>
              </w:rPr>
              <w:t>425</w:t>
            </w:r>
          </w:p>
        </w:tc>
        <w:tc>
          <w:tcPr>
            <w:tcW w:w="97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681B6F">
              <w:rPr>
                <w:rFonts w:eastAsia="MS PGothic"/>
                <w:sz w:val="20"/>
                <w:szCs w:val="26"/>
                <w:lang w:val="fr-FR" w:eastAsia="en-US"/>
              </w:rPr>
              <w:t>64</w:t>
            </w:r>
            <w:r w:rsidR="00AC1D2D">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320</w:t>
            </w:r>
            <w:r w:rsidR="00AC1D2D">
              <w:rPr>
                <w:rFonts w:eastAsia="MS PGothic"/>
                <w:sz w:val="20"/>
                <w:szCs w:val="26"/>
                <w:lang w:val="fr-FR" w:eastAsia="en-US"/>
              </w:rPr>
              <w:t> </w:t>
            </w:r>
            <w:r w:rsidRPr="00412B09">
              <w:rPr>
                <w:rFonts w:eastAsia="MS PGothic"/>
                <w:sz w:val="20"/>
                <w:szCs w:val="26"/>
                <w:lang w:val="fr-CH" w:eastAsia="en-US" w:bidi="ar-SY"/>
              </w:rPr>
              <w:sym w:font="Symbol" w:char="F0B3"/>
            </w:r>
          </w:p>
        </w:tc>
        <w:tc>
          <w:tcPr>
            <w:tcW w:w="728"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412B09"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ja-JP"/>
              </w:rPr>
            </w:pPr>
            <w:r w:rsidRPr="00412B09">
              <w:rPr>
                <w:rFonts w:eastAsia="MS PGothic"/>
                <w:sz w:val="20"/>
                <w:szCs w:val="26"/>
                <w:lang w:val="fr-FR" w:eastAsia="ja-JP"/>
              </w:rPr>
              <w:t>mW</w:t>
            </w:r>
            <w:r w:rsidR="00AC1D2D">
              <w:rPr>
                <w:rFonts w:eastAsia="MS PGothic"/>
                <w:sz w:val="20"/>
                <w:szCs w:val="26"/>
                <w:lang w:val="fr-FR" w:eastAsia="ja-JP"/>
              </w:rPr>
              <w:t> </w:t>
            </w:r>
            <w:r>
              <w:rPr>
                <w:rFonts w:eastAsia="MS PGothic"/>
                <w:sz w:val="20"/>
                <w:szCs w:val="26"/>
                <w:lang w:val="fr-FR" w:eastAsia="ja-JP"/>
              </w:rPr>
              <w:t>16</w:t>
            </w:r>
            <w:r w:rsidR="00AC1D2D">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AC1D2D">
              <w:rPr>
                <w:rFonts w:eastAsia="MS PGothic"/>
                <w:sz w:val="20"/>
                <w:szCs w:val="26"/>
                <w:lang w:val="fr-FR" w:eastAsia="ja-JP"/>
              </w:rPr>
              <w:t> </w:t>
            </w:r>
            <w:r w:rsidR="00C45EBF">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20"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FA3A80"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r w:rsidRPr="00FA3A80">
              <w:rPr>
                <w:rFonts w:eastAsia="MS PGothic"/>
                <w:sz w:val="20"/>
                <w:szCs w:val="26"/>
                <w:lang w:eastAsia="ja-JP"/>
              </w:rPr>
              <w:t>mW</w:t>
            </w:r>
            <w:r w:rsidR="00AC1D2D">
              <w:rPr>
                <w:rFonts w:eastAsia="MS PGothic"/>
                <w:sz w:val="20"/>
                <w:szCs w:val="26"/>
                <w:lang w:eastAsia="ja-JP"/>
              </w:rPr>
              <w:t> </w:t>
            </w:r>
            <w:r>
              <w:rPr>
                <w:rFonts w:eastAsia="MS PGothic"/>
                <w:sz w:val="20"/>
                <w:szCs w:val="26"/>
                <w:lang w:eastAsia="ja-JP"/>
              </w:rPr>
              <w:t>10</w:t>
            </w:r>
            <w:r w:rsidR="00AC1D2D">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AC1D2D">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AC1D2D">
              <w:rPr>
                <w:rFonts w:eastAsia="MS PGothic"/>
                <w:sz w:val="20"/>
                <w:szCs w:val="26"/>
                <w:lang w:val="fr-FR" w:eastAsia="en-US"/>
              </w:rPr>
              <w:t> </w:t>
            </w:r>
            <w:r>
              <w:rPr>
                <w:rFonts w:eastAsia="MS PGothic"/>
                <w:sz w:val="20"/>
                <w:szCs w:val="26"/>
                <w:lang w:val="fr-FR" w:eastAsia="en-US"/>
              </w:rPr>
              <w:sym w:font="Symbol" w:char="F0B3"/>
            </w:r>
          </w:p>
        </w:tc>
        <w:tc>
          <w:tcPr>
            <w:tcW w:w="643"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681B6F" w:rsidRDefault="00C04191" w:rsidP="00D810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70" w:lineRule="exact"/>
              <w:jc w:val="left"/>
              <w:rPr>
                <w:rFonts w:eastAsia="MS PGothic"/>
                <w:sz w:val="20"/>
                <w:szCs w:val="26"/>
                <w:lang w:val="fr-FR" w:eastAsia="en-US"/>
              </w:rPr>
            </w:pPr>
          </w:p>
        </w:tc>
      </w:tr>
    </w:tbl>
    <w:p w:rsidR="00E31076" w:rsidRPr="00D6686E" w:rsidRDefault="00E31076" w:rsidP="00AD08EE">
      <w:pPr>
        <w:pStyle w:val="TableNo0"/>
        <w:rPr>
          <w:rtl/>
          <w:lang w:bidi="ar-EG"/>
        </w:rPr>
      </w:pPr>
      <w:r>
        <w:rPr>
          <w:rFonts w:hint="cs"/>
          <w:rtl/>
        </w:rPr>
        <w:t>الج</w:t>
      </w:r>
      <w:r w:rsidR="00A4629A">
        <w:rPr>
          <w:rFonts w:hint="cs"/>
          <w:rtl/>
          <w:lang w:bidi="ar-SA"/>
        </w:rPr>
        <w:t>ـ</w:t>
      </w:r>
      <w:r>
        <w:rPr>
          <w:rFonts w:hint="cs"/>
          <w:rtl/>
        </w:rPr>
        <w:t xml:space="preserve">دول </w:t>
      </w:r>
      <w:r>
        <w:t>19</w:t>
      </w:r>
      <w:r>
        <w:rPr>
          <w:rFonts w:hint="cs"/>
          <w:i/>
          <w:iCs/>
          <w:rtl/>
          <w:lang w:bidi="ar-EG"/>
        </w:rPr>
        <w:t xml:space="preserve"> </w:t>
      </w:r>
      <w:r>
        <w:rPr>
          <w:rFonts w:hint="cs"/>
          <w:rtl/>
          <w:lang w:bidi="ar-EG"/>
        </w:rPr>
        <w:t>(</w:t>
      </w:r>
      <w:r>
        <w:rPr>
          <w:rFonts w:hint="cs"/>
          <w:i/>
          <w:iCs/>
          <w:rtl/>
          <w:lang w:bidi="ar-EG"/>
        </w:rPr>
        <w:t xml:space="preserve"> تابـع</w:t>
      </w:r>
      <w:r>
        <w:rPr>
          <w:rFonts w:hint="cs"/>
          <w:rtl/>
          <w:lang w:bidi="ar-EG"/>
        </w:rPr>
        <w:t>)</w:t>
      </w:r>
    </w:p>
    <w:tbl>
      <w:tblPr>
        <w:bidiVisual/>
        <w:tblW w:w="4981" w:type="pct"/>
        <w:jc w:val="center"/>
        <w:tblInd w:w="-38" w:type="dxa"/>
        <w:tblLook w:val="0000" w:firstRow="0" w:lastRow="0" w:firstColumn="0" w:lastColumn="0" w:noHBand="0" w:noVBand="0"/>
      </w:tblPr>
      <w:tblGrid>
        <w:gridCol w:w="1245"/>
        <w:gridCol w:w="2131"/>
        <w:gridCol w:w="2170"/>
        <w:gridCol w:w="1590"/>
        <w:gridCol w:w="35"/>
        <w:gridCol w:w="1439"/>
        <w:gridCol w:w="1118"/>
        <w:gridCol w:w="10"/>
      </w:tblGrid>
      <w:tr w:rsidR="00474CD6" w:rsidRPr="00BC39B6">
        <w:trPr>
          <w:gridAfter w:val="1"/>
          <w:wAfter w:w="5" w:type="pct"/>
          <w:cantSplit/>
          <w:jc w:val="center"/>
        </w:trPr>
        <w:tc>
          <w:tcPr>
            <w:tcW w:w="640"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نمط البث</w:t>
            </w:r>
          </w:p>
        </w:tc>
        <w:tc>
          <w:tcPr>
            <w:tcW w:w="109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111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المشغول من</w:t>
            </w:r>
            <w:r w:rsidR="007B48FF">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816"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سوية القدرة أو</w:t>
            </w:r>
            <w:r w:rsidR="002C5B04">
              <w:rPr>
                <w:rtl/>
                <w:lang w:val="en-GB" w:bidi="ar-SY"/>
              </w:rPr>
              <w:br/>
            </w:r>
            <w:r w:rsidRPr="004D0D1E">
              <w:rPr>
                <w:rFonts w:hint="cs"/>
                <w:rtl/>
                <w:lang w:val="en-GB" w:bidi="ar-SY"/>
              </w:rPr>
              <w:t>الكثافة الطيفية</w:t>
            </w:r>
            <w:r w:rsidRPr="004D0D1E">
              <w:rPr>
                <w:lang w:val="en-GB" w:bidi="ar-SY"/>
              </w:rPr>
              <w:br/>
              <w:t>(e.i.r.p.)</w:t>
            </w:r>
          </w:p>
        </w:tc>
        <w:tc>
          <w:tcPr>
            <w:tcW w:w="757" w:type="pct"/>
            <w:gridSpan w:val="2"/>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قدرة الهوائي</w:t>
            </w:r>
            <w:r w:rsidR="007029F6">
              <w:rPr>
                <w:rFonts w:hint="cs"/>
                <w:rtl/>
                <w:lang w:val="en-GB" w:bidi="ar-SY"/>
              </w:rPr>
              <w:br/>
            </w:r>
            <w:r w:rsidRPr="004D0D1E">
              <w:rPr>
                <w:rFonts w:hint="cs"/>
                <w:rtl/>
                <w:lang w:val="en-GB" w:bidi="ar-SY"/>
              </w:rPr>
              <w:t>وكسب الهوائي</w:t>
            </w:r>
          </w:p>
        </w:tc>
        <w:tc>
          <w:tcPr>
            <w:tcW w:w="574" w:type="pct"/>
            <w:tcBorders>
              <w:top w:val="single" w:sz="4" w:space="0" w:color="auto"/>
              <w:left w:val="single" w:sz="4" w:space="0" w:color="auto"/>
              <w:bottom w:val="single" w:sz="4" w:space="0" w:color="auto"/>
              <w:right w:val="single" w:sz="4" w:space="0" w:color="auto"/>
            </w:tcBorders>
            <w:tcMar>
              <w:left w:w="68" w:type="dxa"/>
              <w:right w:w="68" w:type="dxa"/>
            </w:tcMar>
            <w:vAlign w:val="center"/>
          </w:tcPr>
          <w:p w:rsidR="00E31076" w:rsidRPr="004D0D1E" w:rsidRDefault="00E31076" w:rsidP="0006597E">
            <w:pPr>
              <w:pStyle w:val="Tablehead"/>
              <w:spacing w:before="60" w:after="60" w:line="300" w:lineRule="exact"/>
              <w:rPr>
                <w:lang w:val="en-GB" w:bidi="ar-SY"/>
              </w:rPr>
            </w:pPr>
            <w:r w:rsidRPr="004D0D1E">
              <w:rPr>
                <w:rFonts w:hint="cs"/>
                <w:rtl/>
                <w:lang w:val="en-GB" w:bidi="ar-SY"/>
              </w:rPr>
              <w:t>كشف الموجة الحاملة</w:t>
            </w:r>
          </w:p>
        </w:tc>
      </w:tr>
      <w:tr w:rsidR="00D6686E" w:rsidRPr="00681B6F">
        <w:trPr>
          <w:cantSplit/>
          <w:jc w:val="center"/>
        </w:trPr>
        <w:tc>
          <w:tcPr>
            <w:tcW w:w="5000" w:type="pct"/>
            <w:gridSpan w:val="8"/>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C04191" w:rsidRPr="00681B6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rFonts w:eastAsia="MS PGothic"/>
                <w:i/>
                <w:iCs/>
                <w:sz w:val="20"/>
                <w:szCs w:val="26"/>
                <w:lang w:val="fr-FR" w:eastAsia="en-US"/>
              </w:rPr>
            </w:pPr>
            <w:r w:rsidRPr="00681B6F">
              <w:rPr>
                <w:rFonts w:eastAsia="MS PGothic" w:hint="cs"/>
                <w:i/>
                <w:iCs/>
                <w:sz w:val="20"/>
                <w:szCs w:val="26"/>
                <w:rtl/>
                <w:lang w:val="fr-CH" w:eastAsia="en-US" w:bidi="ar-SY"/>
              </w:rPr>
              <w:t>تقويم السمع</w:t>
            </w:r>
          </w:p>
        </w:tc>
      </w:tr>
      <w:tr w:rsidR="00474CD6" w:rsidRPr="00681B6F">
        <w:trPr>
          <w:cantSplit/>
          <w:jc w:val="center"/>
        </w:trPr>
        <w:tc>
          <w:tcPr>
            <w:tcW w:w="640" w:type="pct"/>
            <w:tcBorders>
              <w:top w:val="single" w:sz="6" w:space="0" w:color="auto"/>
              <w:left w:val="single" w:sz="6" w:space="0" w:color="auto"/>
              <w:right w:val="single" w:sz="6" w:space="0" w:color="auto"/>
            </w:tcBorders>
            <w:tcMar>
              <w:left w:w="68" w:type="dxa"/>
              <w:right w:w="68" w:type="dxa"/>
            </w:tcMar>
            <w:vAlign w:val="center"/>
          </w:tcPr>
          <w:p w:rsidR="00C04191" w:rsidRPr="00681B6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eastAsia="en-US"/>
              </w:rPr>
              <w:lastRenderedPageBreak/>
              <w:t>F</w:t>
            </w:r>
            <w:r>
              <w:rPr>
                <w:rFonts w:eastAsia="MS PGothic"/>
                <w:sz w:val="20"/>
                <w:szCs w:val="26"/>
                <w:lang w:eastAsia="en-US"/>
              </w:rPr>
              <w:t>3E</w:t>
            </w:r>
            <w:r>
              <w:rPr>
                <w:rFonts w:eastAsia="MS PGothic" w:hint="cs"/>
                <w:sz w:val="20"/>
                <w:szCs w:val="26"/>
                <w:rtl/>
                <w:lang w:eastAsia="en-US"/>
              </w:rPr>
              <w:t xml:space="preserve"> أو </w:t>
            </w:r>
            <w:r>
              <w:rPr>
                <w:rFonts w:eastAsia="MS PGothic"/>
                <w:sz w:val="20"/>
                <w:szCs w:val="26"/>
                <w:lang w:eastAsia="en-US"/>
              </w:rPr>
              <w:t>F8W</w:t>
            </w:r>
          </w:p>
        </w:tc>
        <w:tc>
          <w:tcPr>
            <w:tcW w:w="1094" w:type="pct"/>
            <w:tcBorders>
              <w:top w:val="single" w:sz="6" w:space="0" w:color="auto"/>
              <w:left w:val="single" w:sz="6"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5875-75</w:t>
            </w:r>
            <w:r>
              <w:rPr>
                <w:rFonts w:eastAsia="MS PGothic"/>
                <w:sz w:val="20"/>
                <w:szCs w:val="26"/>
                <w:lang w:val="fr-FR" w:eastAsia="en-US"/>
              </w:rPr>
              <w:t>,</w:t>
            </w:r>
            <w:r w:rsidRPr="00681B6F">
              <w:rPr>
                <w:rFonts w:eastAsia="MS PGothic"/>
                <w:sz w:val="20"/>
                <w:szCs w:val="26"/>
                <w:lang w:val="fr-FR" w:eastAsia="en-US"/>
              </w:rPr>
              <w:t>2125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1114" w:type="pct"/>
            <w:tcBorders>
              <w:top w:val="single" w:sz="6" w:space="0" w:color="auto"/>
              <w:lef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681B6F">
              <w:rPr>
                <w:rFonts w:eastAsia="MS PGothic"/>
                <w:sz w:val="20"/>
                <w:szCs w:val="26"/>
                <w:lang w:val="fr-FR" w:eastAsia="en-US"/>
              </w:rPr>
              <w:t>20</w:t>
            </w:r>
            <w:r w:rsidR="00C6325B">
              <w:rPr>
                <w:rFonts w:eastAsia="MS PGothic"/>
                <w:sz w:val="20"/>
                <w:szCs w:val="26"/>
                <w:lang w:val="fr-FR" w:eastAsia="en-US"/>
              </w:rPr>
              <w:t> </w:t>
            </w:r>
            <w:r w:rsidRPr="00412B09">
              <w:rPr>
                <w:rFonts w:eastAsia="MS PGothic"/>
                <w:sz w:val="20"/>
                <w:szCs w:val="26"/>
                <w:lang w:val="fr-CH" w:eastAsia="en-US" w:bidi="ar-SY"/>
              </w:rPr>
              <w:sym w:font="Symbol" w:char="F0B3"/>
            </w:r>
          </w:p>
        </w:tc>
        <w:tc>
          <w:tcPr>
            <w:tcW w:w="834"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412B09"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sidRPr="00412B09">
              <w:rPr>
                <w:rFonts w:eastAsia="MS PGothic"/>
                <w:sz w:val="20"/>
                <w:szCs w:val="26"/>
                <w:lang w:val="fr-FR" w:eastAsia="ja-JP"/>
              </w:rPr>
              <w:t>mW</w:t>
            </w:r>
            <w:r w:rsidR="00C6325B">
              <w:rPr>
                <w:rFonts w:eastAsia="MS PGothic"/>
                <w:sz w:val="20"/>
                <w:szCs w:val="26"/>
                <w:lang w:val="fr-FR" w:eastAsia="ja-JP"/>
              </w:rPr>
              <w:t> </w:t>
            </w:r>
            <w:r>
              <w:rPr>
                <w:rFonts w:eastAsia="MS PGothic"/>
                <w:sz w:val="20"/>
                <w:szCs w:val="26"/>
                <w:lang w:val="fr-FR" w:eastAsia="ja-JP"/>
              </w:rPr>
              <w:t>16</w:t>
            </w:r>
            <w:r w:rsidR="00C6325B">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C6325B">
              <w:rPr>
                <w:rFonts w:eastAsia="MS PGothic"/>
                <w:sz w:val="20"/>
                <w:szCs w:val="26"/>
                <w:lang w:val="fr-FR" w:eastAsia="ja-JP"/>
              </w:rPr>
              <w:t> </w:t>
            </w:r>
            <w:r w:rsidR="002A7903">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39" w:type="pct"/>
            <w:vMerge w:val="restart"/>
            <w:tcBorders>
              <w:top w:val="single" w:sz="6" w:space="0" w:color="auto"/>
              <w:left w:val="single" w:sz="6" w:space="0" w:color="auto"/>
              <w:right w:val="single" w:sz="6" w:space="0" w:color="auto"/>
            </w:tcBorders>
            <w:tcMar>
              <w:left w:w="68" w:type="dxa"/>
              <w:right w:w="68" w:type="dxa"/>
            </w:tcMar>
            <w:vAlign w:val="center"/>
          </w:tcPr>
          <w:p w:rsidR="00C04191" w:rsidRPr="00FA3A80"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FA3A80">
              <w:rPr>
                <w:rFonts w:eastAsia="MS PGothic"/>
                <w:sz w:val="20"/>
                <w:szCs w:val="26"/>
                <w:lang w:eastAsia="ja-JP"/>
              </w:rPr>
              <w:t>mW</w:t>
            </w:r>
            <w:r w:rsidR="00C6325B">
              <w:rPr>
                <w:rFonts w:eastAsia="MS PGothic"/>
                <w:sz w:val="20"/>
                <w:szCs w:val="26"/>
                <w:lang w:eastAsia="ja-JP"/>
              </w:rPr>
              <w:t> </w:t>
            </w:r>
            <w:r>
              <w:rPr>
                <w:rFonts w:eastAsia="MS PGothic"/>
                <w:sz w:val="20"/>
                <w:szCs w:val="26"/>
                <w:lang w:eastAsia="ja-JP"/>
              </w:rPr>
              <w:t>10</w:t>
            </w:r>
            <w:r w:rsidR="00C6325B">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C6325B">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C6325B">
              <w:rPr>
                <w:rFonts w:eastAsia="MS PGothic"/>
                <w:sz w:val="20"/>
                <w:szCs w:val="26"/>
                <w:lang w:val="fr-FR" w:eastAsia="en-US"/>
              </w:rPr>
              <w:t> </w:t>
            </w:r>
            <w:r>
              <w:rPr>
                <w:rFonts w:eastAsia="MS PGothic"/>
                <w:sz w:val="20"/>
                <w:szCs w:val="26"/>
                <w:lang w:val="fr-FR" w:eastAsia="en-US"/>
              </w:rPr>
              <w:sym w:font="Symbol" w:char="F0B3"/>
            </w:r>
          </w:p>
        </w:tc>
        <w:tc>
          <w:tcPr>
            <w:tcW w:w="579"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hint="cs"/>
                <w:sz w:val="20"/>
                <w:szCs w:val="26"/>
                <w:rtl/>
                <w:lang w:val="fr-FR" w:eastAsia="en-US"/>
              </w:rPr>
              <w:t>غير مطلوب</w:t>
            </w:r>
          </w:p>
        </w:tc>
      </w:tr>
      <w:tr w:rsidR="00474CD6" w:rsidRPr="00681B6F">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eastAsia="en-US"/>
              </w:rPr>
              <w:t>F</w:t>
            </w:r>
            <w:r>
              <w:rPr>
                <w:rFonts w:eastAsia="MS PGothic"/>
                <w:sz w:val="20"/>
                <w:szCs w:val="26"/>
                <w:lang w:eastAsia="en-US"/>
              </w:rPr>
              <w:t>3E</w:t>
            </w:r>
            <w:r>
              <w:rPr>
                <w:rFonts w:eastAsia="MS PGothic" w:hint="cs"/>
                <w:sz w:val="20"/>
                <w:szCs w:val="26"/>
                <w:rtl/>
                <w:lang w:eastAsia="en-US"/>
              </w:rPr>
              <w:t xml:space="preserve"> </w:t>
            </w:r>
            <w:r w:rsidR="002C5B04">
              <w:rPr>
                <w:rFonts w:eastAsia="MS PGothic" w:hint="cs"/>
                <w:sz w:val="20"/>
                <w:szCs w:val="26"/>
                <w:rtl/>
                <w:lang w:eastAsia="en-US"/>
              </w:rPr>
              <w:t xml:space="preserve">أو </w:t>
            </w:r>
            <w:r>
              <w:rPr>
                <w:rFonts w:eastAsia="MS PGothic"/>
                <w:sz w:val="20"/>
                <w:szCs w:val="26"/>
                <w:lang w:eastAsia="en-US"/>
              </w:rPr>
              <w:t>F8W</w:t>
            </w:r>
          </w:p>
        </w:tc>
        <w:tc>
          <w:tcPr>
            <w:tcW w:w="109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681B6F">
              <w:rPr>
                <w:rFonts w:eastAsia="MS PGothic"/>
                <w:sz w:val="20"/>
                <w:szCs w:val="26"/>
                <w:lang w:val="fr-FR" w:eastAsia="en-US"/>
              </w:rPr>
              <w:t>75</w:t>
            </w:r>
            <w:r>
              <w:rPr>
                <w:rFonts w:eastAsia="MS PGothic"/>
                <w:sz w:val="20"/>
                <w:szCs w:val="26"/>
                <w:lang w:val="fr-FR" w:eastAsia="en-US"/>
              </w:rPr>
              <w:t>,</w:t>
            </w:r>
            <w:r w:rsidRPr="00681B6F">
              <w:rPr>
                <w:rFonts w:eastAsia="MS PGothic"/>
                <w:sz w:val="20"/>
                <w:szCs w:val="26"/>
                <w:lang w:val="fr-FR" w:eastAsia="en-US"/>
              </w:rPr>
              <w:t>575-75</w:t>
            </w:r>
            <w:r>
              <w:rPr>
                <w:rFonts w:eastAsia="MS PGothic"/>
                <w:sz w:val="20"/>
                <w:szCs w:val="26"/>
                <w:lang w:val="fr-FR" w:eastAsia="en-US"/>
              </w:rPr>
              <w:t>,</w:t>
            </w:r>
            <w:r w:rsidRPr="00681B6F">
              <w:rPr>
                <w:rFonts w:eastAsia="MS PGothic"/>
                <w:sz w:val="20"/>
                <w:szCs w:val="26"/>
                <w:lang w:val="fr-FR" w:eastAsia="en-US"/>
              </w:rPr>
              <w:t>225</w:t>
            </w:r>
            <w:r w:rsidRPr="00681B6F">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sidRPr="00412B09">
              <w:rPr>
                <w:rFonts w:eastAsia="MS PGothic"/>
                <w:sz w:val="20"/>
                <w:szCs w:val="26"/>
                <w:lang w:eastAsia="en-US"/>
              </w:rPr>
              <w:t>25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4"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681B6F">
              <w:rPr>
                <w:rFonts w:eastAsia="MS PGothic"/>
                <w:sz w:val="20"/>
                <w:szCs w:val="26"/>
                <w:lang w:val="fr-FR" w:eastAsia="en-US"/>
              </w:rPr>
              <w:t>20</w:t>
            </w:r>
            <w:r w:rsidR="00C6325B">
              <w:rPr>
                <w:rFonts w:eastAsia="MS PGothic"/>
                <w:sz w:val="20"/>
                <w:szCs w:val="26"/>
                <w:lang w:val="fr-FR" w:eastAsia="en-US"/>
              </w:rPr>
              <w:t> </w:t>
            </w:r>
            <w:r>
              <w:rPr>
                <w:rFonts w:eastAsia="MS PGothic"/>
                <w:sz w:val="20"/>
                <w:szCs w:val="26"/>
                <w:lang w:val="fr-FR" w:eastAsia="en-US"/>
              </w:rPr>
              <w:sym w:font="Symbol" w:char="F03C"/>
            </w:r>
            <w:r w:rsidRPr="00681B6F">
              <w:rPr>
                <w:rFonts w:eastAsia="MS PGothic"/>
                <w:sz w:val="20"/>
                <w:szCs w:val="26"/>
                <w:lang w:val="fr-FR" w:eastAsia="en-US"/>
              </w:rPr>
              <w:br/>
              <w:t>30</w:t>
            </w:r>
            <w:r w:rsidR="00C6325B">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834"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794"/>
                <w:tab w:val="left" w:pos="1191"/>
                <w:tab w:val="left" w:pos="1588"/>
                <w:tab w:val="left" w:pos="1985"/>
              </w:tabs>
              <w:spacing w:before="60" w:after="60" w:line="280" w:lineRule="exact"/>
              <w:rPr>
                <w:rFonts w:eastAsia="MS PGothic"/>
                <w:sz w:val="20"/>
                <w:szCs w:val="26"/>
                <w:lang w:val="fr-FR" w:eastAsia="en-US"/>
              </w:rPr>
            </w:pPr>
          </w:p>
        </w:tc>
        <w:tc>
          <w:tcPr>
            <w:tcW w:w="739" w:type="pct"/>
            <w:vMerge/>
            <w:tcBorders>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794"/>
                <w:tab w:val="left" w:pos="1191"/>
                <w:tab w:val="left" w:pos="1588"/>
                <w:tab w:val="left" w:pos="1985"/>
              </w:tabs>
              <w:spacing w:before="60" w:after="60" w:line="280" w:lineRule="exact"/>
              <w:rPr>
                <w:rFonts w:eastAsia="MS PGothic"/>
                <w:sz w:val="20"/>
                <w:szCs w:val="26"/>
                <w:lang w:val="fr-FR" w:eastAsia="en-US"/>
              </w:rPr>
            </w:pPr>
          </w:p>
        </w:tc>
        <w:tc>
          <w:tcPr>
            <w:tcW w:w="579"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681B6F"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p>
        </w:tc>
      </w:tr>
      <w:tr w:rsidR="00474CD6" w:rsidRPr="00C63DF1">
        <w:trPr>
          <w:cantSplit/>
          <w:jc w:val="center"/>
        </w:trPr>
        <w:tc>
          <w:tcPr>
            <w:tcW w:w="64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9D3AF7"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w:t>
            </w:r>
            <w:r w:rsidR="002C5B04">
              <w:rPr>
                <w:rFonts w:eastAsia="MS PGothic" w:hint="cs"/>
                <w:sz w:val="20"/>
                <w:szCs w:val="26"/>
                <w:rtl/>
                <w:lang w:val="fr-FR" w:eastAsia="en-US" w:bidi="ar-EG"/>
              </w:rPr>
              <w:t xml:space="preserve">أو </w:t>
            </w:r>
            <w:r w:rsidRPr="00C63DF1">
              <w:rPr>
                <w:rFonts w:eastAsia="MS PGothic"/>
                <w:sz w:val="20"/>
                <w:szCs w:val="26"/>
                <w:lang w:val="fr-FR" w:eastAsia="en-US"/>
              </w:rPr>
              <w:t>F8W</w:t>
            </w:r>
          </w:p>
        </w:tc>
        <w:tc>
          <w:tcPr>
            <w:tcW w:w="1094"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sz w:val="20"/>
                <w:szCs w:val="26"/>
                <w:lang w:val="fr-FR" w:eastAsia="en-US"/>
              </w:rPr>
              <w:t>75</w:t>
            </w:r>
            <w:r>
              <w:rPr>
                <w:rFonts w:eastAsia="MS PGothic"/>
                <w:sz w:val="20"/>
                <w:szCs w:val="26"/>
                <w:lang w:val="fr-FR" w:eastAsia="en-US"/>
              </w:rPr>
              <w:t>,</w:t>
            </w:r>
            <w:r w:rsidRPr="00C63DF1">
              <w:rPr>
                <w:rFonts w:eastAsia="MS PGothic"/>
                <w:sz w:val="20"/>
                <w:szCs w:val="26"/>
                <w:lang w:val="fr-FR" w:eastAsia="en-US"/>
              </w:rPr>
              <w:t>5125-75</w:t>
            </w:r>
            <w:r>
              <w:rPr>
                <w:rFonts w:eastAsia="MS PGothic"/>
                <w:sz w:val="20"/>
                <w:szCs w:val="26"/>
                <w:lang w:val="fr-FR" w:eastAsia="en-US"/>
              </w:rPr>
              <w:t>,</w:t>
            </w:r>
            <w:r w:rsidRPr="00C63DF1">
              <w:rPr>
                <w:rFonts w:eastAsia="MS PGothic"/>
                <w:sz w:val="20"/>
                <w:szCs w:val="26"/>
                <w:lang w:val="fr-FR" w:eastAsia="en-US"/>
              </w:rPr>
              <w:t>2625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Pr>
                <w:rFonts w:eastAsia="MS PGothic"/>
                <w:sz w:val="20"/>
                <w:szCs w:val="26"/>
                <w:lang w:eastAsia="en-US"/>
              </w:rPr>
              <w:t>62</w:t>
            </w:r>
            <w:r w:rsidRPr="00412B09">
              <w:rPr>
                <w:rFonts w:eastAsia="MS PGothic"/>
                <w:sz w:val="20"/>
                <w:szCs w:val="26"/>
                <w:lang w:eastAsia="en-US"/>
              </w:rPr>
              <w:t>,5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C63DF1">
              <w:rPr>
                <w:rFonts w:eastAsia="MS PGothic"/>
                <w:sz w:val="20"/>
                <w:szCs w:val="26"/>
                <w:lang w:val="fr-FR" w:eastAsia="en-US"/>
              </w:rPr>
              <w:t>30</w:t>
            </w:r>
            <w:r w:rsidR="00C6325B">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val="fr-FR" w:eastAsia="en-US"/>
              </w:rPr>
              <w:br/>
              <w:t>80</w:t>
            </w:r>
            <w:r w:rsidR="00C6325B">
              <w:rPr>
                <w:rFonts w:eastAsia="MS PGothic"/>
                <w:sz w:val="20"/>
                <w:szCs w:val="26"/>
                <w:lang w:val="fr-FR" w:eastAsia="en-US"/>
              </w:rPr>
              <w:t> </w:t>
            </w:r>
            <w:r w:rsidRPr="00412B09">
              <w:rPr>
                <w:rFonts w:eastAsia="MS PGothic"/>
                <w:sz w:val="20"/>
                <w:szCs w:val="26"/>
                <w:lang w:val="fr-CH" w:eastAsia="en-US" w:bidi="ar-SY"/>
              </w:rPr>
              <w:sym w:font="Symbol" w:char="F0B3"/>
            </w:r>
          </w:p>
        </w:tc>
        <w:tc>
          <w:tcPr>
            <w:tcW w:w="834" w:type="pct"/>
            <w:gridSpan w:val="2"/>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jc w:val="left"/>
              <w:rPr>
                <w:rFonts w:eastAsia="MS PGothic"/>
                <w:sz w:val="20"/>
                <w:szCs w:val="26"/>
                <w:lang w:val="fr-FR" w:eastAsia="en-US"/>
              </w:rPr>
            </w:pPr>
          </w:p>
        </w:tc>
        <w:tc>
          <w:tcPr>
            <w:tcW w:w="739" w:type="pct"/>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jc w:val="left"/>
              <w:rPr>
                <w:rFonts w:eastAsia="MS PGothic"/>
                <w:sz w:val="20"/>
                <w:szCs w:val="26"/>
                <w:lang w:val="fr-FR" w:eastAsia="en-US"/>
              </w:rPr>
            </w:pPr>
          </w:p>
        </w:tc>
        <w:tc>
          <w:tcPr>
            <w:tcW w:w="579" w:type="pct"/>
            <w:gridSpan w:val="2"/>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p>
        </w:tc>
      </w:tr>
      <w:tr w:rsidR="00474CD6" w:rsidRPr="00C63DF1">
        <w:trPr>
          <w:cantSplit/>
          <w:jc w:val="center"/>
        </w:trPr>
        <w:tc>
          <w:tcPr>
            <w:tcW w:w="640"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9D3AF7"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w:t>
            </w:r>
            <w:r w:rsidR="002C5B04">
              <w:rPr>
                <w:rFonts w:eastAsia="MS PGothic" w:hint="cs"/>
                <w:sz w:val="20"/>
                <w:szCs w:val="26"/>
                <w:rtl/>
                <w:lang w:val="fr-FR" w:eastAsia="en-US" w:bidi="ar-EG"/>
              </w:rPr>
              <w:t xml:space="preserve">أو </w:t>
            </w:r>
            <w:r w:rsidRPr="00C63DF1">
              <w:rPr>
                <w:rFonts w:eastAsia="MS PGothic"/>
                <w:sz w:val="20"/>
                <w:szCs w:val="26"/>
                <w:lang w:val="fr-FR" w:eastAsia="en-US"/>
              </w:rPr>
              <w:t>F8W</w:t>
            </w:r>
          </w:p>
        </w:tc>
        <w:tc>
          <w:tcPr>
            <w:tcW w:w="1094" w:type="pct"/>
            <w:tcBorders>
              <w:top w:val="single" w:sz="6"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sidRPr="00C63DF1">
              <w:rPr>
                <w:rFonts w:eastAsia="MS PGothic"/>
                <w:sz w:val="20"/>
                <w:szCs w:val="26"/>
                <w:lang w:val="fr-FR" w:eastAsia="ja-JP"/>
              </w:rPr>
              <w:t>169</w:t>
            </w:r>
            <w:r>
              <w:rPr>
                <w:rFonts w:eastAsia="MS PGothic"/>
                <w:sz w:val="20"/>
                <w:szCs w:val="26"/>
                <w:lang w:val="fr-FR" w:eastAsia="ja-JP"/>
              </w:rPr>
              <w:t>,</w:t>
            </w:r>
            <w:r w:rsidRPr="00C63DF1">
              <w:rPr>
                <w:rFonts w:eastAsia="MS PGothic"/>
                <w:sz w:val="20"/>
                <w:szCs w:val="26"/>
                <w:lang w:val="fr-FR" w:eastAsia="ja-JP"/>
              </w:rPr>
              <w:t>7875-169</w:t>
            </w:r>
            <w:r>
              <w:rPr>
                <w:rFonts w:eastAsia="MS PGothic"/>
                <w:sz w:val="20"/>
                <w:szCs w:val="26"/>
                <w:lang w:val="fr-FR" w:eastAsia="ja-JP"/>
              </w:rPr>
              <w:t>,</w:t>
            </w:r>
            <w:r w:rsidRPr="00C63DF1">
              <w:rPr>
                <w:rFonts w:eastAsia="MS PGothic"/>
                <w:sz w:val="20"/>
                <w:szCs w:val="26"/>
                <w:lang w:val="fr-FR" w:eastAsia="ja-JP"/>
              </w:rPr>
              <w:t>4125</w:t>
            </w:r>
            <w:r w:rsidRPr="00C63DF1">
              <w:rPr>
                <w:rFonts w:eastAsia="MS PGothic"/>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sidRPr="00412B09">
              <w:rPr>
                <w:rFonts w:eastAsia="MS PGothic"/>
                <w:sz w:val="20"/>
                <w:szCs w:val="26"/>
                <w:lang w:eastAsia="en-US"/>
              </w:rPr>
              <w:t>25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C63DF1">
              <w:rPr>
                <w:rFonts w:eastAsia="MS PGothic"/>
                <w:sz w:val="20"/>
                <w:szCs w:val="26"/>
                <w:lang w:val="fr-FR" w:eastAsia="en-US"/>
              </w:rPr>
              <w:t>20</w:t>
            </w:r>
            <w:r w:rsidR="00C6325B">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val="fr-FR" w:eastAsia="en-US"/>
              </w:rPr>
              <w:br/>
              <w:t>30</w:t>
            </w:r>
            <w:r w:rsidR="00C6325B">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834"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412B09"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sidRPr="00412B09">
              <w:rPr>
                <w:rFonts w:eastAsia="MS PGothic"/>
                <w:sz w:val="20"/>
                <w:szCs w:val="26"/>
                <w:lang w:val="fr-FR" w:eastAsia="ja-JP"/>
              </w:rPr>
              <w:t>mW</w:t>
            </w:r>
            <w:r w:rsidR="00C6325B">
              <w:rPr>
                <w:rFonts w:eastAsia="MS PGothic"/>
                <w:sz w:val="20"/>
                <w:szCs w:val="26"/>
                <w:lang w:val="fr-FR" w:eastAsia="ja-JP"/>
              </w:rPr>
              <w:t> </w:t>
            </w:r>
            <w:r>
              <w:rPr>
                <w:rFonts w:eastAsia="MS PGothic"/>
                <w:sz w:val="20"/>
                <w:szCs w:val="26"/>
                <w:lang w:val="fr-FR" w:eastAsia="ja-JP"/>
              </w:rPr>
              <w:t>16</w:t>
            </w:r>
            <w:r w:rsidR="00C6325B">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C6325B">
              <w:rPr>
                <w:rFonts w:eastAsia="MS PGothic"/>
                <w:sz w:val="20"/>
                <w:szCs w:val="26"/>
                <w:lang w:val="fr-FR" w:eastAsia="ja-JP"/>
              </w:rPr>
              <w:t> </w:t>
            </w:r>
            <w:r w:rsidR="002A7903">
              <w:rPr>
                <w:rFonts w:eastAsia="MS PGothic"/>
                <w:sz w:val="20"/>
                <w:szCs w:val="26"/>
                <w:lang w:val="fr-FR" w:eastAsia="ja-JP"/>
              </w:rPr>
              <w:t>1</w:t>
            </w:r>
            <w:r w:rsidRPr="00412B09">
              <w:rPr>
                <w:rFonts w:eastAsia="MS PGothic"/>
                <w:sz w:val="20"/>
                <w:szCs w:val="26"/>
                <w:lang w:val="fr-FR" w:eastAsia="ja-JP"/>
              </w:rPr>
              <w:t>2</w:t>
            </w:r>
            <w:r>
              <w:rPr>
                <w:rFonts w:eastAsia="MS PGothic"/>
                <w:sz w:val="20"/>
                <w:szCs w:val="26"/>
                <w:lang w:val="fr-FR" w:eastAsia="ja-JP"/>
              </w:rPr>
              <w:t>,</w:t>
            </w:r>
            <w:r w:rsidRPr="00412B09">
              <w:rPr>
                <w:rFonts w:eastAsia="MS PGothic"/>
                <w:sz w:val="20"/>
                <w:szCs w:val="26"/>
                <w:lang w:val="fr-FR" w:eastAsia="ja-JP"/>
              </w:rPr>
              <w:t>14)</w:t>
            </w:r>
          </w:p>
        </w:tc>
        <w:tc>
          <w:tcPr>
            <w:tcW w:w="739" w:type="pct"/>
            <w:vMerge w:val="restart"/>
            <w:tcBorders>
              <w:top w:val="single" w:sz="6" w:space="0" w:color="auto"/>
              <w:left w:val="single" w:sz="6" w:space="0" w:color="auto"/>
              <w:right w:val="single" w:sz="6" w:space="0" w:color="auto"/>
            </w:tcBorders>
            <w:tcMar>
              <w:left w:w="68" w:type="dxa"/>
              <w:right w:w="68" w:type="dxa"/>
            </w:tcMar>
            <w:vAlign w:val="center"/>
          </w:tcPr>
          <w:p w:rsidR="00C04191" w:rsidRPr="00FA3A80"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FA3A80">
              <w:rPr>
                <w:rFonts w:eastAsia="MS PGothic"/>
                <w:sz w:val="20"/>
                <w:szCs w:val="26"/>
                <w:lang w:eastAsia="ja-JP"/>
              </w:rPr>
              <w:t>mW</w:t>
            </w:r>
            <w:r w:rsidR="00C6325B">
              <w:rPr>
                <w:rFonts w:eastAsia="MS PGothic"/>
                <w:sz w:val="20"/>
                <w:szCs w:val="26"/>
                <w:lang w:eastAsia="ja-JP"/>
              </w:rPr>
              <w:t> </w:t>
            </w:r>
            <w:r>
              <w:rPr>
                <w:rFonts w:eastAsia="MS PGothic"/>
                <w:sz w:val="20"/>
                <w:szCs w:val="26"/>
                <w:lang w:eastAsia="ja-JP"/>
              </w:rPr>
              <w:t>10</w:t>
            </w:r>
            <w:r w:rsidR="00C6325B">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C6325B">
              <w:rPr>
                <w:rFonts w:eastAsia="MS PGothic"/>
                <w:sz w:val="20"/>
                <w:szCs w:val="26"/>
                <w:lang w:eastAsia="ja-JP"/>
              </w:rPr>
              <w:t> </w:t>
            </w:r>
            <w:r w:rsidRPr="00FA3A80">
              <w:rPr>
                <w:rFonts w:eastAsia="MS PGothic"/>
                <w:sz w:val="20"/>
                <w:szCs w:val="26"/>
                <w:lang w:eastAsia="ja-JP"/>
              </w:rPr>
              <w:t>2</w:t>
            </w:r>
            <w:r>
              <w:rPr>
                <w:rFonts w:eastAsia="MS PGothic"/>
                <w:sz w:val="20"/>
                <w:szCs w:val="26"/>
                <w:lang w:val="fr-FR" w:eastAsia="en-US"/>
              </w:rPr>
              <w:t>,</w:t>
            </w:r>
            <w:r w:rsidRPr="00FA3A80">
              <w:rPr>
                <w:rFonts w:eastAsia="MS PGothic"/>
                <w:sz w:val="20"/>
                <w:szCs w:val="26"/>
                <w:lang w:eastAsia="ja-JP"/>
              </w:rPr>
              <w:t>14</w:t>
            </w:r>
            <w:r w:rsidR="00C6325B">
              <w:rPr>
                <w:rFonts w:eastAsia="MS PGothic"/>
                <w:sz w:val="20"/>
                <w:szCs w:val="26"/>
                <w:lang w:val="fr-FR" w:eastAsia="en-US"/>
              </w:rPr>
              <w:t> </w:t>
            </w:r>
            <w:r>
              <w:rPr>
                <w:rFonts w:eastAsia="MS PGothic"/>
                <w:sz w:val="20"/>
                <w:szCs w:val="26"/>
                <w:lang w:val="fr-FR" w:eastAsia="en-US"/>
              </w:rPr>
              <w:sym w:font="Symbol" w:char="F0B3"/>
            </w:r>
          </w:p>
        </w:tc>
        <w:tc>
          <w:tcPr>
            <w:tcW w:w="579" w:type="pct"/>
            <w:gridSpan w:val="2"/>
            <w:vMerge w:val="restart"/>
            <w:tcBorders>
              <w:top w:val="single" w:sz="6" w:space="0" w:color="auto"/>
              <w:left w:val="single" w:sz="6"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C63DF1">
              <w:rPr>
                <w:rFonts w:eastAsia="MS PGothic" w:hint="cs"/>
                <w:sz w:val="20"/>
                <w:szCs w:val="26"/>
                <w:rtl/>
                <w:lang w:eastAsia="en-US"/>
              </w:rPr>
              <w:t>غير مطلوب</w:t>
            </w:r>
          </w:p>
        </w:tc>
      </w:tr>
      <w:tr w:rsidR="00474CD6" w:rsidRPr="00C63DF1">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9D3AF7"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t>F3E</w:t>
            </w:r>
            <w:r>
              <w:rPr>
                <w:rFonts w:eastAsia="MS PGothic" w:hint="cs"/>
                <w:sz w:val="20"/>
                <w:szCs w:val="26"/>
                <w:rtl/>
                <w:lang w:val="fr-FR" w:eastAsia="en-US" w:bidi="ar-EG"/>
              </w:rPr>
              <w:t xml:space="preserve"> </w:t>
            </w:r>
            <w:r w:rsidR="002C5B04">
              <w:rPr>
                <w:rFonts w:eastAsia="MS PGothic" w:hint="cs"/>
                <w:sz w:val="20"/>
                <w:szCs w:val="26"/>
                <w:rtl/>
                <w:lang w:val="fr-FR" w:eastAsia="en-US" w:bidi="ar-EG"/>
              </w:rPr>
              <w:t xml:space="preserve">أو </w:t>
            </w:r>
            <w:r w:rsidRPr="00C63DF1">
              <w:rPr>
                <w:rFonts w:eastAsia="MS PGothic"/>
                <w:sz w:val="20"/>
                <w:szCs w:val="26"/>
                <w:lang w:val="fr-FR" w:eastAsia="en-US"/>
              </w:rPr>
              <w:t>F8W</w:t>
            </w:r>
          </w:p>
        </w:tc>
        <w:tc>
          <w:tcPr>
            <w:tcW w:w="109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sidRPr="00C63DF1">
              <w:rPr>
                <w:rFonts w:eastAsia="MS PGothic"/>
                <w:sz w:val="20"/>
                <w:szCs w:val="26"/>
                <w:lang w:eastAsia="ja-JP"/>
              </w:rPr>
              <w:t>169</w:t>
            </w:r>
            <w:r>
              <w:rPr>
                <w:rFonts w:eastAsia="MS PGothic"/>
                <w:sz w:val="20"/>
                <w:szCs w:val="26"/>
                <w:lang w:eastAsia="ja-JP"/>
              </w:rPr>
              <w:t>,</w:t>
            </w:r>
            <w:r w:rsidRPr="00C63DF1">
              <w:rPr>
                <w:rFonts w:eastAsia="MS PGothic"/>
                <w:sz w:val="20"/>
                <w:szCs w:val="26"/>
                <w:lang w:eastAsia="ja-JP"/>
              </w:rPr>
              <w:t>75-169</w:t>
            </w:r>
            <w:r>
              <w:rPr>
                <w:rFonts w:eastAsia="MS PGothic"/>
                <w:sz w:val="20"/>
                <w:szCs w:val="26"/>
                <w:lang w:eastAsia="ja-JP"/>
              </w:rPr>
              <w:t>,</w:t>
            </w:r>
            <w:r w:rsidRPr="00C63DF1">
              <w:rPr>
                <w:rFonts w:eastAsia="MS PGothic"/>
                <w:sz w:val="20"/>
                <w:szCs w:val="26"/>
                <w:lang w:eastAsia="ja-JP"/>
              </w:rPr>
              <w:t>4375</w:t>
            </w:r>
            <w:r w:rsidRPr="00C63DF1">
              <w:rPr>
                <w:rFonts w:eastAsia="MS PGothic"/>
                <w:sz w:val="20"/>
                <w:szCs w:val="26"/>
                <w:lang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2C5B04">
              <w:rPr>
                <w:rFonts w:eastAsia="MS PGothic"/>
                <w:sz w:val="20"/>
                <w:szCs w:val="26"/>
                <w:lang w:eastAsia="en-US"/>
              </w:rPr>
              <w:t>Hz </w:t>
            </w:r>
            <w:r w:rsidRPr="00412B09">
              <w:rPr>
                <w:rFonts w:eastAsia="MS PGothic"/>
                <w:sz w:val="20"/>
                <w:szCs w:val="26"/>
                <w:lang w:eastAsia="en-US"/>
              </w:rPr>
              <w:t>6</w:t>
            </w:r>
            <w:r>
              <w:rPr>
                <w:rFonts w:eastAsia="MS PGothic"/>
                <w:sz w:val="20"/>
                <w:szCs w:val="26"/>
                <w:lang w:eastAsia="en-US"/>
              </w:rPr>
              <w:t>2</w:t>
            </w:r>
            <w:r w:rsidRPr="00412B09">
              <w:rPr>
                <w:rFonts w:eastAsia="MS PGothic"/>
                <w:sz w:val="20"/>
                <w:szCs w:val="26"/>
                <w:lang w:eastAsia="en-US"/>
              </w:rPr>
              <w:t>,5</w:t>
            </w:r>
            <w:r w:rsidRPr="00412B09">
              <w:rPr>
                <w:rFonts w:eastAsia="MS PGothic" w:hint="cs"/>
                <w:sz w:val="20"/>
                <w:szCs w:val="26"/>
                <w:rtl/>
                <w:lang w:eastAsia="en-US"/>
              </w:rPr>
              <w:t>)</w:t>
            </w:r>
          </w:p>
        </w:tc>
        <w:tc>
          <w:tcPr>
            <w:tcW w:w="1114" w:type="pct"/>
            <w:tcBorders>
              <w:top w:val="single" w:sz="6" w:space="0" w:color="auto"/>
              <w:left w:val="single" w:sz="6" w:space="0" w:color="auto"/>
              <w:bottom w:val="single" w:sz="4"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C63DF1">
              <w:rPr>
                <w:rFonts w:eastAsia="MS PGothic"/>
                <w:sz w:val="20"/>
                <w:szCs w:val="26"/>
                <w:lang w:eastAsia="en-US"/>
              </w:rPr>
              <w:t>30</w:t>
            </w:r>
            <w:r w:rsidR="00C6325B">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eastAsia="en-US"/>
              </w:rPr>
              <w:br/>
            </w:r>
            <w:r w:rsidRPr="00C63DF1">
              <w:rPr>
                <w:rFonts w:eastAsia="MS PGothic"/>
                <w:sz w:val="20"/>
                <w:szCs w:val="26"/>
                <w:lang w:val="fr-FR" w:eastAsia="en-US"/>
              </w:rPr>
              <w:t>80</w:t>
            </w:r>
            <w:r w:rsidR="00C6325B">
              <w:rPr>
                <w:rFonts w:eastAsia="MS PGothic"/>
                <w:sz w:val="20"/>
                <w:szCs w:val="26"/>
                <w:lang w:val="fr-FR" w:eastAsia="en-US"/>
              </w:rPr>
              <w:t> </w:t>
            </w:r>
            <w:r w:rsidRPr="00412B09">
              <w:rPr>
                <w:rFonts w:eastAsia="MS PGothic"/>
                <w:sz w:val="20"/>
                <w:szCs w:val="26"/>
                <w:lang w:val="fr-CH" w:eastAsia="en-US" w:bidi="ar-SY"/>
              </w:rPr>
              <w:sym w:font="Symbol" w:char="F0B3"/>
            </w:r>
          </w:p>
        </w:tc>
        <w:tc>
          <w:tcPr>
            <w:tcW w:w="834"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rPr>
                <w:rFonts w:eastAsia="MS PGothic"/>
                <w:sz w:val="20"/>
                <w:szCs w:val="26"/>
                <w:highlight w:val="yellow"/>
                <w:lang w:eastAsia="en-US"/>
              </w:rPr>
            </w:pPr>
          </w:p>
        </w:tc>
        <w:tc>
          <w:tcPr>
            <w:tcW w:w="739" w:type="pct"/>
            <w:vMerge/>
            <w:tcBorders>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794"/>
                <w:tab w:val="left" w:pos="1191"/>
                <w:tab w:val="left" w:pos="1588"/>
                <w:tab w:val="left" w:pos="1985"/>
              </w:tabs>
              <w:spacing w:before="60" w:after="60" w:line="280" w:lineRule="exact"/>
              <w:rPr>
                <w:rFonts w:eastAsia="MS PGothic"/>
                <w:sz w:val="20"/>
                <w:szCs w:val="26"/>
                <w:highlight w:val="yellow"/>
                <w:lang w:eastAsia="en-US"/>
              </w:rPr>
            </w:pPr>
          </w:p>
        </w:tc>
        <w:tc>
          <w:tcPr>
            <w:tcW w:w="579" w:type="pct"/>
            <w:gridSpan w:val="2"/>
            <w:vMerge/>
            <w:tcBorders>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rPr>
                <w:rFonts w:eastAsia="MS PGothic"/>
                <w:sz w:val="20"/>
                <w:szCs w:val="26"/>
                <w:highlight w:val="yellow"/>
                <w:lang w:eastAsia="en-US"/>
              </w:rPr>
            </w:pPr>
          </w:p>
        </w:tc>
      </w:tr>
      <w:tr w:rsidR="00D6686E" w:rsidRPr="00C63DF1">
        <w:trPr>
          <w:cantSplit/>
          <w:jc w:val="center"/>
        </w:trPr>
        <w:tc>
          <w:tcPr>
            <w:tcW w:w="5000" w:type="pct"/>
            <w:gridSpan w:val="8"/>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spacing w:before="60" w:after="60" w:line="280" w:lineRule="exact"/>
              <w:jc w:val="center"/>
              <w:rPr>
                <w:rFonts w:eastAsia="MS PGothic"/>
                <w:i/>
                <w:iCs/>
                <w:sz w:val="20"/>
                <w:szCs w:val="26"/>
                <w:rtl/>
                <w:lang w:val="fr-CH"/>
              </w:rPr>
            </w:pPr>
            <w:r w:rsidRPr="00C63DF1">
              <w:rPr>
                <w:rFonts w:eastAsia="MS PGothic" w:hint="eastAsia"/>
                <w:i/>
                <w:iCs/>
                <w:sz w:val="20"/>
                <w:szCs w:val="26"/>
                <w:lang w:val="fr-CH"/>
              </w:rPr>
              <w:t>PHS</w:t>
            </w:r>
            <w:r w:rsidRPr="00C63DF1">
              <w:rPr>
                <w:rFonts w:eastAsia="MS PGothic" w:hint="cs"/>
                <w:i/>
                <w:iCs/>
                <w:sz w:val="20"/>
                <w:szCs w:val="26"/>
                <w:rtl/>
                <w:lang w:val="fr-CH"/>
              </w:rPr>
              <w:t xml:space="preserve"> (محطة متنقلة برية)</w:t>
            </w:r>
          </w:p>
        </w:tc>
      </w:tr>
      <w:tr w:rsidR="00474CD6" w:rsidRPr="00C63DF1">
        <w:trPr>
          <w:cantSplit/>
          <w:jc w:val="center"/>
        </w:trPr>
        <w:tc>
          <w:tcPr>
            <w:tcW w:w="640"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2A7903" w:rsidRDefault="002A7903"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ja-JP" w:bidi="ar-EG"/>
              </w:rPr>
            </w:pPr>
            <w:r>
              <w:rPr>
                <w:rFonts w:eastAsia="MS PGothic"/>
                <w:sz w:val="20"/>
                <w:szCs w:val="26"/>
                <w:lang w:eastAsia="en-US" w:bidi="ar-EG"/>
              </w:rPr>
              <w:t>D1C</w:t>
            </w:r>
            <w:r>
              <w:rPr>
                <w:rFonts w:eastAsia="MS PGothic" w:hint="cs"/>
                <w:sz w:val="20"/>
                <w:szCs w:val="26"/>
                <w:rtl/>
                <w:lang w:eastAsia="en-US" w:bidi="ar-EG"/>
              </w:rPr>
              <w:t xml:space="preserve">، </w:t>
            </w:r>
            <w:r w:rsidR="00C04191">
              <w:rPr>
                <w:rFonts w:eastAsia="MS PGothic"/>
                <w:sz w:val="20"/>
                <w:szCs w:val="26"/>
                <w:lang w:eastAsia="en-US"/>
              </w:rPr>
              <w:t>D1D</w:t>
            </w:r>
            <w:r w:rsidR="00C04191">
              <w:rPr>
                <w:rFonts w:eastAsia="MS PGothic" w:hint="cs"/>
                <w:sz w:val="20"/>
                <w:szCs w:val="26"/>
                <w:rtl/>
                <w:lang w:eastAsia="en-US"/>
              </w:rPr>
              <w:t>،</w:t>
            </w:r>
            <w:r>
              <w:rPr>
                <w:rFonts w:eastAsia="MS PGothic"/>
                <w:sz w:val="20"/>
                <w:szCs w:val="26"/>
                <w:rtl/>
                <w:lang w:eastAsia="en-US"/>
              </w:rPr>
              <w:br/>
            </w:r>
            <w:r>
              <w:rPr>
                <w:rFonts w:eastAsia="MS PGothic"/>
                <w:sz w:val="20"/>
                <w:szCs w:val="26"/>
                <w:lang w:eastAsia="en-US" w:bidi="ar-EG"/>
              </w:rPr>
              <w:t>D1E</w:t>
            </w:r>
            <w:r>
              <w:rPr>
                <w:rFonts w:eastAsia="MS PGothic" w:hint="cs"/>
                <w:sz w:val="20"/>
                <w:szCs w:val="26"/>
                <w:rtl/>
                <w:lang w:eastAsia="en-US" w:bidi="ar-EG"/>
              </w:rPr>
              <w:t xml:space="preserve">، </w:t>
            </w:r>
            <w:r w:rsidR="00C04191">
              <w:rPr>
                <w:rFonts w:eastAsia="MS PGothic"/>
                <w:sz w:val="20"/>
                <w:szCs w:val="26"/>
                <w:lang w:eastAsia="en-US"/>
              </w:rPr>
              <w:t>D1F</w:t>
            </w:r>
            <w:r w:rsidR="00C04191">
              <w:rPr>
                <w:rFonts w:eastAsia="MS PGothic" w:hint="cs"/>
                <w:sz w:val="20"/>
                <w:szCs w:val="26"/>
                <w:rtl/>
                <w:lang w:eastAsia="en-US"/>
              </w:rPr>
              <w:t>،</w:t>
            </w:r>
            <w:r>
              <w:rPr>
                <w:rFonts w:eastAsia="MS PGothic"/>
                <w:sz w:val="20"/>
                <w:szCs w:val="26"/>
                <w:rtl/>
                <w:lang w:eastAsia="en-US" w:bidi="ar-EG"/>
              </w:rPr>
              <w:br/>
            </w:r>
            <w:r w:rsidR="00C04191">
              <w:rPr>
                <w:rFonts w:eastAsia="MS PGothic"/>
                <w:sz w:val="20"/>
                <w:szCs w:val="26"/>
                <w:lang w:eastAsia="en-US"/>
              </w:rPr>
              <w:t>D1</w:t>
            </w:r>
            <w:r>
              <w:rPr>
                <w:rFonts w:eastAsia="MS PGothic"/>
                <w:sz w:val="20"/>
                <w:szCs w:val="26"/>
                <w:lang w:eastAsia="en-US"/>
              </w:rPr>
              <w:t>X</w:t>
            </w:r>
            <w:r w:rsidR="00C04191">
              <w:rPr>
                <w:rFonts w:eastAsia="MS PGothic" w:hint="cs"/>
                <w:sz w:val="20"/>
                <w:szCs w:val="26"/>
                <w:rtl/>
                <w:lang w:eastAsia="en-US"/>
              </w:rPr>
              <w:t xml:space="preserve">، </w:t>
            </w:r>
            <w:r w:rsidR="00C04191">
              <w:rPr>
                <w:rFonts w:eastAsia="MS PGothic"/>
                <w:sz w:val="20"/>
                <w:szCs w:val="26"/>
                <w:lang w:eastAsia="en-US"/>
              </w:rPr>
              <w:t>D1</w:t>
            </w:r>
            <w:r>
              <w:rPr>
                <w:rFonts w:eastAsia="MS PGothic"/>
                <w:sz w:val="20"/>
                <w:szCs w:val="26"/>
                <w:lang w:eastAsia="en-US"/>
              </w:rPr>
              <w:t>W</w:t>
            </w:r>
            <w:r w:rsidR="00C04191">
              <w:rPr>
                <w:rFonts w:eastAsia="MS PGothic" w:hint="cs"/>
                <w:sz w:val="20"/>
                <w:szCs w:val="26"/>
                <w:rtl/>
                <w:lang w:eastAsia="en-US" w:bidi="ar-EG"/>
              </w:rPr>
              <w:t>،</w:t>
            </w:r>
            <w:r w:rsidR="003551C7">
              <w:rPr>
                <w:rFonts w:eastAsia="MS PGothic" w:hint="cs"/>
                <w:sz w:val="20"/>
                <w:szCs w:val="26"/>
                <w:rtl/>
                <w:lang w:eastAsia="en-US" w:bidi="ar-EG"/>
              </w:rPr>
              <w:br/>
            </w:r>
            <w:r w:rsidR="00C04191">
              <w:rPr>
                <w:rFonts w:eastAsia="MS PGothic"/>
                <w:sz w:val="20"/>
                <w:szCs w:val="26"/>
                <w:lang w:eastAsia="en-US"/>
              </w:rPr>
              <w:t>D7</w:t>
            </w:r>
            <w:r>
              <w:rPr>
                <w:rFonts w:eastAsia="MS PGothic"/>
                <w:sz w:val="20"/>
                <w:szCs w:val="26"/>
                <w:lang w:eastAsia="en-US"/>
              </w:rPr>
              <w:t>C</w:t>
            </w:r>
            <w:r w:rsidR="00C04191">
              <w:rPr>
                <w:rFonts w:eastAsia="MS PGothic" w:hint="cs"/>
                <w:sz w:val="20"/>
                <w:szCs w:val="26"/>
                <w:rtl/>
                <w:lang w:eastAsia="en-US"/>
              </w:rPr>
              <w:t xml:space="preserve">، </w:t>
            </w:r>
            <w:r w:rsidR="00C04191">
              <w:rPr>
                <w:rFonts w:eastAsia="MS PGothic"/>
                <w:sz w:val="20"/>
                <w:szCs w:val="26"/>
                <w:lang w:eastAsia="en-US"/>
              </w:rPr>
              <w:t>D7</w:t>
            </w:r>
            <w:r>
              <w:rPr>
                <w:rFonts w:eastAsia="MS PGothic"/>
                <w:sz w:val="20"/>
                <w:szCs w:val="26"/>
                <w:lang w:eastAsia="en-US"/>
              </w:rPr>
              <w:t>D</w:t>
            </w:r>
            <w:r w:rsidR="00C04191">
              <w:rPr>
                <w:rFonts w:eastAsia="MS PGothic" w:hint="cs"/>
                <w:sz w:val="20"/>
                <w:szCs w:val="26"/>
                <w:rtl/>
                <w:lang w:eastAsia="en-US" w:bidi="ar-EG"/>
              </w:rPr>
              <w:t>،</w:t>
            </w:r>
            <w:r w:rsidR="003551C7">
              <w:rPr>
                <w:rFonts w:eastAsia="MS PGothic" w:hint="cs"/>
                <w:sz w:val="20"/>
                <w:szCs w:val="26"/>
                <w:rtl/>
                <w:lang w:eastAsia="en-US" w:bidi="ar-EG"/>
              </w:rPr>
              <w:br/>
            </w:r>
            <w:r w:rsidR="00C04191">
              <w:rPr>
                <w:rFonts w:eastAsia="MS PGothic"/>
                <w:sz w:val="20"/>
                <w:szCs w:val="26"/>
                <w:lang w:eastAsia="en-US"/>
              </w:rPr>
              <w:t>D7</w:t>
            </w:r>
            <w:r>
              <w:rPr>
                <w:rFonts w:eastAsia="MS PGothic"/>
                <w:sz w:val="20"/>
                <w:szCs w:val="26"/>
                <w:lang w:eastAsia="en-US"/>
              </w:rPr>
              <w:t>E</w:t>
            </w:r>
            <w:r w:rsidR="00C04191">
              <w:rPr>
                <w:rFonts w:eastAsia="MS PGothic" w:hint="cs"/>
                <w:sz w:val="20"/>
                <w:szCs w:val="26"/>
                <w:rtl/>
                <w:lang w:eastAsia="en-US"/>
              </w:rPr>
              <w:t xml:space="preserve">، </w:t>
            </w:r>
            <w:r w:rsidR="00C04191">
              <w:rPr>
                <w:rFonts w:eastAsia="MS PGothic"/>
                <w:sz w:val="20"/>
                <w:szCs w:val="26"/>
                <w:lang w:eastAsia="en-US"/>
              </w:rPr>
              <w:t>D7</w:t>
            </w:r>
            <w:r>
              <w:rPr>
                <w:rFonts w:eastAsia="MS PGothic"/>
                <w:sz w:val="20"/>
                <w:szCs w:val="26"/>
                <w:lang w:eastAsia="en-US"/>
              </w:rPr>
              <w:t>F</w:t>
            </w:r>
            <w:r w:rsidR="00C04191">
              <w:rPr>
                <w:rFonts w:eastAsia="MS PGothic" w:hint="cs"/>
                <w:sz w:val="20"/>
                <w:szCs w:val="26"/>
                <w:rtl/>
                <w:lang w:eastAsia="en-US" w:bidi="ar-EG"/>
              </w:rPr>
              <w:t>،</w:t>
            </w:r>
            <w:r w:rsidR="003551C7">
              <w:rPr>
                <w:rFonts w:eastAsia="MS PGothic"/>
                <w:sz w:val="20"/>
                <w:szCs w:val="26"/>
                <w:rtl/>
                <w:lang w:eastAsia="en-US" w:bidi="ar-EG"/>
              </w:rPr>
              <w:br/>
            </w:r>
            <w:r w:rsidR="00C04191">
              <w:rPr>
                <w:rFonts w:eastAsia="MS PGothic"/>
                <w:sz w:val="20"/>
                <w:szCs w:val="26"/>
                <w:lang w:eastAsia="en-US"/>
              </w:rPr>
              <w:t>D7</w:t>
            </w:r>
            <w:r>
              <w:rPr>
                <w:rFonts w:eastAsia="MS PGothic"/>
                <w:sz w:val="20"/>
                <w:szCs w:val="26"/>
                <w:lang w:eastAsia="en-US"/>
              </w:rPr>
              <w:t>X</w:t>
            </w:r>
            <w:r w:rsidR="00C04191">
              <w:rPr>
                <w:rFonts w:eastAsia="MS PGothic" w:hint="cs"/>
                <w:sz w:val="20"/>
                <w:szCs w:val="26"/>
                <w:rtl/>
                <w:lang w:eastAsia="en-US"/>
              </w:rPr>
              <w:t xml:space="preserve">، </w:t>
            </w:r>
            <w:r w:rsidR="00C04191">
              <w:rPr>
                <w:rFonts w:eastAsia="MS PGothic"/>
                <w:sz w:val="20"/>
                <w:szCs w:val="26"/>
                <w:lang w:eastAsia="en-US"/>
              </w:rPr>
              <w:t>D7</w:t>
            </w:r>
            <w:r>
              <w:rPr>
                <w:rFonts w:eastAsia="MS PGothic"/>
                <w:sz w:val="20"/>
                <w:szCs w:val="26"/>
                <w:lang w:eastAsia="en-US"/>
              </w:rPr>
              <w:t>W</w:t>
            </w:r>
            <w:r w:rsidR="00C04191">
              <w:rPr>
                <w:rFonts w:eastAsia="MS PGothic" w:hint="cs"/>
                <w:sz w:val="20"/>
                <w:szCs w:val="26"/>
                <w:rtl/>
                <w:lang w:eastAsia="en-US" w:bidi="ar-EG"/>
              </w:rPr>
              <w:t>،</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1</w:t>
            </w:r>
            <w:r>
              <w:rPr>
                <w:rFonts w:eastAsia="MS PGothic"/>
                <w:sz w:val="20"/>
                <w:szCs w:val="26"/>
                <w:lang w:eastAsia="en-US"/>
              </w:rPr>
              <w:t>C</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G1</w:t>
            </w:r>
            <w:r>
              <w:rPr>
                <w:rFonts w:eastAsia="MS PGothic"/>
                <w:sz w:val="20"/>
                <w:szCs w:val="26"/>
                <w:lang w:eastAsia="en-US"/>
              </w:rPr>
              <w:t>D</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1</w:t>
            </w:r>
            <w:r>
              <w:rPr>
                <w:rFonts w:eastAsia="MS PGothic"/>
                <w:sz w:val="20"/>
                <w:szCs w:val="26"/>
                <w:lang w:eastAsia="en-US"/>
              </w:rPr>
              <w:t>E</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G1</w:t>
            </w:r>
            <w:r>
              <w:rPr>
                <w:rFonts w:eastAsia="MS PGothic"/>
                <w:sz w:val="20"/>
                <w:szCs w:val="26"/>
                <w:lang w:eastAsia="en-US"/>
              </w:rPr>
              <w:t>F</w:t>
            </w:r>
            <w:r w:rsidR="00C04191">
              <w:rPr>
                <w:rFonts w:eastAsia="MS PGothic" w:hint="cs"/>
                <w:sz w:val="20"/>
                <w:szCs w:val="26"/>
                <w:rtl/>
                <w:lang w:eastAsia="en-US" w:bidi="ar-EG"/>
              </w:rPr>
              <w:t>،</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1</w:t>
            </w:r>
            <w:r>
              <w:rPr>
                <w:rFonts w:eastAsia="MS PGothic"/>
                <w:sz w:val="20"/>
                <w:szCs w:val="26"/>
                <w:lang w:eastAsia="en-US"/>
              </w:rPr>
              <w:t>X</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G1</w:t>
            </w:r>
            <w:r>
              <w:rPr>
                <w:rFonts w:eastAsia="MS PGothic"/>
                <w:sz w:val="20"/>
                <w:szCs w:val="26"/>
                <w:lang w:eastAsia="en-US"/>
              </w:rPr>
              <w:t>W</w:t>
            </w:r>
            <w:r w:rsidR="003551C7">
              <w:rPr>
                <w:rFonts w:eastAsia="MS PGothic"/>
                <w:sz w:val="20"/>
                <w:szCs w:val="26"/>
                <w:rtl/>
                <w:lang w:eastAsia="en-US" w:bidi="ar-EG"/>
              </w:rPr>
              <w:br/>
            </w:r>
            <w:r w:rsidR="00C04191" w:rsidRPr="006610E3">
              <w:rPr>
                <w:rFonts w:eastAsia="MS PGothic"/>
                <w:sz w:val="20"/>
                <w:szCs w:val="26"/>
                <w:lang w:eastAsia="en-US"/>
              </w:rPr>
              <w:t>G</w:t>
            </w:r>
            <w:r w:rsidR="00C04191">
              <w:rPr>
                <w:rFonts w:eastAsia="MS PGothic"/>
                <w:sz w:val="20"/>
                <w:szCs w:val="26"/>
                <w:lang w:eastAsia="en-US"/>
              </w:rPr>
              <w:t>7</w:t>
            </w:r>
            <w:r>
              <w:rPr>
                <w:rFonts w:eastAsia="MS PGothic"/>
                <w:sz w:val="20"/>
                <w:szCs w:val="26"/>
                <w:lang w:eastAsia="en-US"/>
              </w:rPr>
              <w:t>C</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G7</w:t>
            </w:r>
            <w:r>
              <w:rPr>
                <w:rFonts w:eastAsia="MS PGothic"/>
                <w:sz w:val="20"/>
                <w:szCs w:val="26"/>
                <w:lang w:eastAsia="en-US"/>
              </w:rPr>
              <w:t>D</w:t>
            </w:r>
            <w:r w:rsidR="00C04191">
              <w:rPr>
                <w:rFonts w:eastAsia="MS PGothic" w:hint="cs"/>
                <w:sz w:val="20"/>
                <w:szCs w:val="26"/>
                <w:rtl/>
                <w:lang w:eastAsia="en-US" w:bidi="ar-EG"/>
              </w:rPr>
              <w:t>،</w:t>
            </w:r>
            <w:r w:rsidR="00C04191" w:rsidRPr="009E3A95">
              <w:rPr>
                <w:rFonts w:eastAsia="MS PGothic"/>
                <w:sz w:val="20"/>
                <w:szCs w:val="26"/>
                <w:lang w:eastAsia="en-US"/>
              </w:rPr>
              <w:t xml:space="preserve"> </w:t>
            </w:r>
            <w:r w:rsidR="00C04191" w:rsidRPr="006610E3">
              <w:rPr>
                <w:rFonts w:eastAsia="MS PGothic"/>
                <w:sz w:val="20"/>
                <w:szCs w:val="26"/>
                <w:lang w:eastAsia="en-US"/>
              </w:rPr>
              <w:t>G</w:t>
            </w:r>
            <w:r w:rsidR="00C04191">
              <w:rPr>
                <w:rFonts w:eastAsia="MS PGothic"/>
                <w:sz w:val="20"/>
                <w:szCs w:val="26"/>
                <w:lang w:eastAsia="en-US"/>
              </w:rPr>
              <w:t>7</w:t>
            </w:r>
            <w:r>
              <w:rPr>
                <w:rFonts w:eastAsia="MS PGothic"/>
                <w:sz w:val="20"/>
                <w:szCs w:val="26"/>
                <w:lang w:eastAsia="en-US"/>
              </w:rPr>
              <w:t>E</w:t>
            </w:r>
            <w:r w:rsidR="00C04191" w:rsidRPr="006610E3">
              <w:rPr>
                <w:rFonts w:eastAsia="MS PGothic" w:hint="cs"/>
                <w:sz w:val="20"/>
                <w:szCs w:val="26"/>
                <w:rtl/>
                <w:lang w:eastAsia="en-US"/>
              </w:rPr>
              <w:t>،</w:t>
            </w:r>
            <w:r w:rsidR="00C04191">
              <w:rPr>
                <w:rFonts w:eastAsia="MS PGothic" w:hint="cs"/>
                <w:sz w:val="20"/>
                <w:szCs w:val="26"/>
                <w:rtl/>
                <w:lang w:eastAsia="en-US"/>
              </w:rPr>
              <w:t xml:space="preserve"> </w:t>
            </w:r>
            <w:r w:rsidR="00C04191">
              <w:rPr>
                <w:rFonts w:eastAsia="MS PGothic"/>
                <w:sz w:val="20"/>
                <w:szCs w:val="26"/>
                <w:lang w:eastAsia="en-US"/>
              </w:rPr>
              <w:t>G7</w:t>
            </w:r>
            <w:r>
              <w:rPr>
                <w:rFonts w:eastAsia="MS PGothic"/>
                <w:sz w:val="20"/>
                <w:szCs w:val="26"/>
                <w:lang w:eastAsia="en-US"/>
              </w:rPr>
              <w:t>F</w:t>
            </w:r>
            <w:r w:rsidR="00C04191">
              <w:rPr>
                <w:rFonts w:eastAsia="MS PGothic" w:hint="cs"/>
                <w:sz w:val="20"/>
                <w:szCs w:val="26"/>
                <w:rtl/>
                <w:lang w:eastAsia="en-US" w:bidi="ar-EG"/>
              </w:rPr>
              <w:t>،</w:t>
            </w:r>
            <w:r w:rsidR="003551C7">
              <w:rPr>
                <w:rFonts w:eastAsia="MS PGothic"/>
                <w:sz w:val="20"/>
                <w:szCs w:val="26"/>
                <w:rtl/>
                <w:lang w:eastAsia="en-US" w:bidi="ar-EG"/>
              </w:rPr>
              <w:br/>
            </w:r>
            <w:r w:rsidR="00C04191" w:rsidRPr="009E3A95">
              <w:rPr>
                <w:rFonts w:eastAsia="MS PGothic"/>
                <w:sz w:val="20"/>
                <w:szCs w:val="26"/>
                <w:lang w:eastAsia="en-US"/>
              </w:rPr>
              <w:t>G7</w:t>
            </w:r>
            <w:r>
              <w:rPr>
                <w:rFonts w:eastAsia="MS PGothic"/>
                <w:sz w:val="20"/>
                <w:szCs w:val="26"/>
                <w:lang w:eastAsia="en-US"/>
              </w:rPr>
              <w:t>X</w:t>
            </w:r>
            <w:r w:rsidR="00C04191">
              <w:rPr>
                <w:rFonts w:eastAsia="MS PGothic" w:hint="cs"/>
                <w:sz w:val="20"/>
                <w:szCs w:val="26"/>
                <w:rtl/>
                <w:lang w:eastAsia="en-US" w:bidi="ar-EG"/>
              </w:rPr>
              <w:t xml:space="preserve"> </w:t>
            </w:r>
            <w:r w:rsidR="002C5B04">
              <w:rPr>
                <w:rFonts w:eastAsia="MS PGothic" w:hint="cs"/>
                <w:sz w:val="20"/>
                <w:szCs w:val="26"/>
                <w:rtl/>
                <w:lang w:eastAsia="en-US" w:bidi="ar-EG"/>
              </w:rPr>
              <w:t xml:space="preserve">أو </w:t>
            </w:r>
            <w:r w:rsidR="00C04191" w:rsidRPr="009E3A95">
              <w:rPr>
                <w:rFonts w:eastAsia="MS PGothic"/>
                <w:sz w:val="20"/>
                <w:szCs w:val="26"/>
                <w:lang w:eastAsia="en-US"/>
              </w:rPr>
              <w:t>G7</w:t>
            </w:r>
            <w:r>
              <w:rPr>
                <w:rFonts w:eastAsia="MS PGothic"/>
                <w:sz w:val="20"/>
                <w:szCs w:val="26"/>
                <w:lang w:eastAsia="en-US"/>
              </w:rPr>
              <w:t>W</w:t>
            </w:r>
          </w:p>
        </w:tc>
        <w:tc>
          <w:tcPr>
            <w:tcW w:w="1094" w:type="pct"/>
            <w:tcBorders>
              <w:top w:val="single" w:sz="6" w:space="0" w:color="auto"/>
              <w:left w:val="single" w:sz="6" w:space="0" w:color="auto"/>
              <w:bottom w:val="single" w:sz="4"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C63DF1">
              <w:rPr>
                <w:rFonts w:eastAsia="MS PGothic"/>
                <w:sz w:val="20"/>
                <w:szCs w:val="26"/>
                <w:lang w:val="fr-FR" w:eastAsia="en-US"/>
              </w:rPr>
              <w:t>1 91</w:t>
            </w:r>
            <w:r w:rsidRPr="00C63DF1">
              <w:rPr>
                <w:rFonts w:eastAsia="MS PGothic"/>
                <w:sz w:val="20"/>
                <w:szCs w:val="26"/>
                <w:lang w:val="fr-FR" w:eastAsia="ja-JP"/>
              </w:rPr>
              <w:t>8</w:t>
            </w:r>
            <w:r>
              <w:rPr>
                <w:rFonts w:eastAsia="MS PGothic"/>
                <w:sz w:val="20"/>
                <w:szCs w:val="26"/>
                <w:lang w:val="fr-FR" w:eastAsia="ja-JP"/>
              </w:rPr>
              <w:t>,</w:t>
            </w:r>
            <w:r w:rsidRPr="00C63DF1">
              <w:rPr>
                <w:rFonts w:eastAsia="MS PGothic"/>
                <w:sz w:val="20"/>
                <w:szCs w:val="26"/>
                <w:lang w:val="fr-FR" w:eastAsia="ja-JP"/>
              </w:rPr>
              <w:t>25</w:t>
            </w:r>
            <w:r w:rsidRPr="00C63DF1">
              <w:rPr>
                <w:rFonts w:eastAsia="MS PGothic"/>
                <w:sz w:val="20"/>
                <w:szCs w:val="26"/>
                <w:lang w:val="fr-FR" w:eastAsia="en-US"/>
              </w:rPr>
              <w:t>-1 8</w:t>
            </w:r>
            <w:r w:rsidRPr="00C63DF1">
              <w:rPr>
                <w:rFonts w:eastAsia="MS PGothic"/>
                <w:sz w:val="20"/>
                <w:szCs w:val="26"/>
                <w:lang w:val="fr-FR" w:eastAsia="ja-JP"/>
              </w:rPr>
              <w:t>84</w:t>
            </w:r>
            <w:r>
              <w:rPr>
                <w:rFonts w:eastAsia="MS PGothic"/>
                <w:sz w:val="20"/>
                <w:szCs w:val="26"/>
                <w:lang w:val="fr-FR" w:eastAsia="en-US"/>
              </w:rPr>
              <w:t>,</w:t>
            </w:r>
            <w:r w:rsidRPr="00C63DF1">
              <w:rPr>
                <w:rFonts w:eastAsia="MS PGothic"/>
                <w:sz w:val="20"/>
                <w:szCs w:val="26"/>
                <w:lang w:val="fr-FR" w:eastAsia="en-US"/>
              </w:rPr>
              <w:t>65</w:t>
            </w:r>
          </w:p>
        </w:tc>
        <w:tc>
          <w:tcPr>
            <w:tcW w:w="1114"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67773D" w:rsidRDefault="0067773D"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en-US" w:bidi="ar-EG"/>
              </w:rPr>
            </w:pPr>
            <w:r w:rsidRPr="0067773D">
              <w:rPr>
                <w:rFonts w:eastAsia="MS PGothic"/>
                <w:sz w:val="20"/>
                <w:szCs w:val="26"/>
                <w:lang w:val="fr-FR" w:eastAsia="en-US"/>
              </w:rPr>
              <w:t>MHz 1 918</w:t>
            </w:r>
            <w:r>
              <w:rPr>
                <w:rFonts w:eastAsia="MS PGothic"/>
                <w:sz w:val="20"/>
                <w:szCs w:val="26"/>
                <w:lang w:eastAsia="en-US" w:bidi="ar-EG"/>
              </w:rPr>
              <w:t>,25-1 884,65</w:t>
            </w:r>
            <w:r>
              <w:rPr>
                <w:rFonts w:eastAsia="MS PGothic" w:hint="cs"/>
                <w:sz w:val="20"/>
                <w:szCs w:val="26"/>
                <w:rtl/>
                <w:lang w:eastAsia="en-US" w:bidi="ar-EG"/>
              </w:rPr>
              <w:br/>
            </w:r>
            <w:r>
              <w:rPr>
                <w:rFonts w:eastAsia="MS PGothic"/>
                <w:sz w:val="20"/>
                <w:szCs w:val="26"/>
                <w:lang w:eastAsia="en-US" w:bidi="ar-EG"/>
              </w:rPr>
              <w:t>288 </w:t>
            </w:r>
            <w:r w:rsidRPr="0067773D">
              <w:rPr>
                <w:rFonts w:eastAsia="MS PGothic"/>
                <w:sz w:val="20"/>
                <w:szCs w:val="26"/>
                <w:lang w:val="fr-FR" w:eastAsia="en-US"/>
              </w:rPr>
              <w:sym w:font="Symbol" w:char="F0B3"/>
            </w:r>
            <w:r>
              <w:rPr>
                <w:rFonts w:eastAsia="MS PGothic"/>
                <w:sz w:val="20"/>
                <w:szCs w:val="26"/>
                <w:rtl/>
                <w:lang w:eastAsia="en-US" w:bidi="ar-EG"/>
              </w:rPr>
              <w:br/>
            </w:r>
            <w:r>
              <w:rPr>
                <w:rFonts w:eastAsia="MS PGothic"/>
                <w:sz w:val="20"/>
                <w:szCs w:val="26"/>
                <w:lang w:eastAsia="en-US" w:bidi="ar-EG"/>
              </w:rPr>
              <w:t>MHz 1 893,05-1 884,95</w:t>
            </w:r>
            <w:r w:rsidR="00754812">
              <w:rPr>
                <w:rFonts w:eastAsia="MS PGothic"/>
                <w:sz w:val="20"/>
                <w:szCs w:val="26"/>
                <w:rtl/>
                <w:lang w:eastAsia="en-US" w:bidi="ar-EG"/>
              </w:rPr>
              <w:br/>
            </w:r>
            <w:r w:rsidR="00C04191" w:rsidRPr="0067773D">
              <w:rPr>
                <w:rFonts w:eastAsia="MS PGothic"/>
                <w:sz w:val="20"/>
                <w:szCs w:val="26"/>
                <w:lang w:val="fr-FR" w:eastAsia="en-US"/>
              </w:rPr>
              <w:t>884</w:t>
            </w:r>
            <w:r>
              <w:rPr>
                <w:rFonts w:eastAsia="MS PGothic"/>
                <w:sz w:val="20"/>
                <w:szCs w:val="26"/>
                <w:lang w:val="fr-FR" w:eastAsia="en-US"/>
              </w:rPr>
              <w:t> </w:t>
            </w:r>
            <w:r w:rsidR="00C04191" w:rsidRPr="0067773D">
              <w:rPr>
                <w:rFonts w:eastAsia="MS PGothic"/>
                <w:sz w:val="20"/>
                <w:szCs w:val="26"/>
                <w:lang w:val="fr-FR" w:eastAsia="en-US"/>
              </w:rPr>
              <w:sym w:font="Symbol" w:char="F0B3"/>
            </w:r>
          </w:p>
        </w:tc>
        <w:tc>
          <w:tcPr>
            <w:tcW w:w="834"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412B09"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ja-JP" w:bidi="ar-EG"/>
              </w:rPr>
            </w:pPr>
            <w:r w:rsidRPr="00412B09">
              <w:rPr>
                <w:rFonts w:eastAsia="MS PGothic"/>
                <w:sz w:val="20"/>
                <w:szCs w:val="26"/>
                <w:lang w:val="fr-FR" w:eastAsia="ja-JP"/>
              </w:rPr>
              <w:t>mW</w:t>
            </w:r>
            <w:r w:rsidR="00C6325B">
              <w:rPr>
                <w:rFonts w:eastAsia="MS PGothic"/>
                <w:sz w:val="20"/>
                <w:szCs w:val="26"/>
                <w:lang w:val="fr-FR" w:eastAsia="ja-JP"/>
              </w:rPr>
              <w:t> </w:t>
            </w:r>
            <w:r>
              <w:rPr>
                <w:rFonts w:eastAsia="MS PGothic"/>
                <w:sz w:val="20"/>
                <w:szCs w:val="26"/>
                <w:lang w:val="fr-FR" w:eastAsia="ja-JP"/>
              </w:rPr>
              <w:t>25</w:t>
            </w:r>
            <w:r w:rsidR="00C6325B">
              <w:rPr>
                <w:rFonts w:eastAsia="MS PGothic"/>
                <w:sz w:val="20"/>
                <w:szCs w:val="26"/>
                <w:lang w:val="fr-FR" w:eastAsia="ja-JP"/>
              </w:rPr>
              <w:t> </w:t>
            </w:r>
            <w:r w:rsidRPr="00412B09">
              <w:rPr>
                <w:rFonts w:eastAsia="MS PGothic"/>
                <w:sz w:val="20"/>
                <w:szCs w:val="26"/>
                <w:lang w:val="fr-CH" w:eastAsia="en-US" w:bidi="ar-SY"/>
              </w:rPr>
              <w:sym w:font="Symbol" w:char="F0B3"/>
            </w:r>
            <w:r w:rsidRPr="00412B09">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C6325B">
              <w:rPr>
                <w:rFonts w:eastAsia="MS PGothic"/>
                <w:sz w:val="20"/>
                <w:szCs w:val="26"/>
                <w:lang w:val="fr-FR" w:eastAsia="ja-JP"/>
              </w:rPr>
              <w:t> </w:t>
            </w:r>
            <w:r>
              <w:rPr>
                <w:rFonts w:eastAsia="MS PGothic"/>
                <w:sz w:val="20"/>
                <w:szCs w:val="26"/>
                <w:lang w:val="fr-FR" w:eastAsia="ja-JP"/>
              </w:rPr>
              <w:t>14</w:t>
            </w:r>
            <w:r w:rsidRPr="00412B09">
              <w:rPr>
                <w:rFonts w:eastAsia="MS PGothic"/>
                <w:sz w:val="20"/>
                <w:szCs w:val="26"/>
                <w:lang w:val="fr-FR" w:eastAsia="ja-JP"/>
              </w:rPr>
              <w:t>)</w:t>
            </w:r>
          </w:p>
        </w:tc>
        <w:tc>
          <w:tcPr>
            <w:tcW w:w="739" w:type="pct"/>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FA3A80"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FA3A80">
              <w:rPr>
                <w:rFonts w:eastAsia="MS PGothic"/>
                <w:sz w:val="20"/>
                <w:szCs w:val="26"/>
                <w:lang w:eastAsia="ja-JP"/>
              </w:rPr>
              <w:t>mW</w:t>
            </w:r>
            <w:r w:rsidR="00C6325B">
              <w:rPr>
                <w:rFonts w:eastAsia="MS PGothic"/>
                <w:sz w:val="20"/>
                <w:szCs w:val="26"/>
                <w:lang w:eastAsia="ja-JP"/>
              </w:rPr>
              <w:t> </w:t>
            </w:r>
            <w:r>
              <w:rPr>
                <w:rFonts w:eastAsia="MS PGothic"/>
                <w:sz w:val="20"/>
                <w:szCs w:val="26"/>
                <w:lang w:eastAsia="ja-JP"/>
              </w:rPr>
              <w:t>10</w:t>
            </w:r>
            <w:r w:rsidR="00C6325B">
              <w:rPr>
                <w:rFonts w:eastAsia="MS PGothic"/>
                <w:sz w:val="20"/>
                <w:szCs w:val="26"/>
                <w:lang w:eastAsia="ja-JP"/>
              </w:rPr>
              <w:t> </w:t>
            </w:r>
            <w:r>
              <w:rPr>
                <w:rFonts w:eastAsia="MS PGothic"/>
                <w:sz w:val="20"/>
                <w:szCs w:val="26"/>
                <w:lang w:val="fr-FR" w:eastAsia="en-US"/>
              </w:rPr>
              <w:sym w:font="Symbol" w:char="F0B3"/>
            </w:r>
            <w:r w:rsidRPr="00FA3A80">
              <w:rPr>
                <w:rFonts w:eastAsia="MS PGothic"/>
                <w:sz w:val="20"/>
                <w:szCs w:val="26"/>
                <w:lang w:eastAsia="en-US"/>
              </w:rPr>
              <w:br/>
            </w:r>
            <w:r w:rsidRPr="00FA3A80">
              <w:rPr>
                <w:rFonts w:eastAsia="MS PGothic"/>
                <w:sz w:val="20"/>
                <w:szCs w:val="26"/>
                <w:lang w:eastAsia="ja-JP"/>
              </w:rPr>
              <w:t>dBi</w:t>
            </w:r>
            <w:r w:rsidR="00C6325B">
              <w:rPr>
                <w:rFonts w:eastAsia="MS PGothic"/>
                <w:sz w:val="20"/>
                <w:szCs w:val="26"/>
                <w:lang w:eastAsia="ja-JP"/>
              </w:rPr>
              <w:t> </w:t>
            </w:r>
            <w:r>
              <w:rPr>
                <w:rFonts w:eastAsia="MS PGothic"/>
                <w:sz w:val="20"/>
                <w:szCs w:val="26"/>
                <w:lang w:eastAsia="ja-JP"/>
              </w:rPr>
              <w:t>4</w:t>
            </w:r>
            <w:r w:rsidR="00C6325B">
              <w:rPr>
                <w:rFonts w:eastAsia="MS PGothic"/>
                <w:sz w:val="20"/>
                <w:szCs w:val="26"/>
                <w:lang w:val="fr-FR" w:eastAsia="en-US"/>
              </w:rPr>
              <w:t> </w:t>
            </w:r>
            <w:r>
              <w:rPr>
                <w:rFonts w:eastAsia="MS PGothic"/>
                <w:sz w:val="20"/>
                <w:szCs w:val="26"/>
                <w:lang w:val="fr-FR" w:eastAsia="en-US"/>
              </w:rPr>
              <w:sym w:font="Symbol" w:char="F0B3"/>
            </w:r>
          </w:p>
        </w:tc>
        <w:tc>
          <w:tcPr>
            <w:tcW w:w="579" w:type="pct"/>
            <w:gridSpan w:val="2"/>
            <w:tcBorders>
              <w:top w:val="single" w:sz="6"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C63DF1">
              <w:rPr>
                <w:rFonts w:eastAsia="MS PGothic"/>
                <w:sz w:val="20"/>
                <w:szCs w:val="26"/>
                <w:lang w:val="fr-FR" w:eastAsia="en-US"/>
              </w:rPr>
              <w:sym w:font="Symbol" w:char="F06D"/>
            </w:r>
            <w:r w:rsidRPr="00C63DF1">
              <w:rPr>
                <w:rFonts w:eastAsia="MS PGothic"/>
                <w:sz w:val="20"/>
                <w:szCs w:val="26"/>
                <w:lang w:eastAsia="en-US"/>
              </w:rPr>
              <w:t>V</w:t>
            </w:r>
            <w:r w:rsidR="00C6325B">
              <w:rPr>
                <w:rFonts w:eastAsia="MS PGothic"/>
                <w:sz w:val="20"/>
                <w:szCs w:val="26"/>
                <w:lang w:eastAsia="en-US"/>
              </w:rPr>
              <w:t> </w:t>
            </w:r>
            <w:r w:rsidRPr="00C63DF1">
              <w:rPr>
                <w:rFonts w:eastAsia="MS PGothic"/>
                <w:sz w:val="20"/>
                <w:szCs w:val="26"/>
                <w:lang w:eastAsia="en-US"/>
              </w:rPr>
              <w:t>159</w:t>
            </w:r>
          </w:p>
        </w:tc>
      </w:tr>
      <w:tr w:rsidR="00C04191" w:rsidRPr="00C63DF1">
        <w:trPr>
          <w:cantSplit/>
          <w:jc w:val="center"/>
        </w:trPr>
        <w:tc>
          <w:tcPr>
            <w:tcW w:w="5000" w:type="pct"/>
            <w:gridSpan w:val="8"/>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rFonts w:eastAsia="MS PGothic"/>
                <w:i/>
                <w:iCs/>
                <w:sz w:val="20"/>
                <w:szCs w:val="26"/>
                <w:lang w:eastAsia="en-US"/>
              </w:rPr>
            </w:pPr>
            <w:r w:rsidRPr="00C63DF1">
              <w:rPr>
                <w:rFonts w:eastAsia="MS PGothic" w:hint="cs"/>
                <w:i/>
                <w:iCs/>
                <w:sz w:val="20"/>
                <w:szCs w:val="26"/>
                <w:rtl/>
                <w:lang w:eastAsia="en-US" w:bidi="ar-SY"/>
              </w:rPr>
              <w:t xml:space="preserve">شبكة محلية </w:t>
            </w:r>
            <w:r w:rsidR="0015591D">
              <w:rPr>
                <w:rFonts w:eastAsia="MS PGothic" w:hint="cs"/>
                <w:i/>
                <w:iCs/>
                <w:sz w:val="20"/>
                <w:szCs w:val="26"/>
                <w:rtl/>
                <w:lang w:eastAsia="en-US" w:bidi="ar-SY"/>
              </w:rPr>
              <w:t>لا</w:t>
            </w:r>
            <w:r w:rsidR="0015591D">
              <w:rPr>
                <w:rFonts w:eastAsia="MS PGothic"/>
                <w:i/>
                <w:iCs/>
                <w:sz w:val="20"/>
                <w:szCs w:val="26"/>
                <w:rtl/>
                <w:lang w:eastAsia="en-US" w:bidi="ar-SY"/>
              </w:rPr>
              <w:t> </w:t>
            </w:r>
            <w:r w:rsidR="0015591D">
              <w:rPr>
                <w:rFonts w:eastAsia="MS PGothic" w:hint="cs"/>
                <w:i/>
                <w:iCs/>
                <w:sz w:val="20"/>
                <w:szCs w:val="26"/>
                <w:rtl/>
                <w:lang w:eastAsia="en-US" w:bidi="ar-SY"/>
              </w:rPr>
              <w:t>سلكي</w:t>
            </w:r>
            <w:r w:rsidRPr="00C63DF1">
              <w:rPr>
                <w:rFonts w:eastAsia="MS PGothic" w:hint="cs"/>
                <w:i/>
                <w:iCs/>
                <w:sz w:val="20"/>
                <w:szCs w:val="26"/>
                <w:rtl/>
                <w:lang w:eastAsia="en-US" w:bidi="ar-SY"/>
              </w:rPr>
              <w:t>ة</w:t>
            </w:r>
          </w:p>
        </w:tc>
      </w:tr>
      <w:tr w:rsidR="00474CD6" w:rsidRPr="00C63DF1">
        <w:trPr>
          <w:cantSplit/>
          <w:jc w:val="center"/>
        </w:trPr>
        <w:tc>
          <w:tcPr>
            <w:tcW w:w="64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0C3D8D" w:rsidRDefault="00C04191" w:rsidP="00BD6DF3">
            <w:pPr>
              <w:tabs>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sidRPr="000C3D8D">
              <w:rPr>
                <w:rFonts w:eastAsia="MS PGothic"/>
                <w:sz w:val="20"/>
                <w:szCs w:val="26"/>
                <w:lang w:eastAsia="en-US"/>
              </w:rPr>
              <w:t>SS</w:t>
            </w:r>
            <w:r>
              <w:rPr>
                <w:rFonts w:eastAsia="MS PGothic"/>
                <w:sz w:val="20"/>
                <w:szCs w:val="26"/>
                <w:rtl/>
                <w:lang w:eastAsia="en-US" w:bidi="ar-EG"/>
              </w:rPr>
              <w:br/>
            </w:r>
            <w:r w:rsidRPr="000C3D8D">
              <w:rPr>
                <w:rFonts w:eastAsia="MS PGothic" w:hint="cs"/>
                <w:sz w:val="20"/>
                <w:szCs w:val="26"/>
                <w:rtl/>
                <w:lang w:eastAsia="en-US" w:bidi="ar-EG"/>
              </w:rPr>
              <w:t>(توزيع الطيف</w:t>
            </w:r>
            <w:r>
              <w:rPr>
                <w:rFonts w:eastAsia="MS PGothic" w:hint="cs"/>
                <w:sz w:val="20"/>
                <w:szCs w:val="26"/>
                <w:rtl/>
                <w:lang w:eastAsia="en-US" w:bidi="ar-EG"/>
              </w:rPr>
              <w:t>)</w:t>
            </w:r>
            <w:r w:rsidRPr="000C3D8D">
              <w:rPr>
                <w:rFonts w:eastAsia="MS PGothic"/>
                <w:sz w:val="20"/>
                <w:szCs w:val="26"/>
                <w:rtl/>
                <w:lang w:eastAsia="en-US" w:bidi="ar-EG"/>
              </w:rPr>
              <w:br/>
            </w:r>
            <w:r>
              <w:rPr>
                <w:rFonts w:eastAsia="MS PGothic" w:hint="cs"/>
                <w:sz w:val="20"/>
                <w:szCs w:val="26"/>
                <w:rtl/>
                <w:lang w:eastAsia="en-US" w:bidi="ar-EG"/>
              </w:rPr>
              <w:t xml:space="preserve">أو </w:t>
            </w:r>
            <w:r w:rsidRPr="000C3D8D">
              <w:rPr>
                <w:rFonts w:eastAsia="MS PGothic"/>
                <w:sz w:val="20"/>
                <w:szCs w:val="26"/>
                <w:lang w:eastAsia="en-US" w:bidi="ar-EG"/>
              </w:rPr>
              <w:t>DS</w:t>
            </w:r>
            <w:r>
              <w:rPr>
                <w:rFonts w:eastAsia="MS PGothic"/>
                <w:sz w:val="20"/>
                <w:szCs w:val="26"/>
                <w:rtl/>
                <w:lang w:eastAsia="en-US" w:bidi="ar-EG"/>
              </w:rPr>
              <w:br/>
            </w:r>
            <w:r w:rsidRPr="000C3D8D">
              <w:rPr>
                <w:rFonts w:eastAsia="MS PGothic" w:hint="cs"/>
                <w:sz w:val="20"/>
                <w:szCs w:val="26"/>
                <w:rtl/>
                <w:lang w:eastAsia="en-US" w:bidi="ar-EG"/>
              </w:rPr>
              <w:t>(تتابع مباشر)،</w:t>
            </w:r>
            <w:r>
              <w:rPr>
                <w:rFonts w:eastAsia="MS PGothic"/>
                <w:sz w:val="20"/>
                <w:szCs w:val="26"/>
                <w:rtl/>
                <w:lang w:eastAsia="en-US" w:bidi="ar-EG"/>
              </w:rPr>
              <w:br/>
            </w:r>
            <w:r>
              <w:rPr>
                <w:rFonts w:eastAsia="MS PGothic" w:hint="cs"/>
                <w:sz w:val="20"/>
                <w:szCs w:val="26"/>
                <w:rtl/>
                <w:lang w:eastAsia="en-US" w:bidi="ar-EG"/>
              </w:rPr>
              <w:t xml:space="preserve">أو </w:t>
            </w:r>
            <w:r w:rsidRPr="000C3D8D">
              <w:rPr>
                <w:rFonts w:eastAsia="MS PGothic"/>
                <w:sz w:val="20"/>
                <w:szCs w:val="26"/>
                <w:lang w:eastAsia="en-US" w:bidi="ar-EG"/>
              </w:rPr>
              <w:t>FH</w:t>
            </w:r>
            <w:r>
              <w:rPr>
                <w:rFonts w:eastAsia="MS PGothic"/>
                <w:sz w:val="20"/>
                <w:szCs w:val="26"/>
                <w:rtl/>
                <w:lang w:eastAsia="en-US" w:bidi="ar-EG"/>
              </w:rPr>
              <w:br/>
            </w:r>
            <w:r w:rsidRPr="0038555D">
              <w:rPr>
                <w:rFonts w:eastAsia="MS PGothic" w:hint="cs"/>
                <w:spacing w:val="-4"/>
                <w:sz w:val="20"/>
                <w:szCs w:val="26"/>
                <w:rtl/>
                <w:lang w:eastAsia="en-US" w:bidi="ar-EG"/>
              </w:rPr>
              <w:t>(قفزات ترددية)</w:t>
            </w:r>
            <w:r w:rsidRPr="000C3D8D">
              <w:rPr>
                <w:rFonts w:eastAsia="MS PGothic" w:hint="cs"/>
                <w:sz w:val="20"/>
                <w:szCs w:val="26"/>
                <w:rtl/>
                <w:lang w:eastAsia="en-US" w:bidi="ar-EG"/>
              </w:rPr>
              <w:t xml:space="preserve"> </w:t>
            </w:r>
            <w:r>
              <w:rPr>
                <w:rFonts w:eastAsia="MS PGothic" w:hint="cs"/>
                <w:sz w:val="20"/>
                <w:szCs w:val="26"/>
                <w:rtl/>
                <w:lang w:eastAsia="en-US"/>
              </w:rPr>
              <w:t xml:space="preserve">أو </w:t>
            </w:r>
            <w:r>
              <w:rPr>
                <w:rFonts w:eastAsia="MS PGothic"/>
                <w:sz w:val="20"/>
                <w:szCs w:val="26"/>
                <w:lang w:eastAsia="en-US" w:bidi="ar-EG"/>
              </w:rPr>
              <w:t>FH/DS)</w:t>
            </w:r>
            <w:r>
              <w:rPr>
                <w:rFonts w:eastAsia="MS PGothic"/>
                <w:sz w:val="20"/>
                <w:szCs w:val="26"/>
                <w:rtl/>
                <w:lang w:eastAsia="en-US" w:bidi="ar-EG"/>
              </w:rPr>
              <w:br/>
            </w:r>
            <w:r>
              <w:rPr>
                <w:rFonts w:eastAsia="MS PGothic" w:hint="cs"/>
                <w:sz w:val="20"/>
                <w:szCs w:val="26"/>
                <w:rtl/>
                <w:lang w:eastAsia="en-US" w:bidi="ar-EG"/>
              </w:rPr>
              <w:t xml:space="preserve">أو </w:t>
            </w:r>
            <w:r>
              <w:rPr>
                <w:rFonts w:eastAsia="MS PGothic"/>
                <w:sz w:val="20"/>
                <w:szCs w:val="26"/>
                <w:lang w:eastAsia="en-US" w:bidi="ar-EG"/>
              </w:rPr>
              <w:t>OFDM</w:t>
            </w:r>
            <w:r>
              <w:rPr>
                <w:rFonts w:eastAsia="MS PGothic"/>
                <w:sz w:val="20"/>
                <w:szCs w:val="26"/>
                <w:rtl/>
                <w:lang w:eastAsia="en-US" w:bidi="ar-EG"/>
              </w:rPr>
              <w:br/>
            </w:r>
            <w:r w:rsidRPr="0038555D">
              <w:rPr>
                <w:rFonts w:eastAsia="MS PGothic" w:hint="cs"/>
                <w:spacing w:val="-4"/>
                <w:sz w:val="20"/>
                <w:szCs w:val="26"/>
                <w:rtl/>
                <w:lang w:eastAsia="en-US" w:bidi="ar-EG"/>
              </w:rPr>
              <w:t>أو أنماط أخرى)</w:t>
            </w:r>
          </w:p>
        </w:tc>
        <w:tc>
          <w:tcPr>
            <w:tcW w:w="109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0C3D8D"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sidRPr="000C3D8D">
              <w:rPr>
                <w:rFonts w:eastAsia="MS PGothic"/>
                <w:sz w:val="20"/>
                <w:szCs w:val="26"/>
                <w:lang w:eastAsia="en-US"/>
              </w:rPr>
              <w:t>2 483,5-2 400</w:t>
            </w:r>
          </w:p>
        </w:tc>
        <w:tc>
          <w:tcPr>
            <w:tcW w:w="1114" w:type="pct"/>
            <w:tcBorders>
              <w:top w:val="single" w:sz="4" w:space="0" w:color="auto"/>
              <w:left w:val="single" w:sz="6" w:space="0" w:color="auto"/>
              <w:bottom w:val="single" w:sz="4" w:space="0" w:color="auto"/>
            </w:tcBorders>
            <w:tcMar>
              <w:left w:w="68" w:type="dxa"/>
              <w:right w:w="68" w:type="dxa"/>
            </w:tcMar>
            <w:vAlign w:val="center"/>
          </w:tcPr>
          <w:p w:rsidR="00474CD6"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rPr>
            </w:pPr>
            <w:r w:rsidRPr="00C63DF1">
              <w:rPr>
                <w:rFonts w:eastAsia="MS PGothic"/>
                <w:sz w:val="20"/>
                <w:szCs w:val="26"/>
                <w:lang w:eastAsia="en-US"/>
              </w:rPr>
              <w:t>FH</w:t>
            </w:r>
            <w:r>
              <w:rPr>
                <w:rFonts w:eastAsia="MS PGothic" w:hint="cs"/>
                <w:sz w:val="20"/>
                <w:szCs w:val="26"/>
                <w:rtl/>
                <w:lang w:eastAsia="en-US"/>
              </w:rPr>
              <w:t xml:space="preserve"> أو </w:t>
            </w:r>
            <w:r w:rsidRPr="00C63DF1">
              <w:rPr>
                <w:rFonts w:eastAsia="MS PGothic"/>
                <w:sz w:val="20"/>
                <w:szCs w:val="26"/>
                <w:lang w:eastAsia="en-US"/>
              </w:rPr>
              <w:t>FH/DS</w:t>
            </w:r>
            <w:r w:rsidR="00474CD6">
              <w:rPr>
                <w:rFonts w:eastAsia="MS PGothic" w:hint="cs"/>
                <w:sz w:val="20"/>
                <w:szCs w:val="26"/>
                <w:rtl/>
                <w:lang w:eastAsia="en-US" w:bidi="ar-EG"/>
              </w:rPr>
              <w:t>:</w:t>
            </w:r>
            <w:r w:rsidR="003551C7">
              <w:rPr>
                <w:rFonts w:eastAsia="MS PGothic"/>
                <w:sz w:val="20"/>
                <w:szCs w:val="26"/>
                <w:lang w:eastAsia="en-US"/>
              </w:rPr>
              <w:br/>
            </w:r>
            <w:r w:rsidRPr="00C63DF1">
              <w:rPr>
                <w:rFonts w:eastAsia="MS PGothic"/>
                <w:sz w:val="20"/>
                <w:szCs w:val="26"/>
                <w:lang w:eastAsia="en-US"/>
              </w:rPr>
              <w:t>MHz</w:t>
            </w:r>
            <w:r w:rsidR="00474CD6">
              <w:rPr>
                <w:rFonts w:eastAsia="MS PGothic"/>
                <w:sz w:val="20"/>
                <w:szCs w:val="26"/>
                <w:lang w:eastAsia="en-US"/>
              </w:rPr>
              <w:t> </w:t>
            </w:r>
            <w:r w:rsidRPr="00C63DF1">
              <w:rPr>
                <w:rFonts w:eastAsia="MS PGothic"/>
                <w:sz w:val="20"/>
                <w:szCs w:val="26"/>
                <w:lang w:eastAsia="en-US"/>
              </w:rPr>
              <w:t>85</w:t>
            </w:r>
            <w:r>
              <w:rPr>
                <w:rFonts w:eastAsia="MS PGothic"/>
                <w:sz w:val="20"/>
                <w:szCs w:val="26"/>
                <w:lang w:eastAsia="en-US"/>
              </w:rPr>
              <w:t>,</w:t>
            </w:r>
            <w:r w:rsidRPr="00C63DF1">
              <w:rPr>
                <w:rFonts w:eastAsia="MS PGothic"/>
                <w:sz w:val="20"/>
                <w:szCs w:val="26"/>
                <w:lang w:eastAsia="en-US"/>
              </w:rPr>
              <w:t>5 </w:t>
            </w:r>
            <w:r w:rsidRPr="00412B09">
              <w:rPr>
                <w:rFonts w:eastAsia="MS PGothic"/>
                <w:sz w:val="20"/>
                <w:szCs w:val="26"/>
                <w:lang w:val="fr-CH" w:eastAsia="en-US" w:bidi="ar-SY"/>
              </w:rPr>
              <w:sym w:font="Symbol" w:char="F0B3"/>
            </w:r>
          </w:p>
          <w:p w:rsidR="00474CD6"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ja-JP"/>
              </w:rPr>
            </w:pPr>
            <w:r w:rsidRPr="00C63DF1">
              <w:rPr>
                <w:rFonts w:eastAsia="MS PGothic"/>
                <w:sz w:val="20"/>
                <w:szCs w:val="26"/>
                <w:lang w:eastAsia="ja-JP"/>
              </w:rPr>
              <w:t>OFDM</w:t>
            </w:r>
            <w:r w:rsidRPr="00C63DF1">
              <w:rPr>
                <w:rFonts w:eastAsia="MS PGothic"/>
                <w:sz w:val="20"/>
                <w:szCs w:val="26"/>
                <w:lang w:eastAsia="ja-JP"/>
              </w:rPr>
              <w:br/>
              <w:t>M</w:t>
            </w:r>
            <w:r w:rsidR="002C5B04">
              <w:rPr>
                <w:rFonts w:eastAsia="MS PGothic"/>
                <w:sz w:val="20"/>
                <w:szCs w:val="26"/>
                <w:lang w:eastAsia="ja-JP"/>
              </w:rPr>
              <w:t>Hz </w:t>
            </w:r>
            <w:r w:rsidRPr="00C63DF1">
              <w:rPr>
                <w:rFonts w:eastAsia="MS PGothic"/>
                <w:sz w:val="20"/>
                <w:szCs w:val="26"/>
                <w:lang w:eastAsia="ja-JP"/>
              </w:rPr>
              <w:t>38 </w:t>
            </w:r>
            <w:r w:rsidRPr="00412B09">
              <w:rPr>
                <w:rFonts w:eastAsia="MS PGothic"/>
                <w:sz w:val="20"/>
                <w:szCs w:val="26"/>
                <w:lang w:val="fr-CH" w:eastAsia="en-US" w:bidi="ar-SY"/>
              </w:rPr>
              <w:sym w:font="Symbol" w:char="F0B3"/>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en-US"/>
              </w:rPr>
            </w:pPr>
            <w:r>
              <w:rPr>
                <w:rFonts w:eastAsia="MS PGothic" w:hint="cs"/>
                <w:sz w:val="20"/>
                <w:szCs w:val="26"/>
                <w:rtl/>
                <w:lang w:eastAsia="en-US"/>
              </w:rPr>
              <w:t>أخرى:</w:t>
            </w:r>
            <w:r w:rsidRPr="00C63DF1">
              <w:rPr>
                <w:rFonts w:eastAsia="MS PGothic"/>
                <w:sz w:val="20"/>
                <w:szCs w:val="26"/>
                <w:lang w:eastAsia="en-US"/>
              </w:rPr>
              <w:br/>
              <w:t>MHz 26 </w:t>
            </w:r>
            <w:r w:rsidRPr="00412B09">
              <w:rPr>
                <w:rFonts w:eastAsia="MS PGothic"/>
                <w:sz w:val="20"/>
                <w:szCs w:val="26"/>
                <w:lang w:val="fr-CH" w:eastAsia="en-US" w:bidi="ar-SY"/>
              </w:rPr>
              <w:sym w:font="Symbol" w:char="F0B3"/>
            </w:r>
          </w:p>
        </w:tc>
        <w:tc>
          <w:tcPr>
            <w:tcW w:w="83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474CD6"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sidR="00474CD6">
              <w:rPr>
                <w:rFonts w:eastAsia="MS PGothic"/>
                <w:sz w:val="20"/>
                <w:szCs w:val="26"/>
                <w:lang w:eastAsia="en-US" w:bidi="ar-EG"/>
              </w:rPr>
              <w:t>/DS</w:t>
            </w:r>
            <w:r>
              <w:rPr>
                <w:rFonts w:eastAsia="MS PGothic" w:hint="cs"/>
                <w:sz w:val="20"/>
                <w:szCs w:val="26"/>
                <w:rtl/>
                <w:lang w:eastAsia="en-US" w:bidi="ar-EG"/>
              </w:rPr>
              <w:t>:</w:t>
            </w:r>
            <w:r w:rsidRPr="00C63DF1">
              <w:rPr>
                <w:rFonts w:eastAsia="MS PGothic"/>
                <w:sz w:val="20"/>
                <w:szCs w:val="26"/>
                <w:lang w:eastAsia="en-US"/>
              </w:rPr>
              <w:br/>
            </w:r>
            <w:r w:rsidRPr="00C63DF1">
              <w:rPr>
                <w:rFonts w:eastAsia="MS PGothic"/>
                <w:sz w:val="20"/>
                <w:szCs w:val="26"/>
                <w:lang w:eastAsia="ja-JP"/>
              </w:rPr>
              <w:t>mW</w:t>
            </w:r>
            <w:r w:rsidR="00474CD6">
              <w:rPr>
                <w:rFonts w:eastAsia="MS PGothic"/>
                <w:sz w:val="20"/>
                <w:szCs w:val="26"/>
                <w:lang w:eastAsia="ja-JP"/>
              </w:rPr>
              <w:t>/MHz </w:t>
            </w:r>
            <w:r w:rsidRPr="00C63DF1">
              <w:rPr>
                <w:rFonts w:eastAsia="MS PGothic"/>
                <w:sz w:val="20"/>
                <w:szCs w:val="26"/>
                <w:lang w:eastAsia="ja-JP"/>
              </w:rPr>
              <w:t>4</w:t>
            </w:r>
            <w:r>
              <w:rPr>
                <w:rFonts w:eastAsia="MS PGothic"/>
                <w:sz w:val="20"/>
                <w:szCs w:val="26"/>
                <w:lang w:eastAsia="ja-JP"/>
              </w:rPr>
              <w:t>,</w:t>
            </w:r>
            <w:r w:rsidRPr="00C63DF1">
              <w:rPr>
                <w:rFonts w:eastAsia="MS PGothic"/>
                <w:sz w:val="20"/>
                <w:szCs w:val="26"/>
                <w:lang w:eastAsia="ja-JP"/>
              </w:rPr>
              <w:t>9</w:t>
            </w:r>
            <w:r w:rsidR="00474CD6">
              <w:rPr>
                <w:rFonts w:eastAsia="MS PGothic"/>
                <w:sz w:val="20"/>
                <w:szCs w:val="26"/>
                <w:lang w:eastAsia="en-US" w:bidi="ar-SY"/>
              </w:rPr>
              <w:t> </w:t>
            </w:r>
            <w:r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(dBm</w:t>
            </w:r>
            <w:r w:rsidR="00474CD6">
              <w:rPr>
                <w:rFonts w:eastAsia="MS PGothic"/>
                <w:sz w:val="20"/>
                <w:szCs w:val="26"/>
                <w:lang w:eastAsia="ja-JP"/>
              </w:rPr>
              <w:t>/MHz </w:t>
            </w:r>
            <w:r w:rsidRPr="00C63DF1">
              <w:rPr>
                <w:rFonts w:eastAsia="MS PGothic"/>
                <w:sz w:val="20"/>
                <w:szCs w:val="26"/>
                <w:lang w:eastAsia="ja-JP"/>
              </w:rPr>
              <w:t>6</w:t>
            </w:r>
            <w:r>
              <w:rPr>
                <w:rFonts w:eastAsia="MS PGothic"/>
                <w:sz w:val="20"/>
                <w:szCs w:val="26"/>
                <w:lang w:eastAsia="ja-JP"/>
              </w:rPr>
              <w:t>,</w:t>
            </w:r>
            <w:r w:rsidRPr="00C63DF1">
              <w:rPr>
                <w:rFonts w:eastAsia="MS PGothic"/>
                <w:sz w:val="20"/>
                <w:szCs w:val="26"/>
                <w:lang w:eastAsia="ja-JP"/>
              </w:rPr>
              <w:t>9)</w:t>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Pr="00C63DF1">
              <w:rPr>
                <w:rFonts w:eastAsia="MS PGothic"/>
                <w:sz w:val="20"/>
                <w:szCs w:val="26"/>
                <w:lang w:eastAsia="en-US"/>
              </w:rPr>
              <w:br/>
            </w:r>
            <w:r w:rsidR="00BD6DF3" w:rsidRPr="00C63DF1">
              <w:rPr>
                <w:rFonts w:eastAsia="MS PGothic"/>
                <w:sz w:val="20"/>
                <w:szCs w:val="26"/>
                <w:lang w:eastAsia="ja-JP"/>
              </w:rPr>
              <w:t>mW</w:t>
            </w:r>
            <w:r w:rsidR="00BD6DF3">
              <w:rPr>
                <w:rFonts w:eastAsia="MS PGothic"/>
                <w:sz w:val="20"/>
                <w:szCs w:val="26"/>
                <w:lang w:eastAsia="ja-JP"/>
              </w:rPr>
              <w:t>/MHz </w:t>
            </w:r>
            <w:r w:rsidRPr="00C63DF1">
              <w:rPr>
                <w:rFonts w:eastAsia="MS PGothic"/>
                <w:sz w:val="20"/>
                <w:szCs w:val="26"/>
                <w:lang w:eastAsia="ja-JP"/>
              </w:rPr>
              <w:t>16</w:t>
            </w:r>
            <w:r>
              <w:rPr>
                <w:rFonts w:eastAsia="MS PGothic"/>
                <w:sz w:val="20"/>
                <w:szCs w:val="26"/>
                <w:lang w:eastAsia="en-US" w:bidi="ar-SY"/>
              </w:rPr>
              <w:t xml:space="preserve"> </w:t>
            </w:r>
            <w:r w:rsidRPr="00412B09">
              <w:rPr>
                <w:rFonts w:eastAsia="MS PGothic"/>
                <w:sz w:val="20"/>
                <w:szCs w:val="26"/>
                <w:lang w:val="fr-CH" w:eastAsia="en-US" w:bidi="ar-SY"/>
              </w:rPr>
              <w:sym w:font="Symbol" w:char="F0B3"/>
            </w:r>
            <w:r w:rsidRPr="00C63DF1">
              <w:rPr>
                <w:rFonts w:eastAsia="MS PGothic"/>
                <w:sz w:val="20"/>
                <w:szCs w:val="26"/>
                <w:lang w:eastAsia="en-US"/>
              </w:rPr>
              <w:br/>
            </w:r>
            <w:r w:rsidRPr="00C63DF1">
              <w:rPr>
                <w:rFonts w:eastAsia="MS PGothic"/>
                <w:sz w:val="20"/>
                <w:szCs w:val="26"/>
                <w:lang w:eastAsia="ja-JP"/>
              </w:rPr>
              <w:t>(</w:t>
            </w:r>
            <w:r w:rsidR="00BD6DF3" w:rsidRPr="00C63DF1">
              <w:rPr>
                <w:rFonts w:eastAsia="MS PGothic"/>
                <w:sz w:val="20"/>
                <w:szCs w:val="26"/>
                <w:lang w:eastAsia="ja-JP"/>
              </w:rPr>
              <w:t>dBm</w:t>
            </w:r>
            <w:r w:rsidR="00BD6DF3">
              <w:rPr>
                <w:rFonts w:eastAsia="MS PGothic"/>
                <w:sz w:val="20"/>
                <w:szCs w:val="26"/>
                <w:lang w:eastAsia="ja-JP"/>
              </w:rPr>
              <w:t>/MHz </w:t>
            </w:r>
            <w:r w:rsidRPr="00C63DF1">
              <w:rPr>
                <w:rFonts w:eastAsia="MS PGothic"/>
                <w:sz w:val="20"/>
                <w:szCs w:val="26"/>
                <w:lang w:eastAsia="ja-JP"/>
              </w:rPr>
              <w:t>12</w:t>
            </w:r>
            <w:r>
              <w:rPr>
                <w:rFonts w:eastAsia="MS PGothic"/>
                <w:sz w:val="20"/>
                <w:szCs w:val="26"/>
                <w:lang w:eastAsia="ja-JP"/>
              </w:rPr>
              <w:t>,</w:t>
            </w:r>
            <w:r w:rsidRPr="00C63DF1">
              <w:rPr>
                <w:rFonts w:eastAsia="MS PGothic"/>
                <w:sz w:val="20"/>
                <w:szCs w:val="26"/>
                <w:lang w:eastAsia="ja-JP"/>
              </w:rPr>
              <w:t>14)</w:t>
            </w:r>
          </w:p>
          <w:p w:rsidR="00C04191" w:rsidRPr="008F040F"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hint="cs"/>
                <w:sz w:val="20"/>
                <w:szCs w:val="26"/>
                <w:rtl/>
                <w:lang w:eastAsia="en-US"/>
              </w:rPr>
              <w:t>أخرى:</w:t>
            </w:r>
            <w:r w:rsidRPr="008F040F">
              <w:rPr>
                <w:rFonts w:eastAsia="MS PGothic"/>
                <w:sz w:val="20"/>
                <w:szCs w:val="26"/>
                <w:lang w:eastAsia="en-US"/>
              </w:rPr>
              <w:t xml:space="preserve"> </w:t>
            </w:r>
            <w:r w:rsidRPr="008F040F">
              <w:rPr>
                <w:rFonts w:eastAsia="MS PGothic"/>
                <w:sz w:val="20"/>
                <w:szCs w:val="26"/>
                <w:lang w:eastAsia="en-US"/>
              </w:rPr>
              <w:br/>
            </w:r>
            <w:r w:rsidRPr="008F040F">
              <w:rPr>
                <w:rFonts w:eastAsia="MS PGothic"/>
                <w:sz w:val="20"/>
                <w:szCs w:val="26"/>
                <w:lang w:eastAsia="ja-JP"/>
              </w:rPr>
              <w:t>mW</w:t>
            </w:r>
            <w:r w:rsidR="00BD6DF3">
              <w:rPr>
                <w:rFonts w:eastAsia="MS PGothic"/>
                <w:sz w:val="20"/>
                <w:szCs w:val="26"/>
                <w:lang w:eastAsia="ja-JP"/>
              </w:rPr>
              <w:t> </w:t>
            </w:r>
            <w:r w:rsidRPr="008F040F">
              <w:rPr>
                <w:rFonts w:eastAsia="MS PGothic"/>
                <w:sz w:val="20"/>
                <w:szCs w:val="26"/>
                <w:lang w:eastAsia="ja-JP"/>
              </w:rPr>
              <w:t>16</w:t>
            </w:r>
            <w:r w:rsidR="00BD6DF3">
              <w:rPr>
                <w:rFonts w:eastAsia="MS PGothic"/>
                <w:sz w:val="20"/>
                <w:szCs w:val="26"/>
                <w:lang w:eastAsia="ja-JP"/>
              </w:rPr>
              <w:t> </w:t>
            </w:r>
            <w:r w:rsidRPr="00412B09">
              <w:rPr>
                <w:rFonts w:eastAsia="MS PGothic"/>
                <w:sz w:val="20"/>
                <w:szCs w:val="26"/>
                <w:lang w:val="fr-CH" w:eastAsia="en-US" w:bidi="ar-SY"/>
              </w:rPr>
              <w:sym w:font="Symbol" w:char="F0B3"/>
            </w:r>
            <w:r w:rsidRPr="008F040F">
              <w:rPr>
                <w:rFonts w:eastAsia="MS PGothic"/>
                <w:sz w:val="20"/>
                <w:szCs w:val="26"/>
                <w:lang w:eastAsia="en-US"/>
              </w:rPr>
              <w:br/>
            </w:r>
            <w:r w:rsidRPr="008F040F">
              <w:rPr>
                <w:rFonts w:eastAsia="MS PGothic"/>
                <w:sz w:val="20"/>
                <w:szCs w:val="26"/>
                <w:lang w:eastAsia="ja-JP"/>
              </w:rPr>
              <w:t>(</w:t>
            </w:r>
            <w:r w:rsidR="00BD6DF3" w:rsidRPr="00C63DF1">
              <w:rPr>
                <w:rFonts w:eastAsia="MS PGothic"/>
                <w:sz w:val="20"/>
                <w:szCs w:val="26"/>
                <w:lang w:eastAsia="ja-JP"/>
              </w:rPr>
              <w:t>dBm</w:t>
            </w:r>
            <w:r w:rsidR="00BD6DF3">
              <w:rPr>
                <w:rFonts w:eastAsia="MS PGothic"/>
                <w:sz w:val="20"/>
                <w:szCs w:val="26"/>
                <w:lang w:eastAsia="ja-JP"/>
              </w:rPr>
              <w:t>/MHz </w:t>
            </w:r>
            <w:r w:rsidRPr="008F040F">
              <w:rPr>
                <w:rFonts w:eastAsia="MS PGothic"/>
                <w:sz w:val="20"/>
                <w:szCs w:val="26"/>
                <w:lang w:eastAsia="ja-JP"/>
              </w:rPr>
              <w:t>12</w:t>
            </w:r>
            <w:r>
              <w:rPr>
                <w:rFonts w:eastAsia="MS PGothic"/>
                <w:sz w:val="20"/>
                <w:szCs w:val="26"/>
                <w:lang w:eastAsia="ja-JP"/>
              </w:rPr>
              <w:t>,</w:t>
            </w:r>
            <w:r w:rsidRPr="008F040F">
              <w:rPr>
                <w:rFonts w:eastAsia="MS PGothic"/>
                <w:sz w:val="20"/>
                <w:szCs w:val="26"/>
                <w:lang w:eastAsia="ja-JP"/>
              </w:rPr>
              <w:t>14)</w:t>
            </w:r>
          </w:p>
        </w:tc>
        <w:tc>
          <w:tcPr>
            <w:tcW w:w="739"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754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sz w:val="20"/>
                <w:szCs w:val="26"/>
                <w:lang w:eastAsia="en-US"/>
              </w:rPr>
              <w:t>FH</w:t>
            </w:r>
            <w:r>
              <w:rPr>
                <w:rFonts w:eastAsia="MS PGothic" w:hint="cs"/>
                <w:sz w:val="20"/>
                <w:szCs w:val="26"/>
                <w:rtl/>
                <w:lang w:eastAsia="en-US" w:bidi="ar-EG"/>
              </w:rPr>
              <w:t xml:space="preserve"> أو </w:t>
            </w:r>
            <w:r>
              <w:rPr>
                <w:rFonts w:eastAsia="MS PGothic"/>
                <w:sz w:val="20"/>
                <w:szCs w:val="26"/>
                <w:lang w:eastAsia="en-US" w:bidi="ar-EG"/>
              </w:rPr>
              <w:t>FH</w:t>
            </w:r>
            <w:r w:rsidR="00754812">
              <w:rPr>
                <w:rFonts w:eastAsia="MS PGothic"/>
                <w:sz w:val="20"/>
                <w:szCs w:val="26"/>
                <w:lang w:eastAsia="en-US" w:bidi="ar-EG"/>
              </w:rPr>
              <w:t>/DS</w:t>
            </w:r>
            <w:r>
              <w:rPr>
                <w:rFonts w:eastAsia="MS PGothic" w:hint="cs"/>
                <w:sz w:val="20"/>
                <w:szCs w:val="26"/>
                <w:rtl/>
                <w:lang w:eastAsia="en-US" w:bidi="ar-EG"/>
              </w:rPr>
              <w:t>:</w:t>
            </w:r>
            <w:r w:rsidRPr="00C63DF1">
              <w:rPr>
                <w:rFonts w:eastAsia="MS PGothic"/>
                <w:sz w:val="20"/>
                <w:szCs w:val="26"/>
                <w:lang w:eastAsia="en-US"/>
              </w:rPr>
              <w:br/>
            </w:r>
            <w:r w:rsidR="00BD6DF3" w:rsidRPr="00C63DF1">
              <w:rPr>
                <w:rFonts w:eastAsia="MS PGothic"/>
                <w:sz w:val="20"/>
                <w:szCs w:val="26"/>
                <w:lang w:eastAsia="ja-JP"/>
              </w:rPr>
              <w:t>mW</w:t>
            </w:r>
            <w:r w:rsidR="00BD6DF3">
              <w:rPr>
                <w:rFonts w:eastAsia="MS PGothic"/>
                <w:sz w:val="20"/>
                <w:szCs w:val="26"/>
                <w:lang w:eastAsia="ja-JP"/>
              </w:rPr>
              <w:t>/MHz </w:t>
            </w:r>
            <w:r>
              <w:rPr>
                <w:rFonts w:eastAsia="MS PGothic"/>
                <w:sz w:val="20"/>
                <w:szCs w:val="26"/>
                <w:lang w:eastAsia="ja-JP"/>
              </w:rPr>
              <w:t>3</w:t>
            </w:r>
            <w:r w:rsidR="00BD6DF3">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sz w:val="20"/>
                <w:szCs w:val="26"/>
                <w:lang w:eastAsia="en-US"/>
              </w:rPr>
              <w:t>DS</w:t>
            </w:r>
            <w:r>
              <w:rPr>
                <w:rFonts w:eastAsia="MS PGothic" w:hint="cs"/>
                <w:sz w:val="20"/>
                <w:szCs w:val="26"/>
                <w:rtl/>
                <w:lang w:eastAsia="en-US" w:bidi="ar-EG"/>
              </w:rPr>
              <w:t xml:space="preserve"> أو </w:t>
            </w:r>
            <w:r>
              <w:rPr>
                <w:rFonts w:eastAsia="MS PGothic"/>
                <w:sz w:val="20"/>
                <w:szCs w:val="26"/>
                <w:lang w:eastAsia="en-US" w:bidi="ar-EG"/>
              </w:rPr>
              <w:t>OFDM</w:t>
            </w:r>
            <w:r>
              <w:rPr>
                <w:rFonts w:eastAsia="MS PGothic" w:hint="cs"/>
                <w:sz w:val="20"/>
                <w:szCs w:val="26"/>
                <w:rtl/>
                <w:lang w:eastAsia="en-US" w:bidi="ar-EG"/>
              </w:rPr>
              <w:t>:</w:t>
            </w:r>
            <w:r w:rsidRPr="00C63DF1">
              <w:rPr>
                <w:rFonts w:eastAsia="MS PGothic"/>
                <w:sz w:val="20"/>
                <w:szCs w:val="26"/>
                <w:lang w:eastAsia="en-US"/>
              </w:rPr>
              <w:br/>
            </w:r>
            <w:r w:rsidR="00BD6DF3" w:rsidRPr="00C63DF1">
              <w:rPr>
                <w:rFonts w:eastAsia="MS PGothic"/>
                <w:sz w:val="20"/>
                <w:szCs w:val="26"/>
                <w:lang w:eastAsia="ja-JP"/>
              </w:rPr>
              <w:t>mW</w:t>
            </w:r>
            <w:r w:rsidR="00BD6DF3">
              <w:rPr>
                <w:rFonts w:eastAsia="MS PGothic"/>
                <w:sz w:val="20"/>
                <w:szCs w:val="26"/>
                <w:lang w:eastAsia="ja-JP"/>
              </w:rPr>
              <w:t>/MHz </w:t>
            </w:r>
            <w:r w:rsidRPr="00C63DF1">
              <w:rPr>
                <w:rFonts w:eastAsia="MS PGothic"/>
                <w:sz w:val="20"/>
                <w:szCs w:val="26"/>
                <w:lang w:eastAsia="ja-JP"/>
              </w:rPr>
              <w:t>1</w:t>
            </w:r>
            <w:r>
              <w:rPr>
                <w:rFonts w:eastAsia="MS PGothic"/>
                <w:sz w:val="20"/>
                <w:szCs w:val="26"/>
                <w:lang w:eastAsia="ja-JP"/>
              </w:rPr>
              <w:t>0</w:t>
            </w:r>
            <w:r w:rsidR="00BD6DF3">
              <w:rPr>
                <w:rFonts w:eastAsia="MS PGothic"/>
                <w:sz w:val="20"/>
                <w:szCs w:val="26"/>
                <w:lang w:eastAsia="en-US" w:bidi="ar-SY"/>
              </w:rPr>
              <w:t> </w:t>
            </w:r>
            <w:r w:rsidRPr="00412B09">
              <w:rPr>
                <w:rFonts w:eastAsia="MS PGothic"/>
                <w:sz w:val="20"/>
                <w:szCs w:val="26"/>
                <w:lang w:val="fr-CH" w:eastAsia="en-US" w:bidi="ar-SY"/>
              </w:rPr>
              <w:sym w:font="Symbol" w:char="F0B3"/>
            </w:r>
          </w:p>
          <w:p w:rsidR="00C04191" w:rsidRPr="00C63DF1" w:rsidRDefault="00C04191" w:rsidP="0075481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eastAsia="ja-JP"/>
              </w:rPr>
            </w:pPr>
            <w:r>
              <w:rPr>
                <w:rFonts w:eastAsia="MS PGothic" w:hint="cs"/>
                <w:sz w:val="20"/>
                <w:szCs w:val="26"/>
                <w:rtl/>
                <w:lang w:eastAsia="en-US"/>
              </w:rPr>
              <w:t>أخرى:</w:t>
            </w:r>
            <w:r w:rsidRPr="00C63DF1">
              <w:rPr>
                <w:rFonts w:eastAsia="MS PGothic"/>
                <w:sz w:val="20"/>
                <w:szCs w:val="26"/>
                <w:lang w:eastAsia="en-US"/>
              </w:rPr>
              <w:t xml:space="preserve"> </w:t>
            </w:r>
            <w:r w:rsidRPr="00C63DF1">
              <w:rPr>
                <w:rFonts w:eastAsia="MS PGothic"/>
                <w:sz w:val="20"/>
                <w:szCs w:val="26"/>
                <w:lang w:eastAsia="en-US"/>
              </w:rPr>
              <w:br/>
            </w:r>
            <w:r w:rsidRPr="008F040F">
              <w:rPr>
                <w:rFonts w:eastAsia="MS PGothic"/>
                <w:sz w:val="20"/>
                <w:szCs w:val="26"/>
                <w:lang w:eastAsia="ja-JP"/>
              </w:rPr>
              <w:t>mW</w:t>
            </w:r>
            <w:r w:rsidR="00754812">
              <w:rPr>
                <w:rFonts w:eastAsia="MS PGothic"/>
                <w:sz w:val="20"/>
                <w:szCs w:val="26"/>
                <w:lang w:eastAsia="ja-JP"/>
              </w:rPr>
              <w:t> </w:t>
            </w:r>
            <w:r w:rsidRPr="008F040F">
              <w:rPr>
                <w:rFonts w:eastAsia="MS PGothic"/>
                <w:sz w:val="20"/>
                <w:szCs w:val="26"/>
                <w:lang w:eastAsia="ja-JP"/>
              </w:rPr>
              <w:t>1</w:t>
            </w:r>
            <w:r>
              <w:rPr>
                <w:rFonts w:eastAsia="MS PGothic"/>
                <w:sz w:val="20"/>
                <w:szCs w:val="26"/>
                <w:lang w:eastAsia="ja-JP"/>
              </w:rPr>
              <w:t>0</w:t>
            </w:r>
            <w:r w:rsidR="00754812">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val="fr-FR" w:eastAsia="ja-JP" w:bidi="ar-EG"/>
              </w:rPr>
            </w:pPr>
            <w:r w:rsidRPr="00FA3A80">
              <w:rPr>
                <w:rFonts w:eastAsia="MS PGothic"/>
                <w:sz w:val="20"/>
                <w:szCs w:val="26"/>
                <w:lang w:eastAsia="ja-JP"/>
              </w:rPr>
              <w:t>dBi</w:t>
            </w:r>
            <w:r>
              <w:rPr>
                <w:rFonts w:eastAsia="MS PGothic"/>
                <w:sz w:val="20"/>
                <w:szCs w:val="26"/>
                <w:lang w:eastAsia="ja-JP"/>
              </w:rPr>
              <w:t> 2,14</w:t>
            </w:r>
            <w:r w:rsidR="00754812">
              <w:rPr>
                <w:rFonts w:eastAsia="MS PGothic"/>
                <w:sz w:val="20"/>
                <w:szCs w:val="26"/>
                <w:lang w:val="fr-FR" w:eastAsia="en-US"/>
              </w:rPr>
              <w:t> </w:t>
            </w:r>
            <w:r>
              <w:rPr>
                <w:rFonts w:eastAsia="MS PGothic"/>
                <w:sz w:val="20"/>
                <w:szCs w:val="26"/>
                <w:lang w:val="fr-FR" w:eastAsia="en-US"/>
              </w:rPr>
              <w:sym w:font="Symbol" w:char="F0B3"/>
            </w:r>
          </w:p>
        </w:tc>
        <w:tc>
          <w:tcPr>
            <w:tcW w:w="579"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474CD6" w:rsidRPr="00C63DF1">
        <w:trPr>
          <w:cantSplit/>
          <w:jc w:val="center"/>
        </w:trPr>
        <w:tc>
          <w:tcPr>
            <w:tcW w:w="640"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0D741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rtl/>
                <w:lang w:eastAsia="en-US" w:bidi="ar-EG"/>
              </w:rPr>
            </w:pPr>
            <w:r>
              <w:rPr>
                <w:rFonts w:eastAsia="MS PGothic"/>
                <w:sz w:val="20"/>
                <w:szCs w:val="26"/>
                <w:lang w:eastAsia="en-US" w:bidi="ar-EG"/>
              </w:rPr>
              <w:t>SS</w:t>
            </w:r>
            <w:r>
              <w:rPr>
                <w:rFonts w:eastAsia="MS PGothic" w:hint="cs"/>
                <w:sz w:val="20"/>
                <w:szCs w:val="26"/>
                <w:rtl/>
                <w:lang w:eastAsia="en-US" w:bidi="ar-EG"/>
              </w:rPr>
              <w:t xml:space="preserve"> </w:t>
            </w:r>
            <w:r>
              <w:rPr>
                <w:rFonts w:eastAsia="MS PGothic"/>
                <w:sz w:val="20"/>
                <w:szCs w:val="26"/>
                <w:lang w:eastAsia="en-US" w:bidi="ar-EG"/>
              </w:rPr>
              <w:t>DS</w:t>
            </w:r>
            <w:r w:rsidR="00C92199">
              <w:rPr>
                <w:rFonts w:eastAsia="MS PGothic"/>
                <w:sz w:val="20"/>
                <w:szCs w:val="26"/>
                <w:lang w:eastAsia="en-US" w:bidi="ar-EG"/>
              </w:rPr>
              <w:t>)</w:t>
            </w:r>
            <w:r w:rsidR="00C92199">
              <w:rPr>
                <w:rFonts w:eastAsia="MS PGothic" w:hint="cs"/>
                <w:sz w:val="20"/>
                <w:szCs w:val="26"/>
                <w:rtl/>
                <w:lang w:eastAsia="en-US" w:bidi="ar-EG"/>
              </w:rPr>
              <w:t>،</w:t>
            </w:r>
            <w:r>
              <w:rPr>
                <w:rFonts w:eastAsia="MS PGothic" w:hint="cs"/>
                <w:sz w:val="20"/>
                <w:szCs w:val="26"/>
                <w:rtl/>
                <w:lang w:eastAsia="en-US" w:bidi="ar-EG"/>
              </w:rPr>
              <w:t xml:space="preserve"> </w:t>
            </w:r>
            <w:r>
              <w:rPr>
                <w:rFonts w:eastAsia="MS PGothic"/>
                <w:sz w:val="20"/>
                <w:szCs w:val="26"/>
                <w:lang w:eastAsia="en-US" w:bidi="ar-EG"/>
              </w:rPr>
              <w:t>FH</w:t>
            </w:r>
            <w:r>
              <w:rPr>
                <w:rFonts w:eastAsia="MS PGothic" w:hint="cs"/>
                <w:sz w:val="20"/>
                <w:szCs w:val="26"/>
                <w:rtl/>
                <w:lang w:eastAsia="en-US" w:bidi="ar-EG"/>
              </w:rPr>
              <w:t xml:space="preserve"> أو</w:t>
            </w:r>
            <w:r w:rsidR="00E31076">
              <w:rPr>
                <w:rFonts w:eastAsia="MS PGothic" w:hint="eastAsia"/>
                <w:sz w:val="20"/>
                <w:szCs w:val="26"/>
                <w:rtl/>
                <w:lang w:eastAsia="en-US" w:bidi="ar-EG"/>
              </w:rPr>
              <w:t> </w:t>
            </w:r>
            <w:r w:rsidR="00C92199">
              <w:rPr>
                <w:rFonts w:eastAsia="MS PGothic"/>
                <w:sz w:val="20"/>
                <w:szCs w:val="26"/>
                <w:lang w:eastAsia="en-US" w:bidi="ar-EG"/>
              </w:rPr>
              <w:t>(</w:t>
            </w:r>
            <w:r>
              <w:rPr>
                <w:rFonts w:eastAsia="MS PGothic"/>
                <w:sz w:val="20"/>
                <w:szCs w:val="26"/>
                <w:lang w:eastAsia="en-US" w:bidi="ar-EG"/>
              </w:rPr>
              <w:t>FH</w:t>
            </w:r>
            <w:r w:rsidR="00BD6DF3">
              <w:rPr>
                <w:rFonts w:eastAsia="MS PGothic"/>
                <w:sz w:val="20"/>
                <w:szCs w:val="26"/>
                <w:lang w:eastAsia="en-US" w:bidi="ar-EG"/>
              </w:rPr>
              <w:t>/DS</w:t>
            </w:r>
          </w:p>
        </w:tc>
        <w:tc>
          <w:tcPr>
            <w:tcW w:w="1094"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sz w:val="20"/>
                <w:szCs w:val="26"/>
                <w:lang w:val="fr-FR" w:eastAsia="en-US"/>
              </w:rPr>
              <w:t>2 497-2 471</w:t>
            </w:r>
          </w:p>
        </w:tc>
        <w:tc>
          <w:tcPr>
            <w:tcW w:w="1114" w:type="pct"/>
            <w:tcBorders>
              <w:top w:val="single" w:sz="4" w:space="0" w:color="auto"/>
              <w:left w:val="single" w:sz="6" w:space="0" w:color="auto"/>
              <w:bottom w:val="single" w:sz="4"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sz w:val="20"/>
                <w:szCs w:val="26"/>
                <w:lang w:val="fr-FR" w:eastAsia="en-US"/>
              </w:rPr>
              <w:t>M</w:t>
            </w:r>
            <w:r w:rsidR="002C5B04">
              <w:rPr>
                <w:rFonts w:eastAsia="MS PGothic"/>
                <w:sz w:val="20"/>
                <w:szCs w:val="26"/>
                <w:lang w:val="fr-FR" w:eastAsia="en-US"/>
              </w:rPr>
              <w:t>Hz </w:t>
            </w:r>
            <w:r w:rsidRPr="00C63DF1">
              <w:rPr>
                <w:rFonts w:eastAsia="MS PGothic"/>
                <w:sz w:val="20"/>
                <w:szCs w:val="26"/>
                <w:lang w:val="fr-FR" w:eastAsia="en-US"/>
              </w:rPr>
              <w:t>26 </w:t>
            </w:r>
            <w:r w:rsidRPr="00412B09">
              <w:rPr>
                <w:rFonts w:eastAsia="MS PGothic"/>
                <w:sz w:val="20"/>
                <w:szCs w:val="26"/>
                <w:lang w:val="fr-CH" w:eastAsia="en-US" w:bidi="ar-SY"/>
              </w:rPr>
              <w:sym w:font="Symbol" w:char="F0B3"/>
            </w:r>
          </w:p>
        </w:tc>
        <w:tc>
          <w:tcPr>
            <w:tcW w:w="834" w:type="pct"/>
            <w:gridSpan w:val="2"/>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Pr>
                <w:rFonts w:eastAsia="MS PGothic"/>
                <w:sz w:val="20"/>
                <w:szCs w:val="26"/>
                <w:lang w:val="fr-FR" w:eastAsia="en-US"/>
              </w:rPr>
              <w:t xml:space="preserve"> </w:t>
            </w:r>
            <w:r w:rsidRPr="00C63DF1">
              <w:rPr>
                <w:rFonts w:eastAsia="MS PGothic"/>
                <w:sz w:val="20"/>
                <w:szCs w:val="26"/>
                <w:lang w:val="fr-FR" w:eastAsia="ja-JP"/>
              </w:rPr>
              <w:t>mW</w:t>
            </w:r>
            <w:r w:rsidR="00BD6DF3">
              <w:rPr>
                <w:rFonts w:eastAsia="MS PGothic"/>
                <w:sz w:val="20"/>
                <w:szCs w:val="26"/>
                <w:lang w:val="fr-FR" w:eastAsia="ja-JP"/>
              </w:rPr>
              <w:t> </w:t>
            </w:r>
            <w:r w:rsidRPr="00C63DF1">
              <w:rPr>
                <w:rFonts w:eastAsia="MS PGothic"/>
                <w:sz w:val="20"/>
                <w:szCs w:val="26"/>
                <w:lang w:val="fr-FR" w:eastAsia="ja-JP"/>
              </w:rPr>
              <w:t>16</w:t>
            </w:r>
            <w:r w:rsidR="00BD6DF3">
              <w:rPr>
                <w:rFonts w:eastAsia="MS PGothic"/>
                <w:sz w:val="20"/>
                <w:szCs w:val="26"/>
                <w:lang w:val="fr-CH" w:eastAsia="en-US" w:bidi="ar-SY"/>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eastAsia="ja-JP"/>
              </w:rPr>
              <w:t>(</w:t>
            </w:r>
            <w:r w:rsidR="00BD6DF3" w:rsidRPr="00C63DF1">
              <w:rPr>
                <w:rFonts w:eastAsia="MS PGothic"/>
                <w:sz w:val="20"/>
                <w:szCs w:val="26"/>
                <w:lang w:eastAsia="ja-JP"/>
              </w:rPr>
              <w:t>dBm</w:t>
            </w:r>
            <w:r w:rsidR="00BD6DF3">
              <w:rPr>
                <w:rFonts w:eastAsia="MS PGothic"/>
                <w:sz w:val="20"/>
                <w:szCs w:val="26"/>
                <w:lang w:eastAsia="ja-JP"/>
              </w:rPr>
              <w:t>/MHz </w:t>
            </w:r>
            <w:r w:rsidRPr="00C63DF1">
              <w:rPr>
                <w:rFonts w:eastAsia="MS PGothic"/>
                <w:sz w:val="20"/>
                <w:szCs w:val="26"/>
                <w:lang w:eastAsia="ja-JP"/>
              </w:rPr>
              <w:t>12</w:t>
            </w:r>
            <w:r>
              <w:rPr>
                <w:rFonts w:eastAsia="MS PGothic"/>
                <w:sz w:val="20"/>
                <w:szCs w:val="26"/>
                <w:lang w:eastAsia="ja-JP"/>
              </w:rPr>
              <w:t>,</w:t>
            </w:r>
            <w:r w:rsidRPr="00C63DF1">
              <w:rPr>
                <w:rFonts w:eastAsia="MS PGothic"/>
                <w:sz w:val="20"/>
                <w:szCs w:val="26"/>
                <w:lang w:eastAsia="ja-JP"/>
              </w:rPr>
              <w:t>14)</w:t>
            </w:r>
          </w:p>
        </w:tc>
        <w:tc>
          <w:tcPr>
            <w:tcW w:w="739" w:type="pct"/>
            <w:tcBorders>
              <w:top w:val="single" w:sz="4" w:space="0" w:color="auto"/>
              <w:left w:val="single" w:sz="6" w:space="0" w:color="auto"/>
              <w:bottom w:val="single" w:sz="4" w:space="0" w:color="auto"/>
              <w:right w:val="single" w:sz="6" w:space="0" w:color="auto"/>
            </w:tcBorders>
            <w:tcMar>
              <w:left w:w="68" w:type="dxa"/>
              <w:right w:w="68" w:type="dxa"/>
            </w:tcMar>
            <w:vAlign w:val="center"/>
          </w:tcPr>
          <w:p w:rsidR="00C04191" w:rsidRPr="00C63DF1" w:rsidRDefault="0006597E"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ja-JP"/>
              </w:rPr>
            </w:pPr>
            <w:r>
              <w:rPr>
                <w:rFonts w:eastAsia="MS PGothic"/>
                <w:sz w:val="20"/>
                <w:szCs w:val="26"/>
                <w:lang w:eastAsia="ja-JP"/>
              </w:rPr>
              <w:t>mW/MHz </w:t>
            </w:r>
            <w:r w:rsidR="00C04191">
              <w:rPr>
                <w:rFonts w:eastAsia="MS PGothic"/>
                <w:sz w:val="20"/>
                <w:szCs w:val="26"/>
                <w:lang w:eastAsia="ja-JP"/>
              </w:rPr>
              <w:t>10</w:t>
            </w:r>
            <w:r>
              <w:rPr>
                <w:rFonts w:eastAsia="MS PGothic"/>
                <w:sz w:val="20"/>
                <w:szCs w:val="26"/>
                <w:lang w:eastAsia="ja-JP"/>
              </w:rPr>
              <w:t> </w:t>
            </w:r>
            <w:r w:rsidR="00C04191">
              <w:rPr>
                <w:rFonts w:eastAsia="MS PGothic"/>
                <w:sz w:val="20"/>
                <w:szCs w:val="26"/>
                <w:lang w:val="fr-FR" w:eastAsia="en-US"/>
              </w:rPr>
              <w:sym w:font="Symbol" w:char="F0B3"/>
            </w:r>
            <w:r w:rsidR="00C04191" w:rsidRPr="00C63DF1">
              <w:rPr>
                <w:rFonts w:eastAsia="MS PGothic"/>
                <w:sz w:val="20"/>
                <w:szCs w:val="26"/>
                <w:lang w:val="fr-FR" w:eastAsia="en-US"/>
              </w:rPr>
              <w:br/>
            </w:r>
            <w:r w:rsidR="00C04191" w:rsidRPr="00FA3A80">
              <w:rPr>
                <w:rFonts w:eastAsia="MS PGothic"/>
                <w:sz w:val="20"/>
                <w:szCs w:val="26"/>
                <w:lang w:eastAsia="ja-JP"/>
              </w:rPr>
              <w:t>dBi</w:t>
            </w:r>
            <w:r w:rsidR="00C04191">
              <w:rPr>
                <w:rFonts w:eastAsia="MS PGothic"/>
                <w:sz w:val="20"/>
                <w:szCs w:val="26"/>
                <w:lang w:eastAsia="ja-JP"/>
              </w:rPr>
              <w:t> 2,14</w:t>
            </w:r>
            <w:r>
              <w:rPr>
                <w:rFonts w:eastAsia="MS PGothic"/>
                <w:sz w:val="20"/>
                <w:szCs w:val="26"/>
                <w:lang w:val="fr-FR" w:eastAsia="en-US"/>
              </w:rPr>
              <w:t> </w:t>
            </w:r>
            <w:r w:rsidR="00C04191">
              <w:rPr>
                <w:rFonts w:eastAsia="MS PGothic"/>
                <w:sz w:val="20"/>
                <w:szCs w:val="26"/>
                <w:lang w:val="fr-FR" w:eastAsia="en-US"/>
              </w:rPr>
              <w:sym w:font="Symbol" w:char="F0B3"/>
            </w:r>
          </w:p>
        </w:tc>
        <w:tc>
          <w:tcPr>
            <w:tcW w:w="579" w:type="pct"/>
            <w:gridSpan w:val="2"/>
            <w:tcBorders>
              <w:top w:val="single" w:sz="4" w:space="0" w:color="auto"/>
              <w:left w:val="single" w:sz="6" w:space="0" w:color="auto"/>
              <w:bottom w:val="single" w:sz="6" w:space="0" w:color="auto"/>
              <w:right w:val="single" w:sz="6" w:space="0" w:color="auto"/>
            </w:tcBorders>
            <w:tcMar>
              <w:left w:w="68" w:type="dxa"/>
              <w:right w:w="68" w:type="dxa"/>
            </w:tcMar>
            <w:vAlign w:val="center"/>
          </w:tcPr>
          <w:p w:rsidR="00C04191" w:rsidRPr="00C63DF1" w:rsidRDefault="00C04191" w:rsidP="00BD6DF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bl>
    <w:p w:rsidR="00E31076" w:rsidRPr="00D6686E" w:rsidRDefault="00811EA3" w:rsidP="00474CD6">
      <w:pPr>
        <w:pStyle w:val="TableNo0"/>
        <w:rPr>
          <w:rtl/>
          <w:lang w:bidi="ar-EG"/>
        </w:rPr>
      </w:pPr>
      <w:r>
        <w:rPr>
          <w:rtl/>
          <w:lang w:bidi="ar-EG"/>
        </w:rPr>
        <w:br w:type="page"/>
      </w:r>
      <w:r w:rsidR="00E31076">
        <w:rPr>
          <w:rFonts w:hint="cs"/>
          <w:rtl/>
        </w:rPr>
        <w:lastRenderedPageBreak/>
        <w:t>الج</w:t>
      </w:r>
      <w:r w:rsidR="00A4629A">
        <w:rPr>
          <w:rFonts w:hint="cs"/>
          <w:rtl/>
          <w:lang w:bidi="ar-SA"/>
        </w:rPr>
        <w:t>ـ</w:t>
      </w:r>
      <w:r w:rsidR="00E31076">
        <w:rPr>
          <w:rFonts w:hint="cs"/>
          <w:rtl/>
        </w:rPr>
        <w:t xml:space="preserve">دول </w:t>
      </w:r>
      <w:r w:rsidR="00E31076">
        <w:t>19</w:t>
      </w:r>
      <w:r w:rsidR="00E31076">
        <w:rPr>
          <w:rFonts w:hint="cs"/>
          <w:i/>
          <w:iCs/>
          <w:rtl/>
          <w:lang w:bidi="ar-EG"/>
        </w:rPr>
        <w:t xml:space="preserve"> </w:t>
      </w:r>
      <w:r w:rsidR="00E31076">
        <w:rPr>
          <w:rFonts w:hint="cs"/>
          <w:rtl/>
          <w:lang w:bidi="ar-EG"/>
        </w:rPr>
        <w:t>(</w:t>
      </w:r>
      <w:r w:rsidR="00E31076">
        <w:rPr>
          <w:rFonts w:hint="cs"/>
          <w:i/>
          <w:iCs/>
          <w:rtl/>
          <w:lang w:bidi="ar-EG"/>
        </w:rPr>
        <w:t xml:space="preserve"> تابـع</w:t>
      </w:r>
      <w:r w:rsidR="00E31076">
        <w:rPr>
          <w:rFonts w:hint="cs"/>
          <w:rtl/>
          <w:lang w:bidi="ar-EG"/>
        </w:rPr>
        <w:t>)</w:t>
      </w:r>
    </w:p>
    <w:tbl>
      <w:tblPr>
        <w:bidiVisual/>
        <w:tblW w:w="4987" w:type="pct"/>
        <w:jc w:val="center"/>
        <w:tblInd w:w="-3449" w:type="dxa"/>
        <w:tblLook w:val="0000" w:firstRow="0" w:lastRow="0" w:firstColumn="0" w:lastColumn="0" w:noHBand="0" w:noVBand="0"/>
      </w:tblPr>
      <w:tblGrid>
        <w:gridCol w:w="1512"/>
        <w:gridCol w:w="2189"/>
        <w:gridCol w:w="1875"/>
        <w:gridCol w:w="1434"/>
        <w:gridCol w:w="1419"/>
        <w:gridCol w:w="1327"/>
      </w:tblGrid>
      <w:tr w:rsidR="00E31076" w:rsidRPr="00BC39B6">
        <w:trPr>
          <w:cantSplit/>
          <w:jc w:val="center"/>
        </w:trPr>
        <w:tc>
          <w:tcPr>
            <w:tcW w:w="77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نمط البث</w:t>
            </w:r>
          </w:p>
        </w:tc>
        <w:tc>
          <w:tcPr>
            <w:tcW w:w="112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61"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المشغول من</w:t>
            </w:r>
            <w:r w:rsidR="007B48FF">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735"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سوية القدرة أو</w:t>
            </w:r>
            <w:r w:rsidR="00D810E8">
              <w:rPr>
                <w:rtl/>
                <w:lang w:val="en-GB" w:bidi="ar-SY"/>
              </w:rPr>
              <w:br/>
            </w:r>
            <w:r w:rsidRPr="004D0D1E">
              <w:rPr>
                <w:rFonts w:hint="cs"/>
                <w:rtl/>
                <w:lang w:val="en-GB" w:bidi="ar-SY"/>
              </w:rPr>
              <w:t>الكثافة الطيفية</w:t>
            </w:r>
            <w:r w:rsidRPr="004D0D1E">
              <w:rPr>
                <w:lang w:val="en-GB" w:bidi="ar-SY"/>
              </w:rPr>
              <w:br/>
              <w:t>(e.i.r.p.)</w:t>
            </w:r>
          </w:p>
        </w:tc>
        <w:tc>
          <w:tcPr>
            <w:tcW w:w="727"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قدرة الهوائي</w:t>
            </w:r>
            <w:r w:rsidR="007029F6">
              <w:rPr>
                <w:rtl/>
                <w:lang w:val="en-GB" w:bidi="ar-EG"/>
              </w:rPr>
              <w:br/>
            </w:r>
            <w:r w:rsidRPr="004D0D1E">
              <w:rPr>
                <w:rFonts w:hint="cs"/>
                <w:rtl/>
                <w:lang w:val="en-GB" w:bidi="ar-SY"/>
              </w:rPr>
              <w:t>وكسب الهوائي</w:t>
            </w:r>
          </w:p>
        </w:tc>
        <w:tc>
          <w:tcPr>
            <w:tcW w:w="680"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E31076" w:rsidRPr="004D0D1E" w:rsidRDefault="00E31076" w:rsidP="00927ED6">
            <w:pPr>
              <w:pStyle w:val="Tablehead"/>
              <w:spacing w:before="20" w:after="60" w:line="300" w:lineRule="exact"/>
              <w:rPr>
                <w:lang w:val="en-GB" w:bidi="ar-SY"/>
              </w:rPr>
            </w:pPr>
            <w:r w:rsidRPr="004D0D1E">
              <w:rPr>
                <w:rFonts w:hint="cs"/>
                <w:rtl/>
                <w:lang w:val="en-GB" w:bidi="ar-SY"/>
              </w:rPr>
              <w:t>كشف الموجة الحاملة</w:t>
            </w:r>
          </w:p>
        </w:tc>
      </w:tr>
      <w:tr w:rsidR="000D7415" w:rsidRPr="00C63DF1">
        <w:trPr>
          <w:cantSplit/>
          <w:trHeight w:val="69"/>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0D7415" w:rsidRPr="000D7415" w:rsidRDefault="000D7415"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i/>
                <w:iCs/>
                <w:sz w:val="20"/>
                <w:szCs w:val="26"/>
                <w:lang w:eastAsia="en-US"/>
              </w:rPr>
            </w:pPr>
            <w:r w:rsidRPr="000D7415">
              <w:rPr>
                <w:rFonts w:eastAsia="MS PGothic" w:hint="cs"/>
                <w:i/>
                <w:iCs/>
                <w:sz w:val="20"/>
                <w:szCs w:val="26"/>
                <w:rtl/>
                <w:lang w:eastAsia="en-US"/>
              </w:rPr>
              <w:t>شبكة محلية لا</w:t>
            </w:r>
            <w:r>
              <w:rPr>
                <w:rFonts w:eastAsia="MS PGothic" w:hint="eastAsia"/>
                <w:i/>
                <w:iCs/>
                <w:sz w:val="20"/>
                <w:szCs w:val="26"/>
                <w:rtl/>
                <w:lang w:eastAsia="en-US"/>
              </w:rPr>
              <w:t> </w:t>
            </w:r>
            <w:r w:rsidRPr="000D7415">
              <w:rPr>
                <w:rFonts w:eastAsia="MS PGothic" w:hint="cs"/>
                <w:i/>
                <w:iCs/>
                <w:sz w:val="20"/>
                <w:szCs w:val="26"/>
                <w:rtl/>
                <w:lang w:eastAsia="en-US"/>
              </w:rPr>
              <w:t>سلكية</w:t>
            </w:r>
          </w:p>
        </w:tc>
      </w:tr>
      <w:tr w:rsidR="00E31076" w:rsidRPr="00C63DF1">
        <w:trPr>
          <w:cantSplit/>
          <w:trHeight w:val="1393"/>
          <w:jc w:val="center"/>
        </w:trPr>
        <w:tc>
          <w:tcPr>
            <w:tcW w:w="77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92199"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sz w:val="20"/>
                <w:szCs w:val="26"/>
                <w:lang w:eastAsia="en-US" w:bidi="ar-EG"/>
              </w:rPr>
              <w:t>(</w:t>
            </w:r>
            <w:r w:rsidR="00C04191" w:rsidRPr="00C63DF1">
              <w:rPr>
                <w:rFonts w:eastAsia="MS PGothic"/>
                <w:sz w:val="20"/>
                <w:szCs w:val="26"/>
                <w:lang w:eastAsia="en-US"/>
              </w:rPr>
              <w:t>DS)</w:t>
            </w:r>
            <w:r>
              <w:rPr>
                <w:rFonts w:eastAsia="MS PGothic"/>
                <w:sz w:val="20"/>
                <w:szCs w:val="26"/>
                <w:lang w:eastAsia="en-US"/>
              </w:rPr>
              <w:t> </w:t>
            </w:r>
            <w:r w:rsidR="00C04191" w:rsidRPr="00C63DF1">
              <w:rPr>
                <w:rFonts w:eastAsia="MS PGothic"/>
                <w:sz w:val="20"/>
                <w:szCs w:val="26"/>
                <w:lang w:eastAsia="en-US"/>
              </w:rPr>
              <w:t>SS</w:t>
            </w:r>
            <w:r w:rsidR="00C04191">
              <w:rPr>
                <w:rFonts w:eastAsia="MS PGothic" w:hint="cs"/>
                <w:sz w:val="20"/>
                <w:szCs w:val="26"/>
                <w:rtl/>
                <w:lang w:eastAsia="en-US" w:bidi="ar-EG"/>
              </w:rPr>
              <w:t>،</w:t>
            </w:r>
            <w:r>
              <w:rPr>
                <w:rFonts w:eastAsia="MS PGothic"/>
                <w:sz w:val="20"/>
                <w:szCs w:val="26"/>
                <w:rtl/>
                <w:lang w:eastAsia="en-US" w:bidi="ar-EG"/>
              </w:rPr>
              <w:br/>
            </w:r>
            <w:r w:rsidR="00C04191" w:rsidRPr="00C63DF1">
              <w:rPr>
                <w:rFonts w:eastAsia="MS PGothic"/>
                <w:sz w:val="20"/>
                <w:szCs w:val="26"/>
                <w:lang w:eastAsia="ja-JP"/>
              </w:rPr>
              <w:t>OFDM</w:t>
            </w:r>
            <w:r w:rsidR="00C04191">
              <w:rPr>
                <w:rFonts w:eastAsia="MS PGothic" w:hint="cs"/>
                <w:sz w:val="20"/>
                <w:szCs w:val="26"/>
                <w:rtl/>
                <w:lang w:eastAsia="ja-JP" w:bidi="ar-EG"/>
              </w:rPr>
              <w:t xml:space="preserve"> أو</w:t>
            </w:r>
            <w:r>
              <w:rPr>
                <w:rFonts w:eastAsia="MS PGothic"/>
                <w:sz w:val="20"/>
                <w:szCs w:val="26"/>
                <w:rtl/>
                <w:lang w:eastAsia="ja-JP" w:bidi="ar-EG"/>
              </w:rPr>
              <w:br/>
            </w:r>
            <w:r w:rsidR="00C04191">
              <w:rPr>
                <w:rFonts w:eastAsia="MS PGothic" w:hint="cs"/>
                <w:sz w:val="20"/>
                <w:szCs w:val="26"/>
                <w:rtl/>
                <w:lang w:eastAsia="en-US"/>
              </w:rPr>
              <w:t>أخرى</w:t>
            </w: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ja-JP" w:bidi="ar-EG"/>
              </w:rPr>
            </w:pPr>
            <w:r w:rsidRPr="00C63DF1">
              <w:rPr>
                <w:rFonts w:eastAsia="MS PGothic"/>
                <w:sz w:val="20"/>
                <w:szCs w:val="26"/>
                <w:lang w:val="fr-FR" w:eastAsia="en-US"/>
              </w:rPr>
              <w:t>5 </w:t>
            </w:r>
            <w:r w:rsidRPr="00C63DF1">
              <w:rPr>
                <w:rFonts w:eastAsia="MS PGothic"/>
                <w:sz w:val="20"/>
                <w:szCs w:val="26"/>
                <w:lang w:val="fr-FR" w:eastAsia="ja-JP"/>
              </w:rPr>
              <w:t>250</w:t>
            </w:r>
            <w:r w:rsidRPr="00C63DF1">
              <w:rPr>
                <w:rFonts w:eastAsia="MS PGothic"/>
                <w:sz w:val="20"/>
                <w:szCs w:val="26"/>
                <w:lang w:val="fr-FR" w:eastAsia="en-US"/>
              </w:rPr>
              <w:t>-5 150</w:t>
            </w:r>
            <w:r>
              <w:rPr>
                <w:rFonts w:eastAsia="MS PGothic"/>
                <w:sz w:val="20"/>
                <w:szCs w:val="26"/>
                <w:rtl/>
                <w:lang w:val="fr-FR" w:eastAsia="en-US" w:bidi="ar-EG"/>
              </w:rPr>
              <w:br/>
            </w:r>
            <w:r>
              <w:rPr>
                <w:rFonts w:eastAsia="MS PGothic" w:hint="cs"/>
                <w:sz w:val="20"/>
                <w:szCs w:val="26"/>
                <w:rtl/>
                <w:lang w:val="fr-FR" w:eastAsia="en-US" w:bidi="ar-EG"/>
              </w:rPr>
              <w:t>(استعمال داخل المباني)</w:t>
            </w:r>
          </w:p>
        </w:tc>
        <w:tc>
          <w:tcPr>
            <w:tcW w:w="961" w:type="pct"/>
            <w:vMerge w:val="restart"/>
            <w:tcBorders>
              <w:top w:val="single" w:sz="4" w:space="0" w:color="auto"/>
              <w:left w:val="single" w:sz="6" w:space="0" w:color="auto"/>
            </w:tcBorders>
            <w:tcMar>
              <w:left w:w="85" w:type="dxa"/>
              <w:right w:w="57" w:type="dxa"/>
            </w:tcMar>
            <w:vAlign w:val="center"/>
          </w:tcPr>
          <w:p w:rsidR="00C04191" w:rsidRPr="00C63DF1" w:rsidRDefault="00C04191" w:rsidP="00C9219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Pr>
                <w:rFonts w:eastAsia="MS PGothic" w:hint="cs"/>
                <w:sz w:val="20"/>
                <w:szCs w:val="26"/>
                <w:rtl/>
                <w:lang w:eastAsia="ja-JP" w:bidi="ar-EG"/>
              </w:rPr>
              <w:t>نظام</w:t>
            </w:r>
            <w:r w:rsidR="00C92199">
              <w:rPr>
                <w:rFonts w:eastAsia="MS PGothic" w:hint="cs"/>
                <w:sz w:val="20"/>
                <w:szCs w:val="26"/>
                <w:rtl/>
                <w:lang w:eastAsia="ja-JP" w:bidi="ar-EG"/>
              </w:rPr>
              <w:t xml:space="preserve"> </w:t>
            </w:r>
            <w:r w:rsidRPr="00C63DF1">
              <w:rPr>
                <w:rFonts w:eastAsia="MS PGothic"/>
                <w:sz w:val="20"/>
                <w:szCs w:val="26"/>
                <w:lang w:eastAsia="ja-JP"/>
              </w:rPr>
              <w:t>MHz</w:t>
            </w:r>
            <w:r w:rsidR="00C92199">
              <w:rPr>
                <w:rFonts w:eastAsia="MS PGothic"/>
                <w:sz w:val="20"/>
                <w:szCs w:val="26"/>
                <w:lang w:eastAsia="ja-JP"/>
              </w:rPr>
              <w:t> </w:t>
            </w:r>
            <w:r w:rsidRPr="00C63DF1">
              <w:rPr>
                <w:rFonts w:eastAsia="MS PGothic"/>
                <w:sz w:val="20"/>
                <w:szCs w:val="26"/>
                <w:lang w:eastAsia="ja-JP"/>
              </w:rPr>
              <w:t>20</w:t>
            </w:r>
            <w:r w:rsidR="00C92199">
              <w:rPr>
                <w:rFonts w:eastAsia="MS PGothic" w:hint="cs"/>
                <w:sz w:val="20"/>
                <w:szCs w:val="26"/>
                <w:rtl/>
                <w:lang w:eastAsia="ja-JP"/>
              </w:rPr>
              <w:t>:</w:t>
            </w:r>
            <w:r w:rsidRPr="00C63DF1">
              <w:rPr>
                <w:rFonts w:eastAsia="MS PGothic"/>
                <w:sz w:val="20"/>
                <w:szCs w:val="26"/>
                <w:lang w:eastAsia="ja-JP"/>
              </w:rPr>
              <w:br/>
            </w:r>
            <w:r w:rsidRPr="001A0333">
              <w:rPr>
                <w:rFonts w:eastAsia="MS PGothic"/>
                <w:sz w:val="20"/>
                <w:szCs w:val="26"/>
                <w:lang w:eastAsia="en-US"/>
              </w:rPr>
              <w:t>MHz</w:t>
            </w:r>
            <w:r w:rsidR="00C92199">
              <w:rPr>
                <w:rFonts w:eastAsia="MS PGothic"/>
                <w:sz w:val="20"/>
                <w:szCs w:val="26"/>
                <w:lang w:eastAsia="en-US"/>
              </w:rPr>
              <w:t> </w:t>
            </w:r>
            <w:r w:rsidRPr="001A0333">
              <w:rPr>
                <w:rFonts w:eastAsia="MS PGothic"/>
                <w:sz w:val="20"/>
                <w:szCs w:val="26"/>
                <w:lang w:eastAsia="en-US"/>
              </w:rPr>
              <w:t>19 </w:t>
            </w:r>
            <w:r w:rsidRPr="00412B09">
              <w:rPr>
                <w:rFonts w:eastAsia="MS PGothic"/>
                <w:sz w:val="20"/>
                <w:szCs w:val="26"/>
                <w:lang w:val="fr-CH" w:eastAsia="en-US" w:bidi="ar-SY"/>
              </w:rPr>
              <w:sym w:font="Symbol" w:char="F0B3"/>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hint="cs"/>
                <w:sz w:val="20"/>
                <w:szCs w:val="26"/>
                <w:rtl/>
                <w:lang w:eastAsia="ja-JP" w:bidi="ar-EG"/>
              </w:rPr>
              <w:t>نظام</w:t>
            </w:r>
            <w:r w:rsidR="00C92199">
              <w:rPr>
                <w:rFonts w:eastAsia="MS PGothic" w:hint="cs"/>
                <w:sz w:val="20"/>
                <w:szCs w:val="26"/>
                <w:rtl/>
                <w:lang w:eastAsia="ja-JP" w:bidi="ar-EG"/>
              </w:rPr>
              <w:t xml:space="preserve"> </w:t>
            </w:r>
            <w:r w:rsidRPr="00C63DF1">
              <w:rPr>
                <w:rFonts w:eastAsia="MS PGothic"/>
                <w:sz w:val="20"/>
                <w:szCs w:val="26"/>
                <w:lang w:eastAsia="ja-JP"/>
              </w:rPr>
              <w:t>MHz</w:t>
            </w:r>
            <w:r w:rsidR="00C92199">
              <w:rPr>
                <w:rFonts w:eastAsia="MS PGothic"/>
                <w:sz w:val="20"/>
                <w:szCs w:val="26"/>
                <w:lang w:eastAsia="ja-JP"/>
              </w:rPr>
              <w:t> </w:t>
            </w:r>
            <w:r w:rsidRPr="00C63DF1">
              <w:rPr>
                <w:rFonts w:eastAsia="MS PGothic"/>
                <w:sz w:val="20"/>
                <w:szCs w:val="26"/>
                <w:lang w:eastAsia="ja-JP"/>
              </w:rPr>
              <w:t>40</w:t>
            </w:r>
            <w:r w:rsidR="008B69F7">
              <w:rPr>
                <w:rFonts w:eastAsia="MS PGothic" w:hint="cs"/>
                <w:sz w:val="20"/>
                <w:szCs w:val="26"/>
                <w:rtl/>
                <w:lang w:eastAsia="ja-JP"/>
              </w:rPr>
              <w:t>:</w:t>
            </w:r>
            <w:r w:rsidRPr="00C63DF1">
              <w:rPr>
                <w:rFonts w:eastAsia="MS PGothic"/>
                <w:sz w:val="20"/>
                <w:szCs w:val="26"/>
                <w:lang w:eastAsia="ja-JP"/>
              </w:rPr>
              <w:br/>
            </w:r>
            <w:r w:rsidRPr="001A0333">
              <w:rPr>
                <w:rFonts w:eastAsia="MS PGothic"/>
                <w:sz w:val="20"/>
                <w:szCs w:val="26"/>
                <w:lang w:eastAsia="en-US"/>
              </w:rPr>
              <w:t>MHz</w:t>
            </w:r>
            <w:r w:rsidR="00C92199">
              <w:rPr>
                <w:rFonts w:eastAsia="MS PGothic"/>
                <w:sz w:val="20"/>
                <w:szCs w:val="26"/>
                <w:lang w:eastAsia="en-US"/>
              </w:rPr>
              <w:t> </w:t>
            </w:r>
            <w:r>
              <w:rPr>
                <w:rFonts w:eastAsia="MS PGothic"/>
                <w:sz w:val="20"/>
                <w:szCs w:val="26"/>
                <w:lang w:eastAsia="en-US"/>
              </w:rPr>
              <w:t>38</w:t>
            </w:r>
            <w:r w:rsidRPr="001A0333">
              <w:rPr>
                <w:rFonts w:eastAsia="MS PGothic"/>
                <w:sz w:val="20"/>
                <w:szCs w:val="26"/>
                <w:lang w:eastAsia="en-US"/>
              </w:rPr>
              <w:t> </w:t>
            </w:r>
            <w:r w:rsidRPr="00412B09">
              <w:rPr>
                <w:rFonts w:eastAsia="MS PGothic"/>
                <w:sz w:val="20"/>
                <w:szCs w:val="26"/>
                <w:lang w:val="fr-CH" w:eastAsia="en-US" w:bidi="ar-SY"/>
              </w:rPr>
              <w:sym w:font="Symbol" w:char="F0B3"/>
            </w:r>
          </w:p>
        </w:tc>
        <w:tc>
          <w:tcPr>
            <w:tcW w:w="735" w:type="pct"/>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271CAC">
            <w:pPr>
              <w:keepNext/>
              <w:keepLines/>
              <w:tabs>
                <w:tab w:val="left" w:pos="794"/>
                <w:tab w:val="left" w:pos="1191"/>
                <w:tab w:val="left" w:pos="1588"/>
                <w:tab w:val="left" w:pos="1985"/>
              </w:tabs>
              <w:spacing w:before="20" w:after="60" w:line="260" w:lineRule="exact"/>
              <w:jc w:val="left"/>
              <w:rPr>
                <w:rFonts w:eastAsia="MS PGothic"/>
                <w:sz w:val="20"/>
                <w:szCs w:val="26"/>
                <w:lang w:val="en-GB" w:eastAsia="ja-JP"/>
              </w:rPr>
            </w:pPr>
            <w:r>
              <w:rPr>
                <w:rFonts w:eastAsia="MS PGothic" w:hint="cs"/>
                <w:sz w:val="20"/>
                <w:szCs w:val="26"/>
                <w:rtl/>
                <w:lang w:val="en-GB" w:eastAsia="ja-JP"/>
              </w:rPr>
              <w:t xml:space="preserve">نظام </w:t>
            </w:r>
            <w:r w:rsidRPr="00C63DF1">
              <w:rPr>
                <w:rFonts w:eastAsia="MS PGothic"/>
                <w:sz w:val="20"/>
                <w:szCs w:val="26"/>
                <w:lang w:val="en-GB" w:eastAsia="ja-JP"/>
              </w:rPr>
              <w:t>MHz</w:t>
            </w:r>
            <w:r w:rsidR="008B69F7">
              <w:rPr>
                <w:rFonts w:eastAsia="MS PGothic"/>
                <w:sz w:val="20"/>
                <w:szCs w:val="26"/>
                <w:lang w:val="en-GB" w:eastAsia="ja-JP"/>
              </w:rPr>
              <w:t> </w:t>
            </w:r>
            <w:r w:rsidRPr="00C63DF1">
              <w:rPr>
                <w:rFonts w:eastAsia="MS PGothic"/>
                <w:sz w:val="20"/>
                <w:szCs w:val="26"/>
                <w:lang w:val="en-GB" w:eastAsia="ja-JP"/>
              </w:rPr>
              <w:t>20</w:t>
            </w:r>
            <w:r>
              <w:rPr>
                <w:rFonts w:eastAsia="MS PGothic" w:hint="cs"/>
                <w:sz w:val="20"/>
                <w:szCs w:val="26"/>
                <w:rtl/>
                <w:lang w:val="en-GB" w:eastAsia="ja-JP" w:bidi="ar-EG"/>
              </w:rPr>
              <w:t>:</w:t>
            </w:r>
            <w:r w:rsidRPr="00C63DF1">
              <w:rPr>
                <w:rFonts w:eastAsia="MS PGothic"/>
                <w:sz w:val="20"/>
                <w:szCs w:val="26"/>
                <w:lang w:val="en-GB" w:eastAsia="ja-JP"/>
              </w:rPr>
              <w:br/>
            </w:r>
            <w:r w:rsidR="00271CAC" w:rsidRPr="00C63DF1">
              <w:rPr>
                <w:rFonts w:eastAsia="MS PGothic"/>
                <w:sz w:val="20"/>
                <w:szCs w:val="26"/>
                <w:lang w:eastAsia="ja-JP"/>
              </w:rPr>
              <w:t>mW</w:t>
            </w:r>
            <w:r w:rsidR="00271CAC">
              <w:rPr>
                <w:rFonts w:eastAsia="MS PGothic"/>
                <w:sz w:val="20"/>
                <w:szCs w:val="26"/>
                <w:lang w:eastAsia="ja-JP"/>
              </w:rPr>
              <w:t>/MHz </w:t>
            </w:r>
            <w:r w:rsidRPr="00C63DF1">
              <w:rPr>
                <w:rFonts w:eastAsia="MS PGothic"/>
                <w:sz w:val="20"/>
                <w:szCs w:val="26"/>
                <w:lang w:eastAsia="ja-JP"/>
              </w:rPr>
              <w:t>1</w:t>
            </w:r>
            <w:r>
              <w:rPr>
                <w:rFonts w:eastAsia="MS PGothic"/>
                <w:sz w:val="20"/>
                <w:szCs w:val="26"/>
                <w:lang w:eastAsia="ja-JP"/>
              </w:rPr>
              <w:t>0</w:t>
            </w:r>
            <w:r w:rsidR="00271CAC">
              <w:rPr>
                <w:rFonts w:eastAsia="MS PGothic"/>
                <w:sz w:val="20"/>
                <w:szCs w:val="26"/>
                <w:lang w:eastAsia="en-US" w:bidi="ar-SY"/>
              </w:rPr>
              <w:t> </w:t>
            </w:r>
            <w:r w:rsidRPr="00412B09">
              <w:rPr>
                <w:rFonts w:eastAsia="MS PGothic"/>
                <w:sz w:val="20"/>
                <w:szCs w:val="26"/>
                <w:lang w:val="fr-CH" w:eastAsia="en-US" w:bidi="ar-SY"/>
              </w:rPr>
              <w:sym w:font="Symbol" w:char="F0B3"/>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Pr>
                <w:rFonts w:eastAsia="MS PGothic" w:hint="cs"/>
                <w:sz w:val="20"/>
                <w:szCs w:val="26"/>
                <w:rtl/>
                <w:lang w:val="en-GB" w:eastAsia="ja-JP"/>
              </w:rPr>
              <w:t xml:space="preserve">نظام </w:t>
            </w:r>
            <w:r w:rsidRPr="00C63DF1">
              <w:rPr>
                <w:rFonts w:eastAsia="MS PGothic"/>
                <w:sz w:val="20"/>
                <w:szCs w:val="26"/>
                <w:lang w:val="en-GB" w:eastAsia="ja-JP"/>
              </w:rPr>
              <w:t>MHz</w:t>
            </w:r>
            <w:r w:rsidR="00271CAC">
              <w:rPr>
                <w:rFonts w:eastAsia="MS PGothic"/>
                <w:sz w:val="20"/>
                <w:szCs w:val="26"/>
                <w:lang w:val="en-GB" w:eastAsia="ja-JP"/>
              </w:rPr>
              <w:t> </w:t>
            </w:r>
            <w:r>
              <w:rPr>
                <w:rFonts w:eastAsia="MS PGothic"/>
                <w:sz w:val="20"/>
                <w:szCs w:val="26"/>
                <w:lang w:val="en-GB" w:eastAsia="ja-JP"/>
              </w:rPr>
              <w:t>4</w:t>
            </w:r>
            <w:r w:rsidRPr="00C63DF1">
              <w:rPr>
                <w:rFonts w:eastAsia="MS PGothic"/>
                <w:sz w:val="20"/>
                <w:szCs w:val="26"/>
                <w:lang w:val="en-GB" w:eastAsia="ja-JP"/>
              </w:rPr>
              <w:t>0</w:t>
            </w:r>
            <w:r>
              <w:rPr>
                <w:rFonts w:eastAsia="MS PGothic" w:hint="cs"/>
                <w:sz w:val="20"/>
                <w:szCs w:val="26"/>
                <w:rtl/>
                <w:lang w:val="en-GB" w:eastAsia="ja-JP" w:bidi="ar-EG"/>
              </w:rPr>
              <w:t>:</w:t>
            </w:r>
            <w:r w:rsidRPr="00C63DF1">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Pr>
                <w:rFonts w:eastAsia="MS PGothic"/>
                <w:sz w:val="20"/>
                <w:szCs w:val="26"/>
                <w:lang w:eastAsia="ja-JP"/>
              </w:rPr>
              <w:t>5</w:t>
            </w:r>
            <w:r w:rsidR="00271CAC">
              <w:rPr>
                <w:rFonts w:eastAsia="MS PGothic"/>
                <w:sz w:val="20"/>
                <w:szCs w:val="26"/>
                <w:lang w:eastAsia="en-US" w:bidi="ar-SY"/>
              </w:rPr>
              <w:t> </w:t>
            </w:r>
            <w:r w:rsidRPr="00412B09">
              <w:rPr>
                <w:rFonts w:eastAsia="MS PGothic"/>
                <w:sz w:val="20"/>
                <w:szCs w:val="26"/>
                <w:lang w:val="fr-CH" w:eastAsia="en-US" w:bidi="ar-SY"/>
              </w:rPr>
              <w:sym w:font="Symbol" w:char="F0B3"/>
            </w:r>
          </w:p>
        </w:tc>
        <w:tc>
          <w:tcPr>
            <w:tcW w:w="72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271CAC">
            <w:pPr>
              <w:keepNext/>
              <w:tabs>
                <w:tab w:val="left" w:pos="794"/>
                <w:tab w:val="left" w:pos="1191"/>
                <w:tab w:val="left" w:pos="1588"/>
                <w:tab w:val="left" w:pos="1985"/>
              </w:tabs>
              <w:spacing w:before="20" w:after="60" w:line="260" w:lineRule="exact"/>
              <w:jc w:val="left"/>
              <w:rPr>
                <w:rFonts w:eastAsia="MS PGothic"/>
                <w:sz w:val="20"/>
                <w:szCs w:val="26"/>
                <w:rtl/>
                <w:lang w:eastAsia="ja-JP" w:bidi="ar-EG"/>
              </w:rPr>
            </w:pPr>
            <w:r w:rsidRPr="00C63DF1">
              <w:rPr>
                <w:rFonts w:eastAsia="MS PGothic"/>
                <w:sz w:val="20"/>
                <w:szCs w:val="26"/>
                <w:lang w:eastAsia="ja-JP"/>
              </w:rPr>
              <w:t> </w:t>
            </w:r>
            <w:r>
              <w:rPr>
                <w:rFonts w:eastAsia="MS PGothic" w:hint="cs"/>
                <w:sz w:val="20"/>
                <w:szCs w:val="26"/>
                <w:rtl/>
                <w:lang w:eastAsia="ja-JP"/>
              </w:rPr>
              <w:t xml:space="preserve">نظام </w:t>
            </w:r>
            <w:r w:rsidRPr="00C63DF1">
              <w:rPr>
                <w:rFonts w:eastAsia="MS PGothic"/>
                <w:sz w:val="20"/>
                <w:szCs w:val="26"/>
                <w:lang w:eastAsia="ja-JP"/>
              </w:rPr>
              <w:t>MHz</w:t>
            </w:r>
            <w:r w:rsidR="00271CAC">
              <w:rPr>
                <w:rFonts w:eastAsia="MS PGothic"/>
                <w:sz w:val="20"/>
                <w:szCs w:val="26"/>
                <w:lang w:eastAsia="ja-JP"/>
              </w:rPr>
              <w:t> </w:t>
            </w:r>
            <w:r w:rsidRPr="00C63DF1">
              <w:rPr>
                <w:rFonts w:eastAsia="MS PGothic"/>
                <w:sz w:val="20"/>
                <w:szCs w:val="26"/>
                <w:lang w:eastAsia="ja-JP"/>
              </w:rPr>
              <w:t>20</w:t>
            </w:r>
            <w:r w:rsidR="00271CAC">
              <w:rPr>
                <w:rFonts w:eastAsia="MS PGothic" w:hint="cs"/>
                <w:sz w:val="20"/>
                <w:szCs w:val="26"/>
                <w:rtl/>
                <w:lang w:eastAsia="ja-JP" w:bidi="ar-EG"/>
              </w:rPr>
              <w:t>:</w:t>
            </w:r>
          </w:p>
          <w:p w:rsidR="00C04191" w:rsidRPr="00271CAC" w:rsidRDefault="00C04191" w:rsidP="00271CAC">
            <w:pPr>
              <w:keepNext/>
              <w:tabs>
                <w:tab w:val="left" w:pos="794"/>
                <w:tab w:val="left" w:pos="1191"/>
                <w:tab w:val="left" w:pos="1588"/>
                <w:tab w:val="left" w:pos="1985"/>
              </w:tabs>
              <w:spacing w:before="20" w:after="60" w:line="260" w:lineRule="exact"/>
              <w:jc w:val="left"/>
              <w:rPr>
                <w:rFonts w:eastAsia="MS PGothic"/>
                <w:sz w:val="20"/>
                <w:szCs w:val="26"/>
                <w:rtl/>
                <w:lang w:val="fr-CH" w:eastAsia="ja-JP" w:bidi="ar-EG"/>
              </w:rPr>
            </w:pPr>
            <w:r>
              <w:rPr>
                <w:rFonts w:eastAsia="MS PGothic" w:hint="cs"/>
                <w:sz w:val="20"/>
                <w:szCs w:val="26"/>
                <w:rtl/>
                <w:lang w:eastAsia="ja-JP" w:bidi="ar-EG"/>
              </w:rPr>
              <w:t xml:space="preserve">بواسطة </w:t>
            </w:r>
            <w:r w:rsidRPr="00C63DF1">
              <w:rPr>
                <w:rFonts w:eastAsia="MS PGothic"/>
                <w:sz w:val="20"/>
                <w:szCs w:val="26"/>
                <w:lang w:eastAsia="ja-JP"/>
              </w:rPr>
              <w:t>DS</w:t>
            </w:r>
            <w:r>
              <w:rPr>
                <w:rFonts w:eastAsia="MS PGothic" w:hint="cs"/>
                <w:sz w:val="20"/>
                <w:szCs w:val="26"/>
                <w:rtl/>
                <w:lang w:eastAsia="ja-JP" w:bidi="ar-EG"/>
              </w:rPr>
              <w:t xml:space="preserve"> أو </w:t>
            </w:r>
            <w:r w:rsidRPr="00C63DF1">
              <w:rPr>
                <w:rFonts w:eastAsia="MS PGothic"/>
                <w:sz w:val="20"/>
                <w:szCs w:val="26"/>
                <w:lang w:eastAsia="ja-JP"/>
              </w:rPr>
              <w:t>OFDM</w:t>
            </w:r>
            <w:r>
              <w:rPr>
                <w:rFonts w:eastAsia="MS PGothic" w:hint="cs"/>
                <w:sz w:val="20"/>
                <w:szCs w:val="26"/>
                <w:rtl/>
                <w:lang w:eastAsia="ja-JP" w:bidi="ar-EG"/>
              </w:rPr>
              <w:t>:</w:t>
            </w:r>
            <w:r w:rsidR="00271CAC">
              <w:rPr>
                <w:rFonts w:eastAsia="MS PGothic"/>
                <w:sz w:val="20"/>
                <w:szCs w:val="26"/>
                <w:rtl/>
                <w:lang w:eastAsia="ja-JP" w:bidi="ar-EG"/>
              </w:rPr>
              <w:br/>
            </w:r>
            <w:r w:rsidR="00271CAC" w:rsidRPr="00C63DF1">
              <w:rPr>
                <w:rFonts w:eastAsia="MS PGothic"/>
                <w:sz w:val="20"/>
                <w:szCs w:val="26"/>
                <w:lang w:eastAsia="ja-JP"/>
              </w:rPr>
              <w:t>mW</w:t>
            </w:r>
            <w:r w:rsidR="00271CAC">
              <w:rPr>
                <w:rFonts w:eastAsia="MS PGothic"/>
                <w:sz w:val="20"/>
                <w:szCs w:val="26"/>
                <w:lang w:eastAsia="ja-JP"/>
              </w:rPr>
              <w:t>/MHz </w:t>
            </w:r>
            <w:r w:rsidRPr="00C63DF1">
              <w:rPr>
                <w:rFonts w:eastAsia="MS PGothic"/>
                <w:sz w:val="20"/>
                <w:szCs w:val="26"/>
                <w:lang w:eastAsia="ja-JP"/>
              </w:rPr>
              <w:t>10</w:t>
            </w:r>
            <w:r w:rsidR="00271CAC">
              <w:rPr>
                <w:rFonts w:eastAsia="MS PGothic"/>
                <w:sz w:val="20"/>
                <w:szCs w:val="26"/>
                <w:lang w:eastAsia="ja-JP"/>
              </w:rPr>
              <w:t> </w:t>
            </w:r>
            <w:r w:rsidRPr="00412B09">
              <w:rPr>
                <w:rFonts w:eastAsia="MS PGothic"/>
                <w:sz w:val="20"/>
                <w:szCs w:val="26"/>
                <w:lang w:val="fr-CH" w:eastAsia="en-US" w:bidi="ar-SY"/>
              </w:rPr>
              <w:sym w:font="Symbol" w:char="F0B3"/>
            </w:r>
          </w:p>
          <w:p w:rsidR="00C04191" w:rsidRDefault="00C04191" w:rsidP="00271CAC">
            <w:pPr>
              <w:keepNext/>
              <w:tabs>
                <w:tab w:val="left" w:pos="794"/>
                <w:tab w:val="left" w:pos="1191"/>
                <w:tab w:val="left" w:pos="1588"/>
                <w:tab w:val="left" w:pos="1985"/>
              </w:tabs>
              <w:spacing w:before="20" w:after="60" w:line="260" w:lineRule="exact"/>
              <w:jc w:val="left"/>
              <w:rPr>
                <w:rFonts w:eastAsia="MS PGothic"/>
                <w:sz w:val="20"/>
                <w:szCs w:val="26"/>
                <w:rtl/>
                <w:lang w:eastAsia="ja-JP" w:bidi="ar-EG"/>
              </w:rPr>
            </w:pPr>
            <w:r>
              <w:rPr>
                <w:rFonts w:eastAsia="MS PGothic" w:hint="cs"/>
                <w:sz w:val="20"/>
                <w:szCs w:val="26"/>
                <w:rtl/>
                <w:lang w:eastAsia="ja-JP"/>
              </w:rPr>
              <w:t xml:space="preserve">نظام </w:t>
            </w:r>
            <w:r w:rsidRPr="00C63DF1">
              <w:rPr>
                <w:rFonts w:eastAsia="MS PGothic"/>
                <w:sz w:val="20"/>
                <w:szCs w:val="26"/>
                <w:lang w:eastAsia="ja-JP"/>
              </w:rPr>
              <w:t>MHz</w:t>
            </w:r>
            <w:r w:rsidR="00271CAC">
              <w:rPr>
                <w:rFonts w:eastAsia="MS PGothic"/>
                <w:sz w:val="20"/>
                <w:szCs w:val="26"/>
                <w:lang w:eastAsia="ja-JP"/>
              </w:rPr>
              <w:t> </w:t>
            </w:r>
            <w:r w:rsidRPr="00C63DF1">
              <w:rPr>
                <w:rFonts w:eastAsia="MS PGothic"/>
                <w:sz w:val="20"/>
                <w:szCs w:val="26"/>
                <w:lang w:eastAsia="ja-JP"/>
              </w:rPr>
              <w:t>20</w:t>
            </w:r>
            <w:r w:rsidR="00271CAC">
              <w:rPr>
                <w:rFonts w:eastAsia="MS PGothic" w:hint="cs"/>
                <w:sz w:val="20"/>
                <w:szCs w:val="26"/>
                <w:rtl/>
                <w:lang w:eastAsia="ja-JP" w:bidi="ar-EG"/>
              </w:rPr>
              <w:t>:</w:t>
            </w:r>
          </w:p>
          <w:p w:rsidR="00C04191" w:rsidRPr="007E5962" w:rsidRDefault="00C04191" w:rsidP="00271CAC">
            <w:pPr>
              <w:keepNext/>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eastAsia="ja-JP"/>
              </w:rPr>
              <w:t>مع أنظمة أخرى:</w:t>
            </w:r>
            <w:r w:rsidRPr="00C63DF1">
              <w:rPr>
                <w:rFonts w:eastAsia="MS PGothic"/>
                <w:sz w:val="20"/>
                <w:szCs w:val="26"/>
                <w:lang w:eastAsia="ja-JP"/>
              </w:rPr>
              <w:br/>
              <w:t>mW</w:t>
            </w:r>
            <w:r w:rsidR="00271CAC">
              <w:rPr>
                <w:rFonts w:eastAsia="MS PGothic"/>
                <w:sz w:val="20"/>
                <w:szCs w:val="26"/>
                <w:lang w:eastAsia="ja-JP"/>
              </w:rPr>
              <w:t> </w:t>
            </w:r>
            <w:r w:rsidRPr="00C63DF1">
              <w:rPr>
                <w:rFonts w:eastAsia="MS PGothic"/>
                <w:sz w:val="20"/>
                <w:szCs w:val="26"/>
                <w:lang w:eastAsia="ja-JP"/>
              </w:rPr>
              <w:t>1</w:t>
            </w:r>
            <w:r>
              <w:rPr>
                <w:rFonts w:eastAsia="MS PGothic"/>
                <w:sz w:val="20"/>
                <w:szCs w:val="26"/>
                <w:lang w:eastAsia="ja-JP"/>
              </w:rPr>
              <w:t>0</w:t>
            </w:r>
            <w:r w:rsidR="00271CAC">
              <w:rPr>
                <w:rFonts w:eastAsia="MS PGothic"/>
                <w:sz w:val="20"/>
                <w:szCs w:val="26"/>
                <w:lang w:eastAsia="en-US" w:bidi="ar-SY"/>
              </w:rPr>
              <w:t> </w:t>
            </w:r>
            <w:r w:rsidRPr="00412B09">
              <w:rPr>
                <w:rFonts w:eastAsia="MS PGothic"/>
                <w:sz w:val="20"/>
                <w:szCs w:val="26"/>
                <w:lang w:val="fr-CH" w:eastAsia="en-US" w:bidi="ar-SY"/>
              </w:rPr>
              <w:sym w:font="Symbol" w:char="F0B3"/>
            </w:r>
          </w:p>
          <w:p w:rsidR="00C04191" w:rsidRPr="00C63DF1" w:rsidRDefault="00C04191" w:rsidP="00271CAC">
            <w:pPr>
              <w:keepNext/>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eastAsia="ja-JP" w:bidi="ar-EG"/>
              </w:rPr>
              <w:t xml:space="preserve">نظام </w:t>
            </w:r>
            <w:r w:rsidRPr="00C63DF1">
              <w:rPr>
                <w:rFonts w:eastAsia="MS PGothic"/>
                <w:sz w:val="20"/>
                <w:szCs w:val="26"/>
                <w:lang w:eastAsia="ja-JP"/>
              </w:rPr>
              <w:t>MHz</w:t>
            </w:r>
            <w:r w:rsidR="00271CAC">
              <w:rPr>
                <w:rFonts w:eastAsia="MS PGothic"/>
                <w:sz w:val="20"/>
                <w:szCs w:val="26"/>
                <w:lang w:eastAsia="ja-JP"/>
              </w:rPr>
              <w:t> </w:t>
            </w:r>
            <w:r>
              <w:rPr>
                <w:rFonts w:eastAsia="MS PGothic"/>
                <w:sz w:val="20"/>
                <w:szCs w:val="26"/>
                <w:lang w:eastAsia="ja-JP"/>
              </w:rPr>
              <w:t>4</w:t>
            </w:r>
            <w:r w:rsidRPr="00C63DF1">
              <w:rPr>
                <w:rFonts w:eastAsia="MS PGothic"/>
                <w:sz w:val="20"/>
                <w:szCs w:val="26"/>
                <w:lang w:eastAsia="ja-JP"/>
              </w:rPr>
              <w:t>0</w:t>
            </w:r>
            <w:r w:rsidRPr="00C63DF1">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Pr>
                <w:rFonts w:eastAsia="MS PGothic"/>
                <w:sz w:val="20"/>
                <w:szCs w:val="26"/>
                <w:lang w:eastAsia="ja-JP"/>
              </w:rPr>
              <w:t>5</w:t>
            </w:r>
            <w:r w:rsidR="00271CAC">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Pr>
                <w:rFonts w:eastAsia="MS PGothic" w:hint="cs"/>
                <w:sz w:val="20"/>
                <w:szCs w:val="26"/>
                <w:rtl/>
                <w:lang w:eastAsia="ja-JP"/>
              </w:rPr>
              <w:t>كسب الهوائي</w:t>
            </w:r>
            <w:r w:rsidR="00271CAC">
              <w:rPr>
                <w:rFonts w:eastAsia="MS PGothic"/>
                <w:sz w:val="20"/>
                <w:szCs w:val="26"/>
                <w:rtl/>
                <w:lang w:eastAsia="ja-JP" w:bidi="ar-EG"/>
              </w:rPr>
              <w:br/>
            </w:r>
            <w:r>
              <w:rPr>
                <w:rFonts w:eastAsia="MS PGothic" w:hint="cs"/>
                <w:sz w:val="20"/>
                <w:szCs w:val="26"/>
                <w:rtl/>
                <w:lang w:eastAsia="ja-JP"/>
              </w:rPr>
              <w:t>غير مطلوب</w:t>
            </w:r>
          </w:p>
        </w:tc>
        <w:tc>
          <w:tcPr>
            <w:tcW w:w="680"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4191" w:rsidRPr="00C63DF1" w:rsidRDefault="00C04191" w:rsidP="00271CA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sidRPr="00C63DF1">
              <w:rPr>
                <w:rFonts w:eastAsia="MS PGothic"/>
                <w:sz w:val="20"/>
                <w:szCs w:val="26"/>
                <w:lang w:eastAsia="en-US"/>
              </w:rPr>
              <w:t>mV</w:t>
            </w:r>
            <w:r w:rsidR="00271CAC">
              <w:rPr>
                <w:rFonts w:eastAsia="MS PGothic"/>
                <w:sz w:val="20"/>
                <w:szCs w:val="26"/>
                <w:lang w:eastAsia="en-US"/>
              </w:rPr>
              <w:t>/m </w:t>
            </w:r>
            <w:r w:rsidRPr="00C63DF1">
              <w:rPr>
                <w:rFonts w:eastAsia="MS PGothic"/>
                <w:sz w:val="20"/>
                <w:szCs w:val="26"/>
                <w:lang w:eastAsia="en-US"/>
              </w:rPr>
              <w:t>100</w:t>
            </w:r>
          </w:p>
          <w:p w:rsidR="00C04191" w:rsidRPr="00C63DF1" w:rsidRDefault="00C04191" w:rsidP="00801CB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sidRPr="00C63DF1">
              <w:rPr>
                <w:rFonts w:eastAsia="MS PGothic"/>
                <w:sz w:val="20"/>
                <w:szCs w:val="26"/>
                <w:lang w:eastAsia="ja-JP"/>
              </w:rPr>
              <w:t>DFS/TPC</w:t>
            </w:r>
            <w:r w:rsidRPr="00C63DF1">
              <w:rPr>
                <w:rFonts w:eastAsia="MS PGothic"/>
                <w:sz w:val="20"/>
                <w:szCs w:val="26"/>
                <w:lang w:eastAsia="ja-JP"/>
              </w:rPr>
              <w:br/>
            </w:r>
            <w:r>
              <w:rPr>
                <w:rFonts w:eastAsia="MS PGothic" w:hint="cs"/>
                <w:sz w:val="20"/>
                <w:szCs w:val="26"/>
                <w:rtl/>
                <w:lang w:eastAsia="ja-JP"/>
              </w:rPr>
              <w:t>غير مطلوب</w:t>
            </w:r>
          </w:p>
        </w:tc>
      </w:tr>
      <w:tr w:rsidR="00E31076" w:rsidRPr="00C63DF1">
        <w:trPr>
          <w:cantSplit/>
          <w:trHeight w:val="1393"/>
          <w:jc w:val="center"/>
        </w:trPr>
        <w:tc>
          <w:tcPr>
            <w:tcW w:w="775"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EC34DE">
              <w:rPr>
                <w:rFonts w:eastAsia="MS PGothic"/>
                <w:sz w:val="20"/>
                <w:szCs w:val="26"/>
                <w:lang w:eastAsia="en-US"/>
              </w:rPr>
              <w:t>5</w:t>
            </w:r>
            <w:r w:rsidR="00C92199">
              <w:rPr>
                <w:rFonts w:eastAsia="MS PGothic"/>
                <w:sz w:val="20"/>
                <w:szCs w:val="26"/>
                <w:lang w:eastAsia="en-US"/>
              </w:rPr>
              <w:t> </w:t>
            </w:r>
            <w:r w:rsidRPr="00EC34DE">
              <w:rPr>
                <w:rFonts w:eastAsia="MS PGothic"/>
                <w:sz w:val="20"/>
                <w:szCs w:val="26"/>
                <w:lang w:eastAsia="ja-JP"/>
              </w:rPr>
              <w:t>350</w:t>
            </w:r>
            <w:r w:rsidRPr="00EC34DE">
              <w:rPr>
                <w:rFonts w:eastAsia="MS PGothic"/>
                <w:sz w:val="20"/>
                <w:szCs w:val="26"/>
                <w:lang w:eastAsia="en-US"/>
              </w:rPr>
              <w:t>-5 </w:t>
            </w:r>
            <w:r w:rsidRPr="00EC34DE">
              <w:rPr>
                <w:rFonts w:eastAsia="MS PGothic"/>
                <w:sz w:val="20"/>
                <w:szCs w:val="26"/>
                <w:lang w:eastAsia="ja-JP"/>
              </w:rPr>
              <w:t>2</w:t>
            </w:r>
            <w:r w:rsidRPr="00EC34DE">
              <w:rPr>
                <w:rFonts w:eastAsia="MS PGothic"/>
                <w:sz w:val="20"/>
                <w:szCs w:val="26"/>
                <w:lang w:eastAsia="en-US"/>
              </w:rPr>
              <w:t>50</w:t>
            </w:r>
            <w:r>
              <w:rPr>
                <w:rFonts w:eastAsia="MS PGothic"/>
                <w:sz w:val="20"/>
                <w:szCs w:val="26"/>
                <w:rtl/>
                <w:lang w:eastAsia="en-US" w:bidi="ar-EG"/>
              </w:rPr>
              <w:br/>
            </w:r>
            <w:r>
              <w:rPr>
                <w:rFonts w:eastAsia="MS PGothic" w:hint="cs"/>
                <w:sz w:val="20"/>
                <w:szCs w:val="26"/>
                <w:rtl/>
                <w:lang w:eastAsia="en-US" w:bidi="ar-EG"/>
              </w:rPr>
              <w:t>(استعمال داخل المباني)</w:t>
            </w:r>
          </w:p>
        </w:tc>
        <w:tc>
          <w:tcPr>
            <w:tcW w:w="961" w:type="pct"/>
            <w:vMerge/>
            <w:tcBorders>
              <w:left w:val="single" w:sz="6" w:space="0" w:color="auto"/>
              <w:bottom w:val="single" w:sz="4" w:space="0" w:color="auto"/>
            </w:tcBorders>
            <w:tcMar>
              <w:left w:w="85" w:type="dxa"/>
              <w:right w:w="57" w:type="dxa"/>
            </w:tcMar>
            <w:vAlign w:val="center"/>
          </w:tcPr>
          <w:p w:rsidR="00C04191" w:rsidRPr="00EC34DE"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c>
          <w:tcPr>
            <w:tcW w:w="73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val="en-GB" w:eastAsia="ja-JP"/>
              </w:rPr>
              <w:t xml:space="preserve">نظام </w:t>
            </w:r>
            <w:r w:rsidRPr="00C63DF1">
              <w:rPr>
                <w:rFonts w:eastAsia="MS PGothic"/>
                <w:sz w:val="20"/>
                <w:szCs w:val="26"/>
                <w:lang w:val="en-GB" w:eastAsia="ja-JP"/>
              </w:rPr>
              <w:t>MHz</w:t>
            </w:r>
            <w:r w:rsidR="00271CAC">
              <w:rPr>
                <w:rFonts w:eastAsia="MS PGothic"/>
                <w:sz w:val="20"/>
                <w:szCs w:val="26"/>
                <w:lang w:val="en-GB" w:eastAsia="ja-JP"/>
              </w:rPr>
              <w:t> </w:t>
            </w:r>
            <w:r w:rsidRPr="00C63DF1">
              <w:rPr>
                <w:rFonts w:eastAsia="MS PGothic"/>
                <w:sz w:val="20"/>
                <w:szCs w:val="26"/>
                <w:lang w:val="en-GB" w:eastAsia="ja-JP"/>
              </w:rPr>
              <w:t>20</w:t>
            </w:r>
            <w:r>
              <w:rPr>
                <w:rFonts w:eastAsia="MS PGothic" w:hint="cs"/>
                <w:sz w:val="20"/>
                <w:szCs w:val="26"/>
                <w:rtl/>
                <w:lang w:val="en-GB" w:eastAsia="ja-JP" w:bidi="ar-EG"/>
              </w:rPr>
              <w:t>:</w:t>
            </w:r>
          </w:p>
          <w:p w:rsidR="00C04191" w:rsidRPr="00A21D76" w:rsidRDefault="00C04191"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sidRPr="00A21D76">
              <w:rPr>
                <w:rFonts w:eastAsia="MS PGothic" w:hint="cs"/>
                <w:sz w:val="20"/>
                <w:szCs w:val="26"/>
                <w:rtl/>
                <w:lang w:eastAsia="ja-JP" w:bidi="ar-EG"/>
              </w:rPr>
              <w:t xml:space="preserve">مع </w:t>
            </w:r>
            <w:r w:rsidRPr="00A21D76">
              <w:rPr>
                <w:rFonts w:eastAsia="MS PGothic"/>
                <w:sz w:val="20"/>
                <w:szCs w:val="26"/>
                <w:lang w:eastAsia="ja-JP"/>
              </w:rPr>
              <w:t>TPC</w:t>
            </w:r>
            <w:r w:rsidR="00271CAC">
              <w:rPr>
                <w:rFonts w:eastAsia="MS PGothic" w:hint="cs"/>
                <w:sz w:val="20"/>
                <w:szCs w:val="26"/>
                <w:rtl/>
                <w:lang w:eastAsia="ja-JP" w:bidi="ar-EG"/>
              </w:rPr>
              <w:t>:</w:t>
            </w:r>
            <w:r w:rsidRPr="00A21D76">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sidRPr="00A21D76">
              <w:rPr>
                <w:rFonts w:eastAsia="MS PGothic"/>
                <w:sz w:val="20"/>
                <w:szCs w:val="26"/>
                <w:lang w:eastAsia="ja-JP"/>
              </w:rPr>
              <w:t>10</w:t>
            </w:r>
            <w:r w:rsidR="00271CAC">
              <w:rPr>
                <w:rFonts w:eastAsia="MS PGothic"/>
                <w:sz w:val="20"/>
                <w:szCs w:val="26"/>
                <w:lang w:eastAsia="en-US" w:bidi="ar-SY"/>
              </w:rPr>
              <w:t> </w:t>
            </w:r>
            <w:r w:rsidRPr="00A21D76">
              <w:rPr>
                <w:rFonts w:eastAsia="MS PGothic"/>
                <w:sz w:val="20"/>
                <w:szCs w:val="26"/>
                <w:lang w:val="fr-CH" w:eastAsia="en-US" w:bidi="ar-SY"/>
              </w:rPr>
              <w:sym w:font="Symbol" w:char="F0B3"/>
            </w:r>
          </w:p>
          <w:p w:rsidR="00C04191" w:rsidRPr="00A21D76" w:rsidRDefault="00271CAC"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Pr>
                <w:rFonts w:eastAsia="MS PGothic" w:hint="cs"/>
                <w:sz w:val="20"/>
                <w:szCs w:val="26"/>
                <w:rtl/>
                <w:lang w:eastAsia="ja-JP" w:bidi="ar-EG"/>
              </w:rPr>
              <w:t>بدون</w:t>
            </w:r>
            <w:r w:rsidR="00C04191" w:rsidRPr="00A21D76">
              <w:rPr>
                <w:rFonts w:eastAsia="MS PGothic" w:hint="cs"/>
                <w:sz w:val="20"/>
                <w:szCs w:val="26"/>
                <w:rtl/>
                <w:lang w:eastAsia="ja-JP" w:bidi="ar-EG"/>
              </w:rPr>
              <w:t xml:space="preserve"> </w:t>
            </w:r>
            <w:r w:rsidR="00C04191" w:rsidRPr="00A21D76">
              <w:rPr>
                <w:rFonts w:eastAsia="MS PGothic"/>
                <w:sz w:val="20"/>
                <w:szCs w:val="26"/>
                <w:lang w:eastAsia="ja-JP"/>
              </w:rPr>
              <w:t>TPC</w:t>
            </w:r>
            <w:r>
              <w:rPr>
                <w:rFonts w:eastAsia="MS PGothic" w:hint="cs"/>
                <w:sz w:val="20"/>
                <w:szCs w:val="26"/>
                <w:rtl/>
                <w:lang w:eastAsia="ja-JP" w:bidi="ar-EG"/>
              </w:rPr>
              <w:t>:</w:t>
            </w:r>
            <w:r w:rsidR="00C04191" w:rsidRPr="00A21D76">
              <w:rPr>
                <w:rFonts w:eastAsia="MS PGothic"/>
                <w:sz w:val="20"/>
                <w:szCs w:val="26"/>
                <w:lang w:eastAsia="ja-JP"/>
              </w:rPr>
              <w:br/>
            </w:r>
            <w:r w:rsidRPr="00C63DF1">
              <w:rPr>
                <w:rFonts w:eastAsia="MS PGothic"/>
                <w:sz w:val="20"/>
                <w:szCs w:val="26"/>
                <w:lang w:eastAsia="ja-JP"/>
              </w:rPr>
              <w:t>mW</w:t>
            </w:r>
            <w:r>
              <w:rPr>
                <w:rFonts w:eastAsia="MS PGothic"/>
                <w:sz w:val="20"/>
                <w:szCs w:val="26"/>
                <w:lang w:eastAsia="ja-JP"/>
              </w:rPr>
              <w:t>/MHz </w:t>
            </w:r>
            <w:r w:rsidR="00C04191" w:rsidRPr="00A21D76">
              <w:rPr>
                <w:rFonts w:eastAsia="MS PGothic"/>
                <w:sz w:val="20"/>
                <w:szCs w:val="26"/>
                <w:lang w:eastAsia="ja-JP"/>
              </w:rPr>
              <w:t>5</w:t>
            </w:r>
            <w:r>
              <w:rPr>
                <w:rFonts w:eastAsia="MS PGothic"/>
                <w:sz w:val="20"/>
                <w:szCs w:val="26"/>
                <w:lang w:eastAsia="en-US" w:bidi="ar-SY"/>
              </w:rPr>
              <w:t> </w:t>
            </w:r>
            <w:r w:rsidR="00C04191" w:rsidRPr="00A21D76">
              <w:rPr>
                <w:rFonts w:eastAsia="MS PGothic"/>
                <w:sz w:val="20"/>
                <w:szCs w:val="26"/>
                <w:lang w:val="fr-CH" w:eastAsia="en-US" w:bidi="ar-SY"/>
              </w:rPr>
              <w:sym w:font="Symbol" w:char="F0B3"/>
            </w:r>
          </w:p>
          <w:p w:rsidR="00C04191" w:rsidRPr="00A21D76" w:rsidRDefault="00C04191" w:rsidP="00271CAC">
            <w:pPr>
              <w:tabs>
                <w:tab w:val="left" w:pos="794"/>
                <w:tab w:val="left" w:pos="1191"/>
                <w:tab w:val="left" w:pos="1588"/>
                <w:tab w:val="left" w:pos="1985"/>
              </w:tabs>
              <w:spacing w:before="20" w:after="60" w:line="260" w:lineRule="exact"/>
              <w:jc w:val="left"/>
              <w:rPr>
                <w:rFonts w:eastAsia="MS PGothic"/>
                <w:sz w:val="20"/>
                <w:szCs w:val="26"/>
                <w:rtl/>
                <w:lang w:eastAsia="ja-JP" w:bidi="ar-EG"/>
              </w:rPr>
            </w:pPr>
            <w:r w:rsidRPr="00A21D76">
              <w:rPr>
                <w:rFonts w:eastAsia="MS PGothic" w:hint="cs"/>
                <w:sz w:val="20"/>
                <w:szCs w:val="26"/>
                <w:rtl/>
                <w:lang w:val="en-GB" w:eastAsia="ja-JP"/>
              </w:rPr>
              <w:t xml:space="preserve">نظام </w:t>
            </w:r>
            <w:r w:rsidRPr="00A21D76">
              <w:rPr>
                <w:rFonts w:eastAsia="MS PGothic"/>
                <w:sz w:val="20"/>
                <w:szCs w:val="26"/>
                <w:lang w:val="en-GB" w:eastAsia="ja-JP"/>
              </w:rPr>
              <w:t>MHz</w:t>
            </w:r>
            <w:r w:rsidR="00271CAC">
              <w:rPr>
                <w:rFonts w:eastAsia="MS PGothic"/>
                <w:sz w:val="20"/>
                <w:szCs w:val="26"/>
                <w:lang w:val="en-GB" w:eastAsia="ja-JP"/>
              </w:rPr>
              <w:t> </w:t>
            </w:r>
            <w:r w:rsidRPr="00A21D76">
              <w:rPr>
                <w:rFonts w:eastAsia="MS PGothic"/>
                <w:sz w:val="20"/>
                <w:szCs w:val="26"/>
                <w:lang w:val="en-GB" w:eastAsia="ja-JP"/>
              </w:rPr>
              <w:t>40</w:t>
            </w:r>
            <w:r w:rsidR="00271CAC">
              <w:rPr>
                <w:rFonts w:eastAsia="MS PGothic" w:hint="cs"/>
                <w:sz w:val="20"/>
                <w:szCs w:val="26"/>
                <w:rtl/>
                <w:lang w:eastAsia="ja-JP" w:bidi="ar-EG"/>
              </w:rPr>
              <w:t>:</w:t>
            </w:r>
          </w:p>
          <w:p w:rsidR="00C04191" w:rsidRPr="00A21D76" w:rsidRDefault="00C04191" w:rsidP="00271CAC">
            <w:pPr>
              <w:tabs>
                <w:tab w:val="left" w:pos="794"/>
                <w:tab w:val="left" w:pos="1191"/>
                <w:tab w:val="left" w:pos="1588"/>
                <w:tab w:val="left" w:pos="1985"/>
              </w:tabs>
              <w:spacing w:before="20" w:after="60" w:line="260" w:lineRule="exact"/>
              <w:jc w:val="left"/>
              <w:rPr>
                <w:rFonts w:eastAsia="MS PGothic"/>
                <w:sz w:val="20"/>
                <w:szCs w:val="26"/>
                <w:lang w:eastAsia="ja-JP"/>
              </w:rPr>
            </w:pPr>
            <w:r w:rsidRPr="00A21D76">
              <w:rPr>
                <w:rFonts w:eastAsia="MS PGothic" w:hint="cs"/>
                <w:sz w:val="20"/>
                <w:szCs w:val="26"/>
                <w:rtl/>
                <w:lang w:eastAsia="ja-JP" w:bidi="ar-EG"/>
              </w:rPr>
              <w:t xml:space="preserve">مع </w:t>
            </w:r>
            <w:r w:rsidRPr="00A21D76">
              <w:rPr>
                <w:rFonts w:eastAsia="MS PGothic"/>
                <w:sz w:val="20"/>
                <w:szCs w:val="26"/>
                <w:lang w:eastAsia="ja-JP"/>
              </w:rPr>
              <w:t>TPC</w:t>
            </w:r>
            <w:r w:rsidR="00271CAC">
              <w:rPr>
                <w:rFonts w:eastAsia="MS PGothic" w:hint="cs"/>
                <w:sz w:val="20"/>
                <w:szCs w:val="26"/>
                <w:rtl/>
                <w:lang w:eastAsia="ja-JP" w:bidi="ar-EG"/>
              </w:rPr>
              <w:t>:</w:t>
            </w:r>
            <w:r w:rsidRPr="00A21D76">
              <w:rPr>
                <w:rFonts w:eastAsia="MS PGothic"/>
                <w:sz w:val="20"/>
                <w:szCs w:val="26"/>
                <w:lang w:eastAsia="ja-JP"/>
              </w:rPr>
              <w:br/>
            </w:r>
            <w:r w:rsidR="00271CAC" w:rsidRPr="00C63DF1">
              <w:rPr>
                <w:rFonts w:eastAsia="MS PGothic"/>
                <w:sz w:val="20"/>
                <w:szCs w:val="26"/>
                <w:lang w:eastAsia="ja-JP"/>
              </w:rPr>
              <w:t>mW</w:t>
            </w:r>
            <w:r w:rsidR="00271CAC">
              <w:rPr>
                <w:rFonts w:eastAsia="MS PGothic"/>
                <w:sz w:val="20"/>
                <w:szCs w:val="26"/>
                <w:lang w:eastAsia="ja-JP"/>
              </w:rPr>
              <w:t>/MHz </w:t>
            </w:r>
            <w:r w:rsidRPr="00A21D76">
              <w:rPr>
                <w:rFonts w:eastAsia="MS PGothic"/>
                <w:sz w:val="20"/>
                <w:szCs w:val="26"/>
                <w:lang w:eastAsia="ja-JP"/>
              </w:rPr>
              <w:t>5</w:t>
            </w:r>
            <w:r w:rsidR="00271CAC">
              <w:rPr>
                <w:rFonts w:eastAsia="MS PGothic"/>
                <w:sz w:val="20"/>
                <w:szCs w:val="26"/>
                <w:lang w:eastAsia="en-US" w:bidi="ar-SY"/>
              </w:rPr>
              <w:t> </w:t>
            </w:r>
            <w:r w:rsidRPr="00A21D76">
              <w:rPr>
                <w:rFonts w:eastAsia="MS PGothic"/>
                <w:sz w:val="20"/>
                <w:szCs w:val="26"/>
                <w:lang w:val="fr-CH" w:eastAsia="en-US" w:bidi="ar-SY"/>
              </w:rPr>
              <w:sym w:font="Symbol" w:char="F0B3"/>
            </w:r>
          </w:p>
          <w:p w:rsidR="00C04191" w:rsidRPr="00C63DF1" w:rsidRDefault="00271CAC"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hint="cs"/>
                <w:sz w:val="20"/>
                <w:szCs w:val="26"/>
                <w:rtl/>
                <w:lang w:eastAsia="ja-JP" w:bidi="ar-EG"/>
              </w:rPr>
              <w:t>بدون</w:t>
            </w:r>
            <w:r w:rsidR="00C04191" w:rsidRPr="00A21D76">
              <w:rPr>
                <w:rFonts w:eastAsia="MS PGothic" w:hint="cs"/>
                <w:sz w:val="20"/>
                <w:szCs w:val="26"/>
                <w:rtl/>
                <w:lang w:eastAsia="ja-JP" w:bidi="ar-EG"/>
              </w:rPr>
              <w:t xml:space="preserve"> </w:t>
            </w:r>
            <w:r w:rsidR="00C04191" w:rsidRPr="00A21D76">
              <w:rPr>
                <w:rFonts w:eastAsia="MS PGothic"/>
                <w:sz w:val="20"/>
                <w:szCs w:val="26"/>
                <w:lang w:eastAsia="ja-JP"/>
              </w:rPr>
              <w:t>TPC</w:t>
            </w:r>
            <w:r>
              <w:rPr>
                <w:rFonts w:eastAsia="MS PGothic" w:hint="cs"/>
                <w:sz w:val="20"/>
                <w:szCs w:val="26"/>
                <w:rtl/>
                <w:lang w:eastAsia="ja-JP" w:bidi="ar-EG"/>
              </w:rPr>
              <w:t>:</w:t>
            </w:r>
            <w:r w:rsidR="00C04191" w:rsidRPr="00C63DF1">
              <w:rPr>
                <w:rFonts w:eastAsia="MS PGothic"/>
                <w:sz w:val="20"/>
                <w:szCs w:val="26"/>
                <w:lang w:eastAsia="ja-JP"/>
              </w:rPr>
              <w:br/>
            </w:r>
            <w:r w:rsidRPr="00C63DF1">
              <w:rPr>
                <w:rFonts w:eastAsia="MS PGothic"/>
                <w:sz w:val="20"/>
                <w:szCs w:val="26"/>
                <w:lang w:eastAsia="ja-JP"/>
              </w:rPr>
              <w:t>mW</w:t>
            </w:r>
            <w:r>
              <w:rPr>
                <w:rFonts w:eastAsia="MS PGothic"/>
                <w:sz w:val="20"/>
                <w:szCs w:val="26"/>
                <w:lang w:eastAsia="ja-JP"/>
              </w:rPr>
              <w:t>/MHz </w:t>
            </w:r>
            <w:r w:rsidR="00C04191">
              <w:rPr>
                <w:rFonts w:eastAsia="MS PGothic"/>
                <w:sz w:val="20"/>
                <w:szCs w:val="26"/>
                <w:lang w:eastAsia="ja-JP"/>
              </w:rPr>
              <w:t>2,5</w:t>
            </w:r>
            <w:r>
              <w:rPr>
                <w:rFonts w:eastAsia="MS PGothic"/>
                <w:sz w:val="20"/>
                <w:szCs w:val="26"/>
                <w:lang w:eastAsia="en-US" w:bidi="ar-SY"/>
              </w:rPr>
              <w:t> </w:t>
            </w:r>
            <w:r w:rsidR="00C04191" w:rsidRPr="00412B09">
              <w:rPr>
                <w:rFonts w:eastAsia="MS PGothic"/>
                <w:sz w:val="20"/>
                <w:szCs w:val="26"/>
                <w:lang w:val="fr-CH" w:eastAsia="en-US" w:bidi="ar-SY"/>
              </w:rPr>
              <w:sym w:font="Symbol" w:char="F0B3"/>
            </w:r>
          </w:p>
        </w:tc>
        <w:tc>
          <w:tcPr>
            <w:tcW w:w="727" w:type="pct"/>
            <w:vMerge/>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c>
          <w:tcPr>
            <w:tcW w:w="680" w:type="pct"/>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C04191" w:rsidRPr="00C63DF1" w:rsidRDefault="00C04191" w:rsidP="00271C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ja-JP"/>
              </w:rPr>
            </w:pPr>
            <w:r w:rsidRPr="00C63DF1">
              <w:rPr>
                <w:rFonts w:eastAsia="MS PGothic"/>
                <w:sz w:val="20"/>
                <w:szCs w:val="26"/>
                <w:lang w:eastAsia="en-US"/>
              </w:rPr>
              <w:t>mV</w:t>
            </w:r>
            <w:r w:rsidR="00271CAC">
              <w:rPr>
                <w:rFonts w:eastAsia="MS PGothic"/>
                <w:sz w:val="20"/>
                <w:szCs w:val="26"/>
                <w:lang w:eastAsia="en-US"/>
              </w:rPr>
              <w:t>/m </w:t>
            </w:r>
            <w:r w:rsidRPr="00C63DF1">
              <w:rPr>
                <w:rFonts w:eastAsia="MS PGothic"/>
                <w:sz w:val="20"/>
                <w:szCs w:val="26"/>
                <w:lang w:eastAsia="en-US"/>
              </w:rPr>
              <w:t>100</w:t>
            </w:r>
          </w:p>
          <w:p w:rsidR="00C04191" w:rsidRPr="00C63DF1" w:rsidRDefault="00C04191" w:rsidP="00271CAC">
            <w:pPr>
              <w:keepNext/>
              <w:keepLines/>
              <w:tabs>
                <w:tab w:val="left" w:pos="794"/>
                <w:tab w:val="left" w:pos="1191"/>
                <w:tab w:val="left" w:pos="1588"/>
                <w:tab w:val="left" w:pos="1985"/>
              </w:tabs>
              <w:spacing w:before="20" w:after="60" w:line="260" w:lineRule="exact"/>
              <w:jc w:val="left"/>
              <w:rPr>
                <w:rFonts w:eastAsia="MS PGothic"/>
                <w:b/>
                <w:sz w:val="20"/>
                <w:szCs w:val="26"/>
                <w:lang w:val="en-GB" w:eastAsia="ja-JP"/>
              </w:rPr>
            </w:pPr>
            <w:r w:rsidRPr="00C63DF1">
              <w:rPr>
                <w:rFonts w:eastAsia="MS PGothic"/>
                <w:sz w:val="20"/>
                <w:szCs w:val="26"/>
                <w:lang w:eastAsia="ja-JP"/>
              </w:rPr>
              <w:t>DFS/TPC</w:t>
            </w:r>
            <w:r w:rsidRPr="00C63DF1">
              <w:rPr>
                <w:rFonts w:eastAsia="MS PGothic"/>
                <w:sz w:val="20"/>
                <w:szCs w:val="26"/>
                <w:lang w:eastAsia="ja-JP"/>
              </w:rPr>
              <w:br/>
            </w:r>
            <w:r>
              <w:rPr>
                <w:rFonts w:eastAsia="MS PGothic" w:hint="cs"/>
                <w:sz w:val="20"/>
                <w:szCs w:val="26"/>
                <w:rtl/>
                <w:lang w:eastAsia="ja-JP"/>
              </w:rPr>
              <w:t>مطلوب للمحطة الرئيسية</w:t>
            </w:r>
          </w:p>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sidRPr="00C63DF1">
              <w:rPr>
                <w:rFonts w:eastAsia="MS PGothic"/>
                <w:sz w:val="20"/>
                <w:szCs w:val="26"/>
                <w:lang w:eastAsia="ja-JP"/>
              </w:rPr>
              <w:t>DFS/TPC</w:t>
            </w:r>
            <w:r w:rsidRPr="00C63DF1">
              <w:rPr>
                <w:rFonts w:eastAsia="MS PGothic"/>
                <w:sz w:val="20"/>
                <w:szCs w:val="26"/>
                <w:lang w:eastAsia="ja-JP"/>
              </w:rPr>
              <w:br/>
            </w:r>
            <w:r>
              <w:rPr>
                <w:rFonts w:eastAsia="MS PGothic" w:hint="cs"/>
                <w:sz w:val="20"/>
                <w:szCs w:val="26"/>
                <w:rtl/>
                <w:lang w:eastAsia="ja-JP"/>
              </w:rPr>
              <w:t>غير مطلوب للمحطة المتحكم فيها بواسطة المحطة الرئيسية</w:t>
            </w:r>
          </w:p>
        </w:tc>
      </w:tr>
      <w:tr w:rsidR="00E31076" w:rsidRPr="00C63DF1">
        <w:trPr>
          <w:cantSplit/>
          <w:trHeight w:val="1272"/>
          <w:jc w:val="center"/>
        </w:trPr>
        <w:tc>
          <w:tcPr>
            <w:tcW w:w="775"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bidi="ar-EG"/>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ja-JP"/>
              </w:rPr>
              <w:t>5</w:t>
            </w:r>
            <w:r w:rsidR="00C92199">
              <w:rPr>
                <w:rFonts w:eastAsia="MS PGothic"/>
                <w:sz w:val="20"/>
                <w:szCs w:val="26"/>
                <w:lang w:val="fr-FR" w:eastAsia="ja-JP"/>
              </w:rPr>
              <w:t> </w:t>
            </w:r>
            <w:r w:rsidRPr="00C63DF1">
              <w:rPr>
                <w:rFonts w:eastAsia="MS PGothic"/>
                <w:sz w:val="20"/>
                <w:szCs w:val="26"/>
                <w:lang w:val="fr-FR" w:eastAsia="ja-JP"/>
              </w:rPr>
              <w:t>725-5</w:t>
            </w:r>
            <w:r w:rsidR="00C92199">
              <w:rPr>
                <w:rFonts w:eastAsia="MS PGothic"/>
                <w:sz w:val="20"/>
                <w:szCs w:val="26"/>
                <w:lang w:val="fr-FR" w:eastAsia="ja-JP"/>
              </w:rPr>
              <w:t> </w:t>
            </w:r>
            <w:r w:rsidRPr="00C63DF1">
              <w:rPr>
                <w:rFonts w:eastAsia="MS PGothic"/>
                <w:sz w:val="20"/>
                <w:szCs w:val="26"/>
                <w:lang w:val="fr-FR" w:eastAsia="ja-JP"/>
              </w:rPr>
              <w:t>470</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1A0333">
              <w:rPr>
                <w:rFonts w:eastAsia="MS PGothic"/>
                <w:sz w:val="20"/>
                <w:szCs w:val="26"/>
                <w:lang w:eastAsia="en-US"/>
              </w:rPr>
              <w:t>MHz</w:t>
            </w:r>
            <w:r w:rsidR="00C92199">
              <w:rPr>
                <w:rFonts w:eastAsia="MS PGothic"/>
                <w:sz w:val="20"/>
                <w:szCs w:val="26"/>
                <w:lang w:eastAsia="en-US"/>
              </w:rPr>
              <w:t> </w:t>
            </w:r>
            <w:r>
              <w:rPr>
                <w:rFonts w:eastAsia="MS PGothic"/>
                <w:sz w:val="20"/>
                <w:szCs w:val="26"/>
                <w:lang w:eastAsia="en-US"/>
              </w:rPr>
              <w:t>19,7</w:t>
            </w:r>
            <w:r w:rsidRPr="001A0333">
              <w:rPr>
                <w:rFonts w:eastAsia="MS PGothic"/>
                <w:sz w:val="20"/>
                <w:szCs w:val="26"/>
                <w:lang w:eastAsia="en-US"/>
              </w:rPr>
              <w:t> </w:t>
            </w:r>
            <w:r w:rsidRPr="00412B09">
              <w:rPr>
                <w:rFonts w:eastAsia="MS PGothic"/>
                <w:sz w:val="20"/>
                <w:szCs w:val="26"/>
                <w:lang w:val="fr-CH" w:eastAsia="en-US" w:bidi="ar-SY"/>
              </w:rPr>
              <w:sym w:font="Symbol" w:char="F0B3"/>
            </w:r>
          </w:p>
        </w:tc>
        <w:tc>
          <w:tcPr>
            <w:tcW w:w="735" w:type="pc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271CAC" w:rsidP="00801CB8">
            <w:pPr>
              <w:tabs>
                <w:tab w:val="left" w:pos="794"/>
                <w:tab w:val="left" w:pos="1191"/>
                <w:tab w:val="left" w:pos="1588"/>
                <w:tab w:val="left" w:pos="1985"/>
              </w:tabs>
              <w:spacing w:before="20" w:after="60" w:line="260" w:lineRule="exact"/>
              <w:jc w:val="left"/>
              <w:rPr>
                <w:rFonts w:eastAsia="MS PGothic"/>
                <w:sz w:val="20"/>
                <w:szCs w:val="26"/>
                <w:lang w:eastAsia="ja-JP"/>
              </w:rPr>
            </w:pPr>
            <w:r w:rsidRPr="00C63DF1">
              <w:rPr>
                <w:rFonts w:eastAsia="MS PGothic"/>
                <w:sz w:val="20"/>
                <w:szCs w:val="26"/>
                <w:lang w:eastAsia="ja-JP"/>
              </w:rPr>
              <w:t>mW</w:t>
            </w:r>
            <w:r>
              <w:rPr>
                <w:rFonts w:eastAsia="MS PGothic"/>
                <w:sz w:val="20"/>
                <w:szCs w:val="26"/>
                <w:lang w:eastAsia="ja-JP"/>
              </w:rPr>
              <w:t>/MHz </w:t>
            </w:r>
            <w:r w:rsidR="00C04191">
              <w:rPr>
                <w:rFonts w:eastAsia="MS PGothic"/>
                <w:sz w:val="20"/>
                <w:szCs w:val="26"/>
                <w:lang w:eastAsia="ja-JP"/>
              </w:rPr>
              <w:t>50</w:t>
            </w:r>
            <w:r>
              <w:rPr>
                <w:rFonts w:eastAsia="MS PGothic"/>
                <w:sz w:val="20"/>
                <w:szCs w:val="26"/>
                <w:lang w:eastAsia="en-US" w:bidi="ar-SY"/>
              </w:rPr>
              <w:t> </w:t>
            </w:r>
            <w:r w:rsidR="00C04191" w:rsidRPr="00412B09">
              <w:rPr>
                <w:rFonts w:eastAsia="MS PGothic"/>
                <w:sz w:val="20"/>
                <w:szCs w:val="26"/>
                <w:lang w:val="fr-CH" w:eastAsia="en-US" w:bidi="ar-SY"/>
              </w:rPr>
              <w:sym w:font="Symbol" w:char="F0B3"/>
            </w:r>
            <w:r w:rsidR="00C04191" w:rsidRPr="00C63DF1">
              <w:rPr>
                <w:rFonts w:eastAsia="MS PGothic"/>
                <w:sz w:val="20"/>
                <w:szCs w:val="26"/>
                <w:lang w:val="fr-FR" w:eastAsia="en-US"/>
              </w:rPr>
              <w:br/>
            </w:r>
            <w:r w:rsidR="00C04191" w:rsidRPr="00C63DF1">
              <w:rPr>
                <w:rFonts w:eastAsia="MS PGothic"/>
                <w:sz w:val="20"/>
                <w:szCs w:val="26"/>
                <w:lang w:val="fr-FR" w:eastAsia="ja-JP"/>
              </w:rPr>
              <w:t>(</w:t>
            </w:r>
            <w:r w:rsidR="00927ED6" w:rsidRPr="00C63DF1">
              <w:rPr>
                <w:rFonts w:eastAsia="MS PGothic"/>
                <w:sz w:val="20"/>
                <w:szCs w:val="26"/>
                <w:lang w:eastAsia="ja-JP"/>
              </w:rPr>
              <w:t>dBm</w:t>
            </w:r>
            <w:r w:rsidR="00927ED6">
              <w:rPr>
                <w:rFonts w:eastAsia="MS PGothic"/>
                <w:sz w:val="20"/>
                <w:szCs w:val="26"/>
                <w:lang w:eastAsia="ja-JP"/>
              </w:rPr>
              <w:t>/MHz </w:t>
            </w:r>
            <w:r w:rsidR="00C04191" w:rsidRPr="00C63DF1">
              <w:rPr>
                <w:rFonts w:eastAsia="MS PGothic"/>
                <w:sz w:val="20"/>
                <w:szCs w:val="26"/>
                <w:lang w:val="fr-FR" w:eastAsia="ja-JP"/>
              </w:rPr>
              <w:t>17)</w:t>
            </w:r>
          </w:p>
        </w:tc>
        <w:tc>
          <w:tcPr>
            <w:tcW w:w="727"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bidi="ar-EG"/>
              </w:rPr>
            </w:pPr>
          </w:p>
        </w:tc>
        <w:tc>
          <w:tcPr>
            <w:tcW w:w="680" w:type="pct"/>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p>
        </w:tc>
      </w:tr>
      <w:tr w:rsidR="00C04191" w:rsidRPr="00C63DF1">
        <w:trPr>
          <w:cantSplit/>
          <w:jc w:val="center"/>
        </w:trPr>
        <w:tc>
          <w:tcPr>
            <w:tcW w:w="5000" w:type="pct"/>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i/>
                <w:iCs/>
                <w:sz w:val="20"/>
                <w:szCs w:val="26"/>
                <w:lang w:val="fr-FR" w:eastAsia="en-US"/>
              </w:rPr>
            </w:pPr>
            <w:r w:rsidRPr="00C63DF1">
              <w:rPr>
                <w:rFonts w:eastAsia="MS PGothic" w:hint="cs"/>
                <w:i/>
                <w:iCs/>
                <w:sz w:val="20"/>
                <w:szCs w:val="26"/>
                <w:rtl/>
                <w:lang w:val="fr-FR" w:eastAsia="en-US" w:bidi="ar-SY"/>
              </w:rPr>
              <w:t>رادار بموجات مليمترية</w:t>
            </w:r>
          </w:p>
        </w:tc>
      </w:tr>
      <w:tr w:rsidR="00E31076" w:rsidRPr="00C63DF1">
        <w:trPr>
          <w:cantSplit/>
          <w:trHeight w:val="340"/>
          <w:jc w:val="center"/>
        </w:trPr>
        <w:tc>
          <w:tcPr>
            <w:tcW w:w="77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en-US"/>
              </w:rPr>
            </w:pPr>
            <w:r w:rsidRPr="00C63DF1">
              <w:rPr>
                <w:rFonts w:eastAsia="MS PGothic"/>
                <w:sz w:val="20"/>
                <w:szCs w:val="26"/>
                <w:lang w:val="fr-FR" w:eastAsia="en-US"/>
              </w:rPr>
              <w:t>−</w:t>
            </w:r>
          </w:p>
        </w:tc>
        <w:tc>
          <w:tcPr>
            <w:tcW w:w="112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GHz</w:t>
            </w:r>
            <w:r w:rsidR="00C92199">
              <w:rPr>
                <w:rFonts w:eastAsia="MS PGothic"/>
                <w:sz w:val="20"/>
                <w:szCs w:val="26"/>
                <w:lang w:val="fr-FR" w:eastAsia="en-US"/>
              </w:rPr>
              <w:t> </w:t>
            </w:r>
            <w:r w:rsidRPr="00C63DF1">
              <w:rPr>
                <w:rFonts w:eastAsia="MS PGothic"/>
                <w:sz w:val="20"/>
                <w:szCs w:val="26"/>
                <w:lang w:val="fr-FR" w:eastAsia="en-US"/>
              </w:rPr>
              <w:t>60</w:t>
            </w:r>
            <w:r w:rsidR="00271CAC">
              <w:rPr>
                <w:rFonts w:eastAsia="MS PGothic"/>
                <w:sz w:val="20"/>
                <w:szCs w:val="26"/>
                <w:lang w:val="fr-FR" w:eastAsia="en-US"/>
              </w:rPr>
              <w:t>,</w:t>
            </w:r>
            <w:r w:rsidRPr="00C63DF1">
              <w:rPr>
                <w:rFonts w:eastAsia="MS PGothic"/>
                <w:sz w:val="20"/>
                <w:szCs w:val="26"/>
                <w:lang w:val="fr-FR" w:eastAsia="en-US"/>
              </w:rPr>
              <w:t>5</w:t>
            </w:r>
            <w:r w:rsidRPr="00C63DF1">
              <w:rPr>
                <w:rFonts w:eastAsia="MS PGothic"/>
                <w:sz w:val="20"/>
                <w:szCs w:val="26"/>
                <w:lang w:val="fr-FR" w:eastAsia="en-US"/>
              </w:rPr>
              <w:br/>
              <w:t>GHz</w:t>
            </w:r>
            <w:r w:rsidR="00271CAC">
              <w:rPr>
                <w:rFonts w:eastAsia="MS PGothic"/>
                <w:sz w:val="20"/>
                <w:szCs w:val="26"/>
                <w:lang w:val="fr-FR" w:eastAsia="en-US"/>
              </w:rPr>
              <w:t> </w:t>
            </w:r>
            <w:r w:rsidRPr="00C63DF1">
              <w:rPr>
                <w:rFonts w:eastAsia="MS PGothic"/>
                <w:sz w:val="20"/>
                <w:szCs w:val="26"/>
                <w:lang w:val="fr-FR" w:eastAsia="en-US"/>
              </w:rPr>
              <w:t>76</w:t>
            </w:r>
            <w:r w:rsidR="00271CAC">
              <w:rPr>
                <w:rFonts w:eastAsia="MS PGothic"/>
                <w:sz w:val="20"/>
                <w:szCs w:val="26"/>
                <w:lang w:val="fr-FR" w:eastAsia="en-US"/>
              </w:rPr>
              <w:t>,</w:t>
            </w:r>
            <w:r w:rsidRPr="00C63DF1">
              <w:rPr>
                <w:rFonts w:eastAsia="MS PGothic"/>
                <w:sz w:val="20"/>
                <w:szCs w:val="26"/>
                <w:lang w:val="fr-FR" w:eastAsia="en-US"/>
              </w:rPr>
              <w:t>5</w:t>
            </w:r>
          </w:p>
        </w:tc>
        <w:tc>
          <w:tcPr>
            <w:tcW w:w="961" w:type="pct"/>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1A0333">
              <w:rPr>
                <w:rFonts w:eastAsia="MS PGothic"/>
                <w:sz w:val="20"/>
                <w:szCs w:val="26"/>
                <w:lang w:eastAsia="en-US"/>
              </w:rPr>
              <w:t>MHz</w:t>
            </w:r>
            <w:r w:rsidR="00C92199">
              <w:rPr>
                <w:rFonts w:eastAsia="MS PGothic"/>
                <w:sz w:val="20"/>
                <w:szCs w:val="26"/>
                <w:lang w:eastAsia="en-US"/>
              </w:rPr>
              <w:t> </w:t>
            </w:r>
            <w:r>
              <w:rPr>
                <w:rFonts w:eastAsia="MS PGothic"/>
                <w:sz w:val="20"/>
                <w:szCs w:val="26"/>
                <w:lang w:eastAsia="en-US"/>
              </w:rPr>
              <w:t>500</w:t>
            </w:r>
            <w:r w:rsidRPr="001A0333">
              <w:rPr>
                <w:rFonts w:eastAsia="MS PGothic"/>
                <w:sz w:val="20"/>
                <w:szCs w:val="26"/>
                <w:lang w:eastAsia="en-US"/>
              </w:rPr>
              <w:t> </w:t>
            </w:r>
            <w:r w:rsidRPr="00412B09">
              <w:rPr>
                <w:rFonts w:eastAsia="MS PGothic"/>
                <w:sz w:val="20"/>
                <w:szCs w:val="26"/>
                <w:lang w:val="fr-CH" w:eastAsia="en-US" w:bidi="ar-SY"/>
              </w:rPr>
              <w:sym w:font="Symbol" w:char="F0B3"/>
            </w:r>
          </w:p>
        </w:tc>
        <w:tc>
          <w:tcPr>
            <w:tcW w:w="73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W</w:t>
            </w:r>
            <w:r w:rsidR="00271CAC">
              <w:rPr>
                <w:rFonts w:eastAsia="MS PGothic"/>
                <w:sz w:val="20"/>
                <w:szCs w:val="26"/>
                <w:lang w:val="fr-FR" w:eastAsia="en-US"/>
              </w:rPr>
              <w:t> </w:t>
            </w:r>
            <w:r w:rsidRPr="00C63DF1">
              <w:rPr>
                <w:rFonts w:eastAsia="MS PGothic"/>
                <w:sz w:val="20"/>
                <w:szCs w:val="26"/>
                <w:lang w:val="fr-FR" w:eastAsia="en-US"/>
              </w:rPr>
              <w:t>10</w:t>
            </w:r>
            <w:r w:rsidRPr="00C63DF1">
              <w:rPr>
                <w:rFonts w:eastAsia="MS PGothic"/>
                <w:sz w:val="20"/>
                <w:szCs w:val="26"/>
                <w:lang w:val="fr-FR" w:eastAsia="ja-JP"/>
              </w:rPr>
              <w:t>0</w:t>
            </w:r>
            <w:r w:rsidRPr="00C63DF1">
              <w:rPr>
                <w:rFonts w:eastAsia="MS PGothic"/>
                <w:sz w:val="20"/>
                <w:szCs w:val="26"/>
                <w:lang w:val="fr-FR" w:eastAsia="en-US"/>
              </w:rPr>
              <w:br/>
            </w:r>
            <w:r w:rsidRPr="00C63DF1">
              <w:rPr>
                <w:rFonts w:eastAsia="MS PGothic"/>
                <w:sz w:val="20"/>
                <w:szCs w:val="26"/>
                <w:lang w:val="fr-FR" w:eastAsia="ja-JP"/>
              </w:rPr>
              <w:t>dBm</w:t>
            </w:r>
            <w:r w:rsidR="00271CAC">
              <w:rPr>
                <w:rFonts w:eastAsia="MS PGothic"/>
                <w:sz w:val="20"/>
                <w:szCs w:val="26"/>
                <w:lang w:val="fr-FR" w:eastAsia="ja-JP"/>
              </w:rPr>
              <w:t> </w:t>
            </w:r>
            <w:r w:rsidRPr="00C63DF1">
              <w:rPr>
                <w:rFonts w:eastAsia="MS PGothic"/>
                <w:sz w:val="20"/>
                <w:szCs w:val="26"/>
                <w:lang w:val="fr-FR" w:eastAsia="ja-JP"/>
              </w:rPr>
              <w:t>50</w:t>
            </w:r>
          </w:p>
        </w:tc>
        <w:tc>
          <w:tcPr>
            <w:tcW w:w="72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Default="00C04191" w:rsidP="00271CA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eastAsia="ja-JP"/>
              </w:rPr>
              <w:t>mW</w:t>
            </w:r>
            <w:r w:rsidR="00271CAC">
              <w:rPr>
                <w:rFonts w:eastAsia="MS PGothic"/>
                <w:sz w:val="20"/>
                <w:szCs w:val="26"/>
                <w:lang w:eastAsia="ja-JP"/>
              </w:rPr>
              <w:t> </w:t>
            </w:r>
            <w:r w:rsidRPr="00C63DF1">
              <w:rPr>
                <w:rFonts w:eastAsia="MS PGothic"/>
                <w:sz w:val="20"/>
                <w:szCs w:val="26"/>
                <w:lang w:eastAsia="ja-JP"/>
              </w:rPr>
              <w:t>10</w:t>
            </w:r>
            <w:r w:rsidR="00271CAC">
              <w:rPr>
                <w:rFonts w:eastAsia="MS PGothic"/>
                <w:sz w:val="20"/>
                <w:szCs w:val="26"/>
                <w:lang w:eastAsia="ja-JP"/>
              </w:rPr>
              <w:t> </w:t>
            </w:r>
            <w:r w:rsidRPr="00412B09">
              <w:rPr>
                <w:rFonts w:eastAsia="MS PGothic"/>
                <w:sz w:val="20"/>
                <w:szCs w:val="26"/>
                <w:lang w:val="fr-CH" w:eastAsia="en-US" w:bidi="ar-SY"/>
              </w:rPr>
              <w:sym w:font="Symbol" w:char="F0B3"/>
            </w:r>
          </w:p>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C63DF1">
              <w:rPr>
                <w:rFonts w:eastAsia="MS PGothic"/>
                <w:sz w:val="20"/>
                <w:szCs w:val="26"/>
                <w:lang w:val="fr-FR" w:eastAsia="en-US"/>
              </w:rPr>
              <w:t>dBi</w:t>
            </w:r>
            <w:r w:rsidR="00271CAC">
              <w:rPr>
                <w:rFonts w:eastAsia="MS PGothic"/>
                <w:sz w:val="20"/>
                <w:szCs w:val="26"/>
                <w:lang w:val="fr-FR" w:eastAsia="en-US"/>
              </w:rPr>
              <w:t> </w:t>
            </w:r>
            <w:r w:rsidRPr="00C63DF1">
              <w:rPr>
                <w:rFonts w:eastAsia="MS PGothic"/>
                <w:sz w:val="20"/>
                <w:szCs w:val="26"/>
                <w:lang w:val="fr-FR" w:eastAsia="en-US"/>
              </w:rPr>
              <w:t>40</w:t>
            </w:r>
            <w:r w:rsidR="00271CAC">
              <w:rPr>
                <w:rFonts w:eastAsia="MS PGothic"/>
                <w:sz w:val="20"/>
                <w:szCs w:val="26"/>
                <w:lang w:eastAsia="ja-JP"/>
              </w:rPr>
              <w:t> </w:t>
            </w:r>
            <w:r w:rsidRPr="00412B09">
              <w:rPr>
                <w:rFonts w:eastAsia="MS PGothic"/>
                <w:sz w:val="20"/>
                <w:szCs w:val="26"/>
                <w:lang w:val="fr-CH" w:eastAsia="en-US" w:bidi="ar-SY"/>
              </w:rPr>
              <w:sym w:font="Symbol" w:char="F0B3"/>
            </w:r>
          </w:p>
        </w:tc>
        <w:tc>
          <w:tcPr>
            <w:tcW w:w="68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C04191" w:rsidRPr="00C63DF1">
        <w:trPr>
          <w:cantSplit/>
          <w:jc w:val="center"/>
        </w:trPr>
        <w:tc>
          <w:tcPr>
            <w:tcW w:w="5000" w:type="pct"/>
            <w:gridSpan w:val="6"/>
            <w:tcBorders>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rtl/>
                <w:lang w:eastAsia="en-US" w:bidi="ar-EG"/>
              </w:rPr>
            </w:pPr>
            <w:r w:rsidRPr="00C63DF1">
              <w:rPr>
                <w:rFonts w:hint="cs"/>
                <w:i/>
                <w:iCs/>
                <w:sz w:val="20"/>
                <w:szCs w:val="26"/>
                <w:rtl/>
                <w:lang w:eastAsia="en-US" w:bidi="ar-SY"/>
              </w:rPr>
              <w:t xml:space="preserve">محطات اتصال راديوي للهواتف </w:t>
            </w:r>
            <w:r>
              <w:rPr>
                <w:rFonts w:hint="cs"/>
                <w:i/>
                <w:iCs/>
                <w:sz w:val="20"/>
                <w:szCs w:val="26"/>
                <w:rtl/>
                <w:lang w:eastAsia="en-US" w:bidi="ar-SY"/>
              </w:rPr>
              <w:t>اللاسلكية</w:t>
            </w:r>
          </w:p>
        </w:tc>
      </w:tr>
      <w:tr w:rsidR="00E31076" w:rsidRPr="00C63DF1">
        <w:trPr>
          <w:cantSplit/>
          <w:trHeight w:val="640"/>
          <w:jc w:val="center"/>
        </w:trPr>
        <w:tc>
          <w:tcPr>
            <w:tcW w:w="775"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C9219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bidi="ar-EG"/>
              </w:rPr>
            </w:pPr>
            <w:r w:rsidRPr="00C63DF1">
              <w:rPr>
                <w:rFonts w:eastAsia="MS PGothic"/>
                <w:sz w:val="20"/>
                <w:szCs w:val="26"/>
                <w:lang w:eastAsia="en-US"/>
              </w:rPr>
              <w:t>F</w:t>
            </w:r>
            <w:r>
              <w:rPr>
                <w:rFonts w:eastAsia="MS PGothic"/>
                <w:sz w:val="20"/>
                <w:szCs w:val="26"/>
                <w:lang w:eastAsia="en-US"/>
              </w:rPr>
              <w:t>1D</w:t>
            </w:r>
            <w:r>
              <w:rPr>
                <w:rFonts w:eastAsia="MS PGothic" w:hint="cs"/>
                <w:sz w:val="20"/>
                <w:szCs w:val="26"/>
                <w:rtl/>
                <w:lang w:eastAsia="en-US" w:bidi="ar-EG"/>
              </w:rPr>
              <w:t>،</w:t>
            </w:r>
            <w:r w:rsidR="00C92199">
              <w:rPr>
                <w:rFonts w:eastAsia="MS PGothic" w:hint="cs"/>
                <w:sz w:val="20"/>
                <w:szCs w:val="26"/>
                <w:rtl/>
                <w:lang w:eastAsia="en-US" w:bidi="ar-EG"/>
              </w:rPr>
              <w:t xml:space="preserve"> </w:t>
            </w:r>
            <w:r w:rsidRPr="00C63DF1">
              <w:rPr>
                <w:rFonts w:eastAsia="MS PGothic"/>
                <w:sz w:val="20"/>
                <w:szCs w:val="26"/>
                <w:lang w:eastAsia="en-US"/>
              </w:rPr>
              <w:t>F</w:t>
            </w:r>
            <w:r>
              <w:rPr>
                <w:rFonts w:eastAsia="MS PGothic"/>
                <w:sz w:val="20"/>
                <w:szCs w:val="26"/>
                <w:lang w:eastAsia="en-US"/>
              </w:rPr>
              <w:t>2A</w:t>
            </w:r>
            <w:r w:rsidR="00C92199">
              <w:rPr>
                <w:rFonts w:eastAsia="MS PGothic" w:hint="cs"/>
                <w:sz w:val="20"/>
                <w:szCs w:val="26"/>
                <w:rtl/>
                <w:lang w:eastAsia="en-US" w:bidi="ar-EG"/>
              </w:rPr>
              <w:t>،</w:t>
            </w:r>
            <w:r w:rsidR="00C92199">
              <w:rPr>
                <w:rFonts w:eastAsia="MS PGothic" w:hint="cs"/>
                <w:sz w:val="20"/>
                <w:szCs w:val="26"/>
                <w:rtl/>
                <w:lang w:eastAsia="en-US" w:bidi="ar-EG"/>
              </w:rPr>
              <w:br/>
            </w:r>
            <w:r w:rsidRPr="00C63DF1">
              <w:rPr>
                <w:rFonts w:eastAsia="MS PGothic"/>
                <w:sz w:val="20"/>
                <w:szCs w:val="26"/>
                <w:lang w:eastAsia="en-US"/>
              </w:rPr>
              <w:t>F</w:t>
            </w:r>
            <w:r>
              <w:rPr>
                <w:rFonts w:eastAsia="MS PGothic"/>
                <w:sz w:val="20"/>
                <w:szCs w:val="26"/>
                <w:lang w:eastAsia="en-US"/>
              </w:rPr>
              <w:t>2B</w:t>
            </w:r>
            <w:r>
              <w:rPr>
                <w:rFonts w:eastAsia="MS PGothic" w:hint="cs"/>
                <w:sz w:val="20"/>
                <w:szCs w:val="26"/>
                <w:rtl/>
                <w:lang w:eastAsia="en-US" w:bidi="ar-EG"/>
              </w:rPr>
              <w:t>،</w:t>
            </w:r>
            <w:r w:rsidR="00C92199">
              <w:rPr>
                <w:rFonts w:eastAsia="MS PGothic" w:hint="cs"/>
                <w:sz w:val="20"/>
                <w:szCs w:val="26"/>
                <w:rtl/>
                <w:lang w:eastAsia="en-US" w:bidi="ar-EG"/>
              </w:rPr>
              <w:t xml:space="preserve"> </w:t>
            </w:r>
            <w:r w:rsidRPr="00C63DF1">
              <w:rPr>
                <w:rFonts w:eastAsia="MS PGothic"/>
                <w:sz w:val="20"/>
                <w:szCs w:val="26"/>
                <w:lang w:eastAsia="en-US"/>
              </w:rPr>
              <w:t>F</w:t>
            </w:r>
            <w:r>
              <w:rPr>
                <w:rFonts w:eastAsia="MS PGothic"/>
                <w:sz w:val="20"/>
                <w:szCs w:val="26"/>
                <w:lang w:eastAsia="en-US"/>
              </w:rPr>
              <w:t>2C</w:t>
            </w:r>
            <w:r w:rsidR="00C92199">
              <w:rPr>
                <w:rFonts w:eastAsia="MS PGothic" w:hint="cs"/>
                <w:sz w:val="20"/>
                <w:szCs w:val="26"/>
                <w:rtl/>
                <w:lang w:eastAsia="en-US" w:bidi="ar-EG"/>
              </w:rPr>
              <w:t>،</w:t>
            </w:r>
            <w:r w:rsidR="00C92199">
              <w:rPr>
                <w:rFonts w:eastAsia="MS PGothic" w:hint="cs"/>
                <w:sz w:val="20"/>
                <w:szCs w:val="26"/>
                <w:rtl/>
                <w:lang w:eastAsia="en-US" w:bidi="ar-EG"/>
              </w:rPr>
              <w:br/>
            </w:r>
            <w:r w:rsidRPr="00C63DF1">
              <w:rPr>
                <w:rFonts w:eastAsia="MS PGothic"/>
                <w:sz w:val="20"/>
                <w:szCs w:val="26"/>
                <w:lang w:eastAsia="en-US"/>
              </w:rPr>
              <w:t>F</w:t>
            </w:r>
            <w:r>
              <w:rPr>
                <w:rFonts w:eastAsia="MS PGothic"/>
                <w:sz w:val="20"/>
                <w:szCs w:val="26"/>
                <w:lang w:eastAsia="en-US"/>
              </w:rPr>
              <w:t>2D</w:t>
            </w:r>
            <w:r>
              <w:rPr>
                <w:rFonts w:eastAsia="MS PGothic" w:hint="cs"/>
                <w:sz w:val="20"/>
                <w:szCs w:val="26"/>
                <w:rtl/>
                <w:lang w:eastAsia="en-US" w:bidi="ar-EG"/>
              </w:rPr>
              <w:t>،</w:t>
            </w:r>
            <w:r w:rsidR="00C92199">
              <w:rPr>
                <w:rFonts w:eastAsia="MS PGothic" w:hint="cs"/>
                <w:sz w:val="20"/>
                <w:szCs w:val="26"/>
                <w:rtl/>
                <w:lang w:eastAsia="en-US" w:bidi="ar-EG"/>
              </w:rPr>
              <w:t xml:space="preserve"> </w:t>
            </w:r>
            <w:r w:rsidRPr="00C63DF1">
              <w:rPr>
                <w:rFonts w:eastAsia="MS PGothic"/>
                <w:sz w:val="20"/>
                <w:szCs w:val="26"/>
                <w:lang w:eastAsia="en-US"/>
              </w:rPr>
              <w:t>F</w:t>
            </w:r>
            <w:r>
              <w:rPr>
                <w:rFonts w:eastAsia="MS PGothic"/>
                <w:sz w:val="20"/>
                <w:szCs w:val="26"/>
                <w:lang w:eastAsia="en-US"/>
              </w:rPr>
              <w:t>2N</w:t>
            </w:r>
            <w:r w:rsidR="00C92199">
              <w:rPr>
                <w:rFonts w:eastAsia="MS PGothic" w:hint="cs"/>
                <w:sz w:val="20"/>
                <w:szCs w:val="26"/>
                <w:rtl/>
                <w:lang w:eastAsia="en-US" w:bidi="ar-EG"/>
              </w:rPr>
              <w:t>،</w:t>
            </w:r>
            <w:r w:rsidR="00C92199">
              <w:rPr>
                <w:rFonts w:eastAsia="MS PGothic"/>
                <w:sz w:val="20"/>
                <w:szCs w:val="26"/>
                <w:rtl/>
                <w:lang w:eastAsia="en-US" w:bidi="ar-EG"/>
              </w:rPr>
              <w:br/>
            </w:r>
            <w:r w:rsidRPr="00C63DF1">
              <w:rPr>
                <w:rFonts w:eastAsia="MS PGothic"/>
                <w:sz w:val="20"/>
                <w:szCs w:val="26"/>
                <w:lang w:eastAsia="en-US"/>
              </w:rPr>
              <w:t>F</w:t>
            </w:r>
            <w:r>
              <w:rPr>
                <w:rFonts w:eastAsia="MS PGothic"/>
                <w:sz w:val="20"/>
                <w:szCs w:val="26"/>
                <w:lang w:eastAsia="en-US"/>
              </w:rPr>
              <w:t>2X</w:t>
            </w:r>
            <w:r>
              <w:rPr>
                <w:rFonts w:eastAsia="MS PGothic" w:hint="cs"/>
                <w:sz w:val="20"/>
                <w:szCs w:val="26"/>
                <w:rtl/>
                <w:lang w:eastAsia="en-US" w:bidi="ar-EG"/>
              </w:rPr>
              <w:t xml:space="preserve"> أو </w:t>
            </w:r>
            <w:r w:rsidRPr="00C63DF1">
              <w:rPr>
                <w:rFonts w:eastAsia="MS PGothic"/>
                <w:sz w:val="20"/>
                <w:szCs w:val="26"/>
                <w:lang w:eastAsia="en-US"/>
              </w:rPr>
              <w:t>F</w:t>
            </w:r>
            <w:r>
              <w:rPr>
                <w:rFonts w:eastAsia="MS PGothic"/>
                <w:sz w:val="20"/>
                <w:szCs w:val="26"/>
                <w:lang w:eastAsia="en-US"/>
              </w:rPr>
              <w:t>3E</w:t>
            </w:r>
          </w:p>
        </w:tc>
        <w:tc>
          <w:tcPr>
            <w:tcW w:w="1122"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254</w:t>
            </w:r>
            <w:r>
              <w:rPr>
                <w:rFonts w:eastAsia="MS PGothic"/>
                <w:sz w:val="20"/>
                <w:szCs w:val="26"/>
                <w:lang w:val="fr-FR" w:eastAsia="en-US"/>
              </w:rPr>
              <w:t>,</w:t>
            </w:r>
            <w:r w:rsidRPr="00C63DF1">
              <w:rPr>
                <w:rFonts w:eastAsia="MS PGothic"/>
                <w:sz w:val="20"/>
                <w:szCs w:val="26"/>
                <w:lang w:val="fr-FR" w:eastAsia="en-US"/>
              </w:rPr>
              <w:t>9625-253</w:t>
            </w:r>
            <w:r>
              <w:rPr>
                <w:rFonts w:eastAsia="MS PGothic"/>
                <w:sz w:val="20"/>
                <w:szCs w:val="26"/>
                <w:lang w:val="fr-FR" w:eastAsia="en-US"/>
              </w:rPr>
              <w:t>,</w:t>
            </w:r>
            <w:r w:rsidRPr="00C63DF1">
              <w:rPr>
                <w:rFonts w:eastAsia="MS PGothic"/>
                <w:sz w:val="20"/>
                <w:szCs w:val="26"/>
                <w:lang w:val="fr-FR" w:eastAsia="en-US"/>
              </w:rPr>
              <w:t>8625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r w:rsidRPr="00C63DF1">
              <w:rPr>
                <w:rFonts w:eastAsia="MS PGothic"/>
                <w:sz w:val="20"/>
                <w:szCs w:val="26"/>
                <w:lang w:val="fr-FR" w:eastAsia="en-US"/>
              </w:rPr>
              <w:br/>
              <w:t>38</w:t>
            </w:r>
            <w:r w:rsidRPr="00C63DF1">
              <w:rPr>
                <w:rFonts w:eastAsia="MS PGothic"/>
                <w:sz w:val="20"/>
                <w:szCs w:val="26"/>
                <w:lang w:val="fr-FR" w:eastAsia="ja-JP"/>
              </w:rPr>
              <w:t>1</w:t>
            </w:r>
            <w:r>
              <w:rPr>
                <w:rFonts w:eastAsia="MS PGothic"/>
                <w:sz w:val="20"/>
                <w:szCs w:val="26"/>
                <w:lang w:val="fr-FR" w:eastAsia="en-US"/>
              </w:rPr>
              <w:t>,</w:t>
            </w:r>
            <w:r w:rsidRPr="00C63DF1">
              <w:rPr>
                <w:rFonts w:eastAsia="MS PGothic"/>
                <w:sz w:val="20"/>
                <w:szCs w:val="26"/>
                <w:lang w:val="fr-FR" w:eastAsia="en-US"/>
              </w:rPr>
              <w:t>3125-380</w:t>
            </w:r>
            <w:r>
              <w:rPr>
                <w:rFonts w:eastAsia="MS PGothic"/>
                <w:sz w:val="20"/>
                <w:szCs w:val="26"/>
                <w:lang w:val="fr-FR" w:eastAsia="en-US"/>
              </w:rPr>
              <w:t>,</w:t>
            </w:r>
            <w:r w:rsidRPr="00C63DF1">
              <w:rPr>
                <w:rFonts w:eastAsia="MS PGothic"/>
                <w:sz w:val="20"/>
                <w:szCs w:val="26"/>
                <w:lang w:val="fr-FR" w:eastAsia="en-US"/>
              </w:rPr>
              <w:t>2125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961" w:type="pct"/>
            <w:tcBorders>
              <w:left w:val="single" w:sz="6" w:space="0" w:color="auto"/>
              <w:bottom w:val="single" w:sz="6" w:space="0" w:color="auto"/>
            </w:tcBorders>
            <w:tcMar>
              <w:left w:w="85" w:type="dxa"/>
              <w:right w:w="57" w:type="dxa"/>
            </w:tcMar>
            <w:vAlign w:val="center"/>
          </w:tcPr>
          <w:p w:rsidR="00C04191" w:rsidRPr="001A0333"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sidRPr="00C63DF1">
              <w:rPr>
                <w:rFonts w:eastAsia="MS PGothic"/>
                <w:sz w:val="20"/>
                <w:szCs w:val="26"/>
                <w:lang w:val="fr-FR" w:eastAsia="en-US"/>
              </w:rPr>
              <w:t>8</w:t>
            </w:r>
            <w:r>
              <w:rPr>
                <w:rFonts w:eastAsia="MS PGothic"/>
                <w:sz w:val="20"/>
                <w:szCs w:val="26"/>
                <w:lang w:val="fr-FR" w:eastAsia="en-US"/>
              </w:rPr>
              <w:t>,</w:t>
            </w:r>
            <w:r w:rsidRPr="00C63DF1">
              <w:rPr>
                <w:rFonts w:eastAsia="MS PGothic"/>
                <w:sz w:val="20"/>
                <w:szCs w:val="26"/>
                <w:lang w:val="fr-FR" w:eastAsia="en-US"/>
              </w:rPr>
              <w:t>5</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8F040F">
              <w:rPr>
                <w:rFonts w:eastAsia="MS PGothic"/>
                <w:sz w:val="20"/>
                <w:szCs w:val="26"/>
                <w:lang w:eastAsia="ja-JP"/>
              </w:rPr>
              <w:t>mW</w:t>
            </w:r>
            <w:r w:rsidR="00271CAC">
              <w:rPr>
                <w:rFonts w:eastAsia="MS PGothic"/>
                <w:sz w:val="20"/>
                <w:szCs w:val="26"/>
                <w:lang w:eastAsia="ja-JP"/>
              </w:rPr>
              <w:t> </w:t>
            </w:r>
            <w:r w:rsidRPr="008F040F">
              <w:rPr>
                <w:rFonts w:eastAsia="MS PGothic"/>
                <w:sz w:val="20"/>
                <w:szCs w:val="26"/>
                <w:lang w:eastAsia="ja-JP"/>
              </w:rPr>
              <w:t>1</w:t>
            </w:r>
            <w:r>
              <w:rPr>
                <w:rFonts w:eastAsia="MS PGothic"/>
                <w:sz w:val="20"/>
                <w:szCs w:val="26"/>
                <w:lang w:eastAsia="ja-JP"/>
              </w:rPr>
              <w:t>0</w:t>
            </w:r>
            <w:r w:rsidR="00271CAC">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271CAC">
              <w:rPr>
                <w:rFonts w:eastAsia="MS PGothic"/>
                <w:sz w:val="20"/>
                <w:szCs w:val="26"/>
                <w:lang w:val="fr-FR" w:eastAsia="ja-JP"/>
              </w:rPr>
              <w:t> </w:t>
            </w:r>
            <w:r>
              <w:rPr>
                <w:rFonts w:eastAsia="MS PGothic"/>
                <w:sz w:val="20"/>
                <w:szCs w:val="26"/>
                <w:lang w:val="fr-FR" w:eastAsia="ja-JP"/>
              </w:rPr>
              <w:t>10</w:t>
            </w:r>
            <w:r w:rsidRPr="00412B09">
              <w:rPr>
                <w:rFonts w:eastAsia="MS PGothic"/>
                <w:sz w:val="20"/>
                <w:szCs w:val="26"/>
                <w:lang w:val="fr-FR" w:eastAsia="ja-JP"/>
              </w:rPr>
              <w:t>)</w:t>
            </w:r>
          </w:p>
        </w:tc>
        <w:tc>
          <w:tcPr>
            <w:tcW w:w="727"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en-US"/>
              </w:rPr>
            </w:pPr>
            <w:r w:rsidRPr="00C63DF1">
              <w:rPr>
                <w:rFonts w:eastAsia="MS PGothic"/>
                <w:sz w:val="20"/>
                <w:szCs w:val="26"/>
                <w:lang w:val="fr-FR" w:eastAsia="en-US"/>
              </w:rPr>
              <w:t>−</w:t>
            </w:r>
          </w:p>
        </w:tc>
        <w:tc>
          <w:tcPr>
            <w:tcW w:w="680" w:type="pct"/>
            <w:tcBorders>
              <w:left w:val="single" w:sz="6" w:space="0" w:color="auto"/>
              <w:bottom w:val="single" w:sz="6"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sidR="00271CAC">
              <w:rPr>
                <w:rFonts w:eastAsia="MS PGothic"/>
                <w:sz w:val="20"/>
                <w:szCs w:val="26"/>
                <w:lang w:val="fr-FR" w:eastAsia="en-US"/>
              </w:rPr>
              <w:t> </w:t>
            </w:r>
            <w:r w:rsidRPr="00C63DF1">
              <w:rPr>
                <w:rFonts w:eastAsia="MS PGothic"/>
                <w:sz w:val="20"/>
                <w:szCs w:val="26"/>
                <w:lang w:val="fr-FR" w:eastAsia="en-US"/>
              </w:rPr>
              <w:t>2</w:t>
            </w:r>
          </w:p>
        </w:tc>
      </w:tr>
      <w:tr w:rsidR="006E7AA6" w:rsidRPr="00C63DF1">
        <w:trPr>
          <w:cantSplit/>
          <w:trHeight w:val="465"/>
          <w:jc w:val="center"/>
        </w:trPr>
        <w:tc>
          <w:tcPr>
            <w:tcW w:w="5000" w:type="pct"/>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6E7AA6" w:rsidRPr="00C63DF1" w:rsidRDefault="006E7AA6"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rtl/>
                <w:lang w:val="fr-FR" w:eastAsia="en-US" w:bidi="ar-SY"/>
              </w:rPr>
            </w:pPr>
            <w:r w:rsidRPr="00C63DF1">
              <w:rPr>
                <w:rFonts w:hint="cs"/>
                <w:i/>
                <w:iCs/>
                <w:sz w:val="20"/>
                <w:szCs w:val="26"/>
                <w:rtl/>
                <w:lang w:eastAsia="en-US" w:bidi="ar-SY"/>
              </w:rPr>
              <w:t>محطات اتصال راديوي لأنظمة السلامة المشتغلة بقدرة منخفضة</w:t>
            </w:r>
          </w:p>
        </w:tc>
      </w:tr>
      <w:tr w:rsidR="00E31076" w:rsidRPr="00C63DF1">
        <w:trPr>
          <w:cantSplit/>
          <w:trHeight w:val="465"/>
          <w:jc w:val="center"/>
        </w:trPr>
        <w:tc>
          <w:tcPr>
            <w:tcW w:w="77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eastAsia="en-US"/>
              </w:rPr>
              <w:t>F</w:t>
            </w:r>
            <w:r>
              <w:rPr>
                <w:rFonts w:eastAsia="MS PGothic"/>
                <w:sz w:val="20"/>
                <w:szCs w:val="26"/>
                <w:lang w:eastAsia="en-US"/>
              </w:rPr>
              <w:t>1D</w:t>
            </w:r>
            <w:r>
              <w:rPr>
                <w:rFonts w:eastAsia="MS PGothic" w:hint="cs"/>
                <w:sz w:val="20"/>
                <w:szCs w:val="26"/>
                <w:rtl/>
                <w:lang w:eastAsia="en-US" w:bidi="ar-EG"/>
              </w:rPr>
              <w:t>،</w:t>
            </w:r>
            <w:r w:rsidRPr="00C63DF1">
              <w:rPr>
                <w:rFonts w:eastAsia="MS PGothic"/>
                <w:sz w:val="20"/>
                <w:szCs w:val="26"/>
                <w:lang w:eastAsia="en-US"/>
              </w:rPr>
              <w:t>F</w:t>
            </w:r>
            <w:r>
              <w:rPr>
                <w:rFonts w:eastAsia="MS PGothic"/>
                <w:sz w:val="20"/>
                <w:szCs w:val="26"/>
                <w:lang w:eastAsia="en-US"/>
              </w:rPr>
              <w:t xml:space="preserve">2D </w:t>
            </w:r>
            <w:r>
              <w:rPr>
                <w:rFonts w:eastAsia="MS PGothic" w:hint="cs"/>
                <w:sz w:val="20"/>
                <w:szCs w:val="26"/>
                <w:rtl/>
                <w:lang w:eastAsia="en-US" w:bidi="ar-EG"/>
              </w:rPr>
              <w:t xml:space="preserve"> أو</w:t>
            </w:r>
            <w:r w:rsidR="00C92199">
              <w:rPr>
                <w:rFonts w:eastAsia="MS PGothic"/>
                <w:sz w:val="20"/>
                <w:szCs w:val="26"/>
                <w:rtl/>
                <w:lang w:eastAsia="en-US" w:bidi="ar-EG"/>
              </w:rPr>
              <w:br/>
            </w:r>
            <w:r w:rsidRPr="00C63DF1">
              <w:rPr>
                <w:rFonts w:eastAsia="MS PGothic"/>
                <w:sz w:val="20"/>
                <w:szCs w:val="26"/>
                <w:lang w:val="fr-FR" w:eastAsia="en-US"/>
              </w:rPr>
              <w:t>G1D</w:t>
            </w: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8375-426</w:t>
            </w:r>
            <w:r>
              <w:rPr>
                <w:rFonts w:eastAsia="MS PGothic"/>
                <w:sz w:val="20"/>
                <w:szCs w:val="26"/>
                <w:lang w:val="fr-FR" w:eastAsia="en-US"/>
              </w:rPr>
              <w:t>,</w:t>
            </w:r>
            <w:r w:rsidRPr="00C63DF1">
              <w:rPr>
                <w:rFonts w:eastAsia="MS PGothic"/>
                <w:sz w:val="20"/>
                <w:szCs w:val="26"/>
                <w:lang w:val="fr-FR" w:eastAsia="en-US"/>
              </w:rPr>
              <w:t>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12</w:t>
            </w:r>
            <w:r w:rsidRPr="00412B09">
              <w:rPr>
                <w:rFonts w:eastAsia="MS PGothic"/>
                <w:sz w:val="20"/>
                <w:szCs w:val="26"/>
                <w:lang w:eastAsia="en-US"/>
              </w:rPr>
              <w:t>,5</w:t>
            </w:r>
            <w:r w:rsidRPr="00412B09">
              <w:rPr>
                <w:rFonts w:eastAsia="MS PGothic" w:hint="cs"/>
                <w:sz w:val="20"/>
                <w:szCs w:val="26"/>
                <w:rtl/>
                <w:lang w:eastAsia="en-US"/>
              </w:rPr>
              <w:t>)</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C04191" w:rsidRPr="001A0333"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sidRPr="00C63DF1">
              <w:rPr>
                <w:rFonts w:eastAsia="MS PGothic"/>
                <w:sz w:val="20"/>
                <w:szCs w:val="26"/>
                <w:lang w:val="fr-FR" w:eastAsia="en-US"/>
              </w:rPr>
              <w:t>8</w:t>
            </w:r>
            <w:r>
              <w:rPr>
                <w:rFonts w:eastAsia="MS PGothic"/>
                <w:sz w:val="20"/>
                <w:szCs w:val="26"/>
                <w:lang w:val="fr-FR" w:eastAsia="en-US"/>
              </w:rPr>
              <w:t>,</w:t>
            </w:r>
            <w:r w:rsidRPr="00C63DF1">
              <w:rPr>
                <w:rFonts w:eastAsia="MS PGothic"/>
                <w:sz w:val="20"/>
                <w:szCs w:val="26"/>
                <w:lang w:val="fr-FR" w:eastAsia="en-US"/>
              </w:rPr>
              <w:t>5</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8F040F">
              <w:rPr>
                <w:rFonts w:eastAsia="MS PGothic"/>
                <w:sz w:val="20"/>
                <w:szCs w:val="26"/>
                <w:lang w:eastAsia="ja-JP"/>
              </w:rPr>
              <w:t>mW</w:t>
            </w:r>
            <w:r w:rsidR="00271CAC">
              <w:rPr>
                <w:rFonts w:eastAsia="MS PGothic"/>
                <w:sz w:val="20"/>
                <w:szCs w:val="26"/>
                <w:lang w:eastAsia="ja-JP"/>
              </w:rPr>
              <w:t> </w:t>
            </w:r>
            <w:r w:rsidRPr="008F040F">
              <w:rPr>
                <w:rFonts w:eastAsia="MS PGothic"/>
                <w:sz w:val="20"/>
                <w:szCs w:val="26"/>
                <w:lang w:eastAsia="ja-JP"/>
              </w:rPr>
              <w:t>1</w:t>
            </w:r>
            <w:r>
              <w:rPr>
                <w:rFonts w:eastAsia="MS PGothic"/>
                <w:sz w:val="20"/>
                <w:szCs w:val="26"/>
                <w:lang w:eastAsia="ja-JP"/>
              </w:rPr>
              <w:t>0</w:t>
            </w:r>
            <w:r w:rsidR="00271CAC">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271CAC">
              <w:rPr>
                <w:rFonts w:eastAsia="MS PGothic"/>
                <w:sz w:val="20"/>
                <w:szCs w:val="26"/>
                <w:lang w:val="fr-FR" w:eastAsia="ja-JP"/>
              </w:rPr>
              <w:t> </w:t>
            </w:r>
            <w:r>
              <w:rPr>
                <w:rFonts w:eastAsia="MS PGothic"/>
                <w:sz w:val="20"/>
                <w:szCs w:val="26"/>
                <w:lang w:val="fr-FR" w:eastAsia="ja-JP"/>
              </w:rPr>
              <w:t>10</w:t>
            </w:r>
            <w:r w:rsidRPr="00412B09">
              <w:rPr>
                <w:rFonts w:eastAsia="MS PGothic"/>
                <w:sz w:val="20"/>
                <w:szCs w:val="26"/>
                <w:lang w:val="fr-FR" w:eastAsia="ja-JP"/>
              </w:rPr>
              <w:t>)</w:t>
            </w:r>
          </w:p>
        </w:tc>
        <w:tc>
          <w:tcPr>
            <w:tcW w:w="727"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en-US"/>
              </w:rPr>
            </w:pPr>
            <w:r w:rsidRPr="00C63DF1">
              <w:rPr>
                <w:rFonts w:eastAsia="MS PGothic"/>
                <w:sz w:val="20"/>
                <w:szCs w:val="26"/>
                <w:lang w:val="fr-FR" w:eastAsia="en-US"/>
              </w:rPr>
              <w:t>−</w:t>
            </w:r>
          </w:p>
        </w:tc>
        <w:tc>
          <w:tcPr>
            <w:tcW w:w="680" w:type="pct"/>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E31076" w:rsidRPr="00C63DF1">
        <w:trPr>
          <w:cantSplit/>
          <w:trHeight w:val="465"/>
          <w:jc w:val="center"/>
        </w:trPr>
        <w:tc>
          <w:tcPr>
            <w:tcW w:w="775"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794"/>
                <w:tab w:val="left" w:pos="1191"/>
                <w:tab w:val="left" w:pos="1588"/>
                <w:tab w:val="left" w:pos="1985"/>
              </w:tabs>
              <w:spacing w:before="20" w:after="60" w:line="260" w:lineRule="exact"/>
              <w:rPr>
                <w:rFonts w:eastAsia="MS PGothic"/>
                <w:sz w:val="20"/>
                <w:szCs w:val="26"/>
                <w:lang w:val="fr-FR" w:eastAsia="en-US"/>
              </w:rPr>
            </w:pPr>
          </w:p>
        </w:tc>
        <w:tc>
          <w:tcPr>
            <w:tcW w:w="1122" w:type="pc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426</w:t>
            </w:r>
            <w:r>
              <w:rPr>
                <w:rFonts w:eastAsia="MS PGothic"/>
                <w:sz w:val="20"/>
                <w:szCs w:val="26"/>
                <w:lang w:val="fr-FR" w:eastAsia="en-US"/>
              </w:rPr>
              <w:t>,</w:t>
            </w:r>
            <w:r w:rsidRPr="00C63DF1">
              <w:rPr>
                <w:rFonts w:eastAsia="MS PGothic"/>
                <w:sz w:val="20"/>
                <w:szCs w:val="26"/>
                <w:lang w:val="fr-FR" w:eastAsia="en-US"/>
              </w:rPr>
              <w:t>8375-426</w:t>
            </w:r>
            <w:r>
              <w:rPr>
                <w:rFonts w:eastAsia="MS PGothic"/>
                <w:sz w:val="20"/>
                <w:szCs w:val="26"/>
                <w:lang w:val="fr-FR" w:eastAsia="en-US"/>
              </w:rPr>
              <w:t>,</w:t>
            </w:r>
            <w:r w:rsidRPr="00C63DF1">
              <w:rPr>
                <w:rFonts w:eastAsia="MS PGothic"/>
                <w:sz w:val="20"/>
                <w:szCs w:val="26"/>
                <w:lang w:val="fr-FR" w:eastAsia="en-US"/>
              </w:rPr>
              <w:t>2625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sidRPr="00412B09">
              <w:rPr>
                <w:rFonts w:eastAsia="MS PGothic"/>
                <w:sz w:val="20"/>
                <w:szCs w:val="26"/>
                <w:lang w:eastAsia="en-US"/>
              </w:rPr>
              <w:t>25</w:t>
            </w:r>
            <w:r w:rsidRPr="00412B09">
              <w:rPr>
                <w:rFonts w:eastAsia="MS PGothic" w:hint="cs"/>
                <w:sz w:val="20"/>
                <w:szCs w:val="26"/>
                <w:rtl/>
                <w:lang w:eastAsia="en-US"/>
              </w:rPr>
              <w:t>)</w:t>
            </w:r>
          </w:p>
        </w:tc>
        <w:tc>
          <w:tcPr>
            <w:tcW w:w="961" w:type="pct"/>
            <w:tcBorders>
              <w:top w:val="single" w:sz="4" w:space="0" w:color="auto"/>
              <w:left w:val="single" w:sz="6" w:space="0" w:color="auto"/>
              <w:bottom w:val="single" w:sz="4"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8</w:t>
            </w:r>
            <w:r>
              <w:rPr>
                <w:rFonts w:eastAsia="MS PGothic"/>
                <w:sz w:val="20"/>
                <w:szCs w:val="26"/>
                <w:lang w:val="fr-FR" w:eastAsia="en-US"/>
              </w:rPr>
              <w:t>,</w:t>
            </w:r>
            <w:r w:rsidRPr="00C63DF1">
              <w:rPr>
                <w:rFonts w:eastAsia="MS PGothic"/>
                <w:sz w:val="20"/>
                <w:szCs w:val="26"/>
                <w:lang w:val="fr-FR" w:eastAsia="en-US"/>
              </w:rPr>
              <w:t>5</w:t>
            </w:r>
            <w:r w:rsidR="00C92199">
              <w:rPr>
                <w:rFonts w:eastAsia="MS PGothic"/>
                <w:sz w:val="20"/>
                <w:szCs w:val="26"/>
                <w:lang w:val="fr-FR" w:eastAsia="en-US"/>
              </w:rPr>
              <w:t> </w:t>
            </w:r>
            <w:r>
              <w:rPr>
                <w:rFonts w:eastAsia="MS PGothic"/>
                <w:sz w:val="20"/>
                <w:szCs w:val="26"/>
                <w:lang w:val="fr-FR" w:eastAsia="en-US"/>
              </w:rPr>
              <w:sym w:font="Symbol" w:char="F03C"/>
            </w:r>
            <w:r w:rsidRPr="00C63DF1">
              <w:rPr>
                <w:rFonts w:eastAsia="MS PGothic"/>
                <w:sz w:val="20"/>
                <w:szCs w:val="26"/>
                <w:lang w:val="fr-FR" w:eastAsia="en-US"/>
              </w:rPr>
              <w:br/>
              <w:t>16</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794"/>
                <w:tab w:val="left" w:pos="1191"/>
                <w:tab w:val="left" w:pos="1588"/>
                <w:tab w:val="left" w:pos="1985"/>
              </w:tabs>
              <w:spacing w:before="20" w:after="60" w:line="260" w:lineRule="exact"/>
              <w:rPr>
                <w:rFonts w:eastAsia="MS PGothic"/>
                <w:sz w:val="20"/>
                <w:szCs w:val="26"/>
                <w:lang w:val="fr-FR" w:eastAsia="en-US"/>
              </w:rPr>
            </w:pPr>
          </w:p>
        </w:tc>
        <w:tc>
          <w:tcPr>
            <w:tcW w:w="727"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794"/>
                <w:tab w:val="left" w:pos="1191"/>
                <w:tab w:val="left" w:pos="1588"/>
                <w:tab w:val="left" w:pos="1985"/>
              </w:tabs>
              <w:spacing w:before="20" w:after="60" w:line="260" w:lineRule="exact"/>
              <w:rPr>
                <w:rFonts w:eastAsia="MS PGothic"/>
                <w:sz w:val="20"/>
                <w:szCs w:val="26"/>
                <w:lang w:val="fr-FR" w:eastAsia="en-US"/>
              </w:rPr>
            </w:pPr>
          </w:p>
        </w:tc>
        <w:tc>
          <w:tcPr>
            <w:tcW w:w="680" w:type="pct"/>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rPr>
                <w:rFonts w:eastAsia="MS PGothic"/>
                <w:sz w:val="20"/>
                <w:szCs w:val="26"/>
                <w:lang w:val="fr-FR" w:eastAsia="en-US"/>
              </w:rPr>
            </w:pPr>
          </w:p>
        </w:tc>
      </w:tr>
      <w:tr w:rsidR="006E7AA6" w:rsidRPr="00C63DF1">
        <w:trPr>
          <w:cantSplit/>
          <w:trHeight w:val="372"/>
          <w:jc w:val="center"/>
        </w:trPr>
        <w:tc>
          <w:tcPr>
            <w:tcW w:w="5000" w:type="pct"/>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6E7AA6" w:rsidRPr="00C63DF1" w:rsidRDefault="006E7AA6"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i/>
                <w:iCs/>
                <w:sz w:val="20"/>
                <w:szCs w:val="26"/>
                <w:lang w:eastAsia="en-US"/>
              </w:rPr>
            </w:pPr>
            <w:r w:rsidRPr="00C63DF1">
              <w:rPr>
                <w:rFonts w:hint="cs"/>
                <w:i/>
                <w:iCs/>
                <w:sz w:val="20"/>
                <w:szCs w:val="26"/>
                <w:rtl/>
                <w:lang w:eastAsia="en-US" w:bidi="ar-SY"/>
              </w:rPr>
              <w:t xml:space="preserve">محطات اتصال راديوي للهواتف </w:t>
            </w:r>
            <w:r>
              <w:rPr>
                <w:rFonts w:hint="cs"/>
                <w:i/>
                <w:iCs/>
                <w:sz w:val="20"/>
                <w:szCs w:val="26"/>
                <w:rtl/>
                <w:lang w:eastAsia="en-US" w:bidi="ar-SY"/>
              </w:rPr>
              <w:t>اللاسلكية</w:t>
            </w:r>
            <w:r w:rsidRPr="00C63DF1">
              <w:rPr>
                <w:rFonts w:hint="cs"/>
                <w:i/>
                <w:iCs/>
                <w:sz w:val="20"/>
                <w:szCs w:val="26"/>
                <w:rtl/>
                <w:lang w:eastAsia="en-US" w:bidi="ar-SY"/>
              </w:rPr>
              <w:t xml:space="preserve"> الرقمية</w:t>
            </w:r>
          </w:p>
        </w:tc>
      </w:tr>
      <w:tr w:rsidR="00E31076" w:rsidRPr="00C63DF1">
        <w:trPr>
          <w:cantSplit/>
          <w:trHeight w:val="640"/>
          <w:jc w:val="center"/>
        </w:trPr>
        <w:tc>
          <w:tcPr>
            <w:tcW w:w="77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eastAsia="en-US"/>
              </w:rPr>
            </w:pPr>
            <w:r>
              <w:rPr>
                <w:rFonts w:eastAsia="MS PGothic"/>
                <w:sz w:val="20"/>
                <w:szCs w:val="26"/>
                <w:lang w:eastAsia="en-US"/>
              </w:rPr>
              <w:t>G1C</w:t>
            </w:r>
            <w:r>
              <w:rPr>
                <w:rFonts w:eastAsia="MS PGothic" w:hint="cs"/>
                <w:sz w:val="20"/>
                <w:szCs w:val="26"/>
                <w:rtl/>
                <w:lang w:eastAsia="en-US" w:bidi="ar-EG"/>
              </w:rPr>
              <w:t xml:space="preserve">، </w:t>
            </w:r>
            <w:r>
              <w:rPr>
                <w:rFonts w:eastAsia="MS PGothic"/>
                <w:sz w:val="20"/>
                <w:szCs w:val="26"/>
                <w:lang w:eastAsia="en-US"/>
              </w:rPr>
              <w:t>G1D</w:t>
            </w:r>
            <w:r w:rsidRPr="00C63DF1">
              <w:rPr>
                <w:rFonts w:eastAsia="MS PGothic"/>
                <w:sz w:val="20"/>
                <w:szCs w:val="26"/>
                <w:lang w:eastAsia="en-US"/>
              </w:rPr>
              <w:br/>
            </w:r>
            <w:r>
              <w:rPr>
                <w:rFonts w:eastAsia="MS PGothic"/>
                <w:sz w:val="20"/>
                <w:szCs w:val="26"/>
                <w:lang w:eastAsia="en-US"/>
              </w:rPr>
              <w:t>G1E</w:t>
            </w:r>
            <w:r>
              <w:rPr>
                <w:rFonts w:eastAsia="MS PGothic" w:hint="cs"/>
                <w:sz w:val="20"/>
                <w:szCs w:val="26"/>
                <w:rtl/>
                <w:lang w:eastAsia="en-US" w:bidi="ar-EG"/>
              </w:rPr>
              <w:t>،</w:t>
            </w:r>
            <w:r>
              <w:rPr>
                <w:rFonts w:eastAsia="MS PGothic"/>
                <w:sz w:val="20"/>
                <w:szCs w:val="26"/>
                <w:lang w:eastAsia="en-US"/>
              </w:rPr>
              <w:t xml:space="preserve">G1F </w:t>
            </w:r>
            <w:r w:rsidRPr="00C63DF1">
              <w:rPr>
                <w:rFonts w:eastAsia="MS PGothic"/>
                <w:sz w:val="20"/>
                <w:szCs w:val="26"/>
                <w:lang w:eastAsia="en-US"/>
              </w:rPr>
              <w:br/>
            </w:r>
            <w:r>
              <w:rPr>
                <w:rFonts w:eastAsia="MS PGothic"/>
                <w:sz w:val="20"/>
                <w:szCs w:val="26"/>
                <w:lang w:eastAsia="en-US"/>
              </w:rPr>
              <w:t>G1</w:t>
            </w:r>
            <w:r w:rsidR="008A3BF0">
              <w:rPr>
                <w:rFonts w:eastAsia="MS PGothic"/>
                <w:sz w:val="20"/>
                <w:szCs w:val="26"/>
                <w:lang w:eastAsia="en-US"/>
              </w:rPr>
              <w:t>X</w:t>
            </w:r>
            <w:r>
              <w:rPr>
                <w:rFonts w:eastAsia="MS PGothic" w:hint="cs"/>
                <w:sz w:val="20"/>
                <w:szCs w:val="26"/>
                <w:rtl/>
                <w:lang w:eastAsia="en-US" w:bidi="ar-EG"/>
              </w:rPr>
              <w:t>،</w:t>
            </w:r>
            <w:r>
              <w:rPr>
                <w:rFonts w:eastAsia="MS PGothic"/>
                <w:sz w:val="20"/>
                <w:szCs w:val="26"/>
                <w:lang w:eastAsia="en-US"/>
              </w:rPr>
              <w:t>G1</w:t>
            </w:r>
            <w:r w:rsidR="008A3BF0">
              <w:rPr>
                <w:rFonts w:eastAsia="MS PGothic"/>
                <w:sz w:val="20"/>
                <w:szCs w:val="26"/>
                <w:lang w:eastAsia="en-US"/>
              </w:rPr>
              <w:t>W</w:t>
            </w:r>
            <w:r>
              <w:rPr>
                <w:rFonts w:eastAsia="MS PGothic"/>
                <w:sz w:val="20"/>
                <w:szCs w:val="26"/>
                <w:lang w:eastAsia="en-US"/>
              </w:rPr>
              <w:t xml:space="preserve"> </w:t>
            </w:r>
            <w:r w:rsidRPr="00C63DF1">
              <w:rPr>
                <w:rFonts w:eastAsia="MS PGothic"/>
                <w:sz w:val="20"/>
                <w:szCs w:val="26"/>
                <w:lang w:eastAsia="en-US"/>
              </w:rPr>
              <w:br/>
            </w:r>
            <w:r>
              <w:rPr>
                <w:rFonts w:eastAsia="MS PGothic"/>
                <w:sz w:val="20"/>
                <w:szCs w:val="26"/>
                <w:lang w:eastAsia="en-US"/>
              </w:rPr>
              <w:t>G7C</w:t>
            </w:r>
            <w:r>
              <w:rPr>
                <w:rFonts w:eastAsia="MS PGothic" w:hint="cs"/>
                <w:sz w:val="20"/>
                <w:szCs w:val="26"/>
                <w:rtl/>
                <w:lang w:eastAsia="en-US" w:bidi="ar-EG"/>
              </w:rPr>
              <w:t>،</w:t>
            </w:r>
            <w:r>
              <w:rPr>
                <w:rFonts w:eastAsia="MS PGothic"/>
                <w:sz w:val="20"/>
                <w:szCs w:val="26"/>
                <w:lang w:eastAsia="en-US"/>
              </w:rPr>
              <w:t xml:space="preserve">G7D </w:t>
            </w:r>
            <w:r w:rsidRPr="00C63DF1">
              <w:rPr>
                <w:rFonts w:eastAsia="MS PGothic"/>
                <w:sz w:val="20"/>
                <w:szCs w:val="26"/>
                <w:lang w:eastAsia="en-US"/>
              </w:rPr>
              <w:br/>
            </w:r>
            <w:r>
              <w:rPr>
                <w:rFonts w:eastAsia="MS PGothic"/>
                <w:sz w:val="20"/>
                <w:szCs w:val="26"/>
                <w:lang w:eastAsia="en-US"/>
              </w:rPr>
              <w:t>G7E</w:t>
            </w:r>
            <w:r>
              <w:rPr>
                <w:rFonts w:eastAsia="MS PGothic" w:hint="cs"/>
                <w:sz w:val="20"/>
                <w:szCs w:val="26"/>
                <w:rtl/>
                <w:lang w:eastAsia="en-US" w:bidi="ar-EG"/>
              </w:rPr>
              <w:t>،</w:t>
            </w:r>
            <w:r>
              <w:rPr>
                <w:rFonts w:eastAsia="MS PGothic"/>
                <w:sz w:val="20"/>
                <w:szCs w:val="26"/>
                <w:lang w:eastAsia="en-US"/>
              </w:rPr>
              <w:t xml:space="preserve">G7F </w:t>
            </w:r>
            <w:r w:rsidRPr="00C63DF1">
              <w:rPr>
                <w:rFonts w:eastAsia="MS PGothic"/>
                <w:sz w:val="20"/>
                <w:szCs w:val="26"/>
                <w:lang w:eastAsia="en-US"/>
              </w:rPr>
              <w:br/>
              <w:t>G1X</w:t>
            </w:r>
            <w:r>
              <w:rPr>
                <w:rFonts w:eastAsia="MS PGothic" w:hint="cs"/>
                <w:sz w:val="20"/>
                <w:szCs w:val="26"/>
                <w:rtl/>
                <w:lang w:eastAsia="en-US" w:bidi="ar-EG"/>
              </w:rPr>
              <w:t xml:space="preserve"> أو</w:t>
            </w:r>
            <w:r w:rsidRPr="00C63DF1">
              <w:rPr>
                <w:rFonts w:eastAsia="MS PGothic"/>
                <w:sz w:val="20"/>
                <w:szCs w:val="26"/>
                <w:lang w:eastAsia="en-US"/>
              </w:rPr>
              <w:t xml:space="preserve">G7W </w:t>
            </w:r>
          </w:p>
        </w:tc>
        <w:tc>
          <w:tcPr>
            <w:tcW w:w="1122"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t>1 905</w:t>
            </w:r>
            <w:r>
              <w:rPr>
                <w:rFonts w:eastAsia="MS PGothic"/>
                <w:sz w:val="20"/>
                <w:szCs w:val="26"/>
                <w:lang w:val="fr-FR" w:eastAsia="en-US"/>
              </w:rPr>
              <w:t>,</w:t>
            </w:r>
            <w:r w:rsidRPr="00C63DF1">
              <w:rPr>
                <w:rFonts w:eastAsia="MS PGothic"/>
                <w:sz w:val="20"/>
                <w:szCs w:val="26"/>
                <w:lang w:val="fr-FR" w:eastAsia="en-US"/>
              </w:rPr>
              <w:t>95-1 893</w:t>
            </w:r>
            <w:r>
              <w:rPr>
                <w:rFonts w:eastAsia="MS PGothic"/>
                <w:sz w:val="20"/>
                <w:szCs w:val="26"/>
                <w:lang w:val="fr-FR" w:eastAsia="en-US"/>
              </w:rPr>
              <w:t>,</w:t>
            </w:r>
            <w:r w:rsidRPr="00C63DF1">
              <w:rPr>
                <w:rFonts w:eastAsia="MS PGothic"/>
                <w:sz w:val="20"/>
                <w:szCs w:val="26"/>
                <w:lang w:val="fr-FR" w:eastAsia="en-US"/>
              </w:rPr>
              <w:t>65</w:t>
            </w:r>
            <w:r w:rsidRPr="00C63DF1">
              <w:rPr>
                <w:rFonts w:eastAsia="MS PGothic"/>
                <w:sz w:val="20"/>
                <w:szCs w:val="26"/>
                <w:lang w:val="fr-FR" w:eastAsia="en-US"/>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C92199">
              <w:rPr>
                <w:rFonts w:eastAsia="MS PGothic"/>
                <w:sz w:val="20"/>
                <w:szCs w:val="26"/>
                <w:lang w:eastAsia="en-US"/>
              </w:rPr>
              <w:t> </w:t>
            </w:r>
            <w:r>
              <w:rPr>
                <w:rFonts w:eastAsia="MS PGothic"/>
                <w:sz w:val="20"/>
                <w:szCs w:val="26"/>
                <w:lang w:eastAsia="en-US"/>
              </w:rPr>
              <w:t>300</w:t>
            </w:r>
            <w:r w:rsidRPr="00412B09">
              <w:rPr>
                <w:rFonts w:eastAsia="MS PGothic" w:hint="cs"/>
                <w:sz w:val="20"/>
                <w:szCs w:val="26"/>
                <w:rtl/>
                <w:lang w:eastAsia="en-US"/>
              </w:rPr>
              <w:t>)</w:t>
            </w:r>
          </w:p>
        </w:tc>
        <w:tc>
          <w:tcPr>
            <w:tcW w:w="961" w:type="pct"/>
            <w:tcBorders>
              <w:top w:val="single" w:sz="6" w:space="0" w:color="auto"/>
              <w:left w:val="single" w:sz="6" w:space="0" w:color="auto"/>
              <w:bottom w:val="single" w:sz="4"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rtl/>
                <w:lang w:val="fr-FR" w:eastAsia="en-US" w:bidi="ar-EG"/>
              </w:rPr>
            </w:pPr>
            <w:r w:rsidRPr="00C63DF1">
              <w:rPr>
                <w:rFonts w:eastAsia="MS PGothic"/>
                <w:sz w:val="20"/>
                <w:szCs w:val="26"/>
                <w:lang w:val="fr-FR" w:eastAsia="en-US"/>
              </w:rPr>
              <w:t>288</w:t>
            </w:r>
            <w:r w:rsidR="00C92199">
              <w:rPr>
                <w:rFonts w:eastAsia="MS PGothic"/>
                <w:sz w:val="20"/>
                <w:szCs w:val="26"/>
                <w:lang w:val="fr-FR" w:eastAsia="en-US"/>
              </w:rPr>
              <w:t> </w:t>
            </w:r>
            <w:r w:rsidRPr="00412B09">
              <w:rPr>
                <w:rFonts w:eastAsia="MS PGothic"/>
                <w:sz w:val="20"/>
                <w:szCs w:val="26"/>
                <w:lang w:val="fr-CH" w:eastAsia="en-US" w:bidi="ar-SY"/>
              </w:rPr>
              <w:sym w:font="Symbol" w:char="F0B3"/>
            </w:r>
          </w:p>
        </w:tc>
        <w:tc>
          <w:tcPr>
            <w:tcW w:w="735"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8F040F">
              <w:rPr>
                <w:rFonts w:eastAsia="MS PGothic"/>
                <w:sz w:val="20"/>
                <w:szCs w:val="26"/>
                <w:lang w:eastAsia="ja-JP"/>
              </w:rPr>
              <w:t>mW</w:t>
            </w:r>
            <w:r w:rsidR="00271CAC">
              <w:rPr>
                <w:rFonts w:eastAsia="MS PGothic"/>
                <w:sz w:val="20"/>
                <w:szCs w:val="26"/>
                <w:lang w:eastAsia="ja-JP"/>
              </w:rPr>
              <w:t> </w:t>
            </w:r>
            <w:r>
              <w:rPr>
                <w:rFonts w:eastAsia="MS PGothic"/>
                <w:sz w:val="20"/>
                <w:szCs w:val="26"/>
                <w:lang w:eastAsia="ja-JP"/>
              </w:rPr>
              <w:t>25</w:t>
            </w:r>
            <w:r w:rsidR="00271CAC">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412B09">
              <w:rPr>
                <w:rFonts w:eastAsia="MS PGothic"/>
                <w:sz w:val="20"/>
                <w:szCs w:val="26"/>
                <w:lang w:val="fr-FR" w:eastAsia="ja-JP"/>
              </w:rPr>
              <w:t>(dB</w:t>
            </w:r>
            <w:r>
              <w:rPr>
                <w:rFonts w:eastAsia="MS PGothic"/>
                <w:sz w:val="20"/>
                <w:szCs w:val="26"/>
                <w:lang w:val="fr-FR" w:eastAsia="ja-JP"/>
              </w:rPr>
              <w:t>m</w:t>
            </w:r>
            <w:r w:rsidR="00271CAC">
              <w:rPr>
                <w:rFonts w:eastAsia="MS PGothic"/>
                <w:sz w:val="20"/>
                <w:szCs w:val="26"/>
                <w:lang w:val="fr-FR" w:eastAsia="ja-JP"/>
              </w:rPr>
              <w:t> </w:t>
            </w:r>
            <w:r>
              <w:rPr>
                <w:rFonts w:eastAsia="MS PGothic"/>
                <w:sz w:val="20"/>
                <w:szCs w:val="26"/>
                <w:lang w:val="fr-FR" w:eastAsia="ja-JP"/>
              </w:rPr>
              <w:t>14</w:t>
            </w:r>
            <w:r w:rsidRPr="00412B09">
              <w:rPr>
                <w:rFonts w:eastAsia="MS PGothic"/>
                <w:sz w:val="20"/>
                <w:szCs w:val="26"/>
                <w:lang w:val="fr-FR" w:eastAsia="ja-JP"/>
              </w:rPr>
              <w:t>)</w:t>
            </w:r>
          </w:p>
        </w:tc>
        <w:tc>
          <w:tcPr>
            <w:tcW w:w="727"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C63DF1">
              <w:rPr>
                <w:rFonts w:eastAsia="MS PGothic"/>
                <w:sz w:val="20"/>
                <w:szCs w:val="26"/>
                <w:lang w:eastAsia="ja-JP"/>
              </w:rPr>
              <w:t>mW</w:t>
            </w:r>
            <w:r w:rsidR="00927ED6">
              <w:rPr>
                <w:rFonts w:eastAsia="MS PGothic"/>
                <w:sz w:val="20"/>
                <w:szCs w:val="26"/>
                <w:lang w:eastAsia="ja-JP"/>
              </w:rPr>
              <w:t> </w:t>
            </w:r>
            <w:r w:rsidRPr="00C63DF1">
              <w:rPr>
                <w:rFonts w:eastAsia="MS PGothic"/>
                <w:sz w:val="20"/>
                <w:szCs w:val="26"/>
                <w:lang w:eastAsia="ja-JP"/>
              </w:rPr>
              <w:t>10</w:t>
            </w:r>
            <w:r w:rsidR="00927ED6">
              <w:rPr>
                <w:rFonts w:eastAsia="MS PGothic"/>
                <w:sz w:val="20"/>
                <w:szCs w:val="26"/>
                <w:lang w:eastAsia="ja-JP"/>
              </w:rPr>
              <w:t> </w:t>
            </w:r>
            <w:r w:rsidRPr="00412B09">
              <w:rPr>
                <w:rFonts w:eastAsia="MS PGothic"/>
                <w:sz w:val="20"/>
                <w:szCs w:val="26"/>
                <w:lang w:val="fr-CH" w:eastAsia="en-US" w:bidi="ar-SY"/>
              </w:rPr>
              <w:sym w:font="Symbol" w:char="F0B3"/>
            </w:r>
            <w:r w:rsidR="00927ED6">
              <w:rPr>
                <w:rFonts w:eastAsia="MS PGothic"/>
                <w:sz w:val="20"/>
                <w:szCs w:val="26"/>
                <w:rtl/>
                <w:lang w:val="fr-CH" w:eastAsia="en-US" w:bidi="ar-EG"/>
              </w:rPr>
              <w:br/>
            </w:r>
            <w:r w:rsidRPr="00C63DF1">
              <w:rPr>
                <w:rFonts w:eastAsia="MS PGothic"/>
                <w:sz w:val="20"/>
                <w:szCs w:val="26"/>
                <w:lang w:val="fr-FR" w:eastAsia="en-US"/>
              </w:rPr>
              <w:t>dBi</w:t>
            </w:r>
            <w:r w:rsidR="00927ED6">
              <w:rPr>
                <w:rFonts w:eastAsia="MS PGothic"/>
                <w:sz w:val="20"/>
                <w:szCs w:val="26"/>
                <w:lang w:val="fr-FR" w:eastAsia="en-US"/>
              </w:rPr>
              <w:t> </w:t>
            </w:r>
            <w:r w:rsidRPr="00C63DF1">
              <w:rPr>
                <w:rFonts w:eastAsia="MS PGothic"/>
                <w:sz w:val="20"/>
                <w:szCs w:val="26"/>
                <w:lang w:val="fr-FR" w:eastAsia="en-US"/>
              </w:rPr>
              <w:t>4</w:t>
            </w:r>
            <w:r w:rsidR="00927ED6">
              <w:rPr>
                <w:rFonts w:eastAsia="MS PGothic"/>
                <w:sz w:val="20"/>
                <w:szCs w:val="26"/>
                <w:lang w:eastAsia="ja-JP"/>
              </w:rPr>
              <w:t> </w:t>
            </w:r>
            <w:r w:rsidRPr="00412B09">
              <w:rPr>
                <w:rFonts w:eastAsia="MS PGothic"/>
                <w:sz w:val="20"/>
                <w:szCs w:val="26"/>
                <w:lang w:val="fr-CH" w:eastAsia="en-US" w:bidi="ar-SY"/>
              </w:rPr>
              <w:sym w:font="Symbol" w:char="F0B3"/>
            </w:r>
          </w:p>
        </w:tc>
        <w:tc>
          <w:tcPr>
            <w:tcW w:w="680" w:type="pc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C04191" w:rsidRPr="00C63DF1" w:rsidRDefault="00C04191" w:rsidP="00801CB8">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en-US"/>
              </w:rPr>
              <w:sym w:font="Symbol" w:char="F06D"/>
            </w:r>
            <w:r w:rsidRPr="00C63DF1">
              <w:rPr>
                <w:rFonts w:eastAsia="MS PGothic"/>
                <w:sz w:val="20"/>
                <w:szCs w:val="26"/>
                <w:lang w:val="fr-FR" w:eastAsia="en-US"/>
              </w:rPr>
              <w:t>V</w:t>
            </w:r>
            <w:r w:rsidR="00927ED6">
              <w:rPr>
                <w:rFonts w:eastAsia="MS PGothic"/>
                <w:sz w:val="20"/>
                <w:szCs w:val="26"/>
                <w:lang w:val="fr-FR" w:eastAsia="en-US"/>
              </w:rPr>
              <w:t> </w:t>
            </w:r>
            <w:r w:rsidRPr="00C63DF1">
              <w:rPr>
                <w:rFonts w:eastAsia="MS PGothic"/>
                <w:sz w:val="20"/>
                <w:szCs w:val="26"/>
                <w:lang w:val="fr-FR" w:eastAsia="en-US"/>
              </w:rPr>
              <w:t>159</w:t>
            </w:r>
          </w:p>
        </w:tc>
      </w:tr>
    </w:tbl>
    <w:p w:rsidR="00E31076" w:rsidRPr="00D6686E" w:rsidRDefault="00E31076" w:rsidP="00801CB8">
      <w:pPr>
        <w:pStyle w:val="TableNo0"/>
        <w:rPr>
          <w:rtl/>
          <w:lang w:bidi="ar-EG"/>
        </w:rPr>
      </w:pPr>
      <w:r>
        <w:rPr>
          <w:rFonts w:hint="cs"/>
          <w:rtl/>
        </w:rPr>
        <w:lastRenderedPageBreak/>
        <w:t>الج</w:t>
      </w:r>
      <w:r w:rsidR="00A4629A">
        <w:rPr>
          <w:rFonts w:hint="cs"/>
          <w:rtl/>
          <w:lang w:bidi="ar-SA"/>
        </w:rPr>
        <w:t>ـ</w:t>
      </w:r>
      <w:r>
        <w:rPr>
          <w:rFonts w:hint="cs"/>
          <w:rtl/>
        </w:rPr>
        <w:t xml:space="preserve">دول </w:t>
      </w:r>
      <w:r>
        <w:t>19</w:t>
      </w:r>
      <w:r>
        <w:rPr>
          <w:rFonts w:hint="cs"/>
          <w:i/>
          <w:iCs/>
          <w:rtl/>
          <w:lang w:bidi="ar-EG"/>
        </w:rPr>
        <w:t xml:space="preserve"> </w:t>
      </w:r>
      <w:r>
        <w:rPr>
          <w:rFonts w:hint="cs"/>
          <w:rtl/>
          <w:lang w:bidi="ar-EG"/>
        </w:rPr>
        <w:t>(</w:t>
      </w:r>
      <w:r>
        <w:rPr>
          <w:rFonts w:hint="cs"/>
          <w:i/>
          <w:iCs/>
          <w:rtl/>
          <w:lang w:bidi="ar-EG"/>
        </w:rPr>
        <w:t xml:space="preserve"> تابـع</w:t>
      </w:r>
      <w:r>
        <w:rPr>
          <w:rFonts w:hint="cs"/>
          <w:rtl/>
          <w:lang w:bidi="ar-EG"/>
        </w:rPr>
        <w:t>)</w:t>
      </w:r>
    </w:p>
    <w:tbl>
      <w:tblPr>
        <w:bidiVisual/>
        <w:tblW w:w="4957" w:type="pct"/>
        <w:jc w:val="center"/>
        <w:tblInd w:w="-3607" w:type="dxa"/>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5"/>
        <w:gridCol w:w="2178"/>
        <w:gridCol w:w="1883"/>
        <w:gridCol w:w="1470"/>
        <w:gridCol w:w="1424"/>
        <w:gridCol w:w="1327"/>
      </w:tblGrid>
      <w:tr w:rsidR="000B106E" w:rsidRPr="00C63DF1">
        <w:trPr>
          <w:cantSplit/>
          <w:jc w:val="center"/>
        </w:trPr>
        <w:tc>
          <w:tcPr>
            <w:tcW w:w="730" w:type="pct"/>
            <w:shd w:val="clear" w:color="auto" w:fill="auto"/>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نمط البث</w:t>
            </w:r>
          </w:p>
        </w:tc>
        <w:tc>
          <w:tcPr>
            <w:tcW w:w="1123" w:type="pct"/>
            <w:shd w:val="clear" w:color="auto" w:fill="auto"/>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71"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المشغول من</w:t>
            </w:r>
            <w:r>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758"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سوية القدرة أو</w:t>
            </w:r>
            <w:r>
              <w:rPr>
                <w:rtl/>
                <w:lang w:val="en-GB" w:bidi="ar-SY"/>
              </w:rPr>
              <w:br/>
            </w:r>
            <w:r w:rsidRPr="004D0D1E">
              <w:rPr>
                <w:rFonts w:hint="cs"/>
                <w:rtl/>
                <w:lang w:val="en-GB" w:bidi="ar-SY"/>
              </w:rPr>
              <w:t>الكثافة الطيفية</w:t>
            </w:r>
            <w:r w:rsidRPr="004D0D1E">
              <w:rPr>
                <w:lang w:val="en-GB" w:bidi="ar-SY"/>
              </w:rPr>
              <w:br/>
              <w:t>(e.i.r.p.)</w:t>
            </w:r>
          </w:p>
        </w:tc>
        <w:tc>
          <w:tcPr>
            <w:tcW w:w="734"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قدرة الهوائي</w:t>
            </w:r>
            <w:r w:rsidR="008A3BF0">
              <w:rPr>
                <w:rFonts w:hint="cs"/>
                <w:rtl/>
                <w:lang w:val="en-GB" w:bidi="ar-SY"/>
              </w:rPr>
              <w:br/>
            </w:r>
            <w:r w:rsidRPr="004D0D1E">
              <w:rPr>
                <w:rFonts w:hint="cs"/>
                <w:rtl/>
                <w:lang w:val="en-GB" w:bidi="ar-SY"/>
              </w:rPr>
              <w:t>وكسب الهوائي</w:t>
            </w:r>
          </w:p>
        </w:tc>
        <w:tc>
          <w:tcPr>
            <w:tcW w:w="684" w:type="pct"/>
            <w:tcMar>
              <w:left w:w="85" w:type="dxa"/>
              <w:right w:w="57" w:type="dxa"/>
            </w:tcMar>
            <w:vAlign w:val="center"/>
          </w:tcPr>
          <w:p w:rsidR="000B106E" w:rsidRPr="004D0D1E" w:rsidRDefault="000B106E" w:rsidP="00640AB1">
            <w:pPr>
              <w:pStyle w:val="Tablehead"/>
              <w:spacing w:before="20" w:after="60" w:line="300" w:lineRule="exact"/>
              <w:rPr>
                <w:lang w:val="en-GB" w:bidi="ar-SY"/>
              </w:rPr>
            </w:pPr>
            <w:r w:rsidRPr="004D0D1E">
              <w:rPr>
                <w:rFonts w:hint="cs"/>
                <w:rtl/>
                <w:lang w:val="en-GB" w:bidi="ar-SY"/>
              </w:rPr>
              <w:t>كشف الموجة الحاملة</w:t>
            </w:r>
          </w:p>
        </w:tc>
      </w:tr>
      <w:tr w:rsidR="006E7AA6" w:rsidRPr="00C63DF1">
        <w:trPr>
          <w:cantSplit/>
          <w:jc w:val="center"/>
        </w:trPr>
        <w:tc>
          <w:tcPr>
            <w:tcW w:w="5000" w:type="pct"/>
            <w:gridSpan w:val="6"/>
            <w:shd w:val="clear" w:color="auto" w:fill="auto"/>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rtl/>
                <w:lang w:val="fr-FR" w:eastAsia="en-US" w:bidi="ar-SY"/>
              </w:rPr>
            </w:pPr>
            <w:r w:rsidRPr="008F28CB">
              <w:rPr>
                <w:rFonts w:hint="cs"/>
                <w:i/>
                <w:iCs/>
                <w:sz w:val="20"/>
                <w:szCs w:val="26"/>
                <w:rtl/>
                <w:lang w:eastAsia="en-US" w:bidi="ar-SY"/>
              </w:rPr>
              <w:t>محطات متنقلة برية لأنظمة الاتصال القصيرة المدى المكرسة (</w:t>
            </w:r>
            <w:r w:rsidRPr="008F28CB">
              <w:rPr>
                <w:i/>
                <w:iCs/>
                <w:sz w:val="20"/>
                <w:szCs w:val="26"/>
                <w:lang w:eastAsia="en-US" w:bidi="ar-SY"/>
              </w:rPr>
              <w:t>DSRC</w:t>
            </w:r>
            <w:r w:rsidRPr="008F28CB">
              <w:rPr>
                <w:rFonts w:hint="cs"/>
                <w:i/>
                <w:iCs/>
                <w:sz w:val="20"/>
                <w:szCs w:val="26"/>
                <w:rtl/>
                <w:lang w:eastAsia="en-US" w:bidi="ar-SY"/>
              </w:rPr>
              <w:t>)</w:t>
            </w:r>
          </w:p>
        </w:tc>
      </w:tr>
      <w:tr w:rsidR="00E31076" w:rsidRPr="00C63DF1">
        <w:trPr>
          <w:cantSplit/>
          <w:jc w:val="center"/>
        </w:trPr>
        <w:tc>
          <w:tcPr>
            <w:tcW w:w="730" w:type="pct"/>
            <w:shd w:val="clear" w:color="auto" w:fill="auto"/>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ja-JP"/>
              </w:rPr>
            </w:pPr>
            <w:r w:rsidRPr="00C63DF1">
              <w:rPr>
                <w:rFonts w:eastAsia="MS PGothic"/>
                <w:sz w:val="20"/>
                <w:szCs w:val="26"/>
                <w:lang w:val="fr-FR" w:eastAsia="en-US"/>
              </w:rPr>
              <w:t>A1D</w:t>
            </w:r>
            <w:r w:rsidR="000B106E">
              <w:rPr>
                <w:rFonts w:eastAsia="MS PGothic"/>
                <w:sz w:val="20"/>
                <w:szCs w:val="26"/>
                <w:rtl/>
                <w:lang w:val="fr-FR" w:eastAsia="en-US" w:bidi="ar-EG"/>
              </w:rPr>
              <w:br/>
            </w:r>
            <w:r w:rsidRPr="00C63DF1">
              <w:rPr>
                <w:rFonts w:eastAsia="MS PGothic"/>
                <w:sz w:val="20"/>
                <w:szCs w:val="26"/>
                <w:lang w:val="fr-FR" w:eastAsia="ja-JP"/>
              </w:rPr>
              <w:t>G1D</w:t>
            </w:r>
          </w:p>
        </w:tc>
        <w:tc>
          <w:tcPr>
            <w:tcW w:w="1123" w:type="pct"/>
            <w:shd w:val="clear" w:color="auto" w:fill="auto"/>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ja-JP"/>
              </w:rPr>
            </w:pPr>
            <w:r>
              <w:rPr>
                <w:rFonts w:eastAsia="MS PGothic"/>
                <w:sz w:val="20"/>
                <w:szCs w:val="26"/>
                <w:lang w:val="fr-FR" w:eastAsia="en-US"/>
              </w:rPr>
              <w:t>GHz </w:t>
            </w:r>
            <w:r w:rsidRPr="00C63DF1">
              <w:rPr>
                <w:rFonts w:eastAsia="MS PGothic"/>
                <w:sz w:val="20"/>
                <w:szCs w:val="26"/>
                <w:lang w:val="fr-FR" w:eastAsia="en-US"/>
              </w:rPr>
              <w:t>5</w:t>
            </w:r>
            <w:r>
              <w:rPr>
                <w:rFonts w:eastAsia="MS PGothic"/>
                <w:sz w:val="20"/>
                <w:szCs w:val="26"/>
                <w:lang w:val="fr-FR" w:eastAsia="en-US"/>
              </w:rPr>
              <w:t>,</w:t>
            </w:r>
            <w:r w:rsidRPr="00C63DF1">
              <w:rPr>
                <w:rFonts w:eastAsia="MS PGothic"/>
                <w:sz w:val="20"/>
                <w:szCs w:val="26"/>
                <w:lang w:val="fr-FR" w:eastAsia="en-US"/>
              </w:rPr>
              <w:t>845</w:t>
            </w:r>
            <w:r w:rsidRPr="00C63DF1">
              <w:rPr>
                <w:rFonts w:eastAsia="MS PGothic"/>
                <w:sz w:val="20"/>
                <w:szCs w:val="26"/>
                <w:lang w:val="fr-FR" w:eastAsia="ja-JP"/>
              </w:rPr>
              <w:t>-5</w:t>
            </w:r>
            <w:r>
              <w:rPr>
                <w:rFonts w:eastAsia="MS PGothic"/>
                <w:sz w:val="20"/>
                <w:szCs w:val="26"/>
                <w:lang w:val="fr-FR" w:eastAsia="ja-JP"/>
              </w:rPr>
              <w:t>,</w:t>
            </w:r>
            <w:r w:rsidRPr="00C63DF1">
              <w:rPr>
                <w:rFonts w:eastAsia="MS PGothic"/>
                <w:sz w:val="20"/>
                <w:szCs w:val="26"/>
                <w:lang w:val="fr-FR" w:eastAsia="ja-JP"/>
              </w:rPr>
              <w:t>815</w:t>
            </w:r>
            <w:r w:rsidR="00753809">
              <w:rPr>
                <w:rFonts w:eastAsia="MS PGothic"/>
                <w:sz w:val="20"/>
                <w:szCs w:val="26"/>
                <w:rtl/>
                <w:lang w:val="fr-FR" w:eastAsia="ja-JP" w:bidi="ar-EG"/>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w:t>
            </w:r>
            <w:r w:rsidR="00927ED6">
              <w:rPr>
                <w:rFonts w:eastAsia="MS PGothic"/>
                <w:sz w:val="20"/>
                <w:szCs w:val="26"/>
                <w:lang w:eastAsia="en-US"/>
              </w:rPr>
              <w:t>Hz </w:t>
            </w:r>
            <w:r w:rsidRPr="00412B09">
              <w:rPr>
                <w:rFonts w:eastAsia="MS PGothic"/>
                <w:sz w:val="20"/>
                <w:szCs w:val="26"/>
                <w:lang w:eastAsia="en-US"/>
              </w:rPr>
              <w:t>5</w:t>
            </w:r>
            <w:r w:rsidRPr="00412B09">
              <w:rPr>
                <w:rFonts w:eastAsia="MS PGothic" w:hint="cs"/>
                <w:sz w:val="20"/>
                <w:szCs w:val="26"/>
                <w:rtl/>
                <w:lang w:eastAsia="en-US"/>
              </w:rPr>
              <w:t>)</w:t>
            </w:r>
          </w:p>
        </w:tc>
        <w:tc>
          <w:tcPr>
            <w:tcW w:w="971"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bidi="ar-EG"/>
              </w:rPr>
            </w:pPr>
            <w:r w:rsidRPr="00C63DF1">
              <w:rPr>
                <w:rFonts w:eastAsia="MS PGothic"/>
                <w:sz w:val="20"/>
                <w:szCs w:val="26"/>
                <w:lang w:val="fr-FR" w:eastAsia="en-US"/>
              </w:rPr>
              <w:t>M</w:t>
            </w:r>
            <w:r w:rsidR="00927ED6">
              <w:rPr>
                <w:rFonts w:eastAsia="MS PGothic"/>
                <w:sz w:val="20"/>
                <w:szCs w:val="26"/>
                <w:lang w:val="fr-FR" w:eastAsia="en-US"/>
              </w:rPr>
              <w:t>Hz </w:t>
            </w:r>
            <w:r w:rsidRPr="00C63DF1">
              <w:rPr>
                <w:rFonts w:eastAsia="MS PGothic"/>
                <w:sz w:val="20"/>
                <w:szCs w:val="26"/>
                <w:lang w:val="fr-FR" w:eastAsia="ja-JP"/>
              </w:rPr>
              <w:t>4</w:t>
            </w:r>
            <w:r>
              <w:rPr>
                <w:rFonts w:eastAsia="MS PGothic"/>
                <w:sz w:val="20"/>
                <w:szCs w:val="26"/>
                <w:lang w:val="fr-FR" w:eastAsia="ja-JP"/>
              </w:rPr>
              <w:t>,</w:t>
            </w:r>
            <w:r w:rsidRPr="00C63DF1">
              <w:rPr>
                <w:rFonts w:eastAsia="MS PGothic"/>
                <w:sz w:val="20"/>
                <w:szCs w:val="26"/>
                <w:lang w:val="fr-FR" w:eastAsia="ja-JP"/>
              </w:rPr>
              <w:t>4</w:t>
            </w:r>
            <w:r w:rsidR="00927ED6">
              <w:rPr>
                <w:rFonts w:eastAsia="MS PGothic"/>
                <w:sz w:val="20"/>
                <w:szCs w:val="26"/>
                <w:lang w:eastAsia="en-US"/>
              </w:rPr>
              <w:t> </w:t>
            </w:r>
            <w:r w:rsidRPr="00412B09">
              <w:rPr>
                <w:rFonts w:eastAsia="MS PGothic"/>
                <w:sz w:val="20"/>
                <w:szCs w:val="26"/>
                <w:lang w:val="fr-CH" w:eastAsia="en-US" w:bidi="ar-SY"/>
              </w:rPr>
              <w:sym w:font="Symbol" w:char="F0B3"/>
            </w:r>
          </w:p>
        </w:tc>
        <w:tc>
          <w:tcPr>
            <w:tcW w:w="758" w:type="pct"/>
            <w:tcMar>
              <w:left w:w="85" w:type="dxa"/>
              <w:right w:w="57" w:type="dxa"/>
            </w:tcMar>
            <w:vAlign w:val="center"/>
          </w:tcPr>
          <w:p w:rsidR="00C04191" w:rsidRPr="00510187"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Pr>
                <w:rFonts w:eastAsia="MS PGothic"/>
                <w:sz w:val="20"/>
                <w:szCs w:val="26"/>
                <w:lang w:val="fr-FR" w:eastAsia="ja-JP"/>
              </w:rPr>
              <w:t> </w:t>
            </w:r>
            <w:r w:rsidRPr="00C63DF1">
              <w:rPr>
                <w:rFonts w:eastAsia="MS PGothic"/>
                <w:sz w:val="20"/>
                <w:szCs w:val="26"/>
                <w:lang w:val="fr-FR" w:eastAsia="ja-JP"/>
              </w:rPr>
              <w:t>20)</w:t>
            </w:r>
          </w:p>
        </w:tc>
        <w:tc>
          <w:tcPr>
            <w:tcW w:w="734" w:type="pct"/>
            <w:tcMar>
              <w:left w:w="85" w:type="dxa"/>
              <w:right w:w="57" w:type="dxa"/>
            </w:tcMar>
            <w:vAlign w:val="center"/>
          </w:tcPr>
          <w:p w:rsidR="00C04191" w:rsidRPr="00510187"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ja-JP"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10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6E7AA6" w:rsidRPr="00C63DF1">
        <w:trPr>
          <w:cantSplit/>
          <w:jc w:val="center"/>
        </w:trPr>
        <w:tc>
          <w:tcPr>
            <w:tcW w:w="5000" w:type="pct"/>
            <w:gridSpan w:val="6"/>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rtl/>
                <w:lang w:val="fr-FR" w:eastAsia="en-US" w:bidi="ar-SY"/>
              </w:rPr>
            </w:pPr>
            <w:r w:rsidRPr="00C63DF1">
              <w:rPr>
                <w:rFonts w:hint="cs"/>
                <w:i/>
                <w:iCs/>
                <w:sz w:val="20"/>
                <w:szCs w:val="26"/>
                <w:rtl/>
                <w:lang w:val="fr-FR" w:eastAsia="ja-JP" w:bidi="ar-SY"/>
              </w:rPr>
              <w:t xml:space="preserve">أنظمة </w:t>
            </w:r>
            <w:r w:rsidRPr="00C63DF1">
              <w:rPr>
                <w:i/>
                <w:iCs/>
                <w:sz w:val="20"/>
                <w:szCs w:val="26"/>
                <w:rtl/>
                <w:lang w:val="fr-FR" w:eastAsia="ja-JP" w:bidi="ar-SY"/>
              </w:rPr>
              <w:t>التعرف بواسطة الترددات الراديوية</w:t>
            </w:r>
            <w:r w:rsidRPr="00C63DF1">
              <w:rPr>
                <w:rFonts w:hint="cs"/>
                <w:i/>
                <w:iCs/>
                <w:sz w:val="20"/>
                <w:szCs w:val="26"/>
                <w:rtl/>
                <w:lang w:val="fr-FR" w:eastAsia="ja-JP" w:bidi="ar-SY"/>
              </w:rPr>
              <w:t xml:space="preserve"> (</w:t>
            </w:r>
            <w:r w:rsidRPr="00C63DF1">
              <w:rPr>
                <w:i/>
                <w:iCs/>
                <w:sz w:val="20"/>
                <w:szCs w:val="26"/>
                <w:lang w:eastAsia="ja-JP"/>
              </w:rPr>
              <w:t>RFID</w:t>
            </w:r>
            <w:r w:rsidRPr="00C63DF1">
              <w:rPr>
                <w:rFonts w:hint="cs"/>
                <w:i/>
                <w:iCs/>
                <w:sz w:val="20"/>
                <w:szCs w:val="26"/>
                <w:rtl/>
                <w:lang w:val="fr-FR" w:eastAsia="ja-JP" w:bidi="ar-SY"/>
              </w:rPr>
              <w:t>)</w:t>
            </w:r>
          </w:p>
        </w:tc>
      </w:tr>
      <w:tr w:rsidR="00E31076" w:rsidRPr="00C63DF1">
        <w:trPr>
          <w:cantSplit/>
          <w:jc w:val="center"/>
        </w:trPr>
        <w:tc>
          <w:tcPr>
            <w:tcW w:w="730"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iCs/>
                <w:sz w:val="20"/>
                <w:szCs w:val="26"/>
                <w:lang w:val="fr-FR" w:eastAsia="ja-JP"/>
              </w:rPr>
            </w:pPr>
            <w:r w:rsidRPr="00C63DF1">
              <w:rPr>
                <w:rFonts w:eastAsia="MS PGothic"/>
                <w:sz w:val="20"/>
                <w:szCs w:val="26"/>
                <w:lang w:val="fr-FR" w:eastAsia="en-US"/>
              </w:rPr>
              <w:t>−</w:t>
            </w:r>
          </w:p>
        </w:tc>
        <w:tc>
          <w:tcPr>
            <w:tcW w:w="1123"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rtl/>
                <w:lang w:val="fr-FR" w:eastAsia="ja-JP" w:bidi="ar-EG"/>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1</w:t>
            </w:r>
            <w:r w:rsidRPr="00C63DF1">
              <w:rPr>
                <w:rFonts w:eastAsia="MS PGothic"/>
                <w:position w:val="6"/>
                <w:sz w:val="20"/>
                <w:szCs w:val="26"/>
                <w:vertAlign w:val="superscript"/>
                <w:lang w:val="fr-FR" w:eastAsia="en-US"/>
              </w:rPr>
              <w:t>)</w:t>
            </w:r>
            <w:r w:rsidRPr="00C63DF1">
              <w:rPr>
                <w:sz w:val="20"/>
                <w:szCs w:val="26"/>
                <w:lang w:val="fr-FR" w:eastAsia="en-US"/>
              </w:rPr>
              <w:t>434</w:t>
            </w:r>
            <w:r>
              <w:rPr>
                <w:sz w:val="20"/>
                <w:szCs w:val="26"/>
                <w:lang w:val="fr-FR" w:eastAsia="en-US"/>
              </w:rPr>
              <w:t>,</w:t>
            </w:r>
            <w:r w:rsidRPr="00C63DF1">
              <w:rPr>
                <w:sz w:val="20"/>
                <w:szCs w:val="26"/>
                <w:lang w:val="fr-FR" w:eastAsia="en-US"/>
              </w:rPr>
              <w:t>17</w:t>
            </w:r>
            <w:r w:rsidRPr="00C63DF1">
              <w:rPr>
                <w:sz w:val="20"/>
                <w:szCs w:val="26"/>
                <w:lang w:val="fr-FR" w:eastAsia="ja-JP"/>
              </w:rPr>
              <w:t>-</w:t>
            </w:r>
            <w:r w:rsidRPr="00C63DF1">
              <w:rPr>
                <w:sz w:val="20"/>
                <w:szCs w:val="26"/>
                <w:lang w:val="fr-FR" w:eastAsia="en-US"/>
              </w:rPr>
              <w:t>433</w:t>
            </w:r>
            <w:r>
              <w:rPr>
                <w:sz w:val="20"/>
                <w:szCs w:val="26"/>
                <w:lang w:val="fr-FR" w:eastAsia="en-US"/>
              </w:rPr>
              <w:t>,</w:t>
            </w:r>
            <w:r w:rsidRPr="00C63DF1">
              <w:rPr>
                <w:sz w:val="20"/>
                <w:szCs w:val="26"/>
                <w:lang w:val="fr-FR" w:eastAsia="en-US"/>
              </w:rPr>
              <w:t>67</w:t>
            </w:r>
          </w:p>
        </w:tc>
        <w:tc>
          <w:tcPr>
            <w:tcW w:w="971" w:type="pct"/>
            <w:tcMar>
              <w:left w:w="85" w:type="dxa"/>
              <w:right w:w="57" w:type="dxa"/>
            </w:tcMar>
            <w:vAlign w:val="center"/>
          </w:tcPr>
          <w:p w:rsidR="00C04191" w:rsidRPr="00C63DF1" w:rsidRDefault="00753809"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lang w:eastAsia="ja-JP"/>
              </w:rPr>
            </w:pPr>
            <w:r>
              <w:rPr>
                <w:rFonts w:eastAsia="MS PGothic"/>
                <w:sz w:val="20"/>
                <w:szCs w:val="26"/>
                <w:lang w:val="fr-FR" w:eastAsia="en-US"/>
              </w:rPr>
              <w:t>k</w:t>
            </w:r>
            <w:r w:rsidR="00927ED6">
              <w:rPr>
                <w:rFonts w:eastAsia="MS PGothic"/>
                <w:sz w:val="20"/>
                <w:szCs w:val="26"/>
                <w:lang w:val="fr-FR" w:eastAsia="en-US"/>
              </w:rPr>
              <w:t>Hz </w:t>
            </w:r>
            <w:r w:rsidR="00C04191">
              <w:rPr>
                <w:rFonts w:eastAsia="MS PGothic"/>
                <w:sz w:val="20"/>
                <w:szCs w:val="26"/>
                <w:lang w:val="fr-FR" w:eastAsia="ja-JP"/>
              </w:rPr>
              <w:t>500</w:t>
            </w:r>
            <w:r w:rsidR="00927ED6">
              <w:rPr>
                <w:rFonts w:eastAsia="MS PGothic"/>
                <w:sz w:val="20"/>
                <w:szCs w:val="26"/>
                <w:lang w:eastAsia="en-US"/>
              </w:rPr>
              <w:t> </w:t>
            </w:r>
            <w:r w:rsidR="00C04191" w:rsidRPr="00412B09">
              <w:rPr>
                <w:rFonts w:eastAsia="MS PGothic"/>
                <w:sz w:val="20"/>
                <w:szCs w:val="26"/>
                <w:lang w:val="fr-CH" w:eastAsia="en-US" w:bidi="ar-SY"/>
              </w:rPr>
              <w:sym w:font="Symbol" w:char="F0B3"/>
            </w:r>
            <w:r w:rsidR="00C04191" w:rsidRPr="00C63DF1">
              <w:rPr>
                <w:rFonts w:eastAsia="MS PGothic"/>
                <w:sz w:val="20"/>
                <w:szCs w:val="26"/>
                <w:lang w:eastAsia="en-US"/>
              </w:rPr>
              <w:br/>
            </w:r>
            <w:r w:rsidR="00C04191">
              <w:rPr>
                <w:rFonts w:eastAsia="MS PGothic" w:hint="cs"/>
                <w:sz w:val="20"/>
                <w:szCs w:val="26"/>
                <w:rtl/>
                <w:lang w:eastAsia="ja-JP"/>
              </w:rPr>
              <w:t>(المستجوب)</w:t>
            </w:r>
            <w:r w:rsidR="00CE652F">
              <w:rPr>
                <w:rFonts w:eastAsia="MS PGothic"/>
                <w:sz w:val="20"/>
                <w:szCs w:val="26"/>
                <w:rtl/>
                <w:lang w:eastAsia="ja-JP" w:bidi="ar-EG"/>
              </w:rPr>
              <w:br/>
            </w:r>
            <w:r w:rsidR="00C04191" w:rsidRPr="00C63DF1">
              <w:rPr>
                <w:rFonts w:eastAsia="MS PGothic"/>
                <w:sz w:val="20"/>
                <w:szCs w:val="26"/>
                <w:lang w:eastAsia="ja-JP"/>
              </w:rPr>
              <w:t>k</w:t>
            </w:r>
            <w:r w:rsidR="00927ED6">
              <w:rPr>
                <w:rFonts w:eastAsia="MS PGothic"/>
                <w:sz w:val="20"/>
                <w:szCs w:val="26"/>
                <w:lang w:eastAsia="ja-JP"/>
              </w:rPr>
              <w:t>Hz </w:t>
            </w:r>
            <w:r w:rsidR="00C04191" w:rsidRPr="00C63DF1">
              <w:rPr>
                <w:rFonts w:eastAsia="MS PGothic"/>
                <w:sz w:val="20"/>
                <w:szCs w:val="26"/>
                <w:lang w:eastAsia="ja-JP"/>
              </w:rPr>
              <w:t>200</w:t>
            </w:r>
            <w:r w:rsidR="00C04191" w:rsidRPr="00C63DF1">
              <w:rPr>
                <w:rFonts w:eastAsia="MS PGothic"/>
                <w:sz w:val="20"/>
                <w:szCs w:val="26"/>
                <w:lang w:eastAsia="en-US"/>
              </w:rPr>
              <w:br/>
            </w:r>
            <w:r w:rsidR="00C04191">
              <w:rPr>
                <w:rFonts w:eastAsia="MS PGothic" w:hint="cs"/>
                <w:sz w:val="20"/>
                <w:szCs w:val="26"/>
                <w:rtl/>
                <w:lang w:eastAsia="ja-JP"/>
              </w:rPr>
              <w:t>(وسم نشط)</w:t>
            </w:r>
          </w:p>
        </w:tc>
        <w:tc>
          <w:tcPr>
            <w:tcW w:w="758"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lang w:eastAsia="ja-JP"/>
              </w:rPr>
            </w:pPr>
            <w:r w:rsidRPr="001F6AAB">
              <w:rPr>
                <w:rFonts w:eastAsia="MS PGothic"/>
                <w:sz w:val="20"/>
                <w:szCs w:val="26"/>
                <w:lang w:eastAsia="en-US"/>
              </w:rPr>
              <w:t>mW</w:t>
            </w:r>
            <w:r w:rsidR="00927ED6">
              <w:rPr>
                <w:rFonts w:eastAsia="MS PGothic"/>
                <w:sz w:val="20"/>
                <w:szCs w:val="26"/>
                <w:lang w:eastAsia="ja-JP"/>
              </w:rPr>
              <w:t> </w:t>
            </w:r>
            <w:r w:rsidRPr="001F6AAB">
              <w:rPr>
                <w:rFonts w:eastAsia="MS PGothic"/>
                <w:sz w:val="20"/>
                <w:szCs w:val="26"/>
                <w:lang w:eastAsia="ja-JP"/>
              </w:rPr>
              <w:t>0,4</w:t>
            </w:r>
            <w:r w:rsidR="00927ED6">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eastAsia="ja-JP"/>
              </w:rPr>
              <w:br/>
            </w:r>
            <w:r w:rsidR="00CE652F" w:rsidRPr="00C63DF1">
              <w:rPr>
                <w:rFonts w:eastAsia="MS PGothic"/>
                <w:sz w:val="20"/>
                <w:szCs w:val="26"/>
                <w:vertAlign w:val="superscript"/>
                <w:lang w:eastAsia="ja-JP"/>
              </w:rPr>
              <w:t>(2)</w:t>
            </w:r>
            <w:r>
              <w:rPr>
                <w:rFonts w:eastAsia="MS PGothic"/>
                <w:sz w:val="20"/>
                <w:szCs w:val="26"/>
                <w:lang w:eastAsia="ja-JP"/>
              </w:rPr>
              <w:t>(</w:t>
            </w:r>
            <w:r w:rsidRPr="00C63DF1">
              <w:rPr>
                <w:rFonts w:eastAsia="MS PGothic"/>
                <w:sz w:val="20"/>
                <w:szCs w:val="26"/>
                <w:lang w:eastAsia="ja-JP"/>
              </w:rPr>
              <w:t>dBm</w:t>
            </w:r>
            <w:r w:rsidR="00CE652F">
              <w:rPr>
                <w:rFonts w:eastAsia="MS PGothic"/>
                <w:sz w:val="20"/>
                <w:szCs w:val="26"/>
                <w:lang w:eastAsia="ja-JP"/>
              </w:rPr>
              <w:t> </w:t>
            </w:r>
            <w:r>
              <w:rPr>
                <w:rFonts w:eastAsia="MS PGothic"/>
                <w:sz w:val="20"/>
                <w:szCs w:val="26"/>
                <w:lang w:eastAsia="ja-JP"/>
              </w:rPr>
              <w:t>4–</w:t>
            </w:r>
            <w:r w:rsidRPr="00C63DF1">
              <w:rPr>
                <w:rFonts w:eastAsia="MS PGothic"/>
                <w:sz w:val="20"/>
                <w:szCs w:val="26"/>
                <w:lang w:eastAsia="ja-JP"/>
              </w:rPr>
              <w:t>)</w:t>
            </w:r>
            <w:r w:rsidR="00927ED6">
              <w:rPr>
                <w:rFonts w:eastAsia="MS PGothic" w:hint="cs"/>
                <w:sz w:val="20"/>
                <w:szCs w:val="26"/>
                <w:rtl/>
                <w:lang w:eastAsia="ja-JP"/>
              </w:rPr>
              <w:br/>
            </w:r>
            <w:r>
              <w:rPr>
                <w:rFonts w:eastAsia="MS PGothic" w:hint="cs"/>
                <w:sz w:val="20"/>
                <w:szCs w:val="26"/>
                <w:rtl/>
                <w:lang w:eastAsia="ja-JP"/>
              </w:rPr>
              <w:t>(المستجوب)</w:t>
            </w:r>
            <w:r w:rsidR="00CE652F">
              <w:rPr>
                <w:rFonts w:eastAsia="MS PGothic"/>
                <w:sz w:val="20"/>
                <w:szCs w:val="26"/>
                <w:rtl/>
                <w:lang w:eastAsia="ja-JP" w:bidi="ar-EG"/>
              </w:rPr>
              <w:br/>
            </w:r>
            <w:r w:rsidRPr="00C63DF1">
              <w:rPr>
                <w:rFonts w:eastAsia="MS PGothic"/>
                <w:sz w:val="20"/>
                <w:szCs w:val="26"/>
                <w:lang w:eastAsia="ja-JP"/>
              </w:rPr>
              <w:t>(dBm</w:t>
            </w:r>
            <w:r w:rsidR="00927ED6">
              <w:rPr>
                <w:rFonts w:eastAsia="MS PGothic"/>
                <w:sz w:val="20"/>
                <w:szCs w:val="26"/>
                <w:lang w:eastAsia="ja-JP"/>
              </w:rPr>
              <w:t> </w:t>
            </w:r>
            <w:r w:rsidRPr="00C63DF1">
              <w:rPr>
                <w:rFonts w:eastAsia="MS PGothic"/>
                <w:sz w:val="20"/>
                <w:szCs w:val="26"/>
                <w:lang w:eastAsia="ja-JP"/>
              </w:rPr>
              <w:t>0)</w:t>
            </w:r>
            <w:r w:rsidR="00927ED6">
              <w:rPr>
                <w:rFonts w:eastAsia="MS PGothic"/>
                <w:sz w:val="20"/>
                <w:szCs w:val="26"/>
                <w:lang w:eastAsia="ja-JP"/>
              </w:rPr>
              <w:t> </w:t>
            </w:r>
            <w:r w:rsidRPr="00C63DF1">
              <w:rPr>
                <w:rFonts w:eastAsia="MS PGothic"/>
                <w:sz w:val="20"/>
                <w:szCs w:val="26"/>
                <w:lang w:eastAsia="ja-JP"/>
              </w:rPr>
              <w:t>mW</w:t>
            </w:r>
            <w:r w:rsidR="00927ED6">
              <w:rPr>
                <w:rFonts w:eastAsia="MS PGothic"/>
                <w:sz w:val="20"/>
                <w:szCs w:val="26"/>
                <w:lang w:eastAsia="en-US" w:bidi="ar-SY"/>
              </w:rPr>
              <w:t> </w:t>
            </w:r>
            <w:r w:rsidRPr="00C63DF1">
              <w:rPr>
                <w:rFonts w:eastAsia="MS PGothic"/>
                <w:sz w:val="20"/>
                <w:szCs w:val="26"/>
                <w:lang w:eastAsia="ja-JP"/>
              </w:rPr>
              <w:t>1</w:t>
            </w:r>
            <w:r w:rsidRPr="00412B09">
              <w:rPr>
                <w:rFonts w:eastAsia="MS PGothic"/>
                <w:sz w:val="20"/>
                <w:szCs w:val="26"/>
                <w:lang w:val="fr-CH" w:eastAsia="en-US" w:bidi="ar-SY"/>
              </w:rPr>
              <w:sym w:font="Symbol" w:char="F0B3"/>
            </w:r>
            <w:r w:rsidR="00927ED6">
              <w:rPr>
                <w:rFonts w:eastAsia="MS PGothic"/>
                <w:sz w:val="20"/>
                <w:szCs w:val="26"/>
                <w:rtl/>
                <w:lang w:val="fr-CH" w:eastAsia="en-US" w:bidi="ar-EG"/>
              </w:rPr>
              <w:br/>
            </w:r>
            <w:r>
              <w:rPr>
                <w:rFonts w:eastAsia="MS PGothic" w:hint="cs"/>
                <w:sz w:val="20"/>
                <w:szCs w:val="26"/>
                <w:rtl/>
                <w:lang w:eastAsia="ja-JP"/>
              </w:rPr>
              <w:t>(وسم نشط)</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i/>
                <w:iCs/>
                <w:sz w:val="20"/>
                <w:szCs w:val="26"/>
                <w:lang w:eastAsia="ja-JP"/>
              </w:rPr>
            </w:pPr>
            <w:r w:rsidRPr="00C63DF1">
              <w:rPr>
                <w:rFonts w:eastAsia="MS PGothic"/>
                <w:sz w:val="20"/>
                <w:szCs w:val="26"/>
                <w:lang w:eastAsia="en-US"/>
              </w:rPr>
              <w:t>−</w:t>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i/>
                <w:iCs/>
                <w:sz w:val="20"/>
                <w:szCs w:val="26"/>
                <w:lang w:eastAsia="ja-JP"/>
              </w:rPr>
            </w:pPr>
            <w:r w:rsidRPr="00C63DF1">
              <w:rPr>
                <w:rFonts w:eastAsia="MS PGothic" w:hint="cs"/>
                <w:sz w:val="20"/>
                <w:szCs w:val="26"/>
                <w:rtl/>
                <w:lang w:val="fr-FR" w:eastAsia="en-US"/>
              </w:rPr>
              <w:t>غير مطلوب</w:t>
            </w:r>
          </w:p>
        </w:tc>
      </w:tr>
      <w:tr w:rsidR="00E31076" w:rsidRPr="00C63DF1">
        <w:trPr>
          <w:cantSplit/>
          <w:jc w:val="center"/>
        </w:trPr>
        <w:tc>
          <w:tcPr>
            <w:tcW w:w="730" w:type="pct"/>
            <w:vMerge w:val="restart"/>
            <w:tcMar>
              <w:left w:w="85" w:type="dxa"/>
              <w:right w:w="57" w:type="dxa"/>
            </w:tcMar>
            <w:vAlign w:val="center"/>
          </w:tcPr>
          <w:p w:rsidR="00C04191" w:rsidRPr="00C63DF1" w:rsidRDefault="00024ECF"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Pr>
                <w:rFonts w:eastAsia="MS PGothic"/>
                <w:sz w:val="20"/>
                <w:szCs w:val="26"/>
                <w:lang w:eastAsia="en-US" w:bidi="ar-EG"/>
              </w:rPr>
              <w:t>N0N</w:t>
            </w:r>
            <w:r>
              <w:rPr>
                <w:rFonts w:eastAsia="MS PGothic" w:hint="cs"/>
                <w:sz w:val="20"/>
                <w:szCs w:val="26"/>
                <w:rtl/>
                <w:lang w:eastAsia="en-US" w:bidi="ar-EG"/>
              </w:rPr>
              <w:t xml:space="preserve">، </w:t>
            </w:r>
            <w:r>
              <w:rPr>
                <w:rFonts w:eastAsia="MS PGothic"/>
                <w:sz w:val="20"/>
                <w:szCs w:val="26"/>
                <w:lang w:eastAsia="en-US" w:bidi="ar-EG"/>
              </w:rPr>
              <w:t>A1D</w:t>
            </w:r>
            <w:r>
              <w:rPr>
                <w:rFonts w:eastAsia="MS PGothic" w:hint="cs"/>
                <w:sz w:val="20"/>
                <w:szCs w:val="26"/>
                <w:rtl/>
                <w:lang w:eastAsia="en-US" w:bidi="ar-EG"/>
              </w:rPr>
              <w:t>،</w:t>
            </w:r>
            <w:r>
              <w:rPr>
                <w:rFonts w:eastAsia="MS PGothic" w:hint="cs"/>
                <w:sz w:val="20"/>
                <w:szCs w:val="26"/>
                <w:rtl/>
                <w:lang w:eastAsia="en-US" w:bidi="ar-EG"/>
              </w:rPr>
              <w:br/>
            </w:r>
            <w:r w:rsidR="00C04191">
              <w:rPr>
                <w:rFonts w:eastAsia="MS PGothic"/>
                <w:sz w:val="20"/>
                <w:szCs w:val="26"/>
                <w:lang w:eastAsia="en-US" w:bidi="ar-EG"/>
              </w:rPr>
              <w:t>AXN</w:t>
            </w:r>
            <w:r w:rsidR="00C04191">
              <w:rPr>
                <w:rFonts w:eastAsia="MS PGothic" w:hint="cs"/>
                <w:sz w:val="20"/>
                <w:szCs w:val="26"/>
                <w:rtl/>
                <w:lang w:eastAsia="en-US" w:bidi="ar-EG"/>
              </w:rPr>
              <w:t>،</w:t>
            </w:r>
            <w:r>
              <w:rPr>
                <w:rFonts w:eastAsia="MS PGothic" w:hint="cs"/>
                <w:sz w:val="20"/>
                <w:szCs w:val="26"/>
                <w:rtl/>
                <w:lang w:eastAsia="en-US" w:bidi="ar-EG"/>
              </w:rPr>
              <w:t xml:space="preserve"> </w:t>
            </w:r>
            <w:r>
              <w:rPr>
                <w:rFonts w:eastAsia="MS PGothic"/>
                <w:sz w:val="20"/>
                <w:szCs w:val="26"/>
                <w:lang w:eastAsia="en-US" w:bidi="ar-EG"/>
              </w:rPr>
              <w:t>H1D</w:t>
            </w:r>
            <w:r w:rsidR="00C04191" w:rsidRPr="00C63DF1">
              <w:rPr>
                <w:rFonts w:eastAsia="MS PGothic"/>
                <w:sz w:val="20"/>
                <w:szCs w:val="26"/>
                <w:lang w:eastAsia="ja-JP"/>
              </w:rPr>
              <w:br/>
            </w:r>
            <w:r w:rsidR="00C04191">
              <w:rPr>
                <w:rFonts w:eastAsia="MS PGothic"/>
                <w:sz w:val="20"/>
                <w:szCs w:val="26"/>
                <w:lang w:eastAsia="en-US"/>
              </w:rPr>
              <w:t>R1D</w:t>
            </w:r>
            <w:r w:rsidR="00C04191">
              <w:rPr>
                <w:rFonts w:eastAsia="MS PGothic" w:hint="cs"/>
                <w:sz w:val="20"/>
                <w:szCs w:val="26"/>
                <w:rtl/>
                <w:lang w:eastAsia="en-US" w:bidi="ar-EG"/>
              </w:rPr>
              <w:t>،</w:t>
            </w:r>
            <w:r>
              <w:rPr>
                <w:rFonts w:eastAsia="MS PGothic" w:hint="cs"/>
                <w:sz w:val="20"/>
                <w:szCs w:val="26"/>
                <w:rtl/>
                <w:lang w:eastAsia="en-US" w:bidi="ar-EG"/>
              </w:rPr>
              <w:t xml:space="preserve"> </w:t>
            </w:r>
            <w:r>
              <w:rPr>
                <w:rFonts w:eastAsia="MS PGothic"/>
                <w:sz w:val="20"/>
                <w:szCs w:val="26"/>
                <w:lang w:eastAsia="en-US" w:bidi="ar-EG"/>
              </w:rPr>
              <w:t>J1D</w:t>
            </w:r>
            <w:r w:rsidR="00C04191" w:rsidRPr="00C63DF1">
              <w:rPr>
                <w:rFonts w:eastAsia="MS PGothic"/>
                <w:sz w:val="20"/>
                <w:szCs w:val="26"/>
                <w:lang w:eastAsia="ja-JP"/>
              </w:rPr>
              <w:br/>
            </w:r>
            <w:r w:rsidR="00C04191">
              <w:rPr>
                <w:rFonts w:eastAsia="MS PGothic"/>
                <w:sz w:val="20"/>
                <w:szCs w:val="26"/>
                <w:lang w:eastAsia="en-US"/>
              </w:rPr>
              <w:t>F1D</w:t>
            </w:r>
            <w:r>
              <w:rPr>
                <w:rFonts w:eastAsia="MS PGothic" w:hint="cs"/>
                <w:sz w:val="20"/>
                <w:szCs w:val="26"/>
                <w:rtl/>
                <w:lang w:eastAsia="en-US" w:bidi="ar-EG"/>
              </w:rPr>
              <w:t xml:space="preserve">، </w:t>
            </w:r>
            <w:r>
              <w:rPr>
                <w:rFonts w:eastAsia="MS PGothic"/>
                <w:sz w:val="20"/>
                <w:szCs w:val="26"/>
                <w:lang w:eastAsia="en-US" w:bidi="ar-EG"/>
              </w:rPr>
              <w:t>F2D</w:t>
            </w:r>
            <w:r w:rsidR="00C04191">
              <w:rPr>
                <w:rFonts w:eastAsia="MS PGothic" w:hint="cs"/>
                <w:sz w:val="20"/>
                <w:szCs w:val="26"/>
                <w:rtl/>
                <w:lang w:eastAsia="en-US" w:bidi="ar-EG"/>
              </w:rPr>
              <w:t xml:space="preserve"> أو</w:t>
            </w:r>
            <w:r w:rsidR="00C04191" w:rsidRPr="00C63DF1">
              <w:rPr>
                <w:rFonts w:eastAsia="MS PGothic"/>
                <w:sz w:val="20"/>
                <w:szCs w:val="26"/>
                <w:lang w:eastAsia="ja-JP"/>
              </w:rPr>
              <w:br/>
            </w:r>
            <w:r w:rsidR="00C04191" w:rsidRPr="00C63DF1">
              <w:rPr>
                <w:rFonts w:eastAsia="MS PGothic"/>
                <w:sz w:val="20"/>
                <w:szCs w:val="26"/>
                <w:lang w:eastAsia="en-US"/>
              </w:rPr>
              <w:t>G1D</w:t>
            </w:r>
          </w:p>
        </w:tc>
        <w:tc>
          <w:tcPr>
            <w:tcW w:w="1123"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024ECF">
              <w:rPr>
                <w:rFonts w:eastAsia="MS PGothic"/>
                <w:sz w:val="20"/>
                <w:szCs w:val="26"/>
                <w:lang w:eastAsia="ja-JP"/>
              </w:rPr>
              <w:t>954-952</w:t>
            </w:r>
          </w:p>
        </w:tc>
        <w:tc>
          <w:tcPr>
            <w:tcW w:w="971" w:type="pct"/>
            <w:tcMar>
              <w:left w:w="85" w:type="dxa"/>
              <w:right w:w="57" w:type="dxa"/>
            </w:tcMar>
            <w:vAlign w:val="center"/>
          </w:tcPr>
          <w:p w:rsidR="00C04191" w:rsidRPr="00395894"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024ECF">
              <w:rPr>
                <w:rFonts w:eastAsia="MS PGothic"/>
                <w:sz w:val="20"/>
                <w:szCs w:val="26"/>
                <w:vertAlign w:val="superscript"/>
                <w:lang w:eastAsia="ja-JP"/>
              </w:rPr>
              <w:t>(3)</w:t>
            </w:r>
            <w:r w:rsidRPr="00024ECF">
              <w:rPr>
                <w:rFonts w:eastAsia="MS PGothic"/>
                <w:sz w:val="20"/>
                <w:szCs w:val="26"/>
                <w:lang w:eastAsia="ja-JP"/>
              </w:rPr>
              <w:t>k</w:t>
            </w:r>
            <w:r w:rsidR="00927ED6" w:rsidRPr="00024ECF">
              <w:rPr>
                <w:rFonts w:eastAsia="MS PGothic"/>
                <w:sz w:val="20"/>
                <w:szCs w:val="26"/>
                <w:lang w:eastAsia="ja-JP"/>
              </w:rPr>
              <w:t>Hz </w:t>
            </w:r>
            <w:r w:rsidRPr="00024ECF">
              <w:rPr>
                <w:rFonts w:eastAsia="MS PGothic"/>
                <w:i/>
                <w:sz w:val="20"/>
                <w:szCs w:val="26"/>
                <w:lang w:eastAsia="ja-JP"/>
              </w:rPr>
              <w:t>m</w:t>
            </w:r>
            <w:r w:rsidRPr="00024ECF">
              <w:rPr>
                <w:rFonts w:eastAsia="MS PGothic"/>
                <w:sz w:val="18"/>
                <w:szCs w:val="24"/>
                <w:lang w:eastAsia="ja-JP"/>
              </w:rPr>
              <w:t>*</w:t>
            </w:r>
            <w:r w:rsidRPr="00024ECF">
              <w:rPr>
                <w:rFonts w:eastAsia="MS PGothic"/>
                <w:sz w:val="20"/>
                <w:szCs w:val="26"/>
                <w:lang w:eastAsia="ja-JP"/>
              </w:rPr>
              <w:t>200</w:t>
            </w:r>
          </w:p>
        </w:tc>
        <w:tc>
          <w:tcPr>
            <w:tcW w:w="758"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sz w:val="20"/>
                <w:szCs w:val="26"/>
                <w:lang w:eastAsia="ja-JP"/>
              </w:rPr>
              <w:t>W</w:t>
            </w:r>
            <w:r w:rsidR="00CE652F" w:rsidRPr="00024ECF">
              <w:rPr>
                <w:rFonts w:eastAsia="MS PGothic"/>
                <w:sz w:val="20"/>
                <w:szCs w:val="26"/>
                <w:lang w:eastAsia="ja-JP"/>
              </w:rPr>
              <w:t> </w:t>
            </w:r>
            <w:r w:rsidRPr="00024ECF">
              <w:rPr>
                <w:rFonts w:eastAsia="MS PGothic"/>
                <w:sz w:val="20"/>
                <w:szCs w:val="26"/>
                <w:lang w:eastAsia="ja-JP"/>
              </w:rPr>
              <w:t>4</w:t>
            </w:r>
            <w:r w:rsidR="00CE652F" w:rsidRPr="00024ECF">
              <w:rPr>
                <w:rFonts w:eastAsia="MS PGothic"/>
                <w:sz w:val="20"/>
                <w:szCs w:val="26"/>
                <w:lang w:eastAsia="ja-JP"/>
              </w:rPr>
              <w:t> </w:t>
            </w:r>
            <w:r w:rsidRPr="00412B09">
              <w:rPr>
                <w:rFonts w:eastAsia="MS PGothic"/>
                <w:sz w:val="20"/>
                <w:szCs w:val="26"/>
                <w:lang w:val="fr-CH" w:eastAsia="en-US" w:bidi="ar-SY"/>
              </w:rPr>
              <w:sym w:font="Symbol" w:char="F0B3"/>
            </w:r>
            <w:r w:rsidRPr="00024ECF">
              <w:rPr>
                <w:rFonts w:eastAsia="MS PGothic"/>
                <w:sz w:val="20"/>
                <w:szCs w:val="26"/>
                <w:lang w:eastAsia="en-US"/>
              </w:rPr>
              <w:br/>
            </w: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36)</w:t>
            </w:r>
          </w:p>
        </w:tc>
        <w:tc>
          <w:tcPr>
            <w:tcW w:w="734"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position w:val="6"/>
                <w:sz w:val="20"/>
                <w:szCs w:val="26"/>
                <w:vertAlign w:val="superscript"/>
                <w:lang w:eastAsia="en-US"/>
              </w:rPr>
              <w:t>(</w:t>
            </w:r>
            <w:r w:rsidRPr="00024ECF">
              <w:rPr>
                <w:rFonts w:eastAsia="MS PGothic"/>
                <w:position w:val="6"/>
                <w:sz w:val="20"/>
                <w:szCs w:val="26"/>
                <w:vertAlign w:val="superscript"/>
                <w:lang w:eastAsia="ja-JP"/>
              </w:rPr>
              <w:t>4</w:t>
            </w:r>
            <w:r w:rsidRPr="00024ECF">
              <w:rPr>
                <w:rFonts w:eastAsia="MS PGothic"/>
                <w:position w:val="6"/>
                <w:sz w:val="20"/>
                <w:szCs w:val="26"/>
                <w:vertAlign w:val="superscript"/>
                <w:lang w:eastAsia="en-US"/>
              </w:rPr>
              <w:t>)</w:t>
            </w:r>
            <w:r w:rsidRPr="00024ECF">
              <w:rPr>
                <w:rFonts w:eastAsia="MS PGothic"/>
                <w:sz w:val="20"/>
                <w:szCs w:val="26"/>
                <w:lang w:eastAsia="ja-JP"/>
              </w:rPr>
              <w:t>W 1 </w:t>
            </w:r>
            <w:r>
              <w:rPr>
                <w:rFonts w:eastAsia="MS PGothic"/>
                <w:sz w:val="20"/>
                <w:szCs w:val="26"/>
                <w:lang w:val="fr-FR" w:eastAsia="en-US"/>
              </w:rPr>
              <w:sym w:font="Symbol" w:char="F0B3"/>
            </w:r>
            <w:r w:rsidRPr="00024ECF">
              <w:rPr>
                <w:rFonts w:eastAsia="MS PGothic"/>
                <w:sz w:val="20"/>
                <w:szCs w:val="26"/>
                <w:lang w:eastAsia="en-US"/>
              </w:rPr>
              <w:br/>
              <w:t>dBi 6 </w:t>
            </w:r>
            <w:r>
              <w:rPr>
                <w:rFonts w:eastAsia="MS PGothic"/>
                <w:sz w:val="20"/>
                <w:szCs w:val="26"/>
                <w:lang w:val="fr-FR" w:eastAsia="en-US"/>
              </w:rPr>
              <w:sym w:font="Symbol" w:char="F0B3"/>
            </w:r>
          </w:p>
        </w:tc>
        <w:tc>
          <w:tcPr>
            <w:tcW w:w="684"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74−</w:t>
            </w:r>
          </w:p>
        </w:tc>
      </w:tr>
      <w:tr w:rsidR="00E31076" w:rsidRPr="00C63DF1">
        <w:trPr>
          <w:cantSplit/>
          <w:jc w:val="center"/>
        </w:trPr>
        <w:tc>
          <w:tcPr>
            <w:tcW w:w="730" w:type="pct"/>
            <w:vMerge/>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p>
        </w:tc>
        <w:tc>
          <w:tcPr>
            <w:tcW w:w="1123"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024ECF">
              <w:rPr>
                <w:rFonts w:eastAsia="MS PGothic"/>
                <w:sz w:val="20"/>
                <w:szCs w:val="26"/>
                <w:lang w:eastAsia="ja-JP"/>
              </w:rPr>
              <w:t>955-952</w:t>
            </w:r>
          </w:p>
        </w:tc>
        <w:tc>
          <w:tcPr>
            <w:tcW w:w="971" w:type="pct"/>
            <w:tcMar>
              <w:left w:w="85" w:type="dxa"/>
              <w:right w:w="57" w:type="dxa"/>
            </w:tcMar>
            <w:vAlign w:val="center"/>
          </w:tcPr>
          <w:p w:rsidR="00C04191" w:rsidRPr="00395894"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412B09">
              <w:rPr>
                <w:rFonts w:eastAsia="MS PGothic"/>
                <w:sz w:val="20"/>
                <w:szCs w:val="26"/>
                <w:lang w:val="fr-CH" w:eastAsia="en-US" w:bidi="ar-SY"/>
              </w:rPr>
              <w:sym w:font="Symbol" w:char="F0B3"/>
            </w:r>
            <w:r>
              <w:rPr>
                <w:rFonts w:eastAsia="MS PGothic" w:hint="cs"/>
                <w:sz w:val="20"/>
                <w:szCs w:val="26"/>
                <w:rtl/>
                <w:lang w:val="fr-FR" w:eastAsia="en-US" w:bidi="ar-EG"/>
              </w:rPr>
              <w:t xml:space="preserve"> </w:t>
            </w:r>
            <w:r w:rsidRPr="00024ECF">
              <w:rPr>
                <w:rFonts w:eastAsia="MS PGothic"/>
                <w:sz w:val="20"/>
                <w:szCs w:val="26"/>
                <w:vertAlign w:val="superscript"/>
                <w:lang w:eastAsia="ja-JP"/>
              </w:rPr>
              <w:t>(5)</w:t>
            </w:r>
            <w:r w:rsidRPr="00024ECF">
              <w:rPr>
                <w:rFonts w:eastAsia="MS PGothic"/>
                <w:sz w:val="20"/>
                <w:szCs w:val="26"/>
                <w:lang w:eastAsia="ja-JP"/>
              </w:rPr>
              <w:t>k</w:t>
            </w:r>
            <w:r w:rsidR="00927ED6" w:rsidRPr="00024ECF">
              <w:rPr>
                <w:rFonts w:eastAsia="MS PGothic"/>
                <w:sz w:val="20"/>
                <w:szCs w:val="26"/>
                <w:lang w:eastAsia="ja-JP"/>
              </w:rPr>
              <w:t>Hz </w:t>
            </w:r>
            <w:r w:rsidRPr="00024ECF">
              <w:rPr>
                <w:rFonts w:eastAsia="MS PGothic"/>
                <w:i/>
                <w:sz w:val="20"/>
                <w:szCs w:val="26"/>
                <w:lang w:eastAsia="ja-JP"/>
              </w:rPr>
              <w:t>n</w:t>
            </w:r>
            <w:r w:rsidRPr="00024ECF">
              <w:rPr>
                <w:rFonts w:eastAsia="MS PGothic"/>
                <w:sz w:val="18"/>
                <w:szCs w:val="24"/>
                <w:lang w:eastAsia="ja-JP"/>
              </w:rPr>
              <w:t>*</w:t>
            </w:r>
            <w:r w:rsidRPr="00024ECF">
              <w:rPr>
                <w:rFonts w:eastAsia="MS PGothic"/>
                <w:sz w:val="20"/>
                <w:szCs w:val="26"/>
                <w:lang w:eastAsia="ja-JP"/>
              </w:rPr>
              <w:t>200</w:t>
            </w:r>
          </w:p>
        </w:tc>
        <w:tc>
          <w:tcPr>
            <w:tcW w:w="758"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r w:rsidRPr="001F6AAB">
              <w:rPr>
                <w:rFonts w:eastAsia="MS PGothic"/>
                <w:sz w:val="20"/>
                <w:szCs w:val="26"/>
                <w:lang w:eastAsia="en-US"/>
              </w:rPr>
              <w:t>mW</w:t>
            </w:r>
            <w:r w:rsidR="00CE652F">
              <w:rPr>
                <w:rFonts w:eastAsia="MS PGothic"/>
                <w:sz w:val="20"/>
                <w:szCs w:val="26"/>
                <w:lang w:eastAsia="ja-JP"/>
              </w:rPr>
              <w:t> </w:t>
            </w:r>
            <w:r>
              <w:rPr>
                <w:rFonts w:eastAsia="MS PGothic"/>
                <w:sz w:val="20"/>
                <w:szCs w:val="26"/>
                <w:lang w:eastAsia="ja-JP"/>
              </w:rPr>
              <w:t>20</w:t>
            </w:r>
            <w:r w:rsidR="00CE652F">
              <w:rPr>
                <w:rFonts w:eastAsia="MS PGothic"/>
                <w:sz w:val="20"/>
                <w:szCs w:val="26"/>
                <w:lang w:eastAsia="ja-JP"/>
              </w:rPr>
              <w:t> </w:t>
            </w:r>
            <w:r w:rsidRPr="00412B09">
              <w:rPr>
                <w:rFonts w:eastAsia="MS PGothic"/>
                <w:sz w:val="20"/>
                <w:szCs w:val="26"/>
                <w:lang w:val="fr-CH" w:eastAsia="en-US" w:bidi="ar-SY"/>
              </w:rPr>
              <w:sym w:font="Symbol" w:char="F0B3"/>
            </w:r>
            <w:r w:rsidRPr="00024ECF">
              <w:rPr>
                <w:rFonts w:eastAsia="MS PGothic"/>
                <w:sz w:val="20"/>
                <w:szCs w:val="26"/>
                <w:lang w:eastAsia="en-US"/>
              </w:rPr>
              <w:br/>
            </w: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13)</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024ECF">
              <w:rPr>
                <w:rFonts w:eastAsia="MS PGothic"/>
                <w:sz w:val="20"/>
                <w:szCs w:val="26"/>
                <w:lang w:eastAsia="ja-JP"/>
              </w:rPr>
              <w:t>mW 10</w:t>
            </w:r>
            <w:r>
              <w:rPr>
                <w:rFonts w:eastAsia="MS PGothic"/>
                <w:sz w:val="20"/>
                <w:szCs w:val="26"/>
                <w:lang w:eastAsia="en-US"/>
              </w:rPr>
              <w:t> </w:t>
            </w:r>
            <w:r>
              <w:rPr>
                <w:rFonts w:eastAsia="MS PGothic"/>
                <w:sz w:val="20"/>
                <w:szCs w:val="26"/>
                <w:lang w:val="fr-FR" w:eastAsia="en-US"/>
              </w:rPr>
              <w:sym w:font="Symbol" w:char="F0B3"/>
            </w:r>
            <w:r w:rsidRPr="00024ECF">
              <w:rPr>
                <w:rFonts w:eastAsia="MS PGothic"/>
                <w:sz w:val="20"/>
                <w:szCs w:val="26"/>
                <w:lang w:eastAsia="en-US"/>
              </w:rPr>
              <w:br/>
              <w:t>dBi </w:t>
            </w:r>
            <w:r>
              <w:rPr>
                <w:rFonts w:eastAsia="MS PGothic"/>
                <w:sz w:val="20"/>
                <w:szCs w:val="26"/>
                <w:lang w:eastAsia="en-US"/>
              </w:rPr>
              <w:t>3</w:t>
            </w:r>
            <w:r w:rsidRPr="00024ECF">
              <w:rPr>
                <w:rFonts w:eastAsia="MS PGothic"/>
                <w:sz w:val="20"/>
                <w:szCs w:val="26"/>
                <w:lang w:eastAsia="en-US"/>
              </w:rPr>
              <w:t>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sidRPr="00024ECF">
              <w:rPr>
                <w:rFonts w:eastAsia="MS PGothic"/>
                <w:sz w:val="20"/>
                <w:szCs w:val="26"/>
                <w:lang w:eastAsia="ja-JP"/>
              </w:rPr>
              <w:t>dBm</w:t>
            </w:r>
            <w:r w:rsidR="00CE652F" w:rsidRPr="00024ECF">
              <w:rPr>
                <w:rFonts w:eastAsia="MS PGothic"/>
                <w:sz w:val="20"/>
                <w:szCs w:val="26"/>
                <w:lang w:eastAsia="ja-JP"/>
              </w:rPr>
              <w:t> </w:t>
            </w:r>
            <w:r w:rsidRPr="00024ECF">
              <w:rPr>
                <w:rFonts w:eastAsia="MS PGothic"/>
                <w:sz w:val="20"/>
                <w:szCs w:val="26"/>
                <w:lang w:eastAsia="ja-JP"/>
              </w:rPr>
              <w:t>64</w:t>
            </w:r>
            <w:r w:rsidRPr="00C63DF1">
              <w:rPr>
                <w:rFonts w:eastAsia="MS PGothic"/>
                <w:sz w:val="20"/>
                <w:szCs w:val="26"/>
                <w:lang w:val="fr-FR" w:eastAsia="ja-JP"/>
              </w:rPr>
              <w:t>−</w:t>
            </w:r>
          </w:p>
        </w:tc>
      </w:tr>
      <w:tr w:rsidR="00E31076" w:rsidRPr="00C63DF1">
        <w:trPr>
          <w:cantSplit/>
          <w:jc w:val="center"/>
        </w:trPr>
        <w:tc>
          <w:tcPr>
            <w:tcW w:w="730" w:type="pct"/>
            <w:vMerge w:val="restart"/>
            <w:tcMar>
              <w:left w:w="85" w:type="dxa"/>
              <w:right w:w="57" w:type="dxa"/>
            </w:tcMar>
            <w:vAlign w:val="center"/>
          </w:tcPr>
          <w:p w:rsidR="00C04191" w:rsidRPr="008F28CB" w:rsidRDefault="00024ECF"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en-US" w:bidi="ar-EG"/>
              </w:rPr>
            </w:pPr>
            <w:r>
              <w:rPr>
                <w:rFonts w:eastAsia="MS PGothic"/>
                <w:sz w:val="20"/>
                <w:szCs w:val="26"/>
                <w:lang w:eastAsia="en-US" w:bidi="ar-EG"/>
              </w:rPr>
              <w:t>N0N</w:t>
            </w:r>
            <w:r>
              <w:rPr>
                <w:rFonts w:eastAsia="MS PGothic" w:hint="cs"/>
                <w:sz w:val="20"/>
                <w:szCs w:val="26"/>
                <w:rtl/>
                <w:lang w:eastAsia="en-US" w:bidi="ar-EG"/>
              </w:rPr>
              <w:t xml:space="preserve">، </w:t>
            </w:r>
            <w:r>
              <w:rPr>
                <w:rFonts w:eastAsia="MS PGothic"/>
                <w:sz w:val="20"/>
                <w:szCs w:val="26"/>
                <w:lang w:eastAsia="en-US" w:bidi="ar-EG"/>
              </w:rPr>
              <w:t>A1D</w:t>
            </w:r>
            <w:r>
              <w:rPr>
                <w:rFonts w:eastAsia="MS PGothic" w:hint="cs"/>
                <w:sz w:val="20"/>
                <w:szCs w:val="26"/>
                <w:rtl/>
                <w:lang w:eastAsia="en-US" w:bidi="ar-EG"/>
              </w:rPr>
              <w:t>،</w:t>
            </w:r>
            <w:r w:rsidR="00C04191" w:rsidRPr="00C63DF1">
              <w:rPr>
                <w:rFonts w:eastAsia="MS PGothic"/>
                <w:sz w:val="20"/>
                <w:szCs w:val="26"/>
                <w:lang w:eastAsia="ja-JP"/>
              </w:rPr>
              <w:br/>
            </w:r>
            <w:r>
              <w:rPr>
                <w:rFonts w:eastAsia="MS PGothic"/>
                <w:sz w:val="20"/>
                <w:szCs w:val="26"/>
                <w:lang w:eastAsia="en-US" w:bidi="ar-EG"/>
              </w:rPr>
              <w:t>AXN</w:t>
            </w:r>
            <w:r>
              <w:rPr>
                <w:rFonts w:eastAsia="MS PGothic" w:hint="cs"/>
                <w:sz w:val="20"/>
                <w:szCs w:val="26"/>
                <w:rtl/>
                <w:lang w:eastAsia="en-US" w:bidi="ar-EG"/>
              </w:rPr>
              <w:t xml:space="preserve">، </w:t>
            </w:r>
            <w:r>
              <w:rPr>
                <w:rFonts w:eastAsia="MS PGothic"/>
                <w:sz w:val="20"/>
                <w:szCs w:val="26"/>
                <w:lang w:eastAsia="en-US" w:bidi="ar-EG"/>
              </w:rPr>
              <w:t>F1D</w:t>
            </w:r>
            <w:r w:rsidR="00C04191" w:rsidRPr="00C63DF1">
              <w:rPr>
                <w:rFonts w:eastAsia="MS PGothic"/>
                <w:sz w:val="20"/>
                <w:szCs w:val="26"/>
                <w:lang w:eastAsia="ja-JP"/>
              </w:rPr>
              <w:br/>
            </w:r>
            <w:r w:rsidR="00C04191" w:rsidRPr="00C63DF1">
              <w:rPr>
                <w:rFonts w:eastAsia="MS PGothic"/>
                <w:sz w:val="20"/>
                <w:szCs w:val="26"/>
                <w:lang w:eastAsia="en-US"/>
              </w:rPr>
              <w:t>F2D</w:t>
            </w:r>
            <w:r>
              <w:rPr>
                <w:rFonts w:eastAsia="MS PGothic" w:hint="cs"/>
                <w:sz w:val="20"/>
                <w:szCs w:val="26"/>
                <w:rtl/>
                <w:lang w:eastAsia="en-US" w:bidi="ar-EG"/>
              </w:rPr>
              <w:t xml:space="preserve"> </w:t>
            </w:r>
            <w:r w:rsidR="00C04191">
              <w:rPr>
                <w:rFonts w:eastAsia="MS PGothic" w:hint="cs"/>
                <w:sz w:val="20"/>
                <w:szCs w:val="26"/>
                <w:rtl/>
                <w:lang w:eastAsia="en-US"/>
              </w:rPr>
              <w:t xml:space="preserve">أو </w:t>
            </w:r>
            <w:r w:rsidR="00C04191" w:rsidRPr="00C63DF1">
              <w:rPr>
                <w:rFonts w:eastAsia="MS PGothic"/>
                <w:sz w:val="20"/>
                <w:szCs w:val="26"/>
                <w:lang w:eastAsia="en-US"/>
              </w:rPr>
              <w:t>G1D</w:t>
            </w:r>
          </w:p>
        </w:tc>
        <w:tc>
          <w:tcPr>
            <w:tcW w:w="1123" w:type="pct"/>
            <w:vMerge w:val="restar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r w:rsidRPr="00C63DF1">
              <w:rPr>
                <w:rFonts w:eastAsia="MS PGothic"/>
                <w:sz w:val="20"/>
                <w:szCs w:val="26"/>
                <w:lang w:val="fr-FR" w:eastAsia="ja-JP"/>
              </w:rPr>
              <w:t>2</w:t>
            </w:r>
            <w:r w:rsidR="00024ECF">
              <w:rPr>
                <w:rFonts w:eastAsia="MS PGothic"/>
                <w:sz w:val="20"/>
                <w:szCs w:val="26"/>
                <w:lang w:val="fr-FR" w:eastAsia="ja-JP"/>
              </w:rPr>
              <w:t> </w:t>
            </w:r>
            <w:r w:rsidRPr="00C63DF1">
              <w:rPr>
                <w:rFonts w:eastAsia="MS PGothic"/>
                <w:sz w:val="20"/>
                <w:szCs w:val="26"/>
                <w:lang w:val="fr-FR" w:eastAsia="ja-JP"/>
              </w:rPr>
              <w:t>470</w:t>
            </w:r>
            <w:r>
              <w:rPr>
                <w:rFonts w:eastAsia="MS PGothic"/>
                <w:sz w:val="20"/>
                <w:szCs w:val="26"/>
                <w:lang w:val="fr-FR" w:eastAsia="ja-JP"/>
              </w:rPr>
              <w:t>,</w:t>
            </w:r>
            <w:r w:rsidRPr="00C63DF1">
              <w:rPr>
                <w:rFonts w:eastAsia="MS PGothic"/>
                <w:sz w:val="20"/>
                <w:szCs w:val="26"/>
                <w:lang w:val="fr-FR" w:eastAsia="ja-JP"/>
              </w:rPr>
              <w:t>75-2</w:t>
            </w:r>
            <w:r w:rsidR="00024ECF">
              <w:rPr>
                <w:rFonts w:eastAsia="MS PGothic"/>
                <w:sz w:val="20"/>
                <w:szCs w:val="26"/>
                <w:lang w:val="fr-FR" w:eastAsia="ja-JP"/>
              </w:rPr>
              <w:t> </w:t>
            </w:r>
            <w:r w:rsidRPr="00C63DF1">
              <w:rPr>
                <w:rFonts w:eastAsia="MS PGothic"/>
                <w:sz w:val="20"/>
                <w:szCs w:val="26"/>
                <w:lang w:val="fr-FR" w:eastAsia="ja-JP"/>
              </w:rPr>
              <w:t>427</w:t>
            </w:r>
          </w:p>
        </w:tc>
        <w:tc>
          <w:tcPr>
            <w:tcW w:w="971" w:type="pct"/>
            <w:tcMar>
              <w:left w:w="85" w:type="dxa"/>
              <w:right w:w="57" w:type="dxa"/>
            </w:tcMar>
            <w:vAlign w:val="center"/>
          </w:tcPr>
          <w:p w:rsidR="00C04191" w:rsidRPr="00024ECF"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:FH</w:t>
            </w:r>
            <w:r w:rsidRPr="00C63DF1">
              <w:rPr>
                <w:rFonts w:eastAsia="MS PGothic"/>
                <w:sz w:val="20"/>
                <w:szCs w:val="26"/>
                <w:lang w:val="fr-FR" w:eastAsia="ja-JP"/>
              </w:rPr>
              <w:br/>
            </w: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43,75</w:t>
            </w:r>
            <w:r w:rsidR="00024ECF">
              <w:rPr>
                <w:rFonts w:eastAsia="MS PGothic"/>
                <w:sz w:val="20"/>
                <w:szCs w:val="26"/>
                <w:lang w:eastAsia="en-US"/>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t>:DS</w:t>
            </w:r>
            <w:r w:rsidRPr="00C63DF1">
              <w:rPr>
                <w:rFonts w:eastAsia="MS PGothic"/>
                <w:sz w:val="20"/>
                <w:szCs w:val="26"/>
                <w:lang w:val="fr-FR" w:eastAsia="en-US"/>
              </w:rPr>
              <w:br/>
              <w:t>M</w:t>
            </w:r>
            <w:r w:rsidR="00927ED6">
              <w:rPr>
                <w:rFonts w:eastAsia="MS PGothic"/>
                <w:sz w:val="20"/>
                <w:szCs w:val="26"/>
                <w:lang w:val="fr-FR" w:eastAsia="en-US"/>
              </w:rPr>
              <w:t>Hz </w:t>
            </w:r>
            <w:r>
              <w:rPr>
                <w:rFonts w:eastAsia="MS PGothic"/>
                <w:sz w:val="20"/>
                <w:szCs w:val="26"/>
                <w:lang w:val="fr-FR" w:eastAsia="ja-JP"/>
              </w:rPr>
              <w:t>5,5</w:t>
            </w:r>
            <w:r w:rsidR="00024ECF">
              <w:rPr>
                <w:rFonts w:eastAsia="MS PGothic"/>
                <w:sz w:val="20"/>
                <w:szCs w:val="26"/>
                <w:lang w:eastAsia="en-US"/>
              </w:rPr>
              <w:t> </w:t>
            </w:r>
            <w:r w:rsidRPr="00412B09">
              <w:rPr>
                <w:rFonts w:eastAsia="MS PGothic"/>
                <w:sz w:val="20"/>
                <w:szCs w:val="26"/>
                <w:lang w:val="fr-CH" w:eastAsia="en-US" w:bidi="ar-SY"/>
              </w:rPr>
              <w:sym w:font="Symbol" w:char="F0B3"/>
            </w:r>
          </w:p>
        </w:tc>
        <w:tc>
          <w:tcPr>
            <w:tcW w:w="758"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1F6AAB">
              <w:rPr>
                <w:rFonts w:eastAsia="MS PGothic"/>
                <w:sz w:val="20"/>
                <w:szCs w:val="26"/>
                <w:lang w:eastAsia="en-US"/>
              </w:rPr>
              <w:t>W</w:t>
            </w:r>
            <w:r w:rsidR="00024ECF">
              <w:rPr>
                <w:rFonts w:eastAsia="MS PGothic"/>
                <w:sz w:val="20"/>
                <w:szCs w:val="26"/>
                <w:lang w:eastAsia="ja-JP"/>
              </w:rPr>
              <w:t> </w:t>
            </w:r>
            <w:r>
              <w:rPr>
                <w:rFonts w:eastAsia="MS PGothic"/>
                <w:sz w:val="20"/>
                <w:szCs w:val="26"/>
                <w:lang w:eastAsia="ja-JP"/>
              </w:rPr>
              <w:t>30</w:t>
            </w:r>
            <w:r w:rsidR="00024ECF">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sidR="00024ECF">
              <w:rPr>
                <w:rFonts w:eastAsia="MS PGothic"/>
                <w:sz w:val="20"/>
                <w:szCs w:val="26"/>
                <w:lang w:val="fr-FR" w:eastAsia="ja-JP"/>
              </w:rPr>
              <w:t> </w:t>
            </w:r>
            <w:r w:rsidRPr="00C63DF1">
              <w:rPr>
                <w:rFonts w:eastAsia="MS PGothic"/>
                <w:sz w:val="20"/>
                <w:szCs w:val="26"/>
                <w:lang w:val="fr-FR" w:eastAsia="ja-JP"/>
              </w:rPr>
              <w:t>44</w:t>
            </w:r>
            <w:r>
              <w:rPr>
                <w:rFonts w:eastAsia="MS PGothic"/>
                <w:sz w:val="20"/>
                <w:szCs w:val="26"/>
                <w:lang w:val="fr-FR" w:eastAsia="ja-JP"/>
              </w:rPr>
              <w:t>,</w:t>
            </w:r>
            <w:r w:rsidRPr="00C63DF1">
              <w:rPr>
                <w:rFonts w:eastAsia="MS PGothic"/>
                <w:sz w:val="20"/>
                <w:szCs w:val="26"/>
                <w:lang w:val="fr-FR" w:eastAsia="ja-JP"/>
              </w:rPr>
              <w:t>77)</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position w:val="6"/>
                <w:sz w:val="20"/>
                <w:szCs w:val="26"/>
                <w:vertAlign w:val="superscript"/>
                <w:lang w:val="fr-FR" w:eastAsia="en-US"/>
              </w:rPr>
              <w:t>(</w:t>
            </w:r>
            <w:r w:rsidRPr="00C63DF1">
              <w:rPr>
                <w:rFonts w:eastAsia="MS PGothic"/>
                <w:position w:val="6"/>
                <w:sz w:val="20"/>
                <w:szCs w:val="26"/>
                <w:vertAlign w:val="superscript"/>
                <w:lang w:val="fr-FR" w:eastAsia="ja-JP"/>
              </w:rPr>
              <w:t>4</w:t>
            </w:r>
            <w:r w:rsidRPr="00C63DF1">
              <w:rPr>
                <w:rFonts w:eastAsia="MS PGothic"/>
                <w:position w:val="6"/>
                <w:sz w:val="20"/>
                <w:szCs w:val="26"/>
                <w:vertAlign w:val="superscript"/>
                <w:lang w:val="fr-FR" w:eastAsia="en-US"/>
              </w:rPr>
              <w:t>)</w:t>
            </w:r>
            <w:r>
              <w:rPr>
                <w:rFonts w:eastAsia="MS PGothic"/>
                <w:sz w:val="20"/>
                <w:szCs w:val="26"/>
                <w:lang w:eastAsia="ja-JP"/>
              </w:rPr>
              <w:t>m</w:t>
            </w:r>
            <w:r w:rsidRPr="00C63DF1">
              <w:rPr>
                <w:rFonts w:eastAsia="MS PGothic"/>
                <w:sz w:val="20"/>
                <w:szCs w:val="26"/>
                <w:lang w:val="fr-FR" w:eastAsia="ja-JP"/>
              </w:rPr>
              <w:t>W</w:t>
            </w:r>
            <w:r>
              <w:rPr>
                <w:rFonts w:eastAsia="MS PGothic"/>
                <w:sz w:val="20"/>
                <w:szCs w:val="26"/>
                <w:lang w:val="fr-FR" w:eastAsia="ja-JP"/>
              </w:rPr>
              <w:t> 300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20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sidRPr="00C63DF1">
              <w:rPr>
                <w:rFonts w:eastAsia="MS PGothic" w:hint="cs"/>
                <w:sz w:val="20"/>
                <w:szCs w:val="26"/>
                <w:rtl/>
                <w:lang w:val="fr-FR" w:eastAsia="en-US"/>
              </w:rPr>
              <w:t>غير مطلوب</w:t>
            </w:r>
          </w:p>
        </w:tc>
      </w:tr>
      <w:tr w:rsidR="00E31076" w:rsidRPr="00C63DF1">
        <w:trPr>
          <w:cantSplit/>
          <w:jc w:val="center"/>
        </w:trPr>
        <w:tc>
          <w:tcPr>
            <w:tcW w:w="730" w:type="pct"/>
            <w:vMerge/>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p>
        </w:tc>
        <w:tc>
          <w:tcPr>
            <w:tcW w:w="1123" w:type="pct"/>
            <w:vMerge/>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en-US"/>
              </w:rPr>
            </w:pPr>
          </w:p>
        </w:tc>
        <w:tc>
          <w:tcPr>
            <w:tcW w:w="971"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5,5</w:t>
            </w:r>
          </w:p>
        </w:tc>
        <w:tc>
          <w:tcPr>
            <w:tcW w:w="758"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1F6AAB">
              <w:rPr>
                <w:rFonts w:eastAsia="MS PGothic"/>
                <w:sz w:val="20"/>
                <w:szCs w:val="26"/>
                <w:lang w:eastAsia="en-US"/>
              </w:rPr>
              <w:t>W</w:t>
            </w:r>
            <w:r w:rsidR="00024ECF">
              <w:rPr>
                <w:rFonts w:eastAsia="MS PGothic"/>
                <w:sz w:val="20"/>
                <w:szCs w:val="26"/>
                <w:lang w:eastAsia="ja-JP"/>
              </w:rPr>
              <w:t> </w:t>
            </w:r>
            <w:r>
              <w:rPr>
                <w:rFonts w:eastAsia="MS PGothic"/>
                <w:sz w:val="20"/>
                <w:szCs w:val="26"/>
                <w:lang w:eastAsia="ja-JP"/>
              </w:rPr>
              <w:t>1</w:t>
            </w:r>
            <w:r w:rsidR="00024ECF">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sidR="00753809">
              <w:rPr>
                <w:rFonts w:eastAsia="MS PGothic"/>
                <w:sz w:val="20"/>
                <w:szCs w:val="26"/>
                <w:lang w:val="fr-FR" w:eastAsia="ja-JP"/>
              </w:rPr>
              <w:t> 30</w:t>
            </w:r>
            <w:r w:rsidRPr="00C63DF1">
              <w:rPr>
                <w:rFonts w:eastAsia="MS PGothic"/>
                <w:sz w:val="20"/>
                <w:szCs w:val="26"/>
                <w:lang w:val="fr-FR" w:eastAsia="ja-JP"/>
              </w:rPr>
              <w:t>)</w:t>
            </w:r>
          </w:p>
        </w:tc>
        <w:tc>
          <w:tcPr>
            <w:tcW w:w="73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20 </w:t>
            </w:r>
            <w:r>
              <w:rPr>
                <w:rFonts w:eastAsia="MS PGothic"/>
                <w:sz w:val="20"/>
                <w:szCs w:val="26"/>
                <w:lang w:val="fr-FR" w:eastAsia="en-US"/>
              </w:rPr>
              <w:sym w:font="Symbol" w:char="F0B3"/>
            </w:r>
          </w:p>
        </w:tc>
        <w:tc>
          <w:tcPr>
            <w:tcW w:w="684" w:type="pct"/>
            <w:tcMar>
              <w:left w:w="85" w:type="dxa"/>
              <w:right w:w="57" w:type="dxa"/>
            </w:tcMar>
            <w:vAlign w:val="center"/>
          </w:tcPr>
          <w:p w:rsidR="00C04191" w:rsidRPr="00C63DF1" w:rsidRDefault="00C04191"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p>
        </w:tc>
      </w:tr>
      <w:tr w:rsidR="006E7AA6" w:rsidRPr="00C63DF1">
        <w:trPr>
          <w:cantSplit/>
          <w:jc w:val="center"/>
        </w:trPr>
        <w:tc>
          <w:tcPr>
            <w:tcW w:w="5000" w:type="pct"/>
            <w:gridSpan w:val="6"/>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val="fr-FR" w:eastAsia="en-US"/>
              </w:rPr>
            </w:pPr>
            <w:r w:rsidRPr="00C63DF1">
              <w:rPr>
                <w:rFonts w:hint="cs"/>
                <w:i/>
                <w:iCs/>
                <w:sz w:val="20"/>
                <w:szCs w:val="26"/>
                <w:rtl/>
                <w:lang w:val="fr-FR" w:eastAsia="ja-JP" w:bidi="ar-SY"/>
              </w:rPr>
              <w:t>أنظمة اتصال المغروسات الطبية</w:t>
            </w:r>
          </w:p>
        </w:tc>
      </w:tr>
      <w:tr w:rsidR="00E31076" w:rsidRPr="00C63DF1">
        <w:trPr>
          <w:cantSplit/>
          <w:jc w:val="center"/>
        </w:trPr>
        <w:tc>
          <w:tcPr>
            <w:tcW w:w="730" w:type="pct"/>
            <w:vMerge w:val="restar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Pr>
                <w:rFonts w:eastAsia="MS PGothic"/>
                <w:sz w:val="20"/>
                <w:szCs w:val="26"/>
                <w:lang w:eastAsia="en-US"/>
              </w:rPr>
              <w:t>A1D</w:t>
            </w:r>
            <w:r w:rsidR="00ED1CD7">
              <w:rPr>
                <w:rFonts w:eastAsia="MS PGothic" w:hint="cs"/>
                <w:sz w:val="20"/>
                <w:szCs w:val="26"/>
                <w:rtl/>
                <w:lang w:eastAsia="en-US" w:bidi="ar-EG"/>
              </w:rPr>
              <w:t xml:space="preserve">، </w:t>
            </w:r>
            <w:r w:rsidR="00ED1CD7">
              <w:rPr>
                <w:rFonts w:eastAsia="MS PGothic"/>
                <w:sz w:val="20"/>
                <w:szCs w:val="26"/>
                <w:lang w:eastAsia="en-US" w:bidi="ar-EG"/>
              </w:rPr>
              <w:t>F1D</w:t>
            </w:r>
            <w:r w:rsidR="00ED1CD7">
              <w:rPr>
                <w:rFonts w:eastAsia="MS PGothic" w:hint="cs"/>
                <w:sz w:val="20"/>
                <w:szCs w:val="26"/>
                <w:rtl/>
                <w:lang w:eastAsia="en-US" w:bidi="ar-EG"/>
              </w:rPr>
              <w:t xml:space="preserve"> </w:t>
            </w:r>
            <w:r>
              <w:rPr>
                <w:rFonts w:eastAsia="MS PGothic" w:hint="cs"/>
                <w:sz w:val="20"/>
                <w:szCs w:val="26"/>
                <w:rtl/>
                <w:lang w:eastAsia="en-US" w:bidi="ar-EG"/>
              </w:rPr>
              <w:t>أو</w:t>
            </w:r>
            <w:r w:rsidR="00ED1CD7">
              <w:rPr>
                <w:rFonts w:eastAsia="MS PGothic"/>
                <w:sz w:val="20"/>
                <w:szCs w:val="26"/>
                <w:rtl/>
                <w:lang w:eastAsia="en-US" w:bidi="ar-EG"/>
              </w:rPr>
              <w:br/>
            </w:r>
            <w:r w:rsidRPr="00C63DF1">
              <w:rPr>
                <w:rFonts w:eastAsia="MS PGothic"/>
                <w:sz w:val="20"/>
                <w:szCs w:val="26"/>
                <w:lang w:val="fr-FR" w:eastAsia="ja-JP"/>
              </w:rPr>
              <w:t>G1D</w:t>
            </w:r>
          </w:p>
        </w:tc>
        <w:tc>
          <w:tcPr>
            <w:tcW w:w="1123"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C63DF1">
              <w:rPr>
                <w:rFonts w:eastAsia="MS PGothic"/>
                <w:sz w:val="20"/>
                <w:szCs w:val="26"/>
                <w:lang w:val="fr-FR" w:eastAsia="ja-JP"/>
              </w:rPr>
              <w:t>405-402</w:t>
            </w:r>
          </w:p>
        </w:tc>
        <w:tc>
          <w:tcPr>
            <w:tcW w:w="971" w:type="pct"/>
            <w:vMerge w:val="restart"/>
            <w:tcMar>
              <w:left w:w="85" w:type="dxa"/>
              <w:right w:w="57" w:type="dxa"/>
            </w:tcMar>
            <w:vAlign w:val="center"/>
          </w:tcPr>
          <w:p w:rsidR="006E7AA6" w:rsidRPr="001F6AAB" w:rsidRDefault="00753809"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eastAsia="en-US" w:bidi="ar-EG"/>
              </w:rPr>
            </w:pPr>
            <w:r>
              <w:rPr>
                <w:rFonts w:eastAsia="MS PGothic"/>
                <w:sz w:val="20"/>
                <w:szCs w:val="26"/>
                <w:lang w:val="fr-FR" w:eastAsia="en-US"/>
              </w:rPr>
              <w:t>k</w:t>
            </w:r>
            <w:r w:rsidR="00927ED6">
              <w:rPr>
                <w:rFonts w:eastAsia="MS PGothic"/>
                <w:sz w:val="20"/>
                <w:szCs w:val="26"/>
                <w:lang w:val="fr-FR" w:eastAsia="en-US"/>
              </w:rPr>
              <w:t>Hz </w:t>
            </w:r>
            <w:r w:rsidR="006E7AA6">
              <w:rPr>
                <w:rFonts w:eastAsia="MS PGothic"/>
                <w:sz w:val="20"/>
                <w:szCs w:val="26"/>
                <w:lang w:val="fr-FR" w:eastAsia="ja-JP"/>
              </w:rPr>
              <w:t>300</w:t>
            </w:r>
            <w:r w:rsidR="00ED1CD7">
              <w:rPr>
                <w:rFonts w:eastAsia="MS PGothic"/>
                <w:sz w:val="20"/>
                <w:szCs w:val="26"/>
                <w:lang w:val="fr-FR" w:eastAsia="ja-JP"/>
              </w:rPr>
              <w:t> </w:t>
            </w:r>
            <w:r w:rsidR="006E7AA6" w:rsidRPr="00412B09">
              <w:rPr>
                <w:rFonts w:eastAsia="MS PGothic"/>
                <w:sz w:val="20"/>
                <w:szCs w:val="26"/>
                <w:lang w:val="fr-CH" w:eastAsia="en-US" w:bidi="ar-SY"/>
              </w:rPr>
              <w:sym w:font="Symbol" w:char="F0B3"/>
            </w:r>
          </w:p>
        </w:tc>
        <w:tc>
          <w:tcPr>
            <w:tcW w:w="758"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eastAsia="en-US" w:bidi="ar-EG"/>
              </w:rPr>
            </w:pPr>
            <w:r w:rsidRPr="00C63DF1">
              <w:rPr>
                <w:rFonts w:ascii="Symbol" w:eastAsia="MS PGothic" w:hAnsi="Symbol"/>
                <w:sz w:val="20"/>
                <w:szCs w:val="26"/>
                <w:lang w:val="fr-FR" w:eastAsia="en-US"/>
              </w:rPr>
              <w:sym w:font="Symbol" w:char="F06D"/>
            </w:r>
            <w:r w:rsidRPr="00C63DF1">
              <w:rPr>
                <w:rFonts w:eastAsia="MS PGothic"/>
                <w:sz w:val="20"/>
                <w:szCs w:val="26"/>
                <w:lang w:eastAsia="ja-JP"/>
              </w:rPr>
              <w:t>W</w:t>
            </w:r>
            <w:r w:rsidR="00ED1CD7">
              <w:rPr>
                <w:rFonts w:eastAsia="MS PGothic"/>
                <w:sz w:val="20"/>
                <w:szCs w:val="26"/>
                <w:lang w:eastAsia="ja-JP"/>
              </w:rPr>
              <w:t> </w:t>
            </w:r>
            <w:r w:rsidRPr="00C63DF1">
              <w:rPr>
                <w:rFonts w:eastAsia="MS PGothic"/>
                <w:sz w:val="20"/>
                <w:szCs w:val="26"/>
                <w:lang w:eastAsia="ja-JP"/>
              </w:rPr>
              <w:t>25</w:t>
            </w:r>
            <w:r w:rsidR="00ED1CD7">
              <w:rPr>
                <w:rFonts w:eastAsia="MS PGothic"/>
                <w:sz w:val="20"/>
                <w:szCs w:val="26"/>
                <w:lang w:eastAsia="ja-JP"/>
              </w:rPr>
              <w:t> </w:t>
            </w:r>
            <w:r w:rsidRPr="00412B09">
              <w:rPr>
                <w:rFonts w:eastAsia="MS PGothic"/>
                <w:sz w:val="20"/>
                <w:szCs w:val="26"/>
                <w:lang w:val="fr-CH" w:eastAsia="en-US" w:bidi="ar-SY"/>
              </w:rPr>
              <w:sym w:font="Symbol" w:char="F0B3"/>
            </w:r>
            <w:r w:rsidRPr="00C63DF1">
              <w:rPr>
                <w:rFonts w:eastAsia="MS PGothic"/>
                <w:sz w:val="20"/>
                <w:szCs w:val="26"/>
                <w:lang w:eastAsia="ja-JP"/>
              </w:rPr>
              <w:br/>
              <w:t>(dBm16−)</w:t>
            </w:r>
          </w:p>
        </w:tc>
        <w:tc>
          <w:tcPr>
            <w:tcW w:w="734"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ascii="Symbol" w:eastAsia="MS PGothic" w:hAnsi="Symbol" w:hint="eastAsia"/>
                <w:sz w:val="20"/>
                <w:szCs w:val="26"/>
                <w:rtl/>
                <w:lang w:eastAsia="ja-JP" w:bidi="ar-EG"/>
              </w:rPr>
            </w:pPr>
            <w:r w:rsidRPr="00C63DF1">
              <w:rPr>
                <w:rFonts w:ascii="Symbol" w:eastAsia="MS PGothic" w:hAnsi="Symbol"/>
                <w:sz w:val="20"/>
                <w:szCs w:val="26"/>
                <w:lang w:val="fr-FR" w:eastAsia="ja-JP"/>
              </w:rPr>
              <w:t></w:t>
            </w:r>
          </w:p>
        </w:tc>
        <w:tc>
          <w:tcPr>
            <w:tcW w:w="684" w:type="pct"/>
            <w:tcMar>
              <w:left w:w="85" w:type="dxa"/>
              <w:right w:w="57" w:type="dxa"/>
            </w:tcMar>
            <w:vAlign w:val="center"/>
          </w:tcPr>
          <w:p w:rsidR="00ED1CD7" w:rsidRDefault="00ED1CD7"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right"/>
              <w:rPr>
                <w:sz w:val="20"/>
                <w:lang w:eastAsia="ja-JP"/>
              </w:rPr>
            </w:pPr>
            <w:r w:rsidRPr="006F1881">
              <w:rPr>
                <w:sz w:val="20"/>
                <w:lang w:val="en-GB" w:eastAsia="ja-JP"/>
              </w:rPr>
              <w:t>10 log </w:t>
            </w:r>
            <w:r w:rsidRPr="006F1881">
              <w:rPr>
                <w:i/>
                <w:iCs/>
                <w:sz w:val="20"/>
                <w:lang w:val="en-GB" w:eastAsia="ja-JP"/>
              </w:rPr>
              <w:t>B</w:t>
            </w:r>
            <w:r w:rsidRPr="006F1881">
              <w:rPr>
                <w:sz w:val="20"/>
                <w:lang w:val="en-GB" w:eastAsia="ja-JP"/>
              </w:rPr>
              <w:br/>
              <w:t>−150</w:t>
            </w:r>
            <w:r>
              <w:rPr>
                <w:sz w:val="20"/>
                <w:lang w:val="en-GB" w:eastAsia="ja-JP"/>
              </w:rPr>
              <w:t> </w:t>
            </w:r>
            <w:r w:rsidRPr="006F1881">
              <w:rPr>
                <w:sz w:val="20"/>
                <w:lang w:val="en-GB" w:eastAsia="ja-JP"/>
              </w:rPr>
              <w:t>+</w:t>
            </w:r>
            <w:r>
              <w:rPr>
                <w:sz w:val="20"/>
                <w:lang w:val="en-GB" w:eastAsia="ja-JP"/>
              </w:rPr>
              <w:br/>
            </w:r>
            <w:r w:rsidRPr="006F1881">
              <w:rPr>
                <w:i/>
                <w:sz w:val="20"/>
                <w:lang w:val="en-GB" w:eastAsia="ja-JP"/>
              </w:rPr>
              <w:t>G</w:t>
            </w:r>
            <w:r w:rsidRPr="006F1881">
              <w:rPr>
                <w:sz w:val="20"/>
                <w:lang w:val="en-GB" w:eastAsia="ja-JP"/>
              </w:rPr>
              <w:t> dB</w:t>
            </w:r>
          </w:p>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eastAsia="en-US" w:bidi="ar-EG"/>
              </w:rPr>
            </w:pPr>
            <w:r w:rsidRPr="000C3D8D">
              <w:rPr>
                <w:rFonts w:eastAsia="MS PGothic" w:hint="cs"/>
                <w:spacing w:val="-10"/>
                <w:sz w:val="20"/>
                <w:szCs w:val="26"/>
                <w:rtl/>
                <w:lang w:eastAsia="en-US" w:bidi="ar-EG"/>
              </w:rPr>
              <w:t>(</w:t>
            </w:r>
            <w:r w:rsidRPr="000C3D8D">
              <w:rPr>
                <w:rFonts w:eastAsia="MS PGothic" w:hint="cs"/>
                <w:spacing w:val="-10"/>
                <w:sz w:val="20"/>
                <w:szCs w:val="26"/>
                <w:rtl/>
                <w:lang w:eastAsia="en-US"/>
              </w:rPr>
              <w:t xml:space="preserve">مع اعتبار </w:t>
            </w:r>
            <w:r w:rsidRPr="000C3D8D">
              <w:rPr>
                <w:rFonts w:eastAsia="MS PGothic"/>
                <w:spacing w:val="-10"/>
                <w:sz w:val="20"/>
                <w:szCs w:val="26"/>
                <w:lang w:eastAsia="en-US"/>
              </w:rPr>
              <w:t>mW 1</w:t>
            </w:r>
            <w:r w:rsidRPr="000C3D8D">
              <w:rPr>
                <w:rFonts w:eastAsia="MS PGothic" w:hint="cs"/>
                <w:spacing w:val="-10"/>
                <w:sz w:val="20"/>
                <w:szCs w:val="26"/>
                <w:rtl/>
                <w:lang w:eastAsia="en-US" w:bidi="ar-EG"/>
              </w:rPr>
              <w:t xml:space="preserve"> تساوي </w:t>
            </w:r>
            <w:r w:rsidRPr="000C3D8D">
              <w:rPr>
                <w:rFonts w:eastAsia="MS PGothic"/>
                <w:spacing w:val="-10"/>
                <w:position w:val="2"/>
                <w:sz w:val="20"/>
                <w:szCs w:val="26"/>
                <w:vertAlign w:val="superscript"/>
                <w:lang w:eastAsia="en-US"/>
              </w:rPr>
              <w:t>(</w:t>
            </w:r>
            <w:r w:rsidRPr="000C3D8D">
              <w:rPr>
                <w:rFonts w:eastAsia="MS PGothic"/>
                <w:spacing w:val="-10"/>
                <w:position w:val="2"/>
                <w:sz w:val="20"/>
                <w:szCs w:val="26"/>
                <w:vertAlign w:val="superscript"/>
                <w:lang w:eastAsia="ja-JP"/>
              </w:rPr>
              <w:t>6</w:t>
            </w:r>
            <w:r w:rsidRPr="000C3D8D">
              <w:rPr>
                <w:rFonts w:eastAsia="MS PGothic"/>
                <w:spacing w:val="-10"/>
                <w:position w:val="2"/>
                <w:sz w:val="20"/>
                <w:szCs w:val="26"/>
                <w:vertAlign w:val="superscript"/>
                <w:lang w:eastAsia="en-US"/>
              </w:rPr>
              <w:t>)</w:t>
            </w:r>
            <w:r w:rsidRPr="000C3D8D">
              <w:rPr>
                <w:rFonts w:eastAsia="MS PGothic"/>
                <w:spacing w:val="-10"/>
                <w:sz w:val="20"/>
                <w:szCs w:val="26"/>
                <w:lang w:eastAsia="en-US" w:bidi="ar-EG"/>
              </w:rPr>
              <w:t>(dB 0</w:t>
            </w:r>
          </w:p>
        </w:tc>
      </w:tr>
      <w:tr w:rsidR="00E31076" w:rsidRPr="00C63DF1">
        <w:trPr>
          <w:cantSplit/>
          <w:jc w:val="center"/>
        </w:trPr>
        <w:tc>
          <w:tcPr>
            <w:tcW w:w="730"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en-US"/>
              </w:rPr>
            </w:pPr>
          </w:p>
        </w:tc>
        <w:tc>
          <w:tcPr>
            <w:tcW w:w="1123"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eastAsia="ja-JP"/>
              </w:rPr>
            </w:pPr>
            <w:bookmarkStart w:id="604" w:name="OLE_LINK1"/>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8-</w:t>
            </w:r>
            <w:bookmarkEnd w:id="604"/>
            <w:r w:rsidRPr="00C63DF1">
              <w:rPr>
                <w:rFonts w:eastAsia="MS PGothic"/>
                <w:sz w:val="20"/>
                <w:szCs w:val="26"/>
                <w:lang w:eastAsia="ja-JP"/>
              </w:rPr>
              <w:t>403</w:t>
            </w:r>
            <w:r>
              <w:rPr>
                <w:rFonts w:eastAsia="MS PGothic"/>
                <w:sz w:val="20"/>
                <w:szCs w:val="26"/>
                <w:lang w:eastAsia="ja-JP"/>
              </w:rPr>
              <w:t>,</w:t>
            </w:r>
            <w:r w:rsidRPr="00C63DF1">
              <w:rPr>
                <w:rFonts w:eastAsia="MS PGothic"/>
                <w:sz w:val="20"/>
                <w:szCs w:val="26"/>
                <w:lang w:eastAsia="ja-JP"/>
              </w:rPr>
              <w:t>5</w:t>
            </w:r>
          </w:p>
        </w:tc>
        <w:tc>
          <w:tcPr>
            <w:tcW w:w="971"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sz w:val="20"/>
                <w:szCs w:val="26"/>
                <w:lang w:eastAsia="en-US"/>
              </w:rPr>
            </w:pPr>
          </w:p>
        </w:tc>
        <w:tc>
          <w:tcPr>
            <w:tcW w:w="758" w:type="pct"/>
            <w:tcMar>
              <w:left w:w="85" w:type="dxa"/>
              <w:right w:w="57" w:type="dxa"/>
            </w:tcMar>
            <w:vAlign w:val="center"/>
          </w:tcPr>
          <w:p w:rsidR="006E7AA6" w:rsidRPr="00C63DF1" w:rsidRDefault="006E7AA6" w:rsidP="000B106E">
            <w:pPr>
              <w:overflowPunct/>
              <w:autoSpaceDE/>
              <w:autoSpaceDN/>
              <w:adjustRightInd/>
              <w:spacing w:before="20" w:after="60" w:line="280" w:lineRule="exact"/>
              <w:jc w:val="left"/>
              <w:textAlignment w:val="auto"/>
              <w:rPr>
                <w:rFonts w:ascii="Symbol" w:eastAsia="MS PGothic" w:hAnsi="Symbol"/>
                <w:sz w:val="20"/>
                <w:szCs w:val="26"/>
                <w:lang w:eastAsia="en-US"/>
              </w:rPr>
            </w:pPr>
            <w:r w:rsidRPr="00C63DF1">
              <w:rPr>
                <w:rFonts w:eastAsia="MS PGothic"/>
                <w:sz w:val="20"/>
                <w:szCs w:val="26"/>
                <w:lang w:eastAsia="ja-JP"/>
              </w:rPr>
              <w:t>nW</w:t>
            </w:r>
            <w:r w:rsidR="00ED1CD7">
              <w:rPr>
                <w:rFonts w:eastAsia="MS PGothic"/>
                <w:sz w:val="20"/>
                <w:szCs w:val="26"/>
                <w:lang w:eastAsia="ja-JP"/>
              </w:rPr>
              <w:t> </w:t>
            </w:r>
            <w:r w:rsidRPr="00C63DF1">
              <w:rPr>
                <w:rFonts w:eastAsia="MS PGothic"/>
                <w:sz w:val="20"/>
                <w:szCs w:val="26"/>
                <w:lang w:eastAsia="ja-JP"/>
              </w:rPr>
              <w:t>100</w:t>
            </w:r>
            <w:r w:rsidRPr="00C63DF1">
              <w:rPr>
                <w:rFonts w:eastAsia="MS PGothic"/>
                <w:sz w:val="20"/>
                <w:szCs w:val="26"/>
                <w:lang w:eastAsia="ja-JP"/>
              </w:rPr>
              <w:br/>
              <w:t>(dBm</w:t>
            </w:r>
            <w:r w:rsidR="00ED1CD7">
              <w:rPr>
                <w:rFonts w:eastAsia="MS PGothic"/>
                <w:sz w:val="20"/>
                <w:szCs w:val="26"/>
                <w:lang w:eastAsia="ja-JP"/>
              </w:rPr>
              <w:t> </w:t>
            </w:r>
            <w:r>
              <w:rPr>
                <w:rFonts w:eastAsia="MS PGothic"/>
                <w:sz w:val="20"/>
                <w:szCs w:val="26"/>
                <w:lang w:eastAsia="ja-JP"/>
              </w:rPr>
              <w:t>40</w:t>
            </w:r>
            <w:r w:rsidRPr="00C63DF1">
              <w:rPr>
                <w:rFonts w:eastAsia="MS PGothic"/>
                <w:sz w:val="20"/>
                <w:szCs w:val="26"/>
                <w:lang w:eastAsia="ja-JP"/>
              </w:rPr>
              <w:t>−)</w:t>
            </w:r>
          </w:p>
        </w:tc>
        <w:tc>
          <w:tcPr>
            <w:tcW w:w="734"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sz w:val="20"/>
                <w:szCs w:val="26"/>
                <w:lang w:eastAsia="ja-JP"/>
              </w:rPr>
            </w:pPr>
          </w:p>
        </w:tc>
        <w:tc>
          <w:tcPr>
            <w:tcW w:w="684"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eastAsia="ja-JP"/>
              </w:rPr>
            </w:pPr>
            <w:r w:rsidRPr="00C63DF1">
              <w:rPr>
                <w:rFonts w:eastAsia="MS PGothic" w:hint="cs"/>
                <w:sz w:val="20"/>
                <w:szCs w:val="26"/>
                <w:rtl/>
                <w:lang w:val="fr-FR" w:eastAsia="en-US"/>
              </w:rPr>
              <w:t>غير مطلوب</w:t>
            </w:r>
          </w:p>
        </w:tc>
      </w:tr>
      <w:tr w:rsidR="006E7AA6" w:rsidRPr="00C63DF1">
        <w:trPr>
          <w:cantSplit/>
          <w:jc w:val="center"/>
        </w:trPr>
        <w:tc>
          <w:tcPr>
            <w:tcW w:w="5000" w:type="pct"/>
            <w:gridSpan w:val="6"/>
            <w:tcMar>
              <w:left w:w="85" w:type="dxa"/>
              <w:right w:w="57" w:type="dxa"/>
            </w:tcMar>
            <w:vAlign w:val="center"/>
          </w:tcPr>
          <w:p w:rsidR="006E7AA6" w:rsidRPr="00C63DF1" w:rsidRDefault="006E7AA6" w:rsidP="00C82B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ascii="Symbol" w:eastAsia="MS PGothic" w:hAnsi="Symbol" w:hint="eastAsia"/>
                <w:sz w:val="20"/>
                <w:szCs w:val="26"/>
                <w:rtl/>
                <w:lang w:val="fr-FR" w:eastAsia="ja-JP" w:bidi="ar-EG"/>
              </w:rPr>
            </w:pPr>
            <w:r w:rsidRPr="00C63DF1">
              <w:rPr>
                <w:rFonts w:hint="cs"/>
                <w:i/>
                <w:iCs/>
                <w:sz w:val="20"/>
                <w:szCs w:val="26"/>
                <w:rtl/>
                <w:lang w:eastAsia="ja-JP" w:bidi="ar-SY"/>
              </w:rPr>
              <w:t>محاسيس لكشف أو قياس الأجسام المتحركة</w:t>
            </w:r>
          </w:p>
        </w:tc>
      </w:tr>
      <w:tr w:rsidR="00E31076" w:rsidRPr="00C63DF1">
        <w:trPr>
          <w:cantSplit/>
          <w:jc w:val="center"/>
        </w:trPr>
        <w:tc>
          <w:tcPr>
            <w:tcW w:w="730" w:type="pct"/>
            <w:vMerge w:val="restart"/>
            <w:tcMar>
              <w:left w:w="85" w:type="dxa"/>
              <w:right w:w="57" w:type="dxa"/>
            </w:tcMar>
            <w:vAlign w:val="center"/>
          </w:tcPr>
          <w:p w:rsidR="006E7AA6" w:rsidRPr="00D6686E"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eastAsia="en-US"/>
              </w:rPr>
            </w:pPr>
            <w:r w:rsidRPr="00C63DF1">
              <w:rPr>
                <w:rFonts w:eastAsia="MS PGothic"/>
                <w:sz w:val="20"/>
                <w:szCs w:val="26"/>
                <w:lang w:val="fr-FR" w:eastAsia="en-US"/>
              </w:rPr>
              <w:t>−</w:t>
            </w:r>
          </w:p>
        </w:tc>
        <w:tc>
          <w:tcPr>
            <w:tcW w:w="1123" w:type="pct"/>
            <w:tcMar>
              <w:left w:w="85" w:type="dxa"/>
              <w:right w:w="57" w:type="dxa"/>
            </w:tcMar>
            <w:vAlign w:val="center"/>
          </w:tcPr>
          <w:p w:rsidR="006E7AA6" w:rsidRPr="00C63DF1" w:rsidRDefault="006E7AA6" w:rsidP="000B106E">
            <w:pPr>
              <w:tabs>
                <w:tab w:val="left" w:pos="794"/>
                <w:tab w:val="left" w:pos="1191"/>
                <w:tab w:val="left" w:pos="1588"/>
                <w:tab w:val="left" w:pos="1985"/>
              </w:tabs>
              <w:spacing w:before="20" w:after="60" w:line="280" w:lineRule="exact"/>
              <w:jc w:val="left"/>
              <w:rPr>
                <w:rFonts w:eastAsia="MS PGothic"/>
                <w:sz w:val="20"/>
                <w:szCs w:val="26"/>
                <w:lang w:val="fr-FR" w:eastAsia="en-US"/>
              </w:rPr>
            </w:pPr>
            <w:r w:rsidRPr="00C63DF1">
              <w:rPr>
                <w:sz w:val="20"/>
                <w:szCs w:val="26"/>
                <w:lang w:val="fr-FR" w:eastAsia="ja-JP"/>
              </w:rPr>
              <w:t>G</w:t>
            </w:r>
            <w:r w:rsidR="00927ED6">
              <w:rPr>
                <w:sz w:val="20"/>
                <w:szCs w:val="26"/>
                <w:lang w:val="fr-FR" w:eastAsia="ja-JP"/>
              </w:rPr>
              <w:t>Hz </w:t>
            </w:r>
            <w:r w:rsidRPr="00C63DF1">
              <w:rPr>
                <w:sz w:val="20"/>
                <w:szCs w:val="26"/>
                <w:lang w:val="fr-FR" w:eastAsia="ja-JP"/>
              </w:rPr>
              <w:t>10</w:t>
            </w:r>
            <w:r>
              <w:rPr>
                <w:sz w:val="20"/>
                <w:szCs w:val="26"/>
                <w:lang w:val="fr-FR" w:eastAsia="ja-JP"/>
              </w:rPr>
              <w:t>,</w:t>
            </w:r>
            <w:r w:rsidRPr="00C63DF1">
              <w:rPr>
                <w:sz w:val="20"/>
                <w:szCs w:val="26"/>
                <w:lang w:val="fr-FR" w:eastAsia="ja-JP"/>
              </w:rPr>
              <w:t>525</w:t>
            </w:r>
            <w:r>
              <w:rPr>
                <w:rFonts w:eastAsia="MS PGothic"/>
                <w:sz w:val="20"/>
                <w:szCs w:val="26"/>
                <w:rtl/>
                <w:lang w:val="fr-FR" w:eastAsia="en-US"/>
              </w:rPr>
              <w:br/>
            </w:r>
            <w:r>
              <w:rPr>
                <w:rFonts w:eastAsia="MS PGothic" w:hint="cs"/>
                <w:sz w:val="20"/>
                <w:szCs w:val="26"/>
                <w:rtl/>
                <w:lang w:val="fr-FR" w:eastAsia="en-US"/>
              </w:rPr>
              <w:t>(استعمال داخل المباني)</w:t>
            </w:r>
          </w:p>
        </w:tc>
        <w:tc>
          <w:tcPr>
            <w:tcW w:w="971"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40</w:t>
            </w:r>
            <w:r w:rsidR="00ED1CD7">
              <w:rPr>
                <w:rFonts w:eastAsia="MS PGothic"/>
                <w:sz w:val="20"/>
                <w:szCs w:val="26"/>
                <w:lang w:val="fr-FR" w:eastAsia="ja-JP"/>
              </w:rPr>
              <w:t> </w:t>
            </w:r>
            <w:r w:rsidRPr="00412B09">
              <w:rPr>
                <w:rFonts w:eastAsia="MS PGothic"/>
                <w:sz w:val="20"/>
                <w:szCs w:val="26"/>
                <w:lang w:val="fr-CH" w:eastAsia="en-US" w:bidi="ar-SY"/>
              </w:rPr>
              <w:sym w:font="Symbol" w:char="F0B3"/>
            </w:r>
          </w:p>
        </w:tc>
        <w:tc>
          <w:tcPr>
            <w:tcW w:w="758" w:type="pct"/>
            <w:vMerge w:val="restart"/>
            <w:tcMar>
              <w:left w:w="85" w:type="dxa"/>
              <w:right w:w="57" w:type="dxa"/>
            </w:tcMar>
            <w:vAlign w:val="center"/>
          </w:tcPr>
          <w:p w:rsidR="006E7AA6" w:rsidRPr="00C63DF1" w:rsidRDefault="00C82BB3"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Pr>
                <w:rFonts w:eastAsia="MS PGothic"/>
                <w:sz w:val="20"/>
                <w:szCs w:val="26"/>
                <w:lang w:eastAsia="en-US"/>
              </w:rPr>
              <w:t>W</w:t>
            </w:r>
            <w:r w:rsidR="00ED1CD7">
              <w:rPr>
                <w:rFonts w:eastAsia="MS PGothic"/>
                <w:sz w:val="20"/>
                <w:szCs w:val="26"/>
                <w:lang w:eastAsia="ja-JP"/>
              </w:rPr>
              <w:t> </w:t>
            </w:r>
            <w:r w:rsidR="006E7AA6">
              <w:rPr>
                <w:rFonts w:eastAsia="MS PGothic"/>
                <w:sz w:val="20"/>
                <w:szCs w:val="26"/>
                <w:lang w:eastAsia="ja-JP"/>
              </w:rPr>
              <w:t>2,5</w:t>
            </w:r>
            <w:r w:rsidR="00ED1CD7">
              <w:rPr>
                <w:rFonts w:eastAsia="MS PGothic"/>
                <w:sz w:val="20"/>
                <w:szCs w:val="26"/>
                <w:lang w:eastAsia="ja-JP"/>
              </w:rPr>
              <w:t> </w:t>
            </w:r>
            <w:r w:rsidR="006E7AA6" w:rsidRPr="00412B09">
              <w:rPr>
                <w:rFonts w:eastAsia="MS PGothic"/>
                <w:sz w:val="20"/>
                <w:szCs w:val="26"/>
                <w:lang w:val="fr-CH" w:eastAsia="en-US" w:bidi="ar-SY"/>
              </w:rPr>
              <w:sym w:font="Symbol" w:char="F0B3"/>
            </w:r>
            <w:r w:rsidR="006E7AA6" w:rsidRPr="00C63DF1">
              <w:rPr>
                <w:rFonts w:eastAsia="MS PGothic"/>
                <w:sz w:val="20"/>
                <w:szCs w:val="26"/>
                <w:lang w:val="fr-FR" w:eastAsia="en-US"/>
              </w:rPr>
              <w:br/>
            </w:r>
            <w:r w:rsidR="006E7AA6" w:rsidRPr="00C63DF1">
              <w:rPr>
                <w:rFonts w:eastAsia="MS PGothic"/>
                <w:sz w:val="20"/>
                <w:szCs w:val="26"/>
                <w:lang w:val="fr-FR" w:eastAsia="ja-JP"/>
              </w:rPr>
              <w:t>(dBm</w:t>
            </w:r>
            <w:r w:rsidR="00ED1CD7">
              <w:rPr>
                <w:rFonts w:eastAsia="MS PGothic"/>
                <w:sz w:val="20"/>
                <w:szCs w:val="26"/>
                <w:lang w:val="fr-FR" w:eastAsia="ja-JP"/>
              </w:rPr>
              <w:t> </w:t>
            </w:r>
            <w:r w:rsidR="006E7AA6" w:rsidRPr="00C63DF1">
              <w:rPr>
                <w:rFonts w:eastAsia="MS PGothic"/>
                <w:sz w:val="20"/>
                <w:szCs w:val="26"/>
                <w:lang w:val="fr-FR" w:eastAsia="ja-JP"/>
              </w:rPr>
              <w:t>34)</w:t>
            </w:r>
          </w:p>
        </w:tc>
        <w:tc>
          <w:tcPr>
            <w:tcW w:w="734" w:type="pct"/>
            <w:vMerge w:val="restar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24 </w:t>
            </w:r>
            <w:r>
              <w:rPr>
                <w:rFonts w:eastAsia="MS PGothic"/>
                <w:sz w:val="20"/>
                <w:szCs w:val="26"/>
                <w:lang w:val="fr-FR" w:eastAsia="en-US"/>
              </w:rPr>
              <w:sym w:font="Symbol" w:char="F0B3"/>
            </w:r>
          </w:p>
        </w:tc>
        <w:tc>
          <w:tcPr>
            <w:tcW w:w="684" w:type="pct"/>
            <w:vMerge w:val="restar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val="fr-FR" w:eastAsia="ja-JP"/>
              </w:rPr>
            </w:pPr>
            <w:r w:rsidRPr="00C63DF1">
              <w:rPr>
                <w:rFonts w:ascii="Symbol" w:eastAsia="MS PGothic" w:hAnsi="Symbol"/>
                <w:sz w:val="20"/>
                <w:szCs w:val="26"/>
                <w:lang w:val="fr-FR" w:eastAsia="ja-JP"/>
              </w:rPr>
              <w:t></w:t>
            </w:r>
          </w:p>
        </w:tc>
      </w:tr>
      <w:tr w:rsidR="00E31076" w:rsidRPr="00C63DF1">
        <w:trPr>
          <w:cantSplit/>
          <w:jc w:val="center"/>
        </w:trPr>
        <w:tc>
          <w:tcPr>
            <w:tcW w:w="730"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eastAsia="MS PGothic"/>
                <w:sz w:val="20"/>
                <w:szCs w:val="26"/>
                <w:lang w:val="fr-FR" w:eastAsia="en-US"/>
              </w:rPr>
            </w:pPr>
          </w:p>
        </w:tc>
        <w:tc>
          <w:tcPr>
            <w:tcW w:w="1123"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lang w:val="fr-FR" w:eastAsia="ja-JP"/>
              </w:rPr>
            </w:pPr>
            <w:r w:rsidRPr="00C63DF1">
              <w:rPr>
                <w:sz w:val="20"/>
                <w:szCs w:val="26"/>
                <w:lang w:val="fr-FR" w:eastAsia="ja-JP"/>
              </w:rPr>
              <w:t>G</w:t>
            </w:r>
            <w:r w:rsidR="00927ED6">
              <w:rPr>
                <w:sz w:val="20"/>
                <w:szCs w:val="26"/>
                <w:lang w:val="fr-FR" w:eastAsia="ja-JP"/>
              </w:rPr>
              <w:t>Hz </w:t>
            </w:r>
            <w:r w:rsidRPr="00C63DF1">
              <w:rPr>
                <w:sz w:val="20"/>
                <w:szCs w:val="26"/>
                <w:lang w:val="fr-FR" w:eastAsia="ja-JP"/>
              </w:rPr>
              <w:t>24</w:t>
            </w:r>
            <w:r>
              <w:rPr>
                <w:sz w:val="20"/>
                <w:szCs w:val="26"/>
                <w:lang w:val="fr-FR" w:eastAsia="ja-JP"/>
              </w:rPr>
              <w:t>,</w:t>
            </w:r>
            <w:r w:rsidRPr="00C63DF1">
              <w:rPr>
                <w:sz w:val="20"/>
                <w:szCs w:val="26"/>
                <w:lang w:val="fr-FR" w:eastAsia="ja-JP"/>
              </w:rPr>
              <w:t>15</w:t>
            </w:r>
          </w:p>
        </w:tc>
        <w:tc>
          <w:tcPr>
            <w:tcW w:w="971" w:type="pct"/>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eastAsia="ja-JP"/>
              </w:rPr>
              <w:t>76</w:t>
            </w:r>
            <w:r w:rsidR="00ED1CD7">
              <w:rPr>
                <w:rFonts w:eastAsia="MS PGothic"/>
                <w:sz w:val="20"/>
                <w:szCs w:val="26"/>
                <w:lang w:val="fr-FR" w:eastAsia="ja-JP"/>
              </w:rPr>
              <w:t> </w:t>
            </w:r>
            <w:r w:rsidRPr="00412B09">
              <w:rPr>
                <w:rFonts w:eastAsia="MS PGothic"/>
                <w:sz w:val="20"/>
                <w:szCs w:val="26"/>
                <w:lang w:val="fr-CH" w:eastAsia="en-US" w:bidi="ar-SY"/>
              </w:rPr>
              <w:sym w:font="Symbol" w:char="F0B3"/>
            </w:r>
          </w:p>
        </w:tc>
        <w:tc>
          <w:tcPr>
            <w:tcW w:w="758"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ascii="Symbol" w:eastAsia="MS PGothic" w:hAnsi="Symbol"/>
                <w:sz w:val="20"/>
                <w:szCs w:val="26"/>
                <w:lang w:val="fr-FR" w:eastAsia="en-US"/>
              </w:rPr>
            </w:pPr>
          </w:p>
        </w:tc>
        <w:tc>
          <w:tcPr>
            <w:tcW w:w="734"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eastAsia="MS PGothic"/>
                <w:sz w:val="20"/>
                <w:szCs w:val="26"/>
                <w:lang w:val="fr-FR" w:eastAsia="en-US"/>
              </w:rPr>
            </w:pPr>
          </w:p>
        </w:tc>
        <w:tc>
          <w:tcPr>
            <w:tcW w:w="684" w:type="pct"/>
            <w:vMerge/>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rPr>
                <w:rFonts w:eastAsia="MS PGothic"/>
                <w:sz w:val="20"/>
                <w:szCs w:val="26"/>
                <w:lang w:val="fr-FR" w:eastAsia="en-US"/>
              </w:rPr>
            </w:pPr>
          </w:p>
        </w:tc>
      </w:tr>
      <w:tr w:rsidR="006E7AA6" w:rsidRPr="00C63DF1">
        <w:trPr>
          <w:cantSplit/>
          <w:jc w:val="center"/>
        </w:trPr>
        <w:tc>
          <w:tcPr>
            <w:tcW w:w="5000" w:type="pct"/>
            <w:gridSpan w:val="6"/>
            <w:tcMar>
              <w:left w:w="85" w:type="dxa"/>
              <w:right w:w="57" w:type="dxa"/>
            </w:tcMar>
            <w:vAlign w:val="center"/>
          </w:tcPr>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val="fr-FR" w:eastAsia="en-US"/>
              </w:rPr>
            </w:pPr>
            <w:r w:rsidRPr="00C63DF1">
              <w:rPr>
                <w:rFonts w:hint="cs"/>
                <w:i/>
                <w:iCs/>
                <w:sz w:val="20"/>
                <w:szCs w:val="26"/>
                <w:rtl/>
                <w:lang w:val="fr-FR" w:eastAsia="ja-JP" w:bidi="ar-SY"/>
              </w:rPr>
              <w:t>أنظمة اتصال مشتغلة بموجة شبه ملّيمترية</w:t>
            </w:r>
          </w:p>
        </w:tc>
      </w:tr>
      <w:tr w:rsidR="00E31076" w:rsidRPr="00C63DF1">
        <w:trPr>
          <w:cantSplit/>
          <w:jc w:val="center"/>
        </w:trPr>
        <w:tc>
          <w:tcPr>
            <w:tcW w:w="730" w:type="pct"/>
            <w:tcMar>
              <w:left w:w="85" w:type="dxa"/>
              <w:right w:w="57" w:type="dxa"/>
            </w:tcMar>
            <w:vAlign w:val="center"/>
          </w:tcPr>
          <w:p w:rsidR="006E7AA6"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sz w:val="20"/>
                <w:szCs w:val="26"/>
                <w:rtl/>
                <w:lang w:val="fr-FR" w:eastAsia="ja-JP" w:bidi="ar-EG"/>
              </w:rPr>
            </w:pPr>
            <w:r w:rsidRPr="00C63DF1">
              <w:rPr>
                <w:sz w:val="20"/>
                <w:szCs w:val="26"/>
                <w:lang w:val="fr-FR" w:eastAsia="ja-JP"/>
              </w:rPr>
              <w:t>OFDM</w:t>
            </w:r>
            <w:r>
              <w:rPr>
                <w:rFonts w:hint="cs"/>
                <w:sz w:val="20"/>
                <w:szCs w:val="26"/>
                <w:rtl/>
                <w:lang w:val="fr-FR" w:eastAsia="ja-JP" w:bidi="ar-EG"/>
              </w:rPr>
              <w:t xml:space="preserve"> أو</w:t>
            </w:r>
          </w:p>
          <w:p w:rsidR="006E7AA6" w:rsidRPr="00C63DF1" w:rsidRDefault="006E7AA6" w:rsidP="000B106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lang w:val="fr-FR" w:eastAsia="en-US"/>
              </w:rPr>
            </w:pPr>
            <w:r>
              <w:rPr>
                <w:rFonts w:hint="cs"/>
                <w:sz w:val="20"/>
                <w:szCs w:val="26"/>
                <w:rtl/>
                <w:lang w:val="fr-FR" w:eastAsia="ja-JP"/>
              </w:rPr>
              <w:t>أخرى</w:t>
            </w:r>
          </w:p>
        </w:tc>
        <w:tc>
          <w:tcPr>
            <w:tcW w:w="1123" w:type="pct"/>
            <w:tcMar>
              <w:left w:w="85" w:type="dxa"/>
              <w:right w:w="57" w:type="dxa"/>
            </w:tcMar>
            <w:vAlign w:val="center"/>
          </w:tcPr>
          <w:p w:rsidR="006E7AA6" w:rsidRPr="00C63DF1" w:rsidRDefault="006E7AA6"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C63DF1">
              <w:rPr>
                <w:sz w:val="20"/>
                <w:szCs w:val="26"/>
                <w:lang w:val="fr-FR" w:eastAsia="ja-JP"/>
              </w:rPr>
              <w:t>G</w:t>
            </w:r>
            <w:r w:rsidR="00927ED6">
              <w:rPr>
                <w:sz w:val="20"/>
                <w:szCs w:val="26"/>
                <w:lang w:val="fr-FR" w:eastAsia="ja-JP"/>
              </w:rPr>
              <w:t>Hz </w:t>
            </w:r>
            <w:r w:rsidRPr="00C63DF1">
              <w:rPr>
                <w:sz w:val="20"/>
                <w:szCs w:val="26"/>
                <w:lang w:val="fr-FR" w:eastAsia="ja-JP"/>
              </w:rPr>
              <w:t>25</w:t>
            </w:r>
            <w:r>
              <w:rPr>
                <w:sz w:val="20"/>
                <w:szCs w:val="26"/>
                <w:lang w:val="fr-FR" w:eastAsia="ja-JP"/>
              </w:rPr>
              <w:t>,</w:t>
            </w:r>
            <w:r w:rsidRPr="00C63DF1">
              <w:rPr>
                <w:sz w:val="20"/>
                <w:szCs w:val="26"/>
                <w:lang w:val="fr-FR" w:eastAsia="ja-JP"/>
              </w:rPr>
              <w:t>23-24</w:t>
            </w:r>
            <w:r>
              <w:rPr>
                <w:sz w:val="20"/>
                <w:szCs w:val="26"/>
                <w:lang w:val="fr-FR" w:eastAsia="ja-JP"/>
              </w:rPr>
              <w:t>,</w:t>
            </w:r>
            <w:r w:rsidRPr="00C63DF1">
              <w:rPr>
                <w:sz w:val="20"/>
                <w:szCs w:val="26"/>
                <w:lang w:val="fr-FR" w:eastAsia="ja-JP"/>
              </w:rPr>
              <w:t>77</w:t>
            </w:r>
            <w:r w:rsidRPr="00C63DF1">
              <w:rPr>
                <w:sz w:val="20"/>
                <w:szCs w:val="26"/>
                <w:lang w:val="fr-FR" w:eastAsia="ja-JP"/>
              </w:rPr>
              <w:br/>
              <w:t>G</w:t>
            </w:r>
            <w:r w:rsidR="00927ED6">
              <w:rPr>
                <w:sz w:val="20"/>
                <w:szCs w:val="26"/>
                <w:lang w:val="fr-FR" w:eastAsia="ja-JP"/>
              </w:rPr>
              <w:t>Hz </w:t>
            </w:r>
            <w:r w:rsidRPr="00C63DF1">
              <w:rPr>
                <w:sz w:val="20"/>
                <w:szCs w:val="26"/>
                <w:lang w:val="fr-FR" w:eastAsia="ja-JP"/>
              </w:rPr>
              <w:t>27</w:t>
            </w:r>
            <w:r>
              <w:rPr>
                <w:sz w:val="20"/>
                <w:szCs w:val="26"/>
                <w:lang w:val="fr-FR" w:eastAsia="ja-JP"/>
              </w:rPr>
              <w:t>,</w:t>
            </w:r>
            <w:r w:rsidRPr="00C63DF1">
              <w:rPr>
                <w:sz w:val="20"/>
                <w:szCs w:val="26"/>
                <w:lang w:val="fr-FR" w:eastAsia="ja-JP"/>
              </w:rPr>
              <w:t>46-27</w:t>
            </w:r>
            <w:r>
              <w:rPr>
                <w:sz w:val="20"/>
                <w:szCs w:val="26"/>
                <w:lang w:val="fr-FR" w:eastAsia="ja-JP"/>
              </w:rPr>
              <w:t>,</w:t>
            </w:r>
            <w:r w:rsidRPr="00C63DF1">
              <w:rPr>
                <w:sz w:val="20"/>
                <w:szCs w:val="26"/>
                <w:lang w:val="fr-FR" w:eastAsia="ja-JP"/>
              </w:rPr>
              <w:t>02</w:t>
            </w:r>
          </w:p>
        </w:tc>
        <w:tc>
          <w:tcPr>
            <w:tcW w:w="971" w:type="pct"/>
            <w:tcMar>
              <w:left w:w="85" w:type="dxa"/>
              <w:right w:w="57" w:type="dxa"/>
            </w:tcMar>
            <w:vAlign w:val="center"/>
          </w:tcPr>
          <w:p w:rsidR="006E7AA6" w:rsidRPr="00C63DF1" w:rsidRDefault="006E7AA6"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ja-JP" w:bidi="ar-EG"/>
              </w:rPr>
            </w:pPr>
            <w:r w:rsidRPr="00C63DF1">
              <w:rPr>
                <w:rFonts w:eastAsia="MS PGothic"/>
                <w:sz w:val="20"/>
                <w:szCs w:val="26"/>
                <w:lang w:val="fr-FR" w:eastAsia="en-US"/>
              </w:rPr>
              <w:t>M</w:t>
            </w:r>
            <w:r w:rsidR="00927ED6">
              <w:rPr>
                <w:rFonts w:eastAsia="MS PGothic"/>
                <w:sz w:val="20"/>
                <w:szCs w:val="26"/>
                <w:lang w:val="fr-FR" w:eastAsia="en-US"/>
              </w:rPr>
              <w:t>Hz </w:t>
            </w:r>
            <w:r>
              <w:rPr>
                <w:rFonts w:eastAsia="MS PGothic"/>
                <w:sz w:val="20"/>
                <w:szCs w:val="26"/>
                <w:lang w:val="fr-FR" w:eastAsia="ja-JP"/>
              </w:rPr>
              <w:t>18</w:t>
            </w:r>
            <w:r w:rsidR="00C82BB3">
              <w:rPr>
                <w:rFonts w:eastAsia="MS PGothic"/>
                <w:sz w:val="20"/>
                <w:szCs w:val="26"/>
                <w:lang w:val="fr-FR" w:eastAsia="ja-JP"/>
              </w:rPr>
              <w:t> </w:t>
            </w:r>
            <w:r w:rsidRPr="00412B09">
              <w:rPr>
                <w:rFonts w:eastAsia="MS PGothic"/>
                <w:sz w:val="20"/>
                <w:szCs w:val="26"/>
                <w:lang w:val="fr-CH" w:eastAsia="en-US" w:bidi="ar-SY"/>
              </w:rPr>
              <w:sym w:font="Symbol" w:char="F0B3"/>
            </w:r>
          </w:p>
        </w:tc>
        <w:tc>
          <w:tcPr>
            <w:tcW w:w="758" w:type="pct"/>
            <w:tcMar>
              <w:left w:w="85" w:type="dxa"/>
              <w:right w:w="57" w:type="dxa"/>
            </w:tcMar>
            <w:vAlign w:val="center"/>
          </w:tcPr>
          <w:p w:rsidR="006E7AA6" w:rsidRPr="00C63DF1" w:rsidRDefault="00ED1CD7"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eastAsia="ja-JP"/>
              </w:rPr>
              <w:t>mW</w:t>
            </w:r>
            <w:r>
              <w:rPr>
                <w:rFonts w:eastAsia="MS PGothic"/>
                <w:sz w:val="20"/>
                <w:szCs w:val="26"/>
                <w:lang w:eastAsia="ja-JP"/>
              </w:rPr>
              <w:t>/MHz </w:t>
            </w:r>
            <w:r w:rsidR="006E7AA6" w:rsidRPr="00C63DF1">
              <w:rPr>
                <w:rFonts w:eastAsia="MS PGothic"/>
                <w:sz w:val="20"/>
                <w:szCs w:val="26"/>
                <w:lang w:val="fr-FR" w:eastAsia="en-US"/>
              </w:rPr>
              <w:t>1</w:t>
            </w:r>
            <w:r w:rsidR="006E7AA6" w:rsidRPr="00C63DF1">
              <w:rPr>
                <w:rFonts w:eastAsia="MS PGothic"/>
                <w:sz w:val="20"/>
                <w:szCs w:val="26"/>
                <w:lang w:val="fr-FR" w:eastAsia="ja-JP"/>
              </w:rPr>
              <w:t>00</w:t>
            </w:r>
            <w:r>
              <w:rPr>
                <w:rFonts w:eastAsia="MS PGothic"/>
                <w:sz w:val="20"/>
                <w:szCs w:val="26"/>
                <w:lang w:val="fr-CH" w:eastAsia="en-US" w:bidi="ar-SY"/>
              </w:rPr>
              <w:t> </w:t>
            </w:r>
            <w:r w:rsidR="006E7AA6" w:rsidRPr="00412B09">
              <w:rPr>
                <w:rFonts w:eastAsia="MS PGothic"/>
                <w:sz w:val="20"/>
                <w:szCs w:val="26"/>
                <w:lang w:val="fr-CH" w:eastAsia="en-US" w:bidi="ar-SY"/>
              </w:rPr>
              <w:sym w:font="Symbol" w:char="F0B3"/>
            </w:r>
            <w:r w:rsidR="006E7AA6" w:rsidRPr="00C63DF1">
              <w:rPr>
                <w:rFonts w:eastAsia="MS PGothic"/>
                <w:sz w:val="20"/>
                <w:szCs w:val="26"/>
                <w:lang w:val="fr-FR" w:eastAsia="en-US"/>
              </w:rPr>
              <w:br/>
            </w:r>
            <w:r w:rsidR="006E7AA6" w:rsidRPr="00C63DF1">
              <w:rPr>
                <w:rFonts w:eastAsia="MS PGothic"/>
                <w:sz w:val="20"/>
                <w:szCs w:val="26"/>
                <w:lang w:val="fr-FR" w:eastAsia="ja-JP"/>
              </w:rPr>
              <w:t>(dBm</w:t>
            </w:r>
            <w:r w:rsidR="000B106E">
              <w:rPr>
                <w:rFonts w:eastAsia="MS PGothic"/>
                <w:sz w:val="20"/>
                <w:szCs w:val="26"/>
                <w:lang w:val="fr-FR" w:eastAsia="ja-JP"/>
              </w:rPr>
              <w:t>/MHz </w:t>
            </w:r>
            <w:r w:rsidR="006E7AA6" w:rsidRPr="00C63DF1">
              <w:rPr>
                <w:rFonts w:eastAsia="MS PGothic"/>
                <w:sz w:val="20"/>
                <w:szCs w:val="26"/>
                <w:lang w:val="fr-FR" w:eastAsia="ja-JP"/>
              </w:rPr>
              <w:t>20)</w:t>
            </w:r>
          </w:p>
        </w:tc>
        <w:tc>
          <w:tcPr>
            <w:tcW w:w="734" w:type="pct"/>
            <w:tcMar>
              <w:left w:w="85" w:type="dxa"/>
              <w:right w:w="57" w:type="dxa"/>
            </w:tcMar>
            <w:vAlign w:val="center"/>
          </w:tcPr>
          <w:p w:rsidR="006E7AA6" w:rsidRPr="00C63DF1" w:rsidRDefault="00ED1CD7"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ascii="Symbol" w:eastAsia="MS PGothic" w:hAnsi="Symbol" w:hint="eastAsia"/>
                <w:sz w:val="20"/>
                <w:szCs w:val="26"/>
                <w:rtl/>
                <w:lang w:val="fr-FR" w:eastAsia="en-US" w:bidi="ar-EG"/>
              </w:rPr>
            </w:pPr>
            <w:r w:rsidRPr="00C63DF1">
              <w:rPr>
                <w:rFonts w:eastAsia="MS PGothic"/>
                <w:sz w:val="20"/>
                <w:szCs w:val="26"/>
                <w:lang w:eastAsia="ja-JP"/>
              </w:rPr>
              <w:t>mW</w:t>
            </w:r>
            <w:r>
              <w:rPr>
                <w:rFonts w:eastAsia="MS PGothic"/>
                <w:sz w:val="20"/>
                <w:szCs w:val="26"/>
                <w:lang w:eastAsia="ja-JP"/>
              </w:rPr>
              <w:t>/MHz </w:t>
            </w:r>
            <w:r w:rsidR="006E7AA6">
              <w:rPr>
                <w:rFonts w:eastAsia="MS PGothic"/>
                <w:sz w:val="20"/>
                <w:szCs w:val="26"/>
                <w:lang w:val="fr-FR" w:eastAsia="ja-JP"/>
              </w:rPr>
              <w:t>10</w:t>
            </w:r>
            <w:r w:rsidR="00C82BB3">
              <w:rPr>
                <w:rFonts w:eastAsia="MS PGothic"/>
                <w:sz w:val="20"/>
                <w:szCs w:val="26"/>
                <w:lang w:val="fr-FR" w:eastAsia="ja-JP"/>
              </w:rPr>
              <w:t> </w:t>
            </w:r>
            <w:r w:rsidR="00C82BB3">
              <w:rPr>
                <w:rFonts w:eastAsia="MS PGothic"/>
                <w:sz w:val="20"/>
                <w:szCs w:val="26"/>
                <w:lang w:val="fr-FR" w:eastAsia="en-US"/>
              </w:rPr>
              <w:sym w:font="Symbol" w:char="F0B3"/>
            </w:r>
            <w:r w:rsidR="006E7AA6" w:rsidRPr="00C63DF1">
              <w:rPr>
                <w:rFonts w:eastAsia="MS PGothic"/>
                <w:sz w:val="20"/>
                <w:szCs w:val="26"/>
                <w:lang w:val="fr-FR" w:eastAsia="en-US"/>
              </w:rPr>
              <w:br/>
              <w:t>dBi</w:t>
            </w:r>
            <w:r w:rsidR="006E7AA6">
              <w:rPr>
                <w:rFonts w:eastAsia="MS PGothic"/>
                <w:sz w:val="20"/>
                <w:szCs w:val="26"/>
                <w:lang w:val="fr-FR" w:eastAsia="en-US"/>
              </w:rPr>
              <w:t> 10 </w:t>
            </w:r>
            <w:r w:rsidR="006E7AA6">
              <w:rPr>
                <w:rFonts w:eastAsia="MS PGothic"/>
                <w:sz w:val="20"/>
                <w:szCs w:val="26"/>
                <w:lang w:val="fr-FR" w:eastAsia="en-US"/>
              </w:rPr>
              <w:sym w:font="Symbol" w:char="F0B3"/>
            </w:r>
          </w:p>
        </w:tc>
        <w:tc>
          <w:tcPr>
            <w:tcW w:w="684" w:type="pct"/>
            <w:tcMar>
              <w:left w:w="85" w:type="dxa"/>
              <w:right w:w="57" w:type="dxa"/>
            </w:tcMar>
            <w:vAlign w:val="center"/>
          </w:tcPr>
          <w:p w:rsidR="006E7AA6" w:rsidRPr="00C63DF1" w:rsidRDefault="006E7AA6" w:rsidP="000B106E">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left"/>
              <w:rPr>
                <w:rFonts w:eastAsia="MS PGothic"/>
                <w:sz w:val="20"/>
                <w:szCs w:val="26"/>
                <w:rtl/>
                <w:lang w:val="fr-FR" w:eastAsia="en-US" w:bidi="ar-EG"/>
              </w:rPr>
            </w:pPr>
            <w:r w:rsidRPr="00C63DF1">
              <w:rPr>
                <w:rFonts w:eastAsia="MS PGothic"/>
                <w:sz w:val="20"/>
                <w:szCs w:val="26"/>
                <w:lang w:val="fr-FR" w:eastAsia="ja-JP"/>
              </w:rPr>
              <w:t>mW</w:t>
            </w:r>
            <w:r w:rsidR="000B106E">
              <w:rPr>
                <w:rFonts w:eastAsia="MS PGothic"/>
                <w:sz w:val="20"/>
                <w:szCs w:val="26"/>
                <w:lang w:val="fr-FR" w:eastAsia="ja-JP"/>
              </w:rPr>
              <w:t>/m </w:t>
            </w:r>
            <w:r w:rsidRPr="00C63DF1">
              <w:rPr>
                <w:rFonts w:eastAsia="MS PGothic"/>
                <w:sz w:val="20"/>
                <w:szCs w:val="26"/>
                <w:lang w:val="fr-FR" w:eastAsia="ja-JP"/>
              </w:rPr>
              <w:t>460</w:t>
            </w:r>
          </w:p>
        </w:tc>
      </w:tr>
    </w:tbl>
    <w:p w:rsidR="006F696B" w:rsidRDefault="006F696B">
      <w:pPr>
        <w:rPr>
          <w:rtl/>
          <w:lang w:bidi="ar-EG"/>
        </w:rPr>
      </w:pPr>
    </w:p>
    <w:p w:rsidR="006F696B" w:rsidRPr="00D6686E" w:rsidRDefault="006F696B" w:rsidP="000B106E">
      <w:pPr>
        <w:pStyle w:val="TableNo0"/>
        <w:rPr>
          <w:rtl/>
          <w:lang w:bidi="ar-EG"/>
        </w:rPr>
      </w:pPr>
      <w:r>
        <w:rPr>
          <w:rFonts w:hint="cs"/>
          <w:rtl/>
        </w:rPr>
        <w:lastRenderedPageBreak/>
        <w:t>الج</w:t>
      </w:r>
      <w:r w:rsidR="00A4629A">
        <w:rPr>
          <w:rFonts w:hint="cs"/>
          <w:rtl/>
          <w:lang w:bidi="ar-SA"/>
        </w:rPr>
        <w:t>ـ</w:t>
      </w:r>
      <w:r>
        <w:rPr>
          <w:rFonts w:hint="cs"/>
          <w:rtl/>
        </w:rPr>
        <w:t xml:space="preserve">دول </w:t>
      </w:r>
      <w:r>
        <w:t>19</w:t>
      </w:r>
      <w:r>
        <w:rPr>
          <w:rFonts w:hint="cs"/>
          <w:i/>
          <w:iCs/>
          <w:rtl/>
          <w:lang w:bidi="ar-EG"/>
        </w:rPr>
        <w:t xml:space="preserve"> </w:t>
      </w:r>
      <w:r>
        <w:rPr>
          <w:rFonts w:hint="cs"/>
          <w:rtl/>
          <w:lang w:bidi="ar-EG"/>
        </w:rPr>
        <w:t>(</w:t>
      </w:r>
      <w:r>
        <w:rPr>
          <w:rFonts w:hint="cs"/>
          <w:i/>
          <w:iCs/>
          <w:rtl/>
          <w:lang w:bidi="ar-EG"/>
        </w:rPr>
        <w:t xml:space="preserve"> تتمـة</w:t>
      </w:r>
      <w:r>
        <w:rPr>
          <w:rFonts w:hint="cs"/>
          <w:rtl/>
          <w:lang w:bidi="ar-EG"/>
        </w:rPr>
        <w:t>)</w:t>
      </w:r>
    </w:p>
    <w:tbl>
      <w:tblPr>
        <w:bidiVisual/>
        <w:tblW w:w="4952" w:type="pct"/>
        <w:jc w:val="center"/>
        <w:tblInd w:w="-4290" w:type="dxa"/>
        <w:tblLook w:val="0000" w:firstRow="0" w:lastRow="0" w:firstColumn="0" w:lastColumn="0" w:noHBand="0" w:noVBand="0"/>
      </w:tblPr>
      <w:tblGrid>
        <w:gridCol w:w="1547"/>
        <w:gridCol w:w="2148"/>
        <w:gridCol w:w="1829"/>
        <w:gridCol w:w="1671"/>
        <w:gridCol w:w="1362"/>
        <w:gridCol w:w="1130"/>
      </w:tblGrid>
      <w:tr w:rsidR="006F696B" w:rsidRPr="00BC39B6">
        <w:trPr>
          <w:cantSplit/>
          <w:jc w:val="center"/>
        </w:trPr>
        <w:tc>
          <w:tcPr>
            <w:tcW w:w="79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نمط البث</w:t>
            </w: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نطاق الترددات</w:t>
            </w:r>
            <w:r w:rsidRPr="004D0D1E">
              <w:rPr>
                <w:rtl/>
                <w:lang w:val="en-GB" w:bidi="ar-SY"/>
              </w:rPr>
              <w:br/>
            </w:r>
            <w:r w:rsidRPr="004D0D1E">
              <w:rPr>
                <w:rFonts w:hint="eastAsia"/>
                <w:lang w:val="en-GB" w:bidi="ar-SY"/>
              </w:rPr>
              <w:t>(MHz)</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المشغول من</w:t>
            </w:r>
            <w:r w:rsidR="007B48FF">
              <w:rPr>
                <w:rtl/>
                <w:lang w:val="en-GB" w:bidi="ar-SY"/>
              </w:rPr>
              <w:br/>
            </w:r>
            <w:r w:rsidRPr="004D0D1E">
              <w:rPr>
                <w:rFonts w:hint="cs"/>
                <w:rtl/>
                <w:lang w:val="en-GB" w:bidi="ar-SY"/>
              </w:rPr>
              <w:t>عرض النطاق</w:t>
            </w:r>
            <w:r w:rsidRPr="004D0D1E">
              <w:rPr>
                <w:rtl/>
                <w:lang w:val="en-GB" w:bidi="ar-SY"/>
              </w:rPr>
              <w:br/>
            </w:r>
            <w:r w:rsidRPr="004D0D1E">
              <w:rPr>
                <w:lang w:val="en-GB" w:bidi="ar-SY"/>
              </w:rPr>
              <w:t>(kHz)</w:t>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سوية القدرة أو</w:t>
            </w:r>
            <w:r w:rsidR="006E78E5">
              <w:rPr>
                <w:rtl/>
                <w:lang w:val="en-GB" w:bidi="ar-SY"/>
              </w:rPr>
              <w:br/>
            </w:r>
            <w:r w:rsidRPr="004D0D1E">
              <w:rPr>
                <w:rFonts w:hint="cs"/>
                <w:rtl/>
                <w:lang w:val="en-GB" w:bidi="ar-SY"/>
              </w:rPr>
              <w:t>الكثافة الطيفية</w:t>
            </w:r>
            <w:r w:rsidRPr="004D0D1E">
              <w:rPr>
                <w:lang w:val="en-GB" w:bidi="ar-SY"/>
              </w:rPr>
              <w:br/>
              <w:t>(e.i.r.p.)</w:t>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قدرة الهوائي</w:t>
            </w:r>
            <w:r w:rsidR="00D84BD5">
              <w:rPr>
                <w:rFonts w:hint="cs"/>
                <w:rtl/>
                <w:lang w:val="en-GB" w:bidi="ar-SY"/>
              </w:rPr>
              <w:br/>
            </w:r>
            <w:r w:rsidRPr="004D0D1E">
              <w:rPr>
                <w:rFonts w:hint="cs"/>
                <w:rtl/>
                <w:lang w:val="en-GB" w:bidi="ar-SY"/>
              </w:rPr>
              <w:t>وكسب الهوائي</w:t>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F696B" w:rsidRPr="004D0D1E" w:rsidRDefault="006F696B" w:rsidP="00D84BD5">
            <w:pPr>
              <w:pStyle w:val="Tablehead"/>
              <w:spacing w:before="20" w:after="60" w:line="300" w:lineRule="exact"/>
              <w:rPr>
                <w:lang w:val="en-GB" w:bidi="ar-SY"/>
              </w:rPr>
            </w:pPr>
            <w:r w:rsidRPr="004D0D1E">
              <w:rPr>
                <w:rFonts w:hint="cs"/>
                <w:rtl/>
                <w:lang w:val="en-GB" w:bidi="ar-SY"/>
              </w:rPr>
              <w:t>كشف الموجة الحاملة</w:t>
            </w:r>
          </w:p>
        </w:tc>
      </w:tr>
      <w:tr w:rsidR="006E7AA6" w:rsidRPr="00C63DF1">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D84BD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80" w:lineRule="exact"/>
              <w:jc w:val="center"/>
              <w:rPr>
                <w:rFonts w:eastAsia="MS PGothic"/>
                <w:sz w:val="20"/>
                <w:szCs w:val="26"/>
                <w:lang w:eastAsia="en-US"/>
              </w:rPr>
            </w:pPr>
            <w:r w:rsidRPr="00C63DF1">
              <w:rPr>
                <w:rFonts w:eastAsia="Batang" w:hint="cs"/>
                <w:i/>
                <w:iCs/>
                <w:sz w:val="20"/>
                <w:szCs w:val="26"/>
                <w:rtl/>
                <w:lang w:eastAsia="ja-JP" w:bidi="ar-SY"/>
              </w:rPr>
              <w:t>أنظمة رصد مواقع الحيوانات</w:t>
            </w:r>
          </w:p>
        </w:tc>
      </w:tr>
      <w:tr w:rsidR="006F696B" w:rsidRPr="00C63DF1">
        <w:trPr>
          <w:cantSplit/>
          <w:jc w:val="center"/>
        </w:trPr>
        <w:tc>
          <w:tcPr>
            <w:tcW w:w="799" w:type="pct"/>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6E7AA6" w:rsidRPr="00C63DF1" w:rsidRDefault="006E7AA6" w:rsidP="003C1549">
            <w:pPr>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sz w:val="20"/>
                <w:szCs w:val="26"/>
                <w:highlight w:val="yellow"/>
                <w:lang w:eastAsia="ja-JP" w:bidi="ar-EG"/>
              </w:rPr>
            </w:pPr>
            <w:r>
              <w:rPr>
                <w:rFonts w:eastAsia="MS PGothic"/>
                <w:sz w:val="20"/>
                <w:szCs w:val="26"/>
                <w:lang w:eastAsia="en-US"/>
              </w:rPr>
              <w:t>F</w:t>
            </w:r>
            <w:r w:rsidR="006E78E5">
              <w:rPr>
                <w:rFonts w:eastAsia="MS PGothic"/>
                <w:sz w:val="20"/>
                <w:szCs w:val="26"/>
                <w:lang w:eastAsia="en-US"/>
              </w:rPr>
              <w:t>1</w:t>
            </w:r>
            <w:r>
              <w:rPr>
                <w:rFonts w:eastAsia="MS PGothic"/>
                <w:sz w:val="20"/>
                <w:szCs w:val="26"/>
                <w:lang w:eastAsia="en-US"/>
              </w:rPr>
              <w:t>D</w:t>
            </w:r>
            <w:r w:rsidR="006E78E5">
              <w:rPr>
                <w:rFonts w:eastAsia="MS PGothic" w:hint="cs"/>
                <w:sz w:val="20"/>
                <w:szCs w:val="26"/>
                <w:rtl/>
                <w:lang w:eastAsia="en-US" w:bidi="ar-EG"/>
              </w:rPr>
              <w:t xml:space="preserve">، </w:t>
            </w:r>
            <w:r>
              <w:rPr>
                <w:rFonts w:eastAsia="MS PGothic"/>
                <w:sz w:val="20"/>
                <w:szCs w:val="26"/>
                <w:lang w:eastAsia="en-US"/>
              </w:rPr>
              <w:t>F</w:t>
            </w:r>
            <w:r w:rsidR="006E78E5">
              <w:rPr>
                <w:rFonts w:eastAsia="MS PGothic"/>
                <w:sz w:val="20"/>
                <w:szCs w:val="26"/>
                <w:lang w:eastAsia="en-US"/>
              </w:rPr>
              <w:t>2</w:t>
            </w:r>
            <w:r>
              <w:rPr>
                <w:rFonts w:eastAsia="MS PGothic"/>
                <w:sz w:val="20"/>
                <w:szCs w:val="26"/>
                <w:lang w:eastAsia="en-US"/>
              </w:rPr>
              <w:t>D</w:t>
            </w:r>
            <w:r w:rsidR="006E78E5">
              <w:rPr>
                <w:rFonts w:eastAsia="MS PGothic"/>
                <w:sz w:val="20"/>
                <w:szCs w:val="26"/>
                <w:lang w:eastAsia="en-US"/>
              </w:rPr>
              <w:br/>
            </w:r>
            <w:r w:rsidR="006E78E5">
              <w:rPr>
                <w:rFonts w:eastAsia="MS PGothic"/>
                <w:sz w:val="20"/>
                <w:szCs w:val="26"/>
                <w:lang w:eastAsia="en-US" w:bidi="ar-EG"/>
              </w:rPr>
              <w:t>A1D</w:t>
            </w:r>
            <w:r>
              <w:rPr>
                <w:rFonts w:eastAsia="MS PGothic" w:hint="cs"/>
                <w:sz w:val="20"/>
                <w:szCs w:val="26"/>
                <w:rtl/>
                <w:lang w:eastAsia="en-US" w:bidi="ar-EG"/>
              </w:rPr>
              <w:t xml:space="preserve"> أو </w:t>
            </w:r>
            <w:r>
              <w:rPr>
                <w:rFonts w:eastAsia="MS PGothic"/>
                <w:sz w:val="20"/>
                <w:szCs w:val="26"/>
                <w:lang w:eastAsia="en-US"/>
              </w:rPr>
              <w:t>M1</w:t>
            </w:r>
            <w:r w:rsidRPr="00C63DF1">
              <w:rPr>
                <w:rFonts w:eastAsia="MS PGothic"/>
                <w:sz w:val="20"/>
                <w:szCs w:val="26"/>
                <w:lang w:eastAsia="en-US"/>
              </w:rPr>
              <w:t>D</w:t>
            </w: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spacing w:before="20" w:after="60" w:line="260" w:lineRule="exact"/>
              <w:rPr>
                <w:sz w:val="20"/>
                <w:szCs w:val="26"/>
                <w:lang w:val="fr-FR" w:eastAsia="ja-JP"/>
              </w:rPr>
            </w:pPr>
            <w:r w:rsidRPr="00C63DF1">
              <w:rPr>
                <w:sz w:val="20"/>
                <w:szCs w:val="26"/>
                <w:lang w:val="fr-FR" w:eastAsia="ja-JP"/>
              </w:rPr>
              <w:t>142</w:t>
            </w:r>
            <w:r>
              <w:rPr>
                <w:sz w:val="20"/>
                <w:szCs w:val="26"/>
                <w:lang w:val="fr-FR" w:eastAsia="ja-JP"/>
              </w:rPr>
              <w:t>,</w:t>
            </w:r>
            <w:r w:rsidRPr="00C63DF1">
              <w:rPr>
                <w:sz w:val="20"/>
                <w:szCs w:val="26"/>
                <w:lang w:val="fr-FR" w:eastAsia="ja-JP"/>
              </w:rPr>
              <w:t>98-142</w:t>
            </w:r>
            <w:r>
              <w:rPr>
                <w:sz w:val="20"/>
                <w:szCs w:val="26"/>
                <w:lang w:val="fr-FR" w:eastAsia="ja-JP"/>
              </w:rPr>
              <w:t>,</w:t>
            </w:r>
            <w:r w:rsidRPr="00C63DF1">
              <w:rPr>
                <w:sz w:val="20"/>
                <w:szCs w:val="26"/>
                <w:lang w:val="fr-FR" w:eastAsia="ja-JP"/>
              </w:rPr>
              <w:t>94</w:t>
            </w:r>
            <w:r w:rsidRPr="00C63DF1">
              <w:rPr>
                <w:sz w:val="20"/>
                <w:szCs w:val="26"/>
                <w:lang w:val="fr-FR" w:eastAsia="ja-JP"/>
              </w:rPr>
              <w:br/>
            </w:r>
            <w:r w:rsidRPr="00412B09">
              <w:rPr>
                <w:rFonts w:eastAsia="MS PGothic" w:hint="cs"/>
                <w:sz w:val="20"/>
                <w:szCs w:val="26"/>
                <w:rtl/>
                <w:lang w:eastAsia="en-US"/>
              </w:rPr>
              <w:t xml:space="preserve">(مباعدة قدرها </w:t>
            </w:r>
            <w:r w:rsidRPr="00412B09">
              <w:rPr>
                <w:rFonts w:eastAsia="MS PGothic"/>
                <w:sz w:val="20"/>
                <w:szCs w:val="26"/>
                <w:lang w:eastAsia="en-US"/>
              </w:rPr>
              <w:t>kHz</w:t>
            </w:r>
            <w:r w:rsidR="006E78E5">
              <w:rPr>
                <w:rFonts w:eastAsia="MS PGothic"/>
                <w:sz w:val="20"/>
                <w:szCs w:val="26"/>
                <w:lang w:eastAsia="en-US"/>
              </w:rPr>
              <w:t> </w:t>
            </w:r>
            <w:r>
              <w:rPr>
                <w:rFonts w:eastAsia="MS PGothic"/>
                <w:sz w:val="20"/>
                <w:szCs w:val="26"/>
                <w:lang w:eastAsia="en-US"/>
              </w:rPr>
              <w:t>10</w:t>
            </w:r>
            <w:r w:rsidRPr="00412B09">
              <w:rPr>
                <w:rFonts w:eastAsia="MS PGothic" w:hint="cs"/>
                <w:sz w:val="20"/>
                <w:szCs w:val="26"/>
                <w:rtl/>
                <w:lang w:eastAsia="en-US"/>
              </w:rPr>
              <w:t>)</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6F696B"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ascii="Symbol" w:eastAsia="MS PGothic" w:hAnsi="Symbol" w:hint="eastAsia"/>
                <w:sz w:val="20"/>
                <w:szCs w:val="26"/>
                <w:rtl/>
                <w:lang w:eastAsia="ja-JP" w:bidi="ar-EG"/>
              </w:rPr>
            </w:pPr>
            <w:r>
              <w:rPr>
                <w:rFonts w:eastAsia="MS PGothic"/>
                <w:sz w:val="20"/>
                <w:szCs w:val="26"/>
                <w:lang w:val="fr-FR" w:eastAsia="en-US"/>
              </w:rPr>
              <w:t>k</w:t>
            </w:r>
            <w:r w:rsidRPr="00C63DF1">
              <w:rPr>
                <w:rFonts w:eastAsia="MS PGothic"/>
                <w:sz w:val="20"/>
                <w:szCs w:val="26"/>
                <w:lang w:val="fr-FR" w:eastAsia="en-US"/>
              </w:rPr>
              <w:t>Hz</w:t>
            </w:r>
            <w:r w:rsidR="006E78E5">
              <w:rPr>
                <w:rFonts w:eastAsia="MS PGothic"/>
                <w:sz w:val="20"/>
                <w:szCs w:val="26"/>
                <w:lang w:val="fr-FR" w:eastAsia="ja-JP"/>
              </w:rPr>
              <w:t> </w:t>
            </w:r>
            <w:r>
              <w:rPr>
                <w:rFonts w:eastAsia="MS PGothic"/>
                <w:sz w:val="20"/>
                <w:szCs w:val="26"/>
                <w:lang w:val="fr-FR" w:eastAsia="ja-JP"/>
              </w:rPr>
              <w:t>16</w:t>
            </w:r>
            <w:r w:rsidR="006E78E5">
              <w:rPr>
                <w:rFonts w:eastAsia="MS PGothic"/>
                <w:sz w:val="20"/>
                <w:szCs w:val="26"/>
                <w:lang w:val="fr-FR" w:eastAsia="ja-JP"/>
              </w:rPr>
              <w:t> </w:t>
            </w:r>
            <w:r w:rsidRPr="00412B09">
              <w:rPr>
                <w:rFonts w:eastAsia="MS PGothic"/>
                <w:sz w:val="20"/>
                <w:szCs w:val="26"/>
                <w:lang w:val="fr-CH" w:eastAsia="en-US" w:bidi="ar-SY"/>
              </w:rPr>
              <w:sym w:font="Symbol" w:char="F0B3"/>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6</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r>
            <w:r w:rsidRPr="00C63DF1">
              <w:rPr>
                <w:rFonts w:eastAsia="MS PGothic"/>
                <w:sz w:val="20"/>
                <w:szCs w:val="26"/>
                <w:lang w:val="fr-FR" w:eastAsia="ja-JP"/>
              </w:rPr>
              <w:t>(dBm</w:t>
            </w:r>
            <w:r w:rsidR="006E78E5">
              <w:rPr>
                <w:rFonts w:eastAsia="MS PGothic"/>
                <w:sz w:val="20"/>
                <w:szCs w:val="26"/>
                <w:lang w:val="fr-FR" w:eastAsia="ja-JP"/>
              </w:rPr>
              <w:t> </w:t>
            </w:r>
            <w:r w:rsidRPr="00C63DF1">
              <w:rPr>
                <w:rFonts w:eastAsia="MS PGothic"/>
                <w:sz w:val="20"/>
                <w:szCs w:val="26"/>
                <w:lang w:val="fr-FR" w:eastAsia="ja-JP"/>
              </w:rPr>
              <w:t>12</w:t>
            </w:r>
            <w:r>
              <w:rPr>
                <w:rFonts w:eastAsia="MS PGothic"/>
                <w:sz w:val="20"/>
                <w:szCs w:val="26"/>
                <w:lang w:val="fr-FR" w:eastAsia="ja-JP"/>
              </w:rPr>
              <w:t>,</w:t>
            </w:r>
            <w:r w:rsidRPr="00C63DF1">
              <w:rPr>
                <w:rFonts w:eastAsia="MS PGothic"/>
                <w:sz w:val="20"/>
                <w:szCs w:val="26"/>
                <w:lang w:val="fr-FR" w:eastAsia="ja-JP"/>
              </w:rPr>
              <w:t>14)</w:t>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en-US"/>
              </w:rPr>
            </w:pPr>
            <w:r w:rsidRPr="00C63DF1">
              <w:rPr>
                <w:rFonts w:eastAsia="MS PGothic"/>
                <w:sz w:val="20"/>
                <w:szCs w:val="26"/>
                <w:lang w:val="fr-FR" w:eastAsia="ja-JP"/>
              </w:rPr>
              <w:t>mW</w:t>
            </w:r>
            <w:r>
              <w:rPr>
                <w:rFonts w:eastAsia="MS PGothic"/>
                <w:sz w:val="20"/>
                <w:szCs w:val="26"/>
                <w:lang w:val="fr-FR" w:eastAsia="ja-JP"/>
              </w:rPr>
              <w:t> </w:t>
            </w:r>
            <w:r w:rsidRPr="00C63DF1">
              <w:rPr>
                <w:rFonts w:eastAsia="MS PGothic"/>
                <w:sz w:val="20"/>
                <w:szCs w:val="26"/>
                <w:lang w:val="fr-FR" w:eastAsia="ja-JP"/>
              </w:rPr>
              <w:t>1</w:t>
            </w:r>
            <w:r>
              <w:rPr>
                <w:rFonts w:eastAsia="MS PGothic"/>
                <w:sz w:val="20"/>
                <w:szCs w:val="26"/>
                <w:lang w:val="fr-FR" w:eastAsia="ja-JP"/>
              </w:rPr>
              <w:t>0</w:t>
            </w:r>
            <w:r>
              <w:rPr>
                <w:rFonts w:eastAsia="MS PGothic"/>
                <w:sz w:val="20"/>
                <w:szCs w:val="26"/>
                <w:lang w:eastAsia="en-US"/>
              </w:rPr>
              <w:t> </w:t>
            </w:r>
            <w:r>
              <w:rPr>
                <w:rFonts w:eastAsia="MS PGothic"/>
                <w:sz w:val="20"/>
                <w:szCs w:val="26"/>
                <w:lang w:val="fr-FR" w:eastAsia="en-US"/>
              </w:rPr>
              <w:sym w:font="Symbol" w:char="F0B3"/>
            </w:r>
            <w:r w:rsidRPr="00C63DF1">
              <w:rPr>
                <w:rFonts w:eastAsia="MS PGothic"/>
                <w:sz w:val="20"/>
                <w:szCs w:val="26"/>
                <w:lang w:val="fr-FR" w:eastAsia="en-US"/>
              </w:rPr>
              <w:br/>
              <w:t>dBi</w:t>
            </w:r>
            <w:r>
              <w:rPr>
                <w:rFonts w:eastAsia="MS PGothic"/>
                <w:sz w:val="20"/>
                <w:szCs w:val="26"/>
                <w:lang w:val="fr-FR" w:eastAsia="en-US"/>
              </w:rPr>
              <w:t> 2,14 </w:t>
            </w:r>
            <w:r>
              <w:rPr>
                <w:rFonts w:eastAsia="MS PGothic"/>
                <w:sz w:val="20"/>
                <w:szCs w:val="26"/>
                <w:lang w:val="fr-FR" w:eastAsia="en-US"/>
              </w:rPr>
              <w:sym w:font="Symbol" w:char="F0B3"/>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rFonts w:eastAsia="MS PGothic"/>
                <w:sz w:val="20"/>
                <w:szCs w:val="26"/>
                <w:lang w:val="fr-FR" w:eastAsia="ja-JP"/>
              </w:rPr>
            </w:pPr>
            <w:r w:rsidRPr="00C63DF1">
              <w:rPr>
                <w:rFonts w:eastAsia="MS PGothic" w:hint="cs"/>
                <w:sz w:val="20"/>
                <w:szCs w:val="26"/>
                <w:rtl/>
                <w:lang w:val="fr-FR" w:eastAsia="en-US"/>
              </w:rPr>
              <w:t>غير مطلوب</w:t>
            </w:r>
          </w:p>
        </w:tc>
      </w:tr>
      <w:tr w:rsidR="006E7AA6" w:rsidRPr="00C63DF1">
        <w:trPr>
          <w:cantSplit/>
          <w:jc w:val="center"/>
        </w:trPr>
        <w:tc>
          <w:tcPr>
            <w:tcW w:w="5000" w:type="pct"/>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eastAsia="en-US"/>
              </w:rPr>
            </w:pPr>
            <w:r w:rsidRPr="00C63DF1">
              <w:rPr>
                <w:rFonts w:eastAsia="Batang" w:hint="cs"/>
                <w:i/>
                <w:iCs/>
                <w:sz w:val="20"/>
                <w:szCs w:val="26"/>
                <w:rtl/>
                <w:lang w:eastAsia="ja-JP" w:bidi="ar-SY"/>
              </w:rPr>
              <w:t>أنظمة مشتغلة في نطاق فوق العريض من أجل التطبيقات الاتصالية</w:t>
            </w:r>
          </w:p>
        </w:tc>
      </w:tr>
      <w:tr w:rsidR="006F696B" w:rsidRPr="00C63DF1">
        <w:trPr>
          <w:cantSplit/>
          <w:jc w:val="center"/>
        </w:trPr>
        <w:tc>
          <w:tcPr>
            <w:tcW w:w="79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ind w:hanging="369"/>
              <w:rPr>
                <w:sz w:val="20"/>
                <w:szCs w:val="26"/>
                <w:lang w:eastAsia="ja-JP"/>
              </w:rPr>
            </w:pPr>
          </w:p>
        </w:tc>
        <w:tc>
          <w:tcPr>
            <w:tcW w:w="1109"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spacing w:before="20" w:after="60" w:line="260" w:lineRule="exact"/>
              <w:jc w:val="left"/>
              <w:rPr>
                <w:sz w:val="20"/>
                <w:szCs w:val="26"/>
                <w:lang w:val="fr-FR" w:eastAsia="ja-JP"/>
              </w:rPr>
            </w:pPr>
            <w:r w:rsidRPr="00C63DF1">
              <w:rPr>
                <w:sz w:val="20"/>
                <w:szCs w:val="26"/>
                <w:vertAlign w:val="superscript"/>
                <w:lang w:val="fr-FR" w:eastAsia="ja-JP"/>
              </w:rPr>
              <w:t>(7)</w:t>
            </w:r>
            <w:r w:rsidRPr="00C63DF1">
              <w:rPr>
                <w:sz w:val="20"/>
                <w:szCs w:val="26"/>
                <w:lang w:val="fr-FR" w:eastAsia="ja-JP"/>
              </w:rPr>
              <w:t>GHz</w:t>
            </w:r>
            <w:r w:rsidR="00D84BD5">
              <w:rPr>
                <w:sz w:val="20"/>
                <w:szCs w:val="26"/>
                <w:lang w:val="fr-FR" w:eastAsia="ja-JP"/>
              </w:rPr>
              <w:t> </w:t>
            </w:r>
            <w:r w:rsidRPr="00C63DF1">
              <w:rPr>
                <w:sz w:val="20"/>
                <w:szCs w:val="26"/>
                <w:lang w:val="fr-FR" w:eastAsia="ja-JP"/>
              </w:rPr>
              <w:t>4</w:t>
            </w:r>
            <w:r>
              <w:rPr>
                <w:sz w:val="20"/>
                <w:szCs w:val="26"/>
                <w:lang w:val="fr-FR" w:eastAsia="ja-JP"/>
              </w:rPr>
              <w:t>,</w:t>
            </w:r>
            <w:r w:rsidRPr="00C63DF1">
              <w:rPr>
                <w:sz w:val="20"/>
                <w:szCs w:val="26"/>
                <w:lang w:val="fr-FR" w:eastAsia="ja-JP"/>
              </w:rPr>
              <w:t>8-3</w:t>
            </w:r>
            <w:r>
              <w:rPr>
                <w:sz w:val="20"/>
                <w:szCs w:val="26"/>
                <w:lang w:val="fr-FR" w:eastAsia="ja-JP"/>
              </w:rPr>
              <w:t>,</w:t>
            </w:r>
            <w:r w:rsidRPr="00C63DF1">
              <w:rPr>
                <w:sz w:val="20"/>
                <w:szCs w:val="26"/>
                <w:lang w:val="fr-FR" w:eastAsia="ja-JP"/>
              </w:rPr>
              <w:t>4</w:t>
            </w:r>
            <w:r w:rsidRPr="00C63DF1">
              <w:rPr>
                <w:sz w:val="20"/>
                <w:szCs w:val="26"/>
                <w:vertAlign w:val="superscript"/>
                <w:lang w:val="fr-FR" w:eastAsia="ja-JP"/>
              </w:rPr>
              <w:br/>
            </w:r>
            <w:r w:rsidRPr="00C63DF1">
              <w:rPr>
                <w:sz w:val="20"/>
                <w:szCs w:val="26"/>
                <w:lang w:val="fr-FR" w:eastAsia="ja-JP"/>
              </w:rPr>
              <w:t>GHz</w:t>
            </w:r>
            <w:r w:rsidR="006E78E5">
              <w:rPr>
                <w:sz w:val="20"/>
                <w:szCs w:val="26"/>
                <w:lang w:val="fr-FR" w:eastAsia="ja-JP"/>
              </w:rPr>
              <w:t> </w:t>
            </w:r>
            <w:r w:rsidRPr="00C63DF1">
              <w:rPr>
                <w:sz w:val="20"/>
                <w:szCs w:val="26"/>
                <w:lang w:val="fr-FR" w:eastAsia="ja-JP"/>
              </w:rPr>
              <w:t>10</w:t>
            </w:r>
            <w:r>
              <w:rPr>
                <w:sz w:val="20"/>
                <w:szCs w:val="26"/>
                <w:lang w:val="fr-FR" w:eastAsia="ja-JP"/>
              </w:rPr>
              <w:t>,</w:t>
            </w:r>
            <w:r w:rsidRPr="00C63DF1">
              <w:rPr>
                <w:sz w:val="20"/>
                <w:szCs w:val="26"/>
                <w:lang w:val="fr-FR" w:eastAsia="ja-JP"/>
              </w:rPr>
              <w:t>25-7</w:t>
            </w:r>
            <w:r>
              <w:rPr>
                <w:sz w:val="20"/>
                <w:szCs w:val="26"/>
                <w:lang w:val="fr-FR" w:eastAsia="ja-JP"/>
              </w:rPr>
              <w:t>,</w:t>
            </w:r>
            <w:r w:rsidRPr="00C63DF1">
              <w:rPr>
                <w:sz w:val="20"/>
                <w:szCs w:val="26"/>
                <w:lang w:val="fr-FR" w:eastAsia="ja-JP"/>
              </w:rPr>
              <w:t>25</w:t>
            </w:r>
          </w:p>
        </w:tc>
        <w:tc>
          <w:tcPr>
            <w:tcW w:w="944"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rPr>
                <w:rFonts w:eastAsia="MS PGothic"/>
                <w:sz w:val="20"/>
                <w:szCs w:val="26"/>
                <w:rtl/>
                <w:lang w:val="fr-FR" w:eastAsia="en-US" w:bidi="ar-EG"/>
              </w:rPr>
            </w:pPr>
            <w:r w:rsidRPr="00C63DF1">
              <w:rPr>
                <w:rFonts w:eastAsia="MS PGothic"/>
                <w:sz w:val="20"/>
                <w:szCs w:val="26"/>
                <w:lang w:val="fr-FR" w:eastAsia="ja-JP"/>
              </w:rPr>
              <w:t>MHz</w:t>
            </w:r>
            <w:r w:rsidR="006E78E5">
              <w:rPr>
                <w:rFonts w:eastAsia="MS PGothic"/>
                <w:sz w:val="20"/>
                <w:szCs w:val="26"/>
                <w:lang w:val="fr-FR" w:eastAsia="ja-JP"/>
              </w:rPr>
              <w:t> </w:t>
            </w:r>
            <w:r w:rsidRPr="00C63DF1">
              <w:rPr>
                <w:rFonts w:eastAsia="MS PGothic"/>
                <w:sz w:val="20"/>
                <w:szCs w:val="26"/>
                <w:lang w:val="fr-FR" w:eastAsia="ja-JP"/>
              </w:rPr>
              <w:t>450</w:t>
            </w:r>
            <w:r w:rsidR="006E78E5">
              <w:rPr>
                <w:rFonts w:eastAsia="MS PGothic"/>
                <w:sz w:val="20"/>
                <w:szCs w:val="26"/>
                <w:lang w:val="fr-FR" w:eastAsia="ja-JP"/>
              </w:rPr>
              <w:t> </w:t>
            </w:r>
            <w:r>
              <w:rPr>
                <w:rFonts w:eastAsia="MS PGothic"/>
                <w:sz w:val="20"/>
                <w:szCs w:val="26"/>
                <w:lang w:val="fr-FR" w:eastAsia="ja-JP"/>
              </w:rPr>
              <w:sym w:font="Symbol" w:char="F03C"/>
            </w:r>
          </w:p>
        </w:tc>
        <w:tc>
          <w:tcPr>
            <w:tcW w:w="86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rPr>
                <w:rFonts w:eastAsia="MS PGothic"/>
                <w:sz w:val="20"/>
                <w:szCs w:val="26"/>
                <w:rtl/>
                <w:lang w:val="fr-FR" w:eastAsia="ja-JP" w:bidi="ar-EG"/>
              </w:rPr>
            </w:pPr>
            <w:r>
              <w:rPr>
                <w:rFonts w:eastAsia="MS PGothic"/>
                <w:sz w:val="20"/>
                <w:szCs w:val="26"/>
                <w:lang w:val="fr-FR" w:eastAsia="ja-JP"/>
              </w:rPr>
              <w:t>dBm</w:t>
            </w:r>
            <w:r w:rsidR="006E78E5">
              <w:rPr>
                <w:rFonts w:eastAsia="MS PGothic"/>
                <w:sz w:val="20"/>
                <w:szCs w:val="26"/>
                <w:lang w:val="fr-FR" w:eastAsia="ja-JP"/>
              </w:rPr>
              <w:t>/MHz </w:t>
            </w:r>
            <w:r>
              <w:rPr>
                <w:rFonts w:eastAsia="MS PGothic"/>
                <w:sz w:val="20"/>
                <w:szCs w:val="26"/>
                <w:lang w:val="fr-FR" w:eastAsia="en-US"/>
              </w:rPr>
              <w:t>41,3</w:t>
            </w:r>
            <w:r w:rsidRPr="00C63DF1">
              <w:rPr>
                <w:rFonts w:eastAsia="MS PGothic"/>
                <w:sz w:val="20"/>
                <w:szCs w:val="26"/>
                <w:lang w:val="fr-FR" w:eastAsia="en-US"/>
              </w:rPr>
              <w:t>−</w:t>
            </w:r>
            <w:r w:rsidR="006E78E5">
              <w:rPr>
                <w:rFonts w:eastAsia="MS PGothic"/>
                <w:sz w:val="20"/>
                <w:szCs w:val="26"/>
                <w:lang w:val="fr-CH" w:eastAsia="en-US" w:bidi="ar-SY"/>
              </w:rPr>
              <w:t> </w:t>
            </w:r>
            <w:r w:rsidRPr="00412B09">
              <w:rPr>
                <w:rFonts w:eastAsia="MS PGothic"/>
                <w:sz w:val="20"/>
                <w:szCs w:val="26"/>
                <w:lang w:val="fr-CH" w:eastAsia="en-US" w:bidi="ar-SY"/>
              </w:rPr>
              <w:sym w:font="Symbol" w:char="F0B3"/>
            </w:r>
          </w:p>
        </w:tc>
        <w:tc>
          <w:tcPr>
            <w:tcW w:w="703"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ja-JP"/>
              </w:rPr>
            </w:pPr>
            <w:r w:rsidRPr="00C63DF1">
              <w:rPr>
                <w:rFonts w:eastAsia="MS PGothic"/>
                <w:sz w:val="20"/>
                <w:szCs w:val="26"/>
                <w:lang w:val="fr-FR" w:eastAsia="ja-JP"/>
              </w:rPr>
              <w:t>–</w:t>
            </w:r>
          </w:p>
        </w:tc>
        <w:tc>
          <w:tcPr>
            <w:tcW w:w="582" w:type="pc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6E7AA6" w:rsidRPr="00C63DF1" w:rsidRDefault="006E7AA6" w:rsidP="003C154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center"/>
              <w:rPr>
                <w:rFonts w:eastAsia="MS PGothic"/>
                <w:sz w:val="20"/>
                <w:szCs w:val="26"/>
                <w:lang w:val="fr-FR" w:eastAsia="ja-JP"/>
              </w:rPr>
            </w:pPr>
            <w:r w:rsidRPr="00C63DF1">
              <w:rPr>
                <w:rFonts w:eastAsia="MS PGothic"/>
                <w:sz w:val="20"/>
                <w:szCs w:val="26"/>
                <w:lang w:val="fr-FR" w:eastAsia="ja-JP"/>
              </w:rPr>
              <w:t>–</w:t>
            </w:r>
          </w:p>
        </w:tc>
      </w:tr>
      <w:tr w:rsidR="006E7AA6" w:rsidRPr="00C63DF1">
        <w:trPr>
          <w:cantSplit/>
          <w:trHeight w:val="730"/>
          <w:jc w:val="center"/>
        </w:trPr>
        <w:tc>
          <w:tcPr>
            <w:tcW w:w="5000" w:type="pct"/>
            <w:gridSpan w:val="6"/>
            <w:tcBorders>
              <w:top w:val="single" w:sz="4" w:space="0" w:color="auto"/>
            </w:tcBorders>
            <w:tcMar>
              <w:left w:w="85" w:type="dxa"/>
              <w:right w:w="57" w:type="dxa"/>
            </w:tcMar>
            <w:vAlign w:val="center"/>
          </w:tcPr>
          <w:p w:rsidR="006E7AA6" w:rsidRPr="003C1549" w:rsidRDefault="006E7AA6" w:rsidP="003C1549">
            <w:pPr>
              <w:tabs>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20"/>
                <w:szCs w:val="26"/>
                <w:lang w:eastAsia="en-US"/>
              </w:rPr>
            </w:pPr>
            <w:r w:rsidRPr="003C1549">
              <w:rPr>
                <w:sz w:val="20"/>
                <w:szCs w:val="26"/>
                <w:lang w:val="fr-CH" w:eastAsia="en-US"/>
              </w:rPr>
              <w:t>OFDM</w:t>
            </w:r>
            <w:r w:rsidRPr="003C1549">
              <w:rPr>
                <w:rFonts w:hint="cs"/>
                <w:sz w:val="20"/>
                <w:szCs w:val="26"/>
                <w:rtl/>
                <w:lang w:eastAsia="en-US" w:bidi="ar-SY"/>
              </w:rPr>
              <w:t>:</w:t>
            </w:r>
            <w:r w:rsidRPr="003C1549">
              <w:rPr>
                <w:sz w:val="20"/>
                <w:szCs w:val="26"/>
                <w:rtl/>
                <w:lang w:eastAsia="en-US" w:bidi="ar-SY"/>
              </w:rPr>
              <w:tab/>
              <w:t>تعدد الإرسال</w:t>
            </w:r>
            <w:r w:rsidRPr="003C1549">
              <w:rPr>
                <w:sz w:val="20"/>
                <w:szCs w:val="26"/>
                <w:lang w:eastAsia="en-US"/>
              </w:rPr>
              <w:t xml:space="preserve"> </w:t>
            </w:r>
            <w:r w:rsidRPr="003C1549">
              <w:rPr>
                <w:sz w:val="20"/>
                <w:szCs w:val="26"/>
                <w:rtl/>
                <w:lang w:eastAsia="en-US" w:bidi="ar-SY"/>
              </w:rPr>
              <w:t>بتقسيم تعامدي للتردد</w:t>
            </w:r>
          </w:p>
          <w:p w:rsidR="006E7AA6" w:rsidRPr="003C1549" w:rsidRDefault="006E7AA6" w:rsidP="003C15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20"/>
                <w:szCs w:val="26"/>
                <w:rtl/>
                <w:lang w:eastAsia="en-US" w:bidi="ar-SY"/>
              </w:rPr>
            </w:pPr>
            <w:r w:rsidRPr="003C1549">
              <w:rPr>
                <w:sz w:val="20"/>
                <w:szCs w:val="26"/>
                <w:lang w:val="fr-CH" w:eastAsia="en-US"/>
              </w:rPr>
              <w:t xml:space="preserve"> PSK</w:t>
            </w:r>
            <w:r w:rsidRPr="003C1549">
              <w:rPr>
                <w:rFonts w:hint="cs"/>
                <w:sz w:val="20"/>
                <w:szCs w:val="26"/>
                <w:rtl/>
                <w:lang w:eastAsia="en-US" w:bidi="ar-SY"/>
              </w:rPr>
              <w:t>:</w:t>
            </w:r>
            <w:r w:rsidRPr="003C1549">
              <w:rPr>
                <w:sz w:val="20"/>
                <w:szCs w:val="26"/>
                <w:rtl/>
                <w:lang w:eastAsia="en-US" w:bidi="ar-SY"/>
              </w:rPr>
              <w:tab/>
              <w:t>تشكيل الإبراق بزحزحة الطور</w:t>
            </w:r>
          </w:p>
          <w:p w:rsidR="006E7AA6" w:rsidRPr="003C1549" w:rsidRDefault="006E7AA6" w:rsidP="003C15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20"/>
                <w:szCs w:val="26"/>
                <w:lang w:val="fr-CH" w:eastAsia="en-US"/>
              </w:rPr>
            </w:pPr>
            <w:r w:rsidRPr="003C1549">
              <w:rPr>
                <w:sz w:val="20"/>
                <w:szCs w:val="26"/>
                <w:vertAlign w:val="superscript"/>
                <w:lang w:val="fr-CH" w:eastAsia="en-US"/>
              </w:rPr>
              <w:t>(1)</w:t>
            </w:r>
            <w:r w:rsidRPr="003C1549">
              <w:rPr>
                <w:rFonts w:hint="eastAsia"/>
                <w:sz w:val="20"/>
                <w:szCs w:val="26"/>
                <w:lang w:val="fr-CH" w:eastAsia="en-US"/>
              </w:rPr>
              <w:tab/>
            </w:r>
            <w:r w:rsidRPr="003C1549">
              <w:rPr>
                <w:rFonts w:hint="cs"/>
                <w:sz w:val="20"/>
                <w:szCs w:val="26"/>
                <w:rtl/>
                <w:lang w:eastAsia="en-US" w:bidi="ar-SY"/>
              </w:rPr>
              <w:t>للسوقيات الدولية فقط.</w:t>
            </w:r>
          </w:p>
          <w:p w:rsidR="006E7AA6" w:rsidRPr="003C1549" w:rsidRDefault="006E7AA6" w:rsidP="003C15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pacing w:val="-4"/>
                <w:sz w:val="20"/>
                <w:szCs w:val="26"/>
                <w:rtl/>
                <w:lang w:eastAsia="en-US" w:bidi="ar-SY"/>
              </w:rPr>
            </w:pPr>
            <w:r w:rsidRPr="003C1549">
              <w:rPr>
                <w:sz w:val="20"/>
                <w:szCs w:val="26"/>
                <w:vertAlign w:val="superscript"/>
                <w:lang w:val="fr-CH" w:eastAsia="en-US"/>
              </w:rPr>
              <w:t>(2)</w:t>
            </w:r>
            <w:r w:rsidRPr="003C1549">
              <w:rPr>
                <w:sz w:val="20"/>
                <w:szCs w:val="26"/>
                <w:lang w:val="fr-CH" w:eastAsia="en-US"/>
              </w:rPr>
              <w:tab/>
            </w:r>
            <w:r w:rsidRPr="003C1549">
              <w:rPr>
                <w:rFonts w:hint="cs"/>
                <w:spacing w:val="-4"/>
                <w:sz w:val="20"/>
                <w:szCs w:val="26"/>
                <w:rtl/>
                <w:lang w:eastAsia="en-US"/>
              </w:rPr>
              <w:t>سوية القدرة (</w:t>
            </w:r>
            <w:r w:rsidRPr="003C1549">
              <w:rPr>
                <w:spacing w:val="-4"/>
                <w:sz w:val="20"/>
                <w:szCs w:val="26"/>
                <w:lang w:eastAsia="en-US"/>
              </w:rPr>
              <w:t>e.i.r.p.</w:t>
            </w:r>
            <w:r w:rsidRPr="003C1549">
              <w:rPr>
                <w:rFonts w:hint="cs"/>
                <w:spacing w:val="-4"/>
                <w:sz w:val="20"/>
                <w:szCs w:val="26"/>
                <w:rtl/>
                <w:lang w:eastAsia="en-US"/>
              </w:rPr>
              <w:t>) الصادرة عن المستجوِبات محدودة بأقل من</w:t>
            </w:r>
            <w:r w:rsidR="003C1549" w:rsidRPr="003C1549">
              <w:rPr>
                <w:rFonts w:hint="cs"/>
                <w:spacing w:val="-4"/>
                <w:sz w:val="20"/>
                <w:szCs w:val="26"/>
                <w:rtl/>
                <w:lang w:eastAsia="en-US"/>
              </w:rPr>
              <w:t xml:space="preserve"> </w:t>
            </w:r>
            <w:r w:rsidRPr="003C1549">
              <w:rPr>
                <w:spacing w:val="-4"/>
                <w:sz w:val="20"/>
                <w:szCs w:val="26"/>
                <w:lang w:eastAsia="en-US"/>
              </w:rPr>
              <w:t>mW</w:t>
            </w:r>
            <w:r w:rsidR="003C1549" w:rsidRPr="003C1549">
              <w:rPr>
                <w:spacing w:val="-4"/>
                <w:sz w:val="20"/>
                <w:szCs w:val="26"/>
                <w:lang w:eastAsia="en-US"/>
              </w:rPr>
              <w:t> 0,1</w:t>
            </w:r>
            <w:r w:rsidRPr="003C1549">
              <w:rPr>
                <w:rFonts w:hint="cs"/>
                <w:spacing w:val="-4"/>
                <w:sz w:val="20"/>
                <w:szCs w:val="26"/>
                <w:rtl/>
                <w:lang w:eastAsia="en-US" w:bidi="ar-SY"/>
              </w:rPr>
              <w:t xml:space="preserve"> </w:t>
            </w:r>
            <w:r w:rsidRPr="003C1549">
              <w:rPr>
                <w:spacing w:val="-4"/>
                <w:sz w:val="20"/>
                <w:szCs w:val="26"/>
                <w:lang w:eastAsia="en-US"/>
              </w:rPr>
              <w:t>dBm</w:t>
            </w:r>
            <w:r w:rsidR="003C1549" w:rsidRPr="003C1549">
              <w:rPr>
                <w:spacing w:val="-4"/>
                <w:sz w:val="20"/>
                <w:szCs w:val="26"/>
                <w:lang w:eastAsia="en-US"/>
              </w:rPr>
              <w:t> 10–)</w:t>
            </w:r>
            <w:r w:rsidRPr="003C1549">
              <w:rPr>
                <w:rFonts w:hint="cs"/>
                <w:spacing w:val="-4"/>
                <w:sz w:val="20"/>
                <w:szCs w:val="26"/>
                <w:rtl/>
                <w:lang w:eastAsia="en-US" w:bidi="ar-SY"/>
              </w:rPr>
              <w:t>) حين إرسال إشارة لبدء تشغيل الوسوم النشيطة.</w:t>
            </w:r>
          </w:p>
          <w:p w:rsidR="006E7AA6" w:rsidRPr="003C1549" w:rsidRDefault="006F696B" w:rsidP="003C1549">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i/>
                <w:sz w:val="20"/>
                <w:szCs w:val="26"/>
                <w:rtl/>
                <w:lang w:eastAsia="en-US" w:bidi="ar-SY"/>
              </w:rPr>
            </w:pPr>
            <w:r w:rsidRPr="003C1549">
              <w:rPr>
                <w:sz w:val="20"/>
                <w:szCs w:val="26"/>
                <w:vertAlign w:val="superscript"/>
                <w:lang w:val="fr-CH" w:eastAsia="en-US"/>
              </w:rPr>
              <w:t>(</w:t>
            </w:r>
            <w:r w:rsidR="006E7AA6" w:rsidRPr="003C1549">
              <w:rPr>
                <w:sz w:val="20"/>
                <w:szCs w:val="26"/>
                <w:vertAlign w:val="superscript"/>
                <w:lang w:val="fr-CH" w:eastAsia="en-US"/>
              </w:rPr>
              <w:t>3</w:t>
            </w:r>
            <w:r w:rsidRPr="003C1549">
              <w:rPr>
                <w:sz w:val="20"/>
                <w:szCs w:val="26"/>
                <w:vertAlign w:val="superscript"/>
                <w:lang w:val="fr-CH" w:eastAsia="en-US"/>
              </w:rPr>
              <w:t>)</w:t>
            </w:r>
            <w:r w:rsidR="006E7AA6" w:rsidRPr="003C1549">
              <w:rPr>
                <w:sz w:val="20"/>
                <w:szCs w:val="26"/>
                <w:rtl/>
                <w:lang w:eastAsia="en-US" w:bidi="ar-SY"/>
              </w:rPr>
              <w:tab/>
            </w:r>
            <w:r w:rsidR="006E7AA6" w:rsidRPr="003C1549">
              <w:rPr>
                <w:sz w:val="20"/>
                <w:szCs w:val="26"/>
                <w:lang w:eastAsia="en-US"/>
              </w:rPr>
              <w:t>: </w:t>
            </w:r>
            <w:r w:rsidR="006E7AA6" w:rsidRPr="003C1549">
              <w:rPr>
                <w:i/>
                <w:sz w:val="20"/>
                <w:szCs w:val="26"/>
                <w:lang w:eastAsia="en-US"/>
              </w:rPr>
              <w:t>m</w:t>
            </w:r>
            <w:r w:rsidR="006E7AA6" w:rsidRPr="003C1549">
              <w:rPr>
                <w:rFonts w:hint="cs"/>
                <w:i/>
                <w:sz w:val="20"/>
                <w:szCs w:val="26"/>
                <w:rtl/>
                <w:lang w:eastAsia="en-US" w:bidi="ar-SY"/>
              </w:rPr>
              <w:t xml:space="preserve"> تمثل </w:t>
            </w:r>
            <w:r w:rsidR="003C1549">
              <w:rPr>
                <w:i/>
                <w:sz w:val="20"/>
                <w:szCs w:val="26"/>
                <w:lang w:eastAsia="en-US" w:bidi="ar-SY"/>
              </w:rPr>
              <w:t>m</w:t>
            </w:r>
            <w:r w:rsidR="003C1549">
              <w:rPr>
                <w:rFonts w:hint="cs"/>
                <w:i/>
                <w:sz w:val="20"/>
                <w:szCs w:val="26"/>
                <w:rtl/>
                <w:lang w:eastAsia="en-US" w:bidi="ar-SY"/>
              </w:rPr>
              <w:t xml:space="preserve"> </w:t>
            </w:r>
            <w:r w:rsidR="006E7AA6" w:rsidRPr="003C1549">
              <w:rPr>
                <w:rFonts w:hint="cs"/>
                <w:i/>
                <w:sz w:val="20"/>
                <w:szCs w:val="26"/>
                <w:rtl/>
                <w:lang w:eastAsia="en-US" w:bidi="ar-SY"/>
              </w:rPr>
              <w:t>عدد وحدات القنوات الراديوية المستعملة بالتزامن (</w:t>
            </w:r>
            <w:r w:rsidR="006E7AA6" w:rsidRPr="003C1549">
              <w:rPr>
                <w:sz w:val="20"/>
                <w:szCs w:val="26"/>
                <w:lang w:eastAsia="en-US"/>
              </w:rPr>
              <w:t>9-1 = </w:t>
            </w:r>
            <w:r w:rsidR="006E7AA6" w:rsidRPr="003C1549">
              <w:rPr>
                <w:i/>
                <w:sz w:val="20"/>
                <w:szCs w:val="26"/>
                <w:lang w:eastAsia="en-US"/>
              </w:rPr>
              <w:t>n</w:t>
            </w:r>
            <w:r w:rsidR="006E7AA6" w:rsidRPr="003C1549">
              <w:rPr>
                <w:rFonts w:hint="cs"/>
                <w:i/>
                <w:sz w:val="20"/>
                <w:szCs w:val="26"/>
                <w:rtl/>
                <w:lang w:eastAsia="en-US" w:bidi="ar-SY"/>
              </w:rPr>
              <w:t>)</w:t>
            </w:r>
            <w:r w:rsidR="003C1549">
              <w:rPr>
                <w:rFonts w:hint="cs"/>
                <w:i/>
                <w:sz w:val="20"/>
                <w:szCs w:val="26"/>
                <w:rtl/>
                <w:lang w:eastAsia="en-US" w:bidi="ar-SY"/>
              </w:rPr>
              <w:t>.</w:t>
            </w:r>
          </w:p>
          <w:p w:rsidR="006E7AA6" w:rsidRPr="003C1549" w:rsidRDefault="006F696B" w:rsidP="003C1549">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sz w:val="20"/>
                <w:szCs w:val="26"/>
                <w:rtl/>
                <w:lang w:eastAsia="en-US" w:bidi="ar-SY"/>
              </w:rPr>
            </w:pPr>
            <w:r w:rsidRPr="003C1549">
              <w:rPr>
                <w:sz w:val="20"/>
                <w:szCs w:val="26"/>
                <w:vertAlign w:val="superscript"/>
                <w:lang w:val="fr-CH" w:eastAsia="en-US"/>
              </w:rPr>
              <w:t>(</w:t>
            </w:r>
            <w:r w:rsidR="006E7AA6" w:rsidRPr="003C1549">
              <w:rPr>
                <w:sz w:val="20"/>
                <w:szCs w:val="26"/>
                <w:vertAlign w:val="superscript"/>
                <w:lang w:val="fr-CH" w:eastAsia="en-US"/>
              </w:rPr>
              <w:t>4</w:t>
            </w:r>
            <w:r w:rsidRPr="003C1549">
              <w:rPr>
                <w:sz w:val="20"/>
                <w:szCs w:val="26"/>
                <w:vertAlign w:val="superscript"/>
                <w:lang w:val="fr-CH" w:eastAsia="en-US"/>
              </w:rPr>
              <w:t>)</w:t>
            </w:r>
            <w:r w:rsidR="006E7AA6" w:rsidRPr="003C1549">
              <w:rPr>
                <w:sz w:val="20"/>
                <w:szCs w:val="26"/>
                <w:lang w:val="fr-FR" w:eastAsia="en-US"/>
              </w:rPr>
              <w:tab/>
            </w:r>
            <w:r w:rsidR="006E7AA6" w:rsidRPr="003C1549">
              <w:rPr>
                <w:rFonts w:hint="cs"/>
                <w:sz w:val="20"/>
                <w:szCs w:val="26"/>
                <w:rtl/>
                <w:lang w:eastAsia="en-US" w:bidi="ar-SY"/>
              </w:rPr>
              <w:t>التسجيل مطلوب لإنشاء هذه المحطة الراديوية، وإن يكن ترخيصها غير مطلوب.</w:t>
            </w:r>
          </w:p>
          <w:p w:rsidR="006E7AA6" w:rsidRPr="003C1549" w:rsidRDefault="006F696B" w:rsidP="003C1549">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i/>
                <w:sz w:val="20"/>
                <w:szCs w:val="26"/>
                <w:rtl/>
                <w:lang w:eastAsia="en-US" w:bidi="ar-SY"/>
              </w:rPr>
            </w:pPr>
            <w:r w:rsidRPr="003C1549">
              <w:rPr>
                <w:sz w:val="20"/>
                <w:szCs w:val="26"/>
                <w:vertAlign w:val="superscript"/>
                <w:lang w:val="fr-CH" w:eastAsia="en-US"/>
              </w:rPr>
              <w:t>(</w:t>
            </w:r>
            <w:r w:rsidR="006E7AA6" w:rsidRPr="003C1549">
              <w:rPr>
                <w:sz w:val="20"/>
                <w:szCs w:val="26"/>
                <w:vertAlign w:val="superscript"/>
                <w:lang w:val="fr-CH" w:eastAsia="en-US"/>
              </w:rPr>
              <w:t>5</w:t>
            </w:r>
            <w:r w:rsidRPr="003C1549">
              <w:rPr>
                <w:sz w:val="20"/>
                <w:szCs w:val="26"/>
                <w:vertAlign w:val="superscript"/>
                <w:lang w:val="fr-CH" w:eastAsia="en-US"/>
              </w:rPr>
              <w:t>)</w:t>
            </w:r>
            <w:r w:rsidR="006E7AA6" w:rsidRPr="003C1549">
              <w:rPr>
                <w:sz w:val="20"/>
                <w:szCs w:val="26"/>
                <w:lang w:val="fr-FR" w:eastAsia="en-US"/>
              </w:rPr>
              <w:tab/>
            </w:r>
            <w:r w:rsidR="006E7AA6" w:rsidRPr="003C1549">
              <w:rPr>
                <w:sz w:val="20"/>
                <w:szCs w:val="26"/>
                <w:lang w:eastAsia="en-US"/>
              </w:rPr>
              <w:t>:</w:t>
            </w:r>
            <w:r w:rsidR="003C1549">
              <w:rPr>
                <w:sz w:val="20"/>
                <w:szCs w:val="26"/>
                <w:lang w:eastAsia="en-US"/>
              </w:rPr>
              <w:t> </w:t>
            </w:r>
            <w:r w:rsidR="006E7AA6" w:rsidRPr="003C1549">
              <w:rPr>
                <w:i/>
                <w:sz w:val="20"/>
                <w:szCs w:val="26"/>
                <w:lang w:eastAsia="en-US"/>
              </w:rPr>
              <w:t>n</w:t>
            </w:r>
            <w:r w:rsidR="006E7AA6" w:rsidRPr="003C1549">
              <w:rPr>
                <w:rFonts w:hint="cs"/>
                <w:i/>
                <w:sz w:val="20"/>
                <w:szCs w:val="26"/>
                <w:rtl/>
                <w:lang w:eastAsia="en-US" w:bidi="ar-SY"/>
              </w:rPr>
              <w:t xml:space="preserve"> تمثل</w:t>
            </w:r>
            <w:r w:rsidR="003C1549">
              <w:rPr>
                <w:rFonts w:hint="cs"/>
                <w:i/>
                <w:sz w:val="20"/>
                <w:szCs w:val="26"/>
                <w:rtl/>
                <w:lang w:eastAsia="en-US" w:bidi="ar-SY"/>
              </w:rPr>
              <w:t xml:space="preserve"> </w:t>
            </w:r>
            <w:r w:rsidR="003C1549">
              <w:rPr>
                <w:i/>
                <w:sz w:val="20"/>
                <w:szCs w:val="26"/>
                <w:lang w:eastAsia="en-US" w:bidi="ar-SY"/>
              </w:rPr>
              <w:t>n</w:t>
            </w:r>
            <w:r w:rsidR="006E7AA6" w:rsidRPr="003C1549">
              <w:rPr>
                <w:rFonts w:hint="cs"/>
                <w:i/>
                <w:sz w:val="20"/>
                <w:szCs w:val="26"/>
                <w:rtl/>
                <w:lang w:eastAsia="en-US" w:bidi="ar-SY"/>
              </w:rPr>
              <w:t xml:space="preserve"> عدد وحدات القنوات الراديوية المستعملة بالتزامن (</w:t>
            </w:r>
            <w:r w:rsidR="006E7AA6" w:rsidRPr="003C1549">
              <w:rPr>
                <w:sz w:val="20"/>
                <w:szCs w:val="26"/>
                <w:lang w:eastAsia="en-US"/>
              </w:rPr>
              <w:t>3-1 =</w:t>
            </w:r>
            <w:r w:rsidR="006E7AA6" w:rsidRPr="003C1549">
              <w:rPr>
                <w:i/>
                <w:sz w:val="20"/>
                <w:szCs w:val="26"/>
                <w:lang w:eastAsia="en-US"/>
              </w:rPr>
              <w:t xml:space="preserve"> n</w:t>
            </w:r>
            <w:r w:rsidR="006E7AA6" w:rsidRPr="003C1549">
              <w:rPr>
                <w:rFonts w:hint="cs"/>
                <w:i/>
                <w:sz w:val="20"/>
                <w:szCs w:val="26"/>
                <w:rtl/>
                <w:lang w:eastAsia="en-US" w:bidi="ar-SY"/>
              </w:rPr>
              <w:t>)</w:t>
            </w:r>
          </w:p>
          <w:p w:rsidR="006E7AA6" w:rsidRPr="003C1549" w:rsidRDefault="006F696B" w:rsidP="00CD52DF">
            <w:pPr>
              <w:tabs>
                <w:tab w:val="left" w:pos="662"/>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rPr>
                <w:i/>
                <w:sz w:val="20"/>
                <w:szCs w:val="26"/>
                <w:rtl/>
                <w:lang w:eastAsia="en-US" w:bidi="ar-SY"/>
              </w:rPr>
            </w:pPr>
            <w:r w:rsidRPr="003C1549">
              <w:rPr>
                <w:sz w:val="20"/>
                <w:szCs w:val="26"/>
                <w:vertAlign w:val="superscript"/>
                <w:lang w:val="fr-CH" w:eastAsia="en-US"/>
              </w:rPr>
              <w:t>(</w:t>
            </w:r>
            <w:r w:rsidR="006E7AA6" w:rsidRPr="003C1549">
              <w:rPr>
                <w:sz w:val="20"/>
                <w:szCs w:val="26"/>
                <w:vertAlign w:val="superscript"/>
                <w:lang w:val="fr-CH" w:eastAsia="en-US"/>
              </w:rPr>
              <w:t>6</w:t>
            </w:r>
            <w:r w:rsidRPr="003C1549">
              <w:rPr>
                <w:sz w:val="20"/>
                <w:szCs w:val="26"/>
                <w:vertAlign w:val="superscript"/>
                <w:lang w:val="fr-CH" w:eastAsia="en-US"/>
              </w:rPr>
              <w:t>)</w:t>
            </w:r>
            <w:r w:rsidR="006E7AA6" w:rsidRPr="003C1549">
              <w:rPr>
                <w:sz w:val="20"/>
                <w:szCs w:val="26"/>
                <w:rtl/>
                <w:lang w:eastAsia="en-US" w:bidi="ar-SY"/>
              </w:rPr>
              <w:tab/>
            </w:r>
            <w:r w:rsidR="006E7AA6" w:rsidRPr="003C1549">
              <w:rPr>
                <w:i/>
                <w:sz w:val="20"/>
                <w:szCs w:val="26"/>
                <w:lang w:eastAsia="en-US"/>
              </w:rPr>
              <w:t>B</w:t>
            </w:r>
            <w:r w:rsidR="006E7AA6" w:rsidRPr="003C1549">
              <w:rPr>
                <w:rFonts w:hint="cs"/>
                <w:i/>
                <w:sz w:val="20"/>
                <w:szCs w:val="26"/>
                <w:rtl/>
                <w:lang w:eastAsia="en-US" w:bidi="ar-SY"/>
              </w:rPr>
              <w:t xml:space="preserve"> هي عرض النطاق </w:t>
            </w:r>
            <w:r w:rsidR="003C1549">
              <w:rPr>
                <w:rFonts w:hint="cs"/>
                <w:i/>
                <w:sz w:val="20"/>
                <w:szCs w:val="26"/>
                <w:rtl/>
                <w:lang w:eastAsia="en-US" w:bidi="ar-SY"/>
              </w:rPr>
              <w:t>الأعظمي</w:t>
            </w:r>
            <w:r w:rsidR="006E7AA6" w:rsidRPr="003C1549">
              <w:rPr>
                <w:rFonts w:hint="cs"/>
                <w:i/>
                <w:sz w:val="20"/>
                <w:szCs w:val="26"/>
                <w:rtl/>
                <w:lang w:eastAsia="en-US" w:bidi="ar-SY"/>
              </w:rPr>
              <w:t xml:space="preserve"> للإشعاع في حالة الاتصال (بالاستناد إلى عرض النطاق الذي به يُشِ</w:t>
            </w:r>
            <w:r w:rsidR="003C1549">
              <w:rPr>
                <w:rFonts w:hint="cs"/>
                <w:i/>
                <w:sz w:val="20"/>
                <w:szCs w:val="26"/>
                <w:rtl/>
                <w:lang w:eastAsia="en-US" w:bidi="ar-SY"/>
              </w:rPr>
              <w:t>ِ</w:t>
            </w:r>
            <w:r w:rsidR="006E7AA6" w:rsidRPr="003C1549">
              <w:rPr>
                <w:rFonts w:hint="cs"/>
                <w:i/>
                <w:sz w:val="20"/>
                <w:szCs w:val="26"/>
                <w:rtl/>
                <w:lang w:eastAsia="en-US" w:bidi="ar-SY"/>
              </w:rPr>
              <w:t>عّ التجهيز الراديوي المغروس في جسم حي أو التجهيز الراديوي للمراقبة المنصوب خارج جسم حي، ويكون أكبر من العرض الحدي الأعلى أو الأدنى للتردد</w:t>
            </w:r>
            <w:r w:rsidR="00CD52DF">
              <w:rPr>
                <w:rFonts w:hint="eastAsia"/>
                <w:i/>
                <w:sz w:val="20"/>
                <w:szCs w:val="26"/>
                <w:rtl/>
                <w:lang w:eastAsia="en-US" w:bidi="ar-SY"/>
              </w:rPr>
              <w:t> </w:t>
            </w:r>
            <w:r w:rsidR="006E7AA6" w:rsidRPr="003C1549">
              <w:rPr>
                <w:rFonts w:hint="cs"/>
                <w:i/>
                <w:sz w:val="20"/>
                <w:szCs w:val="26"/>
                <w:rtl/>
                <w:lang w:eastAsia="en-US" w:bidi="ar-SY"/>
              </w:rPr>
              <w:t>(</w:t>
            </w:r>
            <w:r w:rsidR="006E7AA6" w:rsidRPr="003C1549">
              <w:rPr>
                <w:sz w:val="20"/>
                <w:szCs w:val="26"/>
                <w:lang w:eastAsia="en-US"/>
              </w:rPr>
              <w:t>Hz</w:t>
            </w:r>
            <w:r w:rsidR="006E7AA6" w:rsidRPr="003C1549">
              <w:rPr>
                <w:rFonts w:hint="cs"/>
                <w:i/>
                <w:sz w:val="20"/>
                <w:szCs w:val="26"/>
                <w:rtl/>
                <w:lang w:eastAsia="en-US" w:bidi="ar-SY"/>
              </w:rPr>
              <w:t xml:space="preserve">)، وعنده يصير التوهين عن القيمة العظمى لقدرة الإشعاع أثناء التشكيل الأعظمي </w:t>
            </w:r>
            <w:r w:rsidR="006E7AA6" w:rsidRPr="003C1549">
              <w:rPr>
                <w:sz w:val="20"/>
                <w:szCs w:val="26"/>
                <w:lang w:eastAsia="en-US"/>
              </w:rPr>
              <w:t>dB</w:t>
            </w:r>
            <w:r w:rsidR="00CD52DF">
              <w:rPr>
                <w:sz w:val="20"/>
                <w:szCs w:val="26"/>
                <w:lang w:eastAsia="en-US"/>
              </w:rPr>
              <w:t> 20</w:t>
            </w:r>
            <w:r w:rsidR="006E7AA6" w:rsidRPr="003C1549">
              <w:rPr>
                <w:rFonts w:hint="cs"/>
                <w:i/>
                <w:sz w:val="20"/>
                <w:szCs w:val="26"/>
                <w:rtl/>
                <w:lang w:eastAsia="en-US" w:bidi="ar-SY"/>
              </w:rPr>
              <w:t>). و</w:t>
            </w:r>
            <w:r w:rsidR="006E7AA6" w:rsidRPr="003C1549">
              <w:rPr>
                <w:i/>
                <w:sz w:val="20"/>
                <w:szCs w:val="26"/>
                <w:lang w:eastAsia="en-US"/>
              </w:rPr>
              <w:t>G</w:t>
            </w:r>
            <w:r w:rsidR="006E7AA6" w:rsidRPr="003C1549">
              <w:rPr>
                <w:rFonts w:hint="cs"/>
                <w:i/>
                <w:sz w:val="20"/>
                <w:szCs w:val="26"/>
                <w:rtl/>
                <w:lang w:eastAsia="en-US" w:bidi="ar-SY"/>
              </w:rPr>
              <w:t xml:space="preserve"> هي الكسب المطلق لهوائي الاستقبال.</w:t>
            </w:r>
          </w:p>
          <w:p w:rsidR="006E7AA6" w:rsidRPr="00C63DF1" w:rsidRDefault="006F696B" w:rsidP="003C1549">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20" w:line="168" w:lineRule="auto"/>
              <w:ind w:left="692" w:hanging="692"/>
              <w:jc w:val="left"/>
              <w:rPr>
                <w:rFonts w:eastAsia="MS PGothic"/>
                <w:szCs w:val="26"/>
                <w:rtl/>
                <w:lang w:eastAsia="en-US" w:bidi="ar-EG"/>
              </w:rPr>
            </w:pPr>
            <w:r w:rsidRPr="003C1549">
              <w:rPr>
                <w:sz w:val="20"/>
                <w:szCs w:val="26"/>
                <w:vertAlign w:val="superscript"/>
                <w:lang w:val="fr-CH" w:eastAsia="en-US"/>
              </w:rPr>
              <w:t>(</w:t>
            </w:r>
            <w:r w:rsidR="006E7AA6" w:rsidRPr="003C1549">
              <w:rPr>
                <w:sz w:val="20"/>
                <w:szCs w:val="26"/>
                <w:vertAlign w:val="superscript"/>
                <w:lang w:val="fr-CH" w:eastAsia="en-US"/>
              </w:rPr>
              <w:t>7</w:t>
            </w:r>
            <w:r w:rsidRPr="003C1549">
              <w:rPr>
                <w:sz w:val="20"/>
                <w:szCs w:val="26"/>
                <w:vertAlign w:val="superscript"/>
                <w:lang w:val="fr-CH" w:eastAsia="en-US"/>
              </w:rPr>
              <w:t>)</w:t>
            </w:r>
            <w:r w:rsidR="006E7AA6" w:rsidRPr="003C1549">
              <w:rPr>
                <w:sz w:val="20"/>
                <w:szCs w:val="26"/>
                <w:rtl/>
                <w:lang w:eastAsia="en-US" w:bidi="ar-SY"/>
              </w:rPr>
              <w:tab/>
            </w:r>
            <w:r w:rsidR="006E7AA6" w:rsidRPr="003C1549">
              <w:rPr>
                <w:rFonts w:hint="cs"/>
                <w:sz w:val="20"/>
                <w:szCs w:val="26"/>
                <w:rtl/>
                <w:lang w:eastAsia="en-US" w:bidi="ar-SY"/>
              </w:rPr>
              <w:t>وظيفة تخفيف التداخل (</w:t>
            </w:r>
            <w:r w:rsidR="006E7AA6" w:rsidRPr="003C1549">
              <w:rPr>
                <w:sz w:val="20"/>
                <w:szCs w:val="26"/>
                <w:lang w:eastAsia="en-US"/>
              </w:rPr>
              <w:t>DAA</w:t>
            </w:r>
            <w:r w:rsidR="006E7AA6" w:rsidRPr="003C1549">
              <w:rPr>
                <w:rFonts w:hint="cs"/>
                <w:sz w:val="20"/>
                <w:szCs w:val="26"/>
                <w:rtl/>
                <w:lang w:eastAsia="en-US" w:bidi="ar-SY"/>
              </w:rPr>
              <w:t xml:space="preserve"> وغيرها) ينبغي اعتمادها في النطاق </w:t>
            </w:r>
            <w:r w:rsidR="006E7AA6" w:rsidRPr="003C1549">
              <w:rPr>
                <w:sz w:val="20"/>
                <w:szCs w:val="26"/>
                <w:lang w:eastAsia="en-US"/>
              </w:rPr>
              <w:t>4,8-3,4</w:t>
            </w:r>
            <w:r w:rsidR="00CD52DF">
              <w:rPr>
                <w:rFonts w:hint="eastAsia"/>
                <w:sz w:val="20"/>
                <w:szCs w:val="26"/>
                <w:rtl/>
                <w:lang w:eastAsia="en-US" w:bidi="ar-SY"/>
              </w:rPr>
              <w:t> </w:t>
            </w:r>
            <w:r w:rsidR="006E7AA6" w:rsidRPr="003C1549">
              <w:rPr>
                <w:sz w:val="20"/>
                <w:szCs w:val="26"/>
                <w:lang w:eastAsia="en-US"/>
              </w:rPr>
              <w:t>GHz</w:t>
            </w:r>
            <w:r w:rsidR="006E7AA6" w:rsidRPr="003C1549">
              <w:rPr>
                <w:rFonts w:hint="cs"/>
                <w:i/>
                <w:sz w:val="20"/>
                <w:szCs w:val="26"/>
                <w:rtl/>
                <w:lang w:eastAsia="en-US" w:bidi="ar-SY"/>
              </w:rPr>
              <w:t xml:space="preserve">. أما النطاق </w:t>
            </w:r>
            <w:r w:rsidR="006E7AA6" w:rsidRPr="003C1549">
              <w:rPr>
                <w:sz w:val="20"/>
                <w:szCs w:val="26"/>
                <w:lang w:eastAsia="en-US"/>
              </w:rPr>
              <w:t>GHz 4,8-4,2</w:t>
            </w:r>
            <w:r w:rsidR="006E7AA6" w:rsidRPr="003C1549">
              <w:rPr>
                <w:rFonts w:hint="cs"/>
                <w:sz w:val="20"/>
                <w:szCs w:val="26"/>
                <w:rtl/>
                <w:lang w:eastAsia="en-US" w:bidi="ar-SY"/>
              </w:rPr>
              <w:t xml:space="preserve"> فينبغي ألا تُعتمَد فيه وظيفة تخفيف التداخل قبل حلول </w:t>
            </w:r>
            <w:r w:rsidR="006E7AA6" w:rsidRPr="003C1549">
              <w:rPr>
                <w:sz w:val="20"/>
                <w:szCs w:val="26"/>
                <w:lang w:eastAsia="en-US"/>
              </w:rPr>
              <w:t>31</w:t>
            </w:r>
            <w:r w:rsidR="006E7AA6" w:rsidRPr="003C1549">
              <w:rPr>
                <w:rFonts w:hint="cs"/>
                <w:sz w:val="20"/>
                <w:szCs w:val="26"/>
                <w:rtl/>
                <w:lang w:eastAsia="en-US" w:bidi="ar-SY"/>
              </w:rPr>
              <w:t>/</w:t>
            </w:r>
            <w:r w:rsidR="006E7AA6" w:rsidRPr="003C1549">
              <w:rPr>
                <w:sz w:val="20"/>
                <w:szCs w:val="26"/>
                <w:lang w:eastAsia="en-US"/>
              </w:rPr>
              <w:t>12</w:t>
            </w:r>
            <w:r w:rsidR="006E7AA6" w:rsidRPr="003C1549">
              <w:rPr>
                <w:rFonts w:hint="cs"/>
                <w:sz w:val="20"/>
                <w:szCs w:val="26"/>
                <w:rtl/>
                <w:lang w:eastAsia="en-US" w:bidi="ar-SY"/>
              </w:rPr>
              <w:t>/</w:t>
            </w:r>
            <w:r w:rsidR="006E7AA6" w:rsidRPr="003C1549">
              <w:rPr>
                <w:sz w:val="20"/>
                <w:szCs w:val="26"/>
                <w:lang w:eastAsia="en-US"/>
              </w:rPr>
              <w:t>2010</w:t>
            </w:r>
            <w:r w:rsidR="006E7AA6" w:rsidRPr="003C1549">
              <w:rPr>
                <w:rFonts w:hint="cs"/>
                <w:sz w:val="20"/>
                <w:szCs w:val="26"/>
                <w:rtl/>
                <w:lang w:eastAsia="en-US" w:bidi="ar-SY"/>
              </w:rPr>
              <w:t>.</w:t>
            </w:r>
          </w:p>
        </w:tc>
      </w:tr>
    </w:tbl>
    <w:p w:rsidR="00B04253" w:rsidRDefault="00B04253" w:rsidP="001A5366">
      <w:pPr>
        <w:rPr>
          <w:rtl/>
          <w:lang w:val="fr-CH"/>
        </w:rPr>
      </w:pPr>
      <w:bookmarkStart w:id="605" w:name="_Toc288491801"/>
    </w:p>
    <w:p w:rsidR="001A5366" w:rsidRDefault="001A5366" w:rsidP="001A5366">
      <w:pPr>
        <w:rPr>
          <w:rtl/>
          <w:lang w:val="fr-CH"/>
        </w:rPr>
      </w:pPr>
    </w:p>
    <w:p w:rsidR="001A5366" w:rsidRDefault="001A5366" w:rsidP="001A5366">
      <w:pPr>
        <w:rPr>
          <w:rtl/>
          <w:lang w:val="fr-CH"/>
        </w:rPr>
      </w:pPr>
    </w:p>
    <w:p w:rsidR="00C04191" w:rsidRPr="00F50270" w:rsidRDefault="00A366D1" w:rsidP="00CF03F2">
      <w:pPr>
        <w:pStyle w:val="AppendixNotitle"/>
      </w:pPr>
      <w:bookmarkStart w:id="606" w:name="_Toc307317200"/>
      <w:bookmarkStart w:id="607" w:name="_Toc307388421"/>
      <w:bookmarkStart w:id="608" w:name="_Toc311532076"/>
      <w:r>
        <w:rPr>
          <w:rFonts w:hint="cs"/>
          <w:rtl/>
          <w:lang w:val="fr-CH"/>
        </w:rPr>
        <w:t>التذييـل</w:t>
      </w:r>
      <w:r w:rsidR="00C04191" w:rsidRPr="00F50270">
        <w:rPr>
          <w:rFonts w:hint="cs"/>
          <w:rtl/>
          <w:lang w:val="fr-CH"/>
        </w:rPr>
        <w:t xml:space="preserve"> </w:t>
      </w:r>
      <w:r w:rsidR="00C04191" w:rsidRPr="00F50270">
        <w:t>5</w:t>
      </w:r>
      <w:r w:rsidR="00C04191" w:rsidRPr="00F50270">
        <w:rPr>
          <w:rtl/>
        </w:rPr>
        <w:br/>
      </w:r>
      <w:r w:rsidR="00C04191" w:rsidRPr="00F50270">
        <w:rPr>
          <w:rFonts w:hint="cs"/>
          <w:rtl/>
        </w:rPr>
        <w:t>لل</w:t>
      </w:r>
      <w:r>
        <w:rPr>
          <w:rFonts w:hint="cs"/>
          <w:rtl/>
        </w:rPr>
        <w:t>ملحـق</w:t>
      </w:r>
      <w:r w:rsidR="00C04191" w:rsidRPr="00F50270">
        <w:rPr>
          <w:rFonts w:hint="cs"/>
          <w:rtl/>
        </w:rPr>
        <w:t xml:space="preserve"> </w:t>
      </w:r>
      <w:r w:rsidR="00C04191" w:rsidRPr="00F50270">
        <w:t>2</w:t>
      </w:r>
      <w:bookmarkEnd w:id="605"/>
      <w:bookmarkEnd w:id="606"/>
      <w:bookmarkEnd w:id="607"/>
      <w:bookmarkEnd w:id="608"/>
    </w:p>
    <w:p w:rsidR="00C04191" w:rsidRPr="00F50270" w:rsidRDefault="00C04191" w:rsidP="0082403E">
      <w:pPr>
        <w:pStyle w:val="AppendixNotitle"/>
        <w:spacing w:before="120"/>
        <w:rPr>
          <w:rFonts w:ascii="Times New Roman"/>
          <w:b w:val="0"/>
          <w:bCs w:val="0"/>
          <w:sz w:val="22"/>
          <w:szCs w:val="30"/>
          <w:rtl/>
          <w:lang w:val="fr-CH"/>
        </w:rPr>
      </w:pPr>
      <w:bookmarkStart w:id="609" w:name="_Toc307317201"/>
      <w:bookmarkStart w:id="610" w:name="_Toc307388422"/>
      <w:bookmarkStart w:id="611" w:name="_Toc311532077"/>
      <w:r w:rsidRPr="00F50270">
        <w:rPr>
          <w:rFonts w:ascii="Times New Roman" w:hint="cs"/>
          <w:b w:val="0"/>
          <w:bCs w:val="0"/>
          <w:sz w:val="22"/>
          <w:szCs w:val="30"/>
          <w:rtl/>
          <w:lang w:val="fr-CH"/>
        </w:rPr>
        <w:t>(جمهورية كوريا)</w:t>
      </w:r>
      <w:bookmarkEnd w:id="609"/>
      <w:bookmarkEnd w:id="610"/>
      <w:bookmarkEnd w:id="611"/>
    </w:p>
    <w:p w:rsidR="00C04191" w:rsidRPr="00F50270" w:rsidRDefault="00C04191" w:rsidP="00F50270">
      <w:pPr>
        <w:pStyle w:val="AppendixNotitle"/>
        <w:rPr>
          <w:rtl/>
          <w:lang w:val="en-GB"/>
        </w:rPr>
      </w:pPr>
      <w:bookmarkStart w:id="612" w:name="_Toc288491802"/>
      <w:bookmarkStart w:id="613" w:name="_Toc307317202"/>
      <w:bookmarkStart w:id="614" w:name="_Toc307319139"/>
      <w:bookmarkStart w:id="615" w:name="_Toc307388423"/>
      <w:bookmarkStart w:id="616" w:name="_Toc311532078"/>
      <w:r w:rsidRPr="00F50270">
        <w:rPr>
          <w:rFonts w:hint="cs"/>
          <w:rtl/>
          <w:lang w:val="en-GB"/>
        </w:rPr>
        <w:t xml:space="preserve">المعلمات التقنية واستعمال الطيف للأجهزة القصيرة المدى </w:t>
      </w:r>
      <w:r w:rsidR="00F50270">
        <w:rPr>
          <w:lang w:eastAsia="ko-KR" w:bidi="ar-SY"/>
        </w:rPr>
        <w:t>(</w:t>
      </w:r>
      <w:r w:rsidRPr="00F50270">
        <w:rPr>
          <w:lang w:eastAsia="ko-KR" w:bidi="ar-SY"/>
        </w:rPr>
        <w:t>SRD</w:t>
      </w:r>
      <w:r w:rsidR="00F50270">
        <w:rPr>
          <w:lang w:eastAsia="ko-KR" w:bidi="ar-SY"/>
        </w:rPr>
        <w:t>)</w:t>
      </w:r>
      <w:r w:rsidRPr="00F50270">
        <w:rPr>
          <w:rFonts w:hint="cs"/>
          <w:rtl/>
          <w:lang w:val="en-GB"/>
        </w:rPr>
        <w:t xml:space="preserve"> في كوريا</w:t>
      </w:r>
      <w:bookmarkEnd w:id="612"/>
      <w:bookmarkEnd w:id="613"/>
      <w:bookmarkEnd w:id="614"/>
      <w:bookmarkEnd w:id="615"/>
      <w:bookmarkEnd w:id="616"/>
    </w:p>
    <w:p w:rsidR="00C04191" w:rsidRPr="00111A24" w:rsidRDefault="00C04191" w:rsidP="0082403E">
      <w:pPr>
        <w:pStyle w:val="Heading1"/>
        <w:rPr>
          <w:rtl/>
          <w:lang w:val="en-GB" w:bidi="ar-EG"/>
        </w:rPr>
      </w:pPr>
      <w:bookmarkStart w:id="617" w:name="_Toc263327691"/>
      <w:bookmarkStart w:id="618" w:name="_Toc288491803"/>
      <w:bookmarkStart w:id="619" w:name="_Toc307317203"/>
      <w:bookmarkStart w:id="620" w:name="_Toc307388424"/>
      <w:bookmarkStart w:id="621" w:name="_Toc311532079"/>
      <w:r w:rsidRPr="00111A24">
        <w:rPr>
          <w:lang w:val="en-GB" w:bidi="ar-EG"/>
        </w:rPr>
        <w:t>1</w:t>
      </w:r>
      <w:r w:rsidRPr="00111A24">
        <w:rPr>
          <w:rFonts w:hint="cs"/>
          <w:rtl/>
          <w:lang w:val="en-GB" w:bidi="ar-EG"/>
        </w:rPr>
        <w:tab/>
        <w:t>مقدمة</w:t>
      </w:r>
      <w:bookmarkEnd w:id="617"/>
      <w:bookmarkEnd w:id="618"/>
      <w:bookmarkEnd w:id="619"/>
      <w:bookmarkEnd w:id="620"/>
      <w:bookmarkEnd w:id="621"/>
    </w:p>
    <w:p w:rsidR="00C04191" w:rsidRPr="00111A24" w:rsidRDefault="00C04191" w:rsidP="00C04191">
      <w:pPr>
        <w:rPr>
          <w:rtl/>
          <w:lang w:bidi="ar-EG"/>
        </w:rPr>
      </w:pPr>
      <w:r w:rsidRPr="00111A24">
        <w:rPr>
          <w:rFonts w:hint="cs"/>
          <w:rtl/>
          <w:lang w:val="en-GB" w:bidi="ar-EG"/>
        </w:rPr>
        <w:t>طبقا</w:t>
      </w:r>
      <w:r>
        <w:rPr>
          <w:rFonts w:hint="cs"/>
          <w:rtl/>
          <w:lang w:val="en-GB" w:bidi="ar-EG"/>
        </w:rPr>
        <w:t>ً</w:t>
      </w:r>
      <w:r w:rsidRPr="00111A24">
        <w:rPr>
          <w:rFonts w:hint="cs"/>
          <w:rtl/>
          <w:lang w:val="en-GB" w:bidi="ar-EG"/>
        </w:rPr>
        <w:t xml:space="preserve"> لقانون الموجات الراديوية في كوريا، تُعفى من ترخيص خاص محطات الاتصال الراديوية المركبة من الأجهزة التالية. لكن هذا الصنف من الأجهزة خاضع لتسجيل نمطي.</w:t>
      </w:r>
    </w:p>
    <w:p w:rsidR="00C04191" w:rsidRPr="00111A24" w:rsidRDefault="00C04191" w:rsidP="00F50270">
      <w:pPr>
        <w:pStyle w:val="enmulev1"/>
        <w:spacing w:before="120"/>
      </w:pPr>
      <w:r w:rsidRPr="00111A24">
        <w:rPr>
          <w:rFonts w:hint="cs"/>
          <w:rtl/>
        </w:rPr>
        <w:t>-</w:t>
      </w:r>
      <w:r w:rsidRPr="00111A24">
        <w:rPr>
          <w:rFonts w:hint="cs"/>
          <w:rtl/>
        </w:rPr>
        <w:tab/>
        <w:t>أجهزة مشتغلة بقدرة منخفضة</w:t>
      </w:r>
      <w:r>
        <w:rPr>
          <w:rFonts w:hint="cs"/>
          <w:rtl/>
        </w:rPr>
        <w:t xml:space="preserve"> </w:t>
      </w:r>
      <w:r>
        <w:t>(LPD)</w:t>
      </w:r>
    </w:p>
    <w:p w:rsidR="00C04191" w:rsidRPr="00111A24" w:rsidRDefault="00C04191" w:rsidP="006B0739">
      <w:pPr>
        <w:pStyle w:val="enmulev1"/>
        <w:spacing w:before="40" w:line="180" w:lineRule="auto"/>
        <w:rPr>
          <w:rtl/>
        </w:rPr>
      </w:pPr>
      <w:r w:rsidRPr="00111A24">
        <w:rPr>
          <w:rFonts w:hint="cs"/>
          <w:rtl/>
        </w:rPr>
        <w:t>-</w:t>
      </w:r>
      <w:r w:rsidRPr="00111A24">
        <w:rPr>
          <w:rFonts w:hint="cs"/>
          <w:rtl/>
        </w:rPr>
        <w:tab/>
        <w:t>مرسلات مستقبلات مشتغلة في النطاق العمومي</w:t>
      </w:r>
    </w:p>
    <w:p w:rsidR="00C04191" w:rsidRPr="00111A24" w:rsidRDefault="00C04191" w:rsidP="006B0739">
      <w:pPr>
        <w:pStyle w:val="enmulev1"/>
        <w:spacing w:before="40" w:line="180" w:lineRule="auto"/>
        <w:rPr>
          <w:rtl/>
        </w:rPr>
      </w:pPr>
      <w:r w:rsidRPr="00111A24">
        <w:rPr>
          <w:rFonts w:hint="cs"/>
          <w:rtl/>
        </w:rPr>
        <w:t>-</w:t>
      </w:r>
      <w:r w:rsidRPr="00111A24">
        <w:rPr>
          <w:rFonts w:hint="cs"/>
          <w:rtl/>
        </w:rPr>
        <w:tab/>
        <w:t>أجهزة قصيرة المدى موصَّفة</w:t>
      </w:r>
    </w:p>
    <w:p w:rsidR="00C04191" w:rsidRPr="00111A24" w:rsidRDefault="00C04191" w:rsidP="006B0739">
      <w:pPr>
        <w:pStyle w:val="enmulev1"/>
        <w:spacing w:before="40" w:line="180" w:lineRule="auto"/>
        <w:rPr>
          <w:rtl/>
        </w:rPr>
      </w:pPr>
      <w:r w:rsidRPr="00111A24">
        <w:rPr>
          <w:rFonts w:hint="cs"/>
          <w:rtl/>
        </w:rPr>
        <w:lastRenderedPageBreak/>
        <w:t>-</w:t>
      </w:r>
      <w:r w:rsidRPr="00111A24">
        <w:rPr>
          <w:rFonts w:hint="cs"/>
          <w:rtl/>
        </w:rPr>
        <w:tab/>
        <w:t>أدوات القياس</w:t>
      </w:r>
    </w:p>
    <w:p w:rsidR="00C04191" w:rsidRPr="00111A24" w:rsidRDefault="00C04191" w:rsidP="006B0739">
      <w:pPr>
        <w:pStyle w:val="enmulev1"/>
        <w:spacing w:before="40" w:line="180" w:lineRule="auto"/>
        <w:rPr>
          <w:rtl/>
        </w:rPr>
      </w:pPr>
      <w:r w:rsidRPr="00111A24">
        <w:rPr>
          <w:rFonts w:hint="cs"/>
          <w:rtl/>
        </w:rPr>
        <w:t>-</w:t>
      </w:r>
      <w:r w:rsidRPr="00111A24">
        <w:rPr>
          <w:rFonts w:hint="cs"/>
          <w:rtl/>
        </w:rPr>
        <w:tab/>
        <w:t>أجهزة استقبال فقط</w:t>
      </w:r>
    </w:p>
    <w:p w:rsidR="00C04191" w:rsidRPr="00111A24" w:rsidRDefault="00C04191" w:rsidP="006B0739">
      <w:pPr>
        <w:pStyle w:val="enmulev1"/>
        <w:spacing w:before="40" w:line="180" w:lineRule="auto"/>
      </w:pPr>
      <w:r w:rsidRPr="00111A24">
        <w:rPr>
          <w:rFonts w:hint="cs"/>
          <w:rtl/>
        </w:rPr>
        <w:t>-</w:t>
      </w:r>
      <w:r w:rsidRPr="00111A24">
        <w:rPr>
          <w:rFonts w:hint="cs"/>
          <w:rtl/>
        </w:rPr>
        <w:tab/>
        <w:t>أجهزة راديوية مستعملة لترحيل الخدمة العمومية للاتصالات الراديوية أو الخدمة الإذاعية العمومية إلى منطقة ظل داخل المباني.</w:t>
      </w:r>
    </w:p>
    <w:p w:rsidR="00C04191" w:rsidRPr="00111A24" w:rsidRDefault="00C04191" w:rsidP="0082403E">
      <w:pPr>
        <w:pStyle w:val="Heading1"/>
        <w:rPr>
          <w:rtl/>
          <w:lang w:val="en-GB" w:bidi="ar-EG"/>
        </w:rPr>
      </w:pPr>
      <w:bookmarkStart w:id="622" w:name="_Toc263327692"/>
      <w:bookmarkStart w:id="623" w:name="_Toc288491804"/>
      <w:bookmarkStart w:id="624" w:name="_Toc307317204"/>
      <w:bookmarkStart w:id="625" w:name="_Toc307388425"/>
      <w:bookmarkStart w:id="626" w:name="_Toc311532080"/>
      <w:r w:rsidRPr="00111A24">
        <w:rPr>
          <w:lang w:val="en-GB" w:bidi="ar-EG"/>
        </w:rPr>
        <w:t>2</w:t>
      </w:r>
      <w:r w:rsidRPr="00111A24">
        <w:rPr>
          <w:rFonts w:hint="cs"/>
          <w:rtl/>
          <w:lang w:val="en-GB" w:bidi="ar-EG"/>
        </w:rPr>
        <w:tab/>
        <w:t xml:space="preserve">المعلمات التقنية واستعمال الطيف للأجهزة القصيرة المدى </w:t>
      </w:r>
      <w:r w:rsidR="0082403E">
        <w:rPr>
          <w:lang w:bidi="ar-SY"/>
        </w:rPr>
        <w:t>(</w:t>
      </w:r>
      <w:r w:rsidRPr="00111A24">
        <w:rPr>
          <w:lang w:bidi="ar-SY"/>
        </w:rPr>
        <w:t>SRD</w:t>
      </w:r>
      <w:bookmarkEnd w:id="622"/>
      <w:bookmarkEnd w:id="623"/>
      <w:r w:rsidR="0082403E">
        <w:rPr>
          <w:lang w:bidi="ar-SY"/>
        </w:rPr>
        <w:t>)</w:t>
      </w:r>
      <w:bookmarkEnd w:id="624"/>
      <w:bookmarkEnd w:id="625"/>
      <w:bookmarkEnd w:id="626"/>
    </w:p>
    <w:p w:rsidR="00C04191" w:rsidRPr="00111A24" w:rsidRDefault="00C04191" w:rsidP="00C04191">
      <w:pPr>
        <w:pStyle w:val="Heading2"/>
        <w:rPr>
          <w:rtl/>
          <w:lang w:val="en-GB" w:bidi="ar-EG"/>
        </w:rPr>
      </w:pPr>
      <w:bookmarkStart w:id="627" w:name="_Toc263327693"/>
      <w:bookmarkStart w:id="628" w:name="_Toc288491805"/>
      <w:bookmarkStart w:id="629" w:name="_Toc307317205"/>
      <w:bookmarkStart w:id="630" w:name="_Toc307388426"/>
      <w:bookmarkStart w:id="631" w:name="_Toc311532081"/>
      <w:r w:rsidRPr="00111A24">
        <w:rPr>
          <w:lang w:val="en-GB" w:bidi="ar-EG"/>
        </w:rPr>
        <w:t>1.2</w:t>
      </w:r>
      <w:r w:rsidRPr="00111A24">
        <w:rPr>
          <w:rFonts w:hint="cs"/>
          <w:rtl/>
          <w:lang w:val="en-GB" w:bidi="ar-EG"/>
        </w:rPr>
        <w:tab/>
        <w:t xml:space="preserve">الأجهزة المشتغلة بقدرة منخفضة </w:t>
      </w:r>
      <w:r w:rsidRPr="00111A24">
        <w:rPr>
          <w:lang w:val="en-GB" w:bidi="ar-EG"/>
        </w:rPr>
        <w:t>(LPD)</w:t>
      </w:r>
      <w:r w:rsidRPr="00111A24">
        <w:rPr>
          <w:rFonts w:hint="cs"/>
          <w:rtl/>
          <w:lang w:val="en-GB" w:bidi="ar-EG"/>
        </w:rPr>
        <w:t xml:space="preserve"> والأجهزة </w:t>
      </w:r>
      <w:r w:rsidRPr="00111A24">
        <w:rPr>
          <w:lang w:bidi="ar-SY"/>
        </w:rPr>
        <w:t>SRD</w:t>
      </w:r>
      <w:r w:rsidRPr="00111A24">
        <w:rPr>
          <w:rFonts w:hint="cs"/>
          <w:rtl/>
          <w:lang w:bidi="ar-SY"/>
        </w:rPr>
        <w:t xml:space="preserve"> النوعية</w:t>
      </w:r>
      <w:bookmarkEnd w:id="627"/>
      <w:bookmarkEnd w:id="628"/>
      <w:bookmarkEnd w:id="629"/>
      <w:bookmarkEnd w:id="630"/>
      <w:bookmarkEnd w:id="631"/>
    </w:p>
    <w:p w:rsidR="00C04191" w:rsidRPr="00111A24" w:rsidRDefault="00C04191" w:rsidP="006C32E2">
      <w:pPr>
        <w:pStyle w:val="TableNo0"/>
        <w:rPr>
          <w:rtl/>
        </w:rPr>
      </w:pPr>
      <w:r w:rsidRPr="00111A24">
        <w:rPr>
          <w:rFonts w:hint="cs"/>
          <w:rtl/>
        </w:rPr>
        <w:t>الج</w:t>
      </w:r>
      <w:r>
        <w:rPr>
          <w:rFonts w:hint="cs"/>
          <w:rtl/>
          <w:lang w:bidi="ar-EG"/>
        </w:rPr>
        <w:t>ـ</w:t>
      </w:r>
      <w:r w:rsidRPr="00111A24">
        <w:rPr>
          <w:rFonts w:hint="cs"/>
          <w:rtl/>
        </w:rPr>
        <w:t xml:space="preserve">دول </w:t>
      </w:r>
      <w:r w:rsidRPr="00111A24">
        <w:t>2</w:t>
      </w:r>
      <w:r w:rsidR="001C5478">
        <w:t>0</w:t>
      </w:r>
    </w:p>
    <w:tbl>
      <w:tblPr>
        <w:bidiVisual/>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6"/>
        <w:gridCol w:w="2782"/>
      </w:tblGrid>
      <w:tr w:rsidR="00C04191" w:rsidRPr="00DC3CC5">
        <w:trPr>
          <w:cantSplit/>
          <w:jc w:val="center"/>
        </w:trPr>
        <w:tc>
          <w:tcPr>
            <w:tcW w:w="332"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الرقم</w:t>
            </w:r>
          </w:p>
        </w:tc>
        <w:tc>
          <w:tcPr>
            <w:tcW w:w="796"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التطبيق</w:t>
            </w:r>
          </w:p>
        </w:tc>
        <w:tc>
          <w:tcPr>
            <w:tcW w:w="1308"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نطاقات التردد/الترددات</w:t>
            </w:r>
          </w:p>
        </w:tc>
        <w:tc>
          <w:tcPr>
            <w:tcW w:w="1137" w:type="pct"/>
            <w:vAlign w:val="center"/>
          </w:tcPr>
          <w:p w:rsidR="00C04191" w:rsidRPr="00292A33" w:rsidRDefault="00C04191" w:rsidP="00342FAE">
            <w:pPr>
              <w:pStyle w:val="Tablehead"/>
              <w:spacing w:before="60" w:after="60" w:line="300" w:lineRule="exact"/>
              <w:rPr>
                <w:lang w:bidi="ar-SY"/>
              </w:rPr>
            </w:pPr>
            <w:r w:rsidRPr="00DC3CC5">
              <w:rPr>
                <w:rFonts w:hint="cs"/>
                <w:rtl/>
                <w:lang w:val="fr-FR" w:bidi="ar-SY"/>
              </w:rPr>
              <w:t>شدة المجال العظمى/قدرة خرج التردد الراديو</w:t>
            </w:r>
            <w:r w:rsidR="00EE4929">
              <w:rPr>
                <w:rFonts w:hint="cs"/>
                <w:rtl/>
                <w:lang w:val="fr-FR" w:bidi="ar-SY"/>
              </w:rPr>
              <w:t>ي</w:t>
            </w:r>
            <w:r w:rsidR="00EE4929" w:rsidRPr="00EE4929">
              <w:rPr>
                <w:rFonts w:hint="cs"/>
                <w:vertAlign w:val="superscript"/>
                <w:rtl/>
                <w:lang w:val="fr-FR" w:bidi="ar-SY"/>
              </w:rPr>
              <w:t>(أ)</w:t>
            </w:r>
          </w:p>
        </w:tc>
        <w:tc>
          <w:tcPr>
            <w:tcW w:w="1427" w:type="pct"/>
            <w:vAlign w:val="center"/>
          </w:tcPr>
          <w:p w:rsidR="00C04191" w:rsidRPr="00DC3CC5" w:rsidRDefault="00C04191" w:rsidP="00342FAE">
            <w:pPr>
              <w:pStyle w:val="Tablehead"/>
              <w:spacing w:before="60" w:after="60" w:line="300" w:lineRule="exact"/>
              <w:rPr>
                <w:rtl/>
                <w:lang w:val="fr-FR" w:bidi="ar-SY"/>
              </w:rPr>
            </w:pPr>
            <w:r w:rsidRPr="00DC3CC5">
              <w:rPr>
                <w:rFonts w:hint="cs"/>
                <w:rtl/>
                <w:lang w:val="fr-FR" w:bidi="ar-SY"/>
              </w:rPr>
              <w:t>شروح</w:t>
            </w:r>
          </w:p>
        </w:tc>
      </w:tr>
      <w:tr w:rsidR="00292A33" w:rsidRPr="00DC3CC5">
        <w:trPr>
          <w:cantSplit/>
          <w:trHeight w:val="368"/>
          <w:jc w:val="center"/>
        </w:trPr>
        <w:tc>
          <w:tcPr>
            <w:tcW w:w="332" w:type="pct"/>
            <w:vMerge w:val="restart"/>
            <w:vAlign w:val="center"/>
          </w:tcPr>
          <w:p w:rsidR="00292A33" w:rsidRPr="00DC3CC5" w:rsidRDefault="00292A33" w:rsidP="00342FAE">
            <w:pPr>
              <w:pStyle w:val="TableText0"/>
              <w:spacing w:before="20" w:after="60"/>
              <w:jc w:val="center"/>
            </w:pPr>
            <w:r w:rsidRPr="00DC3CC5">
              <w:t>1</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أجهزة مشتغلة</w:t>
            </w:r>
            <w:r>
              <w:rPr>
                <w:rtl/>
              </w:rPr>
              <w:br/>
            </w:r>
            <w:r w:rsidRPr="00DC3CC5">
              <w:rPr>
                <w:rFonts w:hint="cs"/>
                <w:rtl/>
              </w:rPr>
              <w:t>بقدرة منخفضة</w:t>
            </w:r>
          </w:p>
        </w:tc>
        <w:tc>
          <w:tcPr>
            <w:tcW w:w="1308" w:type="pct"/>
          </w:tcPr>
          <w:p w:rsidR="00292A33" w:rsidRPr="00DC3CC5" w:rsidRDefault="00292A33" w:rsidP="00342FAE">
            <w:pPr>
              <w:pStyle w:val="TableText0"/>
              <w:spacing w:before="20" w:after="60"/>
              <w:jc w:val="center"/>
              <w:rPr>
                <w:rtl/>
                <w:lang w:bidi="ar-EG"/>
              </w:rPr>
            </w:pPr>
            <w:r w:rsidRPr="008F28CB">
              <w:rPr>
                <w:szCs w:val="22"/>
                <w:vertAlign w:val="superscript"/>
                <w:lang w:eastAsia="ko-KR"/>
              </w:rPr>
              <w:t>*</w:t>
            </w:r>
            <w:r w:rsidRPr="00DC3CC5">
              <w:rPr>
                <w:lang w:eastAsia="ko-KR"/>
              </w:rPr>
              <w:t>MHz</w:t>
            </w:r>
            <w:r>
              <w:rPr>
                <w:lang w:eastAsia="ko-KR"/>
              </w:rPr>
              <w:t> 322-0</w:t>
            </w:r>
          </w:p>
        </w:tc>
        <w:tc>
          <w:tcPr>
            <w:tcW w:w="1137" w:type="pct"/>
            <w:vAlign w:val="center"/>
          </w:tcPr>
          <w:p w:rsidR="00292A33" w:rsidRPr="006F1881" w:rsidRDefault="00292A33" w:rsidP="00342FAE">
            <w:pPr>
              <w:pStyle w:val="TableText0"/>
              <w:spacing w:before="20" w:after="60"/>
              <w:jc w:val="center"/>
              <w:rPr>
                <w:snapToGrid w:val="0"/>
                <w:lang w:eastAsia="ko-KR"/>
              </w:rPr>
            </w:pPr>
            <w:r w:rsidRPr="006F1881">
              <w:rPr>
                <w:lang w:eastAsia="ko-KR"/>
              </w:rPr>
              <w:t>500 µ</w:t>
            </w:r>
            <w:r w:rsidRPr="006F1881">
              <w:rPr>
                <w:snapToGrid w:val="0"/>
                <w:lang w:eastAsia="ko-KR"/>
              </w:rPr>
              <w:t>V</w:t>
            </w:r>
            <w:r w:rsidRPr="006F1881">
              <w:rPr>
                <w:snapToGrid w:val="0"/>
              </w:rPr>
              <w:t xml:space="preserve">/m @ </w:t>
            </w:r>
            <w:r w:rsidRPr="006F1881">
              <w:rPr>
                <w:snapToGrid w:val="0"/>
                <w:lang w:eastAsia="ko-KR"/>
              </w:rPr>
              <w:t>3 m</w:t>
            </w:r>
          </w:p>
        </w:tc>
        <w:tc>
          <w:tcPr>
            <w:tcW w:w="1427" w:type="pct"/>
            <w:vMerge w:val="restart"/>
          </w:tcPr>
          <w:p w:rsidR="00292A33" w:rsidRPr="00DC3CC5" w:rsidRDefault="00292A33" w:rsidP="00AD75AB">
            <w:pPr>
              <w:pStyle w:val="TableText0"/>
              <w:spacing w:before="20" w:after="60"/>
              <w:rPr>
                <w:rFonts w:eastAsia="SimSun"/>
                <w:rtl/>
                <w:lang w:eastAsia="zh-CN" w:bidi="ar-EG"/>
              </w:rPr>
            </w:pPr>
            <w:r>
              <w:rPr>
                <w:rFonts w:hint="cs"/>
                <w:rtl/>
              </w:rPr>
              <w:t>القيمة ال‍مُقاسة</w:t>
            </w:r>
            <w:r w:rsidRPr="00DC3CC5">
              <w:rPr>
                <w:rFonts w:hint="cs"/>
                <w:rtl/>
              </w:rPr>
              <w:t xml:space="preserve"> لتردد أقل من</w:t>
            </w:r>
            <w:r>
              <w:rPr>
                <w:rFonts w:hint="cs"/>
                <w:rtl/>
              </w:rPr>
              <w:t xml:space="preserve"> </w:t>
            </w:r>
            <w:r w:rsidRPr="00DC3CC5">
              <w:rPr>
                <w:rFonts w:eastAsia="SimSun"/>
                <w:lang w:eastAsia="zh-CN"/>
              </w:rPr>
              <w:t>MHz</w:t>
            </w:r>
            <w:r>
              <w:rPr>
                <w:rFonts w:eastAsia="SimSun"/>
                <w:lang w:eastAsia="zh-CN"/>
              </w:rPr>
              <w:t> 15</w:t>
            </w:r>
            <w:r>
              <w:rPr>
                <w:rFonts w:eastAsia="SimSun" w:hint="cs"/>
                <w:rtl/>
                <w:lang w:eastAsia="zh-CN" w:bidi="ar-EG"/>
              </w:rPr>
              <w:t xml:space="preserve"> </w:t>
            </w:r>
            <w:r w:rsidRPr="00DC3CC5">
              <w:rPr>
                <w:rFonts w:eastAsia="SimSun" w:hint="cs"/>
                <w:rtl/>
                <w:lang w:eastAsia="zh-CN"/>
              </w:rPr>
              <w:t xml:space="preserve">ينبغي ضربها بعامل تعويض قياس المجال المجاور </w:t>
            </w:r>
            <w:r>
              <w:rPr>
                <w:rFonts w:eastAsia="SimSun"/>
                <w:lang w:val="en-US" w:eastAsia="zh-CN"/>
              </w:rPr>
              <w:t>(</w:t>
            </w:r>
            <w:r w:rsidRPr="00DC3CC5">
              <w:rPr>
                <w:lang w:eastAsia="ko-KR"/>
              </w:rPr>
              <w:t>6</w:t>
            </w:r>
            <w:r w:rsidRPr="000B7903">
              <w:rPr>
                <w:rFonts w:eastAsia="Batang" w:cs="Times New Roman"/>
                <w:lang w:eastAsia="ko-KR"/>
              </w:rPr>
              <w:t>π</w:t>
            </w:r>
            <w:r w:rsidRPr="00DC3CC5">
              <w:rPr>
                <w:rFonts w:eastAsia="Batang"/>
                <w:lang w:eastAsia="ko-KR"/>
              </w:rPr>
              <w:t>/</w:t>
            </w:r>
            <w:r w:rsidRPr="000B7903">
              <w:rPr>
                <w:rFonts w:eastAsia="Batang" w:cs="Times New Roman"/>
                <w:lang w:eastAsia="ko-KR"/>
              </w:rPr>
              <w:t>λ</w:t>
            </w:r>
            <w:r>
              <w:rPr>
                <w:rFonts w:eastAsia="Batang"/>
                <w:lang w:val="en-US" w:eastAsia="ko-KR"/>
              </w:rPr>
              <w:t>)</w:t>
            </w:r>
            <w:r w:rsidR="00AD75AB">
              <w:rPr>
                <w:rFonts w:eastAsia="SimSun"/>
                <w:rtl/>
                <w:lang w:eastAsia="zh-CN"/>
              </w:rPr>
              <w:br/>
            </w:r>
            <w:r w:rsidRPr="00DC3CC5">
              <w:rPr>
                <w:rFonts w:eastAsia="SimSun" w:hint="cs"/>
                <w:rtl/>
                <w:lang w:eastAsia="zh-CN"/>
              </w:rPr>
              <w:t>حيث</w:t>
            </w:r>
            <w:r w:rsidR="00AD75AB">
              <w:rPr>
                <w:rFonts w:eastAsia="SimSun" w:hint="cs"/>
                <w:rtl/>
                <w:lang w:eastAsia="zh-CN"/>
              </w:rPr>
              <w:t> </w:t>
            </w:r>
            <w:r w:rsidRPr="000B7903">
              <w:rPr>
                <w:rFonts w:eastAsia="Batang" w:cs="Times New Roman"/>
                <w:lang w:eastAsia="ko-KR"/>
              </w:rPr>
              <w:t>λ</w:t>
            </w:r>
            <w:r w:rsidRPr="00DC3CC5">
              <w:rPr>
                <w:rFonts w:eastAsia="Batang" w:hint="cs"/>
                <w:rtl/>
                <w:lang w:eastAsia="ko-KR"/>
              </w:rPr>
              <w:t xml:space="preserve"> هي طول الموجة</w:t>
            </w:r>
            <w:r>
              <w:rPr>
                <w:rFonts w:eastAsia="Batang" w:hint="cs"/>
                <w:rtl/>
                <w:lang w:eastAsia="ko-KR"/>
              </w:rPr>
              <w:t> </w:t>
            </w:r>
            <w:r w:rsidRPr="00DC3CC5">
              <w:rPr>
                <w:rFonts w:eastAsia="Batang" w:hint="cs"/>
                <w:rtl/>
                <w:lang w:eastAsia="ko-KR"/>
              </w:rPr>
              <w:t>(</w:t>
            </w:r>
            <w:r w:rsidRPr="00DC3CC5">
              <w:rPr>
                <w:lang w:eastAsia="ko-KR"/>
              </w:rPr>
              <w:t>m</w:t>
            </w:r>
            <w:r w:rsidRPr="00DC3CC5">
              <w:rPr>
                <w:rFonts w:eastAsia="Batang" w:hint="cs"/>
                <w:rtl/>
                <w:lang w:eastAsia="ko-KR"/>
              </w:rPr>
              <w:t>)</w:t>
            </w:r>
            <w:r w:rsidRPr="00DC3CC5">
              <w:rPr>
                <w:rFonts w:eastAsia="SimSun" w:hint="cs"/>
                <w:rtl/>
                <w:lang w:eastAsia="zh-CN"/>
              </w:rPr>
              <w:t>.</w:t>
            </w:r>
          </w:p>
          <w:p w:rsidR="00292A33" w:rsidRPr="00DC3CC5" w:rsidRDefault="00292A33" w:rsidP="00342FAE">
            <w:pPr>
              <w:pStyle w:val="TableText0"/>
              <w:spacing w:before="20" w:after="60"/>
              <w:rPr>
                <w:rtl/>
                <w:lang w:bidi="ar-EG"/>
              </w:rPr>
            </w:pPr>
            <w:r w:rsidRPr="000B7903">
              <w:rPr>
                <w:i/>
                <w:iCs/>
                <w:lang w:eastAsia="ko-KR"/>
              </w:rPr>
              <w:t>f</w:t>
            </w:r>
            <w:r>
              <w:rPr>
                <w:vertAlign w:val="superscript"/>
                <w:lang w:eastAsia="ko-KR"/>
              </w:rPr>
              <w:t> (</w:t>
            </w:r>
            <w:r w:rsidRPr="00DC3CC5">
              <w:rPr>
                <w:vertAlign w:val="superscript"/>
                <w:lang w:eastAsia="ko-KR"/>
              </w:rPr>
              <w:t>1</w:t>
            </w:r>
            <w:r w:rsidRPr="00DC3CC5">
              <w:rPr>
                <w:rFonts w:hint="cs"/>
                <w:rtl/>
                <w:lang w:eastAsia="ko-KR"/>
              </w:rPr>
              <w:t>: التردد</w:t>
            </w:r>
            <w:r>
              <w:rPr>
                <w:rFonts w:hint="eastAsia"/>
                <w:rtl/>
                <w:lang w:eastAsia="ko-KR"/>
              </w:rPr>
              <w:t> </w:t>
            </w:r>
            <w:r>
              <w:t>(</w:t>
            </w:r>
            <w:r w:rsidRPr="00DC3CC5">
              <w:t>GHz</w:t>
            </w:r>
            <w:r>
              <w:t>)</w:t>
            </w:r>
            <w:r w:rsidR="00AD75AB">
              <w:rPr>
                <w:rFonts w:hint="cs"/>
                <w:rtl/>
                <w:lang w:eastAsia="ko-KR"/>
              </w:rPr>
              <w:t>.</w:t>
            </w:r>
          </w:p>
        </w:tc>
      </w:tr>
      <w:tr w:rsidR="00292A33" w:rsidRPr="00DC3CC5">
        <w:trPr>
          <w:cantSplit/>
          <w:trHeight w:val="367"/>
          <w:jc w:val="center"/>
        </w:trPr>
        <w:tc>
          <w:tcPr>
            <w:tcW w:w="332" w:type="pct"/>
            <w:vMerge/>
            <w:vAlign w:val="center"/>
          </w:tcPr>
          <w:p w:rsidR="00292A33" w:rsidRPr="00DC3CC5" w:rsidRDefault="00292A33" w:rsidP="00342FAE">
            <w:pPr>
              <w:pStyle w:val="TableText0"/>
              <w:spacing w:before="20" w:after="60"/>
              <w:jc w:val="cente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lang w:eastAsia="ko-KR" w:bidi="ar-EG"/>
              </w:rPr>
            </w:pPr>
            <w:r w:rsidRPr="00DC3CC5">
              <w:rPr>
                <w:vertAlign w:val="superscript"/>
                <w:lang w:eastAsia="ko-KR"/>
              </w:rPr>
              <w:t>*</w:t>
            </w:r>
            <w:r>
              <w:rPr>
                <w:lang w:eastAsia="ko-KR" w:bidi="ar-EG"/>
              </w:rPr>
              <w:t>GHz 10-</w:t>
            </w:r>
            <w:r w:rsidRPr="00DC3CC5">
              <w:rPr>
                <w:lang w:eastAsia="ko-KR"/>
              </w:rPr>
              <w:t>MHz</w:t>
            </w:r>
            <w:r>
              <w:rPr>
                <w:lang w:eastAsia="ko-KR"/>
              </w:rPr>
              <w:t> </w:t>
            </w:r>
            <w:r w:rsidRPr="00DC3CC5">
              <w:rPr>
                <w:lang w:eastAsia="ko-KR"/>
              </w:rPr>
              <w:t>322</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35 µ</w:t>
            </w:r>
            <w:r w:rsidRPr="006F1881">
              <w:rPr>
                <w:snapToGrid w:val="0"/>
                <w:lang w:eastAsia="ko-KR"/>
              </w:rPr>
              <w:t>V</w:t>
            </w:r>
            <w:r w:rsidRPr="006F1881">
              <w:rPr>
                <w:snapToGrid w:val="0"/>
              </w:rPr>
              <w:t xml:space="preserve">/m @ </w:t>
            </w:r>
            <w:r w:rsidRPr="006F1881">
              <w:rPr>
                <w:snapToGrid w:val="0"/>
                <w:lang w:eastAsia="ko-KR"/>
              </w:rPr>
              <w:t>3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lang w:bidi="ar-EG"/>
              </w:rPr>
            </w:pPr>
            <w:r w:rsidRPr="008F28CB">
              <w:rPr>
                <w:szCs w:val="22"/>
                <w:vertAlign w:val="superscript"/>
                <w:lang w:eastAsia="ko-KR"/>
              </w:rPr>
              <w:t>*</w:t>
            </w:r>
            <w:r>
              <w:rPr>
                <w:lang w:eastAsia="ko-KR" w:bidi="ar-EG"/>
              </w:rPr>
              <w:t>GHz </w:t>
            </w:r>
            <w:r>
              <w:rPr>
                <w:lang w:eastAsia="ko-KR"/>
              </w:rPr>
              <w:t>150</w:t>
            </w:r>
            <w:r w:rsidRPr="00DC3CC5">
              <w:rPr>
                <w:lang w:eastAsia="ko-KR"/>
              </w:rPr>
              <w:t>-</w:t>
            </w:r>
            <w:r>
              <w:rPr>
                <w:lang w:eastAsia="ko-KR"/>
              </w:rPr>
              <w:t>10</w:t>
            </w:r>
          </w:p>
        </w:tc>
        <w:tc>
          <w:tcPr>
            <w:tcW w:w="1137" w:type="pct"/>
            <w:vAlign w:val="center"/>
          </w:tcPr>
          <w:p w:rsidR="00292A33" w:rsidRPr="006F1881" w:rsidRDefault="00292A33" w:rsidP="00342FAE">
            <w:pPr>
              <w:pStyle w:val="TableText0"/>
              <w:spacing w:before="20" w:after="60"/>
              <w:jc w:val="center"/>
              <w:rPr>
                <w:lang w:eastAsia="ko-KR"/>
              </w:rPr>
            </w:pPr>
            <w:r w:rsidRPr="006F1881">
              <w:rPr>
                <w:snapToGrid w:val="0"/>
                <w:lang w:eastAsia="ko-KR"/>
              </w:rPr>
              <w:t>3</w:t>
            </w:r>
            <w:r w:rsidR="00BA2608">
              <w:rPr>
                <w:snapToGrid w:val="0"/>
                <w:lang w:eastAsia="ko-KR"/>
              </w:rPr>
              <w:t>,</w:t>
            </w:r>
            <w:r w:rsidRPr="006F1881">
              <w:rPr>
                <w:snapToGrid w:val="0"/>
                <w:lang w:eastAsia="ko-KR"/>
              </w:rPr>
              <w:t xml:space="preserve">5f </w:t>
            </w:r>
            <w:r w:rsidRPr="006F1881">
              <w:rPr>
                <w:lang w:eastAsia="ko-KR"/>
              </w:rPr>
              <w:t>µ</w:t>
            </w:r>
            <w:r w:rsidRPr="006F1881">
              <w:rPr>
                <w:snapToGrid w:val="0"/>
                <w:lang w:eastAsia="ko-KR"/>
              </w:rPr>
              <w:t>V</w:t>
            </w:r>
            <w:r w:rsidRPr="006F1881">
              <w:rPr>
                <w:snapToGrid w:val="0"/>
              </w:rPr>
              <w:t xml:space="preserve">/m @ </w:t>
            </w:r>
            <w:r w:rsidRPr="006F1881">
              <w:rPr>
                <w:snapToGrid w:val="0"/>
                <w:lang w:eastAsia="ko-KR"/>
              </w:rPr>
              <w:t>3 m</w:t>
            </w:r>
            <w:r w:rsidRPr="006F1881">
              <w:rPr>
                <w:vertAlign w:val="superscript"/>
                <w:lang w:eastAsia="ko-KR"/>
              </w:rPr>
              <w:t>1)</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lang w:bidi="ar-EG"/>
              </w:rPr>
            </w:pPr>
            <w:r w:rsidRPr="00DC3CC5">
              <w:rPr>
                <w:rFonts w:hint="cs"/>
                <w:rtl/>
                <w:lang w:eastAsia="ko-KR"/>
              </w:rPr>
              <w:t>فوق</w:t>
            </w:r>
            <w:r>
              <w:rPr>
                <w:rFonts w:hint="cs"/>
                <w:rtl/>
                <w:lang w:eastAsia="ko-KR"/>
              </w:rPr>
              <w:t xml:space="preserve"> </w:t>
            </w:r>
            <w:r w:rsidRPr="008F28CB">
              <w:rPr>
                <w:szCs w:val="22"/>
                <w:vertAlign w:val="superscript"/>
                <w:lang w:eastAsia="ko-KR"/>
              </w:rPr>
              <w:t>*</w:t>
            </w:r>
            <w:r w:rsidRPr="00DC3CC5">
              <w:rPr>
                <w:lang w:eastAsia="ko-KR"/>
              </w:rPr>
              <w:t>GHz</w:t>
            </w:r>
            <w:r>
              <w:rPr>
                <w:lang w:eastAsia="ko-KR"/>
              </w:rPr>
              <w:t> 150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500 µ</w:t>
            </w:r>
            <w:r w:rsidRPr="006F1881">
              <w:rPr>
                <w:snapToGrid w:val="0"/>
                <w:lang w:eastAsia="ko-KR"/>
              </w:rPr>
              <w:t>V</w:t>
            </w:r>
            <w:r w:rsidRPr="006F1881">
              <w:rPr>
                <w:snapToGrid w:val="0"/>
              </w:rPr>
              <w:t xml:space="preserve">/m @ </w:t>
            </w:r>
            <w:r w:rsidRPr="006F1881">
              <w:rPr>
                <w:snapToGrid w:val="0"/>
                <w:lang w:eastAsia="ko-KR"/>
              </w:rPr>
              <w:t>3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restart"/>
            <w:vAlign w:val="center"/>
          </w:tcPr>
          <w:p w:rsidR="00292A33" w:rsidRPr="00DC3CC5" w:rsidRDefault="00292A33" w:rsidP="00342FAE">
            <w:pPr>
              <w:pStyle w:val="TableText0"/>
              <w:spacing w:before="20" w:after="60"/>
              <w:jc w:val="center"/>
            </w:pPr>
            <w:r w:rsidRPr="00DC3CC5">
              <w:t>2</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تطبيقات حَثّية</w:t>
            </w:r>
          </w:p>
        </w:tc>
        <w:tc>
          <w:tcPr>
            <w:tcW w:w="1308" w:type="pct"/>
          </w:tcPr>
          <w:p w:rsidR="00292A33" w:rsidRPr="00DC3CC5" w:rsidRDefault="00292A33" w:rsidP="00342FAE">
            <w:pPr>
              <w:pStyle w:val="TableText0"/>
              <w:spacing w:before="20" w:after="60"/>
              <w:jc w:val="center"/>
              <w:rPr>
                <w:rtl/>
                <w:lang w:bidi="ar-EG"/>
              </w:rPr>
            </w:pPr>
            <w:r>
              <w:rPr>
                <w:lang w:val="en-US" w:eastAsia="ko-KR"/>
              </w:rPr>
              <w:t>kHz </w:t>
            </w:r>
            <w:r>
              <w:rPr>
                <w:lang w:eastAsia="ko-KR"/>
              </w:rPr>
              <w:t>30</w:t>
            </w:r>
            <w:r w:rsidRPr="00DC3CC5">
              <w:rPr>
                <w:lang w:eastAsia="ko-KR"/>
              </w:rPr>
              <w:t>-</w:t>
            </w:r>
            <w:r>
              <w:rPr>
                <w:lang w:eastAsia="ko-KR"/>
              </w:rPr>
              <w:t>9</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72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val="restart"/>
          </w:tcPr>
          <w:p w:rsidR="00292A33" w:rsidRPr="00DC3CC5" w:rsidRDefault="00292A33" w:rsidP="00342FAE">
            <w:pPr>
              <w:pStyle w:val="TableText0"/>
              <w:spacing w:before="20" w:after="60"/>
              <w:rPr>
                <w:rtl/>
                <w:lang w:bidi="ar-EG"/>
              </w:rPr>
            </w:pPr>
            <w:r w:rsidRPr="00DC3CC5">
              <w:rPr>
                <w:rFonts w:hint="cs"/>
                <w:rtl/>
              </w:rPr>
              <w:t>نمط المكشاف هو بأسلوب شبه ذروي</w:t>
            </w:r>
            <w:r>
              <w:rPr>
                <w:rtl/>
              </w:rPr>
              <w:br/>
            </w:r>
            <w:r w:rsidRPr="00DC3CC5">
              <w:rPr>
                <w:i/>
                <w:iCs/>
                <w:lang w:eastAsia="ko-KR"/>
              </w:rPr>
              <w:t>f</w:t>
            </w:r>
            <w:r>
              <w:rPr>
                <w:vertAlign w:val="superscript"/>
                <w:lang w:eastAsia="ko-KR"/>
              </w:rPr>
              <w:t> (</w:t>
            </w:r>
            <w:r w:rsidRPr="00DC3CC5">
              <w:rPr>
                <w:vertAlign w:val="superscript"/>
                <w:lang w:eastAsia="ko-KR"/>
              </w:rPr>
              <w:t>2</w:t>
            </w:r>
            <w:r w:rsidRPr="00DC3CC5">
              <w:rPr>
                <w:rFonts w:hint="cs"/>
                <w:rtl/>
                <w:lang w:eastAsia="ko-KR"/>
              </w:rPr>
              <w:t xml:space="preserve">: التردد </w:t>
            </w:r>
            <w:r>
              <w:rPr>
                <w:lang w:eastAsia="ko-KR"/>
              </w:rPr>
              <w:t>(</w:t>
            </w:r>
            <w:r w:rsidRPr="00DC3CC5">
              <w:rPr>
                <w:lang w:eastAsia="ko-KR"/>
              </w:rPr>
              <w:t>k</w:t>
            </w:r>
            <w:r w:rsidRPr="00DC3CC5">
              <w:t>Hz</w:t>
            </w:r>
            <w:r>
              <w:t>)</w:t>
            </w:r>
            <w:r w:rsidR="00AD75AB">
              <w:rPr>
                <w:rFonts w:hint="cs"/>
                <w:rtl/>
                <w:lang w:bidi="ar-EG"/>
              </w:rPr>
              <w:t>.</w:t>
            </w: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90</w:t>
            </w:r>
            <w:r w:rsidRPr="00DC3CC5">
              <w:rPr>
                <w:lang w:eastAsia="ko-KR"/>
              </w:rPr>
              <w:t>-</w:t>
            </w:r>
            <w:r>
              <w:rPr>
                <w:lang w:eastAsia="ko-KR"/>
              </w:rPr>
              <w:t>30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72 − 10 log(</w:t>
            </w:r>
            <w:r w:rsidRPr="006F1881">
              <w:rPr>
                <w:i/>
                <w:iCs/>
                <w:lang w:eastAsia="ko-KR"/>
              </w:rPr>
              <w:t>f</w:t>
            </w:r>
            <w:r w:rsidRPr="006F1881">
              <w:rPr>
                <w:lang w:eastAsia="ko-KR"/>
              </w:rPr>
              <w:t>/30)</w:t>
            </w:r>
            <w:r w:rsidRPr="006F1881">
              <w:rPr>
                <w:rFonts w:eastAsia="HYHeadLine-Medium"/>
                <w:snapToGrid w:val="0"/>
              </w:rPr>
              <w:t xml:space="preserve"> dB(μ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r w:rsidRPr="006F1881">
              <w:rPr>
                <w:snapToGrid w:val="0"/>
                <w:vertAlign w:val="superscript"/>
                <w:lang w:eastAsia="ko-KR"/>
              </w:rPr>
              <w:t>2)</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rPr>
            </w:pPr>
            <w:r>
              <w:rPr>
                <w:lang w:val="en-US" w:eastAsia="ko-KR" w:bidi="ar-EG"/>
              </w:rPr>
              <w:t>kHz </w:t>
            </w:r>
            <w:r>
              <w:rPr>
                <w:lang w:eastAsia="ko-KR"/>
              </w:rPr>
              <w:t>110</w:t>
            </w:r>
            <w:r w:rsidRPr="00DC3CC5">
              <w:rPr>
                <w:lang w:eastAsia="ko-KR"/>
              </w:rPr>
              <w:t>-</w:t>
            </w:r>
            <w:r>
              <w:rPr>
                <w:lang w:eastAsia="ko-KR"/>
              </w:rPr>
              <w:t>90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42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135</w:t>
            </w:r>
            <w:r w:rsidRPr="00DC3CC5">
              <w:rPr>
                <w:lang w:eastAsia="ko-KR"/>
              </w:rPr>
              <w:t>-</w:t>
            </w:r>
            <w:r>
              <w:rPr>
                <w:lang w:eastAsia="ko-KR"/>
              </w:rPr>
              <w:t>110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72 − 10log(f/30)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r w:rsidRPr="006F1881">
              <w:rPr>
                <w:snapToGrid w:val="0"/>
                <w:vertAlign w:val="superscript"/>
                <w:lang w:eastAsia="ko-KR"/>
              </w:rPr>
              <w:t>2)</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bidi w:val="0"/>
              <w:spacing w:before="20" w:after="60"/>
              <w:jc w:val="center"/>
              <w:rPr>
                <w:rtl/>
              </w:rPr>
            </w:pPr>
          </w:p>
        </w:tc>
        <w:tc>
          <w:tcPr>
            <w:tcW w:w="796" w:type="pct"/>
            <w:vMerge/>
          </w:tcPr>
          <w:p w:rsidR="00292A33" w:rsidRPr="00DC3CC5" w:rsidRDefault="00292A33" w:rsidP="00342FAE">
            <w:pPr>
              <w:pStyle w:val="TableText0"/>
              <w:bidi w:val="0"/>
              <w:spacing w:before="20" w:after="60"/>
              <w:rPr>
                <w:rtl/>
              </w:rPr>
            </w:pPr>
          </w:p>
        </w:tc>
        <w:tc>
          <w:tcPr>
            <w:tcW w:w="1308" w:type="pct"/>
            <w:vAlign w:val="center"/>
          </w:tcPr>
          <w:p w:rsidR="00292A33" w:rsidRPr="00DC3CC5" w:rsidRDefault="00292A33" w:rsidP="005C226B">
            <w:pPr>
              <w:pStyle w:val="TableText0"/>
              <w:spacing w:before="20" w:after="60"/>
              <w:jc w:val="center"/>
              <w:rPr>
                <w:rtl/>
                <w:lang w:bidi="ar-EG"/>
              </w:rPr>
            </w:pPr>
            <w:r>
              <w:rPr>
                <w:lang w:val="en-US" w:eastAsia="ko-KR"/>
              </w:rPr>
              <w:t>kHz </w:t>
            </w:r>
            <w:r>
              <w:rPr>
                <w:lang w:eastAsia="ko-KR"/>
              </w:rPr>
              <w:t>140</w:t>
            </w:r>
            <w:r w:rsidRPr="00DC3CC5">
              <w:rPr>
                <w:lang w:eastAsia="ko-KR"/>
              </w:rPr>
              <w:t>-</w:t>
            </w:r>
            <w:r>
              <w:rPr>
                <w:lang w:eastAsia="ko-KR"/>
              </w:rPr>
              <w:t>135</w:t>
            </w:r>
          </w:p>
        </w:tc>
        <w:tc>
          <w:tcPr>
            <w:tcW w:w="1137" w:type="pct"/>
            <w:vAlign w:val="center"/>
          </w:tcPr>
          <w:p w:rsidR="00292A33" w:rsidRPr="006F1881" w:rsidRDefault="00292A33" w:rsidP="00342FAE">
            <w:pPr>
              <w:pStyle w:val="TableText0"/>
              <w:bidi w:val="0"/>
              <w:spacing w:before="20" w:after="60"/>
              <w:jc w:val="center"/>
              <w:rPr>
                <w:lang w:eastAsia="ko-KR"/>
              </w:rPr>
            </w:pPr>
            <w:r w:rsidRPr="006F1881">
              <w:rPr>
                <w:lang w:eastAsia="ko-KR"/>
              </w:rPr>
              <w:t>42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bidi w:val="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148</w:t>
            </w:r>
            <w:r w:rsidRPr="00DC3CC5">
              <w:rPr>
                <w:lang w:eastAsia="ko-KR"/>
              </w:rPr>
              <w:t>-</w:t>
            </w:r>
            <w:r>
              <w:rPr>
                <w:lang w:eastAsia="ko-KR"/>
              </w:rPr>
              <w:t>140</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37</w:t>
            </w:r>
            <w:r w:rsidR="00BA2608">
              <w:rPr>
                <w:lang w:eastAsia="ko-KR"/>
              </w:rPr>
              <w:t>,</w:t>
            </w:r>
            <w:r w:rsidRPr="006F1881">
              <w:rPr>
                <w:lang w:eastAsia="ko-KR"/>
              </w:rPr>
              <w:t>5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tcPr>
          <w:p w:rsidR="00292A33" w:rsidRPr="00DC3CC5" w:rsidRDefault="00292A33" w:rsidP="00342FAE">
            <w:pPr>
              <w:pStyle w:val="TableText0"/>
              <w:spacing w:before="20" w:after="60"/>
              <w:jc w:val="center"/>
              <w:rPr>
                <w:rtl/>
              </w:rPr>
            </w:pPr>
          </w:p>
        </w:tc>
        <w:tc>
          <w:tcPr>
            <w:tcW w:w="796" w:type="pct"/>
            <w:vMerge/>
          </w:tcPr>
          <w:p w:rsidR="00292A33" w:rsidRPr="00DC3CC5" w:rsidRDefault="00292A33" w:rsidP="00342FAE">
            <w:pPr>
              <w:pStyle w:val="TableText0"/>
              <w:spacing w:before="20" w:after="60"/>
              <w:rPr>
                <w:rtl/>
              </w:rPr>
            </w:pPr>
          </w:p>
        </w:tc>
        <w:tc>
          <w:tcPr>
            <w:tcW w:w="1308" w:type="pct"/>
            <w:vAlign w:val="center"/>
          </w:tcPr>
          <w:p w:rsidR="00292A33" w:rsidRPr="00DC3CC5" w:rsidRDefault="00292A33" w:rsidP="00342FAE">
            <w:pPr>
              <w:pStyle w:val="TableText0"/>
              <w:spacing w:before="20" w:after="60"/>
              <w:jc w:val="center"/>
              <w:rPr>
                <w:rtl/>
                <w:lang w:bidi="ar-EG"/>
              </w:rPr>
            </w:pPr>
            <w:r>
              <w:rPr>
                <w:lang w:val="en-US" w:eastAsia="ko-KR" w:bidi="ar-EG"/>
              </w:rPr>
              <w:t>kHz </w:t>
            </w:r>
            <w:r>
              <w:rPr>
                <w:lang w:eastAsia="ko-KR"/>
              </w:rPr>
              <w:t>150</w:t>
            </w:r>
            <w:r w:rsidRPr="00DC3CC5">
              <w:rPr>
                <w:lang w:eastAsia="ko-KR"/>
              </w:rPr>
              <w:t>-</w:t>
            </w:r>
            <w:r>
              <w:rPr>
                <w:lang w:eastAsia="ko-KR"/>
              </w:rPr>
              <w:t>148</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14</w:t>
            </w:r>
            <w:r w:rsidR="00BA2608">
              <w:rPr>
                <w:lang w:eastAsia="ko-KR"/>
              </w:rPr>
              <w:t>,</w:t>
            </w:r>
            <w:r w:rsidRPr="006F1881">
              <w:rPr>
                <w:lang w:eastAsia="ko-KR"/>
              </w:rPr>
              <w:t>8 dB(</w:t>
            </w:r>
            <w:r w:rsidRPr="006F1881">
              <w:rPr>
                <w:rFonts w:eastAsia="HYHeadLine-Medium"/>
                <w:snapToGrid w:val="0"/>
              </w:rPr>
              <w:t>μ</w:t>
            </w:r>
            <w:r w:rsidRPr="006F1881">
              <w:rPr>
                <w:rFonts w:eastAsia="HYHeadLine-Medium"/>
                <w:snapToGrid w:val="0"/>
                <w:lang w:eastAsia="ko-KR"/>
              </w:rPr>
              <w:t xml:space="preserve">A/m) </w:t>
            </w:r>
            <w:r w:rsidRPr="006F1881">
              <w:rPr>
                <w:snapToGrid w:val="0"/>
              </w:rPr>
              <w:t xml:space="preserve">@ </w:t>
            </w:r>
            <w:r w:rsidRPr="006F1881">
              <w:rPr>
                <w:snapToGrid w:val="0"/>
                <w:lang w:eastAsia="ko-KR"/>
              </w:rPr>
              <w:t>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restart"/>
            <w:vAlign w:val="center"/>
          </w:tcPr>
          <w:p w:rsidR="00292A33" w:rsidRPr="009305C2" w:rsidRDefault="00292A33" w:rsidP="00342FAE">
            <w:pPr>
              <w:pStyle w:val="TableText0"/>
              <w:spacing w:before="20" w:after="60"/>
              <w:jc w:val="center"/>
              <w:rPr>
                <w:lang w:val="en-US"/>
              </w:rPr>
            </w:pPr>
            <w:r w:rsidRPr="00DC3CC5">
              <w:t>3</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مراقب راديوي</w:t>
            </w:r>
            <w:r>
              <w:rPr>
                <w:rtl/>
              </w:rPr>
              <w:br/>
            </w:r>
            <w:r w:rsidRPr="00DC3CC5">
              <w:rPr>
                <w:rFonts w:hint="cs"/>
                <w:rtl/>
              </w:rPr>
              <w:t>لنماذج السيارات والسفن</w:t>
            </w:r>
          </w:p>
        </w:tc>
        <w:tc>
          <w:tcPr>
            <w:tcW w:w="1308" w:type="pct"/>
          </w:tcPr>
          <w:p w:rsidR="00292A33" w:rsidRPr="00DC3CC5" w:rsidRDefault="00292A33" w:rsidP="00342FAE">
            <w:pPr>
              <w:pStyle w:val="TableText0"/>
              <w:spacing w:before="20" w:after="60"/>
              <w:jc w:val="center"/>
              <w:rPr>
                <w:rtl/>
              </w:rPr>
            </w:pPr>
            <w:r>
              <w:rPr>
                <w:rFonts w:eastAsia="GulimChe"/>
              </w:rPr>
              <w:t>26,995</w:t>
            </w:r>
            <w:r>
              <w:rPr>
                <w:rFonts w:eastAsia="GulimChe" w:hint="cs"/>
                <w:rtl/>
                <w:lang w:eastAsia="ko-KR" w:bidi="ar-EG"/>
              </w:rPr>
              <w:t xml:space="preserve">، ...، </w:t>
            </w:r>
            <w:r>
              <w:rPr>
                <w:rFonts w:eastAsia="GulimChe"/>
                <w:lang w:val="en-US" w:eastAsia="ko-KR" w:bidi="ar-EG"/>
              </w:rPr>
              <w:t>MHz </w:t>
            </w:r>
            <w:r>
              <w:rPr>
                <w:rFonts w:eastAsia="GulimChe"/>
                <w:lang w:eastAsia="ko-KR" w:bidi="ar-EG"/>
              </w:rPr>
              <w:t>27,195</w:t>
            </w:r>
            <w:r w:rsidRPr="00DC3CC5">
              <w:rPr>
                <w:rFonts w:eastAsia="GulimChe"/>
                <w:lang w:eastAsia="ko-KR"/>
              </w:rPr>
              <w:br/>
            </w:r>
            <w:r w:rsidRPr="00DC3CC5">
              <w:rPr>
                <w:rFonts w:eastAsia="GulimChe" w:hint="cs"/>
                <w:rtl/>
                <w:lang w:eastAsia="ko-KR"/>
              </w:rPr>
              <w:t>(</w:t>
            </w:r>
            <w:r w:rsidRPr="00DC3CC5">
              <w:rPr>
                <w:rFonts w:eastAsia="GulimChe"/>
                <w:lang w:eastAsia="ko-KR"/>
              </w:rPr>
              <w:t>5</w:t>
            </w:r>
            <w:r w:rsidRPr="00DC3CC5">
              <w:rPr>
                <w:rFonts w:eastAsia="GulimChe" w:hint="cs"/>
                <w:rtl/>
                <w:lang w:eastAsia="ko-KR"/>
              </w:rPr>
              <w:t xml:space="preserve"> قنوات، المباعدة</w:t>
            </w:r>
            <w:r>
              <w:rPr>
                <w:rFonts w:eastAsia="GulimChe" w:hint="cs"/>
                <w:rtl/>
                <w:lang w:eastAsia="ko-KR" w:bidi="ar-EG"/>
              </w:rPr>
              <w:t xml:space="preserve"> </w:t>
            </w:r>
            <w:r w:rsidRPr="00DC3CC5">
              <w:rPr>
                <w:rFonts w:eastAsia="GulimChe"/>
                <w:lang w:eastAsia="ko-KR"/>
              </w:rPr>
              <w:t>kHz</w:t>
            </w:r>
            <w:r>
              <w:rPr>
                <w:rFonts w:eastAsia="GulimChe"/>
                <w:lang w:eastAsia="ko-KR"/>
              </w:rPr>
              <w:t> </w:t>
            </w:r>
            <w:r w:rsidRPr="00DC3CC5">
              <w:rPr>
                <w:rFonts w:eastAsia="GulimChe"/>
                <w:lang w:eastAsia="ko-KR"/>
              </w:rPr>
              <w:t>50</w:t>
            </w:r>
            <w:r w:rsidRPr="00DC3CC5">
              <w:rPr>
                <w:rFonts w:eastAsia="GulimChe" w:hint="cs"/>
                <w:rtl/>
                <w:lang w:eastAsia="ko-KR"/>
              </w:rPr>
              <w:t>)</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10 mV/m @10 m</w:t>
            </w:r>
          </w:p>
        </w:tc>
        <w:tc>
          <w:tcPr>
            <w:tcW w:w="1427" w:type="pct"/>
            <w:vMerge w:val="restart"/>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rPr>
            </w:pPr>
            <w:r>
              <w:rPr>
                <w:rFonts w:eastAsia="GulimChe"/>
              </w:rPr>
              <w:t>40,255</w:t>
            </w:r>
            <w:r>
              <w:rPr>
                <w:rFonts w:eastAsia="GulimChe" w:hint="cs"/>
                <w:rtl/>
                <w:lang w:eastAsia="ko-KR" w:bidi="ar-EG"/>
              </w:rPr>
              <w:t xml:space="preserve">، ...، </w:t>
            </w:r>
            <w:r>
              <w:rPr>
                <w:rFonts w:eastAsia="GulimChe"/>
                <w:lang w:val="en-US" w:eastAsia="ko-KR" w:bidi="ar-EG"/>
              </w:rPr>
              <w:t>MHz </w:t>
            </w:r>
            <w:r>
              <w:rPr>
                <w:rFonts w:eastAsia="GulimChe"/>
                <w:lang w:eastAsia="ko-KR" w:bidi="ar-EG"/>
              </w:rPr>
              <w:t>40,495</w:t>
            </w:r>
            <w:r w:rsidRPr="00DC3CC5">
              <w:rPr>
                <w:rFonts w:eastAsia="GulimChe"/>
                <w:lang w:eastAsia="ko-KR"/>
              </w:rPr>
              <w:br/>
            </w:r>
            <w:r w:rsidRPr="00DC3CC5">
              <w:rPr>
                <w:rFonts w:eastAsia="GulimChe" w:hint="cs"/>
                <w:rtl/>
                <w:lang w:eastAsia="ko-KR"/>
              </w:rPr>
              <w:t>(</w:t>
            </w:r>
            <w:r>
              <w:rPr>
                <w:rFonts w:eastAsia="GulimChe"/>
                <w:lang w:eastAsia="ko-KR"/>
              </w:rPr>
              <w:t>13</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 المباعدة</w:t>
            </w:r>
            <w:r>
              <w:rPr>
                <w:rFonts w:eastAsia="GulimChe" w:hint="cs"/>
                <w:rtl/>
                <w:lang w:eastAsia="ko-KR"/>
              </w:rPr>
              <w:t xml:space="preserve"> </w:t>
            </w:r>
            <w:r w:rsidRPr="00DC3CC5">
              <w:rPr>
                <w:rFonts w:eastAsia="GulimChe"/>
                <w:lang w:eastAsia="ko-KR"/>
              </w:rPr>
              <w:t>kHz</w:t>
            </w:r>
            <w:r>
              <w:rPr>
                <w:rFonts w:eastAsia="GulimChe"/>
                <w:lang w:eastAsia="ko-KR"/>
              </w:rPr>
              <w:t> 2</w:t>
            </w:r>
            <w:r w:rsidRPr="00DC3CC5">
              <w:rPr>
                <w:rFonts w:eastAsia="GulimChe"/>
                <w:lang w:eastAsia="ko-KR"/>
              </w:rPr>
              <w:t>0</w:t>
            </w:r>
            <w:r w:rsidRPr="00DC3CC5">
              <w:rPr>
                <w:rFonts w:eastAsia="GulimChe" w:hint="cs"/>
                <w:rtl/>
                <w:lang w:eastAsia="ko-KR"/>
              </w:rPr>
              <w:t>)</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10 mV/m @10 m</w:t>
            </w:r>
          </w:p>
        </w:tc>
        <w:tc>
          <w:tcPr>
            <w:tcW w:w="1427" w:type="pct"/>
            <w:vMerge/>
          </w:tcPr>
          <w:p w:rsidR="00292A33" w:rsidRPr="00DC3CC5" w:rsidRDefault="00292A33" w:rsidP="00342FAE">
            <w:pPr>
              <w:pStyle w:val="TableText0"/>
              <w:spacing w:before="20" w:after="60"/>
              <w:rPr>
                <w:rtl/>
              </w:rPr>
            </w:pPr>
          </w:p>
        </w:tc>
      </w:tr>
      <w:tr w:rsidR="00292A33" w:rsidRPr="00DC3CC5">
        <w:trPr>
          <w:cantSplit/>
          <w:jc w:val="center"/>
        </w:trPr>
        <w:tc>
          <w:tcPr>
            <w:tcW w:w="332" w:type="pct"/>
            <w:vMerge/>
            <w:vAlign w:val="center"/>
          </w:tcPr>
          <w:p w:rsidR="00292A33" w:rsidRPr="00DC3CC5" w:rsidRDefault="00292A33" w:rsidP="00342FAE">
            <w:pPr>
              <w:pStyle w:val="TableText0"/>
              <w:spacing w:before="20" w:after="60"/>
              <w:jc w:val="center"/>
              <w:rPr>
                <w:rtl/>
              </w:rPr>
            </w:pPr>
          </w:p>
        </w:tc>
        <w:tc>
          <w:tcPr>
            <w:tcW w:w="796" w:type="pct"/>
            <w:vMerge/>
            <w:vAlign w:val="center"/>
          </w:tcPr>
          <w:p w:rsidR="00292A33" w:rsidRPr="00DC3CC5" w:rsidRDefault="00292A33" w:rsidP="00342FAE">
            <w:pPr>
              <w:pStyle w:val="TableText0"/>
              <w:spacing w:before="20" w:after="60"/>
              <w:rPr>
                <w:rtl/>
              </w:rPr>
            </w:pPr>
          </w:p>
        </w:tc>
        <w:tc>
          <w:tcPr>
            <w:tcW w:w="1308" w:type="pct"/>
          </w:tcPr>
          <w:p w:rsidR="00292A33" w:rsidRPr="00DC3CC5" w:rsidRDefault="00292A33" w:rsidP="00342FAE">
            <w:pPr>
              <w:pStyle w:val="TableText0"/>
              <w:spacing w:before="20" w:after="60"/>
              <w:jc w:val="center"/>
              <w:rPr>
                <w:rtl/>
              </w:rPr>
            </w:pPr>
            <w:r>
              <w:rPr>
                <w:rFonts w:eastAsia="GulimChe"/>
              </w:rPr>
              <w:t>75,630</w:t>
            </w:r>
            <w:r>
              <w:rPr>
                <w:rFonts w:eastAsia="GulimChe" w:hint="cs"/>
                <w:rtl/>
                <w:lang w:eastAsia="ko-KR" w:bidi="ar-EG"/>
              </w:rPr>
              <w:t xml:space="preserve">، ...، </w:t>
            </w:r>
            <w:r>
              <w:rPr>
                <w:rFonts w:eastAsia="GulimChe"/>
                <w:lang w:val="en-US" w:eastAsia="ko-KR" w:bidi="ar-EG"/>
              </w:rPr>
              <w:t>MHz </w:t>
            </w:r>
            <w:r>
              <w:rPr>
                <w:rFonts w:eastAsia="GulimChe"/>
                <w:lang w:eastAsia="ko-KR" w:bidi="ar-EG"/>
              </w:rPr>
              <w:t>75,790</w:t>
            </w:r>
            <w:r w:rsidRPr="00DC3CC5">
              <w:rPr>
                <w:rFonts w:eastAsia="GulimChe"/>
                <w:lang w:eastAsia="ko-KR"/>
              </w:rPr>
              <w:br/>
            </w:r>
            <w:r w:rsidRPr="00DC3CC5">
              <w:rPr>
                <w:rFonts w:eastAsia="GulimChe" w:hint="cs"/>
                <w:rtl/>
                <w:lang w:eastAsia="ko-KR"/>
              </w:rPr>
              <w:t>(</w:t>
            </w:r>
            <w:r>
              <w:rPr>
                <w:rFonts w:eastAsia="GulimChe"/>
                <w:lang w:eastAsia="ko-KR"/>
              </w:rPr>
              <w:t>9</w:t>
            </w:r>
            <w:r w:rsidRPr="00DC3CC5">
              <w:rPr>
                <w:rFonts w:eastAsia="GulimChe" w:hint="cs"/>
                <w:rtl/>
                <w:lang w:eastAsia="ko-KR"/>
              </w:rPr>
              <w:t xml:space="preserve"> قنوات، المباعدة</w:t>
            </w:r>
            <w:r>
              <w:rPr>
                <w:rFonts w:eastAsia="GulimChe" w:hint="cs"/>
                <w:rtl/>
                <w:lang w:eastAsia="ko-KR"/>
              </w:rPr>
              <w:t xml:space="preserve"> </w:t>
            </w:r>
            <w:r w:rsidRPr="00DC3CC5">
              <w:rPr>
                <w:rFonts w:eastAsia="GulimChe"/>
                <w:lang w:eastAsia="ko-KR"/>
              </w:rPr>
              <w:t>kHz</w:t>
            </w:r>
            <w:r>
              <w:rPr>
                <w:rFonts w:eastAsia="GulimChe"/>
                <w:lang w:eastAsia="ko-KR"/>
              </w:rPr>
              <w:t> 2</w:t>
            </w:r>
            <w:r w:rsidRPr="00DC3CC5">
              <w:rPr>
                <w:rFonts w:eastAsia="GulimChe"/>
                <w:lang w:eastAsia="ko-KR"/>
              </w:rPr>
              <w:t>0</w:t>
            </w:r>
            <w:r w:rsidRPr="00DC3CC5">
              <w:rPr>
                <w:rFonts w:eastAsia="GulimChe" w:hint="cs"/>
                <w:rtl/>
                <w:lang w:eastAsia="ko-KR"/>
              </w:rPr>
              <w:t>)</w:t>
            </w:r>
          </w:p>
        </w:tc>
        <w:tc>
          <w:tcPr>
            <w:tcW w:w="1137" w:type="pct"/>
            <w:vAlign w:val="center"/>
          </w:tcPr>
          <w:p w:rsidR="00292A33" w:rsidRPr="006F1881" w:rsidRDefault="00292A33" w:rsidP="00342FAE">
            <w:pPr>
              <w:pStyle w:val="TableText0"/>
              <w:spacing w:before="20" w:after="60"/>
              <w:jc w:val="center"/>
              <w:rPr>
                <w:lang w:eastAsia="ko-KR"/>
              </w:rPr>
            </w:pPr>
            <w:r w:rsidRPr="006F1881">
              <w:rPr>
                <w:lang w:eastAsia="ko-KR"/>
              </w:rPr>
              <w:t>10 mV/m @10 m</w:t>
            </w:r>
          </w:p>
        </w:tc>
        <w:tc>
          <w:tcPr>
            <w:tcW w:w="1427" w:type="pct"/>
            <w:vMerge/>
          </w:tcPr>
          <w:p w:rsidR="00292A33" w:rsidRPr="00DC3CC5" w:rsidRDefault="00292A33" w:rsidP="00342FAE">
            <w:pPr>
              <w:pStyle w:val="TableText0"/>
              <w:spacing w:before="20" w:after="60"/>
              <w:rPr>
                <w:rtl/>
              </w:rPr>
            </w:pPr>
          </w:p>
        </w:tc>
      </w:tr>
      <w:tr w:rsidR="00342FAE" w:rsidRPr="00DC3CC5">
        <w:trPr>
          <w:cantSplit/>
          <w:jc w:val="center"/>
        </w:trPr>
        <w:tc>
          <w:tcPr>
            <w:tcW w:w="332" w:type="pct"/>
            <w:vMerge w:val="restart"/>
            <w:vAlign w:val="center"/>
          </w:tcPr>
          <w:p w:rsidR="00342FAE" w:rsidRPr="00DC3CC5" w:rsidRDefault="00342FAE" w:rsidP="00342FAE">
            <w:pPr>
              <w:pStyle w:val="TableText0"/>
              <w:spacing w:before="20" w:after="60"/>
              <w:jc w:val="center"/>
              <w:rPr>
                <w:rtl/>
                <w:lang w:bidi="ar-EG"/>
              </w:rPr>
            </w:pPr>
            <w:r w:rsidRPr="00DC3CC5">
              <w:t>4</w:t>
            </w:r>
          </w:p>
        </w:tc>
        <w:tc>
          <w:tcPr>
            <w:tcW w:w="796" w:type="pct"/>
            <w:vMerge w:val="restart"/>
            <w:vAlign w:val="center"/>
          </w:tcPr>
          <w:p w:rsidR="00342FAE" w:rsidRPr="00DC3CC5" w:rsidRDefault="00342FAE" w:rsidP="00342FAE">
            <w:pPr>
              <w:pStyle w:val="TableText0"/>
              <w:spacing w:before="20" w:after="60"/>
              <w:rPr>
                <w:rtl/>
              </w:rPr>
            </w:pPr>
            <w:r w:rsidRPr="00DC3CC5">
              <w:rPr>
                <w:rFonts w:hint="cs"/>
                <w:rtl/>
              </w:rPr>
              <w:t>مراقب راديوي</w:t>
            </w:r>
            <w:r>
              <w:rPr>
                <w:rtl/>
              </w:rPr>
              <w:br/>
            </w:r>
            <w:r w:rsidRPr="00DC3CC5">
              <w:rPr>
                <w:rFonts w:hint="cs"/>
                <w:rtl/>
              </w:rPr>
              <w:t>لنماذج الطائرات</w:t>
            </w:r>
          </w:p>
        </w:tc>
        <w:tc>
          <w:tcPr>
            <w:tcW w:w="1308" w:type="pct"/>
          </w:tcPr>
          <w:p w:rsidR="00342FAE" w:rsidRPr="00DC3CC5" w:rsidRDefault="00342FAE" w:rsidP="00342FAE">
            <w:pPr>
              <w:pStyle w:val="TableText0"/>
              <w:spacing w:before="20" w:after="60"/>
              <w:jc w:val="center"/>
              <w:rPr>
                <w:rtl/>
              </w:rPr>
            </w:pPr>
            <w:r>
              <w:rPr>
                <w:rFonts w:eastAsia="GulimChe"/>
              </w:rPr>
              <w:t>40,715</w:t>
            </w:r>
            <w:r>
              <w:rPr>
                <w:rFonts w:eastAsia="GulimChe" w:hint="cs"/>
                <w:rtl/>
                <w:lang w:eastAsia="ko-KR" w:bidi="ar-EG"/>
              </w:rPr>
              <w:t xml:space="preserve">، ...، </w:t>
            </w:r>
            <w:r>
              <w:rPr>
                <w:rFonts w:eastAsia="GulimChe"/>
                <w:lang w:val="en-US" w:eastAsia="ko-KR" w:bidi="ar-EG"/>
              </w:rPr>
              <w:t>MHz </w:t>
            </w:r>
            <w:r>
              <w:rPr>
                <w:rFonts w:eastAsia="GulimChe"/>
                <w:lang w:eastAsia="ko-KR" w:bidi="ar-EG"/>
              </w:rPr>
              <w:t>40,995</w:t>
            </w:r>
            <w:r w:rsidRPr="00DC3CC5">
              <w:rPr>
                <w:rFonts w:eastAsia="GulimChe"/>
                <w:lang w:eastAsia="ko-KR"/>
              </w:rPr>
              <w:br/>
            </w:r>
            <w:r w:rsidRPr="00DC3CC5">
              <w:rPr>
                <w:rFonts w:eastAsia="GulimChe" w:hint="cs"/>
                <w:rtl/>
                <w:lang w:eastAsia="ko-KR"/>
              </w:rPr>
              <w:t>(</w:t>
            </w:r>
            <w:r w:rsidR="005C226B">
              <w:rPr>
                <w:rFonts w:eastAsia="GulimChe"/>
                <w:lang w:eastAsia="ko-KR"/>
              </w:rPr>
              <w:t>15</w:t>
            </w:r>
            <w:r w:rsidRPr="00DC3CC5">
              <w:rPr>
                <w:rFonts w:eastAsia="GulimChe" w:hint="cs"/>
                <w:rtl/>
                <w:lang w:eastAsia="ko-KR"/>
              </w:rPr>
              <w:t xml:space="preserve"> قنوات، المباعدة</w:t>
            </w:r>
            <w:r>
              <w:rPr>
                <w:rFonts w:eastAsia="GulimChe" w:hint="cs"/>
                <w:rtl/>
                <w:lang w:eastAsia="ko-KR"/>
              </w:rPr>
              <w:t xml:space="preserve"> </w:t>
            </w:r>
            <w:r w:rsidRPr="00DC3CC5">
              <w:rPr>
                <w:rFonts w:eastAsia="GulimChe"/>
                <w:lang w:eastAsia="ko-KR"/>
              </w:rPr>
              <w:t>kHz</w:t>
            </w:r>
            <w:r>
              <w:rPr>
                <w:rFonts w:eastAsia="GulimChe"/>
                <w:lang w:eastAsia="ko-KR"/>
              </w:rPr>
              <w:t> </w:t>
            </w:r>
            <w:r w:rsidR="005C226B">
              <w:rPr>
                <w:rFonts w:eastAsia="GulimChe"/>
                <w:lang w:eastAsia="ko-KR"/>
              </w:rPr>
              <w:t>20</w:t>
            </w:r>
            <w:r w:rsidRPr="00DC3CC5">
              <w:rPr>
                <w:rFonts w:eastAsia="GulimChe" w:hint="cs"/>
                <w:rtl/>
                <w:lang w:eastAsia="ko-KR"/>
              </w:rPr>
              <w:t>)</w:t>
            </w:r>
          </w:p>
        </w:tc>
        <w:tc>
          <w:tcPr>
            <w:tcW w:w="1137" w:type="pct"/>
            <w:vMerge w:val="restart"/>
            <w:vAlign w:val="center"/>
          </w:tcPr>
          <w:p w:rsidR="00342FAE" w:rsidRPr="006F1881" w:rsidRDefault="00342FAE" w:rsidP="00342FAE">
            <w:pPr>
              <w:pStyle w:val="TableText0"/>
              <w:spacing w:before="20" w:after="60"/>
              <w:jc w:val="center"/>
              <w:rPr>
                <w:rFonts w:eastAsia="SimSun"/>
                <w:lang w:eastAsia="zh-CN"/>
              </w:rPr>
            </w:pPr>
            <w:r w:rsidRPr="006F1881">
              <w:rPr>
                <w:lang w:eastAsia="ko-KR"/>
              </w:rPr>
              <w:t>10 mV/m @10 m</w:t>
            </w:r>
          </w:p>
        </w:tc>
        <w:tc>
          <w:tcPr>
            <w:tcW w:w="1427" w:type="pct"/>
            <w:vMerge w:val="restart"/>
          </w:tcPr>
          <w:p w:rsidR="00342FAE" w:rsidRPr="00DC3CC5" w:rsidRDefault="00342FAE" w:rsidP="00342FAE">
            <w:pPr>
              <w:pStyle w:val="TableText0"/>
              <w:spacing w:before="20" w:after="60"/>
              <w:rPr>
                <w:rtl/>
              </w:rPr>
            </w:pPr>
          </w:p>
        </w:tc>
      </w:tr>
      <w:tr w:rsidR="00342FAE" w:rsidRPr="00DC3CC5">
        <w:trPr>
          <w:cantSplit/>
          <w:jc w:val="center"/>
        </w:trPr>
        <w:tc>
          <w:tcPr>
            <w:tcW w:w="332" w:type="pct"/>
            <w:vMerge/>
            <w:vAlign w:val="center"/>
          </w:tcPr>
          <w:p w:rsidR="00342FAE" w:rsidRPr="00DC3CC5" w:rsidRDefault="00342FAE" w:rsidP="00342FAE">
            <w:pPr>
              <w:pStyle w:val="TableText0"/>
              <w:spacing w:before="20" w:after="60"/>
              <w:jc w:val="center"/>
              <w:rPr>
                <w:rtl/>
              </w:rPr>
            </w:pPr>
          </w:p>
        </w:tc>
        <w:tc>
          <w:tcPr>
            <w:tcW w:w="796" w:type="pct"/>
            <w:vMerge/>
            <w:vAlign w:val="center"/>
          </w:tcPr>
          <w:p w:rsidR="00342FAE" w:rsidRPr="00DC3CC5" w:rsidRDefault="00342FAE" w:rsidP="00342FAE">
            <w:pPr>
              <w:pStyle w:val="TableText0"/>
              <w:spacing w:before="20" w:after="60"/>
              <w:rPr>
                <w:rtl/>
              </w:rPr>
            </w:pPr>
          </w:p>
        </w:tc>
        <w:tc>
          <w:tcPr>
            <w:tcW w:w="1308" w:type="pct"/>
          </w:tcPr>
          <w:p w:rsidR="00342FAE" w:rsidRPr="00DC3CC5" w:rsidRDefault="00342FAE" w:rsidP="00342FAE">
            <w:pPr>
              <w:pStyle w:val="TableText0"/>
              <w:spacing w:before="20" w:after="60"/>
              <w:jc w:val="center"/>
              <w:rPr>
                <w:rtl/>
              </w:rPr>
            </w:pPr>
            <w:r>
              <w:rPr>
                <w:rFonts w:eastAsia="GulimChe"/>
              </w:rPr>
              <w:t>72,630</w:t>
            </w:r>
            <w:r>
              <w:rPr>
                <w:rFonts w:eastAsia="GulimChe" w:hint="cs"/>
                <w:rtl/>
                <w:lang w:eastAsia="ko-KR" w:bidi="ar-EG"/>
              </w:rPr>
              <w:t xml:space="preserve">، ...، </w:t>
            </w:r>
            <w:r>
              <w:rPr>
                <w:rFonts w:eastAsia="GulimChe"/>
                <w:lang w:val="en-US" w:eastAsia="ko-KR" w:bidi="ar-EG"/>
              </w:rPr>
              <w:t>MHz </w:t>
            </w:r>
            <w:r>
              <w:rPr>
                <w:rFonts w:eastAsia="GulimChe"/>
                <w:lang w:eastAsia="ko-KR" w:bidi="ar-EG"/>
              </w:rPr>
              <w:t>72,990</w:t>
            </w:r>
            <w:r w:rsidRPr="00DC3CC5">
              <w:rPr>
                <w:rFonts w:eastAsia="GulimChe"/>
                <w:lang w:eastAsia="ko-KR"/>
              </w:rPr>
              <w:br/>
            </w:r>
            <w:r w:rsidRPr="00DC3CC5">
              <w:rPr>
                <w:rFonts w:eastAsia="GulimChe" w:hint="cs"/>
                <w:rtl/>
                <w:lang w:eastAsia="ko-KR"/>
              </w:rPr>
              <w:t>(</w:t>
            </w:r>
            <w:r>
              <w:rPr>
                <w:rFonts w:eastAsia="GulimChe"/>
                <w:lang w:eastAsia="ko-KR"/>
              </w:rPr>
              <w:t>19</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 المباعدة</w:t>
            </w:r>
            <w:r>
              <w:rPr>
                <w:rFonts w:eastAsia="GulimChe" w:hint="cs"/>
                <w:rtl/>
                <w:lang w:eastAsia="ko-KR"/>
              </w:rPr>
              <w:t xml:space="preserve"> </w:t>
            </w:r>
            <w:r w:rsidRPr="00DC3CC5">
              <w:rPr>
                <w:rFonts w:eastAsia="GulimChe"/>
                <w:lang w:eastAsia="ko-KR"/>
              </w:rPr>
              <w:t>kHz</w:t>
            </w:r>
            <w:r>
              <w:rPr>
                <w:rFonts w:eastAsia="GulimChe"/>
                <w:lang w:eastAsia="ko-KR"/>
              </w:rPr>
              <w:t> 2</w:t>
            </w:r>
            <w:r w:rsidRPr="00DC3CC5">
              <w:rPr>
                <w:rFonts w:eastAsia="GulimChe"/>
                <w:lang w:eastAsia="ko-KR"/>
              </w:rPr>
              <w:t>0</w:t>
            </w:r>
            <w:r w:rsidRPr="00DC3CC5">
              <w:rPr>
                <w:rFonts w:eastAsia="GulimChe" w:hint="cs"/>
                <w:rtl/>
                <w:lang w:eastAsia="ko-KR"/>
              </w:rPr>
              <w:t>)</w:t>
            </w:r>
          </w:p>
        </w:tc>
        <w:tc>
          <w:tcPr>
            <w:tcW w:w="1137" w:type="pct"/>
            <w:vMerge/>
            <w:vAlign w:val="center"/>
          </w:tcPr>
          <w:p w:rsidR="00342FAE" w:rsidRPr="00DC3CC5" w:rsidRDefault="00342FAE" w:rsidP="00342FAE">
            <w:pPr>
              <w:pStyle w:val="TableText0"/>
              <w:spacing w:before="20" w:after="60"/>
              <w:jc w:val="center"/>
              <w:rPr>
                <w:rtl/>
              </w:rPr>
            </w:pPr>
          </w:p>
        </w:tc>
        <w:tc>
          <w:tcPr>
            <w:tcW w:w="1427" w:type="pct"/>
            <w:vMerge/>
          </w:tcPr>
          <w:p w:rsidR="00342FAE" w:rsidRPr="00DC3CC5" w:rsidRDefault="00342FAE" w:rsidP="00342FAE">
            <w:pPr>
              <w:pStyle w:val="TableText0"/>
              <w:spacing w:before="20" w:after="60"/>
              <w:rPr>
                <w:rtl/>
              </w:rPr>
            </w:pPr>
          </w:p>
        </w:tc>
      </w:tr>
      <w:tr w:rsidR="00292A33" w:rsidRPr="00DC3CC5">
        <w:trPr>
          <w:cantSplit/>
          <w:trHeight w:val="346"/>
          <w:jc w:val="center"/>
        </w:trPr>
        <w:tc>
          <w:tcPr>
            <w:tcW w:w="332" w:type="pct"/>
            <w:vMerge w:val="restart"/>
            <w:vAlign w:val="center"/>
          </w:tcPr>
          <w:p w:rsidR="00292A33" w:rsidRPr="00DC3CC5" w:rsidRDefault="00292A33" w:rsidP="00342FAE">
            <w:pPr>
              <w:pStyle w:val="TableText0"/>
              <w:spacing w:before="20" w:after="60"/>
              <w:jc w:val="center"/>
            </w:pPr>
            <w:r w:rsidRPr="00DC3CC5">
              <w:t>5</w:t>
            </w:r>
          </w:p>
        </w:tc>
        <w:tc>
          <w:tcPr>
            <w:tcW w:w="796" w:type="pct"/>
            <w:vMerge w:val="restart"/>
            <w:vAlign w:val="center"/>
          </w:tcPr>
          <w:p w:rsidR="00292A33" w:rsidRPr="00DC3CC5" w:rsidRDefault="00292A33" w:rsidP="00342FAE">
            <w:pPr>
              <w:pStyle w:val="TableText0"/>
              <w:spacing w:before="20" w:after="60"/>
              <w:rPr>
                <w:rtl/>
              </w:rPr>
            </w:pPr>
            <w:r w:rsidRPr="00DC3CC5">
              <w:rPr>
                <w:rFonts w:hint="cs"/>
                <w:rtl/>
              </w:rPr>
              <w:t>مراقب راديوي</w:t>
            </w:r>
            <w:r>
              <w:rPr>
                <w:rtl/>
              </w:rPr>
              <w:br/>
            </w:r>
            <w:r w:rsidRPr="00DC3CC5">
              <w:rPr>
                <w:rFonts w:hint="cs"/>
                <w:rtl/>
              </w:rPr>
              <w:t>من أجل اللُعَب</w:t>
            </w:r>
            <w:r>
              <w:rPr>
                <w:rtl/>
              </w:rPr>
              <w:br/>
            </w:r>
            <w:r w:rsidRPr="00DC3CC5">
              <w:rPr>
                <w:rFonts w:hint="cs"/>
                <w:rtl/>
              </w:rPr>
              <w:t>أو الإنذارات الأمنية</w:t>
            </w:r>
            <w:r>
              <w:rPr>
                <w:rtl/>
              </w:rPr>
              <w:br/>
            </w:r>
            <w:r w:rsidRPr="00DC3CC5">
              <w:rPr>
                <w:rFonts w:hint="cs"/>
                <w:rtl/>
              </w:rPr>
              <w:t>أو التحكم عن بعد</w:t>
            </w:r>
          </w:p>
        </w:tc>
        <w:tc>
          <w:tcPr>
            <w:tcW w:w="1308" w:type="pct"/>
          </w:tcPr>
          <w:p w:rsidR="00292A33" w:rsidRPr="00292A33" w:rsidRDefault="00292A33" w:rsidP="00342FAE">
            <w:pPr>
              <w:pStyle w:val="TableText0"/>
              <w:spacing w:before="20" w:after="60"/>
              <w:jc w:val="center"/>
              <w:rPr>
                <w:rtl/>
                <w:lang w:val="en-US" w:bidi="ar-EG"/>
              </w:rPr>
            </w:pPr>
            <w:r>
              <w:rPr>
                <w:lang w:val="en-US" w:eastAsia="ko-KR" w:bidi="ar-EG"/>
              </w:rPr>
              <w:t>MHz </w:t>
            </w:r>
            <w:r>
              <w:rPr>
                <w:lang w:eastAsia="ko-KR"/>
              </w:rPr>
              <w:t>13,568</w:t>
            </w:r>
            <w:r w:rsidRPr="00DC3CC5">
              <w:rPr>
                <w:lang w:eastAsia="ko-KR"/>
              </w:rPr>
              <w:t>-</w:t>
            </w:r>
            <w:r>
              <w:rPr>
                <w:lang w:eastAsia="ko-KR"/>
              </w:rPr>
              <w:t>13,552</w:t>
            </w:r>
          </w:p>
        </w:tc>
        <w:tc>
          <w:tcPr>
            <w:tcW w:w="1137" w:type="pct"/>
            <w:vMerge w:val="restart"/>
            <w:vAlign w:val="center"/>
          </w:tcPr>
          <w:p w:rsidR="00292A33" w:rsidRPr="006F1881" w:rsidRDefault="00292A33" w:rsidP="00342FAE">
            <w:pPr>
              <w:pStyle w:val="TableText0"/>
              <w:spacing w:before="20" w:after="60"/>
              <w:jc w:val="center"/>
              <w:rPr>
                <w:rFonts w:eastAsia="SimSun"/>
                <w:lang w:eastAsia="zh-CN"/>
              </w:rPr>
            </w:pPr>
            <w:r w:rsidRPr="006F1881">
              <w:rPr>
                <w:lang w:eastAsia="ko-KR"/>
              </w:rPr>
              <w:t>10 mV/m @10 m</w:t>
            </w:r>
          </w:p>
        </w:tc>
        <w:tc>
          <w:tcPr>
            <w:tcW w:w="1427" w:type="pct"/>
            <w:vMerge w:val="restart"/>
          </w:tcPr>
          <w:p w:rsidR="00292A33" w:rsidRPr="00DC3CC5" w:rsidRDefault="00292A33" w:rsidP="00342FAE">
            <w:pPr>
              <w:pStyle w:val="TableText0"/>
              <w:spacing w:before="20" w:after="60"/>
              <w:rPr>
                <w:rtl/>
              </w:rPr>
            </w:pPr>
          </w:p>
        </w:tc>
      </w:tr>
      <w:tr w:rsidR="00C04191" w:rsidRPr="00DC3CC5">
        <w:trPr>
          <w:cantSplit/>
          <w:trHeight w:val="391"/>
          <w:jc w:val="center"/>
        </w:trPr>
        <w:tc>
          <w:tcPr>
            <w:tcW w:w="332" w:type="pct"/>
            <w:vMerge/>
          </w:tcPr>
          <w:p w:rsidR="00C04191" w:rsidRPr="00DC3CC5" w:rsidRDefault="00C04191" w:rsidP="00342FAE">
            <w:pPr>
              <w:pStyle w:val="TableText0"/>
              <w:spacing w:before="20" w:after="60"/>
              <w:jc w:val="center"/>
            </w:pPr>
          </w:p>
        </w:tc>
        <w:tc>
          <w:tcPr>
            <w:tcW w:w="796" w:type="pct"/>
            <w:vMerge/>
          </w:tcPr>
          <w:p w:rsidR="00C04191" w:rsidRPr="00DC3CC5" w:rsidRDefault="00C04191" w:rsidP="00342FAE">
            <w:pPr>
              <w:pStyle w:val="TableText0"/>
              <w:spacing w:before="20" w:after="60"/>
              <w:rPr>
                <w:rtl/>
              </w:rPr>
            </w:pPr>
          </w:p>
        </w:tc>
        <w:tc>
          <w:tcPr>
            <w:tcW w:w="1308" w:type="pct"/>
          </w:tcPr>
          <w:p w:rsidR="00C04191" w:rsidRPr="00292A33" w:rsidRDefault="00292A33" w:rsidP="00342FAE">
            <w:pPr>
              <w:pStyle w:val="TableText0"/>
              <w:spacing w:before="20" w:after="60"/>
              <w:jc w:val="center"/>
              <w:rPr>
                <w:rtl/>
                <w:lang w:val="en-US" w:bidi="ar-EG"/>
              </w:rPr>
            </w:pPr>
            <w:r>
              <w:rPr>
                <w:lang w:val="en-US" w:eastAsia="ko-KR" w:bidi="ar-EG"/>
              </w:rPr>
              <w:t>MHz </w:t>
            </w:r>
            <w:r w:rsidR="00C04191">
              <w:rPr>
                <w:lang w:eastAsia="ko-KR"/>
              </w:rPr>
              <w:t>27,282</w:t>
            </w:r>
            <w:r w:rsidR="00C04191" w:rsidRPr="00DC3CC5">
              <w:rPr>
                <w:lang w:eastAsia="ko-KR"/>
              </w:rPr>
              <w:t>-</w:t>
            </w:r>
            <w:r w:rsidR="00C04191">
              <w:rPr>
                <w:lang w:eastAsia="ko-KR"/>
              </w:rPr>
              <w:t>26,958</w:t>
            </w:r>
          </w:p>
        </w:tc>
        <w:tc>
          <w:tcPr>
            <w:tcW w:w="1137" w:type="pct"/>
            <w:vMerge/>
            <w:vAlign w:val="center"/>
          </w:tcPr>
          <w:p w:rsidR="00C04191" w:rsidRPr="00DC3CC5" w:rsidRDefault="00C04191" w:rsidP="00342FAE">
            <w:pPr>
              <w:pStyle w:val="TableText0"/>
              <w:spacing w:before="20" w:after="60"/>
              <w:jc w:val="center"/>
              <w:rPr>
                <w:rtl/>
              </w:rPr>
            </w:pPr>
          </w:p>
        </w:tc>
        <w:tc>
          <w:tcPr>
            <w:tcW w:w="1427" w:type="pct"/>
            <w:vMerge/>
          </w:tcPr>
          <w:p w:rsidR="00C04191" w:rsidRPr="00DC3CC5" w:rsidRDefault="00C04191" w:rsidP="00342FAE">
            <w:pPr>
              <w:pStyle w:val="TableText0"/>
              <w:spacing w:before="20" w:after="60"/>
              <w:rPr>
                <w:rtl/>
              </w:rPr>
            </w:pPr>
          </w:p>
        </w:tc>
      </w:tr>
      <w:tr w:rsidR="00C04191" w:rsidRPr="00DC3CC5">
        <w:trPr>
          <w:cantSplit/>
          <w:trHeight w:val="347"/>
          <w:jc w:val="center"/>
        </w:trPr>
        <w:tc>
          <w:tcPr>
            <w:tcW w:w="332" w:type="pct"/>
            <w:vMerge/>
          </w:tcPr>
          <w:p w:rsidR="00C04191" w:rsidRPr="00DC3CC5" w:rsidRDefault="00C04191" w:rsidP="00342FAE">
            <w:pPr>
              <w:pStyle w:val="TableText0"/>
              <w:spacing w:before="20" w:after="60"/>
              <w:jc w:val="center"/>
            </w:pPr>
          </w:p>
        </w:tc>
        <w:tc>
          <w:tcPr>
            <w:tcW w:w="796" w:type="pct"/>
            <w:vMerge/>
          </w:tcPr>
          <w:p w:rsidR="00C04191" w:rsidRPr="00DC3CC5" w:rsidRDefault="00C04191" w:rsidP="00342FAE">
            <w:pPr>
              <w:pStyle w:val="TableText0"/>
              <w:spacing w:before="20" w:after="60"/>
              <w:rPr>
                <w:rtl/>
              </w:rPr>
            </w:pPr>
          </w:p>
        </w:tc>
        <w:tc>
          <w:tcPr>
            <w:tcW w:w="1308" w:type="pct"/>
          </w:tcPr>
          <w:p w:rsidR="00C04191" w:rsidRPr="00292A33" w:rsidRDefault="00292A33" w:rsidP="00342FAE">
            <w:pPr>
              <w:pStyle w:val="TableText0"/>
              <w:spacing w:before="20" w:after="60"/>
              <w:jc w:val="center"/>
              <w:rPr>
                <w:rtl/>
                <w:lang w:val="en-US" w:bidi="ar-EG"/>
              </w:rPr>
            </w:pPr>
            <w:r>
              <w:rPr>
                <w:lang w:val="en-US" w:eastAsia="ko-KR" w:bidi="ar-EG"/>
              </w:rPr>
              <w:t>MHz </w:t>
            </w:r>
            <w:r w:rsidR="00C04191">
              <w:rPr>
                <w:lang w:eastAsia="ko-KR"/>
              </w:rPr>
              <w:t>40,704</w:t>
            </w:r>
            <w:r w:rsidR="00C04191" w:rsidRPr="00DC3CC5">
              <w:rPr>
                <w:lang w:eastAsia="ko-KR"/>
              </w:rPr>
              <w:t>-</w:t>
            </w:r>
            <w:r w:rsidR="00C04191">
              <w:rPr>
                <w:lang w:eastAsia="ko-KR"/>
              </w:rPr>
              <w:t>40,656</w:t>
            </w:r>
          </w:p>
        </w:tc>
        <w:tc>
          <w:tcPr>
            <w:tcW w:w="1137" w:type="pct"/>
            <w:vMerge/>
            <w:vAlign w:val="center"/>
          </w:tcPr>
          <w:p w:rsidR="00C04191" w:rsidRPr="00DC3CC5" w:rsidRDefault="00C04191" w:rsidP="00342FAE">
            <w:pPr>
              <w:pStyle w:val="TableText0"/>
              <w:spacing w:before="20" w:after="60"/>
              <w:jc w:val="center"/>
              <w:rPr>
                <w:rtl/>
              </w:rPr>
            </w:pPr>
          </w:p>
        </w:tc>
        <w:tc>
          <w:tcPr>
            <w:tcW w:w="1427" w:type="pct"/>
            <w:vMerge/>
          </w:tcPr>
          <w:p w:rsidR="00C04191" w:rsidRPr="00DC3CC5" w:rsidRDefault="00C04191" w:rsidP="00342FAE">
            <w:pPr>
              <w:pStyle w:val="TableText0"/>
              <w:spacing w:before="20" w:after="60"/>
              <w:rPr>
                <w:rtl/>
              </w:rPr>
            </w:pPr>
          </w:p>
        </w:tc>
      </w:tr>
    </w:tbl>
    <w:p w:rsidR="00292A33" w:rsidRPr="00292A33" w:rsidRDefault="00EE4929" w:rsidP="006C6862">
      <w:pPr>
        <w:spacing w:before="80"/>
        <w:ind w:left="284" w:hanging="284"/>
        <w:rPr>
          <w:sz w:val="20"/>
          <w:szCs w:val="26"/>
          <w:rtl/>
          <w:lang w:bidi="ar-EG"/>
        </w:rPr>
      </w:pPr>
      <w:r>
        <w:rPr>
          <w:rFonts w:hint="cs"/>
          <w:sz w:val="20"/>
          <w:szCs w:val="26"/>
          <w:vertAlign w:val="superscript"/>
          <w:rtl/>
        </w:rPr>
        <w:t>(أ)</w:t>
      </w:r>
      <w:r w:rsidR="00292A33" w:rsidRPr="00292A33">
        <w:rPr>
          <w:sz w:val="20"/>
          <w:szCs w:val="26"/>
          <w:rtl/>
          <w:lang w:bidi="ar-EG"/>
        </w:rPr>
        <w:tab/>
      </w:r>
      <w:r w:rsidR="00292A33" w:rsidRPr="00292A33">
        <w:rPr>
          <w:rFonts w:hint="cs"/>
          <w:sz w:val="20"/>
          <w:szCs w:val="26"/>
          <w:rtl/>
          <w:lang w:bidi="ar-EG"/>
        </w:rPr>
        <w:t xml:space="preserve">في هذه الصفحة، </w:t>
      </w:r>
      <w:r w:rsidR="00493D3D">
        <w:rPr>
          <w:rFonts w:hint="cs"/>
          <w:sz w:val="20"/>
          <w:szCs w:val="26"/>
          <w:rtl/>
          <w:lang w:bidi="ar-EG"/>
        </w:rPr>
        <w:t>تُقرأ بيانات</w:t>
      </w:r>
      <w:r w:rsidR="00292A33" w:rsidRPr="00292A33">
        <w:rPr>
          <w:rFonts w:hint="cs"/>
          <w:sz w:val="20"/>
          <w:szCs w:val="26"/>
          <w:rtl/>
          <w:lang w:bidi="ar-EG"/>
        </w:rPr>
        <w:t xml:space="preserve"> هذا العمود من اليسار إلى اليمين.</w:t>
      </w:r>
    </w:p>
    <w:p w:rsidR="00C04191" w:rsidRPr="00111A24" w:rsidRDefault="00C04191" w:rsidP="00292A33">
      <w:pPr>
        <w:pStyle w:val="TableNo0"/>
        <w:rPr>
          <w:rtl/>
        </w:rPr>
      </w:pPr>
      <w:r w:rsidRPr="00111A24">
        <w:rPr>
          <w:rFonts w:hint="cs"/>
          <w:rtl/>
        </w:rPr>
        <w:lastRenderedPageBreak/>
        <w:t>الج</w:t>
      </w:r>
      <w:r>
        <w:rPr>
          <w:rFonts w:hint="cs"/>
          <w:rtl/>
        </w:rPr>
        <w:t>ـ</w:t>
      </w:r>
      <w:r w:rsidRPr="00111A24">
        <w:rPr>
          <w:rFonts w:hint="cs"/>
          <w:rtl/>
        </w:rPr>
        <w:t xml:space="preserve">دول </w:t>
      </w:r>
      <w:r w:rsidRPr="00111A24">
        <w:t>2</w:t>
      </w:r>
      <w:r w:rsidR="001C5478">
        <w:t>0</w:t>
      </w:r>
      <w:r>
        <w:rPr>
          <w:rFonts w:hint="cs"/>
          <w:rtl/>
        </w:rPr>
        <w:t xml:space="preserve"> (</w:t>
      </w:r>
      <w:r w:rsidR="00226489">
        <w:rPr>
          <w:rFonts w:hint="cs"/>
          <w:i/>
          <w:iCs/>
          <w:rtl/>
        </w:rPr>
        <w:t xml:space="preserve"> </w:t>
      </w:r>
      <w:r w:rsidRPr="006E35BA">
        <w:rPr>
          <w:rFonts w:hint="cs"/>
          <w:i/>
          <w:iCs/>
          <w:rtl/>
        </w:rPr>
        <w:t>تاب</w:t>
      </w:r>
      <w:r w:rsidR="00226489">
        <w:rPr>
          <w:rFonts w:hint="cs"/>
          <w:i/>
          <w:iCs/>
          <w:rtl/>
        </w:rPr>
        <w:t>ـ</w:t>
      </w:r>
      <w:r w:rsidRPr="006E35BA">
        <w:rPr>
          <w:rFonts w:hint="cs"/>
          <w:i/>
          <w:iCs/>
          <w:rtl/>
        </w:rPr>
        <w:t>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C04191" w:rsidRPr="00DC3CC5">
        <w:trPr>
          <w:cantSplit/>
          <w:jc w:val="center"/>
        </w:trPr>
        <w:tc>
          <w:tcPr>
            <w:tcW w:w="328"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الرقم</w:t>
            </w:r>
          </w:p>
        </w:tc>
        <w:tc>
          <w:tcPr>
            <w:tcW w:w="787"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التطبيق</w:t>
            </w:r>
          </w:p>
        </w:tc>
        <w:tc>
          <w:tcPr>
            <w:tcW w:w="1294" w:type="pct"/>
            <w:vAlign w:val="center"/>
          </w:tcPr>
          <w:p w:rsidR="00C04191" w:rsidRPr="00DC3CC5" w:rsidRDefault="00C04191" w:rsidP="00342FAE">
            <w:pPr>
              <w:pStyle w:val="Tablehead"/>
              <w:spacing w:before="20" w:after="60" w:line="300" w:lineRule="exact"/>
              <w:rPr>
                <w:rtl/>
                <w:lang w:val="fr-FR" w:bidi="ar-EG"/>
              </w:rPr>
            </w:pPr>
            <w:r w:rsidRPr="00DC3CC5">
              <w:rPr>
                <w:rFonts w:hint="cs"/>
                <w:rtl/>
                <w:lang w:val="fr-FR" w:bidi="ar-SY"/>
              </w:rPr>
              <w:t>نطاقات التردد/الترددات</w:t>
            </w:r>
          </w:p>
        </w:tc>
        <w:tc>
          <w:tcPr>
            <w:tcW w:w="1125"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C04191" w:rsidRPr="00DC3CC5" w:rsidRDefault="00C04191" w:rsidP="00342FAE">
            <w:pPr>
              <w:pStyle w:val="Tablehead"/>
              <w:spacing w:before="20" w:after="60" w:line="300" w:lineRule="exact"/>
              <w:rPr>
                <w:rtl/>
                <w:lang w:val="fr-FR" w:bidi="ar-SY"/>
              </w:rPr>
            </w:pPr>
            <w:r w:rsidRPr="00DC3CC5">
              <w:rPr>
                <w:rFonts w:hint="cs"/>
                <w:rtl/>
                <w:lang w:val="fr-FR" w:bidi="ar-SY"/>
              </w:rPr>
              <w:t>شروح</w:t>
            </w:r>
          </w:p>
        </w:tc>
      </w:tr>
      <w:tr w:rsidR="00C04191" w:rsidRPr="00DC3CC5">
        <w:trPr>
          <w:cantSplit/>
          <w:jc w:val="center"/>
        </w:trPr>
        <w:tc>
          <w:tcPr>
            <w:tcW w:w="328" w:type="pct"/>
            <w:vMerge w:val="restart"/>
            <w:vAlign w:val="center"/>
          </w:tcPr>
          <w:p w:rsidR="00C04191" w:rsidRPr="001806EC" w:rsidRDefault="00C04191" w:rsidP="00342FAE">
            <w:pPr>
              <w:pStyle w:val="TableText0"/>
              <w:spacing w:before="20" w:after="60" w:line="260" w:lineRule="exact"/>
              <w:jc w:val="center"/>
              <w:rPr>
                <w:rtl/>
                <w:lang w:val="en-US"/>
              </w:rPr>
            </w:pPr>
            <w:r w:rsidRPr="00DC3CC5">
              <w:t>6</w:t>
            </w:r>
          </w:p>
        </w:tc>
        <w:tc>
          <w:tcPr>
            <w:tcW w:w="787" w:type="pct"/>
            <w:vMerge w:val="restart"/>
            <w:vAlign w:val="center"/>
          </w:tcPr>
          <w:p w:rsidR="00C04191" w:rsidRPr="00DC3CC5" w:rsidRDefault="00C04191" w:rsidP="00342FAE">
            <w:pPr>
              <w:pStyle w:val="TableText0"/>
              <w:spacing w:before="20" w:after="60" w:line="260" w:lineRule="exact"/>
              <w:rPr>
                <w:rtl/>
              </w:rPr>
            </w:pPr>
            <w:r w:rsidRPr="00DC3CC5">
              <w:rPr>
                <w:rFonts w:hint="cs"/>
                <w:rtl/>
              </w:rPr>
              <w:t>إرسال المعطيات</w:t>
            </w: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173,0250</w:t>
            </w:r>
            <w:r>
              <w:rPr>
                <w:rFonts w:eastAsia="GulimChe" w:hint="cs"/>
                <w:rtl/>
                <w:lang w:eastAsia="ko-KR" w:bidi="ar-EG"/>
              </w:rPr>
              <w:t>،.</w:t>
            </w:r>
            <w:r w:rsidR="00235E02">
              <w:rPr>
                <w:rFonts w:eastAsia="GulimChe" w:hint="cs"/>
                <w:rtl/>
                <w:lang w:eastAsia="ko-KR" w:bidi="ar-EG"/>
              </w:rPr>
              <w:t>.</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173,2750</w:t>
            </w:r>
            <w:r w:rsidR="00334E32">
              <w:rPr>
                <w:rFonts w:eastAsia="GulimChe"/>
                <w:rtl/>
                <w:lang w:eastAsia="ko-KR" w:bidi="ar-EG"/>
              </w:rPr>
              <w:br/>
            </w:r>
            <w:r w:rsidRPr="00DC3CC5">
              <w:rPr>
                <w:rFonts w:eastAsia="GulimChe" w:hint="cs"/>
                <w:rtl/>
                <w:lang w:eastAsia="ko-KR"/>
              </w:rPr>
              <w:t>(</w:t>
            </w:r>
            <w:r>
              <w:rPr>
                <w:rFonts w:eastAsia="GulimChe"/>
                <w:lang w:eastAsia="ko-KR"/>
              </w:rPr>
              <w:t>21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sidRPr="00DC3CC5">
              <w:rPr>
                <w:lang w:eastAsia="ko-KR"/>
              </w:rPr>
              <w:t>5</w:t>
            </w:r>
          </w:p>
        </w:tc>
        <w:tc>
          <w:tcPr>
            <w:tcW w:w="1466" w:type="pct"/>
            <w:vMerge w:val="restart"/>
          </w:tcPr>
          <w:p w:rsidR="00C04191" w:rsidRPr="00DC3CC5" w:rsidRDefault="00C04191" w:rsidP="00342FAE">
            <w:pPr>
              <w:pStyle w:val="TableText0"/>
              <w:spacing w:before="20" w:after="60" w:line="260" w:lineRule="exact"/>
              <w:rPr>
                <w:rtl/>
                <w:lang w:bidi="ar-EG"/>
              </w:rPr>
            </w:pPr>
            <w:r w:rsidRPr="00DC3CC5">
              <w:rPr>
                <w:rFonts w:hint="cs"/>
                <w:rtl/>
              </w:rPr>
              <w:t>المشغول الأعظمي</w:t>
            </w:r>
            <w:r w:rsidR="001806EC">
              <w:rPr>
                <w:rtl/>
                <w:lang w:bidi="ar-EG"/>
              </w:rPr>
              <w:br/>
            </w:r>
            <w:r w:rsidRPr="00DC3CC5">
              <w:rPr>
                <w:rFonts w:hint="cs"/>
                <w:rtl/>
              </w:rPr>
              <w:t>من عرض النطاق (</w:t>
            </w:r>
            <w:r w:rsidRPr="00DC3CC5">
              <w:rPr>
                <w:lang w:eastAsia="ko-KR"/>
              </w:rPr>
              <w:t>OBW</w:t>
            </w:r>
            <w:r w:rsidRPr="00DC3CC5">
              <w:rPr>
                <w:rFonts w:hint="cs"/>
                <w:rtl/>
              </w:rPr>
              <w:t>)</w:t>
            </w:r>
            <w:r w:rsidR="001806EC">
              <w:rPr>
                <w:rtl/>
              </w:rPr>
              <w:br/>
            </w:r>
            <w:r w:rsidRPr="00DC3CC5">
              <w:rPr>
                <w:rFonts w:hint="cs"/>
                <w:rtl/>
              </w:rPr>
              <w:t>هو</w:t>
            </w:r>
            <w:r w:rsidRPr="00DC3CC5">
              <w:rPr>
                <w:lang w:eastAsia="ko-KR"/>
              </w:rPr>
              <w:t>kHz</w:t>
            </w:r>
            <w:r w:rsidR="001806EC">
              <w:rPr>
                <w:lang w:eastAsia="ko-KR"/>
              </w:rPr>
              <w:t> </w:t>
            </w:r>
            <w:r w:rsidRPr="00DC3CC5">
              <w:rPr>
                <w:lang w:eastAsia="ko-KR"/>
              </w:rPr>
              <w:t>8</w:t>
            </w:r>
            <w:r>
              <w:rPr>
                <w:lang w:eastAsia="ko-KR"/>
              </w:rPr>
              <w:t>,</w:t>
            </w:r>
            <w:r w:rsidRPr="00DC3CC5">
              <w:rPr>
                <w:lang w:eastAsia="ko-KR"/>
              </w:rPr>
              <w:t xml:space="preserve">5 </w:t>
            </w:r>
            <w:r w:rsidR="001806EC">
              <w:rPr>
                <w:rFonts w:hint="cs"/>
                <w:rtl/>
                <w:lang w:eastAsia="ko-KR" w:bidi="ar-EG"/>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rPr>
                <w:rtl/>
              </w:rP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235E02" w:rsidP="00342FAE">
            <w:pPr>
              <w:pStyle w:val="TableText0"/>
              <w:spacing w:before="20" w:after="60" w:line="260" w:lineRule="exact"/>
              <w:jc w:val="center"/>
              <w:rPr>
                <w:rtl/>
              </w:rPr>
            </w:pPr>
            <w:r>
              <w:rPr>
                <w:rFonts w:eastAsia="GulimChe"/>
              </w:rPr>
              <w:t>173,6</w:t>
            </w:r>
            <w:r w:rsidR="00C04191">
              <w:rPr>
                <w:rFonts w:eastAsia="GulimChe"/>
              </w:rPr>
              <w:t>250</w:t>
            </w:r>
            <w:r w:rsidR="00C04191">
              <w:rPr>
                <w:rFonts w:eastAsia="GulimChe" w:hint="cs"/>
                <w:rtl/>
                <w:lang w:eastAsia="ko-KR" w:bidi="ar-EG"/>
              </w:rPr>
              <w:t>،</w:t>
            </w:r>
            <w:r w:rsidR="00334E32">
              <w:rPr>
                <w:rFonts w:eastAsia="GulimChe" w:hint="cs"/>
                <w:rtl/>
                <w:lang w:eastAsia="ko-KR" w:bidi="ar-EG"/>
              </w:rPr>
              <w:t xml:space="preserve"> .</w:t>
            </w:r>
            <w:r w:rsidR="00C04191">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sidR="00C04191">
              <w:rPr>
                <w:rFonts w:eastAsia="GulimChe"/>
                <w:lang w:eastAsia="ko-KR" w:bidi="ar-EG"/>
              </w:rPr>
              <w:t>173,7875</w:t>
            </w:r>
            <w:r w:rsidR="00C04191" w:rsidRPr="00DC3CC5">
              <w:rPr>
                <w:rFonts w:eastAsia="GulimChe"/>
                <w:lang w:eastAsia="ko-KR"/>
              </w:rPr>
              <w:br/>
            </w:r>
            <w:r w:rsidR="00C04191" w:rsidRPr="00DC3CC5">
              <w:rPr>
                <w:rFonts w:eastAsia="GulimChe" w:hint="cs"/>
                <w:rtl/>
                <w:lang w:eastAsia="ko-KR"/>
              </w:rPr>
              <w:t>(</w:t>
            </w:r>
            <w:r w:rsidR="00C04191">
              <w:rPr>
                <w:rFonts w:eastAsia="GulimChe"/>
                <w:lang w:eastAsia="ko-KR"/>
              </w:rPr>
              <w:t>14</w:t>
            </w:r>
            <w:r w:rsidR="00C04191" w:rsidRPr="00DC3CC5">
              <w:rPr>
                <w:rFonts w:eastAsia="GulimChe" w:hint="cs"/>
                <w:rtl/>
                <w:lang w:eastAsia="ko-KR"/>
              </w:rPr>
              <w:t xml:space="preserve"> </w:t>
            </w:r>
            <w:r w:rsidR="00C04191">
              <w:rPr>
                <w:rFonts w:eastAsia="GulimChe" w:hint="cs"/>
                <w:rtl/>
                <w:lang w:eastAsia="ko-KR"/>
              </w:rPr>
              <w:t>قناة</w:t>
            </w:r>
            <w:r w:rsidR="00C04191" w:rsidRPr="00DC3CC5">
              <w:rPr>
                <w:rFonts w:eastAsia="GulimChe" w:hint="cs"/>
                <w:rtl/>
                <w:lang w:eastAsia="ko-KR"/>
              </w:rPr>
              <w:t>،</w:t>
            </w:r>
            <w:r w:rsidR="00342FAE">
              <w:rPr>
                <w:rFonts w:eastAsia="GulimChe"/>
                <w:rtl/>
                <w:lang w:eastAsia="ko-KR"/>
              </w:rPr>
              <w:br/>
            </w:r>
            <w:r w:rsidR="00C04191" w:rsidRPr="00DC3CC5">
              <w:rPr>
                <w:rFonts w:eastAsia="GulimChe" w:hint="cs"/>
                <w:rtl/>
                <w:lang w:eastAsia="ko-KR"/>
              </w:rPr>
              <w:t>المباعدة</w:t>
            </w:r>
            <w:r w:rsidR="00334E32">
              <w:rPr>
                <w:rFonts w:eastAsia="GulimChe" w:hint="cs"/>
                <w:rtl/>
                <w:lang w:eastAsia="ko-KR" w:bidi="ar-EG"/>
              </w:rPr>
              <w:t xml:space="preserve"> </w:t>
            </w:r>
            <w:r w:rsidR="00C04191" w:rsidRPr="00DC3CC5">
              <w:rPr>
                <w:rFonts w:eastAsia="GulimChe"/>
                <w:lang w:eastAsia="ko-KR"/>
              </w:rPr>
              <w:t>kHz</w:t>
            </w:r>
            <w:r w:rsidR="00334E32">
              <w:rPr>
                <w:rFonts w:eastAsia="GulimChe"/>
                <w:lang w:eastAsia="ko-KR"/>
              </w:rPr>
              <w:t> </w:t>
            </w:r>
            <w:r w:rsidR="00C04191">
              <w:rPr>
                <w:rFonts w:eastAsia="GulimChe"/>
                <w:lang w:eastAsia="ko-KR"/>
              </w:rPr>
              <w:t>12,5</w:t>
            </w:r>
            <w:r w:rsidR="00C04191"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lang w:bidi="ar-EG"/>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tcPr>
          <w:p w:rsidR="00C04191" w:rsidRPr="00DC3CC5" w:rsidRDefault="00C04191" w:rsidP="00342FAE">
            <w:pPr>
              <w:pStyle w:val="TableText0"/>
              <w:spacing w:before="20" w:after="60" w:line="260" w:lineRule="exact"/>
              <w:rPr>
                <w:rtl/>
              </w:rPr>
            </w:pP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lang w:bidi="ar-EG"/>
              </w:rPr>
            </w:pPr>
            <w:r>
              <w:rPr>
                <w:rFonts w:eastAsia="GulimChe"/>
                <w:lang w:bidi="ar-EG"/>
              </w:rPr>
              <w:t>(224,000)</w:t>
            </w:r>
            <w:r>
              <w:rPr>
                <w:rFonts w:eastAsia="GulimChe"/>
              </w:rPr>
              <w:t xml:space="preserve"> 219,000</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Pr>
                <w:rFonts w:eastAsia="GulimChe"/>
                <w:lang w:eastAsia="ko-KR" w:bidi="ar-EG"/>
              </w:rPr>
              <w:t>219,125</w:t>
            </w:r>
            <w:r>
              <w:rPr>
                <w:rFonts w:eastAsia="GulimChe" w:hint="cs"/>
                <w:rtl/>
                <w:lang w:eastAsia="ko-KR" w:bidi="ar-EG"/>
              </w:rPr>
              <w:t xml:space="preserve"> </w:t>
            </w:r>
            <w:r>
              <w:rPr>
                <w:rFonts w:eastAsia="GulimChe"/>
                <w:lang w:eastAsia="ko-KR" w:bidi="ar-EG"/>
              </w:rPr>
              <w:t>(224,125)</w:t>
            </w:r>
            <w:r w:rsidRPr="00DC3CC5">
              <w:rPr>
                <w:rFonts w:eastAsia="GulimChe"/>
                <w:lang w:eastAsia="ko-KR"/>
              </w:rPr>
              <w:br/>
            </w:r>
            <w:r w:rsidRPr="00DC3CC5">
              <w:rPr>
                <w:rFonts w:eastAsia="GulimChe" w:hint="cs"/>
                <w:rtl/>
                <w:lang w:eastAsia="ko-KR"/>
              </w:rPr>
              <w:t>(</w:t>
            </w:r>
            <w:r w:rsidRPr="00DC3CC5">
              <w:rPr>
                <w:lang w:eastAsia="ko-KR"/>
              </w:rPr>
              <w:t>6</w:t>
            </w:r>
            <w:r w:rsidRPr="00DC3CC5">
              <w:rPr>
                <w:rtl/>
                <w:lang w:eastAsia="ko-KR"/>
              </w:rPr>
              <w:t xml:space="preserve"> </w:t>
            </w:r>
            <w:r w:rsidRPr="00DC3CC5">
              <w:rPr>
                <w:rFonts w:hint="cs"/>
                <w:rtl/>
                <w:lang w:eastAsia="ko-KR"/>
              </w:rPr>
              <w:t>أزواج من القنوات</w:t>
            </w:r>
            <w:r w:rsidRPr="00DC3CC5">
              <w:rPr>
                <w:rFonts w:eastAsia="GulimChe" w:hint="cs"/>
                <w:rtl/>
                <w:lang w:eastAsia="ko-KR"/>
              </w:rPr>
              <w:t>،</w:t>
            </w:r>
            <w:r w:rsidR="00334E32">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00334E32">
              <w:rPr>
                <w:rFonts w:eastAsia="GulimChe"/>
                <w:lang w:eastAsia="ko-KR"/>
              </w:rPr>
              <w:t>kHz </w:t>
            </w:r>
            <w:r w:rsidRPr="00DC3CC5">
              <w:rPr>
                <w:lang w:eastAsia="ko-KR"/>
              </w:rPr>
              <w:t>25</w:t>
            </w:r>
            <w:r w:rsidR="00235E02">
              <w:rPr>
                <w:rFonts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rPr>
            </w:pPr>
            <w:r w:rsidRPr="00DC3CC5">
              <w:rPr>
                <w:rFonts w:hint="cs"/>
                <w:rtl/>
              </w:rPr>
              <w:t>الترددات</w:t>
            </w:r>
            <w:r w:rsidRPr="00DC3CC5">
              <w:t>219</w:t>
            </w:r>
            <w:r>
              <w:t>,</w:t>
            </w:r>
            <w:r w:rsidRPr="00DC3CC5">
              <w:t>000</w:t>
            </w:r>
            <w:r w:rsidRPr="00DC3CC5">
              <w:rPr>
                <w:lang w:eastAsia="ko-KR"/>
              </w:rPr>
              <w:t xml:space="preserve"> </w:t>
            </w:r>
            <w:r>
              <w:rPr>
                <w:rFonts w:hint="eastAsia"/>
                <w:rtl/>
              </w:rPr>
              <w:t> </w:t>
            </w:r>
            <w:r w:rsidRPr="00DC3CC5">
              <w:t>(224</w:t>
            </w:r>
            <w:r>
              <w:t>,</w:t>
            </w:r>
            <w:r w:rsidRPr="00DC3CC5">
              <w:t>000)</w:t>
            </w:r>
            <w:r>
              <w:rPr>
                <w:rFonts w:hint="eastAsia"/>
                <w:rtl/>
                <w:lang w:eastAsia="ko-KR"/>
              </w:rPr>
              <w:t> </w:t>
            </w:r>
            <w:r w:rsidRPr="00DC3CC5">
              <w:rPr>
                <w:lang w:eastAsia="ko-KR"/>
              </w:rPr>
              <w:t>MHz</w:t>
            </w:r>
            <w:r w:rsidRPr="00DC3CC5">
              <w:rPr>
                <w:rFonts w:hint="cs"/>
                <w:rtl/>
                <w:lang w:eastAsia="ko-KR"/>
              </w:rPr>
              <w:t xml:space="preserve"> مخصصة لمراقبة القنوات. والمشغول الأعظمي من عرض النطاق (</w:t>
            </w:r>
            <w:r w:rsidRPr="00DC3CC5">
              <w:rPr>
                <w:lang w:eastAsia="ko-KR"/>
              </w:rPr>
              <w:t>OBW</w:t>
            </w:r>
            <w:r w:rsidRPr="00DC3CC5">
              <w:rPr>
                <w:rFonts w:hint="cs"/>
                <w:rtl/>
                <w:lang w:eastAsia="ko-KR"/>
              </w:rPr>
              <w:t xml:space="preserve">) هو </w:t>
            </w:r>
            <w:r w:rsidRPr="00DC3CC5">
              <w:rPr>
                <w:lang w:eastAsia="ko-KR"/>
              </w:rPr>
              <w:t>kHz</w:t>
            </w:r>
            <w:r w:rsidR="001806EC">
              <w:rPr>
                <w:lang w:eastAsia="ko-KR"/>
              </w:rPr>
              <w:t> </w:t>
            </w:r>
            <w:r w:rsidRPr="00DC3CC5">
              <w:rPr>
                <w:lang w:eastAsia="ko-KR"/>
              </w:rPr>
              <w:t>16</w:t>
            </w:r>
            <w:r w:rsidRPr="00DC3CC5">
              <w:rPr>
                <w:rFonts w:hint="cs"/>
                <w:rtl/>
                <w:lang w:eastAsia="ko-KR"/>
              </w:rPr>
              <w:t>. والترددات الموضوعة بين قوسين هي من أجل الاتصال المزدوج</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rPr>
                <w:rtl/>
              </w:rP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311,0125</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311,1250</w:t>
            </w:r>
            <w:r w:rsidRPr="00DC3CC5">
              <w:rPr>
                <w:rFonts w:eastAsia="GulimChe"/>
                <w:lang w:eastAsia="ko-KR"/>
              </w:rPr>
              <w:br/>
            </w:r>
            <w:r w:rsidRPr="00DC3CC5">
              <w:rPr>
                <w:rFonts w:eastAsia="GulimChe" w:hint="cs"/>
                <w:rtl/>
                <w:lang w:eastAsia="ko-KR"/>
              </w:rPr>
              <w:t>(</w:t>
            </w:r>
            <w:r>
              <w:rPr>
                <w:rFonts w:eastAsia="GulimChe"/>
                <w:lang w:eastAsia="ko-KR"/>
              </w:rPr>
              <w:t>10</w:t>
            </w:r>
            <w:r w:rsidRPr="00DC3CC5">
              <w:rPr>
                <w:rFonts w:eastAsia="GulimChe" w:hint="cs"/>
                <w:rtl/>
                <w:lang w:eastAsia="ko-KR"/>
              </w:rPr>
              <w:t xml:space="preserve"> </w:t>
            </w:r>
            <w:r>
              <w:rPr>
                <w:rFonts w:eastAsia="GulimChe" w:hint="cs"/>
                <w:rtl/>
                <w:lang w:eastAsia="ko-KR"/>
              </w:rPr>
              <w:t>قنوات</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sidRPr="00DC3CC5">
              <w:rPr>
                <w:lang w:eastAsia="ko-KR"/>
              </w:rPr>
              <w:t>5</w:t>
            </w:r>
          </w:p>
        </w:tc>
        <w:tc>
          <w:tcPr>
            <w:tcW w:w="1466" w:type="pct"/>
          </w:tcPr>
          <w:p w:rsidR="00C04191" w:rsidRPr="00DC3CC5" w:rsidRDefault="00C04191" w:rsidP="00342FAE">
            <w:pPr>
              <w:pStyle w:val="TableText0"/>
              <w:spacing w:before="20" w:after="60" w:line="260" w:lineRule="exact"/>
              <w:rPr>
                <w:rtl/>
              </w:rPr>
            </w:pPr>
            <w:r w:rsidRPr="00DC3CC5">
              <w:rPr>
                <w:rFonts w:hint="cs"/>
                <w:rtl/>
              </w:rPr>
              <w:t xml:space="preserve">المشغول </w:t>
            </w:r>
            <w:r w:rsidRPr="00DC3CC5">
              <w:t>OBW</w:t>
            </w:r>
            <w:r w:rsidRPr="00DC3CC5">
              <w:rPr>
                <w:rFonts w:hint="cs"/>
                <w:rtl/>
              </w:rPr>
              <w:t xml:space="preserve"> يساوي</w:t>
            </w:r>
            <w:r w:rsidR="00AD75AB">
              <w:rPr>
                <w:rFonts w:hint="cs"/>
                <w:rtl/>
              </w:rPr>
              <w:t xml:space="preserve"> </w:t>
            </w:r>
            <w:r w:rsidRPr="00DC3CC5">
              <w:rPr>
                <w:lang w:eastAsia="ko-KR"/>
              </w:rPr>
              <w:t>kHz</w:t>
            </w:r>
            <w:r w:rsidR="001806EC">
              <w:rPr>
                <w:lang w:eastAsia="ko-KR"/>
              </w:rPr>
              <w:t> </w:t>
            </w:r>
            <w:r w:rsidRPr="00DC3CC5">
              <w:rPr>
                <w:lang w:eastAsia="ko-KR"/>
              </w:rPr>
              <w:t>8</w:t>
            </w:r>
            <w:r>
              <w:rPr>
                <w:lang w:eastAsia="ko-KR"/>
              </w:rPr>
              <w:t>,</w:t>
            </w:r>
            <w:r w:rsidRPr="00DC3CC5">
              <w:rPr>
                <w:lang w:eastAsia="ko-KR"/>
              </w:rPr>
              <w:t>5</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424,7000</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424,9500</w:t>
            </w:r>
            <w:r w:rsidRPr="00DC3CC5">
              <w:rPr>
                <w:rFonts w:eastAsia="GulimChe"/>
                <w:lang w:eastAsia="ko-KR"/>
              </w:rPr>
              <w:br/>
            </w:r>
            <w:r w:rsidRPr="00DC3CC5">
              <w:rPr>
                <w:rFonts w:eastAsia="GulimChe" w:hint="cs"/>
                <w:rtl/>
                <w:lang w:eastAsia="ko-KR"/>
              </w:rPr>
              <w:t>(</w:t>
            </w:r>
            <w:r>
              <w:rPr>
                <w:rFonts w:eastAsia="GulimChe"/>
                <w:lang w:eastAsia="ko-KR"/>
              </w:rPr>
              <w:t>21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القناة </w:t>
            </w:r>
            <w:r w:rsidRPr="00DC3CC5">
              <w:rPr>
                <w:lang w:eastAsia="ko-KR"/>
              </w:rPr>
              <w:t>MHz</w:t>
            </w:r>
            <w:r w:rsidR="00235E02">
              <w:t> </w:t>
            </w:r>
            <w:r w:rsidRPr="00DC3CC5">
              <w:t>424</w:t>
            </w:r>
            <w:r>
              <w:t>,</w:t>
            </w:r>
            <w:r w:rsidRPr="00DC3CC5">
              <w:t>7</w:t>
            </w:r>
            <w:r w:rsidRPr="00DC3CC5">
              <w:rPr>
                <w:lang w:eastAsia="ko-KR"/>
              </w:rPr>
              <w:t xml:space="preserve"> </w:t>
            </w:r>
            <w:r>
              <w:rPr>
                <w:rFonts w:hint="cs"/>
                <w:rtl/>
                <w:lang w:bidi="ar-EG"/>
              </w:rPr>
              <w:t xml:space="preserve"> </w:t>
            </w:r>
            <w:r w:rsidRPr="00DC3CC5">
              <w:rPr>
                <w:rFonts w:hint="cs"/>
                <w:rtl/>
              </w:rPr>
              <w:t>مخصصة</w:t>
            </w:r>
            <w:r w:rsidR="001806EC">
              <w:rPr>
                <w:rtl/>
                <w:lang w:bidi="ar-EG"/>
              </w:rPr>
              <w:br/>
            </w:r>
            <w:r w:rsidRPr="00DC3CC5">
              <w:rPr>
                <w:rFonts w:hint="cs"/>
                <w:rtl/>
              </w:rPr>
              <w:t>لمراقبة القنوات.</w:t>
            </w:r>
            <w:r>
              <w:rPr>
                <w:rtl/>
              </w:rPr>
              <w:br/>
            </w:r>
            <w:r w:rsidRPr="00DC3CC5">
              <w:rPr>
                <w:rFonts w:hint="cs"/>
                <w:rtl/>
              </w:rPr>
              <w:t xml:space="preserve">المشغول </w:t>
            </w:r>
            <w:r w:rsidRPr="00DC3CC5">
              <w:t>OBW</w:t>
            </w:r>
            <w:r w:rsidRPr="00DC3CC5">
              <w:rPr>
                <w:rFonts w:hint="cs"/>
                <w:rtl/>
              </w:rPr>
              <w:t xml:space="preserve"> يساوي</w:t>
            </w:r>
            <w:r>
              <w:rPr>
                <w:rFonts w:hint="cs"/>
                <w:rtl/>
                <w:lang w:eastAsia="ko-KR"/>
              </w:rPr>
              <w:t xml:space="preserve"> </w:t>
            </w:r>
            <w:r w:rsidRPr="00DC3CC5">
              <w:rPr>
                <w:lang w:eastAsia="ko-KR"/>
              </w:rPr>
              <w:t>kHz</w:t>
            </w:r>
            <w:r>
              <w:rPr>
                <w:lang w:eastAsia="ko-KR"/>
              </w:rPr>
              <w:t> </w:t>
            </w:r>
            <w:r w:rsidRPr="00DC3CC5">
              <w:rPr>
                <w:lang w:eastAsia="ko-KR"/>
              </w:rPr>
              <w:t>8</w:t>
            </w:r>
            <w:r>
              <w:rPr>
                <w:lang w:eastAsia="ko-KR"/>
              </w:rPr>
              <w:t>,</w:t>
            </w:r>
            <w:r w:rsidRPr="00DC3CC5">
              <w:rPr>
                <w:lang w:eastAsia="ko-KR"/>
              </w:rPr>
              <w:t>5</w:t>
            </w:r>
            <w:r w:rsidR="001806EC">
              <w:rPr>
                <w:rFonts w:hint="cs"/>
                <w:rtl/>
                <w:lang w:eastAsia="ko-KR" w:bidi="ar-EG"/>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334E32" w:rsidP="00342FAE">
            <w:pPr>
              <w:pStyle w:val="TableText0"/>
              <w:spacing w:before="20" w:after="60" w:line="260" w:lineRule="exact"/>
              <w:jc w:val="center"/>
              <w:rPr>
                <w:rtl/>
                <w:lang w:bidi="ar-EG"/>
              </w:rPr>
            </w:pPr>
            <w:r>
              <w:rPr>
                <w:lang w:eastAsia="ko-KR" w:bidi="ar-EG"/>
              </w:rPr>
              <w:t>MHz </w:t>
            </w:r>
            <w:r w:rsidR="00C04191">
              <w:rPr>
                <w:lang w:eastAsia="ko-KR"/>
              </w:rPr>
              <w:t>434,045</w:t>
            </w:r>
            <w:r w:rsidR="00C04191" w:rsidRPr="00DC3CC5">
              <w:rPr>
                <w:lang w:eastAsia="ko-KR"/>
              </w:rPr>
              <w:t>-</w:t>
            </w:r>
            <w:r w:rsidR="00C04191">
              <w:rPr>
                <w:lang w:eastAsia="ko-KR"/>
              </w:rPr>
              <w:t>433,795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3</w:t>
            </w:r>
          </w:p>
        </w:tc>
        <w:tc>
          <w:tcPr>
            <w:tcW w:w="1466" w:type="pct"/>
          </w:tcPr>
          <w:p w:rsidR="00C04191" w:rsidRPr="00DC3CC5" w:rsidRDefault="00C04191" w:rsidP="00342FAE">
            <w:pPr>
              <w:pStyle w:val="TableText0"/>
              <w:spacing w:before="20" w:after="60" w:line="260" w:lineRule="exact"/>
              <w:rPr>
                <w:rtl/>
              </w:rPr>
            </w:pPr>
            <w:r w:rsidRPr="00DC3CC5">
              <w:rPr>
                <w:rFonts w:hint="cs"/>
                <w:rtl/>
              </w:rPr>
              <w:t>يُستعمَل فقط لنظام رصد تغيّر الضغط في العجلات (</w:t>
            </w:r>
            <w:r w:rsidRPr="00DC3CC5">
              <w:rPr>
                <w:lang w:eastAsia="ko-KR"/>
              </w:rPr>
              <w:t>TPMS</w:t>
            </w:r>
            <w:r w:rsidRPr="00DC3CC5">
              <w:rPr>
                <w:rFonts w:hint="cs"/>
                <w:rtl/>
              </w:rPr>
              <w:t>) و</w:t>
            </w:r>
            <w:r w:rsidR="001806EC">
              <w:rPr>
                <w:rFonts w:hint="cs"/>
                <w:rtl/>
              </w:rPr>
              <w:t>أقفال السيارات وتثبيت السيارات.</w:t>
            </w:r>
            <w:r>
              <w:rPr>
                <w:rtl/>
                <w:lang w:bidi="ar-EG"/>
              </w:rPr>
              <w:br/>
            </w:r>
            <w:r w:rsidRPr="00DC3CC5">
              <w:rPr>
                <w:rFonts w:hint="cs"/>
                <w:rtl/>
              </w:rPr>
              <w:t xml:space="preserve">المشغول </w:t>
            </w:r>
            <w:r w:rsidRPr="00DC3CC5">
              <w:t>OBW</w:t>
            </w:r>
            <w:r w:rsidRPr="00DC3CC5">
              <w:rPr>
                <w:rFonts w:hint="cs"/>
                <w:rtl/>
              </w:rPr>
              <w:t xml:space="preserve"> يساوي </w:t>
            </w:r>
            <w:r w:rsidRPr="00DC3CC5">
              <w:rPr>
                <w:lang w:eastAsia="ko-KR"/>
              </w:rPr>
              <w:t>250</w:t>
            </w:r>
            <w:r>
              <w:rPr>
                <w:rFonts w:hint="cs"/>
                <w:rtl/>
                <w:lang w:eastAsia="ko-KR"/>
              </w:rPr>
              <w:t> </w:t>
            </w:r>
            <w:r w:rsidRPr="00DC3CC5">
              <w:rPr>
                <w:lang w:eastAsia="ko-KR"/>
              </w:rPr>
              <w:t>kHz</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447,6000</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447,8500</w:t>
            </w:r>
            <w:r w:rsidRPr="00DC3CC5">
              <w:rPr>
                <w:rFonts w:eastAsia="GulimChe"/>
                <w:lang w:eastAsia="ko-KR"/>
              </w:rPr>
              <w:br/>
            </w:r>
            <w:r w:rsidRPr="00DC3CC5">
              <w:rPr>
                <w:rFonts w:eastAsia="GulimChe" w:hint="cs"/>
                <w:rtl/>
                <w:lang w:eastAsia="ko-KR"/>
              </w:rPr>
              <w:t>(</w:t>
            </w:r>
            <w:r>
              <w:rPr>
                <w:rFonts w:eastAsia="GulimChe"/>
                <w:lang w:eastAsia="ko-KR"/>
              </w:rPr>
              <w:t>21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235E02">
              <w:rPr>
                <w:rFonts w:eastAsia="GulimChe"/>
                <w:rtl/>
                <w:lang w:eastAsia="ko-KR"/>
              </w:rPr>
              <w:br/>
            </w:r>
            <w:r w:rsidRPr="00DC3CC5">
              <w:rPr>
                <w:rFonts w:eastAsia="GulimChe" w:hint="cs"/>
                <w:rtl/>
                <w:lang w:eastAsia="ko-KR"/>
              </w:rPr>
              <w:t>المباعدة</w:t>
            </w:r>
            <w:r w:rsidRPr="00DC3CC5">
              <w:rPr>
                <w:rFonts w:eastAsia="GulimChe"/>
                <w:lang w:eastAsia="ko-KR"/>
              </w:rPr>
              <w:t>kHz</w:t>
            </w:r>
            <w:r w:rsidR="00235E02">
              <w:rPr>
                <w:rFonts w:eastAsia="GulimChe"/>
                <w:lang w:eastAsia="ko-KR"/>
              </w:rPr>
              <w:t> </w:t>
            </w:r>
            <w:r>
              <w:rPr>
                <w:rFonts w:eastAsia="GulimChe"/>
                <w:lang w:eastAsia="ko-KR"/>
              </w:rPr>
              <w:t>12,5</w:t>
            </w:r>
            <w:r w:rsidRPr="00DC3CC5">
              <w:rPr>
                <w:rFonts w:eastAsia="GulimChe"/>
                <w:lang w:eastAsia="ko-KR"/>
              </w:rPr>
              <w:t xml:space="preserve"> </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sidRPr="00DC3CC5">
              <w:rPr>
                <w:lang w:eastAsia="ko-KR"/>
              </w:rPr>
              <w:t>5</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w:t>
            </w:r>
            <w:r w:rsidR="00235E02">
              <w:rPr>
                <w:rFonts w:hint="cs"/>
                <w:rtl/>
                <w:lang w:bidi="ar-EG"/>
              </w:rPr>
              <w:t xml:space="preserve"> </w:t>
            </w:r>
            <w:r w:rsidRPr="00DC3CC5">
              <w:rPr>
                <w:lang w:eastAsia="ko-KR"/>
              </w:rPr>
              <w:t>kHz</w:t>
            </w:r>
            <w:r w:rsidR="001806EC">
              <w:rPr>
                <w:lang w:eastAsia="ko-KR"/>
              </w:rPr>
              <w:t> </w:t>
            </w:r>
            <w:r w:rsidRPr="00DC3CC5">
              <w:rPr>
                <w:lang w:eastAsia="ko-KR"/>
              </w:rPr>
              <w:t>8</w:t>
            </w:r>
            <w:r>
              <w:rPr>
                <w:lang w:eastAsia="ko-KR"/>
              </w:rPr>
              <w:t>,</w:t>
            </w:r>
            <w:r w:rsidRPr="00DC3CC5">
              <w:rPr>
                <w:lang w:eastAsia="ko-KR"/>
              </w:rPr>
              <w:t>5</w:t>
            </w:r>
            <w:r w:rsidR="001806EC">
              <w:rPr>
                <w:rFonts w:hint="cs"/>
                <w:rtl/>
                <w:lang w:eastAsia="ko-KR"/>
              </w:rPr>
              <w:t>.</w:t>
            </w:r>
          </w:p>
        </w:tc>
      </w:tr>
      <w:tr w:rsidR="00C04191" w:rsidRPr="00DC3CC5">
        <w:trPr>
          <w:cantSplit/>
          <w:jc w:val="center"/>
        </w:trPr>
        <w:tc>
          <w:tcPr>
            <w:tcW w:w="328" w:type="pct"/>
            <w:vMerge/>
          </w:tcPr>
          <w:p w:rsidR="00C04191" w:rsidRPr="00DC3CC5" w:rsidRDefault="00C04191" w:rsidP="00342FAE">
            <w:pPr>
              <w:pStyle w:val="TableText0"/>
              <w:spacing w:before="20" w:after="60" w:line="260" w:lineRule="exact"/>
              <w:jc w:val="center"/>
            </w:pPr>
          </w:p>
        </w:tc>
        <w:tc>
          <w:tcPr>
            <w:tcW w:w="787" w:type="pct"/>
            <w:vMerge/>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447,8625</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447,9875</w:t>
            </w:r>
            <w:r w:rsidRPr="00DC3CC5">
              <w:rPr>
                <w:rFonts w:eastAsia="GulimChe"/>
                <w:lang w:eastAsia="ko-KR"/>
              </w:rPr>
              <w:br/>
            </w:r>
            <w:r w:rsidRPr="00DC3CC5">
              <w:rPr>
                <w:rFonts w:eastAsia="GulimChe" w:hint="cs"/>
                <w:rtl/>
                <w:lang w:eastAsia="ko-KR"/>
              </w:rPr>
              <w:t>(</w:t>
            </w:r>
            <w:r>
              <w:rPr>
                <w:rFonts w:eastAsia="GulimChe"/>
                <w:lang w:eastAsia="ko-KR"/>
              </w:rPr>
              <w:t>11</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1806EC">
              <w:rPr>
                <w:lang w:eastAsia="ko-KR"/>
              </w:rPr>
              <w:t> </w:t>
            </w:r>
            <w:r w:rsidRPr="00DC3CC5">
              <w:rPr>
                <w:lang w:eastAsia="ko-KR"/>
              </w:rPr>
              <w:t>8</w:t>
            </w:r>
            <w:r>
              <w:rPr>
                <w:lang w:eastAsia="ko-KR"/>
              </w:rPr>
              <w:t>,</w:t>
            </w:r>
            <w:r w:rsidRPr="00DC3CC5">
              <w:rPr>
                <w:lang w:eastAsia="ko-KR"/>
              </w:rPr>
              <w:t>5</w:t>
            </w:r>
            <w:r w:rsidR="001806EC">
              <w:rPr>
                <w:rFonts w:hint="cs"/>
                <w:rtl/>
                <w:lang w:eastAsia="ko-KR"/>
              </w:rPr>
              <w:t>.</w:t>
            </w:r>
          </w:p>
        </w:tc>
      </w:tr>
      <w:tr w:rsidR="00C04191" w:rsidRPr="00DC3CC5">
        <w:trPr>
          <w:cantSplit/>
          <w:jc w:val="center"/>
        </w:trPr>
        <w:tc>
          <w:tcPr>
            <w:tcW w:w="328" w:type="pct"/>
            <w:vMerge w:val="restart"/>
            <w:vAlign w:val="center"/>
          </w:tcPr>
          <w:p w:rsidR="00C04191" w:rsidRPr="00DC3CC5" w:rsidRDefault="00C04191" w:rsidP="00342FAE">
            <w:pPr>
              <w:pStyle w:val="TableText0"/>
              <w:spacing w:before="20" w:after="60" w:line="260" w:lineRule="exact"/>
              <w:jc w:val="center"/>
              <w:rPr>
                <w:rtl/>
              </w:rPr>
            </w:pPr>
            <w:r w:rsidRPr="00DC3CC5">
              <w:t>7</w:t>
            </w:r>
          </w:p>
        </w:tc>
        <w:tc>
          <w:tcPr>
            <w:tcW w:w="787" w:type="pct"/>
            <w:vMerge w:val="restart"/>
            <w:vAlign w:val="center"/>
          </w:tcPr>
          <w:p w:rsidR="00C04191" w:rsidRPr="00DC3CC5" w:rsidRDefault="00C04191" w:rsidP="00342FAE">
            <w:pPr>
              <w:pStyle w:val="TableText0"/>
              <w:spacing w:before="20" w:after="60" w:line="260" w:lineRule="exact"/>
              <w:rPr>
                <w:rtl/>
              </w:rPr>
            </w:pPr>
            <w:r w:rsidRPr="00DC3CC5">
              <w:rPr>
                <w:rFonts w:hint="cs"/>
                <w:rtl/>
              </w:rPr>
              <w:t>توجيه المعاقين بصريا</w:t>
            </w:r>
          </w:p>
        </w:tc>
        <w:tc>
          <w:tcPr>
            <w:tcW w:w="1294" w:type="pct"/>
            <w:vAlign w:val="center"/>
          </w:tcPr>
          <w:p w:rsidR="00C04191" w:rsidRPr="00DC3CC5" w:rsidRDefault="00C04191" w:rsidP="00342FAE">
            <w:pPr>
              <w:pStyle w:val="TableText0"/>
              <w:spacing w:before="20" w:after="60" w:line="260" w:lineRule="exact"/>
              <w:jc w:val="center"/>
              <w:rPr>
                <w:rtl/>
                <w:lang w:bidi="ar-EG"/>
              </w:rPr>
            </w:pPr>
            <w:r w:rsidRPr="00DC3CC5">
              <w:t>235</w:t>
            </w:r>
            <w:r>
              <w:t>,</w:t>
            </w:r>
            <w:r w:rsidRPr="00DC3CC5">
              <w:t>3000</w:t>
            </w:r>
            <w:r>
              <w:rPr>
                <w:rFonts w:eastAsia="GulimChe" w:hint="cs"/>
                <w:rtl/>
                <w:lang w:eastAsia="ko-KR"/>
              </w:rPr>
              <w:t>،</w:t>
            </w:r>
            <w:r w:rsidRPr="00DC3CC5">
              <w:rPr>
                <w:rFonts w:eastAsia="GulimChe" w:hint="cs"/>
                <w:rtl/>
                <w:lang w:eastAsia="ko-KR"/>
              </w:rPr>
              <w:t xml:space="preserve"> </w:t>
            </w:r>
            <w:r w:rsidRPr="00DC3CC5">
              <w:t>235</w:t>
            </w:r>
            <w:r>
              <w:t>,</w:t>
            </w:r>
            <w:r w:rsidRPr="00DC3CC5">
              <w:t>3125</w:t>
            </w:r>
            <w:r>
              <w:rPr>
                <w:rFonts w:hint="cs"/>
                <w:rtl/>
              </w:rPr>
              <w:t>،</w:t>
            </w:r>
            <w:r w:rsidRPr="00DC3CC5">
              <w:rPr>
                <w:rFonts w:hint="cs"/>
                <w:rtl/>
              </w:rPr>
              <w:t xml:space="preserve"> </w:t>
            </w:r>
            <w:r w:rsidRPr="00DC3CC5">
              <w:t>235</w:t>
            </w:r>
            <w:r>
              <w:t>,</w:t>
            </w:r>
            <w:r w:rsidRPr="00DC3CC5">
              <w:t>3250</w:t>
            </w:r>
            <w:r>
              <w:rPr>
                <w:rFonts w:hint="cs"/>
                <w:rtl/>
              </w:rPr>
              <w:t>،</w:t>
            </w:r>
            <w:r w:rsidR="00334E32">
              <w:rPr>
                <w:rFonts w:hint="cs"/>
                <w:rtl/>
                <w:lang w:bidi="ar-EG"/>
              </w:rPr>
              <w:t xml:space="preserve"> </w:t>
            </w:r>
            <w:r w:rsidR="00334E32">
              <w:rPr>
                <w:lang w:bidi="ar-EG"/>
              </w:rPr>
              <w:t>MHz </w:t>
            </w:r>
            <w:r w:rsidRPr="00DC3CC5">
              <w:t>235</w:t>
            </w:r>
            <w:r>
              <w:t>,</w:t>
            </w:r>
            <w:r w:rsidRPr="00DC3CC5">
              <w:t>3375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AD75AB" w:rsidRDefault="00C04191" w:rsidP="00342FAE">
            <w:pPr>
              <w:pStyle w:val="TableText0"/>
              <w:spacing w:before="20" w:after="60" w:line="260" w:lineRule="exact"/>
              <w:rPr>
                <w:rtl/>
                <w:lang w:bidi="ar-EG"/>
              </w:rPr>
            </w:pPr>
            <w:r w:rsidRPr="00DC3CC5">
              <w:rPr>
                <w:rFonts w:hint="cs"/>
                <w:rtl/>
              </w:rPr>
              <w:t>للتجهيزات الثاب</w:t>
            </w:r>
            <w:r>
              <w:rPr>
                <w:rFonts w:hint="cs"/>
                <w:rtl/>
              </w:rPr>
              <w:t>ت</w:t>
            </w:r>
            <w:r w:rsidRPr="00DC3CC5">
              <w:rPr>
                <w:rFonts w:hint="cs"/>
                <w:rtl/>
              </w:rPr>
              <w:t>ة</w:t>
            </w:r>
            <w:r w:rsidR="00AD75AB">
              <w:rPr>
                <w:rtl/>
              </w:rPr>
              <w:br/>
            </w:r>
            <w:r w:rsidRPr="00DC3CC5">
              <w:rPr>
                <w:rFonts w:hint="cs"/>
                <w:rtl/>
              </w:rPr>
              <w:t xml:space="preserve">المشغول </w:t>
            </w:r>
            <w:r w:rsidRPr="00DC3CC5">
              <w:t>OBW</w:t>
            </w:r>
            <w:r w:rsidRPr="00DC3CC5">
              <w:rPr>
                <w:rFonts w:hint="cs"/>
                <w:rtl/>
              </w:rPr>
              <w:t xml:space="preserve"> يساوي</w:t>
            </w:r>
            <w:r w:rsidR="00AD75AB">
              <w:rPr>
                <w:rFonts w:hint="cs"/>
                <w:rtl/>
              </w:rPr>
              <w:t xml:space="preserve"> </w:t>
            </w:r>
            <w:r w:rsidRPr="00DC3CC5">
              <w:rPr>
                <w:lang w:eastAsia="ko-KR"/>
              </w:rPr>
              <w:t>kHz</w:t>
            </w:r>
            <w:r w:rsidR="00AD75AB">
              <w:rPr>
                <w:lang w:eastAsia="ko-KR"/>
              </w:rPr>
              <w:t> </w:t>
            </w:r>
            <w:r w:rsidRPr="00DC3CC5">
              <w:rPr>
                <w:lang w:eastAsia="ko-KR"/>
              </w:rPr>
              <w:t>8</w:t>
            </w:r>
            <w:r>
              <w:rPr>
                <w:lang w:eastAsia="ko-KR"/>
              </w:rPr>
              <w:t>,</w:t>
            </w:r>
            <w:r w:rsidRPr="00DC3CC5">
              <w:rPr>
                <w:lang w:eastAsia="ko-KR"/>
              </w:rPr>
              <w:t>5</w:t>
            </w:r>
            <w:r w:rsidR="00AD75AB">
              <w:rPr>
                <w:rFonts w:hint="cs"/>
                <w:rtl/>
                <w:lang w:eastAsia="ko-KR" w:bidi="ar-EG"/>
              </w:rPr>
              <w:t>.</w:t>
            </w:r>
          </w:p>
        </w:tc>
      </w:tr>
      <w:tr w:rsidR="00C04191" w:rsidRPr="00DC3CC5">
        <w:trPr>
          <w:cantSplit/>
          <w:jc w:val="center"/>
        </w:trPr>
        <w:tc>
          <w:tcPr>
            <w:tcW w:w="328" w:type="pct"/>
            <w:vMerge/>
            <w:vAlign w:val="center"/>
          </w:tcPr>
          <w:p w:rsidR="00C04191" w:rsidRPr="00DC3CC5" w:rsidRDefault="00C04191" w:rsidP="00342FAE">
            <w:pPr>
              <w:pStyle w:val="TableText0"/>
              <w:spacing w:before="20" w:after="60" w:line="260" w:lineRule="exact"/>
              <w:jc w:val="center"/>
            </w:pPr>
          </w:p>
        </w:tc>
        <w:tc>
          <w:tcPr>
            <w:tcW w:w="787" w:type="pct"/>
            <w:vMerge/>
            <w:vAlign w:val="center"/>
          </w:tcPr>
          <w:p w:rsidR="00C04191" w:rsidRPr="00DC3CC5" w:rsidRDefault="00C04191" w:rsidP="00342FAE">
            <w:pPr>
              <w:pStyle w:val="TableText0"/>
              <w:spacing w:before="20" w:after="60" w:line="260" w:lineRule="exact"/>
              <w:rPr>
                <w:rtl/>
              </w:rPr>
            </w:pPr>
          </w:p>
        </w:tc>
        <w:tc>
          <w:tcPr>
            <w:tcW w:w="1294" w:type="pct"/>
            <w:vAlign w:val="center"/>
          </w:tcPr>
          <w:p w:rsidR="00C04191" w:rsidRPr="00DC3CC5" w:rsidRDefault="00C04191" w:rsidP="00342FAE">
            <w:pPr>
              <w:pStyle w:val="TableText0"/>
              <w:spacing w:before="20" w:after="60" w:line="260" w:lineRule="exact"/>
              <w:jc w:val="center"/>
              <w:rPr>
                <w:rtl/>
                <w:lang w:bidi="ar-EG"/>
              </w:rPr>
            </w:pPr>
            <w:r w:rsidRPr="00DC3CC5">
              <w:t>358</w:t>
            </w:r>
            <w:r>
              <w:t>,</w:t>
            </w:r>
            <w:r w:rsidRPr="00DC3CC5">
              <w:t>5000</w:t>
            </w:r>
            <w:r>
              <w:rPr>
                <w:rFonts w:eastAsia="GulimChe" w:hint="cs"/>
                <w:rtl/>
                <w:lang w:eastAsia="ko-KR"/>
              </w:rPr>
              <w:t>،</w:t>
            </w:r>
            <w:r w:rsidRPr="00DC3CC5">
              <w:rPr>
                <w:rFonts w:eastAsia="GulimChe" w:hint="cs"/>
                <w:rtl/>
                <w:lang w:eastAsia="ko-KR"/>
              </w:rPr>
              <w:t xml:space="preserve"> </w:t>
            </w:r>
            <w:r w:rsidRPr="00DC3CC5">
              <w:t>358</w:t>
            </w:r>
            <w:r>
              <w:t>,</w:t>
            </w:r>
            <w:r w:rsidRPr="00DC3CC5">
              <w:t>5125</w:t>
            </w:r>
            <w:r>
              <w:rPr>
                <w:rFonts w:eastAsia="GulimChe" w:hint="cs"/>
                <w:rtl/>
                <w:lang w:eastAsia="ko-KR"/>
              </w:rPr>
              <w:t>،</w:t>
            </w:r>
            <w:r w:rsidRPr="00DC3CC5">
              <w:rPr>
                <w:rFonts w:hint="cs"/>
                <w:rtl/>
              </w:rPr>
              <w:t xml:space="preserve"> </w:t>
            </w:r>
            <w:r w:rsidRPr="00DC3CC5">
              <w:t>358</w:t>
            </w:r>
            <w:r>
              <w:t>,</w:t>
            </w:r>
            <w:r w:rsidRPr="00DC3CC5">
              <w:t>5250</w:t>
            </w:r>
            <w:r>
              <w:rPr>
                <w:rFonts w:eastAsia="GulimChe" w:hint="cs"/>
                <w:rtl/>
                <w:lang w:eastAsia="ko-KR"/>
              </w:rPr>
              <w:t xml:space="preserve">، </w:t>
            </w:r>
            <w:r>
              <w:t>MHz</w:t>
            </w:r>
            <w:r w:rsidR="00334E32">
              <w:t> </w:t>
            </w:r>
            <w:r w:rsidRPr="00DC3CC5">
              <w:t>358</w:t>
            </w:r>
            <w:r>
              <w:t>,</w:t>
            </w:r>
            <w:r w:rsidRPr="00DC3CC5">
              <w:t>5375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9A4953" w:rsidRDefault="00C04191" w:rsidP="00342FAE">
            <w:pPr>
              <w:pStyle w:val="TableText0"/>
              <w:spacing w:before="20" w:after="60" w:line="260" w:lineRule="exact"/>
              <w:rPr>
                <w:rtl/>
                <w:lang w:bidi="ar-EG"/>
              </w:rPr>
            </w:pPr>
            <w:r w:rsidRPr="00DC3CC5">
              <w:rPr>
                <w:rFonts w:hint="cs"/>
                <w:rtl/>
              </w:rPr>
              <w:t>للتجهيزات المتنقلة</w:t>
            </w:r>
            <w:r w:rsidR="00AD75AB">
              <w:rPr>
                <w:rtl/>
              </w:rPr>
              <w:br/>
            </w: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AD75AB">
              <w:rPr>
                <w:lang w:eastAsia="ko-KR"/>
              </w:rPr>
              <w:t> </w:t>
            </w:r>
            <w:r w:rsidRPr="00DC3CC5">
              <w:rPr>
                <w:lang w:eastAsia="ko-KR"/>
              </w:rPr>
              <w:t>8</w:t>
            </w:r>
            <w:r>
              <w:rPr>
                <w:lang w:eastAsia="ko-KR"/>
              </w:rPr>
              <w:t>,</w:t>
            </w:r>
            <w:r w:rsidRPr="00DC3CC5">
              <w:rPr>
                <w:lang w:eastAsia="ko-KR"/>
              </w:rPr>
              <w:t>5</w:t>
            </w:r>
            <w:r w:rsidR="00AD75AB">
              <w:rPr>
                <w:rFonts w:hint="cs"/>
                <w:rtl/>
                <w:lang w:eastAsia="ko-KR" w:bidi="ar-EG"/>
              </w:rPr>
              <w:t>.</w:t>
            </w:r>
          </w:p>
        </w:tc>
      </w:tr>
      <w:tr w:rsidR="00C04191" w:rsidRPr="00DC3CC5">
        <w:trPr>
          <w:cantSplit/>
          <w:jc w:val="center"/>
        </w:trPr>
        <w:tc>
          <w:tcPr>
            <w:tcW w:w="328" w:type="pct"/>
            <w:vAlign w:val="center"/>
          </w:tcPr>
          <w:p w:rsidR="00C04191" w:rsidRPr="00DC3CC5" w:rsidRDefault="00C04191" w:rsidP="00342FAE">
            <w:pPr>
              <w:pStyle w:val="TableText0"/>
              <w:spacing w:before="20" w:after="60" w:line="260" w:lineRule="exact"/>
              <w:jc w:val="center"/>
              <w:rPr>
                <w:rtl/>
              </w:rPr>
            </w:pPr>
            <w:r w:rsidRPr="00DC3CC5">
              <w:t>8</w:t>
            </w:r>
          </w:p>
        </w:tc>
        <w:tc>
          <w:tcPr>
            <w:tcW w:w="787" w:type="pct"/>
            <w:vAlign w:val="center"/>
          </w:tcPr>
          <w:p w:rsidR="00C04191" w:rsidRPr="00DC3CC5" w:rsidRDefault="00C04191" w:rsidP="00342FAE">
            <w:pPr>
              <w:pStyle w:val="TableText0"/>
              <w:spacing w:before="20" w:after="60" w:line="260" w:lineRule="exact"/>
              <w:rPr>
                <w:rtl/>
              </w:rPr>
            </w:pPr>
            <w:r w:rsidRPr="00DC3CC5">
              <w:rPr>
                <w:rFonts w:hint="cs"/>
                <w:rtl/>
              </w:rPr>
              <w:t>التطبيقات الأمنية</w:t>
            </w:r>
          </w:p>
        </w:tc>
        <w:tc>
          <w:tcPr>
            <w:tcW w:w="1294" w:type="pct"/>
            <w:vAlign w:val="center"/>
          </w:tcPr>
          <w:p w:rsidR="00C04191" w:rsidRPr="00DC3CC5" w:rsidRDefault="00C04191" w:rsidP="00342FAE">
            <w:pPr>
              <w:pStyle w:val="TableText0"/>
              <w:spacing w:before="20" w:after="60" w:line="260" w:lineRule="exact"/>
              <w:jc w:val="center"/>
              <w:rPr>
                <w:rtl/>
              </w:rPr>
            </w:pPr>
            <w:r>
              <w:rPr>
                <w:rFonts w:eastAsia="GulimChe"/>
              </w:rPr>
              <w:t>447,2625</w:t>
            </w:r>
            <w:r>
              <w:rPr>
                <w:rFonts w:eastAsia="GulimChe" w:hint="cs"/>
                <w:rtl/>
                <w:lang w:eastAsia="ko-KR" w:bidi="ar-EG"/>
              </w:rPr>
              <w:t>،</w:t>
            </w:r>
            <w:r w:rsidR="00334E32">
              <w:rPr>
                <w:rFonts w:eastAsia="GulimChe" w:hint="cs"/>
                <w:rtl/>
                <w:lang w:eastAsia="ko-KR" w:bidi="ar-EG"/>
              </w:rPr>
              <w:t xml:space="preserve"> .</w:t>
            </w:r>
            <w:r>
              <w:rPr>
                <w:rFonts w:eastAsia="GulimChe" w:hint="cs"/>
                <w:rtl/>
                <w:lang w:eastAsia="ko-KR" w:bidi="ar-EG"/>
              </w:rPr>
              <w:t>..،</w:t>
            </w:r>
            <w:r w:rsidR="00334E32">
              <w:rPr>
                <w:rFonts w:eastAsia="GulimChe"/>
                <w:rtl/>
                <w:lang w:eastAsia="ko-KR" w:bidi="ar-EG"/>
              </w:rPr>
              <w:br/>
            </w:r>
            <w:r w:rsidR="00334E32">
              <w:rPr>
                <w:rFonts w:eastAsia="GulimChe"/>
                <w:lang w:eastAsia="ko-KR" w:bidi="ar-EG"/>
              </w:rPr>
              <w:t>MHz </w:t>
            </w:r>
            <w:r>
              <w:rPr>
                <w:rFonts w:eastAsia="GulimChe"/>
                <w:lang w:eastAsia="ko-KR" w:bidi="ar-EG"/>
              </w:rPr>
              <w:t>447,5625</w:t>
            </w:r>
            <w:r w:rsidRPr="00DC3CC5">
              <w:rPr>
                <w:rFonts w:eastAsia="GulimChe"/>
                <w:lang w:eastAsia="ko-KR"/>
              </w:rPr>
              <w:br/>
            </w:r>
            <w:r w:rsidRPr="00DC3CC5">
              <w:rPr>
                <w:rFonts w:eastAsia="GulimChe" w:hint="cs"/>
                <w:rtl/>
                <w:lang w:eastAsia="ko-KR"/>
              </w:rPr>
              <w:t>(</w:t>
            </w:r>
            <w:r>
              <w:rPr>
                <w:rFonts w:eastAsia="GulimChe"/>
                <w:lang w:eastAsia="ko-KR"/>
              </w:rPr>
              <w:t>25</w:t>
            </w:r>
            <w:r w:rsidRPr="00DC3CC5">
              <w:rPr>
                <w:rFonts w:eastAsia="GulimChe" w:hint="cs"/>
                <w:rtl/>
                <w:lang w:eastAsia="ko-KR"/>
              </w:rPr>
              <w:t xml:space="preserve"> </w:t>
            </w:r>
            <w:r>
              <w:rPr>
                <w:rFonts w:eastAsia="GulimChe" w:hint="cs"/>
                <w:rtl/>
                <w:lang w:eastAsia="ko-KR"/>
              </w:rPr>
              <w:t>قناة</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المباعدة</w:t>
            </w:r>
            <w:r w:rsidR="00334E32">
              <w:rPr>
                <w:rFonts w:eastAsia="GulimChe" w:hint="cs"/>
                <w:rtl/>
                <w:lang w:eastAsia="ko-KR"/>
              </w:rPr>
              <w:t xml:space="preserve"> </w:t>
            </w:r>
            <w:r w:rsidRPr="00DC3CC5">
              <w:rPr>
                <w:rFonts w:eastAsia="GulimChe"/>
                <w:lang w:eastAsia="ko-KR"/>
              </w:rPr>
              <w:t>kHz</w:t>
            </w:r>
            <w:r w:rsidR="00334E32">
              <w:rPr>
                <w:rFonts w:eastAsia="GulimChe"/>
                <w:lang w:eastAsia="ko-KR"/>
              </w:rPr>
              <w:t> </w:t>
            </w:r>
            <w:r>
              <w:rPr>
                <w:rFonts w:eastAsia="GulimChe"/>
                <w:lang w:eastAsia="ko-KR"/>
              </w:rPr>
              <w:t>12,5</w:t>
            </w:r>
            <w:r w:rsidRPr="00DC3CC5">
              <w:rPr>
                <w:rFonts w:eastAsia="GulimChe" w:hint="cs"/>
                <w:rtl/>
                <w:lang w:eastAsia="ko-KR"/>
              </w:rPr>
              <w:t>)</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AD75AB">
              <w:rPr>
                <w:lang w:eastAsia="ko-KR"/>
              </w:rPr>
              <w:t> </w:t>
            </w:r>
            <w:r w:rsidRPr="00DC3CC5">
              <w:rPr>
                <w:lang w:eastAsia="ko-KR"/>
              </w:rPr>
              <w:t>8</w:t>
            </w:r>
            <w:r>
              <w:rPr>
                <w:lang w:eastAsia="ko-KR"/>
              </w:rPr>
              <w:t>,</w:t>
            </w:r>
            <w:r w:rsidRPr="00DC3CC5">
              <w:rPr>
                <w:lang w:eastAsia="ko-KR"/>
              </w:rPr>
              <w:t>5</w:t>
            </w:r>
            <w:r w:rsidR="00AD75AB">
              <w:rPr>
                <w:rFonts w:hint="cs"/>
                <w:rtl/>
                <w:lang w:eastAsia="ko-KR" w:bidi="ar-EG"/>
              </w:rPr>
              <w:t>.</w:t>
            </w:r>
          </w:p>
        </w:tc>
      </w:tr>
      <w:tr w:rsidR="00C04191" w:rsidRPr="00DC3CC5">
        <w:trPr>
          <w:cantSplit/>
          <w:jc w:val="center"/>
        </w:trPr>
        <w:tc>
          <w:tcPr>
            <w:tcW w:w="328" w:type="pct"/>
            <w:vAlign w:val="center"/>
          </w:tcPr>
          <w:p w:rsidR="00C04191" w:rsidRPr="00DC3CC5" w:rsidRDefault="00C04191" w:rsidP="00342FAE">
            <w:pPr>
              <w:pStyle w:val="TableText0"/>
              <w:spacing w:before="20" w:after="60" w:line="260" w:lineRule="exact"/>
              <w:jc w:val="center"/>
              <w:rPr>
                <w:rtl/>
              </w:rPr>
            </w:pPr>
            <w:r w:rsidRPr="00DC3CC5">
              <w:t>9</w:t>
            </w:r>
          </w:p>
        </w:tc>
        <w:tc>
          <w:tcPr>
            <w:tcW w:w="787" w:type="pct"/>
            <w:vAlign w:val="center"/>
          </w:tcPr>
          <w:p w:rsidR="00C04191" w:rsidRPr="00DC3CC5" w:rsidRDefault="00C04191" w:rsidP="00342FAE">
            <w:pPr>
              <w:pStyle w:val="TableText0"/>
              <w:spacing w:before="20" w:after="60" w:line="260" w:lineRule="exact"/>
              <w:rPr>
                <w:rtl/>
              </w:rPr>
            </w:pPr>
            <w:r w:rsidRPr="00DC3CC5">
              <w:rPr>
                <w:rFonts w:hint="cs"/>
                <w:rtl/>
              </w:rPr>
              <w:t>إرسال معطيات أو استدعاء راديوي صوتي</w:t>
            </w:r>
          </w:p>
        </w:tc>
        <w:tc>
          <w:tcPr>
            <w:tcW w:w="1294" w:type="pct"/>
            <w:vAlign w:val="center"/>
          </w:tcPr>
          <w:p w:rsidR="00C04191" w:rsidRPr="00DC3CC5" w:rsidRDefault="00C04191" w:rsidP="00342FAE">
            <w:pPr>
              <w:pStyle w:val="TableText0"/>
              <w:spacing w:before="20" w:after="60" w:line="260" w:lineRule="exact"/>
              <w:jc w:val="center"/>
              <w:rPr>
                <w:rtl/>
              </w:rPr>
            </w:pPr>
            <w:r w:rsidRPr="00DC3CC5">
              <w:rPr>
                <w:lang w:eastAsia="ko-KR"/>
              </w:rPr>
              <w:t>219</w:t>
            </w:r>
            <w:r>
              <w:rPr>
                <w:lang w:eastAsia="ko-KR"/>
              </w:rPr>
              <w:t>,</w:t>
            </w:r>
            <w:r w:rsidRPr="00DC3CC5">
              <w:rPr>
                <w:lang w:eastAsia="ko-KR"/>
              </w:rPr>
              <w:t>150</w:t>
            </w:r>
            <w:r>
              <w:rPr>
                <w:rFonts w:eastAsia="GulimChe" w:hint="cs"/>
                <w:rtl/>
                <w:lang w:eastAsia="ko-KR"/>
              </w:rPr>
              <w:t>،</w:t>
            </w:r>
            <w:r w:rsidRPr="00DC3CC5">
              <w:rPr>
                <w:rFonts w:eastAsia="GulimChe" w:hint="cs"/>
                <w:rtl/>
                <w:lang w:eastAsia="ko-KR"/>
              </w:rPr>
              <w:t xml:space="preserve"> </w:t>
            </w:r>
            <w:r w:rsidRPr="00DC3CC5">
              <w:rPr>
                <w:lang w:eastAsia="ko-KR"/>
              </w:rPr>
              <w:t>219</w:t>
            </w:r>
            <w:r>
              <w:rPr>
                <w:lang w:eastAsia="ko-KR"/>
              </w:rPr>
              <w:t>,</w:t>
            </w:r>
            <w:r w:rsidRPr="00DC3CC5">
              <w:rPr>
                <w:lang w:eastAsia="ko-KR"/>
              </w:rPr>
              <w:t>175</w:t>
            </w:r>
            <w:r>
              <w:rPr>
                <w:rFonts w:hint="cs"/>
                <w:rtl/>
              </w:rPr>
              <w:t>،</w:t>
            </w:r>
            <w:r w:rsidR="00334E32">
              <w:rPr>
                <w:rtl/>
                <w:lang w:bidi="ar-EG"/>
              </w:rPr>
              <w:br/>
            </w:r>
            <w:r w:rsidRPr="00DC3CC5">
              <w:rPr>
                <w:lang w:eastAsia="ko-KR"/>
              </w:rPr>
              <w:t>219</w:t>
            </w:r>
            <w:r>
              <w:rPr>
                <w:lang w:eastAsia="ko-KR"/>
              </w:rPr>
              <w:t>,</w:t>
            </w:r>
            <w:r w:rsidRPr="00DC3CC5">
              <w:rPr>
                <w:lang w:eastAsia="ko-KR"/>
              </w:rPr>
              <w:t>200</w:t>
            </w:r>
            <w:r>
              <w:rPr>
                <w:rFonts w:hint="cs"/>
                <w:rtl/>
              </w:rPr>
              <w:t>،</w:t>
            </w:r>
            <w:r w:rsidR="00334E32">
              <w:rPr>
                <w:rFonts w:hint="cs"/>
                <w:rtl/>
                <w:lang w:bidi="ar-EG"/>
              </w:rPr>
              <w:t xml:space="preserve"> </w:t>
            </w:r>
            <w:r w:rsidR="00334E32">
              <w:rPr>
                <w:lang w:eastAsia="ko-KR" w:bidi="ar-EG"/>
              </w:rPr>
              <w:t>MHz </w:t>
            </w:r>
            <w:r w:rsidRPr="00DC3CC5">
              <w:rPr>
                <w:lang w:eastAsia="ko-KR"/>
              </w:rPr>
              <w:t>219</w:t>
            </w:r>
            <w:r>
              <w:rPr>
                <w:lang w:eastAsia="ko-KR"/>
              </w:rPr>
              <w:t>,</w:t>
            </w:r>
            <w:r w:rsidRPr="00DC3CC5">
              <w:rPr>
                <w:lang w:eastAsia="ko-KR"/>
              </w:rPr>
              <w:t>225</w:t>
            </w:r>
            <w:r w:rsidR="00334E32">
              <w:rPr>
                <w:rFonts w:hint="cs"/>
                <w:rtl/>
                <w:lang w:eastAsia="ko-KR"/>
              </w:rPr>
              <w:br/>
            </w:r>
            <w:r w:rsidRPr="00DC3CC5">
              <w:rPr>
                <w:rFonts w:eastAsia="GulimChe" w:hint="cs"/>
                <w:rtl/>
                <w:lang w:eastAsia="ko-KR"/>
              </w:rPr>
              <w:t>(</w:t>
            </w:r>
            <w:r w:rsidRPr="00DC3CC5">
              <w:rPr>
                <w:lang w:eastAsia="ko-KR"/>
              </w:rPr>
              <w:t>4</w:t>
            </w:r>
            <w:r w:rsidRPr="00DC3CC5">
              <w:rPr>
                <w:rtl/>
                <w:lang w:eastAsia="ko-KR"/>
              </w:rPr>
              <w:t xml:space="preserve"> </w:t>
            </w:r>
            <w:r w:rsidRPr="00DC3CC5">
              <w:rPr>
                <w:rFonts w:hint="cs"/>
                <w:rtl/>
                <w:lang w:eastAsia="ko-KR"/>
              </w:rPr>
              <w:t>قنوات</w:t>
            </w:r>
            <w:r w:rsidRPr="00DC3CC5">
              <w:rPr>
                <w:rFonts w:eastAsia="GulimChe" w:hint="cs"/>
                <w:rtl/>
                <w:lang w:eastAsia="ko-KR"/>
              </w:rPr>
              <w:t>،</w:t>
            </w:r>
            <w:r w:rsidR="00342FAE">
              <w:rPr>
                <w:rFonts w:eastAsia="GulimChe"/>
                <w:rtl/>
                <w:lang w:eastAsia="ko-KR"/>
              </w:rPr>
              <w:br/>
            </w:r>
            <w:r w:rsidRPr="00DC3CC5">
              <w:rPr>
                <w:rFonts w:eastAsia="GulimChe" w:hint="cs"/>
                <w:rtl/>
                <w:lang w:eastAsia="ko-KR"/>
              </w:rPr>
              <w:t xml:space="preserve">المباعدة </w:t>
            </w:r>
            <w:r w:rsidRPr="00DC3CC5">
              <w:rPr>
                <w:rFonts w:eastAsia="GulimChe"/>
                <w:lang w:eastAsia="ko-KR"/>
              </w:rPr>
              <w:t>kHz</w:t>
            </w:r>
            <w:r w:rsidR="00334E32">
              <w:rPr>
                <w:rFonts w:eastAsia="GulimChe" w:hint="eastAsia"/>
                <w:lang w:eastAsia="ko-KR"/>
              </w:rPr>
              <w:t> </w:t>
            </w:r>
            <w:r w:rsidR="00334E32">
              <w:rPr>
                <w:rFonts w:eastAsia="GulimChe"/>
                <w:lang w:eastAsia="ko-KR"/>
              </w:rPr>
              <w:t>25</w:t>
            </w:r>
          </w:p>
        </w:tc>
        <w:tc>
          <w:tcPr>
            <w:tcW w:w="1125" w:type="pct"/>
            <w:vAlign w:val="center"/>
          </w:tcPr>
          <w:p w:rsidR="00C04191" w:rsidRPr="00DC3CC5" w:rsidRDefault="00C04191" w:rsidP="00342FAE">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tcPr>
          <w:p w:rsidR="00C04191" w:rsidRPr="00DC3CC5" w:rsidRDefault="00C04191" w:rsidP="00342FAE">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AD75AB">
              <w:rPr>
                <w:lang w:eastAsia="ko-KR"/>
              </w:rPr>
              <w:t> 16</w:t>
            </w:r>
            <w:r w:rsidR="00AD75AB">
              <w:rPr>
                <w:rFonts w:hint="cs"/>
                <w:rtl/>
                <w:lang w:eastAsia="ko-KR" w:bidi="ar-EG"/>
              </w:rPr>
              <w:t>.</w:t>
            </w:r>
          </w:p>
        </w:tc>
      </w:tr>
    </w:tbl>
    <w:p w:rsidR="00342FAE" w:rsidRPr="00111A24" w:rsidRDefault="00342FAE" w:rsidP="00342FAE">
      <w:pPr>
        <w:pStyle w:val="TableNo0"/>
        <w:rPr>
          <w:rtl/>
        </w:rPr>
      </w:pPr>
      <w:r w:rsidRPr="00111A24">
        <w:rPr>
          <w:rFonts w:hint="cs"/>
          <w:rtl/>
        </w:rPr>
        <w:lastRenderedPageBreak/>
        <w:t>الج</w:t>
      </w:r>
      <w:r>
        <w:rPr>
          <w:rFonts w:hint="cs"/>
          <w:rtl/>
        </w:rPr>
        <w:t>ـ</w:t>
      </w:r>
      <w:r w:rsidRPr="00111A24">
        <w:rPr>
          <w:rFonts w:hint="cs"/>
          <w:rtl/>
        </w:rPr>
        <w:t xml:space="preserve">دول </w:t>
      </w:r>
      <w:r w:rsidRPr="00111A24">
        <w:t>2</w:t>
      </w:r>
      <w:r>
        <w:t>0</w:t>
      </w:r>
      <w:r>
        <w:rPr>
          <w:rFonts w:hint="cs"/>
          <w:rtl/>
        </w:rPr>
        <w:t xml:space="preserve"> (</w:t>
      </w:r>
      <w:r>
        <w:rPr>
          <w:rFonts w:hint="cs"/>
          <w:i/>
          <w:iCs/>
          <w:rtl/>
        </w:rPr>
        <w:t xml:space="preserve"> </w:t>
      </w:r>
      <w:r w:rsidRPr="006E35BA">
        <w:rPr>
          <w:rFonts w:hint="cs"/>
          <w:i/>
          <w:iCs/>
          <w:rtl/>
        </w:rPr>
        <w:t>تاب</w:t>
      </w:r>
      <w:r>
        <w:rPr>
          <w:rFonts w:hint="cs"/>
          <w:i/>
          <w:iCs/>
          <w:rtl/>
        </w:rPr>
        <w:t>ـ</w:t>
      </w:r>
      <w:r w:rsidRPr="006E35BA">
        <w:rPr>
          <w:rFonts w:hint="cs"/>
          <w:i/>
          <w:iCs/>
          <w:rtl/>
        </w:rPr>
        <w:t>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342FAE" w:rsidRPr="00DC3CC5">
        <w:trPr>
          <w:cantSplit/>
          <w:jc w:val="center"/>
        </w:trPr>
        <w:tc>
          <w:tcPr>
            <w:tcW w:w="328" w:type="pct"/>
            <w:vAlign w:val="center"/>
          </w:tcPr>
          <w:p w:rsidR="00342FAE" w:rsidRPr="00DC3CC5" w:rsidRDefault="00342FAE" w:rsidP="006472ED">
            <w:pPr>
              <w:pStyle w:val="Tablehead"/>
              <w:spacing w:before="20" w:after="60" w:line="300" w:lineRule="exact"/>
              <w:rPr>
                <w:rtl/>
                <w:lang w:val="fr-FR" w:bidi="ar-SY"/>
              </w:rPr>
            </w:pPr>
            <w:r w:rsidRPr="00DC3CC5">
              <w:rPr>
                <w:rFonts w:hint="cs"/>
                <w:rtl/>
                <w:lang w:val="fr-FR" w:bidi="ar-SY"/>
              </w:rPr>
              <w:t>الرقم</w:t>
            </w:r>
          </w:p>
        </w:tc>
        <w:tc>
          <w:tcPr>
            <w:tcW w:w="787" w:type="pct"/>
            <w:vAlign w:val="center"/>
          </w:tcPr>
          <w:p w:rsidR="00342FAE" w:rsidRPr="00DC3CC5" w:rsidRDefault="00342FAE" w:rsidP="002E6D41">
            <w:pPr>
              <w:pStyle w:val="Tablehead"/>
              <w:spacing w:before="20" w:after="60" w:line="300" w:lineRule="exact"/>
              <w:rPr>
                <w:rtl/>
                <w:lang w:val="fr-FR" w:bidi="ar-SY"/>
              </w:rPr>
            </w:pPr>
            <w:r w:rsidRPr="00DC3CC5">
              <w:rPr>
                <w:rFonts w:hint="cs"/>
                <w:rtl/>
                <w:lang w:val="fr-FR" w:bidi="ar-SY"/>
              </w:rPr>
              <w:t>التطبيق</w:t>
            </w:r>
          </w:p>
        </w:tc>
        <w:tc>
          <w:tcPr>
            <w:tcW w:w="1294" w:type="pct"/>
            <w:vAlign w:val="center"/>
          </w:tcPr>
          <w:p w:rsidR="00342FAE" w:rsidRPr="00DC3CC5" w:rsidRDefault="00342FAE" w:rsidP="006472ED">
            <w:pPr>
              <w:pStyle w:val="Tablehead"/>
              <w:spacing w:before="20" w:after="60" w:line="300" w:lineRule="exact"/>
              <w:rPr>
                <w:rtl/>
                <w:lang w:val="fr-FR" w:bidi="ar-SY"/>
              </w:rPr>
            </w:pPr>
            <w:r w:rsidRPr="00DC3CC5">
              <w:rPr>
                <w:rFonts w:hint="cs"/>
                <w:rtl/>
                <w:lang w:val="fr-FR" w:bidi="ar-SY"/>
              </w:rPr>
              <w:t>نطاقات التردد/الترددات</w:t>
            </w:r>
          </w:p>
        </w:tc>
        <w:tc>
          <w:tcPr>
            <w:tcW w:w="1125" w:type="pct"/>
            <w:vAlign w:val="center"/>
          </w:tcPr>
          <w:p w:rsidR="00342FAE" w:rsidRPr="00DC3CC5" w:rsidRDefault="00342FAE" w:rsidP="006472ED">
            <w:pPr>
              <w:pStyle w:val="Tablehead"/>
              <w:spacing w:before="20" w:after="60" w:line="30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342FAE" w:rsidRPr="00DC3CC5" w:rsidRDefault="00342FAE" w:rsidP="002E6D41">
            <w:pPr>
              <w:pStyle w:val="Tablehead"/>
              <w:spacing w:before="20" w:after="60" w:line="300" w:lineRule="exact"/>
              <w:rPr>
                <w:rtl/>
                <w:lang w:val="fr-FR" w:bidi="ar-SY"/>
              </w:rPr>
            </w:pPr>
            <w:r w:rsidRPr="00DC3CC5">
              <w:rPr>
                <w:rFonts w:hint="cs"/>
                <w:rtl/>
                <w:lang w:val="fr-FR" w:bidi="ar-SY"/>
              </w:rPr>
              <w:t>شروح</w:t>
            </w:r>
          </w:p>
        </w:tc>
      </w:tr>
      <w:tr w:rsidR="00C04191" w:rsidRPr="00DC3CC5">
        <w:trPr>
          <w:cantSplit/>
          <w:jc w:val="center"/>
        </w:trPr>
        <w:tc>
          <w:tcPr>
            <w:tcW w:w="328" w:type="pct"/>
            <w:vMerge w:val="restart"/>
            <w:vAlign w:val="center"/>
          </w:tcPr>
          <w:p w:rsidR="00C04191" w:rsidRPr="00DC3CC5" w:rsidRDefault="00C04191" w:rsidP="006472ED">
            <w:pPr>
              <w:pStyle w:val="TableText0"/>
              <w:spacing w:before="20" w:after="60" w:line="260" w:lineRule="exact"/>
              <w:jc w:val="center"/>
              <w:rPr>
                <w:rtl/>
                <w:lang w:bidi="ar-EG"/>
              </w:rPr>
            </w:pPr>
            <w:r w:rsidRPr="00DC3CC5">
              <w:t>10</w:t>
            </w:r>
          </w:p>
        </w:tc>
        <w:tc>
          <w:tcPr>
            <w:tcW w:w="787" w:type="pct"/>
            <w:vMerge w:val="restart"/>
            <w:vAlign w:val="center"/>
          </w:tcPr>
          <w:p w:rsidR="00C04191" w:rsidRPr="00DC3CC5" w:rsidRDefault="00C04191" w:rsidP="002E6D41">
            <w:pPr>
              <w:pStyle w:val="TableText0"/>
              <w:spacing w:before="20" w:after="60" w:line="260" w:lineRule="exact"/>
              <w:rPr>
                <w:rtl/>
              </w:rPr>
            </w:pPr>
            <w:r w:rsidRPr="00DC3CC5">
              <w:rPr>
                <w:rFonts w:hint="cs"/>
                <w:rtl/>
              </w:rPr>
              <w:t>الميكروفون اللاسلكي أو الإرسال السمعي</w:t>
            </w:r>
          </w:p>
        </w:tc>
        <w:tc>
          <w:tcPr>
            <w:tcW w:w="1294" w:type="pct"/>
            <w:vAlign w:val="center"/>
          </w:tcPr>
          <w:p w:rsidR="00C04191" w:rsidRPr="00DC3CC5" w:rsidRDefault="00334E32" w:rsidP="006472ED">
            <w:pPr>
              <w:pStyle w:val="TableText0"/>
              <w:spacing w:before="20" w:after="60" w:line="260" w:lineRule="exact"/>
              <w:jc w:val="center"/>
              <w:rPr>
                <w:rtl/>
                <w:lang w:bidi="ar-EG"/>
              </w:rPr>
            </w:pPr>
            <w:r>
              <w:rPr>
                <w:lang w:eastAsia="ko-KR" w:bidi="ar-EG"/>
              </w:rPr>
              <w:t>MHz </w:t>
            </w:r>
            <w:r w:rsidR="00C04191">
              <w:rPr>
                <w:lang w:eastAsia="ko-KR"/>
              </w:rPr>
              <w:t>73,910</w:t>
            </w:r>
            <w:r w:rsidR="00C04191" w:rsidRPr="00DC3CC5">
              <w:rPr>
                <w:lang w:eastAsia="ko-KR"/>
              </w:rPr>
              <w:t>-</w:t>
            </w:r>
            <w:r w:rsidR="00C04191">
              <w:rPr>
                <w:lang w:eastAsia="ko-KR"/>
              </w:rPr>
              <w:t>72,610</w:t>
            </w:r>
          </w:p>
        </w:tc>
        <w:tc>
          <w:tcPr>
            <w:tcW w:w="1125" w:type="pct"/>
            <w:vMerge w:val="restar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val="restart"/>
            <w:vAlign w:val="center"/>
          </w:tcPr>
          <w:p w:rsidR="00C04191" w:rsidRPr="00DC3CC5" w:rsidRDefault="00C04191" w:rsidP="002E6D41">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 </w:t>
            </w:r>
            <w:r w:rsidRPr="00DC3CC5">
              <w:rPr>
                <w:lang w:eastAsia="ko-KR"/>
              </w:rPr>
              <w:t>kHz</w:t>
            </w:r>
            <w:r w:rsidR="00CD557D">
              <w:rPr>
                <w:lang w:eastAsia="ko-KR"/>
              </w:rPr>
              <w:t> </w:t>
            </w:r>
            <w:r w:rsidRPr="00DC3CC5">
              <w:rPr>
                <w:lang w:eastAsia="ko-KR"/>
              </w:rPr>
              <w:t>60</w:t>
            </w:r>
            <w:r w:rsidR="00CD557D">
              <w:rPr>
                <w:rFonts w:hint="cs"/>
                <w:rtl/>
                <w:lang w:eastAsia="ko-KR"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rPr>
                <w:rtl/>
              </w:rP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334E32" w:rsidP="006472ED">
            <w:pPr>
              <w:pStyle w:val="TableText0"/>
              <w:spacing w:before="20" w:after="60" w:line="260" w:lineRule="exact"/>
              <w:jc w:val="center"/>
              <w:rPr>
                <w:rtl/>
                <w:lang w:bidi="ar-EG"/>
              </w:rPr>
            </w:pPr>
            <w:r>
              <w:rPr>
                <w:lang w:eastAsia="ko-KR" w:bidi="ar-EG"/>
              </w:rPr>
              <w:t>MHz </w:t>
            </w:r>
            <w:r w:rsidR="00C04191">
              <w:rPr>
                <w:lang w:eastAsia="ko-KR"/>
              </w:rPr>
              <w:t>74,800</w:t>
            </w:r>
            <w:r w:rsidR="00C04191" w:rsidRPr="00DC3CC5">
              <w:rPr>
                <w:lang w:eastAsia="ko-KR"/>
              </w:rPr>
              <w:t>-</w:t>
            </w:r>
            <w:r w:rsidR="00C04191">
              <w:rPr>
                <w:lang w:eastAsia="ko-KR"/>
              </w:rPr>
              <w:t>74,000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EA1AF4" w:rsidRDefault="00334E32" w:rsidP="006472ED">
            <w:pPr>
              <w:pStyle w:val="TableText0"/>
              <w:spacing w:before="20" w:after="60" w:line="260" w:lineRule="exact"/>
              <w:jc w:val="center"/>
              <w:rPr>
                <w:rtl/>
                <w:lang w:bidi="ar-EG"/>
              </w:rPr>
            </w:pPr>
            <w:r>
              <w:rPr>
                <w:lang w:eastAsia="ko-KR" w:bidi="ar-EG"/>
              </w:rPr>
              <w:t>MHz </w:t>
            </w:r>
            <w:r w:rsidR="00C04191">
              <w:rPr>
                <w:lang w:eastAsia="ko-KR"/>
              </w:rPr>
              <w:t>75,790</w:t>
            </w:r>
            <w:r w:rsidR="00C04191" w:rsidRPr="00DC3CC5">
              <w:rPr>
                <w:lang w:eastAsia="ko-KR"/>
              </w:rPr>
              <w:t>-</w:t>
            </w:r>
            <w:r w:rsidR="00C04191">
              <w:rPr>
                <w:lang w:eastAsia="ko-KR"/>
              </w:rPr>
              <w:t>75,620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AD75AB" w:rsidRDefault="00AD75AB" w:rsidP="006472ED">
            <w:pPr>
              <w:pStyle w:val="TableText0"/>
              <w:spacing w:before="20" w:after="60" w:line="260" w:lineRule="exact"/>
              <w:jc w:val="center"/>
              <w:rPr>
                <w:rtl/>
                <w:lang w:val="en-US" w:bidi="ar-EG"/>
              </w:rPr>
            </w:pPr>
            <w:r>
              <w:rPr>
                <w:lang w:eastAsia="ko-KR" w:bidi="ar-EG"/>
              </w:rPr>
              <w:t>MHz </w:t>
            </w:r>
            <w:r w:rsidR="00C04191">
              <w:rPr>
                <w:lang w:eastAsia="ko-KR"/>
              </w:rPr>
              <w:t>173,280</w:t>
            </w:r>
            <w:r w:rsidR="00C04191" w:rsidRPr="00DC3CC5">
              <w:rPr>
                <w:lang w:eastAsia="ko-KR"/>
              </w:rPr>
              <w:t>-</w:t>
            </w:r>
            <w:r w:rsidR="00C04191">
              <w:rPr>
                <w:lang w:eastAsia="ko-KR"/>
              </w:rPr>
              <w:t>173,020</w:t>
            </w:r>
          </w:p>
        </w:tc>
        <w:tc>
          <w:tcPr>
            <w:tcW w:w="1125" w:type="pct"/>
            <w:vMerge w:val="restar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val="restart"/>
            <w:vAlign w:val="center"/>
          </w:tcPr>
          <w:p w:rsidR="00C04191" w:rsidRPr="00DC3CC5" w:rsidRDefault="00C04191" w:rsidP="002E6D41">
            <w:pPr>
              <w:pStyle w:val="TableText0"/>
              <w:spacing w:before="20" w:after="60" w:line="260" w:lineRule="exact"/>
              <w:rPr>
                <w:rtl/>
                <w:lang w:bidi="ar-EG"/>
              </w:rPr>
            </w:pPr>
            <w:r w:rsidRPr="00DC3CC5">
              <w:rPr>
                <w:rFonts w:hint="cs"/>
                <w:rtl/>
              </w:rPr>
              <w:t xml:space="preserve">المشغول </w:t>
            </w:r>
            <w:r w:rsidRPr="00DC3CC5">
              <w:t>OBW</w:t>
            </w:r>
            <w:r w:rsidRPr="00DC3CC5">
              <w:rPr>
                <w:rFonts w:hint="cs"/>
                <w:rtl/>
              </w:rPr>
              <w:t xml:space="preserve"> يساوي</w:t>
            </w:r>
            <w:r w:rsidR="00CD557D">
              <w:rPr>
                <w:rFonts w:hint="cs"/>
                <w:rtl/>
              </w:rPr>
              <w:t xml:space="preserve"> </w:t>
            </w:r>
            <w:r w:rsidRPr="00DC3CC5">
              <w:rPr>
                <w:lang w:eastAsia="ko-KR"/>
              </w:rPr>
              <w:t>kHz</w:t>
            </w:r>
            <w:r w:rsidR="00CD557D">
              <w:rPr>
                <w:lang w:eastAsia="ko-KR"/>
              </w:rPr>
              <w:t> </w:t>
            </w:r>
            <w:r w:rsidRPr="00DC3CC5">
              <w:rPr>
                <w:lang w:eastAsia="ko-KR"/>
              </w:rPr>
              <w:t>200</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220,110</w:t>
            </w:r>
            <w:r w:rsidR="00C04191" w:rsidRPr="00DC3CC5">
              <w:rPr>
                <w:lang w:eastAsia="ko-KR"/>
              </w:rPr>
              <w:t>-</w:t>
            </w:r>
            <w:r w:rsidR="00C04191">
              <w:rPr>
                <w:lang w:eastAsia="ko-KR"/>
              </w:rPr>
              <w:t>217,250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225,000</w:t>
            </w:r>
            <w:r w:rsidR="00C04191" w:rsidRPr="00DC3CC5">
              <w:rPr>
                <w:lang w:eastAsia="ko-KR"/>
              </w:rPr>
              <w:t>-</w:t>
            </w:r>
            <w:r w:rsidR="00C04191">
              <w:rPr>
                <w:lang w:eastAsia="ko-KR"/>
              </w:rPr>
              <w:t>223,000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752,000</w:t>
            </w:r>
            <w:r w:rsidR="00C04191" w:rsidRPr="00DC3CC5">
              <w:rPr>
                <w:lang w:eastAsia="ko-KR"/>
              </w:rPr>
              <w:t>-</w:t>
            </w:r>
            <w:r w:rsidR="00C04191">
              <w:rPr>
                <w:lang w:eastAsia="ko-KR"/>
              </w:rPr>
              <w:t>740,</w:t>
            </w:r>
            <w:r w:rsidR="00C65257">
              <w:rPr>
                <w:lang w:eastAsia="ko-KR"/>
              </w:rPr>
              <w:t>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932,000</w:t>
            </w:r>
            <w:r w:rsidR="00C04191" w:rsidRPr="00DC3CC5">
              <w:rPr>
                <w:lang w:eastAsia="ko-KR"/>
              </w:rPr>
              <w:t>-</w:t>
            </w:r>
            <w:r w:rsidR="00C04191">
              <w:rPr>
                <w:lang w:eastAsia="ko-KR"/>
              </w:rPr>
              <w:t>925,000</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vAlign w:val="center"/>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restart"/>
            <w:vAlign w:val="center"/>
          </w:tcPr>
          <w:p w:rsidR="00C04191" w:rsidRPr="00DC3CC5" w:rsidRDefault="00C04191" w:rsidP="006472ED">
            <w:pPr>
              <w:pStyle w:val="TableText0"/>
              <w:spacing w:before="20" w:after="60" w:line="260" w:lineRule="exact"/>
              <w:jc w:val="center"/>
              <w:rPr>
                <w:rtl/>
                <w:lang w:bidi="ar-EG"/>
              </w:rPr>
            </w:pPr>
            <w:r w:rsidRPr="00DC3CC5">
              <w:t>11</w:t>
            </w:r>
          </w:p>
        </w:tc>
        <w:tc>
          <w:tcPr>
            <w:tcW w:w="787" w:type="pct"/>
            <w:vMerge w:val="restart"/>
            <w:vAlign w:val="center"/>
          </w:tcPr>
          <w:p w:rsidR="00C04191" w:rsidRPr="00DC3CC5" w:rsidRDefault="00C04191" w:rsidP="002E6D41">
            <w:pPr>
              <w:pStyle w:val="TableText0"/>
              <w:spacing w:before="20" w:after="60" w:line="260" w:lineRule="exact"/>
              <w:rPr>
                <w:rtl/>
              </w:rPr>
            </w:pPr>
            <w:r w:rsidRPr="00DC3CC5">
              <w:rPr>
                <w:rFonts w:hint="cs"/>
                <w:rtl/>
              </w:rPr>
              <w:t xml:space="preserve">أنظمة النفاذ اللاسلكي بما فيها الشبكات </w:t>
            </w:r>
            <w:r w:rsidRPr="00DC3CC5">
              <w:rPr>
                <w:lang w:eastAsia="ko-KR"/>
              </w:rPr>
              <w:t>LAN</w:t>
            </w:r>
            <w:r w:rsidRPr="00DC3CC5">
              <w:rPr>
                <w:rFonts w:hint="cs"/>
                <w:rtl/>
                <w:lang w:eastAsia="ko-KR"/>
              </w:rPr>
              <w:t xml:space="preserve"> اللاسلكية</w:t>
            </w: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5</w:t>
            </w:r>
            <w:r>
              <w:rPr>
                <w:lang w:eastAsia="ko-KR"/>
              </w:rPr>
              <w:t> </w:t>
            </w:r>
            <w:r w:rsidR="00C04191">
              <w:rPr>
                <w:lang w:eastAsia="ko-KR"/>
              </w:rPr>
              <w:t>250</w:t>
            </w:r>
            <w:r w:rsidR="00C04191" w:rsidRPr="00DC3CC5">
              <w:rPr>
                <w:lang w:eastAsia="ko-KR"/>
              </w:rPr>
              <w:t>-</w:t>
            </w:r>
            <w:r w:rsidR="00C04191">
              <w:rPr>
                <w:lang w:eastAsia="ko-KR"/>
              </w:rPr>
              <w:t>5</w:t>
            </w:r>
            <w:r>
              <w:rPr>
                <w:lang w:eastAsia="ko-KR"/>
              </w:rPr>
              <w:t> </w:t>
            </w:r>
            <w:r w:rsidR="00C04191">
              <w:rPr>
                <w:lang w:eastAsia="ko-KR"/>
              </w:rPr>
              <w:t>150</w:t>
            </w: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sidRPr="00DC3CC5">
              <w:rPr>
                <w:kern w:val="14"/>
                <w:lang w:eastAsia="ko-KR" w:bidi="ar-EG"/>
              </w:rPr>
              <w:t>mW</w:t>
            </w:r>
            <w:r>
              <w:rPr>
                <w:kern w:val="14"/>
                <w:lang w:eastAsia="ko-KR" w:bidi="ar-EG"/>
              </w:rPr>
              <w:t>/MHz</w:t>
            </w:r>
            <w:r w:rsidR="002C611E">
              <w:rPr>
                <w:kern w:val="14"/>
                <w:lang w:eastAsia="ko-KR" w:bidi="ar-EG"/>
              </w:rPr>
              <w:t> </w:t>
            </w:r>
            <w:r w:rsidRPr="00DC3CC5">
              <w:rPr>
                <w:kern w:val="14"/>
                <w:lang w:eastAsia="ko-KR" w:bidi="ar-EG"/>
              </w:rPr>
              <w:t>2</w:t>
            </w:r>
            <w:r>
              <w:rPr>
                <w:kern w:val="14"/>
                <w:lang w:eastAsia="ko-KR" w:bidi="ar-EG"/>
              </w:rPr>
              <w:t>,</w:t>
            </w:r>
            <w:r w:rsidRPr="00DC3CC5">
              <w:rPr>
                <w:kern w:val="14"/>
                <w:lang w:eastAsia="ko-KR" w:bidi="ar-EG"/>
              </w:rPr>
              <w:t>5</w:t>
            </w:r>
          </w:p>
        </w:tc>
        <w:tc>
          <w:tcPr>
            <w:tcW w:w="1466" w:type="pct"/>
          </w:tcPr>
          <w:p w:rsidR="00C04191" w:rsidRPr="00DC3CC5" w:rsidRDefault="00C04191" w:rsidP="002E6D41">
            <w:pPr>
              <w:pStyle w:val="TableText0"/>
              <w:spacing w:before="20" w:after="60" w:line="260" w:lineRule="exact"/>
              <w:rPr>
                <w:rtl/>
                <w:lang w:bidi="ar-EG"/>
              </w:rPr>
            </w:pP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6</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Merge w:val="restart"/>
            <w:vAlign w:val="center"/>
          </w:tcPr>
          <w:p w:rsidR="00C04191" w:rsidRPr="00544095" w:rsidRDefault="00AD75AB" w:rsidP="006472ED">
            <w:pPr>
              <w:pStyle w:val="TableText0"/>
              <w:spacing w:before="20" w:after="60" w:line="260" w:lineRule="exact"/>
              <w:jc w:val="center"/>
              <w:rPr>
                <w:rtl/>
                <w:lang w:bidi="ar-EG"/>
              </w:rPr>
            </w:pPr>
            <w:r>
              <w:rPr>
                <w:lang w:eastAsia="ko-KR" w:bidi="ar-EG"/>
              </w:rPr>
              <w:t>MHz </w:t>
            </w:r>
            <w:r w:rsidR="00C04191">
              <w:rPr>
                <w:lang w:eastAsia="ko-KR"/>
              </w:rPr>
              <w:t>5</w:t>
            </w:r>
            <w:r>
              <w:rPr>
                <w:lang w:eastAsia="ko-KR"/>
              </w:rPr>
              <w:t> </w:t>
            </w:r>
            <w:r w:rsidR="00C04191">
              <w:rPr>
                <w:lang w:eastAsia="ko-KR"/>
              </w:rPr>
              <w:t>350</w:t>
            </w:r>
            <w:r w:rsidR="00C04191" w:rsidRPr="00DC3CC5">
              <w:rPr>
                <w:lang w:eastAsia="ko-KR"/>
              </w:rPr>
              <w:t>-</w:t>
            </w:r>
            <w:r w:rsidR="00C04191">
              <w:rPr>
                <w:lang w:eastAsia="ko-KR"/>
              </w:rPr>
              <w:t>5</w:t>
            </w:r>
            <w:r>
              <w:rPr>
                <w:lang w:eastAsia="ko-KR"/>
              </w:rPr>
              <w:t> </w:t>
            </w:r>
            <w:r w:rsidR="00C04191">
              <w:rPr>
                <w:lang w:eastAsia="ko-KR"/>
              </w:rPr>
              <w:t>250</w:t>
            </w:r>
            <w:r w:rsidR="007A6D78">
              <w:rPr>
                <w:rFonts w:hint="cs"/>
                <w:rtl/>
                <w:lang w:eastAsia="ko-KR"/>
              </w:rPr>
              <w:t>،</w:t>
            </w:r>
            <w:r>
              <w:rPr>
                <w:lang w:eastAsia="ko-KR"/>
              </w:rPr>
              <w:br/>
            </w:r>
            <w:r>
              <w:rPr>
                <w:lang w:eastAsia="ko-KR" w:bidi="ar-EG"/>
              </w:rPr>
              <w:t>MHz </w:t>
            </w:r>
            <w:r w:rsidR="00C04191">
              <w:rPr>
                <w:lang w:bidi="ar-EG"/>
              </w:rPr>
              <w:t>5</w:t>
            </w:r>
            <w:r>
              <w:rPr>
                <w:lang w:bidi="ar-EG"/>
              </w:rPr>
              <w:t> </w:t>
            </w:r>
            <w:r w:rsidR="00C04191">
              <w:rPr>
                <w:lang w:bidi="ar-EG"/>
              </w:rPr>
              <w:t>650</w:t>
            </w:r>
            <w:r w:rsidR="00C04191" w:rsidRPr="00DC3CC5">
              <w:rPr>
                <w:lang w:eastAsia="ko-KR"/>
              </w:rPr>
              <w:t>-</w:t>
            </w:r>
            <w:r w:rsidR="00C04191">
              <w:rPr>
                <w:lang w:bidi="ar-EG"/>
              </w:rPr>
              <w:t>5</w:t>
            </w:r>
            <w:r>
              <w:rPr>
                <w:lang w:bidi="ar-EG"/>
              </w:rPr>
              <w:t> </w:t>
            </w:r>
            <w:r w:rsidR="00C04191">
              <w:rPr>
                <w:lang w:bidi="ar-EG"/>
              </w:rPr>
              <w:t>470</w:t>
            </w: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sidRPr="00DC3CC5">
              <w:rPr>
                <w:kern w:val="14"/>
                <w:lang w:eastAsia="ko-KR" w:bidi="ar-EG"/>
              </w:rPr>
              <w:t>mW</w:t>
            </w:r>
            <w:r>
              <w:rPr>
                <w:kern w:val="14"/>
                <w:lang w:eastAsia="ko-KR" w:bidi="ar-EG"/>
              </w:rPr>
              <w:t>/MHz</w:t>
            </w:r>
            <w:r w:rsidR="002C611E">
              <w:rPr>
                <w:kern w:val="14"/>
                <w:lang w:eastAsia="ko-KR" w:bidi="ar-EG"/>
              </w:rPr>
              <w:t> </w:t>
            </w:r>
            <w:r>
              <w:rPr>
                <w:kern w:val="14"/>
                <w:lang w:eastAsia="ko-KR" w:bidi="ar-EG"/>
              </w:rPr>
              <w:t>10</w:t>
            </w:r>
          </w:p>
        </w:tc>
        <w:tc>
          <w:tcPr>
            <w:tcW w:w="1466" w:type="pct"/>
          </w:tcPr>
          <w:p w:rsidR="00C04191" w:rsidRPr="00DC3CC5" w:rsidRDefault="00C04191" w:rsidP="002E6D41">
            <w:pPr>
              <w:pStyle w:val="TableText0"/>
              <w:spacing w:before="20" w:after="60" w:line="260" w:lineRule="exact"/>
              <w:rPr>
                <w:rtl/>
                <w:lang w:bidi="ar-EG"/>
              </w:rPr>
            </w:pPr>
            <w:r w:rsidRPr="00DC3CC5">
              <w:rPr>
                <w:lang w:eastAsia="ko-KR"/>
              </w:rPr>
              <w:t>MHz</w:t>
            </w:r>
            <w:r w:rsidR="00CD557D">
              <w:rPr>
                <w:lang w:eastAsia="ko-KR"/>
              </w:rPr>
              <w:t> </w:t>
            </w:r>
            <w:r w:rsidRPr="00DC3CC5">
              <w:rPr>
                <w:lang w:eastAsia="ko-KR"/>
              </w:rPr>
              <w:t>20</w:t>
            </w:r>
            <w:r w:rsidR="00CD557D">
              <w:rPr>
                <w:lang w:eastAsia="ko-KR"/>
              </w:rPr>
              <w:t> </w:t>
            </w:r>
            <w:r>
              <w:rPr>
                <w:lang w:eastAsia="ko-KR"/>
              </w:rPr>
              <w:sym w:font="Symbol" w:char="F0B3"/>
            </w:r>
            <w:r w:rsidR="00CD557D">
              <w:rPr>
                <w:lang w:eastAsia="ko-KR"/>
              </w:rPr>
              <w:t> </w:t>
            </w:r>
            <w:r w:rsidRPr="00DC3CC5">
              <w:rPr>
                <w:lang w:eastAsia="ko-KR"/>
              </w:rPr>
              <w:t>OBW</w:t>
            </w:r>
            <w:r w:rsidR="00CD557D">
              <w:rPr>
                <w:lang w:eastAsia="ko-KR"/>
              </w:rPr>
              <w:t> </w:t>
            </w:r>
            <w:r>
              <w:rPr>
                <w:lang w:eastAsia="ko-KR"/>
              </w:rPr>
              <w:sym w:font="Symbol" w:char="F0B3"/>
            </w:r>
            <w:r w:rsidRPr="00DC3CC5">
              <w:rPr>
                <w:lang w:eastAsia="ko-KR"/>
              </w:rPr>
              <w:t> MHz</w:t>
            </w:r>
            <w:r w:rsidR="00CD557D">
              <w:rPr>
                <w:lang w:eastAsia="ko-KR"/>
              </w:rPr>
              <w:t> </w:t>
            </w:r>
            <w:r w:rsidRPr="00DC3CC5">
              <w:rPr>
                <w:lang w:eastAsia="ko-KR"/>
              </w:rPr>
              <w:t>0</w:t>
            </w:r>
            <w:r>
              <w:rPr>
                <w:lang w:eastAsia="ko-KR"/>
              </w:rPr>
              <w:t>,</w:t>
            </w:r>
            <w:r w:rsidRPr="00DC3CC5">
              <w:rPr>
                <w:lang w:eastAsia="ko-KR"/>
              </w:rPr>
              <w:t>5</w:t>
            </w:r>
            <w:r w:rsidR="00CD557D">
              <w:rPr>
                <w:rtl/>
                <w:lang w:eastAsia="ko-KR" w:bidi="ar-EG"/>
              </w:rPr>
              <w:br/>
            </w: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7</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Merge/>
          </w:tcPr>
          <w:p w:rsidR="00C04191" w:rsidRPr="00DC3CC5" w:rsidRDefault="00C04191" w:rsidP="006472ED">
            <w:pPr>
              <w:pStyle w:val="TableText0"/>
              <w:spacing w:before="20" w:after="60" w:line="260" w:lineRule="exact"/>
              <w:jc w:val="center"/>
              <w:rPr>
                <w:rtl/>
              </w:rPr>
            </w:pP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sidRPr="00DC3CC5">
              <w:rPr>
                <w:kern w:val="14"/>
                <w:lang w:eastAsia="ko-KR" w:bidi="ar-EG"/>
              </w:rPr>
              <w:t>mW</w:t>
            </w:r>
            <w:r>
              <w:rPr>
                <w:kern w:val="14"/>
                <w:lang w:eastAsia="ko-KR" w:bidi="ar-EG"/>
              </w:rPr>
              <w:t>/MHz</w:t>
            </w:r>
            <w:r w:rsidR="002C611E">
              <w:rPr>
                <w:kern w:val="14"/>
                <w:lang w:eastAsia="ko-KR" w:bidi="ar-EG"/>
              </w:rPr>
              <w:t> </w:t>
            </w:r>
            <w:r>
              <w:rPr>
                <w:kern w:val="14"/>
                <w:lang w:eastAsia="ko-KR" w:bidi="ar-EG"/>
              </w:rPr>
              <w:t>5</w:t>
            </w:r>
          </w:p>
        </w:tc>
        <w:tc>
          <w:tcPr>
            <w:tcW w:w="1466" w:type="pct"/>
          </w:tcPr>
          <w:p w:rsidR="00C04191" w:rsidRPr="00CD557D" w:rsidRDefault="00C04191" w:rsidP="002E6D41">
            <w:pPr>
              <w:pStyle w:val="TableText0"/>
              <w:spacing w:before="20" w:after="60" w:line="260" w:lineRule="exact"/>
              <w:rPr>
                <w:rtl/>
                <w:lang w:val="en-US" w:bidi="ar-EG"/>
              </w:rPr>
            </w:pPr>
            <w:r w:rsidRPr="00DC3CC5">
              <w:rPr>
                <w:lang w:eastAsia="ko-KR"/>
              </w:rPr>
              <w:t>MHz</w:t>
            </w:r>
            <w:r w:rsidR="00CD557D">
              <w:rPr>
                <w:lang w:eastAsia="ko-KR"/>
              </w:rPr>
              <w:t> </w:t>
            </w:r>
            <w:r>
              <w:rPr>
                <w:lang w:eastAsia="ko-KR"/>
              </w:rPr>
              <w:t>4</w:t>
            </w:r>
            <w:r w:rsidRPr="00DC3CC5">
              <w:rPr>
                <w:lang w:eastAsia="ko-KR"/>
              </w:rPr>
              <w:t>0</w:t>
            </w:r>
            <w:r w:rsidR="00CD557D">
              <w:rPr>
                <w:lang w:eastAsia="ko-KR"/>
              </w:rPr>
              <w:t> </w:t>
            </w:r>
            <w:r>
              <w:rPr>
                <w:lang w:eastAsia="ko-KR"/>
              </w:rPr>
              <w:sym w:font="Symbol" w:char="F0B3"/>
            </w:r>
            <w:r w:rsidR="00CD557D">
              <w:rPr>
                <w:lang w:eastAsia="ko-KR"/>
              </w:rPr>
              <w:t> </w:t>
            </w:r>
            <w:r w:rsidRPr="00DC3CC5">
              <w:rPr>
                <w:lang w:eastAsia="ko-KR"/>
              </w:rPr>
              <w:t>OBW</w:t>
            </w:r>
            <w:r w:rsidR="00CD557D">
              <w:rPr>
                <w:lang w:eastAsia="ko-KR"/>
              </w:rPr>
              <w:t> </w:t>
            </w:r>
            <w:r>
              <w:rPr>
                <w:lang w:eastAsia="ko-KR"/>
              </w:rPr>
              <w:sym w:font="Symbol" w:char="F0B3"/>
            </w:r>
            <w:r w:rsidRPr="00DC3CC5">
              <w:rPr>
                <w:lang w:eastAsia="ko-KR"/>
              </w:rPr>
              <w:t> MHz</w:t>
            </w:r>
            <w:r w:rsidR="00CD557D">
              <w:rPr>
                <w:lang w:eastAsia="ko-KR"/>
              </w:rPr>
              <w:t> </w:t>
            </w:r>
            <w:r>
              <w:rPr>
                <w:lang w:eastAsia="ko-KR"/>
              </w:rPr>
              <w:t>20</w:t>
            </w:r>
            <w:r w:rsidR="00CD557D">
              <w:rPr>
                <w:rtl/>
                <w:lang w:eastAsia="ko-KR" w:bidi="ar-EG"/>
              </w:rPr>
              <w:br/>
            </w: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7</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17</w:t>
            </w:r>
            <w:r>
              <w:rPr>
                <w:lang w:eastAsia="ko-KR"/>
              </w:rPr>
              <w:t> </w:t>
            </w:r>
            <w:r w:rsidR="00C04191">
              <w:rPr>
                <w:lang w:eastAsia="ko-KR"/>
              </w:rPr>
              <w:t>715</w:t>
            </w:r>
            <w:r w:rsidR="00C04191" w:rsidRPr="00DC3CC5">
              <w:rPr>
                <w:lang w:eastAsia="ko-KR"/>
              </w:rPr>
              <w:t>-</w:t>
            </w:r>
            <w:r w:rsidR="00C04191">
              <w:rPr>
                <w:lang w:eastAsia="ko-KR"/>
              </w:rPr>
              <w:t>17</w:t>
            </w:r>
            <w:r>
              <w:rPr>
                <w:lang w:eastAsia="ko-KR"/>
              </w:rPr>
              <w:t> </w:t>
            </w:r>
            <w:r w:rsidR="00C04191">
              <w:rPr>
                <w:lang w:eastAsia="ko-KR"/>
              </w:rPr>
              <w:t>705</w:t>
            </w:r>
          </w:p>
        </w:tc>
        <w:tc>
          <w:tcPr>
            <w:tcW w:w="1125" w:type="pct"/>
            <w:vMerge w:val="restar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C611E">
              <w:rPr>
                <w:lang w:eastAsia="ko-KR"/>
              </w:rPr>
              <w:t> </w:t>
            </w:r>
            <w:r w:rsidRPr="00DC3CC5">
              <w:rPr>
                <w:lang w:eastAsia="ko-KR"/>
              </w:rPr>
              <w:t>mW</w:t>
            </w:r>
            <w:r w:rsidR="002C611E">
              <w:rPr>
                <w:lang w:eastAsia="ko-KR"/>
              </w:rPr>
              <w:t> </w:t>
            </w:r>
            <w:r>
              <w:rPr>
                <w:lang w:eastAsia="ko-KR"/>
              </w:rPr>
              <w:t>10</w:t>
            </w:r>
          </w:p>
        </w:tc>
        <w:tc>
          <w:tcPr>
            <w:tcW w:w="1466" w:type="pct"/>
            <w:vMerge w:val="restart"/>
          </w:tcPr>
          <w:p w:rsidR="00C04191" w:rsidRPr="00CD557D" w:rsidRDefault="00C04191" w:rsidP="002E6D41">
            <w:pPr>
              <w:pStyle w:val="TableText0"/>
              <w:spacing w:before="20" w:after="60" w:line="260" w:lineRule="exact"/>
              <w:rPr>
                <w:rtl/>
                <w:lang w:val="en-US" w:bidi="ar-EG"/>
              </w:rPr>
            </w:pPr>
            <w:r w:rsidRPr="00DC3CC5">
              <w:rPr>
                <w:rFonts w:hint="cs"/>
                <w:rtl/>
              </w:rPr>
              <w:t xml:space="preserve">المشغول </w:t>
            </w:r>
            <w:r w:rsidRPr="00DC3CC5">
              <w:t>OBW</w:t>
            </w:r>
            <w:r w:rsidRPr="00DC3CC5">
              <w:rPr>
                <w:rFonts w:hint="cs"/>
                <w:rtl/>
              </w:rPr>
              <w:t xml:space="preserve"> يساوي</w:t>
            </w:r>
            <w:r>
              <w:rPr>
                <w:lang w:eastAsia="ko-KR"/>
              </w:rPr>
              <w:t>M</w:t>
            </w:r>
            <w:r w:rsidRPr="00DC3CC5">
              <w:rPr>
                <w:lang w:eastAsia="ko-KR"/>
              </w:rPr>
              <w:t>Hz</w:t>
            </w:r>
            <w:r w:rsidR="00CD557D">
              <w:rPr>
                <w:lang w:eastAsia="ko-KR"/>
              </w:rPr>
              <w:t> </w:t>
            </w:r>
            <w:r w:rsidRPr="00DC3CC5">
              <w:rPr>
                <w:lang w:eastAsia="ko-KR"/>
              </w:rPr>
              <w:t xml:space="preserve">10 </w:t>
            </w:r>
            <w:r w:rsidR="00CD557D">
              <w:rPr>
                <w:rtl/>
                <w:lang w:eastAsia="ko-KR" w:bidi="ar-EG"/>
              </w:rPr>
              <w:br/>
            </w:r>
            <w:r w:rsidRPr="00DC3CC5">
              <w:rPr>
                <w:rFonts w:hint="cs"/>
                <w:rtl/>
              </w:rPr>
              <w:t>الكسب الاسمي للهوائي</w:t>
            </w:r>
            <w:r w:rsidR="00CD557D">
              <w:rPr>
                <w:rFonts w:hint="cs"/>
                <w:rtl/>
              </w:rPr>
              <w:t xml:space="preserve"> </w:t>
            </w:r>
            <w:r w:rsidRPr="00DC3CC5">
              <w:rPr>
                <w:lang w:eastAsia="ko-KR"/>
              </w:rPr>
              <w:t>dBi</w:t>
            </w:r>
            <w:r w:rsidR="00CD557D">
              <w:rPr>
                <w:lang w:eastAsia="ko-KR"/>
              </w:rPr>
              <w:t> </w:t>
            </w:r>
            <w:r w:rsidRPr="00DC3CC5">
              <w:rPr>
                <w:lang w:eastAsia="ko-KR"/>
              </w:rPr>
              <w:t>2</w:t>
            </w:r>
            <w:r>
              <w:rPr>
                <w:lang w:eastAsia="ko-KR"/>
              </w:rPr>
              <w:t>,</w:t>
            </w:r>
            <w:r w:rsidRPr="00DC3CC5">
              <w:rPr>
                <w:lang w:eastAsia="ko-KR"/>
              </w:rPr>
              <w:t>15</w:t>
            </w:r>
            <w:r w:rsidR="00CD557D">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17</w:t>
            </w:r>
            <w:r>
              <w:rPr>
                <w:lang w:eastAsia="ko-KR"/>
              </w:rPr>
              <w:t> </w:t>
            </w:r>
            <w:r w:rsidR="00C04191">
              <w:rPr>
                <w:lang w:eastAsia="ko-KR"/>
              </w:rPr>
              <w:t>735</w:t>
            </w:r>
            <w:r w:rsidR="00C04191" w:rsidRPr="00DC3CC5">
              <w:rPr>
                <w:lang w:eastAsia="ko-KR"/>
              </w:rPr>
              <w:t>-</w:t>
            </w:r>
            <w:r w:rsidR="00C04191">
              <w:rPr>
                <w:lang w:eastAsia="ko-KR"/>
              </w:rPr>
              <w:t>17</w:t>
            </w:r>
            <w:r>
              <w:rPr>
                <w:lang w:eastAsia="ko-KR"/>
              </w:rPr>
              <w:t> </w:t>
            </w:r>
            <w:r w:rsidR="00C04191">
              <w:rPr>
                <w:lang w:eastAsia="ko-KR"/>
              </w:rPr>
              <w:t>725</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C04191">
              <w:rPr>
                <w:lang w:eastAsia="ko-KR"/>
              </w:rPr>
              <w:t>19</w:t>
            </w:r>
            <w:r>
              <w:rPr>
                <w:lang w:eastAsia="ko-KR"/>
              </w:rPr>
              <w:t> </w:t>
            </w:r>
            <w:r w:rsidR="00C04191">
              <w:rPr>
                <w:lang w:eastAsia="ko-KR"/>
              </w:rPr>
              <w:t>275</w:t>
            </w:r>
            <w:r w:rsidR="00C04191" w:rsidRPr="00DC3CC5">
              <w:rPr>
                <w:lang w:eastAsia="ko-KR"/>
              </w:rPr>
              <w:t>-</w:t>
            </w:r>
            <w:r w:rsidR="00C04191">
              <w:rPr>
                <w:lang w:eastAsia="ko-KR"/>
              </w:rPr>
              <w:t>19</w:t>
            </w:r>
            <w:r>
              <w:rPr>
                <w:lang w:eastAsia="ko-KR"/>
              </w:rPr>
              <w:t> </w:t>
            </w:r>
            <w:r w:rsidR="00C04191">
              <w:rPr>
                <w:lang w:eastAsia="ko-KR"/>
              </w:rPr>
              <w:t>265</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tcPr>
          <w:p w:rsidR="00C04191" w:rsidRPr="00DC3CC5" w:rsidRDefault="00AD75AB" w:rsidP="006472ED">
            <w:pPr>
              <w:pStyle w:val="TableText0"/>
              <w:spacing w:before="20" w:after="60" w:line="260" w:lineRule="exact"/>
              <w:jc w:val="center"/>
              <w:rPr>
                <w:rtl/>
                <w:lang w:bidi="ar-EG"/>
              </w:rPr>
            </w:pPr>
            <w:r>
              <w:rPr>
                <w:lang w:eastAsia="ko-KR" w:bidi="ar-EG"/>
              </w:rPr>
              <w:t>MHz </w:t>
            </w:r>
            <w:r w:rsidR="007A6D78">
              <w:rPr>
                <w:lang w:eastAsia="ko-KR" w:bidi="ar-EG"/>
              </w:rPr>
              <w:t>1</w:t>
            </w:r>
            <w:r w:rsidR="00C04191">
              <w:rPr>
                <w:lang w:eastAsia="ko-KR"/>
              </w:rPr>
              <w:t>9</w:t>
            </w:r>
            <w:r>
              <w:rPr>
                <w:lang w:eastAsia="ko-KR"/>
              </w:rPr>
              <w:t> </w:t>
            </w:r>
            <w:r w:rsidR="00C04191">
              <w:rPr>
                <w:lang w:eastAsia="ko-KR"/>
              </w:rPr>
              <w:t>295</w:t>
            </w:r>
            <w:r w:rsidR="00C04191" w:rsidRPr="00DC3CC5">
              <w:rPr>
                <w:lang w:eastAsia="ko-KR"/>
              </w:rPr>
              <w:t>-</w:t>
            </w:r>
            <w:r w:rsidR="00C04191">
              <w:rPr>
                <w:lang w:eastAsia="ko-KR"/>
              </w:rPr>
              <w:t>19</w:t>
            </w:r>
            <w:r>
              <w:rPr>
                <w:lang w:eastAsia="ko-KR"/>
              </w:rPr>
              <w:t> </w:t>
            </w:r>
            <w:r w:rsidR="00C04191">
              <w:rPr>
                <w:lang w:eastAsia="ko-KR"/>
              </w:rPr>
              <w:t>285</w:t>
            </w:r>
          </w:p>
        </w:tc>
        <w:tc>
          <w:tcPr>
            <w:tcW w:w="1125" w:type="pct"/>
            <w:vMerge/>
            <w:vAlign w:val="center"/>
          </w:tcPr>
          <w:p w:rsidR="00C04191" w:rsidRPr="00DC3CC5" w:rsidRDefault="00C04191" w:rsidP="006472ED">
            <w:pPr>
              <w:pStyle w:val="TableText0"/>
              <w:spacing w:before="20" w:after="60" w:line="260" w:lineRule="exact"/>
              <w:jc w:val="center"/>
              <w:rPr>
                <w:rtl/>
              </w:rPr>
            </w:pPr>
          </w:p>
        </w:tc>
        <w:tc>
          <w:tcPr>
            <w:tcW w:w="1466" w:type="pct"/>
            <w:vMerge/>
          </w:tcPr>
          <w:p w:rsidR="00C04191" w:rsidRPr="00DC3CC5" w:rsidRDefault="00C04191" w:rsidP="002E6D41">
            <w:pPr>
              <w:pStyle w:val="TableText0"/>
              <w:spacing w:before="20" w:after="60" w:line="260" w:lineRule="exact"/>
              <w:rPr>
                <w:rtl/>
              </w:rPr>
            </w:pPr>
          </w:p>
        </w:tc>
      </w:tr>
      <w:tr w:rsidR="00C04191" w:rsidRPr="00DC3CC5">
        <w:trPr>
          <w:cantSplit/>
          <w:jc w:val="center"/>
        </w:trPr>
        <w:tc>
          <w:tcPr>
            <w:tcW w:w="328" w:type="pct"/>
            <w:vMerge w:val="restart"/>
            <w:vAlign w:val="center"/>
          </w:tcPr>
          <w:p w:rsidR="00C04191" w:rsidRPr="00DC3CC5" w:rsidRDefault="00C04191" w:rsidP="006472ED">
            <w:pPr>
              <w:pStyle w:val="TableText0"/>
              <w:spacing w:before="20" w:after="60" w:line="260" w:lineRule="exact"/>
              <w:jc w:val="center"/>
            </w:pPr>
            <w:r w:rsidRPr="00DC3CC5">
              <w:t>12</w:t>
            </w:r>
          </w:p>
        </w:tc>
        <w:tc>
          <w:tcPr>
            <w:tcW w:w="787" w:type="pct"/>
            <w:vMerge w:val="restart"/>
            <w:vAlign w:val="center"/>
          </w:tcPr>
          <w:p w:rsidR="00C04191" w:rsidRPr="00DC3CC5" w:rsidRDefault="00C04191" w:rsidP="002E6D41">
            <w:pPr>
              <w:pStyle w:val="TableText0"/>
              <w:spacing w:before="20" w:after="60" w:line="260" w:lineRule="exact"/>
              <w:rPr>
                <w:rtl/>
              </w:rPr>
            </w:pPr>
            <w:r w:rsidRPr="00DC3CC5">
              <w:rPr>
                <w:rFonts w:hint="cs"/>
                <w:rtl/>
              </w:rPr>
              <w:t>إيصال المعطيات</w:t>
            </w:r>
          </w:p>
        </w:tc>
        <w:tc>
          <w:tcPr>
            <w:tcW w:w="1294" w:type="pct"/>
            <w:vAlign w:val="center"/>
          </w:tcPr>
          <w:p w:rsidR="00C04191" w:rsidRPr="00DC4300" w:rsidRDefault="00AD75AB" w:rsidP="006472ED">
            <w:pPr>
              <w:pStyle w:val="TableText0"/>
              <w:spacing w:before="20" w:after="60" w:line="260" w:lineRule="exact"/>
              <w:jc w:val="center"/>
              <w:rPr>
                <w:rtl/>
                <w:lang w:val="en-US" w:bidi="ar-EG"/>
              </w:rPr>
            </w:pPr>
            <w:r>
              <w:rPr>
                <w:lang w:eastAsia="ko-KR" w:bidi="ar-EG"/>
              </w:rPr>
              <w:t>MHz </w:t>
            </w:r>
            <w:r w:rsidR="00C04191">
              <w:rPr>
                <w:lang w:eastAsia="ko-KR"/>
              </w:rPr>
              <w:t>2</w:t>
            </w:r>
            <w:r>
              <w:rPr>
                <w:lang w:eastAsia="ko-KR"/>
              </w:rPr>
              <w:t> </w:t>
            </w:r>
            <w:r w:rsidR="00C04191">
              <w:rPr>
                <w:lang w:eastAsia="ko-KR"/>
              </w:rPr>
              <w:t>483,5</w:t>
            </w:r>
            <w:r w:rsidR="007A6D78">
              <w:rPr>
                <w:lang w:eastAsia="ko-KR"/>
              </w:rPr>
              <w:t>-2400</w:t>
            </w:r>
            <w:r>
              <w:rPr>
                <w:lang w:eastAsia="ko-KR"/>
              </w:rPr>
              <w:br/>
            </w:r>
            <w:r>
              <w:rPr>
                <w:lang w:eastAsia="ko-KR" w:bidi="ar-EG"/>
              </w:rPr>
              <w:t>MHz </w:t>
            </w:r>
            <w:r w:rsidR="00C04191">
              <w:rPr>
                <w:lang w:bidi="ar-EG"/>
              </w:rPr>
              <w:t>5</w:t>
            </w:r>
            <w:r>
              <w:rPr>
                <w:lang w:bidi="ar-EG"/>
              </w:rPr>
              <w:t> </w:t>
            </w:r>
            <w:r w:rsidR="00C04191">
              <w:rPr>
                <w:lang w:bidi="ar-EG"/>
              </w:rPr>
              <w:t>825</w:t>
            </w:r>
            <w:r w:rsidR="00C04191" w:rsidRPr="00DC3CC5">
              <w:rPr>
                <w:lang w:eastAsia="ko-KR"/>
              </w:rPr>
              <w:t>-</w:t>
            </w:r>
            <w:r w:rsidR="00C04191">
              <w:rPr>
                <w:lang w:bidi="ar-EG"/>
              </w:rPr>
              <w:t>5</w:t>
            </w:r>
            <w:r>
              <w:rPr>
                <w:lang w:bidi="ar-EG"/>
              </w:rPr>
              <w:t> </w:t>
            </w:r>
            <w:r w:rsidR="00C04191">
              <w:rPr>
                <w:lang w:bidi="ar-EG"/>
              </w:rPr>
              <w:t>725</w:t>
            </w:r>
          </w:p>
        </w:tc>
        <w:tc>
          <w:tcPr>
            <w:tcW w:w="1125" w:type="pct"/>
            <w:vAlign w:val="center"/>
          </w:tcPr>
          <w:p w:rsidR="00C04191" w:rsidRPr="00DC3CC5" w:rsidRDefault="00C04191" w:rsidP="006472ED">
            <w:pPr>
              <w:pStyle w:val="TableText0"/>
              <w:spacing w:before="20" w:after="60" w:line="260" w:lineRule="exact"/>
              <w:jc w:val="center"/>
              <w:rPr>
                <w:rtl/>
                <w:lang w:bidi="ar-EG"/>
              </w:rPr>
            </w:pPr>
            <w:r>
              <w:rPr>
                <w:vertAlign w:val="superscript"/>
                <w:lang w:eastAsia="ko-KR"/>
              </w:rPr>
              <w:t>(</w:t>
            </w:r>
            <w:r w:rsidRPr="00DC3CC5">
              <w:rPr>
                <w:vertAlign w:val="superscript"/>
                <w:lang w:eastAsia="ko-KR"/>
              </w:rPr>
              <w:t>3</w:t>
            </w:r>
            <w:r>
              <w:rPr>
                <w:lang w:eastAsia="ko-KR"/>
              </w:rPr>
              <w:t>mW/MHz</w:t>
            </w:r>
            <w:r w:rsidR="00CD557D">
              <w:rPr>
                <w:lang w:eastAsia="ko-KR"/>
              </w:rPr>
              <w:t> </w:t>
            </w:r>
            <w:r>
              <w:rPr>
                <w:lang w:eastAsia="ko-KR"/>
              </w:rPr>
              <w:t>3</w:t>
            </w:r>
            <w:r w:rsidRPr="00DC3CC5">
              <w:rPr>
                <w:vertAlign w:val="superscript"/>
                <w:lang w:eastAsia="ko-KR"/>
              </w:rPr>
              <w:br/>
            </w:r>
            <w:r w:rsidRPr="00DC3CC5">
              <w:rPr>
                <w:rFonts w:hint="cs"/>
                <w:rtl/>
              </w:rPr>
              <w:t xml:space="preserve">(لنمط </w:t>
            </w:r>
            <w:r w:rsidRPr="00EA269F">
              <w:rPr>
                <w:lang w:eastAsia="ko-KR"/>
              </w:rPr>
              <w:t>F</w:t>
            </w:r>
            <w:r w:rsidRPr="00DC3CC5">
              <w:rPr>
                <w:lang w:eastAsia="ko-KR"/>
              </w:rPr>
              <w:t>HSS</w:t>
            </w:r>
            <w:r w:rsidRPr="00DC3CC5">
              <w:rPr>
                <w:rFonts w:hint="cs"/>
                <w:rtl/>
              </w:rPr>
              <w:t>)</w:t>
            </w:r>
          </w:p>
          <w:p w:rsidR="00C04191" w:rsidRPr="009B710D" w:rsidRDefault="00C04191" w:rsidP="007A6D78">
            <w:pPr>
              <w:pStyle w:val="TableText0"/>
              <w:spacing w:before="20" w:after="60" w:line="260" w:lineRule="exact"/>
              <w:jc w:val="center"/>
              <w:rPr>
                <w:vertAlign w:val="superscript"/>
                <w:rtl/>
                <w:lang w:eastAsia="ko-KR"/>
              </w:rPr>
            </w:pPr>
            <w:r>
              <w:rPr>
                <w:vertAlign w:val="superscript"/>
                <w:lang w:eastAsia="ko-KR"/>
              </w:rPr>
              <w:t>(4</w:t>
            </w:r>
            <w:r>
              <w:rPr>
                <w:lang w:eastAsia="ko-KR"/>
              </w:rPr>
              <w:t>mW/MHz</w:t>
            </w:r>
            <w:r w:rsidR="00CD557D">
              <w:rPr>
                <w:lang w:eastAsia="ko-KR"/>
              </w:rPr>
              <w:t> </w:t>
            </w:r>
            <w:r w:rsidR="007A6D78">
              <w:rPr>
                <w:lang w:eastAsia="ko-KR"/>
              </w:rPr>
              <w:t>10</w:t>
            </w:r>
          </w:p>
          <w:p w:rsidR="00C04191" w:rsidRPr="00DC3CC5" w:rsidRDefault="00C04191" w:rsidP="006472ED">
            <w:pPr>
              <w:pStyle w:val="TableText0"/>
              <w:spacing w:before="20" w:after="60" w:line="260" w:lineRule="exact"/>
              <w:jc w:val="center"/>
              <w:rPr>
                <w:rtl/>
              </w:rPr>
            </w:pPr>
            <w:r w:rsidRPr="00DC3CC5">
              <w:rPr>
                <w:rFonts w:hint="cs"/>
                <w:rtl/>
              </w:rPr>
              <w:t>(لنمط آخر</w:t>
            </w:r>
            <w:r w:rsidR="00CD557D">
              <w:rPr>
                <w:rtl/>
              </w:rPr>
              <w:br/>
            </w:r>
            <w:r w:rsidRPr="00DC3CC5">
              <w:rPr>
                <w:rFonts w:hint="cs"/>
                <w:rtl/>
              </w:rPr>
              <w:t>من تمديد الطيف)</w:t>
            </w:r>
          </w:p>
          <w:p w:rsidR="00C04191" w:rsidRPr="00CD557D" w:rsidRDefault="00C04191" w:rsidP="006472ED">
            <w:pPr>
              <w:pStyle w:val="TableText0"/>
              <w:spacing w:before="20" w:after="60" w:line="260" w:lineRule="exact"/>
              <w:jc w:val="center"/>
              <w:rPr>
                <w:vertAlign w:val="superscript"/>
                <w:rtl/>
                <w:lang w:eastAsia="ko-KR"/>
              </w:rPr>
            </w:pPr>
            <w:r>
              <w:rPr>
                <w:vertAlign w:val="superscript"/>
                <w:lang w:eastAsia="ko-KR"/>
              </w:rPr>
              <w:t>(</w:t>
            </w:r>
            <w:r w:rsidRPr="00DC3CC5">
              <w:rPr>
                <w:vertAlign w:val="superscript"/>
                <w:lang w:eastAsia="ko-KR"/>
              </w:rPr>
              <w:t>5</w:t>
            </w:r>
            <w:r>
              <w:rPr>
                <w:lang w:eastAsia="ko-KR"/>
              </w:rPr>
              <w:t>mW</w:t>
            </w:r>
            <w:r w:rsidR="00CD557D">
              <w:rPr>
                <w:lang w:eastAsia="ko-KR"/>
              </w:rPr>
              <w:t> </w:t>
            </w:r>
            <w:r>
              <w:rPr>
                <w:lang w:eastAsia="ko-KR"/>
              </w:rPr>
              <w:t>10</w:t>
            </w:r>
            <w:r w:rsidR="00CD557D">
              <w:rPr>
                <w:rtl/>
              </w:rPr>
              <w:br/>
            </w:r>
            <w:r w:rsidRPr="00DC3CC5">
              <w:rPr>
                <w:rFonts w:hint="cs"/>
                <w:rtl/>
              </w:rPr>
              <w:t>(لنمط آخر)</w:t>
            </w:r>
          </w:p>
        </w:tc>
        <w:tc>
          <w:tcPr>
            <w:tcW w:w="1466" w:type="pct"/>
          </w:tcPr>
          <w:p w:rsidR="00C04191" w:rsidRPr="00DC3CC5" w:rsidRDefault="00C04191" w:rsidP="002E6D41">
            <w:pPr>
              <w:pStyle w:val="TableText0"/>
              <w:spacing w:before="20" w:after="60" w:line="260" w:lineRule="exact"/>
              <w:rPr>
                <w:rtl/>
                <w:lang w:eastAsia="ko-KR"/>
              </w:rPr>
            </w:pPr>
            <w:r w:rsidRPr="00DC3CC5">
              <w:rPr>
                <w:rFonts w:hint="cs"/>
                <w:rtl/>
              </w:rPr>
              <w:t>الكسب الاسمي للهوائي</w:t>
            </w:r>
            <w:r w:rsidR="00CD557D">
              <w:rPr>
                <w:rFonts w:hint="cs"/>
                <w:rtl/>
              </w:rPr>
              <w:t xml:space="preserve"> </w:t>
            </w:r>
            <w:r w:rsidRPr="00DC3CC5">
              <w:rPr>
                <w:lang w:eastAsia="ko-KR"/>
              </w:rPr>
              <w:t>6</w:t>
            </w:r>
            <w:r>
              <w:rPr>
                <w:rFonts w:hint="cs"/>
                <w:rtl/>
                <w:lang w:eastAsia="ko-KR"/>
              </w:rPr>
              <w:t> </w:t>
            </w:r>
            <w:r w:rsidRPr="00DC3CC5">
              <w:rPr>
                <w:lang w:eastAsia="ko-KR"/>
              </w:rPr>
              <w:t>dBi</w:t>
            </w:r>
            <w:r w:rsidR="00CD557D">
              <w:rPr>
                <w:rFonts w:hint="cs"/>
                <w:rtl/>
                <w:lang w:eastAsia="ko-KR"/>
              </w:rPr>
              <w:t>.</w:t>
            </w:r>
            <w:r>
              <w:rPr>
                <w:rtl/>
                <w:lang w:eastAsia="ko-KR"/>
              </w:rPr>
              <w:br/>
            </w:r>
            <w:r w:rsidRPr="00DC3CC5">
              <w:rPr>
                <w:rFonts w:hint="cs"/>
                <w:rtl/>
                <w:lang w:eastAsia="ko-KR"/>
              </w:rPr>
              <w:t>(</w:t>
            </w:r>
            <w:r w:rsidRPr="00DC3CC5">
              <w:rPr>
                <w:lang w:eastAsia="ko-KR"/>
              </w:rPr>
              <w:t>dBi</w:t>
            </w:r>
            <w:r>
              <w:rPr>
                <w:lang w:eastAsia="ko-KR"/>
              </w:rPr>
              <w:t> </w:t>
            </w:r>
            <w:r w:rsidRPr="00DC3CC5">
              <w:rPr>
                <w:lang w:eastAsia="ko-KR"/>
              </w:rPr>
              <w:t>20</w:t>
            </w:r>
            <w:r w:rsidR="00CD557D">
              <w:rPr>
                <w:rFonts w:hint="cs"/>
                <w:rtl/>
                <w:lang w:eastAsia="ko-KR"/>
              </w:rPr>
              <w:t xml:space="preserve"> </w:t>
            </w:r>
            <w:r w:rsidRPr="00DC3CC5">
              <w:rPr>
                <w:rFonts w:hint="cs"/>
                <w:rtl/>
                <w:lang w:eastAsia="ko-KR"/>
              </w:rPr>
              <w:t>في حالة تطبيق</w:t>
            </w:r>
            <w:r w:rsidR="00CD557D">
              <w:rPr>
                <w:rtl/>
                <w:lang w:eastAsia="ko-KR" w:bidi="ar-EG"/>
              </w:rPr>
              <w:br/>
            </w:r>
            <w:r w:rsidRPr="00DC3CC5">
              <w:rPr>
                <w:rFonts w:hint="cs"/>
                <w:rtl/>
                <w:lang w:eastAsia="ko-KR"/>
              </w:rPr>
              <w:t>من نقطة</w:t>
            </w:r>
            <w:r w:rsidR="00CD557D">
              <w:rPr>
                <w:lang w:eastAsia="ko-KR"/>
              </w:rPr>
              <w:t>-</w:t>
            </w:r>
            <w:r w:rsidRPr="00DC3CC5">
              <w:rPr>
                <w:rFonts w:hint="cs"/>
                <w:rtl/>
                <w:lang w:eastAsia="ko-KR"/>
              </w:rPr>
              <w:t>إلى</w:t>
            </w:r>
            <w:r w:rsidR="00CD557D">
              <w:rPr>
                <w:lang w:eastAsia="ko-KR"/>
              </w:rPr>
              <w:t>-</w:t>
            </w:r>
            <w:r w:rsidRPr="00DC3CC5">
              <w:rPr>
                <w:rFonts w:hint="cs"/>
                <w:rtl/>
                <w:lang w:eastAsia="ko-KR"/>
              </w:rPr>
              <w:t>نقطة)</w:t>
            </w:r>
          </w:p>
          <w:p w:rsidR="00C04191" w:rsidRPr="00DC3CC5" w:rsidRDefault="00C04191" w:rsidP="002E6D41">
            <w:pPr>
              <w:pStyle w:val="TableText0"/>
              <w:spacing w:before="20" w:after="60" w:line="260" w:lineRule="exact"/>
              <w:ind w:left="237" w:hanging="237"/>
              <w:rPr>
                <w:rtl/>
                <w:lang w:eastAsia="ko-KR"/>
              </w:rPr>
            </w:pPr>
            <w:r w:rsidRPr="00B27BAC">
              <w:rPr>
                <w:vertAlign w:val="superscript"/>
                <w:lang w:eastAsia="ko-KR"/>
              </w:rPr>
              <w:t>3</w:t>
            </w:r>
            <w:r w:rsidRPr="00B27BAC">
              <w:rPr>
                <w:rFonts w:hint="cs"/>
                <w:vertAlign w:val="superscript"/>
                <w:rtl/>
                <w:lang w:eastAsia="ko-KR"/>
              </w:rPr>
              <w:t>)</w:t>
            </w:r>
            <w:r>
              <w:rPr>
                <w:rtl/>
                <w:lang w:eastAsia="ko-KR"/>
              </w:rPr>
              <w:tab/>
            </w:r>
            <w:r w:rsidRPr="00AF6FF6">
              <w:rPr>
                <w:rFonts w:hint="cs"/>
                <w:sz w:val="18"/>
                <w:szCs w:val="24"/>
                <w:rtl/>
                <w:lang w:eastAsia="ko-KR"/>
              </w:rPr>
              <w:t>القدرة الذروية لقناة قفزية مقسومة بكامل نطاق التردد القفزي</w:t>
            </w:r>
            <w:r w:rsidR="00CD557D">
              <w:rPr>
                <w:rFonts w:hint="cs"/>
                <w:sz w:val="18"/>
                <w:szCs w:val="24"/>
                <w:rtl/>
                <w:lang w:eastAsia="ko-KR"/>
              </w:rPr>
              <w:t xml:space="preserve"> </w:t>
            </w:r>
            <w:r w:rsidRPr="00AF6FF6">
              <w:rPr>
                <w:rFonts w:hint="cs"/>
                <w:sz w:val="18"/>
                <w:szCs w:val="24"/>
                <w:rtl/>
                <w:lang w:eastAsia="ko-KR"/>
              </w:rPr>
              <w:t>(</w:t>
            </w:r>
            <w:r w:rsidRPr="00AF6FF6">
              <w:rPr>
                <w:sz w:val="18"/>
                <w:szCs w:val="24"/>
                <w:lang w:eastAsia="ko-KR"/>
              </w:rPr>
              <w:t>MHz</w:t>
            </w:r>
            <w:r w:rsidRPr="00AF6FF6">
              <w:rPr>
                <w:rFonts w:hint="cs"/>
                <w:sz w:val="18"/>
                <w:szCs w:val="24"/>
                <w:rtl/>
                <w:lang w:eastAsia="ko-KR"/>
              </w:rPr>
              <w:t>)</w:t>
            </w:r>
            <w:r w:rsidR="00CD557D">
              <w:rPr>
                <w:rFonts w:hint="cs"/>
                <w:sz w:val="18"/>
                <w:szCs w:val="24"/>
                <w:rtl/>
                <w:lang w:eastAsia="ko-KR"/>
              </w:rPr>
              <w:t>.</w:t>
            </w:r>
          </w:p>
          <w:p w:rsidR="00C04191" w:rsidRPr="00AF6FF6" w:rsidRDefault="00C04191" w:rsidP="002E6D41">
            <w:pPr>
              <w:pStyle w:val="TableText0"/>
              <w:spacing w:before="20" w:after="60" w:line="260" w:lineRule="exact"/>
              <w:ind w:left="237" w:hanging="237"/>
              <w:rPr>
                <w:sz w:val="18"/>
                <w:szCs w:val="24"/>
                <w:rtl/>
                <w:lang w:eastAsia="ko-KR" w:bidi="ar-EG"/>
              </w:rPr>
            </w:pPr>
            <w:r w:rsidRPr="00B27BAC">
              <w:rPr>
                <w:vertAlign w:val="superscript"/>
                <w:lang w:eastAsia="ko-KR"/>
              </w:rPr>
              <w:t>4</w:t>
            </w:r>
            <w:r w:rsidRPr="00B27BAC">
              <w:rPr>
                <w:rFonts w:hint="cs"/>
                <w:vertAlign w:val="superscript"/>
                <w:rtl/>
                <w:lang w:eastAsia="ko-KR"/>
              </w:rPr>
              <w:t>)</w:t>
            </w:r>
            <w:r>
              <w:rPr>
                <w:vertAlign w:val="superscript"/>
                <w:rtl/>
                <w:lang w:eastAsia="ko-KR"/>
              </w:rPr>
              <w:tab/>
            </w:r>
            <w:r w:rsidRPr="00AF6FF6">
              <w:rPr>
                <w:sz w:val="18"/>
                <w:szCs w:val="24"/>
                <w:lang w:eastAsia="ko-KR"/>
              </w:rPr>
              <w:t>mW</w:t>
            </w:r>
            <w:r w:rsidR="002E6D41">
              <w:rPr>
                <w:sz w:val="18"/>
                <w:szCs w:val="24"/>
                <w:lang w:eastAsia="ko-KR"/>
              </w:rPr>
              <w:t>/MHz </w:t>
            </w:r>
            <w:r w:rsidRPr="00AF6FF6">
              <w:rPr>
                <w:sz w:val="18"/>
                <w:szCs w:val="24"/>
                <w:lang w:eastAsia="ko-KR"/>
              </w:rPr>
              <w:t>5</w:t>
            </w:r>
            <w:r w:rsidRPr="00AF6FF6">
              <w:rPr>
                <w:rFonts w:hint="cs"/>
                <w:sz w:val="18"/>
                <w:szCs w:val="24"/>
                <w:rtl/>
                <w:lang w:eastAsia="ko-KR" w:bidi="ar-EG"/>
              </w:rPr>
              <w:t xml:space="preserve"> </w:t>
            </w:r>
            <w:r w:rsidRPr="00AF6FF6">
              <w:rPr>
                <w:rFonts w:hint="cs"/>
                <w:sz w:val="18"/>
                <w:szCs w:val="24"/>
                <w:rtl/>
                <w:lang w:eastAsia="ko-KR"/>
              </w:rPr>
              <w:t xml:space="preserve">إذا كان المشغول </w:t>
            </w:r>
            <w:r w:rsidRPr="00AF6FF6">
              <w:rPr>
                <w:sz w:val="18"/>
                <w:szCs w:val="24"/>
                <w:lang w:eastAsia="ko-KR"/>
              </w:rPr>
              <w:t>OBW</w:t>
            </w:r>
            <w:r w:rsidR="002E6D41">
              <w:rPr>
                <w:rFonts w:hint="cs"/>
                <w:sz w:val="18"/>
                <w:szCs w:val="24"/>
                <w:rtl/>
                <w:lang w:eastAsia="ko-KR"/>
              </w:rPr>
              <w:t xml:space="preserve"> بقيمة</w:t>
            </w:r>
            <w:r w:rsidRPr="00AF6FF6">
              <w:rPr>
                <w:rFonts w:hint="cs"/>
                <w:sz w:val="18"/>
                <w:szCs w:val="24"/>
                <w:rtl/>
                <w:lang w:eastAsia="ko-KR"/>
              </w:rPr>
              <w:t xml:space="preserve"> </w:t>
            </w:r>
            <w:r w:rsidR="002E6D41">
              <w:rPr>
                <w:sz w:val="18"/>
                <w:szCs w:val="24"/>
                <w:lang w:eastAsia="ko-KR"/>
              </w:rPr>
              <w:t>MHz </w:t>
            </w:r>
            <w:r w:rsidRPr="00AF6FF6">
              <w:rPr>
                <w:sz w:val="18"/>
                <w:szCs w:val="24"/>
                <w:lang w:eastAsia="ko-KR"/>
              </w:rPr>
              <w:t>40-26</w:t>
            </w:r>
            <w:r w:rsidR="002E6D41">
              <w:rPr>
                <w:sz w:val="18"/>
                <w:szCs w:val="24"/>
                <w:lang w:eastAsia="ko-KR"/>
              </w:rPr>
              <w:br/>
            </w:r>
            <w:r w:rsidRPr="00AF6FF6">
              <w:rPr>
                <w:rFonts w:hint="cs"/>
                <w:sz w:val="18"/>
                <w:szCs w:val="24"/>
                <w:rtl/>
                <w:lang w:eastAsia="ko-KR"/>
              </w:rPr>
              <w:t>و</w:t>
            </w:r>
            <w:r w:rsidRPr="00AF6FF6">
              <w:rPr>
                <w:sz w:val="18"/>
                <w:szCs w:val="24"/>
                <w:lang w:eastAsia="ko-KR"/>
              </w:rPr>
              <w:t>mW</w:t>
            </w:r>
            <w:r>
              <w:rPr>
                <w:sz w:val="18"/>
                <w:szCs w:val="24"/>
                <w:lang w:eastAsia="ko-KR"/>
              </w:rPr>
              <w:t>/MHz </w:t>
            </w:r>
            <w:r w:rsidRPr="00AF6FF6">
              <w:rPr>
                <w:sz w:val="18"/>
                <w:szCs w:val="24"/>
                <w:lang w:eastAsia="ko-KR"/>
              </w:rPr>
              <w:t>0,1</w:t>
            </w:r>
            <w:r w:rsidRPr="00AF6FF6">
              <w:rPr>
                <w:sz w:val="18"/>
                <w:szCs w:val="24"/>
                <w:rtl/>
                <w:lang w:eastAsia="ko-KR"/>
              </w:rPr>
              <w:t xml:space="preserve"> </w:t>
            </w:r>
            <w:r w:rsidRPr="00AF6FF6">
              <w:rPr>
                <w:rFonts w:hint="cs"/>
                <w:sz w:val="18"/>
                <w:szCs w:val="24"/>
                <w:rtl/>
                <w:lang w:eastAsia="ko-KR"/>
              </w:rPr>
              <w:t xml:space="preserve">إذا كان المشغول </w:t>
            </w:r>
            <w:r w:rsidRPr="00AF6FF6">
              <w:rPr>
                <w:sz w:val="18"/>
                <w:szCs w:val="24"/>
                <w:lang w:eastAsia="ko-KR"/>
              </w:rPr>
              <w:t>OBW</w:t>
            </w:r>
            <w:r w:rsidR="002E6D41">
              <w:rPr>
                <w:rFonts w:hint="cs"/>
                <w:sz w:val="18"/>
                <w:szCs w:val="24"/>
                <w:rtl/>
                <w:lang w:eastAsia="ko-KR" w:bidi="ar-EG"/>
              </w:rPr>
              <w:t xml:space="preserve"> بقيمة </w:t>
            </w:r>
            <w:r w:rsidR="002E6D41">
              <w:rPr>
                <w:sz w:val="18"/>
                <w:szCs w:val="24"/>
                <w:lang w:eastAsia="ko-KR" w:bidi="ar-EG"/>
              </w:rPr>
              <w:t>MHz </w:t>
            </w:r>
            <w:r w:rsidRPr="00AF6FF6">
              <w:rPr>
                <w:sz w:val="18"/>
                <w:szCs w:val="24"/>
                <w:lang w:eastAsia="ko-KR"/>
              </w:rPr>
              <w:t>60-40</w:t>
            </w:r>
            <w:r w:rsidR="002E6D41">
              <w:rPr>
                <w:rFonts w:hint="cs"/>
                <w:sz w:val="18"/>
                <w:szCs w:val="24"/>
                <w:rtl/>
                <w:lang w:eastAsia="ko-KR" w:bidi="ar-EG"/>
              </w:rPr>
              <w:t>.</w:t>
            </w:r>
          </w:p>
          <w:p w:rsidR="00C04191" w:rsidRPr="002E6D41" w:rsidRDefault="00C04191" w:rsidP="002E6D41">
            <w:pPr>
              <w:pStyle w:val="TableText0"/>
              <w:spacing w:before="20" w:after="60" w:line="260" w:lineRule="exact"/>
              <w:ind w:left="237" w:hanging="237"/>
              <w:rPr>
                <w:rtl/>
                <w:lang w:val="en-US" w:bidi="ar-EG"/>
              </w:rPr>
            </w:pPr>
            <w:r w:rsidRPr="00B27BAC">
              <w:rPr>
                <w:vertAlign w:val="superscript"/>
                <w:lang w:eastAsia="ko-KR"/>
              </w:rPr>
              <w:t>5</w:t>
            </w:r>
            <w:r w:rsidRPr="00B27BAC">
              <w:rPr>
                <w:rFonts w:hint="cs"/>
                <w:vertAlign w:val="superscript"/>
                <w:rtl/>
                <w:lang w:eastAsia="ko-KR"/>
              </w:rPr>
              <w:t>)</w:t>
            </w:r>
            <w:r>
              <w:rPr>
                <w:rtl/>
                <w:lang w:eastAsia="ko-KR"/>
              </w:rPr>
              <w:tab/>
            </w:r>
            <w:r w:rsidRPr="00AF6FF6">
              <w:rPr>
                <w:rFonts w:hint="cs"/>
                <w:spacing w:val="-4"/>
                <w:sz w:val="18"/>
                <w:szCs w:val="24"/>
                <w:rtl/>
                <w:lang w:eastAsia="ko-KR"/>
              </w:rPr>
              <w:t xml:space="preserve">المشغول </w:t>
            </w:r>
            <w:r w:rsidRPr="00AF6FF6">
              <w:rPr>
                <w:spacing w:val="-4"/>
                <w:sz w:val="18"/>
                <w:szCs w:val="24"/>
                <w:lang w:eastAsia="ko-KR"/>
              </w:rPr>
              <w:t>OBW</w:t>
            </w:r>
            <w:r w:rsidRPr="00AF6FF6">
              <w:rPr>
                <w:rFonts w:hint="cs"/>
                <w:spacing w:val="-4"/>
                <w:sz w:val="18"/>
                <w:szCs w:val="24"/>
                <w:rtl/>
                <w:lang w:eastAsia="ko-KR"/>
              </w:rPr>
              <w:t xml:space="preserve"> هو</w:t>
            </w:r>
            <w:r w:rsidR="002E6D41">
              <w:rPr>
                <w:rFonts w:hint="cs"/>
                <w:spacing w:val="-4"/>
                <w:sz w:val="18"/>
                <w:szCs w:val="24"/>
                <w:rtl/>
                <w:lang w:eastAsia="ko-KR"/>
              </w:rPr>
              <w:t xml:space="preserve"> </w:t>
            </w:r>
            <w:r w:rsidRPr="00AF6FF6">
              <w:rPr>
                <w:spacing w:val="-4"/>
                <w:sz w:val="18"/>
                <w:szCs w:val="24"/>
                <w:lang w:eastAsia="ko-KR"/>
              </w:rPr>
              <w:t>MHz 26</w:t>
            </w:r>
            <w:r w:rsidR="002E6D41">
              <w:rPr>
                <w:rFonts w:hint="cs"/>
                <w:spacing w:val="-4"/>
                <w:sz w:val="18"/>
                <w:szCs w:val="24"/>
                <w:rtl/>
                <w:lang w:eastAsia="ko-KR" w:bidi="ar-EG"/>
              </w:rPr>
              <w:t xml:space="preserve"> </w:t>
            </w:r>
            <w:r w:rsidRPr="00AF6FF6">
              <w:rPr>
                <w:rFonts w:hint="cs"/>
                <w:spacing w:val="-4"/>
                <w:sz w:val="18"/>
                <w:szCs w:val="24"/>
                <w:rtl/>
                <w:lang w:eastAsia="ko-KR"/>
              </w:rPr>
              <w:t xml:space="preserve">لنطاق </w:t>
            </w:r>
            <w:r w:rsidRPr="00AF6FF6">
              <w:rPr>
                <w:spacing w:val="-4"/>
                <w:sz w:val="18"/>
                <w:szCs w:val="24"/>
                <w:lang w:eastAsia="ko-KR"/>
              </w:rPr>
              <w:t>GHz 2,4</w:t>
            </w:r>
            <w:r w:rsidRPr="00AF6FF6">
              <w:rPr>
                <w:rFonts w:hint="cs"/>
                <w:spacing w:val="-4"/>
                <w:sz w:val="18"/>
                <w:szCs w:val="24"/>
                <w:rtl/>
                <w:lang w:eastAsia="ko-KR"/>
              </w:rPr>
              <w:t xml:space="preserve"> و</w:t>
            </w:r>
            <w:r w:rsidRPr="00AF6FF6">
              <w:rPr>
                <w:spacing w:val="-4"/>
                <w:sz w:val="18"/>
                <w:szCs w:val="24"/>
                <w:lang w:eastAsia="ko-KR"/>
              </w:rPr>
              <w:t>MHz 70</w:t>
            </w:r>
            <w:r w:rsidR="002E6D41">
              <w:rPr>
                <w:rFonts w:hint="cs"/>
                <w:spacing w:val="-4"/>
                <w:sz w:val="18"/>
                <w:szCs w:val="24"/>
                <w:rtl/>
                <w:lang w:eastAsia="ko-KR"/>
              </w:rPr>
              <w:t xml:space="preserve"> </w:t>
            </w:r>
            <w:r w:rsidRPr="00AF6FF6">
              <w:rPr>
                <w:rFonts w:hint="cs"/>
                <w:spacing w:val="-4"/>
                <w:sz w:val="18"/>
                <w:szCs w:val="24"/>
                <w:rtl/>
                <w:lang w:eastAsia="ko-KR"/>
              </w:rPr>
              <w:t>لنطاق</w:t>
            </w:r>
            <w:r w:rsidRPr="00AF6FF6">
              <w:rPr>
                <w:rFonts w:hint="cs"/>
                <w:spacing w:val="-4"/>
                <w:sz w:val="18"/>
                <w:szCs w:val="24"/>
                <w:rtl/>
                <w:lang w:eastAsia="ko-KR" w:bidi="ar-EG"/>
              </w:rPr>
              <w:t xml:space="preserve"> </w:t>
            </w:r>
            <w:r w:rsidRPr="00AF6FF6">
              <w:rPr>
                <w:spacing w:val="-4"/>
                <w:sz w:val="18"/>
                <w:szCs w:val="24"/>
                <w:lang w:eastAsia="ko-KR"/>
              </w:rPr>
              <w:t>GHz 5,8</w:t>
            </w:r>
            <w:r w:rsidR="002E6D41">
              <w:rPr>
                <w:rFonts w:hint="cs"/>
                <w:rtl/>
                <w:lang w:bidi="ar-EG"/>
              </w:rPr>
              <w:t>.</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C04191" w:rsidP="006472ED">
            <w:pPr>
              <w:pStyle w:val="TableText0"/>
              <w:spacing w:before="20" w:after="60" w:line="260" w:lineRule="exact"/>
              <w:jc w:val="center"/>
              <w:rPr>
                <w:kern w:val="14"/>
                <w:rtl/>
                <w:lang w:bidi="ar-EG"/>
              </w:rPr>
            </w:pPr>
            <w:r w:rsidRPr="00DC3CC5">
              <w:t>2 410</w:t>
            </w:r>
            <w:r w:rsidR="007A6D78">
              <w:rPr>
                <w:rFonts w:hint="cs"/>
                <w:rtl/>
                <w:lang w:eastAsia="ko-KR" w:bidi="ar-EG"/>
              </w:rPr>
              <w:t>،</w:t>
            </w:r>
            <w:r>
              <w:rPr>
                <w:rFonts w:hint="cs"/>
                <w:rtl/>
                <w:lang w:eastAsia="ko-KR" w:bidi="ar-EG"/>
              </w:rPr>
              <w:t xml:space="preserve"> </w:t>
            </w:r>
            <w:r w:rsidRPr="00DC3CC5">
              <w:t>2 430</w:t>
            </w:r>
            <w:r w:rsidR="007A6D78">
              <w:rPr>
                <w:rFonts w:hint="cs"/>
                <w:rtl/>
                <w:lang w:eastAsia="ko-KR"/>
              </w:rPr>
              <w:t>،</w:t>
            </w:r>
            <w:r>
              <w:rPr>
                <w:rFonts w:hint="cs"/>
                <w:rtl/>
                <w:lang w:eastAsia="ko-KR"/>
              </w:rPr>
              <w:t xml:space="preserve"> </w:t>
            </w:r>
            <w:r w:rsidRPr="00DC3CC5">
              <w:t>2</w:t>
            </w:r>
            <w:r w:rsidR="000A314E">
              <w:t> </w:t>
            </w:r>
            <w:r w:rsidRPr="00DC3CC5">
              <w:t>450</w:t>
            </w:r>
            <w:r w:rsidR="000A314E">
              <w:br/>
            </w:r>
            <w:r w:rsidRPr="00DC3CC5">
              <w:rPr>
                <w:rFonts w:hint="cs"/>
                <w:rtl/>
                <w:lang w:eastAsia="ko-KR"/>
              </w:rPr>
              <w:t>و</w:t>
            </w:r>
            <w:r w:rsidRPr="00DC3CC5">
              <w:rPr>
                <w:kern w:val="14"/>
                <w:vertAlign w:val="superscript"/>
                <w:lang w:eastAsia="ko-KR" w:bidi="ar-EG"/>
              </w:rPr>
              <w:t>6</w:t>
            </w:r>
            <w:r w:rsidRPr="00DC3CC5">
              <w:rPr>
                <w:kern w:val="14"/>
                <w:lang w:eastAsia="ko-KR" w:bidi="ar-EG"/>
              </w:rPr>
              <w:t>MHz</w:t>
            </w:r>
            <w:r>
              <w:rPr>
                <w:kern w:val="14"/>
                <w:lang w:bidi="ar-EG"/>
              </w:rPr>
              <w:t> </w:t>
            </w:r>
            <w:r w:rsidRPr="00DC3CC5">
              <w:rPr>
                <w:kern w:val="14"/>
                <w:lang w:bidi="ar-EG"/>
              </w:rPr>
              <w:t>2</w:t>
            </w:r>
            <w:r w:rsidR="000A314E">
              <w:rPr>
                <w:kern w:val="14"/>
                <w:lang w:bidi="ar-EG"/>
              </w:rPr>
              <w:t> </w:t>
            </w:r>
            <w:r w:rsidRPr="00DC3CC5">
              <w:rPr>
                <w:kern w:val="14"/>
                <w:lang w:bidi="ar-EG"/>
              </w:rPr>
              <w:t>470</w:t>
            </w:r>
            <w:r w:rsidRPr="00D74E94">
              <w:rPr>
                <w:rFonts w:hint="cs"/>
                <w:kern w:val="14"/>
                <w:vertAlign w:val="superscript"/>
                <w:rtl/>
                <w:lang w:bidi="ar-EG"/>
              </w:rPr>
              <w:t>)</w:t>
            </w:r>
          </w:p>
        </w:tc>
        <w:tc>
          <w:tcPr>
            <w:tcW w:w="1125" w:type="pct"/>
            <w:vAlign w:val="center"/>
          </w:tcPr>
          <w:p w:rsidR="00C04191" w:rsidRPr="00DC3CC5" w:rsidRDefault="00C04191" w:rsidP="006472ED">
            <w:pPr>
              <w:pStyle w:val="TableText0"/>
              <w:spacing w:before="20" w:after="60" w:line="260" w:lineRule="exact"/>
              <w:jc w:val="center"/>
              <w:rPr>
                <w:kern w:val="14"/>
                <w:lang w:eastAsia="ko-KR" w:bidi="ar-EG"/>
              </w:rPr>
            </w:pPr>
            <w:r>
              <w:rPr>
                <w:kern w:val="14"/>
                <w:lang w:eastAsia="ko-KR" w:bidi="ar-EG"/>
              </w:rPr>
              <w:t>mW</w:t>
            </w:r>
            <w:r w:rsidR="002E6D41">
              <w:rPr>
                <w:kern w:val="14"/>
                <w:lang w:eastAsia="ko-KR" w:bidi="ar-EG"/>
              </w:rPr>
              <w:t> </w:t>
            </w:r>
            <w:r>
              <w:rPr>
                <w:kern w:val="14"/>
                <w:lang w:eastAsia="ko-KR" w:bidi="ar-EG"/>
              </w:rPr>
              <w:t>10</w:t>
            </w:r>
          </w:p>
        </w:tc>
        <w:tc>
          <w:tcPr>
            <w:tcW w:w="1466" w:type="pct"/>
          </w:tcPr>
          <w:p w:rsidR="00C04191" w:rsidRPr="00DC3CC5" w:rsidRDefault="00C04191" w:rsidP="002E6D41">
            <w:pPr>
              <w:pStyle w:val="TableText0"/>
              <w:spacing w:before="20" w:after="60" w:line="260" w:lineRule="exact"/>
              <w:rPr>
                <w:rtl/>
                <w:lang w:eastAsia="ko-KR"/>
              </w:rPr>
            </w:pPr>
            <w:r w:rsidRPr="00DC3CC5">
              <w:rPr>
                <w:rFonts w:hint="cs"/>
                <w:rtl/>
              </w:rPr>
              <w:t>الكسب الاسمي للهوائي</w:t>
            </w:r>
            <w:r w:rsidR="002E6D41">
              <w:rPr>
                <w:rFonts w:hint="cs"/>
                <w:rtl/>
              </w:rPr>
              <w:t xml:space="preserve"> </w:t>
            </w:r>
            <w:r w:rsidRPr="00DC3CC5">
              <w:rPr>
                <w:lang w:eastAsia="ko-KR"/>
              </w:rPr>
              <w:t>dBi</w:t>
            </w:r>
            <w:r w:rsidR="002E6D41">
              <w:rPr>
                <w:lang w:eastAsia="ko-KR"/>
              </w:rPr>
              <w:t> 6</w:t>
            </w:r>
            <w:r>
              <w:rPr>
                <w:rtl/>
                <w:lang w:eastAsia="ko-KR"/>
              </w:rPr>
              <w:br/>
            </w:r>
            <w:r w:rsidRPr="00DC3CC5">
              <w:rPr>
                <w:rFonts w:hint="cs"/>
                <w:rtl/>
                <w:lang w:eastAsia="ko-KR"/>
              </w:rPr>
              <w:t>(</w:t>
            </w:r>
            <w:r w:rsidRPr="00DC3CC5">
              <w:rPr>
                <w:lang w:eastAsia="ko-KR"/>
              </w:rPr>
              <w:t>dBi</w:t>
            </w:r>
            <w:r>
              <w:rPr>
                <w:lang w:eastAsia="ko-KR"/>
              </w:rPr>
              <w:t> </w:t>
            </w:r>
            <w:r w:rsidRPr="00DC3CC5">
              <w:rPr>
                <w:lang w:eastAsia="ko-KR"/>
              </w:rPr>
              <w:t>20</w:t>
            </w:r>
            <w:r>
              <w:rPr>
                <w:rFonts w:hint="cs"/>
                <w:rtl/>
                <w:lang w:eastAsia="ko-KR" w:bidi="ar-EG"/>
              </w:rPr>
              <w:t xml:space="preserve"> </w:t>
            </w:r>
            <w:r w:rsidRPr="00DC3CC5">
              <w:rPr>
                <w:rFonts w:hint="cs"/>
                <w:rtl/>
                <w:lang w:eastAsia="ko-KR"/>
              </w:rPr>
              <w:t>في حالة تطبيق من نقطة</w:t>
            </w:r>
            <w:r>
              <w:rPr>
                <w:lang w:eastAsia="ko-KR"/>
              </w:rPr>
              <w:t>-</w:t>
            </w:r>
            <w:r w:rsidRPr="00DC3CC5">
              <w:rPr>
                <w:rFonts w:hint="cs"/>
                <w:rtl/>
                <w:lang w:eastAsia="ko-KR"/>
              </w:rPr>
              <w:t>إلى</w:t>
            </w:r>
            <w:r>
              <w:rPr>
                <w:lang w:eastAsia="ko-KR"/>
              </w:rPr>
              <w:t>-</w:t>
            </w:r>
            <w:r w:rsidRPr="00DC3CC5">
              <w:rPr>
                <w:rFonts w:hint="cs"/>
                <w:rtl/>
                <w:lang w:eastAsia="ko-KR"/>
              </w:rPr>
              <w:t>نقطة)</w:t>
            </w:r>
          </w:p>
          <w:p w:rsidR="00C04191" w:rsidRPr="00DC3CC5" w:rsidRDefault="00C04191" w:rsidP="00032731">
            <w:pPr>
              <w:pStyle w:val="TableText0"/>
              <w:spacing w:before="20" w:after="60" w:line="260" w:lineRule="exact"/>
              <w:rPr>
                <w:rtl/>
                <w:lang w:eastAsia="ko-KR" w:bidi="ar-EG"/>
              </w:rPr>
            </w:pPr>
            <w:r w:rsidRPr="00DC3CC5">
              <w:rPr>
                <w:rFonts w:hint="cs"/>
                <w:rtl/>
              </w:rPr>
              <w:t xml:space="preserve">المشغول </w:t>
            </w:r>
            <w:r w:rsidRPr="00DC3CC5">
              <w:rPr>
                <w:lang w:eastAsia="ko-KR"/>
              </w:rPr>
              <w:t>OBW</w:t>
            </w:r>
            <w:r w:rsidRPr="00DC3CC5">
              <w:rPr>
                <w:rFonts w:hint="cs"/>
                <w:rtl/>
                <w:lang w:eastAsia="ko-KR"/>
              </w:rPr>
              <w:t xml:space="preserve"> هو</w:t>
            </w:r>
            <w:r w:rsidR="00032731">
              <w:rPr>
                <w:rFonts w:hint="cs"/>
                <w:rtl/>
                <w:lang w:eastAsia="ko-KR"/>
              </w:rPr>
              <w:t xml:space="preserve"> </w:t>
            </w:r>
            <w:r w:rsidRPr="00DC3CC5">
              <w:rPr>
                <w:lang w:eastAsia="ko-KR"/>
              </w:rPr>
              <w:t>MHz</w:t>
            </w:r>
            <w:r>
              <w:rPr>
                <w:lang w:eastAsia="ko-KR"/>
              </w:rPr>
              <w:t> </w:t>
            </w:r>
            <w:r w:rsidRPr="00DC3CC5">
              <w:rPr>
                <w:lang w:eastAsia="ko-KR"/>
              </w:rPr>
              <w:t>16</w:t>
            </w:r>
          </w:p>
          <w:p w:rsidR="00C04191" w:rsidRPr="00DC3CC5" w:rsidRDefault="00C04191" w:rsidP="006472ED">
            <w:pPr>
              <w:pStyle w:val="TableText0"/>
              <w:spacing w:before="20" w:after="60" w:line="260" w:lineRule="exact"/>
              <w:ind w:left="237" w:hanging="237"/>
              <w:rPr>
                <w:rtl/>
              </w:rPr>
            </w:pPr>
            <w:r w:rsidRPr="00157B4F">
              <w:rPr>
                <w:vertAlign w:val="superscript"/>
                <w:lang w:eastAsia="ko-KR"/>
              </w:rPr>
              <w:t>6</w:t>
            </w:r>
            <w:r w:rsidRPr="00157B4F">
              <w:rPr>
                <w:rFonts w:hint="cs"/>
                <w:vertAlign w:val="superscript"/>
                <w:rtl/>
                <w:lang w:eastAsia="ko-KR"/>
              </w:rPr>
              <w:t>)</w:t>
            </w:r>
            <w:r>
              <w:rPr>
                <w:lang w:eastAsia="ko-KR"/>
              </w:rPr>
              <w:tab/>
            </w:r>
            <w:r w:rsidRPr="00AF6FF6">
              <w:rPr>
                <w:rFonts w:hint="cs"/>
                <w:sz w:val="18"/>
                <w:szCs w:val="24"/>
                <w:rtl/>
                <w:lang w:eastAsia="ko-KR"/>
              </w:rPr>
              <w:t xml:space="preserve">للإرسال </w:t>
            </w:r>
            <w:r w:rsidR="002E6D41" w:rsidRPr="006472ED">
              <w:rPr>
                <w:rFonts w:hint="cs"/>
                <w:spacing w:val="-4"/>
                <w:sz w:val="18"/>
                <w:szCs w:val="24"/>
                <w:rtl/>
                <w:lang w:eastAsia="ko-KR"/>
              </w:rPr>
              <w:t>الفيديوي</w:t>
            </w:r>
            <w:r w:rsidRPr="00AF6FF6">
              <w:rPr>
                <w:rFonts w:hint="cs"/>
                <w:sz w:val="18"/>
                <w:szCs w:val="24"/>
                <w:rtl/>
                <w:lang w:eastAsia="ko-KR"/>
              </w:rPr>
              <w:t xml:space="preserve"> التماثلي حصراً.</w:t>
            </w:r>
          </w:p>
        </w:tc>
      </w:tr>
      <w:tr w:rsidR="00C04191" w:rsidRPr="00DC3CC5">
        <w:trPr>
          <w:cantSplit/>
          <w:jc w:val="center"/>
        </w:trPr>
        <w:tc>
          <w:tcPr>
            <w:tcW w:w="328" w:type="pct"/>
            <w:vMerge/>
            <w:vAlign w:val="center"/>
          </w:tcPr>
          <w:p w:rsidR="00C04191" w:rsidRPr="00DC3CC5" w:rsidRDefault="00C04191" w:rsidP="006472ED">
            <w:pPr>
              <w:pStyle w:val="TableText0"/>
              <w:spacing w:before="20" w:after="60" w:line="260" w:lineRule="exact"/>
              <w:jc w:val="center"/>
            </w:pPr>
          </w:p>
        </w:tc>
        <w:tc>
          <w:tcPr>
            <w:tcW w:w="787" w:type="pct"/>
            <w:vMerge/>
            <w:vAlign w:val="center"/>
          </w:tcPr>
          <w:p w:rsidR="00C04191" w:rsidRPr="00DC3CC5" w:rsidRDefault="00C04191" w:rsidP="002E6D41">
            <w:pPr>
              <w:pStyle w:val="TableText0"/>
              <w:spacing w:before="20" w:after="60" w:line="260" w:lineRule="exact"/>
              <w:rPr>
                <w:rtl/>
              </w:rPr>
            </w:pPr>
          </w:p>
        </w:tc>
        <w:tc>
          <w:tcPr>
            <w:tcW w:w="1294" w:type="pct"/>
            <w:vAlign w:val="center"/>
          </w:tcPr>
          <w:p w:rsidR="00C04191" w:rsidRPr="00DC3CC5" w:rsidRDefault="00C04191" w:rsidP="006472ED">
            <w:pPr>
              <w:pStyle w:val="TableText0"/>
              <w:spacing w:before="20" w:after="60" w:line="260" w:lineRule="exact"/>
              <w:jc w:val="center"/>
              <w:rPr>
                <w:rtl/>
                <w:lang w:bidi="ar-EG"/>
              </w:rPr>
            </w:pPr>
            <w:r w:rsidRPr="00DC3CC5">
              <w:t>5</w:t>
            </w:r>
            <w:r w:rsidR="00AD75AB">
              <w:t> </w:t>
            </w:r>
            <w:r w:rsidRPr="00DC3CC5">
              <w:t>800</w:t>
            </w:r>
            <w:r>
              <w:rPr>
                <w:rtl/>
                <w:lang w:eastAsia="ko-KR"/>
              </w:rPr>
              <w:t xml:space="preserve"> و</w:t>
            </w:r>
            <w:r>
              <w:rPr>
                <w:vertAlign w:val="superscript"/>
                <w:lang w:eastAsia="ko-KR"/>
              </w:rPr>
              <w:t>(</w:t>
            </w:r>
            <w:r w:rsidRPr="00DC3CC5">
              <w:rPr>
                <w:vertAlign w:val="superscript"/>
                <w:lang w:eastAsia="ko-KR"/>
              </w:rPr>
              <w:t>7</w:t>
            </w:r>
            <w:r w:rsidRPr="00DC3CC5">
              <w:rPr>
                <w:lang w:eastAsia="ko-KR"/>
              </w:rPr>
              <w:t>MHz</w:t>
            </w:r>
            <w:r w:rsidR="00AD75AB">
              <w:t> </w:t>
            </w:r>
            <w:r w:rsidRPr="00DC3CC5">
              <w:t>5</w:t>
            </w:r>
            <w:r w:rsidR="00AD75AB">
              <w:t> </w:t>
            </w:r>
            <w:r w:rsidRPr="00DC3CC5">
              <w:t>810</w:t>
            </w:r>
          </w:p>
        </w:tc>
        <w:tc>
          <w:tcPr>
            <w:tcW w:w="1125" w:type="pct"/>
            <w:vAlign w:val="center"/>
          </w:tcPr>
          <w:p w:rsidR="00C04191" w:rsidRPr="00DC3CC5" w:rsidRDefault="00C04191" w:rsidP="006472ED">
            <w:pPr>
              <w:pStyle w:val="TableText0"/>
              <w:spacing w:before="20" w:after="60" w:line="260" w:lineRule="exact"/>
              <w:jc w:val="center"/>
              <w:rPr>
                <w:rtl/>
              </w:rPr>
            </w:pPr>
            <w:r w:rsidRPr="00DC3CC5">
              <w:rPr>
                <w:lang w:eastAsia="ko-KR"/>
              </w:rPr>
              <w:t>(e.r.p.)</w:t>
            </w:r>
            <w:r w:rsidR="002E6D41">
              <w:rPr>
                <w:lang w:eastAsia="ko-KR"/>
              </w:rPr>
              <w:t> </w:t>
            </w:r>
            <w:r w:rsidRPr="00DC3CC5">
              <w:rPr>
                <w:lang w:eastAsia="ko-KR"/>
              </w:rPr>
              <w:t>mW</w:t>
            </w:r>
            <w:r w:rsidR="002E6D41">
              <w:rPr>
                <w:lang w:eastAsia="ko-KR"/>
              </w:rPr>
              <w:t> </w:t>
            </w:r>
            <w:r>
              <w:rPr>
                <w:lang w:eastAsia="ko-KR"/>
              </w:rPr>
              <w:t>10</w:t>
            </w:r>
          </w:p>
        </w:tc>
        <w:tc>
          <w:tcPr>
            <w:tcW w:w="1466" w:type="pct"/>
          </w:tcPr>
          <w:p w:rsidR="00C04191" w:rsidRPr="00DC3CC5" w:rsidRDefault="00C04191" w:rsidP="002E6D41">
            <w:pPr>
              <w:pStyle w:val="TableText0"/>
              <w:spacing w:before="20" w:after="60" w:line="260" w:lineRule="exact"/>
              <w:rPr>
                <w:rtl/>
                <w:lang w:eastAsia="ko-KR"/>
              </w:rPr>
            </w:pPr>
            <w:r w:rsidRPr="00DC3CC5">
              <w:rPr>
                <w:rFonts w:hint="cs"/>
                <w:rtl/>
              </w:rPr>
              <w:t>الكسب الاسمي للهوائي</w:t>
            </w:r>
            <w:r w:rsidR="002E6D41">
              <w:rPr>
                <w:rFonts w:hint="cs"/>
                <w:rtl/>
                <w:lang w:bidi="ar-EG"/>
              </w:rPr>
              <w:t xml:space="preserve"> </w:t>
            </w:r>
            <w:r w:rsidRPr="00DC3CC5">
              <w:rPr>
                <w:lang w:eastAsia="ko-KR"/>
              </w:rPr>
              <w:t>dBi</w:t>
            </w:r>
            <w:r>
              <w:rPr>
                <w:lang w:eastAsia="ko-KR"/>
              </w:rPr>
              <w:t> </w:t>
            </w:r>
            <w:r w:rsidRPr="00DC3CC5">
              <w:rPr>
                <w:lang w:eastAsia="ko-KR"/>
              </w:rPr>
              <w:t>22</w:t>
            </w:r>
            <w:r w:rsidR="002E6D41">
              <w:rPr>
                <w:rFonts w:hint="cs"/>
                <w:rtl/>
                <w:lang w:eastAsia="ko-KR"/>
              </w:rPr>
              <w:br/>
            </w:r>
            <w:r w:rsidRPr="00DC3CC5">
              <w:rPr>
                <w:rFonts w:hint="cs"/>
                <w:rtl/>
              </w:rPr>
              <w:t>للوحدات</w:t>
            </w:r>
            <w:r w:rsidRPr="00DC3CC5">
              <w:rPr>
                <w:rFonts w:hint="cs"/>
                <w:rtl/>
                <w:lang w:eastAsia="ko-KR"/>
              </w:rPr>
              <w:t xml:space="preserve"> المنصوبة على جانب الطريق</w:t>
            </w:r>
            <w:r>
              <w:rPr>
                <w:rFonts w:hint="cs"/>
                <w:rtl/>
                <w:lang w:eastAsia="ko-KR"/>
              </w:rPr>
              <w:t xml:space="preserve"> و</w:t>
            </w:r>
            <w:r w:rsidRPr="00DC3CC5">
              <w:rPr>
                <w:lang w:eastAsia="ko-KR"/>
              </w:rPr>
              <w:t>dBi</w:t>
            </w:r>
            <w:r w:rsidR="002E6D41">
              <w:rPr>
                <w:lang w:eastAsia="ko-KR"/>
              </w:rPr>
              <w:t> </w:t>
            </w:r>
            <w:r w:rsidRPr="00DC3CC5">
              <w:rPr>
                <w:lang w:eastAsia="ko-KR"/>
              </w:rPr>
              <w:t>8</w:t>
            </w:r>
            <w:r w:rsidR="002E6D41">
              <w:rPr>
                <w:rFonts w:hint="cs"/>
                <w:rtl/>
                <w:lang w:eastAsia="ko-KR"/>
              </w:rPr>
              <w:t xml:space="preserve"> للوحدات المنصوبة على مركبة.</w:t>
            </w:r>
          </w:p>
          <w:p w:rsidR="00C04191" w:rsidRPr="00DC3CC5" w:rsidRDefault="00C04191" w:rsidP="002E6D41">
            <w:pPr>
              <w:pStyle w:val="TableText0"/>
              <w:spacing w:before="20" w:after="60" w:line="260" w:lineRule="exact"/>
              <w:rPr>
                <w:rtl/>
                <w:lang w:eastAsia="ko-KR" w:bidi="ar-EG"/>
              </w:rPr>
            </w:pPr>
            <w:r w:rsidRPr="00DC3CC5">
              <w:rPr>
                <w:rFonts w:hint="cs"/>
                <w:rtl/>
              </w:rPr>
              <w:t xml:space="preserve">المشغول </w:t>
            </w:r>
            <w:r w:rsidRPr="00DC3CC5">
              <w:rPr>
                <w:lang w:eastAsia="ko-KR"/>
              </w:rPr>
              <w:t>OBW</w:t>
            </w:r>
            <w:r w:rsidRPr="00DC3CC5">
              <w:rPr>
                <w:rFonts w:hint="cs"/>
                <w:rtl/>
                <w:lang w:eastAsia="ko-KR"/>
              </w:rPr>
              <w:t xml:space="preserve"> هو</w:t>
            </w:r>
            <w:r w:rsidR="002E6D41">
              <w:rPr>
                <w:rFonts w:hint="cs"/>
                <w:rtl/>
                <w:lang w:eastAsia="ko-KR"/>
              </w:rPr>
              <w:t xml:space="preserve"> </w:t>
            </w:r>
            <w:r w:rsidRPr="00DC3CC5">
              <w:rPr>
                <w:lang w:eastAsia="ko-KR"/>
              </w:rPr>
              <w:t>MHz</w:t>
            </w:r>
            <w:r>
              <w:rPr>
                <w:lang w:eastAsia="ko-KR"/>
              </w:rPr>
              <w:t> </w:t>
            </w:r>
            <w:r w:rsidRPr="00DC3CC5">
              <w:rPr>
                <w:lang w:eastAsia="ko-KR"/>
              </w:rPr>
              <w:t>8</w:t>
            </w:r>
          </w:p>
          <w:p w:rsidR="00C04191" w:rsidRPr="00DC3CC5" w:rsidRDefault="00C04191" w:rsidP="006472ED">
            <w:pPr>
              <w:pStyle w:val="TableText0"/>
              <w:spacing w:before="20" w:after="60" w:line="260" w:lineRule="exact"/>
              <w:ind w:left="237" w:hanging="237"/>
              <w:rPr>
                <w:rtl/>
              </w:rPr>
            </w:pPr>
            <w:r w:rsidRPr="00157B4F">
              <w:rPr>
                <w:vertAlign w:val="superscript"/>
                <w:lang w:eastAsia="ko-KR"/>
              </w:rPr>
              <w:t>7</w:t>
            </w:r>
            <w:r w:rsidRPr="00157B4F">
              <w:rPr>
                <w:rFonts w:hint="cs"/>
                <w:vertAlign w:val="superscript"/>
                <w:rtl/>
                <w:lang w:eastAsia="ko-KR"/>
              </w:rPr>
              <w:t>)</w:t>
            </w:r>
            <w:r>
              <w:rPr>
                <w:rtl/>
                <w:lang w:eastAsia="ko-KR"/>
              </w:rPr>
              <w:tab/>
            </w:r>
            <w:r w:rsidRPr="00AF6FF6">
              <w:rPr>
                <w:rFonts w:hint="cs"/>
                <w:sz w:val="18"/>
                <w:szCs w:val="24"/>
                <w:rtl/>
                <w:lang w:eastAsia="ko-KR"/>
              </w:rPr>
              <w:t xml:space="preserve">للاتصالات القصيرة المدى المكرسة </w:t>
            </w:r>
            <w:r>
              <w:rPr>
                <w:sz w:val="18"/>
                <w:szCs w:val="24"/>
                <w:lang w:eastAsia="ko-KR"/>
              </w:rPr>
              <w:t>(</w:t>
            </w:r>
            <w:r w:rsidRPr="00AF6FF6">
              <w:rPr>
                <w:sz w:val="18"/>
                <w:szCs w:val="24"/>
                <w:lang w:eastAsia="ko-KR"/>
              </w:rPr>
              <w:t>DSRC</w:t>
            </w:r>
            <w:r>
              <w:rPr>
                <w:sz w:val="18"/>
                <w:szCs w:val="24"/>
                <w:lang w:eastAsia="ko-KR"/>
              </w:rPr>
              <w:t>)</w:t>
            </w:r>
            <w:r w:rsidRPr="00AF6FF6">
              <w:rPr>
                <w:rFonts w:hint="cs"/>
                <w:sz w:val="18"/>
                <w:szCs w:val="24"/>
                <w:rtl/>
                <w:lang w:eastAsia="ko-KR"/>
              </w:rPr>
              <w:t>.</w:t>
            </w:r>
          </w:p>
        </w:tc>
      </w:tr>
    </w:tbl>
    <w:p w:rsidR="006472ED" w:rsidRPr="00111A24" w:rsidRDefault="006472ED" w:rsidP="006472ED">
      <w:pPr>
        <w:pStyle w:val="TableNo0"/>
        <w:rPr>
          <w:rtl/>
        </w:rPr>
      </w:pPr>
      <w:r w:rsidRPr="00111A24">
        <w:rPr>
          <w:rFonts w:hint="cs"/>
          <w:rtl/>
        </w:rPr>
        <w:lastRenderedPageBreak/>
        <w:t>الج</w:t>
      </w:r>
      <w:r>
        <w:rPr>
          <w:rFonts w:hint="cs"/>
          <w:rtl/>
        </w:rPr>
        <w:t>ـ</w:t>
      </w:r>
      <w:r w:rsidRPr="00111A24">
        <w:rPr>
          <w:rFonts w:hint="cs"/>
          <w:rtl/>
        </w:rPr>
        <w:t xml:space="preserve">دول </w:t>
      </w:r>
      <w:r w:rsidRPr="00111A24">
        <w:t>2</w:t>
      </w:r>
      <w:r>
        <w:t>0</w:t>
      </w:r>
      <w:r>
        <w:rPr>
          <w:rFonts w:hint="cs"/>
          <w:rtl/>
        </w:rPr>
        <w:t xml:space="preserve"> (</w:t>
      </w:r>
      <w:r>
        <w:rPr>
          <w:rFonts w:hint="cs"/>
          <w:i/>
          <w:iCs/>
          <w:rtl/>
        </w:rPr>
        <w:t xml:space="preserve"> </w:t>
      </w:r>
      <w:r w:rsidRPr="006E35BA">
        <w:rPr>
          <w:rFonts w:hint="cs"/>
          <w:i/>
          <w:iCs/>
          <w:rtl/>
        </w:rPr>
        <w:t>تاب</w:t>
      </w:r>
      <w:r>
        <w:rPr>
          <w:rFonts w:hint="cs"/>
          <w:i/>
          <w:iCs/>
          <w:rtl/>
        </w:rPr>
        <w:t>ـ</w:t>
      </w:r>
      <w:r w:rsidRPr="006E35BA">
        <w:rPr>
          <w:rFonts w:hint="cs"/>
          <w:i/>
          <w:iCs/>
          <w:rtl/>
        </w:rPr>
        <w:t>ع</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6472ED" w:rsidRPr="00DC3CC5">
        <w:trPr>
          <w:cantSplit/>
          <w:jc w:val="center"/>
        </w:trPr>
        <w:tc>
          <w:tcPr>
            <w:tcW w:w="328"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الرقم</w:t>
            </w:r>
          </w:p>
        </w:tc>
        <w:tc>
          <w:tcPr>
            <w:tcW w:w="787"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التطبيق</w:t>
            </w:r>
          </w:p>
        </w:tc>
        <w:tc>
          <w:tcPr>
            <w:tcW w:w="1294"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نطاقات التردد/الترددات</w:t>
            </w:r>
          </w:p>
        </w:tc>
        <w:tc>
          <w:tcPr>
            <w:tcW w:w="1125"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شدة المجال العظمى/قدرة خرج التردد الراديوي</w:t>
            </w:r>
          </w:p>
        </w:tc>
        <w:tc>
          <w:tcPr>
            <w:tcW w:w="1466" w:type="pct"/>
            <w:vAlign w:val="center"/>
          </w:tcPr>
          <w:p w:rsidR="006472ED" w:rsidRPr="00DC3CC5" w:rsidRDefault="006472ED" w:rsidP="008E3C19">
            <w:pPr>
              <w:pStyle w:val="Tablehead"/>
              <w:spacing w:before="20" w:after="60" w:line="300" w:lineRule="exact"/>
              <w:rPr>
                <w:rtl/>
                <w:lang w:val="fr-FR" w:bidi="ar-SY"/>
              </w:rPr>
            </w:pPr>
            <w:r w:rsidRPr="00DC3CC5">
              <w:rPr>
                <w:rFonts w:hint="cs"/>
                <w:rtl/>
                <w:lang w:val="fr-FR" w:bidi="ar-SY"/>
              </w:rPr>
              <w:t>شروح</w:t>
            </w:r>
          </w:p>
        </w:tc>
      </w:tr>
      <w:tr w:rsidR="00C04191" w:rsidRPr="00DC3CC5">
        <w:trPr>
          <w:cantSplit/>
          <w:jc w:val="center"/>
        </w:trPr>
        <w:tc>
          <w:tcPr>
            <w:tcW w:w="328" w:type="pct"/>
            <w:vMerge w:val="restart"/>
            <w:vAlign w:val="center"/>
          </w:tcPr>
          <w:p w:rsidR="00C04191" w:rsidRPr="00DC3CC5" w:rsidRDefault="00C04191" w:rsidP="008E3C19">
            <w:pPr>
              <w:pStyle w:val="TableText0"/>
              <w:spacing w:before="20" w:after="60"/>
              <w:jc w:val="center"/>
              <w:rPr>
                <w:rtl/>
              </w:rPr>
            </w:pPr>
            <w:r w:rsidRPr="00DC3CC5">
              <w:t>13</w:t>
            </w:r>
          </w:p>
        </w:tc>
        <w:tc>
          <w:tcPr>
            <w:tcW w:w="787" w:type="pct"/>
            <w:vMerge w:val="restart"/>
            <w:vAlign w:val="center"/>
          </w:tcPr>
          <w:p w:rsidR="00C04191" w:rsidRPr="00DC3CC5" w:rsidRDefault="00C04191" w:rsidP="008E3C19">
            <w:pPr>
              <w:pStyle w:val="TableText0"/>
              <w:spacing w:before="20" w:after="60"/>
              <w:rPr>
                <w:rtl/>
              </w:rPr>
            </w:pPr>
            <w:r w:rsidRPr="00DC3CC5">
              <w:rPr>
                <w:rFonts w:hint="cs"/>
                <w:rtl/>
              </w:rPr>
              <w:t>نظام تعرّ</w:t>
            </w:r>
            <w:r w:rsidR="006472ED">
              <w:rPr>
                <w:rFonts w:hint="cs"/>
                <w:rtl/>
              </w:rPr>
              <w:t>ُ</w:t>
            </w:r>
            <w:r w:rsidRPr="00DC3CC5">
              <w:rPr>
                <w:rFonts w:hint="cs"/>
                <w:rtl/>
              </w:rPr>
              <w:t>ف هوية المركبة</w:t>
            </w:r>
          </w:p>
        </w:tc>
        <w:tc>
          <w:tcPr>
            <w:tcW w:w="1294" w:type="pct"/>
            <w:vAlign w:val="center"/>
          </w:tcPr>
          <w:p w:rsidR="00C04191" w:rsidRPr="00DC3CC5" w:rsidRDefault="0031707E" w:rsidP="008E3C19">
            <w:pPr>
              <w:pStyle w:val="TableText0"/>
              <w:spacing w:before="20" w:after="60"/>
              <w:jc w:val="center"/>
              <w:rPr>
                <w:rtl/>
                <w:lang w:bidi="ar-EG"/>
              </w:rPr>
            </w:pPr>
            <w:r>
              <w:rPr>
                <w:lang w:eastAsia="ko-KR"/>
              </w:rPr>
              <w:t>MHz (</w:t>
            </w:r>
            <w:r w:rsidR="00C04191" w:rsidRPr="00DC3CC5">
              <w:rPr>
                <w:lang w:eastAsia="ko-KR"/>
              </w:rPr>
              <w:t>2</w:t>
            </w:r>
            <w:r>
              <w:rPr>
                <w:lang w:eastAsia="ko-KR"/>
              </w:rPr>
              <w:t> </w:t>
            </w:r>
            <w:r w:rsidR="00C04191" w:rsidRPr="00DC3CC5">
              <w:rPr>
                <w:lang w:eastAsia="ko-KR"/>
              </w:rPr>
              <w:t>453</w:t>
            </w:r>
            <w:r w:rsidR="00C04191">
              <w:rPr>
                <w:rFonts w:hint="cs"/>
                <w:lang w:eastAsia="ko-KR"/>
              </w:rPr>
              <w:t>-</w:t>
            </w:r>
            <w:r w:rsidR="00C04191" w:rsidRPr="00DC3CC5">
              <w:rPr>
                <w:lang w:eastAsia="ko-KR"/>
              </w:rPr>
              <w:t>2 427</w:t>
            </w:r>
            <w:r>
              <w:rPr>
                <w:lang w:eastAsia="ko-KR"/>
              </w:rPr>
              <w:t>) 2 440</w:t>
            </w:r>
            <w:r w:rsidR="00C04191" w:rsidRPr="00DC3CC5">
              <w:rPr>
                <w:rFonts w:hint="cs"/>
                <w:rtl/>
                <w:lang w:eastAsia="ko-KR"/>
              </w:rPr>
              <w:t>)</w:t>
            </w:r>
          </w:p>
        </w:tc>
        <w:tc>
          <w:tcPr>
            <w:tcW w:w="1125" w:type="pct"/>
            <w:vMerge w:val="restart"/>
            <w:vAlign w:val="center"/>
          </w:tcPr>
          <w:p w:rsidR="00C04191" w:rsidRPr="00DC3CC5" w:rsidRDefault="00C04191" w:rsidP="008E3C19">
            <w:pPr>
              <w:pStyle w:val="TableText0"/>
              <w:spacing w:before="20" w:after="60"/>
              <w:jc w:val="center"/>
              <w:rPr>
                <w:rtl/>
                <w:lang w:bidi="ar-EG"/>
              </w:rPr>
            </w:pPr>
            <w:r w:rsidRPr="00DC3CC5">
              <w:rPr>
                <w:lang w:eastAsia="ko-KR"/>
              </w:rPr>
              <w:t>mW</w:t>
            </w:r>
            <w:r w:rsidR="006472ED">
              <w:rPr>
                <w:lang w:eastAsia="ko-KR"/>
              </w:rPr>
              <w:t> </w:t>
            </w:r>
            <w:r w:rsidRPr="00DC3CC5">
              <w:rPr>
                <w:lang w:eastAsia="ko-KR"/>
              </w:rPr>
              <w:t>300</w:t>
            </w:r>
          </w:p>
        </w:tc>
        <w:tc>
          <w:tcPr>
            <w:tcW w:w="1466" w:type="pct"/>
            <w:vMerge w:val="restart"/>
          </w:tcPr>
          <w:p w:rsidR="00C04191" w:rsidRPr="00DC3CC5" w:rsidRDefault="00C04191" w:rsidP="008E3C19">
            <w:pPr>
              <w:pStyle w:val="TableText0"/>
              <w:spacing w:before="20" w:after="60"/>
              <w:rPr>
                <w:rtl/>
                <w:lang w:bidi="ar-EG"/>
              </w:rPr>
            </w:pPr>
            <w:r w:rsidRPr="00DC3CC5">
              <w:rPr>
                <w:rFonts w:hint="cs"/>
                <w:rtl/>
              </w:rPr>
              <w:t>الكسب الاسمي للهوائي</w:t>
            </w:r>
            <w:r w:rsidR="006472ED">
              <w:rPr>
                <w:rFonts w:hint="cs"/>
                <w:rtl/>
                <w:lang w:bidi="ar-EG"/>
              </w:rPr>
              <w:t xml:space="preserve"> </w:t>
            </w:r>
            <w:r w:rsidRPr="00DC3CC5">
              <w:rPr>
                <w:lang w:eastAsia="ko-KR"/>
              </w:rPr>
              <w:t>dBi</w:t>
            </w:r>
            <w:r w:rsidR="006472ED">
              <w:rPr>
                <w:lang w:eastAsia="ko-KR"/>
              </w:rPr>
              <w:t> 20</w:t>
            </w:r>
            <w:r w:rsidR="006472ED">
              <w:rPr>
                <w:rFonts w:hint="cs"/>
                <w:rtl/>
                <w:lang w:bidi="ar-EG"/>
              </w:rPr>
              <w:t>.</w:t>
            </w:r>
          </w:p>
        </w:tc>
      </w:tr>
      <w:tr w:rsidR="00C04191" w:rsidRPr="00DC3CC5">
        <w:trPr>
          <w:cantSplit/>
          <w:jc w:val="center"/>
        </w:trPr>
        <w:tc>
          <w:tcPr>
            <w:tcW w:w="328" w:type="pct"/>
            <w:vMerge/>
          </w:tcPr>
          <w:p w:rsidR="00C04191" w:rsidRPr="00DC3CC5" w:rsidRDefault="00C04191" w:rsidP="008E3C19">
            <w:pPr>
              <w:pStyle w:val="TableText0"/>
              <w:spacing w:before="20" w:after="60"/>
              <w:jc w:val="center"/>
            </w:pPr>
          </w:p>
        </w:tc>
        <w:tc>
          <w:tcPr>
            <w:tcW w:w="787" w:type="pct"/>
            <w:vMerge/>
          </w:tcPr>
          <w:p w:rsidR="00C04191" w:rsidRPr="00DC3CC5" w:rsidRDefault="00C04191" w:rsidP="008E3C19">
            <w:pPr>
              <w:pStyle w:val="TableText0"/>
              <w:spacing w:before="20" w:after="60"/>
              <w:rPr>
                <w:rtl/>
              </w:rPr>
            </w:pPr>
          </w:p>
        </w:tc>
        <w:tc>
          <w:tcPr>
            <w:tcW w:w="1294" w:type="pct"/>
            <w:vAlign w:val="center"/>
          </w:tcPr>
          <w:p w:rsidR="00C04191" w:rsidRPr="00DC3CC5" w:rsidRDefault="0031707E" w:rsidP="008E3C19">
            <w:pPr>
              <w:pStyle w:val="TableText0"/>
              <w:spacing w:before="20" w:after="60"/>
              <w:jc w:val="center"/>
              <w:rPr>
                <w:lang w:bidi="ar-EG"/>
              </w:rPr>
            </w:pPr>
            <w:r>
              <w:rPr>
                <w:lang w:eastAsia="ko-KR" w:bidi="ar-EG"/>
              </w:rPr>
              <w:t>MHz (</w:t>
            </w:r>
            <w:r w:rsidR="00C04191">
              <w:rPr>
                <w:lang w:eastAsia="ko-KR"/>
              </w:rPr>
              <w:t>2</w:t>
            </w:r>
            <w:r w:rsidR="00714D4C">
              <w:rPr>
                <w:lang w:eastAsia="ko-KR"/>
              </w:rPr>
              <w:t> </w:t>
            </w:r>
            <w:r w:rsidR="00C04191">
              <w:rPr>
                <w:lang w:eastAsia="ko-KR"/>
              </w:rPr>
              <w:t>465-2</w:t>
            </w:r>
            <w:r w:rsidR="00714D4C">
              <w:rPr>
                <w:lang w:eastAsia="ko-KR"/>
              </w:rPr>
              <w:t> </w:t>
            </w:r>
            <w:r w:rsidR="00C04191">
              <w:rPr>
                <w:lang w:eastAsia="ko-KR"/>
              </w:rPr>
              <w:t>434</w:t>
            </w:r>
            <w:r>
              <w:rPr>
                <w:lang w:eastAsia="ko-KR" w:bidi="ar-EG"/>
              </w:rPr>
              <w:t>) 2 450</w:t>
            </w:r>
          </w:p>
        </w:tc>
        <w:tc>
          <w:tcPr>
            <w:tcW w:w="1125" w:type="pct"/>
            <w:vMerge/>
          </w:tcPr>
          <w:p w:rsidR="00C04191" w:rsidRPr="00DC3CC5" w:rsidRDefault="00C04191" w:rsidP="008E3C19">
            <w:pPr>
              <w:pStyle w:val="TableText0"/>
              <w:spacing w:before="20" w:after="60"/>
              <w:jc w:val="center"/>
              <w:rPr>
                <w:lang w:eastAsia="ko-KR"/>
              </w:rPr>
            </w:pPr>
          </w:p>
        </w:tc>
        <w:tc>
          <w:tcPr>
            <w:tcW w:w="1466" w:type="pct"/>
            <w:vMerge/>
          </w:tcPr>
          <w:p w:rsidR="00C04191" w:rsidRPr="00DC3CC5" w:rsidRDefault="00C04191" w:rsidP="008E3C19">
            <w:pPr>
              <w:pStyle w:val="TableText0"/>
              <w:spacing w:before="20" w:after="60"/>
              <w:rPr>
                <w:rtl/>
              </w:rPr>
            </w:pPr>
          </w:p>
        </w:tc>
      </w:tr>
      <w:tr w:rsidR="00C04191" w:rsidRPr="00DC3CC5">
        <w:trPr>
          <w:cantSplit/>
          <w:jc w:val="center"/>
        </w:trPr>
        <w:tc>
          <w:tcPr>
            <w:tcW w:w="328" w:type="pct"/>
            <w:vMerge/>
          </w:tcPr>
          <w:p w:rsidR="00C04191" w:rsidRPr="00DC3CC5" w:rsidRDefault="00C04191" w:rsidP="008E3C19">
            <w:pPr>
              <w:pStyle w:val="TableText0"/>
              <w:spacing w:before="20" w:after="60"/>
              <w:jc w:val="center"/>
            </w:pPr>
          </w:p>
        </w:tc>
        <w:tc>
          <w:tcPr>
            <w:tcW w:w="787" w:type="pct"/>
            <w:vMerge/>
          </w:tcPr>
          <w:p w:rsidR="00C04191" w:rsidRPr="00DC3CC5" w:rsidRDefault="00C04191" w:rsidP="008E3C19">
            <w:pPr>
              <w:pStyle w:val="TableText0"/>
              <w:spacing w:before="20" w:after="60"/>
              <w:rPr>
                <w:rtl/>
              </w:rPr>
            </w:pPr>
          </w:p>
        </w:tc>
        <w:tc>
          <w:tcPr>
            <w:tcW w:w="1294" w:type="pct"/>
          </w:tcPr>
          <w:p w:rsidR="00C04191" w:rsidRPr="00DC3CC5" w:rsidRDefault="0031707E" w:rsidP="008E3C19">
            <w:pPr>
              <w:pStyle w:val="TableText0"/>
              <w:spacing w:before="20" w:after="60"/>
              <w:jc w:val="center"/>
              <w:rPr>
                <w:rtl/>
              </w:rPr>
            </w:pPr>
            <w:r>
              <w:rPr>
                <w:lang w:eastAsia="ko-KR" w:bidi="ar-EG"/>
              </w:rPr>
              <w:t>MHz (</w:t>
            </w:r>
            <w:r w:rsidR="00C04191" w:rsidRPr="00DC3CC5">
              <w:rPr>
                <w:lang w:eastAsia="ko-KR"/>
              </w:rPr>
              <w:t>2 4</w:t>
            </w:r>
            <w:r w:rsidR="00C04191">
              <w:rPr>
                <w:lang w:eastAsia="ko-KR"/>
              </w:rPr>
              <w:t>70</w:t>
            </w:r>
            <w:r w:rsidR="00C04191">
              <w:rPr>
                <w:rFonts w:hint="cs"/>
                <w:lang w:eastAsia="ko-KR"/>
              </w:rPr>
              <w:t>-</w:t>
            </w:r>
            <w:r w:rsidR="00C04191" w:rsidRPr="00DC3CC5">
              <w:rPr>
                <w:lang w:eastAsia="ko-KR"/>
              </w:rPr>
              <w:t>2 4</w:t>
            </w:r>
            <w:r w:rsidR="00C04191">
              <w:rPr>
                <w:lang w:eastAsia="ko-KR"/>
              </w:rPr>
              <w:t>39</w:t>
            </w:r>
            <w:r>
              <w:rPr>
                <w:lang w:eastAsia="ko-KR"/>
              </w:rPr>
              <w:t>) 2 455</w:t>
            </w:r>
          </w:p>
        </w:tc>
        <w:tc>
          <w:tcPr>
            <w:tcW w:w="1125" w:type="pct"/>
            <w:vMerge/>
          </w:tcPr>
          <w:p w:rsidR="00C04191" w:rsidRPr="00DC3CC5" w:rsidRDefault="00C04191" w:rsidP="008E3C19">
            <w:pPr>
              <w:pStyle w:val="TableText0"/>
              <w:spacing w:before="20" w:after="60"/>
              <w:jc w:val="center"/>
              <w:rPr>
                <w:lang w:eastAsia="ko-KR"/>
              </w:rPr>
            </w:pPr>
          </w:p>
        </w:tc>
        <w:tc>
          <w:tcPr>
            <w:tcW w:w="1466" w:type="pct"/>
            <w:vMerge/>
          </w:tcPr>
          <w:p w:rsidR="00C04191" w:rsidRPr="00DC3CC5" w:rsidRDefault="00C04191" w:rsidP="008E3C19">
            <w:pPr>
              <w:pStyle w:val="TableText0"/>
              <w:spacing w:before="20" w:after="60"/>
              <w:rPr>
                <w:rtl/>
              </w:rPr>
            </w:pPr>
          </w:p>
        </w:tc>
      </w:tr>
      <w:tr w:rsidR="00C04191" w:rsidRPr="00DC3CC5">
        <w:trPr>
          <w:cantSplit/>
          <w:jc w:val="center"/>
        </w:trPr>
        <w:tc>
          <w:tcPr>
            <w:tcW w:w="328" w:type="pct"/>
            <w:vAlign w:val="center"/>
          </w:tcPr>
          <w:p w:rsidR="00C04191" w:rsidRPr="00DC3CC5" w:rsidRDefault="00C04191" w:rsidP="008E3C19">
            <w:pPr>
              <w:pStyle w:val="TableText0"/>
              <w:spacing w:before="20" w:after="60"/>
              <w:jc w:val="center"/>
            </w:pPr>
            <w:r w:rsidRPr="00DC3CC5">
              <w:rPr>
                <w:snapToGrid w:val="0"/>
              </w:rPr>
              <w:t>14</w:t>
            </w:r>
          </w:p>
        </w:tc>
        <w:tc>
          <w:tcPr>
            <w:tcW w:w="787" w:type="pct"/>
            <w:vAlign w:val="center"/>
          </w:tcPr>
          <w:p w:rsidR="00C04191" w:rsidRPr="00DC3CC5" w:rsidRDefault="00C04191" w:rsidP="008E3C19">
            <w:pPr>
              <w:pStyle w:val="TableText0"/>
              <w:spacing w:before="20" w:after="60"/>
              <w:rPr>
                <w:rtl/>
              </w:rPr>
            </w:pPr>
            <w:r w:rsidRPr="00DC3CC5">
              <w:rPr>
                <w:rFonts w:hint="cs"/>
                <w:rtl/>
              </w:rPr>
              <w:t>أنظمة رادار للبنية التحتية وللمركبات</w:t>
            </w:r>
          </w:p>
        </w:tc>
        <w:tc>
          <w:tcPr>
            <w:tcW w:w="1294" w:type="pct"/>
            <w:vAlign w:val="center"/>
          </w:tcPr>
          <w:p w:rsidR="00C04191" w:rsidRPr="00DC3CC5" w:rsidRDefault="0031707E" w:rsidP="008E3C19">
            <w:pPr>
              <w:pStyle w:val="TableText0"/>
              <w:spacing w:before="20" w:after="60"/>
              <w:jc w:val="center"/>
              <w:rPr>
                <w:rtl/>
                <w:lang w:bidi="ar-EG"/>
              </w:rPr>
            </w:pPr>
            <w:r>
              <w:rPr>
                <w:lang w:eastAsia="ko-KR"/>
              </w:rPr>
              <w:t>GHz </w:t>
            </w:r>
            <w:r w:rsidR="00C04191">
              <w:rPr>
                <w:lang w:eastAsia="ko-KR"/>
              </w:rPr>
              <w:t>77</w:t>
            </w:r>
            <w:r w:rsidR="00C04191" w:rsidRPr="00DC3CC5">
              <w:rPr>
                <w:lang w:eastAsia="ko-KR"/>
              </w:rPr>
              <w:t>-</w:t>
            </w:r>
            <w:r w:rsidR="00C04191">
              <w:rPr>
                <w:lang w:eastAsia="ko-KR"/>
              </w:rPr>
              <w:t>76</w:t>
            </w:r>
          </w:p>
        </w:tc>
        <w:tc>
          <w:tcPr>
            <w:tcW w:w="1125" w:type="pct"/>
            <w:vAlign w:val="center"/>
          </w:tcPr>
          <w:p w:rsidR="00C04191" w:rsidRPr="00DC3CC5" w:rsidRDefault="00C04191" w:rsidP="008E3C19">
            <w:pPr>
              <w:pStyle w:val="TableText0"/>
              <w:spacing w:before="20" w:after="60"/>
              <w:jc w:val="center"/>
              <w:rPr>
                <w:rtl/>
                <w:lang w:bidi="ar-EG"/>
              </w:rPr>
            </w:pPr>
            <w:r>
              <w:rPr>
                <w:lang w:eastAsia="ko-KR"/>
              </w:rPr>
              <w:t>mW</w:t>
            </w:r>
            <w:r w:rsidR="006472ED">
              <w:rPr>
                <w:lang w:eastAsia="ko-KR"/>
              </w:rPr>
              <w:t> </w:t>
            </w:r>
            <w:r>
              <w:rPr>
                <w:lang w:eastAsia="ko-KR"/>
              </w:rPr>
              <w:t>10</w:t>
            </w:r>
          </w:p>
        </w:tc>
        <w:tc>
          <w:tcPr>
            <w:tcW w:w="1466" w:type="pct"/>
          </w:tcPr>
          <w:p w:rsidR="00C04191" w:rsidRPr="00DC3CC5" w:rsidRDefault="00C04191" w:rsidP="008E3C19">
            <w:pPr>
              <w:pStyle w:val="TableText0"/>
              <w:spacing w:before="20" w:after="60"/>
              <w:rPr>
                <w:rtl/>
              </w:rPr>
            </w:pPr>
            <w:r w:rsidRPr="00DC3CC5">
              <w:rPr>
                <w:rFonts w:hint="cs"/>
                <w:rtl/>
              </w:rPr>
              <w:t>سوية القدرة</w:t>
            </w:r>
            <w:r w:rsidR="006472ED">
              <w:rPr>
                <w:rFonts w:hint="cs"/>
                <w:rtl/>
              </w:rPr>
              <w:t xml:space="preserve"> </w:t>
            </w:r>
            <w:r w:rsidRPr="00DC3CC5">
              <w:rPr>
                <w:lang w:eastAsia="ko-KR"/>
              </w:rPr>
              <w:t>dBm</w:t>
            </w:r>
            <w:r w:rsidR="006472ED">
              <w:t> </w:t>
            </w:r>
            <w:r w:rsidRPr="00DC3CC5">
              <w:rPr>
                <w:lang w:eastAsia="ko-KR"/>
              </w:rPr>
              <w:t>50</w:t>
            </w:r>
            <w:r w:rsidR="006472ED">
              <w:rPr>
                <w:rtl/>
              </w:rPr>
              <w:br/>
            </w:r>
            <w:r w:rsidRPr="00DC3CC5">
              <w:rPr>
                <w:rFonts w:hint="cs"/>
                <w:rtl/>
              </w:rPr>
              <w:t xml:space="preserve">قدرة </w:t>
            </w:r>
            <w:r w:rsidRPr="00DC3CC5">
              <w:rPr>
                <w:lang w:eastAsia="ko-KR"/>
              </w:rPr>
              <w:t>e.i.r.p.</w:t>
            </w:r>
            <w:r w:rsidRPr="00DC3CC5">
              <w:rPr>
                <w:rFonts w:hint="cs"/>
                <w:rtl/>
                <w:lang w:eastAsia="ko-KR"/>
              </w:rPr>
              <w:t xml:space="preserve"> </w:t>
            </w:r>
            <w:r w:rsidRPr="00DC3CC5">
              <w:rPr>
                <w:rFonts w:hint="cs"/>
                <w:rtl/>
              </w:rPr>
              <w:t>ذروية</w:t>
            </w:r>
            <w:r w:rsidR="006472ED">
              <w:rPr>
                <w:rFonts w:hint="cs"/>
                <w:rtl/>
              </w:rPr>
              <w:t>.</w:t>
            </w:r>
          </w:p>
        </w:tc>
      </w:tr>
      <w:tr w:rsidR="000C4E02" w:rsidRPr="00DC3CC5">
        <w:trPr>
          <w:cantSplit/>
          <w:jc w:val="center"/>
        </w:trPr>
        <w:tc>
          <w:tcPr>
            <w:tcW w:w="328" w:type="pct"/>
            <w:vMerge w:val="restart"/>
            <w:shd w:val="clear" w:color="auto" w:fill="auto"/>
            <w:vAlign w:val="center"/>
          </w:tcPr>
          <w:p w:rsidR="000C4E02" w:rsidRPr="00DC3CC5" w:rsidRDefault="000C4E02" w:rsidP="008E3C19">
            <w:pPr>
              <w:pStyle w:val="TableText0"/>
              <w:spacing w:before="20" w:after="60"/>
              <w:jc w:val="center"/>
            </w:pPr>
            <w:r w:rsidRPr="00DC3CC5">
              <w:rPr>
                <w:snapToGrid w:val="0"/>
              </w:rPr>
              <w:t>15</w:t>
            </w:r>
          </w:p>
        </w:tc>
        <w:tc>
          <w:tcPr>
            <w:tcW w:w="787" w:type="pct"/>
            <w:vMerge w:val="restart"/>
            <w:shd w:val="clear" w:color="auto" w:fill="auto"/>
            <w:vAlign w:val="center"/>
          </w:tcPr>
          <w:p w:rsidR="000C4E02" w:rsidRPr="00DC3CC5" w:rsidRDefault="000C4E02" w:rsidP="008E3C19">
            <w:pPr>
              <w:pStyle w:val="TableText0"/>
              <w:spacing w:before="20" w:after="60"/>
              <w:rPr>
                <w:rtl/>
              </w:rPr>
            </w:pPr>
            <w:r w:rsidRPr="00DC3CC5">
              <w:rPr>
                <w:rFonts w:hint="cs"/>
                <w:rtl/>
              </w:rPr>
              <w:t xml:space="preserve">تطبيقات </w:t>
            </w:r>
            <w:r w:rsidRPr="00DC3CC5">
              <w:rPr>
                <w:rtl/>
              </w:rPr>
              <w:t>التعرف بواسطة الترددات الراديوية</w:t>
            </w:r>
            <w:r w:rsidRPr="00DC3CC5">
              <w:rPr>
                <w:rFonts w:hint="cs"/>
                <w:rtl/>
              </w:rPr>
              <w:t xml:space="preserve"> (</w:t>
            </w:r>
            <w:r w:rsidRPr="00DC3CC5">
              <w:rPr>
                <w:lang w:eastAsia="ko-KR"/>
              </w:rPr>
              <w:t>R</w:t>
            </w:r>
            <w:r w:rsidRPr="004C62F0">
              <w:rPr>
                <w:lang w:eastAsia="ko-KR"/>
              </w:rPr>
              <w:t>F</w:t>
            </w:r>
            <w:r w:rsidRPr="00DC3CC5">
              <w:rPr>
                <w:lang w:eastAsia="ko-KR"/>
              </w:rPr>
              <w:t>ID</w:t>
            </w:r>
            <w:r w:rsidRPr="00DC3CC5">
              <w:rPr>
                <w:rFonts w:hint="cs"/>
                <w:rtl/>
              </w:rPr>
              <w:t>)</w:t>
            </w:r>
          </w:p>
        </w:tc>
        <w:tc>
          <w:tcPr>
            <w:tcW w:w="1294" w:type="pct"/>
          </w:tcPr>
          <w:p w:rsidR="000C4E02" w:rsidRPr="00DC3CC5" w:rsidRDefault="0031707E" w:rsidP="008E3C19">
            <w:pPr>
              <w:pStyle w:val="TableText0"/>
              <w:spacing w:before="20" w:after="60"/>
              <w:jc w:val="center"/>
              <w:rPr>
                <w:lang w:bidi="ar-EG"/>
              </w:rPr>
            </w:pPr>
            <w:r>
              <w:rPr>
                <w:lang w:eastAsia="ko-KR" w:bidi="ar-EG"/>
              </w:rPr>
              <w:t>MHz </w:t>
            </w:r>
            <w:r w:rsidR="000C4E02">
              <w:rPr>
                <w:lang w:eastAsia="ko-KR"/>
              </w:rPr>
              <w:t>13,568</w:t>
            </w:r>
            <w:r w:rsidR="000C4E02" w:rsidRPr="00DC3CC5">
              <w:rPr>
                <w:lang w:eastAsia="ko-KR"/>
              </w:rPr>
              <w:t>-</w:t>
            </w:r>
            <w:r w:rsidR="000C4E02">
              <w:rPr>
                <w:lang w:eastAsia="ko-KR"/>
              </w:rPr>
              <w:t>13,552</w:t>
            </w:r>
          </w:p>
        </w:tc>
        <w:tc>
          <w:tcPr>
            <w:tcW w:w="1125" w:type="pct"/>
            <w:shd w:val="clear" w:color="auto" w:fill="auto"/>
            <w:vAlign w:val="center"/>
          </w:tcPr>
          <w:p w:rsidR="000C4E02" w:rsidRPr="00DC3CC5" w:rsidRDefault="000C4E02" w:rsidP="008E3C19">
            <w:pPr>
              <w:pStyle w:val="TableText0"/>
              <w:spacing w:before="20" w:after="60"/>
              <w:jc w:val="center"/>
              <w:rPr>
                <w:rtl/>
              </w:rPr>
            </w:pPr>
            <w:r w:rsidRPr="00DC3CC5">
              <w:rPr>
                <w:snapToGrid w:val="0"/>
              </w:rPr>
              <w:t>m</w:t>
            </w:r>
            <w:r w:rsidR="00714D4C">
              <w:rPr>
                <w:snapToGrid w:val="0"/>
              </w:rPr>
              <w:t> </w:t>
            </w:r>
            <w:r>
              <w:rPr>
                <w:snapToGrid w:val="0"/>
                <w:lang w:eastAsia="ko-KR"/>
              </w:rPr>
              <w:t xml:space="preserve">10 </w:t>
            </w:r>
            <w:r w:rsidRPr="00DC3CC5">
              <w:rPr>
                <w:snapToGrid w:val="0"/>
              </w:rPr>
              <w:t>@</w:t>
            </w:r>
            <w:r w:rsidRPr="00DC3CC5">
              <w:rPr>
                <w:snapToGrid w:val="0"/>
                <w:lang w:eastAsia="ko-KR"/>
              </w:rPr>
              <w:t> </w:t>
            </w:r>
            <w:r>
              <w:rPr>
                <w:snapToGrid w:val="0"/>
                <w:lang w:eastAsia="ko-KR"/>
              </w:rPr>
              <w:t>dB(</w:t>
            </w:r>
            <w:r w:rsidR="00714D4C">
              <w:rPr>
                <w:snapToGrid w:val="0"/>
                <w:lang w:eastAsia="ko-KR"/>
              </w:rPr>
              <w:t>µ</w:t>
            </w:r>
            <w:r>
              <w:rPr>
                <w:snapToGrid w:val="0"/>
              </w:rPr>
              <w:t>V</w:t>
            </w:r>
            <w:r w:rsidRPr="00DC3CC5">
              <w:rPr>
                <w:snapToGrid w:val="0"/>
              </w:rPr>
              <w:t>/</w:t>
            </w:r>
            <w:r>
              <w:rPr>
                <w:lang w:eastAsia="ko-KR"/>
              </w:rPr>
              <w:t>m)</w:t>
            </w:r>
            <w:r w:rsidR="00714D4C">
              <w:rPr>
                <w:lang w:eastAsia="ko-KR"/>
              </w:rPr>
              <w:t> </w:t>
            </w:r>
            <w:r>
              <w:rPr>
                <w:lang w:eastAsia="ko-KR"/>
              </w:rPr>
              <w:t>93,5</w:t>
            </w:r>
          </w:p>
        </w:tc>
        <w:tc>
          <w:tcPr>
            <w:tcW w:w="1466" w:type="pct"/>
          </w:tcPr>
          <w:p w:rsidR="000C4E02" w:rsidRPr="00DC3CC5" w:rsidRDefault="000C4E02" w:rsidP="008E3C19">
            <w:pPr>
              <w:pStyle w:val="TableText0"/>
              <w:spacing w:before="20" w:after="60"/>
              <w:rPr>
                <w:rtl/>
                <w:lang w:bidi="ar-EG"/>
              </w:rPr>
            </w:pP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shd w:val="clear" w:color="auto" w:fill="auto"/>
          </w:tcPr>
          <w:p w:rsidR="000C4E02" w:rsidRPr="00DC3CC5" w:rsidRDefault="0031707E" w:rsidP="008E3C19">
            <w:pPr>
              <w:pStyle w:val="TableText0"/>
              <w:spacing w:before="20" w:after="60"/>
              <w:jc w:val="center"/>
              <w:rPr>
                <w:rtl/>
                <w:lang w:bidi="ar-EG"/>
              </w:rPr>
            </w:pPr>
            <w:r>
              <w:rPr>
                <w:lang w:eastAsia="ko-KR"/>
              </w:rPr>
              <w:t>MHz </w:t>
            </w:r>
            <w:r w:rsidR="000C4E02">
              <w:rPr>
                <w:lang w:eastAsia="ko-KR"/>
              </w:rPr>
              <w:t>434,170</w:t>
            </w:r>
            <w:r w:rsidR="000C4E02" w:rsidRPr="00DC3CC5">
              <w:rPr>
                <w:lang w:eastAsia="ko-KR"/>
              </w:rPr>
              <w:t>-</w:t>
            </w:r>
            <w:r w:rsidR="000C4E02">
              <w:rPr>
                <w:lang w:eastAsia="ko-KR"/>
              </w:rPr>
              <w:t>433,670</w:t>
            </w:r>
          </w:p>
        </w:tc>
        <w:tc>
          <w:tcPr>
            <w:tcW w:w="1125" w:type="pct"/>
            <w:shd w:val="clear" w:color="auto" w:fill="auto"/>
            <w:vAlign w:val="center"/>
          </w:tcPr>
          <w:p w:rsidR="000C4E02" w:rsidRPr="00DC3CC5" w:rsidRDefault="000C4E02" w:rsidP="008E3C19">
            <w:pPr>
              <w:pStyle w:val="TableText0"/>
              <w:spacing w:before="20" w:after="60"/>
              <w:jc w:val="center"/>
              <w:rPr>
                <w:kern w:val="14"/>
                <w:lang w:eastAsia="ko-KR" w:bidi="ar-EG"/>
              </w:rPr>
            </w:pPr>
            <w:r w:rsidRPr="00DC3CC5">
              <w:rPr>
                <w:lang w:eastAsia="ko-KR"/>
              </w:rPr>
              <w:t>(e.</w:t>
            </w:r>
            <w:r>
              <w:rPr>
                <w:lang w:eastAsia="ko-KR"/>
              </w:rPr>
              <w:t>i.</w:t>
            </w:r>
            <w:r w:rsidRPr="00DC3CC5">
              <w:rPr>
                <w:lang w:eastAsia="ko-KR"/>
              </w:rPr>
              <w:t>r.p.)</w:t>
            </w:r>
            <w:r>
              <w:rPr>
                <w:lang w:eastAsia="ko-KR"/>
              </w:rPr>
              <w:t> </w:t>
            </w:r>
            <w:r w:rsidRPr="00DC3CC5">
              <w:rPr>
                <w:lang w:eastAsia="ko-KR"/>
              </w:rPr>
              <w:t>mW</w:t>
            </w:r>
            <w:r>
              <w:rPr>
                <w:lang w:eastAsia="ko-KR"/>
              </w:rPr>
              <w:t> 3,6</w:t>
            </w:r>
          </w:p>
        </w:tc>
        <w:tc>
          <w:tcPr>
            <w:tcW w:w="1466" w:type="pct"/>
          </w:tcPr>
          <w:p w:rsidR="000C4E02" w:rsidRPr="00DC3CC5" w:rsidRDefault="000C4E02" w:rsidP="008E3C19">
            <w:pPr>
              <w:pStyle w:val="TableText0"/>
              <w:spacing w:before="20" w:after="60"/>
              <w:rPr>
                <w:rtl/>
              </w:rPr>
            </w:pP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vMerge w:val="restart"/>
            <w:shd w:val="clear" w:color="auto" w:fill="auto"/>
            <w:vAlign w:val="center"/>
          </w:tcPr>
          <w:p w:rsidR="000C4E02" w:rsidRDefault="006B5176" w:rsidP="008E3C19">
            <w:pPr>
              <w:pStyle w:val="TableText0"/>
              <w:spacing w:before="20" w:after="60"/>
              <w:jc w:val="center"/>
              <w:rPr>
                <w:lang w:eastAsia="ko-KR" w:bidi="ar-EG"/>
              </w:rPr>
            </w:pPr>
            <w:r>
              <w:rPr>
                <w:kern w:val="14"/>
                <w:lang w:eastAsia="ko-KR"/>
              </w:rPr>
              <w:t>MHz </w:t>
            </w:r>
            <w:r w:rsidR="000C4E02">
              <w:rPr>
                <w:kern w:val="14"/>
                <w:lang w:eastAsia="ko-KR"/>
              </w:rPr>
              <w:t>923,5-917</w:t>
            </w:r>
            <w:r w:rsidR="000C4E02">
              <w:rPr>
                <w:kern w:val="14"/>
                <w:rtl/>
                <w:lang w:eastAsia="ko-KR" w:bidi="ar-EG"/>
              </w:rPr>
              <w:br/>
            </w:r>
            <w:r w:rsidR="000C4E02" w:rsidRPr="00DC3CC5">
              <w:rPr>
                <w:rFonts w:hint="cs"/>
                <w:kern w:val="14"/>
                <w:rtl/>
                <w:lang w:eastAsia="ko-KR"/>
              </w:rPr>
              <w:t>(</w:t>
            </w:r>
            <w:r w:rsidR="000C4E02" w:rsidRPr="00DC3CC5">
              <w:rPr>
                <w:kern w:val="14"/>
                <w:lang w:eastAsia="ko-KR" w:bidi="ar-EG"/>
              </w:rPr>
              <w:t>32</w:t>
            </w:r>
            <w:r w:rsidR="000C4E02" w:rsidRPr="00DC3CC5">
              <w:rPr>
                <w:rFonts w:hint="cs"/>
                <w:kern w:val="14"/>
                <w:rtl/>
                <w:lang w:eastAsia="ko-KR"/>
              </w:rPr>
              <w:t xml:space="preserve"> قناة، القفزة </w:t>
            </w:r>
            <w:r w:rsidR="000C4E02" w:rsidRPr="00DC3CC5">
              <w:rPr>
                <w:kern w:val="14"/>
                <w:lang w:eastAsia="ko-KR" w:bidi="ar-EG"/>
              </w:rPr>
              <w:t>kHz</w:t>
            </w:r>
            <w:r w:rsidR="000C4E02">
              <w:rPr>
                <w:kern w:val="14"/>
                <w:lang w:eastAsia="ko-KR" w:bidi="ar-EG"/>
              </w:rPr>
              <w:t> </w:t>
            </w:r>
            <w:r w:rsidR="000C4E02" w:rsidRPr="00DC3CC5">
              <w:rPr>
                <w:kern w:val="14"/>
                <w:lang w:eastAsia="ko-KR" w:bidi="ar-EG"/>
              </w:rPr>
              <w:t>200</w:t>
            </w:r>
            <w:r w:rsidR="000C4E02" w:rsidRPr="00DC3CC5">
              <w:rPr>
                <w:rFonts w:hint="cs"/>
                <w:kern w:val="14"/>
                <w:rtl/>
                <w:lang w:eastAsia="ko-KR"/>
              </w:rPr>
              <w:t>)</w:t>
            </w:r>
          </w:p>
        </w:tc>
        <w:tc>
          <w:tcPr>
            <w:tcW w:w="1125" w:type="pct"/>
            <w:shd w:val="clear" w:color="auto" w:fill="auto"/>
            <w:vAlign w:val="center"/>
          </w:tcPr>
          <w:p w:rsidR="000C4E02" w:rsidRPr="00DC3CC5" w:rsidRDefault="000C4E02" w:rsidP="008E3C19">
            <w:pPr>
              <w:pStyle w:val="TableText0"/>
              <w:spacing w:before="20" w:after="60"/>
              <w:jc w:val="center"/>
              <w:rPr>
                <w:rtl/>
              </w:rPr>
            </w:pPr>
            <w:r>
              <w:rPr>
                <w:kern w:val="14"/>
                <w:lang w:eastAsia="ko-KR" w:bidi="ar-EG"/>
              </w:rPr>
              <w:t>W 4</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lang w:bidi="ar-EG"/>
              </w:rPr>
            </w:pPr>
            <w:r w:rsidRPr="00DC3CC5">
              <w:rPr>
                <w:rFonts w:hint="cs"/>
                <w:rtl/>
              </w:rPr>
              <w:t xml:space="preserve">نظام </w:t>
            </w:r>
            <w:r w:rsidRPr="00DC3CC5">
              <w:rPr>
                <w:lang w:eastAsia="ko-KR"/>
              </w:rPr>
              <w:t>R</w:t>
            </w:r>
            <w:r w:rsidRPr="00437344">
              <w:rPr>
                <w:lang w:eastAsia="ko-KR"/>
              </w:rPr>
              <w:t>F</w:t>
            </w:r>
            <w:r w:rsidRPr="00DC3CC5">
              <w:rPr>
                <w:lang w:eastAsia="ko-KR"/>
              </w:rPr>
              <w:t>ID</w:t>
            </w:r>
            <w:r w:rsidRPr="00DC3CC5">
              <w:rPr>
                <w:rFonts w:hint="cs"/>
                <w:rtl/>
                <w:lang w:eastAsia="ko-KR"/>
              </w:rPr>
              <w:t xml:space="preserve"> </w:t>
            </w:r>
            <w:r w:rsidRPr="00DC3CC5">
              <w:rPr>
                <w:rFonts w:hint="cs"/>
                <w:rtl/>
              </w:rPr>
              <w:t>منفعل على الشبكات</w:t>
            </w:r>
            <w:r>
              <w:rPr>
                <w:rtl/>
              </w:rPr>
              <w:br/>
            </w:r>
            <w:r w:rsidRPr="00DC3CC5">
              <w:rPr>
                <w:rFonts w:hint="cs"/>
                <w:rtl/>
              </w:rPr>
              <w:t xml:space="preserve">رقم </w:t>
            </w:r>
            <w:r w:rsidRPr="00DC3CC5">
              <w:rPr>
                <w:lang w:eastAsia="ko-KR"/>
              </w:rPr>
              <w:t>2</w:t>
            </w:r>
            <w:r>
              <w:rPr>
                <w:rFonts w:hint="cs"/>
                <w:rtl/>
                <w:lang w:eastAsia="ko-KR"/>
              </w:rPr>
              <w:t xml:space="preserve"> و</w:t>
            </w:r>
            <w:r w:rsidRPr="00DC3CC5">
              <w:rPr>
                <w:lang w:eastAsia="ko-KR"/>
              </w:rPr>
              <w:t>5</w:t>
            </w:r>
            <w:r w:rsidRPr="00DC3CC5">
              <w:rPr>
                <w:rFonts w:hint="cs"/>
                <w:rtl/>
                <w:lang w:eastAsia="ko-KR"/>
              </w:rPr>
              <w:t xml:space="preserve"> و</w:t>
            </w:r>
            <w:r w:rsidRPr="00DC3CC5">
              <w:rPr>
                <w:lang w:eastAsia="ko-KR"/>
              </w:rPr>
              <w:t>8</w:t>
            </w:r>
            <w:r w:rsidRPr="00DC3CC5">
              <w:rPr>
                <w:rtl/>
                <w:lang w:eastAsia="ko-KR"/>
              </w:rPr>
              <w:t xml:space="preserve"> </w:t>
            </w:r>
            <w:r w:rsidRPr="00DC3CC5">
              <w:rPr>
                <w:rFonts w:hint="cs"/>
                <w:rtl/>
                <w:lang w:eastAsia="ko-KR"/>
              </w:rPr>
              <w:t>و</w:t>
            </w:r>
            <w:r w:rsidRPr="00DC3CC5">
              <w:rPr>
                <w:lang w:eastAsia="ko-KR"/>
              </w:rPr>
              <w:t>11</w:t>
            </w:r>
            <w:r w:rsidRPr="00DC3CC5">
              <w:rPr>
                <w:rtl/>
                <w:lang w:eastAsia="ko-KR"/>
              </w:rPr>
              <w:t xml:space="preserve"> </w:t>
            </w:r>
            <w:r w:rsidRPr="00DC3CC5">
              <w:rPr>
                <w:rFonts w:hint="cs"/>
                <w:rtl/>
                <w:lang w:eastAsia="ko-KR"/>
              </w:rPr>
              <w:t>و</w:t>
            </w:r>
            <w:r w:rsidRPr="00DC3CC5">
              <w:rPr>
                <w:lang w:eastAsia="ko-KR"/>
              </w:rPr>
              <w:t>14</w:t>
            </w:r>
            <w:r>
              <w:rPr>
                <w:rtl/>
                <w:lang w:eastAsia="ko-KR"/>
              </w:rPr>
              <w:t xml:space="preserve"> و</w:t>
            </w:r>
            <w:r w:rsidRPr="00DC3CC5">
              <w:rPr>
                <w:lang w:eastAsia="ko-KR"/>
              </w:rPr>
              <w:t>17</w:t>
            </w:r>
            <w:r>
              <w:rPr>
                <w:rFonts w:hint="cs"/>
                <w:rtl/>
                <w:lang w:eastAsia="ko-KR" w:bidi="ar-EG"/>
              </w:rPr>
              <w:t>.</w:t>
            </w: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tl/>
                <w:lang w:bidi="ar-EG"/>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vMerge/>
            <w:shd w:val="clear" w:color="auto" w:fill="auto"/>
            <w:vAlign w:val="center"/>
          </w:tcPr>
          <w:p w:rsidR="000C4E02" w:rsidRPr="00DC3CC5" w:rsidRDefault="000C4E02" w:rsidP="008E3C19">
            <w:pPr>
              <w:pStyle w:val="TableText0"/>
              <w:spacing w:before="20" w:after="60"/>
              <w:jc w:val="center"/>
              <w:rPr>
                <w:kern w:val="14"/>
                <w:lang w:eastAsia="ko-KR" w:bidi="ar-EG"/>
              </w:rPr>
            </w:pPr>
          </w:p>
        </w:tc>
        <w:tc>
          <w:tcPr>
            <w:tcW w:w="1125" w:type="pct"/>
            <w:shd w:val="clear" w:color="auto" w:fill="auto"/>
            <w:vAlign w:val="center"/>
          </w:tcPr>
          <w:p w:rsidR="000C4E02" w:rsidRPr="00DC3CC5" w:rsidRDefault="000C4E02" w:rsidP="008E3C19">
            <w:pPr>
              <w:pStyle w:val="TableText0"/>
              <w:spacing w:before="20" w:after="60"/>
              <w:jc w:val="center"/>
              <w:rPr>
                <w:kern w:val="14"/>
                <w:lang w:eastAsia="ko-KR" w:bidi="ar-EG"/>
              </w:rPr>
            </w:pPr>
            <w:r>
              <w:rPr>
                <w:kern w:val="14"/>
                <w:lang w:eastAsia="ko-KR" w:bidi="ar-EG"/>
              </w:rPr>
              <w:t>mW 200</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lang w:bidi="ar-EG"/>
              </w:rPr>
            </w:pPr>
            <w:r w:rsidRPr="00DC3CC5">
              <w:rPr>
                <w:rFonts w:hint="cs"/>
                <w:rtl/>
              </w:rPr>
              <w:t xml:space="preserve">نظام </w:t>
            </w:r>
            <w:r w:rsidRPr="00DC3CC5">
              <w:rPr>
                <w:lang w:eastAsia="ko-KR"/>
              </w:rPr>
              <w:t>R</w:t>
            </w:r>
            <w:r w:rsidRPr="00437344">
              <w:rPr>
                <w:lang w:eastAsia="ko-KR"/>
              </w:rPr>
              <w:t>F</w:t>
            </w:r>
            <w:r w:rsidRPr="00DC3CC5">
              <w:rPr>
                <w:lang w:eastAsia="ko-KR"/>
              </w:rPr>
              <w:t>ID</w:t>
            </w:r>
            <w:r w:rsidRPr="00DC3CC5">
              <w:rPr>
                <w:rFonts w:hint="cs"/>
                <w:rtl/>
                <w:lang w:eastAsia="ko-KR"/>
              </w:rPr>
              <w:t xml:space="preserve"> </w:t>
            </w:r>
            <w:r w:rsidRPr="00DC3CC5">
              <w:rPr>
                <w:rFonts w:hint="cs"/>
                <w:rtl/>
              </w:rPr>
              <w:t>منفعل على الشبكات</w:t>
            </w:r>
            <w:r>
              <w:rPr>
                <w:rtl/>
                <w:lang w:bidi="ar-EG"/>
              </w:rPr>
              <w:br/>
            </w:r>
            <w:r w:rsidRPr="00DC3CC5">
              <w:rPr>
                <w:rFonts w:hint="cs"/>
                <w:rtl/>
              </w:rPr>
              <w:t xml:space="preserve">رقم </w:t>
            </w:r>
            <w:r w:rsidRPr="00DC3CC5">
              <w:rPr>
                <w:lang w:eastAsia="ko-KR"/>
              </w:rPr>
              <w:t>32~20</w:t>
            </w:r>
            <w:r>
              <w:rPr>
                <w:rFonts w:hint="cs"/>
                <w:rtl/>
                <w:lang w:eastAsia="ko-KR" w:bidi="ar-EG"/>
              </w:rPr>
              <w:t>.</w:t>
            </w: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tl/>
                <w:lang w:bidi="ar-EG"/>
              </w:rPr>
            </w:pPr>
          </w:p>
        </w:tc>
        <w:tc>
          <w:tcPr>
            <w:tcW w:w="787" w:type="pct"/>
            <w:vMerge/>
            <w:shd w:val="clear" w:color="auto" w:fill="auto"/>
            <w:vAlign w:val="center"/>
          </w:tcPr>
          <w:p w:rsidR="000C4E02" w:rsidRPr="00DC3CC5" w:rsidRDefault="000C4E02" w:rsidP="008E3C19">
            <w:pPr>
              <w:pStyle w:val="TableText0"/>
              <w:spacing w:before="20" w:after="60"/>
              <w:rPr>
                <w:rtl/>
                <w:lang w:bidi="ar-EG"/>
              </w:rPr>
            </w:pPr>
          </w:p>
        </w:tc>
        <w:tc>
          <w:tcPr>
            <w:tcW w:w="1294" w:type="pct"/>
            <w:vMerge/>
            <w:shd w:val="clear" w:color="auto" w:fill="auto"/>
          </w:tcPr>
          <w:p w:rsidR="000C4E02" w:rsidRPr="00DC3CC5" w:rsidRDefault="000C4E02" w:rsidP="008E3C19">
            <w:pPr>
              <w:pStyle w:val="TableText0"/>
              <w:spacing w:before="20" w:after="60"/>
              <w:jc w:val="center"/>
              <w:rPr>
                <w:kern w:val="14"/>
                <w:lang w:eastAsia="ko-KR" w:bidi="ar-EG"/>
              </w:rPr>
            </w:pPr>
          </w:p>
        </w:tc>
        <w:tc>
          <w:tcPr>
            <w:tcW w:w="1125" w:type="pct"/>
            <w:shd w:val="clear" w:color="auto" w:fill="auto"/>
            <w:vAlign w:val="center"/>
          </w:tcPr>
          <w:p w:rsidR="000C4E02" w:rsidRPr="00DC3CC5" w:rsidRDefault="000C4E02" w:rsidP="008E3C19">
            <w:pPr>
              <w:pStyle w:val="TableText0"/>
              <w:spacing w:before="20" w:after="60"/>
              <w:jc w:val="center"/>
              <w:rPr>
                <w:kern w:val="14"/>
                <w:rtl/>
                <w:lang w:eastAsia="ko-KR" w:bidi="ar-EG"/>
              </w:rPr>
            </w:pPr>
            <w:r>
              <w:rPr>
                <w:kern w:val="14"/>
                <w:lang w:eastAsia="ko-KR" w:bidi="ar-EG"/>
              </w:rPr>
              <w:t>mW 10</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lang w:bidi="ar-EG"/>
              </w:rPr>
            </w:pPr>
            <w:r w:rsidRPr="00DC3CC5">
              <w:rPr>
                <w:rFonts w:hint="cs"/>
                <w:rtl/>
              </w:rPr>
              <w:t>أيا</w:t>
            </w:r>
            <w:r>
              <w:rPr>
                <w:rFonts w:hint="cs"/>
                <w:rtl/>
              </w:rPr>
              <w:t>ً</w:t>
            </w:r>
            <w:r w:rsidRPr="00DC3CC5">
              <w:rPr>
                <w:rFonts w:hint="cs"/>
                <w:rtl/>
              </w:rPr>
              <w:t xml:space="preserve"> كان، على الشبكات رقم </w:t>
            </w:r>
            <w:r w:rsidRPr="00DC3CC5">
              <w:t>2</w:t>
            </w:r>
            <w:r>
              <w:rPr>
                <w:rFonts w:hint="cs"/>
                <w:rtl/>
              </w:rPr>
              <w:t xml:space="preserve"> و</w:t>
            </w:r>
            <w:r w:rsidRPr="00DC3CC5">
              <w:rPr>
                <w:lang w:eastAsia="ko-KR"/>
              </w:rPr>
              <w:t>5</w:t>
            </w:r>
            <w:r w:rsidRPr="00DC3CC5">
              <w:rPr>
                <w:rFonts w:hint="cs"/>
                <w:rtl/>
                <w:lang w:eastAsia="ko-KR"/>
              </w:rPr>
              <w:t xml:space="preserve"> و</w:t>
            </w:r>
            <w:r w:rsidRPr="00DC3CC5">
              <w:rPr>
                <w:lang w:eastAsia="ko-KR"/>
              </w:rPr>
              <w:t>8</w:t>
            </w:r>
            <w:r w:rsidRPr="00DC3CC5">
              <w:rPr>
                <w:rtl/>
                <w:lang w:eastAsia="ko-KR"/>
              </w:rPr>
              <w:t xml:space="preserve"> </w:t>
            </w:r>
            <w:r w:rsidRPr="00DC3CC5">
              <w:rPr>
                <w:rFonts w:hint="cs"/>
                <w:rtl/>
                <w:lang w:eastAsia="ko-KR"/>
              </w:rPr>
              <w:t>و</w:t>
            </w:r>
            <w:r w:rsidRPr="00DC3CC5">
              <w:rPr>
                <w:lang w:eastAsia="ko-KR"/>
              </w:rPr>
              <w:t>11</w:t>
            </w:r>
            <w:r w:rsidRPr="00DC3CC5">
              <w:rPr>
                <w:rtl/>
                <w:lang w:eastAsia="ko-KR"/>
              </w:rPr>
              <w:t xml:space="preserve"> </w:t>
            </w:r>
            <w:r w:rsidRPr="00DC3CC5">
              <w:rPr>
                <w:rFonts w:hint="cs"/>
                <w:rtl/>
                <w:lang w:eastAsia="ko-KR"/>
              </w:rPr>
              <w:t>و</w:t>
            </w:r>
            <w:r w:rsidRPr="00DC3CC5">
              <w:rPr>
                <w:lang w:eastAsia="ko-KR"/>
              </w:rPr>
              <w:t>14</w:t>
            </w:r>
            <w:r>
              <w:rPr>
                <w:rtl/>
                <w:lang w:eastAsia="ko-KR"/>
              </w:rPr>
              <w:t xml:space="preserve"> و</w:t>
            </w:r>
            <w:r w:rsidRPr="00DC3CC5">
              <w:rPr>
                <w:lang w:eastAsia="ko-KR"/>
              </w:rPr>
              <w:t>17</w:t>
            </w:r>
            <w:r>
              <w:rPr>
                <w:rFonts w:hint="cs"/>
                <w:rtl/>
                <w:lang w:eastAsia="ko-KR"/>
              </w:rPr>
              <w:t xml:space="preserve"> </w:t>
            </w:r>
            <w:r>
              <w:rPr>
                <w:rFonts w:hint="cs"/>
                <w:rtl/>
                <w:lang w:eastAsia="ko-KR" w:bidi="ar-EG"/>
              </w:rPr>
              <w:t>و</w:t>
            </w:r>
            <w:r w:rsidRPr="00DC3CC5">
              <w:rPr>
                <w:lang w:eastAsia="ko-KR"/>
              </w:rPr>
              <w:t>32~</w:t>
            </w:r>
            <w:r>
              <w:rPr>
                <w:lang w:eastAsia="ko-KR"/>
              </w:rPr>
              <w:t>19</w:t>
            </w:r>
            <w:r>
              <w:rPr>
                <w:rFonts w:hint="cs"/>
                <w:rtl/>
                <w:lang w:eastAsia="ko-KR" w:bidi="ar-EG"/>
              </w:rPr>
              <w:t>.</w:t>
            </w:r>
          </w:p>
        </w:tc>
      </w:tr>
      <w:tr w:rsidR="000C4E02" w:rsidRPr="00DC3CC5">
        <w:trPr>
          <w:cantSplit/>
          <w:jc w:val="center"/>
        </w:trPr>
        <w:tc>
          <w:tcPr>
            <w:tcW w:w="328" w:type="pct"/>
            <w:vMerge/>
            <w:shd w:val="clear" w:color="auto" w:fill="auto"/>
            <w:vAlign w:val="center"/>
          </w:tcPr>
          <w:p w:rsidR="000C4E02" w:rsidRPr="00DC3CC5" w:rsidRDefault="000C4E02" w:rsidP="008E3C19">
            <w:pPr>
              <w:pStyle w:val="TableText0"/>
              <w:spacing w:before="20" w:after="60"/>
              <w:jc w:val="center"/>
              <w:rPr>
                <w:snapToGrid w:val="0"/>
                <w:rtl/>
              </w:rPr>
            </w:pPr>
          </w:p>
        </w:tc>
        <w:tc>
          <w:tcPr>
            <w:tcW w:w="787" w:type="pct"/>
            <w:vMerge/>
            <w:shd w:val="clear" w:color="auto" w:fill="auto"/>
            <w:vAlign w:val="center"/>
          </w:tcPr>
          <w:p w:rsidR="000C4E02" w:rsidRPr="00DC3CC5" w:rsidRDefault="000C4E02" w:rsidP="008E3C19">
            <w:pPr>
              <w:pStyle w:val="TableText0"/>
              <w:spacing w:before="20" w:after="60"/>
              <w:rPr>
                <w:rtl/>
              </w:rPr>
            </w:pPr>
          </w:p>
        </w:tc>
        <w:tc>
          <w:tcPr>
            <w:tcW w:w="1294" w:type="pct"/>
            <w:vMerge/>
            <w:vAlign w:val="center"/>
          </w:tcPr>
          <w:p w:rsidR="000C4E02" w:rsidRDefault="000C4E02" w:rsidP="008E3C19">
            <w:pPr>
              <w:pStyle w:val="TableText0"/>
              <w:spacing w:before="20" w:after="60"/>
              <w:jc w:val="center"/>
              <w:rPr>
                <w:lang w:eastAsia="ko-KR" w:bidi="ar-EG"/>
              </w:rPr>
            </w:pPr>
          </w:p>
        </w:tc>
        <w:tc>
          <w:tcPr>
            <w:tcW w:w="1125" w:type="pct"/>
            <w:shd w:val="clear" w:color="auto" w:fill="auto"/>
            <w:vAlign w:val="center"/>
          </w:tcPr>
          <w:p w:rsidR="000C4E02" w:rsidRPr="00DC3CC5" w:rsidRDefault="000C4E02" w:rsidP="008E3C19">
            <w:pPr>
              <w:pStyle w:val="TableText0"/>
              <w:spacing w:before="20" w:after="60"/>
              <w:jc w:val="center"/>
              <w:rPr>
                <w:kern w:val="14"/>
                <w:lang w:eastAsia="ko-KR" w:bidi="ar-EG"/>
              </w:rPr>
            </w:pPr>
            <w:r>
              <w:rPr>
                <w:kern w:val="14"/>
                <w:lang w:eastAsia="ko-KR" w:bidi="ar-EG"/>
              </w:rPr>
              <w:t>mW 3</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rtl/>
              </w:rPr>
            </w:pPr>
            <w:r w:rsidRPr="00DC3CC5">
              <w:rPr>
                <w:rFonts w:hint="cs"/>
                <w:rtl/>
              </w:rPr>
              <w:t>أيا</w:t>
            </w:r>
            <w:r>
              <w:rPr>
                <w:rFonts w:hint="cs"/>
                <w:rtl/>
                <w:lang w:bidi="ar-EG"/>
              </w:rPr>
              <w:t>ً</w:t>
            </w:r>
            <w:r w:rsidRPr="00DC3CC5">
              <w:rPr>
                <w:rFonts w:hint="cs"/>
                <w:rtl/>
              </w:rPr>
              <w:t xml:space="preserve"> كان، على الشبكات رقم </w:t>
            </w:r>
            <w:r w:rsidRPr="00DC3CC5">
              <w:t>1</w:t>
            </w:r>
            <w:r>
              <w:rPr>
                <w:rFonts w:hint="cs"/>
                <w:rtl/>
              </w:rPr>
              <w:t xml:space="preserve"> و</w:t>
            </w:r>
            <w:r w:rsidRPr="00DC3CC5">
              <w:rPr>
                <w:lang w:eastAsia="ko-KR"/>
              </w:rPr>
              <w:t>3</w:t>
            </w:r>
            <w:r w:rsidR="004035DF">
              <w:rPr>
                <w:rtl/>
                <w:lang w:eastAsia="ko-KR"/>
              </w:rPr>
              <w:br/>
            </w:r>
            <w:r w:rsidRPr="00DC3CC5">
              <w:rPr>
                <w:rFonts w:hint="cs"/>
                <w:rtl/>
                <w:lang w:eastAsia="ko-KR"/>
              </w:rPr>
              <w:t>و</w:t>
            </w:r>
            <w:r w:rsidRPr="00DC3CC5">
              <w:rPr>
                <w:lang w:eastAsia="ko-KR"/>
              </w:rPr>
              <w:t>4</w:t>
            </w:r>
            <w:r w:rsidRPr="00DC3CC5">
              <w:rPr>
                <w:rtl/>
                <w:lang w:eastAsia="ko-KR"/>
              </w:rPr>
              <w:t xml:space="preserve"> </w:t>
            </w:r>
            <w:r w:rsidRPr="00DC3CC5">
              <w:rPr>
                <w:rFonts w:hint="cs"/>
                <w:rtl/>
                <w:lang w:eastAsia="ko-KR"/>
              </w:rPr>
              <w:t>و</w:t>
            </w:r>
            <w:r w:rsidRPr="00DC3CC5">
              <w:rPr>
                <w:lang w:eastAsia="ko-KR"/>
              </w:rPr>
              <w:t>6</w:t>
            </w:r>
            <w:r w:rsidRPr="00DC3CC5">
              <w:rPr>
                <w:rtl/>
                <w:lang w:eastAsia="ko-KR"/>
              </w:rPr>
              <w:t xml:space="preserve"> </w:t>
            </w:r>
            <w:r w:rsidRPr="00DC3CC5">
              <w:rPr>
                <w:rFonts w:hint="cs"/>
                <w:rtl/>
                <w:lang w:eastAsia="ko-KR"/>
              </w:rPr>
              <w:t>و</w:t>
            </w:r>
            <w:r w:rsidRPr="00DC3CC5">
              <w:rPr>
                <w:lang w:eastAsia="ko-KR"/>
              </w:rPr>
              <w:t>7</w:t>
            </w:r>
            <w:r>
              <w:rPr>
                <w:rtl/>
                <w:lang w:eastAsia="ko-KR"/>
              </w:rPr>
              <w:t xml:space="preserve"> و</w:t>
            </w:r>
            <w:r w:rsidRPr="00DC3CC5">
              <w:rPr>
                <w:lang w:eastAsia="ko-KR"/>
              </w:rPr>
              <w:t>9</w:t>
            </w:r>
            <w:r>
              <w:rPr>
                <w:rFonts w:hint="cs"/>
                <w:rtl/>
                <w:lang w:eastAsia="ko-KR"/>
              </w:rPr>
              <w:t xml:space="preserve"> و</w:t>
            </w:r>
            <w:r w:rsidRPr="00DC3CC5">
              <w:rPr>
                <w:lang w:eastAsia="ko-KR"/>
              </w:rPr>
              <w:t>10</w:t>
            </w:r>
            <w:r>
              <w:rPr>
                <w:rFonts w:hint="cs"/>
                <w:rtl/>
                <w:lang w:eastAsia="ko-KR"/>
              </w:rPr>
              <w:t xml:space="preserve"> و</w:t>
            </w:r>
            <w:r w:rsidRPr="00DC3CC5">
              <w:rPr>
                <w:lang w:eastAsia="ko-KR"/>
              </w:rPr>
              <w:t>12</w:t>
            </w:r>
            <w:r w:rsidRPr="00DC3CC5">
              <w:rPr>
                <w:rtl/>
                <w:lang w:eastAsia="ko-KR"/>
              </w:rPr>
              <w:t xml:space="preserve"> </w:t>
            </w:r>
            <w:r>
              <w:rPr>
                <w:rFonts w:hint="cs"/>
                <w:rtl/>
                <w:lang w:eastAsia="ko-KR"/>
              </w:rPr>
              <w:t>و</w:t>
            </w:r>
            <w:r w:rsidRPr="00DC3CC5">
              <w:rPr>
                <w:lang w:eastAsia="ko-KR"/>
              </w:rPr>
              <w:t>13</w:t>
            </w:r>
            <w:r w:rsidRPr="00DC3CC5">
              <w:rPr>
                <w:rFonts w:hint="cs"/>
                <w:rtl/>
                <w:lang w:eastAsia="ko-KR"/>
              </w:rPr>
              <w:t xml:space="preserve"> و</w:t>
            </w:r>
            <w:r w:rsidRPr="00DC3CC5">
              <w:rPr>
                <w:lang w:eastAsia="ko-KR"/>
              </w:rPr>
              <w:t>15</w:t>
            </w:r>
            <w:r w:rsidRPr="00DC3CC5">
              <w:rPr>
                <w:rtl/>
                <w:lang w:eastAsia="ko-KR"/>
              </w:rPr>
              <w:t xml:space="preserve"> </w:t>
            </w:r>
            <w:r>
              <w:rPr>
                <w:rFonts w:hint="cs"/>
                <w:rtl/>
                <w:lang w:eastAsia="ko-KR"/>
              </w:rPr>
              <w:t>و</w:t>
            </w:r>
            <w:r w:rsidRPr="00DC3CC5">
              <w:rPr>
                <w:lang w:eastAsia="ko-KR"/>
              </w:rPr>
              <w:t>16</w:t>
            </w:r>
            <w:r>
              <w:rPr>
                <w:rFonts w:hint="cs"/>
                <w:rtl/>
                <w:lang w:eastAsia="ko-KR"/>
              </w:rPr>
              <w:t xml:space="preserve"> و</w:t>
            </w:r>
            <w:r w:rsidRPr="00DC3CC5">
              <w:rPr>
                <w:lang w:eastAsia="ko-KR"/>
              </w:rPr>
              <w:t>18</w:t>
            </w:r>
          </w:p>
        </w:tc>
      </w:tr>
      <w:tr w:rsidR="000C4E02" w:rsidRPr="00DC3CC5">
        <w:trPr>
          <w:cantSplit/>
          <w:jc w:val="center"/>
        </w:trPr>
        <w:tc>
          <w:tcPr>
            <w:tcW w:w="328" w:type="pct"/>
            <w:vMerge w:val="restart"/>
            <w:shd w:val="clear" w:color="auto" w:fill="auto"/>
            <w:vAlign w:val="center"/>
          </w:tcPr>
          <w:p w:rsidR="000C4E02" w:rsidRPr="00DC3CC5" w:rsidRDefault="000C4E02" w:rsidP="008E3C19">
            <w:pPr>
              <w:pStyle w:val="TableText0"/>
              <w:spacing w:before="20" w:after="60"/>
              <w:jc w:val="center"/>
              <w:rPr>
                <w:snapToGrid w:val="0"/>
                <w:rtl/>
              </w:rPr>
            </w:pPr>
            <w:r w:rsidRPr="00DC3CC5">
              <w:rPr>
                <w:snapToGrid w:val="0"/>
              </w:rPr>
              <w:t>16</w:t>
            </w:r>
          </w:p>
        </w:tc>
        <w:tc>
          <w:tcPr>
            <w:tcW w:w="787" w:type="pct"/>
            <w:vMerge w:val="restart"/>
            <w:shd w:val="clear" w:color="auto" w:fill="auto"/>
            <w:vAlign w:val="center"/>
          </w:tcPr>
          <w:p w:rsidR="000C4E02" w:rsidRPr="00DC3CC5" w:rsidRDefault="000C4E02" w:rsidP="008E3C19">
            <w:pPr>
              <w:pStyle w:val="TableText0"/>
              <w:spacing w:before="20" w:after="60"/>
              <w:rPr>
                <w:rtl/>
              </w:rPr>
            </w:pPr>
            <w:r w:rsidRPr="00DC3CC5">
              <w:rPr>
                <w:rFonts w:hint="cs"/>
                <w:rtl/>
              </w:rPr>
              <w:t xml:space="preserve">الهاتف </w:t>
            </w:r>
            <w:r>
              <w:rPr>
                <w:rFonts w:hint="cs"/>
                <w:rtl/>
              </w:rPr>
              <w:t>اللاسلكي</w:t>
            </w:r>
            <w:r w:rsidRPr="00DC3CC5">
              <w:rPr>
                <w:rFonts w:hint="cs"/>
                <w:rtl/>
              </w:rPr>
              <w:t xml:space="preserve"> (الرقمي)</w:t>
            </w:r>
          </w:p>
        </w:tc>
        <w:tc>
          <w:tcPr>
            <w:tcW w:w="1294" w:type="pct"/>
            <w:vAlign w:val="center"/>
          </w:tcPr>
          <w:p w:rsidR="000C4E02" w:rsidRPr="00DC3CC5" w:rsidRDefault="006B5176" w:rsidP="008E3C19">
            <w:pPr>
              <w:pStyle w:val="TableText0"/>
              <w:spacing w:before="20" w:after="60"/>
              <w:jc w:val="center"/>
              <w:rPr>
                <w:kern w:val="14"/>
                <w:rtl/>
                <w:lang w:eastAsia="ko-KR" w:bidi="ar-EG"/>
              </w:rPr>
            </w:pPr>
            <w:r>
              <w:rPr>
                <w:kern w:val="14"/>
                <w:lang w:eastAsia="ko-KR"/>
              </w:rPr>
              <w:t>MHz </w:t>
            </w:r>
            <w:r w:rsidR="000C4E02">
              <w:rPr>
                <w:kern w:val="14"/>
                <w:lang w:eastAsia="ko-KR"/>
              </w:rPr>
              <w:t>1791,950-1786,750</w:t>
            </w:r>
          </w:p>
        </w:tc>
        <w:tc>
          <w:tcPr>
            <w:tcW w:w="1125" w:type="pct"/>
            <w:vAlign w:val="center"/>
          </w:tcPr>
          <w:p w:rsidR="000C4E02" w:rsidRPr="00DC3CC5" w:rsidRDefault="000C4E02" w:rsidP="008E3C19">
            <w:pPr>
              <w:pStyle w:val="TableText0"/>
              <w:spacing w:before="20" w:after="60"/>
              <w:jc w:val="center"/>
              <w:rPr>
                <w:kern w:val="14"/>
                <w:lang w:eastAsia="ko-KR" w:bidi="ar-EG"/>
              </w:rPr>
            </w:pPr>
            <w:r>
              <w:rPr>
                <w:kern w:val="14"/>
                <w:lang w:eastAsia="ko-KR" w:bidi="ar-EG"/>
              </w:rPr>
              <w:t>mW</w:t>
            </w:r>
            <w:r w:rsidR="0031707E">
              <w:rPr>
                <w:kern w:val="14"/>
                <w:lang w:eastAsia="ko-KR" w:bidi="ar-EG"/>
              </w:rPr>
              <w:t> 1</w:t>
            </w:r>
            <w:r w:rsidR="00714D4C">
              <w:rPr>
                <w:kern w:val="14"/>
                <w:lang w:eastAsia="ko-KR" w:bidi="ar-EG"/>
              </w:rPr>
              <w:t>0</w:t>
            </w:r>
            <w:r w:rsidR="0031707E">
              <w:rPr>
                <w:kern w:val="14"/>
                <w:lang w:eastAsia="ko-KR" w:bidi="ar-EG"/>
              </w:rPr>
              <w:t>0</w:t>
            </w:r>
            <w:r>
              <w:rPr>
                <w:rFonts w:hint="cs"/>
                <w:kern w:val="14"/>
                <w:rtl/>
                <w:lang w:eastAsia="ko-KR" w:bidi="ar-EG"/>
              </w:rPr>
              <w:t xml:space="preserve"> </w:t>
            </w:r>
            <w:r>
              <w:rPr>
                <w:kern w:val="14"/>
                <w:lang w:eastAsia="ko-KR" w:bidi="ar-EG"/>
              </w:rPr>
              <w:t>(e.i.r.p.)</w:t>
            </w:r>
          </w:p>
        </w:tc>
        <w:tc>
          <w:tcPr>
            <w:tcW w:w="1466" w:type="pct"/>
          </w:tcPr>
          <w:p w:rsidR="000C4E02" w:rsidRPr="00DC3CC5" w:rsidRDefault="000C4E02" w:rsidP="008E3C19">
            <w:pPr>
              <w:pStyle w:val="TableText0"/>
              <w:spacing w:before="20" w:after="60"/>
              <w:rPr>
                <w:lang w:eastAsia="ko-KR" w:bidi="ar-EG"/>
              </w:rPr>
            </w:pPr>
            <w:r>
              <w:rPr>
                <w:rFonts w:hint="cs"/>
                <w:rtl/>
                <w:lang w:eastAsia="ko-KR" w:bidi="ar-EG"/>
              </w:rPr>
              <w:t xml:space="preserve">المشغول </w:t>
            </w:r>
            <w:r>
              <w:rPr>
                <w:lang w:eastAsia="ko-KR"/>
              </w:rPr>
              <w:t>OBW</w:t>
            </w:r>
            <w:r>
              <w:rPr>
                <w:rFonts w:hint="cs"/>
                <w:rtl/>
                <w:lang w:eastAsia="ko-KR" w:bidi="ar-EG"/>
              </w:rPr>
              <w:t xml:space="preserve"> هو </w:t>
            </w:r>
            <w:r>
              <w:rPr>
                <w:lang w:eastAsia="ko-KR" w:bidi="ar-EG"/>
              </w:rPr>
              <w:t>1,728</w:t>
            </w:r>
            <w:r w:rsidR="00714D4C">
              <w:rPr>
                <w:rFonts w:hint="eastAsia"/>
                <w:rtl/>
                <w:lang w:eastAsia="ko-KR" w:bidi="ar-EG"/>
              </w:rPr>
              <w:t> </w:t>
            </w:r>
            <w:r>
              <w:rPr>
                <w:lang w:eastAsia="ko-KR" w:bidi="ar-EG"/>
              </w:rPr>
              <w:t>MHz</w:t>
            </w:r>
          </w:p>
        </w:tc>
      </w:tr>
      <w:tr w:rsidR="000C4E02" w:rsidRPr="00DC3CC5">
        <w:trPr>
          <w:cantSplit/>
          <w:jc w:val="center"/>
        </w:trPr>
        <w:tc>
          <w:tcPr>
            <w:tcW w:w="328" w:type="pct"/>
            <w:vMerge/>
            <w:vAlign w:val="center"/>
          </w:tcPr>
          <w:p w:rsidR="000C4E02" w:rsidRPr="00DC3CC5" w:rsidRDefault="000C4E02" w:rsidP="008E3C19">
            <w:pPr>
              <w:pStyle w:val="TableText0"/>
              <w:spacing w:before="20" w:after="60"/>
              <w:jc w:val="center"/>
              <w:rPr>
                <w:snapToGrid w:val="0"/>
                <w:rtl/>
              </w:rPr>
            </w:pPr>
          </w:p>
        </w:tc>
        <w:tc>
          <w:tcPr>
            <w:tcW w:w="787" w:type="pct"/>
            <w:vMerge/>
            <w:vAlign w:val="center"/>
          </w:tcPr>
          <w:p w:rsidR="000C4E02" w:rsidRPr="00DC3CC5" w:rsidRDefault="000C4E02" w:rsidP="008E3C19">
            <w:pPr>
              <w:pStyle w:val="TableText0"/>
              <w:spacing w:before="20" w:after="60"/>
              <w:rPr>
                <w:rtl/>
              </w:rPr>
            </w:pPr>
          </w:p>
        </w:tc>
        <w:tc>
          <w:tcPr>
            <w:tcW w:w="1294" w:type="pct"/>
            <w:vAlign w:val="center"/>
          </w:tcPr>
          <w:p w:rsidR="000C4E02" w:rsidRDefault="006B5176" w:rsidP="008E3C19">
            <w:pPr>
              <w:pStyle w:val="TableText0"/>
              <w:spacing w:before="20" w:after="60"/>
              <w:jc w:val="center"/>
              <w:rPr>
                <w:kern w:val="14"/>
                <w:rtl/>
                <w:lang w:eastAsia="ko-KR" w:bidi="ar-EG"/>
              </w:rPr>
            </w:pPr>
            <w:r>
              <w:rPr>
                <w:lang w:eastAsia="ko-KR"/>
              </w:rPr>
              <w:t>MHz </w:t>
            </w:r>
            <w:r w:rsidR="00714D4C">
              <w:rPr>
                <w:lang w:eastAsia="ko-KR"/>
              </w:rPr>
              <w:t>2 </w:t>
            </w:r>
            <w:r w:rsidR="000C4E02">
              <w:rPr>
                <w:lang w:eastAsia="ko-KR"/>
              </w:rPr>
              <w:t>483,5</w:t>
            </w:r>
            <w:r w:rsidR="000C4E02" w:rsidRPr="00DC3CC5">
              <w:rPr>
                <w:lang w:eastAsia="ko-KR"/>
              </w:rPr>
              <w:t>-</w:t>
            </w:r>
            <w:r w:rsidR="000C4E02">
              <w:rPr>
                <w:lang w:eastAsia="ko-KR"/>
              </w:rPr>
              <w:t>2</w:t>
            </w:r>
            <w:r w:rsidR="00714D4C">
              <w:rPr>
                <w:lang w:eastAsia="ko-KR"/>
              </w:rPr>
              <w:t> </w:t>
            </w:r>
            <w:r w:rsidR="000C4E02">
              <w:rPr>
                <w:lang w:eastAsia="ko-KR"/>
              </w:rPr>
              <w:t>400</w:t>
            </w:r>
          </w:p>
        </w:tc>
        <w:tc>
          <w:tcPr>
            <w:tcW w:w="1125" w:type="pct"/>
            <w:vAlign w:val="center"/>
          </w:tcPr>
          <w:p w:rsidR="000C4E02" w:rsidRPr="00DC3CC5" w:rsidRDefault="000C4E02" w:rsidP="008E3C19">
            <w:pPr>
              <w:pStyle w:val="TableText0"/>
              <w:spacing w:before="20" w:after="60"/>
              <w:jc w:val="center"/>
              <w:rPr>
                <w:kern w:val="14"/>
                <w:lang w:eastAsia="ko-KR"/>
              </w:rPr>
            </w:pPr>
            <w:r w:rsidRPr="008032AE">
              <w:rPr>
                <w:kern w:val="14"/>
                <w:vertAlign w:val="superscript"/>
                <w:lang w:eastAsia="ko-KR" w:bidi="ar-EG"/>
              </w:rPr>
              <w:t>(</w:t>
            </w:r>
            <w:r w:rsidRPr="00DC3CC5">
              <w:rPr>
                <w:kern w:val="14"/>
                <w:vertAlign w:val="superscript"/>
                <w:lang w:eastAsia="ko-KR" w:bidi="ar-EG"/>
              </w:rPr>
              <w:t>3</w:t>
            </w:r>
            <w:r>
              <w:rPr>
                <w:kern w:val="14"/>
                <w:lang w:eastAsia="ko-KR" w:bidi="ar-EG"/>
              </w:rPr>
              <w:t>mW/MHz</w:t>
            </w:r>
            <w:r w:rsidR="0031707E">
              <w:rPr>
                <w:kern w:val="14"/>
                <w:lang w:eastAsia="ko-KR" w:bidi="ar-EG"/>
              </w:rPr>
              <w:t> </w:t>
            </w:r>
            <w:r>
              <w:rPr>
                <w:kern w:val="14"/>
                <w:lang w:eastAsia="ko-KR" w:bidi="ar-EG"/>
              </w:rPr>
              <w:t>3</w:t>
            </w:r>
            <w:r w:rsidRPr="00DC3CC5">
              <w:rPr>
                <w:kern w:val="14"/>
                <w:vertAlign w:val="superscript"/>
                <w:lang w:eastAsia="ko-KR" w:bidi="ar-EG"/>
              </w:rPr>
              <w:br/>
            </w:r>
            <w:r w:rsidRPr="009835B7">
              <w:rPr>
                <w:rFonts w:hint="cs"/>
                <w:kern w:val="14"/>
                <w:rtl/>
                <w:lang w:eastAsia="ko-KR"/>
              </w:rPr>
              <w:t>(</w:t>
            </w:r>
            <w:r w:rsidRPr="009835B7">
              <w:rPr>
                <w:rFonts w:hint="cs"/>
                <w:kern w:val="14"/>
                <w:rtl/>
                <w:lang w:bidi="ar-EG"/>
              </w:rPr>
              <w:t>لنمط</w:t>
            </w:r>
            <w:r w:rsidRPr="009835B7">
              <w:rPr>
                <w:rFonts w:hint="cs"/>
                <w:kern w:val="14"/>
                <w:rtl/>
                <w:lang w:eastAsia="ko-KR"/>
              </w:rPr>
              <w:t xml:space="preserve"> </w:t>
            </w:r>
            <w:r w:rsidRPr="009835B7">
              <w:rPr>
                <w:kern w:val="14"/>
                <w:lang w:eastAsia="ko-KR" w:bidi="ar-EG"/>
              </w:rPr>
              <w:t>FHSS</w:t>
            </w:r>
            <w:r w:rsidRPr="009835B7">
              <w:rPr>
                <w:rFonts w:hint="cs"/>
                <w:kern w:val="14"/>
                <w:rtl/>
                <w:lang w:eastAsia="ko-KR"/>
              </w:rPr>
              <w:t>)</w:t>
            </w:r>
            <w:r w:rsidRPr="00DC3CC5">
              <w:rPr>
                <w:kern w:val="14"/>
                <w:lang w:eastAsia="ko-KR" w:bidi="ar-EG"/>
              </w:rPr>
              <w:br/>
            </w:r>
            <w:r w:rsidRPr="008032AE">
              <w:rPr>
                <w:kern w:val="14"/>
                <w:vertAlign w:val="superscript"/>
                <w:lang w:eastAsia="ko-KR" w:bidi="ar-EG"/>
              </w:rPr>
              <w:t>(</w:t>
            </w:r>
            <w:r>
              <w:rPr>
                <w:kern w:val="14"/>
                <w:vertAlign w:val="superscript"/>
                <w:lang w:eastAsia="ko-KR" w:bidi="ar-EG"/>
              </w:rPr>
              <w:t>4</w:t>
            </w:r>
            <w:r>
              <w:rPr>
                <w:kern w:val="14"/>
                <w:lang w:eastAsia="ko-KR" w:bidi="ar-EG"/>
              </w:rPr>
              <w:t>mW/MHz</w:t>
            </w:r>
            <w:r w:rsidR="0031707E">
              <w:rPr>
                <w:kern w:val="14"/>
                <w:lang w:eastAsia="ko-KR" w:bidi="ar-EG"/>
              </w:rPr>
              <w:t> </w:t>
            </w:r>
            <w:r>
              <w:rPr>
                <w:kern w:val="14"/>
                <w:lang w:eastAsia="ko-KR" w:bidi="ar-EG"/>
              </w:rPr>
              <w:t>10</w:t>
            </w:r>
            <w:r w:rsidRPr="00DC3CC5">
              <w:rPr>
                <w:kern w:val="14"/>
                <w:vertAlign w:val="superscript"/>
                <w:lang w:eastAsia="ko-KR" w:bidi="ar-EG"/>
              </w:rPr>
              <w:br/>
            </w:r>
            <w:r w:rsidRPr="00DC3CC5">
              <w:rPr>
                <w:rFonts w:hint="cs"/>
                <w:kern w:val="14"/>
                <w:rtl/>
                <w:lang w:eastAsia="ko-KR"/>
              </w:rPr>
              <w:t>(لنمط غير تمديد الطيف)</w:t>
            </w:r>
            <w:r w:rsidRPr="00DC3CC5">
              <w:rPr>
                <w:kern w:val="14"/>
                <w:lang w:eastAsia="ko-KR" w:bidi="ar-EG"/>
              </w:rPr>
              <w:br/>
            </w:r>
            <w:r w:rsidRPr="008032AE">
              <w:rPr>
                <w:kern w:val="14"/>
                <w:vertAlign w:val="superscript"/>
                <w:lang w:eastAsia="ko-KR" w:bidi="ar-EG"/>
              </w:rPr>
              <w:t>(</w:t>
            </w:r>
            <w:r>
              <w:rPr>
                <w:kern w:val="14"/>
                <w:vertAlign w:val="superscript"/>
                <w:lang w:eastAsia="ko-KR" w:bidi="ar-EG"/>
              </w:rPr>
              <w:t>8</w:t>
            </w:r>
            <w:r>
              <w:rPr>
                <w:kern w:val="14"/>
                <w:lang w:eastAsia="ko-KR" w:bidi="ar-EG"/>
              </w:rPr>
              <w:t>mW/MHz</w:t>
            </w:r>
            <w:r w:rsidR="0031707E">
              <w:rPr>
                <w:kern w:val="14"/>
                <w:lang w:eastAsia="ko-KR" w:bidi="ar-EG"/>
              </w:rPr>
              <w:t> </w:t>
            </w:r>
            <w:r>
              <w:rPr>
                <w:kern w:val="14"/>
                <w:lang w:eastAsia="ko-KR" w:bidi="ar-EG"/>
              </w:rPr>
              <w:t>10</w:t>
            </w:r>
            <w:r w:rsidRPr="00DC3CC5">
              <w:rPr>
                <w:kern w:val="14"/>
                <w:vertAlign w:val="superscript"/>
                <w:lang w:eastAsia="ko-KR" w:bidi="ar-EG"/>
              </w:rPr>
              <w:br/>
            </w:r>
            <w:r w:rsidRPr="00DC3CC5">
              <w:rPr>
                <w:rFonts w:hint="cs"/>
                <w:kern w:val="14"/>
                <w:rtl/>
                <w:lang w:eastAsia="ko-KR"/>
              </w:rPr>
              <w:t>(لنمط آخر من تمديد الطيف)</w:t>
            </w:r>
          </w:p>
        </w:tc>
        <w:tc>
          <w:tcPr>
            <w:tcW w:w="1466" w:type="pct"/>
          </w:tcPr>
          <w:p w:rsidR="000C4E02" w:rsidRPr="00DC3CC5" w:rsidRDefault="000C4E02" w:rsidP="008E3C19">
            <w:pPr>
              <w:pStyle w:val="TableText0"/>
              <w:spacing w:before="20" w:after="60"/>
              <w:rPr>
                <w:rtl/>
                <w:lang w:eastAsia="ko-KR" w:bidi="ar-EG"/>
              </w:rPr>
            </w:pPr>
            <w:r w:rsidRPr="00DC3CC5">
              <w:rPr>
                <w:rFonts w:hint="cs"/>
                <w:rtl/>
              </w:rPr>
              <w:t>الكسب الاسمي للهوائي</w:t>
            </w:r>
            <w:r w:rsidR="0031707E">
              <w:rPr>
                <w:rFonts w:hint="cs"/>
                <w:rtl/>
              </w:rPr>
              <w:t xml:space="preserve"> </w:t>
            </w:r>
            <w:r w:rsidRPr="00DC3CC5">
              <w:rPr>
                <w:lang w:eastAsia="ko-KR"/>
              </w:rPr>
              <w:t>dBi</w:t>
            </w:r>
            <w:r w:rsidR="0031707E">
              <w:rPr>
                <w:lang w:eastAsia="ko-KR"/>
              </w:rPr>
              <w:t> </w:t>
            </w:r>
            <w:r w:rsidRPr="00DC3CC5">
              <w:rPr>
                <w:lang w:eastAsia="ko-KR"/>
              </w:rPr>
              <w:t>6</w:t>
            </w:r>
            <w:r w:rsidR="0031707E">
              <w:rPr>
                <w:rFonts w:hint="cs"/>
                <w:rtl/>
                <w:lang w:eastAsia="ko-KR" w:bidi="ar-EG"/>
              </w:rPr>
              <w:t>.</w:t>
            </w:r>
          </w:p>
          <w:p w:rsidR="000C4E02" w:rsidRPr="00DC3CC5" w:rsidRDefault="000C4E02" w:rsidP="00714D4C">
            <w:pPr>
              <w:pStyle w:val="TableText0"/>
              <w:spacing w:before="20" w:after="60"/>
              <w:ind w:left="349" w:hanging="349"/>
              <w:rPr>
                <w:rtl/>
                <w:lang w:eastAsia="ko-KR" w:bidi="ar-EG"/>
              </w:rPr>
            </w:pPr>
            <w:r w:rsidRPr="0068341E">
              <w:rPr>
                <w:vertAlign w:val="superscript"/>
                <w:lang w:eastAsia="ko-KR"/>
              </w:rPr>
              <w:t>8</w:t>
            </w:r>
            <w:r w:rsidRPr="0068341E">
              <w:rPr>
                <w:rFonts w:hint="cs"/>
                <w:vertAlign w:val="superscript"/>
                <w:rtl/>
                <w:lang w:eastAsia="ko-KR"/>
              </w:rPr>
              <w:t>)</w:t>
            </w:r>
            <w:r>
              <w:rPr>
                <w:rtl/>
              </w:rPr>
              <w:tab/>
            </w:r>
            <w:r w:rsidRPr="00AF6FF6">
              <w:rPr>
                <w:rFonts w:hint="cs"/>
                <w:sz w:val="18"/>
                <w:szCs w:val="24"/>
                <w:rtl/>
                <w:lang w:eastAsia="ko-KR"/>
              </w:rPr>
              <w:t xml:space="preserve">المشغول </w:t>
            </w:r>
            <w:r w:rsidRPr="00AF6FF6">
              <w:rPr>
                <w:sz w:val="18"/>
                <w:szCs w:val="24"/>
                <w:lang w:eastAsia="ko-KR"/>
              </w:rPr>
              <w:t>OBW</w:t>
            </w:r>
            <w:r w:rsidRPr="00AF6FF6">
              <w:rPr>
                <w:rFonts w:hint="cs"/>
                <w:sz w:val="18"/>
                <w:szCs w:val="24"/>
                <w:rtl/>
                <w:lang w:eastAsia="ko-KR"/>
              </w:rPr>
              <w:t xml:space="preserve"> هو </w:t>
            </w:r>
            <w:r w:rsidRPr="00AF6FF6">
              <w:rPr>
                <w:sz w:val="18"/>
                <w:szCs w:val="24"/>
                <w:lang w:eastAsia="ko-KR"/>
              </w:rPr>
              <w:t>MHz</w:t>
            </w:r>
            <w:r w:rsidR="0031707E">
              <w:rPr>
                <w:sz w:val="18"/>
                <w:szCs w:val="24"/>
                <w:lang w:eastAsia="ko-KR"/>
              </w:rPr>
              <w:t> </w:t>
            </w:r>
            <w:r w:rsidRPr="00AF6FF6">
              <w:rPr>
                <w:sz w:val="18"/>
                <w:szCs w:val="24"/>
                <w:lang w:eastAsia="ko-KR"/>
              </w:rPr>
              <w:t>26</w:t>
            </w:r>
            <w:r w:rsidR="0031707E">
              <w:rPr>
                <w:rFonts w:hint="cs"/>
                <w:sz w:val="18"/>
                <w:szCs w:val="24"/>
                <w:rtl/>
                <w:lang w:eastAsia="ko-KR" w:bidi="ar-EG"/>
              </w:rPr>
              <w:t>.</w:t>
            </w:r>
          </w:p>
        </w:tc>
      </w:tr>
      <w:tr w:rsidR="00C04191" w:rsidRPr="00DC3CC5">
        <w:trPr>
          <w:cantSplit/>
          <w:jc w:val="center"/>
        </w:trPr>
        <w:tc>
          <w:tcPr>
            <w:tcW w:w="328" w:type="pct"/>
            <w:vMerge w:val="restart"/>
            <w:vAlign w:val="center"/>
          </w:tcPr>
          <w:p w:rsidR="00C04191" w:rsidRPr="00DC3CC5" w:rsidRDefault="00C04191" w:rsidP="008E3C19">
            <w:pPr>
              <w:pStyle w:val="TableText0"/>
              <w:spacing w:before="20" w:after="60"/>
              <w:jc w:val="center"/>
              <w:rPr>
                <w:rtl/>
                <w:lang w:bidi="ar-EG"/>
              </w:rPr>
            </w:pPr>
            <w:r w:rsidRPr="00DC3CC5">
              <w:rPr>
                <w:snapToGrid w:val="0"/>
              </w:rPr>
              <w:t>17</w:t>
            </w:r>
          </w:p>
        </w:tc>
        <w:tc>
          <w:tcPr>
            <w:tcW w:w="787" w:type="pct"/>
            <w:vMerge w:val="restart"/>
            <w:vAlign w:val="center"/>
          </w:tcPr>
          <w:p w:rsidR="00C04191" w:rsidRPr="00DC3CC5" w:rsidRDefault="00C04191" w:rsidP="008E3C19">
            <w:pPr>
              <w:pStyle w:val="TableText0"/>
              <w:spacing w:before="20" w:after="60"/>
              <w:rPr>
                <w:rtl/>
              </w:rPr>
            </w:pPr>
            <w:r w:rsidRPr="00DC3CC5">
              <w:rPr>
                <w:rFonts w:hint="cs"/>
                <w:rtl/>
              </w:rPr>
              <w:t>جهاز مشتغل بنطاق فوق العريض</w:t>
            </w:r>
          </w:p>
        </w:tc>
        <w:tc>
          <w:tcPr>
            <w:tcW w:w="1294" w:type="pct"/>
          </w:tcPr>
          <w:p w:rsidR="00C04191" w:rsidRPr="00DC3CC5" w:rsidRDefault="006B5176" w:rsidP="008E3C19">
            <w:pPr>
              <w:pStyle w:val="TableText0"/>
              <w:spacing w:before="20" w:after="60"/>
              <w:jc w:val="center"/>
              <w:rPr>
                <w:rtl/>
                <w:lang w:bidi="ar-EG"/>
              </w:rPr>
            </w:pPr>
            <w:r>
              <w:rPr>
                <w:lang w:eastAsia="ko-KR"/>
              </w:rPr>
              <w:t>GHz </w:t>
            </w:r>
            <w:r w:rsidR="00C04191">
              <w:rPr>
                <w:lang w:eastAsia="ko-KR"/>
              </w:rPr>
              <w:t>4,8</w:t>
            </w:r>
            <w:r w:rsidR="00C04191" w:rsidRPr="00DC3CC5">
              <w:rPr>
                <w:lang w:eastAsia="ko-KR"/>
              </w:rPr>
              <w:t>-</w:t>
            </w:r>
            <w:r w:rsidR="00C04191">
              <w:rPr>
                <w:lang w:eastAsia="ko-KR"/>
              </w:rPr>
              <w:t>3,1</w:t>
            </w:r>
          </w:p>
        </w:tc>
        <w:tc>
          <w:tcPr>
            <w:tcW w:w="1125" w:type="pct"/>
            <w:vMerge w:val="restart"/>
            <w:vAlign w:val="center"/>
          </w:tcPr>
          <w:p w:rsidR="00C04191" w:rsidRPr="00DC3CC5" w:rsidRDefault="00C04191" w:rsidP="008E3C19">
            <w:pPr>
              <w:pStyle w:val="TableText0"/>
              <w:spacing w:before="20" w:after="60"/>
              <w:jc w:val="center"/>
              <w:rPr>
                <w:lang w:eastAsia="ko-KR"/>
              </w:rPr>
            </w:pPr>
            <w:r w:rsidRPr="00DC3CC5">
              <w:rPr>
                <w:lang w:eastAsia="ko-KR"/>
              </w:rPr>
              <w:t>41</w:t>
            </w:r>
            <w:r>
              <w:rPr>
                <w:lang w:eastAsia="ko-KR"/>
              </w:rPr>
              <w:t>,</w:t>
            </w:r>
            <w:r w:rsidRPr="00DC3CC5">
              <w:rPr>
                <w:lang w:eastAsia="ko-KR"/>
              </w:rPr>
              <w:t>3−</w:t>
            </w:r>
            <w:r w:rsidRPr="00DC3CC5">
              <w:rPr>
                <w:rFonts w:hint="cs"/>
                <w:rtl/>
                <w:lang w:eastAsia="ko-KR"/>
              </w:rPr>
              <w:t xml:space="preserve"> </w:t>
            </w:r>
            <w:r w:rsidRPr="00DC3CC5">
              <w:rPr>
                <w:lang w:eastAsia="ko-KR"/>
              </w:rPr>
              <w:t>dBm/MHz</w:t>
            </w:r>
            <w:r w:rsidR="0031707E">
              <w:rPr>
                <w:lang w:eastAsia="ko-KR"/>
              </w:rPr>
              <w:br/>
            </w:r>
            <w:r w:rsidRPr="00DC3CC5">
              <w:rPr>
                <w:lang w:eastAsia="ko-KR"/>
              </w:rPr>
              <w:t>(e.i.r.p</w:t>
            </w:r>
            <w:r w:rsidR="00714D4C">
              <w:rPr>
                <w:lang w:eastAsia="ko-KR"/>
              </w:rPr>
              <w:t>.</w:t>
            </w:r>
            <w:r w:rsidRPr="00DC3CC5">
              <w:rPr>
                <w:lang w:eastAsia="ko-KR"/>
              </w:rPr>
              <w:t>)</w:t>
            </w:r>
          </w:p>
        </w:tc>
        <w:tc>
          <w:tcPr>
            <w:tcW w:w="1466" w:type="pct"/>
            <w:vMerge w:val="restart"/>
          </w:tcPr>
          <w:p w:rsidR="00C04191" w:rsidRPr="00DC3CC5" w:rsidRDefault="00C04191" w:rsidP="008E3C19">
            <w:pPr>
              <w:pStyle w:val="TableText0"/>
              <w:spacing w:before="20" w:after="60"/>
              <w:rPr>
                <w:rtl/>
                <w:lang w:bidi="ar-EG"/>
              </w:rPr>
            </w:pPr>
            <w:r w:rsidRPr="00DC3CC5">
              <w:rPr>
                <w:rFonts w:hint="cs"/>
                <w:rtl/>
              </w:rPr>
              <w:t>عرض النطاق الأدنى</w:t>
            </w:r>
            <w:r>
              <w:rPr>
                <w:lang w:eastAsia="ko-KR"/>
              </w:rPr>
              <w:t xml:space="preserve"> </w:t>
            </w:r>
            <w:r w:rsidRPr="00DC3CC5">
              <w:rPr>
                <w:rFonts w:hint="cs"/>
                <w:rtl/>
              </w:rPr>
              <w:t xml:space="preserve">مع </w:t>
            </w:r>
            <w:r w:rsidRPr="00DC3CC5">
              <w:rPr>
                <w:lang w:eastAsia="ko-KR"/>
              </w:rPr>
              <w:t>dB</w:t>
            </w:r>
            <w:r w:rsidR="0031707E">
              <w:rPr>
                <w:lang w:eastAsia="ko-KR"/>
              </w:rPr>
              <w:t> </w:t>
            </w:r>
            <w:r>
              <w:rPr>
                <w:lang w:eastAsia="ko-KR"/>
              </w:rPr>
              <w:t>10</w:t>
            </w:r>
            <w:r w:rsidRPr="00DC3CC5">
              <w:rPr>
                <w:rFonts w:hint="cs"/>
                <w:rtl/>
                <w:lang w:eastAsia="ko-KR"/>
              </w:rPr>
              <w:t xml:space="preserve"> </w:t>
            </w:r>
            <w:r w:rsidRPr="00DC3CC5">
              <w:rPr>
                <w:rFonts w:hint="cs"/>
                <w:rtl/>
              </w:rPr>
              <w:t xml:space="preserve">هو </w:t>
            </w:r>
            <w:r w:rsidRPr="00DC3CC5">
              <w:rPr>
                <w:lang w:eastAsia="ko-KR"/>
              </w:rPr>
              <w:t>MHz</w:t>
            </w:r>
            <w:r w:rsidR="0031707E">
              <w:rPr>
                <w:lang w:eastAsia="ko-KR"/>
              </w:rPr>
              <w:t> </w:t>
            </w:r>
            <w:r w:rsidRPr="00DC3CC5">
              <w:rPr>
                <w:lang w:eastAsia="ko-KR"/>
              </w:rPr>
              <w:t>450</w:t>
            </w:r>
            <w:r w:rsidRPr="00DC3CC5">
              <w:rPr>
                <w:rFonts w:hint="cs"/>
                <w:rtl/>
                <w:lang w:eastAsia="ko-KR"/>
              </w:rPr>
              <w:t xml:space="preserve">. </w:t>
            </w:r>
            <w:r w:rsidRPr="00DC3CC5">
              <w:rPr>
                <w:rFonts w:hint="cs"/>
                <w:rtl/>
              </w:rPr>
              <w:t>ينبغي أن تُعتَمَد تقنية تخفيف التداخل (</w:t>
            </w:r>
            <w:r w:rsidRPr="00DC3CC5">
              <w:rPr>
                <w:lang w:eastAsia="ko-KR"/>
              </w:rPr>
              <w:t>DAA</w:t>
            </w:r>
            <w:r w:rsidRPr="00DC3CC5">
              <w:rPr>
                <w:rFonts w:hint="cs"/>
                <w:rtl/>
                <w:lang w:eastAsia="ko-KR"/>
              </w:rPr>
              <w:t xml:space="preserve"> أو </w:t>
            </w:r>
            <w:r w:rsidRPr="00DC3CC5">
              <w:rPr>
                <w:lang w:eastAsia="ko-KR"/>
              </w:rPr>
              <w:t>LDC</w:t>
            </w:r>
            <w:r w:rsidRPr="00DC3CC5">
              <w:rPr>
                <w:rFonts w:hint="cs"/>
                <w:rtl/>
                <w:lang w:eastAsia="ko-KR"/>
              </w:rPr>
              <w:t xml:space="preserve"> أ</w:t>
            </w:r>
            <w:r w:rsidRPr="00DC3CC5">
              <w:rPr>
                <w:rFonts w:hint="cs"/>
                <w:rtl/>
              </w:rPr>
              <w:t>و</w:t>
            </w:r>
            <w:r w:rsidR="0087449A">
              <w:rPr>
                <w:rFonts w:hint="eastAsia"/>
                <w:rtl/>
              </w:rPr>
              <w:t> </w:t>
            </w:r>
            <w:r w:rsidRPr="00DC3CC5">
              <w:rPr>
                <w:rFonts w:hint="cs"/>
                <w:rtl/>
              </w:rPr>
              <w:t>غيرهما) في النطاق</w:t>
            </w:r>
            <w:r w:rsidR="0031707E">
              <w:rPr>
                <w:rFonts w:hint="cs"/>
                <w:rtl/>
              </w:rPr>
              <w:t xml:space="preserve"> </w:t>
            </w:r>
            <w:r>
              <w:rPr>
                <w:lang w:bidi="ar-EG"/>
              </w:rPr>
              <w:t>GHz</w:t>
            </w:r>
            <w:r w:rsidR="0031707E">
              <w:rPr>
                <w:lang w:bidi="ar-EG"/>
              </w:rPr>
              <w:t> </w:t>
            </w:r>
            <w:r>
              <w:rPr>
                <w:lang w:bidi="ar-EG"/>
              </w:rPr>
              <w:t>4,8-3,1</w:t>
            </w:r>
            <w:r w:rsidR="0031707E">
              <w:rPr>
                <w:rFonts w:hint="cs"/>
                <w:rtl/>
                <w:lang w:bidi="ar-EG"/>
              </w:rPr>
              <w:t>.</w:t>
            </w:r>
          </w:p>
        </w:tc>
      </w:tr>
      <w:tr w:rsidR="00C04191" w:rsidRPr="00DC3CC5">
        <w:trPr>
          <w:cantSplit/>
          <w:jc w:val="center"/>
        </w:trPr>
        <w:tc>
          <w:tcPr>
            <w:tcW w:w="328" w:type="pct"/>
            <w:vMerge/>
            <w:vAlign w:val="center"/>
          </w:tcPr>
          <w:p w:rsidR="00C04191" w:rsidRPr="00DC3CC5" w:rsidRDefault="00C04191" w:rsidP="008E3C19">
            <w:pPr>
              <w:pStyle w:val="TableText0"/>
              <w:spacing w:before="20" w:after="60"/>
              <w:jc w:val="center"/>
              <w:rPr>
                <w:snapToGrid w:val="0"/>
              </w:rPr>
            </w:pPr>
          </w:p>
        </w:tc>
        <w:tc>
          <w:tcPr>
            <w:tcW w:w="787" w:type="pct"/>
            <w:vMerge/>
            <w:vAlign w:val="center"/>
          </w:tcPr>
          <w:p w:rsidR="00C04191" w:rsidRPr="00DC3CC5" w:rsidRDefault="00C04191" w:rsidP="008E3C19">
            <w:pPr>
              <w:pStyle w:val="TableText0"/>
              <w:spacing w:before="20" w:after="60"/>
              <w:rPr>
                <w:rtl/>
              </w:rPr>
            </w:pPr>
          </w:p>
        </w:tc>
        <w:tc>
          <w:tcPr>
            <w:tcW w:w="1294" w:type="pct"/>
            <w:vAlign w:val="center"/>
          </w:tcPr>
          <w:p w:rsidR="00C04191" w:rsidRDefault="006B5176" w:rsidP="008E3C19">
            <w:pPr>
              <w:pStyle w:val="TableText0"/>
              <w:spacing w:before="20" w:after="60"/>
              <w:jc w:val="center"/>
              <w:rPr>
                <w:rtl/>
                <w:lang w:eastAsia="ko-KR" w:bidi="ar-EG"/>
              </w:rPr>
            </w:pPr>
            <w:r>
              <w:rPr>
                <w:lang w:eastAsia="ko-KR"/>
              </w:rPr>
              <w:t>GHz </w:t>
            </w:r>
            <w:r w:rsidR="00C04191">
              <w:rPr>
                <w:lang w:eastAsia="ko-KR"/>
              </w:rPr>
              <w:t>10,2</w:t>
            </w:r>
            <w:r w:rsidR="00C04191" w:rsidRPr="00DC3CC5">
              <w:rPr>
                <w:lang w:eastAsia="ko-KR"/>
              </w:rPr>
              <w:t>-</w:t>
            </w:r>
            <w:r w:rsidR="00C04191">
              <w:rPr>
                <w:lang w:eastAsia="ko-KR"/>
              </w:rPr>
              <w:t>7,2</w:t>
            </w:r>
          </w:p>
        </w:tc>
        <w:tc>
          <w:tcPr>
            <w:tcW w:w="1125" w:type="pct"/>
            <w:vMerge/>
            <w:vAlign w:val="center"/>
          </w:tcPr>
          <w:p w:rsidR="00C04191" w:rsidRPr="00DC3CC5" w:rsidRDefault="00C04191" w:rsidP="008E3C19">
            <w:pPr>
              <w:pStyle w:val="TableText0"/>
              <w:spacing w:before="20" w:after="60"/>
              <w:jc w:val="center"/>
              <w:rPr>
                <w:lang w:eastAsia="ko-KR"/>
              </w:rPr>
            </w:pPr>
          </w:p>
        </w:tc>
        <w:tc>
          <w:tcPr>
            <w:tcW w:w="1466" w:type="pct"/>
            <w:vMerge/>
          </w:tcPr>
          <w:p w:rsidR="00C04191" w:rsidRPr="00DC3CC5" w:rsidRDefault="00C04191" w:rsidP="008E3C19">
            <w:pPr>
              <w:pStyle w:val="TableText0"/>
              <w:spacing w:before="20" w:after="60"/>
              <w:rPr>
                <w:rtl/>
              </w:rPr>
            </w:pPr>
          </w:p>
        </w:tc>
      </w:tr>
      <w:tr w:rsidR="00C04191" w:rsidRPr="00DC3CC5">
        <w:trPr>
          <w:cantSplit/>
          <w:jc w:val="center"/>
        </w:trPr>
        <w:tc>
          <w:tcPr>
            <w:tcW w:w="328" w:type="pct"/>
            <w:vAlign w:val="center"/>
          </w:tcPr>
          <w:p w:rsidR="00C04191" w:rsidRPr="00DC3CC5" w:rsidRDefault="00C04191" w:rsidP="008E3C19">
            <w:pPr>
              <w:pStyle w:val="TableText0"/>
              <w:spacing w:before="20" w:after="60"/>
              <w:jc w:val="center"/>
              <w:rPr>
                <w:snapToGrid w:val="0"/>
              </w:rPr>
            </w:pPr>
            <w:r w:rsidRPr="00DC3CC5">
              <w:rPr>
                <w:snapToGrid w:val="0"/>
              </w:rPr>
              <w:t>18</w:t>
            </w:r>
          </w:p>
        </w:tc>
        <w:tc>
          <w:tcPr>
            <w:tcW w:w="787" w:type="pct"/>
            <w:vAlign w:val="center"/>
          </w:tcPr>
          <w:p w:rsidR="00C04191" w:rsidRPr="00DC3CC5" w:rsidRDefault="00C04191" w:rsidP="008E3C19">
            <w:pPr>
              <w:pStyle w:val="TableText0"/>
              <w:spacing w:before="20" w:after="60"/>
              <w:rPr>
                <w:rtl/>
              </w:rPr>
            </w:pPr>
            <w:r w:rsidRPr="00DC3CC5">
              <w:rPr>
                <w:rFonts w:hint="cs"/>
                <w:rtl/>
              </w:rPr>
              <w:t>أجهزة قصيرة المدى غير محدد النوع</w:t>
            </w:r>
          </w:p>
        </w:tc>
        <w:tc>
          <w:tcPr>
            <w:tcW w:w="1294" w:type="pct"/>
            <w:vAlign w:val="center"/>
          </w:tcPr>
          <w:p w:rsidR="00C04191" w:rsidRPr="00DC3CC5" w:rsidRDefault="006B5176" w:rsidP="008E3C19">
            <w:pPr>
              <w:pStyle w:val="TableText0"/>
              <w:spacing w:before="20" w:after="60"/>
              <w:jc w:val="center"/>
              <w:rPr>
                <w:rtl/>
                <w:lang w:bidi="ar-EG"/>
              </w:rPr>
            </w:pPr>
            <w:r>
              <w:rPr>
                <w:lang w:eastAsia="ko-KR"/>
              </w:rPr>
              <w:t>GHz </w:t>
            </w:r>
            <w:r w:rsidR="00C04191">
              <w:rPr>
                <w:lang w:eastAsia="ko-KR"/>
              </w:rPr>
              <w:t>64</w:t>
            </w:r>
            <w:r w:rsidR="00C04191" w:rsidRPr="00DC3CC5">
              <w:rPr>
                <w:lang w:eastAsia="ko-KR"/>
              </w:rPr>
              <w:t>-</w:t>
            </w:r>
            <w:r w:rsidR="00C04191">
              <w:rPr>
                <w:lang w:eastAsia="ko-KR"/>
              </w:rPr>
              <w:t>57</w:t>
            </w:r>
          </w:p>
        </w:tc>
        <w:tc>
          <w:tcPr>
            <w:tcW w:w="1125" w:type="pct"/>
            <w:vAlign w:val="center"/>
          </w:tcPr>
          <w:p w:rsidR="00C04191" w:rsidRPr="00DC3CC5" w:rsidRDefault="00C04191" w:rsidP="008E3C19">
            <w:pPr>
              <w:pStyle w:val="TableText0"/>
              <w:spacing w:before="20" w:after="60"/>
              <w:jc w:val="center"/>
              <w:rPr>
                <w:rtl/>
              </w:rPr>
            </w:pPr>
            <w:r>
              <w:rPr>
                <w:kern w:val="14"/>
                <w:lang w:eastAsia="ko-KR" w:bidi="ar-EG"/>
              </w:rPr>
              <w:t>mW</w:t>
            </w:r>
            <w:r w:rsidR="0031707E">
              <w:rPr>
                <w:kern w:val="14"/>
                <w:lang w:eastAsia="ko-KR" w:bidi="ar-EG"/>
              </w:rPr>
              <w:t> </w:t>
            </w:r>
            <w:r>
              <w:rPr>
                <w:kern w:val="14"/>
                <w:lang w:eastAsia="ko-KR" w:bidi="ar-EG"/>
              </w:rPr>
              <w:t>10</w:t>
            </w:r>
          </w:p>
        </w:tc>
        <w:tc>
          <w:tcPr>
            <w:tcW w:w="1466" w:type="pct"/>
          </w:tcPr>
          <w:p w:rsidR="00C04191" w:rsidRPr="00375A50" w:rsidRDefault="00C04191" w:rsidP="008E3C19">
            <w:pPr>
              <w:pStyle w:val="TableText0"/>
              <w:spacing w:before="20" w:after="60"/>
              <w:rPr>
                <w:rtl/>
                <w:lang w:eastAsia="ko-KR"/>
              </w:rPr>
            </w:pPr>
            <w:r w:rsidRPr="00DC3CC5">
              <w:rPr>
                <w:rFonts w:hint="cs"/>
                <w:rtl/>
              </w:rPr>
              <w:t xml:space="preserve">الكسب الاسمي للهوائي </w:t>
            </w:r>
            <w:r w:rsidRPr="00DC3CC5">
              <w:rPr>
                <w:lang w:eastAsia="ko-KR"/>
              </w:rPr>
              <w:t>dBi</w:t>
            </w:r>
            <w:r>
              <w:rPr>
                <w:lang w:eastAsia="ko-KR"/>
              </w:rPr>
              <w:t> 17</w:t>
            </w:r>
            <w:r>
              <w:rPr>
                <w:rtl/>
                <w:lang w:eastAsia="ko-KR"/>
              </w:rPr>
              <w:br/>
            </w:r>
            <w:r w:rsidRPr="00DC3CC5">
              <w:rPr>
                <w:rFonts w:hint="cs"/>
                <w:rtl/>
                <w:lang w:eastAsia="ko-KR"/>
              </w:rPr>
              <w:t>(</w:t>
            </w:r>
            <w:r w:rsidRPr="00DC3CC5">
              <w:rPr>
                <w:lang w:eastAsia="ko-KR"/>
              </w:rPr>
              <w:t>dBi</w:t>
            </w:r>
            <w:r w:rsidR="0031707E">
              <w:rPr>
                <w:lang w:eastAsia="ko-KR"/>
              </w:rPr>
              <w:t> </w:t>
            </w:r>
            <w:r>
              <w:rPr>
                <w:lang w:eastAsia="ko-KR"/>
              </w:rPr>
              <w:t>47</w:t>
            </w:r>
            <w:r w:rsidRPr="00DC3CC5">
              <w:rPr>
                <w:rFonts w:hint="cs"/>
                <w:rtl/>
                <w:lang w:eastAsia="ko-KR"/>
              </w:rPr>
              <w:t xml:space="preserve"> في حالة تطبيق</w:t>
            </w:r>
            <w:r w:rsidR="0031707E">
              <w:rPr>
                <w:rtl/>
                <w:lang w:eastAsia="ko-KR"/>
              </w:rPr>
              <w:br/>
            </w:r>
            <w:r w:rsidRPr="00DC3CC5">
              <w:rPr>
                <w:rFonts w:hint="cs"/>
                <w:rtl/>
                <w:lang w:eastAsia="ko-KR"/>
              </w:rPr>
              <w:t>من نقطة</w:t>
            </w:r>
            <w:r w:rsidR="0031707E">
              <w:rPr>
                <w:lang w:eastAsia="ko-KR"/>
              </w:rPr>
              <w:t>-</w:t>
            </w:r>
            <w:r w:rsidRPr="00DC3CC5">
              <w:rPr>
                <w:rFonts w:hint="cs"/>
                <w:rtl/>
                <w:lang w:eastAsia="ko-KR"/>
              </w:rPr>
              <w:t>إلى</w:t>
            </w:r>
            <w:r w:rsidR="0031707E">
              <w:rPr>
                <w:lang w:eastAsia="ko-KR"/>
              </w:rPr>
              <w:t>-</w:t>
            </w:r>
            <w:r w:rsidRPr="00DC3CC5">
              <w:rPr>
                <w:rFonts w:hint="cs"/>
                <w:rtl/>
                <w:lang w:eastAsia="ko-KR"/>
              </w:rPr>
              <w:t>نقطة)</w:t>
            </w:r>
          </w:p>
        </w:tc>
      </w:tr>
      <w:tr w:rsidR="00C04191" w:rsidRPr="00DC3CC5">
        <w:trPr>
          <w:cantSplit/>
          <w:jc w:val="center"/>
        </w:trPr>
        <w:tc>
          <w:tcPr>
            <w:tcW w:w="328" w:type="pct"/>
            <w:vAlign w:val="center"/>
          </w:tcPr>
          <w:p w:rsidR="00C04191" w:rsidRPr="00DC3CC5" w:rsidRDefault="00C04191" w:rsidP="008E3C19">
            <w:pPr>
              <w:pStyle w:val="TableText0"/>
              <w:spacing w:before="20" w:after="60"/>
              <w:jc w:val="center"/>
            </w:pPr>
            <w:r w:rsidRPr="00DC3CC5">
              <w:rPr>
                <w:snapToGrid w:val="0"/>
              </w:rPr>
              <w:t>19</w:t>
            </w:r>
          </w:p>
        </w:tc>
        <w:tc>
          <w:tcPr>
            <w:tcW w:w="787" w:type="pct"/>
            <w:vAlign w:val="center"/>
          </w:tcPr>
          <w:p w:rsidR="00C04191" w:rsidRPr="00DC3CC5" w:rsidRDefault="00C04191" w:rsidP="008E3C19">
            <w:pPr>
              <w:pStyle w:val="TableText0"/>
              <w:spacing w:before="20" w:after="60"/>
              <w:rPr>
                <w:rtl/>
                <w:lang w:bidi="ar-EG"/>
              </w:rPr>
            </w:pPr>
            <w:r w:rsidRPr="00DC3CC5">
              <w:rPr>
                <w:rFonts w:hint="cs"/>
                <w:rtl/>
              </w:rPr>
              <w:t>نظام اتصال المغروسات الطبية (</w:t>
            </w:r>
            <w:r w:rsidRPr="00DC3CC5">
              <w:rPr>
                <w:lang w:eastAsia="ko-KR"/>
              </w:rPr>
              <w:t>MICS</w:t>
            </w:r>
            <w:r w:rsidRPr="00DC3CC5">
              <w:rPr>
                <w:rFonts w:hint="cs"/>
                <w:rtl/>
              </w:rPr>
              <w:t>)</w:t>
            </w:r>
          </w:p>
        </w:tc>
        <w:tc>
          <w:tcPr>
            <w:tcW w:w="1294" w:type="pct"/>
            <w:vAlign w:val="center"/>
          </w:tcPr>
          <w:p w:rsidR="00C04191" w:rsidRPr="00DC3CC5" w:rsidRDefault="006B5176" w:rsidP="008E3C19">
            <w:pPr>
              <w:pStyle w:val="TableText0"/>
              <w:spacing w:before="20" w:after="60"/>
              <w:jc w:val="center"/>
              <w:rPr>
                <w:rtl/>
                <w:lang w:bidi="ar-EG"/>
              </w:rPr>
            </w:pPr>
            <w:r>
              <w:rPr>
                <w:lang w:eastAsia="ko-KR"/>
              </w:rPr>
              <w:t>GHz </w:t>
            </w:r>
            <w:r w:rsidR="00C04191">
              <w:rPr>
                <w:lang w:eastAsia="ko-KR"/>
              </w:rPr>
              <w:t>405</w:t>
            </w:r>
            <w:r w:rsidR="00C04191" w:rsidRPr="00DC3CC5">
              <w:rPr>
                <w:lang w:eastAsia="ko-KR"/>
              </w:rPr>
              <w:t>-</w:t>
            </w:r>
            <w:r w:rsidR="00C04191">
              <w:rPr>
                <w:lang w:eastAsia="ko-KR"/>
              </w:rPr>
              <w:t>402</w:t>
            </w:r>
          </w:p>
        </w:tc>
        <w:tc>
          <w:tcPr>
            <w:tcW w:w="1125" w:type="pct"/>
            <w:vAlign w:val="center"/>
          </w:tcPr>
          <w:p w:rsidR="00C04191" w:rsidRPr="00DC3CC5" w:rsidRDefault="00C04191" w:rsidP="008E3C19">
            <w:pPr>
              <w:pStyle w:val="TableText0"/>
              <w:spacing w:before="20" w:after="60"/>
              <w:jc w:val="center"/>
              <w:rPr>
                <w:rtl/>
                <w:lang w:eastAsia="ko-KR" w:bidi="ar-EG"/>
              </w:rPr>
            </w:pPr>
            <w:r w:rsidRPr="00DC3CC5">
              <w:rPr>
                <w:lang w:eastAsia="ko-KR"/>
              </w:rPr>
              <w:t xml:space="preserve">(e.i.r.p.) </w:t>
            </w:r>
            <w:r w:rsidRPr="00DC3CC5">
              <w:rPr>
                <w:rFonts w:eastAsia="HYHeadLine-Medium"/>
                <w:snapToGrid w:val="0"/>
              </w:rPr>
              <w:t>μ</w:t>
            </w:r>
            <w:r w:rsidRPr="00DC3CC5">
              <w:rPr>
                <w:lang w:eastAsia="ko-KR"/>
              </w:rPr>
              <w:t>W</w:t>
            </w:r>
            <w:r w:rsidR="0031707E">
              <w:rPr>
                <w:lang w:eastAsia="ko-KR"/>
              </w:rPr>
              <w:t> </w:t>
            </w:r>
            <w:r w:rsidRPr="00DC3CC5">
              <w:rPr>
                <w:lang w:eastAsia="ko-KR"/>
              </w:rPr>
              <w:t>25</w:t>
            </w:r>
          </w:p>
        </w:tc>
        <w:tc>
          <w:tcPr>
            <w:tcW w:w="1466" w:type="pct"/>
            <w:vAlign w:val="center"/>
          </w:tcPr>
          <w:p w:rsidR="00C04191" w:rsidRPr="00DC3CC5" w:rsidRDefault="00C04191" w:rsidP="008E3C19">
            <w:pPr>
              <w:pStyle w:val="TableText0"/>
              <w:spacing w:before="20" w:after="60"/>
              <w:rPr>
                <w:rtl/>
                <w:lang w:bidi="ar-EG"/>
              </w:rPr>
            </w:pPr>
            <w:r w:rsidRPr="00DC3CC5">
              <w:rPr>
                <w:rFonts w:hint="cs"/>
                <w:rtl/>
              </w:rPr>
              <w:t xml:space="preserve">المشغول </w:t>
            </w:r>
            <w:r w:rsidRPr="00DC3CC5">
              <w:rPr>
                <w:lang w:eastAsia="ko-KR"/>
              </w:rPr>
              <w:t>OBW</w:t>
            </w:r>
            <w:r w:rsidRPr="00DC3CC5">
              <w:rPr>
                <w:rFonts w:hint="cs"/>
                <w:rtl/>
                <w:lang w:eastAsia="ko-KR"/>
              </w:rPr>
              <w:t xml:space="preserve"> هو</w:t>
            </w:r>
            <w:r w:rsidR="0031707E">
              <w:rPr>
                <w:rFonts w:hint="cs"/>
                <w:rtl/>
                <w:lang w:eastAsia="ko-KR"/>
              </w:rPr>
              <w:t xml:space="preserve"> </w:t>
            </w:r>
            <w:r w:rsidR="00B65E62">
              <w:rPr>
                <w:lang w:eastAsia="ko-KR"/>
              </w:rPr>
              <w:t>k</w:t>
            </w:r>
            <w:r w:rsidRPr="00DC3CC5">
              <w:rPr>
                <w:lang w:eastAsia="ko-KR"/>
              </w:rPr>
              <w:t>Hz</w:t>
            </w:r>
            <w:r w:rsidR="0031707E">
              <w:rPr>
                <w:lang w:eastAsia="ko-KR"/>
              </w:rPr>
              <w:t> </w:t>
            </w:r>
            <w:r w:rsidRPr="00DC3CC5">
              <w:rPr>
                <w:lang w:eastAsia="ko-KR"/>
              </w:rPr>
              <w:t>300</w:t>
            </w:r>
          </w:p>
        </w:tc>
      </w:tr>
      <w:tr w:rsidR="00C04191" w:rsidRPr="00DC3CC5">
        <w:trPr>
          <w:cantSplit/>
          <w:jc w:val="center"/>
        </w:trPr>
        <w:tc>
          <w:tcPr>
            <w:tcW w:w="328" w:type="pct"/>
            <w:vMerge w:val="restart"/>
            <w:vAlign w:val="center"/>
          </w:tcPr>
          <w:p w:rsidR="00C04191" w:rsidRPr="00DC3CC5" w:rsidRDefault="00C04191" w:rsidP="008E3C19">
            <w:pPr>
              <w:pStyle w:val="TableText0"/>
              <w:spacing w:before="20" w:after="60"/>
              <w:jc w:val="center"/>
              <w:rPr>
                <w:lang w:bidi="ar-EG"/>
              </w:rPr>
            </w:pPr>
            <w:r w:rsidRPr="00DC3CC5">
              <w:rPr>
                <w:snapToGrid w:val="0"/>
              </w:rPr>
              <w:t>20</w:t>
            </w:r>
          </w:p>
        </w:tc>
        <w:tc>
          <w:tcPr>
            <w:tcW w:w="787" w:type="pct"/>
            <w:vMerge w:val="restart"/>
            <w:vAlign w:val="center"/>
          </w:tcPr>
          <w:p w:rsidR="00C04191" w:rsidRPr="00DC3CC5" w:rsidRDefault="00C04191" w:rsidP="008E3C19">
            <w:pPr>
              <w:pStyle w:val="TableText0"/>
              <w:spacing w:before="20" w:after="60"/>
              <w:rPr>
                <w:rtl/>
              </w:rPr>
            </w:pPr>
            <w:r w:rsidRPr="00DC3CC5">
              <w:rPr>
                <w:rFonts w:hint="cs"/>
                <w:rtl/>
              </w:rPr>
              <w:t>نظام استشعار الرادار</w:t>
            </w:r>
          </w:p>
        </w:tc>
        <w:tc>
          <w:tcPr>
            <w:tcW w:w="1294" w:type="pct"/>
          </w:tcPr>
          <w:p w:rsidR="00C04191" w:rsidRPr="00DC3CC5" w:rsidRDefault="006B5176" w:rsidP="008E3C19">
            <w:pPr>
              <w:pStyle w:val="TableText0"/>
              <w:spacing w:before="20" w:after="60"/>
              <w:jc w:val="center"/>
              <w:rPr>
                <w:lang w:bidi="ar-EG"/>
              </w:rPr>
            </w:pPr>
            <w:r>
              <w:rPr>
                <w:lang w:eastAsia="ko-KR" w:bidi="ar-EG"/>
              </w:rPr>
              <w:t>GHz </w:t>
            </w:r>
            <w:r w:rsidR="00C04191">
              <w:rPr>
                <w:lang w:eastAsia="ko-KR"/>
              </w:rPr>
              <w:t>10,55</w:t>
            </w:r>
            <w:r w:rsidR="00C04191" w:rsidRPr="00DC3CC5">
              <w:rPr>
                <w:lang w:eastAsia="ko-KR"/>
              </w:rPr>
              <w:t>-</w:t>
            </w:r>
            <w:r w:rsidR="00C04191">
              <w:rPr>
                <w:lang w:eastAsia="ko-KR"/>
              </w:rPr>
              <w:t>10,5</w:t>
            </w:r>
          </w:p>
        </w:tc>
        <w:tc>
          <w:tcPr>
            <w:tcW w:w="1125" w:type="pct"/>
            <w:vAlign w:val="center"/>
          </w:tcPr>
          <w:p w:rsidR="00C04191" w:rsidRPr="00DC3CC5" w:rsidRDefault="00C04191" w:rsidP="008E3C19">
            <w:pPr>
              <w:pStyle w:val="TableText0"/>
              <w:spacing w:before="20" w:after="60"/>
              <w:jc w:val="center"/>
              <w:rPr>
                <w:rtl/>
                <w:lang w:eastAsia="ko-KR" w:bidi="ar-EG"/>
              </w:rPr>
            </w:pPr>
            <w:r w:rsidRPr="00DC3CC5">
              <w:rPr>
                <w:lang w:eastAsia="ko-KR"/>
              </w:rPr>
              <w:t xml:space="preserve">(e.i.r.p.) </w:t>
            </w:r>
            <w:r>
              <w:rPr>
                <w:rFonts w:eastAsia="HYHeadLine-Medium"/>
                <w:snapToGrid w:val="0"/>
              </w:rPr>
              <w:t>m</w:t>
            </w:r>
            <w:r w:rsidRPr="00DC3CC5">
              <w:rPr>
                <w:lang w:eastAsia="ko-KR"/>
              </w:rPr>
              <w:t>W</w:t>
            </w:r>
            <w:r w:rsidR="0031707E">
              <w:rPr>
                <w:lang w:eastAsia="ko-KR"/>
              </w:rPr>
              <w:t> </w:t>
            </w:r>
            <w:r w:rsidRPr="00DC3CC5">
              <w:rPr>
                <w:lang w:eastAsia="ko-KR"/>
              </w:rPr>
              <w:t>25</w:t>
            </w:r>
          </w:p>
        </w:tc>
        <w:tc>
          <w:tcPr>
            <w:tcW w:w="1466" w:type="pct"/>
            <w:vAlign w:val="center"/>
          </w:tcPr>
          <w:p w:rsidR="00C04191" w:rsidRPr="00DC3CC5" w:rsidRDefault="00C04191" w:rsidP="008E3C19">
            <w:pPr>
              <w:pStyle w:val="TableText0"/>
              <w:spacing w:before="20" w:after="60"/>
              <w:rPr>
                <w:kern w:val="14"/>
                <w:rtl/>
              </w:rPr>
            </w:pPr>
            <w:r w:rsidRPr="00DC3CC5">
              <w:rPr>
                <w:rFonts w:hint="cs"/>
                <w:kern w:val="14"/>
                <w:rtl/>
              </w:rPr>
              <w:t>ا</w:t>
            </w:r>
            <w:r w:rsidRPr="00DC3CC5">
              <w:rPr>
                <w:rFonts w:hint="cs"/>
                <w:kern w:val="14"/>
                <w:rtl/>
                <w:lang w:bidi="ar-EG"/>
              </w:rPr>
              <w:t xml:space="preserve">لمشغول </w:t>
            </w:r>
            <w:r w:rsidRPr="00DC3CC5">
              <w:rPr>
                <w:kern w:val="14"/>
                <w:lang w:bidi="ar-EG"/>
              </w:rPr>
              <w:t>OBW</w:t>
            </w:r>
            <w:r w:rsidRPr="00DC3CC5">
              <w:rPr>
                <w:rFonts w:hint="cs"/>
                <w:kern w:val="14"/>
                <w:rtl/>
                <w:lang w:bidi="ar-EG"/>
              </w:rPr>
              <w:t xml:space="preserve"> هو</w:t>
            </w:r>
            <w:r w:rsidR="0031707E">
              <w:rPr>
                <w:rFonts w:hint="cs"/>
                <w:kern w:val="14"/>
                <w:rtl/>
                <w:lang w:bidi="ar-EG"/>
              </w:rPr>
              <w:t xml:space="preserve"> </w:t>
            </w:r>
            <w:r w:rsidRPr="00DC3CC5">
              <w:rPr>
                <w:kern w:val="14"/>
                <w:lang w:eastAsia="ko-KR" w:bidi="ar-EG"/>
              </w:rPr>
              <w:t>MHz</w:t>
            </w:r>
            <w:r w:rsidR="0031707E">
              <w:rPr>
                <w:kern w:val="14"/>
                <w:lang w:eastAsia="ko-KR" w:bidi="ar-EG"/>
              </w:rPr>
              <w:t> </w:t>
            </w:r>
            <w:r w:rsidRPr="00DC3CC5">
              <w:rPr>
                <w:kern w:val="14"/>
                <w:lang w:eastAsia="ko-KR" w:bidi="ar-EG"/>
              </w:rPr>
              <w:t>50</w:t>
            </w:r>
          </w:p>
        </w:tc>
      </w:tr>
      <w:tr w:rsidR="00C04191" w:rsidRPr="00DC3CC5">
        <w:trPr>
          <w:cantSplit/>
          <w:jc w:val="center"/>
        </w:trPr>
        <w:tc>
          <w:tcPr>
            <w:tcW w:w="328" w:type="pct"/>
            <w:vMerge/>
            <w:vAlign w:val="center"/>
          </w:tcPr>
          <w:p w:rsidR="00C04191" w:rsidRPr="00DC3CC5" w:rsidRDefault="00C04191" w:rsidP="008E3C19">
            <w:pPr>
              <w:spacing w:before="20" w:after="60" w:line="280" w:lineRule="exact"/>
              <w:jc w:val="center"/>
              <w:rPr>
                <w:sz w:val="20"/>
                <w:szCs w:val="26"/>
                <w:lang w:val="en-GB" w:eastAsia="en-US" w:bidi="ar-SY"/>
              </w:rPr>
            </w:pPr>
          </w:p>
        </w:tc>
        <w:tc>
          <w:tcPr>
            <w:tcW w:w="787" w:type="pct"/>
            <w:vMerge/>
            <w:vAlign w:val="center"/>
          </w:tcPr>
          <w:p w:rsidR="00C04191" w:rsidRPr="00DC3CC5" w:rsidRDefault="00C04191" w:rsidP="008E3C19">
            <w:pPr>
              <w:spacing w:before="20" w:after="60" w:line="280" w:lineRule="exact"/>
              <w:jc w:val="left"/>
              <w:rPr>
                <w:sz w:val="20"/>
                <w:szCs w:val="26"/>
                <w:rtl/>
                <w:lang w:val="fr-FR" w:eastAsia="en-US" w:bidi="ar-SY"/>
              </w:rPr>
            </w:pPr>
          </w:p>
        </w:tc>
        <w:tc>
          <w:tcPr>
            <w:tcW w:w="1294" w:type="pct"/>
          </w:tcPr>
          <w:p w:rsidR="00C04191" w:rsidRPr="00DC3CC5" w:rsidRDefault="006B5176" w:rsidP="008E3C19">
            <w:pPr>
              <w:spacing w:before="20" w:after="60" w:line="280" w:lineRule="exact"/>
              <w:jc w:val="center"/>
              <w:rPr>
                <w:sz w:val="20"/>
                <w:szCs w:val="26"/>
                <w:rtl/>
                <w:lang w:val="fr-FR" w:eastAsia="en-US" w:bidi="ar-EG"/>
              </w:rPr>
            </w:pPr>
            <w:r>
              <w:rPr>
                <w:sz w:val="20"/>
                <w:szCs w:val="26"/>
                <w:lang w:eastAsia="ko-KR" w:bidi="ar-SY"/>
              </w:rPr>
              <w:t>GHz </w:t>
            </w:r>
            <w:r w:rsidR="00C04191">
              <w:rPr>
                <w:sz w:val="20"/>
                <w:szCs w:val="26"/>
                <w:lang w:eastAsia="ko-KR" w:bidi="ar-SY"/>
              </w:rPr>
              <w:t>24,25</w:t>
            </w:r>
            <w:r w:rsidR="00C04191" w:rsidRPr="00DC3CC5">
              <w:rPr>
                <w:sz w:val="20"/>
                <w:szCs w:val="26"/>
                <w:lang w:eastAsia="ko-KR" w:bidi="ar-SY"/>
              </w:rPr>
              <w:t>-</w:t>
            </w:r>
            <w:r w:rsidR="00C04191">
              <w:rPr>
                <w:sz w:val="20"/>
                <w:szCs w:val="26"/>
                <w:lang w:eastAsia="ko-KR" w:bidi="ar-SY"/>
              </w:rPr>
              <w:t>24,05</w:t>
            </w:r>
          </w:p>
        </w:tc>
        <w:tc>
          <w:tcPr>
            <w:tcW w:w="1125" w:type="pct"/>
            <w:vAlign w:val="center"/>
          </w:tcPr>
          <w:p w:rsidR="00C04191" w:rsidRPr="00DC3CC5" w:rsidRDefault="00C04191" w:rsidP="008E3C19">
            <w:pPr>
              <w:spacing w:before="20" w:after="60" w:line="280" w:lineRule="exact"/>
              <w:jc w:val="center"/>
              <w:rPr>
                <w:sz w:val="20"/>
                <w:szCs w:val="26"/>
                <w:rtl/>
                <w:lang w:val="en-GB" w:eastAsia="ko-KR" w:bidi="ar-EG"/>
              </w:rPr>
            </w:pPr>
            <w:r w:rsidRPr="00DC3CC5">
              <w:rPr>
                <w:sz w:val="20"/>
                <w:szCs w:val="26"/>
                <w:lang w:val="en-GB" w:eastAsia="ko-KR" w:bidi="ar-SY"/>
              </w:rPr>
              <w:t xml:space="preserve">(e.i.r.p.) </w:t>
            </w:r>
            <w:r>
              <w:rPr>
                <w:rFonts w:eastAsia="HYHeadLine-Medium"/>
                <w:snapToGrid w:val="0"/>
                <w:sz w:val="20"/>
                <w:szCs w:val="26"/>
                <w:lang w:val="en-GB" w:eastAsia="en-US" w:bidi="ar-SY"/>
              </w:rPr>
              <w:t>m</w:t>
            </w:r>
            <w:r w:rsidRPr="00DC3CC5">
              <w:rPr>
                <w:sz w:val="20"/>
                <w:szCs w:val="26"/>
                <w:lang w:val="en-GB" w:eastAsia="ko-KR" w:bidi="ar-SY"/>
              </w:rPr>
              <w:t>W</w:t>
            </w:r>
            <w:r w:rsidR="0031707E">
              <w:rPr>
                <w:sz w:val="20"/>
                <w:szCs w:val="26"/>
                <w:lang w:val="en-GB" w:eastAsia="ko-KR" w:bidi="ar-SY"/>
              </w:rPr>
              <w:t> </w:t>
            </w:r>
            <w:r>
              <w:rPr>
                <w:sz w:val="20"/>
                <w:szCs w:val="26"/>
                <w:lang w:val="en-GB" w:eastAsia="ko-KR" w:bidi="ar-SY"/>
              </w:rPr>
              <w:t>100</w:t>
            </w:r>
          </w:p>
        </w:tc>
        <w:tc>
          <w:tcPr>
            <w:tcW w:w="1466" w:type="pct"/>
          </w:tcPr>
          <w:p w:rsidR="00C04191" w:rsidRPr="00DC3CC5" w:rsidRDefault="00C04191" w:rsidP="008E3C19">
            <w:pPr>
              <w:spacing w:before="20" w:after="60" w:line="280" w:lineRule="exact"/>
              <w:jc w:val="left"/>
              <w:rPr>
                <w:kern w:val="14"/>
                <w:sz w:val="20"/>
                <w:szCs w:val="26"/>
                <w:rtl/>
                <w:lang w:eastAsia="ko-KR" w:bidi="ar-EG"/>
              </w:rPr>
            </w:pPr>
            <w:r w:rsidRPr="00DC3CC5">
              <w:rPr>
                <w:rFonts w:hint="cs"/>
                <w:kern w:val="14"/>
                <w:sz w:val="20"/>
                <w:szCs w:val="26"/>
                <w:rtl/>
                <w:lang w:eastAsia="en-US" w:bidi="ar-SY"/>
              </w:rPr>
              <w:t>ا</w:t>
            </w:r>
            <w:r w:rsidRPr="00DC3CC5">
              <w:rPr>
                <w:rFonts w:hint="cs"/>
                <w:kern w:val="14"/>
                <w:sz w:val="20"/>
                <w:szCs w:val="26"/>
                <w:rtl/>
                <w:lang w:eastAsia="en-US" w:bidi="ar-EG"/>
              </w:rPr>
              <w:t xml:space="preserve">لمشغول </w:t>
            </w:r>
            <w:r w:rsidRPr="00DC3CC5">
              <w:rPr>
                <w:kern w:val="14"/>
                <w:sz w:val="20"/>
                <w:szCs w:val="26"/>
                <w:lang w:eastAsia="en-US" w:bidi="ar-EG"/>
              </w:rPr>
              <w:t>OBW</w:t>
            </w:r>
            <w:r w:rsidRPr="00DC3CC5">
              <w:rPr>
                <w:rFonts w:hint="cs"/>
                <w:kern w:val="14"/>
                <w:sz w:val="20"/>
                <w:szCs w:val="26"/>
                <w:rtl/>
                <w:lang w:eastAsia="en-US" w:bidi="ar-EG"/>
              </w:rPr>
              <w:t xml:space="preserve"> هو</w:t>
            </w:r>
            <w:r w:rsidR="0031707E">
              <w:rPr>
                <w:rFonts w:hint="cs"/>
                <w:kern w:val="14"/>
                <w:sz w:val="20"/>
                <w:szCs w:val="26"/>
                <w:rtl/>
                <w:lang w:eastAsia="en-US" w:bidi="ar-EG"/>
              </w:rPr>
              <w:t xml:space="preserve"> </w:t>
            </w:r>
            <w:r w:rsidRPr="00DC3CC5">
              <w:rPr>
                <w:kern w:val="14"/>
                <w:sz w:val="20"/>
                <w:szCs w:val="26"/>
                <w:lang w:eastAsia="ko-KR" w:bidi="ar-EG"/>
              </w:rPr>
              <w:t>MHz</w:t>
            </w:r>
            <w:r w:rsidR="0031707E">
              <w:rPr>
                <w:kern w:val="14"/>
                <w:sz w:val="20"/>
                <w:szCs w:val="26"/>
                <w:lang w:eastAsia="ko-KR" w:bidi="ar-EG"/>
              </w:rPr>
              <w:t> </w:t>
            </w:r>
            <w:r w:rsidRPr="00DC3CC5">
              <w:rPr>
                <w:kern w:val="14"/>
                <w:sz w:val="20"/>
                <w:szCs w:val="26"/>
                <w:lang w:eastAsia="ko-KR" w:bidi="ar-EG"/>
              </w:rPr>
              <w:t>200</w:t>
            </w:r>
          </w:p>
        </w:tc>
      </w:tr>
    </w:tbl>
    <w:p w:rsidR="003F284D" w:rsidRDefault="003F284D">
      <w:pPr>
        <w:rPr>
          <w:rtl/>
        </w:rPr>
      </w:pPr>
    </w:p>
    <w:p w:rsidR="003F284D" w:rsidRPr="00111A24" w:rsidRDefault="003F284D" w:rsidP="00C75043">
      <w:pPr>
        <w:pStyle w:val="TableNo0"/>
        <w:rPr>
          <w:rtl/>
        </w:rPr>
      </w:pPr>
      <w:r w:rsidRPr="00111A24">
        <w:rPr>
          <w:rFonts w:hint="cs"/>
          <w:rtl/>
        </w:rPr>
        <w:lastRenderedPageBreak/>
        <w:t>الج</w:t>
      </w:r>
      <w:r>
        <w:rPr>
          <w:rFonts w:hint="cs"/>
          <w:rtl/>
        </w:rPr>
        <w:t>ـ</w:t>
      </w:r>
      <w:r w:rsidRPr="00111A24">
        <w:rPr>
          <w:rFonts w:hint="cs"/>
          <w:rtl/>
        </w:rPr>
        <w:t xml:space="preserve">دول </w:t>
      </w:r>
      <w:r w:rsidRPr="00111A24">
        <w:t>2</w:t>
      </w:r>
      <w:r>
        <w:t>0</w:t>
      </w:r>
      <w:r>
        <w:rPr>
          <w:rFonts w:hint="cs"/>
          <w:rtl/>
        </w:rPr>
        <w:t xml:space="preserve"> (</w:t>
      </w:r>
      <w:r>
        <w:rPr>
          <w:rFonts w:hint="cs"/>
          <w:i/>
          <w:iCs/>
          <w:rtl/>
        </w:rPr>
        <w:t xml:space="preserve"> </w:t>
      </w:r>
      <w:r w:rsidR="00C75043">
        <w:rPr>
          <w:rFonts w:hint="cs"/>
          <w:i/>
          <w:iCs/>
          <w:rtl/>
        </w:rPr>
        <w:t>تتمـة</w:t>
      </w:r>
      <w:r>
        <w:rPr>
          <w:rFonts w:hint="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1552"/>
        <w:gridCol w:w="2550"/>
        <w:gridCol w:w="2217"/>
        <w:gridCol w:w="2889"/>
      </w:tblGrid>
      <w:tr w:rsidR="003F284D" w:rsidRPr="00DC3CC5">
        <w:trPr>
          <w:cantSplit/>
          <w:jc w:val="center"/>
        </w:trPr>
        <w:tc>
          <w:tcPr>
            <w:tcW w:w="328"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الرقم</w:t>
            </w:r>
          </w:p>
        </w:tc>
        <w:tc>
          <w:tcPr>
            <w:tcW w:w="787"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التطبيق</w:t>
            </w:r>
          </w:p>
        </w:tc>
        <w:tc>
          <w:tcPr>
            <w:tcW w:w="1294"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نطاقات التردد/الترددات</w:t>
            </w:r>
          </w:p>
        </w:tc>
        <w:tc>
          <w:tcPr>
            <w:tcW w:w="1125"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شدة المجال العظمى/قدرة خرج التردد الراديوي</w:t>
            </w:r>
          </w:p>
        </w:tc>
        <w:tc>
          <w:tcPr>
            <w:tcW w:w="1466" w:type="pct"/>
            <w:vAlign w:val="center"/>
          </w:tcPr>
          <w:p w:rsidR="003F284D" w:rsidRPr="005E1ABC" w:rsidRDefault="003F284D" w:rsidP="001D47C1">
            <w:pPr>
              <w:pStyle w:val="Tablehead"/>
              <w:spacing w:before="20" w:after="60" w:line="300" w:lineRule="exact"/>
              <w:rPr>
                <w:rtl/>
                <w:lang w:val="fr-FR" w:bidi="ar-SY"/>
              </w:rPr>
            </w:pPr>
            <w:r w:rsidRPr="005E1ABC">
              <w:rPr>
                <w:rFonts w:hint="cs"/>
                <w:rtl/>
                <w:lang w:val="fr-FR" w:bidi="ar-SY"/>
              </w:rPr>
              <w:t>شروح</w:t>
            </w:r>
          </w:p>
        </w:tc>
      </w:tr>
      <w:tr w:rsidR="00C75043" w:rsidRPr="00DC3CC5">
        <w:trPr>
          <w:cantSplit/>
          <w:jc w:val="center"/>
        </w:trPr>
        <w:tc>
          <w:tcPr>
            <w:tcW w:w="328" w:type="pct"/>
            <w:vMerge w:val="restart"/>
            <w:vAlign w:val="center"/>
          </w:tcPr>
          <w:p w:rsidR="00C75043" w:rsidRPr="005E1ABC" w:rsidRDefault="00C75043" w:rsidP="00C75043">
            <w:pPr>
              <w:pStyle w:val="TableText0"/>
              <w:spacing w:before="20" w:after="60"/>
              <w:jc w:val="center"/>
              <w:rPr>
                <w:rtl/>
                <w:lang w:bidi="ar-EG"/>
              </w:rPr>
            </w:pPr>
            <w:r w:rsidRPr="005E1ABC">
              <w:rPr>
                <w:snapToGrid w:val="0"/>
              </w:rPr>
              <w:t>21</w:t>
            </w:r>
          </w:p>
        </w:tc>
        <w:tc>
          <w:tcPr>
            <w:tcW w:w="787" w:type="pct"/>
            <w:vMerge w:val="restart"/>
            <w:vAlign w:val="center"/>
          </w:tcPr>
          <w:p w:rsidR="00C75043" w:rsidRPr="005E1ABC" w:rsidRDefault="00C75043" w:rsidP="00C75043">
            <w:pPr>
              <w:pStyle w:val="TableText0"/>
              <w:spacing w:before="20" w:after="60"/>
              <w:rPr>
                <w:rtl/>
                <w:lang w:val="fr-FR" w:bidi="ar-EG"/>
              </w:rPr>
            </w:pPr>
            <w:r w:rsidRPr="005E1ABC">
              <w:rPr>
                <w:rFonts w:hint="cs"/>
                <w:rtl/>
                <w:lang w:val="fr-FR"/>
              </w:rPr>
              <w:t>المرسل المستقبل</w:t>
            </w:r>
            <w:r w:rsidR="004E22F7" w:rsidRPr="005E1ABC">
              <w:rPr>
                <w:rtl/>
                <w:lang w:val="fr-FR" w:bidi="ar-EG"/>
              </w:rPr>
              <w:br/>
            </w:r>
            <w:r w:rsidRPr="005E1ABC">
              <w:rPr>
                <w:rFonts w:hint="cs"/>
                <w:rtl/>
                <w:lang w:val="fr-FR"/>
              </w:rPr>
              <w:t>في</w:t>
            </w:r>
            <w:r w:rsidR="004E22F7" w:rsidRPr="005E1ABC">
              <w:rPr>
                <w:rFonts w:hint="cs"/>
                <w:rtl/>
                <w:lang w:val="fr-FR"/>
              </w:rPr>
              <w:t xml:space="preserve"> </w:t>
            </w:r>
            <w:r w:rsidRPr="005E1ABC">
              <w:rPr>
                <w:rFonts w:hint="cs"/>
                <w:rtl/>
                <w:lang w:val="fr-FR"/>
              </w:rPr>
              <w:t>النطاق المدني (مفرد)</w:t>
            </w:r>
          </w:p>
        </w:tc>
        <w:tc>
          <w:tcPr>
            <w:tcW w:w="1294" w:type="pct"/>
          </w:tcPr>
          <w:p w:rsidR="00C75043" w:rsidRPr="005E1ABC" w:rsidRDefault="00C75043" w:rsidP="00C75043">
            <w:pPr>
              <w:pStyle w:val="TableText0"/>
              <w:spacing w:before="20" w:after="60"/>
              <w:jc w:val="center"/>
              <w:rPr>
                <w:rtl/>
                <w:lang w:val="fr-FR" w:bidi="ar-EG"/>
              </w:rPr>
            </w:pPr>
            <w:r w:rsidRPr="005E1ABC">
              <w:rPr>
                <w:rFonts w:eastAsia="GulimChe"/>
                <w:kern w:val="14"/>
                <w:lang w:bidi="ar-EG"/>
              </w:rPr>
              <w:t>26,965</w:t>
            </w:r>
            <w:r w:rsidRPr="005E1ABC">
              <w:rPr>
                <w:rFonts w:eastAsia="GulimChe" w:hint="cs"/>
                <w:kern w:val="14"/>
                <w:rtl/>
                <w:lang w:bidi="ar-EG"/>
              </w:rPr>
              <w:t xml:space="preserve">، </w:t>
            </w:r>
            <w:r w:rsidRPr="005E1ABC">
              <w:rPr>
                <w:rFonts w:eastAsia="GulimChe"/>
                <w:kern w:val="14"/>
                <w:lang w:bidi="ar-EG"/>
              </w:rPr>
              <w:t>26,975</w:t>
            </w:r>
            <w:r w:rsidRPr="005E1ABC">
              <w:rPr>
                <w:rFonts w:eastAsia="GulimChe" w:hint="cs"/>
                <w:kern w:val="14"/>
                <w:rtl/>
                <w:lang w:bidi="ar-EG"/>
              </w:rPr>
              <w:t xml:space="preserve">، </w:t>
            </w:r>
            <w:r w:rsidRPr="005E1ABC">
              <w:rPr>
                <w:rFonts w:eastAsia="GulimChe"/>
                <w:kern w:val="14"/>
                <w:lang w:bidi="ar-EG"/>
              </w:rPr>
              <w:t>26,985</w:t>
            </w:r>
            <w:r w:rsidRPr="005E1ABC">
              <w:rPr>
                <w:rFonts w:eastAsia="GulimChe"/>
                <w:kern w:val="14"/>
                <w:rtl/>
                <w:lang w:bidi="ar-EG"/>
              </w:rPr>
              <w:br/>
            </w:r>
            <w:r w:rsidRPr="005E1ABC">
              <w:rPr>
                <w:rFonts w:eastAsia="GulimChe"/>
                <w:kern w:val="14"/>
                <w:lang w:bidi="ar-EG"/>
              </w:rPr>
              <w:t>27,005</w:t>
            </w:r>
            <w:r w:rsidRPr="005E1ABC">
              <w:rPr>
                <w:rFonts w:eastAsia="GulimChe" w:hint="cs"/>
                <w:kern w:val="14"/>
                <w:rtl/>
                <w:lang w:bidi="ar-EG"/>
              </w:rPr>
              <w:t xml:space="preserve">، </w:t>
            </w:r>
            <w:r w:rsidRPr="005E1ABC">
              <w:rPr>
                <w:rFonts w:eastAsia="GulimChe"/>
                <w:kern w:val="14"/>
                <w:lang w:bidi="ar-EG"/>
              </w:rPr>
              <w:t>27,015</w:t>
            </w:r>
            <w:r w:rsidRPr="005E1ABC">
              <w:rPr>
                <w:rFonts w:eastAsia="GulimChe" w:hint="cs"/>
                <w:kern w:val="14"/>
                <w:rtl/>
                <w:lang w:bidi="ar-EG"/>
              </w:rPr>
              <w:t>،</w:t>
            </w:r>
            <w:r w:rsidRPr="005E1ABC">
              <w:rPr>
                <w:rFonts w:eastAsia="GulimChe"/>
                <w:kern w:val="14"/>
                <w:lang w:bidi="ar-EG"/>
              </w:rPr>
              <w:t>27,025</w:t>
            </w:r>
            <w:r w:rsidRPr="005E1ABC">
              <w:rPr>
                <w:rFonts w:eastAsia="GulimChe"/>
                <w:kern w:val="14"/>
                <w:lang w:eastAsia="ko-KR" w:bidi="ar-EG"/>
              </w:rPr>
              <w:t xml:space="preserve"> </w:t>
            </w:r>
            <w:r w:rsidRPr="005E1ABC">
              <w:rPr>
                <w:rFonts w:eastAsia="GulimChe" w:hint="cs"/>
                <w:kern w:val="14"/>
                <w:rtl/>
                <w:lang w:eastAsia="ko-KR" w:bidi="ar-EG"/>
              </w:rPr>
              <w:br/>
            </w:r>
            <w:r w:rsidRPr="005E1ABC">
              <w:rPr>
                <w:rFonts w:eastAsia="GulimChe"/>
                <w:kern w:val="14"/>
                <w:lang w:bidi="ar-EG"/>
              </w:rPr>
              <w:t>27,035</w:t>
            </w:r>
            <w:r w:rsidRPr="005E1ABC">
              <w:rPr>
                <w:rFonts w:eastAsia="GulimChe" w:hint="cs"/>
                <w:kern w:val="14"/>
                <w:rtl/>
                <w:lang w:bidi="ar-EG"/>
              </w:rPr>
              <w:t xml:space="preserve">، </w:t>
            </w:r>
            <w:r w:rsidRPr="005E1ABC">
              <w:rPr>
                <w:rFonts w:eastAsia="GulimChe"/>
                <w:kern w:val="14"/>
                <w:lang w:bidi="ar-EG"/>
              </w:rPr>
              <w:t>27,055</w:t>
            </w:r>
            <w:r w:rsidRPr="005E1ABC">
              <w:rPr>
                <w:rFonts w:eastAsia="GulimChe" w:hint="cs"/>
                <w:kern w:val="14"/>
                <w:rtl/>
                <w:lang w:bidi="ar-EG"/>
              </w:rPr>
              <w:t xml:space="preserve">، </w:t>
            </w:r>
            <w:r w:rsidRPr="005E1ABC">
              <w:rPr>
                <w:rFonts w:eastAsia="GulimChe"/>
                <w:kern w:val="14"/>
                <w:lang w:bidi="ar-EG"/>
              </w:rPr>
              <w:t>27,065</w:t>
            </w:r>
            <w:r w:rsidRPr="005E1ABC">
              <w:rPr>
                <w:rFonts w:eastAsia="GulimChe" w:hint="cs"/>
                <w:kern w:val="14"/>
                <w:rtl/>
                <w:lang w:bidi="ar-EG"/>
              </w:rPr>
              <w:br/>
            </w:r>
            <w:r w:rsidRPr="005E1ABC">
              <w:rPr>
                <w:rFonts w:eastAsia="GulimChe"/>
                <w:kern w:val="14"/>
                <w:lang w:bidi="ar-EG"/>
              </w:rPr>
              <w:t>27,075</w:t>
            </w:r>
            <w:r w:rsidRPr="005E1ABC">
              <w:rPr>
                <w:rFonts w:eastAsia="GulimChe" w:hint="cs"/>
                <w:kern w:val="14"/>
                <w:rtl/>
                <w:lang w:bidi="ar-EG"/>
              </w:rPr>
              <w:t xml:space="preserve">، </w:t>
            </w:r>
            <w:r w:rsidRPr="005E1ABC">
              <w:rPr>
                <w:rFonts w:eastAsia="GulimChe"/>
                <w:kern w:val="14"/>
                <w:lang w:bidi="ar-EG"/>
              </w:rPr>
              <w:t>27,085</w:t>
            </w:r>
            <w:r w:rsidRPr="005E1ABC">
              <w:rPr>
                <w:rFonts w:eastAsia="GulimChe" w:hint="cs"/>
                <w:kern w:val="14"/>
                <w:rtl/>
                <w:lang w:bidi="ar-EG"/>
              </w:rPr>
              <w:t xml:space="preserve">، </w:t>
            </w:r>
            <w:r w:rsidRPr="005E1ABC">
              <w:rPr>
                <w:rFonts w:eastAsia="GulimChe"/>
                <w:kern w:val="14"/>
                <w:lang w:bidi="ar-EG"/>
              </w:rPr>
              <w:t>27,105</w:t>
            </w:r>
            <w:r w:rsidRPr="005E1ABC">
              <w:rPr>
                <w:rFonts w:eastAsia="GulimChe" w:hint="cs"/>
                <w:kern w:val="14"/>
                <w:rtl/>
                <w:lang w:bidi="ar-EG"/>
              </w:rPr>
              <w:br/>
            </w:r>
            <w:r w:rsidRPr="005E1ABC">
              <w:rPr>
                <w:rFonts w:eastAsia="GulimChe"/>
                <w:kern w:val="14"/>
                <w:lang w:bidi="ar-EG"/>
              </w:rPr>
              <w:t>27,115</w:t>
            </w:r>
            <w:r w:rsidRPr="005E1ABC">
              <w:rPr>
                <w:rFonts w:eastAsia="GulimChe" w:hint="cs"/>
                <w:kern w:val="14"/>
                <w:rtl/>
                <w:lang w:bidi="ar-EG"/>
              </w:rPr>
              <w:t xml:space="preserve">، </w:t>
            </w:r>
            <w:r w:rsidRPr="005E1ABC">
              <w:rPr>
                <w:rFonts w:eastAsia="GulimChe"/>
                <w:kern w:val="14"/>
                <w:lang w:bidi="ar-EG"/>
              </w:rPr>
              <w:t>27,125</w:t>
            </w:r>
            <w:r w:rsidRPr="005E1ABC">
              <w:rPr>
                <w:rFonts w:eastAsia="GulimChe" w:hint="cs"/>
                <w:kern w:val="14"/>
                <w:rtl/>
                <w:lang w:bidi="ar-EG"/>
              </w:rPr>
              <w:t xml:space="preserve">، </w:t>
            </w:r>
            <w:r w:rsidRPr="005E1ABC">
              <w:rPr>
                <w:rFonts w:eastAsia="GulimChe"/>
                <w:kern w:val="14"/>
                <w:lang w:bidi="ar-EG"/>
              </w:rPr>
              <w:t>27,135</w:t>
            </w:r>
            <w:r w:rsidRPr="005E1ABC">
              <w:rPr>
                <w:rFonts w:eastAsia="GulimChe" w:hint="cs"/>
                <w:kern w:val="14"/>
                <w:rtl/>
                <w:lang w:bidi="ar-EG"/>
              </w:rPr>
              <w:br/>
            </w:r>
            <w:r w:rsidRPr="005E1ABC">
              <w:rPr>
                <w:rFonts w:eastAsia="GulimChe"/>
                <w:kern w:val="14"/>
                <w:lang w:bidi="ar-EG"/>
              </w:rPr>
              <w:t>27,155</w:t>
            </w:r>
            <w:r w:rsidRPr="005E1ABC">
              <w:rPr>
                <w:rFonts w:eastAsia="GulimChe" w:hint="cs"/>
                <w:kern w:val="14"/>
                <w:rtl/>
                <w:lang w:bidi="ar-EG"/>
              </w:rPr>
              <w:t xml:space="preserve">، </w:t>
            </w:r>
            <w:r w:rsidRPr="005E1ABC">
              <w:rPr>
                <w:rFonts w:eastAsia="GulimChe"/>
                <w:kern w:val="14"/>
                <w:lang w:bidi="ar-EG"/>
              </w:rPr>
              <w:t>27,165</w:t>
            </w:r>
            <w:r w:rsidRPr="005E1ABC">
              <w:rPr>
                <w:rFonts w:eastAsia="GulimChe" w:hint="cs"/>
                <w:kern w:val="14"/>
                <w:rtl/>
                <w:lang w:bidi="ar-EG"/>
              </w:rPr>
              <w:t xml:space="preserve">، </w:t>
            </w:r>
            <w:r w:rsidRPr="005E1ABC">
              <w:rPr>
                <w:rFonts w:eastAsia="GulimChe"/>
                <w:kern w:val="14"/>
                <w:lang w:bidi="ar-EG"/>
              </w:rPr>
              <w:t>27,175</w:t>
            </w:r>
            <w:r w:rsidRPr="005E1ABC">
              <w:rPr>
                <w:rFonts w:eastAsia="GulimChe" w:hint="cs"/>
                <w:kern w:val="14"/>
                <w:rtl/>
                <w:lang w:bidi="ar-EG"/>
              </w:rPr>
              <w:br/>
            </w:r>
            <w:r w:rsidRPr="005E1ABC">
              <w:rPr>
                <w:rFonts w:eastAsia="GulimChe"/>
                <w:kern w:val="14"/>
                <w:lang w:bidi="ar-EG"/>
              </w:rPr>
              <w:t>27,185</w:t>
            </w:r>
            <w:r w:rsidRPr="005E1ABC">
              <w:rPr>
                <w:rFonts w:eastAsia="GulimChe" w:hint="cs"/>
                <w:kern w:val="14"/>
                <w:rtl/>
                <w:lang w:bidi="ar-EG"/>
              </w:rPr>
              <w:t xml:space="preserve">، </w:t>
            </w:r>
            <w:r w:rsidRPr="005E1ABC">
              <w:rPr>
                <w:rFonts w:eastAsia="GulimChe"/>
                <w:kern w:val="14"/>
                <w:lang w:bidi="ar-EG"/>
              </w:rPr>
              <w:t>27,205</w:t>
            </w:r>
            <w:r w:rsidRPr="005E1ABC">
              <w:rPr>
                <w:rFonts w:eastAsia="GulimChe" w:hint="cs"/>
                <w:kern w:val="14"/>
                <w:rtl/>
                <w:lang w:bidi="ar-EG"/>
              </w:rPr>
              <w:t xml:space="preserve">، </w:t>
            </w:r>
            <w:r w:rsidRPr="005E1ABC">
              <w:rPr>
                <w:rFonts w:eastAsia="GulimChe"/>
                <w:kern w:val="14"/>
                <w:lang w:bidi="ar-EG"/>
              </w:rPr>
              <w:t>27,215</w:t>
            </w:r>
            <w:r w:rsidRPr="005E1ABC">
              <w:rPr>
                <w:rFonts w:eastAsia="GulimChe" w:hint="cs"/>
                <w:kern w:val="14"/>
                <w:rtl/>
                <w:lang w:bidi="ar-EG"/>
              </w:rPr>
              <w:br/>
            </w:r>
            <w:r w:rsidRPr="005E1ABC">
              <w:rPr>
                <w:rFonts w:eastAsia="GulimChe"/>
                <w:kern w:val="14"/>
                <w:lang w:bidi="ar-EG"/>
              </w:rPr>
              <w:t>27,225</w:t>
            </w:r>
            <w:r w:rsidRPr="005E1ABC">
              <w:rPr>
                <w:rFonts w:eastAsia="GulimChe" w:hint="cs"/>
                <w:kern w:val="14"/>
                <w:rtl/>
                <w:lang w:bidi="ar-EG"/>
              </w:rPr>
              <w:t xml:space="preserve">، </w:t>
            </w:r>
            <w:r w:rsidRPr="005E1ABC">
              <w:rPr>
                <w:rFonts w:eastAsia="GulimChe"/>
                <w:kern w:val="14"/>
                <w:lang w:bidi="ar-EG"/>
              </w:rPr>
              <w:t>27,235</w:t>
            </w:r>
            <w:r w:rsidRPr="005E1ABC">
              <w:rPr>
                <w:rFonts w:eastAsia="GulimChe" w:hint="cs"/>
                <w:kern w:val="14"/>
                <w:rtl/>
                <w:lang w:bidi="ar-EG"/>
              </w:rPr>
              <w:t xml:space="preserve">، </w:t>
            </w:r>
            <w:r w:rsidRPr="005E1ABC">
              <w:rPr>
                <w:rFonts w:eastAsia="GulimChe"/>
                <w:kern w:val="14"/>
                <w:lang w:bidi="ar-EG"/>
              </w:rPr>
              <w:t>27,245</w:t>
            </w:r>
            <w:r w:rsidRPr="005E1ABC">
              <w:rPr>
                <w:rFonts w:eastAsia="GulimChe" w:hint="cs"/>
                <w:kern w:val="14"/>
                <w:rtl/>
                <w:lang w:bidi="ar-EG"/>
              </w:rPr>
              <w:br/>
            </w:r>
            <w:r w:rsidRPr="005E1ABC">
              <w:rPr>
                <w:rFonts w:eastAsia="GulimChe"/>
                <w:kern w:val="14"/>
                <w:lang w:bidi="ar-EG"/>
              </w:rPr>
              <w:t>27,255</w:t>
            </w:r>
            <w:r w:rsidRPr="005E1ABC">
              <w:rPr>
                <w:rFonts w:eastAsia="GulimChe" w:hint="cs"/>
                <w:kern w:val="14"/>
                <w:rtl/>
                <w:lang w:bidi="ar-EG"/>
              </w:rPr>
              <w:t xml:space="preserve">، </w:t>
            </w:r>
            <w:r w:rsidRPr="005E1ABC">
              <w:rPr>
                <w:rFonts w:eastAsia="GulimChe"/>
                <w:kern w:val="14"/>
                <w:lang w:bidi="ar-EG"/>
              </w:rPr>
              <w:t>27,265</w:t>
            </w:r>
            <w:r w:rsidRPr="005E1ABC">
              <w:rPr>
                <w:rFonts w:eastAsia="GulimChe" w:hint="cs"/>
                <w:kern w:val="14"/>
                <w:rtl/>
                <w:lang w:bidi="ar-EG"/>
              </w:rPr>
              <w:t xml:space="preserve">، </w:t>
            </w:r>
            <w:r w:rsidRPr="005E1ABC">
              <w:rPr>
                <w:rFonts w:eastAsia="GulimChe"/>
                <w:kern w:val="14"/>
                <w:lang w:bidi="ar-EG"/>
              </w:rPr>
              <w:t>27,275</w:t>
            </w:r>
            <w:r w:rsidRPr="005E1ABC">
              <w:rPr>
                <w:rFonts w:eastAsia="GulimChe" w:hint="cs"/>
                <w:kern w:val="14"/>
                <w:rtl/>
                <w:lang w:bidi="ar-EG"/>
              </w:rPr>
              <w:br/>
            </w:r>
            <w:r w:rsidRPr="005E1ABC">
              <w:rPr>
                <w:rFonts w:eastAsia="GulimChe"/>
                <w:kern w:val="14"/>
                <w:lang w:bidi="ar-EG"/>
              </w:rPr>
              <w:t>27,285</w:t>
            </w:r>
            <w:r w:rsidRPr="005E1ABC">
              <w:rPr>
                <w:rFonts w:eastAsia="GulimChe" w:hint="cs"/>
                <w:kern w:val="14"/>
                <w:rtl/>
                <w:lang w:bidi="ar-EG"/>
              </w:rPr>
              <w:t xml:space="preserve">، </w:t>
            </w:r>
            <w:r w:rsidRPr="005E1ABC">
              <w:rPr>
                <w:rFonts w:eastAsia="GulimChe"/>
                <w:kern w:val="14"/>
                <w:lang w:bidi="ar-EG"/>
              </w:rPr>
              <w:t>27,295</w:t>
            </w:r>
            <w:r w:rsidRPr="005E1ABC">
              <w:rPr>
                <w:rFonts w:eastAsia="GulimChe" w:hint="cs"/>
                <w:kern w:val="14"/>
                <w:rtl/>
                <w:lang w:bidi="ar-EG"/>
              </w:rPr>
              <w:t xml:space="preserve">، </w:t>
            </w:r>
            <w:r w:rsidRPr="005E1ABC">
              <w:rPr>
                <w:rFonts w:eastAsia="GulimChe"/>
                <w:kern w:val="14"/>
                <w:lang w:bidi="ar-EG"/>
              </w:rPr>
              <w:t>27,305</w:t>
            </w:r>
            <w:r w:rsidRPr="005E1ABC">
              <w:rPr>
                <w:rFonts w:eastAsia="GulimChe" w:hint="cs"/>
                <w:kern w:val="14"/>
                <w:rtl/>
                <w:lang w:bidi="ar-EG"/>
              </w:rPr>
              <w:br/>
            </w:r>
            <w:r w:rsidRPr="005E1ABC">
              <w:rPr>
                <w:rFonts w:eastAsia="GulimChe"/>
                <w:kern w:val="14"/>
                <w:lang w:bidi="ar-EG"/>
              </w:rPr>
              <w:t>27,315</w:t>
            </w:r>
            <w:r w:rsidRPr="005E1ABC">
              <w:rPr>
                <w:rFonts w:eastAsia="GulimChe" w:hint="cs"/>
                <w:kern w:val="14"/>
                <w:rtl/>
                <w:lang w:bidi="ar-EG"/>
              </w:rPr>
              <w:t xml:space="preserve">، </w:t>
            </w:r>
            <w:r w:rsidRPr="005E1ABC">
              <w:rPr>
                <w:rFonts w:eastAsia="GulimChe"/>
                <w:kern w:val="14"/>
                <w:lang w:bidi="ar-EG"/>
              </w:rPr>
              <w:t>27,325</w:t>
            </w:r>
            <w:r w:rsidRPr="005E1ABC">
              <w:rPr>
                <w:rFonts w:eastAsia="GulimChe" w:hint="cs"/>
                <w:kern w:val="14"/>
                <w:rtl/>
                <w:lang w:bidi="ar-EG"/>
              </w:rPr>
              <w:t xml:space="preserve">، </w:t>
            </w:r>
            <w:r w:rsidRPr="005E1ABC">
              <w:rPr>
                <w:rFonts w:eastAsia="GulimChe"/>
                <w:kern w:val="14"/>
                <w:lang w:bidi="ar-EG"/>
              </w:rPr>
              <w:t>27,335</w:t>
            </w:r>
            <w:r w:rsidRPr="005E1ABC">
              <w:rPr>
                <w:rFonts w:eastAsia="GulimChe" w:hint="cs"/>
                <w:kern w:val="14"/>
                <w:rtl/>
                <w:lang w:bidi="ar-EG"/>
              </w:rPr>
              <w:br/>
            </w:r>
            <w:r w:rsidRPr="005E1ABC">
              <w:rPr>
                <w:rFonts w:eastAsia="GulimChe"/>
                <w:kern w:val="14"/>
                <w:lang w:bidi="ar-EG"/>
              </w:rPr>
              <w:t>27,345</w:t>
            </w:r>
            <w:r w:rsidRPr="005E1ABC">
              <w:rPr>
                <w:rFonts w:eastAsia="GulimChe" w:hint="cs"/>
                <w:kern w:val="14"/>
                <w:rtl/>
                <w:lang w:bidi="ar-EG"/>
              </w:rPr>
              <w:t xml:space="preserve">، </w:t>
            </w:r>
            <w:r w:rsidRPr="005E1ABC">
              <w:rPr>
                <w:rFonts w:eastAsia="GulimChe"/>
                <w:kern w:val="14"/>
                <w:lang w:bidi="ar-EG"/>
              </w:rPr>
              <w:t>27,355</w:t>
            </w:r>
            <w:r w:rsidRPr="005E1ABC">
              <w:rPr>
                <w:rFonts w:eastAsia="GulimChe" w:hint="cs"/>
                <w:kern w:val="14"/>
                <w:rtl/>
                <w:lang w:bidi="ar-EG"/>
              </w:rPr>
              <w:t xml:space="preserve">، </w:t>
            </w:r>
            <w:r w:rsidRPr="005E1ABC">
              <w:rPr>
                <w:rFonts w:eastAsia="GulimChe"/>
                <w:kern w:val="14"/>
                <w:lang w:bidi="ar-EG"/>
              </w:rPr>
              <w:t>27,365</w:t>
            </w:r>
            <w:r w:rsidRPr="005E1ABC">
              <w:rPr>
                <w:rFonts w:eastAsia="GulimChe" w:hint="cs"/>
                <w:kern w:val="14"/>
                <w:rtl/>
                <w:lang w:bidi="ar-EG"/>
              </w:rPr>
              <w:br/>
            </w:r>
            <w:r w:rsidRPr="005E1ABC">
              <w:rPr>
                <w:rFonts w:eastAsia="GulimChe"/>
                <w:kern w:val="14"/>
                <w:lang w:bidi="ar-EG"/>
              </w:rPr>
              <w:t>27,375</w:t>
            </w:r>
            <w:r w:rsidRPr="005E1ABC">
              <w:rPr>
                <w:rFonts w:eastAsia="GulimChe" w:hint="cs"/>
                <w:kern w:val="14"/>
                <w:rtl/>
                <w:lang w:bidi="ar-EG"/>
              </w:rPr>
              <w:t xml:space="preserve">، </w:t>
            </w:r>
            <w:r w:rsidRPr="005E1ABC">
              <w:rPr>
                <w:rFonts w:eastAsia="GulimChe"/>
                <w:kern w:val="14"/>
                <w:lang w:bidi="ar-EG"/>
              </w:rPr>
              <w:t>27,385</w:t>
            </w:r>
            <w:r w:rsidRPr="005E1ABC">
              <w:rPr>
                <w:rFonts w:eastAsia="GulimChe" w:hint="cs"/>
                <w:kern w:val="14"/>
                <w:rtl/>
                <w:lang w:bidi="ar-EG"/>
              </w:rPr>
              <w:t xml:space="preserve">، </w:t>
            </w:r>
            <w:r w:rsidRPr="005E1ABC">
              <w:rPr>
                <w:rFonts w:eastAsia="GulimChe"/>
                <w:kern w:val="14"/>
                <w:lang w:bidi="ar-EG"/>
              </w:rPr>
              <w:t>27,395</w:t>
            </w:r>
            <w:r w:rsidRPr="005E1ABC">
              <w:rPr>
                <w:rFonts w:eastAsia="GulimChe" w:hint="cs"/>
                <w:kern w:val="14"/>
                <w:rtl/>
                <w:lang w:bidi="ar-EG"/>
              </w:rPr>
              <w:br/>
            </w:r>
            <w:r w:rsidRPr="005E1ABC">
              <w:rPr>
                <w:rFonts w:eastAsia="GulimChe" w:hint="cs"/>
                <w:kern w:val="14"/>
                <w:rtl/>
                <w:lang w:eastAsia="ko-KR" w:bidi="ar-EG"/>
              </w:rPr>
              <w:t>و</w:t>
            </w:r>
            <w:r w:rsidR="004E22F7" w:rsidRPr="005E1ABC">
              <w:rPr>
                <w:rFonts w:eastAsia="GulimChe"/>
                <w:kern w:val="14"/>
                <w:lang w:val="en-US" w:bidi="ar-EG"/>
              </w:rPr>
              <w:t>MHz </w:t>
            </w:r>
            <w:r w:rsidRPr="005E1ABC">
              <w:rPr>
                <w:rFonts w:eastAsia="GulimChe"/>
                <w:kern w:val="14"/>
                <w:lang w:bidi="ar-EG"/>
              </w:rPr>
              <w:t>27,405</w:t>
            </w:r>
            <w:r w:rsidR="004E22F7" w:rsidRPr="005E1ABC">
              <w:rPr>
                <w:rFonts w:eastAsia="GulimChe"/>
                <w:kern w:val="14"/>
                <w:lang w:eastAsia="ko-KR"/>
              </w:rPr>
              <w:br/>
            </w:r>
            <w:r w:rsidRPr="005E1ABC">
              <w:rPr>
                <w:rFonts w:eastAsia="GulimChe" w:hint="cs"/>
                <w:kern w:val="14"/>
                <w:rtl/>
                <w:lang w:eastAsia="ko-KR"/>
              </w:rPr>
              <w:t>(</w:t>
            </w:r>
            <w:r w:rsidRPr="005E1ABC">
              <w:rPr>
                <w:kern w:val="14"/>
                <w:lang w:eastAsia="ko-KR" w:bidi="ar-EG"/>
              </w:rPr>
              <w:t>40</w:t>
            </w:r>
            <w:r w:rsidRPr="005E1ABC">
              <w:rPr>
                <w:rFonts w:hint="cs"/>
                <w:kern w:val="14"/>
                <w:rtl/>
                <w:lang w:eastAsia="ko-KR"/>
              </w:rPr>
              <w:t xml:space="preserve"> قناة،</w:t>
            </w:r>
            <w:r w:rsidRPr="005E1ABC">
              <w:rPr>
                <w:kern w:val="14"/>
                <w:rtl/>
                <w:lang w:eastAsia="ko-KR"/>
              </w:rPr>
              <w:br/>
            </w:r>
            <w:r w:rsidRPr="005E1ABC">
              <w:rPr>
                <w:rFonts w:hint="cs"/>
                <w:kern w:val="14"/>
                <w:rtl/>
                <w:lang w:eastAsia="ko-KR"/>
              </w:rPr>
              <w:t>المباعدة</w:t>
            </w:r>
            <w:r w:rsidRPr="005E1ABC">
              <w:rPr>
                <w:kern w:val="14"/>
                <w:lang w:eastAsia="ko-KR" w:bidi="ar-EG"/>
              </w:rPr>
              <w:t>kHz</w:t>
            </w:r>
            <w:r w:rsidR="004E22F7" w:rsidRPr="005E1ABC">
              <w:rPr>
                <w:kern w:val="14"/>
                <w:lang w:eastAsia="ko-KR" w:bidi="ar-EG"/>
              </w:rPr>
              <w:t> </w:t>
            </w:r>
            <w:r w:rsidRPr="005E1ABC">
              <w:rPr>
                <w:kern w:val="14"/>
                <w:lang w:eastAsia="ko-KR" w:bidi="ar-EG"/>
              </w:rPr>
              <w:t>10 </w:t>
            </w:r>
            <w:r w:rsidRPr="005E1ABC">
              <w:rPr>
                <w:rFonts w:hint="cs"/>
                <w:kern w:val="14"/>
                <w:rtl/>
                <w:lang w:eastAsia="ko-KR"/>
              </w:rPr>
              <w:t>)</w:t>
            </w:r>
          </w:p>
        </w:tc>
        <w:tc>
          <w:tcPr>
            <w:tcW w:w="1125" w:type="pct"/>
            <w:vAlign w:val="center"/>
          </w:tcPr>
          <w:p w:rsidR="00C75043" w:rsidRPr="005E1ABC" w:rsidRDefault="00C75043" w:rsidP="001D47C1">
            <w:pPr>
              <w:pStyle w:val="TableText0"/>
              <w:spacing w:before="60" w:after="60" w:line="180" w:lineRule="auto"/>
              <w:jc w:val="center"/>
              <w:rPr>
                <w:rtl/>
                <w:lang w:eastAsia="ko-KR"/>
              </w:rPr>
            </w:pPr>
            <w:r w:rsidRPr="005E1ABC">
              <w:rPr>
                <w:lang w:eastAsia="ko-KR"/>
              </w:rPr>
              <w:t>W 3</w:t>
            </w:r>
          </w:p>
          <w:p w:rsidR="00C75043" w:rsidRPr="005E1ABC" w:rsidRDefault="00C75043" w:rsidP="001D47C1">
            <w:pPr>
              <w:pStyle w:val="TableText0"/>
              <w:spacing w:before="60" w:after="60" w:line="180" w:lineRule="auto"/>
              <w:jc w:val="center"/>
              <w:rPr>
                <w:rtl/>
                <w:lang w:val="fr-FR"/>
              </w:rPr>
            </w:pPr>
            <w:r w:rsidRPr="005E1ABC">
              <w:rPr>
                <w:rFonts w:hint="cs"/>
                <w:rtl/>
                <w:lang w:eastAsia="ko-KR"/>
              </w:rPr>
              <w:t>(ينبغي أن يكون الهوائي من النمط السَوْطي، وألاَ</w:t>
            </w:r>
            <w:r w:rsidRPr="005E1ABC">
              <w:rPr>
                <w:rtl/>
                <w:lang w:eastAsia="ko-KR"/>
              </w:rPr>
              <w:t> </w:t>
            </w:r>
            <w:r w:rsidRPr="005E1ABC">
              <w:rPr>
                <w:rFonts w:hint="cs"/>
                <w:rtl/>
                <w:lang w:eastAsia="ko-KR"/>
              </w:rPr>
              <w:t>يتجاوز طوله</w:t>
            </w:r>
            <w:r w:rsidRPr="005E1ABC">
              <w:rPr>
                <w:lang w:eastAsia="ko-KR"/>
              </w:rPr>
              <w:t>m </w:t>
            </w:r>
            <w:r w:rsidR="00960E03">
              <w:rPr>
                <w:lang w:eastAsia="ko-KR"/>
              </w:rPr>
              <w:t>1</w:t>
            </w:r>
            <w:r w:rsidR="00960E03">
              <w:rPr>
                <w:rFonts w:hint="cs"/>
                <w:rtl/>
                <w:lang w:eastAsia="ko-KR"/>
              </w:rPr>
              <w:t xml:space="preserve"> </w:t>
            </w:r>
            <w:r w:rsidRPr="005E1ABC">
              <w:rPr>
                <w:rFonts w:hint="cs"/>
                <w:rtl/>
                <w:lang w:eastAsia="ko-KR"/>
              </w:rPr>
              <w:t>للنمط المحمول،</w:t>
            </w:r>
            <w:r w:rsidRPr="005E1ABC">
              <w:rPr>
                <w:rFonts w:hint="cs"/>
                <w:rtl/>
                <w:lang w:eastAsia="ko-KR" w:bidi="ar-EG"/>
              </w:rPr>
              <w:t xml:space="preserve"> و</w:t>
            </w:r>
            <w:r w:rsidRPr="005E1ABC">
              <w:rPr>
                <w:lang w:eastAsia="ko-KR"/>
              </w:rPr>
              <w:t>3</w:t>
            </w:r>
            <w:r w:rsidRPr="005E1ABC">
              <w:rPr>
                <w:rFonts w:hint="eastAsia"/>
                <w:rtl/>
                <w:lang w:eastAsia="ko-KR" w:bidi="ar-EG"/>
              </w:rPr>
              <w:t> </w:t>
            </w:r>
            <w:r w:rsidRPr="005E1ABC">
              <w:rPr>
                <w:lang w:eastAsia="ko-KR"/>
              </w:rPr>
              <w:t>m</w:t>
            </w:r>
            <w:r w:rsidR="00960E03">
              <w:rPr>
                <w:rFonts w:hint="cs"/>
                <w:rtl/>
                <w:lang w:eastAsia="ko-KR"/>
              </w:rPr>
              <w:t xml:space="preserve"> </w:t>
            </w:r>
            <w:r w:rsidRPr="005E1ABC">
              <w:rPr>
                <w:rFonts w:hint="cs"/>
                <w:rtl/>
                <w:lang w:eastAsia="ko-KR"/>
              </w:rPr>
              <w:t>للنمط المنصوب على مركبة (على ألاَ</w:t>
            </w:r>
            <w:r w:rsidRPr="005E1ABC">
              <w:rPr>
                <w:rtl/>
                <w:lang w:eastAsia="ko-KR"/>
              </w:rPr>
              <w:t> </w:t>
            </w:r>
            <w:r w:rsidRPr="005E1ABC">
              <w:rPr>
                <w:rFonts w:hint="cs"/>
                <w:rtl/>
                <w:lang w:eastAsia="ko-KR"/>
              </w:rPr>
              <w:t xml:space="preserve">يتجاوز الارتفاع الكلي </w:t>
            </w:r>
            <w:r w:rsidRPr="005E1ABC">
              <w:rPr>
                <w:lang w:eastAsia="ko-KR"/>
              </w:rPr>
              <w:t>m</w:t>
            </w:r>
            <w:r w:rsidR="00960E03">
              <w:rPr>
                <w:lang w:eastAsia="ko-KR"/>
              </w:rPr>
              <w:t> </w:t>
            </w:r>
            <w:r w:rsidRPr="005E1ABC">
              <w:rPr>
                <w:lang w:eastAsia="ko-KR"/>
              </w:rPr>
              <w:t>4,5</w:t>
            </w:r>
            <w:r w:rsidRPr="005E1ABC">
              <w:rPr>
                <w:rFonts w:hint="cs"/>
                <w:rtl/>
                <w:lang w:eastAsia="ko-KR"/>
              </w:rPr>
              <w:t xml:space="preserve">)، </w:t>
            </w:r>
            <w:r w:rsidRPr="005E1ABC">
              <w:rPr>
                <w:rFonts w:hint="cs"/>
                <w:rtl/>
                <w:lang w:eastAsia="ko-KR" w:bidi="ar-EG"/>
              </w:rPr>
              <w:t>و</w:t>
            </w:r>
            <w:r w:rsidRPr="005E1ABC">
              <w:rPr>
                <w:lang w:eastAsia="ko-KR"/>
              </w:rPr>
              <w:t>m</w:t>
            </w:r>
            <w:r w:rsidR="00960E03">
              <w:rPr>
                <w:lang w:eastAsia="ko-KR"/>
              </w:rPr>
              <w:t> 6</w:t>
            </w:r>
            <w:r w:rsidRPr="005E1ABC">
              <w:rPr>
                <w:rFonts w:hint="cs"/>
                <w:rtl/>
                <w:lang w:eastAsia="ko-KR"/>
              </w:rPr>
              <w:t xml:space="preserve"> للنمط الثابت)</w:t>
            </w:r>
          </w:p>
        </w:tc>
        <w:tc>
          <w:tcPr>
            <w:tcW w:w="1466" w:type="pct"/>
          </w:tcPr>
          <w:p w:rsidR="00C75043" w:rsidRPr="005E1ABC" w:rsidRDefault="00C75043" w:rsidP="001D47C1">
            <w:pPr>
              <w:pStyle w:val="TableText0"/>
              <w:spacing w:before="60" w:after="60" w:line="180" w:lineRule="auto"/>
              <w:rPr>
                <w:rtl/>
                <w:lang w:val="fr-FR" w:eastAsia="ko-KR" w:bidi="ar-EG"/>
              </w:rPr>
            </w:pPr>
            <w:r w:rsidRPr="005E1ABC">
              <w:rPr>
                <w:rFonts w:hint="cs"/>
                <w:rtl/>
              </w:rPr>
              <w:t xml:space="preserve">المشغول </w:t>
            </w:r>
            <w:r w:rsidRPr="005E1ABC">
              <w:t>OBW</w:t>
            </w:r>
            <w:r w:rsidRPr="005E1ABC">
              <w:rPr>
                <w:rFonts w:hint="cs"/>
                <w:rtl/>
              </w:rPr>
              <w:t xml:space="preserve"> هو</w:t>
            </w:r>
            <w:r w:rsidR="001D47C1" w:rsidRPr="005E1ABC">
              <w:rPr>
                <w:rFonts w:hint="cs"/>
                <w:rtl/>
              </w:rPr>
              <w:t xml:space="preserve"> </w:t>
            </w:r>
            <w:r w:rsidR="00960E03">
              <w:rPr>
                <w:lang w:eastAsia="ko-KR"/>
              </w:rPr>
              <w:t>k</w:t>
            </w:r>
            <w:r w:rsidRPr="005E1ABC">
              <w:rPr>
                <w:lang w:eastAsia="ko-KR"/>
              </w:rPr>
              <w:t>Hz</w:t>
            </w:r>
            <w:r w:rsidR="001D47C1" w:rsidRPr="005E1ABC">
              <w:rPr>
                <w:lang w:eastAsia="ko-KR"/>
              </w:rPr>
              <w:t> </w:t>
            </w:r>
            <w:r w:rsidRPr="005E1ABC">
              <w:rPr>
                <w:lang w:eastAsia="ko-KR"/>
              </w:rPr>
              <w:t>6</w:t>
            </w:r>
            <w:r w:rsidRPr="005E1ABC">
              <w:rPr>
                <w:rFonts w:hint="cs"/>
                <w:rtl/>
              </w:rPr>
              <w:t xml:space="preserve"> للبث بنطاق جانب‍ي مزدوج، </w:t>
            </w:r>
            <w:r w:rsidRPr="005E1ABC">
              <w:rPr>
                <w:rFonts w:hint="cs"/>
                <w:rtl/>
                <w:lang w:eastAsia="ko-KR" w:bidi="ar-EG"/>
              </w:rPr>
              <w:t>و</w:t>
            </w:r>
            <w:r w:rsidRPr="005E1ABC">
              <w:rPr>
                <w:lang w:eastAsia="ko-KR" w:bidi="ar-EG"/>
              </w:rPr>
              <w:t xml:space="preserve"> KHz</w:t>
            </w:r>
            <w:r w:rsidR="001D47C1" w:rsidRPr="005E1ABC">
              <w:rPr>
                <w:lang w:eastAsia="ko-KR" w:bidi="ar-EG"/>
              </w:rPr>
              <w:t> 3</w:t>
            </w:r>
            <w:r w:rsidRPr="005E1ABC">
              <w:rPr>
                <w:rFonts w:hint="cs"/>
                <w:rtl/>
                <w:lang w:val="fr-FR" w:eastAsia="ko-KR"/>
              </w:rPr>
              <w:t>للبث بنطاق جانب‍</w:t>
            </w:r>
            <w:r w:rsidR="001D47C1" w:rsidRPr="005E1ABC">
              <w:rPr>
                <w:rFonts w:hint="cs"/>
                <w:rtl/>
                <w:lang w:val="fr-FR" w:eastAsia="ko-KR"/>
              </w:rPr>
              <w:t>ي وحيد.</w:t>
            </w:r>
          </w:p>
          <w:p w:rsidR="00C75043" w:rsidRPr="005E1ABC" w:rsidRDefault="00C75043" w:rsidP="00960E03">
            <w:pPr>
              <w:pStyle w:val="TableText0"/>
              <w:spacing w:before="60" w:after="60" w:line="180" w:lineRule="auto"/>
              <w:rPr>
                <w:rtl/>
                <w:lang w:val="fr-FR" w:eastAsia="ko-KR"/>
              </w:rPr>
            </w:pPr>
            <w:r w:rsidRPr="005E1ABC">
              <w:rPr>
                <w:rFonts w:hint="cs"/>
                <w:rtl/>
                <w:lang w:val="fr-FR" w:eastAsia="ko-KR"/>
              </w:rPr>
              <w:t>القناة</w:t>
            </w:r>
            <w:r w:rsidR="001D47C1" w:rsidRPr="005E1ABC">
              <w:rPr>
                <w:rFonts w:hint="cs"/>
                <w:rtl/>
                <w:lang w:val="fr-FR" w:eastAsia="ko-KR"/>
              </w:rPr>
              <w:t xml:space="preserve"> </w:t>
            </w:r>
            <w:r w:rsidRPr="005E1ABC">
              <w:rPr>
                <w:lang w:eastAsia="ko-KR"/>
              </w:rPr>
              <w:t>MHz</w:t>
            </w:r>
            <w:r w:rsidR="001D47C1" w:rsidRPr="005E1ABC">
              <w:rPr>
                <w:lang w:eastAsia="ko-KR"/>
              </w:rPr>
              <w:t> </w:t>
            </w:r>
            <w:r w:rsidRPr="005E1ABC">
              <w:rPr>
                <w:lang w:eastAsia="ko-KR"/>
              </w:rPr>
              <w:t>27,065</w:t>
            </w:r>
            <w:r w:rsidRPr="005E1ABC">
              <w:rPr>
                <w:rFonts w:hint="cs"/>
                <w:rtl/>
                <w:lang w:val="fr-FR" w:eastAsia="ko-KR"/>
              </w:rPr>
              <w:t xml:space="preserve"> </w:t>
            </w:r>
            <w:r w:rsidR="00960E03">
              <w:rPr>
                <w:rFonts w:hint="cs"/>
                <w:rtl/>
                <w:lang w:val="fr-FR" w:eastAsia="ko-KR"/>
              </w:rPr>
              <w:t>معيَّنة</w:t>
            </w:r>
            <w:r w:rsidRPr="005E1ABC">
              <w:rPr>
                <w:rFonts w:hint="cs"/>
                <w:rtl/>
                <w:lang w:val="fr-FR" w:eastAsia="ko-KR"/>
              </w:rPr>
              <w:t xml:space="preserve"> لاتصالات الطوارئ (كالإنذار بحريق</w:t>
            </w:r>
            <w:r w:rsidR="005E1ABC">
              <w:rPr>
                <w:rFonts w:hint="eastAsia"/>
                <w:rtl/>
                <w:lang w:val="fr-FR" w:eastAsia="ko-KR"/>
              </w:rPr>
              <w:t> </w:t>
            </w:r>
            <w:r w:rsidRPr="005E1ABC">
              <w:rPr>
                <w:rFonts w:hint="cs"/>
                <w:rtl/>
                <w:lang w:val="fr-FR" w:eastAsia="ko-KR"/>
              </w:rPr>
              <w:t>مثلاً).</w:t>
            </w:r>
          </w:p>
          <w:p w:rsidR="00C75043" w:rsidRPr="005E1ABC" w:rsidRDefault="00C75043" w:rsidP="001D47C1">
            <w:pPr>
              <w:pStyle w:val="TableText0"/>
              <w:spacing w:before="60" w:after="60" w:line="180" w:lineRule="auto"/>
              <w:rPr>
                <w:rtl/>
                <w:lang w:val="fr-FR"/>
              </w:rPr>
            </w:pPr>
            <w:r w:rsidRPr="005E1ABC">
              <w:rPr>
                <w:rFonts w:hint="cs"/>
                <w:rtl/>
                <w:lang w:val="fr-FR" w:eastAsia="ko-KR"/>
              </w:rPr>
              <w:t>القناة</w:t>
            </w:r>
            <w:r w:rsidR="001D47C1" w:rsidRPr="005E1ABC">
              <w:rPr>
                <w:rFonts w:hint="cs"/>
                <w:rtl/>
                <w:lang w:val="fr-FR" w:eastAsia="ko-KR"/>
              </w:rPr>
              <w:t xml:space="preserve"> </w:t>
            </w:r>
            <w:r w:rsidRPr="005E1ABC">
              <w:rPr>
                <w:lang w:eastAsia="ko-KR"/>
              </w:rPr>
              <w:t>MHz</w:t>
            </w:r>
            <w:r w:rsidR="001D47C1" w:rsidRPr="005E1ABC">
              <w:rPr>
                <w:lang w:eastAsia="ko-KR"/>
              </w:rPr>
              <w:t> </w:t>
            </w:r>
            <w:r w:rsidRPr="005E1ABC">
              <w:rPr>
                <w:lang w:eastAsia="ko-KR"/>
              </w:rPr>
              <w:t>27,065</w:t>
            </w:r>
            <w:r w:rsidRPr="005E1ABC">
              <w:rPr>
                <w:rFonts w:hint="cs"/>
                <w:rtl/>
                <w:lang w:val="fr-FR" w:eastAsia="ko-KR"/>
              </w:rPr>
              <w:t xml:space="preserve"> معيّ</w:t>
            </w:r>
            <w:r w:rsidR="00960E03">
              <w:rPr>
                <w:rFonts w:hint="cs"/>
                <w:rtl/>
                <w:lang w:val="fr-FR" w:eastAsia="ko-KR"/>
              </w:rPr>
              <w:t>َ</w:t>
            </w:r>
            <w:r w:rsidRPr="005E1ABC">
              <w:rPr>
                <w:rFonts w:hint="cs"/>
                <w:rtl/>
                <w:lang w:val="fr-FR" w:eastAsia="ko-KR"/>
              </w:rPr>
              <w:t>نة لدليل الحركة للأحوال الجوية والشؤون الطبية</w:t>
            </w:r>
            <w:r w:rsidR="001D47C1" w:rsidRPr="005E1ABC">
              <w:rPr>
                <w:rFonts w:hint="cs"/>
                <w:rtl/>
                <w:lang w:val="fr-FR" w:eastAsia="ko-KR"/>
              </w:rPr>
              <w:t>.</w:t>
            </w:r>
          </w:p>
        </w:tc>
      </w:tr>
      <w:tr w:rsidR="00C75043" w:rsidRPr="00DC3CC5">
        <w:trPr>
          <w:cantSplit/>
          <w:jc w:val="center"/>
        </w:trPr>
        <w:tc>
          <w:tcPr>
            <w:tcW w:w="328" w:type="pct"/>
            <w:vMerge/>
          </w:tcPr>
          <w:p w:rsidR="00C75043" w:rsidRPr="005E1ABC" w:rsidRDefault="00C75043" w:rsidP="00C75043">
            <w:pPr>
              <w:pStyle w:val="TableText0"/>
              <w:spacing w:before="20" w:after="60"/>
              <w:jc w:val="center"/>
            </w:pPr>
          </w:p>
        </w:tc>
        <w:tc>
          <w:tcPr>
            <w:tcW w:w="787" w:type="pct"/>
            <w:vMerge/>
          </w:tcPr>
          <w:p w:rsidR="00C75043" w:rsidRPr="005E1ABC" w:rsidRDefault="00C75043" w:rsidP="00C75043">
            <w:pPr>
              <w:pStyle w:val="TableText0"/>
              <w:spacing w:before="20" w:after="60"/>
              <w:rPr>
                <w:rtl/>
                <w:lang w:val="fr-FR"/>
              </w:rPr>
            </w:pPr>
          </w:p>
        </w:tc>
        <w:tc>
          <w:tcPr>
            <w:tcW w:w="1294" w:type="pct"/>
          </w:tcPr>
          <w:p w:rsidR="00C75043" w:rsidRPr="005E1ABC" w:rsidRDefault="00C75043" w:rsidP="00C75043">
            <w:pPr>
              <w:pStyle w:val="TableText0"/>
              <w:spacing w:before="20" w:after="60"/>
              <w:jc w:val="center"/>
              <w:rPr>
                <w:rFonts w:eastAsia="GulimChe"/>
                <w:kern w:val="14"/>
                <w:lang w:eastAsia="ko-KR"/>
              </w:rPr>
            </w:pPr>
            <w:r w:rsidRPr="005E1ABC">
              <w:rPr>
                <w:rFonts w:eastAsia="GulimChe"/>
                <w:kern w:val="14"/>
                <w:lang w:bidi="ar-EG"/>
              </w:rPr>
              <w:t>448,7375</w:t>
            </w:r>
            <w:r w:rsidRPr="005E1ABC">
              <w:rPr>
                <w:rFonts w:eastAsia="GulimChe" w:hint="cs"/>
                <w:kern w:val="14"/>
                <w:rtl/>
              </w:rPr>
              <w:t>،</w:t>
            </w:r>
            <w:r w:rsidR="001D47C1" w:rsidRPr="005E1ABC">
              <w:rPr>
                <w:rFonts w:eastAsia="GulimChe" w:hint="cs"/>
                <w:kern w:val="14"/>
                <w:rtl/>
                <w:lang w:bidi="ar-EG"/>
              </w:rPr>
              <w:t xml:space="preserve"> </w:t>
            </w:r>
            <w:r w:rsidRPr="005E1ABC">
              <w:rPr>
                <w:rFonts w:eastAsia="GulimChe" w:hint="cs"/>
                <w:kern w:val="14"/>
                <w:rtl/>
              </w:rPr>
              <w:t>...،</w:t>
            </w:r>
            <w:r w:rsidR="001D47C1" w:rsidRPr="005E1ABC">
              <w:rPr>
                <w:rFonts w:eastAsia="GulimChe"/>
                <w:kern w:val="14"/>
                <w:rtl/>
              </w:rPr>
              <w:br/>
            </w:r>
            <w:r w:rsidRPr="005E1ABC">
              <w:rPr>
                <w:rFonts w:eastAsia="GulimChe"/>
                <w:kern w:val="14"/>
                <w:lang w:eastAsia="ko-KR" w:bidi="ar-EG"/>
              </w:rPr>
              <w:t>MHz</w:t>
            </w:r>
            <w:r w:rsidR="001D47C1" w:rsidRPr="005E1ABC">
              <w:rPr>
                <w:rFonts w:eastAsia="GulimChe"/>
                <w:kern w:val="14"/>
                <w:lang w:bidi="ar-EG"/>
              </w:rPr>
              <w:t> </w:t>
            </w:r>
            <w:r w:rsidRPr="005E1ABC">
              <w:rPr>
                <w:rFonts w:eastAsia="GulimChe"/>
                <w:kern w:val="14"/>
                <w:lang w:bidi="ar-EG"/>
              </w:rPr>
              <w:t>448,9250</w:t>
            </w:r>
            <w:r w:rsidR="001D47C1" w:rsidRPr="005E1ABC">
              <w:rPr>
                <w:rFonts w:eastAsia="GulimChe"/>
                <w:kern w:val="14"/>
                <w:rtl/>
                <w:lang w:eastAsia="ko-KR" w:bidi="ar-EG"/>
              </w:rPr>
              <w:br/>
            </w:r>
            <w:r w:rsidRPr="005E1ABC">
              <w:rPr>
                <w:rFonts w:eastAsia="GulimChe" w:hint="cs"/>
                <w:kern w:val="14"/>
                <w:rtl/>
                <w:lang w:eastAsia="ko-KR"/>
              </w:rPr>
              <w:t>و</w:t>
            </w:r>
            <w:r w:rsidRPr="005E1ABC">
              <w:rPr>
                <w:rFonts w:eastAsia="GulimChe"/>
                <w:kern w:val="14"/>
                <w:lang w:bidi="ar-EG"/>
              </w:rPr>
              <w:t>449,1500</w:t>
            </w:r>
            <w:r w:rsidRPr="005E1ABC">
              <w:rPr>
                <w:rFonts w:eastAsia="GulimChe" w:hint="cs"/>
                <w:kern w:val="14"/>
                <w:rtl/>
                <w:lang w:bidi="ar-EG"/>
              </w:rPr>
              <w:t>،</w:t>
            </w:r>
            <w:r w:rsidR="001D47C1" w:rsidRPr="005E1ABC">
              <w:rPr>
                <w:rFonts w:eastAsia="GulimChe" w:hint="cs"/>
                <w:kern w:val="14"/>
                <w:rtl/>
                <w:lang w:bidi="ar-EG"/>
              </w:rPr>
              <w:t xml:space="preserve"> </w:t>
            </w:r>
            <w:r w:rsidRPr="005E1ABC">
              <w:rPr>
                <w:rFonts w:eastAsia="GulimChe" w:hint="cs"/>
                <w:kern w:val="14"/>
                <w:rtl/>
                <w:lang w:bidi="ar-EG"/>
              </w:rPr>
              <w:t>...،</w:t>
            </w:r>
            <w:r w:rsidR="001D47C1" w:rsidRPr="005E1ABC">
              <w:rPr>
                <w:rFonts w:eastAsia="GulimChe"/>
                <w:kern w:val="14"/>
                <w:rtl/>
                <w:lang w:bidi="ar-EG"/>
              </w:rPr>
              <w:br/>
            </w:r>
            <w:r w:rsidRPr="005E1ABC">
              <w:rPr>
                <w:rFonts w:eastAsia="GulimChe"/>
                <w:kern w:val="14"/>
                <w:lang w:eastAsia="ko-KR" w:bidi="ar-EG"/>
              </w:rPr>
              <w:t>MHz</w:t>
            </w:r>
            <w:r w:rsidRPr="005E1ABC">
              <w:rPr>
                <w:rFonts w:eastAsia="GulimChe"/>
                <w:kern w:val="14"/>
                <w:lang w:bidi="ar-EG"/>
              </w:rPr>
              <w:t xml:space="preserve"> 449,2625</w:t>
            </w:r>
            <w:r w:rsidR="001D47C1" w:rsidRPr="005E1ABC">
              <w:rPr>
                <w:rFonts w:eastAsia="GulimChe"/>
                <w:kern w:val="14"/>
                <w:rtl/>
                <w:lang w:eastAsia="ko-KR" w:bidi="ar-EG"/>
              </w:rPr>
              <w:br/>
            </w:r>
            <w:r w:rsidRPr="005E1ABC">
              <w:rPr>
                <w:rFonts w:eastAsia="GulimChe" w:hint="cs"/>
                <w:kern w:val="14"/>
                <w:rtl/>
                <w:lang w:eastAsia="ko-KR"/>
              </w:rPr>
              <w:t>(مجموع القنوات</w:t>
            </w:r>
            <w:r w:rsidR="001D47C1" w:rsidRPr="005E1ABC">
              <w:rPr>
                <w:rFonts w:eastAsia="GulimChe" w:hint="eastAsia"/>
                <w:kern w:val="14"/>
                <w:rtl/>
                <w:lang w:eastAsia="ko-KR"/>
              </w:rPr>
              <w:t> </w:t>
            </w:r>
            <w:r w:rsidRPr="005E1ABC">
              <w:rPr>
                <w:rFonts w:eastAsia="GulimChe"/>
                <w:kern w:val="14"/>
                <w:lang w:eastAsia="ko-KR" w:bidi="ar-EG"/>
              </w:rPr>
              <w:t>26</w:t>
            </w:r>
            <w:r w:rsidRPr="005E1ABC">
              <w:rPr>
                <w:rFonts w:eastAsia="GulimChe" w:hint="cs"/>
                <w:kern w:val="14"/>
                <w:rtl/>
                <w:lang w:eastAsia="ko-KR"/>
              </w:rPr>
              <w:t>،</w:t>
            </w:r>
            <w:r w:rsidR="001D47C1" w:rsidRPr="005E1ABC">
              <w:rPr>
                <w:rFonts w:eastAsia="GulimChe"/>
                <w:kern w:val="14"/>
                <w:rtl/>
                <w:lang w:eastAsia="ko-KR" w:bidi="ar-EG"/>
              </w:rPr>
              <w:br/>
            </w:r>
            <w:r w:rsidRPr="005E1ABC">
              <w:rPr>
                <w:rFonts w:hint="cs"/>
                <w:kern w:val="14"/>
                <w:rtl/>
                <w:lang w:eastAsia="ko-KR"/>
              </w:rPr>
              <w:t xml:space="preserve">المباعدة </w:t>
            </w:r>
            <w:r w:rsidRPr="005E1ABC">
              <w:rPr>
                <w:rFonts w:eastAsia="GulimChe"/>
                <w:kern w:val="14"/>
                <w:lang w:eastAsia="ko-KR" w:bidi="ar-EG"/>
              </w:rPr>
              <w:t>kHz</w:t>
            </w:r>
            <w:r w:rsidR="001D47C1" w:rsidRPr="005E1ABC">
              <w:rPr>
                <w:rFonts w:eastAsia="GulimChe"/>
                <w:kern w:val="14"/>
                <w:lang w:eastAsia="ko-KR" w:bidi="ar-EG"/>
              </w:rPr>
              <w:t> </w:t>
            </w:r>
            <w:r w:rsidRPr="005E1ABC">
              <w:rPr>
                <w:rFonts w:eastAsia="GulimChe"/>
                <w:kern w:val="14"/>
                <w:lang w:eastAsia="ko-KR" w:bidi="ar-EG"/>
              </w:rPr>
              <w:t>12,5</w:t>
            </w:r>
            <w:r w:rsidRPr="005E1ABC">
              <w:rPr>
                <w:rFonts w:eastAsia="GulimChe" w:hint="cs"/>
                <w:kern w:val="14"/>
                <w:rtl/>
                <w:lang w:eastAsia="ko-KR"/>
              </w:rPr>
              <w:t>)</w:t>
            </w:r>
          </w:p>
        </w:tc>
        <w:tc>
          <w:tcPr>
            <w:tcW w:w="1125" w:type="pct"/>
            <w:vAlign w:val="center"/>
          </w:tcPr>
          <w:p w:rsidR="00C75043" w:rsidRPr="005E1ABC" w:rsidRDefault="00C75043" w:rsidP="00C75043">
            <w:pPr>
              <w:pStyle w:val="TableText0"/>
              <w:spacing w:before="20" w:after="60"/>
              <w:jc w:val="center"/>
              <w:rPr>
                <w:rtl/>
                <w:lang w:eastAsia="ko-KR" w:bidi="ar-EG"/>
              </w:rPr>
            </w:pPr>
            <w:r w:rsidRPr="005E1ABC">
              <w:rPr>
                <w:lang w:eastAsia="ko-KR"/>
              </w:rPr>
              <w:t xml:space="preserve">(e.r.p.) </w:t>
            </w:r>
            <w:r w:rsidRPr="005E1ABC">
              <w:rPr>
                <w:rFonts w:eastAsia="HYHeadLine-Medium"/>
                <w:snapToGrid w:val="0"/>
              </w:rPr>
              <w:t>m</w:t>
            </w:r>
            <w:r w:rsidRPr="005E1ABC">
              <w:rPr>
                <w:lang w:eastAsia="ko-KR"/>
              </w:rPr>
              <w:t>W 500</w:t>
            </w:r>
          </w:p>
        </w:tc>
        <w:tc>
          <w:tcPr>
            <w:tcW w:w="1466" w:type="pct"/>
          </w:tcPr>
          <w:p w:rsidR="00C75043" w:rsidRPr="005E1ABC" w:rsidRDefault="00C75043" w:rsidP="001D47C1">
            <w:pPr>
              <w:pStyle w:val="TableText0"/>
              <w:spacing w:before="60" w:after="60" w:line="180" w:lineRule="auto"/>
              <w:rPr>
                <w:rtl/>
              </w:rPr>
            </w:pPr>
            <w:r w:rsidRPr="005E1ABC">
              <w:rPr>
                <w:rFonts w:hint="cs"/>
                <w:rtl/>
                <w:lang w:val="fr-FR"/>
              </w:rPr>
              <w:t>القناة</w:t>
            </w:r>
            <w:r w:rsidRPr="005E1ABC">
              <w:rPr>
                <w:lang w:eastAsia="ko-KR"/>
              </w:rPr>
              <w:t>MHz</w:t>
            </w:r>
            <w:r w:rsidR="001D47C1" w:rsidRPr="005E1ABC">
              <w:rPr>
                <w:lang w:eastAsia="ko-KR"/>
              </w:rPr>
              <w:t> </w:t>
            </w:r>
            <w:r w:rsidRPr="005E1ABC">
              <w:rPr>
                <w:lang w:eastAsia="ko-KR"/>
              </w:rPr>
              <w:t xml:space="preserve">448,7375 </w:t>
            </w:r>
            <w:r w:rsidR="001D47C1" w:rsidRPr="005E1ABC">
              <w:rPr>
                <w:rtl/>
              </w:rPr>
              <w:br/>
            </w:r>
            <w:r w:rsidRPr="005E1ABC">
              <w:rPr>
                <w:rFonts w:hint="cs"/>
                <w:rtl/>
              </w:rPr>
              <w:t>معيّ</w:t>
            </w:r>
            <w:r w:rsidR="00960E03">
              <w:rPr>
                <w:rFonts w:hint="cs"/>
                <w:rtl/>
              </w:rPr>
              <w:t>َ</w:t>
            </w:r>
            <w:r w:rsidRPr="005E1ABC">
              <w:rPr>
                <w:rFonts w:hint="cs"/>
                <w:rtl/>
              </w:rPr>
              <w:t>نةٌ قناةً للمراقبة.</w:t>
            </w:r>
          </w:p>
          <w:p w:rsidR="00C75043" w:rsidRPr="005E1ABC" w:rsidRDefault="00C75043" w:rsidP="001D47C1">
            <w:pPr>
              <w:pStyle w:val="TableText0"/>
              <w:spacing w:before="60" w:after="60" w:line="180" w:lineRule="auto"/>
              <w:rPr>
                <w:rtl/>
              </w:rPr>
            </w:pPr>
            <w:r w:rsidRPr="005E1ABC">
              <w:rPr>
                <w:rFonts w:hint="cs"/>
                <w:rtl/>
              </w:rPr>
              <w:t xml:space="preserve">المشغول </w:t>
            </w:r>
            <w:r w:rsidRPr="005E1ABC">
              <w:t>OBW</w:t>
            </w:r>
            <w:r w:rsidRPr="005E1ABC">
              <w:rPr>
                <w:rFonts w:hint="cs"/>
                <w:rtl/>
              </w:rPr>
              <w:t xml:space="preserve"> هو</w:t>
            </w:r>
            <w:r w:rsidR="001D47C1" w:rsidRPr="005E1ABC">
              <w:rPr>
                <w:rFonts w:hint="cs"/>
                <w:rtl/>
              </w:rPr>
              <w:t xml:space="preserve"> </w:t>
            </w:r>
            <w:r w:rsidRPr="005E1ABC">
              <w:rPr>
                <w:lang w:eastAsia="ko-KR"/>
              </w:rPr>
              <w:t>KHz</w:t>
            </w:r>
            <w:r w:rsidR="001D47C1" w:rsidRPr="005E1ABC">
              <w:rPr>
                <w:lang w:eastAsia="ko-KR"/>
              </w:rPr>
              <w:t> </w:t>
            </w:r>
            <w:r w:rsidRPr="005E1ABC">
              <w:rPr>
                <w:lang w:eastAsia="ko-KR"/>
              </w:rPr>
              <w:t>8,5</w:t>
            </w:r>
            <w:r w:rsidR="001D47C1" w:rsidRPr="005E1ABC">
              <w:rPr>
                <w:rFonts w:hint="cs"/>
                <w:rtl/>
                <w:lang w:eastAsia="ko-KR"/>
              </w:rPr>
              <w:t>.</w:t>
            </w:r>
          </w:p>
        </w:tc>
      </w:tr>
      <w:tr w:rsidR="00C75043" w:rsidRPr="00DC3CC5">
        <w:trPr>
          <w:cantSplit/>
          <w:jc w:val="center"/>
        </w:trPr>
        <w:tc>
          <w:tcPr>
            <w:tcW w:w="328" w:type="pct"/>
            <w:vMerge/>
            <w:tcBorders>
              <w:bottom w:val="single" w:sz="4" w:space="0" w:color="auto"/>
            </w:tcBorders>
          </w:tcPr>
          <w:p w:rsidR="00C75043" w:rsidRPr="005E1ABC" w:rsidRDefault="00C75043" w:rsidP="00C75043">
            <w:pPr>
              <w:pStyle w:val="TableText0"/>
              <w:spacing w:before="20" w:after="60"/>
              <w:jc w:val="center"/>
            </w:pPr>
          </w:p>
        </w:tc>
        <w:tc>
          <w:tcPr>
            <w:tcW w:w="787" w:type="pct"/>
            <w:vMerge/>
            <w:tcBorders>
              <w:bottom w:val="single" w:sz="4" w:space="0" w:color="auto"/>
            </w:tcBorders>
          </w:tcPr>
          <w:p w:rsidR="00C75043" w:rsidRPr="005E1ABC" w:rsidRDefault="00C75043" w:rsidP="00C75043">
            <w:pPr>
              <w:pStyle w:val="TableText0"/>
              <w:spacing w:before="20" w:after="60"/>
              <w:rPr>
                <w:rtl/>
                <w:lang w:val="fr-FR"/>
              </w:rPr>
            </w:pPr>
          </w:p>
        </w:tc>
        <w:tc>
          <w:tcPr>
            <w:tcW w:w="1294" w:type="pct"/>
            <w:tcBorders>
              <w:bottom w:val="single" w:sz="4" w:space="0" w:color="auto"/>
            </w:tcBorders>
          </w:tcPr>
          <w:p w:rsidR="00C75043" w:rsidRPr="005E1ABC" w:rsidRDefault="00C75043" w:rsidP="00C75043">
            <w:pPr>
              <w:pStyle w:val="TableText0"/>
              <w:spacing w:before="20" w:after="60"/>
              <w:jc w:val="center"/>
              <w:rPr>
                <w:rFonts w:eastAsia="GulimChe"/>
                <w:kern w:val="14"/>
                <w:lang w:eastAsia="ko-KR"/>
              </w:rPr>
            </w:pPr>
            <w:r w:rsidRPr="005E1ABC">
              <w:rPr>
                <w:rFonts w:eastAsia="GulimChe"/>
                <w:kern w:val="14"/>
                <w:lang w:bidi="ar-EG"/>
              </w:rPr>
              <w:t>424,1375</w:t>
            </w:r>
            <w:r w:rsidR="001D47C1" w:rsidRPr="005E1ABC">
              <w:rPr>
                <w:rFonts w:eastAsia="GulimChe" w:hint="cs"/>
                <w:kern w:val="14"/>
                <w:rtl/>
                <w:lang w:bidi="ar-EG"/>
              </w:rPr>
              <w:t xml:space="preserve"> </w:t>
            </w:r>
            <w:r w:rsidRPr="005E1ABC">
              <w:rPr>
                <w:rFonts w:eastAsia="GulimChe"/>
                <w:kern w:val="14"/>
                <w:lang w:bidi="ar-EG"/>
              </w:rPr>
              <w:t>(449,1375)</w:t>
            </w:r>
            <w:r w:rsidRPr="005E1ABC">
              <w:rPr>
                <w:rFonts w:eastAsia="GulimChe" w:hint="cs"/>
                <w:kern w:val="14"/>
                <w:rtl/>
              </w:rPr>
              <w:t>، ...،</w:t>
            </w:r>
            <w:r w:rsidR="001D47C1" w:rsidRPr="005E1ABC">
              <w:rPr>
                <w:rFonts w:eastAsia="GulimChe"/>
                <w:kern w:val="14"/>
                <w:rtl/>
              </w:rPr>
              <w:br/>
            </w:r>
            <w:r w:rsidRPr="005E1ABC">
              <w:rPr>
                <w:rFonts w:eastAsia="GulimChe"/>
                <w:kern w:val="14"/>
                <w:lang w:eastAsia="ko-KR" w:bidi="ar-EG"/>
              </w:rPr>
              <w:t>MHz</w:t>
            </w:r>
            <w:r w:rsidR="001D47C1" w:rsidRPr="005E1ABC">
              <w:rPr>
                <w:rFonts w:eastAsia="GulimChe"/>
                <w:kern w:val="14"/>
                <w:lang w:bidi="ar-EG"/>
              </w:rPr>
              <w:t> </w:t>
            </w:r>
            <w:r w:rsidRPr="005E1ABC">
              <w:rPr>
                <w:rFonts w:eastAsia="GulimChe"/>
                <w:kern w:val="14"/>
                <w:lang w:bidi="ar-EG"/>
              </w:rPr>
              <w:t>(449,2625)</w:t>
            </w:r>
            <w:r w:rsidR="001D47C1" w:rsidRPr="005E1ABC">
              <w:rPr>
                <w:rFonts w:eastAsia="GulimChe"/>
                <w:kern w:val="14"/>
                <w:lang w:bidi="ar-EG"/>
              </w:rPr>
              <w:t> </w:t>
            </w:r>
            <w:r w:rsidRPr="005E1ABC">
              <w:rPr>
                <w:rFonts w:eastAsia="GulimChe"/>
                <w:kern w:val="14"/>
                <w:lang w:bidi="ar-EG"/>
              </w:rPr>
              <w:t>424,2625</w:t>
            </w:r>
            <w:r w:rsidR="001D47C1" w:rsidRPr="005E1ABC">
              <w:rPr>
                <w:rFonts w:eastAsia="GulimChe"/>
                <w:kern w:val="14"/>
                <w:rtl/>
                <w:lang w:eastAsia="ko-KR"/>
              </w:rPr>
              <w:br/>
            </w:r>
            <w:r w:rsidRPr="005E1ABC">
              <w:rPr>
                <w:rFonts w:eastAsia="GulimChe" w:hint="cs"/>
                <w:kern w:val="14"/>
                <w:rtl/>
                <w:lang w:eastAsia="ko-KR"/>
              </w:rPr>
              <w:t>(مجموع القنوات</w:t>
            </w:r>
            <w:r w:rsidR="001D47C1" w:rsidRPr="005E1ABC">
              <w:rPr>
                <w:rFonts w:eastAsia="GulimChe" w:hint="eastAsia"/>
                <w:kern w:val="14"/>
                <w:rtl/>
                <w:lang w:eastAsia="ko-KR"/>
              </w:rPr>
              <w:t> </w:t>
            </w:r>
            <w:r w:rsidRPr="005E1ABC">
              <w:rPr>
                <w:rFonts w:eastAsia="GulimChe"/>
                <w:kern w:val="14"/>
                <w:lang w:eastAsia="ko-KR" w:bidi="ar-EG"/>
              </w:rPr>
              <w:t>11</w:t>
            </w:r>
            <w:r w:rsidRPr="005E1ABC">
              <w:rPr>
                <w:rFonts w:eastAsia="GulimChe" w:hint="cs"/>
                <w:kern w:val="14"/>
                <w:rtl/>
                <w:lang w:eastAsia="ko-KR"/>
              </w:rPr>
              <w:t>،</w:t>
            </w:r>
            <w:r w:rsidR="001D47C1" w:rsidRPr="005E1ABC">
              <w:rPr>
                <w:rFonts w:eastAsia="GulimChe"/>
                <w:kern w:val="14"/>
                <w:rtl/>
                <w:lang w:eastAsia="ko-KR"/>
              </w:rPr>
              <w:br/>
            </w:r>
            <w:r w:rsidRPr="005E1ABC">
              <w:rPr>
                <w:rFonts w:hint="cs"/>
                <w:kern w:val="14"/>
                <w:rtl/>
                <w:lang w:eastAsia="ko-KR"/>
              </w:rPr>
              <w:t xml:space="preserve">المباعدة </w:t>
            </w:r>
            <w:r w:rsidRPr="005E1ABC">
              <w:rPr>
                <w:rFonts w:eastAsia="GulimChe"/>
                <w:kern w:val="14"/>
                <w:lang w:eastAsia="ko-KR" w:bidi="ar-EG"/>
              </w:rPr>
              <w:t>kHz</w:t>
            </w:r>
            <w:r w:rsidR="001D47C1" w:rsidRPr="005E1ABC">
              <w:rPr>
                <w:rFonts w:eastAsia="GulimChe"/>
                <w:kern w:val="14"/>
                <w:lang w:eastAsia="ko-KR" w:bidi="ar-EG"/>
              </w:rPr>
              <w:t> </w:t>
            </w:r>
            <w:r w:rsidRPr="005E1ABC">
              <w:rPr>
                <w:rFonts w:eastAsia="GulimChe"/>
                <w:kern w:val="14"/>
                <w:lang w:eastAsia="ko-KR" w:bidi="ar-EG"/>
              </w:rPr>
              <w:t>12,5</w:t>
            </w:r>
            <w:r w:rsidRPr="005E1ABC">
              <w:rPr>
                <w:rFonts w:eastAsia="GulimChe" w:hint="cs"/>
                <w:kern w:val="14"/>
                <w:rtl/>
                <w:lang w:eastAsia="ko-KR"/>
              </w:rPr>
              <w:t>)</w:t>
            </w:r>
          </w:p>
        </w:tc>
        <w:tc>
          <w:tcPr>
            <w:tcW w:w="1125" w:type="pct"/>
            <w:tcBorders>
              <w:bottom w:val="single" w:sz="4" w:space="0" w:color="auto"/>
            </w:tcBorders>
          </w:tcPr>
          <w:p w:rsidR="00C75043" w:rsidRPr="005E1ABC" w:rsidRDefault="00C75043" w:rsidP="00C75043">
            <w:pPr>
              <w:pStyle w:val="TableText0"/>
              <w:spacing w:before="20" w:after="60"/>
              <w:jc w:val="center"/>
              <w:rPr>
                <w:rFonts w:eastAsia="SimSun"/>
                <w:kern w:val="14"/>
                <w:lang w:eastAsia="zh-CN" w:bidi="ar-EG"/>
              </w:rPr>
            </w:pPr>
            <w:r w:rsidRPr="005E1ABC">
              <w:rPr>
                <w:kern w:val="14"/>
                <w:lang w:eastAsia="ko-KR" w:bidi="ar-EG"/>
              </w:rPr>
              <w:t>mW 500</w:t>
            </w:r>
            <w:r w:rsidRPr="005E1ABC">
              <w:rPr>
                <w:rFonts w:hint="cs"/>
                <w:kern w:val="14"/>
                <w:rtl/>
                <w:lang w:eastAsia="ko-KR" w:bidi="ar-EG"/>
              </w:rPr>
              <w:t xml:space="preserve"> </w:t>
            </w:r>
            <w:r w:rsidRPr="005E1ABC">
              <w:rPr>
                <w:kern w:val="14"/>
                <w:lang w:eastAsia="ko-KR" w:bidi="ar-EG"/>
              </w:rPr>
              <w:t>(e.r.p.)</w:t>
            </w:r>
          </w:p>
        </w:tc>
        <w:tc>
          <w:tcPr>
            <w:tcW w:w="1466" w:type="pct"/>
            <w:tcBorders>
              <w:bottom w:val="single" w:sz="4" w:space="0" w:color="auto"/>
            </w:tcBorders>
          </w:tcPr>
          <w:p w:rsidR="00C75043" w:rsidRPr="005E1ABC" w:rsidRDefault="00C75043" w:rsidP="001D47C1">
            <w:pPr>
              <w:pStyle w:val="TableText0"/>
              <w:spacing w:before="60" w:after="60" w:line="180" w:lineRule="auto"/>
              <w:rPr>
                <w:rtl/>
              </w:rPr>
            </w:pPr>
            <w:r w:rsidRPr="005E1ABC">
              <w:rPr>
                <w:rFonts w:hint="cs"/>
                <w:rtl/>
                <w:lang w:val="fr-FR"/>
              </w:rPr>
              <w:t>القناة</w:t>
            </w:r>
            <w:r w:rsidR="001D47C1" w:rsidRPr="005E1ABC">
              <w:rPr>
                <w:rFonts w:hint="cs"/>
                <w:rtl/>
                <w:lang w:val="fr-FR"/>
              </w:rPr>
              <w:t xml:space="preserve"> </w:t>
            </w:r>
            <w:r w:rsidRPr="005E1ABC">
              <w:rPr>
                <w:lang w:eastAsia="ko-KR"/>
              </w:rPr>
              <w:t>MHz</w:t>
            </w:r>
            <w:r w:rsidR="001D47C1" w:rsidRPr="005E1ABC">
              <w:rPr>
                <w:lang w:eastAsia="ko-KR"/>
              </w:rPr>
              <w:t> </w:t>
            </w:r>
            <w:r w:rsidRPr="005E1ABC">
              <w:rPr>
                <w:lang w:eastAsia="ko-KR"/>
              </w:rPr>
              <w:t>(449,1375)</w:t>
            </w:r>
            <w:r w:rsidR="001D47C1" w:rsidRPr="005E1ABC">
              <w:rPr>
                <w:lang w:eastAsia="ko-KR"/>
              </w:rPr>
              <w:t> </w:t>
            </w:r>
            <w:r w:rsidRPr="005E1ABC">
              <w:rPr>
                <w:lang w:eastAsia="ko-KR"/>
              </w:rPr>
              <w:t>424,1375</w:t>
            </w:r>
            <w:r w:rsidRPr="005E1ABC">
              <w:rPr>
                <w:rFonts w:hint="cs"/>
                <w:rtl/>
              </w:rPr>
              <w:t xml:space="preserve"> معيّ</w:t>
            </w:r>
            <w:r w:rsidR="00960E03">
              <w:rPr>
                <w:rFonts w:hint="cs"/>
                <w:rtl/>
              </w:rPr>
              <w:t>َ</w:t>
            </w:r>
            <w:r w:rsidRPr="005E1ABC">
              <w:rPr>
                <w:rFonts w:hint="cs"/>
                <w:rtl/>
              </w:rPr>
              <w:t>نةٌ قناةً للمراقبة.</w:t>
            </w:r>
          </w:p>
          <w:p w:rsidR="00C75043" w:rsidRPr="005E1ABC" w:rsidRDefault="00C75043" w:rsidP="001D47C1">
            <w:pPr>
              <w:pStyle w:val="TableText0"/>
              <w:spacing w:before="60" w:after="60" w:line="180" w:lineRule="auto"/>
              <w:rPr>
                <w:rtl/>
                <w:lang w:bidi="ar-EG"/>
              </w:rPr>
            </w:pPr>
            <w:r w:rsidRPr="005E1ABC">
              <w:rPr>
                <w:rFonts w:hint="cs"/>
                <w:rtl/>
              </w:rPr>
              <w:t xml:space="preserve">المشغول </w:t>
            </w:r>
            <w:r w:rsidRPr="005E1ABC">
              <w:t>OBW</w:t>
            </w:r>
            <w:r w:rsidRPr="005E1ABC">
              <w:rPr>
                <w:rFonts w:hint="cs"/>
                <w:rtl/>
              </w:rPr>
              <w:t xml:space="preserve"> هو </w:t>
            </w:r>
            <w:r w:rsidRPr="005E1ABC">
              <w:rPr>
                <w:lang w:eastAsia="ko-KR"/>
              </w:rPr>
              <w:t>KHz</w:t>
            </w:r>
            <w:r w:rsidR="005E1ABC">
              <w:rPr>
                <w:lang w:eastAsia="ko-KR"/>
              </w:rPr>
              <w:t> </w:t>
            </w:r>
            <w:r w:rsidRPr="005E1ABC">
              <w:rPr>
                <w:lang w:eastAsia="ko-KR"/>
              </w:rPr>
              <w:t>8,5</w:t>
            </w:r>
            <w:r w:rsidR="001D47C1" w:rsidRPr="005E1ABC">
              <w:rPr>
                <w:rFonts w:hint="cs"/>
                <w:rtl/>
                <w:lang w:eastAsia="ko-KR" w:bidi="ar-EG"/>
              </w:rPr>
              <w:t>.</w:t>
            </w:r>
          </w:p>
        </w:tc>
      </w:tr>
      <w:tr w:rsidR="00C04191" w:rsidRPr="00DC3CC5">
        <w:trPr>
          <w:cantSplit/>
          <w:jc w:val="center"/>
        </w:trPr>
        <w:tc>
          <w:tcPr>
            <w:tcW w:w="5000" w:type="pct"/>
            <w:gridSpan w:val="5"/>
            <w:tcBorders>
              <w:top w:val="single" w:sz="4" w:space="0" w:color="auto"/>
              <w:left w:val="nil"/>
              <w:bottom w:val="nil"/>
              <w:right w:val="nil"/>
            </w:tcBorders>
          </w:tcPr>
          <w:p w:rsidR="00C04191" w:rsidRPr="005E1ABC" w:rsidRDefault="00C04191" w:rsidP="001D47C1">
            <w:pPr>
              <w:pStyle w:val="TableText0"/>
              <w:spacing w:before="60" w:after="60" w:line="180" w:lineRule="auto"/>
              <w:ind w:left="414" w:hanging="414"/>
              <w:jc w:val="both"/>
              <w:rPr>
                <w:rtl/>
                <w:lang w:val="fr-FR"/>
              </w:rPr>
            </w:pPr>
            <w:r w:rsidRPr="005E1ABC">
              <w:rPr>
                <w:rFonts w:hint="cs"/>
                <w:vertAlign w:val="superscript"/>
                <w:rtl/>
                <w:lang w:val="fr-FR"/>
              </w:rPr>
              <w:t>(</w:t>
            </w:r>
            <w:r w:rsidRPr="005E1ABC">
              <w:rPr>
                <w:rFonts w:hint="cs"/>
                <w:position w:val="-4"/>
                <w:vertAlign w:val="superscript"/>
                <w:rtl/>
                <w:lang w:val="fr-FR"/>
              </w:rPr>
              <w:t>*</w:t>
            </w:r>
            <w:r w:rsidRPr="005E1ABC">
              <w:rPr>
                <w:rFonts w:hint="cs"/>
                <w:vertAlign w:val="superscript"/>
                <w:rtl/>
                <w:lang w:val="fr-FR"/>
              </w:rPr>
              <w:t>)</w:t>
            </w:r>
            <w:r w:rsidRPr="005E1ABC">
              <w:rPr>
                <w:rtl/>
                <w:lang w:val="fr-FR"/>
              </w:rPr>
              <w:tab/>
            </w:r>
            <w:r w:rsidRPr="005E1ABC">
              <w:rPr>
                <w:rStyle w:val="NoteCar"/>
                <w:rFonts w:hint="cs"/>
                <w:rtl/>
              </w:rPr>
              <w:t>الإشعاع المقصود محظور في نطاقات التردد المذكورة في الأرقام التالية من لوائح الراديو:</w:t>
            </w:r>
            <w:r w:rsidRPr="005E1ABC">
              <w:rPr>
                <w:rStyle w:val="NoteCar"/>
                <w:rtl/>
              </w:rPr>
              <w:t xml:space="preserve"> </w:t>
            </w:r>
            <w:r w:rsidRPr="005E1ABC">
              <w:rPr>
                <w:rStyle w:val="NoteCar"/>
              </w:rPr>
              <w:t>82.5</w:t>
            </w:r>
            <w:r w:rsidRPr="005E1ABC">
              <w:rPr>
                <w:rStyle w:val="NoteCar"/>
                <w:rFonts w:hint="cs"/>
                <w:rtl/>
                <w:lang w:bidi="ar-EG"/>
              </w:rPr>
              <w:t xml:space="preserve">، </w:t>
            </w:r>
            <w:r w:rsidRPr="005E1ABC">
              <w:rPr>
                <w:rStyle w:val="NoteCar"/>
                <w:lang w:bidi="ar-EG"/>
              </w:rPr>
              <w:t>108.5</w:t>
            </w:r>
            <w:r w:rsidRPr="005E1ABC">
              <w:rPr>
                <w:rStyle w:val="NoteCar"/>
                <w:rFonts w:hint="cs"/>
                <w:rtl/>
                <w:lang w:bidi="ar-EG"/>
              </w:rPr>
              <w:t xml:space="preserve">، </w:t>
            </w:r>
            <w:r w:rsidRPr="005E1ABC">
              <w:rPr>
                <w:rStyle w:val="NoteCar"/>
                <w:lang w:bidi="ar-EG"/>
              </w:rPr>
              <w:t>109.5</w:t>
            </w:r>
            <w:r w:rsidRPr="005E1ABC">
              <w:rPr>
                <w:rStyle w:val="NoteCar"/>
                <w:rFonts w:hint="cs"/>
                <w:rtl/>
                <w:lang w:bidi="ar-EG"/>
              </w:rPr>
              <w:t xml:space="preserve">، </w:t>
            </w:r>
            <w:r w:rsidRPr="005E1ABC">
              <w:rPr>
                <w:rStyle w:val="NoteCar"/>
                <w:lang w:bidi="ar-EG"/>
              </w:rPr>
              <w:t>110.5</w:t>
            </w:r>
            <w:r w:rsidRPr="005E1ABC">
              <w:rPr>
                <w:rStyle w:val="NoteCar"/>
                <w:rFonts w:hint="cs"/>
                <w:rtl/>
                <w:lang w:bidi="ar-EG"/>
              </w:rPr>
              <w:t xml:space="preserve">، </w:t>
            </w:r>
            <w:r w:rsidRPr="005E1ABC">
              <w:rPr>
                <w:rStyle w:val="NoteCar"/>
                <w:lang w:bidi="ar-EG"/>
              </w:rPr>
              <w:t>149.5</w:t>
            </w:r>
            <w:r w:rsidRPr="005E1ABC">
              <w:rPr>
                <w:rStyle w:val="NoteCar"/>
                <w:rFonts w:hint="cs"/>
                <w:rtl/>
              </w:rPr>
              <w:t xml:space="preserve">، </w:t>
            </w:r>
            <w:r w:rsidRPr="005E1ABC">
              <w:rPr>
                <w:rStyle w:val="NoteCar"/>
              </w:rPr>
              <w:t>180.5</w:t>
            </w:r>
            <w:r w:rsidRPr="005E1ABC">
              <w:rPr>
                <w:rStyle w:val="NoteCar"/>
                <w:rFonts w:hint="cs"/>
                <w:rtl/>
                <w:lang w:bidi="ar-EG"/>
              </w:rPr>
              <w:t xml:space="preserve">، </w:t>
            </w:r>
            <w:r w:rsidRPr="005E1ABC">
              <w:rPr>
                <w:rStyle w:val="NoteCar"/>
                <w:lang w:bidi="ar-EG"/>
              </w:rPr>
              <w:t>199.5</w:t>
            </w:r>
            <w:r w:rsidRPr="005E1ABC">
              <w:rPr>
                <w:rStyle w:val="NoteCar"/>
                <w:rFonts w:hint="cs"/>
                <w:rtl/>
              </w:rPr>
              <w:t xml:space="preserve">، </w:t>
            </w:r>
            <w:r w:rsidRPr="005E1ABC">
              <w:rPr>
                <w:rStyle w:val="NoteCar"/>
              </w:rPr>
              <w:t>200.5</w:t>
            </w:r>
            <w:r w:rsidRPr="005E1ABC">
              <w:rPr>
                <w:rStyle w:val="NoteCar"/>
                <w:rFonts w:hint="cs"/>
                <w:rtl/>
              </w:rPr>
              <w:t xml:space="preserve">، </w:t>
            </w:r>
            <w:r w:rsidRPr="005E1ABC">
              <w:rPr>
                <w:rStyle w:val="NoteCar"/>
              </w:rPr>
              <w:t>223.5</w:t>
            </w:r>
            <w:r w:rsidRPr="005E1ABC">
              <w:rPr>
                <w:rStyle w:val="NoteCar"/>
                <w:rFonts w:hint="cs"/>
                <w:rtl/>
                <w:lang w:bidi="ar-EG"/>
              </w:rPr>
              <w:t xml:space="preserve">، </w:t>
            </w:r>
            <w:r w:rsidRPr="005E1ABC">
              <w:rPr>
                <w:rStyle w:val="NoteCar"/>
                <w:lang w:bidi="ar-EG"/>
              </w:rPr>
              <w:t>226.5</w:t>
            </w:r>
            <w:r w:rsidRPr="005E1ABC">
              <w:rPr>
                <w:rStyle w:val="NoteCar"/>
                <w:rFonts w:hint="cs"/>
                <w:rtl/>
                <w:lang w:bidi="ar-EG"/>
              </w:rPr>
              <w:t xml:space="preserve">، </w:t>
            </w:r>
            <w:r w:rsidRPr="005E1ABC">
              <w:rPr>
                <w:rStyle w:val="NoteCar"/>
                <w:lang w:bidi="ar-EG"/>
              </w:rPr>
              <w:t>328.5</w:t>
            </w:r>
            <w:r w:rsidRPr="005E1ABC">
              <w:rPr>
                <w:rStyle w:val="NoteCar"/>
                <w:rFonts w:hint="cs"/>
                <w:rtl/>
                <w:lang w:bidi="ar-EG"/>
              </w:rPr>
              <w:t xml:space="preserve">، </w:t>
            </w:r>
            <w:r w:rsidRPr="005E1ABC">
              <w:rPr>
                <w:rStyle w:val="NoteCar"/>
                <w:lang w:bidi="ar-EG"/>
              </w:rPr>
              <w:t>337.5</w:t>
            </w:r>
            <w:r w:rsidRPr="005E1ABC">
              <w:rPr>
                <w:rStyle w:val="NoteCar"/>
                <w:rFonts w:hint="cs"/>
                <w:rtl/>
                <w:lang w:bidi="ar-EG"/>
              </w:rPr>
              <w:t xml:space="preserve">، </w:t>
            </w:r>
            <w:r w:rsidRPr="005E1ABC">
              <w:rPr>
                <w:rStyle w:val="NoteCar"/>
                <w:lang w:bidi="ar-EG"/>
              </w:rPr>
              <w:t>340.5</w:t>
            </w:r>
            <w:r w:rsidRPr="005E1ABC">
              <w:rPr>
                <w:rStyle w:val="NoteCar"/>
                <w:rFonts w:hint="cs"/>
                <w:rtl/>
                <w:lang w:bidi="ar-EG"/>
              </w:rPr>
              <w:t xml:space="preserve">، </w:t>
            </w:r>
            <w:r w:rsidRPr="005E1ABC">
              <w:rPr>
                <w:rStyle w:val="NoteCar"/>
                <w:lang w:bidi="ar-EG"/>
              </w:rPr>
              <w:t>375.5</w:t>
            </w:r>
            <w:r w:rsidRPr="005E1ABC">
              <w:rPr>
                <w:rStyle w:val="NoteCar"/>
                <w:rFonts w:hint="cs"/>
                <w:rtl/>
                <w:lang w:bidi="ar-EG"/>
              </w:rPr>
              <w:t xml:space="preserve">، </w:t>
            </w:r>
            <w:r w:rsidRPr="005E1ABC">
              <w:rPr>
                <w:rStyle w:val="NoteCar"/>
                <w:lang w:bidi="ar-EG"/>
              </w:rPr>
              <w:t>392.5</w:t>
            </w:r>
            <w:r w:rsidRPr="005E1ABC">
              <w:rPr>
                <w:rStyle w:val="NoteCar"/>
                <w:rFonts w:hint="cs"/>
                <w:rtl/>
                <w:lang w:bidi="ar-EG"/>
              </w:rPr>
              <w:t xml:space="preserve">، </w:t>
            </w:r>
            <w:r w:rsidRPr="005E1ABC">
              <w:rPr>
                <w:rStyle w:val="NoteCar"/>
                <w:lang w:bidi="ar-EG"/>
              </w:rPr>
              <w:t>441.5</w:t>
            </w:r>
            <w:r w:rsidRPr="005E1ABC">
              <w:rPr>
                <w:rStyle w:val="NoteCar"/>
                <w:rFonts w:hint="cs"/>
                <w:rtl/>
                <w:lang w:bidi="ar-EG"/>
              </w:rPr>
              <w:t xml:space="preserve">، </w:t>
            </w:r>
            <w:r w:rsidRPr="005E1ABC">
              <w:rPr>
                <w:rStyle w:val="NoteCar"/>
                <w:lang w:bidi="ar-EG"/>
              </w:rPr>
              <w:t>444A.5</w:t>
            </w:r>
            <w:r w:rsidRPr="005E1ABC">
              <w:rPr>
                <w:rStyle w:val="NoteCar"/>
                <w:rFonts w:hint="cs"/>
                <w:rtl/>
                <w:lang w:bidi="ar-EG"/>
              </w:rPr>
              <w:t xml:space="preserve">، </w:t>
            </w:r>
            <w:r w:rsidRPr="005E1ABC">
              <w:rPr>
                <w:rStyle w:val="NoteCar"/>
                <w:lang w:bidi="ar-EG"/>
              </w:rPr>
              <w:t>448B.5</w:t>
            </w:r>
            <w:r w:rsidRPr="005E1ABC">
              <w:rPr>
                <w:rStyle w:val="NoteCar"/>
                <w:rFonts w:hint="cs"/>
                <w:rtl/>
                <w:lang w:bidi="ar-EG"/>
              </w:rPr>
              <w:t xml:space="preserve">، </w:t>
            </w:r>
            <w:r w:rsidRPr="005E1ABC">
              <w:rPr>
                <w:rStyle w:val="NoteCar"/>
                <w:lang w:bidi="ar-EG"/>
              </w:rPr>
              <w:t>497.5</w:t>
            </w:r>
            <w:r w:rsidRPr="005E1ABC">
              <w:rPr>
                <w:rStyle w:val="NoteCar"/>
                <w:rFonts w:hint="cs"/>
                <w:rtl/>
                <w:lang w:bidi="ar-EG"/>
              </w:rPr>
              <w:t xml:space="preserve">، </w:t>
            </w:r>
            <w:r w:rsidRPr="005E1ABC">
              <w:rPr>
                <w:rStyle w:val="NoteCar"/>
                <w:lang w:bidi="ar-EG"/>
              </w:rPr>
              <w:t>497.5</w:t>
            </w:r>
            <w:r w:rsidRPr="005E1ABC">
              <w:rPr>
                <w:rStyle w:val="NoteCar"/>
                <w:rFonts w:hint="cs"/>
                <w:rtl/>
              </w:rPr>
              <w:t xml:space="preserve"> وفي الأرقام التالية من جدول توزيع الترددات</w:t>
            </w:r>
            <w:r w:rsidRPr="005E1ABC">
              <w:rPr>
                <w:rFonts w:hint="cs"/>
                <w:rtl/>
                <w:lang w:val="fr-FR"/>
              </w:rPr>
              <w:t xml:space="preserve"> الكوري: </w:t>
            </w:r>
            <w:r w:rsidRPr="005E1ABC">
              <w:rPr>
                <w:lang w:val="fr-FR"/>
              </w:rPr>
              <w:t>K16</w:t>
            </w:r>
            <w:r w:rsidR="003E4511" w:rsidRPr="005E1ABC">
              <w:rPr>
                <w:rFonts w:hint="cs"/>
                <w:rtl/>
                <w:lang w:val="fr-FR" w:bidi="ar-EG"/>
              </w:rPr>
              <w:t xml:space="preserve">، </w:t>
            </w:r>
            <w:r w:rsidRPr="005E1ABC">
              <w:rPr>
                <w:lang w:val="fr-FR"/>
              </w:rPr>
              <w:t>K</w:t>
            </w:r>
            <w:r w:rsidRPr="005E1ABC">
              <w:rPr>
                <w:lang w:eastAsia="ko-KR"/>
              </w:rPr>
              <w:t>47</w:t>
            </w:r>
            <w:r w:rsidR="003E4511" w:rsidRPr="005E1ABC">
              <w:rPr>
                <w:rFonts w:hint="cs"/>
                <w:rtl/>
                <w:lang w:eastAsia="ko-KR" w:bidi="ar-EG"/>
              </w:rPr>
              <w:t xml:space="preserve">، </w:t>
            </w:r>
            <w:r w:rsidRPr="005E1ABC">
              <w:rPr>
                <w:lang w:eastAsia="ko-KR"/>
              </w:rPr>
              <w:t>K63</w:t>
            </w:r>
            <w:r w:rsidR="003E4511" w:rsidRPr="005E1ABC">
              <w:rPr>
                <w:rFonts w:hint="cs"/>
                <w:rtl/>
                <w:lang w:eastAsia="ko-KR" w:bidi="ar-EG"/>
              </w:rPr>
              <w:t xml:space="preserve"> و</w:t>
            </w:r>
            <w:r w:rsidRPr="005E1ABC">
              <w:rPr>
                <w:lang w:eastAsia="ko-KR"/>
              </w:rPr>
              <w:t>K</w:t>
            </w:r>
            <w:r w:rsidR="003E4511" w:rsidRPr="005E1ABC">
              <w:rPr>
                <w:lang w:eastAsia="ko-KR"/>
              </w:rPr>
              <w:t>1</w:t>
            </w:r>
            <w:r w:rsidRPr="005E1ABC">
              <w:rPr>
                <w:lang w:eastAsia="ko-KR"/>
              </w:rPr>
              <w:t>16</w:t>
            </w:r>
            <w:r w:rsidRPr="005E1ABC">
              <w:rPr>
                <w:rFonts w:hint="cs"/>
                <w:rtl/>
                <w:lang w:eastAsia="ko-KR"/>
              </w:rPr>
              <w:t xml:space="preserve"> وذلك من أجل حماية خدمات السلامة والخدمات المنفعلة.</w:t>
            </w:r>
          </w:p>
        </w:tc>
      </w:tr>
    </w:tbl>
    <w:p w:rsidR="003F284D" w:rsidRDefault="003F284D" w:rsidP="006C6862">
      <w:pPr>
        <w:rPr>
          <w:lang w:val="en-GB" w:bidi="ar-EG"/>
        </w:rPr>
      </w:pPr>
      <w:bookmarkStart w:id="632" w:name="_Toc263327694"/>
      <w:bookmarkStart w:id="633" w:name="_Toc288491806"/>
      <w:bookmarkStart w:id="634" w:name="_Toc307317206"/>
      <w:bookmarkStart w:id="635" w:name="_Toc307388427"/>
    </w:p>
    <w:p w:rsidR="00C04191" w:rsidRPr="00111A24" w:rsidRDefault="003F284D" w:rsidP="00DB6267">
      <w:pPr>
        <w:pStyle w:val="Heading2"/>
        <w:rPr>
          <w:rtl/>
          <w:lang w:val="en-GB" w:bidi="ar-EG"/>
        </w:rPr>
      </w:pPr>
      <w:r>
        <w:rPr>
          <w:lang w:val="en-GB" w:bidi="ar-EG"/>
        </w:rPr>
        <w:br w:type="page"/>
      </w:r>
      <w:bookmarkStart w:id="636" w:name="_Toc311532082"/>
      <w:r w:rsidR="00C04191" w:rsidRPr="00111A24">
        <w:rPr>
          <w:lang w:val="en-GB" w:bidi="ar-EG"/>
        </w:rPr>
        <w:lastRenderedPageBreak/>
        <w:t>2.2</w:t>
      </w:r>
      <w:r w:rsidR="00C04191">
        <w:rPr>
          <w:rFonts w:hint="cs"/>
          <w:rtl/>
          <w:lang w:val="en-GB" w:bidi="ar-EG"/>
        </w:rPr>
        <w:tab/>
        <w:t>أدوات القياس</w:t>
      </w:r>
      <w:bookmarkEnd w:id="632"/>
      <w:bookmarkEnd w:id="633"/>
      <w:bookmarkEnd w:id="634"/>
      <w:bookmarkEnd w:id="635"/>
      <w:bookmarkEnd w:id="636"/>
    </w:p>
    <w:p w:rsidR="00C04191" w:rsidRPr="00111A24" w:rsidRDefault="00C04191" w:rsidP="00C04191">
      <w:pPr>
        <w:rPr>
          <w:rtl/>
          <w:lang w:val="fr-FR" w:eastAsia="en-US" w:bidi="ar-SY"/>
        </w:rPr>
      </w:pPr>
      <w:r w:rsidRPr="00111A24">
        <w:rPr>
          <w:rFonts w:hint="cs"/>
          <w:rtl/>
          <w:lang w:val="fr-FR" w:eastAsia="en-US" w:bidi="ar-SY"/>
        </w:rPr>
        <w:t>يدخل في هذا الصنف مولِّدة المجال الكهربائي النمطية، ومولّدة الإشارة، وما إلى ذلك.</w:t>
      </w:r>
    </w:p>
    <w:p w:rsidR="00C04191" w:rsidRPr="00111A24" w:rsidRDefault="00C04191" w:rsidP="00C04191">
      <w:pPr>
        <w:pStyle w:val="Heading2"/>
        <w:rPr>
          <w:rtl/>
          <w:lang w:val="en-GB" w:bidi="ar-EG"/>
        </w:rPr>
      </w:pPr>
      <w:bookmarkStart w:id="637" w:name="_Toc263327695"/>
      <w:bookmarkStart w:id="638" w:name="_Toc288491807"/>
      <w:bookmarkStart w:id="639" w:name="_Toc307317207"/>
      <w:bookmarkStart w:id="640" w:name="_Toc307388428"/>
      <w:bookmarkStart w:id="641" w:name="_Toc311532083"/>
      <w:r w:rsidRPr="00111A24">
        <w:rPr>
          <w:lang w:val="en-GB" w:bidi="ar-EG"/>
        </w:rPr>
        <w:t>3.2</w:t>
      </w:r>
      <w:r>
        <w:rPr>
          <w:rFonts w:hint="cs"/>
          <w:rtl/>
          <w:lang w:val="en-GB" w:bidi="ar-EG"/>
        </w:rPr>
        <w:tab/>
        <w:t>المستقبِلات</w:t>
      </w:r>
      <w:bookmarkEnd w:id="637"/>
      <w:bookmarkEnd w:id="638"/>
      <w:bookmarkEnd w:id="639"/>
      <w:bookmarkEnd w:id="640"/>
      <w:bookmarkEnd w:id="641"/>
    </w:p>
    <w:p w:rsidR="00C04191" w:rsidRPr="00111A24" w:rsidRDefault="00C04191" w:rsidP="00C04191">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w:t>
      </w:r>
      <w:r w:rsidR="00F50270">
        <w:rPr>
          <w:rFonts w:hint="cs"/>
          <w:rtl/>
          <w:lang w:val="fr-FR" w:eastAsia="en-US" w:bidi="ar-SY"/>
        </w:rPr>
        <w:t xml:space="preserve"> </w:t>
      </w:r>
      <w:r w:rsidRPr="00111A24">
        <w:rPr>
          <w:rFonts w:hint="cs"/>
          <w:rtl/>
          <w:lang w:val="fr-FR" w:eastAsia="en-US" w:bidi="ar-SY"/>
        </w:rPr>
        <w:t>الاتصالات الفضائية، التي ستُبلَّغ عنها الإدارة الكورية وفقا</w:t>
      </w:r>
      <w:r>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C04191" w:rsidRPr="00111A24" w:rsidRDefault="00C04191" w:rsidP="00C04191">
      <w:pPr>
        <w:pStyle w:val="Heading2"/>
        <w:keepLines w:val="0"/>
        <w:rPr>
          <w:rtl/>
          <w:lang w:val="en-GB" w:bidi="ar-EG"/>
        </w:rPr>
      </w:pPr>
      <w:r w:rsidRPr="00111A24">
        <w:rPr>
          <w:rFonts w:hint="cs"/>
          <w:rtl/>
          <w:lang w:val="fr-FR" w:bidi="ar-SY"/>
        </w:rPr>
        <w:t xml:space="preserve"> </w:t>
      </w:r>
      <w:bookmarkStart w:id="642" w:name="_Toc263327696"/>
      <w:bookmarkStart w:id="643" w:name="_Toc288491808"/>
      <w:bookmarkStart w:id="644" w:name="_Toc307317208"/>
      <w:bookmarkStart w:id="645" w:name="_Toc307388429"/>
      <w:bookmarkStart w:id="646" w:name="_Toc311532084"/>
      <w:r w:rsidRPr="00111A24">
        <w:rPr>
          <w:lang w:val="en-GB" w:bidi="ar-EG"/>
        </w:rPr>
        <w:t>4.2</w:t>
      </w:r>
      <w:r w:rsidRPr="00111A24">
        <w:rPr>
          <w:rFonts w:hint="cs"/>
          <w:rtl/>
          <w:lang w:val="en-GB" w:bidi="ar-EG"/>
        </w:rPr>
        <w:tab/>
      </w:r>
      <w:r w:rsidRPr="00111A24">
        <w:rPr>
          <w:rFonts w:hint="cs"/>
          <w:rtl/>
          <w:lang w:val="en-GB" w:bidi="ar-SY"/>
        </w:rPr>
        <w:t>التجهيزات الراديوية المستعملة لترحيل الخدمة العمومية للاتصالات الراديوية أو الخدمة الإذاعية إلى</w:t>
      </w:r>
      <w:r>
        <w:rPr>
          <w:rFonts w:hint="eastAsia"/>
          <w:rtl/>
          <w:lang w:val="en-GB" w:bidi="ar-SY"/>
        </w:rPr>
        <w:t> </w:t>
      </w:r>
      <w:r w:rsidRPr="00111A24">
        <w:rPr>
          <w:rFonts w:hint="cs"/>
          <w:rtl/>
          <w:lang w:val="en-GB" w:bidi="ar-SY"/>
        </w:rPr>
        <w:t>مناطق الظل</w:t>
      </w:r>
      <w:bookmarkEnd w:id="642"/>
      <w:bookmarkEnd w:id="643"/>
      <w:bookmarkEnd w:id="644"/>
      <w:bookmarkEnd w:id="645"/>
      <w:bookmarkEnd w:id="646"/>
    </w:p>
    <w:p w:rsidR="00C04191" w:rsidRPr="00111A24" w:rsidRDefault="00C04191" w:rsidP="00DB6267">
      <w:pPr>
        <w:pStyle w:val="TableNo0"/>
        <w:rPr>
          <w:rtl/>
          <w:lang w:eastAsia="ja-JP"/>
        </w:rPr>
      </w:pPr>
      <w:r w:rsidRPr="00111A24">
        <w:rPr>
          <w:rFonts w:hint="cs"/>
          <w:rtl/>
        </w:rPr>
        <w:t>الج</w:t>
      </w:r>
      <w:r>
        <w:rPr>
          <w:rFonts w:hint="cs"/>
          <w:rtl/>
        </w:rPr>
        <w:t>ـ</w:t>
      </w:r>
      <w:r w:rsidRPr="00111A24">
        <w:rPr>
          <w:rFonts w:hint="cs"/>
          <w:rtl/>
        </w:rPr>
        <w:t xml:space="preserve">دول </w:t>
      </w:r>
      <w:r w:rsidRPr="00111A24">
        <w:rPr>
          <w:lang w:eastAsia="ja-JP"/>
        </w:rPr>
        <w:t>2</w:t>
      </w:r>
      <w:r w:rsidR="001C5478">
        <w:rPr>
          <w:lang w:eastAsia="ja-JP"/>
        </w:rPr>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843"/>
        <w:gridCol w:w="2142"/>
        <w:gridCol w:w="3135"/>
      </w:tblGrid>
      <w:tr w:rsidR="00C04191" w:rsidRPr="00012BA1">
        <w:trPr>
          <w:jc w:val="center"/>
        </w:trPr>
        <w:tc>
          <w:tcPr>
            <w:tcW w:w="2551"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التطبيقات</w:t>
            </w:r>
          </w:p>
        </w:tc>
        <w:tc>
          <w:tcPr>
            <w:tcW w:w="1843"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التردد</w:t>
            </w:r>
          </w:p>
        </w:tc>
        <w:tc>
          <w:tcPr>
            <w:tcW w:w="2142"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حد القدرة</w:t>
            </w:r>
          </w:p>
        </w:tc>
        <w:tc>
          <w:tcPr>
            <w:tcW w:w="3135" w:type="dxa"/>
          </w:tcPr>
          <w:p w:rsidR="00C04191" w:rsidRPr="00012BA1" w:rsidRDefault="00C04191" w:rsidP="00DB6267">
            <w:pPr>
              <w:pStyle w:val="Tablehead"/>
              <w:keepNext w:val="0"/>
              <w:spacing w:before="60" w:after="60" w:line="180" w:lineRule="auto"/>
              <w:rPr>
                <w:rtl/>
                <w:lang w:val="fr-FR" w:bidi="ar-SY"/>
              </w:rPr>
            </w:pPr>
            <w:r w:rsidRPr="00012BA1">
              <w:rPr>
                <w:rFonts w:hint="cs"/>
                <w:rtl/>
                <w:lang w:val="fr-FR" w:bidi="ar-SY"/>
              </w:rPr>
              <w:t>الشرح</w:t>
            </w:r>
          </w:p>
        </w:tc>
      </w:tr>
      <w:tr w:rsidR="00C04191" w:rsidRPr="00012BA1">
        <w:trPr>
          <w:jc w:val="center"/>
        </w:trPr>
        <w:tc>
          <w:tcPr>
            <w:tcW w:w="2551" w:type="dxa"/>
          </w:tcPr>
          <w:p w:rsidR="00C04191" w:rsidRPr="00012BA1" w:rsidRDefault="00C04191" w:rsidP="00DB6267">
            <w:pPr>
              <w:pStyle w:val="TableText0"/>
              <w:spacing w:before="60" w:after="60" w:line="180" w:lineRule="auto"/>
              <w:rPr>
                <w:rtl/>
              </w:rPr>
            </w:pPr>
            <w:r w:rsidRPr="00012BA1">
              <w:rPr>
                <w:rFonts w:hint="cs"/>
                <w:rtl/>
              </w:rPr>
              <w:t xml:space="preserve">تجهيزات راديوية لترحيل </w:t>
            </w:r>
            <w:r w:rsidR="00653C92">
              <w:rPr>
                <w:rFonts w:hint="cs"/>
                <w:rtl/>
              </w:rPr>
              <w:t>الخدمة العمومية</w:t>
            </w:r>
            <w:r w:rsidRPr="00012BA1">
              <w:rPr>
                <w:rFonts w:hint="cs"/>
                <w:rtl/>
              </w:rPr>
              <w:t xml:space="preserve"> </w:t>
            </w:r>
            <w:r w:rsidR="00653C92">
              <w:rPr>
                <w:rFonts w:hint="cs"/>
                <w:rtl/>
              </w:rPr>
              <w:t>ل</w:t>
            </w:r>
            <w:r w:rsidRPr="00012BA1">
              <w:rPr>
                <w:rFonts w:hint="cs"/>
                <w:rtl/>
              </w:rPr>
              <w:t xml:space="preserve">لاتصالات </w:t>
            </w:r>
            <w:r w:rsidR="00653C92">
              <w:rPr>
                <w:rFonts w:hint="cs"/>
                <w:rtl/>
              </w:rPr>
              <w:t>الراديوية</w:t>
            </w:r>
            <w:r w:rsidRPr="00012BA1">
              <w:rPr>
                <w:rFonts w:hint="cs"/>
                <w:rtl/>
              </w:rPr>
              <w:t xml:space="preserve"> أو خدمة الإذاعة إلى مناطق الظل</w:t>
            </w:r>
            <w:r w:rsidR="00865CAB">
              <w:rPr>
                <w:rFonts w:hint="cs"/>
                <w:rtl/>
              </w:rPr>
              <w:t xml:space="preserve"> داخل المباني</w:t>
            </w:r>
          </w:p>
        </w:tc>
        <w:tc>
          <w:tcPr>
            <w:tcW w:w="1843" w:type="dxa"/>
          </w:tcPr>
          <w:p w:rsidR="00C04191" w:rsidRPr="00012BA1" w:rsidRDefault="00C04191" w:rsidP="00DB6267">
            <w:pPr>
              <w:pStyle w:val="TableText0"/>
              <w:spacing w:before="60" w:after="60" w:line="180" w:lineRule="auto"/>
              <w:rPr>
                <w:rtl/>
              </w:rPr>
            </w:pPr>
            <w:r w:rsidRPr="00012BA1">
              <w:rPr>
                <w:rFonts w:hint="cs"/>
                <w:rtl/>
              </w:rPr>
              <w:t>هو التردد المخصص لمحطة الخدمة المناظرة</w:t>
            </w:r>
            <w:r w:rsidR="00DB6267">
              <w:rPr>
                <w:rtl/>
              </w:rPr>
              <w:br/>
            </w:r>
            <w:r w:rsidRPr="00012BA1">
              <w:rPr>
                <w:rFonts w:hint="cs"/>
                <w:rtl/>
              </w:rPr>
              <w:t>(محطة إذاعية ثابتة أو</w:t>
            </w:r>
            <w:r w:rsidR="00F50270">
              <w:rPr>
                <w:rFonts w:hint="eastAsia"/>
                <w:rtl/>
              </w:rPr>
              <w:t> </w:t>
            </w:r>
            <w:r w:rsidRPr="00012BA1">
              <w:rPr>
                <w:rFonts w:hint="cs"/>
                <w:rtl/>
              </w:rPr>
              <w:t>محطة قاعدة)</w:t>
            </w:r>
          </w:p>
        </w:tc>
        <w:tc>
          <w:tcPr>
            <w:tcW w:w="2142" w:type="dxa"/>
          </w:tcPr>
          <w:p w:rsidR="00C04191" w:rsidRPr="00012BA1" w:rsidRDefault="00C04191" w:rsidP="00DB6267">
            <w:pPr>
              <w:pStyle w:val="TableText0"/>
              <w:spacing w:before="60" w:after="60" w:line="180" w:lineRule="auto"/>
              <w:rPr>
                <w:rtl/>
                <w:lang w:bidi="ar-EG"/>
              </w:rPr>
            </w:pPr>
            <w:r>
              <w:rPr>
                <w:rFonts w:eastAsia="Gulim"/>
                <w:lang w:eastAsia="ko-KR"/>
              </w:rPr>
              <w:t>mW/MHz</w:t>
            </w:r>
            <w:r w:rsidR="00DB6267">
              <w:rPr>
                <w:rFonts w:eastAsia="Gulim"/>
                <w:lang w:eastAsia="ko-KR"/>
              </w:rPr>
              <w:t> </w:t>
            </w:r>
            <w:r>
              <w:rPr>
                <w:rFonts w:eastAsia="Gulim"/>
                <w:lang w:eastAsia="ko-KR"/>
              </w:rPr>
              <w:t>10</w:t>
            </w:r>
            <w:r w:rsidR="00DB6267">
              <w:rPr>
                <w:rFonts w:eastAsia="Gulim" w:hint="cs"/>
                <w:rtl/>
                <w:lang w:eastAsia="ko-KR" w:bidi="ar-EG"/>
              </w:rPr>
              <w:t> </w:t>
            </w:r>
          </w:p>
        </w:tc>
        <w:tc>
          <w:tcPr>
            <w:tcW w:w="3135" w:type="dxa"/>
          </w:tcPr>
          <w:p w:rsidR="00C04191" w:rsidRPr="00012BA1" w:rsidRDefault="00C04191" w:rsidP="00DB6267">
            <w:pPr>
              <w:pStyle w:val="TableText0"/>
              <w:spacing w:before="60" w:after="60" w:line="180" w:lineRule="auto"/>
              <w:rPr>
                <w:rtl/>
              </w:rPr>
            </w:pPr>
            <w:r w:rsidRPr="00012BA1">
              <w:rPr>
                <w:rFonts w:hint="cs"/>
                <w:rtl/>
              </w:rPr>
              <w:t xml:space="preserve">التجهيزات الراديوية التي في هذا الصنف </w:t>
            </w:r>
            <w:r w:rsidR="00816FCB">
              <w:rPr>
                <w:rFonts w:hint="cs"/>
                <w:rtl/>
              </w:rPr>
              <w:t>لا</w:t>
            </w:r>
            <w:r w:rsidR="00816FCB">
              <w:rPr>
                <w:rtl/>
              </w:rPr>
              <w:t> </w:t>
            </w:r>
            <w:r w:rsidR="00816FCB">
              <w:rPr>
                <w:rFonts w:hint="cs"/>
                <w:rtl/>
              </w:rPr>
              <w:t>يجوز</w:t>
            </w:r>
            <w:r w:rsidRPr="00012BA1">
              <w:rPr>
                <w:rFonts w:hint="cs"/>
                <w:rtl/>
              </w:rPr>
              <w:t xml:space="preserve"> تركيبها بدون موافقة مورّد الخدمة.</w:t>
            </w:r>
          </w:p>
          <w:p w:rsidR="00C04191" w:rsidRPr="00012BA1" w:rsidRDefault="00C04191" w:rsidP="00DB6267">
            <w:pPr>
              <w:pStyle w:val="TableText0"/>
              <w:spacing w:before="60" w:after="60" w:line="180" w:lineRule="auto"/>
              <w:rPr>
                <w:rtl/>
              </w:rPr>
            </w:pPr>
            <w:r w:rsidRPr="00012BA1">
              <w:rPr>
                <w:rFonts w:hint="cs"/>
                <w:rtl/>
              </w:rPr>
              <w:t>تكون المعايير الطيفية والتقنية هي المعايير المطبقة على التجهيزات الراديوية المخصصة للخدمة المعيّنة.</w:t>
            </w:r>
          </w:p>
        </w:tc>
      </w:tr>
      <w:tr w:rsidR="00C04191" w:rsidRPr="00012BA1">
        <w:trPr>
          <w:jc w:val="center"/>
        </w:trPr>
        <w:tc>
          <w:tcPr>
            <w:tcW w:w="2551" w:type="dxa"/>
          </w:tcPr>
          <w:p w:rsidR="00C04191" w:rsidRPr="00012BA1" w:rsidRDefault="00C04191" w:rsidP="00DB6267">
            <w:pPr>
              <w:pStyle w:val="TableText0"/>
              <w:spacing w:before="60" w:after="60" w:line="180" w:lineRule="auto"/>
              <w:rPr>
                <w:rtl/>
              </w:rPr>
            </w:pPr>
            <w:r w:rsidRPr="00012BA1">
              <w:rPr>
                <w:rFonts w:hint="cs"/>
                <w:rtl/>
              </w:rPr>
              <w:t>مكرِّر راديوي من أجل تمديد الخدمات المرخَّصة داخل الأنفاق أو</w:t>
            </w:r>
            <w:r w:rsidR="0087449A">
              <w:rPr>
                <w:rFonts w:hint="eastAsia"/>
                <w:rtl/>
              </w:rPr>
              <w:t> </w:t>
            </w:r>
            <w:r w:rsidR="001A3C51">
              <w:rPr>
                <w:rFonts w:hint="cs"/>
                <w:rtl/>
              </w:rPr>
              <w:t>الفُسَح</w:t>
            </w:r>
            <w:r w:rsidRPr="00012BA1">
              <w:rPr>
                <w:rFonts w:hint="cs"/>
                <w:rtl/>
              </w:rPr>
              <w:t xml:space="preserve"> التي تحت سطح الأرض، أو من أجل ترحيل الخدمات الإذاعية الساتلية</w:t>
            </w:r>
          </w:p>
        </w:tc>
        <w:tc>
          <w:tcPr>
            <w:tcW w:w="1843" w:type="dxa"/>
          </w:tcPr>
          <w:p w:rsidR="00C04191" w:rsidRPr="00012BA1" w:rsidRDefault="00C04191" w:rsidP="00DB6267">
            <w:pPr>
              <w:pStyle w:val="TableText0"/>
              <w:spacing w:before="60" w:after="60" w:line="180" w:lineRule="auto"/>
              <w:rPr>
                <w:rtl/>
              </w:rPr>
            </w:pPr>
            <w:r w:rsidRPr="00012BA1">
              <w:rPr>
                <w:rFonts w:hint="cs"/>
                <w:rtl/>
              </w:rPr>
              <w:t>هو التردد المخصص لمحطة الخدمة المناظرة</w:t>
            </w:r>
          </w:p>
        </w:tc>
        <w:tc>
          <w:tcPr>
            <w:tcW w:w="2142" w:type="dxa"/>
          </w:tcPr>
          <w:p w:rsidR="00C04191" w:rsidRPr="00012BA1" w:rsidRDefault="00C04191" w:rsidP="00DB6267">
            <w:pPr>
              <w:pStyle w:val="TableText0"/>
              <w:spacing w:before="60" w:after="60" w:line="180" w:lineRule="auto"/>
              <w:rPr>
                <w:rtl/>
                <w:lang w:bidi="ar-EG"/>
              </w:rPr>
            </w:pPr>
            <w:r w:rsidRPr="00012BA1">
              <w:rPr>
                <w:rFonts w:eastAsia="Gulim"/>
                <w:lang w:eastAsia="ko-KR"/>
              </w:rPr>
              <w:t>m</w:t>
            </w:r>
            <w:r w:rsidR="00DB6267">
              <w:rPr>
                <w:rFonts w:eastAsia="Gulim"/>
                <w:lang w:eastAsia="ko-KR"/>
              </w:rPr>
              <w:t> </w:t>
            </w:r>
            <w:r w:rsidRPr="00012BA1">
              <w:rPr>
                <w:rFonts w:eastAsia="Gulim"/>
                <w:lang w:eastAsia="ko-KR"/>
              </w:rPr>
              <w:t>10</w:t>
            </w:r>
            <w:r w:rsidR="000729F5">
              <w:rPr>
                <w:rFonts w:eastAsia="Gulim"/>
                <w:lang w:eastAsia="ko-KR"/>
              </w:rPr>
              <w:t> </w:t>
            </w:r>
            <w:r w:rsidRPr="00012BA1">
              <w:rPr>
                <w:rFonts w:eastAsia="Gulim"/>
                <w:lang w:eastAsia="ko-KR"/>
              </w:rPr>
              <w:t>@ m</w:t>
            </w:r>
            <w:r>
              <w:rPr>
                <w:rFonts w:eastAsia="Gulim"/>
                <w:lang w:eastAsia="ko-KR"/>
              </w:rPr>
              <w:t>V</w:t>
            </w:r>
            <w:r w:rsidRPr="00012BA1">
              <w:rPr>
                <w:rFonts w:eastAsia="Gulim"/>
                <w:lang w:eastAsia="ko-KR"/>
              </w:rPr>
              <w:t>/m</w:t>
            </w:r>
            <w:r w:rsidR="000729F5">
              <w:rPr>
                <w:rFonts w:eastAsia="Gulim"/>
                <w:lang w:eastAsia="ko-KR"/>
              </w:rPr>
              <w:t> </w:t>
            </w:r>
            <w:r w:rsidRPr="00012BA1">
              <w:rPr>
                <w:rFonts w:eastAsia="Gulim"/>
                <w:lang w:eastAsia="ko-KR"/>
              </w:rPr>
              <w:t>10</w:t>
            </w:r>
            <w:r w:rsidR="00DB6267">
              <w:rPr>
                <w:rFonts w:eastAsia="Gulim" w:hint="cs"/>
                <w:rtl/>
                <w:lang w:eastAsia="ko-KR" w:bidi="ar-EG"/>
              </w:rPr>
              <w:t> </w:t>
            </w:r>
          </w:p>
        </w:tc>
        <w:tc>
          <w:tcPr>
            <w:tcW w:w="3135" w:type="dxa"/>
          </w:tcPr>
          <w:p w:rsidR="00C04191" w:rsidRPr="00012BA1" w:rsidRDefault="00C04191" w:rsidP="00DB6267">
            <w:pPr>
              <w:pStyle w:val="TableText0"/>
              <w:spacing w:before="60" w:after="60" w:line="180" w:lineRule="auto"/>
              <w:rPr>
                <w:rtl/>
              </w:rPr>
            </w:pPr>
            <w:r w:rsidRPr="00012BA1">
              <w:rPr>
                <w:rFonts w:hint="cs"/>
                <w:rtl/>
              </w:rPr>
              <w:t>تشغيل أحادي الاتجاه حصرا</w:t>
            </w:r>
            <w:r>
              <w:rPr>
                <w:rFonts w:hint="cs"/>
                <w:rtl/>
              </w:rPr>
              <w:t>ً</w:t>
            </w:r>
          </w:p>
        </w:tc>
      </w:tr>
    </w:tbl>
    <w:p w:rsidR="00C04191" w:rsidRPr="00111A24" w:rsidRDefault="00C04191" w:rsidP="00F50270">
      <w:pPr>
        <w:pStyle w:val="Heading2"/>
        <w:spacing w:before="360"/>
        <w:rPr>
          <w:rtl/>
          <w:lang w:val="en-GB" w:bidi="ar-EG"/>
        </w:rPr>
      </w:pPr>
      <w:bookmarkStart w:id="647" w:name="_Toc263327697"/>
      <w:bookmarkStart w:id="648" w:name="_Toc288491809"/>
      <w:bookmarkStart w:id="649" w:name="_Toc307317209"/>
      <w:bookmarkStart w:id="650" w:name="_Toc307388430"/>
      <w:bookmarkStart w:id="651" w:name="_Toc311532085"/>
      <w:r w:rsidRPr="00111A24">
        <w:rPr>
          <w:lang w:val="en-GB" w:bidi="ar-EG"/>
        </w:rPr>
        <w:t>5.2</w:t>
      </w:r>
      <w:r w:rsidRPr="00111A24">
        <w:rPr>
          <w:rFonts w:hint="cs"/>
          <w:rtl/>
          <w:lang w:val="en-GB" w:bidi="ar-EG"/>
        </w:rPr>
        <w:tab/>
        <w:t>أدوات القياس</w:t>
      </w:r>
      <w:bookmarkEnd w:id="647"/>
      <w:bookmarkEnd w:id="648"/>
      <w:bookmarkEnd w:id="649"/>
      <w:bookmarkEnd w:id="650"/>
      <w:bookmarkEnd w:id="651"/>
    </w:p>
    <w:p w:rsidR="00C04191" w:rsidRPr="00111A24" w:rsidRDefault="00C04191" w:rsidP="00C04191">
      <w:pPr>
        <w:rPr>
          <w:rtl/>
          <w:lang w:val="fr-FR" w:eastAsia="en-US" w:bidi="ar-SY"/>
        </w:rPr>
      </w:pPr>
      <w:r w:rsidRPr="00111A24">
        <w:rPr>
          <w:rFonts w:hint="cs"/>
          <w:rtl/>
          <w:lang w:val="fr-FR" w:eastAsia="en-US" w:bidi="ar-SY"/>
        </w:rPr>
        <w:t>يدخل في هذا الصنف مولِّدة المجال الكهربائي النمطية، ومولّدة الإشارة، وما إلى ذلك.</w:t>
      </w:r>
    </w:p>
    <w:p w:rsidR="00C04191" w:rsidRPr="00111A24" w:rsidRDefault="00C04191" w:rsidP="00C04191">
      <w:pPr>
        <w:pStyle w:val="Heading2"/>
        <w:rPr>
          <w:rtl/>
          <w:lang w:val="en-GB" w:bidi="ar-EG"/>
        </w:rPr>
      </w:pPr>
      <w:bookmarkStart w:id="652" w:name="_Toc263327698"/>
      <w:bookmarkStart w:id="653" w:name="_Toc288491810"/>
      <w:bookmarkStart w:id="654" w:name="_Toc307317210"/>
      <w:bookmarkStart w:id="655" w:name="_Toc307388431"/>
      <w:bookmarkStart w:id="656" w:name="_Toc311532086"/>
      <w:r w:rsidRPr="00111A24">
        <w:rPr>
          <w:lang w:val="en-GB" w:bidi="ar-EG"/>
        </w:rPr>
        <w:t>6.2</w:t>
      </w:r>
      <w:r w:rsidRPr="00111A24">
        <w:rPr>
          <w:rFonts w:hint="cs"/>
          <w:rtl/>
          <w:lang w:val="en-GB" w:bidi="ar-EG"/>
        </w:rPr>
        <w:tab/>
        <w:t>المستقبِلات</w:t>
      </w:r>
      <w:bookmarkEnd w:id="652"/>
      <w:bookmarkEnd w:id="653"/>
      <w:bookmarkEnd w:id="654"/>
      <w:bookmarkEnd w:id="655"/>
      <w:bookmarkEnd w:id="656"/>
    </w:p>
    <w:p w:rsidR="00C04191" w:rsidRPr="00111A24" w:rsidRDefault="00C04191" w:rsidP="00C04191">
      <w:pPr>
        <w:rPr>
          <w:rtl/>
          <w:lang w:val="en-GB" w:bidi="ar-EG"/>
        </w:rPr>
      </w:pPr>
      <w:r w:rsidRPr="00111A24">
        <w:rPr>
          <w:rFonts w:hint="cs"/>
          <w:rtl/>
          <w:lang w:val="fr-FR" w:eastAsia="en-US" w:bidi="ar-SY"/>
        </w:rPr>
        <w:t>تُستثنى من هذا الصنف المستقبلات المستعملة لخدمة السلامة في الملاحة البحرية والجوية أو للخدمات الفلكية الراديوية/</w:t>
      </w:r>
      <w:r w:rsidR="00F50270">
        <w:rPr>
          <w:rFonts w:hint="cs"/>
          <w:rtl/>
          <w:lang w:val="fr-FR" w:eastAsia="en-US" w:bidi="ar-SY"/>
        </w:rPr>
        <w:t xml:space="preserve"> </w:t>
      </w:r>
      <w:r w:rsidRPr="00111A24">
        <w:rPr>
          <w:rFonts w:hint="cs"/>
          <w:rtl/>
          <w:lang w:val="fr-FR" w:eastAsia="en-US" w:bidi="ar-SY"/>
        </w:rPr>
        <w:t>الاتصالات الفضائية، التي ستُبلَّغ عنها الإدارة الكورية وفقا</w:t>
      </w:r>
      <w:r>
        <w:rPr>
          <w:rFonts w:hint="cs"/>
          <w:rtl/>
          <w:lang w:val="fr-FR" w:eastAsia="en-US" w:bidi="ar-SY"/>
        </w:rPr>
        <w:t>ً</w:t>
      </w:r>
      <w:r w:rsidRPr="00111A24">
        <w:rPr>
          <w:rFonts w:hint="cs"/>
          <w:rtl/>
          <w:lang w:val="fr-FR" w:eastAsia="en-US" w:bidi="ar-SY"/>
        </w:rPr>
        <w:t xml:space="preserve"> </w:t>
      </w:r>
      <w:r w:rsidRPr="00111A24">
        <w:rPr>
          <w:rFonts w:hint="cs"/>
          <w:rtl/>
          <w:lang w:val="en-GB" w:bidi="ar-EG"/>
        </w:rPr>
        <w:t>لقانون الموجات الراديوية في كوريا.</w:t>
      </w:r>
    </w:p>
    <w:p w:rsidR="00C04191" w:rsidRPr="00111A24" w:rsidRDefault="00653C92" w:rsidP="00C04191">
      <w:pPr>
        <w:pStyle w:val="Heading2"/>
        <w:rPr>
          <w:rtl/>
          <w:lang w:val="en-GB" w:bidi="ar-EG"/>
        </w:rPr>
      </w:pPr>
      <w:bookmarkStart w:id="657" w:name="_Toc263327699"/>
      <w:bookmarkStart w:id="658" w:name="_Toc288491811"/>
      <w:bookmarkStart w:id="659" w:name="_Toc307317211"/>
      <w:bookmarkStart w:id="660" w:name="_Toc307388432"/>
      <w:r>
        <w:rPr>
          <w:lang w:val="en-GB" w:bidi="ar-EG"/>
        </w:rPr>
        <w:br w:type="page"/>
      </w:r>
      <w:bookmarkStart w:id="661" w:name="_Toc311532087"/>
      <w:r w:rsidR="00C04191" w:rsidRPr="00111A24">
        <w:rPr>
          <w:lang w:val="en-GB" w:bidi="ar-EG"/>
        </w:rPr>
        <w:lastRenderedPageBreak/>
        <w:t>7.2</w:t>
      </w:r>
      <w:r w:rsidR="00C04191" w:rsidRPr="00111A24">
        <w:rPr>
          <w:rFonts w:hint="cs"/>
          <w:rtl/>
          <w:lang w:val="en-GB" w:bidi="ar-EG"/>
        </w:rPr>
        <w:tab/>
      </w:r>
      <w:r w:rsidR="00C04191" w:rsidRPr="00111A24">
        <w:rPr>
          <w:rFonts w:hint="cs"/>
          <w:rtl/>
          <w:lang w:val="en-GB" w:bidi="ar-SY"/>
        </w:rPr>
        <w:t>التجهيزات الراديوية المستعملة لترحيل الخدمة العمومية للاتصالات الراديوية أو الخدمة الإذاعية إلى</w:t>
      </w:r>
      <w:r w:rsidR="00C04191">
        <w:rPr>
          <w:rFonts w:hint="eastAsia"/>
          <w:rtl/>
          <w:lang w:val="en-GB" w:bidi="ar-SY"/>
        </w:rPr>
        <w:t> </w:t>
      </w:r>
      <w:r w:rsidR="00C04191" w:rsidRPr="00111A24">
        <w:rPr>
          <w:rFonts w:hint="cs"/>
          <w:rtl/>
          <w:lang w:val="en-GB" w:bidi="ar-SY"/>
        </w:rPr>
        <w:t>مناطق الظل</w:t>
      </w:r>
      <w:bookmarkEnd w:id="657"/>
      <w:bookmarkEnd w:id="658"/>
      <w:bookmarkEnd w:id="659"/>
      <w:bookmarkEnd w:id="660"/>
      <w:bookmarkEnd w:id="661"/>
    </w:p>
    <w:p w:rsidR="00C04191" w:rsidRPr="00111A24" w:rsidRDefault="00C04191" w:rsidP="00653C92">
      <w:pPr>
        <w:pStyle w:val="TableNo0"/>
        <w:rPr>
          <w:rtl/>
          <w:lang w:eastAsia="ja-JP"/>
        </w:rPr>
      </w:pPr>
      <w:r w:rsidRPr="00111A24">
        <w:rPr>
          <w:rFonts w:hint="cs"/>
          <w:rtl/>
        </w:rPr>
        <w:t>الج</w:t>
      </w:r>
      <w:r>
        <w:rPr>
          <w:rFonts w:hint="cs"/>
          <w:rtl/>
        </w:rPr>
        <w:t>ـ</w:t>
      </w:r>
      <w:r w:rsidRPr="00111A24">
        <w:rPr>
          <w:rFonts w:hint="cs"/>
          <w:rtl/>
        </w:rPr>
        <w:t xml:space="preserve">دول </w:t>
      </w:r>
      <w:r w:rsidRPr="00111A24">
        <w:rPr>
          <w:lang w:eastAsia="ja-JP"/>
        </w:rPr>
        <w:t>2</w:t>
      </w:r>
      <w:r w:rsidR="001C5478">
        <w:rPr>
          <w:lang w:eastAsia="ja-JP"/>
        </w:rP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1843"/>
        <w:gridCol w:w="2142"/>
        <w:gridCol w:w="3135"/>
      </w:tblGrid>
      <w:tr w:rsidR="00865CAB" w:rsidRPr="00012BA1">
        <w:trPr>
          <w:jc w:val="center"/>
        </w:trPr>
        <w:tc>
          <w:tcPr>
            <w:tcW w:w="2551" w:type="dxa"/>
          </w:tcPr>
          <w:p w:rsidR="00865CAB" w:rsidRPr="00012BA1" w:rsidRDefault="00865CAB" w:rsidP="0081060C">
            <w:pPr>
              <w:pStyle w:val="Tablehead"/>
              <w:keepNext w:val="0"/>
              <w:spacing w:before="60" w:after="60" w:line="180" w:lineRule="auto"/>
              <w:rPr>
                <w:rtl/>
                <w:lang w:val="fr-FR" w:bidi="ar-SY"/>
              </w:rPr>
            </w:pPr>
            <w:bookmarkStart w:id="662" w:name="_Toc288491812"/>
            <w:bookmarkStart w:id="663" w:name="_Toc307317212"/>
            <w:bookmarkStart w:id="664" w:name="_Toc307388433"/>
            <w:r w:rsidRPr="00012BA1">
              <w:rPr>
                <w:rFonts w:hint="cs"/>
                <w:rtl/>
                <w:lang w:val="fr-FR" w:bidi="ar-SY"/>
              </w:rPr>
              <w:t>التطبيقات</w:t>
            </w:r>
          </w:p>
        </w:tc>
        <w:tc>
          <w:tcPr>
            <w:tcW w:w="1843" w:type="dxa"/>
          </w:tcPr>
          <w:p w:rsidR="00865CAB" w:rsidRPr="00012BA1" w:rsidRDefault="00865CAB" w:rsidP="0081060C">
            <w:pPr>
              <w:pStyle w:val="Tablehead"/>
              <w:keepNext w:val="0"/>
              <w:spacing w:before="60" w:after="60" w:line="180" w:lineRule="auto"/>
              <w:rPr>
                <w:rtl/>
                <w:lang w:val="fr-FR" w:bidi="ar-SY"/>
              </w:rPr>
            </w:pPr>
            <w:r w:rsidRPr="00012BA1">
              <w:rPr>
                <w:rFonts w:hint="cs"/>
                <w:rtl/>
                <w:lang w:val="fr-FR" w:bidi="ar-SY"/>
              </w:rPr>
              <w:t>التردد</w:t>
            </w:r>
          </w:p>
        </w:tc>
        <w:tc>
          <w:tcPr>
            <w:tcW w:w="2142" w:type="dxa"/>
          </w:tcPr>
          <w:p w:rsidR="00865CAB" w:rsidRPr="00012BA1" w:rsidRDefault="00865CAB" w:rsidP="0081060C">
            <w:pPr>
              <w:pStyle w:val="Tablehead"/>
              <w:keepNext w:val="0"/>
              <w:spacing w:before="60" w:after="60" w:line="180" w:lineRule="auto"/>
              <w:rPr>
                <w:rtl/>
                <w:lang w:val="fr-FR" w:bidi="ar-SY"/>
              </w:rPr>
            </w:pPr>
            <w:r w:rsidRPr="00012BA1">
              <w:rPr>
                <w:rFonts w:hint="cs"/>
                <w:rtl/>
                <w:lang w:val="fr-FR" w:bidi="ar-SY"/>
              </w:rPr>
              <w:t>حد القدرة</w:t>
            </w:r>
          </w:p>
        </w:tc>
        <w:tc>
          <w:tcPr>
            <w:tcW w:w="3135" w:type="dxa"/>
          </w:tcPr>
          <w:p w:rsidR="00865CAB" w:rsidRPr="00012BA1" w:rsidRDefault="00865CAB" w:rsidP="0081060C">
            <w:pPr>
              <w:pStyle w:val="Tablehead"/>
              <w:keepNext w:val="0"/>
              <w:spacing w:before="60" w:after="60" w:line="180" w:lineRule="auto"/>
              <w:rPr>
                <w:rtl/>
                <w:lang w:val="fr-FR" w:bidi="ar-SY"/>
              </w:rPr>
            </w:pPr>
            <w:r w:rsidRPr="00012BA1">
              <w:rPr>
                <w:rFonts w:hint="cs"/>
                <w:rtl/>
                <w:lang w:val="fr-FR" w:bidi="ar-SY"/>
              </w:rPr>
              <w:t>الشرح</w:t>
            </w:r>
          </w:p>
        </w:tc>
      </w:tr>
      <w:tr w:rsidR="00865CAB" w:rsidRPr="00012BA1">
        <w:trPr>
          <w:jc w:val="center"/>
        </w:trPr>
        <w:tc>
          <w:tcPr>
            <w:tcW w:w="2551" w:type="dxa"/>
          </w:tcPr>
          <w:p w:rsidR="00865CAB" w:rsidRPr="00012BA1" w:rsidRDefault="00865CAB" w:rsidP="0081060C">
            <w:pPr>
              <w:pStyle w:val="TableText0"/>
              <w:spacing w:before="60" w:after="60" w:line="180" w:lineRule="auto"/>
              <w:rPr>
                <w:rtl/>
              </w:rPr>
            </w:pPr>
            <w:r w:rsidRPr="00012BA1">
              <w:rPr>
                <w:rFonts w:hint="cs"/>
                <w:rtl/>
              </w:rPr>
              <w:t xml:space="preserve">تجهيزات راديوية لترحيل </w:t>
            </w:r>
            <w:r>
              <w:rPr>
                <w:rFonts w:hint="cs"/>
                <w:rtl/>
              </w:rPr>
              <w:t>الخدمة العمومية</w:t>
            </w:r>
            <w:r w:rsidRPr="00012BA1">
              <w:rPr>
                <w:rFonts w:hint="cs"/>
                <w:rtl/>
              </w:rPr>
              <w:t xml:space="preserve"> </w:t>
            </w:r>
            <w:r>
              <w:rPr>
                <w:rFonts w:hint="cs"/>
                <w:rtl/>
              </w:rPr>
              <w:t>ل</w:t>
            </w:r>
            <w:r w:rsidRPr="00012BA1">
              <w:rPr>
                <w:rFonts w:hint="cs"/>
                <w:rtl/>
              </w:rPr>
              <w:t xml:space="preserve">لاتصالات </w:t>
            </w:r>
            <w:r>
              <w:rPr>
                <w:rFonts w:hint="cs"/>
                <w:rtl/>
              </w:rPr>
              <w:t>الراديوية</w:t>
            </w:r>
            <w:r w:rsidRPr="00012BA1">
              <w:rPr>
                <w:rFonts w:hint="cs"/>
                <w:rtl/>
              </w:rPr>
              <w:t xml:space="preserve"> أو خدمة الإذاعة إلى مناطق الظل</w:t>
            </w:r>
          </w:p>
        </w:tc>
        <w:tc>
          <w:tcPr>
            <w:tcW w:w="1843" w:type="dxa"/>
          </w:tcPr>
          <w:p w:rsidR="00865CAB" w:rsidRPr="00012BA1" w:rsidRDefault="00865CAB" w:rsidP="0081060C">
            <w:pPr>
              <w:pStyle w:val="TableText0"/>
              <w:spacing w:before="60" w:after="60" w:line="180" w:lineRule="auto"/>
              <w:rPr>
                <w:rtl/>
              </w:rPr>
            </w:pPr>
            <w:r w:rsidRPr="00012BA1">
              <w:rPr>
                <w:rFonts w:hint="cs"/>
                <w:rtl/>
              </w:rPr>
              <w:t>هو التردد المخصص لمحطة الخدمة المناظرة</w:t>
            </w:r>
            <w:r>
              <w:rPr>
                <w:rtl/>
              </w:rPr>
              <w:br/>
            </w:r>
            <w:r w:rsidRPr="00012BA1">
              <w:rPr>
                <w:rFonts w:hint="cs"/>
                <w:rtl/>
              </w:rPr>
              <w:t>(محطة إذاعية ثابتة أو</w:t>
            </w:r>
            <w:r>
              <w:rPr>
                <w:rFonts w:hint="eastAsia"/>
                <w:rtl/>
              </w:rPr>
              <w:t> </w:t>
            </w:r>
            <w:r w:rsidRPr="00012BA1">
              <w:rPr>
                <w:rFonts w:hint="cs"/>
                <w:rtl/>
              </w:rPr>
              <w:t>محطة قاعدة)</w:t>
            </w:r>
          </w:p>
        </w:tc>
        <w:tc>
          <w:tcPr>
            <w:tcW w:w="2142" w:type="dxa"/>
          </w:tcPr>
          <w:p w:rsidR="00865CAB" w:rsidRPr="00012BA1" w:rsidRDefault="00865CAB" w:rsidP="0081060C">
            <w:pPr>
              <w:pStyle w:val="TableText0"/>
              <w:spacing w:before="60" w:after="60" w:line="180" w:lineRule="auto"/>
              <w:rPr>
                <w:rtl/>
                <w:lang w:bidi="ar-EG"/>
              </w:rPr>
            </w:pPr>
            <w:r>
              <w:rPr>
                <w:rFonts w:eastAsia="Gulim"/>
                <w:lang w:eastAsia="ko-KR"/>
              </w:rPr>
              <w:t>mW/MHz 10</w:t>
            </w:r>
            <w:r>
              <w:rPr>
                <w:rFonts w:eastAsia="Gulim" w:hint="cs"/>
                <w:rtl/>
                <w:lang w:eastAsia="ko-KR" w:bidi="ar-EG"/>
              </w:rPr>
              <w:t> </w:t>
            </w:r>
          </w:p>
        </w:tc>
        <w:tc>
          <w:tcPr>
            <w:tcW w:w="3135" w:type="dxa"/>
          </w:tcPr>
          <w:p w:rsidR="00865CAB" w:rsidRPr="00012BA1" w:rsidRDefault="00865CAB" w:rsidP="0081060C">
            <w:pPr>
              <w:pStyle w:val="TableText0"/>
              <w:spacing w:before="60" w:after="60" w:line="180" w:lineRule="auto"/>
              <w:rPr>
                <w:rtl/>
              </w:rPr>
            </w:pPr>
            <w:r w:rsidRPr="00012BA1">
              <w:rPr>
                <w:rFonts w:hint="cs"/>
                <w:rtl/>
              </w:rPr>
              <w:t xml:space="preserve">التجهيزات الراديوية التي في هذا الصنف </w:t>
            </w:r>
            <w:r>
              <w:rPr>
                <w:rFonts w:hint="cs"/>
                <w:rtl/>
              </w:rPr>
              <w:t>لا</w:t>
            </w:r>
            <w:r>
              <w:rPr>
                <w:rtl/>
              </w:rPr>
              <w:t> </w:t>
            </w:r>
            <w:r>
              <w:rPr>
                <w:rFonts w:hint="cs"/>
                <w:rtl/>
              </w:rPr>
              <w:t>يجوز</w:t>
            </w:r>
            <w:r w:rsidRPr="00012BA1">
              <w:rPr>
                <w:rFonts w:hint="cs"/>
                <w:rtl/>
              </w:rPr>
              <w:t xml:space="preserve"> تركيبها بدون موافقة مورّد الخدمة.</w:t>
            </w:r>
          </w:p>
          <w:p w:rsidR="00865CAB" w:rsidRPr="00012BA1" w:rsidRDefault="00865CAB" w:rsidP="0081060C">
            <w:pPr>
              <w:pStyle w:val="TableText0"/>
              <w:spacing w:before="60" w:after="60" w:line="180" w:lineRule="auto"/>
              <w:rPr>
                <w:rtl/>
              </w:rPr>
            </w:pPr>
            <w:r w:rsidRPr="00012BA1">
              <w:rPr>
                <w:rFonts w:hint="cs"/>
                <w:rtl/>
              </w:rPr>
              <w:t>تكون المعايير الطيفية والتقنية هي المعايير المطبقة على التجهيزات الراديوية المخصصة للخدمة المعيّنة.</w:t>
            </w:r>
          </w:p>
        </w:tc>
      </w:tr>
      <w:tr w:rsidR="00865CAB" w:rsidRPr="00012BA1">
        <w:trPr>
          <w:jc w:val="center"/>
        </w:trPr>
        <w:tc>
          <w:tcPr>
            <w:tcW w:w="2551" w:type="dxa"/>
          </w:tcPr>
          <w:p w:rsidR="00865CAB" w:rsidRPr="00012BA1" w:rsidRDefault="00865CAB" w:rsidP="0081060C">
            <w:pPr>
              <w:pStyle w:val="TableText0"/>
              <w:spacing w:before="60" w:after="60" w:line="180" w:lineRule="auto"/>
              <w:rPr>
                <w:rtl/>
              </w:rPr>
            </w:pPr>
            <w:r w:rsidRPr="00012BA1">
              <w:rPr>
                <w:rFonts w:hint="cs"/>
                <w:rtl/>
              </w:rPr>
              <w:t>مكرِّر راديوي من أجل تمديد الخدمات المرخَّصة داخل الأنفاق أو</w:t>
            </w:r>
            <w:r>
              <w:rPr>
                <w:rFonts w:hint="eastAsia"/>
                <w:rtl/>
              </w:rPr>
              <w:t> </w:t>
            </w:r>
            <w:r w:rsidR="001A3C51">
              <w:rPr>
                <w:rFonts w:hint="cs"/>
                <w:rtl/>
              </w:rPr>
              <w:t>الفُسَح</w:t>
            </w:r>
            <w:r w:rsidRPr="00012BA1">
              <w:rPr>
                <w:rFonts w:hint="cs"/>
                <w:rtl/>
              </w:rPr>
              <w:t xml:space="preserve"> التي تحت سطح الأرض، أو من أجل ترحيل الخدمات الإذاعية الساتلية</w:t>
            </w:r>
          </w:p>
        </w:tc>
        <w:tc>
          <w:tcPr>
            <w:tcW w:w="1843" w:type="dxa"/>
          </w:tcPr>
          <w:p w:rsidR="00865CAB" w:rsidRPr="00012BA1" w:rsidRDefault="00865CAB" w:rsidP="0081060C">
            <w:pPr>
              <w:pStyle w:val="TableText0"/>
              <w:spacing w:before="60" w:after="60" w:line="180" w:lineRule="auto"/>
              <w:rPr>
                <w:rtl/>
              </w:rPr>
            </w:pPr>
            <w:r w:rsidRPr="00012BA1">
              <w:rPr>
                <w:rFonts w:hint="cs"/>
                <w:rtl/>
              </w:rPr>
              <w:t>هو التردد المخصص لمحطة الخدمة المناظرة</w:t>
            </w:r>
          </w:p>
        </w:tc>
        <w:tc>
          <w:tcPr>
            <w:tcW w:w="2142" w:type="dxa"/>
          </w:tcPr>
          <w:p w:rsidR="00865CAB" w:rsidRPr="00012BA1" w:rsidRDefault="00865CAB" w:rsidP="000729F5">
            <w:pPr>
              <w:pStyle w:val="TableText0"/>
              <w:spacing w:before="60" w:after="60" w:line="180" w:lineRule="auto"/>
              <w:rPr>
                <w:rtl/>
                <w:lang w:bidi="ar-EG"/>
              </w:rPr>
            </w:pPr>
            <w:r w:rsidRPr="00012BA1">
              <w:rPr>
                <w:rFonts w:eastAsia="Gulim"/>
                <w:lang w:eastAsia="ko-KR"/>
              </w:rPr>
              <w:t>m</w:t>
            </w:r>
            <w:r>
              <w:rPr>
                <w:rFonts w:eastAsia="Gulim"/>
                <w:lang w:eastAsia="ko-KR"/>
              </w:rPr>
              <w:t> </w:t>
            </w:r>
            <w:r w:rsidRPr="00012BA1">
              <w:rPr>
                <w:rFonts w:eastAsia="Gulim"/>
                <w:lang w:eastAsia="ko-KR"/>
              </w:rPr>
              <w:t>10</w:t>
            </w:r>
            <w:r w:rsidR="000729F5">
              <w:rPr>
                <w:rFonts w:eastAsia="Gulim"/>
                <w:lang w:eastAsia="ko-KR"/>
              </w:rPr>
              <w:t> </w:t>
            </w:r>
            <w:r w:rsidRPr="00012BA1">
              <w:rPr>
                <w:rFonts w:eastAsia="Gulim"/>
                <w:lang w:eastAsia="ko-KR"/>
              </w:rPr>
              <w:t>@ m</w:t>
            </w:r>
            <w:r>
              <w:rPr>
                <w:rFonts w:eastAsia="Gulim"/>
                <w:lang w:eastAsia="ko-KR"/>
              </w:rPr>
              <w:t>V</w:t>
            </w:r>
            <w:r w:rsidRPr="00012BA1">
              <w:rPr>
                <w:rFonts w:eastAsia="Gulim"/>
                <w:lang w:eastAsia="ko-KR"/>
              </w:rPr>
              <w:t>/m</w:t>
            </w:r>
            <w:r w:rsidR="000729F5">
              <w:rPr>
                <w:rFonts w:eastAsia="Gulim"/>
                <w:lang w:eastAsia="ko-KR"/>
              </w:rPr>
              <w:t> </w:t>
            </w:r>
            <w:r w:rsidRPr="00012BA1">
              <w:rPr>
                <w:rFonts w:eastAsia="Gulim"/>
                <w:lang w:eastAsia="ko-KR"/>
              </w:rPr>
              <w:t>10</w:t>
            </w:r>
            <w:r>
              <w:rPr>
                <w:rFonts w:eastAsia="Gulim" w:hint="cs"/>
                <w:rtl/>
                <w:lang w:eastAsia="ko-KR" w:bidi="ar-EG"/>
              </w:rPr>
              <w:t> </w:t>
            </w:r>
          </w:p>
        </w:tc>
        <w:tc>
          <w:tcPr>
            <w:tcW w:w="3135" w:type="dxa"/>
          </w:tcPr>
          <w:p w:rsidR="00865CAB" w:rsidRPr="00012BA1" w:rsidRDefault="00865CAB" w:rsidP="0081060C">
            <w:pPr>
              <w:pStyle w:val="TableText0"/>
              <w:spacing w:before="60" w:after="60" w:line="180" w:lineRule="auto"/>
              <w:rPr>
                <w:rtl/>
              </w:rPr>
            </w:pPr>
            <w:r w:rsidRPr="00012BA1">
              <w:rPr>
                <w:rFonts w:hint="cs"/>
                <w:rtl/>
              </w:rPr>
              <w:t>تشغيل أحادي الاتجاه حصرا</w:t>
            </w:r>
            <w:r>
              <w:rPr>
                <w:rFonts w:hint="cs"/>
                <w:rtl/>
              </w:rPr>
              <w:t>ً</w:t>
            </w:r>
          </w:p>
        </w:tc>
      </w:tr>
    </w:tbl>
    <w:p w:rsidR="00653C92" w:rsidRDefault="00653C92" w:rsidP="00653C92">
      <w:pPr>
        <w:rPr>
          <w:rtl/>
          <w:lang w:val="fr-CH" w:bidi="ar-EG"/>
        </w:rPr>
      </w:pPr>
    </w:p>
    <w:p w:rsidR="00653C92" w:rsidRDefault="00653C92" w:rsidP="00653C92">
      <w:pPr>
        <w:rPr>
          <w:rtl/>
          <w:lang w:val="fr-CH"/>
        </w:rPr>
      </w:pPr>
    </w:p>
    <w:p w:rsidR="001A3C51" w:rsidRDefault="001A3C51" w:rsidP="00653C92">
      <w:pPr>
        <w:rPr>
          <w:rtl/>
          <w:lang w:val="fr-CH"/>
        </w:rPr>
      </w:pPr>
    </w:p>
    <w:p w:rsidR="001A3C51" w:rsidRDefault="001A3C51" w:rsidP="00653C92">
      <w:pPr>
        <w:rPr>
          <w:rtl/>
          <w:lang w:val="fr-CH"/>
        </w:rPr>
      </w:pPr>
    </w:p>
    <w:p w:rsidR="001A3C51" w:rsidRDefault="001A3C51" w:rsidP="00653C92">
      <w:pPr>
        <w:rPr>
          <w:rtl/>
          <w:lang w:val="fr-CH"/>
        </w:rPr>
      </w:pPr>
    </w:p>
    <w:p w:rsidR="00C04191" w:rsidRPr="00F50270" w:rsidRDefault="00A366D1" w:rsidP="006A7F04">
      <w:pPr>
        <w:pStyle w:val="AppendixNotitle"/>
        <w:keepNext w:val="0"/>
        <w:keepLines w:val="0"/>
      </w:pPr>
      <w:bookmarkStart w:id="665" w:name="_Toc311532088"/>
      <w:r>
        <w:rPr>
          <w:rFonts w:hint="cs"/>
          <w:rtl/>
          <w:lang w:val="fr-CH"/>
        </w:rPr>
        <w:t>التذييـل</w:t>
      </w:r>
      <w:r w:rsidR="00C04191" w:rsidRPr="00F50270">
        <w:rPr>
          <w:rFonts w:hint="cs"/>
          <w:rtl/>
          <w:lang w:val="fr-CH"/>
        </w:rPr>
        <w:t xml:space="preserve"> </w:t>
      </w:r>
      <w:r w:rsidR="00C04191" w:rsidRPr="00F50270">
        <w:t>6</w:t>
      </w:r>
      <w:r w:rsidR="00C04191" w:rsidRPr="00F50270">
        <w:rPr>
          <w:rtl/>
        </w:rPr>
        <w:br/>
      </w:r>
      <w:r w:rsidR="00C04191" w:rsidRPr="00F50270">
        <w:rPr>
          <w:rFonts w:hint="cs"/>
          <w:rtl/>
        </w:rPr>
        <w:t>لل</w:t>
      </w:r>
      <w:r>
        <w:rPr>
          <w:rFonts w:hint="cs"/>
          <w:rtl/>
        </w:rPr>
        <w:t>ملحـق</w:t>
      </w:r>
      <w:r w:rsidR="00C04191" w:rsidRPr="00F50270">
        <w:rPr>
          <w:rFonts w:hint="cs"/>
          <w:rtl/>
        </w:rPr>
        <w:t xml:space="preserve"> </w:t>
      </w:r>
      <w:r w:rsidR="00C04191" w:rsidRPr="00F50270">
        <w:t>2</w:t>
      </w:r>
      <w:bookmarkEnd w:id="662"/>
      <w:bookmarkEnd w:id="663"/>
      <w:bookmarkEnd w:id="664"/>
      <w:bookmarkEnd w:id="665"/>
    </w:p>
    <w:p w:rsidR="00C04191" w:rsidRPr="000A307D" w:rsidRDefault="00C04191" w:rsidP="000A307D">
      <w:pPr>
        <w:pStyle w:val="AppendixNotitle"/>
        <w:keepNext w:val="0"/>
        <w:keepLines w:val="0"/>
        <w:spacing w:before="120"/>
        <w:rPr>
          <w:rFonts w:ascii="Times New Roman" w:hAnsi="Times New Roman"/>
          <w:b w:val="0"/>
          <w:bCs w:val="0"/>
          <w:sz w:val="22"/>
          <w:szCs w:val="30"/>
          <w:rtl/>
        </w:rPr>
      </w:pPr>
      <w:r w:rsidRPr="000A307D">
        <w:rPr>
          <w:rFonts w:ascii="Times New Roman" w:hAnsi="Times New Roman" w:hint="cs"/>
          <w:b w:val="0"/>
          <w:bCs w:val="0"/>
          <w:sz w:val="22"/>
          <w:szCs w:val="30"/>
          <w:rtl/>
        </w:rPr>
        <w:t>(جمهورية البرازيل الاتحادية)</w:t>
      </w:r>
    </w:p>
    <w:p w:rsidR="00C04191" w:rsidRPr="00F50270" w:rsidRDefault="00C04191" w:rsidP="0082403E">
      <w:pPr>
        <w:pStyle w:val="AppendixNotitle"/>
        <w:keepNext w:val="0"/>
        <w:keepLines w:val="0"/>
        <w:rPr>
          <w:rtl/>
          <w:lang w:val="fr-CH"/>
        </w:rPr>
      </w:pPr>
      <w:bookmarkStart w:id="666" w:name="_Toc288491813"/>
      <w:bookmarkStart w:id="667" w:name="_Toc307317213"/>
      <w:bookmarkStart w:id="668" w:name="_Toc307319150"/>
      <w:bookmarkStart w:id="669" w:name="_Toc307388434"/>
      <w:bookmarkStart w:id="670" w:name="_Toc311532089"/>
      <w:r w:rsidRPr="00F50270">
        <w:rPr>
          <w:rFonts w:hint="cs"/>
          <w:rtl/>
          <w:lang w:val="fr-CH"/>
        </w:rPr>
        <w:t>لائحة تنظيمية بشأن التجهيزات</w:t>
      </w:r>
      <w:r w:rsidRPr="00F50270">
        <w:rPr>
          <w:sz w:val="30"/>
          <w:szCs w:val="30"/>
          <w:vertAlign w:val="superscript"/>
          <w:rtl/>
          <w:lang w:val="fr-CH"/>
        </w:rPr>
        <w:footnoteReference w:id="3"/>
      </w:r>
      <w:r w:rsidRPr="00F50270">
        <w:rPr>
          <w:rFonts w:hint="cs"/>
          <w:rtl/>
          <w:lang w:val="fr-CH"/>
        </w:rPr>
        <w:t xml:space="preserve"> المقيَّدة الإشعاع للاتصالات الراديوية في البرازيل</w:t>
      </w:r>
      <w:bookmarkEnd w:id="666"/>
      <w:bookmarkEnd w:id="667"/>
      <w:bookmarkEnd w:id="668"/>
      <w:bookmarkEnd w:id="669"/>
      <w:bookmarkEnd w:id="670"/>
    </w:p>
    <w:p w:rsidR="00C04191" w:rsidRPr="00111A24" w:rsidRDefault="00C04191" w:rsidP="0082403E">
      <w:pPr>
        <w:pStyle w:val="Heading1"/>
        <w:spacing w:before="480"/>
        <w:rPr>
          <w:rtl/>
          <w:lang w:val="en-GB" w:bidi="ar-EG"/>
        </w:rPr>
      </w:pPr>
      <w:bookmarkStart w:id="671" w:name="_Toc263327700"/>
      <w:bookmarkStart w:id="672" w:name="_Toc288491814"/>
      <w:bookmarkStart w:id="673" w:name="_Toc307317214"/>
      <w:bookmarkStart w:id="674" w:name="_Toc307388435"/>
      <w:bookmarkStart w:id="675" w:name="_Toc311532090"/>
      <w:r w:rsidRPr="00111A24">
        <w:rPr>
          <w:lang w:val="en-GB" w:bidi="ar-EG"/>
        </w:rPr>
        <w:t>1</w:t>
      </w:r>
      <w:r w:rsidRPr="00111A24">
        <w:rPr>
          <w:rFonts w:hint="cs"/>
          <w:rtl/>
          <w:lang w:val="en-GB" w:bidi="ar-EG"/>
        </w:rPr>
        <w:tab/>
        <w:t>مقدمة</w:t>
      </w:r>
      <w:bookmarkEnd w:id="671"/>
      <w:bookmarkEnd w:id="672"/>
      <w:bookmarkEnd w:id="673"/>
      <w:bookmarkEnd w:id="674"/>
      <w:bookmarkEnd w:id="675"/>
    </w:p>
    <w:p w:rsidR="00C04191" w:rsidRPr="00111A24" w:rsidRDefault="00C04191" w:rsidP="001A3C51">
      <w:pPr>
        <w:spacing w:line="185" w:lineRule="auto"/>
        <w:rPr>
          <w:rtl/>
          <w:lang w:eastAsia="en-US" w:bidi="ar-SY"/>
        </w:rPr>
      </w:pPr>
      <w:r w:rsidRPr="00111A24">
        <w:rPr>
          <w:rFonts w:hint="cs"/>
          <w:rtl/>
          <w:lang w:val="en-GB" w:eastAsia="ko-KR" w:bidi="ar-SY"/>
        </w:rPr>
        <w:t xml:space="preserve">في عام </w:t>
      </w:r>
      <w:r w:rsidRPr="00111A24">
        <w:rPr>
          <w:lang w:eastAsia="en-US" w:bidi="ar-SY"/>
        </w:rPr>
        <w:t>2008</w:t>
      </w:r>
      <w:r>
        <w:rPr>
          <w:rFonts w:hint="cs"/>
          <w:rtl/>
          <w:lang w:eastAsia="en-US" w:bidi="ar-SY"/>
        </w:rPr>
        <w:t>،</w:t>
      </w:r>
      <w:r w:rsidRPr="00111A24">
        <w:rPr>
          <w:rFonts w:hint="cs"/>
          <w:rtl/>
          <w:lang w:eastAsia="en-US" w:bidi="ar-SY"/>
        </w:rPr>
        <w:t xml:space="preserve"> أصدرت المؤسسة </w:t>
      </w:r>
      <w:r w:rsidRPr="00111A24">
        <w:rPr>
          <w:lang w:eastAsia="en-US" w:bidi="ar-SY"/>
        </w:rPr>
        <w:t>Anatel</w:t>
      </w:r>
      <w:r w:rsidRPr="00111A24">
        <w:rPr>
          <w:rFonts w:hint="cs"/>
          <w:rtl/>
          <w:lang w:eastAsia="en-US" w:bidi="ar-SY"/>
        </w:rPr>
        <w:t xml:space="preserve"> اللائحة التنظيمية بشأن التجهيزات</w:t>
      </w:r>
      <w:r w:rsidRPr="00012BA1">
        <w:rPr>
          <w:rFonts w:cs="Times New Roman"/>
          <w:position w:val="6"/>
          <w:szCs w:val="22"/>
          <w:vertAlign w:val="superscript"/>
          <w:rtl/>
          <w:lang w:eastAsia="en-US" w:bidi="ar-SY"/>
        </w:rPr>
        <w:footnoteReference w:id="4"/>
      </w:r>
      <w:r w:rsidRPr="00111A24">
        <w:rPr>
          <w:rFonts w:hint="cs"/>
          <w:rtl/>
          <w:lang w:eastAsia="en-US" w:bidi="ar-SY"/>
        </w:rPr>
        <w:t xml:space="preserve"> المقيّ</w:t>
      </w:r>
      <w:r w:rsidR="00F50270">
        <w:rPr>
          <w:rFonts w:hint="cs"/>
          <w:rtl/>
          <w:lang w:eastAsia="en-US" w:bidi="ar-SY"/>
        </w:rPr>
        <w:t>َدة الإشعاع للاتصالات الراديوية</w:t>
      </w:r>
      <w:r w:rsidRPr="00111A24">
        <w:rPr>
          <w:rFonts w:hint="cs"/>
          <w:rtl/>
          <w:lang w:eastAsia="en-US" w:bidi="ar-SY"/>
        </w:rPr>
        <w:t xml:space="preserve">، وقد اعتُمدت هذه اللائحة بالقرار رقم </w:t>
      </w:r>
      <w:r w:rsidRPr="00111A24">
        <w:rPr>
          <w:lang w:eastAsia="en-US" w:bidi="ar-SY"/>
        </w:rPr>
        <w:t>506</w:t>
      </w:r>
      <w:r w:rsidRPr="00111A24">
        <w:rPr>
          <w:rFonts w:hint="cs"/>
          <w:rtl/>
          <w:lang w:eastAsia="en-US" w:bidi="ar-SY"/>
        </w:rPr>
        <w:t xml:space="preserve"> الصادر في يولي</w:t>
      </w:r>
      <w:r>
        <w:rPr>
          <w:rFonts w:hint="cs"/>
          <w:rtl/>
          <w:lang w:eastAsia="en-US" w:bidi="ar-SY"/>
        </w:rPr>
        <w:t>و</w:t>
      </w:r>
      <w:r w:rsidRPr="00111A24">
        <w:rPr>
          <w:rFonts w:hint="cs"/>
          <w:rtl/>
          <w:lang w:eastAsia="en-US" w:bidi="ar-SY"/>
        </w:rPr>
        <w:t xml:space="preserve"> </w:t>
      </w:r>
      <w:r w:rsidRPr="00111A24">
        <w:rPr>
          <w:lang w:eastAsia="en-US" w:bidi="ar-SY"/>
        </w:rPr>
        <w:t>2008</w:t>
      </w:r>
      <w:r w:rsidRPr="00111A24">
        <w:rPr>
          <w:rFonts w:hint="cs"/>
          <w:rtl/>
          <w:lang w:eastAsia="en-US" w:bidi="ar-SY"/>
        </w:rPr>
        <w:t>. توصِّف هذه اللائحة خصائص التجهيز المقيَّد الإشعاع، وتضع الشروط لاستعمال الترددات الراديوية بحيث يمكن استعمال هذه التجهيزات بدون رخصة لتشغيل محطة أو منح تخويل لاستعمال ترددات راديوية، عملا</w:t>
      </w:r>
      <w:r w:rsidR="00F50270">
        <w:rPr>
          <w:rFonts w:hint="cs"/>
          <w:rtl/>
          <w:lang w:eastAsia="en-US" w:bidi="ar-SY"/>
        </w:rPr>
        <w:t>ً</w:t>
      </w:r>
      <w:r w:rsidRPr="00111A24">
        <w:rPr>
          <w:rFonts w:hint="cs"/>
          <w:rtl/>
          <w:lang w:eastAsia="en-US" w:bidi="ar-SY"/>
        </w:rPr>
        <w:t xml:space="preserve"> بالمادة</w:t>
      </w:r>
      <w:r w:rsidRPr="00111A24">
        <w:rPr>
          <w:lang w:eastAsia="en-US" w:bidi="ar-SY"/>
        </w:rPr>
        <w:t>163</w:t>
      </w:r>
      <w:r>
        <w:rPr>
          <w:lang w:eastAsia="en-US" w:bidi="ar-SY"/>
        </w:rPr>
        <w:t xml:space="preserve"> </w:t>
      </w:r>
      <w:r>
        <w:rPr>
          <w:rFonts w:hint="cs"/>
          <w:rtl/>
          <w:lang w:eastAsia="en-US" w:bidi="ar-EG"/>
        </w:rPr>
        <w:t>،</w:t>
      </w:r>
      <w:r w:rsidRPr="00111A24">
        <w:rPr>
          <w:lang w:eastAsia="en-US" w:bidi="ar-SY"/>
        </w:rPr>
        <w:t>§</w:t>
      </w:r>
      <w:r>
        <w:rPr>
          <w:lang w:eastAsia="en-US" w:bidi="ar-SY"/>
        </w:rPr>
        <w:t xml:space="preserve"> </w:t>
      </w:r>
      <w:r w:rsidRPr="00111A24">
        <w:rPr>
          <w:rFonts w:hint="cs"/>
          <w:rtl/>
          <w:lang w:eastAsia="en-US" w:bidi="ar-SY"/>
        </w:rPr>
        <w:t xml:space="preserve"> </w:t>
      </w:r>
      <w:r w:rsidRPr="00111A24">
        <w:rPr>
          <w:lang w:eastAsia="en-US" w:bidi="ar-SY"/>
        </w:rPr>
        <w:t>2</w:t>
      </w:r>
      <w:r>
        <w:rPr>
          <w:rFonts w:hint="cs"/>
          <w:rtl/>
          <w:lang w:eastAsia="en-US" w:bidi="ar-SY"/>
        </w:rPr>
        <w:t>،</w:t>
      </w:r>
      <w:r w:rsidRPr="00111A24">
        <w:rPr>
          <w:rFonts w:hint="cs"/>
          <w:rtl/>
          <w:lang w:eastAsia="en-US" w:bidi="ar-SY"/>
        </w:rPr>
        <w:t xml:space="preserve"> الفقرة </w:t>
      </w:r>
      <w:r w:rsidRPr="00111A24">
        <w:rPr>
          <w:lang w:eastAsia="en-US" w:bidi="ar-SY"/>
        </w:rPr>
        <w:t>I</w:t>
      </w:r>
      <w:r w:rsidRPr="00111A24">
        <w:rPr>
          <w:rFonts w:hint="cs"/>
          <w:rtl/>
          <w:lang w:eastAsia="en-US" w:bidi="ar-SY"/>
        </w:rPr>
        <w:t xml:space="preserve">، من القانون رقم </w:t>
      </w:r>
      <w:r w:rsidRPr="00111A24">
        <w:rPr>
          <w:lang w:eastAsia="en-US" w:bidi="ar-SY"/>
        </w:rPr>
        <w:t>9472</w:t>
      </w:r>
      <w:r w:rsidRPr="00111A24">
        <w:rPr>
          <w:rFonts w:hint="cs"/>
          <w:rtl/>
          <w:lang w:eastAsia="en-US" w:bidi="ar-SY"/>
        </w:rPr>
        <w:t xml:space="preserve"> الصادر في </w:t>
      </w:r>
      <w:r w:rsidRPr="00111A24">
        <w:rPr>
          <w:lang w:eastAsia="en-US" w:bidi="ar-SY"/>
        </w:rPr>
        <w:t>16</w:t>
      </w:r>
      <w:r w:rsidR="001A3C51">
        <w:rPr>
          <w:rFonts w:hint="cs"/>
          <w:rtl/>
          <w:lang w:eastAsia="en-US" w:bidi="ar-SY"/>
        </w:rPr>
        <w:t> </w:t>
      </w:r>
      <w:r w:rsidRPr="00111A24">
        <w:rPr>
          <w:rFonts w:hint="cs"/>
          <w:rtl/>
          <w:lang w:eastAsia="en-US" w:bidi="ar-SY"/>
        </w:rPr>
        <w:t>يولي</w:t>
      </w:r>
      <w:r>
        <w:rPr>
          <w:rFonts w:hint="cs"/>
          <w:rtl/>
          <w:lang w:eastAsia="en-US" w:bidi="ar-SY"/>
        </w:rPr>
        <w:t>و</w:t>
      </w:r>
      <w:r w:rsidRPr="00111A24">
        <w:rPr>
          <w:rFonts w:hint="cs"/>
          <w:rtl/>
          <w:lang w:eastAsia="en-US" w:bidi="ar-SY"/>
        </w:rPr>
        <w:t xml:space="preserve"> </w:t>
      </w:r>
      <w:r w:rsidRPr="00111A24">
        <w:rPr>
          <w:lang w:eastAsia="en-US" w:bidi="ar-SY"/>
        </w:rPr>
        <w:t>1997</w:t>
      </w:r>
      <w:r w:rsidRPr="00111A24">
        <w:rPr>
          <w:rFonts w:hint="cs"/>
          <w:rtl/>
          <w:lang w:eastAsia="en-US" w:bidi="ar-SY"/>
        </w:rPr>
        <w:t>.</w:t>
      </w:r>
    </w:p>
    <w:p w:rsidR="00C04191" w:rsidRPr="00111A24" w:rsidRDefault="00C04191" w:rsidP="00C04191">
      <w:pPr>
        <w:pStyle w:val="Heading1"/>
        <w:rPr>
          <w:rtl/>
          <w:lang w:val="en-GB" w:bidi="ar-EG"/>
        </w:rPr>
      </w:pPr>
      <w:bookmarkStart w:id="676" w:name="_Toc263327701"/>
      <w:bookmarkStart w:id="677" w:name="_Toc288491815"/>
      <w:bookmarkStart w:id="678" w:name="_Toc307317215"/>
      <w:bookmarkStart w:id="679" w:name="_Toc307388436"/>
      <w:bookmarkStart w:id="680" w:name="_Toc311532091"/>
      <w:r w:rsidRPr="00111A24">
        <w:rPr>
          <w:lang w:val="en-GB" w:bidi="ar-SY"/>
        </w:rPr>
        <w:lastRenderedPageBreak/>
        <w:t>2</w:t>
      </w:r>
      <w:r w:rsidRPr="00111A24">
        <w:rPr>
          <w:rFonts w:hint="cs"/>
          <w:rtl/>
          <w:lang w:val="en-GB" w:bidi="ar-SY"/>
        </w:rPr>
        <w:tab/>
        <w:t>تعريفات</w:t>
      </w:r>
      <w:bookmarkEnd w:id="676"/>
      <w:bookmarkEnd w:id="677"/>
      <w:bookmarkEnd w:id="678"/>
      <w:bookmarkEnd w:id="679"/>
      <w:bookmarkEnd w:id="680"/>
    </w:p>
    <w:p w:rsidR="00C04191" w:rsidRPr="00111A24" w:rsidRDefault="00C04191" w:rsidP="00C04191">
      <w:pPr>
        <w:keepNext/>
        <w:rPr>
          <w:rtl/>
          <w:lang w:eastAsia="en-US" w:bidi="ar-SY"/>
        </w:rPr>
      </w:pPr>
      <w:r w:rsidRPr="00111A24">
        <w:rPr>
          <w:rFonts w:hint="cs"/>
          <w:rtl/>
          <w:lang w:val="en-GB" w:eastAsia="ko-KR" w:bidi="ar-SY"/>
        </w:rPr>
        <w:t xml:space="preserve">لأغراض </w:t>
      </w:r>
      <w:r w:rsidRPr="00111A24">
        <w:rPr>
          <w:rFonts w:hint="cs"/>
          <w:rtl/>
          <w:lang w:eastAsia="en-US" w:bidi="ar-SY"/>
        </w:rPr>
        <w:t>اللائحة التنظيمية بشأن التجهيزات المقيَّدة الإشعاع للاتصالات الراديوية، يؤخذ بالتعريفات التالية:</w:t>
      </w:r>
    </w:p>
    <w:p w:rsidR="00C04191" w:rsidRPr="00111A24" w:rsidRDefault="00C04191" w:rsidP="00122380">
      <w:pPr>
        <w:rPr>
          <w:rtl/>
          <w:lang w:eastAsia="en-US" w:bidi="ar-SY"/>
        </w:rPr>
      </w:pPr>
      <w:r w:rsidRPr="00111A24">
        <w:rPr>
          <w:rFonts w:hint="cs"/>
          <w:i/>
          <w:iCs/>
          <w:rtl/>
          <w:lang w:eastAsia="en-US" w:bidi="ar-SY"/>
        </w:rPr>
        <w:t>المع</w:t>
      </w:r>
      <w:r w:rsidR="001E1CB5">
        <w:rPr>
          <w:rFonts w:hint="cs"/>
          <w:i/>
          <w:iCs/>
          <w:rtl/>
          <w:lang w:eastAsia="en-US" w:bidi="ar-SY"/>
        </w:rPr>
        <w:t>ِ</w:t>
      </w:r>
      <w:r w:rsidRPr="00111A24">
        <w:rPr>
          <w:rFonts w:hint="cs"/>
          <w:i/>
          <w:iCs/>
          <w:rtl/>
          <w:lang w:eastAsia="en-US" w:bidi="ar-SY"/>
        </w:rPr>
        <w:t xml:space="preserve">ينة السمعية </w:t>
      </w:r>
      <w:r w:rsidR="00C92A43">
        <w:rPr>
          <w:lang w:eastAsia="en-US" w:bidi="ar-SY"/>
        </w:rPr>
        <w:t>(</w:t>
      </w:r>
      <w:r w:rsidRPr="00111A24">
        <w:rPr>
          <w:i/>
          <w:iCs/>
          <w:lang w:eastAsia="en-US" w:bidi="ar-SY"/>
        </w:rPr>
        <w:t>Auditory assistance device</w:t>
      </w:r>
      <w:r w:rsidR="00C92A43">
        <w:rPr>
          <w:lang w:eastAsia="en-US" w:bidi="ar-SY"/>
        </w:rPr>
        <w:t>)</w:t>
      </w:r>
      <w:r w:rsidRPr="00111A24">
        <w:rPr>
          <w:rFonts w:hint="cs"/>
          <w:i/>
          <w:iCs/>
          <w:rtl/>
          <w:lang w:eastAsia="en-US" w:bidi="ar-SY"/>
        </w:rPr>
        <w:t xml:space="preserve"> </w:t>
      </w:r>
      <w:r w:rsidRPr="00111A24">
        <w:rPr>
          <w:rFonts w:hint="cs"/>
          <w:rtl/>
          <w:lang w:eastAsia="en-US" w:bidi="ar-SY"/>
        </w:rPr>
        <w:t>هي كل جهاز يُستعمل لتوفير مساعدة سمعية لشخص معاق أو أشخاص معاقين سمعيا</w:t>
      </w:r>
      <w:r>
        <w:rPr>
          <w:rFonts w:hint="cs"/>
          <w:rtl/>
          <w:lang w:eastAsia="en-US" w:bidi="ar-SY"/>
        </w:rPr>
        <w:t>ً</w:t>
      </w:r>
      <w:r w:rsidR="00122380">
        <w:rPr>
          <w:rFonts w:hint="cs"/>
          <w:rtl/>
          <w:lang w:eastAsia="en-US" w:bidi="ar-SY"/>
        </w:rPr>
        <w:t>. تُستعمَل</w:t>
      </w:r>
      <w:r w:rsidRPr="00111A24">
        <w:rPr>
          <w:rFonts w:hint="cs"/>
          <w:rtl/>
          <w:lang w:eastAsia="en-US" w:bidi="ar-SY"/>
        </w:rPr>
        <w:t xml:space="preserve"> </w:t>
      </w:r>
      <w:r w:rsidR="00122380">
        <w:rPr>
          <w:rFonts w:hint="cs"/>
          <w:rtl/>
          <w:lang w:eastAsia="en-US" w:bidi="ar-SY"/>
        </w:rPr>
        <w:t>هذه</w:t>
      </w:r>
      <w:r w:rsidRPr="00111A24">
        <w:rPr>
          <w:rFonts w:hint="cs"/>
          <w:rtl/>
          <w:lang w:eastAsia="en-US" w:bidi="ar-SY"/>
        </w:rPr>
        <w:t xml:space="preserve"> </w:t>
      </w:r>
      <w:r w:rsidR="00122380">
        <w:rPr>
          <w:rFonts w:hint="cs"/>
          <w:rtl/>
          <w:lang w:eastAsia="en-US" w:bidi="ar-SY"/>
        </w:rPr>
        <w:t>الأجهزة</w:t>
      </w:r>
      <w:r w:rsidRPr="00111A24">
        <w:rPr>
          <w:rFonts w:hint="cs"/>
          <w:rtl/>
          <w:lang w:eastAsia="en-US" w:bidi="ar-SY"/>
        </w:rPr>
        <w:t xml:space="preserve"> للتدريب السمعي في المؤسسات التربوية، وللمساعدة على السماع في أماكن التجمعات العامة، مثل الكنائس والمسارح وقاعات الاستماع، وفي الأماكن الأخرى ت</w:t>
      </w:r>
      <w:r w:rsidR="00122380">
        <w:rPr>
          <w:rFonts w:hint="cs"/>
          <w:rtl/>
          <w:lang w:eastAsia="en-US" w:bidi="ar-SY"/>
        </w:rPr>
        <w:t>ُ</w:t>
      </w:r>
      <w:r w:rsidRPr="00111A24">
        <w:rPr>
          <w:rFonts w:hint="cs"/>
          <w:rtl/>
          <w:lang w:eastAsia="en-US" w:bidi="ar-SY"/>
        </w:rPr>
        <w:t>ستعمل حصرا</w:t>
      </w:r>
      <w:r w:rsidR="00F50270">
        <w:rPr>
          <w:rFonts w:hint="cs"/>
          <w:rtl/>
          <w:lang w:eastAsia="en-US" w:bidi="ar-SY"/>
        </w:rPr>
        <w:t>ً</w:t>
      </w:r>
      <w:r w:rsidRPr="00111A24">
        <w:rPr>
          <w:rFonts w:hint="cs"/>
          <w:rtl/>
          <w:lang w:eastAsia="en-US" w:bidi="ar-SY"/>
        </w:rPr>
        <w:t xml:space="preserve"> لمساعدة أفراد معاقين على السماع.</w:t>
      </w:r>
    </w:p>
    <w:p w:rsidR="00C04191" w:rsidRPr="00111A24" w:rsidRDefault="00C04191" w:rsidP="00122380">
      <w:pPr>
        <w:spacing w:line="180" w:lineRule="auto"/>
        <w:rPr>
          <w:rtl/>
          <w:lang w:eastAsia="en-US" w:bidi="ar-SY"/>
        </w:rPr>
      </w:pPr>
      <w:r w:rsidRPr="00111A24">
        <w:rPr>
          <w:rFonts w:hint="cs"/>
          <w:i/>
          <w:iCs/>
          <w:rtl/>
          <w:lang w:eastAsia="en-US" w:bidi="ar-SY"/>
        </w:rPr>
        <w:t>جهاز القياس البيولوجي الطب</w:t>
      </w:r>
      <w:r w:rsidR="00615F9E">
        <w:rPr>
          <w:rFonts w:hint="cs"/>
          <w:i/>
          <w:iCs/>
          <w:rtl/>
          <w:lang w:eastAsia="en-US" w:bidi="ar-SY"/>
        </w:rPr>
        <w:t>‍</w:t>
      </w:r>
      <w:r w:rsidRPr="00111A24">
        <w:rPr>
          <w:rFonts w:hint="cs"/>
          <w:i/>
          <w:iCs/>
          <w:rtl/>
          <w:lang w:eastAsia="en-US" w:bidi="ar-SY"/>
        </w:rPr>
        <w:t>ي عن بُعد</w:t>
      </w:r>
      <w:r w:rsidRPr="00C92A43">
        <w:rPr>
          <w:lang w:eastAsia="en-US" w:bidi="ar-SY"/>
        </w:rPr>
        <w:t>(</w:t>
      </w:r>
      <w:r w:rsidRPr="00111A24">
        <w:rPr>
          <w:i/>
          <w:iCs/>
          <w:lang w:val="en-GB" w:eastAsia="en-US" w:bidi="ar-SY"/>
        </w:rPr>
        <w:t>Biomedical telemetry device</w:t>
      </w:r>
      <w:r w:rsidRPr="00C92A43">
        <w:rPr>
          <w:lang w:val="en-GB" w:eastAsia="en-US" w:bidi="ar-SY"/>
        </w:rPr>
        <w:t>)</w:t>
      </w:r>
      <w:r w:rsidRPr="00111A24">
        <w:rPr>
          <w:i/>
          <w:iCs/>
          <w:lang w:eastAsia="en-US" w:bidi="ar-SY"/>
        </w:rPr>
        <w:t xml:space="preserve"> </w:t>
      </w:r>
      <w:r w:rsidRPr="00111A24">
        <w:rPr>
          <w:rFonts w:hint="cs"/>
          <w:i/>
          <w:iCs/>
          <w:rtl/>
          <w:lang w:eastAsia="en-US" w:bidi="ar-SY"/>
        </w:rPr>
        <w:t xml:space="preserve"> </w:t>
      </w:r>
      <w:r w:rsidRPr="00111A24">
        <w:rPr>
          <w:rFonts w:hint="cs"/>
          <w:rtl/>
          <w:lang w:eastAsia="en-US" w:bidi="ar-SY"/>
        </w:rPr>
        <w:t>يدل على تجهيز يُستعمَل لإرسال قياسات ظواهر بيولوجية طبية، إما بشرية وإما حيوانية، إلى مستقب</w:t>
      </w:r>
      <w:r w:rsidR="00122380">
        <w:rPr>
          <w:rFonts w:hint="cs"/>
          <w:rtl/>
          <w:lang w:eastAsia="en-US" w:bidi="ar-SY"/>
        </w:rPr>
        <w:t>ِ</w:t>
      </w:r>
      <w:r w:rsidRPr="00111A24">
        <w:rPr>
          <w:rFonts w:hint="cs"/>
          <w:rtl/>
          <w:lang w:eastAsia="en-US" w:bidi="ar-SY"/>
        </w:rPr>
        <w:t>ل</w:t>
      </w:r>
      <w:r w:rsidR="00122380">
        <w:rPr>
          <w:rFonts w:hint="eastAsia"/>
          <w:rtl/>
          <w:lang w:eastAsia="en-US" w:bidi="ar-SY"/>
        </w:rPr>
        <w:t> </w:t>
      </w:r>
      <w:r w:rsidRPr="00111A24">
        <w:rPr>
          <w:rFonts w:hint="cs"/>
          <w:rtl/>
          <w:lang w:eastAsia="en-US" w:bidi="ar-SY"/>
        </w:rPr>
        <w:t>ما داخل مساحة معيّنة.</w:t>
      </w:r>
    </w:p>
    <w:p w:rsidR="00C04191" w:rsidRPr="00111A24" w:rsidRDefault="00C04191" w:rsidP="00122380">
      <w:pPr>
        <w:rPr>
          <w:rtl/>
          <w:lang w:eastAsia="en-US" w:bidi="ar-SY"/>
        </w:rPr>
      </w:pPr>
      <w:r w:rsidRPr="00111A24">
        <w:rPr>
          <w:rFonts w:hint="cs"/>
          <w:i/>
          <w:iCs/>
          <w:rtl/>
          <w:lang w:eastAsia="en-US" w:bidi="ar-SY"/>
        </w:rPr>
        <w:t>الجهاز الدوريّ التشغيل</w:t>
      </w:r>
      <w:r w:rsidRPr="00111A24">
        <w:rPr>
          <w:rFonts w:hint="cs"/>
          <w:rtl/>
          <w:lang w:eastAsia="en-US" w:bidi="ar-SY"/>
        </w:rPr>
        <w:t xml:space="preserve"> </w:t>
      </w:r>
      <w:r w:rsidR="00C92A43">
        <w:rPr>
          <w:lang w:eastAsia="en-US" w:bidi="ar-SY"/>
        </w:rPr>
        <w:t>(</w:t>
      </w:r>
      <w:r w:rsidRPr="00111A24">
        <w:rPr>
          <w:i/>
          <w:iCs/>
          <w:lang w:eastAsia="en-US" w:bidi="ar-SY"/>
        </w:rPr>
        <w:t>Periodic operation device</w:t>
      </w:r>
      <w:r w:rsidR="00C92A43">
        <w:rPr>
          <w:lang w:eastAsia="en-US" w:bidi="ar-SY"/>
        </w:rPr>
        <w:t>)</w:t>
      </w:r>
      <w:r w:rsidRPr="00111A24">
        <w:rPr>
          <w:rFonts w:hint="cs"/>
          <w:rtl/>
          <w:lang w:eastAsia="en-US" w:bidi="ar-SY"/>
        </w:rPr>
        <w:t xml:space="preserve"> يدل على تجهيز تشغيله متقطع، وتبيّن هذه اللائحة مدة إرساله الزمنية وفترة صمته.</w:t>
      </w:r>
    </w:p>
    <w:p w:rsidR="00C04191" w:rsidRPr="00111A24" w:rsidRDefault="00C04191" w:rsidP="00122380">
      <w:pPr>
        <w:rPr>
          <w:rtl/>
          <w:lang w:eastAsia="en-US" w:bidi="ar-SY"/>
        </w:rPr>
      </w:pPr>
      <w:r w:rsidRPr="00111A24">
        <w:rPr>
          <w:rFonts w:hint="cs"/>
          <w:i/>
          <w:iCs/>
          <w:rtl/>
          <w:lang w:eastAsia="en-US" w:bidi="ar-SY"/>
        </w:rPr>
        <w:t>محساس مرسِل لاضطراب المجال الكهرمغنطيسي</w:t>
      </w:r>
      <w:r w:rsidRPr="00C92A43">
        <w:rPr>
          <w:lang w:eastAsia="en-US" w:bidi="ar-SY"/>
        </w:rPr>
        <w:t>(</w:t>
      </w:r>
      <w:r w:rsidRPr="00111A24">
        <w:rPr>
          <w:i/>
          <w:iCs/>
          <w:lang w:eastAsia="en-US" w:bidi="ar-SY"/>
        </w:rPr>
        <w:t xml:space="preserve">Electromagnetic </w:t>
      </w:r>
      <w:r w:rsidRPr="00DC3CC5">
        <w:rPr>
          <w:i/>
          <w:iCs/>
          <w:lang w:eastAsia="en-US" w:bidi="ar-SY"/>
        </w:rPr>
        <w:t>f</w:t>
      </w:r>
      <w:r w:rsidRPr="00111A24">
        <w:rPr>
          <w:i/>
          <w:iCs/>
          <w:lang w:eastAsia="en-US" w:bidi="ar-SY"/>
        </w:rPr>
        <w:t>ield disturbance emitter-sensor</w:t>
      </w:r>
      <w:r w:rsidRPr="00C92A43">
        <w:rPr>
          <w:lang w:val="en-GB" w:eastAsia="en-US" w:bidi="ar-SY"/>
        </w:rPr>
        <w:t>)</w:t>
      </w:r>
      <w:r w:rsidRPr="00111A24">
        <w:rPr>
          <w:i/>
          <w:iCs/>
          <w:lang w:eastAsia="en-US" w:bidi="ar-SY"/>
        </w:rPr>
        <w:t xml:space="preserve"> </w:t>
      </w:r>
      <w:r w:rsidRPr="00111A24">
        <w:rPr>
          <w:rFonts w:hint="cs"/>
          <w:rtl/>
          <w:lang w:eastAsia="en-US" w:bidi="ar-SY"/>
        </w:rPr>
        <w:t xml:space="preserve"> </w:t>
      </w:r>
      <w:r w:rsidR="00D00CFD">
        <w:rPr>
          <w:rFonts w:hint="cs"/>
          <w:rtl/>
          <w:lang w:eastAsia="en-US" w:bidi="ar-SY"/>
        </w:rPr>
        <w:t xml:space="preserve">هو </w:t>
      </w:r>
      <w:r w:rsidRPr="00111A24">
        <w:rPr>
          <w:rFonts w:hint="cs"/>
          <w:rtl/>
          <w:lang w:eastAsia="en-US" w:bidi="ar-SY"/>
        </w:rPr>
        <w:t>كل جهاز يُنشئ مجال تردد راديوي في جواره، ويكشف في هذا المجال التغيّرات الناجمة عن حركة الكائنات الحية أو الجامدة داخل مداه.</w:t>
      </w:r>
    </w:p>
    <w:p w:rsidR="00C04191" w:rsidRPr="00111A24" w:rsidRDefault="00C04191" w:rsidP="00D00CFD">
      <w:pPr>
        <w:rPr>
          <w:rtl/>
          <w:lang w:eastAsia="en-US" w:bidi="ar-SY"/>
        </w:rPr>
      </w:pPr>
      <w:r w:rsidRPr="00111A24">
        <w:rPr>
          <w:rFonts w:hint="cs"/>
          <w:i/>
          <w:iCs/>
          <w:rtl/>
          <w:lang w:eastAsia="en-US" w:bidi="ar-SY"/>
        </w:rPr>
        <w:t>مانع إشارات الاتصالات الراديوية</w:t>
      </w:r>
      <w:r w:rsidRPr="00111A24">
        <w:rPr>
          <w:rFonts w:hint="cs"/>
          <w:rtl/>
          <w:lang w:eastAsia="en-US" w:bidi="ar-SY"/>
        </w:rPr>
        <w:t xml:space="preserve"> </w:t>
      </w:r>
      <w:r w:rsidR="00C92A43">
        <w:rPr>
          <w:lang w:eastAsia="en-US" w:bidi="ar-SY"/>
        </w:rPr>
        <w:t>(</w:t>
      </w:r>
      <w:r w:rsidRPr="00111A24">
        <w:rPr>
          <w:i/>
          <w:iCs/>
          <w:lang w:eastAsia="en-US" w:bidi="ar-SY"/>
        </w:rPr>
        <w:t xml:space="preserve">Radiocommunications signals blocking </w:t>
      </w:r>
      <w:r w:rsidRPr="00C92A43">
        <w:rPr>
          <w:lang w:eastAsia="en-US" w:bidi="ar-SY"/>
        </w:rPr>
        <w:t>equipment</w:t>
      </w:r>
      <w:r w:rsidR="00C92A43">
        <w:rPr>
          <w:lang w:eastAsia="en-US" w:bidi="ar-SY"/>
        </w:rPr>
        <w:t>)</w:t>
      </w:r>
      <w:r w:rsidRPr="00111A24">
        <w:rPr>
          <w:rFonts w:hint="cs"/>
          <w:rtl/>
          <w:lang w:eastAsia="en-US" w:bidi="ar-SY"/>
        </w:rPr>
        <w:t xml:space="preserve"> هو تجهيز مصم</w:t>
      </w:r>
      <w:r w:rsidR="00D00CFD">
        <w:rPr>
          <w:rFonts w:hint="cs"/>
          <w:rtl/>
          <w:lang w:eastAsia="en-US" w:bidi="ar-SY"/>
        </w:rPr>
        <w:t>َّ</w:t>
      </w:r>
      <w:r w:rsidRPr="00111A24">
        <w:rPr>
          <w:rFonts w:hint="cs"/>
          <w:rtl/>
          <w:lang w:eastAsia="en-US" w:bidi="ar-SY"/>
        </w:rPr>
        <w:t>م من أجل تجنّب استعمال ترددات راديوية أو نطاق ترددات معيّن في الاتصالات.</w:t>
      </w:r>
    </w:p>
    <w:p w:rsidR="00C04191" w:rsidRPr="00111A24" w:rsidRDefault="00C04191" w:rsidP="00D00CFD">
      <w:pPr>
        <w:rPr>
          <w:rtl/>
          <w:lang w:eastAsia="en-US" w:bidi="ar-SY"/>
        </w:rPr>
      </w:pPr>
      <w:r w:rsidRPr="00111A24">
        <w:rPr>
          <w:rFonts w:hint="cs"/>
          <w:i/>
          <w:iCs/>
          <w:rtl/>
          <w:lang w:eastAsia="en-US" w:bidi="ar-SY"/>
        </w:rPr>
        <w:t xml:space="preserve">جهاز تحديد موقع الكبل </w:t>
      </w:r>
      <w:r w:rsidRPr="00C92A43">
        <w:rPr>
          <w:lang w:eastAsia="en-US" w:bidi="ar-SY"/>
        </w:rPr>
        <w:t>(</w:t>
      </w:r>
      <w:r w:rsidRPr="00111A24">
        <w:rPr>
          <w:i/>
          <w:iCs/>
          <w:lang w:val="en-GB" w:eastAsia="en-US" w:bidi="ar-SY"/>
        </w:rPr>
        <w:t>Cable locating equipment</w:t>
      </w:r>
      <w:r w:rsidRPr="00C92A43">
        <w:rPr>
          <w:lang w:val="en-GB" w:eastAsia="en-US" w:bidi="ar-SY"/>
        </w:rPr>
        <w:t>)</w:t>
      </w:r>
      <w:r w:rsidRPr="00111A24">
        <w:rPr>
          <w:rFonts w:hint="cs"/>
          <w:i/>
          <w:iCs/>
          <w:rtl/>
          <w:lang w:eastAsia="en-US" w:bidi="ar-SY"/>
        </w:rPr>
        <w:t xml:space="preserve">: </w:t>
      </w:r>
      <w:r w:rsidRPr="00111A24">
        <w:rPr>
          <w:rFonts w:hint="cs"/>
          <w:rtl/>
          <w:lang w:eastAsia="en-US" w:bidi="ar-SY"/>
        </w:rPr>
        <w:t>تجهيز يُستعمَل من وقت لآخر لتحديد مواقع الدفائن من كبلات وخطوط وأنابيب وغيرها من البُنى أو العناصر المشابهة.</w:t>
      </w:r>
    </w:p>
    <w:p w:rsidR="00C04191" w:rsidRPr="00111A24" w:rsidRDefault="00C92A43" w:rsidP="00D00CFD">
      <w:pPr>
        <w:rPr>
          <w:rtl/>
          <w:lang w:eastAsia="en-US" w:bidi="ar-SY"/>
        </w:rPr>
      </w:pPr>
      <w:r>
        <w:rPr>
          <w:rFonts w:hint="cs"/>
          <w:i/>
          <w:iCs/>
          <w:rtl/>
          <w:lang w:eastAsia="en-US" w:bidi="ar-SY"/>
        </w:rPr>
        <w:t>تجهيز مقيّ</w:t>
      </w:r>
      <w:r w:rsidR="00C04191" w:rsidRPr="00111A24">
        <w:rPr>
          <w:rFonts w:hint="cs"/>
          <w:i/>
          <w:iCs/>
          <w:rtl/>
          <w:lang w:eastAsia="en-US" w:bidi="ar-SY"/>
        </w:rPr>
        <w:t>د الإشعاع للاتصالات الراديوية</w:t>
      </w:r>
      <w:r w:rsidR="00C04191" w:rsidRPr="00111A24">
        <w:rPr>
          <w:rFonts w:hint="cs"/>
          <w:rtl/>
          <w:lang w:eastAsia="en-US" w:bidi="ar-SY"/>
        </w:rPr>
        <w:t xml:space="preserve"> </w:t>
      </w:r>
      <w:r>
        <w:rPr>
          <w:lang w:eastAsia="en-US" w:bidi="ar-SY"/>
        </w:rPr>
        <w:t>(</w:t>
      </w:r>
      <w:r w:rsidR="00C04191" w:rsidRPr="00111A24">
        <w:rPr>
          <w:i/>
          <w:iCs/>
          <w:lang w:eastAsia="en-US" w:bidi="ar-SY"/>
        </w:rPr>
        <w:t>Restricted radiation radiocommunications equipment</w:t>
      </w:r>
      <w:r>
        <w:rPr>
          <w:lang w:eastAsia="en-US" w:bidi="ar-SY"/>
        </w:rPr>
        <w:t>)</w:t>
      </w:r>
      <w:r w:rsidR="00C04191" w:rsidRPr="00111A24">
        <w:rPr>
          <w:rFonts w:hint="cs"/>
          <w:rtl/>
          <w:lang w:eastAsia="en-US" w:bidi="ar-SY"/>
        </w:rPr>
        <w:t xml:space="preserve"> مصطلح تنوعي للدلالة على أي تجهيز، أو عُدّة أو جهاز يستعمل ترددات راديوية في تطبيقات متنوعة، حيث تُحدِث البثوث المناظرة </w:t>
      </w:r>
      <w:r w:rsidR="00D00CFD">
        <w:rPr>
          <w:rFonts w:hint="cs"/>
          <w:rtl/>
          <w:lang w:eastAsia="en-US" w:bidi="ar-SY"/>
        </w:rPr>
        <w:t>مجالاً</w:t>
      </w:r>
      <w:r w:rsidR="00C04191" w:rsidRPr="00111A24">
        <w:rPr>
          <w:rFonts w:hint="cs"/>
          <w:rtl/>
          <w:lang w:eastAsia="en-US" w:bidi="ar-SY"/>
        </w:rPr>
        <w:t xml:space="preserve"> كهرمغنطيسيا</w:t>
      </w:r>
      <w:r w:rsidR="00C04191">
        <w:rPr>
          <w:rFonts w:hint="cs"/>
          <w:rtl/>
          <w:lang w:eastAsia="en-US" w:bidi="ar-SY"/>
        </w:rPr>
        <w:t>ً</w:t>
      </w:r>
      <w:r w:rsidR="00C04191" w:rsidRPr="00111A24">
        <w:rPr>
          <w:rFonts w:hint="cs"/>
          <w:rtl/>
          <w:lang w:eastAsia="en-US" w:bidi="ar-SY"/>
        </w:rPr>
        <w:t xml:space="preserve"> </w:t>
      </w:r>
      <w:r w:rsidR="006F424D">
        <w:rPr>
          <w:rFonts w:hint="cs"/>
          <w:rtl/>
          <w:lang w:eastAsia="en-US" w:bidi="ar-SY"/>
        </w:rPr>
        <w:t>لا</w:t>
      </w:r>
      <w:r w:rsidR="006F424D">
        <w:rPr>
          <w:rtl/>
          <w:lang w:eastAsia="en-US" w:bidi="ar-SY"/>
        </w:rPr>
        <w:t> </w:t>
      </w:r>
      <w:r w:rsidR="006F424D">
        <w:rPr>
          <w:rFonts w:hint="cs"/>
          <w:rtl/>
          <w:lang w:eastAsia="en-US" w:bidi="ar-SY"/>
        </w:rPr>
        <w:t>تت</w:t>
      </w:r>
      <w:r w:rsidR="00C04191" w:rsidRPr="00111A24">
        <w:rPr>
          <w:rFonts w:hint="cs"/>
          <w:rtl/>
          <w:lang w:eastAsia="en-US" w:bidi="ar-SY"/>
        </w:rPr>
        <w:t>جاوز شدته الحدود التي تضعها هذه اللائحة. ومن الجائز أن تحدد هذه اللائحة فيما بعد قدرة الإرسال العظمى أو سوية كثافة القدرة، بدلا</w:t>
      </w:r>
      <w:r w:rsidR="00C04191">
        <w:rPr>
          <w:rFonts w:hint="cs"/>
          <w:rtl/>
          <w:lang w:eastAsia="en-US" w:bidi="ar-SY"/>
        </w:rPr>
        <w:t>ً</w:t>
      </w:r>
      <w:r w:rsidR="00C04191" w:rsidRPr="00111A24">
        <w:rPr>
          <w:rFonts w:hint="cs"/>
          <w:rtl/>
          <w:lang w:eastAsia="en-US" w:bidi="ar-SY"/>
        </w:rPr>
        <w:t xml:space="preserve"> من شدة المجال.</w:t>
      </w:r>
    </w:p>
    <w:p w:rsidR="00C04191" w:rsidRPr="00111A24" w:rsidRDefault="00C04191" w:rsidP="00D00CFD">
      <w:pPr>
        <w:rPr>
          <w:rtl/>
          <w:lang w:eastAsia="en-US" w:bidi="ar-SY"/>
        </w:rPr>
      </w:pPr>
      <w:r w:rsidRPr="00111A24">
        <w:rPr>
          <w:rFonts w:hint="cs"/>
          <w:i/>
          <w:iCs/>
          <w:rtl/>
          <w:lang w:eastAsia="en-US" w:bidi="ar-SY"/>
        </w:rPr>
        <w:t>تجهيز الاتصالات الراديوية العام</w:t>
      </w:r>
      <w:r w:rsidRPr="00111A24">
        <w:rPr>
          <w:rFonts w:hint="cs"/>
          <w:rtl/>
          <w:lang w:eastAsia="en-US" w:bidi="ar-SY"/>
        </w:rPr>
        <w:t xml:space="preserve"> </w:t>
      </w:r>
      <w:r w:rsidR="00C92A43">
        <w:rPr>
          <w:lang w:eastAsia="en-US" w:bidi="ar-SY"/>
        </w:rPr>
        <w:t>(</w:t>
      </w:r>
      <w:r w:rsidRPr="00111A24">
        <w:rPr>
          <w:i/>
          <w:iCs/>
          <w:lang w:eastAsia="en-US" w:bidi="ar-SY"/>
        </w:rPr>
        <w:t>General-purpose radiocommunications equipment</w:t>
      </w:r>
      <w:r w:rsidR="00C92A43">
        <w:rPr>
          <w:lang w:eastAsia="en-US" w:bidi="ar-SY"/>
        </w:rPr>
        <w:t>)</w:t>
      </w:r>
      <w:r w:rsidRPr="00111A24">
        <w:rPr>
          <w:rFonts w:hint="cs"/>
          <w:rtl/>
          <w:lang w:eastAsia="en-US" w:bidi="ar-SY"/>
        </w:rPr>
        <w:t xml:space="preserve"> هو كل وحدة محمولة من شأنها توفير إرسال ثنائي الاتجاه في الاتصالات الصوتية.</w:t>
      </w:r>
    </w:p>
    <w:p w:rsidR="00C04191" w:rsidRPr="00111A24" w:rsidRDefault="00C04191" w:rsidP="00D00CFD">
      <w:pPr>
        <w:rPr>
          <w:lang w:val="fr-FR" w:eastAsia="ja-JP"/>
        </w:rPr>
      </w:pPr>
      <w:r w:rsidRPr="00111A24">
        <w:rPr>
          <w:i/>
          <w:iCs/>
          <w:rtl/>
          <w:lang w:val="fr-FR" w:eastAsia="ja-JP"/>
        </w:rPr>
        <w:t>تمديد الطيف</w:t>
      </w:r>
      <w:r w:rsidRPr="00111A24">
        <w:rPr>
          <w:rtl/>
          <w:lang w:val="fr-FR" w:eastAsia="ja-JP"/>
        </w:rPr>
        <w:t xml:space="preserve"> </w:t>
      </w:r>
      <w:r w:rsidR="00C92A43">
        <w:rPr>
          <w:lang w:eastAsia="en-US" w:bidi="ar-SY"/>
        </w:rPr>
        <w:t>(</w:t>
      </w:r>
      <w:r w:rsidRPr="00111A24">
        <w:rPr>
          <w:i/>
          <w:iCs/>
          <w:lang w:eastAsia="en-US" w:bidi="ar-SY"/>
        </w:rPr>
        <w:t>Spread spectrum</w:t>
      </w:r>
      <w:r w:rsidR="00C92A43">
        <w:rPr>
          <w:lang w:eastAsia="en-US" w:bidi="ar-SY"/>
        </w:rPr>
        <w:t>)</w:t>
      </w:r>
      <w:r w:rsidRPr="00111A24">
        <w:rPr>
          <w:rFonts w:hint="cs"/>
          <w:rtl/>
          <w:lang w:val="fr-FR" w:eastAsia="ja-JP"/>
        </w:rPr>
        <w:t xml:space="preserve"> يدل هذا المصطلح على تقنية تمديد الطاقة الوسطية للإشارة المرس</w:t>
      </w:r>
      <w:r w:rsidR="00D00CFD">
        <w:rPr>
          <w:rFonts w:hint="cs"/>
          <w:rtl/>
          <w:lang w:val="fr-FR" w:eastAsia="ja-JP"/>
        </w:rPr>
        <w:t>َ</w:t>
      </w:r>
      <w:r w:rsidRPr="00111A24">
        <w:rPr>
          <w:rFonts w:hint="cs"/>
          <w:rtl/>
          <w:lang w:val="fr-FR" w:eastAsia="ja-JP"/>
        </w:rPr>
        <w:t>لة على عرض نطاق أوسع بكثير من عرض النطاق الحاوي للمعلومات. وتعوِّض الأنظمة التي تستعمل هذه التكنولوجيا عن استعمال عرض نطاق أوسع للإرسال بكثافة طيفية لقدرة منخفضة وبتحسين نبذ الإشارات الدخيلة من أنظمة تشتغل في نطاق الترددات نفسه.</w:t>
      </w:r>
    </w:p>
    <w:p w:rsidR="00C04191" w:rsidRPr="00111A24" w:rsidRDefault="00C04191" w:rsidP="000E4B0D">
      <w:pPr>
        <w:rPr>
          <w:rtl/>
          <w:lang w:eastAsia="en-US" w:bidi="ar-SY"/>
        </w:rPr>
      </w:pPr>
      <w:r w:rsidRPr="00111A24">
        <w:rPr>
          <w:rFonts w:hint="cs"/>
          <w:i/>
          <w:iCs/>
          <w:rtl/>
          <w:lang w:eastAsia="en-US" w:bidi="ar-SY"/>
        </w:rPr>
        <w:t>التداخل الضار</w:t>
      </w:r>
      <w:r w:rsidRPr="00C92A43">
        <w:rPr>
          <w:lang w:eastAsia="en-US" w:bidi="ar-SY"/>
        </w:rPr>
        <w:t>(</w:t>
      </w:r>
      <w:r w:rsidRPr="00111A24">
        <w:rPr>
          <w:i/>
          <w:iCs/>
          <w:lang w:val="en-GB" w:eastAsia="en-US" w:bidi="ar-SY"/>
        </w:rPr>
        <w:t>Harm</w:t>
      </w:r>
      <w:r w:rsidRPr="00DC3CC5">
        <w:rPr>
          <w:i/>
          <w:iCs/>
          <w:lang w:val="en-GB" w:eastAsia="en-US" w:bidi="ar-SY"/>
        </w:rPr>
        <w:t>f</w:t>
      </w:r>
      <w:r w:rsidRPr="00111A24">
        <w:rPr>
          <w:i/>
          <w:iCs/>
          <w:lang w:val="en-GB" w:eastAsia="en-US" w:bidi="ar-SY"/>
        </w:rPr>
        <w:t>ul inter</w:t>
      </w:r>
      <w:r w:rsidRPr="00DC3CC5">
        <w:rPr>
          <w:i/>
          <w:iCs/>
          <w:lang w:val="en-GB" w:eastAsia="en-US" w:bidi="ar-SY"/>
        </w:rPr>
        <w:t>f</w:t>
      </w:r>
      <w:r w:rsidRPr="00111A24">
        <w:rPr>
          <w:i/>
          <w:iCs/>
          <w:lang w:val="en-GB" w:eastAsia="en-US" w:bidi="ar-SY"/>
        </w:rPr>
        <w:t>erence</w:t>
      </w:r>
      <w:r w:rsidRPr="00C92A43">
        <w:rPr>
          <w:lang w:val="en-GB" w:eastAsia="en-US" w:bidi="ar-SY"/>
        </w:rPr>
        <w:t>)</w:t>
      </w:r>
      <w:r w:rsidRPr="00111A24">
        <w:rPr>
          <w:i/>
          <w:iCs/>
          <w:lang w:eastAsia="en-US" w:bidi="ar-SY"/>
        </w:rPr>
        <w:t xml:space="preserve"> </w:t>
      </w:r>
      <w:r w:rsidRPr="00111A24">
        <w:rPr>
          <w:rFonts w:hint="cs"/>
          <w:rtl/>
          <w:lang w:eastAsia="en-US" w:bidi="ar-SY"/>
        </w:rPr>
        <w:t xml:space="preserve"> كل بثّ أو إشعاع أو حث يعيق الاتصال اللاسلكي أو يسبب فيه انحطاطاً كبيراً أو</w:t>
      </w:r>
      <w:r w:rsidR="00C214B6">
        <w:rPr>
          <w:rFonts w:hint="eastAsia"/>
          <w:rtl/>
          <w:lang w:eastAsia="en-US" w:bidi="ar-SY"/>
        </w:rPr>
        <w:t> </w:t>
      </w:r>
      <w:r w:rsidRPr="00111A24">
        <w:rPr>
          <w:rFonts w:hint="cs"/>
          <w:rtl/>
          <w:lang w:eastAsia="en-US" w:bidi="ar-SY"/>
        </w:rPr>
        <w:t>انقطاعا متكررا</w:t>
      </w:r>
      <w:r>
        <w:rPr>
          <w:rFonts w:hint="cs"/>
          <w:rtl/>
          <w:lang w:eastAsia="en-US" w:bidi="ar-SY"/>
        </w:rPr>
        <w:t>ً</w:t>
      </w:r>
      <w:r w:rsidRPr="00111A24">
        <w:rPr>
          <w:rFonts w:hint="cs"/>
          <w:rtl/>
          <w:lang w:eastAsia="en-US" w:bidi="ar-SY"/>
        </w:rPr>
        <w:t>.</w:t>
      </w:r>
    </w:p>
    <w:p w:rsidR="00C04191" w:rsidRPr="00111A24" w:rsidRDefault="00C04191" w:rsidP="000E4B0D">
      <w:pPr>
        <w:rPr>
          <w:rtl/>
          <w:lang w:eastAsia="en-US" w:bidi="ar-SY"/>
        </w:rPr>
      </w:pPr>
      <w:r w:rsidRPr="00111A24">
        <w:rPr>
          <w:rFonts w:hint="cs"/>
          <w:i/>
          <w:iCs/>
          <w:rtl/>
          <w:lang w:eastAsia="en-US" w:bidi="ar-SY"/>
        </w:rPr>
        <w:t xml:space="preserve">الميكروفون </w:t>
      </w:r>
      <w:r>
        <w:rPr>
          <w:rFonts w:hint="cs"/>
          <w:i/>
          <w:iCs/>
          <w:rtl/>
          <w:lang w:eastAsia="en-US" w:bidi="ar-SY"/>
        </w:rPr>
        <w:t>اللاسلكي</w:t>
      </w:r>
      <w:r w:rsidRPr="00111A24">
        <w:rPr>
          <w:rFonts w:hint="cs"/>
          <w:rtl/>
          <w:lang w:eastAsia="en-US" w:bidi="ar-SY"/>
        </w:rPr>
        <w:t xml:space="preserve"> </w:t>
      </w:r>
      <w:r w:rsidR="00C92A43">
        <w:rPr>
          <w:lang w:eastAsia="en-US" w:bidi="ar-SY"/>
        </w:rPr>
        <w:t>(</w:t>
      </w:r>
      <w:r w:rsidRPr="00111A24">
        <w:rPr>
          <w:i/>
          <w:iCs/>
          <w:lang w:eastAsia="en-US" w:bidi="ar-SY"/>
        </w:rPr>
        <w:t>Cordless microphone</w:t>
      </w:r>
      <w:r w:rsidR="00C92A43">
        <w:rPr>
          <w:lang w:eastAsia="en-US" w:bidi="ar-SY"/>
        </w:rPr>
        <w:t>)</w:t>
      </w:r>
      <w:r w:rsidRPr="00111A24">
        <w:rPr>
          <w:rFonts w:hint="cs"/>
          <w:rtl/>
          <w:lang w:eastAsia="en-US" w:bidi="ar-SY"/>
        </w:rPr>
        <w:t xml:space="preserve"> هو منظومة مؤلفة من ميكروفون مُدمَج في مرسِل ومستقبِل مصممة من</w:t>
      </w:r>
      <w:r>
        <w:rPr>
          <w:rFonts w:hint="eastAsia"/>
          <w:rtl/>
          <w:lang w:eastAsia="en-US" w:bidi="ar-SY"/>
        </w:rPr>
        <w:t> </w:t>
      </w:r>
      <w:r w:rsidRPr="00111A24">
        <w:rPr>
          <w:rFonts w:hint="cs"/>
          <w:rtl/>
          <w:lang w:eastAsia="en-US" w:bidi="ar-SY"/>
        </w:rPr>
        <w:t>أجل توفير حرية الحركة للمستعمل، بدون القيود التي تفرضها وسائل الإرسال المادية (الكبلات).</w:t>
      </w:r>
    </w:p>
    <w:p w:rsidR="00C04191" w:rsidRPr="00111A24" w:rsidRDefault="00C04191" w:rsidP="00D00CFD">
      <w:pPr>
        <w:rPr>
          <w:rtl/>
          <w:lang w:eastAsia="en-US" w:bidi="ar-SY"/>
        </w:rPr>
      </w:pPr>
      <w:r w:rsidRPr="00111A24">
        <w:rPr>
          <w:rFonts w:hint="cs"/>
          <w:i/>
          <w:iCs/>
          <w:rtl/>
          <w:lang w:eastAsia="en-US" w:bidi="ar-SY"/>
        </w:rPr>
        <w:t>التشكيل الرقمي</w:t>
      </w:r>
      <w:r w:rsidRPr="00111A24">
        <w:rPr>
          <w:rFonts w:hint="cs"/>
          <w:rtl/>
          <w:lang w:eastAsia="en-US" w:bidi="ar-SY"/>
        </w:rPr>
        <w:t xml:space="preserve"> </w:t>
      </w:r>
      <w:r w:rsidR="00C92A43">
        <w:rPr>
          <w:lang w:eastAsia="en-US" w:bidi="ar-SY"/>
        </w:rPr>
        <w:t>(</w:t>
      </w:r>
      <w:r w:rsidRPr="00111A24">
        <w:rPr>
          <w:i/>
          <w:iCs/>
          <w:lang w:eastAsia="en-US" w:bidi="ar-SY"/>
        </w:rPr>
        <w:t xml:space="preserve">Digital </w:t>
      </w:r>
      <w:r w:rsidRPr="00C92A43">
        <w:rPr>
          <w:lang w:eastAsia="en-US" w:bidi="ar-SY"/>
        </w:rPr>
        <w:t>modulation</w:t>
      </w:r>
      <w:r w:rsidR="00C92A43">
        <w:rPr>
          <w:lang w:eastAsia="en-US" w:bidi="ar-SY"/>
        </w:rPr>
        <w:t>)</w:t>
      </w:r>
      <w:r w:rsidRPr="00111A24">
        <w:rPr>
          <w:rFonts w:hint="cs"/>
          <w:rtl/>
          <w:lang w:eastAsia="en-US" w:bidi="ar-SY"/>
        </w:rPr>
        <w:t xml:space="preserve"> هو العملية التي بها </w:t>
      </w:r>
      <w:r w:rsidR="00D00CFD">
        <w:rPr>
          <w:rFonts w:hint="cs"/>
          <w:rtl/>
          <w:lang w:eastAsia="en-US" w:bidi="ar-SY"/>
        </w:rPr>
        <w:t>تُغيَّر</w:t>
      </w:r>
      <w:r w:rsidRPr="00111A24">
        <w:rPr>
          <w:rFonts w:hint="cs"/>
          <w:rtl/>
          <w:lang w:eastAsia="en-US" w:bidi="ar-SY"/>
        </w:rPr>
        <w:t xml:space="preserve"> بعض خصائص الموجة الحاملة (التردد، الطور، السعة، أو</w:t>
      </w:r>
      <w:r>
        <w:rPr>
          <w:rFonts w:hint="eastAsia"/>
          <w:rtl/>
          <w:lang w:eastAsia="en-US" w:bidi="ar-SY"/>
        </w:rPr>
        <w:t> </w:t>
      </w:r>
      <w:r w:rsidRPr="00111A24">
        <w:rPr>
          <w:rFonts w:hint="cs"/>
          <w:rtl/>
          <w:lang w:eastAsia="en-US" w:bidi="ar-SY"/>
        </w:rPr>
        <w:t>تركيبة من هذه الخصائص) وفقا</w:t>
      </w:r>
      <w:r>
        <w:rPr>
          <w:rFonts w:hint="cs"/>
          <w:rtl/>
          <w:lang w:eastAsia="en-US" w:bidi="ar-SY"/>
        </w:rPr>
        <w:t>ً</w:t>
      </w:r>
      <w:r w:rsidRPr="00111A24">
        <w:rPr>
          <w:rFonts w:hint="cs"/>
          <w:rtl/>
          <w:lang w:eastAsia="en-US" w:bidi="ar-SY"/>
        </w:rPr>
        <w:t xml:space="preserve"> لإشارة رقمية (إشارة تقوم على نبضات مشفَّرة أو حالات مشتقَّة من معلومات مُكمّ</w:t>
      </w:r>
      <w:r w:rsidR="00D00CFD">
        <w:rPr>
          <w:rFonts w:hint="cs"/>
          <w:rtl/>
          <w:lang w:eastAsia="en-US" w:bidi="ar-SY"/>
        </w:rPr>
        <w:t>َ</w:t>
      </w:r>
      <w:r w:rsidRPr="00111A24">
        <w:rPr>
          <w:rFonts w:hint="cs"/>
          <w:rtl/>
          <w:lang w:eastAsia="en-US" w:bidi="ar-SY"/>
        </w:rPr>
        <w:t>اة).</w:t>
      </w:r>
    </w:p>
    <w:p w:rsidR="00C04191" w:rsidRPr="00623110" w:rsidRDefault="00C04191" w:rsidP="00D00CFD">
      <w:pPr>
        <w:rPr>
          <w:rtl/>
          <w:lang w:eastAsia="en-US" w:bidi="ar-SY"/>
        </w:rPr>
      </w:pPr>
      <w:r w:rsidRPr="00623110">
        <w:rPr>
          <w:rFonts w:hint="cs"/>
          <w:i/>
          <w:iCs/>
          <w:rtl/>
          <w:lang w:eastAsia="en-US" w:bidi="ar-SY"/>
        </w:rPr>
        <w:t>قفز التردد</w:t>
      </w:r>
      <w:r w:rsidRPr="00623110">
        <w:rPr>
          <w:rFonts w:hint="cs"/>
          <w:rtl/>
          <w:lang w:eastAsia="en-US" w:bidi="ar-SY"/>
        </w:rPr>
        <w:t xml:space="preserve"> </w:t>
      </w:r>
      <w:r w:rsidR="00C92A43">
        <w:rPr>
          <w:lang w:eastAsia="en-US" w:bidi="ar-SY"/>
        </w:rPr>
        <w:t>(</w:t>
      </w:r>
      <w:r w:rsidRPr="00623110">
        <w:rPr>
          <w:i/>
          <w:iCs/>
          <w:lang w:eastAsia="en-US" w:bidi="ar-SY"/>
        </w:rPr>
        <w:t>Frequency hopping</w:t>
      </w:r>
      <w:r w:rsidR="00C92A43">
        <w:rPr>
          <w:lang w:eastAsia="en-US" w:bidi="ar-SY"/>
        </w:rPr>
        <w:t>)</w:t>
      </w:r>
      <w:r w:rsidRPr="00623110">
        <w:rPr>
          <w:rFonts w:hint="cs"/>
          <w:rtl/>
          <w:lang w:eastAsia="en-US" w:bidi="ar-SY"/>
        </w:rPr>
        <w:t xml:space="preserve"> هو تقنية تمديد الطاقة بتغيير التردد المركزي للإرسال عدة مرات في الثانية، وفقا</w:t>
      </w:r>
      <w:r>
        <w:rPr>
          <w:rFonts w:hint="cs"/>
          <w:rtl/>
          <w:lang w:eastAsia="en-US" w:bidi="ar-SY"/>
        </w:rPr>
        <w:t>ً</w:t>
      </w:r>
      <w:r w:rsidRPr="00623110">
        <w:rPr>
          <w:rFonts w:hint="cs"/>
          <w:rtl/>
          <w:lang w:eastAsia="en-US" w:bidi="ar-SY"/>
        </w:rPr>
        <w:t xml:space="preserve"> لتتابع شبه عشوائي للقنوات. وهذا التتابع شبه العشوائي يُستعمل تكرارا</w:t>
      </w:r>
      <w:r>
        <w:rPr>
          <w:rFonts w:hint="cs"/>
          <w:rtl/>
          <w:lang w:eastAsia="en-US" w:bidi="ar-EG"/>
        </w:rPr>
        <w:t>ً</w:t>
      </w:r>
      <w:r w:rsidRPr="00623110">
        <w:rPr>
          <w:rFonts w:hint="cs"/>
          <w:rtl/>
          <w:lang w:eastAsia="en-US" w:bidi="ar-SY"/>
        </w:rPr>
        <w:t>، بحيث يعيد المرسل باستمرار دورة نفس التتابع لقنوات متغيِّرة.</w:t>
      </w:r>
    </w:p>
    <w:p w:rsidR="00C04191" w:rsidRPr="00111A24" w:rsidRDefault="00C04191" w:rsidP="000E4B0D">
      <w:pPr>
        <w:rPr>
          <w:rtl/>
          <w:lang w:eastAsia="en-US" w:bidi="ar-SY"/>
        </w:rPr>
      </w:pPr>
      <w:r w:rsidRPr="00111A24">
        <w:rPr>
          <w:rFonts w:hint="cs"/>
          <w:i/>
          <w:iCs/>
          <w:rtl/>
          <w:lang w:eastAsia="en-US" w:bidi="ar-SY"/>
        </w:rPr>
        <w:lastRenderedPageBreak/>
        <w:t>التتابع المباشر</w:t>
      </w:r>
      <w:r w:rsidRPr="00111A24">
        <w:rPr>
          <w:rFonts w:hint="cs"/>
          <w:rtl/>
          <w:lang w:eastAsia="en-US" w:bidi="ar-SY"/>
        </w:rPr>
        <w:t xml:space="preserve"> </w:t>
      </w:r>
      <w:r w:rsidR="00C214B6">
        <w:rPr>
          <w:lang w:eastAsia="en-US" w:bidi="ar-SY"/>
        </w:rPr>
        <w:t>(</w:t>
      </w:r>
      <w:r w:rsidRPr="00111A24">
        <w:rPr>
          <w:i/>
          <w:iCs/>
          <w:lang w:eastAsia="en-US" w:bidi="ar-SY"/>
        </w:rPr>
        <w:t>Direct sequence</w:t>
      </w:r>
      <w:r w:rsidR="00C214B6">
        <w:rPr>
          <w:lang w:eastAsia="en-US" w:bidi="ar-SY"/>
        </w:rPr>
        <w:t>)</w:t>
      </w:r>
      <w:r w:rsidRPr="00111A24">
        <w:rPr>
          <w:rFonts w:hint="cs"/>
          <w:rtl/>
          <w:lang w:eastAsia="en-US" w:bidi="ar-SY"/>
        </w:rPr>
        <w:t xml:space="preserve"> يدل على تقنية تشكيل الموجة الحاملة بتوليف معلومات الإشارة، الرقمية عادة، مع تتابع اثنيني عالي السرعة. والشفرة الاثنينية </w:t>
      </w:r>
      <w:r>
        <w:rPr>
          <w:rFonts w:hint="cs"/>
          <w:rtl/>
          <w:lang w:eastAsia="en-US" w:bidi="ar-SY"/>
        </w:rPr>
        <w:t>-</w:t>
      </w:r>
      <w:r w:rsidRPr="00111A24">
        <w:rPr>
          <w:rFonts w:hint="cs"/>
          <w:rtl/>
          <w:lang w:eastAsia="en-US" w:bidi="ar-SY"/>
        </w:rPr>
        <w:t xml:space="preserve"> تتابع بتات شبه عشوائية بطول ثابت يعيد النظام دورته باستمرار </w:t>
      </w:r>
      <w:r>
        <w:rPr>
          <w:rFonts w:hint="cs"/>
          <w:rtl/>
          <w:lang w:eastAsia="en-US" w:bidi="ar-SY"/>
        </w:rPr>
        <w:t>-</w:t>
      </w:r>
      <w:r w:rsidRPr="00111A24">
        <w:rPr>
          <w:rFonts w:hint="cs"/>
          <w:rtl/>
          <w:lang w:eastAsia="en-US" w:bidi="ar-SY"/>
        </w:rPr>
        <w:t xml:space="preserve"> تطغى على وظيفة التشكيل وتسبب مباشرة التمديد الواسع للإشارة المرسلة.</w:t>
      </w:r>
    </w:p>
    <w:p w:rsidR="00C04191" w:rsidRPr="00111A24" w:rsidRDefault="00C04191" w:rsidP="000E4B0D">
      <w:pPr>
        <w:rPr>
          <w:rtl/>
          <w:lang w:eastAsia="en-US" w:bidi="ar-SY"/>
        </w:rPr>
      </w:pPr>
      <w:r w:rsidRPr="00111A24">
        <w:rPr>
          <w:rFonts w:hint="cs"/>
          <w:i/>
          <w:iCs/>
          <w:rtl/>
          <w:lang w:eastAsia="en-US" w:bidi="ar-SY"/>
        </w:rPr>
        <w:t>التتابع شبه العشوائي</w:t>
      </w:r>
      <w:r w:rsidRPr="00111A24">
        <w:rPr>
          <w:rFonts w:hint="cs"/>
          <w:rtl/>
          <w:lang w:eastAsia="en-US" w:bidi="ar-SY"/>
        </w:rPr>
        <w:t xml:space="preserve"> </w:t>
      </w:r>
      <w:r w:rsidR="00C214B6">
        <w:rPr>
          <w:lang w:eastAsia="en-US" w:bidi="ar-SY"/>
        </w:rPr>
        <w:t>(</w:t>
      </w:r>
      <w:r w:rsidRPr="00111A24">
        <w:rPr>
          <w:i/>
          <w:iCs/>
          <w:lang w:eastAsia="en-US" w:bidi="ar-SY"/>
        </w:rPr>
        <w:t>Pseudorandom sequence</w:t>
      </w:r>
      <w:r w:rsidR="00C214B6">
        <w:rPr>
          <w:lang w:eastAsia="en-US" w:bidi="ar-SY"/>
        </w:rPr>
        <w:t>)</w:t>
      </w:r>
      <w:r w:rsidRPr="00111A24">
        <w:rPr>
          <w:rFonts w:hint="cs"/>
          <w:rtl/>
          <w:lang w:eastAsia="en-US" w:bidi="ar-SY"/>
        </w:rPr>
        <w:t xml:space="preserve"> هو قطار معطيات اثنينية معرَّف بخواص تتابع عشوائي وتتابع غير عشوائي أيضا</w:t>
      </w:r>
      <w:r>
        <w:rPr>
          <w:rFonts w:hint="cs"/>
          <w:rtl/>
          <w:lang w:eastAsia="en-US" w:bidi="ar-SY"/>
        </w:rPr>
        <w:t>ً</w:t>
      </w:r>
      <w:r w:rsidRPr="00111A24">
        <w:rPr>
          <w:rFonts w:hint="cs"/>
          <w:rtl/>
          <w:lang w:eastAsia="en-US" w:bidi="ar-SY"/>
        </w:rPr>
        <w:t xml:space="preserve"> في آن واحد.</w:t>
      </w:r>
    </w:p>
    <w:p w:rsidR="00C04191" w:rsidRPr="00111A24" w:rsidRDefault="00C04191" w:rsidP="005F3E64">
      <w:pPr>
        <w:rPr>
          <w:rtl/>
          <w:lang w:eastAsia="en-US" w:bidi="ar-SY"/>
        </w:rPr>
      </w:pPr>
      <w:r w:rsidRPr="00111A24">
        <w:rPr>
          <w:rFonts w:hint="cs"/>
          <w:i/>
          <w:iCs/>
          <w:rtl/>
          <w:lang w:eastAsia="en-US" w:bidi="ar-SY"/>
        </w:rPr>
        <w:t>أنظمة النفاذ اللاسلكي</w:t>
      </w:r>
      <w:r w:rsidRPr="00111A24">
        <w:rPr>
          <w:rFonts w:hint="cs"/>
          <w:rtl/>
          <w:lang w:eastAsia="en-US" w:bidi="ar-SY"/>
        </w:rPr>
        <w:t xml:space="preserve"> </w:t>
      </w:r>
      <w:r w:rsidR="00C214B6">
        <w:rPr>
          <w:lang w:eastAsia="en-US" w:bidi="ar-SY"/>
        </w:rPr>
        <w:t>(</w:t>
      </w:r>
      <w:r w:rsidRPr="00111A24">
        <w:rPr>
          <w:i/>
          <w:iCs/>
          <w:lang w:eastAsia="en-US" w:bidi="ar-SY"/>
        </w:rPr>
        <w:t>Wireless access systems</w:t>
      </w:r>
      <w:r w:rsidR="00C214B6">
        <w:rPr>
          <w:lang w:eastAsia="en-US" w:bidi="ar-SY"/>
        </w:rPr>
        <w:t>)</w:t>
      </w:r>
      <w:r w:rsidRPr="00111A24">
        <w:rPr>
          <w:rFonts w:hint="cs"/>
          <w:rtl/>
          <w:lang w:eastAsia="en-US" w:bidi="ar-SY"/>
        </w:rPr>
        <w:t xml:space="preserve"> مصطلح يشمل شبكات النفاذ المحلية، ويدل على تجهيز أو عُد</w:t>
      </w:r>
      <w:r w:rsidR="005F3E64">
        <w:rPr>
          <w:rFonts w:hint="cs"/>
          <w:rtl/>
          <w:lang w:eastAsia="en-US" w:bidi="ar-SY"/>
        </w:rPr>
        <w:t>ّ</w:t>
      </w:r>
      <w:r w:rsidRPr="00111A24">
        <w:rPr>
          <w:rFonts w:hint="cs"/>
          <w:rtl/>
          <w:lang w:eastAsia="en-US" w:bidi="ar-SY"/>
        </w:rPr>
        <w:t>ة أو</w:t>
      </w:r>
      <w:r>
        <w:rPr>
          <w:rFonts w:hint="eastAsia"/>
          <w:rtl/>
          <w:lang w:eastAsia="en-US" w:bidi="ar-SY"/>
        </w:rPr>
        <w:t> </w:t>
      </w:r>
      <w:r w:rsidRPr="00111A24">
        <w:rPr>
          <w:rFonts w:hint="cs"/>
          <w:rtl/>
          <w:lang w:eastAsia="en-US" w:bidi="ar-SY"/>
        </w:rPr>
        <w:t>جهاز معيّن يُستعمَل في تطبيقات مختلفة في الشبكات اللاسلكية المحلية التي تتطلب سرعات إرسال عالية، يعني لا</w:t>
      </w:r>
      <w:r w:rsidR="005F3E64">
        <w:rPr>
          <w:rFonts w:hint="eastAsia"/>
          <w:rtl/>
          <w:lang w:eastAsia="en-US" w:bidi="ar-SY"/>
        </w:rPr>
        <w:t> </w:t>
      </w:r>
      <w:r w:rsidRPr="00111A24">
        <w:rPr>
          <w:rFonts w:hint="cs"/>
          <w:rtl/>
          <w:lang w:eastAsia="en-US" w:bidi="ar-SY"/>
        </w:rPr>
        <w:t>أقل من</w:t>
      </w:r>
      <w:r w:rsidR="005F3E64">
        <w:rPr>
          <w:rFonts w:hint="cs"/>
          <w:rtl/>
          <w:lang w:eastAsia="en-US" w:bidi="ar-SY"/>
        </w:rPr>
        <w:t xml:space="preserve"> </w:t>
      </w:r>
      <w:r w:rsidRPr="00111A24">
        <w:rPr>
          <w:lang w:eastAsia="en-US" w:bidi="ar-SY"/>
        </w:rPr>
        <w:t>Mbit/s</w:t>
      </w:r>
      <w:r w:rsidR="005F3E64">
        <w:rPr>
          <w:lang w:eastAsia="en-US" w:bidi="ar-SY"/>
        </w:rPr>
        <w:t> 6</w:t>
      </w:r>
      <w:r w:rsidRPr="00111A24">
        <w:rPr>
          <w:rFonts w:hint="cs"/>
          <w:rtl/>
          <w:lang w:eastAsia="en-US" w:bidi="ar-SY"/>
        </w:rPr>
        <w:t>، ويشتغل في نطاقات تردد وبسويّات قدرة محددة في هذه اللائحة.</w:t>
      </w:r>
    </w:p>
    <w:p w:rsidR="00C04191" w:rsidRPr="00111A24" w:rsidRDefault="00C04191" w:rsidP="000E4B0D">
      <w:pPr>
        <w:rPr>
          <w:rtl/>
          <w:lang w:eastAsia="en-US" w:bidi="ar-SY"/>
        </w:rPr>
      </w:pPr>
      <w:r w:rsidRPr="00111A24">
        <w:rPr>
          <w:rFonts w:hint="cs"/>
          <w:i/>
          <w:iCs/>
          <w:rtl/>
          <w:lang w:eastAsia="en-US" w:bidi="ar-SY"/>
        </w:rPr>
        <w:t>نظام حماية المحيط</w:t>
      </w:r>
      <w:r w:rsidRPr="00C214B6">
        <w:rPr>
          <w:lang w:eastAsia="en-US" w:bidi="ar-SY"/>
        </w:rPr>
        <w:t>(</w:t>
      </w:r>
      <w:r w:rsidRPr="00111A24">
        <w:rPr>
          <w:i/>
          <w:iCs/>
          <w:lang w:val="en-GB" w:eastAsia="en-US" w:bidi="ar-SY"/>
        </w:rPr>
        <w:t>Perimeter protection system</w:t>
      </w:r>
      <w:r w:rsidRPr="00C214B6">
        <w:rPr>
          <w:lang w:val="en-GB" w:eastAsia="en-US" w:bidi="ar-SY"/>
        </w:rPr>
        <w:t>)</w:t>
      </w:r>
      <w:r w:rsidRPr="00111A24">
        <w:rPr>
          <w:i/>
          <w:iCs/>
          <w:lang w:eastAsia="en-US" w:bidi="ar-SY"/>
        </w:rPr>
        <w:t xml:space="preserve"> </w:t>
      </w:r>
      <w:r w:rsidRPr="00111A24">
        <w:rPr>
          <w:rFonts w:hint="cs"/>
          <w:rtl/>
          <w:lang w:eastAsia="en-US" w:bidi="ar-SY"/>
        </w:rPr>
        <w:t xml:space="preserve"> محساس مرسِل يستشعر اضطراب المجال الكهرمغنطيسي، ويستعمل خطوط إرسال تردد راديوي كمصدر مشع، ويركَّب على نحوٍ يمكّن النظام من كشف أي حركة في المساحة المحمية.</w:t>
      </w:r>
    </w:p>
    <w:p w:rsidR="00C04191" w:rsidRPr="00111A24" w:rsidRDefault="00C04191" w:rsidP="000E4B0D">
      <w:pPr>
        <w:rPr>
          <w:rFonts w:eastAsia="SimHei"/>
          <w:color w:val="000080"/>
          <w:lang w:val="fr-FR" w:eastAsia="ja-JP"/>
        </w:rPr>
      </w:pPr>
      <w:r w:rsidRPr="00111A24">
        <w:rPr>
          <w:rFonts w:hint="cs"/>
          <w:i/>
          <w:iCs/>
          <w:rtl/>
          <w:lang w:eastAsia="en-US" w:bidi="ar-SY"/>
        </w:rPr>
        <w:t xml:space="preserve">منظومة </w:t>
      </w:r>
      <w:r w:rsidRPr="00111A24">
        <w:rPr>
          <w:i/>
          <w:iCs/>
          <w:lang w:eastAsia="en-US" w:bidi="ar-SY"/>
        </w:rPr>
        <w:t>PABX</w:t>
      </w:r>
      <w:r>
        <w:rPr>
          <w:i/>
          <w:iCs/>
          <w:rtl/>
          <w:lang w:eastAsia="en-US" w:bidi="ar-SY"/>
        </w:rPr>
        <w:t xml:space="preserve"> </w:t>
      </w:r>
      <w:r w:rsidRPr="00111A24">
        <w:rPr>
          <w:rFonts w:hint="cs"/>
          <w:i/>
          <w:iCs/>
          <w:rtl/>
          <w:lang w:val="fr-FR" w:eastAsia="ja-JP"/>
        </w:rPr>
        <w:t>اللاسلكية</w:t>
      </w:r>
      <w:r>
        <w:rPr>
          <w:rFonts w:hint="cs"/>
          <w:rtl/>
          <w:lang w:val="fr-FR" w:eastAsia="ja-JP"/>
        </w:rPr>
        <w:t xml:space="preserve"> </w:t>
      </w:r>
      <w:r w:rsidR="00C214B6">
        <w:rPr>
          <w:lang w:eastAsia="en-US" w:bidi="ar-SY"/>
        </w:rPr>
        <w:t>(</w:t>
      </w:r>
      <w:r w:rsidRPr="00111A24">
        <w:rPr>
          <w:i/>
          <w:iCs/>
          <w:lang w:eastAsia="en-US" w:bidi="ar-SY"/>
        </w:rPr>
        <w:t>Wireless PABX system</w:t>
      </w:r>
      <w:r w:rsidR="00C214B6">
        <w:rPr>
          <w:lang w:eastAsia="en-US" w:bidi="ar-SY"/>
        </w:rPr>
        <w:t>)</w:t>
      </w:r>
      <w:r w:rsidRPr="00111A24">
        <w:rPr>
          <w:rFonts w:hint="cs"/>
          <w:rtl/>
          <w:lang w:val="fr-FR" w:eastAsia="ja-JP"/>
        </w:rPr>
        <w:t xml:space="preserve"> تتكوّن من محطة قاعدة موصَّلة ببدّالة فرعية أوتوماتية خاصة</w:t>
      </w:r>
      <w:r w:rsidR="00C214B6">
        <w:rPr>
          <w:rFonts w:hint="eastAsia"/>
          <w:rtl/>
          <w:lang w:eastAsia="ja-JP" w:bidi="ar-EG"/>
        </w:rPr>
        <w:t> </w:t>
      </w:r>
      <w:r w:rsidR="00C214B6">
        <w:rPr>
          <w:lang w:eastAsia="en-US" w:bidi="ar-SY"/>
        </w:rPr>
        <w:t>(</w:t>
      </w:r>
      <w:r w:rsidRPr="00111A24">
        <w:rPr>
          <w:lang w:eastAsia="en-US" w:bidi="ar-SY"/>
        </w:rPr>
        <w:t>PABX</w:t>
      </w:r>
      <w:r w:rsidR="00C214B6">
        <w:rPr>
          <w:lang w:eastAsia="en-US" w:bidi="ar-SY"/>
        </w:rPr>
        <w:t>)</w:t>
      </w:r>
      <w:r w:rsidRPr="00111A24">
        <w:rPr>
          <w:rFonts w:hint="cs"/>
          <w:rtl/>
          <w:lang w:val="fr-FR" w:eastAsia="ja-JP"/>
        </w:rPr>
        <w:t xml:space="preserve"> ووحدات مطرافية متنقلة تتصل مباشرة مع هذه المحطة القاعدة. والإرسالات من الوحدات المطرافية تستقبلها المحطة القاعدة وتنقلها إلى البدّالة </w:t>
      </w:r>
      <w:r w:rsidRPr="00111A24">
        <w:rPr>
          <w:lang w:eastAsia="en-US" w:bidi="ar-SY"/>
        </w:rPr>
        <w:t>PABX</w:t>
      </w:r>
      <w:r w:rsidRPr="00111A24">
        <w:rPr>
          <w:rFonts w:hint="cs"/>
          <w:rtl/>
          <w:lang w:eastAsia="en-US" w:bidi="ar-SY"/>
        </w:rPr>
        <w:t>.</w:t>
      </w:r>
    </w:p>
    <w:p w:rsidR="00C04191" w:rsidRPr="00111A24" w:rsidRDefault="00C04191" w:rsidP="000E4B0D">
      <w:pPr>
        <w:rPr>
          <w:rtl/>
          <w:lang w:eastAsia="en-US" w:bidi="ar-SY"/>
        </w:rPr>
      </w:pPr>
      <w:r w:rsidRPr="00111A24">
        <w:rPr>
          <w:rFonts w:hint="cs"/>
          <w:i/>
          <w:iCs/>
          <w:rtl/>
          <w:lang w:eastAsia="en-US" w:bidi="ar-SY"/>
        </w:rPr>
        <w:t>المنظومة الداخلية للاتصالات الصوتية</w:t>
      </w:r>
      <w:r w:rsidRPr="00111A24">
        <w:rPr>
          <w:rFonts w:hint="cs"/>
          <w:rtl/>
          <w:lang w:eastAsia="en-US" w:bidi="ar-SY"/>
        </w:rPr>
        <w:t xml:space="preserve"> </w:t>
      </w:r>
      <w:r w:rsidR="00C214B6">
        <w:rPr>
          <w:lang w:eastAsia="en-US" w:bidi="ar-SY"/>
        </w:rPr>
        <w:t>(</w:t>
      </w:r>
      <w:r w:rsidRPr="00111A24">
        <w:rPr>
          <w:i/>
          <w:iCs/>
          <w:lang w:eastAsia="en-US" w:bidi="ar-SY"/>
        </w:rPr>
        <w:t>Indoor sound system</w:t>
      </w:r>
      <w:r w:rsidR="00C214B6">
        <w:rPr>
          <w:lang w:eastAsia="en-US" w:bidi="ar-SY"/>
        </w:rPr>
        <w:t>)</w:t>
      </w:r>
      <w:r w:rsidRPr="00111A24">
        <w:rPr>
          <w:rFonts w:hint="cs"/>
          <w:rtl/>
          <w:lang w:eastAsia="en-US" w:bidi="ar-SY"/>
        </w:rPr>
        <w:t xml:space="preserve"> تتألف من مرسل ومستقبِلات متكاملة مع مكبِّرات صوت، تُستعمَل بديلا</w:t>
      </w:r>
      <w:r w:rsidR="00C214B6">
        <w:rPr>
          <w:rFonts w:hint="cs"/>
          <w:rtl/>
          <w:lang w:eastAsia="en-US" w:bidi="ar-SY"/>
        </w:rPr>
        <w:t>ً</w:t>
      </w:r>
      <w:r w:rsidRPr="00111A24">
        <w:rPr>
          <w:rFonts w:hint="cs"/>
          <w:rtl/>
          <w:lang w:eastAsia="en-US" w:bidi="ar-SY"/>
        </w:rPr>
        <w:t xml:space="preserve"> عن الوسائل المادية للتوصيل البيني </w:t>
      </w:r>
      <w:r w:rsidR="005F3E64">
        <w:rPr>
          <w:rFonts w:hint="cs"/>
          <w:rtl/>
          <w:lang w:eastAsia="en-US" w:bidi="ar-SY"/>
        </w:rPr>
        <w:t>ل</w:t>
      </w:r>
      <w:r w:rsidRPr="00111A24">
        <w:rPr>
          <w:rFonts w:hint="cs"/>
          <w:rtl/>
          <w:lang w:eastAsia="en-US" w:bidi="ar-SY"/>
        </w:rPr>
        <w:t>لمصدر الصوتي مع المتحدثين.</w:t>
      </w:r>
    </w:p>
    <w:p w:rsidR="00C04191" w:rsidRPr="00111A24" w:rsidRDefault="00C04191" w:rsidP="00B5567F">
      <w:pPr>
        <w:rPr>
          <w:rtl/>
          <w:lang w:eastAsia="en-US" w:bidi="ar-SY"/>
        </w:rPr>
      </w:pPr>
      <w:r w:rsidRPr="00111A24">
        <w:rPr>
          <w:rFonts w:hint="cs"/>
          <w:i/>
          <w:iCs/>
          <w:rtl/>
          <w:lang w:eastAsia="en-US" w:bidi="ar-SY"/>
        </w:rPr>
        <w:t xml:space="preserve">منظومة الهاتف </w:t>
      </w:r>
      <w:r>
        <w:rPr>
          <w:rFonts w:hint="cs"/>
          <w:i/>
          <w:iCs/>
          <w:rtl/>
          <w:lang w:eastAsia="en-US" w:bidi="ar-SY"/>
        </w:rPr>
        <w:t>اللاسلكي</w:t>
      </w:r>
      <w:r w:rsidRPr="00C214B6">
        <w:rPr>
          <w:lang w:eastAsia="en-US" w:bidi="ar-SY"/>
        </w:rPr>
        <w:t>(</w:t>
      </w:r>
      <w:r w:rsidRPr="00111A24">
        <w:rPr>
          <w:i/>
          <w:iCs/>
          <w:lang w:val="en-GB" w:eastAsia="en-US" w:bidi="ar-SY"/>
        </w:rPr>
        <w:t>Cordless telephone system</w:t>
      </w:r>
      <w:r w:rsidRPr="00C214B6">
        <w:rPr>
          <w:lang w:val="en-GB" w:eastAsia="en-US" w:bidi="ar-SY"/>
        </w:rPr>
        <w:t>)</w:t>
      </w:r>
      <w:r w:rsidRPr="00111A24">
        <w:rPr>
          <w:i/>
          <w:iCs/>
          <w:lang w:eastAsia="en-US" w:bidi="ar-SY"/>
        </w:rPr>
        <w:t xml:space="preserve"> </w:t>
      </w:r>
      <w:r w:rsidRPr="00111A24">
        <w:rPr>
          <w:rFonts w:hint="cs"/>
          <w:rtl/>
          <w:lang w:eastAsia="en-US" w:bidi="ar-SY"/>
        </w:rPr>
        <w:t xml:space="preserve"> تتكوَّن من مرسلين مستجيبين، أحدهما محطة قاعدة موصولة بشبكة هاتفية عمومية تبديلية </w:t>
      </w:r>
      <w:r w:rsidRPr="00111A24">
        <w:rPr>
          <w:lang w:eastAsia="en-US"/>
        </w:rPr>
        <w:t>(PSTN)</w:t>
      </w:r>
      <w:r w:rsidRPr="00111A24">
        <w:rPr>
          <w:rFonts w:hint="cs"/>
          <w:rtl/>
          <w:lang w:eastAsia="en-US" w:bidi="ar-SY"/>
        </w:rPr>
        <w:t xml:space="preserve">، والآخر وحدة متنقلة تتصل مباشرة مع المحطة القاعدة. فالإرسالات الصادرة عن الوحدة المتنقلة تستقبلها المحطة القاعدة وتسيِّرها في شبكة الخدمة الهاتفية التبديلية الثابتة </w:t>
      </w:r>
      <w:r w:rsidR="00C214B6">
        <w:rPr>
          <w:lang w:eastAsia="en-US" w:bidi="ar-SY"/>
        </w:rPr>
        <w:t>(</w:t>
      </w:r>
      <w:r w:rsidRPr="005F3E64">
        <w:rPr>
          <w:lang w:eastAsia="en-US" w:bidi="ar-SY"/>
        </w:rPr>
        <w:t>F</w:t>
      </w:r>
      <w:r w:rsidRPr="00111A24">
        <w:rPr>
          <w:lang w:eastAsia="en-US" w:bidi="ar-SY"/>
        </w:rPr>
        <w:t>STS</w:t>
      </w:r>
      <w:r w:rsidR="00C214B6">
        <w:rPr>
          <w:lang w:eastAsia="en-US" w:bidi="ar-SY"/>
        </w:rPr>
        <w:t>)</w:t>
      </w:r>
      <w:r w:rsidRPr="00111A24">
        <w:rPr>
          <w:rFonts w:hint="cs"/>
          <w:rtl/>
          <w:lang w:eastAsia="en-US" w:bidi="ar-SY"/>
        </w:rPr>
        <w:t>. والمعلومات المستقبَلة من</w:t>
      </w:r>
      <w:r>
        <w:rPr>
          <w:rFonts w:hint="eastAsia"/>
          <w:rtl/>
          <w:lang w:eastAsia="en-US" w:bidi="ar-SY"/>
        </w:rPr>
        <w:t> </w:t>
      </w:r>
      <w:r w:rsidRPr="00111A24">
        <w:rPr>
          <w:rFonts w:hint="cs"/>
          <w:rtl/>
          <w:lang w:eastAsia="en-US" w:bidi="ar-SY"/>
        </w:rPr>
        <w:t xml:space="preserve">الشبكة الهاتفية العمومية التبديلية </w:t>
      </w:r>
      <w:r w:rsidR="00C214B6">
        <w:rPr>
          <w:lang w:eastAsia="en-US" w:bidi="ar-SY"/>
        </w:rPr>
        <w:t>(</w:t>
      </w:r>
      <w:r w:rsidRPr="00111A24">
        <w:rPr>
          <w:lang w:eastAsia="en-US" w:bidi="ar-SY"/>
        </w:rPr>
        <w:t>PSTN</w:t>
      </w:r>
      <w:r w:rsidR="00C214B6">
        <w:rPr>
          <w:lang w:eastAsia="en-US" w:bidi="ar-SY"/>
        </w:rPr>
        <w:t>)</w:t>
      </w:r>
      <w:r w:rsidRPr="00111A24">
        <w:rPr>
          <w:rFonts w:hint="cs"/>
          <w:rtl/>
          <w:lang w:eastAsia="en-US" w:bidi="ar-SY"/>
        </w:rPr>
        <w:t xml:space="preserve"> تُرسِلها المحطة القاعدة إلى الوحدة المتنقلة.</w:t>
      </w:r>
    </w:p>
    <w:p w:rsidR="00C04191" w:rsidRPr="00111A24" w:rsidRDefault="00C04191" w:rsidP="000E4B0D">
      <w:pPr>
        <w:rPr>
          <w:rtl/>
          <w:lang w:eastAsia="en-US" w:bidi="ar-EG"/>
        </w:rPr>
      </w:pPr>
      <w:r w:rsidRPr="00111A24">
        <w:rPr>
          <w:rFonts w:hint="cs"/>
          <w:i/>
          <w:iCs/>
          <w:rtl/>
          <w:lang w:eastAsia="en-US" w:bidi="ar-SY"/>
        </w:rPr>
        <w:t>التحكم عن ب</w:t>
      </w:r>
      <w:r w:rsidR="00C214B6">
        <w:rPr>
          <w:rFonts w:hint="cs"/>
          <w:i/>
          <w:iCs/>
          <w:rtl/>
          <w:lang w:eastAsia="en-US" w:bidi="ar-EG"/>
        </w:rPr>
        <w:t>ُ</w:t>
      </w:r>
      <w:r w:rsidRPr="00111A24">
        <w:rPr>
          <w:rFonts w:hint="cs"/>
          <w:i/>
          <w:iCs/>
          <w:rtl/>
          <w:lang w:eastAsia="en-US" w:bidi="ar-SY"/>
        </w:rPr>
        <w:t>عد</w:t>
      </w:r>
      <w:r w:rsidRPr="00111A24">
        <w:rPr>
          <w:rFonts w:hint="cs"/>
          <w:rtl/>
          <w:lang w:eastAsia="en-US" w:bidi="ar-SY"/>
        </w:rPr>
        <w:t xml:space="preserve"> </w:t>
      </w:r>
      <w:r w:rsidR="00C214B6">
        <w:rPr>
          <w:lang w:eastAsia="en-US" w:bidi="ar-SY"/>
        </w:rPr>
        <w:t>(</w:t>
      </w:r>
      <w:r w:rsidRPr="00111A24">
        <w:rPr>
          <w:i/>
          <w:iCs/>
          <w:lang w:eastAsia="en-US" w:bidi="ar-SY"/>
        </w:rPr>
        <w:t>Telecommand</w:t>
      </w:r>
      <w:r w:rsidR="00C214B6">
        <w:rPr>
          <w:lang w:eastAsia="en-US" w:bidi="ar-SY"/>
        </w:rPr>
        <w:t>)</w:t>
      </w:r>
      <w:r w:rsidRPr="00111A24">
        <w:rPr>
          <w:rFonts w:hint="cs"/>
          <w:rtl/>
          <w:lang w:eastAsia="en-US" w:bidi="ar-SY"/>
        </w:rPr>
        <w:t xml:space="preserve"> يدل على استعمال الاتصال عن ب</w:t>
      </w:r>
      <w:r w:rsidR="00C214B6">
        <w:rPr>
          <w:rFonts w:hint="cs"/>
          <w:rtl/>
          <w:lang w:eastAsia="en-US" w:bidi="ar-SY"/>
        </w:rPr>
        <w:t>ُ</w:t>
      </w:r>
      <w:r w:rsidRPr="00111A24">
        <w:rPr>
          <w:rFonts w:hint="cs"/>
          <w:rtl/>
          <w:lang w:eastAsia="en-US" w:bidi="ar-SY"/>
        </w:rPr>
        <w:t>عد لإرسال إشارات راديوية لتدميث وظائف تجهيز عن</w:t>
      </w:r>
      <w:r>
        <w:rPr>
          <w:rFonts w:hint="eastAsia"/>
          <w:rtl/>
          <w:lang w:eastAsia="en-US" w:bidi="ar-SY"/>
        </w:rPr>
        <w:t> </w:t>
      </w:r>
      <w:r w:rsidRPr="00111A24">
        <w:rPr>
          <w:rFonts w:hint="cs"/>
          <w:rtl/>
          <w:lang w:eastAsia="en-US" w:bidi="ar-SY"/>
        </w:rPr>
        <w:t>ب</w:t>
      </w:r>
      <w:r w:rsidR="00C214B6">
        <w:rPr>
          <w:rFonts w:hint="cs"/>
          <w:rtl/>
          <w:lang w:eastAsia="en-US" w:bidi="ar-SY"/>
        </w:rPr>
        <w:t>ُ</w:t>
      </w:r>
      <w:r w:rsidRPr="00111A24">
        <w:rPr>
          <w:rFonts w:hint="cs"/>
          <w:rtl/>
          <w:lang w:eastAsia="en-US" w:bidi="ar-SY"/>
        </w:rPr>
        <w:t>عد أو تعديلها أو إنهائها</w:t>
      </w:r>
      <w:r w:rsidR="000E4B0D">
        <w:rPr>
          <w:rFonts w:hint="cs"/>
          <w:rtl/>
          <w:lang w:eastAsia="en-US" w:bidi="ar-EG"/>
        </w:rPr>
        <w:t>.</w:t>
      </w:r>
    </w:p>
    <w:p w:rsidR="00C04191" w:rsidRPr="00111A24" w:rsidRDefault="00C04191" w:rsidP="000E4B0D">
      <w:pPr>
        <w:rPr>
          <w:rtl/>
          <w:lang w:val="en-GB" w:eastAsia="ko-KR" w:bidi="ar-SY"/>
        </w:rPr>
      </w:pPr>
      <w:r w:rsidRPr="00111A24">
        <w:rPr>
          <w:rFonts w:hint="cs"/>
          <w:i/>
          <w:iCs/>
          <w:rtl/>
          <w:lang w:val="en-GB" w:eastAsia="ko-KR" w:bidi="ar-SY"/>
        </w:rPr>
        <w:t>القياس عن ب</w:t>
      </w:r>
      <w:r w:rsidR="00C214B6">
        <w:rPr>
          <w:rFonts w:hint="cs"/>
          <w:i/>
          <w:iCs/>
          <w:rtl/>
          <w:lang w:val="en-GB" w:eastAsia="ko-KR" w:bidi="ar-EG"/>
        </w:rPr>
        <w:t>ُ</w:t>
      </w:r>
      <w:r w:rsidRPr="00111A24">
        <w:rPr>
          <w:rFonts w:hint="cs"/>
          <w:i/>
          <w:iCs/>
          <w:rtl/>
          <w:lang w:val="en-GB" w:eastAsia="ko-KR" w:bidi="ar-SY"/>
        </w:rPr>
        <w:t>عد</w:t>
      </w:r>
      <w:r w:rsidRPr="00111A24">
        <w:rPr>
          <w:rFonts w:hint="cs"/>
          <w:rtl/>
          <w:lang w:val="en-GB" w:eastAsia="ko-KR" w:bidi="ar-SY"/>
        </w:rPr>
        <w:t xml:space="preserve"> </w:t>
      </w:r>
      <w:r w:rsidR="00C214B6">
        <w:rPr>
          <w:lang w:eastAsia="en-US" w:bidi="ar-SY"/>
        </w:rPr>
        <w:t>(</w:t>
      </w:r>
      <w:r w:rsidRPr="00111A24">
        <w:rPr>
          <w:i/>
          <w:iCs/>
          <w:lang w:eastAsia="en-US" w:bidi="ar-SY"/>
        </w:rPr>
        <w:t>Telemetry</w:t>
      </w:r>
      <w:r w:rsidR="00C214B6">
        <w:rPr>
          <w:lang w:eastAsia="en-US" w:bidi="ar-SY"/>
        </w:rPr>
        <w:t>)</w:t>
      </w:r>
      <w:r w:rsidRPr="00111A24">
        <w:rPr>
          <w:rFonts w:hint="cs"/>
          <w:rtl/>
          <w:lang w:val="en-GB" w:eastAsia="ko-KR" w:bidi="ar-SY"/>
        </w:rPr>
        <w:t xml:space="preserve"> هو استعمال الاتصال اللاسلكي للإفادة أوتوماتيا</w:t>
      </w:r>
      <w:r>
        <w:rPr>
          <w:rFonts w:hint="cs"/>
          <w:rtl/>
          <w:lang w:val="en-GB" w:eastAsia="ko-KR" w:bidi="ar-SY"/>
        </w:rPr>
        <w:t>ً</w:t>
      </w:r>
      <w:r w:rsidRPr="00111A24">
        <w:rPr>
          <w:rFonts w:hint="cs"/>
          <w:rtl/>
          <w:lang w:val="en-GB" w:eastAsia="ko-KR" w:bidi="ar-SY"/>
        </w:rPr>
        <w:t xml:space="preserve"> عن القياسات أو تسجيلها من ب</w:t>
      </w:r>
      <w:r w:rsidR="00C214B6">
        <w:rPr>
          <w:rFonts w:hint="cs"/>
          <w:rtl/>
          <w:lang w:val="en-GB" w:eastAsia="ko-KR" w:bidi="ar-SY"/>
        </w:rPr>
        <w:t>ُ</w:t>
      </w:r>
      <w:r w:rsidRPr="00111A24">
        <w:rPr>
          <w:rFonts w:hint="cs"/>
          <w:rtl/>
          <w:lang w:val="en-GB" w:eastAsia="ko-KR" w:bidi="ar-SY"/>
        </w:rPr>
        <w:t>عد عن أداة القياس المستعمَلة.</w:t>
      </w:r>
    </w:p>
    <w:p w:rsidR="00C04191" w:rsidRPr="00111A24" w:rsidRDefault="00C04191" w:rsidP="000E4B0D">
      <w:pPr>
        <w:pStyle w:val="Heading1"/>
        <w:spacing w:line="178" w:lineRule="auto"/>
        <w:rPr>
          <w:rtl/>
          <w:lang w:val="en-GB" w:bidi="ar-SY"/>
        </w:rPr>
      </w:pPr>
      <w:bookmarkStart w:id="681" w:name="_Toc263327702"/>
      <w:bookmarkStart w:id="682" w:name="_Toc288491816"/>
      <w:bookmarkStart w:id="683" w:name="_Toc307317216"/>
      <w:bookmarkStart w:id="684" w:name="_Toc307388437"/>
      <w:bookmarkStart w:id="685" w:name="_Toc311532092"/>
      <w:r w:rsidRPr="00111A24">
        <w:rPr>
          <w:lang w:val="en-GB"/>
        </w:rPr>
        <w:t>3</w:t>
      </w:r>
      <w:r w:rsidRPr="00111A24">
        <w:rPr>
          <w:rFonts w:hint="cs"/>
          <w:rtl/>
          <w:lang w:val="en-GB" w:bidi="ar-SY"/>
        </w:rPr>
        <w:tab/>
        <w:t>الشروط العامة</w:t>
      </w:r>
      <w:bookmarkEnd w:id="681"/>
      <w:bookmarkEnd w:id="682"/>
      <w:bookmarkEnd w:id="683"/>
      <w:bookmarkEnd w:id="684"/>
      <w:bookmarkEnd w:id="685"/>
    </w:p>
    <w:p w:rsidR="00C04191" w:rsidRPr="000E4B0D" w:rsidRDefault="00C04191" w:rsidP="00B5567F">
      <w:pPr>
        <w:rPr>
          <w:rtl/>
          <w:lang w:eastAsia="en-US" w:bidi="ar-SY"/>
        </w:rPr>
      </w:pPr>
      <w:r w:rsidRPr="000E4B0D">
        <w:rPr>
          <w:rFonts w:hint="cs"/>
          <w:rtl/>
          <w:lang w:val="fr-FR" w:bidi="ar-SY"/>
        </w:rPr>
        <w:t>محطات الاتصالات الراديوية المصاحبة للتجهيزات المقي</w:t>
      </w:r>
      <w:r w:rsidR="00C214B6" w:rsidRPr="000E4B0D">
        <w:rPr>
          <w:rFonts w:hint="cs"/>
          <w:rtl/>
          <w:lang w:val="fr-FR" w:bidi="ar-SY"/>
        </w:rPr>
        <w:t>ّ</w:t>
      </w:r>
      <w:r w:rsidRPr="000E4B0D">
        <w:rPr>
          <w:rFonts w:hint="cs"/>
          <w:rtl/>
          <w:lang w:val="fr-FR" w:bidi="ar-SY"/>
        </w:rPr>
        <w:t xml:space="preserve">دة الإشعاع المعرَّفة في القرار رقم </w:t>
      </w:r>
      <w:r w:rsidRPr="000E4B0D">
        <w:rPr>
          <w:lang w:eastAsia="en-US" w:bidi="ar-SY"/>
        </w:rPr>
        <w:t>506</w:t>
      </w:r>
      <w:r w:rsidRPr="000E4B0D">
        <w:rPr>
          <w:rtl/>
          <w:lang w:eastAsia="en-US" w:bidi="ar-SY"/>
        </w:rPr>
        <w:t xml:space="preserve"> </w:t>
      </w:r>
      <w:r w:rsidRPr="000E4B0D">
        <w:rPr>
          <w:rFonts w:hint="cs"/>
          <w:rtl/>
          <w:lang w:val="fr-FR" w:bidi="ar-SY"/>
        </w:rPr>
        <w:t xml:space="preserve">للمؤسسة </w:t>
      </w:r>
      <w:r w:rsidRPr="000E4B0D">
        <w:rPr>
          <w:lang w:eastAsia="en-US" w:bidi="ar-SY"/>
        </w:rPr>
        <w:t>Anatel</w:t>
      </w:r>
      <w:r w:rsidRPr="000E4B0D">
        <w:rPr>
          <w:rFonts w:hint="cs"/>
          <w:rtl/>
          <w:lang w:eastAsia="en-US" w:bidi="ar-SY"/>
        </w:rPr>
        <w:t xml:space="preserve"> معفاة من</w:t>
      </w:r>
      <w:r w:rsidR="00B5567F">
        <w:rPr>
          <w:rFonts w:hint="eastAsia"/>
          <w:rtl/>
          <w:lang w:eastAsia="en-US" w:bidi="ar-SY"/>
        </w:rPr>
        <w:t> </w:t>
      </w:r>
      <w:r w:rsidRPr="000E4B0D">
        <w:rPr>
          <w:rFonts w:hint="cs"/>
          <w:rtl/>
          <w:lang w:eastAsia="en-US" w:bidi="ar-SY"/>
        </w:rPr>
        <w:t xml:space="preserve">شروط الرخصة من حيث نصبها وتشغيلها. وحين يمكن تعريف الاتصالات الراديوية بأنها توريد الخدمات الاتصالاتية، يخضع مورِّد الخدمة للأحكام المبيّنة في لائحة الخدمات الاتصالاتية، التي اعتُمِدت بالقرار رقم </w:t>
      </w:r>
      <w:r w:rsidRPr="000E4B0D">
        <w:rPr>
          <w:lang w:eastAsia="en-US" w:bidi="ar-SY"/>
        </w:rPr>
        <w:t>73</w:t>
      </w:r>
      <w:r w:rsidRPr="000E4B0D">
        <w:rPr>
          <w:rFonts w:hint="cs"/>
          <w:rtl/>
          <w:lang w:eastAsia="en-US" w:bidi="ar-SY"/>
        </w:rPr>
        <w:t xml:space="preserve"> </w:t>
      </w:r>
      <w:r w:rsidRPr="000E4B0D">
        <w:rPr>
          <w:rFonts w:hint="cs"/>
          <w:rtl/>
          <w:lang w:val="fr-FR" w:bidi="ar-SY"/>
        </w:rPr>
        <w:t xml:space="preserve">للمؤسسة </w:t>
      </w:r>
      <w:r w:rsidRPr="000E4B0D">
        <w:rPr>
          <w:lang w:eastAsia="en-US" w:bidi="ar-SY"/>
        </w:rPr>
        <w:t>Anatel</w:t>
      </w:r>
      <w:r w:rsidRPr="000E4B0D">
        <w:rPr>
          <w:rFonts w:hint="cs"/>
          <w:rtl/>
          <w:lang w:eastAsia="en-US" w:bidi="ar-SY"/>
        </w:rPr>
        <w:t xml:space="preserve"> الصادر في</w:t>
      </w:r>
      <w:r w:rsidR="000E4B0D" w:rsidRPr="000E4B0D">
        <w:rPr>
          <w:rFonts w:hint="cs"/>
          <w:rtl/>
          <w:lang w:eastAsia="en-US" w:bidi="ar-SY"/>
        </w:rPr>
        <w:t xml:space="preserve"> </w:t>
      </w:r>
      <w:r w:rsidRPr="000E4B0D">
        <w:rPr>
          <w:lang w:eastAsia="en-US" w:bidi="ar-SY"/>
        </w:rPr>
        <w:t>25</w:t>
      </w:r>
      <w:r w:rsidR="00B5567F">
        <w:rPr>
          <w:rFonts w:hint="eastAsia"/>
          <w:rtl/>
          <w:lang w:eastAsia="en-US" w:bidi="ar-EG"/>
        </w:rPr>
        <w:t> </w:t>
      </w:r>
      <w:r w:rsidRPr="000E4B0D">
        <w:rPr>
          <w:rFonts w:hint="cs"/>
          <w:rtl/>
          <w:lang w:eastAsia="en-US" w:bidi="ar-SY"/>
        </w:rPr>
        <w:t>نوفمبر</w:t>
      </w:r>
      <w:r w:rsidR="00B5567F">
        <w:rPr>
          <w:rFonts w:hint="eastAsia"/>
          <w:rtl/>
          <w:lang w:eastAsia="en-US" w:bidi="ar-SY"/>
        </w:rPr>
        <w:t> </w:t>
      </w:r>
      <w:r w:rsidRPr="000E4B0D">
        <w:rPr>
          <w:lang w:eastAsia="en-US" w:bidi="ar-SY"/>
        </w:rPr>
        <w:t>1998</w:t>
      </w:r>
      <w:r w:rsidRPr="000E4B0D">
        <w:rPr>
          <w:rFonts w:hint="cs"/>
          <w:rtl/>
          <w:lang w:eastAsia="en-US" w:bidi="ar-SY"/>
        </w:rPr>
        <w:t>.</w:t>
      </w:r>
    </w:p>
    <w:p w:rsidR="00C04191" w:rsidRPr="00111A24" w:rsidRDefault="00C04191" w:rsidP="00B5567F">
      <w:pPr>
        <w:rPr>
          <w:rtl/>
          <w:lang w:val="fr-FR" w:bidi="ar-SY"/>
        </w:rPr>
      </w:pPr>
      <w:r w:rsidRPr="00111A24">
        <w:rPr>
          <w:rFonts w:hint="cs"/>
          <w:rtl/>
          <w:lang w:eastAsia="en-US" w:bidi="ar-SY"/>
        </w:rPr>
        <w:t xml:space="preserve">إن </w:t>
      </w:r>
      <w:r w:rsidRPr="00111A24">
        <w:rPr>
          <w:rFonts w:hint="cs"/>
          <w:rtl/>
          <w:lang w:val="fr-FR" w:bidi="ar-SY"/>
        </w:rPr>
        <w:t>محطات الاتصالات الراديوية المصاحبة للتجهيزات المقيدة الإشعاع تُشَغَّل على أساس ثانوي، يعني أن هذه المحطات ملزمة بقبول التداخل الضار الذي تسببه أي محطة أخرى للاتصالات الراديوية، وبأن لا تسبب تداخلا</w:t>
      </w:r>
      <w:r>
        <w:rPr>
          <w:rFonts w:hint="cs"/>
          <w:rtl/>
          <w:lang w:val="fr-FR" w:bidi="ar-SY"/>
        </w:rPr>
        <w:t>ً</w:t>
      </w:r>
      <w:r w:rsidRPr="00111A24">
        <w:rPr>
          <w:rFonts w:hint="cs"/>
          <w:rtl/>
          <w:lang w:val="fr-FR" w:bidi="ar-SY"/>
        </w:rPr>
        <w:t xml:space="preserve"> ضارا</w:t>
      </w:r>
      <w:r>
        <w:rPr>
          <w:rFonts w:hint="cs"/>
          <w:rtl/>
          <w:lang w:val="fr-FR" w:bidi="ar-SY"/>
        </w:rPr>
        <w:t>ً</w:t>
      </w:r>
      <w:r w:rsidRPr="00111A24">
        <w:rPr>
          <w:rFonts w:hint="cs"/>
          <w:rtl/>
          <w:lang w:val="fr-FR" w:bidi="ar-SY"/>
        </w:rPr>
        <w:t xml:space="preserve"> لأي نظام يُشغَّل على أساس أولي، وأن يوقف تشغيلها فورا</w:t>
      </w:r>
      <w:r>
        <w:rPr>
          <w:rFonts w:hint="cs"/>
          <w:rtl/>
          <w:lang w:val="fr-FR" w:bidi="ar-SY"/>
        </w:rPr>
        <w:t>ً</w:t>
      </w:r>
      <w:r w:rsidRPr="00111A24">
        <w:rPr>
          <w:rFonts w:hint="cs"/>
          <w:rtl/>
          <w:lang w:val="fr-FR" w:bidi="ar-SY"/>
        </w:rPr>
        <w:t xml:space="preserve"> ريثما يُزال التداخل.</w:t>
      </w:r>
    </w:p>
    <w:p w:rsidR="00C04191" w:rsidRPr="0094532B" w:rsidRDefault="00C04191" w:rsidP="00B5567F">
      <w:pPr>
        <w:rPr>
          <w:rtl/>
          <w:lang w:eastAsia="en-US" w:bidi="ar-SY"/>
        </w:rPr>
      </w:pPr>
      <w:r w:rsidRPr="0094532B">
        <w:rPr>
          <w:rFonts w:hint="cs"/>
          <w:rtl/>
          <w:lang w:eastAsia="en-US" w:bidi="ar-SY"/>
        </w:rPr>
        <w:t>والتجهيزات المقيّدة الإشعاع التي تُشغَّل طبقا</w:t>
      </w:r>
      <w:r>
        <w:rPr>
          <w:rFonts w:hint="cs"/>
          <w:rtl/>
          <w:lang w:eastAsia="en-US" w:bidi="ar-SY"/>
        </w:rPr>
        <w:t>ً</w:t>
      </w:r>
      <w:r w:rsidRPr="0094532B">
        <w:rPr>
          <w:rFonts w:hint="cs"/>
          <w:rtl/>
          <w:lang w:eastAsia="en-US" w:bidi="ar-SY"/>
        </w:rPr>
        <w:t xml:space="preserve"> لأحكام القرار رقم </w:t>
      </w:r>
      <w:r w:rsidRPr="0094532B">
        <w:rPr>
          <w:lang w:eastAsia="en-US" w:bidi="ar-SY"/>
        </w:rPr>
        <w:t>506</w:t>
      </w:r>
      <w:r w:rsidRPr="0094532B">
        <w:rPr>
          <w:rFonts w:hint="cs"/>
          <w:rtl/>
          <w:lang w:eastAsia="en-US" w:bidi="ar-SY"/>
        </w:rPr>
        <w:t xml:space="preserve"> ملزمة بأن يكون معها شهادة أصدرتها أو أقرّتها المؤسسة</w:t>
      </w:r>
      <w:r w:rsidR="00C92A43">
        <w:rPr>
          <w:rFonts w:hint="eastAsia"/>
          <w:rtl/>
          <w:lang w:eastAsia="en-US" w:bidi="ar-SY"/>
        </w:rPr>
        <w:t> </w:t>
      </w:r>
      <w:r w:rsidRPr="0094532B">
        <w:rPr>
          <w:lang w:eastAsia="en-US" w:bidi="ar-SY"/>
        </w:rPr>
        <w:t>Anatel</w:t>
      </w:r>
      <w:r w:rsidRPr="0094532B">
        <w:rPr>
          <w:rFonts w:hint="cs"/>
          <w:rtl/>
          <w:lang w:eastAsia="en-US" w:bidi="ar-SY"/>
        </w:rPr>
        <w:t>، بموجب أحكام التوجيهات المعمول بها. ويشتمل إصدار الشهادة على بيان وضع الإشعاع المقيّد المعيّن للتجهيز، وعلى بيان الشدة العظمى المسموح</w:t>
      </w:r>
      <w:r w:rsidR="00B5567F">
        <w:rPr>
          <w:rFonts w:hint="eastAsia"/>
          <w:rtl/>
          <w:lang w:eastAsia="en-US" w:bidi="ar-SY"/>
        </w:rPr>
        <w:t> </w:t>
      </w:r>
      <w:r w:rsidRPr="0094532B">
        <w:rPr>
          <w:rFonts w:hint="cs"/>
          <w:rtl/>
          <w:lang w:eastAsia="en-US" w:bidi="ar-SY"/>
        </w:rPr>
        <w:t xml:space="preserve">بها للمجال الكهرمغنطيسي داخل حدود مسافة محددة، ونمط الهوائي </w:t>
      </w:r>
      <w:r w:rsidRPr="0094532B">
        <w:rPr>
          <w:rFonts w:hint="cs"/>
          <w:rtl/>
          <w:lang w:eastAsia="en-US" w:bidi="ar-SY"/>
        </w:rPr>
        <w:lastRenderedPageBreak/>
        <w:t>المسموح</w:t>
      </w:r>
      <w:r w:rsidR="00B5567F">
        <w:rPr>
          <w:rFonts w:hint="eastAsia"/>
          <w:rtl/>
          <w:lang w:eastAsia="en-US" w:bidi="ar-SY"/>
        </w:rPr>
        <w:t> </w:t>
      </w:r>
      <w:r w:rsidRPr="0094532B">
        <w:rPr>
          <w:rFonts w:hint="cs"/>
          <w:rtl/>
          <w:lang w:eastAsia="en-US" w:bidi="ar-SY"/>
        </w:rPr>
        <w:t>به أثناء استعمال التجهيز. وبدلا</w:t>
      </w:r>
      <w:r>
        <w:rPr>
          <w:rFonts w:hint="cs"/>
          <w:rtl/>
          <w:lang w:eastAsia="en-US" w:bidi="ar-SY"/>
        </w:rPr>
        <w:t>ً</w:t>
      </w:r>
      <w:r w:rsidRPr="0094532B">
        <w:rPr>
          <w:rFonts w:hint="cs"/>
          <w:rtl/>
          <w:lang w:eastAsia="en-US" w:bidi="ar-SY"/>
        </w:rPr>
        <w:t xml:space="preserve"> من ذلك، يلزم أن يُذكر في الشهادة قدرة الإرسال العظمى أو سوية كثافة القدرة محل شدة المجال.</w:t>
      </w:r>
    </w:p>
    <w:p w:rsidR="00C04191" w:rsidRPr="00111A24" w:rsidRDefault="00C04191" w:rsidP="00B5567F">
      <w:pPr>
        <w:rPr>
          <w:rtl/>
          <w:lang w:eastAsia="en-US" w:bidi="ar-SY"/>
        </w:rPr>
      </w:pPr>
      <w:r w:rsidRPr="00111A24">
        <w:rPr>
          <w:rFonts w:hint="cs"/>
          <w:rtl/>
          <w:lang w:eastAsia="en-US" w:bidi="ar-SY"/>
        </w:rPr>
        <w:t>ويلزم أن يحمل التجهيز المقيَّد الإشعاع</w:t>
      </w:r>
      <w:r w:rsidR="00354178">
        <w:rPr>
          <w:rFonts w:hint="cs"/>
          <w:rtl/>
          <w:lang w:eastAsia="en-US" w:bidi="ar-SY"/>
        </w:rPr>
        <w:t>،</w:t>
      </w:r>
      <w:r w:rsidRPr="00111A24">
        <w:rPr>
          <w:rFonts w:hint="cs"/>
          <w:rtl/>
          <w:lang w:eastAsia="en-US" w:bidi="ar-SY"/>
        </w:rPr>
        <w:t xml:space="preserve"> في موضع بارز منه، وسما</w:t>
      </w:r>
      <w:r>
        <w:rPr>
          <w:rFonts w:hint="cs"/>
          <w:rtl/>
          <w:lang w:eastAsia="en-US" w:bidi="ar-SY"/>
        </w:rPr>
        <w:t>ً</w:t>
      </w:r>
      <w:r w:rsidRPr="00111A24">
        <w:rPr>
          <w:rFonts w:hint="cs"/>
          <w:rtl/>
          <w:lang w:eastAsia="en-US" w:bidi="ar-SY"/>
        </w:rPr>
        <w:t xml:space="preserve"> دائما</w:t>
      </w:r>
      <w:r>
        <w:rPr>
          <w:rFonts w:hint="cs"/>
          <w:rtl/>
          <w:lang w:eastAsia="en-US" w:bidi="ar-SY"/>
        </w:rPr>
        <w:t>ً</w:t>
      </w:r>
      <w:r w:rsidRPr="00111A24">
        <w:rPr>
          <w:rFonts w:hint="cs"/>
          <w:rtl/>
          <w:lang w:eastAsia="en-US" w:bidi="ar-SY"/>
        </w:rPr>
        <w:t xml:space="preserve"> وعليه التصريح التالي: "هذا التجهيز يُشغَّل على أساس ثانوي، ومن ثَمّ يتوجّب عليه قبول التداخل الضار، حتى من المحطات الداخلة في نفس الصنف، و</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له أن يسبب تداخلا</w:t>
      </w:r>
      <w:r>
        <w:rPr>
          <w:rFonts w:hint="cs"/>
          <w:rtl/>
          <w:lang w:eastAsia="en-US" w:bidi="ar-SY"/>
        </w:rPr>
        <w:t>ً</w:t>
      </w:r>
      <w:r w:rsidRPr="00111A24">
        <w:rPr>
          <w:rFonts w:hint="cs"/>
          <w:rtl/>
          <w:lang w:eastAsia="en-US" w:bidi="ar-SY"/>
        </w:rPr>
        <w:t xml:space="preserve"> ضارا</w:t>
      </w:r>
      <w:r>
        <w:rPr>
          <w:rFonts w:hint="cs"/>
          <w:rtl/>
          <w:lang w:eastAsia="en-US" w:bidi="ar-SY"/>
        </w:rPr>
        <w:t>ً</w:t>
      </w:r>
      <w:r w:rsidRPr="00111A24">
        <w:rPr>
          <w:rFonts w:hint="cs"/>
          <w:rtl/>
          <w:lang w:eastAsia="en-US" w:bidi="ar-SY"/>
        </w:rPr>
        <w:t xml:space="preserve"> للأنظمة المشغَّلة على أساس أولي". وإذا كان التجهيز صغير الحجم أو ذا بنية </w:t>
      </w:r>
      <w:r w:rsidRPr="00371751">
        <w:rPr>
          <w:rFonts w:hint="cs"/>
          <w:rtl/>
          <w:lang w:eastAsia="en-US" w:bidi="ar-SY"/>
        </w:rPr>
        <w:t xml:space="preserve">تجعل </w:t>
      </w:r>
      <w:r w:rsidR="00354178" w:rsidRPr="00371751">
        <w:rPr>
          <w:rFonts w:hint="cs"/>
          <w:rtl/>
          <w:lang w:eastAsia="en-US" w:bidi="ar-SY"/>
        </w:rPr>
        <w:t>من غير الممكن</w:t>
      </w:r>
      <w:r w:rsidRPr="00111A24">
        <w:rPr>
          <w:rFonts w:hint="cs"/>
          <w:rtl/>
          <w:lang w:eastAsia="en-US" w:bidi="ar-SY"/>
        </w:rPr>
        <w:t xml:space="preserve"> عمليا</w:t>
      </w:r>
      <w:r>
        <w:rPr>
          <w:rFonts w:hint="cs"/>
          <w:rtl/>
          <w:lang w:eastAsia="en-US" w:bidi="ar-SY"/>
        </w:rPr>
        <w:t>ً</w:t>
      </w:r>
      <w:r w:rsidRPr="00111A24">
        <w:rPr>
          <w:rFonts w:hint="cs"/>
          <w:rtl/>
          <w:lang w:eastAsia="en-US" w:bidi="ar-SY"/>
        </w:rPr>
        <w:t xml:space="preserve"> وضع هذا التصريح عليه، يوضع هذا التصريح في مكان بارز من دليل استعماله الذي يزود المصنّ</w:t>
      </w:r>
      <w:r w:rsidR="00354178">
        <w:rPr>
          <w:rFonts w:hint="cs"/>
          <w:rtl/>
          <w:lang w:eastAsia="en-US" w:bidi="ar-SY"/>
        </w:rPr>
        <w:t>ِ</w:t>
      </w:r>
      <w:r w:rsidRPr="00111A24">
        <w:rPr>
          <w:rFonts w:hint="cs"/>
          <w:rtl/>
          <w:lang w:eastAsia="en-US" w:bidi="ar-SY"/>
        </w:rPr>
        <w:t>ع به المستعمل.</w:t>
      </w:r>
    </w:p>
    <w:p w:rsidR="00C04191" w:rsidRPr="00111A24" w:rsidRDefault="00C04191" w:rsidP="00B5567F">
      <w:pPr>
        <w:rPr>
          <w:rtl/>
          <w:lang w:eastAsia="en-US" w:bidi="ar-SY"/>
        </w:rPr>
      </w:pPr>
      <w:r w:rsidRPr="00111A24">
        <w:rPr>
          <w:rFonts w:hint="cs"/>
          <w:rtl/>
          <w:lang w:eastAsia="en-US" w:bidi="ar-SY"/>
        </w:rPr>
        <w:t xml:space="preserve">باستثناء ما ورد به نص صريح مخالف في القرار رقم </w:t>
      </w:r>
      <w:r w:rsidRPr="00111A24">
        <w:rPr>
          <w:lang w:eastAsia="en-US" w:bidi="ar-SY"/>
        </w:rPr>
        <w:t>506</w:t>
      </w:r>
      <w:r w:rsidRPr="00111A24">
        <w:rPr>
          <w:rFonts w:hint="cs"/>
          <w:rtl/>
          <w:lang w:eastAsia="en-US" w:bidi="ar-SY"/>
        </w:rPr>
        <w:t>، تُصمّم</w:t>
      </w:r>
      <w:r w:rsidR="00354178">
        <w:rPr>
          <w:rFonts w:hint="cs"/>
          <w:rtl/>
          <w:lang w:eastAsia="en-US" w:bidi="ar-SY"/>
        </w:rPr>
        <w:t>،</w:t>
      </w:r>
      <w:r w:rsidRPr="00111A24">
        <w:rPr>
          <w:rFonts w:hint="cs"/>
          <w:rtl/>
          <w:lang w:eastAsia="en-US" w:bidi="ar-SY"/>
        </w:rPr>
        <w:t xml:space="preserve"> وجوبا</w:t>
      </w:r>
      <w:r>
        <w:rPr>
          <w:rFonts w:hint="cs"/>
          <w:rtl/>
          <w:lang w:eastAsia="en-US" w:bidi="ar-SY"/>
        </w:rPr>
        <w:t>ً</w:t>
      </w:r>
      <w:r w:rsidR="00354178">
        <w:rPr>
          <w:rFonts w:hint="cs"/>
          <w:rtl/>
          <w:lang w:eastAsia="en-US" w:bidi="ar-SY"/>
        </w:rPr>
        <w:t>،</w:t>
      </w:r>
      <w:r w:rsidRPr="00111A24">
        <w:rPr>
          <w:rFonts w:hint="cs"/>
          <w:rtl/>
          <w:lang w:eastAsia="en-US" w:bidi="ar-SY"/>
        </w:rPr>
        <w:t xml:space="preserve"> جميع التجهيزات المقيّ</w:t>
      </w:r>
      <w:r w:rsidR="00B5567F">
        <w:rPr>
          <w:rFonts w:hint="cs"/>
          <w:rtl/>
          <w:lang w:eastAsia="en-US" w:bidi="ar-SY"/>
        </w:rPr>
        <w:t>َ</w:t>
      </w:r>
      <w:r w:rsidRPr="00111A24">
        <w:rPr>
          <w:rFonts w:hint="cs"/>
          <w:rtl/>
          <w:lang w:eastAsia="en-US" w:bidi="ar-SY"/>
        </w:rPr>
        <w:t xml:space="preserve">دة الإشعاع بحيث يُضمَن </w:t>
      </w:r>
      <w:r w:rsidR="00B5567F">
        <w:rPr>
          <w:rFonts w:hint="cs"/>
          <w:rtl/>
          <w:lang w:eastAsia="en-US" w:bidi="ar-SY"/>
        </w:rPr>
        <w:t xml:space="preserve">عدم استعمال </w:t>
      </w:r>
      <w:r w:rsidRPr="00111A24">
        <w:rPr>
          <w:rFonts w:hint="cs"/>
          <w:rtl/>
          <w:lang w:eastAsia="en-US" w:bidi="ar-SY"/>
        </w:rPr>
        <w:t>أي هوائي غير الهوائي المصمم للتجهيز. ويكفي للوفاء بهذا الإلزام أن يُستعمل هوائي (مرابطه ثابتة دائمة) مُدمج في التجهيز. أما استعمال مقابس هوائي معيارية أو واصلات كهربائية فهو محظور.</w:t>
      </w:r>
    </w:p>
    <w:p w:rsidR="00C04191" w:rsidRPr="00111A24" w:rsidRDefault="00C04191" w:rsidP="0081060C">
      <w:pPr>
        <w:pStyle w:val="Heading1"/>
        <w:spacing w:before="300" w:line="178" w:lineRule="auto"/>
        <w:rPr>
          <w:rtl/>
          <w:lang w:val="en-GB" w:bidi="ar-SY"/>
        </w:rPr>
      </w:pPr>
      <w:bookmarkStart w:id="686" w:name="_Toc263327703"/>
      <w:bookmarkStart w:id="687" w:name="_Toc288491817"/>
      <w:bookmarkStart w:id="688" w:name="_Toc307317217"/>
      <w:bookmarkStart w:id="689" w:name="_Toc307388438"/>
      <w:bookmarkStart w:id="690" w:name="_Toc311532093"/>
      <w:r w:rsidRPr="00111A24">
        <w:rPr>
          <w:lang w:val="en-GB"/>
        </w:rPr>
        <w:t>4</w:t>
      </w:r>
      <w:r w:rsidRPr="00111A24">
        <w:rPr>
          <w:rFonts w:hint="cs"/>
          <w:rtl/>
          <w:lang w:val="en-GB" w:bidi="ar-SY"/>
        </w:rPr>
        <w:tab/>
        <w:t xml:space="preserve">نطاقات التردد </w:t>
      </w:r>
      <w:bookmarkEnd w:id="686"/>
      <w:bookmarkEnd w:id="687"/>
      <w:bookmarkEnd w:id="688"/>
      <w:bookmarkEnd w:id="689"/>
      <w:r w:rsidR="0081060C">
        <w:rPr>
          <w:rFonts w:hint="cs"/>
          <w:rtl/>
          <w:lang w:val="en-GB" w:bidi="ar-SY"/>
        </w:rPr>
        <w:t>المقيَّدة</w:t>
      </w:r>
      <w:bookmarkEnd w:id="690"/>
    </w:p>
    <w:p w:rsidR="00C04191" w:rsidRPr="00111A24" w:rsidRDefault="00C04191" w:rsidP="0081060C">
      <w:pPr>
        <w:rPr>
          <w:rtl/>
          <w:lang w:eastAsia="ja-JP" w:bidi="ar-SY"/>
        </w:rPr>
      </w:pPr>
      <w:r w:rsidRPr="00111A24">
        <w:rPr>
          <w:rFonts w:hint="cs"/>
          <w:rtl/>
          <w:lang w:eastAsia="en-US" w:bidi="ar-SY"/>
        </w:rPr>
        <w:t>إنه محظور استعمال التجهيزات المقي</w:t>
      </w:r>
      <w:r w:rsidR="0081060C">
        <w:rPr>
          <w:rFonts w:hint="cs"/>
          <w:rtl/>
          <w:lang w:eastAsia="en-US" w:bidi="ar-SY"/>
        </w:rPr>
        <w:t>َّ</w:t>
      </w:r>
      <w:r w:rsidRPr="00111A24">
        <w:rPr>
          <w:rFonts w:hint="cs"/>
          <w:rtl/>
          <w:lang w:eastAsia="en-US" w:bidi="ar-SY"/>
        </w:rPr>
        <w:t>دة الإشعاع في نطاقات التردد المقيّ</w:t>
      </w:r>
      <w:r w:rsidR="0081060C">
        <w:rPr>
          <w:rFonts w:hint="cs"/>
          <w:rtl/>
          <w:lang w:eastAsia="en-US" w:bidi="ar-SY"/>
        </w:rPr>
        <w:t>َ</w:t>
      </w:r>
      <w:r w:rsidRPr="00111A24">
        <w:rPr>
          <w:rFonts w:hint="cs"/>
          <w:rtl/>
          <w:lang w:eastAsia="en-US" w:bidi="ar-SY"/>
        </w:rPr>
        <w:t xml:space="preserve">دة المذكورة في </w:t>
      </w:r>
      <w:r w:rsidR="00A90CB3">
        <w:rPr>
          <w:rFonts w:hint="cs"/>
          <w:rtl/>
          <w:lang w:eastAsia="en-US" w:bidi="ar-SY"/>
        </w:rPr>
        <w:t>الجدول</w:t>
      </w:r>
      <w:r w:rsidR="00A90CB3">
        <w:rPr>
          <w:rtl/>
          <w:lang w:eastAsia="en-US" w:bidi="ar-SY"/>
        </w:rPr>
        <w:t> </w:t>
      </w:r>
      <w:r w:rsidRPr="00111A24">
        <w:rPr>
          <w:lang w:eastAsia="ja-JP" w:bidi="ar-SY"/>
        </w:rPr>
        <w:t>25</w:t>
      </w:r>
      <w:r w:rsidRPr="00111A24">
        <w:rPr>
          <w:rFonts w:hint="cs"/>
          <w:rtl/>
          <w:lang w:eastAsia="ja-JP" w:bidi="ar-SY"/>
        </w:rPr>
        <w:t>. ففي نطاقات التردد هذه، لا</w:t>
      </w:r>
      <w:r w:rsidR="0081060C">
        <w:rPr>
          <w:rFonts w:hint="eastAsia"/>
          <w:rtl/>
          <w:lang w:eastAsia="ja-JP" w:bidi="ar-SY"/>
        </w:rPr>
        <w:t> </w:t>
      </w:r>
      <w:r w:rsidRPr="00111A24">
        <w:rPr>
          <w:rFonts w:hint="cs"/>
          <w:rtl/>
          <w:lang w:eastAsia="ja-JP" w:bidi="ar-SY"/>
        </w:rPr>
        <w:t>يُسمح إلا</w:t>
      </w:r>
      <w:r w:rsidR="0081060C">
        <w:rPr>
          <w:rFonts w:hint="cs"/>
          <w:rtl/>
          <w:lang w:eastAsia="ja-JP" w:bidi="ar-SY"/>
        </w:rPr>
        <w:t>َّ</w:t>
      </w:r>
      <w:r w:rsidR="0081060C">
        <w:rPr>
          <w:rFonts w:hint="eastAsia"/>
          <w:rtl/>
          <w:lang w:eastAsia="ja-JP" w:bidi="ar-SY"/>
        </w:rPr>
        <w:t> </w:t>
      </w:r>
      <w:r w:rsidRPr="00111A24">
        <w:rPr>
          <w:rFonts w:hint="cs"/>
          <w:rtl/>
          <w:lang w:eastAsia="ja-JP" w:bidi="ar-SY"/>
        </w:rPr>
        <w:t xml:space="preserve">بالبثوث الهامشية من التجهيزات </w:t>
      </w:r>
      <w:r w:rsidR="0081060C">
        <w:rPr>
          <w:rFonts w:hint="cs"/>
          <w:rtl/>
          <w:lang w:eastAsia="ja-JP" w:bidi="ar-SY"/>
        </w:rPr>
        <w:t xml:space="preserve">المقيَّدة </w:t>
      </w:r>
      <w:r w:rsidRPr="00111A24">
        <w:rPr>
          <w:rFonts w:hint="cs"/>
          <w:rtl/>
          <w:lang w:eastAsia="ja-JP" w:bidi="ar-SY"/>
        </w:rPr>
        <w:t>الإشعاع المشتغلة في نطاق آخر.</w:t>
      </w:r>
    </w:p>
    <w:p w:rsidR="00C04191" w:rsidRPr="00111A24" w:rsidRDefault="00C04191" w:rsidP="0081060C">
      <w:pPr>
        <w:pStyle w:val="TableNo0"/>
        <w:rPr>
          <w:rtl/>
          <w:lang w:bidi="ar-EG"/>
        </w:rPr>
      </w:pPr>
      <w:r w:rsidRPr="00111A24">
        <w:rPr>
          <w:rFonts w:hint="cs"/>
          <w:rtl/>
        </w:rPr>
        <w:t>الج</w:t>
      </w:r>
      <w:r>
        <w:rPr>
          <w:rFonts w:hint="cs"/>
          <w:rtl/>
        </w:rPr>
        <w:t>ـ</w:t>
      </w:r>
      <w:r w:rsidRPr="00111A24">
        <w:rPr>
          <w:rFonts w:hint="cs"/>
          <w:rtl/>
        </w:rPr>
        <w:t xml:space="preserve">دول </w:t>
      </w:r>
      <w:r w:rsidRPr="00111A24">
        <w:t>2</w:t>
      </w:r>
      <w:r w:rsidR="001C5478">
        <w:t>3</w:t>
      </w:r>
    </w:p>
    <w:p w:rsidR="00C04191" w:rsidRPr="00111A24" w:rsidRDefault="00C04191" w:rsidP="00CF03F2">
      <w:pPr>
        <w:pStyle w:val="Tabletitle"/>
        <w:rPr>
          <w:rtl/>
        </w:rPr>
      </w:pPr>
      <w:r w:rsidRPr="00111A24">
        <w:rPr>
          <w:rFonts w:hint="cs"/>
          <w:rtl/>
        </w:rPr>
        <w:t>نطاقات التردد المقيَّدة</w:t>
      </w:r>
      <w:r w:rsidRPr="0081060C">
        <w:rPr>
          <w:rFonts w:cs="Times New Roman"/>
          <w:position w:val="6"/>
          <w:sz w:val="20"/>
          <w:szCs w:val="20"/>
          <w:vertAlign w:val="superscript"/>
          <w:rtl/>
          <w:lang w:bidi="ar-SY"/>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gridCol w:w="2464"/>
        <w:gridCol w:w="2464"/>
        <w:gridCol w:w="2464"/>
      </w:tblGrid>
      <w:tr w:rsidR="00C04191" w:rsidRPr="00A94356">
        <w:trPr>
          <w:jc w:val="center"/>
        </w:trPr>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81060C">
            <w:pPr>
              <w:pStyle w:val="Tablehead"/>
              <w:spacing w:before="20" w:after="20" w:line="220" w:lineRule="exact"/>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532C18" w:rsidRDefault="00C04191" w:rsidP="0081060C">
            <w:pPr>
              <w:pStyle w:val="Tablehead"/>
              <w:spacing w:before="20" w:after="20" w:line="220" w:lineRule="exact"/>
              <w:rPr>
                <w:lang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81060C">
            <w:pPr>
              <w:pStyle w:val="Tablehead"/>
              <w:spacing w:before="20" w:after="20" w:line="220" w:lineRule="exact"/>
              <w:rPr>
                <w:lang w:val="en-GB" w:bidi="ar-SY"/>
              </w:rPr>
            </w:pPr>
            <w:r w:rsidRPr="00A94356">
              <w:rPr>
                <w:lang w:val="en-GB" w:bidi="ar-SY"/>
              </w:rPr>
              <w:t>(MHz)</w:t>
            </w:r>
          </w:p>
        </w:tc>
        <w:tc>
          <w:tcPr>
            <w:tcW w:w="1250" w:type="pct"/>
            <w:tcBorders>
              <w:top w:val="single" w:sz="4" w:space="0" w:color="auto"/>
              <w:left w:val="single" w:sz="4" w:space="0" w:color="auto"/>
              <w:bottom w:val="single" w:sz="4" w:space="0" w:color="auto"/>
              <w:right w:val="single" w:sz="4" w:space="0" w:color="auto"/>
            </w:tcBorders>
            <w:vAlign w:val="center"/>
          </w:tcPr>
          <w:p w:rsidR="00C04191" w:rsidRPr="00A94356" w:rsidRDefault="00C04191" w:rsidP="0081060C">
            <w:pPr>
              <w:pStyle w:val="Tablehead"/>
              <w:spacing w:before="20" w:after="20" w:line="220" w:lineRule="exact"/>
              <w:rPr>
                <w:lang w:val="en-GB" w:bidi="ar-SY"/>
              </w:rPr>
            </w:pPr>
            <w:r w:rsidRPr="00A94356">
              <w:rPr>
                <w:lang w:val="en-GB" w:bidi="ar-SY"/>
              </w:rPr>
              <w:t>(GHz)</w:t>
            </w:r>
          </w:p>
        </w:tc>
      </w:tr>
      <w:tr w:rsidR="00C04191" w:rsidRPr="00A94356">
        <w:trPr>
          <w:jc w:val="center"/>
        </w:trPr>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0</w:t>
            </w:r>
            <w:r>
              <w:t>,</w:t>
            </w:r>
            <w:r w:rsidRPr="00A94356">
              <w:t>110-0</w:t>
            </w:r>
            <w:r>
              <w:t>,</w:t>
            </w:r>
            <w:r w:rsidRPr="00A94356">
              <w:t>090</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13</w:t>
            </w:r>
            <w:r>
              <w:t>,</w:t>
            </w:r>
            <w:r w:rsidRPr="00A94356">
              <w:t>41-13</w:t>
            </w:r>
            <w:r>
              <w:t>,</w:t>
            </w:r>
            <w:r w:rsidRPr="00A94356">
              <w:t>36</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410-399</w:t>
            </w:r>
            <w:r>
              <w:t>,</w:t>
            </w:r>
            <w:r w:rsidRPr="00A94356">
              <w:t>9</w:t>
            </w:r>
          </w:p>
        </w:tc>
        <w:tc>
          <w:tcPr>
            <w:tcW w:w="1250" w:type="pct"/>
            <w:tcBorders>
              <w:top w:val="single" w:sz="4" w:space="0" w:color="auto"/>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5</w:t>
            </w:r>
            <w:r>
              <w:t>,</w:t>
            </w:r>
            <w:r w:rsidRPr="00A94356">
              <w:t>46-5</w:t>
            </w:r>
            <w:r>
              <w:t>,</w:t>
            </w:r>
            <w:r w:rsidRPr="00A94356">
              <w:t>35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0</w:t>
            </w:r>
            <w:r>
              <w:t>,</w:t>
            </w:r>
            <w:r w:rsidRPr="00A94356">
              <w:t>505-0</w:t>
            </w:r>
            <w:r>
              <w:t>,</w:t>
            </w:r>
            <w:r w:rsidRPr="00A94356">
              <w:t>495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423-16</w:t>
            </w:r>
            <w:r>
              <w:t>,</w:t>
            </w:r>
            <w:r w:rsidRPr="00A94356">
              <w:t>42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614-608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6752-6</w:t>
            </w:r>
            <w:r>
              <w:t>,</w:t>
            </w:r>
            <w:r w:rsidRPr="00A94356">
              <w:t>65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t>,</w:t>
            </w:r>
            <w:r w:rsidRPr="00A94356">
              <w:t>1905-2</w:t>
            </w:r>
            <w:r>
              <w:t>,</w:t>
            </w:r>
            <w:r w:rsidRPr="00A94356">
              <w:t>1735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69525-16</w:t>
            </w:r>
            <w:r>
              <w:t>,</w:t>
            </w:r>
            <w:r w:rsidRPr="00A94356">
              <w:t>69475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A87B3F">
              <w:rPr>
                <w:lang w:val="en-US"/>
              </w:rPr>
              <w:t> </w:t>
            </w:r>
            <w:r w:rsidRPr="00A94356">
              <w:t>215-952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8</w:t>
            </w:r>
            <w:r>
              <w:t>,</w:t>
            </w:r>
            <w:r w:rsidRPr="00A94356">
              <w:t>5-8</w:t>
            </w:r>
            <w:r>
              <w:t>,</w:t>
            </w:r>
            <w:r w:rsidRPr="00A94356">
              <w:t>025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w:t>
            </w:r>
            <w:r>
              <w:t>,</w:t>
            </w:r>
            <w:r w:rsidRPr="00A94356">
              <w:t>128-4</w:t>
            </w:r>
            <w:r>
              <w:t>,</w:t>
            </w:r>
            <w:r w:rsidRPr="00A94356">
              <w:t>125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80475-16</w:t>
            </w:r>
            <w:r>
              <w:t>,</w:t>
            </w:r>
            <w:r w:rsidRPr="00A94356">
              <w:t>80425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427-1</w:t>
            </w:r>
            <w:r w:rsidR="0081060C">
              <w:t> </w:t>
            </w:r>
            <w:r w:rsidRPr="00A94356">
              <w:t>300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9</w:t>
            </w:r>
            <w:r>
              <w:t>,</w:t>
            </w:r>
            <w:r w:rsidRPr="00A94356">
              <w:t>2-9</w:t>
            </w:r>
            <w:r>
              <w:t>,</w:t>
            </w:r>
            <w:r w:rsidRPr="00A94356">
              <w:t>0</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9305C2" w:rsidRDefault="00C04191" w:rsidP="00B0264D">
            <w:pPr>
              <w:pStyle w:val="TableText0"/>
              <w:spacing w:before="20" w:after="60" w:line="270" w:lineRule="exact"/>
              <w:jc w:val="center"/>
              <w:rPr>
                <w:lang w:val="en-US"/>
              </w:rPr>
            </w:pPr>
            <w:r w:rsidRPr="00A94356">
              <w:t>4</w:t>
            </w:r>
            <w:r>
              <w:t>,</w:t>
            </w:r>
            <w:r w:rsidRPr="00A94356">
              <w:t>17775-4</w:t>
            </w:r>
            <w:r>
              <w:t>,</w:t>
            </w:r>
            <w:r w:rsidRPr="00A94356">
              <w:t>17725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21</w:t>
            </w:r>
            <w:r>
              <w:t>,</w:t>
            </w:r>
            <w:r w:rsidRPr="00A94356">
              <w:t>924-21</w:t>
            </w:r>
            <w:r>
              <w:t>,</w:t>
            </w:r>
            <w:r w:rsidRPr="00A94356">
              <w:t>87</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646</w:t>
            </w:r>
            <w:r>
              <w:t>,</w:t>
            </w:r>
            <w:r w:rsidRPr="00A94356">
              <w:t>5-1</w:t>
            </w:r>
            <w:r w:rsidR="0081060C">
              <w:t> </w:t>
            </w:r>
            <w:r w:rsidRPr="00A94356">
              <w:t>435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9</w:t>
            </w:r>
            <w:r>
              <w:t>,</w:t>
            </w:r>
            <w:r w:rsidRPr="00A94356">
              <w:t>5-9</w:t>
            </w:r>
            <w:r>
              <w:t>,</w:t>
            </w:r>
            <w:r w:rsidRPr="00A94356">
              <w:t>3</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w:t>
            </w:r>
            <w:r>
              <w:t>,</w:t>
            </w:r>
            <w:r w:rsidRPr="00A94356">
              <w:t>20775-4</w:t>
            </w:r>
            <w:r>
              <w:t>,</w:t>
            </w:r>
            <w:r w:rsidRPr="00A94356">
              <w:t>20725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23</w:t>
            </w:r>
            <w:r>
              <w:t>,</w:t>
            </w:r>
            <w:r w:rsidRPr="00A94356">
              <w:t>35-23</w:t>
            </w:r>
            <w:r>
              <w:t>,</w:t>
            </w:r>
            <w:r w:rsidRPr="00A94356">
              <w:t>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710-1</w:t>
            </w:r>
            <w:r w:rsidR="0081060C">
              <w:t> </w:t>
            </w:r>
            <w:r w:rsidRPr="00A94356">
              <w:t>660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11</w:t>
            </w:r>
            <w:r>
              <w:t>,</w:t>
            </w:r>
            <w:r w:rsidRPr="00A94356">
              <w:t>7-10</w:t>
            </w:r>
            <w:r>
              <w:t>,</w:t>
            </w:r>
            <w:r w:rsidRPr="00A94356">
              <w:t>6</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218-6</w:t>
            </w:r>
            <w:r>
              <w:t>,</w:t>
            </w:r>
            <w:r w:rsidRPr="00A94356">
              <w:t>215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25</w:t>
            </w:r>
            <w:r>
              <w:t>,</w:t>
            </w:r>
            <w:r w:rsidRPr="00A94356">
              <w:t>67-25</w:t>
            </w:r>
            <w:r>
              <w:t>,</w:t>
            </w:r>
            <w:r w:rsidRPr="00A94356">
              <w:t>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w:t>
            </w:r>
            <w:r w:rsidR="0081060C">
              <w:t> </w:t>
            </w:r>
            <w:r w:rsidRPr="00A94356">
              <w:t>722</w:t>
            </w:r>
            <w:r>
              <w:t>,</w:t>
            </w:r>
            <w:r w:rsidRPr="00A94356">
              <w:t>2-1</w:t>
            </w:r>
            <w:r w:rsidR="0081060C">
              <w:t> </w:t>
            </w:r>
            <w:r w:rsidRPr="00A94356">
              <w:t>718</w:t>
            </w:r>
            <w:r>
              <w:t>,</w:t>
            </w:r>
            <w:r w:rsidRPr="00A94356">
              <w:t>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12</w:t>
            </w:r>
            <w:r>
              <w:t>,</w:t>
            </w:r>
            <w:r w:rsidRPr="00A94356">
              <w:t>7-12</w:t>
            </w:r>
            <w:r>
              <w:t>,</w:t>
            </w:r>
            <w:r w:rsidRPr="00A94356">
              <w:t>2</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26825-6</w:t>
            </w:r>
            <w:r>
              <w:t>,</w:t>
            </w:r>
            <w:r w:rsidRPr="00A94356">
              <w:t>26775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38</w:t>
            </w:r>
            <w:r>
              <w:t>,</w:t>
            </w:r>
            <w:r w:rsidRPr="00A94356">
              <w:t>25-37</w:t>
            </w:r>
            <w:r>
              <w:t>,</w:t>
            </w:r>
            <w:r w:rsidRPr="00A94356">
              <w:t>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rsidR="0081060C">
              <w:t> </w:t>
            </w:r>
            <w:r w:rsidRPr="00A94356">
              <w:t>300-2</w:t>
            </w:r>
            <w:r w:rsidR="0081060C">
              <w:t> </w:t>
            </w:r>
            <w:r w:rsidRPr="00A94356">
              <w:t>200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13</w:t>
            </w:r>
            <w:r>
              <w:t>,</w:t>
            </w:r>
            <w:r w:rsidRPr="00A94356">
              <w:t>4-13</w:t>
            </w:r>
            <w:r>
              <w:t>,</w:t>
            </w:r>
            <w:r w:rsidRPr="00A94356">
              <w:t>25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6</w:t>
            </w:r>
            <w:r>
              <w:t>,</w:t>
            </w:r>
            <w:r w:rsidRPr="00A94356">
              <w:t>31225-6</w:t>
            </w:r>
            <w:r>
              <w:t>,</w:t>
            </w:r>
            <w:r w:rsidRPr="00A94356">
              <w:t>31175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74</w:t>
            </w:r>
            <w:r>
              <w:t>,</w:t>
            </w:r>
            <w:r w:rsidRPr="00A94356">
              <w:t>6-73</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rsidR="0081060C">
              <w:t> </w:t>
            </w:r>
            <w:r w:rsidRPr="00A94356">
              <w:t>500-2</w:t>
            </w:r>
            <w:r w:rsidR="0081060C">
              <w:t> </w:t>
            </w:r>
            <w:r w:rsidRPr="00A94356">
              <w:t>483</w:t>
            </w:r>
            <w:r>
              <w:t>,</w:t>
            </w:r>
            <w:r w:rsidRPr="00A94356">
              <w:t>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14</w:t>
            </w:r>
            <w:r>
              <w:t>,</w:t>
            </w:r>
            <w:r w:rsidRPr="00A94356">
              <w:t>5-14</w:t>
            </w:r>
            <w:r>
              <w:t>,</w:t>
            </w:r>
            <w:r w:rsidRPr="00A94356">
              <w:t>47</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8</w:t>
            </w:r>
            <w:r>
              <w:t>,</w:t>
            </w:r>
            <w:r w:rsidRPr="00A94356">
              <w:t>294-8</w:t>
            </w:r>
            <w:r>
              <w:t>,</w:t>
            </w:r>
            <w:r w:rsidRPr="00A94356">
              <w:t>291</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75</w:t>
            </w:r>
            <w:r>
              <w:t>,</w:t>
            </w:r>
            <w:r w:rsidRPr="00A94356">
              <w:t>2-74</w:t>
            </w:r>
            <w:r>
              <w:t>,</w:t>
            </w:r>
            <w:r w:rsidRPr="00A94356">
              <w:t>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w:t>
            </w:r>
            <w:r w:rsidR="0081060C">
              <w:t> </w:t>
            </w:r>
            <w:r w:rsidRPr="00A94356">
              <w:t>900-2</w:t>
            </w:r>
            <w:r w:rsidR="0081060C">
              <w:t> </w:t>
            </w:r>
            <w:r w:rsidRPr="00A94356">
              <w:t>655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16</w:t>
            </w:r>
            <w:r>
              <w:t>,</w:t>
            </w:r>
            <w:r w:rsidRPr="00A94356">
              <w:t>2-15</w:t>
            </w:r>
            <w:r>
              <w:t>,</w:t>
            </w:r>
            <w:r w:rsidRPr="00A94356">
              <w:t>35</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8</w:t>
            </w:r>
            <w:r>
              <w:t>,</w:t>
            </w:r>
            <w:r w:rsidRPr="00A94356">
              <w:t>366-8</w:t>
            </w:r>
            <w:r>
              <w:t>,</w:t>
            </w:r>
            <w:r w:rsidRPr="00A94356">
              <w:t>362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138-108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3</w:t>
            </w:r>
            <w:r w:rsidR="0081060C">
              <w:t> </w:t>
            </w:r>
            <w:r w:rsidRPr="00A94356">
              <w:t>267-3</w:t>
            </w:r>
            <w:r w:rsidR="0081060C">
              <w:t> </w:t>
            </w:r>
            <w:r w:rsidRPr="00A94356">
              <w:t>260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21</w:t>
            </w:r>
            <w:r>
              <w:t>,</w:t>
            </w:r>
            <w:r w:rsidRPr="00A94356">
              <w:t>26-20</w:t>
            </w:r>
            <w:r>
              <w:t>,</w:t>
            </w:r>
            <w:r w:rsidRPr="00A94356">
              <w:t>2</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8</w:t>
            </w:r>
            <w:r>
              <w:t>,</w:t>
            </w:r>
            <w:r w:rsidRPr="00A94356">
              <w:t>38675-8</w:t>
            </w:r>
            <w:r>
              <w:t>,</w:t>
            </w:r>
            <w:r w:rsidRPr="00A94356">
              <w:t>37625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150</w:t>
            </w:r>
            <w:r>
              <w:t>,</w:t>
            </w:r>
            <w:r w:rsidRPr="00A94356">
              <w:t>05-149</w:t>
            </w:r>
            <w:r>
              <w:t>,</w:t>
            </w:r>
            <w:r w:rsidRPr="00A94356">
              <w:t>9</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w:t>
            </w:r>
            <w:r w:rsidR="0081060C">
              <w:t> </w:t>
            </w:r>
            <w:r w:rsidRPr="00A94356">
              <w:t>339-3</w:t>
            </w:r>
            <w:r w:rsidR="0081060C">
              <w:t> </w:t>
            </w:r>
            <w:r w:rsidRPr="00A94356">
              <w:t>332</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23</w:t>
            </w:r>
            <w:r>
              <w:t>,</w:t>
            </w:r>
            <w:r w:rsidRPr="00A94356">
              <w:t>12-22</w:t>
            </w:r>
            <w:r>
              <w:t>,</w:t>
            </w:r>
            <w:r w:rsidRPr="00A94356">
              <w:t>01</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8</w:t>
            </w:r>
            <w:r>
              <w:t>,</w:t>
            </w:r>
            <w:r w:rsidRPr="00A94356">
              <w:t>41475-8</w:t>
            </w:r>
            <w:r>
              <w:t>,</w:t>
            </w:r>
            <w:r w:rsidRPr="00A94356">
              <w:t>41425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156</w:t>
            </w:r>
            <w:r>
              <w:t>,</w:t>
            </w:r>
            <w:r w:rsidRPr="00A94356">
              <w:t>52525-156</w:t>
            </w:r>
            <w:r>
              <w:t>,</w:t>
            </w:r>
            <w:r w:rsidRPr="00A94356">
              <w:t>52475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w:t>
            </w:r>
            <w:r w:rsidR="0081060C">
              <w:t> </w:t>
            </w:r>
            <w:r w:rsidRPr="00A94356">
              <w:t>352</w:t>
            </w:r>
            <w:r>
              <w:t>,</w:t>
            </w:r>
            <w:r w:rsidRPr="00A94356">
              <w:t>5-3</w:t>
            </w:r>
            <w:r w:rsidR="0081060C">
              <w:t> </w:t>
            </w:r>
            <w:r w:rsidRPr="00A94356">
              <w:t>345</w:t>
            </w:r>
            <w:r>
              <w:t>,</w:t>
            </w:r>
            <w:r w:rsidRPr="00A94356">
              <w:t>8</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24</w:t>
            </w:r>
            <w:r>
              <w:t>,</w:t>
            </w:r>
            <w:r w:rsidRPr="00A94356">
              <w:t>0-23</w:t>
            </w:r>
            <w:r>
              <w:t>,</w:t>
            </w:r>
            <w:r w:rsidRPr="00A94356">
              <w:t>6</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12</w:t>
            </w:r>
            <w:r>
              <w:t>,</w:t>
            </w:r>
            <w:r w:rsidRPr="00A94356">
              <w:t>293-12</w:t>
            </w:r>
            <w:r>
              <w:t>,</w:t>
            </w:r>
            <w:r w:rsidRPr="00A94356">
              <w:t>29</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156</w:t>
            </w:r>
            <w:r>
              <w:t>,</w:t>
            </w:r>
            <w:r w:rsidRPr="00A94356">
              <w:t>9-156</w:t>
            </w:r>
            <w:r>
              <w:t>,</w:t>
            </w:r>
            <w:r w:rsidRPr="00A94356">
              <w:t>7</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4</w:t>
            </w:r>
            <w:r w:rsidR="0081060C">
              <w:t> </w:t>
            </w:r>
            <w:r w:rsidRPr="00A94356">
              <w:t>400-4</w:t>
            </w:r>
            <w:r w:rsidR="0081060C">
              <w:t> </w:t>
            </w:r>
            <w:r w:rsidRPr="00A94356">
              <w:t>200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31</w:t>
            </w:r>
            <w:r>
              <w:t>,</w:t>
            </w:r>
            <w:r w:rsidRPr="00A94356">
              <w:t>8-31</w:t>
            </w:r>
            <w:r>
              <w:t>,</w:t>
            </w:r>
            <w:r w:rsidRPr="00A94356">
              <w:t>2</w:t>
            </w:r>
          </w:p>
        </w:tc>
      </w:tr>
      <w:tr w:rsidR="00C04191" w:rsidRPr="00A94356">
        <w:trPr>
          <w:jc w:val="center"/>
        </w:trPr>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12</w:t>
            </w:r>
            <w:r>
              <w:t>,</w:t>
            </w:r>
            <w:r w:rsidRPr="00A94356">
              <w:t>52025-12</w:t>
            </w:r>
            <w:r>
              <w:t>,</w:t>
            </w:r>
            <w:r w:rsidRPr="00A94356">
              <w:t>51975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243-242</w:t>
            </w:r>
            <w:r>
              <w:t>,</w:t>
            </w:r>
            <w:r w:rsidRPr="00A94356">
              <w:t>95</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5</w:t>
            </w:r>
            <w:r w:rsidR="0081060C">
              <w:t> </w:t>
            </w:r>
            <w:r w:rsidRPr="00A94356">
              <w:t>150-4</w:t>
            </w:r>
            <w:r w:rsidR="0081060C">
              <w:t> </w:t>
            </w:r>
            <w:r w:rsidRPr="00A94356">
              <w:t>800</w:t>
            </w:r>
          </w:p>
        </w:tc>
        <w:tc>
          <w:tcPr>
            <w:tcW w:w="1250" w:type="pct"/>
            <w:tcBorders>
              <w:top w:val="nil"/>
              <w:left w:val="single" w:sz="4" w:space="0" w:color="auto"/>
              <w:bottom w:val="nil"/>
              <w:right w:val="single" w:sz="4" w:space="0" w:color="auto"/>
            </w:tcBorders>
            <w:vAlign w:val="center"/>
          </w:tcPr>
          <w:p w:rsidR="00C04191" w:rsidRPr="00A94356" w:rsidRDefault="00C04191" w:rsidP="00B0264D">
            <w:pPr>
              <w:pStyle w:val="TableText0"/>
              <w:spacing w:before="20" w:after="60" w:line="270" w:lineRule="exact"/>
              <w:jc w:val="center"/>
            </w:pPr>
            <w:r w:rsidRPr="00A94356">
              <w:t>36</w:t>
            </w:r>
            <w:r>
              <w:t>,</w:t>
            </w:r>
            <w:r w:rsidRPr="00A94356">
              <w:t>5-36</w:t>
            </w:r>
            <w:r>
              <w:t>,</w:t>
            </w:r>
            <w:r w:rsidRPr="00A94356">
              <w:t>43</w:t>
            </w:r>
          </w:p>
        </w:tc>
      </w:tr>
      <w:tr w:rsidR="00C04191" w:rsidRPr="00A94356">
        <w:trPr>
          <w:jc w:val="center"/>
        </w:trPr>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12</w:t>
            </w:r>
            <w:r>
              <w:t>,</w:t>
            </w:r>
            <w:r w:rsidRPr="00A94356">
              <w:t>57725-12</w:t>
            </w:r>
            <w:r>
              <w:t>,</w:t>
            </w:r>
            <w:r w:rsidRPr="00A94356">
              <w:t>57675</w:t>
            </w: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rPr>
                <w:rtl/>
                <w:lang w:bidi="ar-EG"/>
              </w:rPr>
            </w:pPr>
            <w:r w:rsidRPr="00A94356">
              <w:t>335</w:t>
            </w:r>
            <w:r>
              <w:t>,</w:t>
            </w:r>
            <w:r w:rsidRPr="00A94356">
              <w:t>4-322</w:t>
            </w: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pPr>
          </w:p>
        </w:tc>
        <w:tc>
          <w:tcPr>
            <w:tcW w:w="1250" w:type="pct"/>
            <w:tcBorders>
              <w:top w:val="nil"/>
              <w:left w:val="single" w:sz="4" w:space="0" w:color="auto"/>
              <w:bottom w:val="single" w:sz="4" w:space="0" w:color="auto"/>
              <w:right w:val="single" w:sz="4" w:space="0" w:color="auto"/>
            </w:tcBorders>
            <w:vAlign w:val="center"/>
          </w:tcPr>
          <w:p w:rsidR="00C04191" w:rsidRPr="00A94356" w:rsidRDefault="00C04191" w:rsidP="00B0264D">
            <w:pPr>
              <w:pStyle w:val="TableText0"/>
              <w:spacing w:before="20" w:after="60" w:line="270" w:lineRule="exact"/>
              <w:jc w:val="center"/>
            </w:pPr>
            <w:r>
              <w:rPr>
                <w:rFonts w:hint="cs"/>
                <w:rtl/>
                <w:lang w:bidi="ar-EG"/>
              </w:rPr>
              <w:t>فوق</w:t>
            </w:r>
            <w:r w:rsidR="0081060C">
              <w:rPr>
                <w:rtl/>
                <w:lang w:bidi="ar-EG"/>
              </w:rPr>
              <w:t> </w:t>
            </w:r>
            <w:r w:rsidRPr="00A94356">
              <w:t>38</w:t>
            </w:r>
            <w:r>
              <w:t>,</w:t>
            </w:r>
            <w:r w:rsidRPr="00A94356">
              <w:t>6</w:t>
            </w:r>
          </w:p>
        </w:tc>
      </w:tr>
      <w:tr w:rsidR="00C04191" w:rsidRPr="00A94356">
        <w:trPr>
          <w:jc w:val="center"/>
        </w:trPr>
        <w:tc>
          <w:tcPr>
            <w:tcW w:w="5000" w:type="pct"/>
            <w:gridSpan w:val="4"/>
            <w:tcBorders>
              <w:top w:val="single" w:sz="4" w:space="0" w:color="auto"/>
              <w:left w:val="nil"/>
              <w:bottom w:val="nil"/>
              <w:right w:val="nil"/>
            </w:tcBorders>
            <w:vAlign w:val="center"/>
          </w:tcPr>
          <w:p w:rsidR="00C04191" w:rsidRPr="0081060C" w:rsidRDefault="00C04191" w:rsidP="00A4629A">
            <w:pPr>
              <w:pStyle w:val="Note"/>
              <w:ind w:left="283" w:hanging="283"/>
              <w:rPr>
                <w:rtl/>
                <w:lang w:bidi="ar-EG"/>
              </w:rPr>
            </w:pPr>
            <w:r w:rsidRPr="0081060C">
              <w:rPr>
                <w:lang w:bidi="ar-SY"/>
              </w:rPr>
              <w:t>*</w:t>
            </w:r>
            <w:r w:rsidRPr="0081060C">
              <w:rPr>
                <w:lang w:bidi="ar-SY"/>
              </w:rPr>
              <w:tab/>
            </w:r>
            <w:r w:rsidRPr="00A4629A">
              <w:rPr>
                <w:rFonts w:hint="cs"/>
                <w:sz w:val="18"/>
                <w:szCs w:val="24"/>
                <w:rtl/>
                <w:lang w:bidi="ar-SY"/>
              </w:rPr>
              <w:t>يُسمح</w:t>
            </w:r>
            <w:r w:rsidR="00354178" w:rsidRPr="00A4629A">
              <w:rPr>
                <w:rFonts w:hint="cs"/>
                <w:sz w:val="18"/>
                <w:szCs w:val="24"/>
                <w:rtl/>
                <w:lang w:bidi="ar-SY"/>
              </w:rPr>
              <w:t>،</w:t>
            </w:r>
            <w:r w:rsidRPr="00A4629A">
              <w:rPr>
                <w:rFonts w:hint="cs"/>
                <w:sz w:val="18"/>
                <w:szCs w:val="24"/>
                <w:rtl/>
                <w:lang w:bidi="ar-SY"/>
              </w:rPr>
              <w:t xml:space="preserve"> استثناءً</w:t>
            </w:r>
            <w:r w:rsidR="00354178" w:rsidRPr="00A4629A">
              <w:rPr>
                <w:rFonts w:hint="cs"/>
                <w:sz w:val="18"/>
                <w:szCs w:val="24"/>
                <w:rtl/>
                <w:lang w:bidi="ar-SY"/>
              </w:rPr>
              <w:t>،</w:t>
            </w:r>
            <w:r w:rsidRPr="00A4629A">
              <w:rPr>
                <w:rFonts w:hint="cs"/>
                <w:sz w:val="18"/>
                <w:szCs w:val="24"/>
                <w:rtl/>
                <w:lang w:bidi="ar-SY"/>
              </w:rPr>
              <w:t xml:space="preserve"> بتشغيل أنظمة اتصال المغروسات الطبية </w:t>
            </w:r>
            <w:r w:rsidR="00354178" w:rsidRPr="00A4629A">
              <w:rPr>
                <w:sz w:val="18"/>
                <w:szCs w:val="24"/>
                <w:lang w:bidi="ar-SY"/>
              </w:rPr>
              <w:t>(</w:t>
            </w:r>
            <w:r w:rsidRPr="00A4629A">
              <w:rPr>
                <w:sz w:val="18"/>
                <w:szCs w:val="24"/>
                <w:lang w:bidi="ar-SY"/>
              </w:rPr>
              <w:t>MICS</w:t>
            </w:r>
            <w:r w:rsidR="00354178" w:rsidRPr="00A4629A">
              <w:rPr>
                <w:sz w:val="18"/>
                <w:szCs w:val="24"/>
                <w:lang w:bidi="ar-SY"/>
              </w:rPr>
              <w:t>)</w:t>
            </w:r>
            <w:r w:rsidRPr="00A4629A">
              <w:rPr>
                <w:rFonts w:hint="cs"/>
                <w:sz w:val="18"/>
                <w:szCs w:val="24"/>
                <w:rtl/>
                <w:lang w:bidi="ar-SY"/>
              </w:rPr>
              <w:t xml:space="preserve"> في نطاق التردد </w:t>
            </w:r>
            <w:r w:rsidRPr="00A4629A">
              <w:rPr>
                <w:sz w:val="18"/>
                <w:szCs w:val="24"/>
                <w:lang w:bidi="ar-SY"/>
              </w:rPr>
              <w:t>402</w:t>
            </w:r>
            <w:r w:rsidRPr="00A4629A">
              <w:rPr>
                <w:sz w:val="18"/>
                <w:szCs w:val="24"/>
                <w:rtl/>
                <w:lang w:bidi="ar-SY"/>
              </w:rPr>
              <w:t xml:space="preserve"> </w:t>
            </w:r>
            <w:r w:rsidRPr="00A4629A">
              <w:rPr>
                <w:rFonts w:hint="cs"/>
                <w:sz w:val="18"/>
                <w:szCs w:val="24"/>
                <w:rtl/>
                <w:lang w:bidi="ar-SY"/>
              </w:rPr>
              <w:t>إلى</w:t>
            </w:r>
            <w:r w:rsidRPr="00A4629A">
              <w:rPr>
                <w:sz w:val="18"/>
                <w:szCs w:val="24"/>
                <w:lang w:bidi="ar-SY"/>
              </w:rPr>
              <w:t>MHz</w:t>
            </w:r>
            <w:r w:rsidR="0081060C" w:rsidRPr="00A4629A">
              <w:rPr>
                <w:sz w:val="18"/>
                <w:szCs w:val="24"/>
                <w:lang w:bidi="ar-SY"/>
              </w:rPr>
              <w:t> </w:t>
            </w:r>
            <w:r w:rsidRPr="00A4629A">
              <w:rPr>
                <w:sz w:val="18"/>
                <w:szCs w:val="24"/>
                <w:lang w:bidi="ar-SY"/>
              </w:rPr>
              <w:t xml:space="preserve">405 </w:t>
            </w:r>
            <w:r w:rsidRPr="00A4629A">
              <w:rPr>
                <w:rFonts w:hint="cs"/>
                <w:sz w:val="18"/>
                <w:szCs w:val="24"/>
                <w:rtl/>
                <w:lang w:bidi="ar-SY"/>
              </w:rPr>
              <w:t>، بشرط امتثالها لأحكام القرار رقم</w:t>
            </w:r>
            <w:r w:rsidR="0081060C" w:rsidRPr="00A4629A">
              <w:rPr>
                <w:rFonts w:hint="eastAsia"/>
                <w:sz w:val="18"/>
                <w:szCs w:val="24"/>
                <w:rtl/>
                <w:lang w:bidi="ar-SY"/>
              </w:rPr>
              <w:t> </w:t>
            </w:r>
            <w:r w:rsidRPr="00A4629A">
              <w:rPr>
                <w:sz w:val="18"/>
                <w:szCs w:val="24"/>
                <w:lang w:bidi="ar-SY"/>
              </w:rPr>
              <w:t>506</w:t>
            </w:r>
            <w:r w:rsidRPr="00A4629A">
              <w:rPr>
                <w:sz w:val="18"/>
                <w:szCs w:val="24"/>
                <w:rtl/>
                <w:lang w:bidi="ar-SY"/>
              </w:rPr>
              <w:t xml:space="preserve"> </w:t>
            </w:r>
            <w:r w:rsidRPr="00A4629A">
              <w:rPr>
                <w:rFonts w:hint="cs"/>
                <w:sz w:val="18"/>
                <w:szCs w:val="24"/>
                <w:rtl/>
                <w:lang w:bidi="ar-SY"/>
              </w:rPr>
              <w:t xml:space="preserve">للمؤسسة </w:t>
            </w:r>
            <w:r w:rsidRPr="00A4629A">
              <w:rPr>
                <w:sz w:val="18"/>
                <w:szCs w:val="24"/>
                <w:lang w:bidi="ar-SY"/>
              </w:rPr>
              <w:t>Anatel</w:t>
            </w:r>
            <w:r w:rsidR="0081060C" w:rsidRPr="00A4629A">
              <w:rPr>
                <w:rFonts w:hint="cs"/>
                <w:sz w:val="18"/>
                <w:szCs w:val="24"/>
                <w:rtl/>
                <w:lang w:bidi="ar-SY"/>
              </w:rPr>
              <w:t>.</w:t>
            </w:r>
          </w:p>
        </w:tc>
      </w:tr>
    </w:tbl>
    <w:p w:rsidR="00C04191" w:rsidRPr="00111A24" w:rsidRDefault="00C04191" w:rsidP="00C04191">
      <w:pPr>
        <w:pStyle w:val="Heading1"/>
        <w:rPr>
          <w:rtl/>
          <w:lang w:val="en-GB" w:bidi="ar-EG"/>
        </w:rPr>
      </w:pPr>
      <w:bookmarkStart w:id="691" w:name="_Toc263327704"/>
      <w:bookmarkStart w:id="692" w:name="_Toc288491818"/>
      <w:bookmarkStart w:id="693" w:name="_Toc307317218"/>
      <w:bookmarkStart w:id="694" w:name="_Toc307388439"/>
      <w:bookmarkStart w:id="695" w:name="_Toc311532094"/>
      <w:r w:rsidRPr="00111A24">
        <w:rPr>
          <w:lang w:val="en-GB"/>
        </w:rPr>
        <w:lastRenderedPageBreak/>
        <w:t>5</w:t>
      </w:r>
      <w:r w:rsidRPr="00111A24">
        <w:rPr>
          <w:rFonts w:hint="cs"/>
          <w:rtl/>
          <w:lang w:val="en-GB" w:bidi="ar-SY"/>
        </w:rPr>
        <w:tab/>
        <w:t>حدود البث العامة</w:t>
      </w:r>
      <w:bookmarkEnd w:id="691"/>
      <w:bookmarkEnd w:id="692"/>
      <w:bookmarkEnd w:id="693"/>
      <w:bookmarkEnd w:id="694"/>
      <w:bookmarkEnd w:id="695"/>
    </w:p>
    <w:p w:rsidR="00C04191" w:rsidRPr="00111A24" w:rsidRDefault="00C04191" w:rsidP="00A87B3F">
      <w:pPr>
        <w:rPr>
          <w:rtl/>
          <w:lang w:eastAsia="en-US" w:bidi="ar-SY"/>
        </w:rPr>
      </w:pPr>
      <w:r w:rsidRPr="00111A24">
        <w:rPr>
          <w:rFonts w:hint="cs"/>
          <w:rtl/>
          <w:lang w:eastAsia="en-US" w:bidi="ar-SY"/>
        </w:rPr>
        <w:t>يجب</w:t>
      </w:r>
      <w:r w:rsidR="00354178">
        <w:rPr>
          <w:rFonts w:hint="cs"/>
          <w:rtl/>
          <w:lang w:eastAsia="en-US" w:bidi="ar-EG"/>
        </w:rPr>
        <w:t>،</w:t>
      </w:r>
      <w:r w:rsidRPr="00111A24">
        <w:rPr>
          <w:rFonts w:hint="cs"/>
          <w:rtl/>
          <w:lang w:eastAsia="en-US" w:bidi="ar-SY"/>
        </w:rPr>
        <w:t xml:space="preserve"> في التجهيزات المقيّ</w:t>
      </w:r>
      <w:r w:rsidR="00A87B3F">
        <w:rPr>
          <w:rFonts w:hint="cs"/>
          <w:rtl/>
          <w:lang w:eastAsia="en-US" w:bidi="ar-EG"/>
        </w:rPr>
        <w:t>َ</w:t>
      </w:r>
      <w:r w:rsidRPr="00111A24">
        <w:rPr>
          <w:rFonts w:hint="cs"/>
          <w:rtl/>
          <w:lang w:eastAsia="en-US" w:bidi="ar-SY"/>
        </w:rPr>
        <w:t>دة الإشعاع</w:t>
      </w:r>
      <w:r w:rsidR="00354178">
        <w:rPr>
          <w:rFonts w:hint="cs"/>
          <w:rtl/>
          <w:lang w:eastAsia="en-US" w:bidi="ar-SY"/>
        </w:rPr>
        <w:t>،</w:t>
      </w:r>
      <w:r w:rsidRPr="00111A24">
        <w:rPr>
          <w:rFonts w:hint="cs"/>
          <w:rtl/>
          <w:lang w:eastAsia="en-US" w:bidi="ar-SY"/>
        </w:rPr>
        <w:t xml:space="preserve"> </w:t>
      </w:r>
      <w:r w:rsidR="00A87B3F">
        <w:rPr>
          <w:rFonts w:hint="cs"/>
          <w:rtl/>
          <w:lang w:eastAsia="en-US" w:bidi="ar-SY"/>
        </w:rPr>
        <w:t>أن لا</w:t>
      </w:r>
      <w:r w:rsidRPr="00111A24">
        <w:rPr>
          <w:rFonts w:hint="cs"/>
          <w:rtl/>
          <w:lang w:eastAsia="en-US" w:bidi="ar-SY"/>
        </w:rPr>
        <w:t xml:space="preserve"> يفوق بثها سويّات شدة المجال المذكورة في </w:t>
      </w:r>
      <w:r w:rsidR="00A90CB3">
        <w:rPr>
          <w:rFonts w:hint="cs"/>
          <w:rtl/>
          <w:lang w:eastAsia="en-US" w:bidi="ar-SY"/>
        </w:rPr>
        <w:t>الجدول</w:t>
      </w:r>
      <w:r w:rsidR="00A90CB3">
        <w:rPr>
          <w:rtl/>
          <w:lang w:eastAsia="en-US" w:bidi="ar-SY"/>
        </w:rPr>
        <w:t> </w:t>
      </w:r>
      <w:r w:rsidRPr="00111A24">
        <w:rPr>
          <w:lang w:eastAsia="ja-JP" w:bidi="ar-SY"/>
        </w:rPr>
        <w:t>26</w:t>
      </w:r>
      <w:r w:rsidRPr="00111A24">
        <w:rPr>
          <w:rFonts w:hint="cs"/>
          <w:rtl/>
          <w:lang w:eastAsia="ja-JP" w:bidi="ar-SY"/>
        </w:rPr>
        <w:t xml:space="preserve">، ما لم يرد نص صريح بغير ذلك في قرار </w:t>
      </w:r>
      <w:r w:rsidRPr="00111A24">
        <w:rPr>
          <w:lang w:eastAsia="en-US" w:bidi="ar-SY"/>
        </w:rPr>
        <w:t>Anatel</w:t>
      </w:r>
      <w:r w:rsidRPr="00111A24">
        <w:rPr>
          <w:rFonts w:hint="cs"/>
          <w:rtl/>
          <w:lang w:eastAsia="en-US" w:bidi="ar-SY"/>
        </w:rPr>
        <w:t xml:space="preserve"> رقم </w:t>
      </w:r>
      <w:r w:rsidRPr="00111A24">
        <w:rPr>
          <w:lang w:eastAsia="en-US" w:bidi="ar-SY"/>
        </w:rPr>
        <w:t>506</w:t>
      </w:r>
      <w:r w:rsidRPr="00111A24">
        <w:rPr>
          <w:rFonts w:hint="cs"/>
          <w:rtl/>
          <w:lang w:eastAsia="en-US" w:bidi="ar-SY"/>
        </w:rPr>
        <w:t>.</w:t>
      </w:r>
    </w:p>
    <w:p w:rsidR="00C04191" w:rsidRPr="00111A24" w:rsidRDefault="00C04191" w:rsidP="00A87B3F">
      <w:pPr>
        <w:pStyle w:val="TableNo0"/>
        <w:rPr>
          <w:rtl/>
        </w:rPr>
      </w:pPr>
      <w:r w:rsidRPr="00111A24">
        <w:rPr>
          <w:rFonts w:hint="cs"/>
          <w:rtl/>
        </w:rPr>
        <w:t>الج</w:t>
      </w:r>
      <w:r>
        <w:rPr>
          <w:rFonts w:hint="cs"/>
          <w:rtl/>
        </w:rPr>
        <w:t>ـ</w:t>
      </w:r>
      <w:r w:rsidRPr="00111A24">
        <w:rPr>
          <w:rFonts w:hint="cs"/>
          <w:rtl/>
        </w:rPr>
        <w:t xml:space="preserve">دول </w:t>
      </w:r>
      <w:r w:rsidRPr="00111A24">
        <w:t>2</w:t>
      </w:r>
      <w:r w:rsidR="001C5478">
        <w:t>4</w:t>
      </w:r>
    </w:p>
    <w:p w:rsidR="00C04191" w:rsidRPr="00111A24" w:rsidRDefault="00C04191" w:rsidP="00CF03F2">
      <w:pPr>
        <w:pStyle w:val="Tabletitle"/>
        <w:rPr>
          <w:rtl/>
        </w:rPr>
      </w:pPr>
      <w:r w:rsidRPr="00111A24">
        <w:rPr>
          <w:rFonts w:hint="cs"/>
          <w:rtl/>
        </w:rPr>
        <w:t>حدود البث العامة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835"/>
        <w:gridCol w:w="2835"/>
      </w:tblGrid>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tcPr>
          <w:p w:rsidR="00C04191" w:rsidRPr="0070699A" w:rsidRDefault="00C04191" w:rsidP="00A87B3F">
            <w:pPr>
              <w:pStyle w:val="Tablehead"/>
              <w:spacing w:before="20" w:after="60" w:line="300" w:lineRule="exact"/>
              <w:rPr>
                <w:lang w:bidi="ar-SY"/>
              </w:rPr>
            </w:pPr>
            <w:r w:rsidRPr="00A94356">
              <w:rPr>
                <w:rFonts w:hint="cs"/>
                <w:rtl/>
                <w:lang w:val="en-GB" w:bidi="ar-SY"/>
              </w:rPr>
              <w:t>التردد</w:t>
            </w:r>
            <w:r w:rsidRPr="00A94356">
              <w:rPr>
                <w:lang w:val="en-GB" w:bidi="ar-SY"/>
              </w:rPr>
              <w:br/>
              <w:t>(MHz)</w:t>
            </w:r>
          </w:p>
        </w:tc>
        <w:tc>
          <w:tcPr>
            <w:tcW w:w="2835" w:type="dxa"/>
            <w:tcBorders>
              <w:top w:val="single" w:sz="6" w:space="0" w:color="auto"/>
              <w:left w:val="single" w:sz="6" w:space="0" w:color="auto"/>
              <w:bottom w:val="single" w:sz="6" w:space="0" w:color="auto"/>
              <w:right w:val="single" w:sz="6" w:space="0" w:color="auto"/>
            </w:tcBorders>
          </w:tcPr>
          <w:p w:rsidR="00C04191" w:rsidRPr="00A94356" w:rsidRDefault="00C04191" w:rsidP="00A87B3F">
            <w:pPr>
              <w:pStyle w:val="Tablehead"/>
              <w:spacing w:before="20" w:after="60" w:line="300" w:lineRule="exact"/>
              <w:rPr>
                <w:lang w:val="en-GB" w:bidi="ar-SY"/>
              </w:rPr>
            </w:pPr>
            <w:r w:rsidRPr="00A94356">
              <w:rPr>
                <w:rFonts w:hint="cs"/>
                <w:rtl/>
                <w:lang w:val="en-GB" w:bidi="ar-SY"/>
              </w:rPr>
              <w:t>شدة المجال</w:t>
            </w:r>
            <w:r w:rsidRPr="00A94356">
              <w:rPr>
                <w:lang w:val="en-GB" w:bidi="ar-SY"/>
              </w:rPr>
              <w:br/>
              <w:t>(μV/m)</w:t>
            </w:r>
          </w:p>
        </w:tc>
        <w:tc>
          <w:tcPr>
            <w:tcW w:w="2835" w:type="dxa"/>
            <w:tcBorders>
              <w:top w:val="single" w:sz="6" w:space="0" w:color="auto"/>
              <w:left w:val="single" w:sz="6" w:space="0" w:color="auto"/>
              <w:bottom w:val="single" w:sz="6" w:space="0" w:color="auto"/>
              <w:right w:val="single" w:sz="6" w:space="0" w:color="auto"/>
            </w:tcBorders>
          </w:tcPr>
          <w:p w:rsidR="00C04191" w:rsidRPr="00A94356" w:rsidRDefault="00C04191" w:rsidP="00A87B3F">
            <w:pPr>
              <w:pStyle w:val="Tablehead"/>
              <w:spacing w:before="20" w:after="60" w:line="300" w:lineRule="exact"/>
              <w:rPr>
                <w:lang w:val="en-GB" w:bidi="ar-SY"/>
              </w:rPr>
            </w:pPr>
            <w:r w:rsidRPr="00A94356">
              <w:rPr>
                <w:rFonts w:hint="cs"/>
                <w:rtl/>
                <w:lang w:val="en-GB" w:bidi="ar-SY"/>
              </w:rPr>
              <w:t>مسافة القياس</w:t>
            </w:r>
            <w:r w:rsidRPr="00A94356">
              <w:rPr>
                <w:lang w:val="en-GB" w:bidi="ar-SY"/>
              </w:rPr>
              <w:br/>
              <w:t>(m)</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0</w:t>
            </w:r>
            <w:r>
              <w:t>,</w:t>
            </w:r>
            <w:r w:rsidRPr="00A94356">
              <w:t>490-0</w:t>
            </w:r>
            <w:r>
              <w:t>,</w:t>
            </w:r>
            <w:r w:rsidRPr="00A94356">
              <w:t>009</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rPr>
                <w:rtl/>
                <w:lang w:bidi="ar-EG"/>
              </w:rPr>
            </w:pPr>
            <w:r w:rsidRPr="00A94356">
              <w:rPr>
                <w:i/>
                <w:iCs/>
              </w:rPr>
              <w:t>f</w:t>
            </w:r>
            <w:r>
              <w:rPr>
                <w:rFonts w:hint="cs"/>
                <w:rtl/>
              </w:rPr>
              <w:t>/</w:t>
            </w:r>
            <w:r w:rsidRPr="00A94356">
              <w:t>2 400</w:t>
            </w:r>
            <w:r>
              <w:rPr>
                <w:rFonts w:hint="cs"/>
                <w:rtl/>
                <w:lang w:bidi="ar-EG"/>
              </w:rPr>
              <w:t xml:space="preserve"> </w:t>
            </w:r>
            <w:r w:rsidRPr="00A94356">
              <w:t>(kHz)</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300</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1</w:t>
            </w:r>
            <w:r>
              <w:t>,</w:t>
            </w:r>
            <w:r w:rsidRPr="00A94356">
              <w:t>705-0</w:t>
            </w:r>
            <w:r>
              <w:t>,</w:t>
            </w:r>
            <w:r w:rsidRPr="00A94356">
              <w:t>490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rPr>
                <w:rtl/>
                <w:lang w:bidi="ar-EG"/>
              </w:rPr>
            </w:pPr>
            <w:r w:rsidRPr="00A94356">
              <w:rPr>
                <w:i/>
                <w:iCs/>
              </w:rPr>
              <w:t>f</w:t>
            </w:r>
            <w:r>
              <w:rPr>
                <w:rFonts w:hint="cs"/>
                <w:rtl/>
              </w:rPr>
              <w:t>/</w:t>
            </w:r>
            <w:r>
              <w:t>24</w:t>
            </w:r>
            <w:r w:rsidR="00A87B3F">
              <w:t> </w:t>
            </w:r>
            <w:r>
              <w:t>000</w:t>
            </w:r>
            <w:r>
              <w:rPr>
                <w:rFonts w:hint="cs"/>
                <w:rtl/>
                <w:lang w:bidi="ar-EG"/>
              </w:rPr>
              <w:t xml:space="preserve"> </w:t>
            </w:r>
            <w:r w:rsidRPr="00A94356">
              <w:t>(kHz)</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rPr>
                <w:rtl/>
                <w:lang w:bidi="ar-EG"/>
              </w:rPr>
            </w:pPr>
            <w:r w:rsidRPr="00A94356">
              <w:t>30</w:t>
            </w:r>
            <w:r>
              <w:t>,</w:t>
            </w:r>
            <w:r w:rsidRPr="00A94356">
              <w:t>0-1</w:t>
            </w:r>
            <w:r>
              <w:t>,</w:t>
            </w:r>
            <w:r w:rsidRPr="00A94356">
              <w:t>705</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30</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9305C2" w:rsidRDefault="00C04191" w:rsidP="00A87B3F">
            <w:pPr>
              <w:pStyle w:val="TableText0"/>
              <w:spacing w:before="20" w:after="60"/>
              <w:jc w:val="center"/>
              <w:rPr>
                <w:lang w:val="en-US"/>
              </w:rPr>
            </w:pPr>
            <w:r w:rsidRPr="00A94356">
              <w:t>88-30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100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216-88</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C21096" w:rsidRDefault="00C04191" w:rsidP="00A87B3F">
            <w:pPr>
              <w:pStyle w:val="TableText0"/>
              <w:spacing w:before="20" w:after="60"/>
              <w:jc w:val="center"/>
              <w:rPr>
                <w:lang w:val="en-US"/>
              </w:rPr>
            </w:pPr>
            <w:r w:rsidRPr="00A94356">
              <w:t>150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960-216</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200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r w:rsidR="00C04191" w:rsidRPr="00A9435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rPr>
                <w:rFonts w:hint="cs"/>
                <w:rtl/>
              </w:rPr>
              <w:t xml:space="preserve">فوق </w:t>
            </w:r>
            <w:r w:rsidRPr="00A94356">
              <w:t>960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422F4E" w:rsidRDefault="00C04191" w:rsidP="00A87B3F">
            <w:pPr>
              <w:pStyle w:val="TableText0"/>
              <w:spacing w:before="20" w:after="60"/>
              <w:jc w:val="center"/>
            </w:pPr>
            <w:r w:rsidRPr="00A94356">
              <w:t>500</w:t>
            </w:r>
          </w:p>
        </w:tc>
        <w:tc>
          <w:tcPr>
            <w:tcW w:w="2835" w:type="dxa"/>
            <w:tcBorders>
              <w:top w:val="single" w:sz="6" w:space="0" w:color="auto"/>
              <w:left w:val="single" w:sz="6" w:space="0" w:color="auto"/>
              <w:bottom w:val="single" w:sz="6" w:space="0" w:color="auto"/>
              <w:right w:val="single" w:sz="6" w:space="0" w:color="auto"/>
            </w:tcBorders>
            <w:vAlign w:val="center"/>
          </w:tcPr>
          <w:p w:rsidR="00C04191" w:rsidRPr="00A94356" w:rsidRDefault="00C04191" w:rsidP="00A87B3F">
            <w:pPr>
              <w:pStyle w:val="TableText0"/>
              <w:spacing w:before="20" w:after="60"/>
              <w:jc w:val="center"/>
            </w:pPr>
            <w:r w:rsidRPr="00A94356">
              <w:t>3</w:t>
            </w:r>
          </w:p>
        </w:tc>
      </w:tr>
    </w:tbl>
    <w:p w:rsidR="00C04191" w:rsidRPr="00111A24" w:rsidRDefault="00C04191" w:rsidP="003360DF">
      <w:pPr>
        <w:pStyle w:val="normalaftertitle0"/>
        <w:rPr>
          <w:rtl/>
        </w:rPr>
      </w:pPr>
      <w:r w:rsidRPr="00111A24">
        <w:rPr>
          <w:rFonts w:hint="cs"/>
          <w:rtl/>
        </w:rPr>
        <w:t xml:space="preserve">في النطاقات </w:t>
      </w:r>
      <w:r>
        <w:t>72-54</w:t>
      </w:r>
      <w:r>
        <w:rPr>
          <w:rFonts w:hint="eastAsia"/>
          <w:rtl/>
          <w:lang w:bidi="ar-EG"/>
        </w:rPr>
        <w:t> </w:t>
      </w:r>
      <w:r>
        <w:rPr>
          <w:lang w:bidi="ar-EG"/>
        </w:rPr>
        <w:t>MHz</w:t>
      </w:r>
      <w:r>
        <w:rPr>
          <w:rFonts w:hint="cs"/>
          <w:rtl/>
          <w:lang w:bidi="ar-EG"/>
        </w:rPr>
        <w:t xml:space="preserve"> و</w:t>
      </w:r>
      <w:r>
        <w:rPr>
          <w:lang w:bidi="ar-EG"/>
        </w:rPr>
        <w:t>88-76</w:t>
      </w:r>
      <w:r>
        <w:rPr>
          <w:rFonts w:hint="eastAsia"/>
          <w:rtl/>
          <w:lang w:bidi="ar-EG"/>
        </w:rPr>
        <w:t> </w:t>
      </w:r>
      <w:r>
        <w:rPr>
          <w:lang w:bidi="ar-EG"/>
        </w:rPr>
        <w:t>MHz</w:t>
      </w:r>
      <w:r>
        <w:rPr>
          <w:rFonts w:hint="cs"/>
          <w:rtl/>
          <w:lang w:bidi="ar-EG"/>
        </w:rPr>
        <w:t xml:space="preserve"> و</w:t>
      </w:r>
      <w:r w:rsidR="003360DF">
        <w:rPr>
          <w:lang w:bidi="ar-EG"/>
        </w:rPr>
        <w:t>MHz </w:t>
      </w:r>
      <w:r>
        <w:rPr>
          <w:lang w:bidi="ar-EG"/>
        </w:rPr>
        <w:t>216-174</w:t>
      </w:r>
      <w:r>
        <w:rPr>
          <w:rFonts w:hint="cs"/>
          <w:rtl/>
          <w:lang w:bidi="ar-EG"/>
        </w:rPr>
        <w:t xml:space="preserve"> و</w:t>
      </w:r>
      <w:r>
        <w:rPr>
          <w:lang w:bidi="ar-EG"/>
        </w:rPr>
        <w:t>806-470</w:t>
      </w:r>
      <w:r>
        <w:rPr>
          <w:rFonts w:hint="eastAsia"/>
          <w:rtl/>
          <w:lang w:bidi="ar-EG"/>
        </w:rPr>
        <w:t> </w:t>
      </w:r>
      <w:r>
        <w:rPr>
          <w:lang w:bidi="ar-EG"/>
        </w:rPr>
        <w:t>MHz</w:t>
      </w:r>
      <w:r w:rsidRPr="00111A24">
        <w:rPr>
          <w:rFonts w:hint="cs"/>
          <w:rtl/>
        </w:rPr>
        <w:t>، يُسمح بتشغيل التجهيزات المقيّ</w:t>
      </w:r>
      <w:r w:rsidR="003360DF">
        <w:rPr>
          <w:rFonts w:hint="cs"/>
          <w:rtl/>
        </w:rPr>
        <w:t>َ</w:t>
      </w:r>
      <w:r w:rsidRPr="00111A24">
        <w:rPr>
          <w:rFonts w:hint="cs"/>
          <w:rtl/>
        </w:rPr>
        <w:t xml:space="preserve">دة الإشعاع فقط بشروط نوعية موضوعة في قرار </w:t>
      </w:r>
      <w:r w:rsidRPr="00111A24">
        <w:t>Anatel</w:t>
      </w:r>
      <w:r w:rsidRPr="00111A24">
        <w:rPr>
          <w:rFonts w:hint="cs"/>
          <w:rtl/>
        </w:rPr>
        <w:t xml:space="preserve"> رقم</w:t>
      </w:r>
      <w:r w:rsidR="003360DF">
        <w:rPr>
          <w:rFonts w:hint="eastAsia"/>
          <w:rtl/>
        </w:rPr>
        <w:t> </w:t>
      </w:r>
      <w:r w:rsidRPr="00111A24">
        <w:t>506</w:t>
      </w:r>
      <w:r w:rsidRPr="00111A24">
        <w:rPr>
          <w:rFonts w:hint="cs"/>
          <w:rtl/>
        </w:rPr>
        <w:t>.</w:t>
      </w:r>
    </w:p>
    <w:p w:rsidR="00C04191" w:rsidRPr="00111A24" w:rsidRDefault="00816FCB" w:rsidP="004E23FE">
      <w:pPr>
        <w:rPr>
          <w:rtl/>
          <w:lang w:eastAsia="en-US" w:bidi="ar-SY"/>
        </w:rPr>
      </w:pPr>
      <w:r>
        <w:rPr>
          <w:rFonts w:hint="cs"/>
          <w:rtl/>
          <w:lang w:eastAsia="en-US" w:bidi="ar-SY"/>
        </w:rPr>
        <w:t>لا</w:t>
      </w:r>
      <w:r>
        <w:rPr>
          <w:rtl/>
          <w:lang w:eastAsia="en-US" w:bidi="ar-SY"/>
        </w:rPr>
        <w:t> </w:t>
      </w:r>
      <w:r>
        <w:rPr>
          <w:rFonts w:hint="cs"/>
          <w:rtl/>
          <w:lang w:eastAsia="en-US" w:bidi="ar-SY"/>
        </w:rPr>
        <w:t>يجوز</w:t>
      </w:r>
      <w:r w:rsidR="00C04191" w:rsidRPr="00111A24">
        <w:rPr>
          <w:rFonts w:hint="cs"/>
          <w:rtl/>
          <w:lang w:eastAsia="en-US" w:bidi="ar-SY"/>
        </w:rPr>
        <w:t xml:space="preserve"> في التجهيزات المقيّ</w:t>
      </w:r>
      <w:r w:rsidR="003360DF">
        <w:rPr>
          <w:rFonts w:hint="cs"/>
          <w:rtl/>
          <w:lang w:eastAsia="en-US" w:bidi="ar-EG"/>
        </w:rPr>
        <w:t>َ</w:t>
      </w:r>
      <w:r w:rsidR="00C04191" w:rsidRPr="00111A24">
        <w:rPr>
          <w:rFonts w:hint="cs"/>
          <w:rtl/>
          <w:lang w:eastAsia="en-US" w:bidi="ar-SY"/>
        </w:rPr>
        <w:t xml:space="preserve">دة الإشعاع المشتغلة في النطاقين </w:t>
      </w:r>
      <w:r w:rsidR="00C04191">
        <w:rPr>
          <w:lang w:eastAsia="en-US" w:bidi="ar-EG"/>
        </w:rPr>
        <w:t>MHz</w:t>
      </w:r>
      <w:r w:rsidR="00C04191">
        <w:rPr>
          <w:lang w:eastAsia="en-US" w:bidi="ar-SY"/>
        </w:rPr>
        <w:t> 27,28-26,96</w:t>
      </w:r>
      <w:r w:rsidR="00C04191">
        <w:rPr>
          <w:rFonts w:hint="cs"/>
          <w:rtl/>
          <w:lang w:eastAsia="en-US" w:bidi="ar-EG"/>
        </w:rPr>
        <w:t xml:space="preserve"> و</w:t>
      </w:r>
      <w:r w:rsidR="004E23FE">
        <w:rPr>
          <w:lang w:eastAsia="en-US" w:bidi="ar-EG"/>
        </w:rPr>
        <w:t>MHz </w:t>
      </w:r>
      <w:r w:rsidR="00C04191">
        <w:rPr>
          <w:lang w:eastAsia="en-US" w:bidi="ar-EG"/>
        </w:rPr>
        <w:t>49,90-49,82</w:t>
      </w:r>
      <w:r w:rsidR="004E23FE">
        <w:rPr>
          <w:rFonts w:hint="cs"/>
          <w:rtl/>
          <w:lang w:eastAsia="en-US" w:bidi="ar-SY"/>
        </w:rPr>
        <w:t xml:space="preserve"> </w:t>
      </w:r>
      <w:r w:rsidR="00C04191" w:rsidRPr="00111A24">
        <w:rPr>
          <w:rFonts w:hint="cs"/>
          <w:rtl/>
          <w:lang w:eastAsia="en-US" w:bidi="ar-SY"/>
        </w:rPr>
        <w:t>أن تفوق شدة مجالها الكهرمغنطيسي القيم التالية:</w:t>
      </w:r>
    </w:p>
    <w:p w:rsidR="00C04191" w:rsidRPr="00111A24" w:rsidRDefault="00C04191" w:rsidP="004E23FE">
      <w:pPr>
        <w:pStyle w:val="enmulev1"/>
        <w:rPr>
          <w:rtl/>
        </w:rPr>
      </w:pPr>
      <w:r>
        <w:rPr>
          <w:rFonts w:hint="cs"/>
          <w:rtl/>
        </w:rPr>
        <w:t>-</w:t>
      </w:r>
      <w:r>
        <w:rPr>
          <w:rFonts w:hint="cs"/>
          <w:rtl/>
        </w:rPr>
        <w:tab/>
      </w:r>
      <w:r w:rsidRPr="00111A24">
        <w:t>(</w:t>
      </w:r>
      <w:r>
        <w:t>μ</w:t>
      </w:r>
      <w:r w:rsidRPr="00111A24">
        <w:t>V</w:t>
      </w:r>
      <w:r w:rsidR="003360DF">
        <w:t>/m)m</w:t>
      </w:r>
      <w:r>
        <w:t> </w:t>
      </w:r>
      <w:r w:rsidRPr="00111A24">
        <w:t>10</w:t>
      </w:r>
      <w:r w:rsidR="003360DF">
        <w:t> </w:t>
      </w:r>
      <w:r w:rsidRPr="00111A24">
        <w:t>000</w:t>
      </w:r>
      <w:r w:rsidRPr="00111A24">
        <w:rPr>
          <w:rFonts w:hint="cs"/>
          <w:rtl/>
        </w:rPr>
        <w:t xml:space="preserve"> على مسافة</w:t>
      </w:r>
      <w:r w:rsidR="004E23FE">
        <w:rPr>
          <w:rFonts w:hint="cs"/>
          <w:rtl/>
          <w:lang w:bidi="ar-EG"/>
        </w:rPr>
        <w:t xml:space="preserve"> </w:t>
      </w:r>
      <w:r w:rsidRPr="00111A24">
        <w:t>m</w:t>
      </w:r>
      <w:r>
        <w:t> </w:t>
      </w:r>
      <w:r w:rsidRPr="00111A24">
        <w:t>3</w:t>
      </w:r>
      <w:r>
        <w:rPr>
          <w:rFonts w:hint="cs"/>
          <w:rtl/>
        </w:rPr>
        <w:t xml:space="preserve"> </w:t>
      </w:r>
      <w:r w:rsidRPr="00111A24">
        <w:rPr>
          <w:rFonts w:hint="cs"/>
          <w:rtl/>
        </w:rPr>
        <w:t>من المرسِل فيما يخص البث بالتردد الحامل؛</w:t>
      </w:r>
    </w:p>
    <w:p w:rsidR="00C04191" w:rsidRPr="00111A24" w:rsidRDefault="00C04191" w:rsidP="004E23FE">
      <w:pPr>
        <w:pStyle w:val="enmulev1"/>
      </w:pPr>
      <w:r>
        <w:rPr>
          <w:rFonts w:hint="cs"/>
          <w:rtl/>
        </w:rPr>
        <w:t>-</w:t>
      </w:r>
      <w:r>
        <w:rPr>
          <w:rFonts w:hint="cs"/>
          <w:rtl/>
        </w:rPr>
        <w:tab/>
      </w:r>
      <w:r w:rsidR="004E23FE" w:rsidRPr="00111A24">
        <w:t>(</w:t>
      </w:r>
      <w:r w:rsidR="004E23FE">
        <w:t>μ</w:t>
      </w:r>
      <w:r w:rsidR="004E23FE" w:rsidRPr="00111A24">
        <w:t>V</w:t>
      </w:r>
      <w:r w:rsidR="004E23FE">
        <w:t>/m)m 500</w:t>
      </w:r>
      <w:r w:rsidRPr="00111A24">
        <w:rPr>
          <w:rFonts w:hint="cs"/>
          <w:rtl/>
        </w:rPr>
        <w:t xml:space="preserve"> على مسافة</w:t>
      </w:r>
      <w:r w:rsidR="004E23FE">
        <w:rPr>
          <w:rFonts w:hint="cs"/>
          <w:rtl/>
        </w:rPr>
        <w:t xml:space="preserve"> </w:t>
      </w:r>
      <w:r w:rsidRPr="00111A24">
        <w:t>m</w:t>
      </w:r>
      <w:r>
        <w:t> </w:t>
      </w:r>
      <w:r w:rsidRPr="00111A24">
        <w:t>3</w:t>
      </w:r>
      <w:r>
        <w:rPr>
          <w:rFonts w:hint="cs"/>
          <w:rtl/>
        </w:rPr>
        <w:t xml:space="preserve"> </w:t>
      </w:r>
      <w:r w:rsidRPr="00111A24">
        <w:rPr>
          <w:rFonts w:hint="cs"/>
          <w:rtl/>
        </w:rPr>
        <w:t xml:space="preserve">من المرسِل فيما يخص البث الذي يظهر خارج نطاق التردد، بما في ذلك الترددات التوافقية، في أي تردد يظهر خارج التردد الحامل ويفوق </w:t>
      </w:r>
      <w:r w:rsidRPr="00111A24">
        <w:t>kHz</w:t>
      </w:r>
      <w:r>
        <w:t> </w:t>
      </w:r>
      <w:r w:rsidRPr="00111A24">
        <w:t>10</w:t>
      </w:r>
      <w:r w:rsidRPr="00111A24">
        <w:rPr>
          <w:rFonts w:hint="cs"/>
          <w:rtl/>
        </w:rPr>
        <w:t>.</w:t>
      </w:r>
    </w:p>
    <w:p w:rsidR="00C04191" w:rsidRPr="004E23FE" w:rsidRDefault="00816FCB" w:rsidP="004E23FE">
      <w:pPr>
        <w:rPr>
          <w:rtl/>
          <w:lang w:eastAsia="en-US" w:bidi="ar-SY"/>
        </w:rPr>
      </w:pPr>
      <w:r w:rsidRPr="004E23FE">
        <w:rPr>
          <w:rFonts w:hint="cs"/>
          <w:rtl/>
          <w:lang w:eastAsia="en-US" w:bidi="ar-SY"/>
        </w:rPr>
        <w:t>لا</w:t>
      </w:r>
      <w:r w:rsidRPr="004E23FE">
        <w:rPr>
          <w:rtl/>
          <w:lang w:eastAsia="en-US" w:bidi="ar-SY"/>
        </w:rPr>
        <w:t> </w:t>
      </w:r>
      <w:r w:rsidRPr="004E23FE">
        <w:rPr>
          <w:rFonts w:hint="cs"/>
          <w:rtl/>
          <w:lang w:eastAsia="en-US" w:bidi="ar-SY"/>
        </w:rPr>
        <w:t>يجوز</w:t>
      </w:r>
      <w:r w:rsidR="00C04191" w:rsidRPr="004E23FE">
        <w:rPr>
          <w:rFonts w:hint="cs"/>
          <w:rtl/>
          <w:lang w:eastAsia="en-US" w:bidi="ar-SY"/>
        </w:rPr>
        <w:t xml:space="preserve"> في التجهيزات المقيّ</w:t>
      </w:r>
      <w:r w:rsidR="004E23FE">
        <w:rPr>
          <w:rFonts w:hint="cs"/>
          <w:rtl/>
          <w:lang w:eastAsia="en-US" w:bidi="ar-SY"/>
        </w:rPr>
        <w:t>َ</w:t>
      </w:r>
      <w:r w:rsidR="00C04191" w:rsidRPr="004E23FE">
        <w:rPr>
          <w:rFonts w:hint="cs"/>
          <w:rtl/>
          <w:lang w:eastAsia="en-US" w:bidi="ar-SY"/>
        </w:rPr>
        <w:t>دة الإشعاع المشتغلة في النطاق</w:t>
      </w:r>
      <w:r w:rsidR="004E23FE">
        <w:rPr>
          <w:rFonts w:hint="cs"/>
          <w:rtl/>
          <w:lang w:eastAsia="en-US" w:bidi="ar-SY"/>
        </w:rPr>
        <w:t xml:space="preserve"> </w:t>
      </w:r>
      <w:r w:rsidR="004E23FE">
        <w:rPr>
          <w:lang w:eastAsia="en-US" w:bidi="ar-SY"/>
        </w:rPr>
        <w:t>MHz 40,70-40,66</w:t>
      </w:r>
      <w:r w:rsidR="00C04191" w:rsidRPr="004E23FE">
        <w:rPr>
          <w:rFonts w:hint="cs"/>
          <w:rtl/>
          <w:lang w:eastAsia="en-US" w:bidi="ar-SY"/>
        </w:rPr>
        <w:t xml:space="preserve"> أن تفوق شدة مجالها </w:t>
      </w:r>
      <w:r w:rsidR="004E23FE" w:rsidRPr="004E23FE">
        <w:t>(μV/m)m 1 000</w:t>
      </w:r>
      <w:r w:rsidR="00C04191" w:rsidRPr="004E23FE">
        <w:rPr>
          <w:rFonts w:hint="cs"/>
          <w:rtl/>
          <w:lang w:eastAsia="en-US" w:bidi="ar-SY"/>
        </w:rPr>
        <w:t xml:space="preserve"> على مسافة</w:t>
      </w:r>
      <w:r w:rsidR="004E23FE">
        <w:rPr>
          <w:rFonts w:hint="cs"/>
          <w:rtl/>
          <w:lang w:eastAsia="en-US" w:bidi="ar-SY"/>
        </w:rPr>
        <w:t xml:space="preserve"> </w:t>
      </w:r>
      <w:r w:rsidR="00C04191" w:rsidRPr="004E23FE">
        <w:rPr>
          <w:lang w:eastAsia="en-US" w:bidi="ar-SY"/>
        </w:rPr>
        <w:t>m 3</w:t>
      </w:r>
      <w:r w:rsidR="00C04191" w:rsidRPr="004E23FE">
        <w:rPr>
          <w:rFonts w:hint="cs"/>
          <w:rtl/>
          <w:lang w:eastAsia="en-US" w:bidi="ar-SY"/>
        </w:rPr>
        <w:t xml:space="preserve"> من المرسِل.</w:t>
      </w:r>
    </w:p>
    <w:p w:rsidR="00C04191" w:rsidRPr="00111A24" w:rsidRDefault="00C04191" w:rsidP="00AD064F">
      <w:pPr>
        <w:rPr>
          <w:rtl/>
          <w:lang w:eastAsia="en-US" w:bidi="ar-SY"/>
        </w:rPr>
      </w:pPr>
      <w:r w:rsidRPr="00111A24">
        <w:rPr>
          <w:rFonts w:hint="cs"/>
          <w:rtl/>
          <w:lang w:eastAsia="en-US" w:bidi="ar-SY"/>
        </w:rPr>
        <w:t>والتجهيزات المقيّ</w:t>
      </w:r>
      <w:r w:rsidR="004E23FE">
        <w:rPr>
          <w:rFonts w:hint="cs"/>
          <w:rtl/>
          <w:lang w:eastAsia="en-US" w:bidi="ar-EG"/>
        </w:rPr>
        <w:t>َ</w:t>
      </w:r>
      <w:r w:rsidRPr="00111A24">
        <w:rPr>
          <w:rFonts w:hint="cs"/>
          <w:rtl/>
          <w:lang w:eastAsia="en-US" w:bidi="ar-SY"/>
        </w:rPr>
        <w:t xml:space="preserve">دة الإشعاع المشتغلة في نطاقات التردد التالية: </w:t>
      </w:r>
      <w:r w:rsidR="004E23FE">
        <w:rPr>
          <w:lang w:eastAsia="en-US" w:bidi="ar-SY"/>
        </w:rPr>
        <w:t>MHz </w:t>
      </w:r>
      <w:r>
        <w:rPr>
          <w:lang w:eastAsia="en-US" w:bidi="ar-SY"/>
        </w:rPr>
        <w:t>907,5-902</w:t>
      </w:r>
      <w:r>
        <w:rPr>
          <w:rFonts w:hint="cs"/>
          <w:rtl/>
          <w:lang w:eastAsia="en-US" w:bidi="ar-EG"/>
        </w:rPr>
        <w:t xml:space="preserve"> و</w:t>
      </w:r>
      <w:r w:rsidR="004E23FE">
        <w:rPr>
          <w:lang w:eastAsia="en-US" w:bidi="ar-EG"/>
        </w:rPr>
        <w:t>MHz </w:t>
      </w:r>
      <w:r>
        <w:rPr>
          <w:lang w:eastAsia="en-US" w:bidi="ar-EG"/>
        </w:rPr>
        <w:t>928-915</w:t>
      </w:r>
      <w:r>
        <w:rPr>
          <w:rFonts w:hint="cs"/>
          <w:rtl/>
          <w:lang w:eastAsia="en-US" w:bidi="ar-EG"/>
        </w:rPr>
        <w:t xml:space="preserve"> و</w:t>
      </w:r>
      <w:r w:rsidR="004E23FE">
        <w:rPr>
          <w:lang w:eastAsia="en-US" w:bidi="ar-EG"/>
        </w:rPr>
        <w:t>MHz </w:t>
      </w:r>
      <w:r>
        <w:rPr>
          <w:lang w:eastAsia="en-US" w:bidi="ar-EG"/>
        </w:rPr>
        <w:t>2 483,5-2 400</w:t>
      </w:r>
      <w:r>
        <w:rPr>
          <w:rFonts w:hint="cs"/>
          <w:rtl/>
          <w:lang w:eastAsia="en-US" w:bidi="ar-EG"/>
        </w:rPr>
        <w:t xml:space="preserve"> و</w:t>
      </w:r>
      <w:r w:rsidR="004E23FE">
        <w:rPr>
          <w:lang w:eastAsia="en-US" w:bidi="ar-EG"/>
        </w:rPr>
        <w:t>MHz </w:t>
      </w:r>
      <w:r>
        <w:rPr>
          <w:lang w:eastAsia="en-US" w:bidi="ar-SY"/>
        </w:rPr>
        <w:t>5 875-5 72</w:t>
      </w:r>
      <w:r w:rsidR="00354178">
        <w:rPr>
          <w:lang w:eastAsia="en-US" w:bidi="ar-SY"/>
        </w:rPr>
        <w:t>5</w:t>
      </w:r>
      <w:r>
        <w:rPr>
          <w:rFonts w:hint="cs"/>
          <w:rtl/>
          <w:lang w:eastAsia="en-US" w:bidi="ar-EG"/>
        </w:rPr>
        <w:t xml:space="preserve"> و</w:t>
      </w:r>
      <w:r w:rsidR="004E23FE">
        <w:rPr>
          <w:lang w:eastAsia="en-US" w:bidi="ar-EG"/>
        </w:rPr>
        <w:t>GHz </w:t>
      </w:r>
      <w:r>
        <w:rPr>
          <w:lang w:eastAsia="en-US" w:bidi="ar-EG"/>
        </w:rPr>
        <w:t>24,25-24,00</w:t>
      </w:r>
      <w:r w:rsidRPr="00111A24">
        <w:rPr>
          <w:rFonts w:hint="cs"/>
          <w:rtl/>
          <w:lang w:eastAsia="en-US" w:bidi="ar-SY"/>
        </w:rPr>
        <w:t xml:space="preserve"> </w:t>
      </w:r>
      <w:r w:rsidR="00816FCB">
        <w:rPr>
          <w:rFonts w:hint="cs"/>
          <w:rtl/>
          <w:lang w:eastAsia="en-US" w:bidi="ar-SY"/>
        </w:rPr>
        <w:t>لا</w:t>
      </w:r>
      <w:r w:rsidR="00816FCB">
        <w:rPr>
          <w:rtl/>
          <w:lang w:eastAsia="en-US" w:bidi="ar-SY"/>
        </w:rPr>
        <w:t> </w:t>
      </w:r>
      <w:r w:rsidR="00816FCB">
        <w:rPr>
          <w:rFonts w:hint="cs"/>
          <w:rtl/>
          <w:lang w:eastAsia="en-US" w:bidi="ar-SY"/>
        </w:rPr>
        <w:t>يجوز</w:t>
      </w:r>
      <w:r w:rsidRPr="00111A24">
        <w:rPr>
          <w:rFonts w:hint="cs"/>
          <w:rtl/>
          <w:lang w:eastAsia="en-US" w:bidi="ar-SY"/>
        </w:rPr>
        <w:t xml:space="preserve"> في شدة مجالها، مَقيسةً على مسافة</w:t>
      </w:r>
      <w:r w:rsidR="004E23FE">
        <w:rPr>
          <w:rFonts w:hint="cs"/>
          <w:rtl/>
          <w:lang w:eastAsia="en-US" w:bidi="ar-EG"/>
        </w:rPr>
        <w:t xml:space="preserve"> </w:t>
      </w:r>
      <w:r w:rsidRPr="00111A24">
        <w:rPr>
          <w:lang w:eastAsia="en-US" w:bidi="ar-SY"/>
        </w:rPr>
        <w:t>m</w:t>
      </w:r>
      <w:r>
        <w:rPr>
          <w:lang w:eastAsia="en-US" w:bidi="ar-SY"/>
        </w:rPr>
        <w:t> </w:t>
      </w:r>
      <w:r w:rsidRPr="00111A24">
        <w:rPr>
          <w:lang w:eastAsia="en-US" w:bidi="ar-SY"/>
        </w:rPr>
        <w:t>3</w:t>
      </w:r>
      <w:r>
        <w:rPr>
          <w:rFonts w:hint="cs"/>
          <w:rtl/>
          <w:lang w:eastAsia="en-US" w:bidi="ar-SY"/>
        </w:rPr>
        <w:t xml:space="preserve"> </w:t>
      </w:r>
      <w:r w:rsidRPr="00111A24">
        <w:rPr>
          <w:rFonts w:hint="cs"/>
          <w:rtl/>
          <w:lang w:eastAsia="en-US" w:bidi="ar-SY"/>
        </w:rPr>
        <w:t xml:space="preserve">من التجهيز، أن تفوق السويات المحددة في </w:t>
      </w:r>
      <w:r w:rsidR="00A90CB3">
        <w:rPr>
          <w:rFonts w:hint="cs"/>
          <w:rtl/>
          <w:lang w:eastAsia="en-US" w:bidi="ar-SY"/>
        </w:rPr>
        <w:t>الجدول</w:t>
      </w:r>
      <w:r w:rsidR="00A90CB3">
        <w:rPr>
          <w:rtl/>
          <w:lang w:eastAsia="en-US" w:bidi="ar-SY"/>
        </w:rPr>
        <w:t> </w:t>
      </w:r>
      <w:r w:rsidR="00AD064F">
        <w:rPr>
          <w:lang w:val="fr-FR" w:eastAsia="en-US" w:bidi="ar-SY"/>
        </w:rPr>
        <w:t>3</w:t>
      </w:r>
      <w:r w:rsidRPr="00111A24">
        <w:rPr>
          <w:lang w:val="fr-FR" w:eastAsia="en-US" w:bidi="ar-SY"/>
        </w:rPr>
        <w:t>6</w:t>
      </w:r>
      <w:r w:rsidRPr="00111A24">
        <w:rPr>
          <w:rFonts w:hint="cs"/>
          <w:rtl/>
          <w:lang w:val="fr-FR" w:eastAsia="en-US" w:bidi="ar-SY"/>
        </w:rPr>
        <w:t>. ويجب</w:t>
      </w:r>
      <w:r w:rsidR="00354178">
        <w:rPr>
          <w:rFonts w:hint="cs"/>
          <w:rtl/>
          <w:lang w:val="fr-FR" w:eastAsia="en-US" w:bidi="ar-EG"/>
        </w:rPr>
        <w:t>،</w:t>
      </w:r>
      <w:r w:rsidRPr="00111A24">
        <w:rPr>
          <w:rFonts w:hint="cs"/>
          <w:rtl/>
          <w:lang w:val="fr-FR" w:eastAsia="en-US" w:bidi="ar-SY"/>
        </w:rPr>
        <w:t xml:space="preserve"> في شدة المجال الذروية لأي بث</w:t>
      </w:r>
      <w:r w:rsidR="00354178">
        <w:rPr>
          <w:rFonts w:hint="cs"/>
          <w:rtl/>
          <w:lang w:val="fr-FR" w:eastAsia="en-US" w:bidi="ar-SY"/>
        </w:rPr>
        <w:t>،</w:t>
      </w:r>
      <w:r w:rsidRPr="00111A24">
        <w:rPr>
          <w:rFonts w:hint="cs"/>
          <w:rtl/>
          <w:lang w:val="fr-FR" w:eastAsia="en-US" w:bidi="ar-SY"/>
        </w:rPr>
        <w:t xml:space="preserve"> أن تفوق السوية المتوسطة المحددة </w:t>
      </w:r>
      <w:r w:rsidR="00AD064F">
        <w:rPr>
          <w:rFonts w:hint="cs"/>
          <w:rtl/>
          <w:lang w:val="fr-FR" w:eastAsia="en-US" w:bidi="ar-SY"/>
        </w:rPr>
        <w:t>ب‍ </w:t>
      </w:r>
      <w:r w:rsidRPr="00111A24">
        <w:rPr>
          <w:lang w:eastAsia="en-US" w:bidi="ar-SY"/>
        </w:rPr>
        <w:t>dB</w:t>
      </w:r>
      <w:r>
        <w:rPr>
          <w:lang w:eastAsia="en-US" w:bidi="ar-SY"/>
        </w:rPr>
        <w:t> </w:t>
      </w:r>
      <w:r w:rsidRPr="00111A24">
        <w:rPr>
          <w:lang w:eastAsia="en-US" w:bidi="ar-SY"/>
        </w:rPr>
        <w:t>20</w:t>
      </w:r>
      <w:r w:rsidRPr="00111A24">
        <w:rPr>
          <w:rFonts w:hint="cs"/>
          <w:rtl/>
          <w:lang w:eastAsia="en-US" w:bidi="ar-SY"/>
        </w:rPr>
        <w:t>. وجميع البثوث التي تظهر خارج نطاق التردد المحدد لها، توهَّن إلى حد أدنى هو</w:t>
      </w:r>
      <w:r w:rsidR="00AD064F">
        <w:rPr>
          <w:rFonts w:hint="cs"/>
          <w:rtl/>
          <w:lang w:eastAsia="en-US" w:bidi="ar-SY"/>
        </w:rPr>
        <w:t xml:space="preserve"> </w:t>
      </w:r>
      <w:r w:rsidRPr="00111A24">
        <w:rPr>
          <w:lang w:eastAsia="en-US" w:bidi="ar-SY"/>
        </w:rPr>
        <w:t>dB</w:t>
      </w:r>
      <w:r>
        <w:rPr>
          <w:lang w:eastAsia="en-US" w:bidi="ar-SY"/>
        </w:rPr>
        <w:t> </w:t>
      </w:r>
      <w:r w:rsidRPr="00111A24">
        <w:rPr>
          <w:lang w:eastAsia="en-US" w:bidi="ar-SY"/>
        </w:rPr>
        <w:t>50</w:t>
      </w:r>
      <w:r>
        <w:rPr>
          <w:rFonts w:hint="cs"/>
          <w:rtl/>
          <w:lang w:eastAsia="en-US" w:bidi="ar-SY"/>
        </w:rPr>
        <w:t xml:space="preserve"> </w:t>
      </w:r>
      <w:r w:rsidRPr="00111A24">
        <w:rPr>
          <w:rFonts w:hint="cs"/>
          <w:rtl/>
          <w:lang w:eastAsia="en-US" w:bidi="ar-SY"/>
        </w:rPr>
        <w:t>تحت البث الأساسي أو تلتزم بحدود البث العامة المبيّنة في</w:t>
      </w:r>
      <w:r w:rsidR="00AD064F">
        <w:rPr>
          <w:rFonts w:hint="cs"/>
          <w:rtl/>
          <w:lang w:eastAsia="en-US" w:bidi="ar-EG"/>
        </w:rPr>
        <w:t xml:space="preserve"> </w:t>
      </w:r>
      <w:r w:rsidR="00A90CB3">
        <w:rPr>
          <w:rFonts w:hint="cs"/>
          <w:rtl/>
          <w:lang w:eastAsia="en-US" w:bidi="ar-SY"/>
        </w:rPr>
        <w:t>الجدول</w:t>
      </w:r>
      <w:r w:rsidR="00A90CB3">
        <w:rPr>
          <w:rtl/>
          <w:lang w:eastAsia="en-US" w:bidi="ar-SY"/>
        </w:rPr>
        <w:t> </w:t>
      </w:r>
      <w:r w:rsidRPr="00111A24">
        <w:rPr>
          <w:lang w:eastAsia="en-US" w:bidi="ar-SY"/>
        </w:rPr>
        <w:t>27</w:t>
      </w:r>
      <w:r w:rsidRPr="00111A24">
        <w:rPr>
          <w:rFonts w:hint="cs"/>
          <w:rtl/>
          <w:lang w:eastAsia="en-US" w:bidi="ar-SY"/>
        </w:rPr>
        <w:t xml:space="preserve"> الأخفض قيمة، وذلك باستثناء الترددات التوافقية.</w:t>
      </w:r>
    </w:p>
    <w:p w:rsidR="00C04191" w:rsidRPr="00111A24" w:rsidRDefault="00C04191" w:rsidP="00AD064F">
      <w:pPr>
        <w:rPr>
          <w:rtl/>
          <w:lang w:eastAsia="en-US" w:bidi="ar-SY"/>
        </w:rPr>
      </w:pPr>
      <w:r w:rsidRPr="00111A24">
        <w:rPr>
          <w:rFonts w:hint="cs"/>
          <w:rtl/>
          <w:lang w:eastAsia="en-US" w:bidi="ar-SY"/>
        </w:rPr>
        <w:t>ويجوز أن تستعمل التجهيزات المقيّ</w:t>
      </w:r>
      <w:r w:rsidR="00AD064F">
        <w:rPr>
          <w:rFonts w:hint="cs"/>
          <w:rtl/>
          <w:lang w:eastAsia="en-US" w:bidi="ar-SY"/>
        </w:rPr>
        <w:t>َ</w:t>
      </w:r>
      <w:r w:rsidRPr="00111A24">
        <w:rPr>
          <w:rFonts w:hint="cs"/>
          <w:rtl/>
          <w:lang w:eastAsia="en-US" w:bidi="ar-SY"/>
        </w:rPr>
        <w:t xml:space="preserve">دة الإشعاع نطاق التردد الراديوي </w:t>
      </w:r>
      <w:r w:rsidR="00AD064F">
        <w:rPr>
          <w:lang w:eastAsia="en-US" w:bidi="ar-SY"/>
        </w:rPr>
        <w:t>MHz </w:t>
      </w:r>
      <w:r>
        <w:rPr>
          <w:lang w:eastAsia="en-US" w:bidi="ar-SY"/>
        </w:rPr>
        <w:t>435-433</w:t>
      </w:r>
      <w:r>
        <w:rPr>
          <w:rFonts w:hint="eastAsia"/>
          <w:rtl/>
          <w:lang w:eastAsia="en-US" w:bidi="ar-SY"/>
        </w:rPr>
        <w:t> </w:t>
      </w:r>
      <w:r>
        <w:rPr>
          <w:lang w:eastAsia="en-US" w:bidi="ar-SY"/>
        </w:rPr>
        <w:t>MHz</w:t>
      </w:r>
      <w:r w:rsidRPr="00111A24">
        <w:rPr>
          <w:rFonts w:hint="cs"/>
          <w:rtl/>
          <w:lang w:eastAsia="en-US" w:bidi="ar-SY"/>
        </w:rPr>
        <w:t xml:space="preserve">، داخل المباني، بشرط أن تكون القدرة المشعَّة محدودة </w:t>
      </w:r>
      <w:r w:rsidR="00AD064F">
        <w:rPr>
          <w:rFonts w:hint="cs"/>
          <w:rtl/>
          <w:lang w:eastAsia="en-US" w:bidi="ar-SY"/>
        </w:rPr>
        <w:t>ب‍ </w:t>
      </w:r>
      <w:r>
        <w:rPr>
          <w:lang w:eastAsia="en-US" w:bidi="ar-SY"/>
        </w:rPr>
        <w:t>10</w:t>
      </w:r>
      <w:r>
        <w:rPr>
          <w:rFonts w:hint="eastAsia"/>
          <w:rtl/>
          <w:lang w:eastAsia="en-US" w:bidi="ar-SY"/>
        </w:rPr>
        <w:t> </w:t>
      </w:r>
      <w:r w:rsidRPr="00111A24">
        <w:rPr>
          <w:lang w:eastAsia="en-US" w:bidi="ar-SY"/>
        </w:rPr>
        <w:t>(e.i.r.p.)</w:t>
      </w:r>
      <w:r w:rsidR="00AD064F">
        <w:rPr>
          <w:lang w:eastAsia="en-US" w:bidi="ar-SY"/>
        </w:rPr>
        <w:t> </w:t>
      </w:r>
      <w:r>
        <w:rPr>
          <w:lang w:eastAsia="en-US" w:bidi="ar-SY"/>
        </w:rPr>
        <w:t>mW</w:t>
      </w:r>
      <w:r w:rsidRPr="00111A24">
        <w:rPr>
          <w:rFonts w:hint="cs"/>
          <w:rtl/>
          <w:lang w:eastAsia="en-US" w:bidi="ar-SY"/>
        </w:rPr>
        <w:t>.</w:t>
      </w:r>
    </w:p>
    <w:p w:rsidR="00C04191" w:rsidRPr="00111A24" w:rsidRDefault="00C04191" w:rsidP="00C21096">
      <w:pPr>
        <w:pStyle w:val="TableNo0"/>
        <w:rPr>
          <w:rtl/>
        </w:rPr>
      </w:pPr>
      <w:r w:rsidRPr="00111A24">
        <w:rPr>
          <w:rFonts w:hint="cs"/>
          <w:rtl/>
        </w:rPr>
        <w:lastRenderedPageBreak/>
        <w:t>الج</w:t>
      </w:r>
      <w:r>
        <w:rPr>
          <w:rFonts w:hint="cs"/>
          <w:rtl/>
        </w:rPr>
        <w:t>ـ</w:t>
      </w:r>
      <w:r w:rsidRPr="00111A24">
        <w:rPr>
          <w:rFonts w:hint="cs"/>
          <w:rtl/>
        </w:rPr>
        <w:t xml:space="preserve">دول </w:t>
      </w:r>
      <w:r w:rsidRPr="00111A24">
        <w:t>2</w:t>
      </w:r>
      <w:r w:rsidR="001C5478">
        <w:t>5</w:t>
      </w:r>
    </w:p>
    <w:p w:rsidR="00C04191" w:rsidRPr="00111A24" w:rsidRDefault="00C04191" w:rsidP="00C21096">
      <w:pPr>
        <w:pStyle w:val="Tabletitle"/>
      </w:pPr>
      <w:r w:rsidRPr="00111A24">
        <w:rPr>
          <w:rFonts w:hint="cs"/>
          <w:rtl/>
        </w:rPr>
        <w:t>شدة المجال المحددة للتجهيزات المشتغلة ضمن النطاقات:</w:t>
      </w:r>
      <w:r>
        <w:rPr>
          <w:rtl/>
        </w:rPr>
        <w:br/>
      </w:r>
      <w:r w:rsidR="00C21096">
        <w:rPr>
          <w:lang w:bidi="ar-SY"/>
        </w:rPr>
        <w:t>MHz 907,5-902</w:t>
      </w:r>
      <w:r w:rsidR="00C21096">
        <w:rPr>
          <w:rFonts w:hint="cs"/>
          <w:rtl/>
        </w:rPr>
        <w:t xml:space="preserve"> و</w:t>
      </w:r>
      <w:r w:rsidR="00C21096">
        <w:t>MHz 928-915</w:t>
      </w:r>
      <w:r w:rsidR="00C21096">
        <w:rPr>
          <w:rFonts w:hint="cs"/>
          <w:rtl/>
        </w:rPr>
        <w:t xml:space="preserve"> و</w:t>
      </w:r>
      <w:r w:rsidR="00C21096">
        <w:t>MHz 2 483,5-2 400</w:t>
      </w:r>
      <w:r w:rsidR="00C21096">
        <w:rPr>
          <w:rFonts w:hint="cs"/>
          <w:rtl/>
        </w:rPr>
        <w:t xml:space="preserve"> و</w:t>
      </w:r>
      <w:r w:rsidR="00C21096">
        <w:t>MHz </w:t>
      </w:r>
      <w:r w:rsidR="00C21096">
        <w:rPr>
          <w:lang w:bidi="ar-SY"/>
        </w:rPr>
        <w:t>5 875-5 725</w:t>
      </w:r>
      <w:r w:rsidR="00C21096">
        <w:rPr>
          <w:rFonts w:hint="cs"/>
          <w:rtl/>
        </w:rPr>
        <w:t xml:space="preserve"> و</w:t>
      </w:r>
      <w:r w:rsidR="00C21096">
        <w:t>GHz 24,25-24,00</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FF64A2" w:rsidRDefault="00C04191" w:rsidP="002B6A4F">
            <w:pPr>
              <w:pStyle w:val="Tablehead"/>
              <w:spacing w:before="20" w:after="60"/>
              <w:rPr>
                <w:rtl/>
                <w:lang w:val="en-GB" w:bidi="ar-EG"/>
              </w:rPr>
            </w:pPr>
            <w:r w:rsidRPr="00FF64A2">
              <w:rPr>
                <w:rFonts w:hint="cs"/>
                <w:rtl/>
                <w:lang w:val="en-GB" w:bidi="ar-SY"/>
              </w:rPr>
              <w:t>التردد الأساسي</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head"/>
              <w:spacing w:before="20" w:after="60"/>
              <w:rPr>
                <w:rtl/>
                <w:lang w:bidi="ar-EG"/>
              </w:rPr>
            </w:pPr>
            <w:r w:rsidRPr="00FF64A2">
              <w:rPr>
                <w:rFonts w:hint="cs"/>
                <w:rtl/>
                <w:lang w:bidi="ar-SY"/>
              </w:rPr>
              <w:t>شدة مجال التردد الأساسي</w:t>
            </w:r>
            <w:r w:rsidRPr="00FF64A2">
              <w:rPr>
                <w:lang w:bidi="ar-SY"/>
              </w:rPr>
              <w:br/>
              <w:t>(</w:t>
            </w:r>
            <w:r w:rsidRPr="00FF64A2">
              <w:rPr>
                <w:lang w:val="en-GB" w:bidi="ar-SY"/>
              </w:rPr>
              <w:t>μ</w:t>
            </w:r>
            <w:r w:rsidRPr="00FF64A2">
              <w:rPr>
                <w:lang w:bidi="ar-SY"/>
              </w:rPr>
              <w:t>V/m)</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head"/>
              <w:spacing w:before="20" w:after="60"/>
              <w:rPr>
                <w:lang w:bidi="ar-SY"/>
              </w:rPr>
            </w:pPr>
            <w:r w:rsidRPr="00FF64A2">
              <w:rPr>
                <w:rFonts w:hint="cs"/>
                <w:rtl/>
                <w:lang w:bidi="ar-SY"/>
              </w:rPr>
              <w:t>شدة مجال الترددات التوافقية</w:t>
            </w:r>
            <w:r w:rsidRPr="00FF64A2">
              <w:rPr>
                <w:lang w:bidi="ar-SY"/>
              </w:rPr>
              <w:br/>
              <w:t>(</w:t>
            </w:r>
            <w:r w:rsidRPr="00FF64A2">
              <w:rPr>
                <w:lang w:val="en-GB" w:bidi="ar-SY"/>
              </w:rPr>
              <w:t>μ</w:t>
            </w:r>
            <w:r w:rsidRPr="00FF64A2">
              <w:rPr>
                <w:lang w:bidi="ar-SY"/>
              </w:rPr>
              <w:t>V/m)</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MHz 907</w:t>
            </w:r>
            <w:r>
              <w:t>,</w:t>
            </w:r>
            <w:r w:rsidRPr="00FF64A2">
              <w:t>5-902</w:t>
            </w:r>
          </w:p>
        </w:tc>
        <w:tc>
          <w:tcPr>
            <w:tcW w:w="2835" w:type="dxa"/>
            <w:tcBorders>
              <w:top w:val="single" w:sz="4" w:space="0" w:color="auto"/>
              <w:left w:val="single" w:sz="4" w:space="0" w:color="auto"/>
              <w:bottom w:val="single" w:sz="4" w:space="0" w:color="auto"/>
              <w:right w:val="single" w:sz="4" w:space="0" w:color="auto"/>
            </w:tcBorders>
          </w:tcPr>
          <w:p w:rsidR="00C04191" w:rsidRPr="00AB6B24" w:rsidRDefault="00C04191" w:rsidP="002B6A4F">
            <w:pPr>
              <w:pStyle w:val="TableText0"/>
              <w:spacing w:before="20" w:line="260" w:lineRule="exact"/>
              <w:jc w:val="cente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MHz</w:t>
            </w:r>
            <w:r w:rsidR="00C21096">
              <w:t> </w:t>
            </w:r>
            <w:r w:rsidRPr="00FF64A2">
              <w:t>928-915</w:t>
            </w:r>
          </w:p>
        </w:tc>
        <w:tc>
          <w:tcPr>
            <w:tcW w:w="2835" w:type="dxa"/>
            <w:tcBorders>
              <w:top w:val="single" w:sz="4" w:space="0" w:color="auto"/>
              <w:left w:val="single" w:sz="4" w:space="0" w:color="auto"/>
              <w:bottom w:val="single" w:sz="4" w:space="0" w:color="auto"/>
              <w:right w:val="single" w:sz="4" w:space="0" w:color="auto"/>
            </w:tcBorders>
          </w:tcPr>
          <w:p w:rsidR="00C04191" w:rsidRPr="00C21096" w:rsidRDefault="00C04191" w:rsidP="002B6A4F">
            <w:pPr>
              <w:pStyle w:val="TableText0"/>
              <w:spacing w:before="20" w:line="260" w:lineRule="exact"/>
              <w:jc w:val="center"/>
              <w:rPr>
                <w:rtl/>
                <w:lang w:val="en-US" w:bidi="ar-EG"/>
              </w:rP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rPr>
                <w:rtl/>
                <w:lang w:bidi="ar-EG"/>
              </w:rPr>
            </w:pPr>
            <w:r w:rsidRPr="00FF64A2">
              <w:t>MHz</w:t>
            </w:r>
            <w:r w:rsidR="00C21096">
              <w:t> </w:t>
            </w:r>
            <w:r w:rsidRPr="00FF64A2">
              <w:t>2</w:t>
            </w:r>
            <w:r w:rsidR="00C21096">
              <w:t> </w:t>
            </w:r>
            <w:r w:rsidRPr="00FF64A2">
              <w:t>483</w:t>
            </w:r>
            <w:r>
              <w:t>,</w:t>
            </w:r>
            <w:r w:rsidRPr="00FF64A2">
              <w:t>5-2</w:t>
            </w:r>
            <w:r w:rsidR="00C21096">
              <w:t> </w:t>
            </w:r>
            <w:r w:rsidRPr="00FF64A2">
              <w:t>400</w:t>
            </w:r>
          </w:p>
        </w:tc>
        <w:tc>
          <w:tcPr>
            <w:tcW w:w="2835" w:type="dxa"/>
            <w:tcBorders>
              <w:top w:val="single" w:sz="4" w:space="0" w:color="auto"/>
              <w:left w:val="single" w:sz="4" w:space="0" w:color="auto"/>
              <w:bottom w:val="single" w:sz="4" w:space="0" w:color="auto"/>
              <w:right w:val="single" w:sz="4" w:space="0" w:color="auto"/>
            </w:tcBorders>
          </w:tcPr>
          <w:p w:rsidR="00C04191" w:rsidRPr="001C5478" w:rsidRDefault="00C04191" w:rsidP="002B6A4F">
            <w:pPr>
              <w:pStyle w:val="TableText0"/>
              <w:spacing w:before="20" w:line="260" w:lineRule="exact"/>
              <w:jc w:val="cente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rPr>
                <w:rtl/>
                <w:lang w:bidi="ar-EG"/>
              </w:rPr>
            </w:pPr>
            <w:r w:rsidRPr="00FF64A2">
              <w:t>MHz</w:t>
            </w:r>
            <w:r w:rsidR="00C21096">
              <w:t> </w:t>
            </w:r>
            <w:r w:rsidRPr="00FF64A2">
              <w:t>5</w:t>
            </w:r>
            <w:r w:rsidR="00C21096">
              <w:t> </w:t>
            </w:r>
            <w:r w:rsidRPr="00FF64A2">
              <w:t>875-5</w:t>
            </w:r>
            <w:r w:rsidR="00C21096">
              <w:t> </w:t>
            </w:r>
            <w:r w:rsidRPr="00FF64A2">
              <w:t>725</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500</w:t>
            </w:r>
          </w:p>
        </w:tc>
      </w:tr>
      <w:tr w:rsidR="00C04191" w:rsidRPr="00FF64A2">
        <w:trPr>
          <w:cantSplit/>
          <w:jc w:val="center"/>
        </w:trPr>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rPr>
                <w:rtl/>
                <w:lang w:bidi="ar-EG"/>
              </w:rPr>
            </w:pPr>
            <w:r w:rsidRPr="00FF64A2">
              <w:t>GHz</w:t>
            </w:r>
            <w:r w:rsidR="00C21096">
              <w:t> </w:t>
            </w:r>
            <w:r w:rsidRPr="00FF64A2">
              <w:t>24</w:t>
            </w:r>
            <w:r>
              <w:t>,</w:t>
            </w:r>
            <w:r w:rsidRPr="00FF64A2">
              <w:t>25-24</w:t>
            </w:r>
            <w:r>
              <w:t>,</w:t>
            </w:r>
            <w:r w:rsidRPr="00FF64A2">
              <w:t>00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250</w:t>
            </w:r>
          </w:p>
        </w:tc>
        <w:tc>
          <w:tcPr>
            <w:tcW w:w="2835" w:type="dxa"/>
            <w:tcBorders>
              <w:top w:val="single" w:sz="4" w:space="0" w:color="auto"/>
              <w:left w:val="single" w:sz="4" w:space="0" w:color="auto"/>
              <w:bottom w:val="single" w:sz="4" w:space="0" w:color="auto"/>
              <w:right w:val="single" w:sz="4" w:space="0" w:color="auto"/>
            </w:tcBorders>
          </w:tcPr>
          <w:p w:rsidR="00C04191" w:rsidRPr="00FF64A2" w:rsidRDefault="00C04191" w:rsidP="002B6A4F">
            <w:pPr>
              <w:pStyle w:val="TableText0"/>
              <w:spacing w:before="20" w:line="260" w:lineRule="exact"/>
              <w:jc w:val="center"/>
            </w:pPr>
            <w:r w:rsidRPr="00FF64A2">
              <w:t>2</w:t>
            </w:r>
            <w:r w:rsidR="00C21096">
              <w:t> </w:t>
            </w:r>
            <w:r w:rsidRPr="00FF64A2">
              <w:t>500</w:t>
            </w:r>
          </w:p>
        </w:tc>
      </w:tr>
    </w:tbl>
    <w:p w:rsidR="00C04191" w:rsidRPr="00111A24" w:rsidRDefault="00C04191" w:rsidP="00C04191">
      <w:pPr>
        <w:pStyle w:val="Heading1"/>
        <w:spacing w:before="600"/>
        <w:rPr>
          <w:rtl/>
          <w:lang w:val="en-GB" w:bidi="ar-SY"/>
        </w:rPr>
      </w:pPr>
      <w:bookmarkStart w:id="696" w:name="_Toc263327705"/>
      <w:bookmarkStart w:id="697" w:name="_Toc288491819"/>
      <w:bookmarkStart w:id="698" w:name="_Toc307317219"/>
      <w:bookmarkStart w:id="699" w:name="_Toc307388440"/>
      <w:bookmarkStart w:id="700" w:name="_Toc311532095"/>
      <w:r w:rsidRPr="00111A24">
        <w:rPr>
          <w:lang w:val="en-GB"/>
        </w:rPr>
        <w:t>6</w:t>
      </w:r>
      <w:r w:rsidRPr="00111A24">
        <w:rPr>
          <w:rFonts w:hint="cs"/>
          <w:rtl/>
          <w:lang w:val="en-GB" w:bidi="ar-SY"/>
        </w:rPr>
        <w:tab/>
        <w:t>الاستثناء أو الاستبعاد من حدود البث العامة</w:t>
      </w:r>
      <w:bookmarkEnd w:id="696"/>
      <w:bookmarkEnd w:id="697"/>
      <w:bookmarkEnd w:id="698"/>
      <w:bookmarkEnd w:id="699"/>
      <w:bookmarkEnd w:id="700"/>
    </w:p>
    <w:p w:rsidR="00C04191" w:rsidRPr="00111A24" w:rsidRDefault="00C04191" w:rsidP="00DA0725">
      <w:pPr>
        <w:rPr>
          <w:rtl/>
          <w:lang w:eastAsia="en-US" w:bidi="ar-SY"/>
        </w:rPr>
      </w:pPr>
      <w:r w:rsidRPr="00111A24">
        <w:rPr>
          <w:rFonts w:hint="cs"/>
          <w:rtl/>
          <w:lang w:val="fr-FR" w:eastAsia="en-US" w:bidi="ar-SY"/>
        </w:rPr>
        <w:t xml:space="preserve">يحتوي </w:t>
      </w:r>
      <w:r w:rsidR="00A90CB3">
        <w:rPr>
          <w:rFonts w:hint="cs"/>
          <w:rtl/>
          <w:lang w:val="fr-FR" w:eastAsia="en-US" w:bidi="ar-SY"/>
        </w:rPr>
        <w:t>الجدول</w:t>
      </w:r>
      <w:r w:rsidR="00A90CB3">
        <w:rPr>
          <w:rtl/>
          <w:lang w:val="fr-FR" w:eastAsia="en-US" w:bidi="ar-SY"/>
        </w:rPr>
        <w:t> </w:t>
      </w:r>
      <w:r w:rsidRPr="00111A24">
        <w:rPr>
          <w:lang w:eastAsia="ja-JP" w:bidi="ar-SY"/>
        </w:rPr>
        <w:t>28</w:t>
      </w:r>
      <w:r w:rsidRPr="00111A24">
        <w:rPr>
          <w:rFonts w:hint="cs"/>
          <w:rtl/>
          <w:lang w:eastAsia="ja-JP" w:bidi="ar-SY"/>
        </w:rPr>
        <w:t xml:space="preserve"> حالات أخرى مستثناة أو مستبعدة من حدود البث العامة في البرازيل. وبالإضافة إلى ذلك، تستطيع أنظمة التحكم عن ب</w:t>
      </w:r>
      <w:r w:rsidR="00A357E7">
        <w:rPr>
          <w:rFonts w:hint="cs"/>
          <w:rtl/>
          <w:lang w:eastAsia="ja-JP" w:bidi="ar-SY"/>
        </w:rPr>
        <w:t>ُ</w:t>
      </w:r>
      <w:r w:rsidRPr="00111A24">
        <w:rPr>
          <w:rFonts w:hint="cs"/>
          <w:rtl/>
          <w:lang w:eastAsia="ja-JP" w:bidi="ar-SY"/>
        </w:rPr>
        <w:t>عد، قيدَ شروط خاصة، أن تشتغل في بعض نطاقات التردد النوعية مثل</w:t>
      </w:r>
      <w:r w:rsidR="00DA0725">
        <w:rPr>
          <w:rFonts w:hint="cs"/>
          <w:rtl/>
          <w:lang w:eastAsia="ja-JP" w:bidi="ar-SY"/>
        </w:rPr>
        <w:t xml:space="preserve"> </w:t>
      </w:r>
      <w:r w:rsidRPr="00111A24">
        <w:rPr>
          <w:lang w:eastAsia="en-US" w:bidi="ar-SY"/>
        </w:rPr>
        <w:t>MHz</w:t>
      </w:r>
      <w:r>
        <w:rPr>
          <w:lang w:eastAsia="en-US" w:bidi="ar-SY"/>
        </w:rPr>
        <w:t> </w:t>
      </w:r>
      <w:r w:rsidRPr="00111A24">
        <w:rPr>
          <w:lang w:eastAsia="en-US" w:bidi="ar-SY"/>
        </w:rPr>
        <w:t>26</w:t>
      </w:r>
      <w:r>
        <w:rPr>
          <w:rFonts w:hint="cs"/>
          <w:rtl/>
          <w:lang w:eastAsia="en-US" w:bidi="ar-SY"/>
        </w:rPr>
        <w:t xml:space="preserve"> و</w:t>
      </w:r>
      <w:r w:rsidRPr="00111A24">
        <w:rPr>
          <w:lang w:eastAsia="en-US" w:bidi="ar-SY"/>
        </w:rPr>
        <w:t>MHz</w:t>
      </w:r>
      <w:r w:rsidR="00DA0725">
        <w:rPr>
          <w:lang w:eastAsia="en-US" w:bidi="ar-SY"/>
        </w:rPr>
        <w:t> 27</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50</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71</w:t>
      </w:r>
      <w:r>
        <w:rPr>
          <w:rFonts w:hint="cs"/>
          <w:rtl/>
          <w:lang w:eastAsia="en-US" w:bidi="ar-SY"/>
        </w:rPr>
        <w:t xml:space="preserve"> و</w:t>
      </w:r>
      <w:r w:rsidRPr="00111A24">
        <w:rPr>
          <w:lang w:eastAsia="en-US" w:bidi="ar-SY"/>
        </w:rPr>
        <w:t>MHz</w:t>
      </w:r>
      <w:r>
        <w:rPr>
          <w:lang w:eastAsia="en-US" w:bidi="ar-SY"/>
        </w:rPr>
        <w:t> </w:t>
      </w:r>
      <w:r w:rsidRPr="00111A24">
        <w:rPr>
          <w:lang w:eastAsia="en-US" w:bidi="ar-SY"/>
        </w:rPr>
        <w:t>75</w:t>
      </w:r>
      <w:r w:rsidRPr="00111A24">
        <w:rPr>
          <w:rFonts w:hint="cs"/>
          <w:rtl/>
          <w:lang w:eastAsia="en-US" w:bidi="ar-SY"/>
        </w:rPr>
        <w:t>.</w:t>
      </w:r>
    </w:p>
    <w:p w:rsidR="00C04191" w:rsidRPr="00111A24" w:rsidRDefault="00C04191" w:rsidP="002B6A4F">
      <w:pPr>
        <w:pStyle w:val="TableNo0"/>
        <w:spacing w:before="240"/>
        <w:rPr>
          <w:rtl/>
        </w:rPr>
      </w:pPr>
      <w:r w:rsidRPr="00111A24">
        <w:rPr>
          <w:rFonts w:hint="cs"/>
          <w:rtl/>
        </w:rPr>
        <w:t>الج</w:t>
      </w:r>
      <w:r>
        <w:rPr>
          <w:rFonts w:hint="cs"/>
          <w:rtl/>
        </w:rPr>
        <w:t>ـ</w:t>
      </w:r>
      <w:r w:rsidRPr="00111A24">
        <w:rPr>
          <w:rFonts w:hint="cs"/>
          <w:rtl/>
        </w:rPr>
        <w:t xml:space="preserve">دول </w:t>
      </w:r>
      <w:r w:rsidRPr="00111A24">
        <w:t>2</w:t>
      </w:r>
      <w:r w:rsidR="001C5478">
        <w:t>6</w:t>
      </w:r>
    </w:p>
    <w:p w:rsidR="00C04191" w:rsidRPr="00111A24" w:rsidRDefault="00C04191" w:rsidP="00CF03F2">
      <w:pPr>
        <w:pStyle w:val="Tabletitle"/>
        <w:rPr>
          <w:rtl/>
        </w:rPr>
      </w:pPr>
      <w:r w:rsidRPr="00111A24">
        <w:rPr>
          <w:rFonts w:hint="cs"/>
          <w:rtl/>
        </w:rPr>
        <w:t>الاستثناء أو الاستبعاد من حدود البث العامة</w:t>
      </w:r>
    </w:p>
    <w:tbl>
      <w:tblPr>
        <w:bidiVisual/>
        <w:tblW w:w="5000" w:type="pct"/>
        <w:jc w:val="center"/>
        <w:tblLook w:val="0000" w:firstRow="0" w:lastRow="0" w:firstColumn="0" w:lastColumn="0" w:noHBand="0" w:noVBand="0"/>
      </w:tblPr>
      <w:tblGrid>
        <w:gridCol w:w="2265"/>
        <w:gridCol w:w="2237"/>
        <w:gridCol w:w="3638"/>
        <w:gridCol w:w="1715"/>
      </w:tblGrid>
      <w:tr w:rsidR="00C04191" w:rsidRPr="00FF64A2">
        <w:trPr>
          <w:cantSplit/>
          <w:jc w:val="center"/>
        </w:trPr>
        <w:tc>
          <w:tcPr>
            <w:tcW w:w="1149"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A2799D">
            <w:pPr>
              <w:pStyle w:val="Tablehead"/>
              <w:spacing w:line="27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A2799D">
            <w:pPr>
              <w:pStyle w:val="Tablehead"/>
              <w:spacing w:line="27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C04191" w:rsidRPr="00DA0725" w:rsidRDefault="00C04191" w:rsidP="00A2799D">
            <w:pPr>
              <w:pStyle w:val="Tablehead"/>
              <w:spacing w:line="270" w:lineRule="exact"/>
              <w:rPr>
                <w:rtl/>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C04191" w:rsidRPr="00FF64A2" w:rsidRDefault="00C04191" w:rsidP="00A2799D">
            <w:pPr>
              <w:pStyle w:val="Tablehead"/>
              <w:spacing w:line="27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sidR="00F1599A">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70" w:lineRule="exact"/>
            </w:pPr>
            <w:r w:rsidRPr="00FF64A2">
              <w:t>MHz</w:t>
            </w:r>
            <w:r>
              <w:t> </w:t>
            </w:r>
            <w:r w:rsidRPr="00FF64A2">
              <w:t>40</w:t>
            </w:r>
            <w:r>
              <w:t>,</w:t>
            </w:r>
            <w:r w:rsidRPr="00FF64A2">
              <w:t>7-40</w:t>
            </w:r>
            <w:r>
              <w:t>,</w:t>
            </w:r>
            <w:r w:rsidRPr="00FF64A2">
              <w:t>66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rPr>
                <w:rtl/>
                <w:lang w:bidi="ar-EG"/>
              </w:rPr>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t>µV/m </w:t>
            </w:r>
            <w:r w:rsidRPr="00FF64A2">
              <w:t>2</w:t>
            </w:r>
            <w:r>
              <w:t> </w:t>
            </w:r>
            <w:r w:rsidRPr="00FF64A2">
              <w:t>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t>µV/m 1 000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rPr>
                <w:rtl/>
                <w:lang w:bidi="ar-EG"/>
              </w:rP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002E67" w:rsidP="00A2799D">
            <w:pPr>
              <w:pStyle w:val="TableText0"/>
              <w:spacing w:before="20" w:after="60" w:line="270" w:lineRule="exact"/>
            </w:pPr>
            <w:r>
              <w:rPr>
                <w:rFonts w:hint="cs"/>
                <w:rtl/>
              </w:rPr>
              <w:t>أي استعمال</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t>µV/m 1 000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r w:rsidRPr="00FF64A2">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rPr>
                <w:lang w:bidi="ar-EG"/>
              </w:rPr>
            </w:pPr>
            <w:r w:rsidRPr="00FF64A2">
              <w:rPr>
                <w:rFonts w:hint="cs"/>
                <w:rtl/>
              </w:rPr>
              <w:t>أنظمة حماية المحيط</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t>µV/m/m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r w:rsidRPr="00FF64A2">
              <w:t>A</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70" w:lineRule="exact"/>
              <w:rPr>
                <w:rtl/>
                <w:lang w:bidi="ar-EG"/>
              </w:rPr>
            </w:pPr>
            <w:r w:rsidRPr="00FF64A2">
              <w:t>MHz</w:t>
            </w:r>
            <w:r>
              <w:t> </w:t>
            </w:r>
            <w:r w:rsidRPr="00FF64A2">
              <w:t>70-54</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rPr>
                <w:rtl/>
                <w:lang w:bidi="ar-EG"/>
              </w:rPr>
            </w:pPr>
            <w:r w:rsidRPr="00FF64A2">
              <w:rPr>
                <w:rFonts w:hint="cs"/>
                <w:rtl/>
              </w:rPr>
              <w:t>أنظمة حماية المحيط</w:t>
            </w:r>
            <w:r>
              <w:rPr>
                <w:rtl/>
              </w:rPr>
              <w:br/>
            </w:r>
            <w:r w:rsidRPr="00FF64A2">
              <w:rPr>
                <w:rFonts w:hint="cs"/>
                <w:rtl/>
              </w:rPr>
              <w:t>غير السكني حصرا</w:t>
            </w:r>
            <w:r>
              <w:rPr>
                <w:rFonts w:hint="cs"/>
                <w:rtl/>
                <w:lang w:bidi="ar-EG"/>
              </w:rPr>
              <w:t>ً</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100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r w:rsidRPr="00FF64A2">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الميكروفون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أجهزة القياس عن بعد</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70" w:lineRule="exact"/>
              <w:rPr>
                <w:rtl/>
                <w:lang w:bidi="ar-EG"/>
              </w:rPr>
            </w:pPr>
            <w:r w:rsidRPr="00FF64A2">
              <w:t>MHz</w:t>
            </w:r>
            <w:r>
              <w:t> </w:t>
            </w:r>
            <w:r w:rsidRPr="00FF64A2">
              <w:t>72-70</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70" w:lineRule="exact"/>
              <w:jc w:val="center"/>
            </w:pPr>
            <w:r>
              <w:t>A</w:t>
            </w:r>
            <w:r>
              <w:rPr>
                <w:rFonts w:hint="cs"/>
                <w:rtl/>
                <w:lang w:bidi="ar-EG"/>
              </w:rPr>
              <w:t xml:space="preserve"> أو</w:t>
            </w:r>
            <w:r>
              <w:rPr>
                <w:rFonts w:hint="cs"/>
                <w:rtl/>
              </w:rPr>
              <w:t xml:space="preserve"> </w:t>
            </w:r>
            <w:r>
              <w:t>Q</w:t>
            </w:r>
          </w:p>
        </w:tc>
      </w:tr>
      <w:tr w:rsidR="00E52FB3" w:rsidRPr="00FF64A2">
        <w:trPr>
          <w:cantSplit/>
          <w:trHeight w:val="59"/>
          <w:jc w:val="center"/>
        </w:trPr>
        <w:tc>
          <w:tcPr>
            <w:tcW w:w="1149" w:type="pct"/>
            <w:vMerge/>
            <w:tcBorders>
              <w:left w:val="single" w:sz="6" w:space="0" w:color="auto"/>
              <w:right w:val="single" w:sz="6" w:space="0" w:color="auto"/>
            </w:tcBorders>
          </w:tcPr>
          <w:p w:rsidR="00E52FB3" w:rsidRPr="00FF64A2" w:rsidRDefault="00E52FB3" w:rsidP="00A2799D">
            <w:pPr>
              <w:pStyle w:val="TableText0"/>
              <w:bidi w:val="0"/>
              <w:spacing w:before="20" w:after="60" w:line="270" w:lineRule="exact"/>
              <w:rPr>
                <w:lang w:bidi="ar-EG"/>
              </w:rPr>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6D1A3F">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70" w:lineRule="exact"/>
              <w:rPr>
                <w:lang w:bidi="ar-EG"/>
              </w:rPr>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أنظمة حماية المحيط</w:t>
            </w:r>
            <w:r>
              <w:rPr>
                <w:rtl/>
              </w:rPr>
              <w:br/>
            </w:r>
            <w:r w:rsidRPr="00FF64A2">
              <w:rPr>
                <w:rFonts w:hint="cs"/>
                <w:rtl/>
              </w:rPr>
              <w:t>غير السكني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100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584E06" w:rsidRDefault="00E52FB3" w:rsidP="00A2799D">
            <w:pPr>
              <w:pStyle w:val="TableText0"/>
              <w:spacing w:before="20" w:after="60" w:line="270" w:lineRule="exact"/>
              <w:jc w:val="center"/>
              <w:rPr>
                <w:rtl/>
                <w:lang w:bidi="ar-EG"/>
              </w:rPr>
            </w:pPr>
            <w:r w:rsidRPr="00FF64A2">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الميكروفون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70" w:lineRule="exact"/>
              <w:rPr>
                <w:rtl/>
                <w:lang w:bidi="ar-EG"/>
              </w:rPr>
            </w:pPr>
            <w:r w:rsidRPr="00FF64A2">
              <w:t>MHz</w:t>
            </w:r>
            <w:r>
              <w:t> </w:t>
            </w:r>
            <w:r w:rsidRPr="00FF64A2">
              <w:t>7</w:t>
            </w:r>
            <w:r>
              <w:t>3</w:t>
            </w:r>
            <w:r w:rsidRPr="00FF64A2">
              <w:t>-</w:t>
            </w:r>
            <w:r>
              <w:t>72</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rPr>
                <w:rtl/>
                <w:lang w:bidi="ar-EG"/>
              </w:rPr>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2C2B7B" w:rsidRDefault="00E52FB3" w:rsidP="00A2799D">
            <w:pPr>
              <w:pStyle w:val="TableText0"/>
              <w:spacing w:before="20" w:after="60" w:line="270" w:lineRule="exact"/>
              <w:rPr>
                <w:rtl/>
                <w:lang w:val="en-US" w:bidi="ar-EG"/>
              </w:rPr>
            </w:pPr>
            <w:r w:rsidRPr="00FF64A2">
              <w:t>MHz</w:t>
            </w:r>
            <w:r>
              <w:t> 74,8</w:t>
            </w:r>
            <w:r w:rsidRPr="00FF64A2">
              <w:t>-</w:t>
            </w:r>
            <w:r>
              <w:t>74,6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7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7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bl>
    <w:p w:rsidR="001D2A32" w:rsidRPr="00157231" w:rsidRDefault="001D2A32" w:rsidP="001D2A32">
      <w:pPr>
        <w:pStyle w:val="TableNo0"/>
        <w:rPr>
          <w:rtl/>
          <w:lang w:bidi="ar-EG"/>
        </w:rPr>
      </w:pPr>
      <w:r>
        <w:rPr>
          <w:rFonts w:hint="cs"/>
          <w:rtl/>
        </w:rPr>
        <w:lastRenderedPageBreak/>
        <w:t>الج</w:t>
      </w:r>
      <w:r w:rsidR="00A4629A">
        <w:rPr>
          <w:rFonts w:hint="cs"/>
          <w:rtl/>
        </w:rPr>
        <w:t>ـ</w:t>
      </w:r>
      <w:r>
        <w:rPr>
          <w:rFonts w:hint="cs"/>
          <w:rtl/>
        </w:rPr>
        <w:t xml:space="preserve">دول </w:t>
      </w:r>
      <w:r>
        <w:t>26</w:t>
      </w:r>
      <w:r>
        <w:rPr>
          <w:rFonts w:hint="cs"/>
          <w:rtl/>
          <w:lang w:bidi="ar-EG"/>
        </w:rPr>
        <w:t xml:space="preserve"> (</w:t>
      </w:r>
      <w:r>
        <w:rPr>
          <w:rFonts w:hint="cs"/>
          <w:i/>
          <w:iCs/>
          <w:rtl/>
          <w:lang w:bidi="ar-EG"/>
        </w:rPr>
        <w:t xml:space="preserve"> تابـع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99087C" w:rsidRPr="00FF64A2">
        <w:trPr>
          <w:cantSplit/>
          <w:jc w:val="center"/>
        </w:trPr>
        <w:tc>
          <w:tcPr>
            <w:tcW w:w="1149" w:type="pct"/>
            <w:tcBorders>
              <w:top w:val="single" w:sz="6" w:space="0" w:color="auto"/>
              <w:left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99087C" w:rsidRPr="00DA0725" w:rsidRDefault="0099087C" w:rsidP="00A2799D">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60" w:lineRule="exact"/>
              <w:rPr>
                <w:rtl/>
                <w:lang w:bidi="ar-EG"/>
              </w:rPr>
            </w:pPr>
            <w:r w:rsidRPr="00FF64A2">
              <w:t>MHz</w:t>
            </w:r>
            <w:r>
              <w:t> </w:t>
            </w:r>
            <w:r w:rsidRPr="00FF64A2">
              <w:t>7</w:t>
            </w:r>
            <w:r>
              <w:t>6</w:t>
            </w:r>
            <w:r w:rsidRPr="00FF64A2">
              <w:t>-</w:t>
            </w:r>
            <w:r>
              <w:t>75,2</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60" w:lineRule="exact"/>
              <w:rPr>
                <w:rtl/>
                <w:lang w:bidi="ar-EG"/>
              </w:rPr>
            </w:pPr>
            <w:r w:rsidRPr="00FF64A2">
              <w:t>MHz</w:t>
            </w:r>
            <w:r>
              <w:t> 88</w:t>
            </w:r>
            <w:r w:rsidRPr="00FF64A2">
              <w:t>-7</w:t>
            </w:r>
            <w:r>
              <w:t>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60" w:lineRule="exact"/>
              <w:jc w:val="center"/>
              <w:rPr>
                <w:lang w:bidi="ar-EG"/>
              </w:rPr>
            </w:pPr>
            <w:r w:rsidRPr="001748C7">
              <w:rPr>
                <w:lang w:bidi="ar-EG"/>
              </w:rPr>
              <w:t>A</w:t>
            </w:r>
            <w:r w:rsidRPr="001748C7">
              <w:rPr>
                <w:rFonts w:hint="cs"/>
                <w:rtl/>
                <w:lang w:bidi="ar-EG"/>
              </w:rPr>
              <w:t xml:space="preserve"> أو </w:t>
            </w:r>
            <w:r w:rsidRPr="001748C7">
              <w:rPr>
                <w:lang w:bidi="ar-EG"/>
              </w:rP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حماية المحيط غير السكني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100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jc w:val="center"/>
            </w:pPr>
            <w:r w:rsidRPr="00FF64A2">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rPr>
                <w:rtl/>
              </w:rPr>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60" w:lineRule="exact"/>
              <w:rPr>
                <w:rtl/>
                <w:lang w:bidi="ar-EG"/>
              </w:rPr>
            </w:pPr>
            <w:r w:rsidRPr="00FF64A2">
              <w:t>MHz</w:t>
            </w:r>
            <w:r>
              <w:t> 108</w:t>
            </w:r>
            <w:r w:rsidRPr="00FF64A2">
              <w:t>-</w:t>
            </w:r>
            <w:r>
              <w:t>88</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rPr>
                <w:rtl/>
              </w:rPr>
            </w:pPr>
            <w:r w:rsidRPr="00FF64A2">
              <w:t>mW</w:t>
            </w:r>
            <w:r>
              <w:t> 250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jc w:val="center"/>
            </w:pP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60" w:lineRule="exact"/>
              <w:rPr>
                <w:rtl/>
                <w:lang w:bidi="ar-EG"/>
              </w:rPr>
            </w:pPr>
            <w:r w:rsidRPr="00FF64A2">
              <w:t>MHz</w:t>
            </w:r>
            <w:r>
              <w:t> 123</w:t>
            </w:r>
            <w:r w:rsidRPr="00FF64A2">
              <w:t>-</w:t>
            </w:r>
            <w:r>
              <w:t>121,94</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1 250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55EBD" w:rsidRDefault="00E52FB3" w:rsidP="0023147F">
            <w:pPr>
              <w:pStyle w:val="TableText0"/>
              <w:spacing w:before="20" w:after="60" w:line="260" w:lineRule="exact"/>
            </w:pPr>
            <w:r w:rsidRPr="00FF64A2">
              <w:t>µV</w:t>
            </w:r>
            <w:r>
              <w:t>/m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val="restart"/>
            <w:tcBorders>
              <w:left w:val="single" w:sz="6" w:space="0" w:color="auto"/>
              <w:right w:val="single" w:sz="6" w:space="0" w:color="auto"/>
            </w:tcBorders>
          </w:tcPr>
          <w:p w:rsidR="00B1185D" w:rsidRPr="00FF64A2" w:rsidRDefault="00B1185D" w:rsidP="00A2799D">
            <w:pPr>
              <w:pStyle w:val="TableText0"/>
              <w:spacing w:before="20" w:after="60" w:line="260" w:lineRule="exact"/>
              <w:rPr>
                <w:rtl/>
                <w:lang w:bidi="ar-EG"/>
              </w:rPr>
            </w:pPr>
            <w:r w:rsidRPr="00FF64A2">
              <w:t>MHz</w:t>
            </w:r>
            <w:r>
              <w:t> 149,9</w:t>
            </w:r>
            <w:r w:rsidRPr="00FF64A2">
              <w:t>-</w:t>
            </w:r>
            <w:r>
              <w:t>138</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6" w:space="0" w:color="auto"/>
              <w:bottom w:val="single" w:sz="4" w:space="0" w:color="auto"/>
              <w:right w:val="single" w:sz="6" w:space="0" w:color="auto"/>
            </w:tcBorders>
          </w:tcPr>
          <w:p w:rsidR="00B1185D" w:rsidRPr="00FF64A2" w:rsidRDefault="00B1185D"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val="restart"/>
            <w:tcBorders>
              <w:top w:val="single" w:sz="4" w:space="0" w:color="auto"/>
              <w:left w:val="single" w:sz="4" w:space="0" w:color="auto"/>
              <w:right w:val="single" w:sz="4" w:space="0" w:color="auto"/>
            </w:tcBorders>
          </w:tcPr>
          <w:p w:rsidR="00B1185D" w:rsidRPr="00FF64A2" w:rsidRDefault="00B1185D" w:rsidP="00A2799D">
            <w:pPr>
              <w:pStyle w:val="TableText0"/>
              <w:spacing w:before="20" w:after="60" w:line="260" w:lineRule="exact"/>
              <w:rPr>
                <w:rtl/>
                <w:lang w:bidi="ar-EG"/>
              </w:rPr>
            </w:pPr>
            <w:r w:rsidRPr="00FF64A2">
              <w:t>MHz</w:t>
            </w:r>
            <w:r>
              <w:t> 156,52475</w:t>
            </w:r>
            <w:r w:rsidRPr="00FF64A2">
              <w:t>-</w:t>
            </w:r>
            <w:r>
              <w:t>150,05</w:t>
            </w:r>
          </w:p>
        </w:tc>
        <w:tc>
          <w:tcPr>
            <w:tcW w:w="1135" w:type="pct"/>
            <w:tcBorders>
              <w:top w:val="single" w:sz="6" w:space="0" w:color="auto"/>
              <w:left w:val="single" w:sz="4"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4" w:space="0" w:color="auto"/>
              <w:bottom w:val="single" w:sz="4" w:space="0" w:color="auto"/>
              <w:right w:val="single" w:sz="4" w:space="0" w:color="auto"/>
            </w:tcBorders>
          </w:tcPr>
          <w:p w:rsidR="00B1185D" w:rsidRPr="00FF64A2" w:rsidRDefault="00B1185D" w:rsidP="00A2799D">
            <w:pPr>
              <w:pStyle w:val="TableText0"/>
              <w:spacing w:before="20" w:after="60" w:line="260" w:lineRule="exact"/>
            </w:pPr>
          </w:p>
        </w:tc>
        <w:tc>
          <w:tcPr>
            <w:tcW w:w="1135" w:type="pct"/>
            <w:tcBorders>
              <w:top w:val="single" w:sz="6" w:space="0" w:color="auto"/>
              <w:left w:val="single" w:sz="4" w:space="0" w:color="auto"/>
              <w:bottom w:val="single" w:sz="6" w:space="0" w:color="auto"/>
              <w:right w:val="single" w:sz="6" w:space="0" w:color="auto"/>
            </w:tcBorders>
          </w:tcPr>
          <w:p w:rsidR="00B1185D" w:rsidRPr="00FF64A2" w:rsidRDefault="00B1185D" w:rsidP="00A2799D">
            <w:pPr>
              <w:pStyle w:val="TableText0"/>
              <w:spacing w:before="20" w:after="60" w:line="260" w:lineRule="exact"/>
              <w:rPr>
                <w:rtl/>
                <w:lang w:bidi="ar-EG"/>
              </w:rPr>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FF64A2" w:rsidRDefault="00B1185D" w:rsidP="00A2799D">
            <w:pPr>
              <w:pStyle w:val="TableText0"/>
              <w:spacing w:before="20" w:after="60" w:line="260" w:lineRule="exact"/>
              <w:rPr>
                <w:rtl/>
                <w:lang w:bidi="ar-EG"/>
              </w:rPr>
            </w:pPr>
            <w:r w:rsidRPr="00FF64A2">
              <w:t>MHz</w:t>
            </w:r>
            <w:r>
              <w:t> 156,7</w:t>
            </w:r>
            <w:r w:rsidRPr="00FF64A2">
              <w:t>-</w:t>
            </w:r>
            <w:r>
              <w:t>156,52525</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2C2B7B" w:rsidRDefault="00B1185D" w:rsidP="00A2799D">
            <w:pPr>
              <w:pStyle w:val="TableText0"/>
              <w:spacing w:before="20" w:after="60" w:line="260" w:lineRule="exact"/>
              <w:rPr>
                <w:rtl/>
                <w:lang w:val="en-US" w:bidi="ar-EG"/>
              </w:rPr>
            </w:pPr>
            <w:r w:rsidRPr="00FF64A2">
              <w:t>MHz</w:t>
            </w:r>
            <w:r>
              <w:t> 162,0125</w:t>
            </w:r>
            <w:r w:rsidRPr="00FF64A2">
              <w:t>-</w:t>
            </w:r>
            <w:r>
              <w:t>156,9</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jc w:val="center"/>
            </w:pPr>
            <w:r>
              <w:t>A</w:t>
            </w:r>
            <w:r>
              <w:rPr>
                <w:rFonts w:hint="cs"/>
                <w:rtl/>
                <w:lang w:bidi="ar-EG"/>
              </w:rPr>
              <w:t xml:space="preserve"> أو</w:t>
            </w:r>
            <w:r>
              <w:rPr>
                <w:rFonts w:hint="cs"/>
                <w:rtl/>
              </w:rPr>
              <w:t xml:space="preserve"> </w:t>
            </w:r>
            <w: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A2799D">
            <w:pPr>
              <w:pStyle w:val="TableText0"/>
              <w:spacing w:before="20" w:after="6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FF64A2" w:rsidRDefault="00B1185D" w:rsidP="00A2799D">
            <w:pPr>
              <w:pStyle w:val="TableText0"/>
              <w:spacing w:before="20" w:after="60" w:line="260" w:lineRule="exact"/>
              <w:rPr>
                <w:rtl/>
                <w:lang w:bidi="ar-EG"/>
              </w:rPr>
            </w:pPr>
            <w:r w:rsidRPr="00FF64A2">
              <w:t>MHz</w:t>
            </w:r>
            <w:r>
              <w:t> 167,72</w:t>
            </w:r>
            <w:r w:rsidRPr="00FF64A2">
              <w:t>-</w:t>
            </w:r>
            <w:r>
              <w:t>167,17</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rPr>
                <w:rtl/>
                <w:lang w:bidi="ar-EG"/>
              </w:rPr>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A2799D">
            <w:pPr>
              <w:pStyle w:val="TableText0"/>
              <w:spacing w:before="20" w:after="6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A2799D">
            <w:pPr>
              <w:pStyle w:val="TableText0"/>
              <w:spacing w:before="20" w:after="6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val="restart"/>
            <w:tcBorders>
              <w:top w:val="single" w:sz="6" w:space="0" w:color="auto"/>
              <w:left w:val="single" w:sz="6" w:space="0" w:color="auto"/>
              <w:right w:val="single" w:sz="6" w:space="0" w:color="auto"/>
            </w:tcBorders>
          </w:tcPr>
          <w:p w:rsidR="00B1185D" w:rsidRPr="00FF64A2" w:rsidRDefault="00B1185D" w:rsidP="00A2799D">
            <w:pPr>
              <w:pStyle w:val="TableText0"/>
              <w:spacing w:before="20" w:after="60" w:line="260" w:lineRule="exact"/>
              <w:rPr>
                <w:rtl/>
                <w:lang w:bidi="ar-EG"/>
              </w:rPr>
            </w:pPr>
            <w:r w:rsidRPr="00FF64A2">
              <w:t>MHz</w:t>
            </w:r>
            <w:r>
              <w:t> 174</w:t>
            </w:r>
            <w:r w:rsidRPr="00FF64A2">
              <w:t>-</w:t>
            </w:r>
            <w:r>
              <w:t>173,2</w:t>
            </w: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(625/11) </w:t>
            </w:r>
            <w:r w:rsidRPr="006F1881">
              <w:sym w:font="Symbol" w:char="F0B4"/>
            </w:r>
            <w:r w:rsidRPr="006F1881">
              <w:t xml:space="preserve"> </w:t>
            </w:r>
            <w:r w:rsidRPr="006F1881">
              <w:rPr>
                <w:i/>
              </w:rPr>
              <w:t>f</w:t>
            </w:r>
            <w:r w:rsidRPr="006F1881">
              <w:t>(MHz) − (67 500/11)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A2799D">
            <w:pPr>
              <w:pStyle w:val="TableText0"/>
              <w:spacing w:before="20" w:after="6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B1185D" w:rsidRPr="00FF64A2">
        <w:trPr>
          <w:cantSplit/>
          <w:jc w:val="center"/>
        </w:trPr>
        <w:tc>
          <w:tcPr>
            <w:tcW w:w="1149" w:type="pct"/>
            <w:vMerge/>
            <w:tcBorders>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B1185D" w:rsidRPr="00FF64A2" w:rsidRDefault="00B1185D"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1185D" w:rsidRPr="006F1881" w:rsidRDefault="00B1185D" w:rsidP="00A2799D">
            <w:pPr>
              <w:pStyle w:val="TableText0"/>
              <w:bidi w:val="0"/>
              <w:spacing w:before="20" w:after="60" w:line="260" w:lineRule="exact"/>
            </w:pPr>
            <w:r w:rsidRPr="006F1881">
              <w:t xml:space="preserve">(250/11) </w:t>
            </w:r>
            <w:r w:rsidRPr="006F1881">
              <w:sym w:font="Symbol" w:char="F0B4"/>
            </w:r>
            <w:r w:rsidRPr="006F1881">
              <w:t xml:space="preserve"> </w:t>
            </w:r>
            <w:r w:rsidRPr="006F1881">
              <w:rPr>
                <w:i/>
              </w:rPr>
              <w:t>f</w:t>
            </w:r>
            <w:r w:rsidRPr="006F1881">
              <w:t>(MHz) − (27 000/11)</w:t>
            </w:r>
            <w:r>
              <w:br/>
            </w:r>
            <w:r w:rsidRPr="006F1881">
              <w:t>µV/m at 3 m</w:t>
            </w:r>
          </w:p>
        </w:tc>
        <w:tc>
          <w:tcPr>
            <w:tcW w:w="870" w:type="pct"/>
            <w:tcBorders>
              <w:top w:val="single" w:sz="6" w:space="0" w:color="auto"/>
              <w:left w:val="single" w:sz="6" w:space="0" w:color="auto"/>
              <w:bottom w:val="single" w:sz="6" w:space="0" w:color="auto"/>
              <w:right w:val="single" w:sz="6" w:space="0" w:color="auto"/>
            </w:tcBorders>
          </w:tcPr>
          <w:p w:rsidR="00B1185D" w:rsidRPr="00C75FA5" w:rsidRDefault="00B1185D" w:rsidP="00A2799D">
            <w:pPr>
              <w:pStyle w:val="TableText0"/>
              <w:spacing w:before="20" w:after="6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A2799D">
            <w:pPr>
              <w:pStyle w:val="TableText0"/>
              <w:spacing w:before="20" w:after="60" w:line="260" w:lineRule="exact"/>
              <w:rPr>
                <w:rtl/>
                <w:lang w:bidi="ar-EG"/>
              </w:rPr>
            </w:pPr>
            <w:r w:rsidRPr="00FF64A2">
              <w:t>MHz</w:t>
            </w:r>
            <w:r>
              <w:t> 216</w:t>
            </w:r>
            <w:r w:rsidRPr="00FF64A2">
              <w:t>-</w:t>
            </w:r>
            <w:r>
              <w:t>174</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3 750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line="260" w:lineRule="exact"/>
            </w:pPr>
            <w:r w:rsidRPr="00FF64A2">
              <w:t>µV</w:t>
            </w:r>
            <w:r>
              <w:t>/m 1 500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C75FA5" w:rsidRDefault="00E52FB3" w:rsidP="00A2799D">
            <w:pPr>
              <w:pStyle w:val="TableText0"/>
              <w:spacing w:before="20" w:after="60" w:line="260" w:lineRule="exact"/>
              <w:jc w:val="center"/>
              <w:rPr>
                <w:lang w:bidi="ar-EG"/>
              </w:rPr>
            </w:pPr>
            <w:r w:rsidRPr="00985B4B">
              <w:rPr>
                <w:lang w:bidi="ar-EG"/>
              </w:rPr>
              <w:t>A</w:t>
            </w:r>
            <w:r w:rsidRPr="00985B4B">
              <w:rPr>
                <w:rFonts w:hint="cs"/>
                <w:rtl/>
                <w:lang w:bidi="ar-EG"/>
              </w:rPr>
              <w:t xml:space="preserve"> أو </w:t>
            </w:r>
            <w:r w:rsidRPr="00985B4B">
              <w:rPr>
                <w:lang w:bidi="ar-EG"/>
              </w:rP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6D1A3F" w:rsidP="0023147F">
            <w:pPr>
              <w:pStyle w:val="TableText0"/>
              <w:spacing w:before="20" w:after="60" w:line="260" w:lineRule="exact"/>
            </w:pPr>
            <w:r w:rsidRPr="00FF64A2">
              <w:t>mW</w:t>
            </w:r>
            <w:r>
              <w:t> </w:t>
            </w:r>
            <w:r w:rsidRPr="00FF64A2">
              <w:t>50</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A2799D">
            <w:pPr>
              <w:pStyle w:val="TableText0"/>
              <w:spacing w:before="20" w:after="60" w:line="260" w:lineRule="exact"/>
              <w:jc w:val="center"/>
            </w:pPr>
          </w:p>
        </w:tc>
      </w:tr>
    </w:tbl>
    <w:p w:rsidR="00F1599A" w:rsidRPr="00157231" w:rsidRDefault="00F1599A" w:rsidP="00F1599A">
      <w:pPr>
        <w:pStyle w:val="TableNo0"/>
        <w:rPr>
          <w:rtl/>
          <w:lang w:bidi="ar-EG"/>
        </w:rPr>
      </w:pPr>
      <w:r>
        <w:rPr>
          <w:rFonts w:hint="cs"/>
          <w:rtl/>
        </w:rPr>
        <w:lastRenderedPageBreak/>
        <w:t>الج</w:t>
      </w:r>
      <w:r w:rsidR="00A4629A">
        <w:rPr>
          <w:rFonts w:hint="cs"/>
          <w:rtl/>
        </w:rPr>
        <w:t>ـ</w:t>
      </w:r>
      <w:r>
        <w:rPr>
          <w:rFonts w:hint="cs"/>
          <w:rtl/>
        </w:rPr>
        <w:t xml:space="preserve">دول </w:t>
      </w:r>
      <w:r>
        <w:t>26</w:t>
      </w:r>
      <w:r>
        <w:rPr>
          <w:rFonts w:hint="cs"/>
          <w:rtl/>
          <w:lang w:bidi="ar-EG"/>
        </w:rPr>
        <w:t xml:space="preserve"> (</w:t>
      </w:r>
      <w:r>
        <w:rPr>
          <w:rFonts w:hint="cs"/>
          <w:i/>
          <w:iCs/>
          <w:rtl/>
          <w:lang w:bidi="ar-EG"/>
        </w:rPr>
        <w:t xml:space="preserve"> تابـع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99087C" w:rsidRPr="00FF64A2">
        <w:trPr>
          <w:cantSplit/>
          <w:jc w:val="center"/>
        </w:trPr>
        <w:tc>
          <w:tcPr>
            <w:tcW w:w="1149" w:type="pct"/>
            <w:tcBorders>
              <w:top w:val="single" w:sz="6" w:space="0" w:color="auto"/>
              <w:left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99087C" w:rsidRPr="00DA0725" w:rsidRDefault="0099087C" w:rsidP="00A2799D">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2C2B7B">
            <w:pPr>
              <w:pStyle w:val="TableText0"/>
              <w:spacing w:before="20" w:after="60"/>
              <w:rPr>
                <w:rtl/>
                <w:lang w:bidi="ar-EG"/>
              </w:rPr>
            </w:pPr>
            <w:r w:rsidRPr="00FF64A2">
              <w:t>MHz</w:t>
            </w:r>
            <w:r>
              <w:t> 225</w:t>
            </w:r>
            <w:r w:rsidRPr="00FF64A2">
              <w:t>-</w:t>
            </w:r>
            <w:r>
              <w:t>216</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pPr>
            <w:r w:rsidRPr="00FF64A2">
              <w:t>µV</w:t>
            </w:r>
            <w:r>
              <w:t>/m 3 750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pPr>
            <w:r w:rsidRPr="00FF64A2">
              <w:t>µV</w:t>
            </w:r>
            <w:r>
              <w:t>/m 1 500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val="restart"/>
            <w:tcBorders>
              <w:top w:val="single" w:sz="6" w:space="0" w:color="auto"/>
              <w:left w:val="single" w:sz="6" w:space="0" w:color="auto"/>
              <w:right w:val="single" w:sz="6" w:space="0" w:color="auto"/>
            </w:tcBorders>
          </w:tcPr>
          <w:p w:rsidR="00E52FB3" w:rsidRPr="00FF64A2" w:rsidRDefault="00E52FB3" w:rsidP="002C2B7B">
            <w:pPr>
              <w:pStyle w:val="TableText0"/>
              <w:spacing w:before="20" w:after="60"/>
              <w:rPr>
                <w:rtl/>
                <w:lang w:bidi="ar-EG"/>
              </w:rPr>
            </w:pPr>
            <w:r w:rsidRPr="00FF64A2">
              <w:t>MHz</w:t>
            </w:r>
            <w:r>
              <w:t> 240</w:t>
            </w:r>
            <w:r w:rsidRPr="00FF64A2">
              <w:t>-</w:t>
            </w:r>
            <w:r>
              <w:t>225</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pPr>
            <w:r w:rsidRPr="00FF64A2">
              <w:t>µV</w:t>
            </w:r>
            <w:r>
              <w:t>/m 3 750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right w:val="single" w:sz="6" w:space="0" w:color="auto"/>
            </w:tcBorders>
          </w:tcPr>
          <w:p w:rsidR="00E52FB3" w:rsidRPr="00FF64A2" w:rsidRDefault="00E52FB3"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pPr>
            <w:r w:rsidRPr="00FF64A2">
              <w:t>µV</w:t>
            </w:r>
            <w:r>
              <w:t>/m 1 500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jc w:val="center"/>
            </w:pPr>
            <w:r>
              <w:t>A</w:t>
            </w:r>
            <w:r>
              <w:rPr>
                <w:rFonts w:hint="cs"/>
                <w:rtl/>
                <w:lang w:bidi="ar-EG"/>
              </w:rPr>
              <w:t xml:space="preserve"> أو</w:t>
            </w:r>
            <w:r>
              <w:rPr>
                <w:rFonts w:hint="cs"/>
                <w:rtl/>
              </w:rPr>
              <w:t xml:space="preserve"> </w:t>
            </w:r>
            <w:r>
              <w:t>Q</w:t>
            </w:r>
          </w:p>
        </w:tc>
      </w:tr>
      <w:tr w:rsidR="00E52FB3" w:rsidRPr="00FF64A2">
        <w:trPr>
          <w:cantSplit/>
          <w:jc w:val="center"/>
        </w:trPr>
        <w:tc>
          <w:tcPr>
            <w:tcW w:w="1149" w:type="pct"/>
            <w:vMerge/>
            <w:tcBorders>
              <w:left w:val="single" w:sz="6" w:space="0" w:color="auto"/>
              <w:bottom w:val="single" w:sz="6" w:space="0" w:color="auto"/>
              <w:right w:val="single" w:sz="6" w:space="0" w:color="auto"/>
            </w:tcBorders>
          </w:tcPr>
          <w:p w:rsidR="00E52FB3" w:rsidRPr="00FF64A2" w:rsidRDefault="00E52FB3"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pPr>
            <w:r w:rsidRPr="00FF64A2">
              <w:rPr>
                <w:rFonts w:hint="cs"/>
                <w:rtl/>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E52FB3" w:rsidP="0023147F">
            <w:pPr>
              <w:pStyle w:val="TableText0"/>
              <w:spacing w:before="20" w:after="60"/>
            </w:pPr>
            <w:r w:rsidRPr="00FF64A2">
              <w:t>µV</w:t>
            </w:r>
            <w:r>
              <w:t>/m </w:t>
            </w:r>
            <w:r w:rsidR="00D34B16">
              <w:t>580</w:t>
            </w:r>
            <w:r>
              <w:t> </w:t>
            </w:r>
            <w:r w:rsidR="00D34B16">
              <w:t>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jc w:val="center"/>
            </w:pPr>
          </w:p>
        </w:tc>
      </w:tr>
      <w:tr w:rsidR="00E52FB3"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rPr>
                <w:rtl/>
                <w:lang w:bidi="ar-EG"/>
              </w:rPr>
            </w:pPr>
            <w:r w:rsidRPr="00FF64A2">
              <w:t>MHz</w:t>
            </w:r>
            <w:r>
              <w:t> 242,95</w:t>
            </w:r>
            <w:r w:rsidRPr="00FF64A2">
              <w:t>-</w:t>
            </w:r>
            <w:r>
              <w:t>240</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pPr>
            <w:r w:rsidRPr="00FF64A2">
              <w:rPr>
                <w:rFonts w:hint="cs"/>
                <w:rtl/>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D34B16" w:rsidP="0023147F">
            <w:pPr>
              <w:pStyle w:val="TableText0"/>
              <w:spacing w:before="20" w:after="60"/>
            </w:pPr>
            <w:r w:rsidRPr="00FF64A2">
              <w:t>µV</w:t>
            </w:r>
            <w:r>
              <w:t>/m 580 000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jc w:val="center"/>
            </w:pPr>
          </w:p>
        </w:tc>
      </w:tr>
      <w:tr w:rsidR="00E52FB3"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rPr>
                <w:rtl/>
                <w:lang w:bidi="ar-EG"/>
              </w:rPr>
            </w:pPr>
            <w:r w:rsidRPr="00FF64A2">
              <w:t>MHz</w:t>
            </w:r>
            <w:r>
              <w:t> 270</w:t>
            </w:r>
            <w:r w:rsidRPr="00FF64A2">
              <w:t>-</w:t>
            </w:r>
            <w:r>
              <w:t>243</w:t>
            </w:r>
          </w:p>
        </w:tc>
        <w:tc>
          <w:tcPr>
            <w:tcW w:w="1135"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pPr>
            <w:r w:rsidRPr="00FF64A2">
              <w:rPr>
                <w:rFonts w:hint="cs"/>
                <w:rtl/>
              </w:rPr>
              <w:t>نظام صوتي لداخل المباني</w:t>
            </w:r>
          </w:p>
        </w:tc>
        <w:tc>
          <w:tcPr>
            <w:tcW w:w="1846" w:type="pct"/>
            <w:tcBorders>
              <w:top w:val="single" w:sz="6" w:space="0" w:color="auto"/>
              <w:left w:val="single" w:sz="6" w:space="0" w:color="auto"/>
              <w:bottom w:val="single" w:sz="6" w:space="0" w:color="auto"/>
              <w:right w:val="single" w:sz="6" w:space="0" w:color="auto"/>
            </w:tcBorders>
          </w:tcPr>
          <w:p w:rsidR="00E52FB3" w:rsidRPr="00FF64A2" w:rsidRDefault="00D34B16" w:rsidP="0023147F">
            <w:pPr>
              <w:pStyle w:val="TableText0"/>
              <w:spacing w:before="20" w:after="60"/>
            </w:pPr>
            <w:r w:rsidRPr="00FF64A2">
              <w:t>µV</w:t>
            </w:r>
            <w:r>
              <w:t>/m 580 000</w:t>
            </w:r>
            <w:r>
              <w:rPr>
                <w:rFonts w:hint="cs"/>
                <w:rtl/>
              </w:rPr>
              <w:t xml:space="preserve"> عند </w:t>
            </w:r>
            <w:r>
              <w:t>m 3</w:t>
            </w:r>
          </w:p>
        </w:tc>
        <w:tc>
          <w:tcPr>
            <w:tcW w:w="870" w:type="pct"/>
            <w:tcBorders>
              <w:top w:val="single" w:sz="6" w:space="0" w:color="auto"/>
              <w:left w:val="single" w:sz="6" w:space="0" w:color="auto"/>
              <w:bottom w:val="single" w:sz="6" w:space="0" w:color="auto"/>
              <w:right w:val="single" w:sz="6" w:space="0" w:color="auto"/>
            </w:tcBorders>
          </w:tcPr>
          <w:p w:rsidR="00E52FB3" w:rsidRPr="00FF64A2" w:rsidRDefault="00E52FB3" w:rsidP="002C2B7B">
            <w:pPr>
              <w:pStyle w:val="TableText0"/>
              <w:spacing w:before="20" w:after="60"/>
              <w:jc w:val="cente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2C2B7B">
            <w:pPr>
              <w:pStyle w:val="TableText0"/>
              <w:spacing w:before="20" w:after="60"/>
              <w:rPr>
                <w:rtl/>
                <w:lang w:bidi="ar-EG"/>
              </w:rPr>
            </w:pPr>
            <w:r w:rsidRPr="00FF64A2">
              <w:t>MHz</w:t>
            </w:r>
            <w:r w:rsidR="00D20CF6">
              <w:t> </w:t>
            </w:r>
            <w:r>
              <w:t>322</w:t>
            </w:r>
            <w:r w:rsidRPr="00FF64A2">
              <w:t>-</w:t>
            </w:r>
            <w:r>
              <w:t>285</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D078D7" w:rsidRDefault="00B6602E" w:rsidP="002C2B7B">
            <w:pPr>
              <w:pStyle w:val="TableText0"/>
              <w:bidi w:val="0"/>
              <w:spacing w:before="20" w:after="60"/>
              <w:rPr>
                <w:lang w:val="en-US"/>
              </w:rPr>
            </w:pPr>
            <w:r w:rsidRPr="006F1881">
              <w:t xml:space="preserve">(125/3) </w:t>
            </w:r>
            <w:r w:rsidRPr="006F1881">
              <w:sym w:font="Symbol" w:char="F0B4"/>
            </w:r>
            <w:r w:rsidRPr="006F1881">
              <w:t xml:space="preserve"> </w:t>
            </w:r>
            <w:r w:rsidRPr="006F1881">
              <w:rPr>
                <w:i/>
              </w:rPr>
              <w:t>f</w:t>
            </w:r>
            <w:r w:rsidRPr="006F1881">
              <w:t>(MHz) −</w:t>
            </w:r>
            <w:r>
              <w:br/>
            </w:r>
            <w:r w:rsidRPr="006F1881">
              <w:t>(21 250/3)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(50/3) </w:t>
            </w:r>
            <w:r w:rsidRPr="006F1881">
              <w:sym w:font="Symbol" w:char="F0B4"/>
            </w:r>
            <w:r w:rsidRPr="006F1881">
              <w:t xml:space="preserve"> </w:t>
            </w:r>
            <w:r w:rsidRPr="006F1881">
              <w:rPr>
                <w:i/>
              </w:rPr>
              <w:t>f</w:t>
            </w:r>
            <w:r w:rsidRPr="006F1881">
              <w:t>(MHz) −</w:t>
            </w:r>
            <w:r>
              <w:br/>
            </w:r>
            <w:r w:rsidRPr="006F1881">
              <w:t>(8 500/3)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2C2B7B">
            <w:pPr>
              <w:pStyle w:val="TableText0"/>
              <w:spacing w:before="20" w:after="60"/>
              <w:rPr>
                <w:rtl/>
                <w:lang w:bidi="ar-EG"/>
              </w:rPr>
            </w:pPr>
            <w:r w:rsidRPr="00FF64A2">
              <w:t>MHz</w:t>
            </w:r>
            <w:r w:rsidR="00D20CF6">
              <w:t> </w:t>
            </w:r>
            <w:r>
              <w:t>399,9</w:t>
            </w:r>
            <w:r w:rsidRPr="00FF64A2">
              <w:t>-</w:t>
            </w:r>
            <w:r>
              <w:t>335,4</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(125/3) </w:t>
            </w:r>
            <w:r w:rsidRPr="006F1881">
              <w:sym w:font="Symbol" w:char="F0B4"/>
            </w:r>
            <w:r w:rsidRPr="006F1881">
              <w:t xml:space="preserve"> </w:t>
            </w:r>
            <w:r w:rsidRPr="006F1881">
              <w:rPr>
                <w:i/>
              </w:rPr>
              <w:t>f</w:t>
            </w:r>
            <w:r w:rsidRPr="006F1881">
              <w:t>(MHz) −</w:t>
            </w:r>
            <w:r>
              <w:br/>
            </w:r>
            <w:r w:rsidRPr="006F1881">
              <w:t>(21 250/3)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(50/3) </w:t>
            </w:r>
            <w:r w:rsidRPr="006F1881">
              <w:sym w:font="Symbol" w:char="F0B4"/>
            </w:r>
            <w:r w:rsidRPr="006F1881">
              <w:t xml:space="preserve"> </w:t>
            </w:r>
            <w:r w:rsidRPr="006F1881">
              <w:rPr>
                <w:i/>
              </w:rPr>
              <w:t>f</w:t>
            </w:r>
            <w:r w:rsidRPr="006F1881">
              <w:t>(MHz) −</w:t>
            </w:r>
            <w:r w:rsidR="00BA59CC">
              <w:br/>
            </w:r>
            <w:r w:rsidRPr="006F1881">
              <w:t>(8 500/3)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rPr>
                <w:rtl/>
                <w:lang w:bidi="ar-EG"/>
              </w:rPr>
            </w:pPr>
            <w:r w:rsidRPr="00FF64A2">
              <w:t>MHz</w:t>
            </w:r>
            <w:r w:rsidR="00D20CF6">
              <w:t> </w:t>
            </w:r>
            <w:r>
              <w:t>405</w:t>
            </w:r>
            <w:r w:rsidRPr="00FF64A2">
              <w:t>-</w:t>
            </w:r>
            <w:r>
              <w:t>402</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rPr>
                <w:rtl/>
                <w:lang w:bidi="ar-EG"/>
              </w:rPr>
            </w:pPr>
            <w:r w:rsidRPr="00FF64A2">
              <w:rPr>
                <w:rFonts w:hint="cs"/>
                <w:rtl/>
              </w:rPr>
              <w:t>أنظمة اتصال</w:t>
            </w:r>
            <w:r w:rsidR="00D20CF6">
              <w:rPr>
                <w:rtl/>
              </w:rPr>
              <w:br/>
            </w:r>
            <w:r w:rsidRPr="00FF64A2">
              <w:rPr>
                <w:rFonts w:hint="cs"/>
                <w:rtl/>
              </w:rPr>
              <w:t xml:space="preserve">المغروسات الطبية </w:t>
            </w:r>
            <w:r>
              <w:t>(</w:t>
            </w:r>
            <w:r w:rsidRPr="00FF64A2">
              <w:t>MICS</w:t>
            </w:r>
            <w:r>
              <w:t>)</w:t>
            </w:r>
          </w:p>
        </w:tc>
        <w:tc>
          <w:tcPr>
            <w:tcW w:w="1846" w:type="pct"/>
            <w:tcBorders>
              <w:top w:val="single" w:sz="6" w:space="0" w:color="auto"/>
              <w:left w:val="single" w:sz="6" w:space="0" w:color="auto"/>
              <w:bottom w:val="single" w:sz="6" w:space="0" w:color="auto"/>
              <w:right w:val="single" w:sz="4" w:space="0" w:color="auto"/>
            </w:tcBorders>
          </w:tcPr>
          <w:p w:rsidR="00B6602E" w:rsidRPr="006F1881" w:rsidRDefault="00E52FB3" w:rsidP="004308B8">
            <w:pPr>
              <w:pStyle w:val="TableText0"/>
              <w:spacing w:before="20" w:after="60"/>
              <w:rPr>
                <w:rtl/>
                <w:lang w:bidi="ar-EG"/>
              </w:rPr>
            </w:pPr>
            <w:r>
              <w:rPr>
                <w:lang w:val="en-US" w:bidi="ar-EG"/>
              </w:rPr>
              <w:t>(e.i.r.p.) µW 25</w:t>
            </w:r>
            <w:r w:rsidR="004308B8">
              <w:rPr>
                <w:rFonts w:hint="cs"/>
                <w:rtl/>
                <w:lang w:val="en-US" w:bidi="ar-EG"/>
              </w:rPr>
              <w:t xml:space="preserve"> </w:t>
            </w:r>
            <w:r w:rsidR="002C2B7B">
              <w:rPr>
                <w:rFonts w:hint="cs"/>
                <w:rtl/>
                <w:lang w:bidi="ar-EG"/>
              </w:rPr>
              <w:t xml:space="preserve">لكل نطاق </w:t>
            </w:r>
            <w:r w:rsidR="00B6602E" w:rsidRPr="006F1881">
              <w:t>300 kHz</w:t>
            </w:r>
          </w:p>
        </w:tc>
        <w:tc>
          <w:tcPr>
            <w:tcW w:w="870" w:type="pct"/>
            <w:tcBorders>
              <w:top w:val="single" w:sz="6" w:space="0" w:color="auto"/>
              <w:left w:val="single" w:sz="4" w:space="0" w:color="auto"/>
              <w:bottom w:val="single" w:sz="6" w:space="0" w:color="auto"/>
              <w:right w:val="single" w:sz="6" w:space="0" w:color="auto"/>
            </w:tcBorders>
          </w:tcPr>
          <w:p w:rsidR="00B6602E" w:rsidRPr="00FF64A2" w:rsidRDefault="00B6602E" w:rsidP="002C2B7B">
            <w:pPr>
              <w:pStyle w:val="TableText0"/>
              <w:spacing w:before="20" w:after="60"/>
              <w:jc w:val="center"/>
              <w:rPr>
                <w:lang w:bidi="ar-EG"/>
              </w:rP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2C2B7B">
            <w:pPr>
              <w:pStyle w:val="TableText0"/>
              <w:spacing w:before="20" w:after="60"/>
              <w:rPr>
                <w:rtl/>
                <w:lang w:bidi="ar-EG"/>
              </w:rPr>
            </w:pPr>
            <w:r w:rsidRPr="00FF64A2">
              <w:t>MHz</w:t>
            </w:r>
            <w:r w:rsidR="00D20CF6">
              <w:t> </w:t>
            </w:r>
            <w:r>
              <w:t>462,53</w:t>
            </w:r>
            <w:r w:rsidRPr="00FF64A2">
              <w:t>-</w:t>
            </w:r>
            <w:r>
              <w:t>410</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(125/3) </w:t>
            </w:r>
            <w:r w:rsidRPr="006F1881">
              <w:sym w:font="Symbol" w:char="F0B4"/>
            </w:r>
            <w:r w:rsidRPr="006F1881">
              <w:t xml:space="preserve"> </w:t>
            </w:r>
            <w:r w:rsidRPr="006F1881">
              <w:rPr>
                <w:i/>
              </w:rPr>
              <w:t>f</w:t>
            </w:r>
            <w:r w:rsidRPr="006F1881">
              <w:t>(MHz) −</w:t>
            </w:r>
            <w:r>
              <w:br/>
            </w:r>
            <w:r w:rsidRPr="006F1881">
              <w:t>(21 250/3)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(50/3) </w:t>
            </w:r>
            <w:r w:rsidRPr="006F1881">
              <w:sym w:font="Symbol" w:char="F0B4"/>
            </w:r>
            <w:r w:rsidRPr="006F1881">
              <w:t xml:space="preserve"> </w:t>
            </w:r>
            <w:r w:rsidRPr="006F1881">
              <w:rPr>
                <w:i/>
              </w:rPr>
              <w:t>f</w:t>
            </w:r>
            <w:r w:rsidRPr="006F1881">
              <w:t>(MHz) −</w:t>
            </w:r>
            <w:r>
              <w:br/>
            </w:r>
            <w:r w:rsidRPr="006F1881">
              <w:t>(8 500/3)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2C2B7B">
            <w:pPr>
              <w:pStyle w:val="TableText0"/>
              <w:spacing w:before="20" w:after="60"/>
              <w:rPr>
                <w:rtl/>
                <w:lang w:bidi="ar-EG"/>
              </w:rPr>
            </w:pPr>
            <w:r w:rsidRPr="00FF64A2">
              <w:t>MHz</w:t>
            </w:r>
            <w:r w:rsidR="00D20CF6">
              <w:t> </w:t>
            </w:r>
            <w:r>
              <w:t>435</w:t>
            </w:r>
            <w:r w:rsidRPr="00FF64A2">
              <w:t>-</w:t>
            </w:r>
            <w:r>
              <w:t>433</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(125/3) </w:t>
            </w:r>
            <w:r w:rsidRPr="006F1881">
              <w:sym w:font="Symbol" w:char="F0B4"/>
            </w:r>
            <w:r w:rsidRPr="006F1881">
              <w:t xml:space="preserve"> </w:t>
            </w:r>
            <w:r w:rsidRPr="006F1881">
              <w:rPr>
                <w:i/>
              </w:rPr>
              <w:t>f</w:t>
            </w:r>
            <w:r w:rsidRPr="006F1881">
              <w:t>(MHz) −</w:t>
            </w:r>
            <w:r w:rsidR="00BA59CC">
              <w:br/>
            </w:r>
            <w:r w:rsidRPr="006F1881">
              <w:t>(21 250/3)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(50/3) </w:t>
            </w:r>
            <w:r w:rsidRPr="006F1881">
              <w:sym w:font="Symbol" w:char="F0B4"/>
            </w:r>
            <w:r w:rsidRPr="006F1881">
              <w:t xml:space="preserve"> </w:t>
            </w:r>
            <w:r w:rsidRPr="006F1881">
              <w:rPr>
                <w:i/>
              </w:rPr>
              <w:t>f</w:t>
            </w:r>
            <w:r w:rsidRPr="006F1881">
              <w:t>(MHz) −</w:t>
            </w:r>
            <w:r>
              <w:br/>
            </w:r>
            <w:r w:rsidRPr="006F1881">
              <w:t>(8 500/3)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أيا كان</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D34B16" w:rsidP="00D34B16">
            <w:pPr>
              <w:pStyle w:val="TableText0"/>
              <w:spacing w:before="20" w:after="60"/>
            </w:pPr>
            <w:r>
              <w:rPr>
                <w:lang w:val="en-US"/>
              </w:rPr>
              <w:t>(e.i.r.p.) mW 10</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FF64A2" w:rsidRDefault="00B6602E" w:rsidP="002C2B7B">
            <w:pPr>
              <w:pStyle w:val="TableText0"/>
              <w:spacing w:before="20" w:after="60"/>
              <w:rPr>
                <w:rtl/>
                <w:lang w:bidi="ar-EG"/>
              </w:rPr>
            </w:pPr>
            <w:r w:rsidRPr="00FF64A2">
              <w:t>MHz</w:t>
            </w:r>
            <w:r w:rsidR="00D20CF6">
              <w:t> </w:t>
            </w:r>
            <w:r>
              <w:t>462,74</w:t>
            </w:r>
            <w:r w:rsidRPr="00FF64A2">
              <w:t>-</w:t>
            </w:r>
            <w:r>
              <w:t>462,53</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(125/3) </w:t>
            </w:r>
            <w:r w:rsidRPr="006F1881">
              <w:sym w:font="Symbol" w:char="F0B4"/>
            </w:r>
            <w:r w:rsidRPr="006F1881">
              <w:t xml:space="preserve"> </w:t>
            </w:r>
            <w:r w:rsidRPr="006F1881">
              <w:rPr>
                <w:i/>
              </w:rPr>
              <w:t>f</w:t>
            </w:r>
            <w:r w:rsidRPr="006F1881">
              <w:t>(MHz) −</w:t>
            </w:r>
            <w:r>
              <w:br/>
            </w:r>
            <w:r w:rsidRPr="006F1881">
              <w:t>(21 250/3)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(50/3) </w:t>
            </w:r>
            <w:r w:rsidRPr="006F1881">
              <w:sym w:font="Symbol" w:char="F0B4"/>
            </w:r>
            <w:r w:rsidRPr="006F1881">
              <w:t xml:space="preserve"> </w:t>
            </w:r>
            <w:r w:rsidRPr="006F1881">
              <w:rPr>
                <w:i/>
              </w:rPr>
              <w:t>f</w:t>
            </w:r>
            <w:r w:rsidRPr="006F1881">
              <w:t>(MHz) −</w:t>
            </w:r>
            <w:r>
              <w:br/>
            </w:r>
            <w:r w:rsidRPr="006F1881">
              <w:t>(8 500/3)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تجهيز راديوي</w:t>
            </w:r>
            <w:r w:rsidR="00D20CF6">
              <w:rPr>
                <w:rtl/>
              </w:rPr>
              <w:br/>
            </w:r>
            <w:r w:rsidRPr="00FF64A2">
              <w:rPr>
                <w:rFonts w:hint="cs"/>
                <w:rtl/>
              </w:rPr>
              <w:t>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B6602E" w:rsidRPr="00D20CF6" w:rsidRDefault="004308B8" w:rsidP="004308B8">
            <w:pPr>
              <w:pStyle w:val="TableText0"/>
              <w:spacing w:before="20" w:after="60"/>
              <w:rPr>
                <w:lang w:val="en-US"/>
              </w:rPr>
            </w:pPr>
            <w:r>
              <w:rPr>
                <w:lang w:val="en-US"/>
              </w:rPr>
              <w:t>(e.r.p.) mW 500</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p>
        </w:tc>
      </w:tr>
      <w:tr w:rsidR="00B6602E" w:rsidRPr="00FF64A2">
        <w:trPr>
          <w:cantSplit/>
          <w:jc w:val="center"/>
        </w:trPr>
        <w:tc>
          <w:tcPr>
            <w:tcW w:w="1149" w:type="pct"/>
            <w:vMerge w:val="restart"/>
            <w:tcBorders>
              <w:top w:val="single" w:sz="6" w:space="0" w:color="auto"/>
              <w:left w:val="single" w:sz="6" w:space="0" w:color="auto"/>
              <w:right w:val="single" w:sz="6" w:space="0" w:color="auto"/>
            </w:tcBorders>
          </w:tcPr>
          <w:p w:rsidR="00B6602E" w:rsidRPr="002C2B7B" w:rsidRDefault="00B6602E" w:rsidP="002C2B7B">
            <w:pPr>
              <w:pStyle w:val="TableText0"/>
              <w:spacing w:before="20" w:after="60"/>
              <w:rPr>
                <w:rtl/>
                <w:lang w:val="en-US" w:bidi="ar-EG"/>
              </w:rPr>
            </w:pPr>
            <w:r w:rsidRPr="00FF64A2">
              <w:t>MHz</w:t>
            </w:r>
            <w:r w:rsidR="00D20CF6">
              <w:t> </w:t>
            </w:r>
            <w:r>
              <w:t>467,53</w:t>
            </w:r>
            <w:r w:rsidRPr="00FF64A2">
              <w:t>-</w:t>
            </w:r>
            <w:r>
              <w:t>462,74</w:t>
            </w: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(125/3) </w:t>
            </w:r>
            <w:r w:rsidRPr="006F1881">
              <w:sym w:font="Symbol" w:char="F0B4"/>
            </w:r>
            <w:r w:rsidRPr="006F1881">
              <w:t xml:space="preserve"> </w:t>
            </w:r>
            <w:r w:rsidRPr="006F1881">
              <w:rPr>
                <w:i/>
              </w:rPr>
              <w:t>f</w:t>
            </w:r>
            <w:r w:rsidRPr="006F1881">
              <w:t>(MHz) −</w:t>
            </w:r>
            <w:r>
              <w:br/>
            </w:r>
            <w:r w:rsidRPr="006F1881">
              <w:t>(21 250/3)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r w:rsidR="00B6602E" w:rsidRPr="00FF64A2">
        <w:trPr>
          <w:cantSplit/>
          <w:jc w:val="center"/>
        </w:trPr>
        <w:tc>
          <w:tcPr>
            <w:tcW w:w="1149" w:type="pct"/>
            <w:vMerge/>
            <w:tcBorders>
              <w:left w:val="single" w:sz="6" w:space="0" w:color="auto"/>
              <w:bottom w:val="single" w:sz="6" w:space="0" w:color="auto"/>
              <w:right w:val="single" w:sz="6" w:space="0" w:color="auto"/>
            </w:tcBorders>
          </w:tcPr>
          <w:p w:rsidR="00B6602E" w:rsidRPr="00FF64A2" w:rsidRDefault="00B6602E" w:rsidP="002C2B7B">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B6602E" w:rsidRPr="006F1881" w:rsidRDefault="00B6602E" w:rsidP="002C2B7B">
            <w:pPr>
              <w:pStyle w:val="TableText0"/>
              <w:bidi w:val="0"/>
              <w:spacing w:before="20" w:after="60"/>
            </w:pPr>
            <w:r w:rsidRPr="006F1881">
              <w:t xml:space="preserve">(50/3) </w:t>
            </w:r>
            <w:r w:rsidRPr="006F1881">
              <w:sym w:font="Symbol" w:char="F0B4"/>
            </w:r>
            <w:r w:rsidRPr="006F1881">
              <w:t xml:space="preserve"> </w:t>
            </w:r>
            <w:r w:rsidRPr="006F1881">
              <w:rPr>
                <w:i/>
              </w:rPr>
              <w:t>f</w:t>
            </w:r>
            <w:r w:rsidRPr="006F1881">
              <w:t>(MHz) −</w:t>
            </w:r>
            <w:r>
              <w:br/>
            </w:r>
            <w:r w:rsidRPr="006F1881">
              <w:t>(8 500/3) µV/m at 3 m</w:t>
            </w:r>
          </w:p>
        </w:tc>
        <w:tc>
          <w:tcPr>
            <w:tcW w:w="870" w:type="pct"/>
            <w:tcBorders>
              <w:top w:val="single" w:sz="6" w:space="0" w:color="auto"/>
              <w:left w:val="single" w:sz="6" w:space="0" w:color="auto"/>
              <w:bottom w:val="single" w:sz="6" w:space="0" w:color="auto"/>
              <w:right w:val="single" w:sz="6" w:space="0" w:color="auto"/>
            </w:tcBorders>
          </w:tcPr>
          <w:p w:rsidR="00B6602E" w:rsidRPr="00FF64A2" w:rsidRDefault="00B6602E" w:rsidP="002C2B7B">
            <w:pPr>
              <w:pStyle w:val="TableText0"/>
              <w:spacing w:before="20" w:after="60"/>
              <w:jc w:val="center"/>
            </w:pPr>
            <w:r>
              <w:t>A</w:t>
            </w:r>
            <w:r>
              <w:rPr>
                <w:rFonts w:hint="cs"/>
                <w:rtl/>
                <w:lang w:bidi="ar-EG"/>
              </w:rPr>
              <w:t xml:space="preserve"> أو</w:t>
            </w:r>
            <w:r>
              <w:rPr>
                <w:rFonts w:hint="cs"/>
                <w:rtl/>
              </w:rPr>
              <w:t xml:space="preserve"> </w:t>
            </w:r>
            <w:r>
              <w:t>Q</w:t>
            </w:r>
          </w:p>
        </w:tc>
      </w:tr>
    </w:tbl>
    <w:p w:rsidR="00EE5BDE" w:rsidRPr="00157231" w:rsidRDefault="00EE5BDE" w:rsidP="00EE5BDE">
      <w:pPr>
        <w:pStyle w:val="TableNo0"/>
        <w:rPr>
          <w:rtl/>
          <w:lang w:bidi="ar-EG"/>
        </w:rPr>
      </w:pPr>
      <w:r>
        <w:rPr>
          <w:rFonts w:hint="cs"/>
          <w:rtl/>
        </w:rPr>
        <w:lastRenderedPageBreak/>
        <w:t>الج</w:t>
      </w:r>
      <w:r w:rsidR="00A4629A">
        <w:rPr>
          <w:rFonts w:hint="cs"/>
          <w:rtl/>
        </w:rPr>
        <w:t>ـ</w:t>
      </w:r>
      <w:r>
        <w:rPr>
          <w:rFonts w:hint="cs"/>
          <w:rtl/>
        </w:rPr>
        <w:t xml:space="preserve">دول </w:t>
      </w:r>
      <w:r>
        <w:t>26</w:t>
      </w:r>
      <w:r>
        <w:rPr>
          <w:rFonts w:hint="cs"/>
          <w:rtl/>
          <w:lang w:bidi="ar-EG"/>
        </w:rPr>
        <w:t xml:space="preserve"> (</w:t>
      </w:r>
      <w:r>
        <w:rPr>
          <w:rFonts w:hint="cs"/>
          <w:i/>
          <w:iCs/>
          <w:rtl/>
          <w:lang w:bidi="ar-EG"/>
        </w:rPr>
        <w:t xml:space="preserve"> تابـع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99087C" w:rsidRPr="00FF64A2">
        <w:trPr>
          <w:cantSplit/>
          <w:jc w:val="center"/>
        </w:trPr>
        <w:tc>
          <w:tcPr>
            <w:tcW w:w="1149" w:type="pct"/>
            <w:tcBorders>
              <w:top w:val="single" w:sz="6" w:space="0" w:color="auto"/>
              <w:left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99087C" w:rsidRPr="00DA0725" w:rsidRDefault="0099087C" w:rsidP="00A2799D">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D20CF6" w:rsidRPr="00FF64A2">
        <w:trPr>
          <w:cantSplit/>
          <w:jc w:val="center"/>
        </w:trPr>
        <w:tc>
          <w:tcPr>
            <w:tcW w:w="1149" w:type="pct"/>
            <w:vMerge w:val="restart"/>
            <w:tcBorders>
              <w:top w:val="single" w:sz="6" w:space="0" w:color="auto"/>
              <w:left w:val="single" w:sz="6" w:space="0" w:color="auto"/>
              <w:right w:val="single" w:sz="6" w:space="0" w:color="auto"/>
            </w:tcBorders>
          </w:tcPr>
          <w:p w:rsidR="00D20CF6" w:rsidRPr="0060540A" w:rsidRDefault="00D20CF6" w:rsidP="00A2799D">
            <w:pPr>
              <w:pStyle w:val="TableText0"/>
              <w:spacing w:before="20" w:after="60"/>
              <w:rPr>
                <w:rtl/>
                <w:lang w:val="en-US" w:bidi="ar-EG"/>
              </w:rPr>
            </w:pPr>
            <w:r w:rsidRPr="00FF64A2">
              <w:t>MHz</w:t>
            </w:r>
            <w:r>
              <w:t> 467,74-467</w:t>
            </w:r>
            <w:r w:rsidR="0060540A">
              <w:t>,53</w:t>
            </w: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D20CF6" w:rsidP="00A2799D">
            <w:pPr>
              <w:pStyle w:val="TableText0"/>
              <w:bidi w:val="0"/>
              <w:spacing w:before="20" w:after="60"/>
              <w:rPr>
                <w:lang w:eastAsia="pt-BR"/>
              </w:rPr>
            </w:pPr>
            <w:r w:rsidRPr="006F1881">
              <w:rPr>
                <w:lang w:eastAsia="pt-BR"/>
              </w:rPr>
              <w:t xml:space="preserve">(125/3) </w:t>
            </w:r>
            <w:r w:rsidRPr="006F1881">
              <w:sym w:font="Symbol" w:char="F0B4"/>
            </w:r>
            <w:r w:rsidRPr="006F1881">
              <w:rPr>
                <w:lang w:eastAsia="pt-BR"/>
              </w:rPr>
              <w:t xml:space="preserve"> </w:t>
            </w:r>
            <w:r w:rsidRPr="006F1881">
              <w:rPr>
                <w:i/>
                <w:lang w:eastAsia="pt-BR"/>
              </w:rPr>
              <w:t>f</w:t>
            </w:r>
            <w:r w:rsidRPr="006F1881">
              <w:rPr>
                <w:lang w:eastAsia="pt-BR"/>
              </w:rPr>
              <w:t xml:space="preserve">(MHz) − </w:t>
            </w:r>
            <w:r w:rsidRPr="006F1881">
              <w:rPr>
                <w:lang w:eastAsia="pt-BR"/>
              </w:rPr>
              <w:br/>
              <w:t>(21 250/3) µV/m at 3 m</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right w:val="single" w:sz="6" w:space="0" w:color="auto"/>
            </w:tcBorders>
          </w:tcPr>
          <w:p w:rsidR="00D20CF6" w:rsidRPr="00FF64A2" w:rsidRDefault="00D20CF6"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D20CF6" w:rsidP="00A2799D">
            <w:pPr>
              <w:pStyle w:val="TableText0"/>
              <w:bidi w:val="0"/>
              <w:spacing w:before="20" w:after="60"/>
              <w:rPr>
                <w:lang w:eastAsia="pt-BR"/>
              </w:rPr>
            </w:pPr>
            <w:r w:rsidRPr="006F1881">
              <w:rPr>
                <w:lang w:eastAsia="pt-BR"/>
              </w:rPr>
              <w:t xml:space="preserve">(50/3) </w:t>
            </w:r>
            <w:r w:rsidRPr="006F1881">
              <w:sym w:font="Symbol" w:char="F0B4"/>
            </w:r>
            <w:r w:rsidRPr="006F1881">
              <w:rPr>
                <w:lang w:eastAsia="pt-BR"/>
              </w:rPr>
              <w:t xml:space="preserve"> </w:t>
            </w:r>
            <w:r w:rsidRPr="006F1881">
              <w:rPr>
                <w:i/>
                <w:lang w:eastAsia="pt-BR"/>
              </w:rPr>
              <w:t>f</w:t>
            </w:r>
            <w:r w:rsidRPr="006F1881">
              <w:rPr>
                <w:lang w:eastAsia="pt-BR"/>
              </w:rPr>
              <w:t xml:space="preserve">(MHz) − </w:t>
            </w:r>
            <w:r w:rsidRPr="006F1881">
              <w:rPr>
                <w:lang w:eastAsia="pt-BR"/>
              </w:rPr>
              <w:br/>
              <w:t>(8 500/3) µV/m at 3 m</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bottom w:val="single" w:sz="6" w:space="0" w:color="auto"/>
              <w:right w:val="single" w:sz="6" w:space="0" w:color="auto"/>
            </w:tcBorders>
          </w:tcPr>
          <w:p w:rsidR="00D20CF6" w:rsidRPr="00FF64A2" w:rsidRDefault="00D20CF6"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D20CF6" w:rsidRPr="008065AD" w:rsidRDefault="00D20CF6" w:rsidP="00A2799D">
            <w:pPr>
              <w:pStyle w:val="TableText0"/>
              <w:spacing w:before="20" w:after="60"/>
            </w:pPr>
            <w:r w:rsidRPr="008065AD">
              <w:rPr>
                <w:rFonts w:hint="cs"/>
                <w:rtl/>
              </w:rPr>
              <w:t>تجهيز راديوي</w:t>
            </w:r>
            <w:r w:rsidR="008065AD">
              <w:rPr>
                <w:rtl/>
              </w:rPr>
              <w:br/>
            </w:r>
            <w:r w:rsidRPr="008065AD">
              <w:rPr>
                <w:rFonts w:hint="cs"/>
                <w:rtl/>
              </w:rPr>
              <w:t>غير محدد الاستعمال</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A2799D">
            <w:pPr>
              <w:pStyle w:val="TableText0"/>
              <w:spacing w:before="20" w:after="60"/>
              <w:rPr>
                <w:lang w:eastAsia="pt-BR"/>
              </w:rPr>
            </w:pPr>
            <w:r>
              <w:rPr>
                <w:lang w:val="en-US"/>
              </w:rPr>
              <w:t>(e.r.p.) mW 500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p>
        </w:tc>
      </w:tr>
      <w:tr w:rsidR="00D20CF6" w:rsidRPr="00FF64A2">
        <w:trPr>
          <w:cantSplit/>
          <w:jc w:val="center"/>
        </w:trPr>
        <w:tc>
          <w:tcPr>
            <w:tcW w:w="1149" w:type="pct"/>
            <w:vMerge w:val="restart"/>
            <w:tcBorders>
              <w:top w:val="single" w:sz="6" w:space="0" w:color="auto"/>
              <w:left w:val="single" w:sz="6" w:space="0" w:color="auto"/>
              <w:right w:val="single" w:sz="6" w:space="0" w:color="auto"/>
            </w:tcBorders>
          </w:tcPr>
          <w:p w:rsidR="00D20CF6" w:rsidRPr="00FF64A2" w:rsidRDefault="00D20CF6" w:rsidP="00A2799D">
            <w:pPr>
              <w:pStyle w:val="TableText0"/>
              <w:spacing w:before="20" w:after="60"/>
              <w:rPr>
                <w:rtl/>
                <w:lang w:bidi="ar-EG"/>
              </w:rPr>
            </w:pPr>
            <w:r w:rsidRPr="00FF64A2">
              <w:t>MHz</w:t>
            </w:r>
            <w:r>
              <w:t> 512</w:t>
            </w:r>
            <w:r w:rsidRPr="00FF64A2">
              <w:t>-</w:t>
            </w:r>
            <w:r>
              <w:t>470</w:t>
            </w: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right w:val="single" w:sz="6" w:space="0" w:color="auto"/>
            </w:tcBorders>
          </w:tcPr>
          <w:p w:rsidR="00D20CF6" w:rsidRPr="00FF64A2" w:rsidRDefault="00D20CF6"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bottom w:val="single" w:sz="6" w:space="0" w:color="auto"/>
              <w:right w:val="single" w:sz="6" w:space="0" w:color="auto"/>
            </w:tcBorders>
          </w:tcPr>
          <w:p w:rsidR="00D20CF6" w:rsidRPr="00FF64A2" w:rsidRDefault="00D20CF6"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D20CF6" w:rsidP="00A2799D">
            <w:pPr>
              <w:pStyle w:val="TableText0"/>
              <w:spacing w:before="20" w:after="60"/>
              <w:rPr>
                <w:lang w:eastAsia="pt-BR"/>
              </w:rPr>
            </w:pPr>
            <w:r w:rsidRPr="006F1881">
              <w:rPr>
                <w:lang w:eastAsia="pt-BR"/>
              </w:rPr>
              <w:t>mW</w:t>
            </w:r>
            <w:r w:rsidR="004308B8">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60"/>
              <w:rPr>
                <w:rtl/>
                <w:lang w:bidi="ar-EG"/>
              </w:rPr>
            </w:pPr>
            <w:r w:rsidRPr="00FF64A2">
              <w:t>MHz</w:t>
            </w:r>
            <w:r>
              <w:t> 566</w:t>
            </w:r>
            <w:r w:rsidRPr="00FF64A2">
              <w:t>-</w:t>
            </w:r>
            <w:r>
              <w:t>512</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8065AD" w:rsidRPr="00FF64A2">
        <w:trPr>
          <w:cantSplit/>
          <w:jc w:val="center"/>
        </w:trPr>
        <w:tc>
          <w:tcPr>
            <w:tcW w:w="1149" w:type="pct"/>
            <w:vMerge/>
            <w:tcBorders>
              <w:left w:val="single" w:sz="6" w:space="0" w:color="auto"/>
              <w:right w:val="single" w:sz="6" w:space="0" w:color="auto"/>
            </w:tcBorders>
          </w:tcPr>
          <w:p w:rsidR="008065AD" w:rsidRPr="00FF64A2" w:rsidRDefault="008065AD"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8065AD" w:rsidRPr="00FF64A2" w:rsidRDefault="008065AD" w:rsidP="00A2799D">
            <w:pPr>
              <w:pStyle w:val="TableText0"/>
              <w:spacing w:before="20" w:after="60"/>
            </w:pPr>
            <w:r w:rsidRPr="00FF64A2">
              <w:rPr>
                <w:rFonts w:hint="cs"/>
                <w:rtl/>
              </w:rPr>
              <w:t>أجهز القياس البيولوجي الطب</w:t>
            </w:r>
            <w:r>
              <w:rPr>
                <w:rFonts w:hint="cs"/>
                <w:rtl/>
              </w:rPr>
              <w:t>‍</w:t>
            </w:r>
            <w:r w:rsidRPr="00FF64A2">
              <w:rPr>
                <w:rFonts w:hint="cs"/>
                <w:rtl/>
              </w:rPr>
              <w:t>ي عن بعد الخاصة بالمستشفيات</w:t>
            </w:r>
          </w:p>
        </w:tc>
        <w:tc>
          <w:tcPr>
            <w:tcW w:w="1846" w:type="pct"/>
            <w:tcBorders>
              <w:top w:val="single" w:sz="6" w:space="0" w:color="auto"/>
              <w:left w:val="single" w:sz="6" w:space="0" w:color="auto"/>
              <w:bottom w:val="single" w:sz="6" w:space="0" w:color="auto"/>
              <w:right w:val="single" w:sz="6" w:space="0" w:color="auto"/>
            </w:tcBorders>
          </w:tcPr>
          <w:p w:rsidR="008065AD" w:rsidRPr="006F1881" w:rsidRDefault="004308B8" w:rsidP="00A2799D">
            <w:pPr>
              <w:pStyle w:val="TableText0"/>
              <w:spacing w:before="20" w:after="60"/>
              <w:rPr>
                <w:lang w:eastAsia="pt-BR"/>
              </w:rPr>
            </w:pPr>
            <w:r>
              <w:rPr>
                <w:lang w:eastAsia="pt-BR"/>
              </w:rPr>
              <w:t>µV/m 200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8065AD" w:rsidRPr="00FF64A2" w:rsidRDefault="008065AD" w:rsidP="00A2799D">
            <w:pPr>
              <w:pStyle w:val="TableText0"/>
              <w:spacing w:before="20" w:after="60"/>
              <w:jc w:val="center"/>
            </w:pPr>
            <w:r w:rsidRPr="00FF64A2">
              <w:t>Q</w:t>
            </w:r>
          </w:p>
        </w:tc>
      </w:tr>
      <w:tr w:rsidR="008065AD" w:rsidRPr="00FF64A2">
        <w:trPr>
          <w:cantSplit/>
          <w:jc w:val="center"/>
        </w:trPr>
        <w:tc>
          <w:tcPr>
            <w:tcW w:w="1149" w:type="pct"/>
            <w:vMerge/>
            <w:tcBorders>
              <w:left w:val="single" w:sz="6" w:space="0" w:color="auto"/>
              <w:bottom w:val="single" w:sz="6" w:space="0" w:color="auto"/>
              <w:right w:val="single" w:sz="6" w:space="0" w:color="auto"/>
            </w:tcBorders>
          </w:tcPr>
          <w:p w:rsidR="008065AD" w:rsidRPr="00FF64A2" w:rsidRDefault="008065AD" w:rsidP="00A2799D">
            <w:pPr>
              <w:pStyle w:val="TableText0"/>
              <w:spacing w:before="20" w:after="60"/>
            </w:pPr>
          </w:p>
        </w:tc>
        <w:tc>
          <w:tcPr>
            <w:tcW w:w="1135" w:type="pct"/>
            <w:tcBorders>
              <w:top w:val="single" w:sz="4" w:space="0" w:color="auto"/>
              <w:left w:val="single" w:sz="6" w:space="0" w:color="auto"/>
              <w:bottom w:val="single" w:sz="6" w:space="0" w:color="auto"/>
              <w:right w:val="single" w:sz="6" w:space="0" w:color="auto"/>
            </w:tcBorders>
          </w:tcPr>
          <w:p w:rsidR="008065AD" w:rsidRPr="00FF64A2" w:rsidRDefault="008065AD" w:rsidP="00A2799D">
            <w:pPr>
              <w:pStyle w:val="TableText0"/>
              <w:spacing w:before="20" w:after="60"/>
            </w:pPr>
            <w:r w:rsidRPr="00FF64A2">
              <w:rPr>
                <w:rFonts w:hint="cs"/>
                <w:rtl/>
              </w:rPr>
              <w:t>الهاتف اللاسلكي</w:t>
            </w:r>
          </w:p>
        </w:tc>
        <w:tc>
          <w:tcPr>
            <w:tcW w:w="1846" w:type="pct"/>
            <w:tcBorders>
              <w:top w:val="single" w:sz="4" w:space="0" w:color="auto"/>
              <w:left w:val="single" w:sz="6" w:space="0" w:color="auto"/>
              <w:bottom w:val="single" w:sz="6" w:space="0" w:color="auto"/>
              <w:right w:val="single" w:sz="6" w:space="0" w:color="auto"/>
            </w:tcBorders>
          </w:tcPr>
          <w:p w:rsidR="008065AD" w:rsidRPr="006F1881" w:rsidRDefault="004308B8" w:rsidP="00A2799D">
            <w:pPr>
              <w:pStyle w:val="TableText0"/>
              <w:spacing w:before="20" w:after="60"/>
              <w:rPr>
                <w:lang w:eastAsia="pt-BR"/>
              </w:rPr>
            </w:pPr>
            <w:r w:rsidRPr="006F1881">
              <w:rPr>
                <w:lang w:eastAsia="pt-BR"/>
              </w:rPr>
              <w:t>mW</w:t>
            </w:r>
            <w:r>
              <w:rPr>
                <w:lang w:eastAsia="pt-BR"/>
              </w:rPr>
              <w:t> 250</w:t>
            </w:r>
          </w:p>
        </w:tc>
        <w:tc>
          <w:tcPr>
            <w:tcW w:w="870" w:type="pct"/>
            <w:tcBorders>
              <w:top w:val="single" w:sz="4" w:space="0" w:color="auto"/>
              <w:left w:val="single" w:sz="6" w:space="0" w:color="auto"/>
              <w:bottom w:val="single" w:sz="6" w:space="0" w:color="auto"/>
              <w:right w:val="single" w:sz="6" w:space="0" w:color="auto"/>
            </w:tcBorders>
          </w:tcPr>
          <w:p w:rsidR="008065AD" w:rsidRPr="00FF64A2" w:rsidRDefault="008065AD" w:rsidP="00A2799D">
            <w:pPr>
              <w:pStyle w:val="TableText0"/>
              <w:spacing w:before="20" w:after="6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60"/>
              <w:rPr>
                <w:rtl/>
                <w:lang w:bidi="ar-EG"/>
              </w:rPr>
            </w:pPr>
            <w:r w:rsidRPr="00FF64A2">
              <w:t>MHz</w:t>
            </w:r>
            <w:r>
              <w:t> 608</w:t>
            </w:r>
            <w:r w:rsidRPr="00FF64A2">
              <w:t>-</w:t>
            </w:r>
            <w:r>
              <w:t>566</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rPr>
                <w:lang w:bidi="ar-EG"/>
              </w:rPr>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D34B16" w:rsidP="00A2799D">
            <w:pPr>
              <w:pStyle w:val="TableText0"/>
              <w:spacing w:before="20" w:after="60"/>
              <w:rPr>
                <w:lang w:eastAsia="pt-BR"/>
              </w:rPr>
            </w:pPr>
            <w:r w:rsidRPr="006F1881">
              <w:rPr>
                <w:lang w:eastAsia="pt-BR"/>
              </w:rPr>
              <w:t>mW</w:t>
            </w:r>
            <w:r>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60"/>
              <w:rPr>
                <w:rtl/>
                <w:lang w:bidi="ar-EG"/>
              </w:rPr>
            </w:pPr>
            <w:r w:rsidRPr="00FF64A2">
              <w:t>MHz</w:t>
            </w:r>
            <w:r>
              <w:t> 806</w:t>
            </w:r>
            <w:r w:rsidRPr="00FF64A2">
              <w:t>-</w:t>
            </w:r>
            <w:r>
              <w:t>614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الهاتف اللاسلكي</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D34B16" w:rsidP="00A2799D">
            <w:pPr>
              <w:pStyle w:val="TableText0"/>
              <w:spacing w:before="20" w:after="60"/>
              <w:rPr>
                <w:lang w:eastAsia="pt-BR"/>
              </w:rPr>
            </w:pPr>
            <w:r w:rsidRPr="006F1881">
              <w:rPr>
                <w:lang w:eastAsia="pt-BR"/>
              </w:rPr>
              <w:t>mW</w:t>
            </w:r>
            <w:r>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rPr>
                <w:lang w:bidi="ar-EG"/>
              </w:rP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60"/>
              <w:rPr>
                <w:rtl/>
                <w:lang w:bidi="ar-EG"/>
              </w:rPr>
            </w:pPr>
            <w:r w:rsidRPr="00FF64A2">
              <w:t>MHz</w:t>
            </w:r>
            <w:r>
              <w:t> 864</w:t>
            </w:r>
            <w:r w:rsidRPr="00FF64A2">
              <w:t>-</w:t>
            </w:r>
            <w:r>
              <w:t>806</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2C2B7B" w:rsidRDefault="004308B8" w:rsidP="00A2799D">
            <w:pPr>
              <w:pStyle w:val="TableText0"/>
              <w:spacing w:before="20" w:after="60"/>
              <w:rPr>
                <w:rtl/>
                <w:lang w:val="en-US" w:bidi="ar-EG"/>
              </w:rPr>
            </w:pPr>
            <w:r w:rsidRPr="00FF64A2">
              <w:t>MHz</w:t>
            </w:r>
            <w:r>
              <w:t> 868</w:t>
            </w:r>
            <w:r w:rsidRPr="00FF64A2">
              <w:t>-</w:t>
            </w:r>
            <w:r>
              <w:t>864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 xml:space="preserve">نظام </w:t>
            </w:r>
            <w:r w:rsidRPr="00FF64A2">
              <w:t>PABX</w:t>
            </w:r>
            <w:r w:rsidRPr="00FF64A2">
              <w:rPr>
                <w:rFonts w:hint="cs"/>
                <w:rtl/>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D34B16" w:rsidP="00A2799D">
            <w:pPr>
              <w:pStyle w:val="TableText0"/>
              <w:spacing w:before="20" w:after="60"/>
              <w:rPr>
                <w:lang w:eastAsia="pt-BR"/>
              </w:rPr>
            </w:pPr>
            <w:r w:rsidRPr="006F1881">
              <w:rPr>
                <w:lang w:eastAsia="pt-BR"/>
              </w:rPr>
              <w:t>mW</w:t>
            </w:r>
            <w:r>
              <w:rPr>
                <w:lang w:eastAsia="pt-BR"/>
              </w:rPr>
              <w:t> 250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60"/>
              <w:rPr>
                <w:rtl/>
                <w:lang w:bidi="ar-EG"/>
              </w:rPr>
            </w:pPr>
            <w:r w:rsidRPr="00FF64A2">
              <w:t>MHz</w:t>
            </w:r>
            <w:r>
              <w:t> 890</w:t>
            </w:r>
            <w:r w:rsidRPr="00FF64A2">
              <w:t>-</w:t>
            </w:r>
            <w:r>
              <w:t>868</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60"/>
              <w:rPr>
                <w:rtl/>
                <w:lang w:bidi="ar-EG"/>
              </w:rPr>
            </w:pPr>
            <w:r w:rsidRPr="00FF64A2">
              <w:t>MHz</w:t>
            </w:r>
            <w:r>
              <w:t> 902</w:t>
            </w:r>
            <w:r w:rsidRPr="00FF64A2">
              <w:t>-</w:t>
            </w:r>
            <w:r>
              <w:t>890</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D20CF6" w:rsidRPr="00FF64A2">
        <w:trPr>
          <w:cantSplit/>
          <w:jc w:val="center"/>
        </w:trPr>
        <w:tc>
          <w:tcPr>
            <w:tcW w:w="1149" w:type="pct"/>
            <w:vMerge/>
            <w:tcBorders>
              <w:left w:val="single" w:sz="6" w:space="0" w:color="auto"/>
              <w:bottom w:val="single" w:sz="6" w:space="0" w:color="auto"/>
              <w:right w:val="single" w:sz="6" w:space="0" w:color="auto"/>
            </w:tcBorders>
          </w:tcPr>
          <w:p w:rsidR="00D20CF6" w:rsidRPr="00FF64A2" w:rsidRDefault="00D20CF6"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pPr>
            <w:r w:rsidRPr="00FF64A2">
              <w:rPr>
                <w:rFonts w:hint="cs"/>
                <w:rtl/>
              </w:rPr>
              <w:t>الإشارات المستعملة</w:t>
            </w:r>
            <w:r w:rsidR="008065AD">
              <w:rPr>
                <w:rtl/>
              </w:rPr>
              <w:br/>
            </w:r>
            <w:r w:rsidRPr="00FF64A2">
              <w:rPr>
                <w:rFonts w:hint="cs"/>
                <w:rtl/>
              </w:rPr>
              <w:t>لقياس مادة ما</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A2799D">
            <w:pPr>
              <w:pStyle w:val="TableText0"/>
              <w:spacing w:before="20" w:after="60"/>
              <w:rPr>
                <w:lang w:eastAsia="pt-BR"/>
              </w:rPr>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r w:rsidRPr="00FF64A2">
              <w:t>A</w:t>
            </w:r>
          </w:p>
        </w:tc>
      </w:tr>
      <w:tr w:rsidR="00D20CF6" w:rsidRPr="00FF64A2">
        <w:trPr>
          <w:cantSplit/>
          <w:jc w:val="center"/>
        </w:trPr>
        <w:tc>
          <w:tcPr>
            <w:tcW w:w="1149" w:type="pct"/>
            <w:vMerge w:val="restart"/>
            <w:tcBorders>
              <w:top w:val="single" w:sz="6" w:space="0" w:color="auto"/>
              <w:left w:val="single" w:sz="6" w:space="0" w:color="auto"/>
              <w:right w:val="single" w:sz="6" w:space="0" w:color="auto"/>
            </w:tcBorders>
          </w:tcPr>
          <w:p w:rsidR="00D20CF6" w:rsidRPr="00FF64A2" w:rsidRDefault="00D20CF6" w:rsidP="00A2799D">
            <w:pPr>
              <w:pStyle w:val="TableText0"/>
              <w:spacing w:before="20" w:after="60"/>
              <w:rPr>
                <w:rtl/>
                <w:lang w:bidi="ar-EG"/>
              </w:rPr>
            </w:pPr>
            <w:r w:rsidRPr="00FF64A2">
              <w:t>MHz</w:t>
            </w:r>
            <w:r>
              <w:t> 907</w:t>
            </w:r>
            <w:r w:rsidR="00B13438">
              <w:t>,5</w:t>
            </w:r>
            <w:r w:rsidRPr="00FF64A2">
              <w:t>-</w:t>
            </w:r>
            <w:r>
              <w:t>902</w:t>
            </w:r>
          </w:p>
        </w:tc>
        <w:tc>
          <w:tcPr>
            <w:tcW w:w="1135"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pPr>
            <w:r w:rsidRPr="00FF64A2">
              <w:rPr>
                <w:rFonts w:hint="cs"/>
                <w:rtl/>
              </w:rPr>
              <w:t>الإشارات المستعملة</w:t>
            </w:r>
            <w:r w:rsidR="008065AD">
              <w:rPr>
                <w:rtl/>
              </w:rPr>
              <w:br/>
            </w:r>
            <w:r w:rsidRPr="00FF64A2">
              <w:rPr>
                <w:rFonts w:hint="cs"/>
                <w:rtl/>
              </w:rPr>
              <w:t>لقياس مادة</w:t>
            </w:r>
            <w:r w:rsidR="00A2799D">
              <w:rPr>
                <w:rFonts w:hint="eastAsia"/>
                <w:rtl/>
                <w:lang w:bidi="ar-EG"/>
              </w:rPr>
              <w:t> </w:t>
            </w:r>
            <w:r w:rsidRPr="00FF64A2">
              <w:rPr>
                <w:rFonts w:hint="cs"/>
                <w:rtl/>
              </w:rPr>
              <w:t>ما</w:t>
            </w:r>
          </w:p>
        </w:tc>
        <w:tc>
          <w:tcPr>
            <w:tcW w:w="1846" w:type="pct"/>
            <w:tcBorders>
              <w:top w:val="single" w:sz="6" w:space="0" w:color="auto"/>
              <w:left w:val="single" w:sz="6" w:space="0" w:color="auto"/>
              <w:bottom w:val="single" w:sz="6" w:space="0" w:color="auto"/>
              <w:right w:val="single" w:sz="6" w:space="0" w:color="auto"/>
            </w:tcBorders>
          </w:tcPr>
          <w:p w:rsidR="00D20CF6" w:rsidRPr="006F1881" w:rsidRDefault="004308B8" w:rsidP="00A2799D">
            <w:pPr>
              <w:pStyle w:val="TableText0"/>
              <w:spacing w:before="20" w:after="60"/>
              <w:rPr>
                <w:lang w:eastAsia="pt-BR"/>
              </w:rPr>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D20CF6" w:rsidRPr="00FF64A2" w:rsidRDefault="00D20CF6" w:rsidP="00A2799D">
            <w:pPr>
              <w:pStyle w:val="TableText0"/>
              <w:spacing w:before="20" w:after="60"/>
              <w:jc w:val="center"/>
            </w:pPr>
            <w:r w:rsidRPr="00FF64A2">
              <w:t>A</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60"/>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60"/>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60"/>
              <w:jc w:val="center"/>
            </w:pPr>
            <w:r>
              <w:t>A</w:t>
            </w:r>
            <w:r>
              <w:rPr>
                <w:rFonts w:hint="cs"/>
                <w:rtl/>
                <w:lang w:bidi="ar-EG"/>
              </w:rPr>
              <w:t xml:space="preserve"> أو</w:t>
            </w:r>
            <w:r>
              <w:rPr>
                <w:rFonts w:hint="cs"/>
                <w:rtl/>
              </w:rPr>
              <w:t xml:space="preserve"> </w:t>
            </w:r>
            <w:r>
              <w:t>Q</w:t>
            </w:r>
          </w:p>
        </w:tc>
      </w:tr>
    </w:tbl>
    <w:p w:rsidR="00D20CF6" w:rsidRPr="00157231" w:rsidRDefault="00D20CF6" w:rsidP="003F1DB2">
      <w:pPr>
        <w:pStyle w:val="TableNo0"/>
        <w:spacing w:after="80"/>
        <w:rPr>
          <w:rtl/>
          <w:lang w:bidi="ar-EG"/>
        </w:rPr>
      </w:pPr>
      <w:r>
        <w:rPr>
          <w:rFonts w:hint="cs"/>
          <w:rtl/>
        </w:rPr>
        <w:lastRenderedPageBreak/>
        <w:t>الج</w:t>
      </w:r>
      <w:r w:rsidR="00A4629A">
        <w:rPr>
          <w:rFonts w:hint="cs"/>
          <w:rtl/>
        </w:rPr>
        <w:t>ـ</w:t>
      </w:r>
      <w:r>
        <w:rPr>
          <w:rFonts w:hint="cs"/>
          <w:rtl/>
        </w:rPr>
        <w:t xml:space="preserve">دول </w:t>
      </w:r>
      <w:r>
        <w:t>26</w:t>
      </w:r>
      <w:r>
        <w:rPr>
          <w:rFonts w:hint="cs"/>
          <w:rtl/>
          <w:lang w:bidi="ar-EG"/>
        </w:rPr>
        <w:t xml:space="preserve"> (</w:t>
      </w:r>
      <w:r>
        <w:rPr>
          <w:rFonts w:hint="cs"/>
          <w:i/>
          <w:iCs/>
          <w:rtl/>
          <w:lang w:bidi="ar-EG"/>
        </w:rPr>
        <w:t xml:space="preserve"> تابـع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99087C" w:rsidRPr="00FF64A2">
        <w:trPr>
          <w:cantSplit/>
          <w:jc w:val="center"/>
        </w:trPr>
        <w:tc>
          <w:tcPr>
            <w:tcW w:w="1149" w:type="pct"/>
            <w:tcBorders>
              <w:top w:val="single" w:sz="6" w:space="0" w:color="auto"/>
              <w:left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99087C" w:rsidRPr="00DA0725" w:rsidRDefault="0099087C" w:rsidP="00A2799D">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A2799D">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3F1DB2" w:rsidRPr="00FF64A2">
        <w:trPr>
          <w:cantSplit/>
          <w:jc w:val="center"/>
        </w:trPr>
        <w:tc>
          <w:tcPr>
            <w:tcW w:w="1149" w:type="pct"/>
            <w:vMerge w:val="restart"/>
            <w:tcBorders>
              <w:top w:val="single" w:sz="6" w:space="0" w:color="auto"/>
              <w:left w:val="single" w:sz="6" w:space="0" w:color="auto"/>
              <w:right w:val="single" w:sz="6" w:space="0" w:color="auto"/>
            </w:tcBorders>
          </w:tcPr>
          <w:p w:rsidR="003F1DB2" w:rsidRPr="00FF64A2" w:rsidRDefault="003F1DB2" w:rsidP="00A2799D">
            <w:pPr>
              <w:pStyle w:val="TableText0"/>
              <w:spacing w:before="20" w:after="50" w:line="250" w:lineRule="exact"/>
              <w:rPr>
                <w:rtl/>
                <w:lang w:bidi="ar-EG"/>
              </w:rPr>
            </w:pPr>
            <w:r w:rsidRPr="00FF64A2">
              <w:t>MHz</w:t>
            </w:r>
            <w:r w:rsidR="00ED0A46">
              <w:t> </w:t>
            </w:r>
            <w:r>
              <w:t>928</w:t>
            </w:r>
            <w:r w:rsidRPr="00FF64A2">
              <w:t>-</w:t>
            </w:r>
            <w:r>
              <w:t>915</w:t>
            </w: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pPr>
            <w:r w:rsidRPr="00FF64A2">
              <w:rPr>
                <w:rFonts w:hint="cs"/>
                <w:rtl/>
              </w:rPr>
              <w:t>الإشارات المستعملة</w:t>
            </w:r>
            <w:r>
              <w:rPr>
                <w:rtl/>
              </w:rPr>
              <w:br/>
            </w:r>
            <w:r w:rsidRPr="00FF64A2">
              <w:rPr>
                <w:rFonts w:hint="cs"/>
                <w:rtl/>
              </w:rPr>
              <w:t>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3F1DB2" w:rsidRPr="006F1881" w:rsidRDefault="004308B8" w:rsidP="00A2799D">
            <w:pPr>
              <w:pStyle w:val="TableText0"/>
              <w:spacing w:before="20" w:after="50" w:line="250" w:lineRule="exact"/>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rPr>
                <w:rtl/>
                <w:lang w:bidi="ar-EG"/>
              </w:rPr>
            </w:pPr>
            <w:r w:rsidRPr="00FF64A2">
              <w:t>MHz</w:t>
            </w:r>
            <w:r>
              <w:t> 940</w:t>
            </w:r>
            <w:r w:rsidRPr="00FF64A2">
              <w:t>-</w:t>
            </w:r>
            <w:r>
              <w:t>928</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الإشارات المستعملة</w:t>
            </w:r>
            <w:r>
              <w:rPr>
                <w:rtl/>
              </w:rPr>
              <w:br/>
            </w:r>
            <w:r w:rsidRPr="00FF64A2">
              <w:rPr>
                <w:rFonts w:hint="cs"/>
                <w:rtl/>
              </w:rPr>
              <w:t>لقياس خصائص مادة ما</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500</w:t>
            </w:r>
            <w:r>
              <w:rPr>
                <w:rFonts w:hint="cs"/>
                <w:rtl/>
                <w:lang w:eastAsia="pt-BR" w:bidi="ar-EG"/>
              </w:rPr>
              <w:t xml:space="preserve"> عند </w:t>
            </w:r>
            <w:r>
              <w:rPr>
                <w:lang w:val="en-US" w:eastAsia="pt-BR" w:bidi="ar-EG"/>
              </w:rPr>
              <w:t>m 30</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rPr>
                <w:rtl/>
                <w:lang w:bidi="ar-EG"/>
              </w:rPr>
            </w:pPr>
            <w:r w:rsidRPr="00FF64A2">
              <w:t>MHz</w:t>
            </w:r>
            <w:r>
              <w:t> 944</w:t>
            </w:r>
            <w:r w:rsidRPr="00FF64A2">
              <w:t>-</w:t>
            </w:r>
            <w:r>
              <w:t>940</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rPr>
                <w:rtl/>
                <w:lang w:bidi="ar-EG"/>
              </w:rPr>
            </w:pPr>
            <w:r w:rsidRPr="00FF64A2">
              <w:t>MHz</w:t>
            </w:r>
            <w:r>
              <w:t> 948</w:t>
            </w:r>
            <w:r w:rsidRPr="00FF64A2">
              <w:t>-</w:t>
            </w:r>
            <w:r>
              <w:t>944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3F1DB2" w:rsidRPr="00FF64A2">
        <w:trPr>
          <w:cantSplit/>
          <w:jc w:val="center"/>
        </w:trPr>
        <w:tc>
          <w:tcPr>
            <w:tcW w:w="1149" w:type="pct"/>
            <w:vMerge/>
            <w:tcBorders>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pPr>
            <w:r w:rsidRPr="00FF64A2">
              <w:rPr>
                <w:rFonts w:hint="cs"/>
                <w:rtl/>
              </w:rPr>
              <w:t xml:space="preserve">النظام اللاسلكي </w:t>
            </w:r>
            <w:r w:rsidRPr="00FF64A2">
              <w:t>PABX</w:t>
            </w:r>
          </w:p>
        </w:tc>
        <w:tc>
          <w:tcPr>
            <w:tcW w:w="1846" w:type="pct"/>
            <w:tcBorders>
              <w:top w:val="single" w:sz="6" w:space="0" w:color="auto"/>
              <w:left w:val="single" w:sz="6" w:space="0" w:color="auto"/>
              <w:bottom w:val="single" w:sz="6" w:space="0" w:color="auto"/>
              <w:right w:val="single" w:sz="6" w:space="0" w:color="auto"/>
            </w:tcBorders>
          </w:tcPr>
          <w:p w:rsidR="003F1DB2" w:rsidRPr="006F1881" w:rsidRDefault="003F1DB2" w:rsidP="00A2799D">
            <w:pPr>
              <w:pStyle w:val="TableText0"/>
              <w:spacing w:before="20" w:after="50" w:line="250" w:lineRule="exact"/>
            </w:pPr>
            <w:r w:rsidRPr="006F1881">
              <w:t>mW</w:t>
            </w:r>
            <w:r w:rsidR="004308B8">
              <w:t> 250</w:t>
            </w:r>
          </w:p>
        </w:tc>
        <w:tc>
          <w:tcPr>
            <w:tcW w:w="870"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rPr>
                <w:rtl/>
                <w:lang w:bidi="ar-EG"/>
              </w:rPr>
            </w:pPr>
            <w:r w:rsidRPr="00FF64A2">
              <w:t>MHz</w:t>
            </w:r>
            <w:r>
              <w:t> 960</w:t>
            </w:r>
            <w:r w:rsidRPr="00FF64A2">
              <w:t>-</w:t>
            </w:r>
            <w:r>
              <w:t>948</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t>A</w:t>
            </w:r>
            <w:r>
              <w:rPr>
                <w:rFonts w:hint="cs"/>
                <w:rtl/>
                <w:lang w:bidi="ar-EG"/>
              </w:rPr>
              <w:t xml:space="preserve"> أو</w:t>
            </w:r>
            <w:r>
              <w:rPr>
                <w:rFonts w:hint="cs"/>
                <w:rtl/>
              </w:rPr>
              <w:t xml:space="preserve"> </w:t>
            </w:r>
            <w:r>
              <w:t>Q</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w:t>
            </w:r>
            <w:r w:rsidRPr="00FF64A2">
              <w:t>1</w:t>
            </w:r>
            <w:r>
              <w:t>,</w:t>
            </w:r>
            <w:r w:rsidRPr="00FF64A2">
              <w:t>3-1</w:t>
            </w:r>
            <w:r>
              <w:t>,</w:t>
            </w:r>
            <w:r w:rsidRPr="00FF64A2">
              <w:t>24</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1,435</w:t>
            </w:r>
            <w:r w:rsidRPr="00FF64A2">
              <w:t>-</w:t>
            </w:r>
            <w:r>
              <w:t>1,427</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532C18"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1,6455</w:t>
            </w:r>
            <w:r w:rsidRPr="00FF64A2">
              <w:t>-</w:t>
            </w:r>
            <w:r>
              <w:t>1,6265</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1,66</w:t>
            </w:r>
            <w:r w:rsidRPr="00FF64A2">
              <w:t>-</w:t>
            </w:r>
            <w:r>
              <w:t>1,6465</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1,7188</w:t>
            </w:r>
            <w:r w:rsidRPr="00FF64A2">
              <w:t>-</w:t>
            </w:r>
            <w:r>
              <w:t>1</w:t>
            </w:r>
            <w:r w:rsidR="00BA2608">
              <w:t>,</w:t>
            </w:r>
            <w:r>
              <w:t>71</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2,2</w:t>
            </w:r>
            <w:r w:rsidRPr="00FF64A2">
              <w:t>-</w:t>
            </w:r>
            <w:r>
              <w:t>1,7222</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3F1DB2"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pPr>
            <w:r w:rsidRPr="00FF64A2">
              <w:t>GHz</w:t>
            </w:r>
            <w:r w:rsidR="00ED0A46">
              <w:t> </w:t>
            </w:r>
            <w:r>
              <w:t>1,93</w:t>
            </w:r>
            <w:r w:rsidRPr="00FF64A2">
              <w:t>-</w:t>
            </w:r>
            <w:r>
              <w:t>1,91</w:t>
            </w: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rPr>
                <w:color w:val="000000"/>
              </w:rPr>
            </w:pPr>
            <w:r w:rsidRPr="00FF64A2">
              <w:rPr>
                <w:rFonts w:hint="cs"/>
                <w:color w:val="000000"/>
                <w:rtl/>
              </w:rPr>
              <w:t xml:space="preserve">نظام </w:t>
            </w:r>
            <w:r w:rsidRPr="00FF64A2">
              <w:rPr>
                <w:color w:val="000000"/>
              </w:rPr>
              <w:t>PABX</w:t>
            </w:r>
            <w:r w:rsidRPr="00FF64A2">
              <w:rPr>
                <w:rFonts w:hint="cs"/>
                <w:color w:val="000000"/>
                <w:rtl/>
              </w:rPr>
              <w:t xml:space="preserve"> اللاسلكي</w:t>
            </w:r>
          </w:p>
        </w:tc>
        <w:tc>
          <w:tcPr>
            <w:tcW w:w="1846" w:type="pct"/>
            <w:tcBorders>
              <w:top w:val="single" w:sz="6" w:space="0" w:color="auto"/>
              <w:left w:val="single" w:sz="6" w:space="0" w:color="auto"/>
              <w:bottom w:val="single" w:sz="6" w:space="0" w:color="auto"/>
              <w:right w:val="single" w:sz="6" w:space="0" w:color="auto"/>
            </w:tcBorders>
          </w:tcPr>
          <w:p w:rsidR="003F1DB2" w:rsidRPr="006F1881" w:rsidRDefault="003F1DB2" w:rsidP="00A2799D">
            <w:pPr>
              <w:pStyle w:val="TableText0"/>
              <w:spacing w:before="20" w:after="50" w:line="250" w:lineRule="exact"/>
              <w:rPr>
                <w:color w:val="000000"/>
              </w:rPr>
            </w:pPr>
            <w:r w:rsidRPr="006F1881">
              <w:rPr>
                <w:color w:val="000000"/>
              </w:rPr>
              <w:t>mW</w:t>
            </w:r>
            <w:r w:rsidR="004308B8">
              <w:rPr>
                <w:color w:val="000000"/>
              </w:rPr>
              <w:t> 250</w:t>
            </w:r>
          </w:p>
        </w:tc>
        <w:tc>
          <w:tcPr>
            <w:tcW w:w="870"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jc w:val="center"/>
            </w:pP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2,31</w:t>
            </w:r>
            <w:r w:rsidRPr="00FF64A2">
              <w:t>-</w:t>
            </w:r>
            <w:r>
              <w:t>2,3</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val="restart"/>
            <w:tcBorders>
              <w:top w:val="single" w:sz="6" w:space="0" w:color="auto"/>
              <w:left w:val="single" w:sz="6" w:space="0" w:color="auto"/>
              <w:right w:val="single" w:sz="6" w:space="0" w:color="auto"/>
            </w:tcBorders>
          </w:tcPr>
          <w:p w:rsidR="004308B8" w:rsidRPr="00FF64A2" w:rsidRDefault="004308B8" w:rsidP="00A2799D">
            <w:pPr>
              <w:pStyle w:val="TableText0"/>
              <w:spacing w:before="20" w:after="50" w:line="250" w:lineRule="exact"/>
            </w:pPr>
            <w:r w:rsidRPr="00FF64A2">
              <w:t>GHz</w:t>
            </w:r>
            <w:r>
              <w:t> 2,4</w:t>
            </w:r>
            <w:r w:rsidRPr="00FF64A2">
              <w:t>-</w:t>
            </w:r>
            <w:r>
              <w:t>2,39</w:t>
            </w: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4308B8" w:rsidRPr="00FF64A2">
        <w:trPr>
          <w:cantSplit/>
          <w:jc w:val="center"/>
        </w:trPr>
        <w:tc>
          <w:tcPr>
            <w:tcW w:w="1149" w:type="pct"/>
            <w:vMerge/>
            <w:tcBorders>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4308B8" w:rsidRPr="006F1881" w:rsidRDefault="004308B8"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4308B8" w:rsidRPr="00FF64A2" w:rsidRDefault="004308B8" w:rsidP="00A2799D">
            <w:pPr>
              <w:pStyle w:val="TableText0"/>
              <w:spacing w:before="20" w:after="50" w:line="250" w:lineRule="exact"/>
              <w:jc w:val="center"/>
            </w:pPr>
            <w:r w:rsidRPr="00FF64A2">
              <w:t>A</w:t>
            </w:r>
          </w:p>
        </w:tc>
      </w:tr>
      <w:tr w:rsidR="003F1DB2" w:rsidRPr="00A2799D">
        <w:trPr>
          <w:cantSplit/>
          <w:jc w:val="center"/>
        </w:trPr>
        <w:tc>
          <w:tcPr>
            <w:tcW w:w="1149"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pPr>
            <w:r w:rsidRPr="00FF64A2">
              <w:t>GHz</w:t>
            </w:r>
            <w:r w:rsidR="00ED0A46">
              <w:t> </w:t>
            </w:r>
            <w:r>
              <w:t>2,4835</w:t>
            </w:r>
            <w:r w:rsidRPr="00FF64A2">
              <w:t>-</w:t>
            </w:r>
            <w:r>
              <w:t>2,4</w:t>
            </w:r>
          </w:p>
        </w:tc>
        <w:tc>
          <w:tcPr>
            <w:tcW w:w="1135" w:type="pct"/>
            <w:tcBorders>
              <w:top w:val="single" w:sz="6" w:space="0" w:color="auto"/>
              <w:left w:val="single" w:sz="6" w:space="0" w:color="auto"/>
              <w:bottom w:val="single" w:sz="6" w:space="0" w:color="auto"/>
              <w:right w:val="single" w:sz="6" w:space="0" w:color="auto"/>
            </w:tcBorders>
          </w:tcPr>
          <w:p w:rsidR="003F1DB2" w:rsidRPr="00FF64A2" w:rsidRDefault="003F1DB2" w:rsidP="00A2799D">
            <w:pPr>
              <w:pStyle w:val="TableText0"/>
              <w:spacing w:before="20" w:after="50" w:line="250" w:lineRule="exact"/>
              <w:rPr>
                <w:rFonts w:eastAsia="SimHei"/>
                <w:color w:val="000080"/>
                <w:lang w:val="fr-FR" w:eastAsia="ja-JP"/>
              </w:rPr>
            </w:pPr>
            <w:r w:rsidRPr="00FF64A2">
              <w:rPr>
                <w:rFonts w:hint="cs"/>
                <w:rtl/>
              </w:rPr>
              <w:t>المرسلات المشتغلة بتمديد الطيف أو المشتغلة ب</w:t>
            </w:r>
            <w:r w:rsidRPr="00FF64A2">
              <w:rPr>
                <w:rtl/>
                <w:lang w:val="fr-FR" w:eastAsia="ja-JP"/>
              </w:rPr>
              <w:t>تعدد إرسال تعامدي</w:t>
            </w:r>
            <w:r w:rsidRPr="00FF64A2">
              <w:rPr>
                <w:lang w:val="fr-FR" w:eastAsia="ja-JP"/>
              </w:rPr>
              <w:t xml:space="preserve"> </w:t>
            </w:r>
            <w:r w:rsidRPr="00FF64A2">
              <w:rPr>
                <w:rtl/>
                <w:lang w:val="fr-FR" w:eastAsia="ja-JP"/>
              </w:rPr>
              <w:t>بتقسيم التردد</w:t>
            </w:r>
          </w:p>
        </w:tc>
        <w:tc>
          <w:tcPr>
            <w:tcW w:w="1846" w:type="pct"/>
            <w:tcBorders>
              <w:top w:val="single" w:sz="6" w:space="0" w:color="auto"/>
              <w:left w:val="single" w:sz="6" w:space="0" w:color="auto"/>
              <w:bottom w:val="single" w:sz="6" w:space="0" w:color="auto"/>
              <w:right w:val="single" w:sz="6" w:space="0" w:color="auto"/>
            </w:tcBorders>
          </w:tcPr>
          <w:p w:rsidR="003F1DB2" w:rsidRPr="00A2799D" w:rsidRDefault="00A2799D" w:rsidP="00A2799D">
            <w:pPr>
              <w:pStyle w:val="TableText0"/>
              <w:spacing w:before="20" w:after="50" w:line="250" w:lineRule="exact"/>
              <w:rPr>
                <w:rFonts w:cs="Arial"/>
                <w:color w:val="000000"/>
                <w:vertAlign w:val="superscript"/>
                <w:lang w:val="fr-FR"/>
              </w:rPr>
            </w:pPr>
            <w:r w:rsidRPr="00A2799D">
              <w:rPr>
                <w:rFonts w:cs="Arial"/>
                <w:color w:val="000000"/>
                <w:vertAlign w:val="superscript"/>
                <w:lang w:val="fr-FR"/>
              </w:rPr>
              <w:t>(1)</w:t>
            </w:r>
            <w:r w:rsidRPr="00A2799D">
              <w:rPr>
                <w:rFonts w:cs="Arial"/>
                <w:color w:val="000000"/>
                <w:lang w:val="fr-FR"/>
              </w:rPr>
              <w:t>e.i.r.p. W 1</w:t>
            </w:r>
          </w:p>
        </w:tc>
        <w:tc>
          <w:tcPr>
            <w:tcW w:w="870" w:type="pct"/>
            <w:tcBorders>
              <w:top w:val="single" w:sz="6" w:space="0" w:color="auto"/>
              <w:left w:val="single" w:sz="6" w:space="0" w:color="auto"/>
              <w:bottom w:val="single" w:sz="6" w:space="0" w:color="auto"/>
              <w:right w:val="single" w:sz="6" w:space="0" w:color="auto"/>
            </w:tcBorders>
          </w:tcPr>
          <w:p w:rsidR="003F1DB2" w:rsidRPr="00A2799D" w:rsidRDefault="003F1DB2" w:rsidP="00A2799D">
            <w:pPr>
              <w:pStyle w:val="TableText0"/>
              <w:spacing w:before="20" w:after="50" w:line="250" w:lineRule="exact"/>
              <w:jc w:val="center"/>
              <w:rPr>
                <w:lang w:val="fr-FR"/>
              </w:rPr>
            </w:pP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2C2B7B" w:rsidRDefault="00A2799D" w:rsidP="00A2799D">
            <w:pPr>
              <w:pStyle w:val="TableText0"/>
              <w:spacing w:before="20" w:after="50" w:line="250" w:lineRule="exact"/>
              <w:rPr>
                <w:lang w:val="en-US"/>
              </w:rPr>
            </w:pPr>
            <w:r w:rsidRPr="00FF64A2">
              <w:t>GHz</w:t>
            </w:r>
            <w:r>
              <w:t> 2,655</w:t>
            </w:r>
            <w:r w:rsidRPr="00FF64A2">
              <w:t>-</w:t>
            </w:r>
            <w:r>
              <w:t>2,5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A2799D">
            <w:pPr>
              <w:pStyle w:val="TableText0"/>
              <w:spacing w:before="20" w:after="50"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A2799D">
            <w:pPr>
              <w:pStyle w:val="TableText0"/>
              <w:spacing w:before="20" w:after="50"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A2799D">
            <w:pPr>
              <w:pStyle w:val="TableText0"/>
              <w:spacing w:before="20" w:after="50"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A2799D">
            <w:pPr>
              <w:pStyle w:val="TableText0"/>
              <w:spacing w:before="20" w:after="50"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A2799D">
            <w:pPr>
              <w:pStyle w:val="TableText0"/>
              <w:spacing w:before="20" w:after="50"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A2799D">
            <w:pPr>
              <w:pStyle w:val="TableText0"/>
              <w:spacing w:before="20" w:after="50"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A2799D">
            <w:pPr>
              <w:pStyle w:val="TableText0"/>
              <w:spacing w:before="20" w:after="50" w:line="250" w:lineRule="exact"/>
              <w:jc w:val="center"/>
            </w:pPr>
            <w:r w:rsidRPr="00FF64A2">
              <w:t>A</w:t>
            </w:r>
          </w:p>
        </w:tc>
      </w:tr>
    </w:tbl>
    <w:p w:rsidR="008065AD" w:rsidRPr="00157231" w:rsidRDefault="008065AD" w:rsidP="00ED3862">
      <w:pPr>
        <w:pStyle w:val="TableNo0"/>
        <w:spacing w:after="80"/>
        <w:rPr>
          <w:rtl/>
          <w:lang w:bidi="ar-EG"/>
        </w:rPr>
      </w:pPr>
      <w:r>
        <w:rPr>
          <w:rFonts w:hint="cs"/>
          <w:rtl/>
        </w:rPr>
        <w:lastRenderedPageBreak/>
        <w:t>الج</w:t>
      </w:r>
      <w:r w:rsidR="00A4629A">
        <w:rPr>
          <w:rFonts w:hint="cs"/>
          <w:rtl/>
        </w:rPr>
        <w:t>ـ</w:t>
      </w:r>
      <w:r>
        <w:rPr>
          <w:rFonts w:hint="cs"/>
          <w:rtl/>
        </w:rPr>
        <w:t xml:space="preserve">دول </w:t>
      </w:r>
      <w:r>
        <w:t>26</w:t>
      </w:r>
      <w:r>
        <w:rPr>
          <w:rFonts w:hint="cs"/>
          <w:rtl/>
          <w:lang w:bidi="ar-EG"/>
        </w:rPr>
        <w:t xml:space="preserve"> (</w:t>
      </w:r>
      <w:r>
        <w:rPr>
          <w:rFonts w:hint="cs"/>
          <w:i/>
          <w:iCs/>
          <w:rtl/>
          <w:lang w:bidi="ar-EG"/>
        </w:rPr>
        <w:t xml:space="preserve"> تابـع</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99087C" w:rsidRPr="00FF64A2">
        <w:trPr>
          <w:cantSplit/>
          <w:jc w:val="center"/>
        </w:trPr>
        <w:tc>
          <w:tcPr>
            <w:tcW w:w="1149" w:type="pct"/>
            <w:tcBorders>
              <w:top w:val="single" w:sz="6" w:space="0" w:color="auto"/>
              <w:left w:val="single" w:sz="6" w:space="0" w:color="auto"/>
              <w:right w:val="single" w:sz="6" w:space="0" w:color="auto"/>
            </w:tcBorders>
            <w:vAlign w:val="center"/>
          </w:tcPr>
          <w:p w:rsidR="0099087C" w:rsidRPr="00FF64A2" w:rsidRDefault="0099087C" w:rsidP="000F6C6C">
            <w:pPr>
              <w:pStyle w:val="Tablehead"/>
              <w:spacing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0F6C6C">
            <w:pPr>
              <w:pStyle w:val="Tablehead"/>
              <w:spacing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99087C" w:rsidRPr="00DA0725" w:rsidRDefault="0099087C" w:rsidP="000F6C6C">
            <w:pPr>
              <w:pStyle w:val="Tablehead"/>
              <w:spacing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0F6C6C">
            <w:pPr>
              <w:pStyle w:val="Tablehead"/>
              <w:spacing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3,26</w:t>
            </w:r>
            <w:r w:rsidRPr="00FF64A2">
              <w:t>-</w:t>
            </w:r>
            <w:r>
              <w:t>2,9</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3,332</w:t>
            </w:r>
            <w:r w:rsidRPr="00FF64A2">
              <w:t>-</w:t>
            </w:r>
            <w:r>
              <w:t>3,267</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3,3458</w:t>
            </w:r>
            <w:r w:rsidRPr="00FF64A2">
              <w:t>-</w:t>
            </w:r>
            <w:r>
              <w:t>3,339</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3,6</w:t>
            </w:r>
            <w:r w:rsidRPr="00FF64A2">
              <w:t>-</w:t>
            </w:r>
            <w:r>
              <w:t>3,358</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4,5</w:t>
            </w:r>
            <w:r w:rsidRPr="00FF64A2">
              <w:t>-</w:t>
            </w:r>
            <w:r>
              <w:t>4,4</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ED3862"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ED3862" w:rsidRPr="00FF64A2" w:rsidRDefault="00ED3862" w:rsidP="000F6C6C">
            <w:pPr>
              <w:pStyle w:val="TableText0"/>
              <w:spacing w:before="20" w:after="44" w:line="250" w:lineRule="exact"/>
            </w:pPr>
            <w:r w:rsidRPr="00FF64A2">
              <w:t>GHz</w:t>
            </w:r>
            <w:r w:rsidR="0099087C">
              <w:t> </w:t>
            </w:r>
            <w:r>
              <w:t>5,25</w:t>
            </w:r>
            <w:r w:rsidRPr="00FF64A2">
              <w:t>-</w:t>
            </w:r>
            <w:r>
              <w:t>5,15</w:t>
            </w:r>
          </w:p>
        </w:tc>
        <w:tc>
          <w:tcPr>
            <w:tcW w:w="1135" w:type="pct"/>
            <w:tcBorders>
              <w:top w:val="single" w:sz="6" w:space="0" w:color="auto"/>
              <w:left w:val="single" w:sz="6" w:space="0" w:color="auto"/>
              <w:bottom w:val="single" w:sz="6" w:space="0" w:color="auto"/>
              <w:right w:val="single" w:sz="6" w:space="0" w:color="auto"/>
            </w:tcBorders>
          </w:tcPr>
          <w:p w:rsidR="00ED3862" w:rsidRPr="00FF64A2" w:rsidRDefault="00ED3862" w:rsidP="000F6C6C">
            <w:pPr>
              <w:pStyle w:val="TableText0"/>
              <w:spacing w:before="20" w:after="44" w:line="250" w:lineRule="exact"/>
              <w:rPr>
                <w:lang w:val="fr-FR" w:eastAsia="ja-JP"/>
              </w:rPr>
            </w:pPr>
            <w:r w:rsidRPr="00FF64A2">
              <w:rPr>
                <w:rtl/>
                <w:lang w:val="fr-FR" w:eastAsia="ja-JP"/>
              </w:rPr>
              <w:t>شبكة محلية</w:t>
            </w:r>
            <w:r w:rsidRPr="00FF64A2">
              <w:rPr>
                <w:lang w:val="fr-FR" w:eastAsia="ja-JP"/>
              </w:rPr>
              <w:t xml:space="preserve"> </w:t>
            </w:r>
            <w:r w:rsidRPr="00FF64A2">
              <w:rPr>
                <w:rtl/>
                <w:lang w:val="fr-FR" w:eastAsia="ja-JP"/>
              </w:rPr>
              <w:t>راديوية</w:t>
            </w:r>
            <w:r w:rsidRPr="00FF64A2">
              <w:rPr>
                <w:rFonts w:eastAsia="SimHei" w:hint="cs"/>
                <w:rtl/>
              </w:rPr>
              <w:t xml:space="preserve"> (</w:t>
            </w:r>
            <w:r w:rsidRPr="00FF64A2">
              <w:rPr>
                <w:color w:val="000000"/>
              </w:rPr>
              <w:t>RLAN</w:t>
            </w:r>
            <w:r w:rsidRPr="00FF64A2">
              <w:rPr>
                <w:rFonts w:eastAsia="SimHei" w:hint="cs"/>
                <w:rtl/>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ED3862" w:rsidRPr="006F1881" w:rsidRDefault="00A2799D" w:rsidP="000F6C6C">
            <w:pPr>
              <w:pStyle w:val="TableText0"/>
              <w:spacing w:before="20" w:after="44" w:line="250" w:lineRule="exact"/>
              <w:rPr>
                <w:color w:val="000000"/>
              </w:rPr>
            </w:pPr>
            <w:r w:rsidRPr="00A2799D">
              <w:rPr>
                <w:rFonts w:cs="Arial"/>
                <w:color w:val="000000"/>
                <w:lang w:val="fr-FR"/>
              </w:rPr>
              <w:t>e.i.r.p. </w:t>
            </w:r>
            <w:r>
              <w:rPr>
                <w:rFonts w:cs="Arial"/>
                <w:color w:val="000000"/>
                <w:lang w:val="en-US"/>
              </w:rPr>
              <w:t>m</w:t>
            </w:r>
            <w:r w:rsidRPr="00A2799D">
              <w:rPr>
                <w:rFonts w:cs="Arial"/>
                <w:color w:val="000000"/>
                <w:lang w:val="fr-FR"/>
              </w:rPr>
              <w:t>W </w:t>
            </w:r>
            <w:r>
              <w:rPr>
                <w:rFonts w:cs="Arial"/>
                <w:color w:val="000000"/>
                <w:lang w:val="fr-FR"/>
              </w:rPr>
              <w:t>200</w:t>
            </w:r>
          </w:p>
        </w:tc>
        <w:tc>
          <w:tcPr>
            <w:tcW w:w="870" w:type="pct"/>
            <w:tcBorders>
              <w:top w:val="single" w:sz="6" w:space="0" w:color="auto"/>
              <w:left w:val="single" w:sz="6" w:space="0" w:color="auto"/>
              <w:bottom w:val="single" w:sz="6" w:space="0" w:color="auto"/>
              <w:right w:val="single" w:sz="6" w:space="0" w:color="auto"/>
            </w:tcBorders>
          </w:tcPr>
          <w:p w:rsidR="00ED3862" w:rsidRPr="00FF64A2" w:rsidRDefault="00ED3862"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5,35</w:t>
            </w:r>
            <w:r w:rsidRPr="00FF64A2">
              <w:t>-</w:t>
            </w:r>
            <w:r>
              <w:t>5,25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532C18" w:rsidRDefault="00A2799D" w:rsidP="000F6C6C">
            <w:pPr>
              <w:pStyle w:val="TableText0"/>
              <w:spacing w:before="20" w:after="44" w:line="250" w:lineRule="exact"/>
              <w:jc w:val="center"/>
            </w:pPr>
            <w:r w:rsidRPr="00FF64A2">
              <w:t>A</w:t>
            </w:r>
          </w:p>
        </w:tc>
      </w:tr>
      <w:tr w:rsidR="00ED3862" w:rsidRPr="00FF64A2">
        <w:trPr>
          <w:cantSplit/>
          <w:jc w:val="center"/>
        </w:trPr>
        <w:tc>
          <w:tcPr>
            <w:tcW w:w="1149" w:type="pct"/>
            <w:vMerge/>
            <w:tcBorders>
              <w:left w:val="single" w:sz="6" w:space="0" w:color="auto"/>
              <w:bottom w:val="single" w:sz="6" w:space="0" w:color="auto"/>
              <w:right w:val="single" w:sz="6" w:space="0" w:color="auto"/>
            </w:tcBorders>
          </w:tcPr>
          <w:p w:rsidR="00ED3862" w:rsidRPr="00FF64A2" w:rsidRDefault="00ED3862"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ED3862" w:rsidRPr="00FF64A2" w:rsidRDefault="00ED3862" w:rsidP="000F6C6C">
            <w:pPr>
              <w:pStyle w:val="TableText0"/>
              <w:spacing w:before="20" w:after="44" w:line="250" w:lineRule="exact"/>
              <w:rPr>
                <w:lang w:val="fr-FR" w:eastAsia="ja-JP"/>
              </w:rPr>
            </w:pPr>
            <w:r w:rsidRPr="00FF64A2">
              <w:rPr>
                <w:rtl/>
                <w:lang w:val="fr-FR" w:eastAsia="ja-JP"/>
              </w:rPr>
              <w:t>شبكة محلية</w:t>
            </w:r>
            <w:r w:rsidRPr="00FF64A2">
              <w:rPr>
                <w:lang w:val="fr-FR" w:eastAsia="ja-JP"/>
              </w:rPr>
              <w:t xml:space="preserve"> </w:t>
            </w:r>
            <w:r w:rsidRPr="00FF64A2">
              <w:rPr>
                <w:rtl/>
                <w:lang w:val="fr-FR" w:eastAsia="ja-JP"/>
              </w:rPr>
              <w:t>راديوية</w:t>
            </w:r>
            <w:r w:rsidRPr="00FF64A2">
              <w:rPr>
                <w:rFonts w:eastAsia="SimHei" w:hint="cs"/>
                <w:rtl/>
              </w:rPr>
              <w:t xml:space="preserve"> (</w:t>
            </w:r>
            <w:r w:rsidRPr="00FF64A2">
              <w:rPr>
                <w:color w:val="000000"/>
              </w:rPr>
              <w:t>RLAN</w:t>
            </w:r>
            <w:r w:rsidRPr="00FF64A2">
              <w:rPr>
                <w:rFonts w:eastAsia="SimHei" w:hint="cs"/>
                <w:rtl/>
              </w:rPr>
              <w:t>) داخل المباني</w:t>
            </w:r>
          </w:p>
        </w:tc>
        <w:tc>
          <w:tcPr>
            <w:tcW w:w="1846" w:type="pct"/>
            <w:tcBorders>
              <w:top w:val="single" w:sz="6" w:space="0" w:color="auto"/>
              <w:left w:val="single" w:sz="6" w:space="0" w:color="auto"/>
              <w:bottom w:val="single" w:sz="6" w:space="0" w:color="auto"/>
              <w:right w:val="single" w:sz="6" w:space="0" w:color="auto"/>
            </w:tcBorders>
          </w:tcPr>
          <w:p w:rsidR="00ED3862" w:rsidRPr="006F1881" w:rsidRDefault="00A2799D" w:rsidP="000F6C6C">
            <w:pPr>
              <w:pStyle w:val="TableText0"/>
              <w:spacing w:before="20" w:after="44" w:line="250" w:lineRule="exact"/>
              <w:rPr>
                <w:color w:val="000000"/>
              </w:rPr>
            </w:pPr>
            <w:r w:rsidRPr="00A2799D">
              <w:rPr>
                <w:rFonts w:cs="Arial"/>
                <w:color w:val="000000"/>
                <w:lang w:val="fr-FR"/>
              </w:rPr>
              <w:t>e.i.r.p. </w:t>
            </w:r>
            <w:r>
              <w:rPr>
                <w:rFonts w:cs="Arial"/>
                <w:color w:val="000000"/>
                <w:lang w:val="en-US"/>
              </w:rPr>
              <w:t>m</w:t>
            </w:r>
            <w:r w:rsidRPr="00A2799D">
              <w:rPr>
                <w:rFonts w:cs="Arial"/>
                <w:color w:val="000000"/>
                <w:lang w:val="fr-FR"/>
              </w:rPr>
              <w:t>W </w:t>
            </w:r>
            <w:r>
              <w:rPr>
                <w:rFonts w:cs="Arial"/>
                <w:color w:val="000000"/>
                <w:lang w:val="fr-FR"/>
              </w:rPr>
              <w:t>200</w:t>
            </w:r>
          </w:p>
        </w:tc>
        <w:tc>
          <w:tcPr>
            <w:tcW w:w="870" w:type="pct"/>
            <w:tcBorders>
              <w:top w:val="single" w:sz="6" w:space="0" w:color="auto"/>
              <w:left w:val="single" w:sz="6" w:space="0" w:color="auto"/>
              <w:bottom w:val="single" w:sz="6" w:space="0" w:color="auto"/>
              <w:right w:val="single" w:sz="6" w:space="0" w:color="auto"/>
            </w:tcBorders>
          </w:tcPr>
          <w:p w:rsidR="00ED3862" w:rsidRPr="00FF64A2" w:rsidRDefault="00ED3862"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5,47</w:t>
            </w:r>
            <w:r w:rsidRPr="00FF64A2">
              <w:t>-</w:t>
            </w:r>
            <w:r>
              <w:t>5,46</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Pr>
                <w:rtl/>
              </w:rPr>
              <w:t> </w:t>
            </w:r>
            <w:r w:rsidRPr="00FF64A2">
              <w:t>GHz</w:t>
            </w:r>
            <w:r>
              <w:t> 5,725</w:t>
            </w:r>
            <w:r w:rsidRPr="00FF64A2">
              <w:t>-</w:t>
            </w:r>
            <w:r>
              <w:t>5,47</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260019" w:rsidRPr="00FF64A2">
        <w:trPr>
          <w:cantSplit/>
          <w:jc w:val="center"/>
        </w:trPr>
        <w:tc>
          <w:tcPr>
            <w:tcW w:w="1149" w:type="pct"/>
            <w:vMerge/>
            <w:tcBorders>
              <w:left w:val="single" w:sz="6" w:space="0" w:color="auto"/>
              <w:bottom w:val="single" w:sz="6" w:space="0" w:color="auto"/>
              <w:right w:val="single" w:sz="6" w:space="0" w:color="auto"/>
            </w:tcBorders>
          </w:tcPr>
          <w:p w:rsidR="00260019" w:rsidRPr="00FF64A2" w:rsidRDefault="00260019" w:rsidP="000F6C6C">
            <w:pPr>
              <w:pStyle w:val="TableText0"/>
              <w:bidi w:val="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260019" w:rsidRPr="00FF64A2" w:rsidRDefault="00260019" w:rsidP="000F6C6C">
            <w:pPr>
              <w:pStyle w:val="TableText0"/>
              <w:spacing w:before="20" w:after="44" w:line="250" w:lineRule="exact"/>
              <w:rPr>
                <w:color w:val="000000"/>
              </w:rPr>
            </w:pPr>
            <w:r w:rsidRPr="00FF64A2">
              <w:rPr>
                <w:rtl/>
                <w:lang w:val="fr-FR" w:eastAsia="ja-JP"/>
              </w:rPr>
              <w:t>شبكة محلية</w:t>
            </w:r>
            <w:r w:rsidRPr="00FF64A2">
              <w:rPr>
                <w:lang w:val="fr-FR" w:eastAsia="ja-JP"/>
              </w:rPr>
              <w:t xml:space="preserve"> </w:t>
            </w:r>
            <w:r w:rsidRPr="00FF64A2">
              <w:rPr>
                <w:rtl/>
                <w:lang w:val="fr-FR" w:eastAsia="ja-JP"/>
              </w:rPr>
              <w:t>راديوية</w:t>
            </w:r>
            <w:r w:rsidRPr="00FF64A2">
              <w:rPr>
                <w:rFonts w:eastAsia="SimHei" w:hint="cs"/>
                <w:rtl/>
              </w:rPr>
              <w:t xml:space="preserve"> (</w:t>
            </w:r>
            <w:r w:rsidRPr="00FF64A2">
              <w:rPr>
                <w:color w:val="000000"/>
              </w:rPr>
              <w:t>RLAN</w:t>
            </w:r>
            <w:r w:rsidRPr="00FF64A2">
              <w:rPr>
                <w:rFonts w:eastAsia="SimHei" w:hint="cs"/>
                <w:rtl/>
              </w:rPr>
              <w:t>)</w:t>
            </w:r>
          </w:p>
        </w:tc>
        <w:tc>
          <w:tcPr>
            <w:tcW w:w="1846" w:type="pct"/>
            <w:tcBorders>
              <w:top w:val="single" w:sz="6" w:space="0" w:color="auto"/>
              <w:left w:val="single" w:sz="6" w:space="0" w:color="auto"/>
              <w:bottom w:val="single" w:sz="6" w:space="0" w:color="auto"/>
              <w:right w:val="single" w:sz="6" w:space="0" w:color="auto"/>
            </w:tcBorders>
          </w:tcPr>
          <w:p w:rsidR="00260019" w:rsidRPr="006F1881" w:rsidRDefault="00A2799D" w:rsidP="000F6C6C">
            <w:pPr>
              <w:pStyle w:val="TableText0"/>
              <w:spacing w:before="20" w:after="44" w:line="250" w:lineRule="exact"/>
              <w:rPr>
                <w:color w:val="000000"/>
              </w:rPr>
            </w:pPr>
            <w:r w:rsidRPr="00A2799D">
              <w:rPr>
                <w:rFonts w:cs="Arial"/>
                <w:color w:val="000000"/>
                <w:lang w:val="fr-FR"/>
              </w:rPr>
              <w:t>e.i.r.p. W </w:t>
            </w:r>
            <w:r>
              <w:rPr>
                <w:rFonts w:cs="Arial"/>
                <w:color w:val="000000"/>
                <w:lang w:val="fr-FR"/>
              </w:rPr>
              <w:t>1</w:t>
            </w:r>
          </w:p>
        </w:tc>
        <w:tc>
          <w:tcPr>
            <w:tcW w:w="870" w:type="pct"/>
            <w:tcBorders>
              <w:top w:val="single" w:sz="6" w:space="0" w:color="auto"/>
              <w:left w:val="single" w:sz="6" w:space="0" w:color="auto"/>
              <w:bottom w:val="single" w:sz="6" w:space="0" w:color="auto"/>
              <w:right w:val="single" w:sz="6" w:space="0" w:color="auto"/>
            </w:tcBorders>
          </w:tcPr>
          <w:p w:rsidR="00260019" w:rsidRPr="00FF64A2" w:rsidRDefault="00260019" w:rsidP="000F6C6C">
            <w:pPr>
              <w:pStyle w:val="TableText0"/>
              <w:spacing w:before="20" w:after="44" w:line="250" w:lineRule="exact"/>
              <w:jc w:val="center"/>
              <w:rPr>
                <w:rtl/>
                <w:lang w:bidi="ar-EG"/>
              </w:rP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7,25</w:t>
            </w:r>
            <w:r w:rsidRPr="00FF64A2">
              <w:t>-</w:t>
            </w:r>
            <w:r>
              <w:t>5,875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rtl/>
                <w:lang w:bidi="ar-EG"/>
              </w:rPr>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8,025</w:t>
            </w:r>
            <w:r w:rsidRPr="00FF64A2">
              <w:t>-</w:t>
            </w:r>
            <w:r>
              <w:t>7,75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9</w:t>
            </w:r>
            <w:r w:rsidRPr="00FF64A2">
              <w:t>-</w:t>
            </w:r>
            <w:r>
              <w:t>8,5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9,3</w:t>
            </w:r>
            <w:r w:rsidRPr="00FF64A2">
              <w:t>-</w:t>
            </w:r>
            <w:r>
              <w:t>9,2</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2C2B7B" w:rsidRDefault="00A2799D" w:rsidP="000F6C6C">
            <w:pPr>
              <w:pStyle w:val="TableText0"/>
              <w:spacing w:before="20" w:after="44" w:line="250" w:lineRule="exact"/>
              <w:rPr>
                <w:lang w:val="en-US"/>
              </w:rPr>
            </w:pPr>
            <w:r w:rsidRPr="00FF64A2">
              <w:t>GHz</w:t>
            </w:r>
            <w:r>
              <w:t> 10,5</w:t>
            </w:r>
            <w:r w:rsidRPr="00FF64A2">
              <w:t>-</w:t>
            </w:r>
            <w:r>
              <w:t>9,5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532C18"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10,55</w:t>
            </w:r>
            <w:r w:rsidRPr="00FF64A2">
              <w:t>-</w:t>
            </w:r>
            <w:r>
              <w:t>10,5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10,6</w:t>
            </w:r>
            <w:r w:rsidRPr="00FF64A2">
              <w:t>-</w:t>
            </w:r>
            <w:r>
              <w:t>10,55</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13,25</w:t>
            </w:r>
            <w:r w:rsidRPr="00FF64A2">
              <w:t>-</w:t>
            </w:r>
            <w:r>
              <w:t>12,7</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val="restart"/>
            <w:tcBorders>
              <w:top w:val="single" w:sz="6" w:space="0" w:color="auto"/>
              <w:left w:val="single" w:sz="6" w:space="0" w:color="auto"/>
              <w:right w:val="single" w:sz="6" w:space="0" w:color="auto"/>
            </w:tcBorders>
          </w:tcPr>
          <w:p w:rsidR="00A2799D" w:rsidRPr="00FF64A2" w:rsidRDefault="00A2799D" w:rsidP="000F6C6C">
            <w:pPr>
              <w:pStyle w:val="TableText0"/>
              <w:spacing w:before="20" w:after="44" w:line="250" w:lineRule="exact"/>
            </w:pPr>
            <w:r w:rsidRPr="00FF64A2">
              <w:t>GHz</w:t>
            </w:r>
            <w:r>
              <w:t> 14,47</w:t>
            </w:r>
            <w:r w:rsidRPr="00FF64A2">
              <w:t>-</w:t>
            </w:r>
            <w:r>
              <w:t>13,4</w:t>
            </w: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r w:rsidR="00A2799D" w:rsidRPr="00FF64A2">
        <w:trPr>
          <w:cantSplit/>
          <w:jc w:val="center"/>
        </w:trPr>
        <w:tc>
          <w:tcPr>
            <w:tcW w:w="1149" w:type="pct"/>
            <w:vMerge/>
            <w:tcBorders>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A2799D" w:rsidRPr="006F1881" w:rsidRDefault="00A2799D" w:rsidP="000F6C6C">
            <w:pPr>
              <w:pStyle w:val="TableText0"/>
              <w:spacing w:before="20" w:after="44" w:line="25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A2799D" w:rsidRPr="00FF64A2" w:rsidRDefault="00A2799D" w:rsidP="000F6C6C">
            <w:pPr>
              <w:pStyle w:val="TableText0"/>
              <w:spacing w:before="20" w:after="44" w:line="250" w:lineRule="exact"/>
              <w:jc w:val="center"/>
            </w:pPr>
            <w:r w:rsidRPr="00FF64A2">
              <w:t>A</w:t>
            </w:r>
          </w:p>
        </w:tc>
      </w:tr>
    </w:tbl>
    <w:p w:rsidR="00ED3862" w:rsidRPr="00157231" w:rsidRDefault="00ED3862" w:rsidP="00DE3089">
      <w:pPr>
        <w:pStyle w:val="TableNo0"/>
        <w:rPr>
          <w:rtl/>
          <w:lang w:bidi="ar-EG"/>
        </w:rPr>
      </w:pPr>
      <w:r>
        <w:rPr>
          <w:rFonts w:hint="cs"/>
          <w:rtl/>
        </w:rPr>
        <w:lastRenderedPageBreak/>
        <w:t>الج</w:t>
      </w:r>
      <w:r w:rsidR="00A4629A">
        <w:rPr>
          <w:rFonts w:hint="cs"/>
          <w:rtl/>
        </w:rPr>
        <w:t>ـ</w:t>
      </w:r>
      <w:r>
        <w:rPr>
          <w:rFonts w:hint="cs"/>
          <w:rtl/>
        </w:rPr>
        <w:t xml:space="preserve">دول </w:t>
      </w:r>
      <w:r>
        <w:t>26</w:t>
      </w:r>
      <w:r>
        <w:rPr>
          <w:rFonts w:hint="cs"/>
          <w:rtl/>
          <w:lang w:bidi="ar-EG"/>
        </w:rPr>
        <w:t xml:space="preserve"> (</w:t>
      </w:r>
      <w:r>
        <w:rPr>
          <w:rFonts w:hint="cs"/>
          <w:i/>
          <w:iCs/>
          <w:rtl/>
          <w:lang w:bidi="ar-EG"/>
        </w:rPr>
        <w:t xml:space="preserve"> </w:t>
      </w:r>
      <w:r w:rsidR="00DE3089">
        <w:rPr>
          <w:rFonts w:hint="cs"/>
          <w:i/>
          <w:iCs/>
          <w:rtl/>
          <w:lang w:bidi="ar-EG"/>
        </w:rPr>
        <w:t>تتمـة</w:t>
      </w:r>
      <w:r>
        <w:rPr>
          <w:rFonts w:hint="cs"/>
          <w:rtl/>
          <w:lang w:bidi="ar-EG"/>
        </w:rPr>
        <w:t>)</w:t>
      </w:r>
    </w:p>
    <w:tbl>
      <w:tblPr>
        <w:bidiVisual/>
        <w:tblW w:w="5000" w:type="pct"/>
        <w:jc w:val="center"/>
        <w:tblLook w:val="0000" w:firstRow="0" w:lastRow="0" w:firstColumn="0" w:lastColumn="0" w:noHBand="0" w:noVBand="0"/>
      </w:tblPr>
      <w:tblGrid>
        <w:gridCol w:w="2265"/>
        <w:gridCol w:w="2237"/>
        <w:gridCol w:w="3638"/>
        <w:gridCol w:w="1715"/>
      </w:tblGrid>
      <w:tr w:rsidR="0099087C" w:rsidRPr="00FF64A2">
        <w:trPr>
          <w:cantSplit/>
          <w:jc w:val="center"/>
        </w:trPr>
        <w:tc>
          <w:tcPr>
            <w:tcW w:w="1149" w:type="pct"/>
            <w:tcBorders>
              <w:top w:val="single" w:sz="6" w:space="0" w:color="auto"/>
              <w:left w:val="single" w:sz="6" w:space="0" w:color="auto"/>
              <w:right w:val="single" w:sz="6" w:space="0" w:color="auto"/>
            </w:tcBorders>
            <w:vAlign w:val="center"/>
          </w:tcPr>
          <w:p w:rsidR="0099087C" w:rsidRPr="00FF64A2" w:rsidRDefault="0099087C" w:rsidP="00832266">
            <w:pPr>
              <w:pStyle w:val="Tablehead"/>
              <w:spacing w:before="20" w:after="60" w:line="280" w:lineRule="exact"/>
              <w:rPr>
                <w:lang w:val="en-GB" w:bidi="ar-SY"/>
              </w:rPr>
            </w:pPr>
            <w:r w:rsidRPr="00FF64A2">
              <w:rPr>
                <w:rFonts w:hint="cs"/>
                <w:rtl/>
                <w:lang w:val="en-GB" w:bidi="ar-SY"/>
              </w:rPr>
              <w:t>نطاق التردد</w:t>
            </w:r>
          </w:p>
        </w:tc>
        <w:tc>
          <w:tcPr>
            <w:tcW w:w="1135"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832266">
            <w:pPr>
              <w:pStyle w:val="Tablehead"/>
              <w:spacing w:before="20" w:after="60" w:line="280" w:lineRule="exact"/>
              <w:rPr>
                <w:lang w:val="en-GB" w:bidi="ar-SY"/>
              </w:rPr>
            </w:pPr>
            <w:r w:rsidRPr="00FF64A2">
              <w:rPr>
                <w:rFonts w:hint="cs"/>
                <w:rtl/>
                <w:lang w:val="en-GB" w:bidi="ar-SY"/>
              </w:rPr>
              <w:t>نمط الاستعمال</w:t>
            </w:r>
          </w:p>
        </w:tc>
        <w:tc>
          <w:tcPr>
            <w:tcW w:w="1846" w:type="pct"/>
            <w:tcBorders>
              <w:top w:val="single" w:sz="6" w:space="0" w:color="auto"/>
              <w:left w:val="single" w:sz="6" w:space="0" w:color="auto"/>
              <w:bottom w:val="single" w:sz="6" w:space="0" w:color="auto"/>
              <w:right w:val="single" w:sz="6" w:space="0" w:color="auto"/>
            </w:tcBorders>
            <w:vAlign w:val="center"/>
          </w:tcPr>
          <w:p w:rsidR="0099087C" w:rsidRPr="00DA0725" w:rsidRDefault="0099087C" w:rsidP="00832266">
            <w:pPr>
              <w:pStyle w:val="Tablehead"/>
              <w:spacing w:before="20" w:after="60" w:line="280" w:lineRule="exact"/>
              <w:rPr>
                <w:lang w:bidi="ar-EG"/>
              </w:rPr>
            </w:pPr>
            <w:r w:rsidRPr="00FF64A2">
              <w:rPr>
                <w:rFonts w:hint="cs"/>
                <w:rtl/>
                <w:lang w:val="en-GB" w:bidi="ar-SY"/>
              </w:rPr>
              <w:t>حد البث</w:t>
            </w:r>
          </w:p>
        </w:tc>
        <w:tc>
          <w:tcPr>
            <w:tcW w:w="870" w:type="pct"/>
            <w:tcBorders>
              <w:top w:val="single" w:sz="6" w:space="0" w:color="auto"/>
              <w:left w:val="single" w:sz="6" w:space="0" w:color="auto"/>
              <w:bottom w:val="single" w:sz="6" w:space="0" w:color="auto"/>
              <w:right w:val="single" w:sz="6" w:space="0" w:color="auto"/>
            </w:tcBorders>
            <w:vAlign w:val="center"/>
          </w:tcPr>
          <w:p w:rsidR="0099087C" w:rsidRPr="00FF64A2" w:rsidRDefault="0099087C" w:rsidP="00832266">
            <w:pPr>
              <w:pStyle w:val="Tablehead"/>
              <w:spacing w:before="20" w:after="60" w:line="280" w:lineRule="exact"/>
              <w:rPr>
                <w:lang w:bidi="ar-SY"/>
              </w:rPr>
            </w:pPr>
            <w:r w:rsidRPr="00FF64A2">
              <w:rPr>
                <w:rFonts w:hint="cs"/>
                <w:rtl/>
                <w:lang w:bidi="ar-SY"/>
              </w:rPr>
              <w:t>المكشاف</w:t>
            </w:r>
            <w:r w:rsidRPr="00FF64A2">
              <w:rPr>
                <w:lang w:bidi="ar-SY"/>
              </w:rPr>
              <w:br/>
              <w:t>A</w:t>
            </w:r>
            <w:r w:rsidRPr="00FF64A2">
              <w:rPr>
                <w:rFonts w:hint="cs"/>
                <w:rtl/>
                <w:lang w:bidi="ar-SY"/>
              </w:rPr>
              <w:t xml:space="preserve"> </w:t>
            </w:r>
            <w:r>
              <w:rPr>
                <w:lang w:bidi="ar-SY"/>
              </w:rPr>
              <w:t>-</w:t>
            </w:r>
            <w:r w:rsidRPr="00FF64A2">
              <w:rPr>
                <w:rFonts w:hint="cs"/>
                <w:rtl/>
                <w:lang w:bidi="ar-SY"/>
              </w:rPr>
              <w:t xml:space="preserve"> قدرة وسطية</w:t>
            </w:r>
            <w:r w:rsidRPr="00FF64A2">
              <w:rPr>
                <w:lang w:bidi="ar-SY"/>
              </w:rPr>
              <w:br/>
              <w:t>Q</w:t>
            </w:r>
            <w:r w:rsidRPr="00FF64A2">
              <w:rPr>
                <w:rFonts w:hint="cs"/>
                <w:rtl/>
                <w:lang w:bidi="ar-SY"/>
              </w:rPr>
              <w:t xml:space="preserve"> </w:t>
            </w:r>
            <w:r w:rsidRPr="00FF64A2">
              <w:rPr>
                <w:lang w:bidi="ar-SY"/>
              </w:rPr>
              <w:t>-</w:t>
            </w:r>
            <w:r w:rsidRPr="00FF64A2">
              <w:rPr>
                <w:rFonts w:hint="cs"/>
                <w:rtl/>
                <w:lang w:bidi="ar-SY"/>
              </w:rPr>
              <w:t xml:space="preserve"> شبه ذروية</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832266">
            <w:pPr>
              <w:pStyle w:val="TableText0"/>
              <w:spacing w:before="20" w:after="60" w:line="270" w:lineRule="exact"/>
            </w:pPr>
            <w:r w:rsidRPr="00FF64A2">
              <w:t>GHz</w:t>
            </w:r>
            <w:r>
              <w:t> 15,35</w:t>
            </w:r>
            <w:r w:rsidRPr="00FF64A2">
              <w:t>-</w:t>
            </w:r>
            <w:r>
              <w:t>14,5</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832266">
            <w:pPr>
              <w:pStyle w:val="TableText0"/>
              <w:spacing w:before="20" w:after="60" w:line="270" w:lineRule="exact"/>
            </w:pPr>
            <w:r w:rsidRPr="00FF64A2">
              <w:t>GHz</w:t>
            </w:r>
            <w:r>
              <w:t> 17,7</w:t>
            </w:r>
            <w:r w:rsidRPr="00FF64A2">
              <w:t>-</w:t>
            </w:r>
            <w:r>
              <w:t>16,2</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99087C"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pPr>
            <w:r w:rsidRPr="00FF64A2">
              <w:t>GHz</w:t>
            </w:r>
            <w:r w:rsidR="00260019">
              <w:t> </w:t>
            </w:r>
            <w:r>
              <w:t>19,635</w:t>
            </w:r>
            <w:r w:rsidRPr="00FF64A2">
              <w:t>-</w:t>
            </w:r>
            <w:r>
              <w:t>19,156</w:t>
            </w:r>
          </w:p>
        </w:tc>
        <w:tc>
          <w:tcPr>
            <w:tcW w:w="1135"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rPr>
                <w:color w:val="000000"/>
              </w:rPr>
            </w:pPr>
            <w:r w:rsidRPr="00FF64A2">
              <w:rPr>
                <w:rFonts w:hint="cs"/>
                <w:color w:val="000000"/>
                <w:rtl/>
              </w:rPr>
              <w:t xml:space="preserve">أي </w:t>
            </w:r>
            <w:r w:rsidRPr="00FF64A2">
              <w:rPr>
                <w:rtl/>
              </w:rPr>
              <w:t>نظام بين نقطة وعدة نقاط</w:t>
            </w:r>
            <w:r w:rsidRPr="00FF64A2">
              <w:rPr>
                <w:rFonts w:hint="cs"/>
                <w:rtl/>
              </w:rPr>
              <w:t xml:space="preserve"> (</w:t>
            </w:r>
            <w:r w:rsidRPr="00FF64A2">
              <w:rPr>
                <w:color w:val="000000"/>
              </w:rPr>
              <w:t>P-MP</w:t>
            </w:r>
            <w:r w:rsidRPr="00FF64A2">
              <w:rPr>
                <w:rFonts w:hint="cs"/>
                <w:rtl/>
              </w:rPr>
              <w:t>)</w:t>
            </w:r>
          </w:p>
        </w:tc>
        <w:tc>
          <w:tcPr>
            <w:tcW w:w="1846" w:type="pct"/>
            <w:tcBorders>
              <w:top w:val="single" w:sz="6" w:space="0" w:color="auto"/>
              <w:left w:val="single" w:sz="6" w:space="0" w:color="auto"/>
              <w:bottom w:val="single" w:sz="6" w:space="0" w:color="auto"/>
              <w:right w:val="single" w:sz="6" w:space="0" w:color="auto"/>
            </w:tcBorders>
          </w:tcPr>
          <w:p w:rsidR="0099087C" w:rsidRPr="000F6C6C" w:rsidRDefault="000F6C6C" w:rsidP="00832266">
            <w:pPr>
              <w:pStyle w:val="TableText0"/>
              <w:spacing w:before="20" w:after="60" w:line="270" w:lineRule="exact"/>
              <w:rPr>
                <w:color w:val="000000"/>
                <w:lang w:val="en-US"/>
              </w:rPr>
            </w:pPr>
            <w:r>
              <w:rPr>
                <w:rFonts w:hint="cs"/>
                <w:color w:val="000000"/>
                <w:rtl/>
              </w:rPr>
              <w:t xml:space="preserve">خرج الطاقة </w:t>
            </w:r>
            <w:r>
              <w:rPr>
                <w:color w:val="000000"/>
                <w:lang w:val="en-US"/>
              </w:rPr>
              <w:t>mW 100</w:t>
            </w:r>
          </w:p>
        </w:tc>
        <w:tc>
          <w:tcPr>
            <w:tcW w:w="870"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jc w:val="center"/>
            </w:pP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832266">
            <w:pPr>
              <w:pStyle w:val="TableText0"/>
              <w:spacing w:before="20" w:after="60" w:line="270" w:lineRule="exact"/>
            </w:pPr>
            <w:r w:rsidRPr="00FF64A2">
              <w:t>GHz</w:t>
            </w:r>
            <w:r>
              <w:t> 22,01</w:t>
            </w:r>
            <w:r w:rsidRPr="00FF64A2">
              <w:t>-</w:t>
            </w:r>
            <w:r>
              <w:t>21,4</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832266">
            <w:pPr>
              <w:pStyle w:val="TableText0"/>
              <w:spacing w:before="20" w:after="60" w:line="270" w:lineRule="exact"/>
            </w:pPr>
            <w:r w:rsidRPr="00FF64A2">
              <w:t>GHz</w:t>
            </w:r>
            <w:r>
              <w:t> 23,6</w:t>
            </w:r>
            <w:r w:rsidRPr="00FF64A2">
              <w:t>-</w:t>
            </w:r>
            <w:r>
              <w:t>23,12</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832266">
            <w:pPr>
              <w:pStyle w:val="TableText0"/>
              <w:spacing w:before="20" w:after="60" w:line="270" w:lineRule="exact"/>
            </w:pPr>
            <w:r w:rsidRPr="00FF64A2">
              <w:t>GHz</w:t>
            </w:r>
            <w:r>
              <w:t> 31,2</w:t>
            </w:r>
            <w:r w:rsidRPr="00FF64A2">
              <w:t>-</w:t>
            </w:r>
            <w:r>
              <w:t>24,25</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832266">
            <w:pPr>
              <w:pStyle w:val="TableText0"/>
              <w:spacing w:before="20" w:after="60" w:line="270" w:lineRule="exact"/>
            </w:pPr>
            <w:r>
              <w:rPr>
                <w:rtl/>
              </w:rPr>
              <w:t> </w:t>
            </w:r>
            <w:r w:rsidRPr="00FF64A2">
              <w:t>GHz</w:t>
            </w:r>
            <w:r>
              <w:t> 36,43</w:t>
            </w:r>
            <w:r w:rsidRPr="00FF64A2">
              <w:t>-</w:t>
            </w:r>
            <w:r>
              <w:t>31,8</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val="restart"/>
            <w:tcBorders>
              <w:top w:val="single" w:sz="6" w:space="0" w:color="auto"/>
              <w:left w:val="single" w:sz="6" w:space="0" w:color="auto"/>
              <w:right w:val="single" w:sz="6" w:space="0" w:color="auto"/>
            </w:tcBorders>
          </w:tcPr>
          <w:p w:rsidR="000F6C6C" w:rsidRPr="00FF64A2" w:rsidRDefault="000F6C6C" w:rsidP="00832266">
            <w:pPr>
              <w:pStyle w:val="TableText0"/>
              <w:spacing w:before="20" w:after="60" w:line="270" w:lineRule="exact"/>
            </w:pPr>
            <w:r w:rsidRPr="00FF64A2">
              <w:t>GHz</w:t>
            </w:r>
            <w:r>
              <w:t> 38,6</w:t>
            </w:r>
            <w:r w:rsidRPr="00FF64A2">
              <w:t>-</w:t>
            </w:r>
            <w:r>
              <w:t>36,5</w:t>
            </w: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إشارات التحكم المتقطعة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12 500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0F6C6C" w:rsidRPr="00FF64A2">
        <w:trPr>
          <w:cantSplit/>
          <w:jc w:val="center"/>
        </w:trPr>
        <w:tc>
          <w:tcPr>
            <w:tcW w:w="1149" w:type="pct"/>
            <w:vMerge/>
            <w:tcBorders>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rPr>
                <w:color w:val="000000"/>
              </w:rPr>
            </w:pPr>
          </w:p>
        </w:tc>
        <w:tc>
          <w:tcPr>
            <w:tcW w:w="1135"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pPr>
            <w:r w:rsidRPr="00FF64A2">
              <w:rPr>
                <w:rFonts w:hint="cs"/>
                <w:rtl/>
              </w:rPr>
              <w:t>الإرسالات الدورية</w:t>
            </w:r>
          </w:p>
        </w:tc>
        <w:tc>
          <w:tcPr>
            <w:tcW w:w="1846" w:type="pct"/>
            <w:tcBorders>
              <w:top w:val="single" w:sz="6" w:space="0" w:color="auto"/>
              <w:left w:val="single" w:sz="6" w:space="0" w:color="auto"/>
              <w:bottom w:val="single" w:sz="6" w:space="0" w:color="auto"/>
              <w:right w:val="single" w:sz="6" w:space="0" w:color="auto"/>
            </w:tcBorders>
          </w:tcPr>
          <w:p w:rsidR="000F6C6C" w:rsidRPr="006F1881" w:rsidRDefault="000F6C6C" w:rsidP="00832266">
            <w:pPr>
              <w:pStyle w:val="TableText0"/>
              <w:spacing w:before="20" w:after="44" w:line="270" w:lineRule="exact"/>
              <w:rPr>
                <w:lang w:eastAsia="pt-BR"/>
              </w:rPr>
            </w:pPr>
            <w:r>
              <w:rPr>
                <w:lang w:eastAsia="pt-BR"/>
              </w:rPr>
              <w:t>µV/m 5 000</w:t>
            </w:r>
            <w:r>
              <w:rPr>
                <w:rFonts w:hint="cs"/>
                <w:rtl/>
                <w:lang w:eastAsia="pt-BR" w:bidi="ar-EG"/>
              </w:rPr>
              <w:t xml:space="preserve"> عند </w:t>
            </w:r>
            <w:r>
              <w:rPr>
                <w:lang w:val="en-US" w:eastAsia="pt-BR" w:bidi="ar-EG"/>
              </w:rPr>
              <w:t>m 3</w:t>
            </w:r>
          </w:p>
        </w:tc>
        <w:tc>
          <w:tcPr>
            <w:tcW w:w="870" w:type="pct"/>
            <w:tcBorders>
              <w:top w:val="single" w:sz="6" w:space="0" w:color="auto"/>
              <w:left w:val="single" w:sz="6" w:space="0" w:color="auto"/>
              <w:bottom w:val="single" w:sz="6" w:space="0" w:color="auto"/>
              <w:right w:val="single" w:sz="6" w:space="0" w:color="auto"/>
            </w:tcBorders>
          </w:tcPr>
          <w:p w:rsidR="000F6C6C" w:rsidRPr="00FF64A2" w:rsidRDefault="000F6C6C" w:rsidP="00832266">
            <w:pPr>
              <w:pStyle w:val="TableText0"/>
              <w:spacing w:before="20" w:after="60" w:line="270" w:lineRule="exact"/>
              <w:jc w:val="center"/>
            </w:pPr>
            <w:r w:rsidRPr="00FF64A2">
              <w:t>A</w:t>
            </w:r>
          </w:p>
        </w:tc>
      </w:tr>
      <w:tr w:rsidR="0099087C"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pPr>
            <w:r w:rsidRPr="00FF64A2">
              <w:t>GHz</w:t>
            </w:r>
            <w:r w:rsidR="00260019">
              <w:t> </w:t>
            </w:r>
            <w:r>
              <w:t>46,9</w:t>
            </w:r>
            <w:r w:rsidRPr="00FF64A2">
              <w:t>-</w:t>
            </w:r>
            <w:r>
              <w:t>46,7</w:t>
            </w:r>
          </w:p>
        </w:tc>
        <w:tc>
          <w:tcPr>
            <w:tcW w:w="1135"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rPr>
                <w:color w:val="000000"/>
                <w:rtl/>
                <w:lang w:bidi="ar-EG"/>
              </w:rPr>
            </w:pPr>
            <w:r w:rsidRPr="00FF64A2">
              <w:rPr>
                <w:rFonts w:hint="cs"/>
                <w:rtl/>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99087C" w:rsidRPr="006F1881" w:rsidRDefault="00260019" w:rsidP="00832266">
            <w:pPr>
              <w:pStyle w:val="TableText0"/>
              <w:spacing w:before="20" w:after="60" w:line="270" w:lineRule="exact"/>
              <w:rPr>
                <w:color w:val="000000"/>
                <w:vertAlign w:val="superscript"/>
                <w:rtl/>
                <w:lang w:bidi="ar-EG"/>
              </w:rPr>
            </w:pPr>
            <w:r>
              <w:rPr>
                <w:rFonts w:hint="cs"/>
                <w:color w:val="000000"/>
                <w:rtl/>
              </w:rPr>
              <w:t>متغير</w:t>
            </w:r>
            <w:r w:rsidR="0099087C" w:rsidRPr="006F1881">
              <w:rPr>
                <w:color w:val="000000"/>
                <w:vertAlign w:val="superscript"/>
              </w:rPr>
              <w:t>(2)</w:t>
            </w:r>
          </w:p>
        </w:tc>
        <w:tc>
          <w:tcPr>
            <w:tcW w:w="870"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jc w:val="center"/>
            </w:pPr>
          </w:p>
        </w:tc>
      </w:tr>
      <w:tr w:rsidR="0099087C" w:rsidRPr="00FF64A2">
        <w:trPr>
          <w:cantSplit/>
          <w:jc w:val="center"/>
        </w:trPr>
        <w:tc>
          <w:tcPr>
            <w:tcW w:w="1149"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pPr>
            <w:r w:rsidRPr="00FF64A2">
              <w:t>GHz</w:t>
            </w:r>
            <w:r w:rsidR="00260019">
              <w:t> </w:t>
            </w:r>
            <w:r>
              <w:t>77</w:t>
            </w:r>
            <w:r w:rsidRPr="00FF64A2">
              <w:t>-</w:t>
            </w:r>
            <w:r>
              <w:t>76</w:t>
            </w:r>
          </w:p>
        </w:tc>
        <w:tc>
          <w:tcPr>
            <w:tcW w:w="1135"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rPr>
                <w:color w:val="000000"/>
              </w:rPr>
            </w:pPr>
            <w:r w:rsidRPr="00FF64A2">
              <w:rPr>
                <w:rFonts w:hint="cs"/>
                <w:rtl/>
              </w:rPr>
              <w:t>محاسيس اضطراب المجال المحمولة على مركبات</w:t>
            </w:r>
          </w:p>
        </w:tc>
        <w:tc>
          <w:tcPr>
            <w:tcW w:w="1846" w:type="pct"/>
            <w:tcBorders>
              <w:top w:val="single" w:sz="6" w:space="0" w:color="auto"/>
              <w:left w:val="single" w:sz="6" w:space="0" w:color="auto"/>
              <w:bottom w:val="single" w:sz="6" w:space="0" w:color="auto"/>
              <w:right w:val="single" w:sz="6" w:space="0" w:color="auto"/>
            </w:tcBorders>
          </w:tcPr>
          <w:p w:rsidR="0099087C" w:rsidRPr="006F1881" w:rsidRDefault="00260019" w:rsidP="00832266">
            <w:pPr>
              <w:pStyle w:val="TableText0"/>
              <w:spacing w:before="20" w:after="60" w:line="270" w:lineRule="exact"/>
              <w:rPr>
                <w:color w:val="000000"/>
                <w:vertAlign w:val="superscript"/>
              </w:rPr>
            </w:pPr>
            <w:r>
              <w:rPr>
                <w:rFonts w:hint="cs"/>
                <w:color w:val="000000"/>
                <w:rtl/>
                <w:lang w:bidi="ar-EG"/>
              </w:rPr>
              <w:t>متغير</w:t>
            </w:r>
            <w:r w:rsidR="0099087C" w:rsidRPr="006F1881">
              <w:rPr>
                <w:color w:val="000000"/>
                <w:vertAlign w:val="superscript"/>
              </w:rPr>
              <w:t>(1)</w:t>
            </w:r>
          </w:p>
        </w:tc>
        <w:tc>
          <w:tcPr>
            <w:tcW w:w="870" w:type="pct"/>
            <w:tcBorders>
              <w:top w:val="single" w:sz="6" w:space="0" w:color="auto"/>
              <w:left w:val="single" w:sz="6" w:space="0" w:color="auto"/>
              <w:bottom w:val="single" w:sz="6" w:space="0" w:color="auto"/>
              <w:right w:val="single" w:sz="6" w:space="0" w:color="auto"/>
            </w:tcBorders>
          </w:tcPr>
          <w:p w:rsidR="0099087C" w:rsidRPr="00FF64A2" w:rsidRDefault="0099087C" w:rsidP="00832266">
            <w:pPr>
              <w:pStyle w:val="TableText0"/>
              <w:spacing w:before="20" w:after="60" w:line="270" w:lineRule="exact"/>
              <w:jc w:val="center"/>
            </w:pPr>
          </w:p>
        </w:tc>
      </w:tr>
      <w:tr w:rsidR="00C04191" w:rsidRPr="00FF64A2">
        <w:trPr>
          <w:cantSplit/>
          <w:trHeight w:val="550"/>
          <w:jc w:val="center"/>
        </w:trPr>
        <w:tc>
          <w:tcPr>
            <w:tcW w:w="5000" w:type="pct"/>
            <w:gridSpan w:val="4"/>
            <w:tcBorders>
              <w:top w:val="single" w:sz="6" w:space="0" w:color="auto"/>
            </w:tcBorders>
          </w:tcPr>
          <w:p w:rsidR="00C04191" w:rsidRPr="00DE3089" w:rsidRDefault="00C04191" w:rsidP="00832266">
            <w:pPr>
              <w:pStyle w:val="TableText0"/>
              <w:spacing w:before="60" w:after="0"/>
              <w:ind w:left="425" w:hanging="425"/>
            </w:pPr>
            <w:r w:rsidRPr="00FF64A2">
              <w:rPr>
                <w:vertAlign w:val="superscript"/>
              </w:rPr>
              <w:t>(</w:t>
            </w:r>
            <w:r w:rsidRPr="00DE3089">
              <w:rPr>
                <w:vertAlign w:val="superscript"/>
              </w:rPr>
              <w:t>1)</w:t>
            </w:r>
            <w:r w:rsidRPr="00DE3089">
              <w:tab/>
            </w:r>
            <w:r w:rsidRPr="00DE3089">
              <w:rPr>
                <w:rFonts w:hint="cs"/>
                <w:rtl/>
              </w:rPr>
              <w:t>يكون الحد</w:t>
            </w:r>
            <w:r w:rsidRPr="00DE3089">
              <w:rPr>
                <w:rFonts w:hint="cs"/>
                <w:rtl/>
                <w:lang w:bidi="ar-EG"/>
              </w:rPr>
              <w:t xml:space="preserve"> </w:t>
            </w:r>
            <w:r w:rsidRPr="00DE3089">
              <w:t xml:space="preserve"> e.i.r.p. mW 400</w:t>
            </w:r>
            <w:r w:rsidRPr="00DE3089">
              <w:rPr>
                <w:rFonts w:hint="cs"/>
                <w:rtl/>
              </w:rPr>
              <w:t xml:space="preserve">في حال استعماله داخل مدن عدد سكانها يفوق </w:t>
            </w:r>
            <w:r w:rsidRPr="00DE3089">
              <w:t>500 000</w:t>
            </w:r>
            <w:r w:rsidRPr="00DE3089">
              <w:rPr>
                <w:rFonts w:hint="cs"/>
                <w:rtl/>
              </w:rPr>
              <w:t xml:space="preserve"> نسمة.</w:t>
            </w:r>
          </w:p>
          <w:p w:rsidR="0099087C" w:rsidRPr="0099087C" w:rsidRDefault="00C04191" w:rsidP="00832266">
            <w:pPr>
              <w:pStyle w:val="TableText0"/>
              <w:spacing w:before="20" w:after="60"/>
              <w:ind w:left="425" w:hanging="425"/>
              <w:rPr>
                <w:lang w:bidi="ar-EG"/>
              </w:rPr>
            </w:pPr>
            <w:r w:rsidRPr="00DE3089">
              <w:rPr>
                <w:vertAlign w:val="superscript"/>
              </w:rPr>
              <w:t>(2)</w:t>
            </w:r>
            <w:r w:rsidRPr="00DE3089">
              <w:tab/>
            </w:r>
            <w:r w:rsidRPr="00DE3089">
              <w:rPr>
                <w:rFonts w:hint="cs"/>
                <w:rtl/>
              </w:rPr>
              <w:t>راجع اللائحة التنظيمية لتجهيزات الاتصالات المقيّ</w:t>
            </w:r>
            <w:r w:rsidR="00DE3089">
              <w:rPr>
                <w:rFonts w:hint="cs"/>
                <w:rtl/>
              </w:rPr>
              <w:t>َ</w:t>
            </w:r>
            <w:r w:rsidRPr="00DE3089">
              <w:rPr>
                <w:rFonts w:hint="cs"/>
                <w:rtl/>
              </w:rPr>
              <w:t xml:space="preserve">دة الإشعاع، في موقع </w:t>
            </w:r>
            <w:r w:rsidRPr="00DE3089">
              <w:rPr>
                <w:lang w:eastAsia="ko-KR"/>
              </w:rPr>
              <w:t>Anatel</w:t>
            </w:r>
            <w:r w:rsidR="004821F7" w:rsidRPr="00DE3089">
              <w:rPr>
                <w:rFonts w:hint="cs"/>
                <w:rtl/>
              </w:rPr>
              <w:t xml:space="preserve"> (</w:t>
            </w:r>
            <w:hyperlink r:id="rId25" w:history="1">
              <w:r w:rsidR="004821F7" w:rsidRPr="00DE3089">
                <w:rPr>
                  <w:rStyle w:val="Hyperlink"/>
                  <w:lang w:eastAsia="ko-KR"/>
                </w:rPr>
                <w:t>http://www.anatel.gov.br</w:t>
              </w:r>
            </w:hyperlink>
            <w:r w:rsidR="004821F7" w:rsidRPr="00DE3089">
              <w:rPr>
                <w:rFonts w:hint="cs"/>
                <w:rtl/>
              </w:rPr>
              <w:t>)</w:t>
            </w:r>
          </w:p>
        </w:tc>
      </w:tr>
    </w:tbl>
    <w:p w:rsidR="00C04191" w:rsidRPr="00111A24" w:rsidRDefault="00C04191" w:rsidP="00C04191">
      <w:pPr>
        <w:pStyle w:val="Heading1"/>
        <w:rPr>
          <w:rtl/>
          <w:lang w:val="en-GB" w:bidi="ar-SY"/>
        </w:rPr>
      </w:pPr>
      <w:bookmarkStart w:id="701" w:name="_Toc263327706"/>
      <w:bookmarkStart w:id="702" w:name="_Toc288491820"/>
      <w:bookmarkStart w:id="703" w:name="_Toc307317220"/>
      <w:bookmarkStart w:id="704" w:name="_Toc307388441"/>
      <w:bookmarkStart w:id="705" w:name="_Toc311532096"/>
      <w:r w:rsidRPr="00111A24">
        <w:rPr>
          <w:lang w:val="en-GB"/>
        </w:rPr>
        <w:t>7</w:t>
      </w:r>
      <w:r w:rsidRPr="00111A24">
        <w:rPr>
          <w:rFonts w:hint="cs"/>
          <w:rtl/>
          <w:lang w:val="en-GB" w:bidi="ar-SY"/>
        </w:rPr>
        <w:tab/>
        <w:t>إجراءات إصدار الشهادات والترخيص</w:t>
      </w:r>
      <w:bookmarkEnd w:id="701"/>
      <w:bookmarkEnd w:id="702"/>
      <w:bookmarkEnd w:id="703"/>
      <w:bookmarkEnd w:id="704"/>
      <w:bookmarkEnd w:id="705"/>
    </w:p>
    <w:p w:rsidR="00C04191" w:rsidRPr="00A65616" w:rsidRDefault="00C04191" w:rsidP="00DE3089">
      <w:pPr>
        <w:rPr>
          <w:rtl/>
          <w:lang w:eastAsia="ko-KR" w:bidi="ar-SY"/>
        </w:rPr>
      </w:pPr>
      <w:r w:rsidRPr="00DE3089">
        <w:rPr>
          <w:rFonts w:hint="cs"/>
          <w:spacing w:val="-2"/>
          <w:rtl/>
          <w:lang w:val="fr-FR" w:bidi="ar-EG"/>
        </w:rPr>
        <w:t xml:space="preserve">اللائحة الخاصة بإصدار الشهادات والترخيص بالمنتجات الاتصالاتية، التي اعتُمدت بقرار المؤسسة </w:t>
      </w:r>
      <w:r w:rsidRPr="00DE3089">
        <w:rPr>
          <w:spacing w:val="-2"/>
          <w:lang w:eastAsia="ko-KR" w:bidi="ar-SY"/>
        </w:rPr>
        <w:t>Anatel</w:t>
      </w:r>
      <w:r w:rsidRPr="00DE3089">
        <w:rPr>
          <w:rFonts w:hint="cs"/>
          <w:spacing w:val="-2"/>
          <w:rtl/>
          <w:lang w:val="fr-FR" w:bidi="ar-EG"/>
        </w:rPr>
        <w:t xml:space="preserve"> رقم </w:t>
      </w:r>
      <w:r w:rsidRPr="00DE3089">
        <w:rPr>
          <w:spacing w:val="-2"/>
          <w:lang w:eastAsia="ko-KR" w:bidi="ar-SY"/>
        </w:rPr>
        <w:t>242</w:t>
      </w:r>
      <w:r w:rsidRPr="00DE3089">
        <w:rPr>
          <w:rFonts w:hint="cs"/>
          <w:spacing w:val="-2"/>
          <w:rtl/>
          <w:lang w:eastAsia="ko-KR" w:bidi="ar-SY"/>
        </w:rPr>
        <w:t xml:space="preserve"> الصادر في</w:t>
      </w:r>
      <w:r w:rsidR="00DE3089">
        <w:rPr>
          <w:rFonts w:hint="cs"/>
          <w:rtl/>
          <w:lang w:eastAsia="ko-KR" w:bidi="ar-SY"/>
        </w:rPr>
        <w:t xml:space="preserve"> </w:t>
      </w:r>
      <w:r w:rsidRPr="00DE3089">
        <w:rPr>
          <w:spacing w:val="-2"/>
          <w:lang w:eastAsia="en-US" w:bidi="ar-SY"/>
        </w:rPr>
        <w:t>30</w:t>
      </w:r>
      <w:r w:rsidR="00DE3089" w:rsidRPr="00DE3089">
        <w:rPr>
          <w:rFonts w:hint="cs"/>
          <w:spacing w:val="-2"/>
          <w:rtl/>
          <w:lang w:eastAsia="en-US" w:bidi="ar-SY"/>
        </w:rPr>
        <w:t> </w:t>
      </w:r>
      <w:r w:rsidRPr="00DE3089">
        <w:rPr>
          <w:rFonts w:hint="cs"/>
          <w:spacing w:val="-2"/>
          <w:rtl/>
          <w:lang w:eastAsia="en-US" w:bidi="ar-SY"/>
        </w:rPr>
        <w:t xml:space="preserve">نوفمبر </w:t>
      </w:r>
      <w:r w:rsidRPr="00DE3089">
        <w:rPr>
          <w:spacing w:val="-2"/>
          <w:lang w:eastAsia="en-US" w:bidi="ar-SY"/>
        </w:rPr>
        <w:t>2000</w:t>
      </w:r>
      <w:r w:rsidRPr="00DE3089">
        <w:rPr>
          <w:rFonts w:hint="cs"/>
          <w:spacing w:val="-2"/>
          <w:rtl/>
          <w:lang w:eastAsia="en-US" w:bidi="ar-SY"/>
        </w:rPr>
        <w:t xml:space="preserve">، وضعت القواعد والإجراءات العامة المتعلقة بإصدار الشهادات </w:t>
      </w:r>
      <w:r w:rsidRPr="00DE3089">
        <w:rPr>
          <w:rFonts w:hint="cs"/>
          <w:spacing w:val="-2"/>
          <w:rtl/>
          <w:lang w:val="fr-FR" w:bidi="ar-EG"/>
        </w:rPr>
        <w:t>والترخيص بالمنتجات الاتصالاتية، بما</w:t>
      </w:r>
      <w:r w:rsidRPr="00DE3089">
        <w:rPr>
          <w:rFonts w:hint="eastAsia"/>
          <w:spacing w:val="-2"/>
          <w:rtl/>
          <w:lang w:val="fr-FR" w:bidi="ar-EG"/>
        </w:rPr>
        <w:t> </w:t>
      </w:r>
      <w:r w:rsidRPr="00DE3089">
        <w:rPr>
          <w:rFonts w:hint="cs"/>
          <w:spacing w:val="-2"/>
          <w:rtl/>
          <w:lang w:val="fr-FR" w:bidi="ar-EG"/>
        </w:rPr>
        <w:t>في</w:t>
      </w:r>
      <w:r w:rsidRPr="00DE3089">
        <w:rPr>
          <w:rFonts w:hint="eastAsia"/>
          <w:spacing w:val="-2"/>
          <w:rtl/>
          <w:lang w:val="fr-FR" w:bidi="ar-EG"/>
        </w:rPr>
        <w:t> </w:t>
      </w:r>
      <w:r w:rsidRPr="00DE3089">
        <w:rPr>
          <w:rFonts w:hint="cs"/>
          <w:spacing w:val="-2"/>
          <w:rtl/>
          <w:lang w:val="fr-FR" w:bidi="ar-EG"/>
        </w:rPr>
        <w:t>ذلك</w:t>
      </w:r>
      <w:r w:rsidRPr="00A65616">
        <w:rPr>
          <w:rFonts w:hint="cs"/>
          <w:rtl/>
          <w:lang w:val="fr-FR" w:bidi="ar-EG"/>
        </w:rPr>
        <w:t xml:space="preserve"> تقييم مدى تقيُّد المنتجات الاتصالاتية باللوائح التقنية التي أصدرتها أو أقرّ</w:t>
      </w:r>
      <w:r w:rsidR="00DE3089">
        <w:rPr>
          <w:rFonts w:hint="cs"/>
          <w:rtl/>
          <w:lang w:val="fr-FR" w:bidi="ar-EG"/>
        </w:rPr>
        <w:t>َ</w:t>
      </w:r>
      <w:r w:rsidRPr="00A65616">
        <w:rPr>
          <w:rFonts w:hint="cs"/>
          <w:rtl/>
          <w:lang w:val="fr-FR" w:bidi="ar-EG"/>
        </w:rPr>
        <w:t xml:space="preserve">تها </w:t>
      </w:r>
      <w:r w:rsidRPr="00A65616">
        <w:rPr>
          <w:lang w:eastAsia="ko-KR" w:bidi="ar-SY"/>
        </w:rPr>
        <w:t>Anatel</w:t>
      </w:r>
      <w:r w:rsidRPr="00A65616">
        <w:rPr>
          <w:rFonts w:hint="cs"/>
          <w:rtl/>
          <w:lang w:eastAsia="ko-KR" w:bidi="ar-SY"/>
        </w:rPr>
        <w:t>، وبيّ</w:t>
      </w:r>
      <w:r w:rsidR="00DE3089">
        <w:rPr>
          <w:rFonts w:hint="cs"/>
          <w:rtl/>
          <w:lang w:eastAsia="ko-KR" w:bidi="ar-SY"/>
        </w:rPr>
        <w:t>َ</w:t>
      </w:r>
      <w:r w:rsidRPr="00A65616">
        <w:rPr>
          <w:rFonts w:hint="cs"/>
          <w:rtl/>
          <w:lang w:eastAsia="ko-KR" w:bidi="ar-SY"/>
        </w:rPr>
        <w:t>نت شروط ترخيص هذه المنتجات.</w:t>
      </w:r>
    </w:p>
    <w:p w:rsidR="00C04191" w:rsidRPr="00111A24" w:rsidRDefault="00C04191" w:rsidP="00C04191">
      <w:pPr>
        <w:pStyle w:val="Heading2"/>
        <w:rPr>
          <w:rtl/>
          <w:lang w:val="en-GB" w:bidi="ar-EG"/>
        </w:rPr>
      </w:pPr>
      <w:bookmarkStart w:id="706" w:name="_Toc263327707"/>
      <w:bookmarkStart w:id="707" w:name="_Toc288491821"/>
      <w:bookmarkStart w:id="708" w:name="_Toc307317221"/>
      <w:bookmarkStart w:id="709" w:name="_Toc307388442"/>
      <w:bookmarkStart w:id="710" w:name="_Toc311532097"/>
      <w:r w:rsidRPr="00111A24">
        <w:rPr>
          <w:lang w:val="en-GB" w:bidi="ar-EG"/>
        </w:rPr>
        <w:t>1.7</w:t>
      </w:r>
      <w:r w:rsidRPr="00111A24">
        <w:rPr>
          <w:rFonts w:hint="cs"/>
          <w:rtl/>
          <w:lang w:val="en-GB" w:bidi="ar-EG"/>
        </w:rPr>
        <w:tab/>
        <w:t>إجراءات إقرار ال</w:t>
      </w:r>
      <w:r w:rsidRPr="00111A24">
        <w:rPr>
          <w:rFonts w:hint="cs"/>
          <w:rtl/>
          <w:lang w:val="en-GB" w:bidi="ar-SY"/>
        </w:rPr>
        <w:t>صلاحية والترخيص</w:t>
      </w:r>
      <w:bookmarkEnd w:id="706"/>
      <w:bookmarkEnd w:id="707"/>
      <w:bookmarkEnd w:id="708"/>
      <w:bookmarkEnd w:id="709"/>
      <w:bookmarkEnd w:id="710"/>
    </w:p>
    <w:p w:rsidR="00C04191" w:rsidRPr="00111A24" w:rsidRDefault="00C04191" w:rsidP="00C04191">
      <w:pPr>
        <w:rPr>
          <w:rtl/>
          <w:lang w:eastAsia="ko-KR" w:bidi="ar-SY"/>
        </w:rPr>
      </w:pPr>
      <w:r w:rsidRPr="00111A24">
        <w:rPr>
          <w:rFonts w:hint="cs"/>
          <w:rtl/>
          <w:lang w:eastAsia="en-US" w:bidi="ar-SY"/>
        </w:rPr>
        <w:t xml:space="preserve">عملية </w:t>
      </w:r>
      <w:r w:rsidRPr="00111A24">
        <w:rPr>
          <w:rFonts w:hint="cs"/>
          <w:rtl/>
          <w:lang w:val="fr-FR" w:bidi="ar-EG"/>
        </w:rPr>
        <w:t xml:space="preserve">تقييم مدى تقيُّد منتَج معيّن باللوائح التقنية التي أصدرتها أو أقرّتها </w:t>
      </w:r>
      <w:r w:rsidRPr="00111A24">
        <w:rPr>
          <w:lang w:eastAsia="ko-KR" w:bidi="ar-SY"/>
        </w:rPr>
        <w:t>Anatel</w:t>
      </w:r>
      <w:r w:rsidRPr="00111A24">
        <w:rPr>
          <w:rFonts w:hint="cs"/>
          <w:rtl/>
          <w:lang w:eastAsia="ko-KR" w:bidi="ar-SY"/>
        </w:rPr>
        <w:t xml:space="preserve"> هي المرحلة ال</w:t>
      </w:r>
      <w:r w:rsidR="00A357E7">
        <w:rPr>
          <w:rFonts w:hint="cs"/>
          <w:rtl/>
          <w:lang w:eastAsia="ko-KR" w:bidi="ar-SY"/>
        </w:rPr>
        <w:t>م</w:t>
      </w:r>
      <w:r w:rsidRPr="00111A24">
        <w:rPr>
          <w:rFonts w:hint="cs"/>
          <w:rtl/>
          <w:lang w:eastAsia="ko-KR" w:bidi="ar-SY"/>
        </w:rPr>
        <w:t>بدئية من تلك الإجراءات، وهدفها الحصول على ترخيص بهذا المنتج. وإصدار</w:t>
      </w:r>
      <w:r w:rsidR="00DE3089">
        <w:rPr>
          <w:rFonts w:hint="cs"/>
          <w:rtl/>
          <w:lang w:eastAsia="ko-KR" w:bidi="ar-SY"/>
        </w:rPr>
        <w:t>ُ وثيقةُ</w:t>
      </w:r>
      <w:r w:rsidRPr="00111A24">
        <w:rPr>
          <w:rFonts w:hint="cs"/>
          <w:rtl/>
          <w:lang w:eastAsia="ko-KR" w:bidi="ar-SY"/>
        </w:rPr>
        <w:t xml:space="preserve"> ترخيص</w:t>
      </w:r>
      <w:r w:rsidR="00DE3089">
        <w:rPr>
          <w:rFonts w:hint="cs"/>
          <w:rtl/>
          <w:lang w:eastAsia="ko-KR" w:bidi="ar-SY"/>
        </w:rPr>
        <w:t>ٍ</w:t>
      </w:r>
      <w:r w:rsidRPr="00111A24">
        <w:rPr>
          <w:rFonts w:hint="cs"/>
          <w:rtl/>
          <w:lang w:eastAsia="ko-KR" w:bidi="ar-SY"/>
        </w:rPr>
        <w:t xml:space="preserve"> مطلوب</w:t>
      </w:r>
      <w:r w:rsidR="00DE3089">
        <w:rPr>
          <w:rFonts w:hint="cs"/>
          <w:rtl/>
          <w:lang w:eastAsia="ko-KR" w:bidi="ar-SY"/>
        </w:rPr>
        <w:t>ٌ</w:t>
      </w:r>
      <w:r w:rsidRPr="00111A24">
        <w:rPr>
          <w:rFonts w:hint="cs"/>
          <w:rtl/>
          <w:lang w:eastAsia="ko-KR" w:bidi="ar-SY"/>
        </w:rPr>
        <w:t xml:space="preserve"> لأغراض تسويق واستعمال المنتجات داخل البلاد البرازيلية، وقد ص</w:t>
      </w:r>
      <w:r w:rsidR="00DE3089">
        <w:rPr>
          <w:rFonts w:hint="cs"/>
          <w:rtl/>
          <w:lang w:eastAsia="ko-KR" w:bidi="ar-SY"/>
        </w:rPr>
        <w:t>ُ</w:t>
      </w:r>
      <w:r w:rsidRPr="00111A24">
        <w:rPr>
          <w:rFonts w:hint="cs"/>
          <w:rtl/>
          <w:lang w:eastAsia="ko-KR" w:bidi="ar-SY"/>
        </w:rPr>
        <w:t>نِّفت المنتجات في الأصناف الثلاثة التالية:</w:t>
      </w:r>
    </w:p>
    <w:p w:rsidR="00C04191" w:rsidRPr="00111A24" w:rsidRDefault="00C04191" w:rsidP="006401E0">
      <w:pPr>
        <w:pStyle w:val="enmulev1"/>
        <w:rPr>
          <w:rtl/>
        </w:rPr>
      </w:pPr>
      <w:r>
        <w:rPr>
          <w:rFonts w:hint="cs"/>
          <w:rtl/>
          <w:lang w:eastAsia="ko-KR"/>
        </w:rPr>
        <w:t>-</w:t>
      </w:r>
      <w:r>
        <w:rPr>
          <w:rFonts w:hint="cs"/>
          <w:rtl/>
          <w:lang w:eastAsia="ko-KR"/>
        </w:rPr>
        <w:tab/>
      </w:r>
      <w:r w:rsidRPr="00111A24">
        <w:rPr>
          <w:rFonts w:hint="cs"/>
          <w:rtl/>
          <w:lang w:eastAsia="ko-KR"/>
        </w:rPr>
        <w:t>الصنف</w:t>
      </w:r>
      <w:r w:rsidR="006401E0">
        <w:rPr>
          <w:rFonts w:hint="eastAsia"/>
          <w:rtl/>
          <w:lang w:eastAsia="ko-KR"/>
        </w:rPr>
        <w:t> </w:t>
      </w:r>
      <w:r w:rsidRPr="00111A24">
        <w:t>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التجهيزات المطرافية المعَدّة لاستعمال عامة الجمهور في سبيل النفاذ إلى الخدمات الاتصالاتية الهامة الجماعية؛</w:t>
      </w:r>
    </w:p>
    <w:p w:rsidR="00C04191" w:rsidRPr="00111A24" w:rsidRDefault="00C04191" w:rsidP="006401E0">
      <w:pPr>
        <w:pStyle w:val="enmulev1"/>
      </w:pPr>
      <w:r>
        <w:rPr>
          <w:rFonts w:hint="cs"/>
          <w:rtl/>
        </w:rPr>
        <w:lastRenderedPageBreak/>
        <w:t>-</w:t>
      </w:r>
      <w:r>
        <w:rPr>
          <w:rFonts w:hint="cs"/>
          <w:rtl/>
        </w:rPr>
        <w:tab/>
      </w:r>
      <w:r w:rsidRPr="00111A24">
        <w:rPr>
          <w:rFonts w:hint="cs"/>
          <w:rtl/>
        </w:rPr>
        <w:t>الصنف</w:t>
      </w:r>
      <w:r w:rsidR="006401E0">
        <w:rPr>
          <w:rFonts w:hint="eastAsia"/>
          <w:rtl/>
        </w:rPr>
        <w:t> </w:t>
      </w:r>
      <w:r w:rsidRPr="00111A24">
        <w:t>II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التجهيزات غير المشمولة في تعريف منتجات الصنف</w:t>
      </w:r>
      <w:r w:rsidR="006401E0">
        <w:rPr>
          <w:rFonts w:hint="eastAsia"/>
          <w:rtl/>
        </w:rPr>
        <w:t> </w:t>
      </w:r>
      <w:r w:rsidRPr="00111A24">
        <w:t>I</w:t>
      </w:r>
      <w:r w:rsidRPr="00111A24">
        <w:rPr>
          <w:rFonts w:hint="cs"/>
          <w:rtl/>
        </w:rPr>
        <w:t>، لكنها تستعمل الطيف الكهرمغنطيسي لإرسال إشارات، ومن هذه التجهيزات الهوائيات والمنتجات الموصَّفة خصائصها في اللوائح بأنها تجهيزات مقيَّدة الإشعاع للاتصالات الراديوية؛</w:t>
      </w:r>
    </w:p>
    <w:p w:rsidR="00C04191" w:rsidRPr="00111A24" w:rsidRDefault="00C04191" w:rsidP="006401E0">
      <w:pPr>
        <w:pStyle w:val="enmulev1"/>
        <w:keepNext/>
      </w:pPr>
      <w:r>
        <w:rPr>
          <w:rFonts w:hint="cs"/>
          <w:rtl/>
        </w:rPr>
        <w:t>-</w:t>
      </w:r>
      <w:r>
        <w:rPr>
          <w:rFonts w:hint="cs"/>
          <w:rtl/>
        </w:rPr>
        <w:tab/>
      </w:r>
      <w:r w:rsidRPr="00111A24">
        <w:rPr>
          <w:rFonts w:hint="cs"/>
          <w:rtl/>
        </w:rPr>
        <w:t>الصنف</w:t>
      </w:r>
      <w:r w:rsidR="006401E0">
        <w:rPr>
          <w:rFonts w:hint="eastAsia"/>
          <w:rtl/>
        </w:rPr>
        <w:t> </w:t>
      </w:r>
      <w:r w:rsidRPr="00111A24">
        <w:t>III</w:t>
      </w:r>
      <w:r w:rsidRPr="00111A24">
        <w:rPr>
          <w:rFonts w:hint="cs"/>
          <w:rtl/>
        </w:rPr>
        <w:t xml:space="preserve">: يُقصد </w:t>
      </w:r>
      <w:r w:rsidRPr="00111A24">
        <w:rPr>
          <w:rFonts w:hint="cs"/>
          <w:i/>
          <w:iCs/>
          <w:rtl/>
        </w:rPr>
        <w:t>بالمنتجات الاتصالاتية</w:t>
      </w:r>
      <w:r w:rsidRPr="00111A24">
        <w:rPr>
          <w:rFonts w:hint="cs"/>
          <w:rtl/>
        </w:rPr>
        <w:t xml:space="preserve"> الداخلة في هذا الصنف كل التجهيزات غير المشمولة في تعريف منتجات الصنف</w:t>
      </w:r>
      <w:r w:rsidR="006401E0">
        <w:rPr>
          <w:rFonts w:hint="eastAsia"/>
          <w:rtl/>
        </w:rPr>
        <w:t> </w:t>
      </w:r>
      <w:r w:rsidRPr="00111A24">
        <w:t>I</w:t>
      </w:r>
      <w:r w:rsidRPr="00111A24">
        <w:rPr>
          <w:rFonts w:hint="cs"/>
          <w:rtl/>
        </w:rPr>
        <w:t xml:space="preserve"> والصنف</w:t>
      </w:r>
      <w:r w:rsidR="006401E0">
        <w:rPr>
          <w:rFonts w:hint="eastAsia"/>
          <w:rtl/>
        </w:rPr>
        <w:t> </w:t>
      </w:r>
      <w:r w:rsidRPr="00111A24">
        <w:t>II</w:t>
      </w:r>
      <w:r w:rsidRPr="00111A24">
        <w:rPr>
          <w:rFonts w:hint="cs"/>
          <w:rtl/>
        </w:rPr>
        <w:t>، والمطلوب تنظيمها من أجل ما يلي:</w:t>
      </w:r>
    </w:p>
    <w:p w:rsidR="00C04191" w:rsidRPr="00111A24" w:rsidRDefault="00C04191" w:rsidP="006401E0">
      <w:pPr>
        <w:pStyle w:val="enumlev2"/>
        <w:spacing w:before="80"/>
        <w:ind w:left="1418" w:hanging="624"/>
        <w:rPr>
          <w:rtl/>
          <w:lang w:eastAsia="en-US"/>
        </w:rPr>
      </w:pPr>
      <w:r>
        <w:rPr>
          <w:rFonts w:hint="cs"/>
          <w:rtl/>
          <w:lang w:eastAsia="en-US"/>
        </w:rPr>
        <w:t xml:space="preserve"> أ )</w:t>
      </w:r>
      <w:r>
        <w:rPr>
          <w:rFonts w:hint="cs"/>
          <w:rtl/>
          <w:lang w:eastAsia="en-US"/>
        </w:rPr>
        <w:tab/>
      </w:r>
      <w:r w:rsidRPr="00111A24">
        <w:rPr>
          <w:rFonts w:hint="cs"/>
          <w:rtl/>
          <w:lang w:eastAsia="en-US"/>
        </w:rPr>
        <w:t>ضمان التشغيل البيني للشبكات التي تؤدي الخدمات الاتصالاتية؛</w:t>
      </w:r>
    </w:p>
    <w:p w:rsidR="00C04191" w:rsidRPr="00111A24" w:rsidRDefault="00C04191" w:rsidP="006401E0">
      <w:pPr>
        <w:pStyle w:val="enumlev2"/>
        <w:spacing w:before="80"/>
        <w:ind w:left="1418" w:hanging="624"/>
        <w:rPr>
          <w:lang w:eastAsia="en-US"/>
        </w:rPr>
      </w:pPr>
      <w:r>
        <w:rPr>
          <w:rFonts w:hint="cs"/>
          <w:rtl/>
          <w:lang w:eastAsia="en-US"/>
        </w:rPr>
        <w:t>ب)</w:t>
      </w:r>
      <w:r>
        <w:rPr>
          <w:rFonts w:hint="cs"/>
          <w:rtl/>
          <w:lang w:eastAsia="en-US"/>
        </w:rPr>
        <w:tab/>
      </w:r>
      <w:r w:rsidRPr="00111A24">
        <w:rPr>
          <w:rFonts w:hint="cs"/>
          <w:rtl/>
          <w:lang w:eastAsia="en-US"/>
        </w:rPr>
        <w:t>ضمان اعتمادية الشبكات التي تؤدي الخدمات الاتصالاتية؛</w:t>
      </w:r>
    </w:p>
    <w:p w:rsidR="00C04191" w:rsidRPr="00111A24" w:rsidRDefault="00C04191" w:rsidP="006401E0">
      <w:pPr>
        <w:pStyle w:val="enumlev2"/>
        <w:spacing w:before="80"/>
        <w:ind w:left="1418" w:hanging="624"/>
        <w:rPr>
          <w:rtl/>
          <w:lang w:eastAsia="en-US"/>
        </w:rPr>
      </w:pPr>
      <w:r w:rsidRPr="00111A24">
        <w:rPr>
          <w:rFonts w:hint="cs"/>
          <w:rtl/>
          <w:lang w:eastAsia="en-US"/>
        </w:rPr>
        <w:t>ج)</w:t>
      </w:r>
      <w:r>
        <w:rPr>
          <w:rFonts w:hint="cs"/>
          <w:rtl/>
          <w:lang w:eastAsia="en-US"/>
        </w:rPr>
        <w:tab/>
      </w:r>
      <w:r w:rsidRPr="00111A24">
        <w:rPr>
          <w:rFonts w:hint="cs"/>
          <w:rtl/>
          <w:lang w:eastAsia="en-US"/>
        </w:rPr>
        <w:t>ضمان الملاءمة الكهرمغنطيسية والسلامة من الصدمات الكهربائية.</w:t>
      </w:r>
    </w:p>
    <w:p w:rsidR="00C04191" w:rsidRPr="00111A24" w:rsidRDefault="00C04191" w:rsidP="00C04191">
      <w:pPr>
        <w:rPr>
          <w:rtl/>
          <w:lang w:eastAsia="en-US" w:bidi="ar-SY"/>
        </w:rPr>
      </w:pPr>
      <w:r w:rsidRPr="00111A24">
        <w:rPr>
          <w:rFonts w:hint="cs"/>
          <w:rtl/>
          <w:lang w:eastAsia="en-US" w:bidi="ar-SY"/>
        </w:rPr>
        <w:t xml:space="preserve">وفي سبيل بيان تقييم المطابقة لدى المؤسسة </w:t>
      </w:r>
      <w:r w:rsidRPr="00111A24">
        <w:rPr>
          <w:lang w:eastAsia="en-US" w:bidi="ar-SY"/>
        </w:rPr>
        <w:t>Anatel</w:t>
      </w:r>
      <w:r w:rsidRPr="00111A24">
        <w:rPr>
          <w:rFonts w:hint="cs"/>
          <w:rtl/>
          <w:lang w:eastAsia="en-US" w:bidi="ar-SY"/>
        </w:rPr>
        <w:t>، يتوجّب على الطرف المعني، مع تقيّ</w:t>
      </w:r>
      <w:r w:rsidR="006401E0">
        <w:rPr>
          <w:rFonts w:hint="cs"/>
          <w:rtl/>
          <w:lang w:eastAsia="en-US" w:bidi="ar-SY"/>
        </w:rPr>
        <w:t>ُ</w:t>
      </w:r>
      <w:r w:rsidRPr="00111A24">
        <w:rPr>
          <w:rFonts w:hint="cs"/>
          <w:rtl/>
          <w:lang w:eastAsia="en-US" w:bidi="ar-SY"/>
        </w:rPr>
        <w:t>ده بأهداف طلب الترخيص واللوائح الواجبة التطبيق، أن يقدم إحدى الوثائق التالية:</w:t>
      </w:r>
    </w:p>
    <w:p w:rsidR="00C04191" w:rsidRPr="00111A24" w:rsidRDefault="00C04191" w:rsidP="00C04191">
      <w:pPr>
        <w:pStyle w:val="enmulev1"/>
        <w:rPr>
          <w:rtl/>
        </w:rPr>
      </w:pPr>
      <w:r>
        <w:rPr>
          <w:rFonts w:hint="cs"/>
          <w:rtl/>
        </w:rPr>
        <w:t>-</w:t>
      </w:r>
      <w:r>
        <w:rPr>
          <w:rFonts w:hint="cs"/>
          <w:rtl/>
        </w:rPr>
        <w:tab/>
      </w:r>
      <w:r w:rsidRPr="00111A24">
        <w:rPr>
          <w:rFonts w:hint="cs"/>
          <w:rtl/>
        </w:rPr>
        <w:t>تصريح بالمطابقة؛</w:t>
      </w:r>
    </w:p>
    <w:p w:rsidR="00C04191" w:rsidRPr="00111A24" w:rsidRDefault="00C04191" w:rsidP="00C04191">
      <w:pPr>
        <w:pStyle w:val="enmulev1"/>
      </w:pPr>
      <w:r>
        <w:rPr>
          <w:rFonts w:hint="cs"/>
          <w:rtl/>
        </w:rPr>
        <w:t>-</w:t>
      </w:r>
      <w:r>
        <w:rPr>
          <w:rFonts w:hint="cs"/>
          <w:rtl/>
        </w:rPr>
        <w:tab/>
      </w:r>
      <w:r w:rsidRPr="00111A24">
        <w:rPr>
          <w:rFonts w:hint="cs"/>
          <w:rtl/>
        </w:rPr>
        <w:t>تصريح بالمطابقة مصحوبا</w:t>
      </w:r>
      <w:r>
        <w:rPr>
          <w:rFonts w:hint="cs"/>
          <w:rtl/>
        </w:rPr>
        <w:t>ً</w:t>
      </w:r>
      <w:r w:rsidRPr="00111A24">
        <w:rPr>
          <w:rFonts w:hint="cs"/>
          <w:rtl/>
        </w:rPr>
        <w:t xml:space="preserve"> بتقرير الاختبار؛</w:t>
      </w:r>
    </w:p>
    <w:p w:rsidR="00C04191" w:rsidRPr="00111A24" w:rsidRDefault="00C04191" w:rsidP="00C04191">
      <w:pPr>
        <w:pStyle w:val="enmulev1"/>
      </w:pPr>
      <w:r>
        <w:rPr>
          <w:rFonts w:hint="cs"/>
          <w:rtl/>
        </w:rPr>
        <w:t>-</w:t>
      </w:r>
      <w:r>
        <w:rPr>
          <w:rFonts w:hint="cs"/>
          <w:rtl/>
        </w:rPr>
        <w:tab/>
      </w:r>
      <w:r w:rsidRPr="00111A24">
        <w:rPr>
          <w:rFonts w:hint="cs"/>
          <w:rtl/>
        </w:rPr>
        <w:t>شهادة مطابقة مبنية على اختبارات إقرار النمط؛</w:t>
      </w:r>
    </w:p>
    <w:p w:rsidR="00C04191" w:rsidRPr="00111A24" w:rsidRDefault="00C04191" w:rsidP="00C04191">
      <w:pPr>
        <w:pStyle w:val="enmulev1"/>
      </w:pPr>
      <w:r>
        <w:rPr>
          <w:rFonts w:hint="cs"/>
          <w:rtl/>
        </w:rPr>
        <w:t>-</w:t>
      </w:r>
      <w:r>
        <w:rPr>
          <w:rFonts w:hint="cs"/>
          <w:rtl/>
        </w:rPr>
        <w:tab/>
      </w:r>
      <w:r w:rsidRPr="00111A24">
        <w:rPr>
          <w:rFonts w:hint="cs"/>
          <w:rtl/>
        </w:rPr>
        <w:t xml:space="preserve">شهادة مطابقة مبنية على اختبارات نوعية وتقييمات دورية للمنتَج؛ </w:t>
      </w:r>
    </w:p>
    <w:p w:rsidR="00C04191" w:rsidRPr="00111A24" w:rsidRDefault="00C04191" w:rsidP="00C04191">
      <w:pPr>
        <w:pStyle w:val="enmulev1"/>
      </w:pPr>
      <w:r>
        <w:rPr>
          <w:rFonts w:hint="cs"/>
          <w:rtl/>
        </w:rPr>
        <w:t>-</w:t>
      </w:r>
      <w:r>
        <w:rPr>
          <w:rFonts w:hint="cs"/>
          <w:rtl/>
        </w:rPr>
        <w:tab/>
      </w:r>
      <w:r w:rsidRPr="00111A24">
        <w:rPr>
          <w:rFonts w:hint="cs"/>
          <w:rtl/>
        </w:rPr>
        <w:t>شهادة مطابقة مصحوبة بتقييم النظام من حيث الجودة.</w:t>
      </w:r>
    </w:p>
    <w:p w:rsidR="00C04191" w:rsidRPr="00111A24" w:rsidRDefault="00C04191" w:rsidP="00473A33">
      <w:pPr>
        <w:rPr>
          <w:rtl/>
          <w:lang w:eastAsia="en-US" w:bidi="ar-SY"/>
        </w:rPr>
      </w:pPr>
      <w:r w:rsidRPr="00111A24">
        <w:rPr>
          <w:rFonts w:hint="cs"/>
          <w:rtl/>
          <w:lang w:eastAsia="en-US" w:bidi="ar-SY"/>
        </w:rPr>
        <w:t>التصريح بالمطابقة هو وثيقة تقييم المطابقة، المفروضة على المنتجات الوطنية الصنع، المعَدّة للاستعمال الشخصي، وهذه الوثيقة لا</w:t>
      </w:r>
      <w:r w:rsidR="00473A33">
        <w:rPr>
          <w:rFonts w:hint="eastAsia"/>
          <w:rtl/>
          <w:lang w:eastAsia="en-US" w:bidi="ar-SY"/>
        </w:rPr>
        <w:t> </w:t>
      </w:r>
      <w:r w:rsidRPr="00111A24">
        <w:rPr>
          <w:rFonts w:hint="cs"/>
          <w:rtl/>
          <w:lang w:eastAsia="en-US" w:bidi="ar-SY"/>
        </w:rPr>
        <w:t>تخوِّل تسويق المنتَج في البلاد.</w:t>
      </w:r>
    </w:p>
    <w:p w:rsidR="00C04191" w:rsidRPr="00111A24" w:rsidRDefault="00C04191" w:rsidP="00473A33">
      <w:pPr>
        <w:rPr>
          <w:rtl/>
          <w:lang w:eastAsia="en-US" w:bidi="ar-SY"/>
        </w:rPr>
      </w:pPr>
      <w:r w:rsidRPr="00111A24">
        <w:rPr>
          <w:rFonts w:hint="cs"/>
          <w:rtl/>
          <w:lang w:eastAsia="en-US" w:bidi="ar-SY"/>
        </w:rPr>
        <w:t>والتصريح بالمطابقة المصحوب بتقرير الاختبار هو وثيقة تقييم المطابقة، المفروضة في الحالات الاستثنائية، التي تحدد فيها الهيئات المختصة بإصدار الشهادات مُهلا</w:t>
      </w:r>
      <w:r>
        <w:rPr>
          <w:rFonts w:hint="cs"/>
          <w:rtl/>
          <w:lang w:eastAsia="en-US" w:bidi="ar-SY"/>
        </w:rPr>
        <w:t>ً</w:t>
      </w:r>
      <w:r w:rsidRPr="00111A24">
        <w:rPr>
          <w:rFonts w:hint="cs"/>
          <w:rtl/>
          <w:lang w:eastAsia="en-US" w:bidi="ar-SY"/>
        </w:rPr>
        <w:t xml:space="preserve"> تفوق الثلاثة أشهر لبدء وإتمام عملية إصدار شهادة المطابقة، ولا</w:t>
      </w:r>
      <w:r w:rsidR="00473A33">
        <w:rPr>
          <w:rFonts w:hint="eastAsia"/>
          <w:rtl/>
          <w:lang w:eastAsia="en-US" w:bidi="ar-SY"/>
        </w:rPr>
        <w:t> </w:t>
      </w:r>
      <w:r w:rsidRPr="00111A24">
        <w:rPr>
          <w:rFonts w:hint="cs"/>
          <w:rtl/>
          <w:lang w:eastAsia="en-US" w:bidi="ar-SY"/>
        </w:rPr>
        <w:t xml:space="preserve">يدخل في هذه المهل الفترة المطلوبة لإجراء الاختبارات، على اعتبار أن </w:t>
      </w:r>
      <w:r w:rsidRPr="00111A24">
        <w:rPr>
          <w:lang w:eastAsia="en-US" w:bidi="ar-SY"/>
        </w:rPr>
        <w:t>Anatel</w:t>
      </w:r>
      <w:r w:rsidRPr="00111A24">
        <w:rPr>
          <w:rFonts w:hint="cs"/>
          <w:rtl/>
          <w:lang w:eastAsia="en-US" w:bidi="ar-SY"/>
        </w:rPr>
        <w:t xml:space="preserve"> تنطلق من نتائج هذه الاختبارات للقيام بتسيير ما</w:t>
      </w:r>
      <w:r w:rsidR="00473A33">
        <w:rPr>
          <w:rFonts w:hint="eastAsia"/>
          <w:rtl/>
          <w:lang w:eastAsia="en-US" w:bidi="ar-SY"/>
        </w:rPr>
        <w:t> </w:t>
      </w:r>
      <w:r w:rsidRPr="00111A24">
        <w:rPr>
          <w:rFonts w:hint="cs"/>
          <w:rtl/>
          <w:lang w:eastAsia="en-US" w:bidi="ar-SY"/>
        </w:rPr>
        <w:t>يلزم من تقييمات المطابقة. وهذه القاعدة تنطبق لزوما</w:t>
      </w:r>
      <w:r w:rsidR="00A357E7">
        <w:rPr>
          <w:rFonts w:hint="cs"/>
          <w:rtl/>
          <w:lang w:eastAsia="en-US" w:bidi="ar-SY"/>
        </w:rPr>
        <w:t>ً</w:t>
      </w:r>
      <w:r w:rsidRPr="00111A24">
        <w:rPr>
          <w:rFonts w:hint="cs"/>
          <w:rtl/>
          <w:lang w:eastAsia="en-US" w:bidi="ar-SY"/>
        </w:rPr>
        <w:t xml:space="preserve"> حين لا</w:t>
      </w:r>
      <w:r w:rsidR="00473A33">
        <w:rPr>
          <w:rFonts w:hint="eastAsia"/>
          <w:rtl/>
          <w:lang w:eastAsia="en-US" w:bidi="ar-SY"/>
        </w:rPr>
        <w:t> </w:t>
      </w:r>
      <w:r w:rsidRPr="00111A24">
        <w:rPr>
          <w:rFonts w:hint="cs"/>
          <w:rtl/>
          <w:lang w:eastAsia="en-US" w:bidi="ar-SY"/>
        </w:rPr>
        <w:t>يوجد هيئات معيّنة ومؤهَّلة لإصدار الشهادات من أجل تسيير تقييمات المطابقة.</w:t>
      </w:r>
    </w:p>
    <w:p w:rsidR="00C04191" w:rsidRPr="00111A24" w:rsidRDefault="00C04191" w:rsidP="00473A33">
      <w:pPr>
        <w:rPr>
          <w:rtl/>
          <w:lang w:eastAsia="en-US" w:bidi="ar-SY"/>
        </w:rPr>
      </w:pPr>
      <w:r w:rsidRPr="00111A24">
        <w:rPr>
          <w:rFonts w:hint="cs"/>
          <w:rtl/>
          <w:lang w:eastAsia="en-US" w:bidi="ar-SY"/>
        </w:rPr>
        <w:t>وشهادة المطابقة المبنية على اختبارات إقرار النمط هي وثيقة الشهادة بتقييم المطابقة، المفروضة في حالة المنتجات الاتصالاتية المندرجة في الصنف</w:t>
      </w:r>
      <w:r w:rsidR="00473A33">
        <w:rPr>
          <w:rFonts w:hint="eastAsia"/>
          <w:rtl/>
          <w:lang w:eastAsia="en-US" w:bidi="ar-SY"/>
        </w:rPr>
        <w:t> </w:t>
      </w:r>
      <w:r w:rsidRPr="00111A24">
        <w:rPr>
          <w:lang w:eastAsia="en-US" w:bidi="ar-SY"/>
        </w:rPr>
        <w:t>III</w:t>
      </w:r>
      <w:r w:rsidRPr="00111A24">
        <w:rPr>
          <w:rFonts w:hint="cs"/>
          <w:rtl/>
          <w:lang w:eastAsia="en-US" w:bidi="ar-SY"/>
        </w:rPr>
        <w:t xml:space="preserve"> للمنتجات الاتصالاتية.</w:t>
      </w:r>
    </w:p>
    <w:p w:rsidR="00C04191" w:rsidRPr="00111A24" w:rsidRDefault="00C04191" w:rsidP="00473A33">
      <w:pPr>
        <w:rPr>
          <w:rtl/>
          <w:lang w:eastAsia="en-US" w:bidi="ar-SY"/>
        </w:rPr>
      </w:pPr>
      <w:r w:rsidRPr="00111A24">
        <w:rPr>
          <w:rFonts w:hint="cs"/>
          <w:rtl/>
          <w:lang w:eastAsia="en-US" w:bidi="ar-SY"/>
        </w:rPr>
        <w:t>وشهادة المطابقة المبنية على اختبارات نوعية وتقييمات دورية للمنتَج هي وثيقة الشهادة بتقييم المطابقة، المفروضة على تجهيزات الصنف</w:t>
      </w:r>
      <w:r w:rsidR="00473A33">
        <w:rPr>
          <w:rFonts w:hint="eastAsia"/>
          <w:rtl/>
          <w:lang w:eastAsia="en-US" w:bidi="ar-SY"/>
        </w:rPr>
        <w:t> </w:t>
      </w:r>
      <w:r w:rsidRPr="00111A24">
        <w:rPr>
          <w:lang w:eastAsia="en-US" w:bidi="ar-SY"/>
        </w:rPr>
        <w:t>II</w:t>
      </w:r>
      <w:r>
        <w:rPr>
          <w:rFonts w:hint="cs"/>
          <w:rtl/>
          <w:lang w:eastAsia="en-US" w:bidi="ar-SY"/>
        </w:rPr>
        <w:t xml:space="preserve"> </w:t>
      </w:r>
      <w:r w:rsidRPr="00111A24">
        <w:rPr>
          <w:rFonts w:hint="cs"/>
          <w:rtl/>
          <w:lang w:eastAsia="en-US" w:bidi="ar-SY"/>
        </w:rPr>
        <w:t>للمنتجات الاتصالاتية.</w:t>
      </w:r>
    </w:p>
    <w:p w:rsidR="00C04191" w:rsidRPr="00111A24" w:rsidRDefault="00C04191" w:rsidP="00473A33">
      <w:pPr>
        <w:rPr>
          <w:rtl/>
          <w:lang w:eastAsia="en-US" w:bidi="ar-SY"/>
        </w:rPr>
      </w:pPr>
      <w:r w:rsidRPr="00111A24">
        <w:rPr>
          <w:rFonts w:hint="cs"/>
          <w:rtl/>
          <w:lang w:eastAsia="en-US" w:bidi="ar-SY"/>
        </w:rPr>
        <w:t>وشهادة المطابقة المصحوبة بتقييم النظام</w:t>
      </w:r>
      <w:r w:rsidR="00A357E7">
        <w:rPr>
          <w:rFonts w:hint="cs"/>
          <w:rtl/>
          <w:lang w:eastAsia="en-US" w:bidi="ar-SY"/>
        </w:rPr>
        <w:t>،</w:t>
      </w:r>
      <w:r w:rsidRPr="00111A24">
        <w:rPr>
          <w:rFonts w:hint="cs"/>
          <w:rtl/>
          <w:lang w:eastAsia="en-US" w:bidi="ar-SY"/>
        </w:rPr>
        <w:t xml:space="preserve"> من حيث الجودة</w:t>
      </w:r>
      <w:r w:rsidR="00A357E7">
        <w:rPr>
          <w:rFonts w:hint="cs"/>
          <w:rtl/>
          <w:lang w:eastAsia="en-US" w:bidi="ar-SY"/>
        </w:rPr>
        <w:t>،</w:t>
      </w:r>
      <w:r w:rsidRPr="00111A24">
        <w:rPr>
          <w:rFonts w:hint="cs"/>
          <w:rtl/>
          <w:lang w:eastAsia="en-US" w:bidi="ar-SY"/>
        </w:rPr>
        <w:t xml:space="preserve"> ه</w:t>
      </w:r>
      <w:r w:rsidR="00A357E7">
        <w:rPr>
          <w:rFonts w:hint="cs"/>
          <w:rtl/>
          <w:lang w:eastAsia="en-US" w:bidi="ar-SY"/>
        </w:rPr>
        <w:t>ي وثيقة الشهادة بتقييم المطابقة</w:t>
      </w:r>
      <w:r w:rsidRPr="00111A24">
        <w:rPr>
          <w:rFonts w:hint="cs"/>
          <w:rtl/>
          <w:lang w:eastAsia="en-US" w:bidi="ar-SY"/>
        </w:rPr>
        <w:t xml:space="preserve"> المفروضة على تجهيزات الصنف</w:t>
      </w:r>
      <w:r w:rsidR="00473A33">
        <w:rPr>
          <w:rFonts w:hint="eastAsia"/>
          <w:rtl/>
          <w:lang w:eastAsia="en-US" w:bidi="ar-SY"/>
        </w:rPr>
        <w:t> </w:t>
      </w:r>
      <w:r w:rsidRPr="00111A24">
        <w:rPr>
          <w:lang w:eastAsia="en-US" w:bidi="ar-SY"/>
        </w:rPr>
        <w:t>I</w:t>
      </w:r>
      <w:r w:rsidR="00473A33">
        <w:rPr>
          <w:rFonts w:hint="cs"/>
          <w:rtl/>
          <w:lang w:eastAsia="en-US" w:bidi="ar-SY"/>
        </w:rPr>
        <w:t xml:space="preserve"> </w:t>
      </w:r>
      <w:r w:rsidRPr="00111A24">
        <w:rPr>
          <w:rFonts w:hint="cs"/>
          <w:rtl/>
          <w:lang w:eastAsia="en-US" w:bidi="ar-SY"/>
        </w:rPr>
        <w:t>للمنتجات الاتصالاتية.</w:t>
      </w:r>
    </w:p>
    <w:p w:rsidR="00C04191" w:rsidRPr="00111A24" w:rsidRDefault="00C04191" w:rsidP="00C04191">
      <w:pPr>
        <w:pStyle w:val="Heading2"/>
        <w:rPr>
          <w:rtl/>
          <w:lang w:val="en-GB" w:bidi="ar-EG"/>
        </w:rPr>
      </w:pPr>
      <w:bookmarkStart w:id="711" w:name="_Toc263327708"/>
      <w:bookmarkStart w:id="712" w:name="_Toc288491822"/>
      <w:bookmarkStart w:id="713" w:name="_Toc307317222"/>
      <w:bookmarkStart w:id="714" w:name="_Toc307388443"/>
      <w:bookmarkStart w:id="715" w:name="_Toc311532098"/>
      <w:r w:rsidRPr="00111A24">
        <w:rPr>
          <w:lang w:val="en-GB" w:bidi="ar-EG"/>
        </w:rPr>
        <w:t>2.7</w:t>
      </w:r>
      <w:r w:rsidRPr="00111A24">
        <w:rPr>
          <w:rFonts w:hint="cs"/>
          <w:rtl/>
          <w:lang w:val="en-GB" w:bidi="ar-EG"/>
        </w:rPr>
        <w:tab/>
      </w:r>
      <w:r w:rsidRPr="00111A24">
        <w:rPr>
          <w:rFonts w:hint="cs"/>
          <w:rtl/>
          <w:lang w:val="en-GB" w:bidi="ar-SY"/>
        </w:rPr>
        <w:t>الترخيص</w:t>
      </w:r>
      <w:bookmarkEnd w:id="711"/>
      <w:bookmarkEnd w:id="712"/>
      <w:bookmarkEnd w:id="713"/>
      <w:bookmarkEnd w:id="714"/>
      <w:bookmarkEnd w:id="715"/>
    </w:p>
    <w:p w:rsidR="00C04191" w:rsidRPr="00111A24" w:rsidRDefault="00C04191" w:rsidP="00C04191">
      <w:pPr>
        <w:rPr>
          <w:rtl/>
          <w:lang w:eastAsia="en-US" w:bidi="ar-SY"/>
        </w:rPr>
      </w:pPr>
      <w:r w:rsidRPr="00111A24">
        <w:rPr>
          <w:rFonts w:hint="cs"/>
          <w:rtl/>
          <w:lang w:eastAsia="en-US" w:bidi="ar-SY"/>
        </w:rPr>
        <w:t xml:space="preserve">يُعرَّف الأطراف التالي ذكرهم بأنهم المعنيون أو المسؤولون، ويُعتبَرون شرعيين لأغراض طلب الترخيص من جانب </w:t>
      </w:r>
      <w:r w:rsidRPr="00111A24">
        <w:rPr>
          <w:lang w:eastAsia="en-US" w:bidi="ar-SY"/>
        </w:rPr>
        <w:t>Anatel</w:t>
      </w:r>
      <w:r w:rsidRPr="00111A24">
        <w:rPr>
          <w:rFonts w:hint="cs"/>
          <w:rtl/>
          <w:lang w:eastAsia="en-US" w:bidi="ar-SY"/>
        </w:rPr>
        <w:t xml:space="preserve"> بمنتجات معيّنة:</w:t>
      </w:r>
    </w:p>
    <w:p w:rsidR="00C04191" w:rsidRPr="00111A24" w:rsidRDefault="00C04191" w:rsidP="00C04191">
      <w:pPr>
        <w:pStyle w:val="enmulev1"/>
        <w:rPr>
          <w:rtl/>
        </w:rPr>
      </w:pPr>
      <w:r>
        <w:rPr>
          <w:rFonts w:hint="cs"/>
          <w:rtl/>
        </w:rPr>
        <w:t>-</w:t>
      </w:r>
      <w:r>
        <w:rPr>
          <w:rFonts w:hint="cs"/>
          <w:rtl/>
        </w:rPr>
        <w:tab/>
      </w:r>
      <w:r w:rsidRPr="00111A24">
        <w:rPr>
          <w:rFonts w:hint="cs"/>
          <w:rtl/>
        </w:rPr>
        <w:t>مصنّ</w:t>
      </w:r>
      <w:r w:rsidR="00A357E7">
        <w:rPr>
          <w:rFonts w:hint="cs"/>
          <w:rtl/>
        </w:rPr>
        <w:t>ِ</w:t>
      </w:r>
      <w:r w:rsidRPr="00111A24">
        <w:rPr>
          <w:rFonts w:hint="cs"/>
          <w:rtl/>
        </w:rPr>
        <w:t>ع المنتَج؛</w:t>
      </w:r>
    </w:p>
    <w:p w:rsidR="00C04191" w:rsidRPr="00111A24" w:rsidRDefault="00C04191" w:rsidP="00C04191">
      <w:pPr>
        <w:pStyle w:val="enmulev1"/>
      </w:pPr>
      <w:r>
        <w:rPr>
          <w:rFonts w:hint="cs"/>
          <w:rtl/>
        </w:rPr>
        <w:t>-</w:t>
      </w:r>
      <w:r>
        <w:rPr>
          <w:rFonts w:hint="cs"/>
          <w:rtl/>
        </w:rPr>
        <w:tab/>
      </w:r>
      <w:r w:rsidRPr="00111A24">
        <w:rPr>
          <w:rFonts w:hint="cs"/>
          <w:rtl/>
        </w:rPr>
        <w:t>مورِّد المنتج داخل البرازيل؛</w:t>
      </w:r>
    </w:p>
    <w:p w:rsidR="00C04191" w:rsidRPr="00111A24" w:rsidRDefault="00C04191" w:rsidP="00C04191">
      <w:pPr>
        <w:pStyle w:val="enmulev1"/>
      </w:pPr>
      <w:r>
        <w:rPr>
          <w:rFonts w:hint="cs"/>
          <w:rtl/>
        </w:rPr>
        <w:t>-</w:t>
      </w:r>
      <w:r>
        <w:rPr>
          <w:rFonts w:hint="cs"/>
          <w:rtl/>
        </w:rPr>
        <w:tab/>
      </w:r>
      <w:r w:rsidRPr="00111A24">
        <w:rPr>
          <w:rFonts w:hint="cs"/>
          <w:rtl/>
        </w:rPr>
        <w:t>الشخص الطبيعي أو الاعتباري الذي يقد</w:t>
      </w:r>
      <w:r w:rsidR="00473A33">
        <w:rPr>
          <w:rFonts w:hint="cs"/>
          <w:rtl/>
        </w:rPr>
        <w:t>ِّ</w:t>
      </w:r>
      <w:r w:rsidRPr="00111A24">
        <w:rPr>
          <w:rFonts w:hint="cs"/>
          <w:rtl/>
        </w:rPr>
        <w:t>م طلب ترخيص بأحد المنتجات الاتصالاتية للاستعمال الشخصي.</w:t>
      </w:r>
    </w:p>
    <w:p w:rsidR="00C04191" w:rsidRPr="00111A24" w:rsidRDefault="00C04191" w:rsidP="00C04191">
      <w:pPr>
        <w:rPr>
          <w:rtl/>
          <w:lang w:eastAsia="en-US" w:bidi="ar-SY"/>
        </w:rPr>
      </w:pPr>
      <w:r w:rsidRPr="00111A24">
        <w:rPr>
          <w:rFonts w:hint="cs"/>
          <w:rtl/>
          <w:lang w:eastAsia="en-US" w:bidi="ar-SY"/>
        </w:rPr>
        <w:lastRenderedPageBreak/>
        <w:t>إذا كان الطرف المعني شخصا</w:t>
      </w:r>
      <w:r>
        <w:rPr>
          <w:rFonts w:hint="cs"/>
          <w:rtl/>
          <w:lang w:eastAsia="en-US" w:bidi="ar-SY"/>
        </w:rPr>
        <w:t>ً</w:t>
      </w:r>
      <w:r w:rsidRPr="00111A24">
        <w:rPr>
          <w:rFonts w:hint="cs"/>
          <w:rtl/>
          <w:lang w:eastAsia="en-US" w:bidi="ar-SY"/>
        </w:rPr>
        <w:t xml:space="preserve"> طبيعيا</w:t>
      </w:r>
      <w:r>
        <w:rPr>
          <w:rFonts w:hint="cs"/>
          <w:rtl/>
          <w:lang w:eastAsia="en-US" w:bidi="ar-SY"/>
        </w:rPr>
        <w:t>ً</w:t>
      </w:r>
      <w:r w:rsidRPr="00111A24">
        <w:rPr>
          <w:rFonts w:hint="cs"/>
          <w:rtl/>
          <w:lang w:eastAsia="en-US" w:bidi="ar-SY"/>
        </w:rPr>
        <w:t>، يجب فيه أن يتصف بكامل الأهلية القانونية، وأما إذا كان الطرف المعني شخصا</w:t>
      </w:r>
      <w:r>
        <w:rPr>
          <w:rFonts w:hint="cs"/>
          <w:rtl/>
          <w:lang w:eastAsia="en-US" w:bidi="ar-SY"/>
        </w:rPr>
        <w:t>ً</w:t>
      </w:r>
      <w:r w:rsidRPr="00111A24">
        <w:rPr>
          <w:rFonts w:hint="cs"/>
          <w:rtl/>
          <w:lang w:eastAsia="en-US" w:bidi="ar-SY"/>
        </w:rPr>
        <w:t xml:space="preserve"> اعتباريا</w:t>
      </w:r>
      <w:r>
        <w:rPr>
          <w:rFonts w:hint="cs"/>
          <w:rtl/>
          <w:lang w:eastAsia="en-US" w:bidi="ar-SY"/>
        </w:rPr>
        <w:t>ً</w:t>
      </w:r>
      <w:r w:rsidRPr="00111A24">
        <w:rPr>
          <w:rFonts w:hint="cs"/>
          <w:rtl/>
          <w:lang w:eastAsia="en-US" w:bidi="ar-SY"/>
        </w:rPr>
        <w:t xml:space="preserve"> فيجب فيه أن يكون مؤس</w:t>
      </w:r>
      <w:r w:rsidR="00A357E7">
        <w:rPr>
          <w:rFonts w:hint="cs"/>
          <w:rtl/>
          <w:lang w:eastAsia="en-US" w:bidi="ar-SY"/>
        </w:rPr>
        <w:t>َّ</w:t>
      </w:r>
      <w:r w:rsidRPr="00111A24">
        <w:rPr>
          <w:rFonts w:hint="cs"/>
          <w:rtl/>
          <w:lang w:eastAsia="en-US" w:bidi="ar-SY"/>
        </w:rPr>
        <w:t>سا</w:t>
      </w:r>
      <w:r>
        <w:rPr>
          <w:rFonts w:hint="cs"/>
          <w:rtl/>
          <w:lang w:eastAsia="en-US" w:bidi="ar-SY"/>
        </w:rPr>
        <w:t>ً</w:t>
      </w:r>
      <w:r w:rsidRPr="00111A24">
        <w:rPr>
          <w:rFonts w:hint="cs"/>
          <w:rtl/>
          <w:lang w:eastAsia="en-US" w:bidi="ar-SY"/>
        </w:rPr>
        <w:t xml:space="preserve"> تأسيسا</w:t>
      </w:r>
      <w:r>
        <w:rPr>
          <w:rFonts w:hint="cs"/>
          <w:rtl/>
          <w:lang w:eastAsia="en-US" w:bidi="ar-SY"/>
        </w:rPr>
        <w:t>ً</w:t>
      </w:r>
      <w:r w:rsidRPr="00111A24">
        <w:rPr>
          <w:rFonts w:hint="cs"/>
          <w:rtl/>
          <w:lang w:eastAsia="en-US" w:bidi="ar-SY"/>
        </w:rPr>
        <w:t xml:space="preserve"> شرعيا</w:t>
      </w:r>
      <w:r>
        <w:rPr>
          <w:rFonts w:hint="cs"/>
          <w:rtl/>
          <w:lang w:eastAsia="en-US" w:bidi="ar-SY"/>
        </w:rPr>
        <w:t>ً</w:t>
      </w:r>
      <w:r w:rsidRPr="00111A24">
        <w:rPr>
          <w:rFonts w:hint="cs"/>
          <w:rtl/>
          <w:lang w:eastAsia="en-US" w:bidi="ar-SY"/>
        </w:rPr>
        <w:t xml:space="preserve"> بموجب القانون البرازيلي. ويجب في الأشخاص الاعتباريين الأجانب، المعنيين بترخيص منتجات، أن يكون لهم ممثل تجاري مؤس</w:t>
      </w:r>
      <w:r w:rsidR="00A357E7">
        <w:rPr>
          <w:rFonts w:hint="cs"/>
          <w:rtl/>
          <w:lang w:eastAsia="en-US" w:bidi="ar-SY"/>
        </w:rPr>
        <w:t>ّ</w:t>
      </w:r>
      <w:r w:rsidR="00473A33">
        <w:rPr>
          <w:rFonts w:hint="cs"/>
          <w:rtl/>
          <w:lang w:eastAsia="en-US" w:bidi="ar-SY"/>
        </w:rPr>
        <w:t>َ</w:t>
      </w:r>
      <w:r w:rsidRPr="00111A24">
        <w:rPr>
          <w:rFonts w:hint="cs"/>
          <w:rtl/>
          <w:lang w:eastAsia="en-US" w:bidi="ar-SY"/>
        </w:rPr>
        <w:t>س تأسيسا</w:t>
      </w:r>
      <w:r>
        <w:rPr>
          <w:rFonts w:hint="cs"/>
          <w:rtl/>
          <w:lang w:eastAsia="en-US" w:bidi="ar-SY"/>
        </w:rPr>
        <w:t>ً</w:t>
      </w:r>
      <w:r w:rsidRPr="00111A24">
        <w:rPr>
          <w:rFonts w:hint="cs"/>
          <w:rtl/>
          <w:lang w:eastAsia="en-US" w:bidi="ar-SY"/>
        </w:rPr>
        <w:t xml:space="preserve"> شرعيا</w:t>
      </w:r>
      <w:r>
        <w:rPr>
          <w:rFonts w:hint="cs"/>
          <w:rtl/>
          <w:lang w:eastAsia="en-US" w:bidi="ar-SY"/>
        </w:rPr>
        <w:t>ً</w:t>
      </w:r>
      <w:r w:rsidRPr="00111A24">
        <w:rPr>
          <w:rFonts w:hint="cs"/>
          <w:rtl/>
          <w:lang w:eastAsia="en-US" w:bidi="ar-SY"/>
        </w:rPr>
        <w:t xml:space="preserve"> في البرازيل، ومتصف بالأهلية للاضطلاع، داخل حدود الأراضي البرازيلية، بجميع المسؤوليات المقترنة بتسويق المنتجات المقصودة، والمتصلة بخدمة الزبائن.</w:t>
      </w:r>
    </w:p>
    <w:p w:rsidR="00C04191" w:rsidRPr="00111A24" w:rsidRDefault="00C04191" w:rsidP="00473A33">
      <w:pPr>
        <w:keepNext/>
        <w:rPr>
          <w:rtl/>
          <w:lang w:eastAsia="en-US" w:bidi="ar-SY"/>
        </w:rPr>
      </w:pPr>
      <w:r w:rsidRPr="00111A24">
        <w:rPr>
          <w:rFonts w:hint="cs"/>
          <w:rtl/>
          <w:lang w:eastAsia="en-US" w:bidi="ar-SY"/>
        </w:rPr>
        <w:t>ويجب في طلب الترخيص بمنتج</w:t>
      </w:r>
      <w:r w:rsidR="00473A33">
        <w:rPr>
          <w:rFonts w:hint="eastAsia"/>
          <w:rtl/>
          <w:lang w:eastAsia="en-US" w:bidi="ar-SY"/>
        </w:rPr>
        <w:t> </w:t>
      </w:r>
      <w:r w:rsidRPr="00111A24">
        <w:rPr>
          <w:rFonts w:hint="cs"/>
          <w:rtl/>
          <w:lang w:eastAsia="en-US" w:bidi="ar-SY"/>
        </w:rPr>
        <w:t>ما أن يضم الوثائق التالية:</w:t>
      </w:r>
    </w:p>
    <w:p w:rsidR="00C04191" w:rsidRPr="00111A24" w:rsidRDefault="00C04191" w:rsidP="00A357E7">
      <w:pPr>
        <w:pStyle w:val="enmulev1"/>
        <w:spacing w:before="120"/>
        <w:rPr>
          <w:rtl/>
        </w:rPr>
      </w:pPr>
      <w:r>
        <w:rPr>
          <w:rFonts w:hint="cs"/>
          <w:rtl/>
        </w:rPr>
        <w:t>-</w:t>
      </w:r>
      <w:r>
        <w:rPr>
          <w:rFonts w:hint="cs"/>
          <w:rtl/>
        </w:rPr>
        <w:tab/>
      </w:r>
      <w:r w:rsidRPr="00111A24">
        <w:rPr>
          <w:rFonts w:hint="cs"/>
          <w:rtl/>
        </w:rPr>
        <w:t>شهادة أو تصريح مطابقة يبيّن تقيّد المنتج بالمعايير الموضوعة؛</w:t>
      </w:r>
    </w:p>
    <w:p w:rsidR="00C04191" w:rsidRPr="00111A24" w:rsidRDefault="00C04191" w:rsidP="00C04191">
      <w:pPr>
        <w:pStyle w:val="enmulev1"/>
      </w:pPr>
      <w:r>
        <w:rPr>
          <w:rFonts w:hint="cs"/>
          <w:rtl/>
        </w:rPr>
        <w:t>-</w:t>
      </w:r>
      <w:r>
        <w:rPr>
          <w:rFonts w:hint="cs"/>
          <w:rtl/>
        </w:rPr>
        <w:tab/>
      </w:r>
      <w:r w:rsidRPr="00111A24">
        <w:rPr>
          <w:rFonts w:hint="cs"/>
          <w:rtl/>
        </w:rPr>
        <w:t>إثبات تسديد الرسوم المستحقة؛</w:t>
      </w:r>
    </w:p>
    <w:p w:rsidR="00C04191" w:rsidRPr="00111A24" w:rsidRDefault="00C04191" w:rsidP="00C04191">
      <w:pPr>
        <w:pStyle w:val="enmulev1"/>
      </w:pPr>
      <w:r>
        <w:rPr>
          <w:rFonts w:hint="cs"/>
          <w:rtl/>
        </w:rPr>
        <w:t>-</w:t>
      </w:r>
      <w:r>
        <w:rPr>
          <w:rFonts w:hint="cs"/>
          <w:rtl/>
        </w:rPr>
        <w:tab/>
      </w:r>
      <w:r w:rsidRPr="00111A24">
        <w:rPr>
          <w:rFonts w:hint="cs"/>
          <w:rtl/>
        </w:rPr>
        <w:t>دليل المستعمل الخاص بالمنتج، مكتوبا</w:t>
      </w:r>
      <w:r>
        <w:rPr>
          <w:rFonts w:hint="cs"/>
          <w:rtl/>
        </w:rPr>
        <w:t>ً</w:t>
      </w:r>
      <w:r w:rsidRPr="00111A24">
        <w:rPr>
          <w:rFonts w:hint="cs"/>
          <w:rtl/>
        </w:rPr>
        <w:t xml:space="preserve"> بالبرتغالية؛</w:t>
      </w:r>
    </w:p>
    <w:p w:rsidR="00C04191" w:rsidRPr="00111A24" w:rsidRDefault="00C04191" w:rsidP="00C04191">
      <w:pPr>
        <w:pStyle w:val="enmulev1"/>
      </w:pPr>
      <w:r>
        <w:rPr>
          <w:rFonts w:hint="cs"/>
          <w:rtl/>
        </w:rPr>
        <w:t>-</w:t>
      </w:r>
      <w:r>
        <w:rPr>
          <w:rFonts w:hint="cs"/>
          <w:rtl/>
        </w:rPr>
        <w:tab/>
      </w:r>
      <w:r w:rsidRPr="00111A24">
        <w:rPr>
          <w:rFonts w:hint="cs"/>
          <w:rtl/>
        </w:rPr>
        <w:t>معلومات تسجيل الطرف المعني، ويستعمل لهذا الغرض استمارته الخاصة؛</w:t>
      </w:r>
    </w:p>
    <w:p w:rsidR="00C04191" w:rsidRPr="00111A24" w:rsidRDefault="00C04191" w:rsidP="00473A33">
      <w:pPr>
        <w:pStyle w:val="enmulev1"/>
      </w:pPr>
      <w:r>
        <w:rPr>
          <w:rFonts w:hint="cs"/>
          <w:rtl/>
        </w:rPr>
        <w:t>-</w:t>
      </w:r>
      <w:r>
        <w:rPr>
          <w:rFonts w:hint="cs"/>
          <w:rtl/>
        </w:rPr>
        <w:tab/>
      </w:r>
      <w:r w:rsidRPr="00111A24">
        <w:rPr>
          <w:rFonts w:hint="cs"/>
          <w:rtl/>
        </w:rPr>
        <w:t>إثبات أن الطرف المعني مقيم بصورة مشروعة طبقا</w:t>
      </w:r>
      <w:r>
        <w:rPr>
          <w:rFonts w:hint="cs"/>
          <w:rtl/>
        </w:rPr>
        <w:t>ً</w:t>
      </w:r>
      <w:r w:rsidRPr="00111A24">
        <w:rPr>
          <w:rFonts w:hint="cs"/>
          <w:rtl/>
        </w:rPr>
        <w:t xml:space="preserve"> للقانون البرازيلي، أو أن له ممثلا</w:t>
      </w:r>
      <w:r>
        <w:rPr>
          <w:rFonts w:hint="cs"/>
          <w:rtl/>
        </w:rPr>
        <w:t>ً</w:t>
      </w:r>
      <w:r w:rsidRPr="00111A24">
        <w:rPr>
          <w:rFonts w:hint="cs"/>
          <w:rtl/>
        </w:rPr>
        <w:t xml:space="preserve"> تجاريا</w:t>
      </w:r>
      <w:r>
        <w:rPr>
          <w:rFonts w:hint="cs"/>
          <w:rtl/>
        </w:rPr>
        <w:t>ً</w:t>
      </w:r>
      <w:r w:rsidRPr="00111A24">
        <w:rPr>
          <w:rFonts w:hint="cs"/>
          <w:rtl/>
        </w:rPr>
        <w:t xml:space="preserve"> مقيما</w:t>
      </w:r>
      <w:r>
        <w:rPr>
          <w:rFonts w:hint="cs"/>
          <w:rtl/>
        </w:rPr>
        <w:t>ً</w:t>
      </w:r>
      <w:r w:rsidR="00A357E7">
        <w:rPr>
          <w:rFonts w:hint="cs"/>
          <w:rtl/>
        </w:rPr>
        <w:t xml:space="preserve"> في البرازيل، وذلك على نحو</w:t>
      </w:r>
      <w:r w:rsidRPr="00111A24">
        <w:rPr>
          <w:rFonts w:hint="cs"/>
          <w:rtl/>
        </w:rPr>
        <w:t xml:space="preserve"> يمكّن هذا الطرف من الاضطلاع بالمسؤولية عن جودة المنتج والتزويد</w:t>
      </w:r>
      <w:r w:rsidR="00473A33">
        <w:rPr>
          <w:rFonts w:hint="eastAsia"/>
          <w:rtl/>
        </w:rPr>
        <w:t> </w:t>
      </w:r>
      <w:r w:rsidRPr="00111A24">
        <w:rPr>
          <w:rFonts w:hint="cs"/>
          <w:rtl/>
        </w:rPr>
        <w:t>به، وعن تقديم أي مساعدة تقنية بشأنه داخل الأراضي الوطنية.</w:t>
      </w:r>
    </w:p>
    <w:p w:rsidR="00C04191" w:rsidRPr="00111A24" w:rsidRDefault="00C04191" w:rsidP="00473A33">
      <w:pPr>
        <w:rPr>
          <w:lang w:val="fr-FR" w:eastAsia="en-US" w:bidi="ar-SY"/>
        </w:rPr>
      </w:pPr>
      <w:r w:rsidRPr="00111A24">
        <w:rPr>
          <w:rFonts w:hint="cs"/>
          <w:rtl/>
          <w:lang w:eastAsia="en-US" w:bidi="ar-SY"/>
        </w:rPr>
        <w:t xml:space="preserve">وترفض </w:t>
      </w:r>
      <w:r w:rsidRPr="00111A24">
        <w:rPr>
          <w:lang w:eastAsia="en-US" w:bidi="ar-SY"/>
        </w:rPr>
        <w:t>Anatel</w:t>
      </w:r>
      <w:r w:rsidRPr="00111A24">
        <w:rPr>
          <w:rFonts w:hint="cs"/>
          <w:rtl/>
          <w:lang w:eastAsia="en-US" w:bidi="ar-SY"/>
        </w:rPr>
        <w:t xml:space="preserve"> الترخيص بالمنتجات في الحالات التالية: عند تعرّ</w:t>
      </w:r>
      <w:r w:rsidR="00473A33">
        <w:rPr>
          <w:rFonts w:hint="cs"/>
          <w:rtl/>
          <w:lang w:eastAsia="en-US" w:bidi="ar-SY"/>
        </w:rPr>
        <w:t>ُ</w:t>
      </w:r>
      <w:r w:rsidRPr="00111A24">
        <w:rPr>
          <w:rFonts w:hint="cs"/>
          <w:rtl/>
          <w:lang w:eastAsia="en-US" w:bidi="ar-SY"/>
        </w:rPr>
        <w:t>ف وجود عيب شكلي في شهادة أو تصريح المطابقة؛ إذا</w:t>
      </w:r>
      <w:r w:rsidR="00473A33">
        <w:rPr>
          <w:rFonts w:hint="eastAsia"/>
          <w:rtl/>
          <w:lang w:eastAsia="en-US" w:bidi="ar-SY"/>
        </w:rPr>
        <w:t> </w:t>
      </w:r>
      <w:r w:rsidRPr="00111A24">
        <w:rPr>
          <w:rFonts w:hint="cs"/>
          <w:rtl/>
          <w:lang w:eastAsia="en-US" w:bidi="ar-SY"/>
        </w:rPr>
        <w:t xml:space="preserve">كانت شهادة المطابقة صادرة عن هيئة غير معيّنة لإصدار الشهادات؛ إذا كانت شهادة المطابقة صادرة عن هيئة معيّنة </w:t>
      </w:r>
      <w:r w:rsidR="00473A33">
        <w:rPr>
          <w:rFonts w:hint="cs"/>
          <w:rtl/>
          <w:lang w:eastAsia="en-US" w:bidi="ar-SY"/>
        </w:rPr>
        <w:t>لإصدار الشهادات لكن تعيينها عُلِّق</w:t>
      </w:r>
      <w:r w:rsidRPr="00111A24">
        <w:rPr>
          <w:rFonts w:hint="cs"/>
          <w:rtl/>
          <w:lang w:eastAsia="en-US" w:bidi="ar-SY"/>
        </w:rPr>
        <w:t xml:space="preserve"> أو سُحِب؛ إذا كانت شهادة أو تصريح المطابقة صادرة على أساس لوائح غير اللوائح الواجب تطبيقها على المنتَج، النافذة في البلاد.</w:t>
      </w:r>
    </w:p>
    <w:p w:rsidR="00C04191" w:rsidRDefault="00C04191" w:rsidP="00473A33">
      <w:pPr>
        <w:rPr>
          <w:rtl/>
          <w:lang w:val="fr-FR" w:eastAsia="en-US" w:bidi="ar-SY"/>
        </w:rPr>
      </w:pPr>
      <w:r w:rsidRPr="00111A24">
        <w:rPr>
          <w:rFonts w:hint="cs"/>
          <w:rtl/>
          <w:lang w:val="fr-FR" w:eastAsia="en-US" w:bidi="ar-SY"/>
        </w:rPr>
        <w:t>لا</w:t>
      </w:r>
      <w:r w:rsidR="00473A33">
        <w:rPr>
          <w:rFonts w:hint="eastAsia"/>
          <w:rtl/>
          <w:lang w:val="fr-FR" w:eastAsia="en-US" w:bidi="ar-SY"/>
        </w:rPr>
        <w:t> </w:t>
      </w:r>
      <w:r w:rsidRPr="00111A24">
        <w:rPr>
          <w:rFonts w:hint="cs"/>
          <w:rtl/>
          <w:lang w:val="fr-FR" w:eastAsia="en-US" w:bidi="ar-SY"/>
        </w:rPr>
        <w:t>يحق لأي طرف ثالث أن يستعمل الترخيص بالمنتج الخاضع لشهادة مطابقة، حين يجري إنتاج المنتج في معمل تصنيع غير الذي خضع للتقييم، وذلك</w:t>
      </w:r>
      <w:r w:rsidR="00BE14A3">
        <w:rPr>
          <w:rFonts w:hint="cs"/>
          <w:rtl/>
          <w:lang w:val="fr-FR" w:eastAsia="en-US" w:bidi="ar-SY"/>
        </w:rPr>
        <w:t>،</w:t>
      </w:r>
      <w:r w:rsidRPr="00111A24">
        <w:rPr>
          <w:rFonts w:hint="cs"/>
          <w:rtl/>
          <w:lang w:val="fr-FR" w:eastAsia="en-US" w:bidi="ar-SY"/>
        </w:rPr>
        <w:t xml:space="preserve"> على وجه التحديد</w:t>
      </w:r>
      <w:r w:rsidR="00BE14A3">
        <w:rPr>
          <w:rFonts w:hint="cs"/>
          <w:rtl/>
          <w:lang w:val="fr-FR" w:eastAsia="en-US" w:bidi="ar-SY"/>
        </w:rPr>
        <w:t>،</w:t>
      </w:r>
      <w:r w:rsidRPr="00111A24">
        <w:rPr>
          <w:rFonts w:hint="cs"/>
          <w:rtl/>
          <w:lang w:val="fr-FR" w:eastAsia="en-US" w:bidi="ar-SY"/>
        </w:rPr>
        <w:t xml:space="preserve"> في الحالات التي تستلزم الحصول على شهادة مطابقة مصحوبة بتقييم النظام من حيث الجودة؛ وكذلك حين يجري توزيع المنت</w:t>
      </w:r>
      <w:r w:rsidR="00BE14A3">
        <w:rPr>
          <w:rFonts w:hint="cs"/>
          <w:rtl/>
          <w:lang w:val="fr-FR" w:eastAsia="en-US" w:bidi="ar-SY"/>
        </w:rPr>
        <w:t>َ</w:t>
      </w:r>
      <w:r w:rsidRPr="00111A24">
        <w:rPr>
          <w:rFonts w:hint="cs"/>
          <w:rtl/>
          <w:lang w:val="fr-FR" w:eastAsia="en-US" w:bidi="ar-SY"/>
        </w:rPr>
        <w:t>ج في البرازيل على يد مورِّد غير الذي قدّم طلب الترخيص، وفي مثل هذه الحالة يكون للظرف تأثير خطر على الواجبات المنصوص عليها في اللائحة التنظيمية.</w:t>
      </w:r>
    </w:p>
    <w:p w:rsidR="00D059C7" w:rsidRPr="00D059C7" w:rsidRDefault="00D059C7" w:rsidP="00D059C7">
      <w:pPr>
        <w:spacing w:before="0"/>
        <w:rPr>
          <w:sz w:val="20"/>
          <w:szCs w:val="26"/>
          <w:rtl/>
          <w:lang w:val="fr-FR" w:eastAsia="en-US" w:bidi="ar-SY"/>
        </w:rPr>
      </w:pPr>
    </w:p>
    <w:p w:rsidR="00D059C7" w:rsidRPr="00D059C7" w:rsidRDefault="00D059C7" w:rsidP="00D059C7">
      <w:pPr>
        <w:spacing w:before="0"/>
        <w:rPr>
          <w:sz w:val="20"/>
          <w:szCs w:val="26"/>
          <w:rtl/>
          <w:lang w:val="fr-FR" w:eastAsia="en-US" w:bidi="ar-SY"/>
        </w:rPr>
      </w:pPr>
    </w:p>
    <w:p w:rsidR="00C04191" w:rsidRPr="00EC1ECF" w:rsidRDefault="00A366D1" w:rsidP="00EC1ECF">
      <w:pPr>
        <w:pStyle w:val="AppendixNotitle"/>
        <w:rPr>
          <w:lang w:val="en-GB"/>
        </w:rPr>
      </w:pPr>
      <w:bookmarkStart w:id="716" w:name="_Toc288491823"/>
      <w:bookmarkStart w:id="717" w:name="_Toc307317223"/>
      <w:bookmarkStart w:id="718" w:name="_Toc307388444"/>
      <w:bookmarkStart w:id="719" w:name="_Toc311532099"/>
      <w:r>
        <w:rPr>
          <w:rFonts w:hint="cs"/>
          <w:rtl/>
          <w:lang w:val="en-GB"/>
        </w:rPr>
        <w:t>التذييـل</w:t>
      </w:r>
      <w:r w:rsidR="00C04191" w:rsidRPr="00EC1ECF">
        <w:rPr>
          <w:rFonts w:hint="cs"/>
          <w:rtl/>
          <w:lang w:val="en-GB"/>
        </w:rPr>
        <w:t xml:space="preserve"> </w:t>
      </w:r>
      <w:r w:rsidR="00C04191" w:rsidRPr="00EC1ECF">
        <w:rPr>
          <w:lang w:val="en-GB"/>
        </w:rPr>
        <w:t>7</w:t>
      </w:r>
      <w:r w:rsidR="00C04191" w:rsidRPr="00EC1ECF">
        <w:rPr>
          <w:rtl/>
          <w:lang w:val="en-GB"/>
        </w:rPr>
        <w:br/>
      </w:r>
      <w:r w:rsidR="00C04191" w:rsidRPr="00EC1ECF">
        <w:rPr>
          <w:rFonts w:hint="cs"/>
          <w:rtl/>
          <w:lang w:val="en-GB"/>
        </w:rPr>
        <w:t>لل</w:t>
      </w:r>
      <w:r>
        <w:rPr>
          <w:rFonts w:hint="cs"/>
          <w:rtl/>
          <w:lang w:val="en-GB"/>
        </w:rPr>
        <w:t>ملحـق</w:t>
      </w:r>
      <w:r w:rsidR="00C04191" w:rsidRPr="00EC1ECF">
        <w:rPr>
          <w:rFonts w:hint="cs"/>
          <w:rtl/>
          <w:lang w:val="en-GB"/>
        </w:rPr>
        <w:t xml:space="preserve"> </w:t>
      </w:r>
      <w:r w:rsidR="00C04191" w:rsidRPr="00EC1ECF">
        <w:rPr>
          <w:lang w:val="en-GB"/>
        </w:rPr>
        <w:t>2</w:t>
      </w:r>
      <w:bookmarkEnd w:id="716"/>
      <w:bookmarkEnd w:id="717"/>
      <w:bookmarkEnd w:id="718"/>
      <w:bookmarkEnd w:id="719"/>
    </w:p>
    <w:p w:rsidR="00C04191" w:rsidRPr="0082403E" w:rsidRDefault="00C04191" w:rsidP="002E4DA7">
      <w:pPr>
        <w:pStyle w:val="AppendixNotitle"/>
        <w:rPr>
          <w:rtl/>
          <w:lang w:val="en-GB"/>
        </w:rPr>
      </w:pPr>
      <w:bookmarkStart w:id="720" w:name="_Toc288491824"/>
      <w:bookmarkStart w:id="721" w:name="_Toc307317224"/>
      <w:bookmarkStart w:id="722" w:name="_Toc307319161"/>
      <w:bookmarkStart w:id="723" w:name="_Toc307388445"/>
      <w:bookmarkStart w:id="724" w:name="_Toc311532100"/>
      <w:r w:rsidRPr="0082403E">
        <w:rPr>
          <w:rFonts w:hint="cs"/>
          <w:rtl/>
          <w:lang w:val="en-GB"/>
        </w:rPr>
        <w:t>لائحة تنظيمية لاستعمال الأجهزة القصيرة المدى والتجهيزات المشتغلة</w:t>
      </w:r>
      <w:r w:rsidR="0082403E">
        <w:rPr>
          <w:rtl/>
          <w:lang w:val="en-GB"/>
        </w:rPr>
        <w:br/>
      </w:r>
      <w:r w:rsidRPr="0082403E">
        <w:rPr>
          <w:rFonts w:hint="cs"/>
          <w:rtl/>
          <w:lang w:val="en-GB"/>
        </w:rPr>
        <w:t>بقدرة منخفضة</w:t>
      </w:r>
      <w:r w:rsidR="0082403E">
        <w:rPr>
          <w:rFonts w:hint="cs"/>
          <w:rtl/>
          <w:lang w:val="en-GB"/>
        </w:rPr>
        <w:t xml:space="preserve"> </w:t>
      </w:r>
      <w:r w:rsidRPr="0082403E">
        <w:rPr>
          <w:rFonts w:hint="cs"/>
          <w:rtl/>
          <w:lang w:val="en-GB"/>
        </w:rPr>
        <w:t>في الإمارات العربية المتحدة</w:t>
      </w:r>
      <w:bookmarkEnd w:id="720"/>
      <w:bookmarkEnd w:id="721"/>
      <w:bookmarkEnd w:id="722"/>
      <w:bookmarkEnd w:id="723"/>
      <w:bookmarkEnd w:id="724"/>
    </w:p>
    <w:p w:rsidR="00C04191" w:rsidRPr="00237E5B" w:rsidRDefault="00C04191" w:rsidP="00D059C7">
      <w:pPr>
        <w:pStyle w:val="normalaftertitle0"/>
        <w:rPr>
          <w:rtl/>
        </w:rPr>
      </w:pPr>
      <w:r w:rsidRPr="00111A24">
        <w:t>1.1</w:t>
      </w:r>
      <w:r w:rsidRPr="00111A24">
        <w:rPr>
          <w:rFonts w:hint="cs"/>
          <w:rtl/>
        </w:rPr>
        <w:tab/>
      </w:r>
      <w:r w:rsidRPr="00237E5B">
        <w:rPr>
          <w:rFonts w:hint="cs"/>
          <w:rtl/>
        </w:rPr>
        <w:t xml:space="preserve">يُسمح باستعمال الأجهزة القصيرة المدى على أساس ثانوي: تُستعمل الأجهزة القصيرة المدى </w:t>
      </w:r>
      <w:r w:rsidR="00BE14A3">
        <w:t>(</w:t>
      </w:r>
      <w:r w:rsidRPr="00237E5B">
        <w:t>SRD</w:t>
      </w:r>
      <w:r w:rsidR="00BE14A3">
        <w:t>)</w:t>
      </w:r>
      <w:r w:rsidRPr="00237E5B">
        <w:rPr>
          <w:rFonts w:hint="cs"/>
          <w:rtl/>
          <w:lang w:bidi="ar-EG"/>
        </w:rPr>
        <w:t xml:space="preserve"> كمحطات ثابتة ومحطات متنقلة للتطبيقات الاتصالاتية، وكأجهزة للتطبيقات الصناعية والعلمية والطبية </w:t>
      </w:r>
      <w:r w:rsidR="00BE14A3">
        <w:t>(</w:t>
      </w:r>
      <w:r w:rsidRPr="00237E5B">
        <w:t>ISM</w:t>
      </w:r>
      <w:r w:rsidR="00BE14A3">
        <w:t>)</w:t>
      </w:r>
      <w:r w:rsidRPr="00237E5B">
        <w:rPr>
          <w:rFonts w:hint="cs"/>
          <w:rtl/>
          <w:lang w:bidi="ar-EG"/>
        </w:rPr>
        <w:t xml:space="preserve">. </w:t>
      </w:r>
      <w:r>
        <w:rPr>
          <w:rFonts w:hint="cs"/>
          <w:rtl/>
          <w:lang w:bidi="ar-EG"/>
        </w:rPr>
        <w:t>و</w:t>
      </w:r>
      <w:r w:rsidRPr="00237E5B">
        <w:rPr>
          <w:rFonts w:hint="cs"/>
          <w:rtl/>
          <w:lang w:bidi="ar-EG"/>
        </w:rPr>
        <w:t xml:space="preserve">للأجهزة </w:t>
      </w:r>
      <w:r w:rsidRPr="00237E5B">
        <w:t>SRD</w:t>
      </w:r>
      <w:r w:rsidRPr="00237E5B">
        <w:rPr>
          <w:rFonts w:hint="cs"/>
          <w:rtl/>
        </w:rPr>
        <w:t xml:space="preserve"> تطبيقات في كثير من المجالات</w:t>
      </w:r>
      <w:r w:rsidR="00BE14A3">
        <w:rPr>
          <w:rFonts w:hint="cs"/>
          <w:rtl/>
        </w:rPr>
        <w:t>،</w:t>
      </w:r>
      <w:r w:rsidRPr="00237E5B">
        <w:rPr>
          <w:rFonts w:hint="cs"/>
          <w:rtl/>
        </w:rPr>
        <w:t xml:space="preserve"> وهي مصنّفة</w:t>
      </w:r>
      <w:r w:rsidR="00BE14A3">
        <w:rPr>
          <w:rFonts w:hint="cs"/>
          <w:rtl/>
        </w:rPr>
        <w:t>،</w:t>
      </w:r>
      <w:r w:rsidRPr="00237E5B">
        <w:rPr>
          <w:rFonts w:hint="cs"/>
          <w:rtl/>
        </w:rPr>
        <w:t xml:space="preserve"> على العموم</w:t>
      </w:r>
      <w:r w:rsidR="00BE14A3">
        <w:rPr>
          <w:rFonts w:hint="cs"/>
          <w:rtl/>
        </w:rPr>
        <w:t>،</w:t>
      </w:r>
      <w:r w:rsidRPr="00237E5B">
        <w:rPr>
          <w:rFonts w:hint="cs"/>
          <w:rtl/>
        </w:rPr>
        <w:t xml:space="preserve"> بأنها غير نوعية، ما يمكّن من استعمالها في شتى التطبيقات، مثل دخول السيارات دون مفتاح، واللُّع</w:t>
      </w:r>
      <w:r w:rsidR="00BE14A3">
        <w:rPr>
          <w:rFonts w:hint="cs"/>
          <w:rtl/>
        </w:rPr>
        <w:t>َ</w:t>
      </w:r>
      <w:r w:rsidRPr="00237E5B">
        <w:rPr>
          <w:rFonts w:hint="cs"/>
          <w:rtl/>
        </w:rPr>
        <w:t>ب التي يُتحكَّم بها عن ب</w:t>
      </w:r>
      <w:r w:rsidR="00BE14A3">
        <w:rPr>
          <w:rFonts w:hint="cs"/>
          <w:rtl/>
        </w:rPr>
        <w:t>ُ</w:t>
      </w:r>
      <w:r w:rsidRPr="00237E5B">
        <w:rPr>
          <w:rFonts w:hint="cs"/>
          <w:rtl/>
        </w:rPr>
        <w:t xml:space="preserve">عد، وتقنية </w:t>
      </w:r>
      <w:r w:rsidRPr="00237E5B">
        <w:t>Bluetooth</w:t>
      </w:r>
      <w:r w:rsidRPr="00237E5B">
        <w:rPr>
          <w:rFonts w:hint="cs"/>
          <w:rtl/>
        </w:rPr>
        <w:t>، وغير ذلك.</w:t>
      </w:r>
    </w:p>
    <w:p w:rsidR="00C04191" w:rsidRPr="00237E5B" w:rsidRDefault="00C04191" w:rsidP="00D059C7">
      <w:pPr>
        <w:tabs>
          <w:tab w:val="left" w:pos="794"/>
        </w:tabs>
        <w:rPr>
          <w:rtl/>
          <w:lang w:eastAsia="ja-JP" w:bidi="ar-SY"/>
        </w:rPr>
      </w:pPr>
      <w:r w:rsidRPr="00237E5B">
        <w:rPr>
          <w:lang w:eastAsia="ja-JP" w:bidi="ar-SY"/>
        </w:rPr>
        <w:t>2.1</w:t>
      </w:r>
      <w:r w:rsidRPr="00237E5B">
        <w:rPr>
          <w:rFonts w:hint="cs"/>
          <w:rtl/>
          <w:lang w:eastAsia="ja-JP" w:bidi="ar-SY"/>
        </w:rPr>
        <w:tab/>
        <w:t xml:space="preserve">يلزم تسجيل الأجهزة </w:t>
      </w:r>
      <w:r w:rsidRPr="00237E5B">
        <w:rPr>
          <w:lang w:eastAsia="ja-JP" w:bidi="ar-SY"/>
        </w:rPr>
        <w:t>SRD</w:t>
      </w:r>
      <w:r w:rsidRPr="00237E5B">
        <w:rPr>
          <w:rFonts w:hint="cs"/>
          <w:rtl/>
          <w:lang w:eastAsia="ja-JP" w:bidi="ar-SY"/>
        </w:rPr>
        <w:t xml:space="preserve"> لدى السلطة المختصة، طبقا</w:t>
      </w:r>
      <w:r>
        <w:rPr>
          <w:rFonts w:hint="cs"/>
          <w:rtl/>
          <w:lang w:eastAsia="ja-JP" w:bidi="ar-SY"/>
        </w:rPr>
        <w:t>ً</w:t>
      </w:r>
      <w:r w:rsidRPr="00237E5B">
        <w:rPr>
          <w:rFonts w:hint="cs"/>
          <w:rtl/>
          <w:lang w:eastAsia="ja-JP" w:bidi="ar-SY"/>
        </w:rPr>
        <w:t xml:space="preserve"> لنظام إقرار النمط. واستعمال الأجهزة</w:t>
      </w:r>
      <w:r w:rsidR="00D059C7">
        <w:rPr>
          <w:rFonts w:hint="eastAsia"/>
          <w:rtl/>
          <w:lang w:eastAsia="ja-JP" w:bidi="ar-SY"/>
        </w:rPr>
        <w:t> </w:t>
      </w:r>
      <w:r w:rsidRPr="00237E5B">
        <w:rPr>
          <w:lang w:eastAsia="ja-JP" w:bidi="ar-SY"/>
        </w:rPr>
        <w:t>SRD</w:t>
      </w:r>
      <w:r w:rsidRPr="00237E5B">
        <w:rPr>
          <w:rFonts w:hint="cs"/>
          <w:rtl/>
          <w:lang w:eastAsia="ja-JP" w:bidi="ar-SY"/>
        </w:rPr>
        <w:t xml:space="preserve"> والأجهزة</w:t>
      </w:r>
      <w:r w:rsidR="00BE14A3">
        <w:rPr>
          <w:rFonts w:hint="eastAsia"/>
          <w:rtl/>
          <w:lang w:eastAsia="ja-JP" w:bidi="ar-SY"/>
        </w:rPr>
        <w:t> </w:t>
      </w:r>
      <w:r w:rsidRPr="00237E5B">
        <w:rPr>
          <w:lang w:eastAsia="ja-JP" w:bidi="ar-SY"/>
        </w:rPr>
        <w:t>ISM</w:t>
      </w:r>
      <w:r w:rsidRPr="00237E5B">
        <w:rPr>
          <w:rFonts w:hint="cs"/>
          <w:rtl/>
          <w:lang w:eastAsia="ja-JP" w:bidi="ar-SY"/>
        </w:rPr>
        <w:t xml:space="preserve"> مسموح به في إطار الترخيص بالصنف حيث لا يُطلب ترخيص بتردد راديوي.</w:t>
      </w:r>
    </w:p>
    <w:p w:rsidR="00C04191" w:rsidRPr="00237E5B" w:rsidRDefault="00C04191" w:rsidP="00C04191">
      <w:pPr>
        <w:tabs>
          <w:tab w:val="left" w:pos="794"/>
        </w:tabs>
        <w:rPr>
          <w:rtl/>
          <w:lang w:eastAsia="ja-JP" w:bidi="ar-SY"/>
        </w:rPr>
      </w:pPr>
      <w:r w:rsidRPr="00237E5B">
        <w:rPr>
          <w:lang w:eastAsia="ja-JP" w:bidi="ar-SY"/>
        </w:rPr>
        <w:t>3.1</w:t>
      </w:r>
      <w:r w:rsidRPr="00237E5B">
        <w:rPr>
          <w:rFonts w:hint="cs"/>
          <w:rtl/>
          <w:lang w:eastAsia="ja-JP" w:bidi="ar-SY"/>
        </w:rPr>
        <w:tab/>
        <w:t xml:space="preserve">يتطلب استعمال تجهيز </w:t>
      </w:r>
      <w:r w:rsidR="00D67505">
        <w:rPr>
          <w:rFonts w:hint="cs"/>
          <w:rtl/>
          <w:lang w:eastAsia="ja-JP" w:bidi="ar-SY"/>
        </w:rPr>
        <w:t>لا</w:t>
      </w:r>
      <w:r w:rsidR="00D67505">
        <w:rPr>
          <w:rtl/>
          <w:lang w:eastAsia="ja-JP" w:bidi="ar-SY"/>
        </w:rPr>
        <w:t> </w:t>
      </w:r>
      <w:r w:rsidR="00D67505">
        <w:rPr>
          <w:rFonts w:hint="cs"/>
          <w:rtl/>
          <w:lang w:eastAsia="ja-JP" w:bidi="ar-SY"/>
        </w:rPr>
        <w:t>سلك</w:t>
      </w:r>
      <w:r w:rsidRPr="00237E5B">
        <w:rPr>
          <w:rFonts w:hint="cs"/>
          <w:rtl/>
          <w:lang w:eastAsia="ja-JP" w:bidi="ar-SY"/>
        </w:rPr>
        <w:t>ي مشتغل بقدرة منخفضة ترخيصا</w:t>
      </w:r>
      <w:r>
        <w:rPr>
          <w:rFonts w:hint="cs"/>
          <w:rtl/>
          <w:lang w:eastAsia="ja-JP" w:bidi="ar-SY"/>
        </w:rPr>
        <w:t>ً</w:t>
      </w:r>
      <w:r w:rsidRPr="00237E5B">
        <w:rPr>
          <w:rFonts w:hint="cs"/>
          <w:rtl/>
          <w:lang w:eastAsia="ja-JP" w:bidi="ar-SY"/>
        </w:rPr>
        <w:t xml:space="preserve"> بتردد راديوي.</w:t>
      </w:r>
    </w:p>
    <w:p w:rsidR="00C04191" w:rsidRPr="00237E5B" w:rsidRDefault="00C04191" w:rsidP="00E1645E">
      <w:pPr>
        <w:tabs>
          <w:tab w:val="left" w:pos="794"/>
        </w:tabs>
        <w:spacing w:line="187" w:lineRule="auto"/>
        <w:rPr>
          <w:rtl/>
          <w:lang w:eastAsia="ja-JP" w:bidi="ar-SY"/>
        </w:rPr>
      </w:pPr>
      <w:r w:rsidRPr="00237E5B">
        <w:rPr>
          <w:lang w:eastAsia="ja-JP" w:bidi="ar-SY"/>
        </w:rPr>
        <w:lastRenderedPageBreak/>
        <w:t>4.1</w:t>
      </w:r>
      <w:r w:rsidRPr="00237E5B">
        <w:rPr>
          <w:lang w:eastAsia="ja-JP" w:bidi="ar-SY"/>
        </w:rPr>
        <w:tab/>
      </w:r>
      <w:r w:rsidRPr="00237E5B">
        <w:rPr>
          <w:rFonts w:hint="cs"/>
          <w:rtl/>
          <w:lang w:eastAsia="ja-JP" w:bidi="ar-SY"/>
        </w:rPr>
        <w:t>يمكن تعرّ</w:t>
      </w:r>
      <w:r w:rsidR="00D059C7">
        <w:rPr>
          <w:rFonts w:hint="cs"/>
          <w:rtl/>
          <w:lang w:eastAsia="ja-JP" w:bidi="ar-SY"/>
        </w:rPr>
        <w:t>ُ</w:t>
      </w:r>
      <w:r w:rsidRPr="00237E5B">
        <w:rPr>
          <w:rFonts w:hint="cs"/>
          <w:rtl/>
          <w:lang w:eastAsia="ja-JP" w:bidi="ar-SY"/>
        </w:rPr>
        <w:t xml:space="preserve">ف التجهيز اللاسلكي كجهاز قصير المدى أو تجهيز </w:t>
      </w:r>
      <w:r w:rsidR="00D67505">
        <w:rPr>
          <w:rFonts w:hint="cs"/>
          <w:rtl/>
          <w:lang w:eastAsia="ja-JP" w:bidi="ar-SY"/>
        </w:rPr>
        <w:t>لا</w:t>
      </w:r>
      <w:r w:rsidR="00D67505">
        <w:rPr>
          <w:rtl/>
          <w:lang w:eastAsia="ja-JP" w:bidi="ar-SY"/>
        </w:rPr>
        <w:t> </w:t>
      </w:r>
      <w:r w:rsidR="00D67505">
        <w:rPr>
          <w:rFonts w:hint="cs"/>
          <w:rtl/>
          <w:lang w:eastAsia="ja-JP" w:bidi="ar-SY"/>
        </w:rPr>
        <w:t>سلك</w:t>
      </w:r>
      <w:r w:rsidRPr="00237E5B">
        <w:rPr>
          <w:rFonts w:hint="cs"/>
          <w:rtl/>
          <w:lang w:eastAsia="ja-JP" w:bidi="ar-SY"/>
        </w:rPr>
        <w:t>ي مشتغل بقدرة منخفضة أو غير ذلك بناء على المعايير التالية:</w:t>
      </w:r>
    </w:p>
    <w:p w:rsidR="00C04191" w:rsidRPr="00237E5B" w:rsidRDefault="00C04191" w:rsidP="00E1645E">
      <w:pPr>
        <w:tabs>
          <w:tab w:val="left" w:pos="794"/>
        </w:tabs>
        <w:spacing w:line="187" w:lineRule="auto"/>
        <w:rPr>
          <w:rtl/>
          <w:lang w:eastAsia="ja-JP" w:bidi="ar-SY"/>
        </w:rPr>
      </w:pPr>
      <w:r w:rsidRPr="00237E5B">
        <w:rPr>
          <w:lang w:eastAsia="ja-JP" w:bidi="ar-SY"/>
        </w:rPr>
        <w:t>1.4.1</w:t>
      </w:r>
      <w:r w:rsidRPr="00237E5B">
        <w:rPr>
          <w:rFonts w:hint="cs"/>
          <w:rtl/>
          <w:lang w:eastAsia="ja-JP" w:bidi="ar-SY"/>
        </w:rPr>
        <w:tab/>
      </w:r>
      <w:r w:rsidRPr="005C5402">
        <w:rPr>
          <w:rFonts w:hint="cs"/>
          <w:b/>
          <w:bCs/>
          <w:rtl/>
          <w:lang w:eastAsia="ja-JP" w:bidi="ar-SY"/>
        </w:rPr>
        <w:t xml:space="preserve">جهاز قصير المدى </w:t>
      </w:r>
      <w:r w:rsidR="00BE14A3">
        <w:rPr>
          <w:b/>
          <w:bCs/>
          <w:lang w:eastAsia="ja-JP" w:bidi="ar-SY"/>
        </w:rPr>
        <w:t>(</w:t>
      </w:r>
      <w:r w:rsidRPr="005C5402">
        <w:rPr>
          <w:b/>
          <w:bCs/>
          <w:lang w:eastAsia="ja-JP" w:bidi="ar-SY"/>
        </w:rPr>
        <w:t>SRD</w:t>
      </w:r>
      <w:r w:rsidR="00BE14A3">
        <w:rPr>
          <w:b/>
          <w:bCs/>
          <w:lang w:eastAsia="ja-JP" w:bidi="ar-SY"/>
        </w:rPr>
        <w:t>)</w:t>
      </w:r>
      <w:r w:rsidRPr="005C5402">
        <w:rPr>
          <w:rFonts w:hint="cs"/>
          <w:b/>
          <w:bCs/>
          <w:rtl/>
          <w:lang w:eastAsia="ja-JP" w:bidi="ar-SY"/>
        </w:rPr>
        <w:t>:</w:t>
      </w:r>
      <w:r w:rsidRPr="00237E5B">
        <w:rPr>
          <w:rFonts w:hint="cs"/>
          <w:rtl/>
          <w:lang w:eastAsia="ja-JP" w:bidi="ar-SY"/>
        </w:rPr>
        <w:t xml:space="preserve"> إذا كان يفي بالشروط التقنية المبيّنة في </w:t>
      </w:r>
      <w:r w:rsidR="00A90CB3">
        <w:rPr>
          <w:rFonts w:hint="cs"/>
          <w:rtl/>
          <w:lang w:eastAsia="ja-JP" w:bidi="ar-SY"/>
        </w:rPr>
        <w:t>الجدول</w:t>
      </w:r>
      <w:r w:rsidR="00A90CB3">
        <w:rPr>
          <w:rtl/>
          <w:lang w:eastAsia="ja-JP" w:bidi="ar-SY"/>
        </w:rPr>
        <w:t> </w:t>
      </w:r>
      <w:r w:rsidRPr="00237E5B">
        <w:rPr>
          <w:lang w:eastAsia="ja-JP" w:bidi="ar-SY"/>
        </w:rPr>
        <w:t>29</w:t>
      </w:r>
      <w:r w:rsidRPr="00237E5B">
        <w:rPr>
          <w:rFonts w:hint="cs"/>
          <w:rtl/>
          <w:lang w:eastAsia="ja-JP" w:bidi="ar-SY"/>
        </w:rPr>
        <w:t xml:space="preserve"> من هذه اللائحة.</w:t>
      </w:r>
    </w:p>
    <w:p w:rsidR="00C04191" w:rsidRPr="00237E5B" w:rsidRDefault="00C04191" w:rsidP="00E1645E">
      <w:pPr>
        <w:tabs>
          <w:tab w:val="left" w:pos="794"/>
        </w:tabs>
        <w:spacing w:line="187" w:lineRule="auto"/>
        <w:rPr>
          <w:rtl/>
          <w:lang w:eastAsia="ja-JP" w:bidi="ar-SY"/>
        </w:rPr>
      </w:pPr>
      <w:r w:rsidRPr="00237E5B">
        <w:rPr>
          <w:lang w:eastAsia="ja-JP" w:bidi="ar-SY"/>
        </w:rPr>
        <w:t>2.4.1</w:t>
      </w:r>
      <w:r w:rsidRPr="00237E5B">
        <w:rPr>
          <w:rFonts w:hint="cs"/>
          <w:rtl/>
          <w:lang w:eastAsia="ja-JP" w:bidi="ar-SY"/>
        </w:rPr>
        <w:tab/>
      </w:r>
      <w:r w:rsidRPr="005C5402">
        <w:rPr>
          <w:rFonts w:hint="cs"/>
          <w:b/>
          <w:bCs/>
          <w:rtl/>
          <w:lang w:eastAsia="ja-JP" w:bidi="ar-SY"/>
        </w:rPr>
        <w:t xml:space="preserve">تجهيز </w:t>
      </w:r>
      <w:r w:rsidR="00D67505">
        <w:rPr>
          <w:rFonts w:hint="cs"/>
          <w:b/>
          <w:bCs/>
          <w:rtl/>
          <w:lang w:eastAsia="ja-JP" w:bidi="ar-SY"/>
        </w:rPr>
        <w:t>لا</w:t>
      </w:r>
      <w:r w:rsidR="00D67505">
        <w:rPr>
          <w:b/>
          <w:bCs/>
          <w:rtl/>
          <w:lang w:eastAsia="ja-JP" w:bidi="ar-SY"/>
        </w:rPr>
        <w:t> </w:t>
      </w:r>
      <w:r w:rsidR="00D67505">
        <w:rPr>
          <w:rFonts w:hint="cs"/>
          <w:b/>
          <w:bCs/>
          <w:rtl/>
          <w:lang w:eastAsia="ja-JP" w:bidi="ar-SY"/>
        </w:rPr>
        <w:t>سلك</w:t>
      </w:r>
      <w:r w:rsidRPr="005C5402">
        <w:rPr>
          <w:rFonts w:hint="cs"/>
          <w:b/>
          <w:bCs/>
          <w:rtl/>
          <w:lang w:eastAsia="ja-JP" w:bidi="ar-SY"/>
        </w:rPr>
        <w:t xml:space="preserve">ي مشتغل بقدرة منخفضة </w:t>
      </w:r>
      <w:r w:rsidR="00BE14A3">
        <w:rPr>
          <w:b/>
          <w:bCs/>
          <w:lang w:eastAsia="ja-JP" w:bidi="ar-SY"/>
        </w:rPr>
        <w:t>(</w:t>
      </w:r>
      <w:r w:rsidRPr="005C5402">
        <w:rPr>
          <w:b/>
          <w:bCs/>
          <w:lang w:eastAsia="ja-JP" w:bidi="ar-SY"/>
        </w:rPr>
        <w:t>LPWE</w:t>
      </w:r>
      <w:r w:rsidR="00BE14A3">
        <w:rPr>
          <w:b/>
          <w:bCs/>
          <w:lang w:eastAsia="ja-JP" w:bidi="ar-SY"/>
        </w:rPr>
        <w:t>)</w:t>
      </w:r>
      <w:r w:rsidRPr="005C5402">
        <w:rPr>
          <w:rFonts w:hint="cs"/>
          <w:b/>
          <w:bCs/>
          <w:rtl/>
          <w:lang w:eastAsia="ja-JP" w:bidi="ar-SY"/>
        </w:rPr>
        <w:t>:</w:t>
      </w:r>
      <w:r w:rsidRPr="00237E5B">
        <w:rPr>
          <w:rFonts w:hint="cs"/>
          <w:rtl/>
          <w:lang w:eastAsia="ja-JP" w:bidi="ar-SY"/>
        </w:rPr>
        <w:t xml:space="preserve"> إذا كان يفي بالشروط التقنية المبيّنة في </w:t>
      </w:r>
      <w:r w:rsidR="00A90CB3">
        <w:rPr>
          <w:rFonts w:hint="cs"/>
          <w:rtl/>
          <w:lang w:eastAsia="ja-JP" w:bidi="ar-SY"/>
        </w:rPr>
        <w:t>الجدول</w:t>
      </w:r>
      <w:r w:rsidR="00A90CB3">
        <w:rPr>
          <w:rtl/>
          <w:lang w:eastAsia="ja-JP" w:bidi="ar-SY"/>
        </w:rPr>
        <w:t> </w:t>
      </w:r>
      <w:r w:rsidRPr="00237E5B">
        <w:rPr>
          <w:lang w:eastAsia="ja-JP" w:bidi="ar-SY"/>
        </w:rPr>
        <w:t>30</w:t>
      </w:r>
      <w:r w:rsidRPr="00237E5B">
        <w:rPr>
          <w:rFonts w:hint="cs"/>
          <w:rtl/>
          <w:lang w:eastAsia="ja-JP" w:bidi="ar-SY"/>
        </w:rPr>
        <w:t xml:space="preserve"> من هذه اللائحة. وتنطبق عليها رسوم الطيف المحددة للأجهزة </w:t>
      </w:r>
      <w:r w:rsidRPr="00237E5B">
        <w:rPr>
          <w:lang w:eastAsia="ja-JP" w:bidi="ar-SY"/>
        </w:rPr>
        <w:t>LPWE</w:t>
      </w:r>
      <w:r w:rsidRPr="00237E5B">
        <w:rPr>
          <w:rFonts w:hint="cs"/>
          <w:rtl/>
          <w:lang w:eastAsia="ja-JP" w:bidi="ar-SY"/>
        </w:rPr>
        <w:t>.</w:t>
      </w:r>
    </w:p>
    <w:p w:rsidR="00C04191" w:rsidRPr="00E01CE2" w:rsidRDefault="00C04191" w:rsidP="00E1645E">
      <w:pPr>
        <w:tabs>
          <w:tab w:val="left" w:pos="794"/>
        </w:tabs>
        <w:spacing w:line="187" w:lineRule="auto"/>
        <w:rPr>
          <w:spacing w:val="-3"/>
          <w:rtl/>
          <w:lang w:eastAsia="ja-JP" w:bidi="ar-SY"/>
        </w:rPr>
      </w:pPr>
      <w:r w:rsidRPr="00237E5B">
        <w:rPr>
          <w:spacing w:val="-2"/>
          <w:lang w:eastAsia="ja-JP" w:bidi="ar-SY"/>
        </w:rPr>
        <w:t>3.4.1</w:t>
      </w:r>
      <w:r w:rsidRPr="00237E5B">
        <w:rPr>
          <w:rFonts w:hint="cs"/>
          <w:spacing w:val="-2"/>
          <w:rtl/>
          <w:lang w:eastAsia="ja-JP" w:bidi="ar-SY"/>
        </w:rPr>
        <w:tab/>
      </w:r>
      <w:r w:rsidRPr="00E01CE2">
        <w:rPr>
          <w:rFonts w:hint="cs"/>
          <w:spacing w:val="-3"/>
          <w:rtl/>
          <w:lang w:eastAsia="ja-JP" w:bidi="ar-SY"/>
        </w:rPr>
        <w:t xml:space="preserve">كل تجهيز </w:t>
      </w:r>
      <w:r w:rsidR="00D67505" w:rsidRPr="00E01CE2">
        <w:rPr>
          <w:rFonts w:hint="cs"/>
          <w:spacing w:val="-3"/>
          <w:rtl/>
          <w:lang w:eastAsia="ja-JP" w:bidi="ar-SY"/>
        </w:rPr>
        <w:t>لا</w:t>
      </w:r>
      <w:r w:rsidR="00D67505" w:rsidRPr="00E01CE2">
        <w:rPr>
          <w:spacing w:val="-3"/>
          <w:rtl/>
          <w:lang w:eastAsia="ja-JP" w:bidi="ar-SY"/>
        </w:rPr>
        <w:t> </w:t>
      </w:r>
      <w:r w:rsidR="00D67505" w:rsidRPr="00E01CE2">
        <w:rPr>
          <w:rFonts w:hint="cs"/>
          <w:spacing w:val="-3"/>
          <w:rtl/>
          <w:lang w:eastAsia="ja-JP" w:bidi="ar-SY"/>
        </w:rPr>
        <w:t>سلك</w:t>
      </w:r>
      <w:r w:rsidRPr="00E01CE2">
        <w:rPr>
          <w:rFonts w:hint="cs"/>
          <w:spacing w:val="-3"/>
          <w:rtl/>
          <w:lang w:eastAsia="ja-JP" w:bidi="ar-SY"/>
        </w:rPr>
        <w:t>ي</w:t>
      </w:r>
      <w:r w:rsidR="00BE14A3" w:rsidRPr="00E01CE2">
        <w:rPr>
          <w:rFonts w:hint="cs"/>
          <w:spacing w:val="-3"/>
          <w:rtl/>
          <w:lang w:eastAsia="ja-JP" w:bidi="ar-EG"/>
        </w:rPr>
        <w:t>،</w:t>
      </w:r>
      <w:r w:rsidRPr="00E01CE2">
        <w:rPr>
          <w:rFonts w:hint="cs"/>
          <w:spacing w:val="-3"/>
          <w:rtl/>
          <w:lang w:eastAsia="ja-JP" w:bidi="ar-SY"/>
        </w:rPr>
        <w:t xml:space="preserve"> غير مندرج في مدى التردد المحدد أو تفوق قدرته المشَعَّة القدرة المشَعَّة العظمى الموضوعة معاييرها في هذه اللائحة، يُعامل معاملة أي محطة أخرى ثابتة أو متنقلة. وتنطبق عليه رسوم الطيف المحددة للخدمات الثابتة أو المتنقلة.</w:t>
      </w:r>
    </w:p>
    <w:p w:rsidR="00C04191" w:rsidRPr="00111A24" w:rsidRDefault="00C04191" w:rsidP="00D059C7">
      <w:pPr>
        <w:pStyle w:val="TableNo0"/>
        <w:rPr>
          <w:rtl/>
        </w:rPr>
      </w:pPr>
      <w:r w:rsidRPr="00111A24">
        <w:rPr>
          <w:rFonts w:hint="cs"/>
          <w:rtl/>
        </w:rPr>
        <w:t>الج</w:t>
      </w:r>
      <w:r>
        <w:rPr>
          <w:rFonts w:hint="cs"/>
          <w:rtl/>
        </w:rPr>
        <w:t>ـ</w:t>
      </w:r>
      <w:r w:rsidRPr="00111A24">
        <w:rPr>
          <w:rFonts w:hint="cs"/>
          <w:rtl/>
        </w:rPr>
        <w:t xml:space="preserve">دول </w:t>
      </w:r>
      <w:r w:rsidRPr="00111A24">
        <w:t>2</w:t>
      </w:r>
      <w:r w:rsidR="001C5478">
        <w:t>7</w:t>
      </w:r>
    </w:p>
    <w:p w:rsidR="00C04191" w:rsidRPr="00111A24" w:rsidRDefault="00C04191" w:rsidP="00274A27">
      <w:pPr>
        <w:pStyle w:val="Tabletitle"/>
        <w:spacing w:after="0"/>
        <w:rPr>
          <w:rtl/>
        </w:rPr>
      </w:pPr>
      <w:r w:rsidRPr="00111A24">
        <w:rPr>
          <w:rFonts w:hint="cs"/>
          <w:rtl/>
        </w:rPr>
        <w:t xml:space="preserve">الشروط التقنية للأجهزة القصيرة المدى </w:t>
      </w:r>
      <w:r w:rsidR="00BE14A3">
        <w:rPr>
          <w:lang w:eastAsia="ja-JP"/>
        </w:rPr>
        <w:t>(</w:t>
      </w:r>
      <w:r w:rsidRPr="00111A24">
        <w:rPr>
          <w:lang w:eastAsia="ja-JP"/>
        </w:rPr>
        <w:t>SRD</w:t>
      </w:r>
      <w:r w:rsidR="00BE14A3">
        <w:rPr>
          <w:lang w:eastAsia="ja-JP"/>
        </w:rPr>
        <w:t>)</w:t>
      </w:r>
    </w:p>
    <w:p w:rsidR="00C04191" w:rsidRPr="00111A24" w:rsidRDefault="00C04191" w:rsidP="00BE14A3">
      <w:pPr>
        <w:spacing w:after="120"/>
        <w:jc w:val="center"/>
        <w:rPr>
          <w:rtl/>
          <w:lang w:eastAsia="en-US" w:bidi="ar-SY"/>
        </w:rPr>
      </w:pPr>
      <w:r w:rsidRPr="00111A24">
        <w:rPr>
          <w:rFonts w:hint="cs"/>
          <w:rtl/>
          <w:lang w:eastAsia="en-US" w:bidi="ar-SY"/>
        </w:rPr>
        <w:t xml:space="preserve">يخضع استعمال الأجهزة </w:t>
      </w:r>
      <w:r w:rsidRPr="00111A24">
        <w:rPr>
          <w:lang w:eastAsia="ja-JP" w:bidi="ar-SY"/>
        </w:rPr>
        <w:t>SRD</w:t>
      </w:r>
      <w:r w:rsidRPr="00111A24">
        <w:rPr>
          <w:rFonts w:hint="cs"/>
          <w:rtl/>
          <w:lang w:eastAsia="en-US" w:bidi="ar-SY"/>
        </w:rPr>
        <w:t xml:space="preserve"> للشروط التقنية 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4191" w:rsidRPr="00A5149C">
        <w:trPr>
          <w:tblHeade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112DCB">
            <w:pPr>
              <w:pStyle w:val="Tablehead"/>
              <w:spacing w:after="60" w:line="280" w:lineRule="exact"/>
              <w:rPr>
                <w:lang w:val="en-GB" w:bidi="ar-SY"/>
              </w:rPr>
            </w:pPr>
            <w:r w:rsidRPr="00A5149C">
              <w:rPr>
                <w:rFonts w:hint="cs"/>
                <w:rtl/>
                <w:lang w:val="en-GB"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112DCB">
            <w:pPr>
              <w:pStyle w:val="Tablehead"/>
              <w:spacing w:after="60" w:line="280" w:lineRule="exact"/>
              <w:rPr>
                <w:lang w:bidi="ar-SY"/>
              </w:rPr>
            </w:pPr>
            <w:r w:rsidRPr="00A5149C">
              <w:rPr>
                <w:rFonts w:hint="cs"/>
                <w:rtl/>
                <w:lang w:bidi="ar-SY"/>
              </w:rPr>
              <w:t>القدرة المشعَّة العظمى</w:t>
            </w:r>
            <w:r>
              <w:rPr>
                <w:rtl/>
                <w:lang w:bidi="ar-EG"/>
              </w:rPr>
              <w:br/>
            </w:r>
            <w:r w:rsidRPr="00A5149C">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A5149C" w:rsidRDefault="00C04191" w:rsidP="00112DCB">
            <w:pPr>
              <w:pStyle w:val="Tablehead"/>
              <w:spacing w:after="60" w:line="280" w:lineRule="exact"/>
              <w:rPr>
                <w:lang w:val="en-GB" w:bidi="ar-SY"/>
              </w:rPr>
            </w:pPr>
            <w:r w:rsidRPr="00A5149C">
              <w:rPr>
                <w:rFonts w:hint="cs"/>
                <w:rtl/>
                <w:lang w:val="en-GB" w:bidi="ar-SY"/>
              </w:rPr>
              <w:t>ملاحظات على التطبيق</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rsidRPr="00A5149C">
              <w:t>315-9</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rsidRPr="00A5149C">
              <w:t>30</w:t>
            </w:r>
            <w:r>
              <w:rPr>
                <w:rFonts w:hint="cs"/>
                <w:rtl/>
                <w:lang w:eastAsia="pt-BR" w:bidi="ar-EG"/>
              </w:rPr>
              <w:t xml:space="preserve"> عند </w:t>
            </w:r>
            <w:r>
              <w:rPr>
                <w:lang w:eastAsia="pt-BR" w:bidi="ar-EG"/>
              </w:rPr>
              <w:t>m</w:t>
            </w:r>
            <w:r w:rsidR="00274A27">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59,75</w:t>
            </w:r>
            <w:r w:rsidRPr="00A5149C">
              <w:t>-</w:t>
            </w:r>
            <w:r>
              <w:t>9,</w:t>
            </w:r>
            <w:r w:rsidR="00274A27">
              <w:t>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72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60,250</w:t>
            </w:r>
            <w:r w:rsidRPr="00A5149C">
              <w:t>-</w:t>
            </w:r>
            <w:r>
              <w:t>59,750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70,000</w:t>
            </w:r>
            <w:r w:rsidRPr="00A5149C">
              <w:t>-</w:t>
            </w:r>
            <w:r>
              <w:t>60,250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69</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119</w:t>
            </w:r>
            <w:r w:rsidRPr="00A5149C">
              <w:t>-</w:t>
            </w:r>
            <w:r>
              <w:t>70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135</w:t>
            </w:r>
            <w:r w:rsidRPr="00A5149C">
              <w:t>-</w:t>
            </w:r>
            <w:r>
              <w:t>119</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66</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140</w:t>
            </w:r>
            <w:r w:rsidRPr="00A5149C">
              <w:t>-</w:t>
            </w:r>
            <w:r>
              <w:t>135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148,5</w:t>
            </w:r>
            <w:r w:rsidRPr="00A5149C">
              <w:t>-</w:t>
            </w:r>
            <w:r>
              <w:t>140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37,7</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776843" w:rsidP="00776843">
            <w:pPr>
              <w:pStyle w:val="TableText0"/>
              <w:spacing w:before="20" w:after="60" w:line="260" w:lineRule="exact"/>
              <w:rPr>
                <w:rtl/>
                <w:lang w:bidi="ar-EG"/>
              </w:rPr>
            </w:pPr>
            <w:r>
              <w:t>M</w:t>
            </w:r>
            <w:r w:rsidR="00C04191" w:rsidRPr="00A5149C">
              <w:t>Hz</w:t>
            </w:r>
            <w:r w:rsidR="00E1645E">
              <w:t> </w:t>
            </w:r>
            <w:r w:rsidR="00C04191">
              <w:t>5</w:t>
            </w:r>
            <w:r w:rsidR="00C04191" w:rsidRPr="00A5149C">
              <w:t>-kHz</w:t>
            </w:r>
            <w:r w:rsidR="00E1645E">
              <w:t> </w:t>
            </w:r>
            <w:r w:rsidR="00C04191">
              <w:t>148,5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15</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600</w:t>
            </w:r>
            <w:r w:rsidRPr="00A5149C">
              <w:t>-</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8</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600</w:t>
            </w:r>
            <w:r w:rsidRPr="00A5149C">
              <w:t>-</w:t>
            </w:r>
            <w:r>
              <w:t>315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5</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3</w:t>
            </w:r>
            <w:r w:rsidR="00E1645E">
              <w:t> </w:t>
            </w:r>
            <w:r>
              <w:t>195</w:t>
            </w:r>
            <w:r w:rsidRPr="00A5149C">
              <w:t>-</w:t>
            </w:r>
            <w:r>
              <w:t>3</w:t>
            </w:r>
            <w:r w:rsidR="00E1645E">
              <w:t> </w:t>
            </w:r>
            <w:r>
              <w:t>155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13,5</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 xml:space="preserve">معينات سمعية </w:t>
            </w:r>
            <w:r w:rsidR="0015591D">
              <w:rPr>
                <w:rFonts w:hint="cs"/>
                <w:rtl/>
                <w:lang w:eastAsia="ja-JP"/>
              </w:rPr>
              <w:t>لا</w:t>
            </w:r>
            <w:r w:rsidR="0015591D">
              <w:rPr>
                <w:rtl/>
                <w:lang w:eastAsia="ja-JP"/>
              </w:rPr>
              <w:t> </w:t>
            </w:r>
            <w:r w:rsidR="0015591D">
              <w:rPr>
                <w:rFonts w:hint="cs"/>
                <w:rtl/>
                <w:lang w:eastAsia="ja-JP"/>
              </w:rPr>
              <w:t>سلكي</w:t>
            </w:r>
            <w:r w:rsidRPr="00A5149C">
              <w:rPr>
                <w:rFonts w:hint="cs"/>
                <w:rtl/>
                <w:lang w:eastAsia="ja-JP"/>
              </w:rPr>
              <w:t>ة</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3</w:t>
            </w:r>
            <w:r w:rsidR="00E1645E">
              <w:t> </w:t>
            </w:r>
            <w:r>
              <w:t>400</w:t>
            </w:r>
            <w:r w:rsidRPr="00A5149C">
              <w:t>-</w:t>
            </w:r>
            <w:r>
              <w:t>3</w:t>
            </w:r>
            <w:r w:rsidR="00E1645E">
              <w:t> </w:t>
            </w:r>
            <w:r>
              <w:t>195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13,5</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30</w:t>
            </w:r>
            <w:r w:rsidRPr="00A5149C">
              <w:t>-</w:t>
            </w:r>
            <w:r>
              <w:t>5</w:t>
            </w:r>
          </w:p>
        </w:tc>
        <w:tc>
          <w:tcPr>
            <w:tcW w:w="2835" w:type="dxa"/>
            <w:tcBorders>
              <w:top w:val="single" w:sz="4" w:space="0" w:color="auto"/>
              <w:left w:val="single" w:sz="4" w:space="0" w:color="auto"/>
              <w:bottom w:val="single" w:sz="4" w:space="0" w:color="auto"/>
              <w:right w:val="single" w:sz="4" w:space="0" w:color="auto"/>
            </w:tcBorders>
          </w:tcPr>
          <w:p w:rsidR="00C04191" w:rsidRPr="00826042" w:rsidRDefault="00C04191" w:rsidP="00776843">
            <w:pPr>
              <w:pStyle w:val="TableText0"/>
              <w:spacing w:before="20" w:after="60" w:line="260" w:lineRule="exact"/>
            </w:pPr>
            <w:r>
              <w:t>dB(</w:t>
            </w:r>
            <w:r w:rsidRPr="00A5149C">
              <w:t>µ</w:t>
            </w:r>
            <w:r>
              <w:t>A/m)</w:t>
            </w:r>
            <w:r w:rsidR="00E1645E">
              <w:t> </w:t>
            </w:r>
            <w:r>
              <w:t>20</w:t>
            </w:r>
            <w:r w:rsidR="002C7271">
              <w:t> </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6</w:t>
            </w:r>
            <w:r w:rsidR="00E1645E">
              <w:t> </w:t>
            </w:r>
            <w:r>
              <w:t>795</w:t>
            </w:r>
            <w:r w:rsidRPr="00A5149C">
              <w:t>-</w:t>
            </w:r>
            <w:r>
              <w:t>6</w:t>
            </w:r>
            <w:r w:rsidR="00E1645E">
              <w:t> </w:t>
            </w:r>
            <w:r>
              <w:t>765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rsidRPr="00A5149C">
              <w:t>kHz</w:t>
            </w:r>
            <w:r w:rsidR="00E1645E">
              <w:t> </w:t>
            </w:r>
            <w:r>
              <w:t>8</w:t>
            </w:r>
            <w:r w:rsidR="00E1645E">
              <w:t> </w:t>
            </w:r>
            <w:r>
              <w:t>800</w:t>
            </w:r>
            <w:r w:rsidRPr="00A5149C">
              <w:t>-</w:t>
            </w:r>
            <w:r>
              <w:t>7</w:t>
            </w:r>
            <w:r w:rsidR="00E1645E">
              <w:t> </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9</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11,0</w:t>
            </w:r>
            <w:r w:rsidRPr="00A5149C">
              <w:t>-</w:t>
            </w:r>
            <w:r>
              <w:t>10,2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9</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20</w:t>
            </w:r>
            <w:r w:rsidRPr="00A5149C">
              <w:t>-</w:t>
            </w:r>
            <w:r>
              <w:t>11,1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7</w:t>
            </w:r>
            <w:r w:rsidR="00E1645E">
              <w:t>–</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13,567</w:t>
            </w:r>
            <w:r w:rsidRPr="00A5149C">
              <w:t>-</w:t>
            </w:r>
            <w:r>
              <w:t>13,553</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60</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 xml:space="preserve">لنظامَي </w:t>
            </w:r>
            <w:r w:rsidRPr="00A5149C">
              <w:rPr>
                <w:lang w:eastAsia="ja-JP"/>
              </w:rPr>
              <w:t>R</w:t>
            </w:r>
            <w:r w:rsidRPr="00CB0B3B">
              <w:rPr>
                <w:lang w:eastAsia="ja-JP"/>
              </w:rPr>
              <w:t>F</w:t>
            </w:r>
            <w:r w:rsidRPr="00A5149C">
              <w:rPr>
                <w:lang w:eastAsia="ja-JP"/>
              </w:rPr>
              <w:t>ID</w:t>
            </w:r>
            <w:r>
              <w:rPr>
                <w:rFonts w:hint="cs"/>
                <w:rtl/>
                <w:lang w:eastAsia="ja-JP"/>
              </w:rPr>
              <w:t xml:space="preserve"> و</w:t>
            </w:r>
            <w:r w:rsidRPr="00A5149C">
              <w:rPr>
                <w:lang w:eastAsia="ja-JP"/>
              </w:rPr>
              <w:t>EAS</w:t>
            </w:r>
            <w:r w:rsidRPr="00A5149C">
              <w:rPr>
                <w:rFonts w:hint="cs"/>
                <w:rtl/>
                <w:lang w:eastAsia="ja-JP"/>
              </w:rPr>
              <w:t xml:space="preserve"> فقط</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27,283</w:t>
            </w:r>
            <w:r w:rsidRPr="00A5149C">
              <w:t>-</w:t>
            </w:r>
            <w:r>
              <w:t>26,957</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dB(</w:t>
            </w:r>
            <w:r w:rsidRPr="00A5149C">
              <w:t>µ</w:t>
            </w:r>
            <w:r>
              <w:t>A/m)</w:t>
            </w:r>
            <w:r w:rsidR="00E1645E">
              <w:t> </w:t>
            </w:r>
            <w:r>
              <w:t>42</w:t>
            </w:r>
            <w:r>
              <w:rPr>
                <w:rFonts w:hint="cs"/>
                <w:rtl/>
                <w:lang w:eastAsia="pt-BR" w:bidi="ar-EG"/>
              </w:rPr>
              <w:t xml:space="preserve"> عند </w:t>
            </w:r>
            <w:r>
              <w:rPr>
                <w:lang w:eastAsia="pt-BR" w:bidi="ar-EG"/>
              </w:rPr>
              <w:t>m</w:t>
            </w:r>
            <w:r w:rsidR="00E1645E">
              <w:rPr>
                <w:lang w:eastAsia="pt-BR" w:bidi="ar-EG"/>
              </w:rPr>
              <w:t> </w:t>
            </w:r>
            <w:r>
              <w:rPr>
                <w:lang w:eastAsia="pt-BR" w:bidi="ar-EG"/>
              </w:rP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47,0</w:t>
            </w:r>
            <w:r w:rsidRPr="00A5149C">
              <w:t>-</w:t>
            </w:r>
            <w:r>
              <w:t>29,7</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mW</w:t>
            </w:r>
            <w:r w:rsidR="00E1645E">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37,5</w:t>
            </w:r>
            <w:r w:rsidRPr="00A5149C">
              <w:t>-</w:t>
            </w:r>
            <w:r>
              <w:t>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mW</w:t>
            </w:r>
            <w:r w:rsidR="00E1645E">
              <w:t> </w:t>
            </w:r>
            <w:r>
              <w:t>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40,7</w:t>
            </w:r>
            <w:r w:rsidRPr="00A5149C">
              <w:t>-</w:t>
            </w:r>
            <w:r>
              <w:t>40,66</w:t>
            </w:r>
          </w:p>
        </w:tc>
        <w:tc>
          <w:tcPr>
            <w:tcW w:w="2835" w:type="dxa"/>
            <w:tcBorders>
              <w:top w:val="single" w:sz="4" w:space="0" w:color="auto"/>
              <w:left w:val="single" w:sz="4" w:space="0" w:color="auto"/>
              <w:bottom w:val="single" w:sz="4" w:space="0" w:color="auto"/>
              <w:right w:val="single" w:sz="4" w:space="0" w:color="auto"/>
            </w:tcBorders>
          </w:tcPr>
          <w:p w:rsidR="00C04191" w:rsidRPr="00AB6B24" w:rsidRDefault="00C04191" w:rsidP="00776843">
            <w:pPr>
              <w:pStyle w:val="TableText0"/>
              <w:spacing w:before="20" w:after="60" w:line="260" w:lineRule="exact"/>
            </w:pPr>
            <w:r>
              <w:t>mW</w:t>
            </w:r>
            <w:r w:rsidR="00E1645E">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108</w:t>
            </w:r>
            <w:r w:rsidRPr="00A5149C">
              <w:t>-</w:t>
            </w:r>
            <w:r>
              <w:t>87,5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rsidRPr="00A5149C">
              <w:t>nW</w:t>
            </w:r>
            <w:r w:rsidR="00E1645E">
              <w:t> </w:t>
            </w:r>
            <w:r w:rsidRPr="00A5149C">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أجهزة الإرسال السمعي</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776843">
            <w:pPr>
              <w:pStyle w:val="TableText0"/>
              <w:spacing w:before="20" w:after="60" w:line="260" w:lineRule="exact"/>
              <w:rPr>
                <w:rtl/>
                <w:lang w:bidi="ar-EG"/>
              </w:rPr>
            </w:pPr>
            <w:r>
              <w:t>M</w:t>
            </w:r>
            <w:r w:rsidRPr="00A5149C">
              <w:t>Hz</w:t>
            </w:r>
            <w:r w:rsidR="00E1645E">
              <w:t> </w:t>
            </w:r>
            <w:r>
              <w:t>174,0</w:t>
            </w:r>
            <w:r w:rsidRPr="00A5149C">
              <w:t>-</w:t>
            </w:r>
            <w:r>
              <w:t>169,4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pPr>
            <w:r>
              <w:t>mW</w:t>
            </w:r>
            <w:r w:rsidR="00E1645E">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776843">
            <w:pPr>
              <w:pStyle w:val="TableText0"/>
              <w:spacing w:before="20" w:after="60" w:line="260" w:lineRule="exact"/>
              <w:rPr>
                <w:lang w:eastAsia="ja-JP"/>
              </w:rPr>
            </w:pPr>
            <w:r w:rsidRPr="00A5149C">
              <w:rPr>
                <w:rFonts w:hint="cs"/>
                <w:rtl/>
                <w:lang w:eastAsia="ja-JP"/>
              </w:rPr>
              <w:t>غير محدد النوع</w:t>
            </w:r>
          </w:p>
        </w:tc>
      </w:tr>
    </w:tbl>
    <w:p w:rsidR="0018431F" w:rsidRPr="00EC1ECF" w:rsidRDefault="0018431F" w:rsidP="0018431F">
      <w:pPr>
        <w:pStyle w:val="TableNo0"/>
        <w:rPr>
          <w:rtl/>
        </w:rPr>
      </w:pPr>
      <w:r>
        <w:rPr>
          <w:rFonts w:hint="cs"/>
          <w:rtl/>
        </w:rPr>
        <w:lastRenderedPageBreak/>
        <w:t>الج</w:t>
      </w:r>
      <w:r w:rsidR="00A4629A">
        <w:rPr>
          <w:rFonts w:hint="cs"/>
          <w:rtl/>
        </w:rPr>
        <w:t>ـ</w:t>
      </w:r>
      <w:r>
        <w:rPr>
          <w:rFonts w:hint="cs"/>
          <w:rtl/>
        </w:rPr>
        <w:t xml:space="preserve">دول </w:t>
      </w:r>
      <w:r>
        <w:t>27</w:t>
      </w:r>
      <w:r>
        <w:rPr>
          <w:rFonts w:hint="cs"/>
          <w:rtl/>
        </w:rPr>
        <w:t xml:space="preserve"> ( </w:t>
      </w:r>
      <w:r>
        <w:rPr>
          <w:rFonts w:hint="cs"/>
          <w:i/>
          <w:iCs/>
          <w:rtl/>
        </w:rPr>
        <w:t>تتمـة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18431F" w:rsidRPr="00A5149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18431F" w:rsidRPr="00A5149C" w:rsidRDefault="0018431F" w:rsidP="00112DCB">
            <w:pPr>
              <w:pStyle w:val="Tablehead"/>
              <w:spacing w:after="60" w:line="280" w:lineRule="exact"/>
              <w:rPr>
                <w:lang w:val="en-GB" w:bidi="ar-SY"/>
              </w:rPr>
            </w:pPr>
            <w:r w:rsidRPr="00A5149C">
              <w:rPr>
                <w:rFonts w:hint="cs"/>
                <w:rtl/>
                <w:lang w:val="en-GB"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18431F" w:rsidRPr="00A5149C" w:rsidRDefault="0018431F" w:rsidP="00112DCB">
            <w:pPr>
              <w:pStyle w:val="Tablehead"/>
              <w:spacing w:after="60" w:line="280" w:lineRule="exact"/>
              <w:rPr>
                <w:lang w:bidi="ar-SY"/>
              </w:rPr>
            </w:pPr>
            <w:r w:rsidRPr="00A5149C">
              <w:rPr>
                <w:rFonts w:hint="cs"/>
                <w:rtl/>
                <w:lang w:bidi="ar-SY"/>
              </w:rPr>
              <w:t>القدرة المشعَّة العظمى</w:t>
            </w:r>
            <w:r>
              <w:rPr>
                <w:rtl/>
                <w:lang w:bidi="ar-EG"/>
              </w:rPr>
              <w:br/>
            </w:r>
            <w:r w:rsidRPr="00A5149C">
              <w:rPr>
                <w:rFonts w:hint="cs"/>
                <w:rtl/>
                <w:lang w:bidi="ar-SY"/>
              </w:rPr>
              <w:t>أو 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18431F" w:rsidRPr="00A5149C" w:rsidRDefault="0018431F" w:rsidP="00112DCB">
            <w:pPr>
              <w:pStyle w:val="Tablehead"/>
              <w:spacing w:after="60" w:line="280" w:lineRule="exact"/>
              <w:rPr>
                <w:lang w:val="en-GB" w:bidi="ar-SY"/>
              </w:rPr>
            </w:pPr>
            <w:r w:rsidRPr="00A5149C">
              <w:rPr>
                <w:rFonts w:hint="cs"/>
                <w:rtl/>
                <w:lang w:val="en-GB" w:bidi="ar-SY"/>
              </w:rPr>
              <w:t>ملاحظات على التطبيق</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216,0</w:t>
            </w:r>
            <w:r w:rsidRPr="00A5149C">
              <w:t>-</w:t>
            </w:r>
            <w:r>
              <w:t>174,0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315</w:t>
            </w:r>
            <w:r w:rsidRPr="00A5149C">
              <w:t>-</w:t>
            </w:r>
            <w:r>
              <w:t>312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دخول السيارات دون مفتاح</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lang w:bidi="ar-EG"/>
              </w:rPr>
            </w:pPr>
            <w:r>
              <w:t>M</w:t>
            </w:r>
            <w:r w:rsidRPr="00A5149C">
              <w:t>Hz</w:t>
            </w:r>
            <w:r w:rsidR="00776843">
              <w:t> </w:t>
            </w:r>
            <w:r>
              <w:t>402</w:t>
            </w:r>
            <w:r w:rsidRPr="00A5149C">
              <w:t>-</w:t>
            </w:r>
            <w:r>
              <w:t>401</w:t>
            </w:r>
            <w:r>
              <w:rPr>
                <w:rtl/>
                <w:lang w:bidi="ar-EG"/>
              </w:rPr>
              <w:br/>
            </w:r>
            <w:r w:rsidR="00112DCB">
              <w:rPr>
                <w:lang w:val="en-US" w:bidi="ar-EG"/>
              </w:rPr>
              <w:t>MHz </w:t>
            </w:r>
            <w:r>
              <w:rPr>
                <w:lang w:bidi="ar-EG"/>
              </w:rPr>
              <w:t>406-405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rsidRPr="00A5149C">
              <w:t>μW</w:t>
            </w:r>
            <w:r w:rsidR="00776843">
              <w:t> </w:t>
            </w:r>
            <w:r w:rsidRPr="00A5149C">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للميكروفونات</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405</w:t>
            </w:r>
            <w:r w:rsidRPr="00A5149C">
              <w:t>-</w:t>
            </w:r>
            <w:r>
              <w:t>402</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rsidRPr="00A5149C">
              <w:t>μW</w:t>
            </w:r>
            <w:r w:rsidR="00776843">
              <w:t> </w:t>
            </w:r>
            <w:r w:rsidRPr="00A5149C">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للأجهزة الطبية</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434,790</w:t>
            </w:r>
            <w:r w:rsidRPr="00A5149C">
              <w:t>-</w:t>
            </w:r>
            <w:r>
              <w:t>433,050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870,0</w:t>
            </w:r>
            <w:r w:rsidRPr="00A5149C">
              <w:t>-</w:t>
            </w:r>
            <w:r>
              <w:t>863,0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875,4</w:t>
            </w:r>
            <w:r w:rsidRPr="00A5149C">
              <w:t>-</w:t>
            </w:r>
            <w:r>
              <w:t>870,0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10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2</w:t>
            </w:r>
            <w:r w:rsidR="00776843">
              <w:t> </w:t>
            </w:r>
            <w:r>
              <w:t>500</w:t>
            </w:r>
            <w:r w:rsidRPr="00A5149C">
              <w:t>-</w:t>
            </w:r>
            <w:r>
              <w:t>2</w:t>
            </w:r>
            <w:r w:rsidR="00776843">
              <w:t> </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rsidRPr="00A5149C">
              <w:t>mW</w:t>
            </w:r>
            <w:r w:rsidR="00776843">
              <w:t> </w:t>
            </w:r>
            <w:r w:rsidRPr="00A5149C">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5</w:t>
            </w:r>
            <w:r w:rsidR="00776843">
              <w:t> </w:t>
            </w:r>
            <w:r>
              <w:t>875</w:t>
            </w:r>
            <w:r w:rsidRPr="00A5149C">
              <w:t>-</w:t>
            </w:r>
            <w:r>
              <w:t>5</w:t>
            </w:r>
            <w:r w:rsidR="00776843">
              <w:t> </w:t>
            </w:r>
            <w:r>
              <w:t>725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M</w:t>
            </w:r>
            <w:r w:rsidRPr="00A5149C">
              <w:t>Hz</w:t>
            </w:r>
            <w:r w:rsidR="00776843">
              <w:t> </w:t>
            </w:r>
            <w:r>
              <w:t>9</w:t>
            </w:r>
            <w:r w:rsidR="00776843">
              <w:t> </w:t>
            </w:r>
            <w:r>
              <w:t>975</w:t>
            </w:r>
            <w:r w:rsidRPr="00A5149C">
              <w:t>-</w:t>
            </w:r>
            <w:r>
              <w:t>9</w:t>
            </w:r>
            <w:r w:rsidR="00776843">
              <w:t> </w:t>
            </w:r>
            <w:r>
              <w:t>200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before="30" w:after="60" w:line="260" w:lineRule="exact"/>
              <w:rPr>
                <w:rtl/>
                <w:lang w:bidi="ar-EG"/>
              </w:rPr>
            </w:pPr>
            <w:r>
              <w:t>G</w:t>
            </w:r>
            <w:r w:rsidRPr="00A5149C">
              <w:t>Hz</w:t>
            </w:r>
            <w:r w:rsidR="00776843">
              <w:t> </w:t>
            </w:r>
            <w:r>
              <w:t>14,0</w:t>
            </w:r>
            <w:r w:rsidRPr="00A5149C">
              <w:t>-</w:t>
            </w:r>
            <w:r>
              <w:t>13,4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rsidRPr="00A5149C">
              <w:t>GHz</w:t>
            </w:r>
            <w:r w:rsidR="00776843">
              <w:t> </w:t>
            </w:r>
            <w:r w:rsidRPr="00A5149C">
              <w:t>17</w:t>
            </w:r>
            <w:r>
              <w:t>,</w:t>
            </w:r>
            <w:r w:rsidRPr="00A5149C">
              <w:t>3-17</w:t>
            </w:r>
            <w:r>
              <w:t>,</w:t>
            </w:r>
            <w:r w:rsidRPr="00A5149C">
              <w:t>1</w:t>
            </w:r>
            <w:r w:rsidRPr="00A5149C">
              <w:br/>
              <w:t>GHz</w:t>
            </w:r>
            <w:r w:rsidR="00776843">
              <w:t> </w:t>
            </w:r>
            <w:r w:rsidRPr="00A5149C">
              <w:t>24</w:t>
            </w:r>
            <w:r>
              <w:t>,</w:t>
            </w:r>
            <w:r w:rsidRPr="00A5149C">
              <w:t>25-24</w:t>
            </w:r>
            <w:r>
              <w:t>,</w:t>
            </w:r>
            <w:r w:rsidRPr="00A5149C">
              <w:t>00</w:t>
            </w:r>
            <w:r w:rsidRPr="00A5149C">
              <w:br/>
              <w:t>GHz</w:t>
            </w:r>
            <w:r w:rsidR="00776843">
              <w:t> </w:t>
            </w:r>
            <w:r w:rsidRPr="00A5149C">
              <w:t>61</w:t>
            </w:r>
            <w:r>
              <w:t>,</w:t>
            </w:r>
            <w:r w:rsidRPr="00A5149C">
              <w:t>5-61</w:t>
            </w:r>
            <w:r>
              <w:t>,</w:t>
            </w:r>
            <w:r w:rsidRPr="00A5149C">
              <w:t>0</w:t>
            </w:r>
            <w:r w:rsidRPr="00A5149C">
              <w:br/>
              <w:t>GHz</w:t>
            </w:r>
            <w:r w:rsidR="00776843">
              <w:t> </w:t>
            </w:r>
            <w:r w:rsidRPr="00A5149C">
              <w:t>123-122</w:t>
            </w:r>
            <w:r w:rsidRPr="00A5149C">
              <w:br/>
              <w:t>GHz</w:t>
            </w:r>
            <w:r w:rsidR="00776843">
              <w:t> </w:t>
            </w:r>
            <w:r w:rsidRPr="00A5149C">
              <w:t>246-244</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t>mW</w:t>
            </w:r>
            <w:r w:rsidR="00776843">
              <w:t> </w:t>
            </w:r>
            <w:r>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Del="006A79C8" w:rsidRDefault="00C04191" w:rsidP="00112DCB">
            <w:pPr>
              <w:pStyle w:val="TableText0"/>
              <w:spacing w:before="30" w:after="60" w:line="260" w:lineRule="exact"/>
              <w:rPr>
                <w:rtl/>
                <w:lang w:bidi="ar-EG"/>
              </w:rPr>
            </w:pPr>
            <w:r w:rsidRPr="00A5149C">
              <w:t>GHz</w:t>
            </w:r>
            <w:r w:rsidR="00776843">
              <w:t> </w:t>
            </w:r>
            <w:r w:rsidRPr="00A5149C">
              <w:t>7</w:t>
            </w:r>
            <w:r>
              <w:t>,</w:t>
            </w:r>
            <w:r w:rsidRPr="00A5149C">
              <w:t>0-4</w:t>
            </w:r>
            <w:r>
              <w:t>,</w:t>
            </w:r>
            <w:r w:rsidRPr="00A5149C">
              <w:t>5</w:t>
            </w:r>
            <w:r w:rsidRPr="00A5149C">
              <w:br/>
              <w:t>GHz</w:t>
            </w:r>
            <w:r w:rsidR="00776843">
              <w:t> </w:t>
            </w:r>
            <w:r w:rsidRPr="00A5149C">
              <w:t>10</w:t>
            </w:r>
            <w:r>
              <w:t>,</w:t>
            </w:r>
            <w:r w:rsidRPr="00A5149C">
              <w:t>6-8</w:t>
            </w:r>
            <w:r>
              <w:t>,</w:t>
            </w:r>
            <w:r w:rsidRPr="00A5149C">
              <w:t>5</w:t>
            </w:r>
            <w:r w:rsidRPr="00A5149C">
              <w:br/>
              <w:t>GHz</w:t>
            </w:r>
            <w:r w:rsidR="00776843">
              <w:t> </w:t>
            </w:r>
            <w:r w:rsidRPr="00A5149C">
              <w:t>27</w:t>
            </w:r>
            <w:r>
              <w:t>,</w:t>
            </w:r>
            <w:r w:rsidRPr="00A5149C">
              <w:t>0-24</w:t>
            </w:r>
            <w:r>
              <w:t>,</w:t>
            </w:r>
            <w:r w:rsidRPr="00A5149C">
              <w:t>05</w:t>
            </w:r>
            <w:r w:rsidRPr="00A5149C">
              <w:br/>
              <w:t>GHz</w:t>
            </w:r>
            <w:r w:rsidR="00776843">
              <w:t> </w:t>
            </w:r>
            <w:r w:rsidRPr="00A5149C">
              <w:t>64</w:t>
            </w:r>
            <w:r>
              <w:t>,</w:t>
            </w:r>
            <w:r w:rsidRPr="00A5149C">
              <w:t>0-57</w:t>
            </w:r>
            <w:r>
              <w:t>,</w:t>
            </w:r>
            <w:r w:rsidRPr="00A5149C">
              <w:t>0</w:t>
            </w:r>
            <w:r w:rsidRPr="00A5149C">
              <w:br/>
              <w:t>GHz</w:t>
            </w:r>
            <w:r w:rsidR="00776843">
              <w:t> </w:t>
            </w:r>
            <w:r w:rsidRPr="00A5149C">
              <w:t>85</w:t>
            </w:r>
            <w:r>
              <w:t>,</w:t>
            </w:r>
            <w:r w:rsidRPr="00A5149C">
              <w:t>0-75</w:t>
            </w:r>
            <w:r>
              <w:t>,</w:t>
            </w:r>
            <w:r w:rsidRPr="00A5149C">
              <w:t>0</w:t>
            </w:r>
          </w:p>
        </w:tc>
        <w:tc>
          <w:tcPr>
            <w:tcW w:w="2835" w:type="dxa"/>
            <w:tcBorders>
              <w:top w:val="single" w:sz="4" w:space="0" w:color="auto"/>
              <w:left w:val="single" w:sz="4" w:space="0" w:color="auto"/>
              <w:bottom w:val="single" w:sz="4" w:space="0" w:color="auto"/>
              <w:right w:val="single" w:sz="4" w:space="0" w:color="auto"/>
            </w:tcBorders>
          </w:tcPr>
          <w:p w:rsidR="00C04191" w:rsidRPr="00A5149C" w:rsidDel="006A79C8" w:rsidRDefault="00C04191" w:rsidP="00112DCB">
            <w:pPr>
              <w:pStyle w:val="TableText0"/>
              <w:spacing w:before="30" w:after="60" w:line="260" w:lineRule="exact"/>
            </w:pPr>
            <w:r w:rsidRPr="00A5149C">
              <w:t>e.i.r.p</w:t>
            </w:r>
            <w:r>
              <w:t>.</w:t>
            </w:r>
            <w:r w:rsidR="00776843">
              <w:t> </w:t>
            </w:r>
            <w:r w:rsidRPr="00A5149C">
              <w:t>dBm</w:t>
            </w:r>
            <w:r w:rsidR="00776843">
              <w:t> </w:t>
            </w:r>
            <w:r w:rsidRPr="00A5149C">
              <w:t>24</w:t>
            </w:r>
            <w:r w:rsidRPr="00A5149C">
              <w:br/>
              <w:t>e.i.r.p</w:t>
            </w:r>
            <w:r>
              <w:t>.</w:t>
            </w:r>
            <w:r w:rsidR="00776843">
              <w:t> </w:t>
            </w:r>
            <w:r w:rsidRPr="00A5149C">
              <w:t>dBm</w:t>
            </w:r>
            <w:r w:rsidR="00776843">
              <w:t> </w:t>
            </w:r>
            <w:r>
              <w:t>30</w:t>
            </w:r>
            <w:r w:rsidRPr="00A5149C">
              <w:br/>
              <w:t>e.i.r.p</w:t>
            </w:r>
            <w:r>
              <w:t>.</w:t>
            </w:r>
            <w:r w:rsidR="00776843">
              <w:t> </w:t>
            </w:r>
            <w:r w:rsidRPr="00A5149C">
              <w:t>dBm</w:t>
            </w:r>
            <w:r w:rsidR="00776843">
              <w:t> </w:t>
            </w:r>
            <w:r>
              <w:t>43</w:t>
            </w:r>
            <w:r w:rsidRPr="00A5149C">
              <w:br/>
              <w:t>e.i.r.p</w:t>
            </w:r>
            <w:r>
              <w:t>.</w:t>
            </w:r>
            <w:r w:rsidR="00776843">
              <w:t> </w:t>
            </w:r>
            <w:r w:rsidRPr="00A5149C">
              <w:t>dBm</w:t>
            </w:r>
            <w:r w:rsidR="00776843">
              <w:t> </w:t>
            </w:r>
            <w:r>
              <w:t>43</w:t>
            </w:r>
            <w:r w:rsidRPr="00A5149C">
              <w:br/>
              <w:t>e.i.r.p</w:t>
            </w:r>
            <w:r>
              <w:t>.</w:t>
            </w:r>
            <w:r w:rsidR="00776843">
              <w:t> </w:t>
            </w:r>
            <w:r w:rsidRPr="00A5149C">
              <w:t>dBm</w:t>
            </w:r>
            <w:r w:rsidR="00776843">
              <w:t> </w:t>
            </w:r>
            <w:r>
              <w:t>43</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lang w:eastAsia="ja-JP"/>
              </w:rPr>
            </w:pPr>
            <w:r w:rsidRPr="00A5149C">
              <w:rPr>
                <w:rFonts w:hint="cs"/>
                <w:rtl/>
                <w:lang w:eastAsia="ja-JP"/>
              </w:rPr>
              <w:t>من أجل رادارات سبر</w:t>
            </w:r>
            <w:r w:rsidR="00112DCB">
              <w:rPr>
                <w:rtl/>
                <w:lang w:eastAsia="ja-JP"/>
              </w:rPr>
              <w:br/>
            </w:r>
            <w:r w:rsidRPr="00A5149C">
              <w:rPr>
                <w:rFonts w:hint="cs"/>
                <w:rtl/>
                <w:lang w:eastAsia="ja-JP"/>
              </w:rPr>
              <w:t>سوية الصهاريج حصرا</w:t>
            </w:r>
            <w:r>
              <w:rPr>
                <w:rFonts w:hint="cs"/>
                <w:rtl/>
                <w:lang w:eastAsia="ja-JP"/>
              </w:rPr>
              <w:t>ً</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rPr>
                <w:rtl/>
                <w:lang w:bidi="ar-EG"/>
              </w:rPr>
            </w:pPr>
            <w:r w:rsidRPr="00A5149C">
              <w:t>GHz</w:t>
            </w:r>
            <w:r w:rsidR="00776843">
              <w:t> </w:t>
            </w:r>
            <w:r w:rsidRPr="00A5149C">
              <w:t>77-76</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30" w:after="60" w:line="260" w:lineRule="exact"/>
            </w:pPr>
            <w:r w:rsidRPr="00A5149C">
              <w:t>dBm</w:t>
            </w:r>
            <w:r w:rsidR="00776843">
              <w:t> </w:t>
            </w:r>
            <w:r w:rsidRPr="00A5149C">
              <w:t>55</w:t>
            </w:r>
            <w:r w:rsidRPr="00A5149C">
              <w:rPr>
                <w:rtl/>
              </w:rPr>
              <w:t xml:space="preserve"> </w:t>
            </w:r>
            <w:r w:rsidRPr="00975613">
              <w:rPr>
                <w:rFonts w:hint="cs"/>
                <w:rtl/>
              </w:rPr>
              <w:t>قدرة ذروية</w:t>
            </w:r>
            <w:r w:rsidRPr="00A5149C">
              <w:br/>
              <w:t>dBm</w:t>
            </w:r>
            <w:r w:rsidR="00776843">
              <w:t> </w:t>
            </w:r>
            <w:r w:rsidRPr="00A5149C">
              <w:t>5</w:t>
            </w:r>
            <w:r>
              <w:t>0</w:t>
            </w:r>
            <w:r w:rsidRPr="00A5149C">
              <w:rPr>
                <w:rtl/>
              </w:rPr>
              <w:t xml:space="preserve"> </w:t>
            </w:r>
            <w:r w:rsidRPr="005C5402">
              <w:rPr>
                <w:rFonts w:hint="cs"/>
                <w:rtl/>
              </w:rPr>
              <w:t xml:space="preserve">قدرة </w:t>
            </w:r>
            <w:r>
              <w:rPr>
                <w:rFonts w:hint="cs"/>
                <w:rtl/>
              </w:rPr>
              <w:t>وسطية</w:t>
            </w:r>
            <w:r w:rsidRPr="00A5149C">
              <w:br/>
              <w:t>dBm</w:t>
            </w:r>
            <w:r w:rsidR="00776843">
              <w:t> </w:t>
            </w:r>
            <w:r w:rsidRPr="00A5149C">
              <w:t>23</w:t>
            </w:r>
            <w:r>
              <w:t>,</w:t>
            </w:r>
            <w:r w:rsidRPr="00A5149C">
              <w:t>5</w:t>
            </w:r>
            <w:r w:rsidRPr="00A5149C">
              <w:rPr>
                <w:rtl/>
              </w:rPr>
              <w:t xml:space="preserve"> </w:t>
            </w:r>
            <w:r w:rsidRPr="00975613">
              <w:rPr>
                <w:rFonts w:hint="cs"/>
                <w:rtl/>
              </w:rPr>
              <w:t>قدرة وسطية</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before="60" w:after="60" w:line="260" w:lineRule="exact"/>
              <w:rPr>
                <w:lang w:eastAsia="ja-JP"/>
              </w:rPr>
            </w:pPr>
            <w:r w:rsidRPr="00A5149C">
              <w:rPr>
                <w:rFonts w:hint="cs"/>
                <w:rtl/>
                <w:lang w:eastAsia="ja-JP"/>
              </w:rPr>
              <w:t>من أجل الرادارات النبضية حصرا</w:t>
            </w:r>
            <w:r>
              <w:rPr>
                <w:rFonts w:hint="cs"/>
                <w:rtl/>
                <w:lang w:eastAsia="ja-JP"/>
              </w:rPr>
              <w:t>ً</w:t>
            </w:r>
          </w:p>
        </w:tc>
      </w:tr>
    </w:tbl>
    <w:p w:rsidR="00C04191" w:rsidRPr="00111A24" w:rsidRDefault="00C04191" w:rsidP="00776843">
      <w:pPr>
        <w:pStyle w:val="TableNo0"/>
        <w:rPr>
          <w:rtl/>
        </w:rPr>
      </w:pPr>
      <w:r w:rsidRPr="00111A24">
        <w:rPr>
          <w:rFonts w:hint="cs"/>
          <w:rtl/>
        </w:rPr>
        <w:t>الج</w:t>
      </w:r>
      <w:r>
        <w:rPr>
          <w:rFonts w:hint="cs"/>
          <w:rtl/>
        </w:rPr>
        <w:t>ـ</w:t>
      </w:r>
      <w:r w:rsidRPr="00111A24">
        <w:rPr>
          <w:rFonts w:hint="cs"/>
          <w:rtl/>
        </w:rPr>
        <w:t xml:space="preserve">دول </w:t>
      </w:r>
      <w:r w:rsidR="001C5478">
        <w:t>28</w:t>
      </w:r>
    </w:p>
    <w:p w:rsidR="00C04191" w:rsidRPr="00776843" w:rsidRDefault="00C04191" w:rsidP="00CF03F2">
      <w:pPr>
        <w:pStyle w:val="Tabletitle"/>
        <w:rPr>
          <w:rFonts w:ascii="Times New Roman" w:hAnsi="Times New Roman"/>
          <w:rtl/>
        </w:rPr>
      </w:pPr>
      <w:r w:rsidRPr="00776843">
        <w:rPr>
          <w:rFonts w:ascii="Times New Roman" w:hAnsi="Times New Roman" w:hint="cs"/>
          <w:rtl/>
        </w:rPr>
        <w:t>الشروط التقنية للتجهيز اللاسلكي المشتغل بقدرة منخفضة (</w:t>
      </w:r>
      <w:r w:rsidRPr="00776843">
        <w:rPr>
          <w:rFonts w:ascii="Times New Roman" w:hAnsi="Times New Roman"/>
          <w:lang w:eastAsia="ja-JP"/>
        </w:rPr>
        <w:t>LPWE</w:t>
      </w:r>
      <w:r w:rsidRPr="00776843">
        <w:rPr>
          <w:rFonts w:ascii="Times New Roman" w:hAnsi="Times New Roman" w:hint="cs"/>
          <w:rtl/>
        </w:rPr>
        <w:t>)</w:t>
      </w:r>
    </w:p>
    <w:p w:rsidR="00C04191" w:rsidRPr="00111A24" w:rsidRDefault="00C04191" w:rsidP="00E23AB9">
      <w:pPr>
        <w:spacing w:after="120"/>
        <w:jc w:val="center"/>
        <w:rPr>
          <w:rtl/>
          <w:lang w:eastAsia="ja-JP" w:bidi="ar-SY"/>
        </w:rPr>
      </w:pPr>
      <w:r w:rsidRPr="00111A24">
        <w:rPr>
          <w:rFonts w:hint="cs"/>
          <w:rtl/>
          <w:lang w:eastAsia="en-US" w:bidi="ar-SY"/>
        </w:rPr>
        <w:t xml:space="preserve">تُطبّق الشروط التقنية التالية على التجهيزات </w:t>
      </w:r>
      <w:r w:rsidRPr="00111A24">
        <w:rPr>
          <w:lang w:eastAsia="ja-JP" w:bidi="ar-SY"/>
        </w:rPr>
        <w:t>LPWE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835"/>
        <w:gridCol w:w="2835"/>
      </w:tblGrid>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112DCB">
            <w:pPr>
              <w:pStyle w:val="Tablehead"/>
              <w:spacing w:after="60" w:line="280" w:lineRule="exact"/>
              <w:rPr>
                <w:lang w:bidi="ar-SY"/>
              </w:rPr>
            </w:pPr>
            <w:r w:rsidRPr="00284C06">
              <w:rPr>
                <w:rFonts w:hint="cs"/>
                <w:rtl/>
                <w:lang w:bidi="ar-SY"/>
              </w:rPr>
              <w:t>مدى التردد</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112DCB">
            <w:pPr>
              <w:pStyle w:val="Tablehead"/>
              <w:spacing w:after="60" w:line="280" w:lineRule="exact"/>
              <w:rPr>
                <w:lang w:bidi="ar-SY"/>
              </w:rPr>
            </w:pPr>
            <w:r w:rsidRPr="00284C06">
              <w:rPr>
                <w:rFonts w:hint="cs"/>
                <w:rtl/>
                <w:lang w:bidi="ar-SY"/>
              </w:rPr>
              <w:t>القدرة المشعَّة العظمى</w:t>
            </w:r>
            <w:r w:rsidR="00E23AB9">
              <w:rPr>
                <w:rtl/>
                <w:lang w:bidi="ar-SY"/>
              </w:rPr>
              <w:br/>
            </w:r>
            <w:r w:rsidRPr="00284C06">
              <w:rPr>
                <w:rFonts w:hint="cs"/>
                <w:rtl/>
                <w:lang w:bidi="ar-SY"/>
              </w:rPr>
              <w:t>أو</w:t>
            </w:r>
            <w:r w:rsidR="00E23AB9">
              <w:rPr>
                <w:rFonts w:hint="cs"/>
                <w:rtl/>
                <w:lang w:bidi="ar-SY"/>
              </w:rPr>
              <w:t> </w:t>
            </w:r>
            <w:r w:rsidRPr="00284C06">
              <w:rPr>
                <w:rFonts w:hint="cs"/>
                <w:rtl/>
                <w:lang w:bidi="ar-SY"/>
              </w:rPr>
              <w:t>شدة المجال المغنطيسي</w:t>
            </w:r>
          </w:p>
        </w:tc>
        <w:tc>
          <w:tcPr>
            <w:tcW w:w="2835" w:type="dxa"/>
            <w:tcBorders>
              <w:top w:val="single" w:sz="4" w:space="0" w:color="auto"/>
              <w:left w:val="single" w:sz="4" w:space="0" w:color="auto"/>
              <w:bottom w:val="single" w:sz="4" w:space="0" w:color="auto"/>
              <w:right w:val="single" w:sz="4" w:space="0" w:color="auto"/>
            </w:tcBorders>
            <w:vAlign w:val="center"/>
          </w:tcPr>
          <w:p w:rsidR="00C04191" w:rsidRPr="00284C06" w:rsidRDefault="00C04191" w:rsidP="00112DCB">
            <w:pPr>
              <w:pStyle w:val="Tablehead"/>
              <w:spacing w:after="60" w:line="280" w:lineRule="exact"/>
              <w:rPr>
                <w:lang w:bidi="ar-SY"/>
              </w:rPr>
            </w:pPr>
            <w:r w:rsidRPr="00284C06">
              <w:rPr>
                <w:rFonts w:hint="cs"/>
                <w:rtl/>
                <w:lang w:bidi="ar-SY"/>
              </w:rPr>
              <w:t>ملاحظات على التطبيق</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8D0FA3" w:rsidRDefault="00C04191" w:rsidP="00112DCB">
            <w:pPr>
              <w:pStyle w:val="TableText0"/>
              <w:spacing w:after="60"/>
              <w:rPr>
                <w:rtl/>
                <w:lang w:val="en-US" w:bidi="ar-EG"/>
              </w:rPr>
            </w:pPr>
            <w:r>
              <w:t>M</w:t>
            </w:r>
            <w:r w:rsidRPr="00A5149C">
              <w:t>Hz</w:t>
            </w:r>
            <w:r w:rsidR="00112DCB">
              <w:t> </w:t>
            </w:r>
            <w:r>
              <w:t>434,790</w:t>
            </w:r>
            <w:r w:rsidRPr="00A5149C">
              <w:t>-</w:t>
            </w:r>
            <w:r>
              <w:t>433,050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pPr>
            <w:r w:rsidRPr="00A5149C">
              <w:t>mW</w:t>
            </w:r>
            <w:r w:rsidR="00112DCB">
              <w:t> </w:t>
            </w:r>
            <w:r w:rsidRPr="00A5149C">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pPr>
            <w:r w:rsidRPr="00A5149C">
              <w:rPr>
                <w:rFonts w:hint="cs"/>
                <w:rtl/>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after="60"/>
              <w:rPr>
                <w:rtl/>
                <w:lang w:bidi="ar-EG"/>
              </w:rPr>
            </w:pPr>
            <w:r>
              <w:t>M</w:t>
            </w:r>
            <w:r w:rsidRPr="00A5149C">
              <w:t>Hz</w:t>
            </w:r>
            <w:r w:rsidR="00112DCB">
              <w:t> </w:t>
            </w:r>
            <w:r>
              <w:t>790</w:t>
            </w:r>
            <w:r w:rsidRPr="00A5149C">
              <w:t>-</w:t>
            </w:r>
            <w:r>
              <w:t>470</w:t>
            </w:r>
          </w:p>
        </w:tc>
        <w:tc>
          <w:tcPr>
            <w:tcW w:w="2835" w:type="dxa"/>
            <w:tcBorders>
              <w:top w:val="single" w:sz="4" w:space="0" w:color="auto"/>
              <w:left w:val="single" w:sz="4" w:space="0" w:color="auto"/>
              <w:bottom w:val="single" w:sz="4" w:space="0" w:color="auto"/>
              <w:right w:val="single" w:sz="4" w:space="0" w:color="auto"/>
            </w:tcBorders>
          </w:tcPr>
          <w:p w:rsidR="00C04191" w:rsidRPr="00A366D1" w:rsidRDefault="00A366D1" w:rsidP="00112DCB">
            <w:pPr>
              <w:pStyle w:val="TableText0"/>
              <w:spacing w:after="60"/>
              <w:rPr>
                <w:lang w:val="en-US" w:bidi="ar-EG"/>
              </w:rPr>
            </w:pPr>
            <w:r>
              <w:t>mW 10</w:t>
            </w:r>
            <w:r>
              <w:rPr>
                <w:rFonts w:hint="cs"/>
                <w:rtl/>
                <w:lang w:bidi="ar-EG"/>
              </w:rPr>
              <w:t xml:space="preserve"> / </w:t>
            </w:r>
            <w:r>
              <w:rPr>
                <w:lang w:val="en-US" w:bidi="ar-EG"/>
              </w:rPr>
              <w:t>mW 100</w:t>
            </w:r>
            <w:r>
              <w:rPr>
                <w:rFonts w:hint="cs"/>
                <w:rtl/>
                <w:lang w:val="en-US" w:bidi="ar-EG"/>
              </w:rPr>
              <w:t xml:space="preserve"> / </w:t>
            </w:r>
            <w:r>
              <w:rPr>
                <w:lang w:val="en-US" w:bidi="ar-EG"/>
              </w:rPr>
              <w:t>W 1</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rPr>
                <w:lang w:eastAsia="ja-JP"/>
              </w:rPr>
            </w:pPr>
            <w:r w:rsidRPr="00A5149C">
              <w:rPr>
                <w:rFonts w:hint="cs"/>
                <w:rtl/>
                <w:lang w:eastAsia="ja-JP"/>
              </w:rPr>
              <w:t>إنتاج مجال إلكتروني</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after="60"/>
              <w:rPr>
                <w:rtl/>
                <w:lang w:bidi="ar-EG"/>
              </w:rPr>
            </w:pPr>
            <w:r>
              <w:t>M</w:t>
            </w:r>
            <w:r w:rsidRPr="00A5149C">
              <w:t>Hz</w:t>
            </w:r>
            <w:r w:rsidR="00112DCB">
              <w:t> </w:t>
            </w:r>
            <w:r>
              <w:t>870,0</w:t>
            </w:r>
            <w:r w:rsidRPr="00A5149C">
              <w:t>-</w:t>
            </w:r>
            <w:r>
              <w:t>863,0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rPr>
                <w:rtl/>
                <w:lang w:bidi="ar-EG"/>
              </w:rPr>
            </w:pPr>
            <w:r w:rsidRPr="00A5149C">
              <w:t>mW</w:t>
            </w:r>
            <w:r w:rsidR="00112DCB">
              <w:t> </w:t>
            </w:r>
            <w:r w:rsidRPr="00A5149C">
              <w:t>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pPr>
            <w:r w:rsidRPr="00A5149C">
              <w:rPr>
                <w:rFonts w:hint="cs"/>
                <w:rtl/>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after="60"/>
              <w:rPr>
                <w:rtl/>
                <w:lang w:bidi="ar-EG"/>
              </w:rPr>
            </w:pPr>
            <w:r>
              <w:t>M</w:t>
            </w:r>
            <w:r w:rsidRPr="00A5149C">
              <w:t>Hz</w:t>
            </w:r>
            <w:r w:rsidR="00112DCB">
              <w:t> </w:t>
            </w:r>
            <w:r>
              <w:t>2</w:t>
            </w:r>
            <w:r w:rsidR="00112DCB">
              <w:t> </w:t>
            </w:r>
            <w:r>
              <w:t>500</w:t>
            </w:r>
            <w:r w:rsidRPr="00A5149C">
              <w:t>-</w:t>
            </w:r>
            <w:r>
              <w:t>2</w:t>
            </w:r>
            <w:r w:rsidR="00112DCB">
              <w:t> </w:t>
            </w:r>
            <w:r>
              <w:t>400</w:t>
            </w:r>
          </w:p>
        </w:tc>
        <w:tc>
          <w:tcPr>
            <w:tcW w:w="2835" w:type="dxa"/>
            <w:tcBorders>
              <w:top w:val="single" w:sz="4" w:space="0" w:color="auto"/>
              <w:left w:val="single" w:sz="4" w:space="0" w:color="auto"/>
              <w:bottom w:val="single" w:sz="4" w:space="0" w:color="auto"/>
              <w:right w:val="single" w:sz="4" w:space="0" w:color="auto"/>
            </w:tcBorders>
          </w:tcPr>
          <w:p w:rsidR="00C04191" w:rsidRPr="006A0ACA" w:rsidRDefault="00C04191" w:rsidP="00112DCB">
            <w:pPr>
              <w:pStyle w:val="TableText0"/>
              <w:spacing w:after="60"/>
              <w:rPr>
                <w:rtl/>
                <w:lang w:bidi="ar-EG"/>
              </w:rPr>
            </w:pPr>
            <w:r w:rsidRPr="00A5149C">
              <w:t>mW</w:t>
            </w:r>
            <w:r w:rsidR="00112DCB">
              <w:t> </w:t>
            </w:r>
            <w:r w:rsidRPr="00A5149C">
              <w:t>200-100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pPr>
            <w:r w:rsidRPr="00A5149C">
              <w:rPr>
                <w:rFonts w:hint="cs"/>
                <w:rtl/>
              </w:rPr>
              <w:t>غير محدد النوع</w:t>
            </w:r>
          </w:p>
        </w:tc>
      </w:tr>
      <w:tr w:rsidR="00C04191" w:rsidRPr="00A5149C">
        <w:trPr>
          <w:jc w:val="center"/>
        </w:trPr>
        <w:tc>
          <w:tcPr>
            <w:tcW w:w="2835" w:type="dxa"/>
            <w:tcBorders>
              <w:top w:val="single" w:sz="4" w:space="0" w:color="auto"/>
              <w:left w:val="single" w:sz="4" w:space="0" w:color="auto"/>
              <w:bottom w:val="single" w:sz="4" w:space="0" w:color="auto"/>
              <w:right w:val="single" w:sz="4" w:space="0" w:color="auto"/>
            </w:tcBorders>
          </w:tcPr>
          <w:p w:rsidR="00C04191" w:rsidRPr="00A95145" w:rsidRDefault="00C04191" w:rsidP="00112DCB">
            <w:pPr>
              <w:pStyle w:val="TableText0"/>
              <w:spacing w:after="60"/>
              <w:rPr>
                <w:rtl/>
                <w:lang w:bidi="ar-EG"/>
              </w:rPr>
            </w:pPr>
            <w:r>
              <w:t>M</w:t>
            </w:r>
            <w:r w:rsidRPr="00A5149C">
              <w:t>Hz</w:t>
            </w:r>
            <w:r w:rsidR="00112DCB">
              <w:t> </w:t>
            </w:r>
            <w:r>
              <w:t>5</w:t>
            </w:r>
            <w:r w:rsidR="00112DCB">
              <w:t> </w:t>
            </w:r>
            <w:r>
              <w:t>875</w:t>
            </w:r>
            <w:r w:rsidRPr="00A5149C">
              <w:t>-</w:t>
            </w:r>
            <w:r>
              <w:t>5</w:t>
            </w:r>
            <w:r w:rsidR="00112DCB">
              <w:t> </w:t>
            </w:r>
            <w:r>
              <w:t>725</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rPr>
                <w:rtl/>
                <w:lang w:bidi="ar-EG"/>
              </w:rPr>
            </w:pPr>
            <w:r w:rsidRPr="00A5149C">
              <w:t>mW</w:t>
            </w:r>
            <w:r w:rsidR="00112DCB">
              <w:t> </w:t>
            </w:r>
            <w:r w:rsidRPr="00A5149C">
              <w:t>200-50</w:t>
            </w:r>
          </w:p>
        </w:tc>
        <w:tc>
          <w:tcPr>
            <w:tcW w:w="2835" w:type="dxa"/>
            <w:tcBorders>
              <w:top w:val="single" w:sz="4" w:space="0" w:color="auto"/>
              <w:left w:val="single" w:sz="4" w:space="0" w:color="auto"/>
              <w:bottom w:val="single" w:sz="4" w:space="0" w:color="auto"/>
              <w:right w:val="single" w:sz="4" w:space="0" w:color="auto"/>
            </w:tcBorders>
          </w:tcPr>
          <w:p w:rsidR="00C04191" w:rsidRPr="00A5149C" w:rsidRDefault="00C04191" w:rsidP="00112DCB">
            <w:pPr>
              <w:pStyle w:val="TableText0"/>
              <w:spacing w:after="60"/>
            </w:pPr>
            <w:r w:rsidRPr="00A5149C">
              <w:rPr>
                <w:rFonts w:hint="cs"/>
                <w:rtl/>
              </w:rPr>
              <w:t>غير محدد النوع</w:t>
            </w:r>
          </w:p>
        </w:tc>
      </w:tr>
    </w:tbl>
    <w:p w:rsidR="00C04191" w:rsidRDefault="00C04191" w:rsidP="00A366D1">
      <w:pPr>
        <w:pStyle w:val="Note"/>
        <w:ind w:left="567"/>
        <w:rPr>
          <w:rtl/>
        </w:rPr>
      </w:pPr>
      <w:r w:rsidRPr="003D3D9B">
        <w:rPr>
          <w:rFonts w:hint="cs"/>
          <w:b/>
          <w:bCs/>
          <w:rtl/>
          <w:lang w:bidi="ar-EG"/>
        </w:rPr>
        <w:t xml:space="preserve">الملاحظة </w:t>
      </w:r>
      <w:r w:rsidRPr="003D3D9B">
        <w:rPr>
          <w:b/>
          <w:bCs/>
          <w:lang w:val="fr-CH" w:bidi="ar-EG"/>
        </w:rPr>
        <w:t>1</w:t>
      </w:r>
      <w:r>
        <w:rPr>
          <w:rFonts w:hint="cs"/>
          <w:rtl/>
        </w:rPr>
        <w:t xml:space="preserve"> - لم</w:t>
      </w:r>
      <w:r w:rsidR="00112DCB">
        <w:rPr>
          <w:rFonts w:hint="eastAsia"/>
        </w:rPr>
        <w:t> </w:t>
      </w:r>
      <w:r>
        <w:rPr>
          <w:rFonts w:hint="cs"/>
          <w:rtl/>
        </w:rPr>
        <w:t xml:space="preserve">تسمح الإمارات العربية المتحدة باستعمال أي جهاز </w:t>
      </w:r>
      <w:r>
        <w:rPr>
          <w:lang w:val="fr-CH"/>
        </w:rPr>
        <w:t>SRD</w:t>
      </w:r>
      <w:r>
        <w:rPr>
          <w:rFonts w:hint="cs"/>
          <w:rtl/>
        </w:rPr>
        <w:t xml:space="preserve"> في مدى التردد </w:t>
      </w:r>
      <w:r>
        <w:rPr>
          <w:lang w:val="fr-CH"/>
        </w:rPr>
        <w:t>MHz 960</w:t>
      </w:r>
      <w:r w:rsidR="00A366D1">
        <w:rPr>
          <w:lang w:val="fr-CH"/>
        </w:rPr>
        <w:t>-</w:t>
      </w:r>
      <w:r>
        <w:rPr>
          <w:lang w:val="fr-CH"/>
        </w:rPr>
        <w:t>880</w:t>
      </w:r>
      <w:r>
        <w:rPr>
          <w:rFonts w:hint="cs"/>
          <w:rtl/>
          <w:lang w:val="fr-CH"/>
        </w:rPr>
        <w:t>.</w:t>
      </w:r>
    </w:p>
    <w:p w:rsidR="00C04191" w:rsidRPr="007A1EE4" w:rsidRDefault="00A366D1" w:rsidP="00CF03F2">
      <w:pPr>
        <w:pStyle w:val="AppendixNotitle"/>
        <w:rPr>
          <w:rtl/>
        </w:rPr>
      </w:pPr>
      <w:bookmarkStart w:id="725" w:name="_Toc288491825"/>
      <w:bookmarkStart w:id="726" w:name="_Toc307317225"/>
      <w:bookmarkStart w:id="727" w:name="_Toc307388446"/>
      <w:bookmarkStart w:id="728" w:name="_Toc311532101"/>
      <w:r>
        <w:rPr>
          <w:rFonts w:hint="cs"/>
          <w:rtl/>
        </w:rPr>
        <w:lastRenderedPageBreak/>
        <w:t>التذييـل</w:t>
      </w:r>
      <w:r w:rsidR="00C04191" w:rsidRPr="007A1EE4">
        <w:rPr>
          <w:rFonts w:hint="cs"/>
          <w:rtl/>
        </w:rPr>
        <w:t xml:space="preserve"> </w:t>
      </w:r>
      <w:r w:rsidR="00C04191" w:rsidRPr="007A1EE4">
        <w:t>8</w:t>
      </w:r>
      <w:r w:rsidR="00C04191" w:rsidRPr="007A1EE4">
        <w:rPr>
          <w:rtl/>
        </w:rPr>
        <w:br/>
      </w:r>
      <w:r w:rsidR="00C04191" w:rsidRPr="007A1EE4">
        <w:rPr>
          <w:rFonts w:hint="cs"/>
          <w:rtl/>
        </w:rPr>
        <w:t>لل</w:t>
      </w:r>
      <w:r>
        <w:rPr>
          <w:rFonts w:hint="cs"/>
          <w:rtl/>
        </w:rPr>
        <w:t>ملحـق</w:t>
      </w:r>
      <w:r w:rsidR="00C04191" w:rsidRPr="007A1EE4">
        <w:rPr>
          <w:rFonts w:hint="cs"/>
          <w:rtl/>
        </w:rPr>
        <w:t xml:space="preserve"> </w:t>
      </w:r>
      <w:r w:rsidR="00C04191" w:rsidRPr="007A1EE4">
        <w:t>2</w:t>
      </w:r>
      <w:bookmarkEnd w:id="725"/>
      <w:bookmarkEnd w:id="726"/>
      <w:bookmarkEnd w:id="727"/>
      <w:bookmarkEnd w:id="728"/>
    </w:p>
    <w:p w:rsidR="00C04191" w:rsidRPr="00F16908" w:rsidRDefault="00C04191" w:rsidP="00CF03F2">
      <w:pPr>
        <w:pStyle w:val="AppendixNotitle"/>
        <w:rPr>
          <w:lang w:val="en-GB"/>
        </w:rPr>
      </w:pPr>
      <w:bookmarkStart w:id="729" w:name="_Toc288491826"/>
      <w:bookmarkStart w:id="730" w:name="_Toc307317226"/>
      <w:bookmarkStart w:id="731" w:name="_Toc307319163"/>
      <w:bookmarkStart w:id="732" w:name="_Toc307388447"/>
      <w:bookmarkStart w:id="733" w:name="_Toc311532102"/>
      <w:r w:rsidRPr="007A1EE4">
        <w:rPr>
          <w:rFonts w:hint="cs"/>
          <w:rtl/>
          <w:lang w:val="en-GB"/>
        </w:rPr>
        <w:t>المعلمات التقنية واستعمال الطيف للأجهزة القصيرة المدى</w:t>
      </w:r>
      <w:r w:rsidRPr="007A1EE4">
        <w:rPr>
          <w:rtl/>
          <w:lang w:val="en-GB"/>
        </w:rPr>
        <w:br/>
      </w:r>
      <w:r w:rsidRPr="007A1EE4">
        <w:rPr>
          <w:rFonts w:hint="cs"/>
          <w:rtl/>
          <w:lang w:val="en-GB"/>
        </w:rPr>
        <w:t>في بلدان الكومنولث الإقليمي في مجال الاتصالات</w:t>
      </w:r>
      <w:bookmarkEnd w:id="729"/>
      <w:bookmarkEnd w:id="730"/>
      <w:bookmarkEnd w:id="731"/>
      <w:bookmarkEnd w:id="732"/>
      <w:bookmarkEnd w:id="733"/>
    </w:p>
    <w:p w:rsidR="00C04191" w:rsidRPr="00E23AB9" w:rsidRDefault="00C04191" w:rsidP="007A1EE4">
      <w:pPr>
        <w:spacing w:before="480"/>
        <w:rPr>
          <w:spacing w:val="-4"/>
          <w:rtl/>
          <w:lang w:bidi="ar-EG"/>
        </w:rPr>
      </w:pPr>
      <w:r w:rsidRPr="00E23AB9">
        <w:rPr>
          <w:rFonts w:hint="cs"/>
          <w:spacing w:val="-4"/>
          <w:rtl/>
          <w:lang w:bidi="ar-EG"/>
        </w:rPr>
        <w:t>تعكس المعلومات المقدمة في الجداول حالة استعمال الأجهزة القصيرة المدى في بلدان الكومنولث الإقليمي في مجال الاتصالات.</w:t>
      </w:r>
    </w:p>
    <w:p w:rsidR="00C04191" w:rsidRPr="00F16908" w:rsidRDefault="00C04191" w:rsidP="00601677">
      <w:pPr>
        <w:pStyle w:val="TableNo0"/>
      </w:pPr>
      <w:r w:rsidRPr="00F16908">
        <w:rPr>
          <w:rFonts w:hint="cs"/>
          <w:rtl/>
        </w:rPr>
        <w:t>الج</w:t>
      </w:r>
      <w:r>
        <w:rPr>
          <w:rFonts w:hint="cs"/>
          <w:rtl/>
        </w:rPr>
        <w:t>ـ</w:t>
      </w:r>
      <w:r w:rsidRPr="00F16908">
        <w:rPr>
          <w:rFonts w:hint="cs"/>
          <w:rtl/>
        </w:rPr>
        <w:t xml:space="preserve">دول </w:t>
      </w:r>
      <w:r w:rsidR="001C5478">
        <w:t>29</w:t>
      </w:r>
    </w:p>
    <w:p w:rsidR="00C04191" w:rsidRDefault="00C04191" w:rsidP="00CF03F2">
      <w:pPr>
        <w:pStyle w:val="Tabletitle"/>
        <w:rPr>
          <w:rtl/>
        </w:rPr>
      </w:pPr>
      <w:r w:rsidRPr="00F16908">
        <w:rPr>
          <w:rFonts w:hint="cs"/>
          <w:rtl/>
        </w:rPr>
        <w:t>المعلمات التقنية واستعمال الطيف للأجهزة القصيرة المدى</w:t>
      </w:r>
      <w:r>
        <w:rPr>
          <w:rFonts w:hint="cs"/>
          <w:rtl/>
        </w:rPr>
        <w:t xml:space="preserve"> </w:t>
      </w:r>
      <w:r w:rsidRPr="00F16908">
        <w:rPr>
          <w:rFonts w:hint="cs"/>
          <w:rtl/>
        </w:rPr>
        <w:t>في جمهورية أرمينيا</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731"/>
      </w:tblGrid>
      <w:tr w:rsidR="00C04191">
        <w:trPr>
          <w:tblHeader/>
          <w:jc w:val="center"/>
        </w:trPr>
        <w:tc>
          <w:tcPr>
            <w:tcW w:w="1585" w:type="pct"/>
            <w:shd w:val="clear" w:color="auto" w:fill="auto"/>
          </w:tcPr>
          <w:p w:rsidR="00C04191" w:rsidRPr="003E384A" w:rsidRDefault="00C04191" w:rsidP="00601677">
            <w:pPr>
              <w:pStyle w:val="Tablehead"/>
              <w:spacing w:after="60" w:line="280" w:lineRule="exact"/>
              <w:rPr>
                <w:rtl/>
                <w:lang w:bidi="ar-SY"/>
              </w:rPr>
            </w:pPr>
            <w:r w:rsidRPr="003E384A">
              <w:rPr>
                <w:rFonts w:hint="cs"/>
                <w:rtl/>
                <w:lang w:bidi="ar-SY"/>
              </w:rPr>
              <w:t>نطاقات التردد</w:t>
            </w:r>
          </w:p>
        </w:tc>
        <w:tc>
          <w:tcPr>
            <w:tcW w:w="3415" w:type="pct"/>
            <w:shd w:val="clear" w:color="auto" w:fill="auto"/>
          </w:tcPr>
          <w:p w:rsidR="00C04191" w:rsidRPr="003E384A" w:rsidRDefault="00C04191" w:rsidP="00601677">
            <w:pPr>
              <w:pStyle w:val="Tablehead"/>
              <w:spacing w:after="60" w:line="280" w:lineRule="exact"/>
              <w:rPr>
                <w:rtl/>
                <w:lang w:bidi="ar-SY"/>
              </w:rPr>
            </w:pPr>
            <w:r w:rsidRPr="003E384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3B3220" w:rsidRDefault="00C04191" w:rsidP="00C513C1">
            <w:pPr>
              <w:pStyle w:val="TableText0"/>
              <w:keepLines/>
              <w:spacing w:after="60" w:line="240" w:lineRule="exact"/>
              <w:jc w:val="center"/>
              <w:rPr>
                <w:b/>
                <w:bCs/>
                <w:rtl/>
              </w:rPr>
            </w:pPr>
            <w:r w:rsidRPr="003B3220">
              <w:rPr>
                <w:rFonts w:hint="cs"/>
                <w:b/>
                <w:bCs/>
                <w:rtl/>
              </w:rPr>
              <w:t>أجهزة اتصالات راديوية قصيرة المدى غير محددة</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kHz</w:t>
            </w:r>
            <w:r w:rsidR="00601677">
              <w:t> </w:t>
            </w:r>
            <w:r w:rsidRPr="002F1BF8">
              <w:t>6</w:t>
            </w:r>
            <w:r w:rsidR="00601677">
              <w:t> </w:t>
            </w:r>
            <w:r w:rsidRPr="002F1BF8">
              <w:t>7</w:t>
            </w:r>
            <w:r>
              <w:t>9</w:t>
            </w:r>
            <w:r w:rsidRPr="002F1BF8">
              <w:t>5-6</w:t>
            </w:r>
            <w:r w:rsidR="00601677">
              <w:t> </w:t>
            </w:r>
            <w:r w:rsidRPr="002F1BF8">
              <w:t>7</w:t>
            </w:r>
            <w:r>
              <w:t>6</w:t>
            </w:r>
            <w:r w:rsidRPr="002F1BF8">
              <w:t>5</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b/>
                <w:color w:val="FF0000"/>
                <w:rtl/>
                <w:lang w:bidi="ar-EG"/>
              </w:rPr>
            </w:pPr>
            <w:r w:rsidRPr="002F1BF8">
              <w:t>MHz</w:t>
            </w:r>
            <w:r w:rsidR="00601677">
              <w:t> </w:t>
            </w:r>
            <w:r w:rsidRPr="002F1BF8">
              <w:t>13</w:t>
            </w:r>
            <w:r>
              <w:t>,</w:t>
            </w:r>
            <w:r w:rsidRPr="002F1BF8">
              <w:t>5</w:t>
            </w:r>
            <w:r>
              <w:t>67</w:t>
            </w:r>
            <w:r w:rsidRPr="002F1BF8">
              <w:t>-13</w:t>
            </w:r>
            <w:r>
              <w:t>,</w:t>
            </w:r>
            <w:r w:rsidRPr="002F1BF8">
              <w:t>559</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highlight w:val="yellow"/>
                <w:rtl/>
                <w:lang w:bidi="ar-EG"/>
              </w:rPr>
            </w:pPr>
            <w:r w:rsidRPr="002F1BF8">
              <w:t>MHz</w:t>
            </w:r>
            <w:r w:rsidR="00601677">
              <w:t> </w:t>
            </w:r>
            <w:r w:rsidRPr="002F1BF8">
              <w:t>27</w:t>
            </w:r>
            <w:r>
              <w:t>,</w:t>
            </w:r>
            <w:r w:rsidRPr="002F1BF8">
              <w:t>283-26</w:t>
            </w:r>
            <w:r>
              <w:t>,</w:t>
            </w:r>
            <w:r w:rsidRPr="002F1BF8">
              <w:t>957</w:t>
            </w:r>
          </w:p>
        </w:tc>
        <w:tc>
          <w:tcPr>
            <w:tcW w:w="3415" w:type="pct"/>
            <w:shd w:val="clear" w:color="auto" w:fill="auto"/>
          </w:tcPr>
          <w:p w:rsidR="00C04191" w:rsidRPr="003B3220" w:rsidRDefault="00C04191" w:rsidP="00601677">
            <w:pPr>
              <w:pStyle w:val="TableText0"/>
              <w:spacing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601677">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p w:rsidR="00C04191" w:rsidRPr="003B3220" w:rsidRDefault="00C04191" w:rsidP="00601677">
            <w:pPr>
              <w:pStyle w:val="TableText0"/>
              <w:spacing w:after="6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highlight w:val="yellow"/>
                <w:rtl/>
                <w:lang w:bidi="ar-EG"/>
              </w:rPr>
            </w:pPr>
            <w:r w:rsidRPr="002F1BF8">
              <w:t>MHz</w:t>
            </w:r>
            <w:r w:rsidR="00601677">
              <w:t> </w:t>
            </w:r>
            <w:r w:rsidRPr="002F1BF8">
              <w:t>40</w:t>
            </w:r>
            <w:r>
              <w:t>,</w:t>
            </w:r>
            <w:r w:rsidRPr="002F1BF8">
              <w:t>70-40</w:t>
            </w:r>
            <w:r>
              <w:t>,</w:t>
            </w:r>
            <w:r w:rsidRPr="002F1BF8">
              <w:t>66</w:t>
            </w:r>
          </w:p>
        </w:tc>
        <w:tc>
          <w:tcPr>
            <w:tcW w:w="3415" w:type="pct"/>
            <w:shd w:val="clear" w:color="auto" w:fill="auto"/>
          </w:tcPr>
          <w:p w:rsidR="00C04191" w:rsidRPr="003E384A" w:rsidRDefault="00C04191" w:rsidP="00601677">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138</w:t>
            </w:r>
            <w:r>
              <w:t>,</w:t>
            </w:r>
            <w:r w:rsidRPr="002F1BF8">
              <w:t>45-138</w:t>
            </w:r>
            <w:r>
              <w:t>,</w:t>
            </w:r>
            <w:r w:rsidRPr="002F1BF8">
              <w:t>20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هذا النطاق غير مناسب لاستعمالات الأجهزة القصيرة المدى.</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highlight w:val="yellow"/>
                <w:rtl/>
                <w:lang w:bidi="ar-EG"/>
              </w:rPr>
            </w:pPr>
            <w:r w:rsidRPr="002F1BF8">
              <w:t>MHz</w:t>
            </w:r>
            <w:r w:rsidR="00601677">
              <w:t> </w:t>
            </w:r>
            <w:r w:rsidRPr="002F1BF8">
              <w:t>434</w:t>
            </w:r>
            <w:r>
              <w:t>,</w:t>
            </w:r>
            <w:r w:rsidRPr="002F1BF8">
              <w:t>79-433</w:t>
            </w:r>
            <w:r>
              <w:t>,</w:t>
            </w:r>
            <w:r w:rsidRPr="002F1BF8">
              <w:t>05</w:t>
            </w:r>
          </w:p>
        </w:tc>
        <w:tc>
          <w:tcPr>
            <w:tcW w:w="3415" w:type="pct"/>
            <w:shd w:val="clear" w:color="auto" w:fill="auto"/>
          </w:tcPr>
          <w:p w:rsidR="00C04191" w:rsidRPr="003B3220" w:rsidRDefault="00C04191" w:rsidP="00601677">
            <w:pPr>
              <w:pStyle w:val="TableText0"/>
              <w:spacing w:after="60" w:line="260" w:lineRule="exact"/>
              <w:rPr>
                <w:spacing w:val="-2"/>
                <w:rtl/>
              </w:rPr>
            </w:pPr>
            <w:r w:rsidRPr="003B3220">
              <w:rPr>
                <w:rFonts w:hint="cs"/>
                <w:spacing w:val="-2"/>
                <w:rtl/>
              </w:rPr>
              <w:t xml:space="preserve">يمكن استعمال النطاق </w:t>
            </w:r>
            <w:r w:rsidRPr="003B3220">
              <w:rPr>
                <w:spacing w:val="-2"/>
              </w:rPr>
              <w:t>MHz</w:t>
            </w:r>
            <w:r w:rsidR="00601677">
              <w:rPr>
                <w:spacing w:val="-2"/>
              </w:rPr>
              <w:t> </w:t>
            </w:r>
            <w:r w:rsidRPr="003B3220">
              <w:rPr>
                <w:spacing w:val="-2"/>
              </w:rPr>
              <w:t>434,79-433,05</w:t>
            </w:r>
            <w:r w:rsidRPr="003B3220">
              <w:rPr>
                <w:rFonts w:hint="cs"/>
                <w:spacing w:val="-2"/>
                <w:rtl/>
              </w:rPr>
              <w:t xml:space="preserve"> في أنظمة الإنذار ذات القدرة المنخفضة المستعملة للسيارات، على أن تكون القدرة القصوى للمرسل</w:t>
            </w:r>
            <w:r w:rsidR="00601677">
              <w:rPr>
                <w:rFonts w:hint="cs"/>
                <w:spacing w:val="-2"/>
                <w:rtl/>
              </w:rPr>
              <w:t xml:space="preserve"> </w:t>
            </w:r>
            <w:r w:rsidRPr="003B3220">
              <w:rPr>
                <w:spacing w:val="-2"/>
              </w:rPr>
              <w:t>mW</w:t>
            </w:r>
            <w:r w:rsidR="00601677">
              <w:rPr>
                <w:spacing w:val="-2"/>
              </w:rPr>
              <w:t> </w:t>
            </w:r>
            <w:r w:rsidRPr="003B3220">
              <w:rPr>
                <w:spacing w:val="-2"/>
              </w:rPr>
              <w:t>5</w:t>
            </w:r>
            <w:r w:rsidRPr="003B3220">
              <w:rPr>
                <w:rFonts w:hint="cs"/>
                <w:spacing w:val="-2"/>
                <w:rtl/>
              </w:rPr>
              <w:t xml:space="preserve"> وفي أنظمة إرسال البيانات ذات القدرة المنخفضة، على أن تكون القدرة القصوى للمرسل</w:t>
            </w:r>
            <w:r w:rsidR="00601677">
              <w:rPr>
                <w:rFonts w:hint="cs"/>
                <w:spacing w:val="-2"/>
                <w:rtl/>
              </w:rPr>
              <w:t xml:space="preserve"> </w:t>
            </w:r>
            <w:r w:rsidRPr="003B3220">
              <w:rPr>
                <w:spacing w:val="-2"/>
              </w:rPr>
              <w:t>mW</w:t>
            </w:r>
            <w:r w:rsidR="00532C18">
              <w:rPr>
                <w:spacing w:val="-2"/>
              </w:rPr>
              <w:t> </w:t>
            </w:r>
            <w:r w:rsidRPr="003B3220">
              <w:rPr>
                <w:spacing w:val="-2"/>
              </w:rPr>
              <w:t>10</w:t>
            </w:r>
            <w:r w:rsidRPr="003B3220">
              <w:rPr>
                <w:rFonts w:hint="cs"/>
                <w:spacing w:val="-2"/>
                <w:rtl/>
              </w:rPr>
              <w:t>.</w:t>
            </w:r>
          </w:p>
          <w:p w:rsidR="00C04191" w:rsidRPr="003E384A" w:rsidRDefault="00C04191" w:rsidP="00601677">
            <w:pPr>
              <w:pStyle w:val="TableText0"/>
              <w:spacing w:after="60" w:line="260" w:lineRule="exact"/>
              <w:rPr>
                <w:rtl/>
              </w:rPr>
            </w:pPr>
            <w:r>
              <w:rPr>
                <w:rFonts w:hint="cs"/>
                <w:rtl/>
              </w:rPr>
              <w:t xml:space="preserve">ويقتصر استعمال نطاق الترددات </w:t>
            </w:r>
            <w:r>
              <w:t>MHz</w:t>
            </w:r>
            <w:r w:rsidR="00601677">
              <w:t> </w:t>
            </w:r>
            <w:r>
              <w:t>434,79-433,075</w:t>
            </w:r>
            <w:r>
              <w:rPr>
                <w:rFonts w:hint="cs"/>
                <w:rtl/>
              </w:rPr>
              <w:t xml:space="preserve"> في المحطات الراديوية منخفضة القدرة وفي أجهزة معالجة وإرسال معلومات الشفرات ذات الخطوط العمودية للمنتجات على قيمة للقدرة المشعة تبلغ </w:t>
            </w:r>
            <w:r>
              <w:t>mW</w:t>
            </w:r>
            <w:r w:rsidR="00601677">
              <w:t> </w:t>
            </w:r>
            <w:r>
              <w:t>10</w:t>
            </w:r>
            <w:r>
              <w:rPr>
                <w:rFonts w:hint="cs"/>
                <w:rtl/>
              </w:rPr>
              <w:t>.</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870-868</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2</w:t>
            </w:r>
            <w:r w:rsidR="00601677">
              <w:t> </w:t>
            </w:r>
            <w:r w:rsidRPr="002F1BF8">
              <w:t>483</w:t>
            </w:r>
            <w:r>
              <w:t>,</w:t>
            </w:r>
            <w:r w:rsidRPr="002F1BF8">
              <w:t>5-2</w:t>
            </w:r>
            <w:r w:rsidR="00601677">
              <w:t> </w:t>
            </w:r>
            <w:r w:rsidRPr="002F1BF8">
              <w:t>400</w:t>
            </w:r>
            <w:r>
              <w:t>,</w:t>
            </w:r>
            <w:r w:rsidRPr="002F1BF8">
              <w:t>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5</w:t>
            </w:r>
            <w:r w:rsidR="00601677">
              <w:t> </w:t>
            </w:r>
            <w:r w:rsidRPr="002F1BF8">
              <w:t>875-5</w:t>
            </w:r>
            <w:r w:rsidR="00601677">
              <w:t> </w:t>
            </w:r>
            <w:r w:rsidRPr="002F1BF8">
              <w:t>725</w:t>
            </w:r>
          </w:p>
        </w:tc>
        <w:tc>
          <w:tcPr>
            <w:tcW w:w="3415" w:type="pct"/>
            <w:shd w:val="clear" w:color="auto" w:fill="auto"/>
          </w:tcPr>
          <w:p w:rsidR="00C04191" w:rsidRPr="003E384A" w:rsidRDefault="00C04191" w:rsidP="00601677">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Del="002F0FDD" w:rsidRDefault="00C04191" w:rsidP="00601677">
            <w:pPr>
              <w:pStyle w:val="TableText0"/>
              <w:spacing w:after="60" w:line="260" w:lineRule="exact"/>
              <w:rPr>
                <w:rtl/>
                <w:lang w:bidi="ar-EG"/>
              </w:rPr>
            </w:pPr>
            <w:r w:rsidRPr="002F1BF8">
              <w:t>GHz</w:t>
            </w:r>
            <w:r w:rsidR="00601677">
              <w:t> </w:t>
            </w:r>
            <w:r w:rsidRPr="002F1BF8">
              <w:t>24</w:t>
            </w:r>
            <w:r>
              <w:t>,</w:t>
            </w:r>
            <w:r w:rsidRPr="002F1BF8">
              <w:t>25-24</w:t>
            </w:r>
            <w:r>
              <w:t>,</w:t>
            </w:r>
            <w:r w:rsidRPr="002F1BF8">
              <w:t>00</w:t>
            </w:r>
          </w:p>
        </w:tc>
        <w:tc>
          <w:tcPr>
            <w:tcW w:w="3415" w:type="pct"/>
            <w:shd w:val="clear" w:color="auto" w:fill="auto"/>
          </w:tcPr>
          <w:p w:rsidR="00C04191" w:rsidRPr="003E384A" w:rsidRDefault="00C04191" w:rsidP="00601677">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601677">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5000" w:type="pct"/>
            <w:gridSpan w:val="2"/>
            <w:shd w:val="clear" w:color="auto" w:fill="auto"/>
          </w:tcPr>
          <w:p w:rsidR="00C04191" w:rsidRPr="003B3220" w:rsidRDefault="00C04191" w:rsidP="00601677">
            <w:pPr>
              <w:pStyle w:val="TableText0"/>
              <w:spacing w:after="60" w:line="260" w:lineRule="exact"/>
              <w:jc w:val="center"/>
              <w:rPr>
                <w:b/>
                <w:bCs/>
                <w:rtl/>
              </w:rPr>
            </w:pPr>
            <w:r w:rsidRPr="003B3220">
              <w:rPr>
                <w:rFonts w:hint="cs"/>
                <w:b/>
                <w:bCs/>
                <w:rtl/>
              </w:rPr>
              <w:t>تطبيقات السكك الحديدية</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kHz</w:t>
            </w:r>
            <w:r w:rsidR="00601677">
              <w:t> </w:t>
            </w:r>
            <w:r w:rsidRPr="002F1BF8">
              <w:t>4</w:t>
            </w:r>
            <w:r w:rsidR="00601677">
              <w:t> </w:t>
            </w:r>
            <w:r w:rsidRPr="002F1BF8">
              <w:t>520-4</w:t>
            </w:r>
            <w:r w:rsidR="00601677">
              <w:t> </w:t>
            </w:r>
            <w:r w:rsidRPr="002F1BF8">
              <w:t>510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27</w:t>
            </w:r>
            <w:r>
              <w:t>,</w:t>
            </w:r>
            <w:r w:rsidRPr="002F1BF8">
              <w:t>283-27</w:t>
            </w:r>
            <w:r>
              <w:t>,</w:t>
            </w:r>
            <w:r w:rsidRPr="002F1BF8">
              <w:t>957</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 xml:space="preserve">يقتصر على </w:t>
            </w:r>
            <w:r>
              <w:t>MHz</w:t>
            </w:r>
            <w:r w:rsidR="00601677">
              <w:t> </w:t>
            </w:r>
            <w:r>
              <w:t>27,095</w:t>
            </w:r>
            <w:r>
              <w:rPr>
                <w:rFonts w:hint="cs"/>
                <w:rtl/>
              </w:rPr>
              <w:t xml:space="preserve"> لاستعمال أجهزة التعرف الأوتوماتي في السكك الحديدية.</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868-863</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2</w:t>
            </w:r>
            <w:r w:rsidR="00601677">
              <w:t> </w:t>
            </w:r>
            <w:r w:rsidRPr="002F1BF8">
              <w:t>483</w:t>
            </w:r>
            <w:r>
              <w:t>,</w:t>
            </w:r>
            <w:r w:rsidRPr="002F1BF8">
              <w:t>5-2</w:t>
            </w:r>
            <w:r w:rsidR="00601677">
              <w:t> </w:t>
            </w:r>
            <w:r w:rsidRPr="002F1BF8">
              <w:t>400</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 xml:space="preserve">يقتصر على النطاقين </w:t>
            </w:r>
            <w:r>
              <w:t>MHz</w:t>
            </w:r>
            <w:r w:rsidR="00601677">
              <w:t> </w:t>
            </w:r>
            <w:r>
              <w:t>2</w:t>
            </w:r>
            <w:r w:rsidR="00601677">
              <w:t> </w:t>
            </w:r>
            <w:r>
              <w:t>420-2</w:t>
            </w:r>
            <w:r w:rsidR="00601677">
              <w:t> </w:t>
            </w:r>
            <w:r>
              <w:t>400</w:t>
            </w:r>
            <w:r>
              <w:rPr>
                <w:rFonts w:hint="cs"/>
                <w:rtl/>
              </w:rPr>
              <w:t xml:space="preserve"> و</w:t>
            </w:r>
            <w:r>
              <w:t>MHz</w:t>
            </w:r>
            <w:r w:rsidR="00601677">
              <w:t> </w:t>
            </w:r>
            <w:r>
              <w:t>2</w:t>
            </w:r>
            <w:r w:rsidR="00601677">
              <w:t> </w:t>
            </w:r>
            <w:r>
              <w:t>454-2</w:t>
            </w:r>
            <w:r w:rsidR="00601677">
              <w:t> </w:t>
            </w:r>
            <w:r>
              <w:t>446</w:t>
            </w:r>
            <w:r>
              <w:rPr>
                <w:rFonts w:hint="cs"/>
                <w:rtl/>
              </w:rPr>
              <w:t xml:space="preserve"> لاستعمال أجهزة التعرف الأوتوماتي.</w:t>
            </w:r>
          </w:p>
        </w:tc>
      </w:tr>
      <w:tr w:rsidR="00C04191">
        <w:trPr>
          <w:jc w:val="center"/>
        </w:trPr>
        <w:tc>
          <w:tcPr>
            <w:tcW w:w="5000" w:type="pct"/>
            <w:gridSpan w:val="2"/>
            <w:shd w:val="clear" w:color="auto" w:fill="auto"/>
          </w:tcPr>
          <w:p w:rsidR="00C04191" w:rsidRPr="003B3220" w:rsidRDefault="00C04191" w:rsidP="00601677">
            <w:pPr>
              <w:pStyle w:val="TableText0"/>
              <w:spacing w:after="60" w:line="260" w:lineRule="exact"/>
              <w:jc w:val="center"/>
              <w:rPr>
                <w:b/>
                <w:bCs/>
                <w:rtl/>
              </w:rPr>
            </w:pPr>
            <w:r w:rsidRPr="003B3220">
              <w:rPr>
                <w:rFonts w:hint="cs"/>
                <w:b/>
                <w:bCs/>
                <w:rtl/>
              </w:rPr>
              <w:t>تليماتية الحركة والنقل البري</w:t>
            </w:r>
          </w:p>
        </w:tc>
      </w:tr>
      <w:tr w:rsidR="00C04191">
        <w:trPr>
          <w:jc w:val="center"/>
        </w:trPr>
        <w:tc>
          <w:tcPr>
            <w:tcW w:w="1585" w:type="pct"/>
            <w:shd w:val="clear" w:color="auto" w:fill="auto"/>
          </w:tcPr>
          <w:p w:rsidR="00C04191" w:rsidRPr="002F1BF8" w:rsidRDefault="00C04191" w:rsidP="00601677">
            <w:pPr>
              <w:pStyle w:val="TableText0"/>
              <w:spacing w:after="60" w:line="260" w:lineRule="exact"/>
              <w:rPr>
                <w:rtl/>
                <w:lang w:bidi="ar-EG"/>
              </w:rPr>
            </w:pPr>
            <w:r w:rsidRPr="002F1BF8">
              <w:t>MHz</w:t>
            </w:r>
            <w:r w:rsidR="00601677">
              <w:t> </w:t>
            </w:r>
            <w:r w:rsidRPr="002F1BF8">
              <w:t>5</w:t>
            </w:r>
            <w:r w:rsidR="00601677">
              <w:t> </w:t>
            </w:r>
            <w:r w:rsidRPr="002F1BF8">
              <w:t>875-5</w:t>
            </w:r>
            <w:r w:rsidR="00601677">
              <w:t> </w:t>
            </w:r>
            <w:r w:rsidRPr="002F1BF8">
              <w:t>725</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 xml:space="preserve">يقتصر على النطاقين </w:t>
            </w:r>
            <w:r>
              <w:t>MHz</w:t>
            </w:r>
            <w:r w:rsidR="00601677">
              <w:t> </w:t>
            </w:r>
            <w:r>
              <w:t>5</w:t>
            </w:r>
            <w:r w:rsidR="00601677">
              <w:t> </w:t>
            </w:r>
            <w:r>
              <w:t>805-5</w:t>
            </w:r>
            <w:r w:rsidR="00601677">
              <w:t> </w:t>
            </w:r>
            <w:r>
              <w:t>795</w:t>
            </w:r>
            <w:r>
              <w:rPr>
                <w:rFonts w:hint="cs"/>
                <w:rtl/>
              </w:rPr>
              <w:t xml:space="preserve"> و</w:t>
            </w:r>
            <w:r>
              <w:t>MHz</w:t>
            </w:r>
            <w:r w:rsidR="00601677">
              <w:t> </w:t>
            </w:r>
            <w:r>
              <w:t>5</w:t>
            </w:r>
            <w:r w:rsidR="00601677">
              <w:t> </w:t>
            </w:r>
            <w:r>
              <w:t>815-5</w:t>
            </w:r>
            <w:r w:rsidR="00601677">
              <w:t> </w:t>
            </w:r>
            <w:r>
              <w:t>805</w:t>
            </w:r>
            <w:r>
              <w:rPr>
                <w:rFonts w:hint="cs"/>
                <w:rtl/>
              </w:rPr>
              <w:t xml:space="preserve"> من أجل أجهزة التليماتية.</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color w:val="000000"/>
                <w:rtl/>
                <w:lang w:bidi="ar-EG"/>
              </w:rPr>
            </w:pPr>
            <w:r w:rsidRPr="003B3220">
              <w:rPr>
                <w:color w:val="000000"/>
              </w:rPr>
              <w:t>GHz</w:t>
            </w:r>
            <w:r w:rsidR="00601677">
              <w:rPr>
                <w:color w:val="000000"/>
              </w:rPr>
              <w:t> </w:t>
            </w:r>
            <w:r w:rsidRPr="003B3220">
              <w:rPr>
                <w:color w:val="000000"/>
              </w:rPr>
              <w:t>64-63</w:t>
            </w:r>
          </w:p>
        </w:tc>
        <w:tc>
          <w:tcPr>
            <w:tcW w:w="3415" w:type="pct"/>
            <w:shd w:val="clear" w:color="auto" w:fill="auto"/>
          </w:tcPr>
          <w:p w:rsidR="00C04191" w:rsidRPr="003E384A" w:rsidRDefault="00C04191" w:rsidP="00601677">
            <w:pPr>
              <w:pStyle w:val="TableText0"/>
              <w:spacing w:after="60" w:line="26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01677">
            <w:pPr>
              <w:pStyle w:val="TableText0"/>
              <w:spacing w:after="60" w:line="260" w:lineRule="exact"/>
              <w:rPr>
                <w:color w:val="000000"/>
                <w:rtl/>
                <w:lang w:bidi="ar-EG"/>
              </w:rPr>
            </w:pPr>
            <w:r w:rsidRPr="003B3220">
              <w:rPr>
                <w:color w:val="000000"/>
              </w:rPr>
              <w:t>GHz</w:t>
            </w:r>
            <w:r w:rsidR="00601677">
              <w:rPr>
                <w:color w:val="000000"/>
              </w:rPr>
              <w:t> </w:t>
            </w:r>
            <w:r w:rsidRPr="003B3220">
              <w:rPr>
                <w:color w:val="000000"/>
              </w:rPr>
              <w:t>77-76</w:t>
            </w:r>
          </w:p>
        </w:tc>
        <w:tc>
          <w:tcPr>
            <w:tcW w:w="3415" w:type="pct"/>
            <w:shd w:val="clear" w:color="auto" w:fill="auto"/>
          </w:tcPr>
          <w:p w:rsidR="00C04191" w:rsidRDefault="00C04191" w:rsidP="00601677">
            <w:pPr>
              <w:pStyle w:val="TableText0"/>
              <w:spacing w:after="60" w:line="260" w:lineRule="exact"/>
              <w:rPr>
                <w:rtl/>
              </w:rPr>
            </w:pPr>
            <w:r>
              <w:rPr>
                <w:rFonts w:hint="cs"/>
                <w:rtl/>
              </w:rPr>
              <w:t>مستعمل</w:t>
            </w:r>
          </w:p>
        </w:tc>
      </w:tr>
    </w:tbl>
    <w:p w:rsidR="00601677" w:rsidRPr="00C513C1" w:rsidRDefault="00601677" w:rsidP="0064389D">
      <w:pPr>
        <w:pStyle w:val="TableNo0"/>
        <w:rPr>
          <w:i/>
          <w:iCs/>
          <w:rtl/>
        </w:rPr>
      </w:pPr>
      <w:r>
        <w:rPr>
          <w:rFonts w:hint="cs"/>
          <w:rtl/>
        </w:rPr>
        <w:lastRenderedPageBreak/>
        <w:t>الج</w:t>
      </w:r>
      <w:r w:rsidR="00A4629A">
        <w:rPr>
          <w:rFonts w:hint="cs"/>
          <w:rtl/>
        </w:rPr>
        <w:t>ـ</w:t>
      </w:r>
      <w:r>
        <w:rPr>
          <w:rFonts w:hint="cs"/>
          <w:rtl/>
        </w:rPr>
        <w:t xml:space="preserve">دول </w:t>
      </w:r>
      <w:r>
        <w:t>29</w:t>
      </w:r>
      <w:r>
        <w:rPr>
          <w:rFonts w:hint="cs"/>
          <w:rtl/>
        </w:rPr>
        <w:t xml:space="preserve"> (</w:t>
      </w:r>
      <w:r>
        <w:rPr>
          <w:rFonts w:hint="cs"/>
          <w:i/>
          <w:iCs/>
          <w:rtl/>
        </w:rPr>
        <w:t xml:space="preserve"> </w:t>
      </w:r>
      <w:r w:rsidR="0064389D">
        <w:rPr>
          <w:rFonts w:hint="cs"/>
          <w:i/>
          <w:iCs/>
          <w:rtl/>
        </w:rPr>
        <w:t>تابـع</w:t>
      </w:r>
      <w:r>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731"/>
      </w:tblGrid>
      <w:tr w:rsidR="00601677">
        <w:trPr>
          <w:jc w:val="center"/>
        </w:trPr>
        <w:tc>
          <w:tcPr>
            <w:tcW w:w="1585" w:type="pct"/>
            <w:shd w:val="clear" w:color="auto" w:fill="auto"/>
          </w:tcPr>
          <w:p w:rsidR="00601677" w:rsidRPr="003E384A" w:rsidRDefault="00601677" w:rsidP="0064389D">
            <w:pPr>
              <w:pStyle w:val="Tablehead"/>
              <w:spacing w:after="60" w:line="280" w:lineRule="exact"/>
              <w:rPr>
                <w:rtl/>
                <w:lang w:bidi="ar-SY"/>
              </w:rPr>
            </w:pPr>
            <w:r w:rsidRPr="003E384A">
              <w:rPr>
                <w:rFonts w:hint="cs"/>
                <w:rtl/>
                <w:lang w:bidi="ar-SY"/>
              </w:rPr>
              <w:t>نطاقات التردد</w:t>
            </w:r>
          </w:p>
        </w:tc>
        <w:tc>
          <w:tcPr>
            <w:tcW w:w="3415" w:type="pct"/>
            <w:shd w:val="clear" w:color="auto" w:fill="auto"/>
          </w:tcPr>
          <w:p w:rsidR="00601677" w:rsidRPr="003E384A" w:rsidRDefault="00601677" w:rsidP="0064389D">
            <w:pPr>
              <w:pStyle w:val="Tablehead"/>
              <w:spacing w:after="60" w:line="280" w:lineRule="exact"/>
              <w:rPr>
                <w:rtl/>
                <w:lang w:bidi="ar-SY"/>
              </w:rPr>
            </w:pPr>
            <w:r w:rsidRPr="003E384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التحكم عن ب</w:t>
            </w:r>
            <w:r w:rsidR="00E23AB9" w:rsidRPr="00AA57A9">
              <w:rPr>
                <w:rFonts w:hint="cs"/>
                <w:b/>
                <w:bCs/>
                <w:rtl/>
              </w:rPr>
              <w:t>ُ</w:t>
            </w:r>
            <w:r w:rsidRPr="00AA57A9">
              <w:rPr>
                <w:rFonts w:hint="cs"/>
                <w:b/>
                <w:bCs/>
                <w:rtl/>
              </w:rPr>
              <w:t>عد في النماذج المصغرة (الألعاب)</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27</w:t>
            </w:r>
            <w:r>
              <w:t>,</w:t>
            </w:r>
            <w:r w:rsidRPr="002F1BF8">
              <w:t>283-26</w:t>
            </w:r>
            <w:r>
              <w:t>,</w:t>
            </w:r>
            <w:r w:rsidRPr="002F1BF8">
              <w:t>957</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28</w:t>
            </w:r>
            <w:r>
              <w:t>,2</w:t>
            </w:r>
            <w:r w:rsidRPr="002F1BF8">
              <w:t>-28</w:t>
            </w:r>
            <w:r>
              <w:t>,0</w:t>
            </w:r>
          </w:p>
        </w:tc>
        <w:tc>
          <w:tcPr>
            <w:tcW w:w="3415" w:type="pct"/>
            <w:shd w:val="clear" w:color="auto" w:fill="auto"/>
          </w:tcPr>
          <w:p w:rsidR="00C04191" w:rsidRPr="003B3220" w:rsidRDefault="00C04191" w:rsidP="00E105B5">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W</w:t>
            </w:r>
            <w:r w:rsidR="00AA57A9">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p w:rsidR="00C04191" w:rsidRDefault="00C04191" w:rsidP="0064389D">
            <w:pPr>
              <w:pStyle w:val="TableText0"/>
              <w:spacing w:after="60" w:line="270" w:lineRule="exact"/>
              <w:rPr>
                <w:rtl/>
              </w:rPr>
            </w:pPr>
            <w:r w:rsidRPr="003B3220">
              <w:rPr>
                <w:rFonts w:eastAsia="HYHeadLine-Medium" w:hint="cs"/>
                <w:snapToGrid w:val="0"/>
                <w:rtl/>
                <w:lang w:eastAsia="ko-KR"/>
              </w:rPr>
              <w:t xml:space="preserve">النطاق مستعمل في الأجهزة قصيرة المدى لأغراض </w:t>
            </w:r>
            <w:r>
              <w:rPr>
                <w:rFonts w:hint="cs"/>
                <w:rtl/>
              </w:rPr>
              <w:t>التحكم عن بعد في النماذج المصغرة (في الجو وفوق وتحت سطح الماء وما</w:t>
            </w:r>
            <w:r w:rsidR="006A6F78">
              <w:rPr>
                <w:rFonts w:hint="eastAsia"/>
                <w:rtl/>
              </w:rPr>
              <w:t> </w:t>
            </w:r>
            <w:r>
              <w:rPr>
                <w:rFonts w:hint="cs"/>
                <w:rtl/>
              </w:rPr>
              <w:t>إلى</w:t>
            </w:r>
            <w:r w:rsidR="006A6F78">
              <w:rPr>
                <w:rFonts w:hint="eastAsia"/>
                <w:rtl/>
              </w:rPr>
              <w:t> </w:t>
            </w:r>
            <w:r>
              <w:rPr>
                <w:rFonts w:hint="cs"/>
                <w:rtl/>
              </w:rPr>
              <w:t>ذلك).</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37</w:t>
            </w:r>
            <w:r>
              <w:t>,</w:t>
            </w:r>
            <w:r w:rsidRPr="002F1BF8">
              <w:t>5-30</w:t>
            </w:r>
          </w:p>
        </w:tc>
        <w:tc>
          <w:tcPr>
            <w:tcW w:w="3415" w:type="pct"/>
            <w:shd w:val="clear" w:color="auto" w:fill="auto"/>
          </w:tcPr>
          <w:p w:rsidR="00C04191" w:rsidRDefault="00C04191" w:rsidP="0064389D">
            <w:pPr>
              <w:pStyle w:val="TableText0"/>
              <w:spacing w:after="60" w:line="270" w:lineRule="exact"/>
              <w:rPr>
                <w:rtl/>
              </w:rPr>
            </w:pPr>
            <w:r>
              <w:rPr>
                <w:rFonts w:hint="cs"/>
                <w:rtl/>
              </w:rPr>
              <w:t xml:space="preserve">يقتصر النطاق الفرعي على </w:t>
            </w:r>
            <w:r>
              <w:t>MHz</w:t>
            </w:r>
            <w:r w:rsidR="00AA57A9">
              <w:t> </w:t>
            </w:r>
            <w:r>
              <w:t>35,225-34,995</w:t>
            </w:r>
            <w:r>
              <w:rPr>
                <w:rFonts w:hint="cs"/>
                <w:rtl/>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40</w:t>
            </w:r>
            <w:r>
              <w:t>,70</w:t>
            </w:r>
            <w:r w:rsidRPr="002F1BF8">
              <w:t>-40</w:t>
            </w:r>
            <w:r>
              <w:t>,66</w:t>
            </w:r>
          </w:p>
        </w:tc>
        <w:tc>
          <w:tcPr>
            <w:tcW w:w="3415" w:type="pct"/>
            <w:shd w:val="clear" w:color="auto" w:fill="auto"/>
          </w:tcPr>
          <w:p w:rsidR="00C04191" w:rsidRPr="003B3220" w:rsidRDefault="00C04191" w:rsidP="00E105B5">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W</w:t>
            </w:r>
            <w:r w:rsidR="00AA57A9">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p w:rsidR="00C04191" w:rsidRDefault="00C04191" w:rsidP="0064389D">
            <w:pPr>
              <w:pStyle w:val="TableText0"/>
              <w:spacing w:after="60" w:line="270" w:lineRule="exact"/>
              <w:rPr>
                <w:rtl/>
              </w:rPr>
            </w:pPr>
            <w:r w:rsidRPr="003B3220">
              <w:rPr>
                <w:rFonts w:eastAsia="HYHeadLine-Medium" w:hint="cs"/>
                <w:snapToGrid w:val="0"/>
                <w:rtl/>
                <w:lang w:eastAsia="ko-KR"/>
              </w:rPr>
              <w:t xml:space="preserve">النطاق مستعمل في الأجهزة قصيرة المدى لأغراض </w:t>
            </w:r>
            <w:r>
              <w:rPr>
                <w:rFonts w:hint="cs"/>
                <w:rtl/>
              </w:rPr>
              <w:t>التحكم عن بعد في النماذج المصغرة (في الجو وفوق وتحت سطح الماء وما</w:t>
            </w:r>
            <w:r w:rsidR="006A6F78">
              <w:rPr>
                <w:rFonts w:hint="eastAsia"/>
                <w:rtl/>
              </w:rPr>
              <w:t> </w:t>
            </w:r>
            <w:r>
              <w:rPr>
                <w:rFonts w:hint="cs"/>
                <w:rtl/>
              </w:rPr>
              <w:t>إلى</w:t>
            </w:r>
            <w:r w:rsidR="006A6F78">
              <w:rPr>
                <w:rFonts w:hint="eastAsia"/>
                <w:rtl/>
              </w:rPr>
              <w:t> </w:t>
            </w:r>
            <w:r>
              <w:rPr>
                <w:rFonts w:hint="cs"/>
                <w:rtl/>
              </w:rPr>
              <w:t>ذلك).</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الميكروفونات الراديوية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74-66</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القدرة القصوى للمرسل</w:t>
            </w:r>
            <w:r w:rsidRPr="003B3220">
              <w:rPr>
                <w:rFonts w:eastAsia="HYHeadLine-Medium"/>
                <w:snapToGrid w:val="0"/>
                <w:lang w:eastAsia="ko-KR"/>
              </w:rPr>
              <w:t xml:space="preserve"> mW</w:t>
            </w:r>
            <w:r w:rsidR="00AA57A9">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للميكروفونات الراديوية من نوع </w:t>
            </w:r>
            <w:r w:rsidRPr="003B3220">
              <w:rPr>
                <w:rFonts w:eastAsia="HYHeadLine-Medium"/>
                <w:snapToGrid w:val="0"/>
                <w:lang w:eastAsia="ko-KR"/>
              </w:rPr>
              <w:t>“karaok</w:t>
            </w:r>
            <w:r w:rsidR="006A6F78">
              <w:rPr>
                <w:rFonts w:eastAsia="HYHeadLine-Medium"/>
                <w:snapToGrid w:val="0"/>
                <w:lang w:eastAsia="ko-KR"/>
              </w:rPr>
              <w:t>e</w:t>
            </w:r>
            <w:r w:rsidRPr="003B3220">
              <w:rPr>
                <w:rFonts w:eastAsia="HYHeadLine-Medium"/>
                <w:snapToGrid w:val="0"/>
                <w:lang w:eastAsia="ko-KR"/>
              </w:rPr>
              <w:t>”</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92-87</w:t>
            </w:r>
            <w:r>
              <w:t>,</w:t>
            </w:r>
            <w:r w:rsidRPr="002F1BF8">
              <w:t>5</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القدرة القصوى للمرسل</w:t>
            </w:r>
            <w:r w:rsidRPr="003B3220">
              <w:rPr>
                <w:rFonts w:eastAsia="HYHeadLine-Medium"/>
                <w:snapToGrid w:val="0"/>
                <w:lang w:eastAsia="ko-KR"/>
              </w:rPr>
              <w:t xml:space="preserve"> mW</w:t>
            </w:r>
            <w:r w:rsidR="00AA57A9">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للميكروفونات الراديوية من نوع </w:t>
            </w:r>
            <w:r w:rsidRPr="003B3220">
              <w:rPr>
                <w:rFonts w:eastAsia="HYHeadLine-Medium"/>
                <w:snapToGrid w:val="0"/>
                <w:lang w:eastAsia="ko-KR"/>
              </w:rPr>
              <w:t>“karaok</w:t>
            </w:r>
            <w:r w:rsidR="006A6F78">
              <w:rPr>
                <w:rFonts w:eastAsia="HYHeadLine-Medium"/>
                <w:snapToGrid w:val="0"/>
                <w:lang w:eastAsia="ko-KR"/>
              </w:rPr>
              <w:t>e</w:t>
            </w:r>
            <w:r w:rsidRPr="003B3220">
              <w:rPr>
                <w:rFonts w:eastAsia="HYHeadLine-Medium"/>
                <w:snapToGrid w:val="0"/>
                <w:lang w:eastAsia="ko-KR"/>
              </w:rPr>
              <w:t>”</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10</w:t>
            </w:r>
            <w:r>
              <w:t>8</w:t>
            </w:r>
            <w:r w:rsidRPr="002F1BF8">
              <w:t>-10</w:t>
            </w:r>
            <w:r>
              <w:t>0</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القدرة القصوى للمرسل</w:t>
            </w:r>
            <w:r w:rsidRPr="003B3220">
              <w:rPr>
                <w:rFonts w:eastAsia="HYHeadLine-Medium"/>
                <w:snapToGrid w:val="0"/>
                <w:lang w:eastAsia="ko-KR"/>
              </w:rPr>
              <w:t xml:space="preserve"> mW</w:t>
            </w:r>
            <w:r w:rsidR="00AA57A9">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للميكروفونات الراديوية من نوع </w:t>
            </w:r>
            <w:r w:rsidRPr="003B3220">
              <w:rPr>
                <w:rFonts w:eastAsia="HYHeadLine-Medium"/>
                <w:snapToGrid w:val="0"/>
                <w:lang w:eastAsia="ko-KR"/>
              </w:rPr>
              <w:t>“karaok</w:t>
            </w:r>
            <w:r w:rsidR="006A6F78">
              <w:rPr>
                <w:rFonts w:eastAsia="HYHeadLine-Medium"/>
                <w:snapToGrid w:val="0"/>
                <w:lang w:eastAsia="ko-KR"/>
              </w:rPr>
              <w:t>e</w:t>
            </w:r>
            <w:r w:rsidRPr="003B3220">
              <w:rPr>
                <w:rFonts w:eastAsia="HYHeadLine-Medium"/>
                <w:snapToGrid w:val="0"/>
                <w:lang w:eastAsia="ko-KR"/>
              </w:rPr>
              <w:t>”</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230-151</w:t>
            </w:r>
          </w:p>
        </w:tc>
        <w:tc>
          <w:tcPr>
            <w:tcW w:w="3415" w:type="pct"/>
            <w:shd w:val="clear" w:color="auto" w:fill="auto"/>
          </w:tcPr>
          <w:p w:rsidR="00C04191" w:rsidRPr="003B3220" w:rsidRDefault="00C04191" w:rsidP="00AA57A9">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ميكروفونات الحفلات الموسيقية التي تعمل على الترددات </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165,70</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166,10</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166,50</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167,15</w:t>
            </w:r>
            <w:r w:rsidRPr="003B3220">
              <w:rPr>
                <w:rFonts w:eastAsia="HYHeadLine-Medium" w:hint="cs"/>
                <w:snapToGrid w:val="0"/>
                <w:rtl/>
                <w:lang w:eastAsia="ko-KR"/>
              </w:rPr>
              <w:t xml:space="preserve">. </w:t>
            </w:r>
            <w:r>
              <w:rPr>
                <w:rFonts w:hint="cs"/>
                <w:rtl/>
              </w:rPr>
              <w:t>القدرة القصوى للمرسل</w:t>
            </w:r>
            <w:r w:rsidR="00AA57A9">
              <w:rPr>
                <w:rFonts w:hint="cs"/>
                <w:rtl/>
              </w:rPr>
              <w:t xml:space="preserve"> </w:t>
            </w:r>
            <w:r w:rsidRPr="003B3220">
              <w:rPr>
                <w:rFonts w:eastAsia="HYHeadLine-Medium"/>
                <w:snapToGrid w:val="0"/>
                <w:lang w:eastAsia="ko-KR"/>
              </w:rPr>
              <w:t>mW</w:t>
            </w:r>
            <w:r w:rsidR="00AA57A9">
              <w:rPr>
                <w:rFonts w:eastAsia="HYHeadLine-Medium"/>
                <w:snapToGrid w:val="0"/>
                <w:lang w:eastAsia="ko-KR"/>
              </w:rPr>
              <w:t> </w:t>
            </w:r>
            <w:r w:rsidRPr="003B3220">
              <w:rPr>
                <w:rFonts w:eastAsia="HYHeadLine-Medium"/>
                <w:snapToGrid w:val="0"/>
                <w:lang w:eastAsia="ko-KR"/>
              </w:rPr>
              <w:t>20</w:t>
            </w:r>
            <w:r w:rsidRPr="003B3220">
              <w:rPr>
                <w:rFonts w:eastAsia="HYHeadLine-Medium" w:hint="cs"/>
                <w:snapToGrid w:val="0"/>
                <w:rtl/>
                <w:lang w:eastAsia="ko-KR"/>
              </w:rPr>
              <w:t>.</w:t>
            </w:r>
          </w:p>
          <w:p w:rsidR="00C04191" w:rsidRPr="003B3220" w:rsidRDefault="00C04191" w:rsidP="0064389D">
            <w:pPr>
              <w:pStyle w:val="TableText0"/>
              <w:spacing w:after="60" w:line="270" w:lineRule="exact"/>
              <w:rPr>
                <w:rFonts w:eastAsia="HYHeadLine-Medium"/>
                <w:snapToGrid w:val="0"/>
                <w:rtl/>
                <w:lang w:eastAsia="ko-KR"/>
              </w:rPr>
            </w:pPr>
            <w:r w:rsidRPr="003B3220">
              <w:rPr>
                <w:rFonts w:eastAsia="HYHeadLine-Medium" w:hint="cs"/>
                <w:snapToGrid w:val="0"/>
                <w:rtl/>
                <w:lang w:eastAsia="ko-KR"/>
              </w:rPr>
              <w:t xml:space="preserve">يمكن استعمال ترددات النطاقات الفرعية </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162,7-151</w:t>
            </w:r>
            <w:r w:rsidRPr="003B3220">
              <w:rPr>
                <w:rFonts w:eastAsia="HYHeadLine-Medium" w:hint="cs"/>
                <w:snapToGrid w:val="0"/>
                <w:rtl/>
                <w:lang w:eastAsia="ko-KR"/>
              </w:rPr>
              <w:t xml:space="preserve"> و</w:t>
            </w:r>
            <w:r w:rsidRPr="003B3220">
              <w:rPr>
                <w:rFonts w:eastAsia="HYHeadLine-Medium"/>
                <w:snapToGrid w:val="0"/>
                <w:lang w:eastAsia="ko-KR"/>
              </w:rPr>
              <w:t>MHz</w:t>
            </w:r>
            <w:r w:rsidR="00AA57A9">
              <w:rPr>
                <w:rFonts w:eastAsia="HYHeadLine-Medium"/>
                <w:snapToGrid w:val="0"/>
                <w:lang w:eastAsia="ko-KR"/>
              </w:rPr>
              <w:t> </w:t>
            </w:r>
            <w:r w:rsidRPr="003B3220">
              <w:rPr>
                <w:rFonts w:eastAsia="HYHeadLine-Medium"/>
                <w:snapToGrid w:val="0"/>
                <w:lang w:eastAsia="ko-KR"/>
              </w:rPr>
              <w:t>168,5-163,2</w:t>
            </w:r>
            <w:r w:rsidRPr="003B3220">
              <w:rPr>
                <w:rFonts w:eastAsia="HYHeadLine-Medium" w:hint="cs"/>
                <w:snapToGrid w:val="0"/>
                <w:rtl/>
                <w:lang w:eastAsia="ko-KR"/>
              </w:rPr>
              <w:t xml:space="preserve"> </w:t>
            </w:r>
            <w:r w:rsidRPr="00AA57A9">
              <w:rPr>
                <w:rFonts w:eastAsia="HYHeadLine-Medium" w:hint="cs"/>
                <w:snapToGrid w:val="0"/>
                <w:spacing w:val="-1"/>
                <w:rtl/>
                <w:lang w:eastAsia="ko-KR"/>
              </w:rPr>
              <w:t>و</w:t>
            </w:r>
            <w:r w:rsidRPr="00AA57A9">
              <w:rPr>
                <w:rFonts w:eastAsia="HYHeadLine-Medium"/>
                <w:snapToGrid w:val="0"/>
                <w:spacing w:val="-1"/>
                <w:lang w:eastAsia="ko-KR"/>
              </w:rPr>
              <w:t>MHz</w:t>
            </w:r>
            <w:r w:rsidR="00AA57A9" w:rsidRPr="00AA57A9">
              <w:rPr>
                <w:rFonts w:eastAsia="HYHeadLine-Medium"/>
                <w:snapToGrid w:val="0"/>
                <w:spacing w:val="-1"/>
                <w:lang w:eastAsia="ko-KR"/>
              </w:rPr>
              <w:t> </w:t>
            </w:r>
            <w:r w:rsidRPr="00AA57A9">
              <w:rPr>
                <w:rFonts w:eastAsia="HYHeadLine-Medium"/>
                <w:snapToGrid w:val="0"/>
                <w:spacing w:val="-1"/>
                <w:lang w:eastAsia="ko-KR"/>
              </w:rPr>
              <w:t>230-174</w:t>
            </w:r>
            <w:r w:rsidRPr="00AA57A9">
              <w:rPr>
                <w:rFonts w:eastAsia="HYHeadLine-Medium" w:hint="cs"/>
                <w:snapToGrid w:val="0"/>
                <w:spacing w:val="-1"/>
                <w:rtl/>
                <w:lang w:eastAsia="ko-KR"/>
              </w:rPr>
              <w:t xml:space="preserve"> للأنواع الأخرى من الميكروفونات الراديوية. </w:t>
            </w:r>
            <w:r w:rsidRPr="00AA57A9">
              <w:rPr>
                <w:rFonts w:hint="cs"/>
                <w:spacing w:val="-1"/>
                <w:rtl/>
              </w:rPr>
              <w:t>القدرة القصوى للمرسل</w:t>
            </w:r>
            <w:r w:rsidR="00AA57A9" w:rsidRPr="00AA57A9">
              <w:rPr>
                <w:rFonts w:hint="cs"/>
                <w:spacing w:val="-1"/>
                <w:rtl/>
              </w:rPr>
              <w:t xml:space="preserve"> </w:t>
            </w:r>
            <w:r w:rsidRPr="00AA57A9">
              <w:rPr>
                <w:rFonts w:eastAsia="HYHeadLine-Medium"/>
                <w:snapToGrid w:val="0"/>
                <w:spacing w:val="-1"/>
                <w:lang w:eastAsia="ko-KR"/>
              </w:rPr>
              <w:t>mW</w:t>
            </w:r>
            <w:r w:rsidR="00AA57A9" w:rsidRPr="00AA57A9">
              <w:rPr>
                <w:rFonts w:eastAsia="HYHeadLine-Medium"/>
                <w:snapToGrid w:val="0"/>
                <w:spacing w:val="-1"/>
                <w:lang w:eastAsia="ko-KR"/>
              </w:rPr>
              <w:t> </w:t>
            </w:r>
            <w:r w:rsidRPr="00AA57A9">
              <w:rPr>
                <w:rFonts w:eastAsia="HYHeadLine-Medium"/>
                <w:snapToGrid w:val="0"/>
                <w:spacing w:val="-1"/>
                <w:lang w:eastAsia="ko-KR"/>
              </w:rPr>
              <w:t>5</w:t>
            </w:r>
            <w:r w:rsidRPr="00AA57A9">
              <w:rPr>
                <w:rFonts w:eastAsia="HYHeadLine-Medium" w:hint="cs"/>
                <w:snapToGrid w:val="0"/>
                <w:spacing w:val="-1"/>
                <w:rtl/>
                <w:lang w:eastAsia="ko-KR"/>
              </w:rPr>
              <w:t>.</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216-174</w:t>
            </w:r>
          </w:p>
        </w:tc>
        <w:tc>
          <w:tcPr>
            <w:tcW w:w="3415" w:type="pct"/>
            <w:shd w:val="clear" w:color="auto" w:fill="auto"/>
          </w:tcPr>
          <w:p w:rsidR="00C04191" w:rsidRPr="003B3220" w:rsidRDefault="00C04191" w:rsidP="0064389D">
            <w:pPr>
              <w:pStyle w:val="TableText0"/>
              <w:spacing w:after="60" w:line="270" w:lineRule="exact"/>
              <w:rPr>
                <w:rFonts w:eastAsia="HYHeadLine-Medium"/>
                <w:snapToGrid w:val="0"/>
                <w:rtl/>
                <w:lang w:eastAsia="ko-KR"/>
              </w:rPr>
            </w:pPr>
            <w:r>
              <w:rPr>
                <w:rFonts w:hint="cs"/>
                <w:rtl/>
              </w:rPr>
              <w:t>هذا النطاق غير مناسب لاستعمالات الأجهزة القصيرة المدى.</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638-470</w:t>
            </w:r>
          </w:p>
        </w:tc>
        <w:tc>
          <w:tcPr>
            <w:tcW w:w="3415" w:type="pct"/>
            <w:shd w:val="clear" w:color="auto" w:fill="auto"/>
          </w:tcPr>
          <w:p w:rsidR="00C04191" w:rsidRDefault="00C04191" w:rsidP="0064389D">
            <w:pPr>
              <w:pStyle w:val="TableText0"/>
              <w:spacing w:after="60" w:line="270" w:lineRule="exact"/>
              <w:rPr>
                <w:rtl/>
              </w:rPr>
            </w:pPr>
            <w:r>
              <w:rPr>
                <w:rFonts w:hint="cs"/>
                <w:rtl/>
              </w:rPr>
              <w:t>يمكن للميكروفونات الراديوية منخفضة القدرة الخاصة بالحفلات الموسيقية استعمال بعض الترددات على أن تكون القدرة القصوى للمرسل</w:t>
            </w:r>
            <w:r w:rsidRPr="003B3220">
              <w:rPr>
                <w:rFonts w:eastAsia="HYHeadLine-Medium"/>
                <w:snapToGrid w:val="0"/>
                <w:lang w:eastAsia="ko-KR"/>
              </w:rPr>
              <w:t xml:space="preserve"> mW</w:t>
            </w:r>
            <w:r w:rsidR="006A6F78">
              <w:rPr>
                <w:rFonts w:eastAsia="HYHeadLine-Medium"/>
                <w:snapToGrid w:val="0"/>
                <w:lang w:eastAsia="ko-KR"/>
              </w:rPr>
              <w:t> </w:t>
            </w:r>
            <w:r w:rsidRPr="003B3220">
              <w:rPr>
                <w:rFonts w:eastAsia="HYHeadLine-Medium"/>
                <w:snapToGrid w:val="0"/>
                <w:lang w:eastAsia="ko-KR"/>
              </w:rPr>
              <w:t>5</w:t>
            </w:r>
            <w:r w:rsidRPr="003B3220">
              <w:rPr>
                <w:rFonts w:eastAsia="HYHeadLine-Medium" w:hint="cs"/>
                <w:snapToGrid w:val="0"/>
                <w:rtl/>
                <w:lang w:eastAsia="ko-KR"/>
              </w:rPr>
              <w:t>، شريطة عدم التسبب في تداخلات على استقبال الإشارات التلفزيونية.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7</w:t>
            </w:r>
            <w:r>
              <w:t>26</w:t>
            </w:r>
            <w:r w:rsidRPr="002F1BF8">
              <w:t>-7</w:t>
            </w:r>
            <w:r>
              <w:t>10</w:t>
            </w:r>
          </w:p>
        </w:tc>
        <w:tc>
          <w:tcPr>
            <w:tcW w:w="3415" w:type="pct"/>
            <w:shd w:val="clear" w:color="auto" w:fill="auto"/>
          </w:tcPr>
          <w:p w:rsidR="00C04191" w:rsidRPr="00C513C1" w:rsidRDefault="00C04191" w:rsidP="0064389D">
            <w:pPr>
              <w:pStyle w:val="TableText0"/>
              <w:spacing w:after="60" w:line="270" w:lineRule="exact"/>
              <w:rPr>
                <w:spacing w:val="-6"/>
                <w:rtl/>
              </w:rPr>
            </w:pPr>
            <w:r w:rsidRPr="00C513C1">
              <w:rPr>
                <w:rFonts w:hint="cs"/>
                <w:spacing w:val="-6"/>
                <w:rtl/>
              </w:rPr>
              <w:t>يمكن للميكروفونات الراديوية الخاصة بالحفلات الموسيقية استعمال بعض الترددات على أن تكون القدرة القصوى للمرسل</w:t>
            </w:r>
            <w:r w:rsidRPr="00C513C1">
              <w:rPr>
                <w:rFonts w:eastAsia="HYHeadLine-Medium"/>
                <w:snapToGrid w:val="0"/>
                <w:spacing w:val="-6"/>
                <w:lang w:eastAsia="ko-KR"/>
              </w:rPr>
              <w:t xml:space="preserve"> mW</w:t>
            </w:r>
            <w:r w:rsidR="006A6F78">
              <w:rPr>
                <w:rFonts w:eastAsia="HYHeadLine-Medium"/>
                <w:snapToGrid w:val="0"/>
                <w:spacing w:val="-6"/>
                <w:lang w:eastAsia="ko-KR"/>
              </w:rPr>
              <w:t> </w:t>
            </w:r>
            <w:r w:rsidRPr="00C513C1">
              <w:rPr>
                <w:rFonts w:eastAsia="HYHeadLine-Medium"/>
                <w:snapToGrid w:val="0"/>
                <w:spacing w:val="-6"/>
                <w:lang w:eastAsia="ko-KR"/>
              </w:rPr>
              <w:t>5</w:t>
            </w:r>
            <w:r w:rsidRPr="00C513C1">
              <w:rPr>
                <w:rFonts w:eastAsia="HYHeadLine-Medium" w:hint="cs"/>
                <w:snapToGrid w:val="0"/>
                <w:spacing w:val="-6"/>
                <w:rtl/>
                <w:lang w:eastAsia="ko-KR"/>
              </w:rPr>
              <w:t>، شريطة عدم التسبب في تداخلات على استقبال الإشارات التلفزيونية.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1</w:t>
            </w:r>
            <w:r w:rsidR="00AA57A9">
              <w:t> </w:t>
            </w:r>
            <w:r>
              <w:t>800</w:t>
            </w:r>
            <w:r w:rsidRPr="002F1BF8">
              <w:t>-1</w:t>
            </w:r>
            <w:r w:rsidR="00AA57A9">
              <w:t> </w:t>
            </w:r>
            <w:r w:rsidRPr="002F1BF8">
              <w:t>795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تطبيقات التعرف بواسطة الترددات الراديوية</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434</w:t>
            </w:r>
            <w:r>
              <w:t>,</w:t>
            </w:r>
            <w:r w:rsidRPr="002F1BF8">
              <w:t>79-433</w:t>
            </w:r>
            <w:r>
              <w:t>,</w:t>
            </w:r>
            <w:r w:rsidRPr="002F1BF8">
              <w:t>05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86</w:t>
            </w:r>
            <w:r>
              <w:t>8</w:t>
            </w:r>
            <w:r w:rsidRPr="002F1BF8">
              <w:t>-86</w:t>
            </w:r>
            <w:r>
              <w:t>3</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MHz</w:t>
            </w:r>
            <w:r w:rsidR="00AA57A9">
              <w:t> </w:t>
            </w:r>
            <w:r w:rsidRPr="002F1BF8">
              <w:t>2</w:t>
            </w:r>
            <w:r w:rsidR="00AA57A9">
              <w:t> </w:t>
            </w:r>
            <w:r w:rsidRPr="002F1BF8">
              <w:t>483</w:t>
            </w:r>
            <w:r>
              <w:t>,</w:t>
            </w:r>
            <w:r w:rsidRPr="002F1BF8">
              <w:t>5-2</w:t>
            </w:r>
            <w:r w:rsidR="00AA57A9">
              <w:t> </w:t>
            </w:r>
            <w:r w:rsidRPr="002F1BF8">
              <w:t>400</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5000" w:type="pct"/>
            <w:gridSpan w:val="2"/>
            <w:shd w:val="clear" w:color="auto" w:fill="auto"/>
          </w:tcPr>
          <w:p w:rsidR="00C04191" w:rsidRPr="00AA57A9" w:rsidRDefault="00C04191" w:rsidP="00AA57A9">
            <w:pPr>
              <w:pStyle w:val="TableText0"/>
              <w:spacing w:after="60" w:line="270" w:lineRule="exact"/>
              <w:jc w:val="center"/>
              <w:rPr>
                <w:b/>
                <w:bCs/>
                <w:rtl/>
              </w:rPr>
            </w:pPr>
            <w:r w:rsidRPr="00AA57A9">
              <w:rPr>
                <w:rFonts w:hint="cs"/>
                <w:b/>
                <w:bCs/>
                <w:rtl/>
              </w:rPr>
              <w:t>التطبيقات السمعية اللاسلكية</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92-87,5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108-100</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868-863</w:t>
            </w:r>
          </w:p>
        </w:tc>
        <w:tc>
          <w:tcPr>
            <w:tcW w:w="3415" w:type="pct"/>
            <w:shd w:val="clear" w:color="auto" w:fill="auto"/>
          </w:tcPr>
          <w:p w:rsidR="00C04191" w:rsidRDefault="00C04191" w:rsidP="0064389D">
            <w:pPr>
              <w:pStyle w:val="TableText0"/>
              <w:spacing w:after="60" w:line="270" w:lineRule="exact"/>
              <w:rPr>
                <w:rtl/>
              </w:rPr>
            </w:pPr>
            <w:r>
              <w:rPr>
                <w:rFonts w:hint="cs"/>
                <w:rtl/>
              </w:rPr>
              <w:t xml:space="preserve">يقتصر على النطاق الفرعي </w:t>
            </w:r>
            <w:r>
              <w:t>MHz</w:t>
            </w:r>
            <w:r w:rsidR="00AA57A9">
              <w:t> </w:t>
            </w:r>
            <w:r>
              <w:t>865-863</w:t>
            </w:r>
            <w:r>
              <w:rPr>
                <w:rFonts w:hint="cs"/>
                <w:rtl/>
              </w:rPr>
              <w:t>.</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color w:val="000000"/>
                <w:rtl/>
                <w:lang w:bidi="ar-EG"/>
              </w:rPr>
            </w:pPr>
            <w:r w:rsidRPr="003B3220">
              <w:rPr>
                <w:color w:val="000000"/>
              </w:rPr>
              <w:t>MHz</w:t>
            </w:r>
            <w:r w:rsidR="00AA57A9">
              <w:rPr>
                <w:color w:val="000000"/>
              </w:rPr>
              <w:t> </w:t>
            </w:r>
            <w:r w:rsidRPr="003B3220">
              <w:rPr>
                <w:color w:val="000000"/>
              </w:rPr>
              <w:t>1</w:t>
            </w:r>
            <w:r w:rsidR="00AA57A9">
              <w:rPr>
                <w:color w:val="000000"/>
              </w:rPr>
              <w:t> </w:t>
            </w:r>
            <w:r w:rsidRPr="003B3220">
              <w:rPr>
                <w:color w:val="000000"/>
              </w:rPr>
              <w:t>800-1</w:t>
            </w:r>
            <w:r w:rsidR="00AA57A9">
              <w:rPr>
                <w:color w:val="000000"/>
              </w:rPr>
              <w:t> </w:t>
            </w:r>
            <w:r w:rsidRPr="003B3220">
              <w:rPr>
                <w:color w:val="000000"/>
              </w:rPr>
              <w:t>795</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5000" w:type="pct"/>
            <w:gridSpan w:val="2"/>
            <w:shd w:val="clear" w:color="auto" w:fill="auto"/>
          </w:tcPr>
          <w:p w:rsidR="00C04191" w:rsidRPr="00AA57A9" w:rsidRDefault="00C04191" w:rsidP="004843A3">
            <w:pPr>
              <w:pStyle w:val="TableText0"/>
              <w:spacing w:before="60" w:after="60" w:line="270" w:lineRule="exact"/>
              <w:jc w:val="center"/>
              <w:rPr>
                <w:b/>
                <w:bCs/>
                <w:rtl/>
              </w:rPr>
            </w:pPr>
            <w:r w:rsidRPr="00AA57A9">
              <w:rPr>
                <w:rFonts w:hint="cs"/>
                <w:b/>
                <w:bCs/>
                <w:rtl/>
              </w:rPr>
              <w:t>التطبيقات ال</w:t>
            </w:r>
            <w:r w:rsidR="004843A3">
              <w:rPr>
                <w:rFonts w:hint="cs"/>
                <w:b/>
                <w:bCs/>
                <w:rtl/>
              </w:rPr>
              <w:t>‍</w:t>
            </w:r>
            <w:r w:rsidRPr="00AA57A9">
              <w:rPr>
                <w:rFonts w:hint="cs"/>
                <w:b/>
                <w:bCs/>
                <w:rtl/>
              </w:rPr>
              <w:t>ح</w:t>
            </w:r>
            <w:r w:rsidR="004843A3">
              <w:rPr>
                <w:rFonts w:hint="cs"/>
                <w:b/>
                <w:bCs/>
                <w:rtl/>
              </w:rPr>
              <w:t>َ</w:t>
            </w:r>
            <w:r w:rsidRPr="00AA57A9">
              <w:rPr>
                <w:rFonts w:hint="cs"/>
                <w:b/>
                <w:bCs/>
                <w:rtl/>
              </w:rPr>
              <w:t>ث</w:t>
            </w:r>
            <w:r w:rsidR="004843A3">
              <w:rPr>
                <w:rFonts w:hint="cs"/>
                <w:b/>
                <w:bCs/>
                <w:rtl/>
              </w:rPr>
              <w:t>ّ</w:t>
            </w:r>
            <w:r w:rsidRPr="00AA57A9">
              <w:rPr>
                <w:rFonts w:hint="cs"/>
                <w:b/>
                <w:bCs/>
                <w:rtl/>
              </w:rPr>
              <w:t>ية</w:t>
            </w:r>
          </w:p>
        </w:tc>
      </w:tr>
      <w:tr w:rsidR="00C04191">
        <w:trPr>
          <w:jc w:val="center"/>
        </w:trPr>
        <w:tc>
          <w:tcPr>
            <w:tcW w:w="1585" w:type="pct"/>
            <w:shd w:val="clear" w:color="auto" w:fill="auto"/>
          </w:tcPr>
          <w:p w:rsidR="00C04191" w:rsidRPr="003B3220" w:rsidRDefault="00C04191" w:rsidP="0064389D">
            <w:pPr>
              <w:pStyle w:val="TableText0"/>
              <w:spacing w:after="60" w:line="270" w:lineRule="exact"/>
              <w:rPr>
                <w:highlight w:val="yellow"/>
                <w:rtl/>
                <w:lang w:bidi="ar-EG"/>
              </w:rPr>
            </w:pPr>
            <w:r w:rsidRPr="002F1BF8">
              <w:t>kHz</w:t>
            </w:r>
            <w:r w:rsidR="00AA57A9">
              <w:t> </w:t>
            </w:r>
            <w:r w:rsidRPr="002F1BF8">
              <w:t>135-9</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kHz</w:t>
            </w:r>
            <w:r w:rsidR="00AA57A9">
              <w:t> </w:t>
            </w:r>
            <w:r w:rsidRPr="002F1BF8">
              <w:t>6</w:t>
            </w:r>
            <w:r w:rsidR="00AA57A9">
              <w:t> </w:t>
            </w:r>
            <w:r w:rsidRPr="002F1BF8">
              <w:t>7</w:t>
            </w:r>
            <w:r>
              <w:t>95</w:t>
            </w:r>
            <w:r w:rsidRPr="002F1BF8">
              <w:t>-6</w:t>
            </w:r>
            <w:r w:rsidR="00AA57A9">
              <w:t> </w:t>
            </w:r>
            <w:r w:rsidRPr="002F1BF8">
              <w:t>7</w:t>
            </w:r>
            <w:r>
              <w:t>6</w:t>
            </w:r>
            <w:r w:rsidRPr="002F1BF8">
              <w:t>5</w:t>
            </w:r>
          </w:p>
        </w:tc>
        <w:tc>
          <w:tcPr>
            <w:tcW w:w="3415" w:type="pct"/>
            <w:shd w:val="clear" w:color="auto" w:fill="auto"/>
          </w:tcPr>
          <w:p w:rsidR="00C04191" w:rsidRDefault="00C04191" w:rsidP="0064389D">
            <w:pPr>
              <w:pStyle w:val="TableText0"/>
              <w:spacing w:after="60" w:line="270" w:lineRule="exact"/>
              <w:rPr>
                <w:rtl/>
                <w:lang w:bidi="ar-EG"/>
              </w:rPr>
            </w:pPr>
            <w:r>
              <w:rPr>
                <w:rFonts w:hint="cs"/>
                <w:rtl/>
              </w:rPr>
              <w:t>مستعمل</w:t>
            </w:r>
          </w:p>
        </w:tc>
      </w:tr>
      <w:tr w:rsidR="00C04191">
        <w:trPr>
          <w:jc w:val="center"/>
        </w:trPr>
        <w:tc>
          <w:tcPr>
            <w:tcW w:w="1585" w:type="pct"/>
            <w:shd w:val="clear" w:color="auto" w:fill="auto"/>
          </w:tcPr>
          <w:p w:rsidR="00C04191" w:rsidRPr="002F1BF8" w:rsidRDefault="00C04191" w:rsidP="0064389D">
            <w:pPr>
              <w:pStyle w:val="TableText0"/>
              <w:spacing w:after="60" w:line="270" w:lineRule="exact"/>
              <w:rPr>
                <w:rtl/>
                <w:lang w:bidi="ar-EG"/>
              </w:rPr>
            </w:pPr>
            <w:r w:rsidRPr="002F1BF8">
              <w:t>kHz</w:t>
            </w:r>
            <w:r w:rsidR="00AA57A9">
              <w:t> </w:t>
            </w:r>
            <w:r w:rsidRPr="002F1BF8">
              <w:t>8</w:t>
            </w:r>
            <w:r w:rsidR="00AA57A9">
              <w:t> </w:t>
            </w:r>
            <w:r w:rsidRPr="002F1BF8">
              <w:t>800-7</w:t>
            </w:r>
            <w:r w:rsidR="00AA57A9">
              <w:t> </w:t>
            </w:r>
            <w:r w:rsidRPr="002F1BF8">
              <w:t>400</w:t>
            </w:r>
          </w:p>
        </w:tc>
        <w:tc>
          <w:tcPr>
            <w:tcW w:w="3415" w:type="pct"/>
            <w:shd w:val="clear" w:color="auto" w:fill="auto"/>
          </w:tcPr>
          <w:p w:rsidR="00C04191" w:rsidRDefault="00C04191" w:rsidP="0064389D">
            <w:pPr>
              <w:pStyle w:val="TableText0"/>
              <w:spacing w:after="60" w:line="270" w:lineRule="exact"/>
              <w:rPr>
                <w:rtl/>
              </w:rPr>
            </w:pPr>
            <w:r>
              <w:rPr>
                <w:rFonts w:hint="cs"/>
                <w:rtl/>
              </w:rPr>
              <w:t>مستعمل</w:t>
            </w:r>
          </w:p>
        </w:tc>
      </w:tr>
    </w:tbl>
    <w:p w:rsidR="0064389D" w:rsidRPr="00C513C1" w:rsidRDefault="0064389D" w:rsidP="004843A3">
      <w:pPr>
        <w:pStyle w:val="TableNo0"/>
        <w:rPr>
          <w:i/>
          <w:iCs/>
          <w:rtl/>
        </w:rPr>
      </w:pPr>
      <w:r>
        <w:rPr>
          <w:rFonts w:hint="cs"/>
          <w:rtl/>
        </w:rPr>
        <w:lastRenderedPageBreak/>
        <w:t>الج</w:t>
      </w:r>
      <w:r w:rsidR="00A4629A">
        <w:rPr>
          <w:rFonts w:hint="cs"/>
          <w:rtl/>
        </w:rPr>
        <w:t>ـ</w:t>
      </w:r>
      <w:r>
        <w:rPr>
          <w:rFonts w:hint="cs"/>
          <w:rtl/>
        </w:rPr>
        <w:t xml:space="preserve">دول </w:t>
      </w:r>
      <w:r>
        <w:t>29</w:t>
      </w:r>
      <w:r>
        <w:rPr>
          <w:rFonts w:hint="cs"/>
          <w:rtl/>
        </w:rPr>
        <w:t xml:space="preserve"> (</w:t>
      </w:r>
      <w:r>
        <w:rPr>
          <w:rFonts w:hint="cs"/>
          <w:i/>
          <w:iCs/>
          <w:rtl/>
        </w:rPr>
        <w:t xml:space="preserve"> </w:t>
      </w:r>
      <w:r w:rsidR="004843A3">
        <w:rPr>
          <w:rFonts w:hint="cs"/>
          <w:i/>
          <w:iCs/>
          <w:rtl/>
        </w:rPr>
        <w:t>تتمـة</w:t>
      </w:r>
      <w:r>
        <w:rPr>
          <w:rFonts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6731"/>
      </w:tblGrid>
      <w:tr w:rsidR="0064389D">
        <w:trPr>
          <w:jc w:val="center"/>
        </w:trPr>
        <w:tc>
          <w:tcPr>
            <w:tcW w:w="1585" w:type="pct"/>
            <w:shd w:val="clear" w:color="auto" w:fill="auto"/>
          </w:tcPr>
          <w:p w:rsidR="0064389D" w:rsidRPr="003E384A" w:rsidRDefault="0064389D" w:rsidP="004843A3">
            <w:pPr>
              <w:pStyle w:val="Tablehead"/>
              <w:spacing w:after="60" w:line="280" w:lineRule="exact"/>
              <w:rPr>
                <w:rtl/>
                <w:lang w:bidi="ar-SY"/>
              </w:rPr>
            </w:pPr>
            <w:r w:rsidRPr="003E384A">
              <w:rPr>
                <w:rFonts w:hint="cs"/>
                <w:rtl/>
                <w:lang w:bidi="ar-SY"/>
              </w:rPr>
              <w:t>نطاقات التردد</w:t>
            </w:r>
          </w:p>
        </w:tc>
        <w:tc>
          <w:tcPr>
            <w:tcW w:w="3415" w:type="pct"/>
            <w:shd w:val="clear" w:color="auto" w:fill="auto"/>
          </w:tcPr>
          <w:p w:rsidR="0064389D" w:rsidRPr="003E384A" w:rsidRDefault="0064389D" w:rsidP="004843A3">
            <w:pPr>
              <w:pStyle w:val="Tablehead"/>
              <w:spacing w:after="60" w:line="280" w:lineRule="exact"/>
              <w:rPr>
                <w:rtl/>
                <w:lang w:bidi="ar-SY"/>
              </w:rPr>
            </w:pPr>
            <w:r w:rsidRPr="003E384A">
              <w:rPr>
                <w:rFonts w:hint="cs"/>
                <w:rtl/>
                <w:lang w:bidi="ar-SY"/>
              </w:rPr>
              <w:t>المعلمات التقنية الرئيسية وملاحظات</w:t>
            </w:r>
          </w:p>
        </w:tc>
      </w:tr>
      <w:tr w:rsidR="004843A3">
        <w:trPr>
          <w:jc w:val="center"/>
        </w:trPr>
        <w:tc>
          <w:tcPr>
            <w:tcW w:w="5000" w:type="pct"/>
            <w:gridSpan w:val="2"/>
            <w:shd w:val="clear" w:color="auto" w:fill="auto"/>
          </w:tcPr>
          <w:p w:rsidR="004843A3" w:rsidRPr="004843A3" w:rsidRDefault="004843A3" w:rsidP="004843A3">
            <w:pPr>
              <w:pStyle w:val="TableText0"/>
              <w:spacing w:before="60" w:after="60"/>
              <w:jc w:val="center"/>
              <w:rPr>
                <w:b/>
                <w:bCs/>
                <w:rtl/>
              </w:rPr>
            </w:pPr>
            <w:r w:rsidRPr="004843A3">
              <w:rPr>
                <w:rFonts w:hint="cs"/>
                <w:b/>
                <w:bCs/>
                <w:rtl/>
              </w:rPr>
              <w:t>التطبيقات ال‍حَث</w:t>
            </w:r>
            <w:r>
              <w:rPr>
                <w:rFonts w:hint="cs"/>
                <w:b/>
                <w:bCs/>
                <w:rtl/>
              </w:rPr>
              <w:t>ّ</w:t>
            </w:r>
            <w:r w:rsidRPr="004843A3">
              <w:rPr>
                <w:rFonts w:hint="cs"/>
                <w:b/>
                <w:bCs/>
                <w:rtl/>
              </w:rPr>
              <w:t>ية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13</w:t>
            </w:r>
            <w:r>
              <w:t>,</w:t>
            </w:r>
            <w:r w:rsidRPr="002F1BF8">
              <w:t>567-13</w:t>
            </w:r>
            <w:r>
              <w:t>,</w:t>
            </w:r>
            <w:r w:rsidRPr="002F1BF8">
              <w:t>5</w:t>
            </w:r>
            <w:r>
              <w:t>59</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27</w:t>
            </w:r>
            <w:r>
              <w:t>,</w:t>
            </w:r>
            <w:r w:rsidRPr="002F1BF8">
              <w:t>283-26</w:t>
            </w:r>
            <w:r>
              <w:t>,</w:t>
            </w:r>
            <w:r w:rsidRPr="002F1BF8">
              <w:t>957</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التطبيقات اللاسلكية في الرعاية الصحية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600-315</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3</w:t>
            </w:r>
            <w:r w:rsidR="00712799">
              <w:t> </w:t>
            </w:r>
            <w:r w:rsidRPr="002F1BF8">
              <w:t>400-3</w:t>
            </w:r>
            <w:r w:rsidR="00712799">
              <w:t> </w:t>
            </w:r>
            <w:r w:rsidRPr="002F1BF8">
              <w:t>155</w:t>
            </w:r>
          </w:p>
        </w:tc>
        <w:tc>
          <w:tcPr>
            <w:tcW w:w="3415" w:type="pct"/>
            <w:shd w:val="clear" w:color="auto" w:fill="auto"/>
          </w:tcPr>
          <w:p w:rsidR="00C04191" w:rsidRDefault="00C04191" w:rsidP="004843A3">
            <w:pPr>
              <w:pStyle w:val="TableText0"/>
              <w:spacing w:after="60"/>
              <w:rPr>
                <w:rtl/>
              </w:rPr>
            </w:pPr>
            <w:r>
              <w:rPr>
                <w:rFonts w:hint="cs"/>
                <w:rtl/>
              </w:rPr>
              <w:t>من أجل أجهزة السمع اللاسلكية منخفضة القدرة.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48</w:t>
            </w:r>
            <w:r>
              <w:t>,</w:t>
            </w:r>
            <w:r w:rsidRPr="002F1BF8">
              <w:t>5-33</w:t>
            </w:r>
            <w:r>
              <w:t>,</w:t>
            </w:r>
            <w:r w:rsidRPr="002F1BF8">
              <w:t>2</w:t>
            </w:r>
          </w:p>
        </w:tc>
        <w:tc>
          <w:tcPr>
            <w:tcW w:w="3415" w:type="pct"/>
            <w:shd w:val="clear" w:color="auto" w:fill="auto"/>
          </w:tcPr>
          <w:p w:rsidR="00C04191" w:rsidRDefault="00C04191" w:rsidP="004843A3">
            <w:pPr>
              <w:pStyle w:val="TableText0"/>
              <w:spacing w:after="60"/>
              <w:rPr>
                <w:rtl/>
              </w:rPr>
            </w:pPr>
            <w:r>
              <w:rPr>
                <w:rFonts w:hint="cs"/>
                <w:rtl/>
              </w:rPr>
              <w:t xml:space="preserve">أجهزة التدريب الراديوية على الاستماع والتخاطب للأشخاص ذوي الإعاقات السمعية على ترددات ثابتة. القدرة القصوى للمرسل </w:t>
            </w:r>
            <w:r>
              <w:t>mW</w:t>
            </w:r>
            <w:r w:rsidR="004843A3">
              <w:t> </w:t>
            </w:r>
            <w:r>
              <w:t>10</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57</w:t>
            </w:r>
            <w:r>
              <w:t>,</w:t>
            </w:r>
            <w:r w:rsidRPr="002F1BF8">
              <w:t>5-57</w:t>
            </w:r>
          </w:p>
        </w:tc>
        <w:tc>
          <w:tcPr>
            <w:tcW w:w="3415" w:type="pct"/>
            <w:shd w:val="clear" w:color="auto" w:fill="auto"/>
          </w:tcPr>
          <w:p w:rsidR="00C04191" w:rsidRDefault="00C04191" w:rsidP="004843A3">
            <w:pPr>
              <w:pStyle w:val="TableText0"/>
              <w:spacing w:after="60"/>
              <w:rPr>
                <w:rtl/>
              </w:rPr>
            </w:pPr>
            <w:r>
              <w:rPr>
                <w:rFonts w:hint="cs"/>
                <w:rtl/>
              </w:rPr>
              <w:t xml:space="preserve">أجهزة التدريب الراديوية على الاستماع والتخاطب للأشخاص ذوي الإعاقات السمعية على ترددات ثابتة. القدرة القصوى للمرسل </w:t>
            </w:r>
            <w:r>
              <w:t>mW</w:t>
            </w:r>
            <w:r w:rsidR="004843A3">
              <w:t> </w:t>
            </w:r>
            <w:r>
              <w:t>10</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405-402</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تطبيقات الكشف عن ضحايا الانهيارات</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600-315</w:t>
            </w:r>
          </w:p>
        </w:tc>
        <w:tc>
          <w:tcPr>
            <w:tcW w:w="3415" w:type="pct"/>
            <w:shd w:val="clear" w:color="auto" w:fill="auto"/>
          </w:tcPr>
          <w:p w:rsidR="00C04191" w:rsidRDefault="00C04191" w:rsidP="004843A3">
            <w:pPr>
              <w:pStyle w:val="TableText0"/>
              <w:spacing w:after="60"/>
              <w:rPr>
                <w:rtl/>
              </w:rPr>
            </w:pPr>
            <w:r>
              <w:rPr>
                <w:rFonts w:hint="cs"/>
                <w:rtl/>
              </w:rPr>
              <w:t>يمكن استعمال الأجهزة قصيرة المدى في الكشف عن ضحايا الانهيارات فقط.</w:t>
            </w:r>
            <w:r w:rsidR="004843A3">
              <w:rPr>
                <w:rtl/>
              </w:rPr>
              <w:br/>
            </w:r>
            <w:r>
              <w:rPr>
                <w:rFonts w:hint="cs"/>
                <w:rtl/>
              </w:rPr>
              <w:t xml:space="preserve">التردد المركزي </w:t>
            </w:r>
            <w:r>
              <w:t>kHz</w:t>
            </w:r>
            <w:r w:rsidR="004843A3">
              <w:t> </w:t>
            </w:r>
            <w:r>
              <w:t>457</w:t>
            </w:r>
            <w:r>
              <w:rPr>
                <w:rFonts w:hint="cs"/>
                <w:rtl/>
              </w:rPr>
              <w:t>.</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تطبيقات الاستدلال الراديوي</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2</w:t>
            </w:r>
            <w:r w:rsidR="00712799">
              <w:t> </w:t>
            </w:r>
            <w:r w:rsidRPr="002F1BF8">
              <w:t>483</w:t>
            </w:r>
            <w:r>
              <w:t>,</w:t>
            </w:r>
            <w:r w:rsidRPr="002F1BF8">
              <w:t>5-2</w:t>
            </w:r>
            <w:r w:rsidR="00712799">
              <w:t> </w:t>
            </w:r>
            <w:r w:rsidRPr="002F1BF8">
              <w:t>400</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9</w:t>
            </w:r>
            <w:r w:rsidR="00712799">
              <w:t> </w:t>
            </w:r>
            <w:r w:rsidRPr="002F1BF8">
              <w:t>975-9</w:t>
            </w:r>
            <w:r w:rsidR="00712799">
              <w:t> </w:t>
            </w:r>
            <w:r w:rsidRPr="002F1BF8">
              <w:t>200</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10</w:t>
            </w:r>
            <w:r>
              <w:t>,6</w:t>
            </w:r>
            <w:r w:rsidRPr="002F1BF8">
              <w:t>-10</w:t>
            </w:r>
            <w:r>
              <w:t>,5</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14-13</w:t>
            </w:r>
            <w:r>
              <w:t>,</w:t>
            </w:r>
            <w:r w:rsidRPr="002F1BF8">
              <w:t>4</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24</w:t>
            </w:r>
            <w:r>
              <w:t>,</w:t>
            </w:r>
            <w:r w:rsidRPr="002F1BF8">
              <w:t>25-24</w:t>
            </w:r>
            <w:r>
              <w:t>,</w:t>
            </w:r>
            <w:r w:rsidRPr="002F1BF8">
              <w:t>00</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أجهزة الإنذار</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26</w:t>
            </w:r>
            <w:r w:rsidR="00712799">
              <w:t> </w:t>
            </w:r>
            <w:r w:rsidRPr="002F1BF8">
              <w:t>945</w:t>
            </w:r>
          </w:p>
        </w:tc>
        <w:tc>
          <w:tcPr>
            <w:tcW w:w="3415" w:type="pct"/>
            <w:shd w:val="clear" w:color="auto" w:fill="auto"/>
          </w:tcPr>
          <w:p w:rsidR="00C04191" w:rsidRDefault="00C04191" w:rsidP="004843A3">
            <w:pPr>
              <w:pStyle w:val="TableText0"/>
              <w:spacing w:after="60"/>
              <w:rPr>
                <w:rtl/>
              </w:rPr>
            </w:pPr>
            <w:r>
              <w:rPr>
                <w:rFonts w:hint="cs"/>
                <w:rtl/>
              </w:rPr>
              <w:t xml:space="preserve">يمكن استعمال هذا التردد في أنظمة الإنذار الأمنية. القدرة القصوى للمرسل </w:t>
            </w:r>
            <w:r>
              <w:t>W</w:t>
            </w:r>
            <w:r w:rsidR="004843A3">
              <w:t> </w:t>
            </w:r>
            <w:r>
              <w:t>2</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27</w:t>
            </w:r>
            <w:r w:rsidR="00712799">
              <w:t> </w:t>
            </w:r>
            <w:r w:rsidRPr="002F1BF8">
              <w:t>283-26</w:t>
            </w:r>
            <w:r w:rsidR="00712799">
              <w:t> </w:t>
            </w:r>
            <w:r w:rsidRPr="002F1BF8">
              <w:t>957</w:t>
            </w:r>
          </w:p>
        </w:tc>
        <w:tc>
          <w:tcPr>
            <w:tcW w:w="3415" w:type="pct"/>
            <w:shd w:val="clear" w:color="auto" w:fill="auto"/>
          </w:tcPr>
          <w:p w:rsidR="00C04191" w:rsidRDefault="00C04191" w:rsidP="004843A3">
            <w:pPr>
              <w:pStyle w:val="TableText0"/>
              <w:spacing w:after="60"/>
              <w:rPr>
                <w:rtl/>
              </w:rPr>
            </w:pPr>
            <w:r>
              <w:rPr>
                <w:rFonts w:hint="cs"/>
                <w:rtl/>
              </w:rPr>
              <w:t xml:space="preserve">يمكن استعمال التردد </w:t>
            </w:r>
            <w:r>
              <w:t>MHz</w:t>
            </w:r>
            <w:r w:rsidR="004843A3">
              <w:t> </w:t>
            </w:r>
            <w:r>
              <w:t>26</w:t>
            </w:r>
            <w:r w:rsidR="004843A3">
              <w:t> </w:t>
            </w:r>
            <w:r>
              <w:t>960</w:t>
            </w:r>
            <w:r>
              <w:rPr>
                <w:rFonts w:hint="cs"/>
                <w:rtl/>
              </w:rPr>
              <w:t xml:space="preserve"> في أنظمة الإنذار الأمنية. القدرة القصوى للمرسل</w:t>
            </w:r>
            <w:r>
              <w:rPr>
                <w:rFonts w:hint="cs"/>
                <w:rtl/>
                <w:lang w:bidi="ar-EG"/>
              </w:rPr>
              <w:t xml:space="preserve"> </w:t>
            </w:r>
            <w:r>
              <w:t>W</w:t>
            </w:r>
            <w:r w:rsidR="004843A3">
              <w:t> </w:t>
            </w:r>
            <w:r>
              <w:t>2</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150</w:t>
            </w:r>
            <w:r>
              <w:t>,</w:t>
            </w:r>
            <w:r w:rsidRPr="002F1BF8">
              <w:t>06-149</w:t>
            </w:r>
            <w:r>
              <w:t>,</w:t>
            </w:r>
            <w:r w:rsidRPr="002F1BF8">
              <w:t>95</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434</w:t>
            </w:r>
            <w:r>
              <w:t>,</w:t>
            </w:r>
            <w:r w:rsidRPr="002F1BF8">
              <w:t>79-433</w:t>
            </w:r>
            <w:r>
              <w:t>,</w:t>
            </w:r>
            <w:r w:rsidRPr="002F1BF8">
              <w:t>050</w:t>
            </w:r>
          </w:p>
        </w:tc>
        <w:tc>
          <w:tcPr>
            <w:tcW w:w="3415" w:type="pct"/>
            <w:shd w:val="clear" w:color="auto" w:fill="auto"/>
          </w:tcPr>
          <w:p w:rsidR="00C04191" w:rsidRPr="003B3220" w:rsidRDefault="00C04191" w:rsidP="004843A3">
            <w:pPr>
              <w:pStyle w:val="TableText0"/>
              <w:spacing w:after="60"/>
              <w:rPr>
                <w:spacing w:val="-4"/>
                <w:rtl/>
              </w:rPr>
            </w:pPr>
            <w:r>
              <w:rPr>
                <w:rFonts w:hint="cs"/>
                <w:rtl/>
              </w:rPr>
              <w:t xml:space="preserve">يمكن استعمال النطاق </w:t>
            </w:r>
            <w:r>
              <w:t>MHz</w:t>
            </w:r>
            <w:r w:rsidR="004843A3">
              <w:t> </w:t>
            </w:r>
            <w:r>
              <w:t>434,79-433,05</w:t>
            </w:r>
            <w:r>
              <w:rPr>
                <w:rFonts w:hint="cs"/>
                <w:rtl/>
              </w:rPr>
              <w:t xml:space="preserve"> في أنظمة الإنذار منخفضة القدرة الخاصة بالسيارات بقدرة قصوى للمرسل </w:t>
            </w:r>
            <w:r>
              <w:t>mW</w:t>
            </w:r>
            <w:r w:rsidR="004843A3">
              <w:t> </w:t>
            </w:r>
            <w:r>
              <w:t>5</w:t>
            </w:r>
            <w:r>
              <w:rPr>
                <w:rFonts w:hint="cs"/>
                <w:rtl/>
              </w:rPr>
              <w:t>.</w:t>
            </w:r>
            <w:r w:rsidR="004843A3">
              <w:rPr>
                <w:rtl/>
                <w:lang w:bidi="ar-EG"/>
              </w:rPr>
              <w:br/>
            </w:r>
            <w:r w:rsidRPr="003B3220">
              <w:rPr>
                <w:rFonts w:hint="cs"/>
                <w:spacing w:val="-4"/>
                <w:rtl/>
              </w:rPr>
              <w:t xml:space="preserve">مقيد بقدرة قصوى للمرسل </w:t>
            </w:r>
            <w:r w:rsidRPr="003B3220">
              <w:rPr>
                <w:spacing w:val="-4"/>
              </w:rPr>
              <w:t>mW</w:t>
            </w:r>
            <w:r w:rsidR="004843A3">
              <w:rPr>
                <w:spacing w:val="-4"/>
              </w:rPr>
              <w:t> </w:t>
            </w:r>
            <w:r w:rsidRPr="003B3220">
              <w:rPr>
                <w:spacing w:val="-4"/>
              </w:rPr>
              <w:t>10</w:t>
            </w:r>
            <w:r w:rsidRPr="003B3220">
              <w:rPr>
                <w:rFonts w:hint="cs"/>
                <w:spacing w:val="-4"/>
                <w:rtl/>
              </w:rPr>
              <w:t xml:space="preserve"> للأنظمة منخفضة القدرة لمعالجة وإرسال المعلومات.</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870-868</w:t>
            </w:r>
          </w:p>
        </w:tc>
        <w:tc>
          <w:tcPr>
            <w:tcW w:w="3415" w:type="pct"/>
            <w:shd w:val="clear" w:color="auto" w:fill="auto"/>
          </w:tcPr>
          <w:p w:rsidR="00C04191" w:rsidRDefault="00C04191" w:rsidP="004843A3">
            <w:pPr>
              <w:pStyle w:val="TableText0"/>
              <w:spacing w:after="60"/>
              <w:rPr>
                <w:rtl/>
              </w:rPr>
            </w:pPr>
            <w:r>
              <w:rPr>
                <w:rFonts w:hint="cs"/>
                <w:rtl/>
              </w:rPr>
              <w:t>مستعمل</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الشبكات الراديوية المحلية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2</w:t>
            </w:r>
            <w:r w:rsidR="00712799">
              <w:t> </w:t>
            </w:r>
            <w:r w:rsidRPr="002F1BF8">
              <w:t>483</w:t>
            </w:r>
            <w:r>
              <w:t>,</w:t>
            </w:r>
            <w:r w:rsidRPr="002F1BF8">
              <w:t>5-2</w:t>
            </w:r>
            <w:r w:rsidR="00712799">
              <w:t> </w:t>
            </w:r>
            <w:r w:rsidRPr="002F1BF8">
              <w:t>400</w:t>
            </w:r>
          </w:p>
        </w:tc>
        <w:tc>
          <w:tcPr>
            <w:tcW w:w="3415" w:type="pct"/>
            <w:shd w:val="clear" w:color="auto" w:fill="auto"/>
          </w:tcPr>
          <w:p w:rsidR="00C04191" w:rsidRDefault="00C04191" w:rsidP="004843A3">
            <w:pPr>
              <w:pStyle w:val="TableText0"/>
              <w:spacing w:after="60"/>
              <w:rPr>
                <w:rtl/>
              </w:rPr>
            </w:pPr>
            <w:r>
              <w:rPr>
                <w:rFonts w:hint="cs"/>
                <w:rtl/>
              </w:rPr>
              <w:t xml:space="preserve">القدرة القصوى للمرسل </w:t>
            </w:r>
            <w:r>
              <w:t>mW</w:t>
            </w:r>
            <w:r w:rsidR="004843A3">
              <w:t> </w:t>
            </w:r>
            <w:r>
              <w:t>1</w:t>
            </w:r>
            <w:r w:rsidRPr="003B3220">
              <w:t>0</w:t>
            </w:r>
            <w:r>
              <w:t>0</w:t>
            </w:r>
            <w:r>
              <w:rPr>
                <w:rFonts w:hint="cs"/>
                <w:rtl/>
              </w:rPr>
              <w:t>.</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MHz</w:t>
            </w:r>
            <w:r w:rsidR="00712799">
              <w:t> </w:t>
            </w:r>
            <w:r w:rsidRPr="002F1BF8">
              <w:t>5</w:t>
            </w:r>
            <w:r w:rsidR="00712799">
              <w:t> </w:t>
            </w:r>
            <w:r>
              <w:t>2</w:t>
            </w:r>
            <w:r w:rsidRPr="002F1BF8">
              <w:t>50-5</w:t>
            </w:r>
            <w:r w:rsidR="00712799">
              <w:t> </w:t>
            </w:r>
            <w:r>
              <w:t>1</w:t>
            </w:r>
            <w:r w:rsidRPr="002F1BF8">
              <w:t>50</w:t>
            </w:r>
          </w:p>
        </w:tc>
        <w:tc>
          <w:tcPr>
            <w:tcW w:w="3415" w:type="pct"/>
            <w:shd w:val="clear" w:color="auto" w:fill="auto"/>
          </w:tcPr>
          <w:p w:rsidR="00C04191" w:rsidRDefault="00C04191" w:rsidP="004843A3">
            <w:pPr>
              <w:pStyle w:val="TableText0"/>
              <w:spacing w:after="60"/>
              <w:rPr>
                <w:rtl/>
                <w:lang w:bidi="ar-EG"/>
              </w:rPr>
            </w:pPr>
            <w:r>
              <w:rPr>
                <w:rFonts w:hint="cs"/>
                <w:rtl/>
              </w:rPr>
              <w:t>مستعمل</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GHz</w:t>
            </w:r>
            <w:r w:rsidR="00712799">
              <w:t> </w:t>
            </w:r>
            <w:r w:rsidRPr="002F1BF8">
              <w:t>17</w:t>
            </w:r>
            <w:r>
              <w:t>,3</w:t>
            </w:r>
            <w:r w:rsidRPr="002F1BF8">
              <w:t>-17</w:t>
            </w:r>
            <w:r>
              <w:t>,1</w:t>
            </w:r>
          </w:p>
        </w:tc>
        <w:tc>
          <w:tcPr>
            <w:tcW w:w="3415" w:type="pct"/>
            <w:shd w:val="clear" w:color="auto" w:fill="auto"/>
          </w:tcPr>
          <w:p w:rsidR="00C04191" w:rsidRDefault="00C04191" w:rsidP="004843A3">
            <w:pPr>
              <w:pStyle w:val="TableText0"/>
              <w:spacing w:after="60"/>
              <w:rPr>
                <w:rtl/>
              </w:rPr>
            </w:pPr>
            <w:r>
              <w:rPr>
                <w:rFonts w:hint="cs"/>
                <w:rtl/>
              </w:rPr>
              <w:t>هذا النطاق غير مناسب لاستعمالات الأجهزة قصيرة المدى.</w:t>
            </w:r>
          </w:p>
        </w:tc>
      </w:tr>
      <w:tr w:rsidR="00C04191">
        <w:trPr>
          <w:jc w:val="center"/>
        </w:trPr>
        <w:tc>
          <w:tcPr>
            <w:tcW w:w="5000" w:type="pct"/>
            <w:gridSpan w:val="2"/>
            <w:shd w:val="clear" w:color="auto" w:fill="auto"/>
          </w:tcPr>
          <w:p w:rsidR="00C04191" w:rsidRPr="003B3220" w:rsidRDefault="00C04191" w:rsidP="004843A3">
            <w:pPr>
              <w:pStyle w:val="TableText0"/>
              <w:spacing w:after="60"/>
              <w:jc w:val="center"/>
              <w:rPr>
                <w:b/>
                <w:bCs/>
                <w:rtl/>
              </w:rPr>
            </w:pPr>
            <w:r w:rsidRPr="003B3220">
              <w:rPr>
                <w:rFonts w:hint="cs"/>
                <w:b/>
                <w:bCs/>
                <w:rtl/>
              </w:rPr>
              <w:t>أجهزة المراقبة</w:t>
            </w:r>
          </w:p>
        </w:tc>
      </w:tr>
      <w:tr w:rsidR="00C04191">
        <w:trPr>
          <w:jc w:val="center"/>
        </w:trPr>
        <w:tc>
          <w:tcPr>
            <w:tcW w:w="1585" w:type="pct"/>
            <w:shd w:val="clear" w:color="auto" w:fill="auto"/>
          </w:tcPr>
          <w:p w:rsidR="00C04191" w:rsidRPr="002F1BF8" w:rsidRDefault="00C04191" w:rsidP="004843A3">
            <w:pPr>
              <w:pStyle w:val="TableText0"/>
              <w:spacing w:after="60"/>
              <w:rPr>
                <w:rtl/>
                <w:lang w:bidi="ar-EG"/>
              </w:rPr>
            </w:pPr>
            <w:r w:rsidRPr="002F1BF8">
              <w:t>kHz</w:t>
            </w:r>
            <w:r w:rsidR="00712799">
              <w:t> </w:t>
            </w:r>
            <w:r w:rsidRPr="002F1BF8">
              <w:t>457</w:t>
            </w:r>
          </w:p>
        </w:tc>
        <w:tc>
          <w:tcPr>
            <w:tcW w:w="3415" w:type="pct"/>
            <w:shd w:val="clear" w:color="auto" w:fill="auto"/>
          </w:tcPr>
          <w:p w:rsidR="00C04191" w:rsidRDefault="00C04191" w:rsidP="004843A3">
            <w:pPr>
              <w:pStyle w:val="TableText0"/>
              <w:spacing w:after="60"/>
              <w:rPr>
                <w:rtl/>
              </w:rPr>
            </w:pPr>
            <w:r>
              <w:rPr>
                <w:rFonts w:hint="cs"/>
                <w:rtl/>
              </w:rPr>
              <w:t>هذا التردد غير مناسب لاستعمالات الأجهزة قصيرة المدى.</w:t>
            </w:r>
          </w:p>
        </w:tc>
      </w:tr>
    </w:tbl>
    <w:p w:rsidR="00C04191" w:rsidRPr="00C3174A" w:rsidRDefault="00C04191" w:rsidP="004843A3">
      <w:pPr>
        <w:pStyle w:val="TableNo0"/>
      </w:pPr>
      <w:r w:rsidRPr="00C3174A">
        <w:rPr>
          <w:rFonts w:hint="cs"/>
          <w:rtl/>
        </w:rPr>
        <w:lastRenderedPageBreak/>
        <w:t>الج</w:t>
      </w:r>
      <w:r>
        <w:rPr>
          <w:rFonts w:hint="cs"/>
          <w:rtl/>
        </w:rPr>
        <w:t>ـ</w:t>
      </w:r>
      <w:r w:rsidRPr="00C3174A">
        <w:rPr>
          <w:rFonts w:hint="cs"/>
          <w:rtl/>
        </w:rPr>
        <w:t xml:space="preserve">دول </w:t>
      </w:r>
      <w:r w:rsidR="001C5478">
        <w:t>30</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بيلاروس</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C04191">
        <w:trPr>
          <w:tblHeader/>
          <w:jc w:val="center"/>
        </w:trPr>
        <w:tc>
          <w:tcPr>
            <w:tcW w:w="1585" w:type="pct"/>
            <w:shd w:val="clear" w:color="auto" w:fill="auto"/>
          </w:tcPr>
          <w:p w:rsidR="00C04191" w:rsidRPr="006B201A" w:rsidRDefault="00C04191" w:rsidP="008E77D0">
            <w:pPr>
              <w:pStyle w:val="Tablehead"/>
              <w:tabs>
                <w:tab w:val="left" w:pos="794"/>
              </w:tabs>
              <w:spacing w:after="60" w:line="280" w:lineRule="exact"/>
              <w:rPr>
                <w:rtl/>
                <w:lang w:bidi="ar-SY"/>
              </w:rPr>
            </w:pPr>
            <w:r w:rsidRPr="006B201A">
              <w:rPr>
                <w:rFonts w:hint="cs"/>
                <w:rtl/>
                <w:lang w:bidi="ar-SY"/>
              </w:rPr>
              <w:t>نطاقات التردد</w:t>
            </w:r>
          </w:p>
        </w:tc>
        <w:tc>
          <w:tcPr>
            <w:tcW w:w="3415" w:type="pct"/>
            <w:shd w:val="clear" w:color="auto" w:fill="auto"/>
          </w:tcPr>
          <w:p w:rsidR="00C04191" w:rsidRPr="006B201A" w:rsidRDefault="00C04191" w:rsidP="008E77D0">
            <w:pPr>
              <w:pStyle w:val="Tablehead"/>
              <w:tabs>
                <w:tab w:val="left" w:pos="794"/>
              </w:tabs>
              <w:spacing w:after="60" w:line="280" w:lineRule="exact"/>
              <w:rPr>
                <w:rtl/>
                <w:lang w:bidi="ar-SY"/>
              </w:rPr>
            </w:pPr>
            <w:r w:rsidRPr="006B201A">
              <w:rPr>
                <w:rFonts w:hint="cs"/>
                <w:rtl/>
                <w:lang w:bidi="ar-SY"/>
              </w:rPr>
              <w:t>المعلمات التقنية الرئيسية وملاحظات</w:t>
            </w:r>
          </w:p>
        </w:tc>
      </w:tr>
      <w:tr w:rsidR="00C04191">
        <w:trPr>
          <w:jc w:val="center"/>
        </w:trPr>
        <w:tc>
          <w:tcPr>
            <w:tcW w:w="5000" w:type="pct"/>
            <w:gridSpan w:val="2"/>
            <w:shd w:val="clear" w:color="auto" w:fill="auto"/>
          </w:tcPr>
          <w:p w:rsidR="00C04191" w:rsidRPr="008E77D0" w:rsidRDefault="00C04191" w:rsidP="008E77D0">
            <w:pPr>
              <w:pStyle w:val="TableText0"/>
              <w:spacing w:after="60" w:line="260" w:lineRule="exact"/>
              <w:jc w:val="center"/>
              <w:rPr>
                <w:b/>
                <w:bCs/>
                <w:rtl/>
              </w:rPr>
            </w:pPr>
            <w:r w:rsidRPr="008E77D0">
              <w:rPr>
                <w:rFonts w:hint="cs"/>
                <w:b/>
                <w:bCs/>
                <w:rtl/>
              </w:rPr>
              <w:t>أجهزة اتصالات راديوية قصيرة المدى غير محددة</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kHz</w:t>
            </w:r>
            <w:r w:rsidR="008E77D0">
              <w:t> </w:t>
            </w:r>
            <w:r w:rsidRPr="002F1BF8">
              <w:t>6</w:t>
            </w:r>
            <w:r w:rsidR="008E77D0">
              <w:t> </w:t>
            </w:r>
            <w:r w:rsidRPr="002F1BF8">
              <w:t>7</w:t>
            </w:r>
            <w:r>
              <w:t>9</w:t>
            </w:r>
            <w:r w:rsidRPr="002F1BF8">
              <w:t>5-6</w:t>
            </w:r>
            <w:r w:rsidR="008E77D0">
              <w:t> </w:t>
            </w:r>
            <w:r w:rsidRPr="002F1BF8">
              <w:t>7</w:t>
            </w:r>
            <w:r>
              <w:t>6</w:t>
            </w:r>
            <w:r w:rsidRPr="002F1BF8">
              <w:t>5</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8E77D0">
              <w:rPr>
                <w:rFonts w:eastAsia="HYHeadLine-Medium"/>
                <w:snapToGrid w:val="0"/>
                <w:lang w:eastAsia="ko-KR"/>
              </w:rPr>
              <w:t> </w:t>
            </w:r>
            <w:r w:rsidRPr="003B3220">
              <w:rPr>
                <w:rFonts w:eastAsia="HYHeadLine-Medium"/>
                <w:snapToGrid w:val="0"/>
                <w:lang w:eastAsia="ko-KR"/>
              </w:rPr>
              <w:t>42</w:t>
            </w:r>
            <w:r w:rsidR="003047C4">
              <w:rPr>
                <w:rFonts w:eastAsia="HYHeadLine-Medium"/>
                <w:snapToGrid w:val="0"/>
                <w:lang w:eastAsia="ko-KR"/>
              </w:rPr>
              <w:t>+</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13</w:t>
            </w:r>
            <w:r>
              <w:t>,</w:t>
            </w:r>
            <w:r w:rsidRPr="002F1BF8">
              <w:t>567-13</w:t>
            </w:r>
            <w:r>
              <w:t>,</w:t>
            </w:r>
            <w:r w:rsidRPr="002F1BF8">
              <w:t>5</w:t>
            </w:r>
            <w:r>
              <w:t>53</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8E77D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27</w:t>
            </w:r>
            <w:r>
              <w:t>,</w:t>
            </w:r>
            <w:r w:rsidRPr="002F1BF8">
              <w:t>283-26</w:t>
            </w:r>
            <w:r>
              <w:t>,</w:t>
            </w:r>
            <w:r w:rsidRPr="002F1BF8">
              <w:t>957</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8E77D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hint="cs"/>
                <w:snapToGrid w:val="0"/>
                <w:rtl/>
                <w:lang w:eastAsia="ko-KR"/>
              </w:rPr>
              <w:br/>
            </w: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39</w:t>
            </w:r>
            <w:r>
              <w:t>,</w:t>
            </w:r>
            <w:r w:rsidRPr="002F1BF8">
              <w:t>23-38</w:t>
            </w:r>
            <w:r>
              <w:t>,</w:t>
            </w:r>
            <w:r w:rsidRPr="002F1BF8">
              <w:t>7</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snapToGrid w:val="0"/>
                <w:rtl/>
                <w:lang w:eastAsia="ko-KR" w:bidi="ar-EG"/>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ED1D61">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8E77D0">
              <w:rPr>
                <w:rFonts w:eastAsia="HYHeadLine-Medium"/>
                <w:snapToGrid w:val="0"/>
                <w:lang w:eastAsia="ko-KR"/>
              </w:rPr>
              <w:t> </w:t>
            </w:r>
            <w:r w:rsidRPr="003B3220">
              <w:rPr>
                <w:rFonts w:eastAsia="HYHeadLine-Medium"/>
                <w:snapToGrid w:val="0"/>
                <w:lang w:eastAsia="ko-KR"/>
              </w:rPr>
              <w:t>802.11b/n</w:t>
            </w:r>
            <w:r w:rsidR="008E77D0">
              <w:rPr>
                <w:rFonts w:eastAsia="HYHeadLine-Medium"/>
                <w:snapToGrid w:val="0"/>
                <w:lang w:eastAsia="ko-KR"/>
              </w:rPr>
              <w:t> </w:t>
            </w:r>
            <w:r w:rsidRPr="003B3220">
              <w:rPr>
                <w:rFonts w:eastAsia="HYHeadLine-Medium"/>
                <w:snapToGrid w:val="0"/>
                <w:lang w:eastAsia="ko-KR"/>
              </w:rPr>
              <w:t>(Wi-Fi)</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40</w:t>
            </w:r>
            <w:r>
              <w:t>,70</w:t>
            </w:r>
            <w:r w:rsidRPr="002F1BF8">
              <w:t>0-40</w:t>
            </w:r>
            <w:r>
              <w:t>,66</w:t>
            </w:r>
            <w:r w:rsidRPr="002F1BF8">
              <w:t>0</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138</w:t>
            </w:r>
            <w:r>
              <w:t>,</w:t>
            </w:r>
            <w:r w:rsidRPr="002F1BF8">
              <w:t>45-138</w:t>
            </w:r>
            <w:r>
              <w:t>,</w:t>
            </w:r>
            <w:r w:rsidRPr="002F1BF8">
              <w:t>20</w:t>
            </w:r>
          </w:p>
        </w:tc>
        <w:tc>
          <w:tcPr>
            <w:tcW w:w="3415" w:type="pct"/>
            <w:shd w:val="clear" w:color="auto" w:fill="auto"/>
          </w:tcPr>
          <w:p w:rsidR="00C04191" w:rsidRDefault="00C04191" w:rsidP="008E77D0">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مع فترة تشغيل أقل من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434</w:t>
            </w:r>
            <w:r>
              <w:t>,</w:t>
            </w:r>
            <w:r w:rsidRPr="002F1BF8">
              <w:t>790-433</w:t>
            </w:r>
            <w:r>
              <w:t>,</w:t>
            </w:r>
            <w:r w:rsidRPr="002F1BF8">
              <w:t>050</w:t>
            </w:r>
          </w:p>
        </w:tc>
        <w:tc>
          <w:tcPr>
            <w:tcW w:w="3415" w:type="pct"/>
            <w:shd w:val="clear" w:color="auto" w:fill="auto"/>
          </w:tcPr>
          <w:p w:rsidR="00C04191" w:rsidRDefault="00C04191" w:rsidP="008E77D0">
            <w:pPr>
              <w:pStyle w:val="TableText0"/>
              <w:spacing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مع فترة تشغيل أقل من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%100</w:t>
            </w:r>
            <w:r w:rsidRPr="003B3220">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 xml:space="preserve">تقيد كثافة القدرة بالمقدار </w:t>
            </w:r>
            <w:r w:rsidRPr="003B3220">
              <w:rPr>
                <w:rFonts w:eastAsia="HYHeadLine-Medium"/>
                <w:snapToGrid w:val="0"/>
                <w:lang w:eastAsia="ko-KR"/>
              </w:rPr>
              <w:t>dBmV/10</w:t>
            </w:r>
            <w:r w:rsidR="00B62176">
              <w:rPr>
                <w:rFonts w:eastAsia="HYHeadLine-Medium"/>
                <w:snapToGrid w:val="0"/>
                <w:lang w:eastAsia="ko-KR"/>
              </w:rPr>
              <w:t> </w:t>
            </w:r>
            <w:r w:rsidRPr="003B3220">
              <w:rPr>
                <w:rFonts w:eastAsia="HYHeadLine-Medium"/>
                <w:snapToGrid w:val="0"/>
                <w:lang w:eastAsia="ko-KR"/>
              </w:rPr>
              <w:t>kHz</w:t>
            </w:r>
            <w:r w:rsidR="008E77D0">
              <w:rPr>
                <w:rFonts w:eastAsia="HYHeadLine-Medium"/>
                <w:snapToGrid w:val="0"/>
                <w:lang w:eastAsia="ko-KR"/>
              </w:rPr>
              <w:t> </w:t>
            </w:r>
            <w:r w:rsidRPr="003B3220">
              <w:rPr>
                <w:rFonts w:eastAsia="HYHeadLine-Medium"/>
                <w:snapToGrid w:val="0"/>
                <w:lang w:eastAsia="ko-KR"/>
              </w:rPr>
              <w:t>13−</w:t>
            </w:r>
            <w:r w:rsidRPr="003B3220">
              <w:rPr>
                <w:rFonts w:eastAsia="HYHeadLine-Medium" w:hint="cs"/>
                <w:snapToGrid w:val="0"/>
                <w:rtl/>
                <w:lang w:eastAsia="ko-KR"/>
              </w:rPr>
              <w:t xml:space="preserve"> بالنسبة لعمليات التشكيل عريضة النطاق بعرض نطاق يزيد عن </w:t>
            </w:r>
            <w:r w:rsidRPr="003B3220">
              <w:rPr>
                <w:rFonts w:eastAsia="HYHeadLine-Medium"/>
                <w:snapToGrid w:val="0"/>
                <w:lang w:eastAsia="ko-KR"/>
              </w:rPr>
              <w:t>kHz</w:t>
            </w:r>
            <w:r w:rsidR="008E77D0">
              <w:rPr>
                <w:rFonts w:eastAsia="HYHeadLine-Medium"/>
                <w:snapToGrid w:val="0"/>
                <w:lang w:eastAsia="ko-KR"/>
              </w:rPr>
              <w:t> </w:t>
            </w:r>
            <w:r w:rsidRPr="003B3220">
              <w:rPr>
                <w:rFonts w:eastAsia="HYHeadLine-Medium"/>
                <w:snapToGrid w:val="0"/>
                <w:lang w:eastAsia="ko-KR"/>
              </w:rPr>
              <w:t>250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434</w:t>
            </w:r>
            <w:r>
              <w:t>,</w:t>
            </w:r>
            <w:r w:rsidRPr="002F1BF8">
              <w:t>790-434</w:t>
            </w:r>
            <w:r>
              <w:t>,</w:t>
            </w:r>
            <w:r w:rsidRPr="002F1BF8">
              <w:t>040</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%100</w:t>
            </w:r>
            <w:r w:rsidRPr="003B3220">
              <w:rPr>
                <w:rFonts w:eastAsia="HYHeadLine-Medium" w:hint="cs"/>
                <w:snapToGrid w:val="0"/>
                <w:rtl/>
                <w:lang w:eastAsia="ko-KR"/>
              </w:rPr>
              <w:t xml:space="preserve">، مع مباعدة للقنوات تصل إلى </w:t>
            </w:r>
            <w:r w:rsidRPr="003B3220">
              <w:rPr>
                <w:rFonts w:eastAsia="HYHeadLine-Medium"/>
                <w:snapToGrid w:val="0"/>
                <w:lang w:eastAsia="ko-KR"/>
              </w:rPr>
              <w:t>kHz</w:t>
            </w:r>
            <w:r w:rsidR="008E77D0">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868</w:t>
            </w:r>
            <w:r>
              <w:t>,6</w:t>
            </w:r>
            <w:r w:rsidRPr="002F1BF8">
              <w:t>-868</w:t>
            </w:r>
            <w:r>
              <w:t>,0</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w:t>
            </w:r>
            <w:r w:rsidR="00C97758">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869</w:t>
            </w:r>
            <w:r>
              <w:t>,</w:t>
            </w:r>
            <w:r w:rsidRPr="002F1BF8">
              <w:t>2-868</w:t>
            </w:r>
            <w:r>
              <w:t>,</w:t>
            </w:r>
            <w:r w:rsidRPr="002F1BF8">
              <w:t>7</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25</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w:t>
            </w:r>
            <w:r w:rsidR="00C97758">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870</w:t>
            </w:r>
            <w:r>
              <w:t>,</w:t>
            </w:r>
            <w:r w:rsidRPr="002F1BF8">
              <w:t>0-869</w:t>
            </w:r>
            <w:r>
              <w:t>,</w:t>
            </w:r>
            <w:r w:rsidRPr="002F1BF8">
              <w:t>7</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5</w:t>
            </w:r>
            <w:r w:rsidRPr="003B3220">
              <w:rPr>
                <w:rFonts w:eastAsia="HYHeadLine-Medium" w:hint="cs"/>
                <w:snapToGrid w:val="0"/>
                <w:rtl/>
                <w:lang w:eastAsia="ko-KR"/>
              </w:rPr>
              <w:t xml:space="preserve"> مع فترة تشغيل تصل إلى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jc w:val="center"/>
        </w:trPr>
        <w:tc>
          <w:tcPr>
            <w:tcW w:w="5000" w:type="pct"/>
            <w:gridSpan w:val="2"/>
            <w:shd w:val="clear" w:color="auto" w:fill="auto"/>
          </w:tcPr>
          <w:p w:rsidR="00C04191" w:rsidRPr="008E77D0" w:rsidRDefault="00C04191" w:rsidP="008E77D0">
            <w:pPr>
              <w:pStyle w:val="TableText0"/>
              <w:spacing w:before="20" w:after="60" w:line="260" w:lineRule="exact"/>
              <w:jc w:val="center"/>
              <w:rPr>
                <w:b/>
                <w:bCs/>
                <w:rtl/>
              </w:rPr>
            </w:pPr>
            <w:r w:rsidRPr="008E77D0">
              <w:rPr>
                <w:rFonts w:hint="cs"/>
                <w:b/>
                <w:bCs/>
                <w:rtl/>
              </w:rPr>
              <w:t>أنظمة إرسال البيانات عريضة النطاق</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Default="00C04191" w:rsidP="008E77D0">
            <w:pPr>
              <w:pStyle w:val="TableText0"/>
              <w:spacing w:after="6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 مسموح باستعم</w:t>
            </w:r>
            <w:r w:rsidR="00E23AB9">
              <w:rPr>
                <w:rFonts w:eastAsia="HYHeadLine-Medium" w:hint="cs"/>
                <w:snapToGrid w:val="0"/>
                <w:rtl/>
                <w:lang w:eastAsia="ko-KR"/>
              </w:rPr>
              <w:t>ال الأجهزة قصيرة المدى (البلوتو</w:t>
            </w:r>
            <w:r w:rsidR="008E77D0">
              <w:rPr>
                <w:rFonts w:eastAsia="HYHeadLine-Medium" w:hint="cs"/>
                <w:snapToGrid w:val="0"/>
                <w:rtl/>
                <w:lang w:eastAsia="ko-KR"/>
              </w:rPr>
              <w:t>ث</w:t>
            </w:r>
            <w:r w:rsidRPr="003B3220">
              <w:rPr>
                <w:rFonts w:eastAsia="HYHeadLine-Medium" w:hint="cs"/>
                <w:snapToGrid w:val="0"/>
                <w:rtl/>
                <w:lang w:eastAsia="ko-KR"/>
              </w:rPr>
              <w:t>) في</w:t>
            </w:r>
            <w:r w:rsidR="00E23AB9">
              <w:rPr>
                <w:rFonts w:eastAsia="HYHeadLine-Medium" w:hint="cs"/>
                <w:snapToGrid w:val="0"/>
                <w:rtl/>
                <w:lang w:eastAsia="ko-KR"/>
              </w:rPr>
              <w:t> </w:t>
            </w:r>
            <w:r w:rsidRPr="003B3220">
              <w:rPr>
                <w:rFonts w:eastAsia="HYHeadLine-Medium" w:hint="cs"/>
                <w:snapToGrid w:val="0"/>
                <w:rtl/>
                <w:lang w:eastAsia="ko-KR"/>
              </w:rPr>
              <w:t>تطبيقات داخل المباني وخارجها.</w:t>
            </w:r>
            <w:r w:rsidR="00ED1D61">
              <w:rPr>
                <w:rFonts w:eastAsia="HYHeadLine-Medium"/>
                <w:snapToGrid w:val="0"/>
                <w:rtl/>
                <w:lang w:eastAsia="ko-KR"/>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ED1D61">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C97758">
              <w:rPr>
                <w:rFonts w:eastAsia="HYHeadLine-Medium"/>
                <w:snapToGrid w:val="0"/>
                <w:lang w:eastAsia="ko-KR"/>
              </w:rPr>
              <w:t> </w:t>
            </w:r>
            <w:r w:rsidRPr="003B3220">
              <w:rPr>
                <w:rFonts w:eastAsia="HYHeadLine-Medium"/>
                <w:snapToGrid w:val="0"/>
                <w:lang w:eastAsia="ko-KR"/>
              </w:rPr>
              <w:t>802.15</w:t>
            </w:r>
            <w:r w:rsidR="008E77D0">
              <w:rPr>
                <w:rFonts w:eastAsia="HYHeadLine-Medium"/>
                <w:snapToGrid w:val="0"/>
                <w:lang w:eastAsia="ko-KR"/>
              </w:rPr>
              <w:t> </w:t>
            </w:r>
            <w:r w:rsidRPr="003B3220">
              <w:rPr>
                <w:rFonts w:eastAsia="HYHeadLine-Medium"/>
                <w:snapToGrid w:val="0"/>
                <w:lang w:eastAsia="ko-KR"/>
              </w:rPr>
              <w:t>(Bluetooth)</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Pr="003B3220" w:rsidRDefault="00C04191" w:rsidP="008E77D0">
            <w:pPr>
              <w:pStyle w:val="TableText0"/>
              <w:spacing w:after="6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 xml:space="preserve">. مسموح باستعمال الأجهزة قصيرة المدى </w:t>
            </w:r>
            <w:r w:rsidRPr="003B3220">
              <w:rPr>
                <w:rFonts w:eastAsia="HYHeadLine-Medium"/>
                <w:snapToGrid w:val="0"/>
                <w:lang w:eastAsia="ko-KR"/>
              </w:rPr>
              <w:t>(Wi-Fi)</w:t>
            </w:r>
            <w:r w:rsidRPr="003B3220">
              <w:rPr>
                <w:rFonts w:eastAsia="HYHeadLine-Medium" w:hint="cs"/>
                <w:snapToGrid w:val="0"/>
                <w:rtl/>
                <w:lang w:eastAsia="ko-KR"/>
              </w:rPr>
              <w:t xml:space="preserve"> في</w:t>
            </w:r>
            <w:r w:rsidR="00ED1D61">
              <w:rPr>
                <w:rFonts w:eastAsia="HYHeadLine-Medium" w:hint="cs"/>
                <w:snapToGrid w:val="0"/>
                <w:rtl/>
                <w:lang w:eastAsia="ko-KR"/>
              </w:rPr>
              <w:t> </w:t>
            </w:r>
            <w:r w:rsidRPr="003B3220">
              <w:rPr>
                <w:rFonts w:eastAsia="HYHeadLine-Medium" w:hint="cs"/>
                <w:snapToGrid w:val="0"/>
                <w:rtl/>
                <w:lang w:eastAsia="ko-KR"/>
              </w:rPr>
              <w:t>تطبيقات داخل المباني.</w:t>
            </w:r>
            <w:r w:rsidR="00712799">
              <w:rPr>
                <w:rFonts w:eastAsia="HYHeadLine-Medium"/>
                <w:snapToGrid w:val="0"/>
                <w:rtl/>
                <w:lang w:eastAsia="ko-KR"/>
              </w:rPr>
              <w:br/>
            </w:r>
            <w:r w:rsidRPr="003B3220">
              <w:rPr>
                <w:rFonts w:eastAsia="HYHeadLine-Medium" w:hint="cs"/>
                <w:snapToGrid w:val="0"/>
                <w:rtl/>
                <w:lang w:eastAsia="ko-KR"/>
              </w:rPr>
              <w:t xml:space="preserve">لمخططات التشكيل عريضة النطاق، خلاف المخطط </w:t>
            </w:r>
            <w:r w:rsidRPr="003B3220">
              <w:rPr>
                <w:rFonts w:eastAsia="HYHeadLine-Medium"/>
                <w:snapToGrid w:val="0"/>
                <w:lang w:eastAsia="ko-KR"/>
              </w:rPr>
              <w:t>FHSS</w:t>
            </w:r>
            <w:r w:rsidRPr="003B3220">
              <w:rPr>
                <w:rFonts w:eastAsia="HYHeadLine-Medium" w:hint="cs"/>
                <w:snapToGrid w:val="0"/>
                <w:rtl/>
                <w:lang w:eastAsia="ko-KR"/>
              </w:rPr>
              <w:t xml:space="preserve">، مع تقييد 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بالمقدار </w:t>
            </w:r>
            <w:r w:rsidRPr="003B3220">
              <w:rPr>
                <w:rFonts w:eastAsia="HYHeadLine-Medium"/>
                <w:snapToGrid w:val="0"/>
                <w:lang w:eastAsia="ko-KR"/>
              </w:rPr>
              <w:t>mW/MHz</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ED1D61">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C97758">
              <w:rPr>
                <w:rFonts w:eastAsia="HYHeadLine-Medium"/>
                <w:snapToGrid w:val="0"/>
                <w:lang w:eastAsia="ko-KR"/>
              </w:rPr>
              <w:t> </w:t>
            </w:r>
            <w:r w:rsidRPr="003B3220">
              <w:rPr>
                <w:rFonts w:eastAsia="HYHeadLine-Medium"/>
                <w:snapToGrid w:val="0"/>
                <w:lang w:eastAsia="ko-KR"/>
              </w:rPr>
              <w:t>802.11b/n</w:t>
            </w:r>
            <w:r w:rsidR="008E77D0">
              <w:rPr>
                <w:rFonts w:eastAsia="HYHeadLine-Medium"/>
                <w:snapToGrid w:val="0"/>
                <w:lang w:eastAsia="ko-KR"/>
              </w:rPr>
              <w:t> </w:t>
            </w:r>
            <w:r w:rsidRPr="003B3220">
              <w:rPr>
                <w:rFonts w:eastAsia="HYHeadLine-Medium"/>
                <w:snapToGrid w:val="0"/>
                <w:lang w:eastAsia="ko-KR"/>
              </w:rPr>
              <w:t>(Wi-Fi)</w:t>
            </w:r>
            <w:r w:rsidRPr="003B3220">
              <w:rPr>
                <w:rFonts w:eastAsia="HYHeadLine-Medium" w:hint="cs"/>
                <w:snapToGrid w:val="0"/>
                <w:rtl/>
                <w:lang w:eastAsia="ko-KR"/>
              </w:rPr>
              <w:t>.</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2</w:t>
            </w:r>
            <w:r w:rsidR="008E77D0">
              <w:t> </w:t>
            </w:r>
            <w:r w:rsidRPr="002F1BF8">
              <w:t>483</w:t>
            </w:r>
            <w:r>
              <w:t>,</w:t>
            </w:r>
            <w:r w:rsidRPr="002F1BF8">
              <w:t>5-2</w:t>
            </w:r>
            <w:r w:rsidR="008E77D0">
              <w:t> </w:t>
            </w:r>
            <w:r w:rsidRPr="002F1BF8">
              <w:t>400</w:t>
            </w:r>
            <w:r>
              <w:t>,</w:t>
            </w:r>
            <w:r w:rsidRPr="002F1BF8">
              <w:t>0</w:t>
            </w:r>
          </w:p>
        </w:tc>
        <w:tc>
          <w:tcPr>
            <w:tcW w:w="3415" w:type="pct"/>
            <w:shd w:val="clear" w:color="auto" w:fill="auto"/>
          </w:tcPr>
          <w:p w:rsidR="00C04191" w:rsidRPr="00193A58" w:rsidRDefault="00C04191" w:rsidP="008E77D0">
            <w:pPr>
              <w:pStyle w:val="TableText0"/>
              <w:spacing w:after="6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500</w:t>
            </w:r>
            <w:r w:rsidRPr="003B3220">
              <w:rPr>
                <w:rFonts w:eastAsia="HYHeadLine-Medium" w:hint="cs"/>
                <w:snapToGrid w:val="0"/>
                <w:rtl/>
                <w:lang w:eastAsia="ko-KR"/>
              </w:rPr>
              <w:t xml:space="preserve">. مسموح باستعمال الأجهزة قصيرة المدى </w:t>
            </w:r>
            <w:r w:rsidRPr="003B3220">
              <w:rPr>
                <w:rFonts w:eastAsia="HYHeadLine-Medium"/>
                <w:snapToGrid w:val="0"/>
                <w:lang w:eastAsia="ko-KR"/>
              </w:rPr>
              <w:t>(Wi-Fi)</w:t>
            </w:r>
            <w:r w:rsidRPr="003B3220">
              <w:rPr>
                <w:rFonts w:eastAsia="HYHeadLine-Medium" w:hint="cs"/>
                <w:snapToGrid w:val="0"/>
                <w:rtl/>
                <w:lang w:eastAsia="ko-KR"/>
              </w:rPr>
              <w:t xml:space="preserve"> في</w:t>
            </w:r>
            <w:r w:rsidR="00ED1D61">
              <w:rPr>
                <w:rFonts w:eastAsia="HYHeadLine-Medium" w:hint="cs"/>
                <w:snapToGrid w:val="0"/>
                <w:rtl/>
                <w:lang w:eastAsia="ko-KR"/>
              </w:rPr>
              <w:t> </w:t>
            </w:r>
            <w:r w:rsidRPr="003B3220">
              <w:rPr>
                <w:rFonts w:eastAsia="HYHeadLine-Medium" w:hint="cs"/>
                <w:snapToGrid w:val="0"/>
                <w:rtl/>
                <w:lang w:eastAsia="ko-KR"/>
              </w:rPr>
              <w:t>تطبيقات خارج المباني.</w:t>
            </w:r>
            <w:r w:rsidR="00712799">
              <w:rPr>
                <w:rFonts w:eastAsia="HYHeadLine-Medium"/>
                <w:snapToGrid w:val="0"/>
                <w:rtl/>
                <w:lang w:eastAsia="ko-KR"/>
              </w:rPr>
              <w:br/>
            </w:r>
            <w:r w:rsidRPr="00193A58">
              <w:rPr>
                <w:rFonts w:hint="cs"/>
                <w:rtl/>
              </w:rPr>
              <w:t>ضرورة الحصول على ترخيص فردي.</w:t>
            </w:r>
          </w:p>
        </w:tc>
      </w:tr>
      <w:tr w:rsidR="00C04191">
        <w:trPr>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5</w:t>
            </w:r>
            <w:r w:rsidR="008E77D0">
              <w:t> </w:t>
            </w:r>
            <w:r w:rsidRPr="002F1BF8">
              <w:t>350-5</w:t>
            </w:r>
            <w:r w:rsidR="008E77D0">
              <w:t> </w:t>
            </w:r>
            <w:r w:rsidRPr="002F1BF8">
              <w:t>150</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200</w:t>
            </w:r>
            <w:r w:rsidRPr="003B3220">
              <w:rPr>
                <w:rFonts w:eastAsia="HYHeadLine-Medium" w:hint="cs"/>
                <w:snapToGrid w:val="0"/>
                <w:rtl/>
                <w:lang w:eastAsia="ko-KR"/>
              </w:rPr>
              <w:t>. قاصر على الاستعمال داخل المباني.</w:t>
            </w:r>
            <w:r w:rsidR="00712799">
              <w:rPr>
                <w:rFonts w:eastAsia="HYHeadLine-Medium"/>
                <w:snapToGrid w:val="0"/>
                <w:rtl/>
                <w:lang w:eastAsia="ko-KR" w:bidi="ar-EG"/>
              </w:rPr>
              <w:br/>
            </w:r>
            <w:r w:rsidRPr="003B3220">
              <w:rPr>
                <w:rFonts w:eastAsia="HYHeadLine-Medium" w:hint="cs"/>
                <w:snapToGrid w:val="0"/>
                <w:rtl/>
                <w:lang w:eastAsia="ko-KR"/>
              </w:rPr>
              <w:t xml:space="preserve">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mW/MHz</w:t>
            </w:r>
            <w:r w:rsidR="008E77D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5</w:t>
            </w:r>
            <w:r w:rsidR="008E77D0">
              <w:t> </w:t>
            </w:r>
            <w:r w:rsidRPr="002F1BF8">
              <w:t>725-5</w:t>
            </w:r>
            <w:r w:rsidR="008E77D0">
              <w:t> </w:t>
            </w:r>
            <w:r w:rsidRPr="002F1BF8">
              <w:t>470</w:t>
            </w:r>
          </w:p>
        </w:tc>
        <w:tc>
          <w:tcPr>
            <w:tcW w:w="3415" w:type="pct"/>
            <w:shd w:val="clear" w:color="auto" w:fill="auto"/>
          </w:tcPr>
          <w:p w:rsidR="00C04191" w:rsidRDefault="00C04191" w:rsidP="00712799">
            <w:pPr>
              <w:pStyle w:val="TableText0"/>
              <w:spacing w:before="20" w:after="60" w:line="260" w:lineRule="exact"/>
              <w:rPr>
                <w:rtl/>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W</w:t>
            </w:r>
            <w:r w:rsidR="008E77D0">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 قاصر على الاستعمال خارج المباني.</w:t>
            </w:r>
            <w:r w:rsidR="00712799">
              <w:rPr>
                <w:rFonts w:eastAsia="HYHeadLine-Medium"/>
                <w:snapToGrid w:val="0"/>
                <w:rtl/>
                <w:lang w:eastAsia="ko-KR"/>
              </w:rPr>
              <w:br/>
            </w:r>
            <w:r w:rsidRPr="003B3220">
              <w:rPr>
                <w:rFonts w:eastAsia="HYHeadLine-Medium" w:hint="cs"/>
                <w:snapToGrid w:val="0"/>
                <w:rtl/>
                <w:lang w:eastAsia="ko-KR"/>
              </w:rPr>
              <w:t xml:space="preserve">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mW/MHz</w:t>
            </w:r>
            <w:r w:rsidR="008E77D0">
              <w:rPr>
                <w:rFonts w:eastAsia="HYHeadLine-Medium"/>
                <w:snapToGrid w:val="0"/>
                <w:lang w:eastAsia="ko-KR"/>
              </w:rPr>
              <w:t> </w:t>
            </w:r>
            <w:r w:rsidRPr="003B3220">
              <w:rPr>
                <w:rFonts w:eastAsia="HYHeadLine-Medium"/>
                <w:snapToGrid w:val="0"/>
                <w:lang w:eastAsia="ko-KR"/>
              </w:rPr>
              <w:t>50</w:t>
            </w:r>
            <w:r w:rsidRPr="003B3220">
              <w:rPr>
                <w:rFonts w:eastAsia="HYHeadLine-Medium" w:hint="cs"/>
                <w:snapToGrid w:val="0"/>
                <w:rtl/>
                <w:lang w:eastAsia="ko-KR"/>
              </w:rPr>
              <w:t>.</w:t>
            </w:r>
            <w:r w:rsidR="00712799">
              <w:rPr>
                <w:rFonts w:eastAsia="HYHeadLine-Medium"/>
                <w:snapToGrid w:val="0"/>
                <w:rtl/>
                <w:lang w:eastAsia="ko-KR"/>
              </w:rPr>
              <w:br/>
            </w:r>
            <w:r w:rsidRPr="00193A58">
              <w:rPr>
                <w:rFonts w:hint="cs"/>
                <w:rtl/>
              </w:rPr>
              <w:t>ضرورة الحصول على ترخيص فردي</w:t>
            </w:r>
            <w:r>
              <w:rPr>
                <w:rFonts w:hint="cs"/>
                <w:rtl/>
              </w:rPr>
              <w:t>.</w:t>
            </w:r>
          </w:p>
        </w:tc>
      </w:tr>
      <w:tr w:rsidR="00C04191">
        <w:trPr>
          <w:cantSplit/>
          <w:jc w:val="center"/>
        </w:trPr>
        <w:tc>
          <w:tcPr>
            <w:tcW w:w="1585" w:type="pct"/>
            <w:shd w:val="clear" w:color="auto" w:fill="auto"/>
          </w:tcPr>
          <w:p w:rsidR="00C04191" w:rsidRPr="002F1BF8" w:rsidRDefault="00C04191" w:rsidP="00712799">
            <w:pPr>
              <w:pStyle w:val="TableText0"/>
              <w:spacing w:before="20" w:after="60" w:line="260" w:lineRule="exact"/>
              <w:rPr>
                <w:rtl/>
                <w:lang w:bidi="ar-EG"/>
              </w:rPr>
            </w:pPr>
            <w:r w:rsidRPr="002F1BF8">
              <w:t>MHz</w:t>
            </w:r>
            <w:r w:rsidR="008E77D0">
              <w:t> </w:t>
            </w:r>
            <w:r w:rsidRPr="002F1BF8">
              <w:t>5</w:t>
            </w:r>
            <w:r w:rsidR="008E77D0">
              <w:t> </w:t>
            </w:r>
            <w:r w:rsidRPr="002F1BF8">
              <w:t>725-5</w:t>
            </w:r>
            <w:r w:rsidR="008E77D0">
              <w:t> </w:t>
            </w:r>
            <w:r w:rsidRPr="002F1BF8">
              <w:t>650</w:t>
            </w:r>
          </w:p>
        </w:tc>
        <w:tc>
          <w:tcPr>
            <w:tcW w:w="3415" w:type="pct"/>
            <w:shd w:val="clear" w:color="auto" w:fill="auto"/>
          </w:tcPr>
          <w:p w:rsidR="00C04191" w:rsidRPr="003B3220" w:rsidRDefault="00C04191" w:rsidP="00712799">
            <w:pPr>
              <w:pStyle w:val="TableText0"/>
              <w:spacing w:before="20" w:after="6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w:t>
            </w:r>
            <w:r w:rsidR="008E77D0">
              <w:rPr>
                <w:rFonts w:eastAsia="HYHeadLine-Medium"/>
                <w:snapToGrid w:val="0"/>
                <w:lang w:eastAsia="ko-KR"/>
              </w:rPr>
              <w:t> </w:t>
            </w:r>
            <w:r w:rsidRPr="003B3220">
              <w:rPr>
                <w:rFonts w:eastAsia="HYHeadLine-Medium"/>
                <w:snapToGrid w:val="0"/>
                <w:lang w:eastAsia="ko-KR"/>
              </w:rPr>
              <w:t>200</w:t>
            </w:r>
            <w:r w:rsidR="00712799">
              <w:rPr>
                <w:rFonts w:eastAsia="HYHeadLine-Medium" w:hint="cs"/>
                <w:snapToGrid w:val="0"/>
                <w:rtl/>
                <w:lang w:eastAsia="ko-KR"/>
              </w:rPr>
              <w:t>.</w:t>
            </w:r>
            <w:r w:rsidR="00712799">
              <w:rPr>
                <w:rFonts w:eastAsia="HYHeadLine-Medium"/>
                <w:snapToGrid w:val="0"/>
                <w:rtl/>
                <w:lang w:eastAsia="ko-KR"/>
              </w:rPr>
              <w:br/>
            </w:r>
            <w:r w:rsidRPr="003B3220">
              <w:rPr>
                <w:rFonts w:eastAsia="HYHeadLine-Medium" w:hint="cs"/>
                <w:snapToGrid w:val="0"/>
                <w:rtl/>
                <w:lang w:eastAsia="ko-KR"/>
              </w:rPr>
              <w:t xml:space="preserve">كثافة 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mW/MHz</w:t>
            </w:r>
            <w:r w:rsidR="00D1696A">
              <w:rPr>
                <w:rFonts w:eastAsia="HYHeadLine-Medium"/>
                <w:snapToGrid w:val="0"/>
                <w:lang w:eastAsia="ko-KR"/>
              </w:rPr>
              <w:t> </w:t>
            </w:r>
            <w:r w:rsidRPr="003B3220">
              <w:rPr>
                <w:rFonts w:eastAsia="HYHeadLine-Medium"/>
                <w:snapToGrid w:val="0"/>
                <w:lang w:eastAsia="ko-KR"/>
              </w:rPr>
              <w:t>50</w:t>
            </w:r>
            <w:r w:rsidRPr="003B3220">
              <w:rPr>
                <w:rFonts w:eastAsia="HYHeadLine-Medium" w:hint="cs"/>
                <w:snapToGrid w:val="0"/>
                <w:rtl/>
                <w:lang w:eastAsia="ko-KR"/>
              </w:rPr>
              <w:t>.</w:t>
            </w:r>
          </w:p>
        </w:tc>
      </w:tr>
    </w:tbl>
    <w:p w:rsidR="00712799" w:rsidRDefault="00712799" w:rsidP="00712799">
      <w:pPr>
        <w:pStyle w:val="TableNo0"/>
        <w:rPr>
          <w:rtl/>
        </w:rPr>
      </w:pPr>
      <w:r>
        <w:rPr>
          <w:rFonts w:hint="cs"/>
          <w:rtl/>
          <w:lang w:eastAsia="ja-JP"/>
        </w:rPr>
        <w:lastRenderedPageBreak/>
        <w:t>الجـدول</w:t>
      </w:r>
      <w:r>
        <w:rPr>
          <w:rFonts w:hint="cs"/>
          <w:rtl/>
        </w:rPr>
        <w:t xml:space="preserve"> </w:t>
      </w:r>
      <w:r>
        <w:t>30</w:t>
      </w:r>
      <w:r>
        <w:rPr>
          <w:rFonts w:hint="cs"/>
          <w:rtl/>
        </w:rPr>
        <w:t xml:space="preserve"> ( </w:t>
      </w:r>
      <w:r>
        <w:rPr>
          <w:rFonts w:hint="cs"/>
          <w:i/>
          <w:iCs/>
          <w:rtl/>
        </w:rPr>
        <w:t>تابـع</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712799">
        <w:trPr>
          <w:cantSplit/>
          <w:jc w:val="center"/>
        </w:trPr>
        <w:tc>
          <w:tcPr>
            <w:tcW w:w="1585" w:type="pct"/>
            <w:shd w:val="clear" w:color="auto" w:fill="auto"/>
          </w:tcPr>
          <w:p w:rsidR="00712799" w:rsidRPr="006B201A" w:rsidRDefault="00712799" w:rsidP="003047C4">
            <w:pPr>
              <w:pStyle w:val="Tablehead"/>
              <w:tabs>
                <w:tab w:val="left" w:pos="794"/>
              </w:tabs>
              <w:spacing w:after="60" w:line="280" w:lineRule="exact"/>
              <w:rPr>
                <w:rtl/>
                <w:lang w:bidi="ar-SY"/>
              </w:rPr>
            </w:pPr>
            <w:r w:rsidRPr="006B201A">
              <w:rPr>
                <w:rFonts w:hint="cs"/>
                <w:rtl/>
                <w:lang w:bidi="ar-SY"/>
              </w:rPr>
              <w:t>نطاقات التردد</w:t>
            </w:r>
          </w:p>
        </w:tc>
        <w:tc>
          <w:tcPr>
            <w:tcW w:w="3415" w:type="pct"/>
            <w:shd w:val="clear" w:color="auto" w:fill="auto"/>
          </w:tcPr>
          <w:p w:rsidR="00712799" w:rsidRPr="006B201A" w:rsidRDefault="00712799" w:rsidP="003047C4">
            <w:pPr>
              <w:pStyle w:val="Tablehead"/>
              <w:tabs>
                <w:tab w:val="left" w:pos="794"/>
              </w:tabs>
              <w:spacing w:after="60" w:line="280" w:lineRule="exact"/>
              <w:rPr>
                <w:rtl/>
                <w:lang w:bidi="ar-SY"/>
              </w:rPr>
            </w:pPr>
            <w:r w:rsidRPr="006B201A">
              <w:rPr>
                <w:rFonts w:hint="cs"/>
                <w:rtl/>
                <w:lang w:bidi="ar-SY"/>
              </w:rPr>
              <w:t>المعلمات التقنية الرئيسية وملاحظات</w:t>
            </w:r>
          </w:p>
        </w:tc>
      </w:tr>
      <w:tr w:rsidR="00C04191">
        <w:trPr>
          <w:cantSplit/>
          <w:jc w:val="center"/>
        </w:trPr>
        <w:tc>
          <w:tcPr>
            <w:tcW w:w="5000" w:type="pct"/>
            <w:gridSpan w:val="2"/>
            <w:shd w:val="clear" w:color="auto" w:fill="auto"/>
          </w:tcPr>
          <w:p w:rsidR="00C04191" w:rsidRPr="003047C4" w:rsidRDefault="00C04191" w:rsidP="003047C4">
            <w:pPr>
              <w:pStyle w:val="TableText0"/>
              <w:spacing w:after="60" w:line="260" w:lineRule="exact"/>
              <w:jc w:val="center"/>
              <w:rPr>
                <w:b/>
                <w:bCs/>
                <w:rtl/>
              </w:rPr>
            </w:pPr>
            <w:r w:rsidRPr="003047C4">
              <w:rPr>
                <w:rFonts w:hint="cs"/>
                <w:b/>
                <w:bCs/>
                <w:rtl/>
              </w:rPr>
              <w:t>تطبيقات السكك الحديدية</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highlight w:val="yellow"/>
                <w:rtl/>
                <w:lang w:bidi="ar-EG"/>
              </w:rPr>
            </w:pPr>
            <w:r w:rsidRPr="002F1BF8">
              <w:t>MHz</w:t>
            </w:r>
            <w:r w:rsidR="00662CA7">
              <w:t> </w:t>
            </w:r>
            <w:r w:rsidRPr="002F1BF8">
              <w:t>865</w:t>
            </w:r>
            <w:r>
              <w:rPr>
                <w:rFonts w:hint="cs"/>
                <w:rtl/>
              </w:rPr>
              <w:t xml:space="preserve">، </w:t>
            </w:r>
            <w:r w:rsidRPr="002F1BF8">
              <w:t>MHz</w:t>
            </w:r>
            <w:r w:rsidR="00662CA7">
              <w:t> </w:t>
            </w:r>
            <w:r w:rsidRPr="002F1BF8">
              <w:t>867</w:t>
            </w:r>
            <w:r>
              <w:rPr>
                <w:rFonts w:hint="cs"/>
                <w:rtl/>
              </w:rPr>
              <w:t>،</w:t>
            </w:r>
            <w:r w:rsidRPr="002F1BF8">
              <w:br/>
              <w:t>MHz</w:t>
            </w:r>
            <w:r w:rsidR="00662CA7">
              <w:t> </w:t>
            </w:r>
            <w:r w:rsidRPr="002F1BF8">
              <w:t>869</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bidi="ar-EG"/>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 xml:space="preserve">، مع مباعدة بين القنوات تصل إلى </w:t>
            </w:r>
            <w:r w:rsidRPr="003B3220">
              <w:rPr>
                <w:rFonts w:eastAsia="HYHeadLine-Medium"/>
                <w:snapToGrid w:val="0"/>
                <w:lang w:eastAsia="ko-KR"/>
              </w:rPr>
              <w:t>kH</w:t>
            </w:r>
            <w:r w:rsidR="00662CA7">
              <w:rPr>
                <w:rFonts w:eastAsia="HYHeadLine-Medium"/>
                <w:snapToGrid w:val="0"/>
                <w:lang w:eastAsia="ko-KR"/>
              </w:rPr>
              <w:t>z </w:t>
            </w:r>
            <w:r w:rsidRPr="003B3220">
              <w:rPr>
                <w:rFonts w:eastAsia="HYHeadLine-Medium"/>
                <w:snapToGrid w:val="0"/>
                <w:lang w:eastAsia="ko-KR"/>
              </w:rPr>
              <w:t>200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662CA7">
            <w:pPr>
              <w:pStyle w:val="TableText0"/>
              <w:spacing w:after="60" w:line="260" w:lineRule="exact"/>
              <w:jc w:val="center"/>
              <w:rPr>
                <w:b/>
                <w:bCs/>
                <w:rtl/>
              </w:rPr>
            </w:pPr>
            <w:r w:rsidRPr="003047C4">
              <w:rPr>
                <w:rFonts w:hint="cs"/>
                <w:b/>
                <w:bCs/>
                <w:rtl/>
              </w:rPr>
              <w:t>تليماتية الحركة والنقل البري</w:t>
            </w:r>
          </w:p>
        </w:tc>
      </w:tr>
      <w:tr w:rsidR="00C04191">
        <w:trPr>
          <w:cantSplit/>
          <w:jc w:val="center"/>
        </w:trPr>
        <w:tc>
          <w:tcPr>
            <w:tcW w:w="1585" w:type="pct"/>
            <w:shd w:val="clear" w:color="auto" w:fill="auto"/>
          </w:tcPr>
          <w:p w:rsidR="00C04191" w:rsidRPr="002F1BF8" w:rsidRDefault="00C04191" w:rsidP="003047C4">
            <w:pPr>
              <w:pStyle w:val="TableText0"/>
              <w:spacing w:before="30" w:after="60" w:line="260" w:lineRule="exact"/>
              <w:rPr>
                <w:rtl/>
                <w:lang w:bidi="ar-EG"/>
              </w:rPr>
            </w:pPr>
            <w:r w:rsidRPr="002F1BF8">
              <w:t>MHz</w:t>
            </w:r>
            <w:r w:rsidR="00662CA7">
              <w:t> </w:t>
            </w:r>
            <w:r w:rsidRPr="002F1BF8">
              <w:t>5</w:t>
            </w:r>
            <w:r w:rsidR="00662CA7">
              <w:t> </w:t>
            </w:r>
            <w:r w:rsidRPr="002F1BF8">
              <w:t>797</w:t>
            </w:r>
            <w:r>
              <w:t>,</w:t>
            </w:r>
            <w:r w:rsidRPr="002F1BF8">
              <w:t>5</w:t>
            </w:r>
            <w:r>
              <w:br/>
            </w:r>
            <w:r w:rsidRPr="002F1BF8">
              <w:t>MHz</w:t>
            </w:r>
            <w:r w:rsidR="00662CA7">
              <w:t> </w:t>
            </w:r>
            <w:r w:rsidRPr="002F1BF8">
              <w:t>5</w:t>
            </w:r>
            <w:r w:rsidR="00662CA7">
              <w:t> </w:t>
            </w:r>
            <w:r w:rsidRPr="002F1BF8">
              <w:t>802</w:t>
            </w:r>
            <w:r>
              <w:t>,</w:t>
            </w:r>
            <w:r w:rsidRPr="002F1BF8">
              <w:t>5</w:t>
            </w:r>
            <w:r>
              <w:br/>
            </w:r>
            <w:r w:rsidRPr="002F1BF8">
              <w:t>MHz</w:t>
            </w:r>
            <w:r w:rsidR="00662CA7">
              <w:t> </w:t>
            </w:r>
            <w:r w:rsidRPr="002F1BF8">
              <w:t>5</w:t>
            </w:r>
            <w:r w:rsidR="00662CA7">
              <w:t> </w:t>
            </w:r>
            <w:r w:rsidRPr="002F1BF8">
              <w:t>807</w:t>
            </w:r>
            <w:r>
              <w:t>,</w:t>
            </w:r>
            <w:r w:rsidRPr="002F1BF8">
              <w:t>5</w:t>
            </w:r>
            <w:r>
              <w:br/>
            </w:r>
            <w:r w:rsidRPr="002F1BF8">
              <w:t>MHz</w:t>
            </w:r>
            <w:r w:rsidR="00662CA7">
              <w:t> </w:t>
            </w:r>
            <w:r w:rsidRPr="002F1BF8">
              <w:t>5</w:t>
            </w:r>
            <w:r w:rsidR="00662CA7">
              <w:t> </w:t>
            </w:r>
            <w:r w:rsidRPr="002F1BF8">
              <w:t>812</w:t>
            </w:r>
            <w:r>
              <w:t>,</w:t>
            </w:r>
            <w:r w:rsidRPr="002F1BF8">
              <w:t>5</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r w:rsidR="003047C4">
              <w:rPr>
                <w:rFonts w:eastAsia="HYHeadLine-Medium"/>
                <w:snapToGrid w:val="0"/>
                <w:rtl/>
                <w:lang w:eastAsia="ko-KR"/>
              </w:rPr>
              <w:br/>
            </w:r>
            <w:r w:rsidRPr="00193A58">
              <w:rPr>
                <w:rFonts w:hint="cs"/>
                <w:rtl/>
              </w:rPr>
              <w:t>ضرورة الحصول على ترخيص فردي</w:t>
            </w:r>
            <w:r>
              <w:rPr>
                <w:rFonts w:hint="cs"/>
                <w:rtl/>
              </w:rPr>
              <w:t>.</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color w:val="000000"/>
                <w:highlight w:val="yellow"/>
                <w:rtl/>
                <w:lang w:bidi="ar-EG"/>
              </w:rPr>
            </w:pPr>
            <w:r w:rsidRPr="003B3220">
              <w:rPr>
                <w:color w:val="000000"/>
              </w:rPr>
              <w:t>GHz</w:t>
            </w:r>
            <w:r w:rsidR="00662CA7">
              <w:rPr>
                <w:color w:val="000000"/>
              </w:rPr>
              <w:t> </w:t>
            </w:r>
            <w:r w:rsidRPr="003B3220">
              <w:rPr>
                <w:color w:val="000000"/>
              </w:rPr>
              <w:t>77-76</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dB</w:t>
            </w:r>
            <w:r w:rsidR="00662CA7">
              <w:rPr>
                <w:rFonts w:eastAsia="HYHeadLine-Medium"/>
                <w:snapToGrid w:val="0"/>
                <w:lang w:eastAsia="ko-KR"/>
              </w:rPr>
              <w:t>m </w:t>
            </w:r>
            <w:r w:rsidRPr="003B3220">
              <w:rPr>
                <w:rFonts w:eastAsia="HYHeadLine-Medium"/>
                <w:snapToGrid w:val="0"/>
                <w:lang w:eastAsia="ko-KR"/>
              </w:rPr>
              <w:t>55</w:t>
            </w:r>
            <w:r w:rsidRPr="003B3220">
              <w:rPr>
                <w:rFonts w:eastAsia="HYHeadLine-Medium" w:hint="cs"/>
                <w:snapToGrid w:val="0"/>
                <w:rtl/>
                <w:lang w:eastAsia="ko-KR"/>
              </w:rPr>
              <w:t xml:space="preserve"> (الذروة).</w:t>
            </w:r>
          </w:p>
        </w:tc>
      </w:tr>
      <w:tr w:rsidR="00C04191">
        <w:trPr>
          <w:cantSplit/>
          <w:jc w:val="center"/>
        </w:trPr>
        <w:tc>
          <w:tcPr>
            <w:tcW w:w="5000" w:type="pct"/>
            <w:gridSpan w:val="2"/>
            <w:shd w:val="clear" w:color="auto" w:fill="auto"/>
          </w:tcPr>
          <w:p w:rsidR="00C04191" w:rsidRPr="003047C4" w:rsidRDefault="00C04191" w:rsidP="00662CA7">
            <w:pPr>
              <w:pStyle w:val="TableText0"/>
              <w:spacing w:after="60" w:line="260" w:lineRule="exact"/>
              <w:jc w:val="center"/>
              <w:rPr>
                <w:b/>
                <w:bCs/>
                <w:rtl/>
              </w:rPr>
            </w:pPr>
            <w:r w:rsidRPr="003047C4">
              <w:rPr>
                <w:rFonts w:hint="cs"/>
                <w:b/>
                <w:bCs/>
                <w:rtl/>
              </w:rPr>
              <w:t>تطبيقات الاستدلال الراديوي</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color w:val="000000"/>
                <w:rtl/>
                <w:lang w:bidi="ar-EG"/>
              </w:rPr>
            </w:pPr>
            <w:r w:rsidRPr="003B3220">
              <w:rPr>
                <w:color w:val="000000"/>
              </w:rPr>
              <w:t>GHz</w:t>
            </w:r>
            <w:r w:rsidR="00662CA7">
              <w:rPr>
                <w:color w:val="000000"/>
              </w:rPr>
              <w:t> </w:t>
            </w:r>
            <w:r w:rsidRPr="003B3220">
              <w:rPr>
                <w:color w:val="000000"/>
              </w:rPr>
              <w:t>10,6-10,5</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color w:val="000000"/>
                <w:rtl/>
                <w:lang w:bidi="ar-EG"/>
              </w:rPr>
            </w:pPr>
            <w:r w:rsidRPr="003B3220">
              <w:rPr>
                <w:color w:val="000000"/>
              </w:rPr>
              <w:t>GHz</w:t>
            </w:r>
            <w:r w:rsidR="00662CA7">
              <w:rPr>
                <w:color w:val="000000"/>
              </w:rPr>
              <w:t> </w:t>
            </w:r>
            <w:r w:rsidRPr="003B3220">
              <w:rPr>
                <w:color w:val="000000"/>
              </w:rPr>
              <w:t>24,25-24,05</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662CA7">
            <w:pPr>
              <w:pStyle w:val="TableText0"/>
              <w:spacing w:after="60" w:line="260" w:lineRule="exact"/>
              <w:jc w:val="center"/>
              <w:rPr>
                <w:b/>
                <w:bCs/>
                <w:rtl/>
              </w:rPr>
            </w:pPr>
            <w:r w:rsidRPr="003047C4">
              <w:rPr>
                <w:rFonts w:hint="cs"/>
                <w:b/>
                <w:bCs/>
                <w:rtl/>
              </w:rPr>
              <w:t>أجهزة الإنذار</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color w:val="000000"/>
                <w:rtl/>
                <w:lang w:bidi="ar-EG"/>
              </w:rPr>
            </w:pPr>
            <w:r w:rsidRPr="003B3220">
              <w:rPr>
                <w:color w:val="000000"/>
              </w:rPr>
              <w:t>MHz</w:t>
            </w:r>
            <w:r w:rsidR="00662CA7">
              <w:rPr>
                <w:color w:val="000000"/>
              </w:rPr>
              <w:t> </w:t>
            </w:r>
            <w:r w:rsidRPr="003B3220">
              <w:rPr>
                <w:color w:val="000000"/>
              </w:rPr>
              <w:t>26,945</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 xml:space="preserve">القدرة القصوى للمرسل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r w:rsidR="003047C4">
              <w:rPr>
                <w:rFonts w:eastAsia="HYHeadLine-Medium"/>
                <w:snapToGrid w:val="0"/>
                <w:rtl/>
                <w:lang w:eastAsia="ko-KR"/>
              </w:rPr>
              <w:br/>
            </w: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color w:val="000000"/>
                <w:rtl/>
                <w:lang w:bidi="ar-EG"/>
              </w:rPr>
            </w:pPr>
            <w:r w:rsidRPr="003B3220">
              <w:rPr>
                <w:color w:val="000000"/>
              </w:rPr>
              <w:t>MHz</w:t>
            </w:r>
            <w:r w:rsidR="00662CA7">
              <w:rPr>
                <w:color w:val="000000"/>
              </w:rPr>
              <w:t> </w:t>
            </w:r>
            <w:r w:rsidRPr="003B3220">
              <w:rPr>
                <w:color w:val="000000"/>
              </w:rPr>
              <w:t>26,960</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color w:val="000000"/>
                <w:rtl/>
                <w:lang w:bidi="ar-EG"/>
              </w:rPr>
            </w:pPr>
            <w:r w:rsidRPr="003B3220">
              <w:rPr>
                <w:color w:val="000000"/>
              </w:rPr>
              <w:t>MHz</w:t>
            </w:r>
            <w:r w:rsidR="00662CA7">
              <w:rPr>
                <w:color w:val="000000"/>
              </w:rPr>
              <w:t> </w:t>
            </w:r>
            <w:r w:rsidRPr="003B3220">
              <w:rPr>
                <w:color w:val="000000"/>
              </w:rPr>
              <w:t>434,79-433,05</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5</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3047C4">
            <w:pPr>
              <w:pStyle w:val="TableText0"/>
              <w:spacing w:before="30" w:after="60" w:line="260" w:lineRule="exact"/>
              <w:rPr>
                <w:color w:val="000000"/>
                <w:rtl/>
                <w:lang w:bidi="ar-EG"/>
              </w:rPr>
            </w:pPr>
            <w:r w:rsidRPr="003B3220">
              <w:rPr>
                <w:color w:val="000000"/>
              </w:rPr>
              <w:t>MHz</w:t>
            </w:r>
            <w:r w:rsidR="00662CA7">
              <w:rPr>
                <w:color w:val="000000"/>
              </w:rPr>
              <w:t> </w:t>
            </w:r>
            <w:r w:rsidRPr="003B3220">
              <w:rPr>
                <w:color w:val="000000"/>
              </w:rPr>
              <w:t>868,2-868</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التردد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w:t>
            </w:r>
            <w:r w:rsidR="00E23AB9">
              <w:rPr>
                <w:rFonts w:eastAsia="HYHeadLine-Medium" w:hint="cs"/>
                <w:snapToGrid w:val="0"/>
                <w:rtl/>
                <w:lang w:eastAsia="ko-KR"/>
              </w:rPr>
              <w:t> </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662CA7">
            <w:pPr>
              <w:pStyle w:val="TableText0"/>
              <w:spacing w:after="60" w:line="260" w:lineRule="exact"/>
              <w:jc w:val="center"/>
              <w:rPr>
                <w:b/>
                <w:bCs/>
                <w:rtl/>
              </w:rPr>
            </w:pPr>
            <w:r w:rsidRPr="003047C4">
              <w:rPr>
                <w:rFonts w:hint="cs"/>
                <w:b/>
                <w:bCs/>
                <w:rtl/>
              </w:rPr>
              <w:t>التحكم عن بعد في النماذج المصغرة (الألعاب)</w:t>
            </w:r>
          </w:p>
        </w:tc>
      </w:tr>
      <w:tr w:rsidR="00C04191">
        <w:trPr>
          <w:cantSplit/>
          <w:jc w:val="center"/>
        </w:trPr>
        <w:tc>
          <w:tcPr>
            <w:tcW w:w="1585" w:type="pct"/>
            <w:shd w:val="clear" w:color="auto" w:fill="auto"/>
          </w:tcPr>
          <w:p w:rsidR="00C04191" w:rsidRPr="002F1BF8" w:rsidRDefault="00C04191" w:rsidP="003047C4">
            <w:pPr>
              <w:pStyle w:val="TableText0"/>
              <w:spacing w:before="30" w:after="60" w:line="260" w:lineRule="exact"/>
              <w:rPr>
                <w:rtl/>
                <w:lang w:bidi="ar-EG"/>
              </w:rPr>
            </w:pPr>
            <w:r w:rsidRPr="002F1BF8">
              <w:t>MHz</w:t>
            </w:r>
            <w:r w:rsidR="00662CA7">
              <w:t> </w:t>
            </w:r>
            <w:r w:rsidRPr="002F1BF8">
              <w:t>28</w:t>
            </w:r>
            <w:r>
              <w:t>,</w:t>
            </w:r>
            <w:r w:rsidRPr="002F1BF8">
              <w:t>2-28</w:t>
            </w:r>
            <w:r>
              <w:t>,</w:t>
            </w:r>
            <w:r w:rsidRPr="002F1BF8">
              <w:t>0</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662CA7">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للمرسل تبلغ </w:t>
            </w:r>
            <w:r w:rsidR="00662CA7">
              <w:rPr>
                <w:rFonts w:eastAsia="HYHeadLine-Medium"/>
                <w:snapToGrid w:val="0"/>
                <w:lang w:eastAsia="ko-KR"/>
              </w:rPr>
              <w:t>W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3047C4">
            <w:pPr>
              <w:pStyle w:val="TableText0"/>
              <w:spacing w:before="30" w:after="60" w:line="260" w:lineRule="exact"/>
              <w:rPr>
                <w:rtl/>
                <w:lang w:bidi="ar-EG"/>
              </w:rPr>
            </w:pPr>
            <w:r w:rsidRPr="002F1BF8">
              <w:t>MHz</w:t>
            </w:r>
            <w:r w:rsidR="00662CA7">
              <w:t> </w:t>
            </w:r>
            <w:r w:rsidRPr="002F1BF8">
              <w:t>40</w:t>
            </w:r>
            <w:r>
              <w:t>,</w:t>
            </w:r>
            <w:r w:rsidRPr="002F1BF8">
              <w:t>70-40</w:t>
            </w:r>
            <w:r>
              <w:t>,</w:t>
            </w:r>
            <w:r w:rsidRPr="002F1BF8">
              <w:t>66</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662CA7">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للمرسل تبلغ </w:t>
            </w:r>
            <w:r w:rsidR="00662CA7">
              <w:rPr>
                <w:rFonts w:eastAsia="HYHeadLine-Medium"/>
                <w:snapToGrid w:val="0"/>
                <w:lang w:eastAsia="ko-KR"/>
              </w:rPr>
              <w:t>W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3047C4" w:rsidRDefault="00C04191" w:rsidP="00662CA7">
            <w:pPr>
              <w:pStyle w:val="TableText0"/>
              <w:spacing w:after="60" w:line="260" w:lineRule="exact"/>
              <w:jc w:val="center"/>
              <w:rPr>
                <w:b/>
                <w:bCs/>
                <w:rtl/>
              </w:rPr>
            </w:pPr>
            <w:r w:rsidRPr="003047C4">
              <w:rPr>
                <w:rFonts w:hint="cs"/>
                <w:b/>
                <w:bCs/>
                <w:rtl/>
              </w:rPr>
              <w:t>الميكروفونات الراديوية</w:t>
            </w:r>
          </w:p>
        </w:tc>
      </w:tr>
      <w:tr w:rsidR="00C04191">
        <w:trPr>
          <w:cantSplit/>
          <w:jc w:val="center"/>
        </w:trPr>
        <w:tc>
          <w:tcPr>
            <w:tcW w:w="1585" w:type="pct"/>
            <w:shd w:val="clear" w:color="auto" w:fill="auto"/>
          </w:tcPr>
          <w:p w:rsidR="00C04191" w:rsidRPr="002F1BF8" w:rsidRDefault="00C04191" w:rsidP="003047C4">
            <w:pPr>
              <w:pStyle w:val="TableText0"/>
              <w:spacing w:before="30" w:after="60" w:line="260" w:lineRule="exact"/>
              <w:rPr>
                <w:rtl/>
                <w:lang w:bidi="ar-EG"/>
              </w:rPr>
            </w:pPr>
            <w:r w:rsidRPr="002F1BF8">
              <w:t>MHz</w:t>
            </w:r>
            <w:r w:rsidR="00662CA7">
              <w:t> </w:t>
            </w:r>
            <w:r w:rsidRPr="002F1BF8">
              <w:t>230-29</w:t>
            </w:r>
            <w:r>
              <w:t>,</w:t>
            </w:r>
            <w:r w:rsidRPr="002F1BF8">
              <w:t>7</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 xml:space="preserve">بعض النطاقات الفرعية في المدى حتى </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230</w:t>
            </w:r>
            <w:r w:rsidRPr="003B3220">
              <w:rPr>
                <w:rFonts w:eastAsia="HYHeadLine-Medium" w:hint="cs"/>
                <w:snapToGrid w:val="0"/>
                <w:rtl/>
                <w:lang w:eastAsia="ko-KR"/>
              </w:rPr>
              <w:t>، فيما عدا النطاقات الفرعية</w:t>
            </w:r>
            <w:r w:rsidRPr="003B3220">
              <w:rPr>
                <w:rFonts w:eastAsia="HYHeadLine-Medium"/>
                <w:snapToGrid w:val="0"/>
                <w:rtl/>
                <w:lang w:eastAsia="ko-KR"/>
              </w:rPr>
              <w:br/>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144-108</w:t>
            </w:r>
            <w:r w:rsidRPr="003B3220">
              <w:rPr>
                <w:rFonts w:eastAsia="HYHeadLine-Medium" w:hint="cs"/>
                <w:snapToGrid w:val="0"/>
                <w:rtl/>
                <w:lang w:eastAsia="ko-KR"/>
              </w:rPr>
              <w:t xml:space="preserve"> و</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151-148</w:t>
            </w:r>
            <w:r w:rsidRPr="003B3220">
              <w:rPr>
                <w:rFonts w:eastAsia="HYHeadLine-Medium" w:hint="cs"/>
                <w:snapToGrid w:val="0"/>
                <w:rtl/>
                <w:lang w:eastAsia="ko-KR"/>
              </w:rPr>
              <w:t xml:space="preserve"> و</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163,2-162,</w:t>
            </w:r>
            <w:r w:rsidR="00964B2E">
              <w:rPr>
                <w:rFonts w:eastAsia="HYHeadLine-Medium"/>
                <w:snapToGrid w:val="0"/>
                <w:lang w:eastAsia="ko-KR"/>
              </w:rPr>
              <w:t>7</w:t>
            </w:r>
            <w:r w:rsidRPr="003B3220">
              <w:rPr>
                <w:rFonts w:eastAsia="HYHeadLine-Medium" w:hint="cs"/>
                <w:snapToGrid w:val="0"/>
                <w:rtl/>
                <w:lang w:eastAsia="ko-KR"/>
              </w:rPr>
              <w:t xml:space="preserve"> و</w:t>
            </w:r>
            <w:r w:rsidRPr="003B3220">
              <w:rPr>
                <w:rFonts w:eastAsia="HYHeadLine-Medium"/>
                <w:snapToGrid w:val="0"/>
                <w:lang w:eastAsia="ko-KR"/>
              </w:rPr>
              <w:t>MH</w:t>
            </w:r>
            <w:r w:rsidR="00662CA7">
              <w:rPr>
                <w:rFonts w:eastAsia="HYHeadLine-Medium"/>
                <w:snapToGrid w:val="0"/>
                <w:lang w:eastAsia="ko-KR"/>
              </w:rPr>
              <w:t>z </w:t>
            </w:r>
            <w:r w:rsidRPr="003B3220">
              <w:rPr>
                <w:rFonts w:eastAsia="HYHeadLine-Medium"/>
                <w:snapToGrid w:val="0"/>
                <w:lang w:eastAsia="ko-KR"/>
              </w:rPr>
              <w:t>174-168,5</w:t>
            </w:r>
            <w:r w:rsidRPr="003B3220">
              <w:rPr>
                <w:rFonts w:eastAsia="HYHeadLine-Medium" w:hint="cs"/>
                <w:snapToGrid w:val="0"/>
                <w:rtl/>
                <w:lang w:eastAsia="ko-KR"/>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w:t>
            </w:r>
            <w:r w:rsidR="00662CA7">
              <w:rPr>
                <w:rFonts w:eastAsia="HYHeadLine-Medium" w:hint="cs"/>
                <w:snapToGrid w:val="0"/>
                <w:rtl/>
                <w:lang w:eastAsia="ko-KR"/>
              </w:rPr>
              <w:t> </w:t>
            </w:r>
            <w:r w:rsidRPr="003B3220">
              <w:rPr>
                <w:rFonts w:eastAsia="HYHeadLine-Medium" w:hint="cs"/>
                <w:snapToGrid w:val="0"/>
                <w:rtl/>
                <w:lang w:eastAsia="ko-KR"/>
              </w:rPr>
              <w:t xml:space="preserve">تزيد قدرة الخرج عن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3047C4">
            <w:pPr>
              <w:pStyle w:val="TableText0"/>
              <w:spacing w:before="30" w:after="60" w:line="260" w:lineRule="exact"/>
              <w:rPr>
                <w:rtl/>
                <w:lang w:bidi="ar-EG"/>
              </w:rPr>
            </w:pPr>
            <w:r w:rsidRPr="002F1BF8">
              <w:t>MHz</w:t>
            </w:r>
            <w:r w:rsidR="00662CA7">
              <w:t> </w:t>
            </w:r>
            <w:r w:rsidRPr="002F1BF8">
              <w:t>74-66</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3047C4">
            <w:pPr>
              <w:pStyle w:val="TableText0"/>
              <w:spacing w:before="30" w:after="60" w:line="260" w:lineRule="exact"/>
              <w:rPr>
                <w:rtl/>
                <w:lang w:bidi="ar-EG"/>
              </w:rPr>
            </w:pPr>
            <w:r w:rsidRPr="002F1BF8">
              <w:t>MHz</w:t>
            </w:r>
            <w:r w:rsidR="00662CA7">
              <w:t> </w:t>
            </w:r>
            <w:r w:rsidRPr="002F1BF8">
              <w:t>92-87</w:t>
            </w:r>
            <w:r>
              <w:t>,</w:t>
            </w:r>
            <w:r w:rsidRPr="002F1BF8">
              <w:t>5</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047C4">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3047C4">
            <w:pPr>
              <w:pStyle w:val="TableText0"/>
              <w:spacing w:before="30" w:after="60" w:line="260" w:lineRule="exact"/>
              <w:rPr>
                <w:rtl/>
                <w:lang w:bidi="ar-EG"/>
              </w:rPr>
            </w:pPr>
            <w:r w:rsidRPr="002F1BF8">
              <w:t>MHz</w:t>
            </w:r>
            <w:r w:rsidR="00662CA7">
              <w:t> </w:t>
            </w:r>
            <w:r w:rsidRPr="002F1BF8">
              <w:t>782-774</w:t>
            </w:r>
          </w:p>
        </w:tc>
        <w:tc>
          <w:tcPr>
            <w:tcW w:w="3415" w:type="pct"/>
            <w:shd w:val="clear" w:color="auto" w:fill="auto"/>
          </w:tcPr>
          <w:p w:rsidR="00C04191" w:rsidRPr="003B3220" w:rsidRDefault="00C04191" w:rsidP="003047C4">
            <w:pPr>
              <w:pStyle w:val="TableText0"/>
              <w:spacing w:before="30" w:after="60" w:line="260" w:lineRule="exact"/>
              <w:rPr>
                <w:rFonts w:eastAsia="HYHeadLine-Medium"/>
                <w:snapToGrid w:val="0"/>
                <w:rtl/>
                <w:lang w:eastAsia="ko-KR"/>
              </w:rPr>
            </w:pPr>
            <w:r w:rsidRPr="003B3220">
              <w:rPr>
                <w:rFonts w:eastAsia="HYHeadLine-Medium" w:hint="cs"/>
                <w:snapToGrid w:val="0"/>
                <w:rtl/>
                <w:lang w:eastAsia="ko-KR"/>
              </w:rPr>
              <w:t xml:space="preserve">القدرة المشعة الفعالة القصوى </w:t>
            </w:r>
            <w:r w:rsidRPr="003B3220">
              <w:rPr>
                <w:rFonts w:eastAsia="HYHeadLine-Medium"/>
                <w:snapToGrid w:val="0"/>
                <w:lang w:eastAsia="ko-KR"/>
              </w:rPr>
              <w:t>m</w:t>
            </w:r>
            <w:r w:rsidR="00662CA7">
              <w:rPr>
                <w:rFonts w:eastAsia="HYHeadLine-Medium"/>
                <w:snapToGrid w:val="0"/>
                <w:lang w:eastAsia="ko-KR"/>
              </w:rPr>
              <w:t>W </w:t>
            </w:r>
            <w:r w:rsidRPr="003B3220">
              <w:rPr>
                <w:rFonts w:eastAsia="HYHeadLine-Medium"/>
                <w:snapToGrid w:val="0"/>
                <w:lang w:eastAsia="ko-KR"/>
              </w:rPr>
              <w:t>50</w:t>
            </w:r>
            <w:r w:rsidRPr="003B3220">
              <w:rPr>
                <w:rFonts w:eastAsia="HYHeadLine-Medium" w:hint="cs"/>
                <w:snapToGrid w:val="0"/>
                <w:rtl/>
                <w:lang w:eastAsia="ko-KR"/>
              </w:rPr>
              <w:t>.</w:t>
            </w:r>
          </w:p>
        </w:tc>
      </w:tr>
    </w:tbl>
    <w:p w:rsidR="003047C4" w:rsidRDefault="003047C4" w:rsidP="003047C4">
      <w:pPr>
        <w:pStyle w:val="TableNo0"/>
        <w:rPr>
          <w:rtl/>
        </w:rPr>
      </w:pPr>
      <w:r>
        <w:rPr>
          <w:rFonts w:hint="cs"/>
          <w:rtl/>
          <w:lang w:eastAsia="ja-JP"/>
        </w:rPr>
        <w:lastRenderedPageBreak/>
        <w:t>الجـدول</w:t>
      </w:r>
      <w:r>
        <w:rPr>
          <w:rFonts w:hint="cs"/>
          <w:rtl/>
        </w:rPr>
        <w:t xml:space="preserve"> </w:t>
      </w:r>
      <w:r>
        <w:t>30</w:t>
      </w:r>
      <w:r>
        <w:rPr>
          <w:rFonts w:hint="cs"/>
          <w:rtl/>
        </w:rPr>
        <w:t xml:space="preserve"> ( </w:t>
      </w:r>
      <w:r>
        <w:rPr>
          <w:rFonts w:hint="cs"/>
          <w:i/>
          <w:iCs/>
          <w:rtl/>
        </w:rPr>
        <w:t>تتمـة</w:t>
      </w:r>
      <w:r>
        <w:rPr>
          <w:rFonts w:hint="cs"/>
          <w:rtl/>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6583"/>
      </w:tblGrid>
      <w:tr w:rsidR="003047C4">
        <w:trPr>
          <w:cantSplit/>
          <w:jc w:val="center"/>
        </w:trPr>
        <w:tc>
          <w:tcPr>
            <w:tcW w:w="1585" w:type="pct"/>
            <w:shd w:val="clear" w:color="auto" w:fill="auto"/>
          </w:tcPr>
          <w:p w:rsidR="003047C4" w:rsidRPr="006B201A" w:rsidRDefault="003047C4" w:rsidP="00931AA4">
            <w:pPr>
              <w:pStyle w:val="Tablehead"/>
              <w:tabs>
                <w:tab w:val="left" w:pos="794"/>
              </w:tabs>
              <w:spacing w:after="60" w:line="280" w:lineRule="exact"/>
              <w:rPr>
                <w:rtl/>
                <w:lang w:bidi="ar-SY"/>
              </w:rPr>
            </w:pPr>
            <w:r w:rsidRPr="006B201A">
              <w:rPr>
                <w:rFonts w:hint="cs"/>
                <w:rtl/>
                <w:lang w:bidi="ar-SY"/>
              </w:rPr>
              <w:t>نطاقات التردد</w:t>
            </w:r>
          </w:p>
        </w:tc>
        <w:tc>
          <w:tcPr>
            <w:tcW w:w="3415" w:type="pct"/>
            <w:shd w:val="clear" w:color="auto" w:fill="auto"/>
          </w:tcPr>
          <w:p w:rsidR="003047C4" w:rsidRPr="006B201A" w:rsidRDefault="003047C4" w:rsidP="00931AA4">
            <w:pPr>
              <w:pStyle w:val="Tablehead"/>
              <w:tabs>
                <w:tab w:val="left" w:pos="794"/>
              </w:tabs>
              <w:spacing w:after="60" w:line="280" w:lineRule="exact"/>
              <w:rPr>
                <w:rtl/>
                <w:lang w:bidi="ar-SY"/>
              </w:rPr>
            </w:pPr>
            <w:r w:rsidRPr="006B201A">
              <w:rPr>
                <w:rFonts w:hint="cs"/>
                <w:rtl/>
                <w:lang w:bidi="ar-SY"/>
              </w:rPr>
              <w:t>المعلمات التقنية الرئيسية وملاحظات</w:t>
            </w:r>
          </w:p>
        </w:tc>
      </w:tr>
      <w:tr w:rsidR="00C04191">
        <w:trPr>
          <w:cantSplit/>
          <w:jc w:val="center"/>
        </w:trPr>
        <w:tc>
          <w:tcPr>
            <w:tcW w:w="5000" w:type="pct"/>
            <w:gridSpan w:val="2"/>
            <w:shd w:val="clear" w:color="auto" w:fill="auto"/>
          </w:tcPr>
          <w:p w:rsidR="00C04191" w:rsidRPr="00931AA4" w:rsidRDefault="00C04191" w:rsidP="00931AA4">
            <w:pPr>
              <w:pStyle w:val="TableText0"/>
              <w:spacing w:after="60"/>
              <w:jc w:val="center"/>
              <w:rPr>
                <w:b/>
                <w:bCs/>
                <w:rtl/>
              </w:rPr>
            </w:pPr>
            <w:r w:rsidRPr="00931AA4">
              <w:rPr>
                <w:rFonts w:hint="cs"/>
                <w:b/>
                <w:bCs/>
                <w:rtl/>
              </w:rPr>
              <w:t>تطبيقات التعرف بواسطة الترددات الراديوية</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3B3220">
              <w:rPr>
                <w:color w:val="000000"/>
              </w:rPr>
              <w:t>MHz</w:t>
            </w:r>
            <w:r w:rsidR="00931AA4">
              <w:rPr>
                <w:color w:val="000000"/>
              </w:rPr>
              <w:t> </w:t>
            </w:r>
            <w:r w:rsidRPr="003B3220">
              <w:rPr>
                <w:color w:val="000000"/>
              </w:rPr>
              <w:t>434,790-433,050</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931AA4">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931AA4">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lang w:bidi="ar-EG"/>
              </w:rPr>
            </w:pPr>
            <w:r w:rsidRPr="003B3220">
              <w:rPr>
                <w:color w:val="000000"/>
              </w:rPr>
              <w:t>MHz</w:t>
            </w:r>
            <w:r w:rsidR="00931AA4">
              <w:rPr>
                <w:color w:val="000000"/>
              </w:rPr>
              <w:t> </w:t>
            </w:r>
            <w:r w:rsidRPr="003B3220">
              <w:rPr>
                <w:color w:val="000000"/>
              </w:rPr>
              <w:t>865,7</w:t>
            </w:r>
            <w:r w:rsidRPr="003B3220">
              <w:rPr>
                <w:rFonts w:hint="cs"/>
                <w:color w:val="000000"/>
                <w:rtl/>
                <w:lang w:bidi="ar-EG"/>
              </w:rPr>
              <w:t xml:space="preserve">، </w:t>
            </w:r>
            <w:r w:rsidRPr="003B3220">
              <w:rPr>
                <w:color w:val="000000"/>
                <w:lang w:bidi="ar-EG"/>
              </w:rPr>
              <w:t>MHz</w:t>
            </w:r>
            <w:r w:rsidR="00931AA4">
              <w:rPr>
                <w:color w:val="000000"/>
                <w:lang w:bidi="ar-EG"/>
              </w:rPr>
              <w:t> </w:t>
            </w:r>
            <w:r w:rsidRPr="003B3220">
              <w:rPr>
                <w:color w:val="000000"/>
                <w:lang w:bidi="ar-EG"/>
              </w:rPr>
              <w:t>866,3</w:t>
            </w:r>
            <w:r w:rsidRPr="003B3220">
              <w:rPr>
                <w:rFonts w:hint="cs"/>
                <w:color w:val="000000"/>
                <w:rtl/>
                <w:lang w:bidi="ar-EG"/>
              </w:rPr>
              <w:t>،</w:t>
            </w:r>
            <w:r w:rsidR="00931AA4">
              <w:rPr>
                <w:color w:val="000000"/>
                <w:rtl/>
                <w:lang w:bidi="ar-EG"/>
              </w:rPr>
              <w:br/>
            </w:r>
            <w:r w:rsidRPr="003B3220">
              <w:rPr>
                <w:color w:val="000000"/>
                <w:lang w:bidi="ar-EG"/>
              </w:rPr>
              <w:t>MHz</w:t>
            </w:r>
            <w:r w:rsidR="00931AA4">
              <w:rPr>
                <w:color w:val="000000"/>
                <w:lang w:bidi="ar-EG"/>
              </w:rPr>
              <w:t> </w:t>
            </w:r>
            <w:r w:rsidRPr="003B3220">
              <w:rPr>
                <w:color w:val="000000"/>
                <w:lang w:bidi="ar-EG"/>
              </w:rPr>
              <w:t>866,9</w:t>
            </w:r>
            <w:r w:rsidRPr="003B3220">
              <w:rPr>
                <w:rFonts w:hint="cs"/>
                <w:color w:val="000000"/>
                <w:rtl/>
                <w:lang w:bidi="ar-EG"/>
              </w:rPr>
              <w:t xml:space="preserve">، </w:t>
            </w:r>
            <w:r w:rsidRPr="003B3220">
              <w:rPr>
                <w:color w:val="000000"/>
                <w:lang w:bidi="ar-EG"/>
              </w:rPr>
              <w:t>MHz</w:t>
            </w:r>
            <w:r w:rsidR="00931AA4">
              <w:rPr>
                <w:color w:val="000000"/>
                <w:lang w:bidi="ar-EG"/>
              </w:rPr>
              <w:t> </w:t>
            </w:r>
            <w:r w:rsidRPr="003B3220">
              <w:rPr>
                <w:color w:val="000000"/>
                <w:lang w:bidi="ar-EG"/>
              </w:rPr>
              <w:t>867,5</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sidRPr="003B3220">
              <w:rPr>
                <w:rFonts w:eastAsia="HYHeadLine-Medium" w:hint="cs"/>
                <w:snapToGrid w:val="0"/>
                <w:rtl/>
                <w:lang w:eastAsia="ko-KR"/>
              </w:rPr>
              <w:t xml:space="preserve">القدرة </w:t>
            </w:r>
            <w:r w:rsidRPr="003B3220">
              <w:rPr>
                <w:rFonts w:eastAsia="HYHeadLine-Medium"/>
                <w:snapToGrid w:val="0"/>
                <w:lang w:eastAsia="ko-KR"/>
              </w:rPr>
              <w:t>e.i.r.p.</w:t>
            </w:r>
            <w:r w:rsidRPr="003B3220">
              <w:rPr>
                <w:rFonts w:eastAsia="HYHeadLine-Medium" w:hint="cs"/>
                <w:snapToGrid w:val="0"/>
                <w:rtl/>
                <w:lang w:eastAsia="ko-KR"/>
              </w:rPr>
              <w:t xml:space="preserve"> القصوى </w:t>
            </w:r>
            <w:r w:rsidRPr="003B3220">
              <w:rPr>
                <w:rFonts w:eastAsia="HYHeadLine-Medium"/>
                <w:snapToGrid w:val="0"/>
                <w:lang w:eastAsia="ko-KR"/>
              </w:rPr>
              <w:t>W</w:t>
            </w:r>
            <w:r w:rsidR="00931AA4">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 xml:space="preserve">، بمباعدة بين القنوات </w:t>
            </w:r>
            <w:r w:rsidRPr="003B3220">
              <w:rPr>
                <w:rFonts w:eastAsia="HYHeadLine-Medium"/>
                <w:snapToGrid w:val="0"/>
                <w:lang w:eastAsia="ko-KR"/>
              </w:rPr>
              <w:t>kHz</w:t>
            </w:r>
            <w:r w:rsidR="00931AA4">
              <w:rPr>
                <w:rFonts w:eastAsia="HYHeadLine-Medium"/>
                <w:snapToGrid w:val="0"/>
                <w:lang w:eastAsia="ko-KR"/>
              </w:rPr>
              <w:t> </w:t>
            </w:r>
            <w:r w:rsidRPr="003B3220">
              <w:rPr>
                <w:rFonts w:eastAsia="HYHeadLine-Medium"/>
                <w:snapToGrid w:val="0"/>
                <w:lang w:eastAsia="ko-KR"/>
              </w:rPr>
              <w:t>200</w:t>
            </w:r>
            <w:r w:rsidRPr="003B3220">
              <w:rPr>
                <w:rFonts w:eastAsia="HYHeadLine-Medium" w:hint="cs"/>
                <w:snapToGrid w:val="0"/>
                <w:rtl/>
                <w:lang w:eastAsia="ko-KR"/>
              </w:rPr>
              <w:t>.</w:t>
            </w:r>
          </w:p>
        </w:tc>
      </w:tr>
      <w:tr w:rsidR="00C04191">
        <w:trPr>
          <w:cantSplit/>
          <w:jc w:val="center"/>
        </w:trPr>
        <w:tc>
          <w:tcPr>
            <w:tcW w:w="5000" w:type="pct"/>
            <w:gridSpan w:val="2"/>
            <w:shd w:val="clear" w:color="auto" w:fill="auto"/>
          </w:tcPr>
          <w:p w:rsidR="00C04191" w:rsidRPr="00931AA4" w:rsidRDefault="00C04191" w:rsidP="00931AA4">
            <w:pPr>
              <w:pStyle w:val="TableText0"/>
              <w:spacing w:after="60"/>
              <w:jc w:val="center"/>
              <w:rPr>
                <w:b/>
                <w:bCs/>
                <w:rtl/>
                <w:lang w:bidi="ar-EG"/>
              </w:rPr>
            </w:pPr>
            <w:r w:rsidRPr="00931AA4">
              <w:rPr>
                <w:rFonts w:hint="cs"/>
                <w:b/>
                <w:bCs/>
                <w:rtl/>
              </w:rPr>
              <w:t>تطبيقات المراقبة</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3B3220">
              <w:rPr>
                <w:color w:val="000000"/>
              </w:rPr>
              <w:t>kHz</w:t>
            </w:r>
            <w:r w:rsidR="00931AA4">
              <w:rPr>
                <w:color w:val="000000"/>
              </w:rPr>
              <w:t> </w:t>
            </w:r>
            <w:r w:rsidRPr="003B3220">
              <w:rPr>
                <w:color w:val="000000"/>
              </w:rPr>
              <w:t>457</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931AA4">
              <w:rPr>
                <w:rFonts w:eastAsia="HYHeadLine-Medium"/>
                <w:snapToGrid w:val="0"/>
                <w:lang w:eastAsia="ko-KR"/>
              </w:rPr>
              <w:t> </w:t>
            </w:r>
            <w:r w:rsidRPr="003B3220">
              <w:rPr>
                <w:rFonts w:eastAsia="HYHeadLine-Medium"/>
                <w:snapToGrid w:val="0"/>
                <w:lang w:eastAsia="ko-KR"/>
              </w:rPr>
              <w:t>7+</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فترة تشغيل </w:t>
            </w:r>
            <w:r w:rsidRPr="003B3220">
              <w:rPr>
                <w:rFonts w:eastAsia="HYHeadLine-Medium"/>
                <w:snapToGrid w:val="0"/>
                <w:lang w:eastAsia="ko-KR"/>
              </w:rPr>
              <w:t>%0,1</w:t>
            </w:r>
            <w:r w:rsidRPr="003B3220">
              <w:rPr>
                <w:rFonts w:eastAsia="HYHeadLine-Medium" w:hint="cs"/>
                <w:snapToGrid w:val="0"/>
                <w:rtl/>
                <w:lang w:eastAsia="ko-KR"/>
              </w:rPr>
              <w:t>.</w:t>
            </w:r>
            <w:r w:rsidR="00931AA4">
              <w:rPr>
                <w:rFonts w:eastAsia="HYHeadLine-Medium"/>
                <w:snapToGrid w:val="0"/>
                <w:rtl/>
                <w:lang w:eastAsia="ko-KR"/>
              </w:rPr>
              <w:br/>
            </w:r>
            <w:r w:rsidRPr="003B3220">
              <w:rPr>
                <w:rFonts w:eastAsia="HYHeadLine-Medium" w:hint="cs"/>
                <w:snapToGrid w:val="0"/>
                <w:rtl/>
                <w:lang w:eastAsia="ko-KR"/>
              </w:rPr>
              <w:t>موجات مستمرة، بدون تشكيل.</w:t>
            </w:r>
            <w:r w:rsidR="00931AA4">
              <w:rPr>
                <w:rFonts w:eastAsia="HYHeadLine-Medium"/>
                <w:snapToGrid w:val="0"/>
                <w:rtl/>
                <w:lang w:eastAsia="ko-KR"/>
              </w:rPr>
              <w:br/>
            </w: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931AA4">
              <w:rPr>
                <w:rFonts w:eastAsia="HYHeadLine-Medium" w:hint="cs"/>
                <w:snapToGrid w:val="0"/>
                <w:rtl/>
                <w:lang w:eastAsia="ko-KR"/>
              </w:rPr>
              <w:t> </w:t>
            </w:r>
            <w:r w:rsidRPr="003B3220">
              <w:rPr>
                <w:rFonts w:eastAsia="HYHeadLine-Medium" w:hint="cs"/>
                <w:snapToGrid w:val="0"/>
                <w:rtl/>
                <w:lang w:eastAsia="ko-KR"/>
              </w:rPr>
              <w:t>أجل عمليات البحث والإنقاذ لضحايا الكوارث.</w:t>
            </w:r>
          </w:p>
        </w:tc>
      </w:tr>
      <w:tr w:rsidR="00C04191">
        <w:trPr>
          <w:cantSplit/>
          <w:jc w:val="center"/>
        </w:trPr>
        <w:tc>
          <w:tcPr>
            <w:tcW w:w="5000" w:type="pct"/>
            <w:gridSpan w:val="2"/>
            <w:shd w:val="clear" w:color="auto" w:fill="auto"/>
          </w:tcPr>
          <w:p w:rsidR="00C04191" w:rsidRPr="00931AA4" w:rsidRDefault="00C04191" w:rsidP="00931AA4">
            <w:pPr>
              <w:pStyle w:val="TableText0"/>
              <w:spacing w:after="60"/>
              <w:jc w:val="center"/>
              <w:rPr>
                <w:b/>
                <w:bCs/>
                <w:rtl/>
              </w:rPr>
            </w:pPr>
            <w:r w:rsidRPr="00931AA4">
              <w:rPr>
                <w:rFonts w:hint="cs"/>
                <w:b/>
                <w:bCs/>
                <w:rtl/>
              </w:rPr>
              <w:t>تطبيقات ال</w:t>
            </w:r>
            <w:r w:rsidR="00931AA4">
              <w:rPr>
                <w:rFonts w:hint="cs"/>
                <w:b/>
                <w:bCs/>
                <w:rtl/>
              </w:rPr>
              <w:t>‍</w:t>
            </w:r>
            <w:r w:rsidRPr="00931AA4">
              <w:rPr>
                <w:rFonts w:hint="cs"/>
                <w:b/>
                <w:bCs/>
                <w:rtl/>
              </w:rPr>
              <w:t>ح</w:t>
            </w:r>
            <w:r w:rsidR="00931AA4">
              <w:rPr>
                <w:rFonts w:hint="cs"/>
                <w:b/>
                <w:bCs/>
                <w:rtl/>
              </w:rPr>
              <w:t>َ</w:t>
            </w:r>
            <w:r w:rsidRPr="00931AA4">
              <w:rPr>
                <w:rFonts w:hint="cs"/>
                <w:b/>
                <w:bCs/>
                <w:rtl/>
              </w:rPr>
              <w:t>ث</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highlight w:val="yellow"/>
                <w:rtl/>
                <w:lang w:bidi="ar-EG"/>
              </w:rPr>
            </w:pPr>
            <w:r w:rsidRPr="003B3220">
              <w:rPr>
                <w:spacing w:val="-4"/>
              </w:rPr>
              <w:t>kHz</w:t>
            </w:r>
            <w:r w:rsidR="00931AA4">
              <w:rPr>
                <w:spacing w:val="-4"/>
              </w:rPr>
              <w:t> </w:t>
            </w:r>
            <w:r w:rsidRPr="003B3220">
              <w:rPr>
                <w:spacing w:val="-4"/>
              </w:rPr>
              <w:t>59,750-9</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72+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2F1BF8">
              <w:t>kHz</w:t>
            </w:r>
            <w:r w:rsidR="00931AA4">
              <w:t> </w:t>
            </w:r>
            <w:r w:rsidRPr="002F1BF8">
              <w:t>60</w:t>
            </w:r>
            <w:r>
              <w:t>,</w:t>
            </w:r>
            <w:r w:rsidRPr="002F1BF8">
              <w:t>250-59</w:t>
            </w:r>
            <w:r>
              <w:t>,</w:t>
            </w:r>
            <w:r w:rsidRPr="002F1BF8">
              <w:t>750</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2F1BF8">
              <w:t>kHz</w:t>
            </w:r>
            <w:r w:rsidR="00931AA4">
              <w:t> </w:t>
            </w:r>
            <w:r w:rsidRPr="002F1BF8">
              <w:t>70</w:t>
            </w:r>
            <w:r>
              <w:t>,</w:t>
            </w:r>
            <w:r w:rsidRPr="002F1BF8">
              <w:t>000-60</w:t>
            </w:r>
            <w:r>
              <w:t>,</w:t>
            </w:r>
            <w:r w:rsidRPr="002F1BF8">
              <w:t>250</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3B3220">
              <w:rPr>
                <w:color w:val="000000"/>
              </w:rPr>
              <w:t>kHz</w:t>
            </w:r>
            <w:r w:rsidR="00931AA4">
              <w:rPr>
                <w:color w:val="000000"/>
              </w:rPr>
              <w:t> </w:t>
            </w:r>
            <w:r w:rsidRPr="003B3220">
              <w:rPr>
                <w:color w:val="000000"/>
              </w:rPr>
              <w:t>119-70</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2F1BF8">
              <w:t>kHz</w:t>
            </w:r>
            <w:r w:rsidR="00931AA4">
              <w:t> </w:t>
            </w:r>
            <w:r w:rsidRPr="002F1BF8">
              <w:t>135-119</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2F1BF8" w:rsidRDefault="00C04191" w:rsidP="00931AA4">
            <w:pPr>
              <w:pStyle w:val="TableText0"/>
              <w:spacing w:after="60"/>
              <w:rPr>
                <w:rtl/>
                <w:lang w:bidi="ar-EG"/>
              </w:rPr>
            </w:pPr>
            <w:r w:rsidRPr="002F1BF8">
              <w:t>kHz</w:t>
            </w:r>
            <w:r w:rsidR="00931AA4">
              <w:t> </w:t>
            </w:r>
            <w:r w:rsidRPr="002F1BF8">
              <w:t>140-135</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2F1BF8">
              <w:t>kHz</w:t>
            </w:r>
            <w:r w:rsidR="00931AA4">
              <w:t> </w:t>
            </w:r>
            <w:r w:rsidRPr="002F1BF8">
              <w:t>148</w:t>
            </w:r>
            <w:r>
              <w:t>,</w:t>
            </w:r>
            <w:r w:rsidRPr="002F1BF8">
              <w:t>5-140</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37,7+</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3B3220">
              <w:rPr>
                <w:color w:val="000000"/>
              </w:rPr>
              <w:t>kHz</w:t>
            </w:r>
            <w:r w:rsidR="00931AA4">
              <w:rPr>
                <w:color w:val="000000"/>
              </w:rPr>
              <w:t> </w:t>
            </w:r>
            <w:r w:rsidRPr="003B3220">
              <w:rPr>
                <w:color w:val="000000"/>
              </w:rPr>
              <w:t>6</w:t>
            </w:r>
            <w:r w:rsidR="00964B2E">
              <w:rPr>
                <w:color w:val="000000"/>
                <w:lang w:val="en-US"/>
              </w:rPr>
              <w:t> </w:t>
            </w:r>
            <w:r w:rsidRPr="003B3220">
              <w:rPr>
                <w:color w:val="000000"/>
              </w:rPr>
              <w:t>795-6</w:t>
            </w:r>
            <w:r w:rsidR="00964B2E">
              <w:rPr>
                <w:color w:val="000000"/>
              </w:rPr>
              <w:t> </w:t>
            </w:r>
            <w:r w:rsidRPr="003B3220">
              <w:rPr>
                <w:color w:val="000000"/>
              </w:rPr>
              <w:t>765</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3B3220">
              <w:rPr>
                <w:color w:val="000000"/>
              </w:rPr>
              <w:t>MHz</w:t>
            </w:r>
            <w:r w:rsidR="00931AA4">
              <w:rPr>
                <w:color w:val="000000"/>
              </w:rPr>
              <w:t> </w:t>
            </w:r>
            <w:r w:rsidRPr="003B3220">
              <w:rPr>
                <w:color w:val="000000"/>
              </w:rPr>
              <w:t>13,567-13,553</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r w:rsidR="00931AA4">
              <w:rPr>
                <w:rFonts w:eastAsia="HYHeadLine-Medium"/>
                <w:snapToGrid w:val="0"/>
                <w:rtl/>
                <w:lang w:eastAsia="ko-KR"/>
              </w:rPr>
              <w:br/>
            </w: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60+</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لأغراض التعرف بواسطة الترددات الراديوية</w:t>
            </w:r>
            <w:r w:rsidR="00964B2E">
              <w:rPr>
                <w:rFonts w:eastAsia="HYHeadLine-Medium" w:hint="cs"/>
                <w:snapToGrid w:val="0"/>
                <w:rtl/>
                <w:lang w:eastAsia="ko-KR"/>
              </w:rPr>
              <w:t xml:space="preserve"> </w:t>
            </w:r>
            <w:r w:rsidR="00964B2E">
              <w:rPr>
                <w:rFonts w:eastAsia="HYHeadLine-Medium"/>
                <w:snapToGrid w:val="0"/>
                <w:lang w:val="en-US" w:eastAsia="ko-KR"/>
              </w:rPr>
              <w:t>(RFID)</w:t>
            </w:r>
            <w:r w:rsidRPr="003B3220">
              <w:rPr>
                <w:rFonts w:eastAsia="HYHeadLine-Medium" w:hint="cs"/>
                <w:snapToGrid w:val="0"/>
                <w:rtl/>
                <w:lang w:eastAsia="ko-KR"/>
              </w:rPr>
              <w:t xml:space="preserve"> وأنظمة الإنذار في حالات الطوارئ </w:t>
            </w:r>
            <w:r w:rsidR="00964B2E">
              <w:rPr>
                <w:rFonts w:eastAsia="HYHeadLine-Medium"/>
                <w:snapToGrid w:val="0"/>
                <w:lang w:val="en-US" w:eastAsia="ko-KR"/>
              </w:rPr>
              <w:t>(EAS)</w:t>
            </w:r>
            <w:r w:rsidR="00964B2E">
              <w:rPr>
                <w:rFonts w:eastAsia="HYHeadLine-Medium" w:hint="cs"/>
                <w:snapToGrid w:val="0"/>
                <w:rtl/>
                <w:lang w:eastAsia="ko-KR"/>
              </w:rPr>
              <w:t xml:space="preserve"> </w:t>
            </w:r>
            <w:r w:rsidRPr="003B3220">
              <w:rPr>
                <w:rFonts w:eastAsia="HYHeadLine-Medium" w:hint="cs"/>
                <w:snapToGrid w:val="0"/>
                <w:rtl/>
                <w:lang w:eastAsia="ko-KR"/>
              </w:rPr>
              <w:t>فقط.</w:t>
            </w:r>
          </w:p>
        </w:tc>
      </w:tr>
      <w:tr w:rsidR="00C04191">
        <w:trPr>
          <w:cantSplit/>
          <w:jc w:val="center"/>
        </w:trPr>
        <w:tc>
          <w:tcPr>
            <w:tcW w:w="1585" w:type="pct"/>
            <w:shd w:val="clear" w:color="auto" w:fill="auto"/>
          </w:tcPr>
          <w:p w:rsidR="00C04191" w:rsidRPr="003B3220" w:rsidRDefault="00C04191" w:rsidP="00931AA4">
            <w:pPr>
              <w:pStyle w:val="TableText0"/>
              <w:spacing w:after="60"/>
              <w:rPr>
                <w:color w:val="000000"/>
                <w:rtl/>
                <w:lang w:bidi="ar-EG"/>
              </w:rPr>
            </w:pPr>
            <w:r w:rsidRPr="003B3220">
              <w:rPr>
                <w:color w:val="000000"/>
              </w:rPr>
              <w:t>MHz</w:t>
            </w:r>
            <w:r w:rsidR="00931AA4">
              <w:rPr>
                <w:color w:val="000000"/>
              </w:rPr>
              <w:t> </w:t>
            </w:r>
            <w:r w:rsidRPr="003B3220">
              <w:rPr>
                <w:color w:val="000000"/>
              </w:rPr>
              <w:t>27,283-26,957</w:t>
            </w:r>
          </w:p>
        </w:tc>
        <w:tc>
          <w:tcPr>
            <w:tcW w:w="3415" w:type="pct"/>
            <w:shd w:val="clear" w:color="auto" w:fill="auto"/>
          </w:tcPr>
          <w:p w:rsidR="00C04191" w:rsidRPr="003B3220" w:rsidRDefault="00C04191" w:rsidP="00931AA4">
            <w:pPr>
              <w:pStyle w:val="TableText0"/>
              <w:spacing w:after="60"/>
              <w:rPr>
                <w:rFonts w:eastAsia="HYHeadLine-Medium"/>
                <w:snapToGrid w:val="0"/>
                <w:rtl/>
                <w:lang w:eastAsia="ko-KR"/>
              </w:rPr>
            </w:pPr>
            <w:r>
              <w:rPr>
                <w:rFonts w:hint="cs"/>
                <w:rtl/>
              </w:rPr>
              <w:t xml:space="preserve">شدة المجال المغنطيسي القصوى </w:t>
            </w:r>
            <w:r>
              <w:t>dB(</w:t>
            </w:r>
            <w:r w:rsidRPr="003B3220">
              <w:rPr>
                <w:rFonts w:eastAsia="HYHeadLine-Medium"/>
                <w:snapToGrid w:val="0"/>
              </w:rPr>
              <w:t>μ</w:t>
            </w:r>
            <w:r w:rsidRPr="003B3220">
              <w:rPr>
                <w:rFonts w:eastAsia="HYHeadLine-Medium"/>
                <w:snapToGrid w:val="0"/>
                <w:lang w:eastAsia="ko-KR"/>
              </w:rPr>
              <w:t>A/m)</w:t>
            </w:r>
            <w:r w:rsidR="000F7510">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0F751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bl>
    <w:p w:rsidR="00C04191" w:rsidRPr="001C5478" w:rsidRDefault="00C04191" w:rsidP="00931AA4">
      <w:pPr>
        <w:pStyle w:val="TableNo0"/>
      </w:pPr>
      <w:r w:rsidRPr="00C3174A">
        <w:rPr>
          <w:rFonts w:hint="cs"/>
          <w:rtl/>
        </w:rPr>
        <w:t>الج</w:t>
      </w:r>
      <w:r>
        <w:rPr>
          <w:rFonts w:hint="cs"/>
          <w:rtl/>
        </w:rPr>
        <w:t>ـ</w:t>
      </w:r>
      <w:r w:rsidRPr="00C3174A">
        <w:rPr>
          <w:rFonts w:hint="cs"/>
          <w:rtl/>
        </w:rPr>
        <w:t xml:space="preserve">دول </w:t>
      </w:r>
      <w:r w:rsidRPr="00C3174A">
        <w:t>3</w:t>
      </w:r>
      <w:r w:rsidR="001C5478">
        <w:t>1</w:t>
      </w:r>
    </w:p>
    <w:p w:rsidR="00C04191" w:rsidRPr="00C3174A" w:rsidRDefault="00C04191" w:rsidP="00CF03F2">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كازاخستان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F000C0">
            <w:pPr>
              <w:pStyle w:val="Tablehead"/>
              <w:tabs>
                <w:tab w:val="left" w:pos="794"/>
              </w:tabs>
              <w:spacing w:line="280" w:lineRule="exact"/>
              <w:rPr>
                <w:rtl/>
                <w:lang w:bidi="ar-SY"/>
              </w:rPr>
            </w:pPr>
            <w:r w:rsidRPr="003E384A">
              <w:rPr>
                <w:rFonts w:hint="cs"/>
                <w:rtl/>
                <w:lang w:bidi="ar-SY"/>
              </w:rPr>
              <w:t>نطاقات التردد</w:t>
            </w:r>
          </w:p>
        </w:tc>
        <w:tc>
          <w:tcPr>
            <w:tcW w:w="6797" w:type="dxa"/>
            <w:shd w:val="clear" w:color="auto" w:fill="auto"/>
          </w:tcPr>
          <w:p w:rsidR="00C04191" w:rsidRPr="003E384A" w:rsidRDefault="00C04191" w:rsidP="00F000C0">
            <w:pPr>
              <w:pStyle w:val="Tablehead"/>
              <w:tabs>
                <w:tab w:val="left" w:pos="794"/>
              </w:tabs>
              <w:spacing w:line="280" w:lineRule="exact"/>
              <w:rPr>
                <w:rtl/>
                <w:lang w:bidi="ar-SY"/>
              </w:rPr>
            </w:pPr>
            <w:r w:rsidRPr="003E384A">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F000C0" w:rsidRDefault="00C04191" w:rsidP="00F000C0">
            <w:pPr>
              <w:pStyle w:val="TableText0"/>
              <w:spacing w:after="60"/>
              <w:jc w:val="center"/>
              <w:rPr>
                <w:b/>
                <w:bCs/>
                <w:rtl/>
              </w:rPr>
            </w:pPr>
            <w:r w:rsidRPr="00F000C0">
              <w:rPr>
                <w:rFonts w:hint="cs"/>
                <w:b/>
                <w:bCs/>
                <w:rtl/>
              </w:rPr>
              <w:t>أجهزة اتصالات راديوية قصيرة المدى غير محددة</w:t>
            </w:r>
          </w:p>
        </w:tc>
      </w:tr>
      <w:tr w:rsidR="00C04191">
        <w:trPr>
          <w:cantSplit/>
          <w:jc w:val="center"/>
        </w:trPr>
        <w:tc>
          <w:tcPr>
            <w:tcW w:w="2808" w:type="dxa"/>
            <w:shd w:val="clear" w:color="auto" w:fill="auto"/>
          </w:tcPr>
          <w:p w:rsidR="00C04191" w:rsidRPr="002F1BF8" w:rsidRDefault="00C04191" w:rsidP="00F000C0">
            <w:pPr>
              <w:pStyle w:val="TableText0"/>
              <w:spacing w:before="20" w:after="60"/>
              <w:rPr>
                <w:rtl/>
                <w:lang w:bidi="ar-EG"/>
              </w:rPr>
            </w:pPr>
            <w:r w:rsidRPr="002F1BF8">
              <w:t>MHz</w:t>
            </w:r>
            <w:r w:rsidR="00F000C0">
              <w:t> </w:t>
            </w:r>
            <w:r w:rsidRPr="002F1BF8">
              <w:t>39</w:t>
            </w:r>
            <w:r>
              <w:t>,</w:t>
            </w:r>
            <w:r w:rsidRPr="002F1BF8">
              <w:t>23-38</w:t>
            </w:r>
            <w:r>
              <w:t>,</w:t>
            </w:r>
            <w:r w:rsidRPr="002F1BF8">
              <w:t>7</w:t>
            </w:r>
          </w:p>
        </w:tc>
        <w:tc>
          <w:tcPr>
            <w:tcW w:w="6797" w:type="dxa"/>
            <w:shd w:val="clear" w:color="auto" w:fill="auto"/>
          </w:tcPr>
          <w:p w:rsidR="00C04191" w:rsidRDefault="00C04191" w:rsidP="00F000C0">
            <w:pPr>
              <w:pStyle w:val="TableText0"/>
              <w:spacing w:before="20" w:after="6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W</w:t>
            </w:r>
            <w:r w:rsidR="00F000C0">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000C0">
            <w:pPr>
              <w:pStyle w:val="TableText0"/>
              <w:spacing w:before="20" w:after="60"/>
              <w:rPr>
                <w:rtl/>
                <w:lang w:bidi="ar-EG"/>
              </w:rPr>
            </w:pPr>
            <w:r w:rsidRPr="002F1BF8">
              <w:t>MHz</w:t>
            </w:r>
            <w:r w:rsidR="00F000C0">
              <w:t> </w:t>
            </w:r>
            <w:r w:rsidRPr="002F1BF8">
              <w:t>40</w:t>
            </w:r>
            <w:r>
              <w:t>,</w:t>
            </w:r>
            <w:r w:rsidRPr="002F1BF8">
              <w:t>700-40</w:t>
            </w:r>
            <w:r>
              <w:t>,</w:t>
            </w:r>
            <w:r w:rsidRPr="002F1BF8">
              <w:t>660</w:t>
            </w:r>
          </w:p>
        </w:tc>
        <w:tc>
          <w:tcPr>
            <w:tcW w:w="6797" w:type="dxa"/>
            <w:shd w:val="clear" w:color="auto" w:fill="auto"/>
          </w:tcPr>
          <w:p w:rsidR="00C04191" w:rsidRDefault="00C04191" w:rsidP="00F000C0">
            <w:pPr>
              <w:pStyle w:val="TableText0"/>
              <w:spacing w:before="20" w:after="6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F000C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000C0">
            <w:pPr>
              <w:pStyle w:val="TableText0"/>
              <w:spacing w:before="20" w:after="60"/>
              <w:rPr>
                <w:rtl/>
                <w:lang w:bidi="ar-EG"/>
              </w:rPr>
            </w:pPr>
            <w:r w:rsidRPr="002F1BF8">
              <w:t>MHz</w:t>
            </w:r>
            <w:r w:rsidR="00F000C0">
              <w:t> </w:t>
            </w:r>
            <w:r w:rsidRPr="002F1BF8">
              <w:t>434</w:t>
            </w:r>
            <w:r>
              <w:t>,</w:t>
            </w:r>
            <w:r w:rsidRPr="002F1BF8">
              <w:t>790-433</w:t>
            </w:r>
            <w:r>
              <w:t>,</w:t>
            </w:r>
            <w:r w:rsidRPr="002F1BF8">
              <w:t>050</w:t>
            </w:r>
          </w:p>
        </w:tc>
        <w:tc>
          <w:tcPr>
            <w:tcW w:w="6797" w:type="dxa"/>
            <w:shd w:val="clear" w:color="auto" w:fill="auto"/>
          </w:tcPr>
          <w:p w:rsidR="00C04191" w:rsidRDefault="00C04191" w:rsidP="00F000C0">
            <w:pPr>
              <w:pStyle w:val="TableText0"/>
              <w:spacing w:before="20" w:after="6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F000C0">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F000C0">
            <w:pPr>
              <w:pStyle w:val="TableText0"/>
              <w:spacing w:before="20" w:after="60"/>
              <w:rPr>
                <w:rtl/>
                <w:lang w:bidi="ar-EG"/>
              </w:rPr>
            </w:pPr>
            <w:r w:rsidRPr="002F1BF8">
              <w:t>MHz</w:t>
            </w:r>
            <w:r w:rsidR="00F000C0">
              <w:t> </w:t>
            </w:r>
            <w:r w:rsidRPr="002F1BF8">
              <w:t>864</w:t>
            </w:r>
            <w:r>
              <w:t>,</w:t>
            </w:r>
            <w:r w:rsidRPr="002F1BF8">
              <w:t>045-863</w:t>
            </w:r>
            <w:r>
              <w:t>,</w:t>
            </w:r>
            <w:r w:rsidRPr="002F1BF8">
              <w:t>933</w:t>
            </w:r>
          </w:p>
        </w:tc>
        <w:tc>
          <w:tcPr>
            <w:tcW w:w="6797" w:type="dxa"/>
            <w:shd w:val="clear" w:color="auto" w:fill="auto"/>
          </w:tcPr>
          <w:p w:rsidR="00C04191" w:rsidRDefault="00C04191" w:rsidP="00F000C0">
            <w:pPr>
              <w:pStyle w:val="TableText0"/>
              <w:spacing w:before="20" w:after="6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F000C0">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W</w:t>
            </w:r>
            <w:r w:rsidR="00F000C0">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w:t>
            </w:r>
          </w:p>
        </w:tc>
      </w:tr>
    </w:tbl>
    <w:p w:rsidR="00F000C0" w:rsidRPr="00C3174A" w:rsidRDefault="00F000C0" w:rsidP="00F000C0">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t>1</w:t>
      </w:r>
      <w:r>
        <w:rPr>
          <w:rFonts w:hint="cs"/>
          <w:rtl/>
        </w:rPr>
        <w:t xml:space="preserve"> (</w:t>
      </w:r>
      <w:r>
        <w:rPr>
          <w:rFonts w:hint="cs"/>
          <w:i/>
          <w:iCs/>
          <w:rtl/>
        </w:rPr>
        <w:t xml:space="preserve"> تابـع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F000C0">
        <w:trPr>
          <w:cantSplit/>
          <w:jc w:val="center"/>
        </w:trPr>
        <w:tc>
          <w:tcPr>
            <w:tcW w:w="2808" w:type="dxa"/>
            <w:shd w:val="clear" w:color="auto" w:fill="auto"/>
          </w:tcPr>
          <w:p w:rsidR="00F000C0" w:rsidRPr="003E384A" w:rsidRDefault="00F000C0" w:rsidP="00744F66">
            <w:pPr>
              <w:pStyle w:val="Tablehead"/>
              <w:tabs>
                <w:tab w:val="left" w:pos="794"/>
              </w:tabs>
              <w:spacing w:line="280" w:lineRule="exact"/>
              <w:rPr>
                <w:rtl/>
                <w:lang w:bidi="ar-SY"/>
              </w:rPr>
            </w:pPr>
            <w:r w:rsidRPr="003E384A">
              <w:rPr>
                <w:rFonts w:hint="cs"/>
                <w:rtl/>
                <w:lang w:bidi="ar-SY"/>
              </w:rPr>
              <w:t>نطاقات التردد</w:t>
            </w:r>
          </w:p>
        </w:tc>
        <w:tc>
          <w:tcPr>
            <w:tcW w:w="6797" w:type="dxa"/>
            <w:shd w:val="clear" w:color="auto" w:fill="auto"/>
          </w:tcPr>
          <w:p w:rsidR="00F000C0" w:rsidRPr="003E384A" w:rsidRDefault="00F000C0" w:rsidP="00744F66">
            <w:pPr>
              <w:pStyle w:val="Tablehead"/>
              <w:tabs>
                <w:tab w:val="left" w:pos="794"/>
              </w:tabs>
              <w:spacing w:line="280" w:lineRule="exact"/>
              <w:rPr>
                <w:rtl/>
                <w:lang w:bidi="ar-SY"/>
              </w:rPr>
            </w:pPr>
            <w:r w:rsidRPr="003E384A">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F000C0" w:rsidRDefault="00C04191" w:rsidP="00744F66">
            <w:pPr>
              <w:pStyle w:val="TableText0"/>
              <w:spacing w:after="80"/>
              <w:jc w:val="center"/>
              <w:rPr>
                <w:b/>
                <w:bCs/>
                <w:rtl/>
              </w:rPr>
            </w:pPr>
            <w:r w:rsidRPr="00F000C0">
              <w:rPr>
                <w:rFonts w:hint="cs"/>
                <w:b/>
                <w:bCs/>
                <w:rtl/>
              </w:rPr>
              <w:t>أنظمة إرسال البيانات عريضة النطاق</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2</w:t>
            </w:r>
            <w:r w:rsidR="00744F66">
              <w:t> </w:t>
            </w:r>
            <w:r w:rsidRPr="002F1BF8">
              <w:t>483</w:t>
            </w:r>
            <w:r>
              <w:t>,</w:t>
            </w:r>
            <w:r w:rsidRPr="002F1BF8">
              <w:t>5-2</w:t>
            </w:r>
            <w:r w:rsidR="00744F66">
              <w:t> </w:t>
            </w:r>
            <w:r w:rsidRPr="002F1BF8">
              <w:t>400</w:t>
            </w:r>
            <w:r>
              <w:t>,</w:t>
            </w:r>
            <w:r w:rsidRPr="002F1BF8">
              <w:t>0</w:t>
            </w:r>
          </w:p>
        </w:tc>
        <w:tc>
          <w:tcPr>
            <w:tcW w:w="6797" w:type="dxa"/>
            <w:shd w:val="clear" w:color="auto" w:fill="auto"/>
          </w:tcPr>
          <w:p w:rsidR="00C04191" w:rsidRPr="00401C94" w:rsidRDefault="00C04191" w:rsidP="00744F66">
            <w:pPr>
              <w:pStyle w:val="TableText0"/>
              <w:spacing w:after="80"/>
              <w:rPr>
                <w:rtl/>
                <w:lang w:bidi="ar-EG"/>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طبقاً للمواصفة </w:t>
            </w:r>
            <w:r w:rsidRPr="003B3220">
              <w:rPr>
                <w:rFonts w:eastAsia="HYHeadLine-Medium"/>
                <w:snapToGrid w:val="0"/>
                <w:lang w:eastAsia="ko-KR"/>
              </w:rPr>
              <w:t>IEEE</w:t>
            </w:r>
            <w:r w:rsidR="00565E69">
              <w:rPr>
                <w:rFonts w:eastAsia="HYHeadLine-Medium"/>
                <w:snapToGrid w:val="0"/>
                <w:lang w:eastAsia="ko-KR"/>
              </w:rPr>
              <w:t> </w:t>
            </w:r>
            <w:r w:rsidRPr="003B3220">
              <w:rPr>
                <w:rFonts w:eastAsia="HYHeadLine-Medium"/>
                <w:snapToGrid w:val="0"/>
                <w:lang w:eastAsia="ko-KR"/>
              </w:rPr>
              <w:t>802.15</w:t>
            </w:r>
            <w:r w:rsidR="00744F66">
              <w:rPr>
                <w:rFonts w:eastAsia="HYHeadLine-Medium"/>
                <w:snapToGrid w:val="0"/>
                <w:lang w:eastAsia="ko-KR"/>
              </w:rPr>
              <w:t> </w:t>
            </w:r>
            <w:r w:rsidRPr="003B3220">
              <w:rPr>
                <w:rFonts w:eastAsia="HYHeadLine-Medium"/>
                <w:snapToGrid w:val="0"/>
                <w:lang w:eastAsia="ko-KR"/>
              </w:rPr>
              <w:t>(Bluetooth)</w:t>
            </w:r>
            <w:r w:rsidRPr="003B3220">
              <w:rPr>
                <w:rFonts w:eastAsia="HYHeadLine-Medium" w:hint="cs"/>
                <w:snapToGrid w:val="0"/>
                <w:rtl/>
                <w:lang w:eastAsia="ko-KR"/>
              </w:rPr>
              <w:t xml:space="preserve"> وطبقاً للمواصفات </w:t>
            </w:r>
            <w:r w:rsidRPr="003B3220">
              <w:rPr>
                <w:rFonts w:eastAsia="HYHeadLine-Medium"/>
                <w:snapToGrid w:val="0"/>
                <w:lang w:eastAsia="ko-KR"/>
              </w:rPr>
              <w:t>IEEE</w:t>
            </w:r>
            <w:r w:rsidR="00565E69">
              <w:rPr>
                <w:rFonts w:eastAsia="HYHeadLine-Medium"/>
                <w:snapToGrid w:val="0"/>
                <w:lang w:eastAsia="ko-KR"/>
              </w:rPr>
              <w:t> </w:t>
            </w:r>
            <w:r w:rsidRPr="003B3220">
              <w:rPr>
                <w:rFonts w:eastAsia="HYHeadLine-Medium"/>
                <w:snapToGrid w:val="0"/>
                <w:lang w:eastAsia="ko-KR"/>
              </w:rPr>
              <w:t>802.11,</w:t>
            </w:r>
            <w:r w:rsidR="00744F66">
              <w:rPr>
                <w:rFonts w:eastAsia="HYHeadLine-Medium"/>
                <w:snapToGrid w:val="0"/>
                <w:lang w:eastAsia="ko-KR"/>
              </w:rPr>
              <w:t> </w:t>
            </w:r>
            <w:r w:rsidRPr="003B3220">
              <w:rPr>
                <w:rFonts w:eastAsia="HYHeadLine-Medium"/>
                <w:snapToGrid w:val="0"/>
                <w:lang w:eastAsia="ko-KR"/>
              </w:rPr>
              <w:t>802.11b,</w:t>
            </w:r>
            <w:r w:rsidR="00744F66">
              <w:rPr>
                <w:rFonts w:eastAsia="HYHeadLine-Medium"/>
                <w:snapToGrid w:val="0"/>
                <w:lang w:eastAsia="ko-KR"/>
              </w:rPr>
              <w:t> </w:t>
            </w:r>
            <w:r w:rsidRPr="003B3220">
              <w:rPr>
                <w:rFonts w:eastAsia="HYHeadLine-Medium"/>
                <w:snapToGrid w:val="0"/>
                <w:lang w:eastAsia="ko-KR"/>
              </w:rPr>
              <w:t>802.11n</w:t>
            </w:r>
            <w:r w:rsidR="00744F66">
              <w:rPr>
                <w:rFonts w:eastAsia="HYHeadLine-Medium"/>
                <w:snapToGrid w:val="0"/>
                <w:lang w:eastAsia="ko-KR"/>
              </w:rPr>
              <w:t> </w:t>
            </w:r>
            <w:r w:rsidRPr="003B3220">
              <w:rPr>
                <w:rFonts w:eastAsia="HYHeadLine-Medium"/>
                <w:snapToGrid w:val="0"/>
                <w:lang w:eastAsia="ko-KR"/>
              </w:rPr>
              <w:t>(Wi-Fi)</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5</w:t>
            </w:r>
            <w:r w:rsidR="00744F66">
              <w:t> </w:t>
            </w:r>
            <w:r w:rsidRPr="002F1BF8">
              <w:t>350-5</w:t>
            </w:r>
            <w:r w:rsidR="00744F66">
              <w:t> </w:t>
            </w:r>
            <w:r w:rsidRPr="002F1BF8">
              <w:t>150</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طبقاً للمواصفات</w:t>
            </w:r>
            <w:r w:rsidR="00744F66">
              <w:rPr>
                <w:rFonts w:eastAsia="HYHeadLine-Medium" w:hint="cs"/>
                <w:snapToGrid w:val="0"/>
                <w:rtl/>
                <w:lang w:eastAsia="ko-KR"/>
              </w:rPr>
              <w:t xml:space="preserve"> </w:t>
            </w:r>
            <w:r w:rsidRPr="003B3220">
              <w:rPr>
                <w:rFonts w:eastAsia="HYHeadLine-Medium"/>
                <w:snapToGrid w:val="0"/>
                <w:lang w:eastAsia="ko-KR"/>
              </w:rPr>
              <w:t>IEEE</w:t>
            </w:r>
            <w:r w:rsidR="0020524F">
              <w:rPr>
                <w:rFonts w:eastAsia="HYHeadLine-Medium"/>
                <w:snapToGrid w:val="0"/>
                <w:lang w:eastAsia="ko-KR"/>
              </w:rPr>
              <w:t> </w:t>
            </w:r>
            <w:r w:rsidRPr="003B3220">
              <w:rPr>
                <w:rFonts w:eastAsia="HYHeadLine-Medium"/>
                <w:snapToGrid w:val="0"/>
                <w:lang w:eastAsia="ko-KR"/>
              </w:rPr>
              <w:t>802.11a,</w:t>
            </w:r>
            <w:r w:rsidR="00744F66">
              <w:rPr>
                <w:rFonts w:eastAsia="HYHeadLine-Medium"/>
                <w:snapToGrid w:val="0"/>
                <w:lang w:eastAsia="ko-KR"/>
              </w:rPr>
              <w:t> </w:t>
            </w:r>
            <w:r w:rsidR="0020524F">
              <w:rPr>
                <w:rFonts w:eastAsia="HYHeadLine-Medium"/>
                <w:snapToGrid w:val="0"/>
                <w:lang w:eastAsia="ko-KR"/>
              </w:rPr>
              <w:t>IEEE </w:t>
            </w:r>
            <w:r w:rsidRPr="003B3220">
              <w:rPr>
                <w:rFonts w:eastAsia="HYHeadLine-Medium"/>
                <w:snapToGrid w:val="0"/>
                <w:lang w:eastAsia="ko-KR"/>
              </w:rPr>
              <w:t>802.11n</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5</w:t>
            </w:r>
            <w:r w:rsidR="00744F66">
              <w:t> </w:t>
            </w:r>
            <w:r w:rsidRPr="002F1BF8">
              <w:t>725-5</w:t>
            </w:r>
            <w:r w:rsidR="00744F66">
              <w:t> </w:t>
            </w:r>
            <w:r w:rsidRPr="002F1BF8">
              <w:t>650</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طبقاً للمواصفات</w:t>
            </w:r>
            <w:r w:rsidR="00744F66">
              <w:rPr>
                <w:rFonts w:eastAsia="HYHeadLine-Medium" w:hint="cs"/>
                <w:snapToGrid w:val="0"/>
                <w:rtl/>
                <w:lang w:eastAsia="ko-KR"/>
              </w:rPr>
              <w:t xml:space="preserve"> </w:t>
            </w:r>
            <w:r w:rsidRPr="003B3220">
              <w:rPr>
                <w:rFonts w:eastAsia="HYHeadLine-Medium"/>
                <w:snapToGrid w:val="0"/>
                <w:lang w:eastAsia="ko-KR"/>
              </w:rPr>
              <w:t>IEEE</w:t>
            </w:r>
            <w:r w:rsidR="00D03F1D">
              <w:rPr>
                <w:rFonts w:eastAsia="HYHeadLine-Medium"/>
                <w:snapToGrid w:val="0"/>
                <w:lang w:eastAsia="ko-KR"/>
              </w:rPr>
              <w:t> </w:t>
            </w:r>
            <w:r w:rsidRPr="003B3220">
              <w:rPr>
                <w:rFonts w:eastAsia="HYHeadLine-Medium"/>
                <w:snapToGrid w:val="0"/>
                <w:lang w:eastAsia="ko-KR"/>
              </w:rPr>
              <w:t>802.11a,</w:t>
            </w:r>
            <w:r w:rsidR="00744F66">
              <w:rPr>
                <w:rFonts w:eastAsia="HYHeadLine-Medium"/>
                <w:snapToGrid w:val="0"/>
                <w:lang w:eastAsia="ko-KR"/>
              </w:rPr>
              <w:t> </w:t>
            </w:r>
            <w:r w:rsidR="0020524F">
              <w:rPr>
                <w:rFonts w:eastAsia="HYHeadLine-Medium"/>
                <w:snapToGrid w:val="0"/>
                <w:lang w:eastAsia="ko-KR"/>
              </w:rPr>
              <w:t>IEEE </w:t>
            </w:r>
            <w:r w:rsidRPr="003B3220">
              <w:rPr>
                <w:rFonts w:eastAsia="HYHeadLine-Medium"/>
                <w:snapToGrid w:val="0"/>
                <w:lang w:eastAsia="ko-KR"/>
              </w:rPr>
              <w:t>802.11n</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100</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744F66" w:rsidRDefault="00C04191" w:rsidP="00744F66">
            <w:pPr>
              <w:pStyle w:val="TableText0"/>
              <w:spacing w:after="80"/>
              <w:jc w:val="center"/>
              <w:rPr>
                <w:b/>
                <w:bCs/>
                <w:rtl/>
              </w:rPr>
            </w:pPr>
            <w:r w:rsidRPr="00744F66">
              <w:rPr>
                <w:rFonts w:hint="cs"/>
                <w:b/>
                <w:bCs/>
                <w:rtl/>
              </w:rPr>
              <w:t>أجهزة الإنذار</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26</w:t>
            </w:r>
            <w:r>
              <w:t>,</w:t>
            </w:r>
            <w:r w:rsidRPr="002F1BF8">
              <w:t>945</w:t>
            </w:r>
            <w:r>
              <w:rPr>
                <w:rFonts w:hint="cs"/>
                <w:rtl/>
                <w:lang w:bidi="ar-EG"/>
              </w:rPr>
              <w:t xml:space="preserve">، </w:t>
            </w:r>
            <w:r w:rsidRPr="002F1BF8">
              <w:t>MHz</w:t>
            </w:r>
            <w:r w:rsidR="00744F66">
              <w:t> </w:t>
            </w:r>
            <w:r w:rsidRPr="002F1BF8">
              <w:t>26</w:t>
            </w:r>
            <w:r>
              <w:t>,</w:t>
            </w:r>
            <w:r w:rsidRPr="002F1BF8">
              <w:t>9</w:t>
            </w:r>
            <w:r>
              <w:t>60</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الترددان مدرجان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434</w:t>
            </w:r>
            <w:r>
              <w:t>,</w:t>
            </w:r>
            <w:r w:rsidRPr="002F1BF8">
              <w:t>79-433</w:t>
            </w:r>
            <w:r>
              <w:t>,</w:t>
            </w:r>
            <w:r w:rsidRPr="002F1BF8">
              <w:t>05</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هذا 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5</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868</w:t>
            </w:r>
            <w:r>
              <w:t>,</w:t>
            </w:r>
            <w:r w:rsidRPr="002F1BF8">
              <w:t>2-868</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هذا 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مرسلات أجهزة الإنذار ضد السرقات ومن أجل إرسال إشارات الاستغاثة بقدرة إرسال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2</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744F66" w:rsidRDefault="00C04191" w:rsidP="00744F66">
            <w:pPr>
              <w:pStyle w:val="TableText0"/>
              <w:spacing w:after="80"/>
              <w:jc w:val="center"/>
              <w:rPr>
                <w:b/>
                <w:bCs/>
                <w:rtl/>
              </w:rPr>
            </w:pPr>
            <w:r w:rsidRPr="00744F66">
              <w:rPr>
                <w:rFonts w:hint="cs"/>
                <w:b/>
                <w:bCs/>
                <w:rtl/>
              </w:rPr>
              <w:t>التحكم عن بعد في النماذج المصغرة (الألعاب)</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28</w:t>
            </w:r>
            <w:r>
              <w:t>,</w:t>
            </w:r>
            <w:r w:rsidRPr="002F1BF8">
              <w:t>2-28</w:t>
            </w:r>
            <w:r>
              <w:t>,</w:t>
            </w:r>
            <w:r w:rsidRPr="002F1BF8">
              <w:t>0</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بقدرة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40</w:t>
            </w:r>
            <w:r>
              <w:t>,</w:t>
            </w:r>
            <w:r w:rsidRPr="002F1BF8">
              <w:t>70-40</w:t>
            </w:r>
            <w:r>
              <w:t>,</w:t>
            </w:r>
            <w:r w:rsidRPr="002F1BF8">
              <w:t>66</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أجل الأجهزة قصيرة المدى بقدرة قصوى للمرسل</w:t>
            </w:r>
            <w:r w:rsidR="00744F66">
              <w:rPr>
                <w:rFonts w:eastAsia="HYHeadLine-Medium" w:hint="cs"/>
                <w:snapToGrid w:val="0"/>
                <w:rtl/>
                <w:lang w:eastAsia="ko-KR"/>
              </w:rPr>
              <w:t> </w:t>
            </w:r>
            <w:r w:rsidRPr="003B3220">
              <w:rPr>
                <w:rFonts w:eastAsia="HYHeadLine-Medium"/>
                <w:snapToGrid w:val="0"/>
                <w:lang w:eastAsia="ko-KR"/>
              </w:rPr>
              <w:t>W</w:t>
            </w:r>
            <w:r w:rsidR="00744F66">
              <w:rPr>
                <w:rFonts w:eastAsia="HYHeadLine-Medium"/>
                <w:snapToGrid w:val="0"/>
                <w:lang w:eastAsia="ko-KR"/>
              </w:rPr>
              <w:t> </w:t>
            </w:r>
            <w:r w:rsidRPr="003B3220">
              <w:rPr>
                <w:rFonts w:eastAsia="HYHeadLine-Medium"/>
                <w:snapToGrid w:val="0"/>
                <w:lang w:eastAsia="ko-KR"/>
              </w:rPr>
              <w:t>1</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744F66" w:rsidRDefault="00C04191" w:rsidP="00744F66">
            <w:pPr>
              <w:pStyle w:val="TableText0"/>
              <w:spacing w:after="80"/>
              <w:jc w:val="center"/>
              <w:rPr>
                <w:b/>
                <w:bCs/>
                <w:rtl/>
              </w:rPr>
            </w:pPr>
            <w:r w:rsidRPr="00744F66">
              <w:rPr>
                <w:rFonts w:hint="cs"/>
                <w:b/>
                <w:bCs/>
                <w:rtl/>
              </w:rPr>
              <w:t>الميكروفونات الراديوية</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230-29</w:t>
            </w:r>
            <w:r>
              <w:t>,</w:t>
            </w:r>
            <w:r w:rsidRPr="002F1BF8">
              <w:t>7</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 xml:space="preserve">بعض النطاقات الفرعية في المدى حتى </w:t>
            </w:r>
            <w:r w:rsidRPr="003B3220">
              <w:rPr>
                <w:rFonts w:eastAsia="HYHeadLine-Medium"/>
                <w:snapToGrid w:val="0"/>
                <w:lang w:eastAsia="ko-KR"/>
              </w:rPr>
              <w:t>MHz</w:t>
            </w:r>
            <w:r w:rsidR="00722183">
              <w:rPr>
                <w:rFonts w:eastAsia="HYHeadLine-Medium"/>
                <w:snapToGrid w:val="0"/>
                <w:lang w:eastAsia="ko-KR"/>
              </w:rPr>
              <w:t> </w:t>
            </w:r>
            <w:r w:rsidRPr="003B3220">
              <w:rPr>
                <w:rFonts w:eastAsia="HYHeadLine-Medium"/>
                <w:snapToGrid w:val="0"/>
                <w:lang w:eastAsia="ko-KR"/>
              </w:rPr>
              <w:t>230</w:t>
            </w:r>
            <w:r w:rsidRPr="003B3220">
              <w:rPr>
                <w:rFonts w:eastAsia="HYHeadLine-Medium" w:hint="cs"/>
                <w:snapToGrid w:val="0"/>
                <w:rtl/>
                <w:lang w:eastAsia="ko-KR"/>
              </w:rPr>
              <w:t xml:space="preserve">، فيما عدا النطاقات الفرعية </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144-108</w:t>
            </w:r>
            <w:r w:rsidRPr="003B3220">
              <w:rPr>
                <w:rFonts w:eastAsia="HYHeadLine-Medium" w:hint="cs"/>
                <w:snapToGrid w:val="0"/>
                <w:rtl/>
                <w:lang w:eastAsia="ko-KR"/>
              </w:rPr>
              <w:t xml:space="preserve"> و</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151-148</w:t>
            </w:r>
            <w:r w:rsidRPr="003B3220">
              <w:rPr>
                <w:rFonts w:eastAsia="HYHeadLine-Medium" w:hint="cs"/>
                <w:snapToGrid w:val="0"/>
                <w:rtl/>
                <w:lang w:eastAsia="ko-KR"/>
              </w:rPr>
              <w:t xml:space="preserve"> و</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163,2-162,</w:t>
            </w:r>
            <w:r w:rsidR="00D03F1D">
              <w:rPr>
                <w:rFonts w:eastAsia="HYHeadLine-Medium"/>
                <w:snapToGrid w:val="0"/>
                <w:lang w:eastAsia="ko-KR"/>
              </w:rPr>
              <w:t>7</w:t>
            </w:r>
            <w:r w:rsidRPr="003B3220">
              <w:rPr>
                <w:rFonts w:eastAsia="HYHeadLine-Medium" w:hint="cs"/>
                <w:snapToGrid w:val="0"/>
                <w:rtl/>
                <w:lang w:eastAsia="ko-KR"/>
              </w:rPr>
              <w:t xml:space="preserve"> و</w:t>
            </w:r>
            <w:r w:rsidRPr="003B3220">
              <w:rPr>
                <w:rFonts w:eastAsia="HYHeadLine-Medium"/>
                <w:snapToGrid w:val="0"/>
                <w:lang w:eastAsia="ko-KR"/>
              </w:rPr>
              <w:t>MHz</w:t>
            </w:r>
            <w:r w:rsidR="00744F66">
              <w:rPr>
                <w:rFonts w:eastAsia="HYHeadLine-Medium"/>
                <w:snapToGrid w:val="0"/>
                <w:lang w:eastAsia="ko-KR"/>
              </w:rPr>
              <w:t> </w:t>
            </w:r>
            <w:r w:rsidRPr="003B3220">
              <w:rPr>
                <w:rFonts w:eastAsia="HYHeadLine-Medium"/>
                <w:snapToGrid w:val="0"/>
                <w:lang w:eastAsia="ko-KR"/>
              </w:rPr>
              <w:t>174-168,5</w:t>
            </w:r>
            <w:r w:rsidRPr="003B3220">
              <w:rPr>
                <w:rFonts w:eastAsia="HYHeadLine-Medium" w:hint="cs"/>
                <w:snapToGrid w:val="0"/>
                <w:rtl/>
                <w:lang w:eastAsia="ko-KR"/>
              </w:rPr>
              <w:t xml:space="preserve"> مدرجة في قائمة معدات الاتحاد الجمركي (بيلاروس وكازاخستان والاتحاد الروسي) من أجل الأجهزة الراديوية للتدريب على الاستماع والتخاطب للأشخاص ذوي الإعاقة السمعية بحيث لا</w:t>
            </w:r>
            <w:r w:rsidR="00722183">
              <w:rPr>
                <w:rFonts w:eastAsia="HYHeadLine-Medium" w:hint="cs"/>
                <w:snapToGrid w:val="0"/>
                <w:rtl/>
                <w:lang w:eastAsia="ko-KR"/>
              </w:rPr>
              <w:t> </w:t>
            </w:r>
            <w:r w:rsidRPr="003B3220">
              <w:rPr>
                <w:rFonts w:eastAsia="HYHeadLine-Medium" w:hint="cs"/>
                <w:snapToGrid w:val="0"/>
                <w:rtl/>
                <w:lang w:eastAsia="ko-KR"/>
              </w:rPr>
              <w:t xml:space="preserve">تزيد قدرة الخرج عن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74-66</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08" w:type="dxa"/>
            <w:shd w:val="clear" w:color="auto" w:fill="auto"/>
          </w:tcPr>
          <w:p w:rsidR="00C04191" w:rsidRPr="002F1BF8" w:rsidRDefault="00C04191" w:rsidP="00744F66">
            <w:pPr>
              <w:pStyle w:val="TableText0"/>
              <w:spacing w:after="80"/>
              <w:rPr>
                <w:rtl/>
                <w:lang w:bidi="ar-EG"/>
              </w:rPr>
            </w:pPr>
            <w:r w:rsidRPr="002F1BF8">
              <w:t>MHz</w:t>
            </w:r>
            <w:r w:rsidR="00744F66">
              <w:t> </w:t>
            </w:r>
            <w:r w:rsidRPr="002F1BF8">
              <w:t>92-87</w:t>
            </w:r>
            <w:r>
              <w:t>,</w:t>
            </w:r>
            <w:r w:rsidRPr="002F1BF8">
              <w:t>5</w:t>
            </w:r>
          </w:p>
        </w:tc>
        <w:tc>
          <w:tcPr>
            <w:tcW w:w="6797" w:type="dxa"/>
            <w:shd w:val="clear" w:color="auto" w:fill="auto"/>
          </w:tcPr>
          <w:p w:rsidR="00C04191" w:rsidRPr="00401C94" w:rsidRDefault="00C04191" w:rsidP="00744F6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744F66">
              <w:rPr>
                <w:rFonts w:eastAsia="HYHeadLine-Medium" w:hint="cs"/>
                <w:snapToGrid w:val="0"/>
                <w:rtl/>
                <w:lang w:eastAsia="ko-KR"/>
              </w:rPr>
              <w:t> </w:t>
            </w:r>
            <w:r w:rsidRPr="003B3220">
              <w:rPr>
                <w:rFonts w:eastAsia="HYHeadLine-Medium" w:hint="cs"/>
                <w:snapToGrid w:val="0"/>
                <w:rtl/>
                <w:lang w:eastAsia="ko-KR"/>
              </w:rPr>
              <w:t xml:space="preserve">أجل الميكروفونات الراديوية من نوع </w:t>
            </w:r>
            <w:r w:rsidRPr="003B3220">
              <w:rPr>
                <w:rFonts w:eastAsia="HYHeadLine-Medium"/>
                <w:snapToGrid w:val="0"/>
                <w:lang w:eastAsia="ko-KR"/>
              </w:rPr>
              <w:t>“karaoke”</w:t>
            </w:r>
            <w:r w:rsidRPr="003B3220">
              <w:rPr>
                <w:rFonts w:eastAsia="HYHeadLine-Medium" w:hint="cs"/>
                <w:snapToGrid w:val="0"/>
                <w:rtl/>
                <w:lang w:eastAsia="ko-KR"/>
              </w:rPr>
              <w:t xml:space="preserve"> بقدرة قصوى للمرسل </w:t>
            </w:r>
            <w:r w:rsidRPr="003B3220">
              <w:rPr>
                <w:rFonts w:eastAsia="HYHeadLine-Medium"/>
                <w:snapToGrid w:val="0"/>
                <w:lang w:eastAsia="ko-KR"/>
              </w:rPr>
              <w:t>mW</w:t>
            </w:r>
            <w:r w:rsidR="00744F6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bl>
    <w:p w:rsidR="00F000C0" w:rsidRPr="00C3174A" w:rsidRDefault="00F000C0" w:rsidP="00F000C0">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t>1</w:t>
      </w:r>
      <w:r>
        <w:rPr>
          <w:rFonts w:hint="cs"/>
          <w:rtl/>
        </w:rPr>
        <w:t xml:space="preserve"> (</w:t>
      </w:r>
      <w:r>
        <w:rPr>
          <w:rFonts w:hint="cs"/>
          <w:i/>
          <w:iCs/>
          <w:rtl/>
        </w:rPr>
        <w:t xml:space="preserve"> تتمـة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F000C0">
        <w:trPr>
          <w:cantSplit/>
          <w:jc w:val="center"/>
        </w:trPr>
        <w:tc>
          <w:tcPr>
            <w:tcW w:w="2808" w:type="dxa"/>
            <w:shd w:val="clear" w:color="auto" w:fill="auto"/>
          </w:tcPr>
          <w:p w:rsidR="00F000C0" w:rsidRPr="003E384A" w:rsidRDefault="00F000C0" w:rsidP="00356B56">
            <w:pPr>
              <w:pStyle w:val="Tablehead"/>
              <w:tabs>
                <w:tab w:val="left" w:pos="794"/>
              </w:tabs>
              <w:spacing w:line="280" w:lineRule="exact"/>
              <w:rPr>
                <w:rtl/>
                <w:lang w:bidi="ar-SY"/>
              </w:rPr>
            </w:pPr>
            <w:r w:rsidRPr="003E384A">
              <w:rPr>
                <w:rFonts w:hint="cs"/>
                <w:rtl/>
                <w:lang w:bidi="ar-SY"/>
              </w:rPr>
              <w:t>نطاقات التردد</w:t>
            </w:r>
          </w:p>
        </w:tc>
        <w:tc>
          <w:tcPr>
            <w:tcW w:w="6797" w:type="dxa"/>
            <w:shd w:val="clear" w:color="auto" w:fill="auto"/>
          </w:tcPr>
          <w:p w:rsidR="00F000C0" w:rsidRPr="003E384A" w:rsidRDefault="00F000C0" w:rsidP="00356B56">
            <w:pPr>
              <w:pStyle w:val="Tablehead"/>
              <w:tabs>
                <w:tab w:val="left" w:pos="794"/>
              </w:tabs>
              <w:spacing w:line="280" w:lineRule="exact"/>
              <w:rPr>
                <w:rtl/>
                <w:lang w:bidi="ar-SY"/>
              </w:rPr>
            </w:pPr>
            <w:r w:rsidRPr="003E384A">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56B56" w:rsidRDefault="00C04191" w:rsidP="008A3520">
            <w:pPr>
              <w:pStyle w:val="TableText0"/>
              <w:keepNext/>
              <w:spacing w:after="80"/>
              <w:jc w:val="center"/>
              <w:rPr>
                <w:b/>
                <w:bCs/>
                <w:rtl/>
              </w:rPr>
            </w:pPr>
            <w:r w:rsidRPr="00356B56">
              <w:rPr>
                <w:rFonts w:hint="cs"/>
                <w:b/>
                <w:bCs/>
                <w:rtl/>
              </w:rPr>
              <w:t>تطبيقات التعرف بواسطة الترددات الراديوية</w:t>
            </w:r>
          </w:p>
        </w:tc>
      </w:tr>
      <w:tr w:rsidR="00C04191">
        <w:trPr>
          <w:cantSplit/>
          <w:jc w:val="center"/>
        </w:trPr>
        <w:tc>
          <w:tcPr>
            <w:tcW w:w="2808" w:type="dxa"/>
            <w:shd w:val="clear" w:color="auto" w:fill="auto"/>
          </w:tcPr>
          <w:p w:rsidR="00C04191" w:rsidRPr="002F1BF8" w:rsidRDefault="00C04191" w:rsidP="008A3520">
            <w:pPr>
              <w:pStyle w:val="TableText0"/>
              <w:keepNext/>
              <w:spacing w:after="80"/>
              <w:rPr>
                <w:rtl/>
                <w:lang w:bidi="ar-EG"/>
              </w:rPr>
            </w:pPr>
            <w:r w:rsidRPr="002F1BF8">
              <w:t>MHz</w:t>
            </w:r>
            <w:r w:rsidR="00356B56">
              <w:t> </w:t>
            </w:r>
            <w:r w:rsidRPr="002F1BF8">
              <w:t>13</w:t>
            </w:r>
            <w:r>
              <w:t>,</w:t>
            </w:r>
            <w:r w:rsidRPr="002F1BF8">
              <w:t>567-13</w:t>
            </w:r>
            <w:r>
              <w:t>,</w:t>
            </w:r>
            <w:r w:rsidRPr="002F1BF8">
              <w:t>553</w:t>
            </w:r>
          </w:p>
        </w:tc>
        <w:tc>
          <w:tcPr>
            <w:tcW w:w="6797" w:type="dxa"/>
            <w:shd w:val="clear" w:color="auto" w:fill="auto"/>
          </w:tcPr>
          <w:p w:rsidR="00C04191" w:rsidRPr="00401C94" w:rsidRDefault="00C04191" w:rsidP="008A3520">
            <w:pPr>
              <w:pStyle w:val="TableText0"/>
              <w:keepNext/>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w:t>
            </w:r>
          </w:p>
        </w:tc>
      </w:tr>
      <w:tr w:rsidR="00C04191">
        <w:trPr>
          <w:cantSplit/>
          <w:jc w:val="center"/>
        </w:trPr>
        <w:tc>
          <w:tcPr>
            <w:tcW w:w="2808" w:type="dxa"/>
            <w:shd w:val="clear" w:color="auto" w:fill="auto"/>
          </w:tcPr>
          <w:p w:rsidR="00C04191" w:rsidRPr="002F1BF8" w:rsidRDefault="00C04191" w:rsidP="00356B56">
            <w:pPr>
              <w:pStyle w:val="TableText0"/>
              <w:spacing w:after="80"/>
              <w:rPr>
                <w:rtl/>
                <w:lang w:bidi="ar-EG"/>
              </w:rPr>
            </w:pPr>
            <w:r w:rsidRPr="002F1BF8">
              <w:t>MHz</w:t>
            </w:r>
            <w:r w:rsidR="00356B56">
              <w:t> </w:t>
            </w:r>
            <w:r w:rsidRPr="002F1BF8">
              <w:t>434</w:t>
            </w:r>
            <w:r>
              <w:t>,</w:t>
            </w:r>
            <w:r w:rsidRPr="002F1BF8">
              <w:t>790-433</w:t>
            </w:r>
            <w:r>
              <w:t>,</w:t>
            </w:r>
            <w:r w:rsidRPr="002F1BF8">
              <w:t>050</w:t>
            </w:r>
          </w:p>
        </w:tc>
        <w:tc>
          <w:tcPr>
            <w:tcW w:w="6797" w:type="dxa"/>
            <w:shd w:val="clear" w:color="auto" w:fill="auto"/>
          </w:tcPr>
          <w:p w:rsidR="00C04191" w:rsidRPr="00401C94" w:rsidRDefault="00C04191" w:rsidP="00356B5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56B56">
              <w:rPr>
                <w:rFonts w:eastAsia="HYHeadLine-Medium" w:hint="cs"/>
                <w:snapToGrid w:val="0"/>
                <w:rtl/>
                <w:lang w:eastAsia="ko-KR"/>
              </w:rPr>
              <w:t> </w:t>
            </w:r>
            <w:r w:rsidRPr="003B3220">
              <w:rPr>
                <w:rFonts w:eastAsia="HYHeadLine-Medium" w:hint="cs"/>
                <w:snapToGrid w:val="0"/>
                <w:rtl/>
                <w:lang w:eastAsia="ko-KR"/>
              </w:rPr>
              <w:t xml:space="preserve">أجل الأجهزة قصيرة المدى بقدرة قصوى للمرسل </w:t>
            </w:r>
            <w:r w:rsidRPr="003B3220">
              <w:rPr>
                <w:rFonts w:eastAsia="HYHeadLine-Medium"/>
                <w:snapToGrid w:val="0"/>
                <w:lang w:eastAsia="ko-KR"/>
              </w:rPr>
              <w:t>mW</w:t>
            </w:r>
            <w:r w:rsidR="00356B56">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356B56" w:rsidRDefault="00C04191" w:rsidP="00356B56">
            <w:pPr>
              <w:pStyle w:val="TableText0"/>
              <w:spacing w:after="80"/>
              <w:jc w:val="center"/>
              <w:rPr>
                <w:b/>
                <w:bCs/>
                <w:rtl/>
              </w:rPr>
            </w:pPr>
            <w:r w:rsidRPr="00356B56">
              <w:rPr>
                <w:rFonts w:hint="cs"/>
                <w:b/>
                <w:bCs/>
                <w:rtl/>
              </w:rPr>
              <w:t>تطبيقات المراقبة</w:t>
            </w:r>
          </w:p>
        </w:tc>
      </w:tr>
      <w:tr w:rsidR="00C04191">
        <w:trPr>
          <w:cantSplit/>
          <w:jc w:val="center"/>
        </w:trPr>
        <w:tc>
          <w:tcPr>
            <w:tcW w:w="2808" w:type="dxa"/>
            <w:shd w:val="clear" w:color="auto" w:fill="auto"/>
          </w:tcPr>
          <w:p w:rsidR="00C04191" w:rsidRPr="002F1BF8" w:rsidRDefault="00C04191" w:rsidP="00356B56">
            <w:pPr>
              <w:pStyle w:val="TableText0"/>
              <w:spacing w:after="80"/>
              <w:rPr>
                <w:rtl/>
                <w:lang w:bidi="ar-EG"/>
              </w:rPr>
            </w:pPr>
            <w:r w:rsidRPr="002F1BF8">
              <w:t>kHz</w:t>
            </w:r>
            <w:r w:rsidR="00356B56">
              <w:t> </w:t>
            </w:r>
            <w:r w:rsidRPr="002F1BF8">
              <w:t>457</w:t>
            </w:r>
          </w:p>
        </w:tc>
        <w:tc>
          <w:tcPr>
            <w:tcW w:w="6797" w:type="dxa"/>
            <w:shd w:val="clear" w:color="auto" w:fill="auto"/>
          </w:tcPr>
          <w:p w:rsidR="00C04191" w:rsidRPr="00401C94" w:rsidRDefault="00C04191" w:rsidP="00356B56">
            <w:pPr>
              <w:pStyle w:val="TableText0"/>
              <w:spacing w:after="80"/>
              <w:rPr>
                <w:rtl/>
              </w:rPr>
            </w:pPr>
            <w:r w:rsidRPr="003B3220">
              <w:rPr>
                <w:rFonts w:eastAsia="HYHeadLine-Medium" w:hint="cs"/>
                <w:snapToGrid w:val="0"/>
                <w:rtl/>
                <w:lang w:eastAsia="ko-KR"/>
              </w:rPr>
              <w:t>النطاق مدرج في قائمة معدات الاتحاد الجمركي (بيلاروس وكازاخستان والاتحاد الروسي) من</w:t>
            </w:r>
            <w:r w:rsidR="00356B56">
              <w:rPr>
                <w:rFonts w:eastAsia="HYHeadLine-Medium" w:hint="cs"/>
                <w:snapToGrid w:val="0"/>
                <w:rtl/>
                <w:lang w:eastAsia="ko-KR"/>
              </w:rPr>
              <w:t> </w:t>
            </w:r>
            <w:r w:rsidRPr="003B3220">
              <w:rPr>
                <w:rFonts w:eastAsia="HYHeadLine-Medium" w:hint="cs"/>
                <w:snapToGrid w:val="0"/>
                <w:rtl/>
                <w:lang w:eastAsia="ko-KR"/>
              </w:rPr>
              <w:t>أجل عمليات البحث والإنقاذ لضحايا الكوارث.</w:t>
            </w:r>
          </w:p>
        </w:tc>
      </w:tr>
    </w:tbl>
    <w:p w:rsidR="00C04191" w:rsidRPr="00C3174A" w:rsidRDefault="00C04191" w:rsidP="00356B56">
      <w:pPr>
        <w:pStyle w:val="TableNo0"/>
      </w:pPr>
      <w:r w:rsidRPr="00C3174A">
        <w:rPr>
          <w:rFonts w:hint="cs"/>
          <w:rtl/>
        </w:rPr>
        <w:t>الج</w:t>
      </w:r>
      <w:r>
        <w:rPr>
          <w:rFonts w:hint="cs"/>
          <w:rtl/>
        </w:rPr>
        <w:t>ـ</w:t>
      </w:r>
      <w:r w:rsidRPr="00C3174A">
        <w:rPr>
          <w:rFonts w:hint="cs"/>
          <w:rtl/>
        </w:rPr>
        <w:t xml:space="preserve">دول </w:t>
      </w:r>
      <w:r w:rsidRPr="00C3174A">
        <w:t>3</w:t>
      </w:r>
      <w:r w:rsidR="001C5478">
        <w:t>2</w:t>
      </w:r>
    </w:p>
    <w:p w:rsidR="00C04191" w:rsidRPr="00C3174A" w:rsidRDefault="00C04191" w:rsidP="00E23AB9">
      <w:pPr>
        <w:pStyle w:val="Tabletitle"/>
        <w:rPr>
          <w:rtl/>
        </w:rPr>
      </w:pPr>
      <w:r w:rsidRPr="00C3174A">
        <w:rPr>
          <w:rFonts w:hint="cs"/>
          <w:rtl/>
        </w:rPr>
        <w:t>المعلمات التقنية واستعمال الطيف للأجهزة القصيرة المدى</w:t>
      </w:r>
      <w:r>
        <w:rPr>
          <w:rFonts w:hint="cs"/>
          <w:rtl/>
        </w:rPr>
        <w:t xml:space="preserve"> </w:t>
      </w:r>
      <w:r w:rsidR="00356B56">
        <w:rPr>
          <w:rFonts w:hint="cs"/>
          <w:rtl/>
        </w:rPr>
        <w:t>في جمهورية قيرغيزستان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356B56">
            <w:pPr>
              <w:pStyle w:val="Tablehead"/>
              <w:spacing w:line="280" w:lineRule="exact"/>
              <w:rPr>
                <w:rtl/>
              </w:rPr>
            </w:pPr>
            <w:r w:rsidRPr="003E384A">
              <w:rPr>
                <w:rFonts w:hint="cs"/>
                <w:rtl/>
              </w:rPr>
              <w:t>نطاقات التردد</w:t>
            </w:r>
          </w:p>
        </w:tc>
        <w:tc>
          <w:tcPr>
            <w:tcW w:w="6797" w:type="dxa"/>
            <w:shd w:val="clear" w:color="auto" w:fill="auto"/>
          </w:tcPr>
          <w:p w:rsidR="00C04191" w:rsidRPr="003E384A" w:rsidRDefault="00C04191" w:rsidP="00356B56">
            <w:pPr>
              <w:pStyle w:val="Tablehead"/>
              <w:spacing w:line="280" w:lineRule="exact"/>
              <w:rPr>
                <w:rtl/>
              </w:rPr>
            </w:pPr>
            <w:r w:rsidRPr="003E384A">
              <w:rPr>
                <w:rFonts w:hint="cs"/>
                <w:rtl/>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أجهزة اتصالات راديوية قصيرة المدى غير محددة</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434</w:t>
            </w:r>
            <w:r>
              <w:t>,</w:t>
            </w:r>
            <w:r w:rsidRPr="002F1BF8">
              <w:t>790-433</w:t>
            </w:r>
            <w:r>
              <w:t>,</w:t>
            </w:r>
            <w:r w:rsidRPr="002F1BF8">
              <w:t>050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870-863</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تطبيقات الاستدلال الراديوي</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GHz</w:t>
            </w:r>
            <w:r w:rsidR="00356B56">
              <w:t> </w:t>
            </w:r>
            <w:r w:rsidRPr="002F1BF8">
              <w:t>7</w:t>
            </w:r>
            <w:r>
              <w:t>,</w:t>
            </w:r>
            <w:r w:rsidRPr="002F1BF8">
              <w:t>0-4</w:t>
            </w:r>
            <w:r>
              <w:t>,</w:t>
            </w:r>
            <w:r w:rsidRPr="002F1BF8">
              <w:t>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GHz</w:t>
            </w:r>
            <w:r w:rsidR="00356B56">
              <w:t> </w:t>
            </w:r>
            <w:r w:rsidRPr="002F1BF8">
              <w:t>10</w:t>
            </w:r>
            <w:r>
              <w:t>,</w:t>
            </w:r>
            <w:r w:rsidRPr="002F1BF8">
              <w:t>6-8</w:t>
            </w:r>
            <w:r>
              <w:t>,</w:t>
            </w:r>
            <w:r w:rsidRPr="002F1BF8">
              <w:t>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أجهزة الإنذار</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169</w:t>
            </w:r>
            <w:r>
              <w:t>,</w:t>
            </w:r>
            <w:r w:rsidRPr="002F1BF8">
              <w:t>4875-169</w:t>
            </w:r>
            <w:r>
              <w:t>,</w:t>
            </w:r>
            <w:r w:rsidRPr="002F1BF8">
              <w:t>4750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169</w:t>
            </w:r>
            <w:r>
              <w:t>,</w:t>
            </w:r>
            <w:r w:rsidRPr="002F1BF8">
              <w:t>6000-169</w:t>
            </w:r>
            <w:r>
              <w:t>,</w:t>
            </w:r>
            <w:r w:rsidRPr="002F1BF8">
              <w:t>5875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868</w:t>
            </w:r>
            <w:r>
              <w:t>,</w:t>
            </w:r>
            <w:r w:rsidRPr="002F1BF8">
              <w:t>7-868</w:t>
            </w:r>
            <w:r>
              <w:t>,</w:t>
            </w:r>
            <w:r w:rsidRPr="002F1BF8">
              <w:t>6</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869</w:t>
            </w:r>
            <w:r>
              <w:t>,</w:t>
            </w:r>
            <w:r w:rsidRPr="002F1BF8">
              <w:t>400-869</w:t>
            </w:r>
            <w:r>
              <w:t>,</w:t>
            </w:r>
            <w:r w:rsidRPr="002F1BF8">
              <w:t>200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869</w:t>
            </w:r>
            <w:r>
              <w:t>,</w:t>
            </w:r>
            <w:r w:rsidRPr="002F1BF8">
              <w:t>700-869</w:t>
            </w:r>
            <w:r>
              <w:t>,</w:t>
            </w:r>
            <w:r w:rsidRPr="002F1BF8">
              <w:t>650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التحكم عن بعد في النماذج المصغرة (الألعاب)</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35</w:t>
            </w:r>
            <w:r>
              <w:t>,</w:t>
            </w:r>
            <w:r w:rsidRPr="002F1BF8">
              <w:t>225-34</w:t>
            </w:r>
            <w:r>
              <w:t>,</w:t>
            </w:r>
            <w:r w:rsidRPr="002F1BF8">
              <w:t>995</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rPr>
            </w:pPr>
            <w:r w:rsidRPr="003B3220">
              <w:rPr>
                <w:rFonts w:hint="cs"/>
                <w:b/>
                <w:bCs/>
                <w:rtl/>
              </w:rPr>
              <w:t>الميكروفونات الراديوية</w:t>
            </w:r>
          </w:p>
        </w:tc>
      </w:tr>
      <w:tr w:rsidR="00C04191">
        <w:trPr>
          <w:cantSplit/>
          <w:jc w:val="center"/>
        </w:trPr>
        <w:tc>
          <w:tcPr>
            <w:tcW w:w="2808" w:type="dxa"/>
            <w:shd w:val="clear" w:color="auto" w:fill="auto"/>
          </w:tcPr>
          <w:p w:rsidR="00C04191" w:rsidRPr="002F1BF8" w:rsidRDefault="00C04191" w:rsidP="00356B56">
            <w:pPr>
              <w:pStyle w:val="TableText0"/>
              <w:spacing w:before="30" w:after="60"/>
              <w:rPr>
                <w:rtl/>
                <w:lang w:bidi="ar-EG"/>
              </w:rPr>
            </w:pPr>
            <w:r w:rsidRPr="002F1BF8">
              <w:t>kHz</w:t>
            </w:r>
            <w:r w:rsidR="00356B56">
              <w:t> </w:t>
            </w:r>
            <w:r w:rsidRPr="002F1BF8">
              <w:t>3</w:t>
            </w:r>
            <w:r w:rsidR="00356B56">
              <w:t> </w:t>
            </w:r>
            <w:r w:rsidRPr="002F1BF8">
              <w:t>400-3</w:t>
            </w:r>
            <w:r w:rsidR="00356B56">
              <w:t> </w:t>
            </w:r>
            <w:r w:rsidRPr="002F1BF8">
              <w:t>155</w:t>
            </w:r>
          </w:p>
        </w:tc>
        <w:tc>
          <w:tcPr>
            <w:tcW w:w="6797" w:type="dxa"/>
            <w:shd w:val="clear" w:color="auto" w:fill="auto"/>
          </w:tcPr>
          <w:p w:rsidR="00C04191" w:rsidRPr="000159A4" w:rsidRDefault="00C04191" w:rsidP="00356B56">
            <w:pPr>
              <w:pStyle w:val="TableText0"/>
              <w:spacing w:before="30" w:after="60"/>
              <w:rPr>
                <w:rtl/>
              </w:rPr>
            </w:pPr>
            <w:r>
              <w:rPr>
                <w:rFonts w:hint="cs"/>
                <w:rtl/>
              </w:rPr>
              <w:t xml:space="preserve">القدرة القصوى للمرسل </w:t>
            </w:r>
            <w:r>
              <w:t>mW</w:t>
            </w:r>
            <w:r w:rsidR="00356B56">
              <w:t> </w:t>
            </w:r>
            <w:r>
              <w:t>5</w:t>
            </w:r>
            <w:r>
              <w:rPr>
                <w:rFonts w:hint="cs"/>
                <w:rtl/>
              </w:rPr>
              <w:t>.</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47</w:t>
            </w:r>
            <w:r>
              <w:t>,</w:t>
            </w:r>
            <w:r w:rsidRPr="002F1BF8">
              <w:t>0-29</w:t>
            </w:r>
            <w:r>
              <w:t>,</w:t>
            </w:r>
            <w:r w:rsidRPr="002F1BF8">
              <w:t>7</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74</w:t>
            </w:r>
            <w:r>
              <w:t>,</w:t>
            </w:r>
            <w:r w:rsidRPr="002F1BF8">
              <w:t>6-74</w:t>
            </w:r>
            <w:r>
              <w:t>,</w:t>
            </w:r>
            <w:r w:rsidRPr="002F1BF8">
              <w:t>0</w:t>
            </w:r>
          </w:p>
        </w:tc>
        <w:tc>
          <w:tcPr>
            <w:tcW w:w="6797" w:type="dxa"/>
            <w:shd w:val="clear" w:color="auto" w:fill="auto"/>
          </w:tcPr>
          <w:p w:rsidR="00C04191" w:rsidRPr="000159A4" w:rsidRDefault="00C04191" w:rsidP="00356B56">
            <w:pPr>
              <w:pStyle w:val="TableText0"/>
              <w:spacing w:before="30" w:after="60"/>
              <w:rPr>
                <w:rtl/>
              </w:rPr>
            </w:pPr>
            <w:r>
              <w:rPr>
                <w:rFonts w:hint="cs"/>
                <w:rtl/>
              </w:rPr>
              <w:t xml:space="preserve">القدرة القصوى للمرسل </w:t>
            </w:r>
            <w:r>
              <w:t>mW</w:t>
            </w:r>
            <w:r w:rsidR="00356B56">
              <w:t> </w:t>
            </w:r>
            <w:r>
              <w:t>5</w:t>
            </w:r>
            <w:r>
              <w:rPr>
                <w:rFonts w:hint="cs"/>
                <w:rtl/>
              </w:rPr>
              <w:t>.</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174</w:t>
            </w:r>
            <w:r>
              <w:t>,</w:t>
            </w:r>
            <w:r w:rsidRPr="002F1BF8">
              <w:t>0-169</w:t>
            </w:r>
            <w:r>
              <w:t>,</w:t>
            </w:r>
            <w:r w:rsidRPr="002F1BF8">
              <w:t>4</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862-470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865-863</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3B3220" w:rsidRDefault="00C04191" w:rsidP="00356B56">
            <w:pPr>
              <w:pStyle w:val="TableText0"/>
              <w:spacing w:before="30" w:after="60"/>
              <w:jc w:val="center"/>
              <w:rPr>
                <w:b/>
                <w:bCs/>
                <w:rtl/>
                <w:lang w:bidi="ar-EG"/>
              </w:rPr>
            </w:pPr>
            <w:r w:rsidRPr="003B3220">
              <w:rPr>
                <w:rFonts w:hint="cs"/>
                <w:b/>
                <w:bCs/>
                <w:rtl/>
              </w:rPr>
              <w:t>تطبيقات التعرف بواسطة الترددات الراديوية</w:t>
            </w:r>
          </w:p>
        </w:tc>
      </w:tr>
      <w:tr w:rsidR="00C04191">
        <w:trPr>
          <w:cantSplit/>
          <w:jc w:val="center"/>
        </w:trPr>
        <w:tc>
          <w:tcPr>
            <w:tcW w:w="2808" w:type="dxa"/>
            <w:shd w:val="clear" w:color="auto" w:fill="auto"/>
            <w:vAlign w:val="bottom"/>
          </w:tcPr>
          <w:p w:rsidR="00C04191" w:rsidRPr="002F1BF8" w:rsidRDefault="00C04191" w:rsidP="00356B56">
            <w:pPr>
              <w:pStyle w:val="TableText0"/>
              <w:spacing w:before="30" w:after="60"/>
              <w:rPr>
                <w:rtl/>
                <w:lang w:bidi="ar-EG"/>
              </w:rPr>
            </w:pPr>
            <w:r w:rsidRPr="002F1BF8">
              <w:t>MHz</w:t>
            </w:r>
            <w:r w:rsidR="00356B56">
              <w:t> </w:t>
            </w:r>
            <w:r w:rsidRPr="002F1BF8">
              <w:t>868-865</w:t>
            </w:r>
            <w:r>
              <w:t>,</w:t>
            </w:r>
            <w:r w:rsidRPr="002F1BF8">
              <w:t>0</w:t>
            </w:r>
          </w:p>
        </w:tc>
        <w:tc>
          <w:tcPr>
            <w:tcW w:w="6797" w:type="dxa"/>
            <w:shd w:val="clear" w:color="auto" w:fill="auto"/>
          </w:tcPr>
          <w:p w:rsidR="00C04191" w:rsidRPr="000159A4" w:rsidRDefault="00C04191" w:rsidP="00356B56">
            <w:pPr>
              <w:pStyle w:val="TableText0"/>
              <w:spacing w:before="30" w:after="60"/>
              <w:rPr>
                <w:rtl/>
              </w:rPr>
            </w:pPr>
            <w:r>
              <w:rPr>
                <w:rFonts w:hint="cs"/>
                <w:rtl/>
              </w:rPr>
              <w:t>هذا النطاق غير مرغوب فيه لاستعمالات الأجهزة قصيرة المدى.</w:t>
            </w:r>
          </w:p>
        </w:tc>
      </w:tr>
    </w:tbl>
    <w:p w:rsidR="00356B56" w:rsidRPr="00C3174A" w:rsidRDefault="00356B56" w:rsidP="0096227A">
      <w:pPr>
        <w:pStyle w:val="TableNo0"/>
      </w:pPr>
      <w:r w:rsidRPr="00C3174A">
        <w:rPr>
          <w:rFonts w:hint="cs"/>
          <w:rtl/>
        </w:rPr>
        <w:lastRenderedPageBreak/>
        <w:t>الج</w:t>
      </w:r>
      <w:r>
        <w:rPr>
          <w:rFonts w:hint="cs"/>
          <w:rtl/>
        </w:rPr>
        <w:t>ـ</w:t>
      </w:r>
      <w:r w:rsidRPr="00C3174A">
        <w:rPr>
          <w:rFonts w:hint="cs"/>
          <w:rtl/>
        </w:rPr>
        <w:t xml:space="preserve">دول </w:t>
      </w:r>
      <w:r w:rsidR="0096227A">
        <w:t>32</w:t>
      </w:r>
      <w:r>
        <w:rPr>
          <w:rFonts w:hint="cs"/>
          <w:rtl/>
        </w:rPr>
        <w:t xml:space="preserve"> (</w:t>
      </w:r>
      <w:r>
        <w:rPr>
          <w:rFonts w:hint="cs"/>
          <w:i/>
          <w:iCs/>
          <w:rtl/>
        </w:rPr>
        <w:t xml:space="preserve"> </w:t>
      </w:r>
      <w:r w:rsidR="0096227A">
        <w:rPr>
          <w:rFonts w:hint="cs"/>
          <w:i/>
          <w:iCs/>
          <w:rtl/>
        </w:rPr>
        <w:t>تتمـة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356B56">
        <w:trPr>
          <w:cantSplit/>
          <w:jc w:val="center"/>
        </w:trPr>
        <w:tc>
          <w:tcPr>
            <w:tcW w:w="2808" w:type="dxa"/>
            <w:shd w:val="clear" w:color="auto" w:fill="auto"/>
          </w:tcPr>
          <w:p w:rsidR="00356B56" w:rsidRPr="003E384A" w:rsidRDefault="00356B56" w:rsidP="0096227A">
            <w:pPr>
              <w:pStyle w:val="Tablehead"/>
              <w:tabs>
                <w:tab w:val="left" w:pos="794"/>
              </w:tabs>
              <w:spacing w:line="280" w:lineRule="exact"/>
              <w:rPr>
                <w:rtl/>
                <w:lang w:bidi="ar-SY"/>
              </w:rPr>
            </w:pPr>
            <w:r w:rsidRPr="003E384A">
              <w:rPr>
                <w:rFonts w:hint="cs"/>
                <w:rtl/>
                <w:lang w:bidi="ar-SY"/>
              </w:rPr>
              <w:t>نطاقات التردد</w:t>
            </w:r>
          </w:p>
        </w:tc>
        <w:tc>
          <w:tcPr>
            <w:tcW w:w="6797" w:type="dxa"/>
            <w:shd w:val="clear" w:color="auto" w:fill="auto"/>
          </w:tcPr>
          <w:p w:rsidR="00356B56" w:rsidRPr="003E384A" w:rsidRDefault="00356B56" w:rsidP="0096227A">
            <w:pPr>
              <w:pStyle w:val="Tablehead"/>
              <w:tabs>
                <w:tab w:val="left" w:pos="794"/>
              </w:tabs>
              <w:spacing w:line="280" w:lineRule="exact"/>
              <w:rPr>
                <w:rtl/>
                <w:lang w:bidi="ar-SY"/>
              </w:rPr>
            </w:pPr>
            <w:r w:rsidRPr="003E384A">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التطبيقات اللاسلكية في الرعاية الصحية</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kHz</w:t>
            </w:r>
            <w:r w:rsidR="0096227A">
              <w:t> </w:t>
            </w:r>
            <w:r w:rsidRPr="002F1BF8">
              <w:t>315-9</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kHz</w:t>
            </w:r>
            <w:r w:rsidR="0096227A">
              <w:t> </w:t>
            </w:r>
            <w:r w:rsidRPr="002F1BF8">
              <w:t>600-315</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37</w:t>
            </w:r>
            <w:r>
              <w:t>,</w:t>
            </w:r>
            <w:r w:rsidRPr="002F1BF8">
              <w:t>5-30</w:t>
            </w:r>
            <w:r>
              <w:t>,</w:t>
            </w:r>
            <w:r w:rsidRPr="002F1BF8">
              <w:t>0</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406-401</w:t>
            </w:r>
          </w:p>
        </w:tc>
        <w:tc>
          <w:tcPr>
            <w:tcW w:w="6797" w:type="dxa"/>
            <w:shd w:val="clear" w:color="auto" w:fill="auto"/>
          </w:tcPr>
          <w:p w:rsidR="00C04191" w:rsidRPr="000159A4" w:rsidRDefault="00C04191" w:rsidP="0096227A">
            <w:pPr>
              <w:pStyle w:val="TableText0"/>
              <w:spacing w:after="80"/>
              <w:rPr>
                <w:rtl/>
              </w:rPr>
            </w:pPr>
            <w:r>
              <w:rPr>
                <w:rFonts w:hint="cs"/>
                <w:rtl/>
              </w:rPr>
              <w:t>غير مسموح باستعمال ال</w:t>
            </w:r>
            <w:r w:rsidR="00374710">
              <w:rPr>
                <w:rFonts w:hint="cs"/>
                <w:rtl/>
              </w:rPr>
              <w:t>مغروسات</w:t>
            </w:r>
            <w:r>
              <w:rPr>
                <w:rFonts w:hint="cs"/>
                <w:rtl/>
              </w:rPr>
              <w:t xml:space="preserve"> الطبية النشطة الإشعاع لاحتمال حدوث تداخل ضار</w:t>
            </w:r>
            <w:r w:rsidR="0096227A">
              <w:rPr>
                <w:rFonts w:hint="cs"/>
                <w:rtl/>
              </w:rPr>
              <w:t xml:space="preserve"> </w:t>
            </w:r>
            <w:r>
              <w:rPr>
                <w:rFonts w:hint="cs"/>
                <w:rtl/>
              </w:rPr>
              <w:t>من</w:t>
            </w:r>
            <w:r w:rsidR="00356B56">
              <w:rPr>
                <w:rFonts w:hint="cs"/>
                <w:rtl/>
              </w:rPr>
              <w:t xml:space="preserve"> </w:t>
            </w:r>
            <w:r>
              <w:rPr>
                <w:rFonts w:hint="cs"/>
                <w:rtl/>
              </w:rPr>
              <w:t>المحطات الأخرى.</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التطبيقات السمعية اللاسلكية</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86</w:t>
            </w:r>
            <w:r>
              <w:t>5</w:t>
            </w:r>
            <w:r w:rsidRPr="002F1BF8">
              <w:t>-86</w:t>
            </w:r>
            <w:r>
              <w:t>3</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تطبيقات المراقبة</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169</w:t>
            </w:r>
            <w:r>
              <w:t>,</w:t>
            </w:r>
            <w:r w:rsidRPr="002F1BF8">
              <w:t>475-169</w:t>
            </w:r>
            <w:r>
              <w:t>,</w:t>
            </w:r>
            <w:r w:rsidRPr="002F1BF8">
              <w:t>4</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أجهزة ال</w:t>
            </w:r>
            <w:r w:rsidR="0096227A">
              <w:rPr>
                <w:rFonts w:hint="cs"/>
                <w:b/>
                <w:bCs/>
                <w:rtl/>
              </w:rPr>
              <w:t>‍</w:t>
            </w:r>
            <w:r w:rsidRPr="0096227A">
              <w:rPr>
                <w:rFonts w:hint="cs"/>
                <w:b/>
                <w:bCs/>
                <w:rtl/>
              </w:rPr>
              <w:t>ح</w:t>
            </w:r>
            <w:r w:rsidR="0096227A">
              <w:rPr>
                <w:rFonts w:hint="cs"/>
                <w:b/>
                <w:bCs/>
                <w:rtl/>
              </w:rPr>
              <w:t>َ</w:t>
            </w:r>
            <w:r w:rsidRPr="0096227A">
              <w:rPr>
                <w:rFonts w:hint="cs"/>
                <w:b/>
                <w:bCs/>
                <w:rtl/>
              </w:rPr>
              <w:t>ث</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MHz</w:t>
            </w:r>
            <w:r w:rsidR="0096227A">
              <w:t> </w:t>
            </w:r>
            <w:r w:rsidRPr="002F1BF8">
              <w:t>5</w:t>
            </w:r>
            <w:r w:rsidR="0096227A">
              <w:t> </w:t>
            </w:r>
            <w:r>
              <w:t>–</w:t>
            </w:r>
            <w:r w:rsidR="0096227A">
              <w:t> </w:t>
            </w:r>
            <w:r w:rsidRPr="002F1BF8">
              <w:t>kHz</w:t>
            </w:r>
            <w:r w:rsidR="0096227A">
              <w:t> </w:t>
            </w:r>
            <w:r w:rsidRPr="002F1BF8">
              <w:t>148</w:t>
            </w:r>
            <w:r>
              <w:t>,</w:t>
            </w:r>
            <w:r w:rsidRPr="002F1BF8">
              <w:t>5</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r w:rsidR="00C04191">
        <w:trPr>
          <w:cantSplit/>
          <w:jc w:val="center"/>
        </w:trPr>
        <w:tc>
          <w:tcPr>
            <w:tcW w:w="2808" w:type="dxa"/>
            <w:shd w:val="clear" w:color="auto" w:fill="auto"/>
            <w:vAlign w:val="bottom"/>
          </w:tcPr>
          <w:p w:rsidR="00C04191" w:rsidRPr="002F1BF8" w:rsidRDefault="00C04191" w:rsidP="0096227A">
            <w:pPr>
              <w:pStyle w:val="TableText0"/>
              <w:spacing w:after="80"/>
              <w:rPr>
                <w:rtl/>
                <w:lang w:bidi="ar-EG"/>
              </w:rPr>
            </w:pPr>
            <w:r w:rsidRPr="002F1BF8">
              <w:t>kHz</w:t>
            </w:r>
            <w:r w:rsidR="0096227A">
              <w:t> </w:t>
            </w:r>
            <w:r>
              <w:t>6</w:t>
            </w:r>
            <w:r w:rsidRPr="002F1BF8">
              <w:t>00-</w:t>
            </w:r>
            <w:r>
              <w:t>4</w:t>
            </w:r>
            <w:r w:rsidRPr="002F1BF8">
              <w:t>00</w:t>
            </w:r>
          </w:p>
        </w:tc>
        <w:tc>
          <w:tcPr>
            <w:tcW w:w="6797" w:type="dxa"/>
            <w:shd w:val="clear" w:color="auto" w:fill="auto"/>
          </w:tcPr>
          <w:p w:rsidR="00C04191" w:rsidRPr="000159A4" w:rsidRDefault="00C04191" w:rsidP="0096227A">
            <w:pPr>
              <w:pStyle w:val="TableText0"/>
              <w:spacing w:after="80"/>
              <w:rPr>
                <w:rtl/>
              </w:rPr>
            </w:pPr>
            <w:r>
              <w:rPr>
                <w:rFonts w:hint="cs"/>
                <w:rtl/>
              </w:rPr>
              <w:t>هذا النطاق غير مرغوب فيه لاستعمالات الأجهزة قصيرة المدى.</w:t>
            </w:r>
          </w:p>
        </w:tc>
      </w:tr>
    </w:tbl>
    <w:p w:rsidR="00C04191" w:rsidRPr="00C3174A" w:rsidRDefault="00C04191" w:rsidP="0096227A">
      <w:pPr>
        <w:pStyle w:val="TableNo0"/>
      </w:pPr>
      <w:r w:rsidRPr="00C3174A">
        <w:rPr>
          <w:rFonts w:hint="cs"/>
          <w:rtl/>
        </w:rPr>
        <w:t>الج</w:t>
      </w:r>
      <w:r>
        <w:rPr>
          <w:rFonts w:hint="cs"/>
          <w:rtl/>
        </w:rPr>
        <w:t>ـ</w:t>
      </w:r>
      <w:r w:rsidRPr="00C3174A">
        <w:rPr>
          <w:rFonts w:hint="cs"/>
          <w:rtl/>
        </w:rPr>
        <w:t xml:space="preserve">دول </w:t>
      </w:r>
      <w:r w:rsidRPr="00C3174A">
        <w:t>3</w:t>
      </w:r>
      <w:r w:rsidR="001C5478">
        <w:t>3</w:t>
      </w:r>
    </w:p>
    <w:p w:rsidR="00C04191" w:rsidRPr="00C3174A" w:rsidRDefault="00C04191" w:rsidP="00E23AB9">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مولدوفا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96227A">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96227A" w:rsidRDefault="00C04191" w:rsidP="0096227A">
            <w:pPr>
              <w:pStyle w:val="Tablehead"/>
              <w:spacing w:line="280" w:lineRule="exact"/>
              <w:rPr>
                <w:rtl/>
                <w:lang w:bidi="ar-SY"/>
              </w:rPr>
            </w:pPr>
            <w:r w:rsidRPr="003B3220">
              <w:rPr>
                <w:rFonts w:hint="cs"/>
                <w:rtl/>
              </w:rPr>
              <w:t>المعلمات التقنية الرئيسية وملاحظات</w:t>
            </w:r>
            <w:r w:rsidRPr="0096227A">
              <w:rPr>
                <w:vertAlign w:val="superscript"/>
              </w:rPr>
              <w:t>(1)</w:t>
            </w:r>
          </w:p>
        </w:tc>
      </w:tr>
      <w:tr w:rsidR="00C04191">
        <w:trPr>
          <w:cantSplit/>
          <w:jc w:val="center"/>
        </w:trPr>
        <w:tc>
          <w:tcPr>
            <w:tcW w:w="9605" w:type="dxa"/>
            <w:gridSpan w:val="2"/>
            <w:shd w:val="clear" w:color="auto" w:fill="auto"/>
          </w:tcPr>
          <w:p w:rsidR="00C04191" w:rsidRPr="0096227A" w:rsidRDefault="00C04191" w:rsidP="0096227A">
            <w:pPr>
              <w:pStyle w:val="TableText0"/>
              <w:spacing w:after="80"/>
              <w:jc w:val="center"/>
              <w:rPr>
                <w:b/>
                <w:bCs/>
                <w:rtl/>
              </w:rPr>
            </w:pPr>
            <w:r w:rsidRPr="0096227A">
              <w:rPr>
                <w:rFonts w:hint="cs"/>
                <w:b/>
                <w:bCs/>
                <w:rtl/>
              </w:rPr>
              <w:t>أجهزة اتصالات راديوية قصيرة المدى غير محددة</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kHz</w:t>
            </w:r>
            <w:r w:rsidR="0096227A">
              <w:t> </w:t>
            </w:r>
            <w:r w:rsidRPr="002F1BF8">
              <w:t>6</w:t>
            </w:r>
            <w:r w:rsidR="0096227A">
              <w:t> </w:t>
            </w:r>
            <w:r w:rsidRPr="002F1BF8">
              <w:t>795-6</w:t>
            </w:r>
            <w:r w:rsidR="0096227A">
              <w:t> </w:t>
            </w:r>
            <w:r w:rsidRPr="002F1BF8">
              <w:t>765</w:t>
            </w:r>
          </w:p>
        </w:tc>
        <w:tc>
          <w:tcPr>
            <w:tcW w:w="6797" w:type="dxa"/>
            <w:shd w:val="clear" w:color="auto" w:fill="auto"/>
          </w:tcPr>
          <w:p w:rsidR="00C04191" w:rsidRPr="008D3E72" w:rsidRDefault="00C04191" w:rsidP="0096227A">
            <w:pPr>
              <w:pStyle w:val="TableText0"/>
              <w:spacing w:after="80"/>
              <w:rPr>
                <w:rtl/>
                <w:lang w:bidi="ar-EG"/>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13</w:t>
            </w:r>
            <w:r>
              <w:t>,</w:t>
            </w:r>
            <w:r w:rsidRPr="002F1BF8">
              <w:t>567-13</w:t>
            </w:r>
            <w:r>
              <w:t>,</w:t>
            </w:r>
            <w:r w:rsidRPr="002F1BF8">
              <w:t>553</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27</w:t>
            </w:r>
            <w:r>
              <w:t>,</w:t>
            </w:r>
            <w:r w:rsidRPr="002F1BF8">
              <w:t>283-26</w:t>
            </w:r>
            <w:r>
              <w:t>,</w:t>
            </w:r>
            <w:r w:rsidRPr="002F1BF8">
              <w:t>957</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40</w:t>
            </w:r>
            <w:r>
              <w:t>,</w:t>
            </w:r>
            <w:r w:rsidRPr="002F1BF8">
              <w:t>700-40</w:t>
            </w:r>
            <w:r>
              <w:t>,</w:t>
            </w:r>
            <w:r w:rsidRPr="002F1BF8">
              <w:t>660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138</w:t>
            </w:r>
            <w:r>
              <w:t>,</w:t>
            </w:r>
            <w:r w:rsidRPr="002F1BF8">
              <w:t>45-138</w:t>
            </w:r>
            <w:r>
              <w:t>,</w:t>
            </w:r>
            <w:r w:rsidRPr="002F1BF8">
              <w:t>20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434</w:t>
            </w:r>
            <w:r>
              <w:t>,</w:t>
            </w:r>
            <w:r w:rsidRPr="002F1BF8">
              <w:t>790-433</w:t>
            </w:r>
            <w:r>
              <w:t>,</w:t>
            </w:r>
            <w:r w:rsidRPr="002F1BF8">
              <w:t>050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865-864</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2</w:t>
            </w:r>
            <w:r w:rsidR="0096227A">
              <w:t> </w:t>
            </w:r>
            <w:r w:rsidRPr="002F1BF8">
              <w:t>483</w:t>
            </w:r>
            <w:r>
              <w:t>,</w:t>
            </w:r>
            <w:r w:rsidRPr="002F1BF8">
              <w:t>5-2</w:t>
            </w:r>
            <w:r w:rsidR="0096227A">
              <w:t> </w:t>
            </w:r>
            <w:r w:rsidRPr="002F1BF8">
              <w:t>400</w:t>
            </w:r>
            <w:r>
              <w:t>,</w:t>
            </w:r>
            <w:r w:rsidRPr="002F1BF8">
              <w:t>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MHz</w:t>
            </w:r>
            <w:r w:rsidR="0096227A">
              <w:t> </w:t>
            </w:r>
            <w:r w:rsidRPr="002F1BF8">
              <w:t>5</w:t>
            </w:r>
            <w:r w:rsidR="0096227A">
              <w:t> </w:t>
            </w:r>
            <w:r w:rsidRPr="002F1BF8">
              <w:t>875-5</w:t>
            </w:r>
            <w:r w:rsidR="0096227A">
              <w:t> </w:t>
            </w:r>
            <w:r w:rsidRPr="002F1BF8">
              <w:t>725</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24</w:t>
            </w:r>
            <w:r>
              <w:t>,</w:t>
            </w:r>
            <w:r w:rsidRPr="002F1BF8">
              <w:t>25</w:t>
            </w:r>
            <w:r w:rsidR="0096227A">
              <w:t>-</w:t>
            </w:r>
            <w:r w:rsidRPr="002F1BF8">
              <w:t>24</w:t>
            </w:r>
            <w:r>
              <w:t>,</w:t>
            </w:r>
            <w:r w:rsidRPr="002F1BF8">
              <w:t>00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61</w:t>
            </w:r>
            <w:r>
              <w:t>,</w:t>
            </w:r>
            <w:r w:rsidRPr="002F1BF8">
              <w:t>5-61</w:t>
            </w:r>
            <w:r>
              <w:t>,</w:t>
            </w:r>
            <w:r w:rsidRPr="002F1BF8">
              <w:t>0</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123-122</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96227A">
            <w:pPr>
              <w:pStyle w:val="TableText0"/>
              <w:spacing w:after="80"/>
              <w:rPr>
                <w:rtl/>
                <w:lang w:bidi="ar-EG"/>
              </w:rPr>
            </w:pPr>
            <w:r w:rsidRPr="002F1BF8">
              <w:t>GHz</w:t>
            </w:r>
            <w:r w:rsidR="0096227A">
              <w:t> </w:t>
            </w:r>
            <w:r w:rsidRPr="002F1BF8">
              <w:t>246-244</w:t>
            </w:r>
          </w:p>
        </w:tc>
        <w:tc>
          <w:tcPr>
            <w:tcW w:w="6797" w:type="dxa"/>
            <w:shd w:val="clear" w:color="auto" w:fill="auto"/>
          </w:tcPr>
          <w:p w:rsidR="00C04191" w:rsidRPr="008D3E72" w:rsidRDefault="00C04191" w:rsidP="0096227A">
            <w:pPr>
              <w:pStyle w:val="TableText0"/>
              <w:spacing w:after="80"/>
              <w:rPr>
                <w:rtl/>
              </w:rPr>
            </w:pPr>
            <w:r>
              <w:rPr>
                <w:rFonts w:hint="cs"/>
                <w:rtl/>
              </w:rPr>
              <w:t>مستعمل</w:t>
            </w:r>
          </w:p>
        </w:tc>
      </w:tr>
    </w:tbl>
    <w:p w:rsidR="00C04191" w:rsidRPr="00C3174A" w:rsidRDefault="00C04191" w:rsidP="0096227A">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rsidR="001C5478">
        <w:t>3</w:t>
      </w:r>
      <w:r>
        <w:rPr>
          <w:rFonts w:hint="cs"/>
          <w:rtl/>
        </w:rPr>
        <w:t xml:space="preserve"> (</w:t>
      </w:r>
      <w:r w:rsidR="00E23AB9">
        <w:rPr>
          <w:rFonts w:hint="cs"/>
          <w:i/>
          <w:iCs/>
          <w:rtl/>
        </w:rPr>
        <w:t xml:space="preserve"> </w:t>
      </w:r>
      <w:r w:rsidRPr="009162A7">
        <w:rPr>
          <w:rFonts w:hint="cs"/>
          <w:i/>
          <w:iCs/>
          <w:rtl/>
        </w:rPr>
        <w:t>تاب</w:t>
      </w:r>
      <w:r w:rsidR="00E23AB9">
        <w:rPr>
          <w:rFonts w:hint="cs"/>
          <w:i/>
          <w:iCs/>
          <w:rtl/>
        </w:rPr>
        <w:t>ـ</w:t>
      </w:r>
      <w:r w:rsidRPr="009162A7">
        <w:rPr>
          <w:rFonts w:hint="cs"/>
          <w:i/>
          <w:iCs/>
          <w:rtl/>
        </w:rPr>
        <w:t>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DE4C2A">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3B3220" w:rsidRDefault="00C04191" w:rsidP="00DE4C2A">
            <w:pPr>
              <w:pStyle w:val="Tablehead"/>
              <w:spacing w:line="280" w:lineRule="exact"/>
            </w:pPr>
            <w:r w:rsidRPr="003B3220">
              <w:rPr>
                <w:rFonts w:hint="cs"/>
                <w:rtl/>
              </w:rPr>
              <w:t>المعلمات التقنية الرئيسية وملاحظات</w:t>
            </w:r>
            <w:r w:rsidRPr="00DE4C2A">
              <w:rPr>
                <w:rStyle w:val="FootnoteReference"/>
                <w:position w:val="0"/>
                <w:sz w:val="18"/>
                <w:szCs w:val="18"/>
              </w:rPr>
              <w:t>(1)</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أنظمة إرسال البيانات عريضة النطاق</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w:t>
            </w:r>
            <w:r w:rsidR="00DE4C2A">
              <w:t> </w:t>
            </w:r>
            <w:r w:rsidRPr="002F1BF8">
              <w:t>483</w:t>
            </w:r>
            <w:r>
              <w:t>,</w:t>
            </w:r>
            <w:r w:rsidRPr="002F1BF8">
              <w:t>5-2</w:t>
            </w:r>
            <w:r w:rsidR="00DE4C2A">
              <w:t> </w:t>
            </w:r>
            <w:r w:rsidRPr="002F1BF8">
              <w:t>400</w:t>
            </w:r>
            <w:r>
              <w:t>,</w:t>
            </w:r>
            <w:r w:rsidRPr="002F1BF8">
              <w:t>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250-5</w:t>
            </w:r>
            <w:r w:rsidR="00DE4C2A">
              <w:t> </w:t>
            </w:r>
            <w:r w:rsidRPr="002F1BF8">
              <w:t>150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350-5</w:t>
            </w:r>
            <w:r w:rsidR="00DE4C2A">
              <w:t> </w:t>
            </w:r>
            <w:r w:rsidRPr="002F1BF8">
              <w:t>250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725-5</w:t>
            </w:r>
            <w:r w:rsidR="00DE4C2A">
              <w:t> </w:t>
            </w:r>
            <w:r w:rsidRPr="002F1BF8">
              <w:t>470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17</w:t>
            </w:r>
            <w:r>
              <w:t>,</w:t>
            </w:r>
            <w:r w:rsidRPr="002F1BF8">
              <w:t>3-17</w:t>
            </w:r>
            <w:r>
              <w:t>,</w:t>
            </w:r>
            <w:r w:rsidRPr="002F1BF8">
              <w:t>1</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تطبيقات</w:t>
            </w:r>
            <w:r w:rsidR="00DE4C2A" w:rsidRPr="00DE4C2A">
              <w:rPr>
                <w:rFonts w:hint="cs"/>
                <w:b/>
                <w:bCs/>
                <w:rtl/>
              </w:rPr>
              <w:t xml:space="preserve"> </w:t>
            </w:r>
            <w:r w:rsidRPr="00DE4C2A">
              <w:rPr>
                <w:rFonts w:hint="cs"/>
                <w:b/>
                <w:bCs/>
                <w:rtl/>
              </w:rPr>
              <w:t>السكك الحديدية</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kHz</w:t>
            </w:r>
            <w:r w:rsidR="00DE4C2A">
              <w:t> </w:t>
            </w:r>
            <w:r w:rsidRPr="002F1BF8">
              <w:t>4</w:t>
            </w:r>
            <w:r w:rsidR="00DE4C2A">
              <w:t> </w:t>
            </w:r>
            <w:r w:rsidRPr="002F1BF8">
              <w:t>234</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kHz</w:t>
            </w:r>
            <w:r w:rsidR="00DE4C2A">
              <w:t> </w:t>
            </w:r>
            <w:r w:rsidRPr="002F1BF8">
              <w:t>4</w:t>
            </w:r>
            <w:r w:rsidR="00DE4C2A">
              <w:t> </w:t>
            </w:r>
            <w:r w:rsidRPr="002F1BF8">
              <w:t>516</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16</w:t>
            </w:r>
            <w:r>
              <w:t>,</w:t>
            </w:r>
            <w:r w:rsidRPr="002F1BF8">
              <w:t>0-11</w:t>
            </w:r>
            <w:r>
              <w:t>,</w:t>
            </w:r>
            <w:r w:rsidRPr="002F1BF8">
              <w:t>1</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27</w:t>
            </w:r>
            <w:r>
              <w:t>,</w:t>
            </w:r>
            <w:r w:rsidRPr="002F1BF8">
              <w:t>095</w:t>
            </w:r>
          </w:p>
        </w:tc>
        <w:tc>
          <w:tcPr>
            <w:tcW w:w="6797" w:type="dxa"/>
            <w:shd w:val="clear" w:color="auto" w:fill="auto"/>
          </w:tcPr>
          <w:p w:rsidR="00C04191" w:rsidRPr="008D3E72" w:rsidRDefault="00C04191" w:rsidP="00DE4C2A">
            <w:pPr>
              <w:pStyle w:val="TableText0"/>
              <w:spacing w:after="60"/>
              <w:rPr>
                <w:rtl/>
              </w:rPr>
            </w:pPr>
            <w:r>
              <w:rPr>
                <w:rFonts w:hint="cs"/>
                <w:rtl/>
              </w:rPr>
              <w:t xml:space="preserve">مستعمل </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w:t>
            </w:r>
            <w:r w:rsidR="00DE4C2A">
              <w:t> </w:t>
            </w:r>
            <w:r w:rsidRPr="002F1BF8">
              <w:t>454-2</w:t>
            </w:r>
            <w:r w:rsidR="00DE4C2A">
              <w:t> </w:t>
            </w:r>
            <w:r w:rsidRPr="002F1BF8">
              <w:t>446</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5</w:t>
            </w:r>
            <w:r w:rsidR="00DE4C2A">
              <w:t> </w:t>
            </w:r>
            <w:r w:rsidRPr="002F1BF8">
              <w:t>815-5</w:t>
            </w:r>
            <w:r w:rsidR="00DE4C2A">
              <w:t> </w:t>
            </w:r>
            <w:r w:rsidRPr="002F1BF8">
              <w:t>795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6</w:t>
            </w:r>
            <w:r w:rsidR="00FA52B0">
              <w:t>4</w:t>
            </w:r>
            <w:r w:rsidRPr="002F1BF8">
              <w:t>-6</w:t>
            </w:r>
            <w:r w:rsidR="00F70574">
              <w:t>3</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7</w:t>
            </w:r>
            <w:r>
              <w:t>7</w:t>
            </w:r>
            <w:r w:rsidR="00DE4C2A">
              <w:t> </w:t>
            </w:r>
            <w:r w:rsidRPr="002F1BF8">
              <w:t>-7</w:t>
            </w:r>
            <w:r>
              <w:t>6</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تطبيقات الاستدلال الراديوي</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2</w:t>
            </w:r>
            <w:r w:rsidR="00DE4C2A">
              <w:t> </w:t>
            </w:r>
            <w:r w:rsidRPr="002F1BF8">
              <w:t>483</w:t>
            </w:r>
            <w:r>
              <w:t>,</w:t>
            </w:r>
            <w:r w:rsidRPr="002F1BF8">
              <w:t>5-2</w:t>
            </w:r>
            <w:r w:rsidR="00DE4C2A">
              <w:t> </w:t>
            </w:r>
            <w:r w:rsidRPr="002F1BF8">
              <w:t>400</w:t>
            </w:r>
            <w:r>
              <w:t>,</w:t>
            </w:r>
            <w:r w:rsidRPr="002F1BF8">
              <w:t>0</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7</w:t>
            </w:r>
            <w:r>
              <w:t>,</w:t>
            </w:r>
            <w:r w:rsidRPr="002F1BF8">
              <w:t>0-4</w:t>
            </w:r>
            <w:r>
              <w:t>,</w:t>
            </w:r>
            <w:r w:rsidRPr="002F1BF8">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10</w:t>
            </w:r>
            <w:r>
              <w:t>,</w:t>
            </w:r>
            <w:r w:rsidRPr="002F1BF8">
              <w:t>6-8</w:t>
            </w:r>
            <w:r>
              <w:t>,</w:t>
            </w:r>
            <w:r w:rsidRPr="002F1BF8">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9</w:t>
            </w:r>
            <w:r>
              <w:t>,5</w:t>
            </w:r>
            <w:r w:rsidRPr="002F1BF8">
              <w:t>-9</w:t>
            </w:r>
            <w:r>
              <w:t>,2</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9</w:t>
            </w:r>
            <w:r>
              <w:t>,</w:t>
            </w:r>
            <w:r w:rsidRPr="002F1BF8">
              <w:t>975-9</w:t>
            </w:r>
            <w:r>
              <w:t>,</w:t>
            </w:r>
            <w:r w:rsidRPr="002F1BF8">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10</w:t>
            </w:r>
            <w:r>
              <w:t>,6</w:t>
            </w:r>
            <w:r w:rsidRPr="002F1BF8">
              <w:t>-10</w:t>
            </w:r>
            <w:r>
              <w:t>,5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14</w:t>
            </w:r>
            <w:r>
              <w:t>,</w:t>
            </w:r>
            <w:r w:rsidRPr="002F1BF8">
              <w:t>0-13</w:t>
            </w:r>
            <w:r>
              <w:t>,</w:t>
            </w:r>
            <w:r w:rsidRPr="002F1BF8">
              <w:t>4</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17</w:t>
            </w:r>
            <w:r>
              <w:t>,3</w:t>
            </w:r>
            <w:r w:rsidRPr="002F1BF8">
              <w:t>-17</w:t>
            </w:r>
            <w:r>
              <w:t>,1</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27</w:t>
            </w:r>
            <w:r>
              <w:t>,</w:t>
            </w:r>
            <w:r w:rsidRPr="002F1BF8">
              <w:t>0-24</w:t>
            </w:r>
            <w:r>
              <w:t>,</w:t>
            </w:r>
            <w:r w:rsidRPr="002F1BF8">
              <w:t>05</w:t>
            </w:r>
          </w:p>
        </w:tc>
        <w:tc>
          <w:tcPr>
            <w:tcW w:w="6797" w:type="dxa"/>
            <w:shd w:val="clear" w:color="auto" w:fill="auto"/>
          </w:tcPr>
          <w:p w:rsidR="00C04191" w:rsidRPr="008D3E72"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64-57</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GHz</w:t>
            </w:r>
            <w:r w:rsidR="00DE4C2A">
              <w:t> </w:t>
            </w:r>
            <w:r w:rsidRPr="002F1BF8">
              <w:t>85-75</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60"/>
              <w:jc w:val="center"/>
              <w:rPr>
                <w:b/>
                <w:bCs/>
                <w:rtl/>
              </w:rPr>
            </w:pPr>
            <w:r w:rsidRPr="00DE4C2A">
              <w:rPr>
                <w:rFonts w:hint="cs"/>
                <w:b/>
                <w:bCs/>
                <w:rtl/>
              </w:rPr>
              <w:t>أجهزة الإنذار</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169</w:t>
            </w:r>
            <w:r>
              <w:t>,</w:t>
            </w:r>
            <w:r w:rsidRPr="002F1BF8">
              <w:t>4875-169</w:t>
            </w:r>
            <w:r>
              <w:t>,</w:t>
            </w:r>
            <w:r w:rsidRPr="002F1BF8">
              <w:t>4750</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169</w:t>
            </w:r>
            <w:r>
              <w:t>,</w:t>
            </w:r>
            <w:r w:rsidRPr="002F1BF8">
              <w:t>6000-169</w:t>
            </w:r>
            <w:r>
              <w:t>,</w:t>
            </w:r>
            <w:r w:rsidRPr="002F1BF8">
              <w:t>5875</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868</w:t>
            </w:r>
            <w:r>
              <w:t>,</w:t>
            </w:r>
            <w:r w:rsidRPr="002F1BF8">
              <w:t>7-868</w:t>
            </w:r>
            <w:r>
              <w:t>,</w:t>
            </w:r>
            <w:r w:rsidRPr="002F1BF8">
              <w:t>6</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869</w:t>
            </w:r>
            <w:r>
              <w:t>,</w:t>
            </w:r>
            <w:r w:rsidRPr="002F1BF8">
              <w:t>400-869</w:t>
            </w:r>
            <w:r>
              <w:t>,</w:t>
            </w:r>
            <w:r w:rsidRPr="002F1BF8">
              <w:t>200</w:t>
            </w:r>
          </w:p>
        </w:tc>
        <w:tc>
          <w:tcPr>
            <w:tcW w:w="6797" w:type="dxa"/>
            <w:shd w:val="clear" w:color="auto" w:fill="auto"/>
          </w:tcPr>
          <w:p w:rsidR="00C04191" w:rsidRDefault="00C04191" w:rsidP="00DE4C2A">
            <w:pPr>
              <w:pStyle w:val="TableText0"/>
              <w:spacing w:after="6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60"/>
              <w:rPr>
                <w:rtl/>
                <w:lang w:bidi="ar-EG"/>
              </w:rPr>
            </w:pPr>
            <w:r w:rsidRPr="002F1BF8">
              <w:t>MHz</w:t>
            </w:r>
            <w:r w:rsidR="00DE4C2A">
              <w:t> </w:t>
            </w:r>
            <w:r w:rsidRPr="002F1BF8">
              <w:t>869</w:t>
            </w:r>
            <w:r>
              <w:t>,</w:t>
            </w:r>
            <w:r w:rsidRPr="002F1BF8">
              <w:t>700-869</w:t>
            </w:r>
            <w:r>
              <w:t>,</w:t>
            </w:r>
            <w:r w:rsidRPr="002F1BF8">
              <w:t>650</w:t>
            </w:r>
          </w:p>
        </w:tc>
        <w:tc>
          <w:tcPr>
            <w:tcW w:w="6797" w:type="dxa"/>
            <w:shd w:val="clear" w:color="auto" w:fill="auto"/>
          </w:tcPr>
          <w:p w:rsidR="00C04191" w:rsidRDefault="00C04191" w:rsidP="00DE4C2A">
            <w:pPr>
              <w:pStyle w:val="TableText0"/>
              <w:spacing w:after="60"/>
              <w:rPr>
                <w:rtl/>
              </w:rPr>
            </w:pPr>
            <w:r>
              <w:rPr>
                <w:rFonts w:hint="cs"/>
                <w:rtl/>
              </w:rPr>
              <w:t>مستعمل</w:t>
            </w:r>
          </w:p>
        </w:tc>
      </w:tr>
    </w:tbl>
    <w:p w:rsidR="00C04191" w:rsidRPr="00C3174A" w:rsidRDefault="00C04191" w:rsidP="005B70DA">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rsidR="001C5478">
        <w:t>3</w:t>
      </w:r>
      <w:r>
        <w:rPr>
          <w:rFonts w:hint="cs"/>
          <w:rtl/>
        </w:rPr>
        <w:t xml:space="preserve"> (</w:t>
      </w:r>
      <w:r w:rsidR="00286276">
        <w:rPr>
          <w:rFonts w:hint="cs"/>
          <w:i/>
          <w:iCs/>
          <w:rtl/>
        </w:rPr>
        <w:t xml:space="preserve"> </w:t>
      </w:r>
      <w:r w:rsidRPr="009162A7">
        <w:rPr>
          <w:rFonts w:hint="cs"/>
          <w:i/>
          <w:iCs/>
          <w:rtl/>
        </w:rPr>
        <w:t>تاب</w:t>
      </w:r>
      <w:r w:rsidR="00286276">
        <w:rPr>
          <w:rFonts w:hint="cs"/>
          <w:i/>
          <w:iCs/>
          <w:rtl/>
        </w:rPr>
        <w:t>ـ</w:t>
      </w:r>
      <w:r w:rsidRPr="009162A7">
        <w:rPr>
          <w:rFonts w:hint="cs"/>
          <w:i/>
          <w:iCs/>
          <w:rtl/>
        </w:rPr>
        <w:t>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DE4C2A">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3E384A" w:rsidRDefault="00C04191" w:rsidP="00DE4C2A">
            <w:pPr>
              <w:pStyle w:val="Tablehead"/>
              <w:spacing w:line="280" w:lineRule="exact"/>
              <w:rPr>
                <w:rtl/>
              </w:rPr>
            </w:pPr>
            <w:r w:rsidRPr="003B3220">
              <w:rPr>
                <w:rFonts w:hint="cs"/>
                <w:rtl/>
              </w:rPr>
              <w:t>المعلمات التقنية الرئيسية وملاحظات</w:t>
            </w:r>
            <w:r w:rsidRPr="00DE4C2A">
              <w:rPr>
                <w:rStyle w:val="FootnoteReference"/>
                <w:position w:val="0"/>
                <w:sz w:val="18"/>
                <w:szCs w:val="18"/>
              </w:rPr>
              <w:t>(1)</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التحكم عن ب</w:t>
            </w:r>
            <w:r w:rsidR="00286276" w:rsidRPr="00DE4C2A">
              <w:rPr>
                <w:rFonts w:hint="cs"/>
                <w:b/>
                <w:bCs/>
                <w:rtl/>
              </w:rPr>
              <w:t>ُ</w:t>
            </w:r>
            <w:r w:rsidRPr="00DE4C2A">
              <w:rPr>
                <w:rFonts w:hint="cs"/>
                <w:b/>
                <w:bCs/>
                <w:rtl/>
              </w:rPr>
              <w:t>عد في النماذج المصغرة (الألعاب)</w:t>
            </w:r>
          </w:p>
        </w:tc>
      </w:tr>
      <w:tr w:rsidR="00C04191">
        <w:trPr>
          <w:cantSplit/>
          <w:jc w:val="center"/>
        </w:trPr>
        <w:tc>
          <w:tcPr>
            <w:tcW w:w="2808" w:type="dxa"/>
            <w:shd w:val="clear" w:color="auto" w:fill="auto"/>
          </w:tcPr>
          <w:p w:rsidR="00C04191" w:rsidRPr="002F1BF8" w:rsidRDefault="00C04191" w:rsidP="00DE4C2A">
            <w:pPr>
              <w:pStyle w:val="TableText0"/>
              <w:spacing w:after="80"/>
            </w:pPr>
            <w:r w:rsidRPr="002F1BF8">
              <w:t>MHz</w:t>
            </w:r>
            <w:r w:rsidR="00DE4C2A">
              <w:t> </w:t>
            </w:r>
            <w:r w:rsidRPr="002F1BF8">
              <w:t>26</w:t>
            </w:r>
            <w:r>
              <w:t>,</w:t>
            </w:r>
            <w:r w:rsidRPr="002F1BF8">
              <w:t>995</w:t>
            </w:r>
            <w:r>
              <w:rPr>
                <w:rFonts w:hint="cs"/>
                <w:rtl/>
                <w:lang w:bidi="ar-EG"/>
              </w:rPr>
              <w:t>،</w:t>
            </w:r>
            <w:r>
              <w:rPr>
                <w:rFonts w:hint="cs"/>
                <w:rtl/>
                <w:lang w:bidi="ar-EG"/>
              </w:rPr>
              <w:br/>
            </w:r>
            <w:r w:rsidRPr="002F1BF8">
              <w:t>MHz</w:t>
            </w:r>
            <w:r w:rsidR="00DE4C2A">
              <w:t> </w:t>
            </w:r>
            <w:r w:rsidRPr="002F1BF8">
              <w:t>27</w:t>
            </w:r>
            <w:r>
              <w:t>,</w:t>
            </w:r>
            <w:r w:rsidRPr="002F1BF8">
              <w:t>045</w:t>
            </w:r>
            <w:r>
              <w:rPr>
                <w:rFonts w:hint="cs"/>
                <w:rtl/>
                <w:lang w:bidi="ar-EG"/>
              </w:rPr>
              <w:t>،</w:t>
            </w:r>
            <w:r>
              <w:rPr>
                <w:rtl/>
                <w:lang w:bidi="ar-EG"/>
              </w:rPr>
              <w:br/>
            </w:r>
            <w:r w:rsidRPr="002F1BF8">
              <w:t>MHz</w:t>
            </w:r>
            <w:r w:rsidR="00DE4C2A">
              <w:t> </w:t>
            </w:r>
            <w:r w:rsidRPr="002F1BF8">
              <w:t>27</w:t>
            </w:r>
            <w:r>
              <w:t>,</w:t>
            </w:r>
            <w:r w:rsidRPr="002F1BF8">
              <w:t>095</w:t>
            </w:r>
            <w:r>
              <w:rPr>
                <w:rFonts w:hint="cs"/>
                <w:rtl/>
                <w:lang w:bidi="ar-EG"/>
              </w:rPr>
              <w:t>،</w:t>
            </w:r>
            <w:r>
              <w:br/>
            </w:r>
            <w:r w:rsidRPr="002F1BF8">
              <w:t>MHz</w:t>
            </w:r>
            <w:r w:rsidR="00DE4C2A">
              <w:t> </w:t>
            </w:r>
            <w:r w:rsidRPr="002F1BF8">
              <w:t>27</w:t>
            </w:r>
            <w:r>
              <w:t>,</w:t>
            </w:r>
            <w:r w:rsidRPr="002F1BF8">
              <w:t>1</w:t>
            </w:r>
            <w:r>
              <w:t>4</w:t>
            </w:r>
            <w:r w:rsidRPr="002F1BF8">
              <w:t>5</w:t>
            </w:r>
            <w:r>
              <w:rPr>
                <w:rFonts w:hint="cs"/>
                <w:rtl/>
              </w:rPr>
              <w:t xml:space="preserve">، </w:t>
            </w:r>
            <w:r w:rsidRPr="002F1BF8">
              <w:t>MHz</w:t>
            </w:r>
            <w:r w:rsidR="00DE4C2A">
              <w:t> </w:t>
            </w:r>
            <w:r w:rsidRPr="002F1BF8">
              <w:t>27</w:t>
            </w:r>
            <w:r>
              <w:t>,</w:t>
            </w:r>
            <w:r w:rsidRPr="002F1BF8">
              <w:t>1</w:t>
            </w:r>
            <w:r>
              <w:t>9</w:t>
            </w:r>
            <w:r w:rsidRPr="002F1BF8">
              <w:t>5</w:t>
            </w:r>
          </w:p>
        </w:tc>
        <w:tc>
          <w:tcPr>
            <w:tcW w:w="6797" w:type="dxa"/>
            <w:shd w:val="clear" w:color="auto" w:fill="auto"/>
          </w:tcPr>
          <w:p w:rsidR="00C04191" w:rsidRDefault="00C04191" w:rsidP="00DE4C2A">
            <w:pPr>
              <w:pStyle w:val="TableText0"/>
              <w:spacing w:after="80"/>
              <w:rPr>
                <w:rtl/>
              </w:rPr>
            </w:pPr>
            <w:r>
              <w:rPr>
                <w:rFonts w:hint="cs"/>
                <w:rtl/>
              </w:rPr>
              <w:t>مستعملة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35</w:t>
            </w:r>
            <w:r>
              <w:t>,</w:t>
            </w:r>
            <w:r w:rsidRPr="002F1BF8">
              <w:t>225-34</w:t>
            </w:r>
            <w:r>
              <w:t>,</w:t>
            </w:r>
            <w:r w:rsidRPr="002F1BF8">
              <w:t>995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pPr>
            <w:r w:rsidRPr="002F1BF8">
              <w:t>MHz</w:t>
            </w:r>
            <w:r w:rsidR="00DE4C2A">
              <w:t> </w:t>
            </w:r>
            <w:r>
              <w:t>40,665</w:t>
            </w:r>
            <w:r>
              <w:rPr>
                <w:rFonts w:hint="cs"/>
                <w:rtl/>
                <w:lang w:bidi="ar-EG"/>
              </w:rPr>
              <w:t>،</w:t>
            </w:r>
            <w:r>
              <w:rPr>
                <w:rFonts w:hint="cs"/>
                <w:rtl/>
                <w:lang w:bidi="ar-EG"/>
              </w:rPr>
              <w:br/>
            </w:r>
            <w:r w:rsidRPr="002F1BF8">
              <w:t>MHz</w:t>
            </w:r>
            <w:r w:rsidR="00DE4C2A">
              <w:t> </w:t>
            </w:r>
            <w:r>
              <w:t>40,675</w:t>
            </w:r>
            <w:r>
              <w:rPr>
                <w:rFonts w:hint="cs"/>
                <w:rtl/>
                <w:lang w:bidi="ar-EG"/>
              </w:rPr>
              <w:t>،</w:t>
            </w:r>
            <w:r>
              <w:rPr>
                <w:rtl/>
                <w:lang w:bidi="ar-EG"/>
              </w:rPr>
              <w:br/>
            </w:r>
            <w:r w:rsidRPr="002F1BF8">
              <w:t>MHz</w:t>
            </w:r>
            <w:r w:rsidR="00DE4C2A">
              <w:t> </w:t>
            </w:r>
            <w:r>
              <w:t>40,685</w:t>
            </w:r>
            <w:r>
              <w:rPr>
                <w:rFonts w:hint="cs"/>
                <w:rtl/>
                <w:lang w:bidi="ar-EG"/>
              </w:rPr>
              <w:t xml:space="preserve">، </w:t>
            </w:r>
            <w:r w:rsidRPr="002F1BF8">
              <w:t>MHz</w:t>
            </w:r>
            <w:r w:rsidR="00DE4C2A">
              <w:t> </w:t>
            </w:r>
            <w:r>
              <w:t>40,695</w:t>
            </w:r>
            <w:r w:rsidR="00DE4C2A">
              <w:rPr>
                <w:rtl/>
              </w:rPr>
              <w:t> </w:t>
            </w:r>
          </w:p>
        </w:tc>
        <w:tc>
          <w:tcPr>
            <w:tcW w:w="6797" w:type="dxa"/>
            <w:shd w:val="clear" w:color="auto" w:fill="auto"/>
          </w:tcPr>
          <w:p w:rsidR="00C04191" w:rsidRDefault="00C04191" w:rsidP="00DE4C2A">
            <w:pPr>
              <w:pStyle w:val="TableText0"/>
              <w:spacing w:after="80"/>
              <w:rPr>
                <w:rtl/>
              </w:rPr>
            </w:pPr>
            <w:r>
              <w:rPr>
                <w:rFonts w:hint="cs"/>
                <w:rtl/>
              </w:rPr>
              <w:t>مستعملة</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الميكروفونات الراديوية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47</w:t>
            </w:r>
            <w:r>
              <w:t>,</w:t>
            </w:r>
            <w:r w:rsidRPr="002F1BF8">
              <w:t>0-29</w:t>
            </w:r>
            <w:r>
              <w:t>,</w:t>
            </w:r>
            <w:r w:rsidRPr="002F1BF8">
              <w:t>7</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174</w:t>
            </w:r>
            <w:r>
              <w:t>,</w:t>
            </w:r>
            <w:r w:rsidRPr="002F1BF8">
              <w:t>0-169</w:t>
            </w:r>
            <w:r>
              <w:t>,</w:t>
            </w:r>
            <w:r w:rsidRPr="002F1BF8">
              <w:t>4</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174</w:t>
            </w:r>
            <w:r>
              <w:t>,</w:t>
            </w:r>
            <w:r w:rsidRPr="002F1BF8">
              <w:t>015-173</w:t>
            </w:r>
            <w:r>
              <w:t>,</w:t>
            </w:r>
            <w:r w:rsidRPr="002F1BF8">
              <w:t>965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216-174</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862-470</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865-863</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w:t>
            </w:r>
            <w:r w:rsidR="00DE4C2A">
              <w:t> </w:t>
            </w:r>
            <w:r w:rsidRPr="002F1BF8">
              <w:t>800-1</w:t>
            </w:r>
            <w:r w:rsidR="00DE4C2A">
              <w:t> </w:t>
            </w:r>
            <w:r w:rsidRPr="002F1BF8">
              <w:t>785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التطبيقات</w:t>
            </w:r>
            <w:r w:rsidR="00013BC1">
              <w:rPr>
                <w:rFonts w:hint="cs"/>
                <w:b/>
                <w:bCs/>
                <w:rtl/>
              </w:rPr>
              <w:t xml:space="preserve"> </w:t>
            </w:r>
            <w:r w:rsidRPr="00DE4C2A">
              <w:rPr>
                <w:rFonts w:hint="cs"/>
                <w:b/>
                <w:bCs/>
                <w:rtl/>
              </w:rPr>
              <w:t>اللاسلكية في الرعاية الصحية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kHz</w:t>
            </w:r>
            <w:r w:rsidR="00DE4C2A">
              <w:t> </w:t>
            </w:r>
            <w:r w:rsidRPr="002F1BF8">
              <w:t>315-9</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kHz</w:t>
            </w:r>
            <w:r w:rsidR="00DE4C2A">
              <w:t> </w:t>
            </w:r>
            <w:r w:rsidRPr="002F1BF8">
              <w:t>600-315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20</w:t>
            </w:r>
            <w:r>
              <w:t>,</w:t>
            </w:r>
            <w:r w:rsidRPr="002F1BF8">
              <w:t>5-12</w:t>
            </w:r>
            <w:r>
              <w:t>,</w:t>
            </w:r>
            <w:r w:rsidRPr="002F1BF8">
              <w:t>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37</w:t>
            </w:r>
            <w:r>
              <w:t>,</w:t>
            </w:r>
            <w:r w:rsidRPr="002F1BF8">
              <w:t>5-30</w:t>
            </w:r>
            <w:r>
              <w:t>,</w:t>
            </w:r>
            <w:r w:rsidRPr="002F1BF8">
              <w:t>0</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406-401</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تطبيقات التعرف بواسطة الترددات الراديوية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868-865</w:t>
            </w:r>
            <w:r>
              <w:t>,</w:t>
            </w:r>
            <w:r w:rsidRPr="002F1BF8">
              <w:t>0</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2</w:t>
            </w:r>
            <w:r w:rsidR="00DE4C2A">
              <w:t> </w:t>
            </w:r>
            <w:r w:rsidRPr="002F1BF8">
              <w:t>454-2</w:t>
            </w:r>
            <w:r w:rsidR="00DE4C2A">
              <w:t> </w:t>
            </w:r>
            <w:r w:rsidRPr="002F1BF8">
              <w:t>446</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التطبيقات السمعية اللاسلكية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108</w:t>
            </w:r>
            <w:r>
              <w:t>,</w:t>
            </w:r>
            <w:r w:rsidRPr="002F1BF8">
              <w:t>0-87</w:t>
            </w:r>
            <w:r>
              <w:t>,</w:t>
            </w:r>
            <w:r w:rsidRPr="002F1BF8">
              <w:t>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865-863</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w:t>
            </w:r>
            <w:r w:rsidR="00DE4C2A">
              <w:t> </w:t>
            </w:r>
            <w:r w:rsidRPr="002F1BF8">
              <w:t>800-1</w:t>
            </w:r>
            <w:r w:rsidR="00DE4C2A">
              <w:t> </w:t>
            </w:r>
            <w:r w:rsidRPr="002F1BF8">
              <w:t>795</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9605" w:type="dxa"/>
            <w:gridSpan w:val="2"/>
            <w:shd w:val="clear" w:color="auto" w:fill="auto"/>
          </w:tcPr>
          <w:p w:rsidR="00C04191" w:rsidRPr="00DE4C2A" w:rsidRDefault="00C04191" w:rsidP="00DE4C2A">
            <w:pPr>
              <w:pStyle w:val="TableText0"/>
              <w:spacing w:after="80"/>
              <w:jc w:val="center"/>
              <w:rPr>
                <w:b/>
                <w:bCs/>
                <w:rtl/>
              </w:rPr>
            </w:pPr>
            <w:r w:rsidRPr="00DE4C2A">
              <w:rPr>
                <w:rFonts w:hint="cs"/>
                <w:b/>
                <w:bCs/>
                <w:rtl/>
              </w:rPr>
              <w:t>تطبيقات المراقبة</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kHz</w:t>
            </w:r>
            <w:r w:rsidR="00DE4C2A">
              <w:t> </w:t>
            </w:r>
            <w:r w:rsidRPr="002F1BF8">
              <w:t>457</w:t>
            </w:r>
          </w:p>
        </w:tc>
        <w:tc>
          <w:tcPr>
            <w:tcW w:w="6797" w:type="dxa"/>
            <w:shd w:val="clear" w:color="auto" w:fill="auto"/>
          </w:tcPr>
          <w:p w:rsidR="00C04191" w:rsidRDefault="00C04191" w:rsidP="00DE4C2A">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DE4C2A">
            <w:pPr>
              <w:pStyle w:val="TableText0"/>
              <w:spacing w:after="80"/>
              <w:rPr>
                <w:rtl/>
                <w:lang w:bidi="ar-EG"/>
              </w:rPr>
            </w:pPr>
            <w:r w:rsidRPr="002F1BF8">
              <w:t>MHz</w:t>
            </w:r>
            <w:r w:rsidR="00DE4C2A">
              <w:t> </w:t>
            </w:r>
            <w:r w:rsidRPr="002F1BF8">
              <w:t>169</w:t>
            </w:r>
            <w:r>
              <w:t>,</w:t>
            </w:r>
            <w:r w:rsidRPr="002F1BF8">
              <w:t>475-169</w:t>
            </w:r>
            <w:r>
              <w:t>,</w:t>
            </w:r>
            <w:r w:rsidRPr="002F1BF8">
              <w:t>4</w:t>
            </w:r>
          </w:p>
        </w:tc>
        <w:tc>
          <w:tcPr>
            <w:tcW w:w="6797" w:type="dxa"/>
            <w:shd w:val="clear" w:color="auto" w:fill="auto"/>
          </w:tcPr>
          <w:p w:rsidR="00C04191" w:rsidRDefault="00C04191" w:rsidP="00DE4C2A">
            <w:pPr>
              <w:pStyle w:val="TableText0"/>
              <w:spacing w:after="80"/>
              <w:rPr>
                <w:rtl/>
              </w:rPr>
            </w:pPr>
            <w:r>
              <w:rPr>
                <w:rFonts w:hint="cs"/>
                <w:rtl/>
              </w:rPr>
              <w:t>مستعمل</w:t>
            </w:r>
          </w:p>
        </w:tc>
      </w:tr>
    </w:tbl>
    <w:p w:rsidR="00C04191" w:rsidRPr="00C3174A" w:rsidRDefault="00C04191" w:rsidP="00DE4C2A">
      <w:pPr>
        <w:pStyle w:val="TableNo0"/>
      </w:pPr>
      <w:r w:rsidRPr="00C3174A">
        <w:rPr>
          <w:rFonts w:hint="cs"/>
          <w:rtl/>
        </w:rPr>
        <w:lastRenderedPageBreak/>
        <w:t>الج</w:t>
      </w:r>
      <w:r>
        <w:rPr>
          <w:rFonts w:hint="cs"/>
          <w:rtl/>
        </w:rPr>
        <w:t>ـ</w:t>
      </w:r>
      <w:r w:rsidRPr="00C3174A">
        <w:rPr>
          <w:rFonts w:hint="cs"/>
          <w:rtl/>
        </w:rPr>
        <w:t xml:space="preserve">دول </w:t>
      </w:r>
      <w:r w:rsidR="001C5478">
        <w:t>33</w:t>
      </w:r>
      <w:r>
        <w:rPr>
          <w:rFonts w:hint="cs"/>
          <w:rtl/>
        </w:rPr>
        <w:t xml:space="preserve"> (</w:t>
      </w:r>
      <w:r w:rsidR="00AD4781">
        <w:rPr>
          <w:rFonts w:hint="cs"/>
          <w:i/>
          <w:iCs/>
          <w:rtl/>
        </w:rPr>
        <w:t xml:space="preserve"> </w:t>
      </w:r>
      <w:r>
        <w:rPr>
          <w:rFonts w:hint="cs"/>
          <w:i/>
          <w:iCs/>
          <w:rtl/>
        </w:rPr>
        <w:t>تت</w:t>
      </w:r>
      <w:r w:rsidR="00AD4781">
        <w:rPr>
          <w:rFonts w:hint="cs"/>
          <w:i/>
          <w:iCs/>
          <w:rtl/>
        </w:rPr>
        <w:t>ـ</w:t>
      </w:r>
      <w:r>
        <w:rPr>
          <w:rFonts w:hint="cs"/>
          <w:i/>
          <w:iCs/>
          <w:rtl/>
        </w:rPr>
        <w:t>مة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97"/>
      </w:tblGrid>
      <w:tr w:rsidR="00C04191">
        <w:trPr>
          <w:cantSplit/>
          <w:tblHeader/>
          <w:jc w:val="center"/>
        </w:trPr>
        <w:tc>
          <w:tcPr>
            <w:tcW w:w="2808" w:type="dxa"/>
            <w:shd w:val="clear" w:color="auto" w:fill="auto"/>
          </w:tcPr>
          <w:p w:rsidR="00C04191" w:rsidRPr="003E384A" w:rsidRDefault="00C04191" w:rsidP="00013BC1">
            <w:pPr>
              <w:pStyle w:val="Tablehead"/>
              <w:spacing w:line="280" w:lineRule="exact"/>
              <w:rPr>
                <w:rtl/>
                <w:lang w:bidi="ar-SY"/>
              </w:rPr>
            </w:pPr>
            <w:r w:rsidRPr="003E384A">
              <w:rPr>
                <w:rFonts w:hint="cs"/>
                <w:rtl/>
                <w:lang w:bidi="ar-SY"/>
              </w:rPr>
              <w:t>نطاقات التردد</w:t>
            </w:r>
          </w:p>
        </w:tc>
        <w:tc>
          <w:tcPr>
            <w:tcW w:w="6797" w:type="dxa"/>
            <w:shd w:val="clear" w:color="auto" w:fill="auto"/>
          </w:tcPr>
          <w:p w:rsidR="00C04191" w:rsidRPr="003B3220" w:rsidRDefault="00C04191" w:rsidP="00013BC1">
            <w:pPr>
              <w:pStyle w:val="Tablehead"/>
              <w:spacing w:line="280" w:lineRule="exact"/>
            </w:pPr>
            <w:r w:rsidRPr="003B3220">
              <w:rPr>
                <w:rFonts w:hint="cs"/>
                <w:rtl/>
              </w:rPr>
              <w:t>المعلمات التقنية الرئيسية وملاحظات</w:t>
            </w:r>
            <w:r w:rsidRPr="00013BC1">
              <w:rPr>
                <w:rStyle w:val="FootnoteReference"/>
                <w:position w:val="0"/>
                <w:sz w:val="18"/>
                <w:szCs w:val="18"/>
              </w:rPr>
              <w:t>(1)</w:t>
            </w:r>
          </w:p>
        </w:tc>
      </w:tr>
      <w:tr w:rsidR="00C04191">
        <w:trPr>
          <w:cantSplit/>
          <w:jc w:val="center"/>
        </w:trPr>
        <w:tc>
          <w:tcPr>
            <w:tcW w:w="9605" w:type="dxa"/>
            <w:gridSpan w:val="2"/>
            <w:shd w:val="clear" w:color="auto" w:fill="auto"/>
          </w:tcPr>
          <w:p w:rsidR="00C04191" w:rsidRPr="00013BC1" w:rsidRDefault="00C04191" w:rsidP="00013BC1">
            <w:pPr>
              <w:pStyle w:val="TableText0"/>
              <w:spacing w:after="80"/>
              <w:jc w:val="center"/>
              <w:rPr>
                <w:b/>
                <w:bCs/>
                <w:rtl/>
              </w:rPr>
            </w:pPr>
            <w:r w:rsidRPr="00013BC1">
              <w:rPr>
                <w:rFonts w:hint="cs"/>
                <w:b/>
                <w:bCs/>
                <w:rtl/>
              </w:rPr>
              <w:t>تطبيقات ال</w:t>
            </w:r>
            <w:r w:rsidR="00013BC1" w:rsidRPr="00013BC1">
              <w:rPr>
                <w:rFonts w:hint="cs"/>
                <w:b/>
                <w:bCs/>
                <w:rtl/>
              </w:rPr>
              <w:t>‍</w:t>
            </w:r>
            <w:r w:rsidRPr="00013BC1">
              <w:rPr>
                <w:rFonts w:hint="cs"/>
                <w:b/>
                <w:bCs/>
                <w:rtl/>
              </w:rPr>
              <w:t>ح</w:t>
            </w:r>
            <w:r w:rsidR="00013BC1" w:rsidRPr="00013BC1">
              <w:rPr>
                <w:rFonts w:hint="cs"/>
                <w:b/>
                <w:bCs/>
                <w:rtl/>
              </w:rPr>
              <w:t>َ</w:t>
            </w:r>
            <w:r w:rsidRPr="00013BC1">
              <w:rPr>
                <w:rFonts w:hint="cs"/>
                <w:b/>
                <w:bCs/>
                <w:rtl/>
              </w:rPr>
              <w:t>ث</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148</w:t>
            </w:r>
            <w:r>
              <w:t>,</w:t>
            </w:r>
            <w:r w:rsidRPr="002F1BF8">
              <w:t>5-9</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5-kHz</w:t>
            </w:r>
            <w:r w:rsidR="00013BC1">
              <w:t> </w:t>
            </w:r>
            <w:r w:rsidRPr="002F1BF8">
              <w:t>148</w:t>
            </w:r>
            <w:r>
              <w:t>,</w:t>
            </w:r>
            <w:r w:rsidRPr="002F1BF8">
              <w:t>5</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t>6</w:t>
            </w:r>
            <w:r w:rsidRPr="002F1BF8">
              <w:t>00-</w:t>
            </w:r>
            <w:r>
              <w:t>4</w:t>
            </w:r>
            <w:r w:rsidRPr="002F1BF8">
              <w:t>00</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3</w:t>
            </w:r>
            <w:r w:rsidR="00013BC1">
              <w:t> </w:t>
            </w:r>
            <w:r w:rsidRPr="002F1BF8">
              <w:t>400-3</w:t>
            </w:r>
            <w:r w:rsidR="00013BC1">
              <w:t> </w:t>
            </w:r>
            <w:r w:rsidRPr="002F1BF8">
              <w:t>155</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6</w:t>
            </w:r>
            <w:r w:rsidR="00013BC1">
              <w:t> </w:t>
            </w:r>
            <w:r w:rsidRPr="002F1BF8">
              <w:t>795-6</w:t>
            </w:r>
            <w:r w:rsidR="00013BC1">
              <w:t> </w:t>
            </w:r>
            <w:r w:rsidRPr="002F1BF8">
              <w:t>765</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8</w:t>
            </w:r>
            <w:r w:rsidR="00013BC1">
              <w:t> </w:t>
            </w:r>
            <w:r w:rsidRPr="002F1BF8">
              <w:t>800-7</w:t>
            </w:r>
            <w:r w:rsidR="00013BC1">
              <w:t> </w:t>
            </w:r>
            <w:r w:rsidRPr="002F1BF8">
              <w:t>400</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11</w:t>
            </w:r>
            <w:r>
              <w:t>,</w:t>
            </w:r>
            <w:r w:rsidRPr="002F1BF8">
              <w:t>000-10</w:t>
            </w:r>
            <w:r>
              <w:t>,</w:t>
            </w:r>
            <w:r w:rsidRPr="002F1BF8">
              <w:t>200</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13</w:t>
            </w:r>
            <w:r>
              <w:t>,</w:t>
            </w:r>
            <w:r w:rsidRPr="002F1BF8">
              <w:t>567-13</w:t>
            </w:r>
            <w:r>
              <w:t>,</w:t>
            </w:r>
            <w:r w:rsidRPr="002F1BF8">
              <w:t>553</w:t>
            </w:r>
          </w:p>
        </w:tc>
        <w:tc>
          <w:tcPr>
            <w:tcW w:w="6797" w:type="dxa"/>
            <w:shd w:val="clear" w:color="auto" w:fill="auto"/>
          </w:tcPr>
          <w:p w:rsidR="00C04191" w:rsidRDefault="00C04191" w:rsidP="00013BC1">
            <w:pPr>
              <w:pStyle w:val="TableText0"/>
              <w:spacing w:after="80"/>
              <w:rPr>
                <w:rtl/>
              </w:rPr>
            </w:pPr>
            <w:r>
              <w:rPr>
                <w:rFonts w:hint="cs"/>
                <w:rtl/>
              </w:rPr>
              <w:t>مستعمل</w:t>
            </w:r>
          </w:p>
        </w:tc>
      </w:tr>
      <w:tr w:rsidR="00C04191">
        <w:trPr>
          <w:cantSplit/>
          <w:jc w:val="center"/>
        </w:trPr>
        <w:tc>
          <w:tcPr>
            <w:tcW w:w="2808"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27</w:t>
            </w:r>
            <w:r>
              <w:t>,</w:t>
            </w:r>
            <w:r w:rsidRPr="002F1BF8">
              <w:t>283-26</w:t>
            </w:r>
            <w:r>
              <w:t>,</w:t>
            </w:r>
            <w:r w:rsidRPr="002F1BF8">
              <w:t>957</w:t>
            </w:r>
          </w:p>
        </w:tc>
        <w:tc>
          <w:tcPr>
            <w:tcW w:w="6797" w:type="dxa"/>
            <w:shd w:val="clear" w:color="auto" w:fill="auto"/>
          </w:tcPr>
          <w:p w:rsidR="00C04191" w:rsidRDefault="00C04191" w:rsidP="00013BC1">
            <w:pPr>
              <w:pStyle w:val="TableText0"/>
              <w:spacing w:after="80"/>
              <w:rPr>
                <w:rtl/>
              </w:rPr>
            </w:pPr>
            <w:r>
              <w:rPr>
                <w:rFonts w:hint="cs"/>
                <w:rtl/>
              </w:rPr>
              <w:t>مستعمل</w:t>
            </w:r>
          </w:p>
        </w:tc>
      </w:tr>
    </w:tbl>
    <w:p w:rsidR="00C04191" w:rsidRPr="00013BC1" w:rsidRDefault="00C04191" w:rsidP="00013BC1">
      <w:pPr>
        <w:pStyle w:val="FootnoteText"/>
        <w:keepLines w:val="0"/>
        <w:tabs>
          <w:tab w:val="clear" w:pos="255"/>
          <w:tab w:val="left" w:pos="567"/>
          <w:tab w:val="left" w:pos="708"/>
        </w:tabs>
        <w:spacing w:before="80"/>
        <w:ind w:left="358" w:hanging="358"/>
        <w:rPr>
          <w:rtl/>
        </w:rPr>
      </w:pPr>
      <w:r w:rsidRPr="00013BC1">
        <w:rPr>
          <w:rStyle w:val="FootnoteReference"/>
          <w:position w:val="0"/>
          <w:sz w:val="20"/>
          <w:szCs w:val="26"/>
        </w:rPr>
        <w:t>(1)</w:t>
      </w:r>
      <w:r w:rsidRPr="00013BC1">
        <w:rPr>
          <w:rtl/>
        </w:rPr>
        <w:t xml:space="preserve"> </w:t>
      </w:r>
      <w:r w:rsidRPr="00013BC1">
        <w:rPr>
          <w:rFonts w:hint="cs"/>
          <w:rtl/>
          <w:lang w:bidi="ar-EG"/>
        </w:rPr>
        <w:tab/>
        <w:t xml:space="preserve">تطابق المعلمات التقنية الرئيسية للأجهزة قصيرة المدى في الجدول متطلبات المعيار </w:t>
      </w:r>
      <w:r w:rsidRPr="00013BC1">
        <w:rPr>
          <w:lang w:bidi="ar-EG"/>
        </w:rPr>
        <w:t>ERC</w:t>
      </w:r>
      <w:r w:rsidR="00013BC1">
        <w:rPr>
          <w:lang w:bidi="ar-EG"/>
        </w:rPr>
        <w:t> </w:t>
      </w:r>
      <w:r w:rsidRPr="00013BC1">
        <w:rPr>
          <w:lang w:bidi="ar-EG"/>
        </w:rPr>
        <w:t>REC70-03</w:t>
      </w:r>
      <w:r w:rsidRPr="00013BC1">
        <w:rPr>
          <w:rFonts w:hint="cs"/>
          <w:rtl/>
          <w:lang w:bidi="ar-EG"/>
        </w:rPr>
        <w:t>.</w:t>
      </w:r>
    </w:p>
    <w:p w:rsidR="00013BC1" w:rsidRDefault="00013BC1" w:rsidP="00013BC1">
      <w:pPr>
        <w:rPr>
          <w:rtl/>
        </w:rPr>
      </w:pPr>
    </w:p>
    <w:p w:rsidR="00013BC1" w:rsidRDefault="00013BC1" w:rsidP="00013BC1">
      <w:pPr>
        <w:rPr>
          <w:rtl/>
        </w:rPr>
      </w:pPr>
    </w:p>
    <w:p w:rsidR="00C04191" w:rsidRPr="00C3174A" w:rsidRDefault="00C04191" w:rsidP="00013BC1">
      <w:pPr>
        <w:pStyle w:val="TableNo0"/>
      </w:pPr>
      <w:r w:rsidRPr="00C3174A">
        <w:rPr>
          <w:rFonts w:hint="cs"/>
          <w:rtl/>
        </w:rPr>
        <w:t>الج</w:t>
      </w:r>
      <w:r w:rsidRPr="00013BC1">
        <w:rPr>
          <w:rFonts w:hint="cs"/>
          <w:rtl/>
        </w:rPr>
        <w:t>ـ</w:t>
      </w:r>
      <w:r w:rsidRPr="00C3174A">
        <w:rPr>
          <w:rFonts w:hint="cs"/>
          <w:rtl/>
        </w:rPr>
        <w:t xml:space="preserve">دول </w:t>
      </w:r>
      <w:r w:rsidRPr="00C3174A">
        <w:t>3</w:t>
      </w:r>
      <w:r w:rsidR="001C5478">
        <w:t>4</w:t>
      </w:r>
    </w:p>
    <w:p w:rsidR="00C04191" w:rsidRPr="00C3174A" w:rsidRDefault="00C04191" w:rsidP="00286276">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الاتحاد الروسي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013BC1">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013BC1">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013BC1" w:rsidRDefault="00C04191" w:rsidP="00013BC1">
            <w:pPr>
              <w:pStyle w:val="TableText0"/>
              <w:spacing w:after="80"/>
              <w:jc w:val="center"/>
              <w:rPr>
                <w:b/>
                <w:bCs/>
                <w:rtl/>
              </w:rPr>
            </w:pPr>
            <w:r w:rsidRPr="00013BC1">
              <w:rPr>
                <w:rFonts w:hint="cs"/>
                <w:b/>
                <w:bCs/>
                <w:rtl/>
              </w:rPr>
              <w:t>أجهزة اتصالات راديوية قصيرة المدى غير محددة</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27</w:t>
            </w:r>
            <w:r>
              <w:t>,</w:t>
            </w:r>
            <w:r w:rsidRPr="002F1BF8">
              <w:t>283-26</w:t>
            </w:r>
            <w:r>
              <w:t>,</w:t>
            </w:r>
            <w:r w:rsidRPr="002F1BF8">
              <w:t>957</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25548E">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القدرة القصوى للمرس</w:t>
            </w:r>
            <w:r w:rsidR="0025548E">
              <w:rPr>
                <w:rFonts w:eastAsia="HYHeadLine-Medium" w:hint="cs"/>
                <w:snapToGrid w:val="0"/>
                <w:rtl/>
                <w:lang w:eastAsia="ko-KR"/>
              </w:rPr>
              <w:t>ِ</w:t>
            </w:r>
            <w:r w:rsidRPr="003B3220">
              <w:rPr>
                <w:rFonts w:eastAsia="HYHeadLine-Medium" w:hint="cs"/>
                <w:snapToGrid w:val="0"/>
                <w:rtl/>
                <w:lang w:eastAsia="ko-KR"/>
              </w:rPr>
              <w:t>ل</w:t>
            </w:r>
            <w:r w:rsidR="0025548E">
              <w:rPr>
                <w:rFonts w:eastAsia="HYHeadLine-Medium" w:hint="cs"/>
                <w:snapToGrid w:val="0"/>
                <w:rtl/>
                <w:lang w:eastAsia="ko-KR"/>
              </w:rPr>
              <w:t> </w:t>
            </w:r>
            <w:r w:rsidRPr="003B3220">
              <w:rPr>
                <w:rFonts w:eastAsia="HYHeadLine-Medium"/>
                <w:snapToGrid w:val="0"/>
                <w:lang w:eastAsia="ko-KR"/>
              </w:rPr>
              <w:t>mW</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dB</w:t>
            </w:r>
            <w:r w:rsidR="0025548E">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40</w:t>
            </w:r>
            <w:r>
              <w:t>,</w:t>
            </w:r>
            <w:r w:rsidRPr="002F1BF8">
              <w:t>700-40</w:t>
            </w:r>
            <w:r>
              <w:t>,</w:t>
            </w:r>
            <w:r w:rsidRPr="002F1BF8">
              <w:t>660</w:t>
            </w:r>
          </w:p>
        </w:tc>
        <w:tc>
          <w:tcPr>
            <w:tcW w:w="6791" w:type="dxa"/>
            <w:shd w:val="clear" w:color="auto" w:fill="auto"/>
          </w:tcPr>
          <w:p w:rsidR="00C04191" w:rsidRPr="00094D38" w:rsidRDefault="00C04191" w:rsidP="00013BC1">
            <w:pPr>
              <w:pStyle w:val="TableText0"/>
              <w:spacing w:after="80"/>
              <w:rPr>
                <w:rtl/>
              </w:rPr>
            </w:pPr>
            <w:r w:rsidRPr="003B3220">
              <w:rPr>
                <w:rFonts w:eastAsia="HYHeadLine-Medium" w:hint="cs"/>
                <w:snapToGrid w:val="0"/>
                <w:rtl/>
                <w:lang w:eastAsia="ko-KR"/>
              </w:rPr>
              <w:t>القدرة القصوى للمرس</w:t>
            </w:r>
            <w:r w:rsidR="0025548E">
              <w:rPr>
                <w:rFonts w:eastAsia="HYHeadLine-Medium" w:hint="cs"/>
                <w:snapToGrid w:val="0"/>
                <w:rtl/>
                <w:lang w:eastAsia="ko-KR"/>
              </w:rPr>
              <w:t>ِ</w:t>
            </w:r>
            <w:r w:rsidRPr="003B3220">
              <w:rPr>
                <w:rFonts w:eastAsia="HYHeadLine-Medium" w:hint="cs"/>
                <w:snapToGrid w:val="0"/>
                <w:rtl/>
                <w:lang w:eastAsia="ko-KR"/>
              </w:rPr>
              <w:t xml:space="preserve">ل </w:t>
            </w:r>
            <w:r w:rsidRPr="003B3220">
              <w:rPr>
                <w:rFonts w:eastAsia="HYHeadLine-Medium"/>
                <w:snapToGrid w:val="0"/>
                <w:lang w:eastAsia="ko-KR"/>
              </w:rPr>
              <w:t>mW</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dB</w:t>
            </w:r>
            <w:r w:rsidR="0025548E">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434</w:t>
            </w:r>
            <w:r>
              <w:t>,</w:t>
            </w:r>
            <w:r w:rsidRPr="002F1BF8">
              <w:t>790-433</w:t>
            </w:r>
            <w:r>
              <w:t>,</w:t>
            </w:r>
            <w:r w:rsidRPr="002F1BF8">
              <w:t>075</w:t>
            </w:r>
          </w:p>
        </w:tc>
        <w:tc>
          <w:tcPr>
            <w:tcW w:w="6791" w:type="dxa"/>
            <w:shd w:val="clear" w:color="auto" w:fill="auto"/>
          </w:tcPr>
          <w:p w:rsidR="00C04191" w:rsidRPr="00094D38" w:rsidRDefault="00C04191" w:rsidP="00013BC1">
            <w:pPr>
              <w:pStyle w:val="TableText0"/>
              <w:spacing w:after="80"/>
              <w:rPr>
                <w:rtl/>
              </w:rPr>
            </w:pP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w:t>
            </w:r>
            <w:r w:rsidR="0025548E">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إمكانية استعمال المحطات منخفضة القدرة.</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865-864</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القدرة المشعة الفعالة القصوى </w:t>
            </w:r>
            <w:r>
              <w:t>mW</w:t>
            </w:r>
            <w:r w:rsidR="0025548E">
              <w:t> </w:t>
            </w:r>
            <w:r>
              <w:t>25</w:t>
            </w:r>
            <w:r>
              <w:rPr>
                <w:rFonts w:hint="cs"/>
                <w:rtl/>
              </w:rPr>
              <w:t xml:space="preserve">، فترة تشغيل </w:t>
            </w:r>
            <w:r>
              <w:t>%0,1</w:t>
            </w:r>
            <w:r>
              <w:rPr>
                <w:rFonts w:hint="cs"/>
                <w:rtl/>
              </w:rPr>
              <w:t xml:space="preserve"> أو </w:t>
            </w:r>
            <w:r>
              <w:t>LBT</w:t>
            </w:r>
            <w:r>
              <w:rPr>
                <w:rFonts w:hint="cs"/>
                <w:rtl/>
              </w:rPr>
              <w:t>. يُحظر استعماله في المطارات (المطارات الفرعية).</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869</w:t>
            </w:r>
            <w:r>
              <w:t>,</w:t>
            </w:r>
            <w:r w:rsidRPr="002F1BF8">
              <w:t>200-868</w:t>
            </w:r>
            <w:r>
              <w:t>,</w:t>
            </w:r>
            <w:r w:rsidRPr="002F1BF8">
              <w:t>700</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القدرة المشعة الفعالة القصوى </w:t>
            </w:r>
            <w:r>
              <w:t>mW</w:t>
            </w:r>
            <w:r w:rsidR="0025548E">
              <w:t> </w:t>
            </w:r>
            <w:r>
              <w:t>25</w:t>
            </w:r>
            <w:r>
              <w:rPr>
                <w:rFonts w:hint="cs"/>
                <w:rtl/>
              </w:rPr>
              <w:t>.</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MHz</w:t>
            </w:r>
            <w:r w:rsidR="00013BC1">
              <w:t> </w:t>
            </w:r>
            <w:r w:rsidRPr="002F1BF8">
              <w:t>5</w:t>
            </w:r>
            <w:r w:rsidR="00013BC1">
              <w:t> </w:t>
            </w:r>
            <w:r w:rsidRPr="002F1BF8">
              <w:t>875-5</w:t>
            </w:r>
            <w:r w:rsidR="00013BC1">
              <w:t> </w:t>
            </w:r>
            <w:r w:rsidRPr="002F1BF8">
              <w:t>725</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القدرة المشعة الفعالة القصوى </w:t>
            </w:r>
            <w:r>
              <w:t>mW</w:t>
            </w:r>
            <w:r w:rsidR="0025548E">
              <w:t> </w:t>
            </w:r>
            <w:r>
              <w:t>25</w:t>
            </w:r>
            <w:r>
              <w:rPr>
                <w:rFonts w:hint="cs"/>
                <w:rtl/>
              </w:rPr>
              <w:t xml:space="preserve">، فترة تشغيل </w:t>
            </w:r>
            <w:r>
              <w:t>%0,1</w:t>
            </w:r>
            <w:r>
              <w:rPr>
                <w:rFonts w:hint="cs"/>
                <w:rtl/>
              </w:rPr>
              <w:t xml:space="preserve"> أو </w:t>
            </w:r>
            <w:r>
              <w:t>LBT</w:t>
            </w:r>
            <w:r>
              <w:rPr>
                <w:rFonts w:hint="cs"/>
                <w:rtl/>
              </w:rPr>
              <w:t xml:space="preserve">. ينبغي </w:t>
            </w:r>
            <w:r w:rsidR="0025548E">
              <w:rPr>
                <w:rFonts w:hint="cs"/>
                <w:rtl/>
              </w:rPr>
              <w:t>ألاَّ</w:t>
            </w:r>
            <w:r w:rsidR="006F424D">
              <w:rPr>
                <w:rtl/>
              </w:rPr>
              <w:t> </w:t>
            </w:r>
            <w:r w:rsidR="006F424D">
              <w:rPr>
                <w:rFonts w:hint="cs"/>
                <w:rtl/>
              </w:rPr>
              <w:t>يت</w:t>
            </w:r>
            <w:r>
              <w:rPr>
                <w:rFonts w:hint="cs"/>
                <w:rtl/>
              </w:rPr>
              <w:t>جاوز ارتفاع الهوائي</w:t>
            </w:r>
            <w:r w:rsidR="0025548E">
              <w:rPr>
                <w:rFonts w:hint="eastAsia"/>
                <w:rtl/>
              </w:rPr>
              <w:t> </w:t>
            </w:r>
            <w:r>
              <w:t>m</w:t>
            </w:r>
            <w:r w:rsidR="0025548E">
              <w:t> </w:t>
            </w:r>
            <w:r>
              <w:t>5</w:t>
            </w:r>
            <w:r>
              <w:rPr>
                <w:rFonts w:hint="cs"/>
                <w:rtl/>
              </w:rPr>
              <w:t>.</w:t>
            </w:r>
          </w:p>
        </w:tc>
      </w:tr>
      <w:tr w:rsidR="00C04191">
        <w:trPr>
          <w:cantSplit/>
          <w:jc w:val="center"/>
        </w:trPr>
        <w:tc>
          <w:tcPr>
            <w:tcW w:w="9605" w:type="dxa"/>
            <w:gridSpan w:val="2"/>
            <w:shd w:val="clear" w:color="auto" w:fill="auto"/>
          </w:tcPr>
          <w:p w:rsidR="00C04191" w:rsidRPr="0025548E" w:rsidRDefault="00C04191" w:rsidP="0025548E">
            <w:pPr>
              <w:pStyle w:val="TableText0"/>
              <w:spacing w:after="80"/>
              <w:jc w:val="center"/>
              <w:rPr>
                <w:b/>
                <w:bCs/>
                <w:rtl/>
              </w:rPr>
            </w:pPr>
            <w:r w:rsidRPr="0025548E">
              <w:rPr>
                <w:rFonts w:hint="cs"/>
                <w:b/>
                <w:bCs/>
                <w:rtl/>
              </w:rPr>
              <w:t>الكشف عن ضحايا الانهيارات</w:t>
            </w:r>
          </w:p>
        </w:tc>
      </w:tr>
      <w:tr w:rsidR="00C04191">
        <w:trPr>
          <w:cantSplit/>
          <w:jc w:val="center"/>
        </w:trPr>
        <w:tc>
          <w:tcPr>
            <w:tcW w:w="2814" w:type="dxa"/>
            <w:shd w:val="clear" w:color="auto" w:fill="auto"/>
          </w:tcPr>
          <w:p w:rsidR="00C04191" w:rsidRPr="002F1BF8" w:rsidRDefault="00C04191" w:rsidP="00013BC1">
            <w:pPr>
              <w:pStyle w:val="TableText0"/>
              <w:spacing w:after="80"/>
              <w:rPr>
                <w:rtl/>
                <w:lang w:bidi="ar-EG"/>
              </w:rPr>
            </w:pPr>
            <w:r w:rsidRPr="002F1BF8">
              <w:t>kHz</w:t>
            </w:r>
            <w:r w:rsidR="00013BC1">
              <w:t> </w:t>
            </w:r>
            <w:r w:rsidRPr="002F1BF8">
              <w:t>457</w:t>
            </w:r>
            <w:r>
              <w:t>,</w:t>
            </w:r>
            <w:r w:rsidRPr="002F1BF8">
              <w:t>1-456</w:t>
            </w:r>
            <w:r>
              <w:t>,</w:t>
            </w:r>
            <w:r w:rsidRPr="002F1BF8">
              <w:t>9</w:t>
            </w:r>
          </w:p>
        </w:tc>
        <w:tc>
          <w:tcPr>
            <w:tcW w:w="6791" w:type="dxa"/>
            <w:shd w:val="clear" w:color="auto" w:fill="auto"/>
          </w:tcPr>
          <w:p w:rsidR="00C04191" w:rsidRPr="00094D38" w:rsidRDefault="00C04191" w:rsidP="00013BC1">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D263C1">
              <w:rPr>
                <w:rFonts w:eastAsia="HYHeadLine-Medium"/>
                <w:snapToGrid w:val="0"/>
                <w:lang w:eastAsia="ko-KR"/>
              </w:rPr>
              <w:t> </w:t>
            </w:r>
            <w:r w:rsidRPr="003B3220">
              <w:rPr>
                <w:rFonts w:eastAsia="HYHeadLine-Medium"/>
                <w:snapToGrid w:val="0"/>
                <w:lang w:eastAsia="ko-KR"/>
              </w:rPr>
              <w:t>7+</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D263C1">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 xml:space="preserve">. فترة التشغيل </w:t>
            </w:r>
            <w:r w:rsidRPr="003B3220">
              <w:rPr>
                <w:rFonts w:eastAsia="HYHeadLine-Medium"/>
                <w:snapToGrid w:val="0"/>
                <w:lang w:eastAsia="ko-KR"/>
              </w:rPr>
              <w:t>%100</w:t>
            </w:r>
            <w:r w:rsidRPr="003B3220">
              <w:rPr>
                <w:rFonts w:eastAsia="HYHeadLine-Medium" w:hint="cs"/>
                <w:snapToGrid w:val="0"/>
                <w:rtl/>
                <w:lang w:eastAsia="ko-KR"/>
              </w:rPr>
              <w:t xml:space="preserve">. موجات مستمرة، بدون تشكيل. التردد المركزي </w:t>
            </w:r>
            <w:r w:rsidRPr="003B3220">
              <w:rPr>
                <w:rFonts w:eastAsia="HYHeadLine-Medium"/>
                <w:snapToGrid w:val="0"/>
                <w:lang w:eastAsia="ko-KR"/>
              </w:rPr>
              <w:t>kHz</w:t>
            </w:r>
            <w:r w:rsidR="00D263C1">
              <w:rPr>
                <w:rFonts w:eastAsia="HYHeadLine-Medium"/>
                <w:snapToGrid w:val="0"/>
                <w:lang w:eastAsia="ko-KR"/>
              </w:rPr>
              <w:t> </w:t>
            </w:r>
            <w:r w:rsidRPr="003B3220">
              <w:rPr>
                <w:rFonts w:eastAsia="HYHeadLine-Medium"/>
                <w:snapToGrid w:val="0"/>
                <w:lang w:eastAsia="ko-KR"/>
              </w:rPr>
              <w:t>457</w:t>
            </w:r>
            <w:r w:rsidRPr="003B3220">
              <w:rPr>
                <w:rFonts w:eastAsia="HYHeadLine-Medium" w:hint="cs"/>
                <w:snapToGrid w:val="0"/>
                <w:rtl/>
                <w:lang w:eastAsia="ko-KR"/>
              </w:rPr>
              <w:t>.</w:t>
            </w:r>
          </w:p>
        </w:tc>
      </w:tr>
    </w:tbl>
    <w:p w:rsidR="00C04191" w:rsidRPr="00C3174A" w:rsidRDefault="00013BC1" w:rsidP="008A3520">
      <w:pPr>
        <w:pStyle w:val="TableNo0"/>
        <w:spacing w:before="0"/>
        <w:rPr>
          <w:rtl/>
          <w:lang w:bidi="ar-EG"/>
        </w:rPr>
      </w:pPr>
      <w:r>
        <w:rPr>
          <w:rtl/>
        </w:rPr>
        <w:br w:type="page"/>
      </w:r>
      <w:r w:rsidR="00C04191" w:rsidRPr="00C3174A">
        <w:rPr>
          <w:rFonts w:hint="cs"/>
          <w:rtl/>
        </w:rPr>
        <w:lastRenderedPageBreak/>
        <w:t>الج</w:t>
      </w:r>
      <w:r w:rsidR="00C04191">
        <w:rPr>
          <w:rFonts w:hint="cs"/>
          <w:rtl/>
        </w:rPr>
        <w:t>ـ</w:t>
      </w:r>
      <w:r w:rsidR="00C04191" w:rsidRPr="00C3174A">
        <w:rPr>
          <w:rFonts w:hint="cs"/>
          <w:rtl/>
        </w:rPr>
        <w:t xml:space="preserve">دول </w:t>
      </w:r>
      <w:r w:rsidR="00C04191" w:rsidRPr="00C3174A">
        <w:t>3</w:t>
      </w:r>
      <w:r w:rsidR="001C5478">
        <w:t>4</w:t>
      </w:r>
      <w:r w:rsidR="00C04191">
        <w:rPr>
          <w:rFonts w:hint="cs"/>
          <w:rtl/>
        </w:rPr>
        <w:t xml:space="preserve"> (</w:t>
      </w:r>
      <w:r w:rsidR="00A91306">
        <w:rPr>
          <w:rFonts w:hint="cs"/>
          <w:i/>
          <w:iCs/>
          <w:rtl/>
        </w:rPr>
        <w:t xml:space="preserve"> </w:t>
      </w:r>
      <w:r w:rsidR="00C04191" w:rsidRPr="002D2E88">
        <w:rPr>
          <w:rFonts w:hint="cs"/>
          <w:i/>
          <w:iCs/>
          <w:rtl/>
        </w:rPr>
        <w:t>تاب</w:t>
      </w:r>
      <w:r w:rsidR="00A91306">
        <w:rPr>
          <w:rFonts w:hint="cs"/>
          <w:i/>
          <w:iCs/>
          <w:rtl/>
          <w:lang w:bidi="ar-EG"/>
        </w:rPr>
        <w:t>ـ</w:t>
      </w:r>
      <w:r w:rsidR="00C04191" w:rsidRPr="002D2E88">
        <w:rPr>
          <w:rFonts w:hint="cs"/>
          <w:i/>
          <w:iCs/>
          <w:rtl/>
        </w:rPr>
        <w:t>ع</w:t>
      </w:r>
      <w:r w:rsidR="00C04191">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B35F09">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B35F09">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B35F09">
            <w:pPr>
              <w:pStyle w:val="TableText0"/>
              <w:keepLines/>
              <w:spacing w:after="60"/>
              <w:jc w:val="center"/>
              <w:rPr>
                <w:b/>
                <w:bCs/>
                <w:rtl/>
              </w:rPr>
            </w:pPr>
            <w:r w:rsidRPr="003B3220">
              <w:rPr>
                <w:rFonts w:hint="cs"/>
                <w:b/>
                <w:bCs/>
                <w:rtl/>
              </w:rPr>
              <w:t>أنظمة إرسال البيانات عريضة النطاق</w:t>
            </w:r>
          </w:p>
        </w:tc>
      </w:tr>
      <w:tr w:rsidR="00C04191">
        <w:trPr>
          <w:cantSplit/>
          <w:jc w:val="center"/>
        </w:trPr>
        <w:tc>
          <w:tcPr>
            <w:tcW w:w="2814" w:type="dxa"/>
            <w:shd w:val="clear" w:color="auto" w:fill="auto"/>
          </w:tcPr>
          <w:p w:rsidR="00C04191" w:rsidRPr="003B3220" w:rsidRDefault="00C04191" w:rsidP="00B35F09">
            <w:pPr>
              <w:pStyle w:val="TableText0"/>
              <w:spacing w:after="60"/>
              <w:rPr>
                <w:highlight w:val="green"/>
                <w:rtl/>
                <w:lang w:bidi="ar-EG"/>
              </w:rPr>
            </w:pPr>
            <w:r w:rsidRPr="002F1BF8">
              <w:t>MHz</w:t>
            </w:r>
            <w:r w:rsidR="00B35F09">
              <w:t> </w:t>
            </w:r>
            <w:r w:rsidRPr="002F1BF8">
              <w:t>2</w:t>
            </w:r>
            <w:r w:rsidR="00B35F09">
              <w:t> </w:t>
            </w:r>
            <w:r w:rsidRPr="002F1BF8">
              <w:t>483</w:t>
            </w:r>
            <w:r>
              <w:t>,</w:t>
            </w:r>
            <w:r w:rsidRPr="002F1BF8">
              <w:t>5-2</w:t>
            </w:r>
            <w:r w:rsidR="00B35F09">
              <w:t> </w:t>
            </w:r>
            <w:r w:rsidRPr="002F1BF8">
              <w:t>400</w:t>
            </w:r>
            <w:r>
              <w:t>,</w:t>
            </w:r>
            <w:r w:rsidRPr="002F1BF8">
              <w:t>0</w:t>
            </w:r>
          </w:p>
        </w:tc>
        <w:tc>
          <w:tcPr>
            <w:tcW w:w="6791" w:type="dxa"/>
            <w:shd w:val="clear" w:color="auto" w:fill="auto"/>
          </w:tcPr>
          <w:p w:rsidR="00C04191" w:rsidRDefault="00C04191" w:rsidP="00B35F09">
            <w:pPr>
              <w:pStyle w:val="TableText0"/>
              <w:tabs>
                <w:tab w:val="clear" w:pos="794"/>
                <w:tab w:val="left" w:pos="446"/>
              </w:tabs>
              <w:spacing w:after="60"/>
              <w:rPr>
                <w:rtl/>
              </w:rPr>
            </w:pPr>
            <w:r>
              <w:t>.1</w:t>
            </w:r>
            <w:r>
              <w:rPr>
                <w:rtl/>
              </w:rPr>
              <w:tab/>
            </w:r>
            <w:r>
              <w:rPr>
                <w:rFonts w:hint="cs"/>
                <w:rtl/>
              </w:rPr>
              <w:t xml:space="preserve">أجهزة قصيرة المدى بتشكيل </w:t>
            </w:r>
            <w:r>
              <w:t>FHSS</w:t>
            </w:r>
            <w:r>
              <w:rPr>
                <w:rFonts w:hint="cs"/>
                <w:rtl/>
              </w:rPr>
              <w:t>.</w:t>
            </w:r>
          </w:p>
          <w:p w:rsidR="00C04191" w:rsidRDefault="00C04191" w:rsidP="00B35F09">
            <w:pPr>
              <w:pStyle w:val="TableText0"/>
              <w:spacing w:after="60"/>
              <w:ind w:left="806" w:hanging="364"/>
              <w:rPr>
                <w:rtl/>
              </w:rPr>
            </w:pPr>
            <w:r>
              <w:t>1.1</w:t>
            </w:r>
            <w:r>
              <w:rPr>
                <w:rtl/>
                <w:lang w:bidi="ar-EG"/>
              </w:rPr>
              <w:tab/>
            </w:r>
            <w:r>
              <w:rPr>
                <w:rFonts w:hint="cs"/>
                <w:rtl/>
              </w:rPr>
              <w:t xml:space="preserve">القدرة </w:t>
            </w:r>
            <w:r>
              <w:t>e.i.r.p.</w:t>
            </w:r>
            <w:r>
              <w:rPr>
                <w:rFonts w:hint="cs"/>
                <w:rtl/>
              </w:rPr>
              <w:t xml:space="preserve"> القصوى </w:t>
            </w:r>
            <w:r>
              <w:t>mW</w:t>
            </w:r>
            <w:r w:rsidR="00B35F09">
              <w:t> </w:t>
            </w:r>
            <w:r>
              <w:t>2,5</w:t>
            </w:r>
            <w:r>
              <w:rPr>
                <w:rFonts w:hint="cs"/>
                <w:rtl/>
              </w:rPr>
              <w:t>.</w:t>
            </w:r>
          </w:p>
          <w:p w:rsidR="00C04191" w:rsidRPr="003B3220" w:rsidRDefault="00C04191" w:rsidP="005B147F">
            <w:pPr>
              <w:pStyle w:val="TableText0"/>
              <w:spacing w:after="60"/>
              <w:ind w:left="806" w:hanging="364"/>
              <w:rPr>
                <w:spacing w:val="-2"/>
                <w:rtl/>
              </w:rPr>
            </w:pPr>
            <w:r>
              <w:t>2.1</w:t>
            </w:r>
            <w:r>
              <w:rPr>
                <w:rtl/>
                <w:lang w:bidi="ar-EG"/>
              </w:rPr>
              <w:tab/>
            </w:r>
            <w:r w:rsidRPr="003B3220">
              <w:rPr>
                <w:rFonts w:hint="cs"/>
                <w:spacing w:val="-2"/>
                <w:rtl/>
              </w:rPr>
              <w:t xml:space="preserve">القدرة </w:t>
            </w:r>
            <w:r w:rsidRPr="003B3220">
              <w:rPr>
                <w:spacing w:val="-2"/>
              </w:rPr>
              <w:t>e.i.r.p.</w:t>
            </w:r>
            <w:r w:rsidRPr="003B3220">
              <w:rPr>
                <w:rFonts w:hint="cs"/>
                <w:spacing w:val="-2"/>
                <w:rtl/>
              </w:rPr>
              <w:t xml:space="preserve"> القصوى </w:t>
            </w:r>
            <w:r w:rsidRPr="003B3220">
              <w:rPr>
                <w:spacing w:val="-2"/>
              </w:rPr>
              <w:t>mW</w:t>
            </w:r>
            <w:r w:rsidR="00B35F09">
              <w:rPr>
                <w:spacing w:val="-2"/>
              </w:rPr>
              <w:t> </w:t>
            </w:r>
            <w:r w:rsidRPr="003B3220">
              <w:rPr>
                <w:spacing w:val="-2"/>
              </w:rPr>
              <w:t>100</w:t>
            </w:r>
            <w:r w:rsidRPr="003B3220">
              <w:rPr>
                <w:rFonts w:hint="cs"/>
                <w:spacing w:val="-2"/>
                <w:rtl/>
              </w:rPr>
              <w:t>. مسموح باستعمال الأجهزة قصيرة المدى في تطبيقات خارج المباني دون أي قيود على الارتفاع وذلك فقط من</w:t>
            </w:r>
            <w:r w:rsidR="005B147F">
              <w:rPr>
                <w:rFonts w:hint="cs"/>
                <w:spacing w:val="-2"/>
                <w:rtl/>
              </w:rPr>
              <w:t xml:space="preserve"> </w:t>
            </w:r>
            <w:r w:rsidRPr="003B3220">
              <w:rPr>
                <w:rFonts w:hint="cs"/>
                <w:spacing w:val="-2"/>
                <w:rtl/>
              </w:rPr>
              <w:t>أجل جمع معلومات القياس عن</w:t>
            </w:r>
            <w:r w:rsidR="00B35F09">
              <w:rPr>
                <w:rFonts w:hint="eastAsia"/>
                <w:spacing w:val="-2"/>
                <w:rtl/>
              </w:rPr>
              <w:t> </w:t>
            </w:r>
            <w:r w:rsidRPr="003B3220">
              <w:rPr>
                <w:rFonts w:hint="cs"/>
                <w:spacing w:val="-2"/>
                <w:rtl/>
              </w:rPr>
              <w:t>بعد لأنظمة المراقبة ومحاسبة الموارد المؤتمتة.</w:t>
            </w:r>
          </w:p>
          <w:p w:rsidR="00C04191" w:rsidRDefault="00C04191" w:rsidP="00B35F09">
            <w:pPr>
              <w:pStyle w:val="TableText0"/>
              <w:spacing w:after="60"/>
              <w:ind w:left="806" w:hanging="364"/>
              <w:rPr>
                <w:rtl/>
              </w:rPr>
            </w:pPr>
            <w:r>
              <w:rPr>
                <w:rtl/>
              </w:rPr>
              <w:tab/>
            </w:r>
            <w:r>
              <w:rPr>
                <w:rFonts w:hint="cs"/>
                <w:rtl/>
              </w:rPr>
              <w:t xml:space="preserve">مسموح باستعمال الأجهزة قصيرة المدى لأغراض أخرى في تطبيقات خارج المباني فقط عندما </w:t>
            </w:r>
            <w:r w:rsidR="00644A53">
              <w:rPr>
                <w:rFonts w:hint="cs"/>
                <w:rtl/>
              </w:rPr>
              <w:t>لا</w:t>
            </w:r>
            <w:r w:rsidR="00644A53">
              <w:rPr>
                <w:rtl/>
              </w:rPr>
              <w:t> </w:t>
            </w:r>
            <w:r w:rsidR="00644A53">
              <w:rPr>
                <w:rFonts w:hint="cs"/>
                <w:rtl/>
              </w:rPr>
              <w:t>يزيد</w:t>
            </w:r>
            <w:r>
              <w:rPr>
                <w:rFonts w:hint="cs"/>
                <w:rtl/>
              </w:rPr>
              <w:t xml:space="preserve"> الارتفاع عن </w:t>
            </w:r>
            <w:r>
              <w:t>m</w:t>
            </w:r>
            <w:r w:rsidR="00B35F09">
              <w:t> </w:t>
            </w:r>
            <w:r>
              <w:t>10</w:t>
            </w:r>
            <w:r>
              <w:rPr>
                <w:rFonts w:hint="cs"/>
                <w:rtl/>
              </w:rPr>
              <w:t xml:space="preserve"> فوق سطح الأرض.</w:t>
            </w:r>
          </w:p>
          <w:p w:rsidR="00C04191" w:rsidRDefault="00C04191" w:rsidP="00B35F09">
            <w:pPr>
              <w:pStyle w:val="TableText0"/>
              <w:tabs>
                <w:tab w:val="clear" w:pos="794"/>
                <w:tab w:val="left" w:pos="446"/>
              </w:tabs>
              <w:spacing w:after="60"/>
              <w:rPr>
                <w:rtl/>
              </w:rPr>
            </w:pPr>
            <w:r>
              <w:t>.2</w:t>
            </w:r>
            <w:r>
              <w:rPr>
                <w:rtl/>
              </w:rPr>
              <w:tab/>
            </w:r>
            <w:r>
              <w:rPr>
                <w:rFonts w:hint="cs"/>
                <w:rtl/>
              </w:rPr>
              <w:t xml:space="preserve">أجهزة قصيرة المدى بالتشكيل </w:t>
            </w:r>
            <w:r>
              <w:t>DSSS</w:t>
            </w:r>
            <w:r>
              <w:rPr>
                <w:rFonts w:hint="cs"/>
                <w:rtl/>
              </w:rPr>
              <w:t xml:space="preserve"> وأنماط أخرى من التشكيل.</w:t>
            </w:r>
          </w:p>
          <w:p w:rsidR="00C04191" w:rsidRDefault="00C04191" w:rsidP="00B35F09">
            <w:pPr>
              <w:pStyle w:val="TableText0"/>
              <w:spacing w:after="60"/>
              <w:ind w:left="806" w:hanging="364"/>
              <w:rPr>
                <w:rtl/>
              </w:rPr>
            </w:pPr>
            <w:r>
              <w:t>1.2</w:t>
            </w:r>
            <w:r>
              <w:rPr>
                <w:rtl/>
                <w:lang w:bidi="ar-EG"/>
              </w:rPr>
              <w:tab/>
            </w:r>
            <w:r>
              <w:rPr>
                <w:rFonts w:hint="cs"/>
                <w:rtl/>
              </w:rPr>
              <w:t xml:space="preserve">القيمة القصوى لكثافة القدرة </w:t>
            </w:r>
            <w:r>
              <w:t>e.i.r.p.</w:t>
            </w:r>
            <w:r>
              <w:rPr>
                <w:rFonts w:hint="cs"/>
                <w:rtl/>
              </w:rPr>
              <w:t xml:space="preserve"> المتوسطة </w:t>
            </w:r>
            <w:r>
              <w:t>mW/MHz</w:t>
            </w:r>
            <w:r w:rsidR="00B35F09">
              <w:t> </w:t>
            </w:r>
            <w:r>
              <w:t>2</w:t>
            </w:r>
            <w:r>
              <w:rPr>
                <w:rFonts w:hint="cs"/>
                <w:rtl/>
              </w:rPr>
              <w:t xml:space="preserve">. القدرة </w:t>
            </w:r>
            <w:r>
              <w:t>e.i.r.p.</w:t>
            </w:r>
            <w:r>
              <w:rPr>
                <w:rFonts w:hint="cs"/>
                <w:rtl/>
              </w:rPr>
              <w:t xml:space="preserve"> القصوى </w:t>
            </w:r>
            <w:r>
              <w:t>mW</w:t>
            </w:r>
            <w:r w:rsidR="00B35F09">
              <w:t> </w:t>
            </w:r>
            <w:r>
              <w:t>100</w:t>
            </w:r>
            <w:r>
              <w:rPr>
                <w:rFonts w:hint="cs"/>
                <w:rtl/>
              </w:rPr>
              <w:t>.</w:t>
            </w:r>
          </w:p>
          <w:p w:rsidR="00C04191" w:rsidRPr="00094D38" w:rsidRDefault="00C04191" w:rsidP="00B35F09">
            <w:pPr>
              <w:pStyle w:val="TableText0"/>
              <w:spacing w:after="60"/>
              <w:ind w:left="806" w:hanging="364"/>
              <w:rPr>
                <w:rtl/>
              </w:rPr>
            </w:pPr>
            <w:r>
              <w:t>2.2</w:t>
            </w:r>
            <w:r>
              <w:rPr>
                <w:rtl/>
                <w:lang w:bidi="ar-EG"/>
              </w:rPr>
              <w:tab/>
            </w:r>
            <w:r>
              <w:rPr>
                <w:rFonts w:hint="cs"/>
                <w:rtl/>
              </w:rPr>
              <w:t xml:space="preserve">القيمة القصوى لكثافة القدرة </w:t>
            </w:r>
            <w:r>
              <w:t>e.i.r.p.</w:t>
            </w:r>
            <w:r>
              <w:rPr>
                <w:rFonts w:hint="cs"/>
                <w:rtl/>
              </w:rPr>
              <w:t xml:space="preserve"> المتوسطة </w:t>
            </w:r>
            <w:r>
              <w:t>mW/MHz</w:t>
            </w:r>
            <w:r w:rsidR="00B35F09">
              <w:t> </w:t>
            </w:r>
            <w:r>
              <w:t>2</w:t>
            </w:r>
            <w:r w:rsidR="00AA2B63">
              <w:t>0</w:t>
            </w:r>
            <w:r>
              <w:rPr>
                <w:rFonts w:hint="cs"/>
                <w:rtl/>
              </w:rPr>
              <w:t xml:space="preserve">. القدرة </w:t>
            </w:r>
            <w:r>
              <w:t>e.i.r.p.</w:t>
            </w:r>
            <w:r>
              <w:rPr>
                <w:rFonts w:hint="cs"/>
                <w:rtl/>
              </w:rPr>
              <w:t xml:space="preserve"> القصوى </w:t>
            </w:r>
            <w:r>
              <w:t>mW</w:t>
            </w:r>
            <w:r w:rsidR="00B35F09">
              <w:t> </w:t>
            </w:r>
            <w:r>
              <w:t>100</w:t>
            </w:r>
            <w:r>
              <w:rPr>
                <w:rFonts w:hint="cs"/>
                <w:rtl/>
              </w:rPr>
              <w:t>. مسموح باستعمال الأجهزة قصيرة المدى في</w:t>
            </w:r>
            <w:r w:rsidR="00B35F09">
              <w:rPr>
                <w:rFonts w:hint="cs"/>
                <w:rtl/>
              </w:rPr>
              <w:t xml:space="preserve"> </w:t>
            </w:r>
            <w:r>
              <w:rPr>
                <w:rFonts w:hint="cs"/>
                <w:rtl/>
              </w:rPr>
              <w:t>تطبيقات خارج المباني وذلك فقط لأغراض جمع معلومات القياس عن</w:t>
            </w:r>
            <w:r>
              <w:rPr>
                <w:rFonts w:hint="eastAsia"/>
                <w:rtl/>
              </w:rPr>
              <w:t> </w:t>
            </w:r>
            <w:r>
              <w:rPr>
                <w:rFonts w:hint="cs"/>
                <w:rtl/>
              </w:rPr>
              <w:t>بعد لأنظمة المراقبة ومحاسبة الموارد المؤتمتة أو الأنظمة الأمنية.</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3B3220">
              <w:rPr>
                <w:color w:val="000000"/>
              </w:rPr>
              <w:t>MHz</w:t>
            </w:r>
            <w:r w:rsidR="00B35F09">
              <w:rPr>
                <w:color w:val="000000"/>
              </w:rPr>
              <w:t> </w:t>
            </w:r>
            <w:r w:rsidRPr="003B3220">
              <w:rPr>
                <w:color w:val="000000"/>
              </w:rPr>
              <w:t>2</w:t>
            </w:r>
            <w:r w:rsidR="00B35F09">
              <w:rPr>
                <w:color w:val="000000"/>
              </w:rPr>
              <w:t> </w:t>
            </w:r>
            <w:r w:rsidRPr="003B3220">
              <w:rPr>
                <w:color w:val="000000"/>
              </w:rPr>
              <w:t>483,5-2</w:t>
            </w:r>
            <w:r w:rsidR="00B35F09">
              <w:rPr>
                <w:color w:val="000000"/>
              </w:rPr>
              <w:t> </w:t>
            </w:r>
            <w:r w:rsidRPr="003B3220">
              <w:rPr>
                <w:color w:val="000000"/>
              </w:rPr>
              <w:t>400,0</w:t>
            </w:r>
          </w:p>
        </w:tc>
        <w:tc>
          <w:tcPr>
            <w:tcW w:w="6791" w:type="dxa"/>
            <w:shd w:val="clear" w:color="auto" w:fill="auto"/>
          </w:tcPr>
          <w:p w:rsidR="00C04191" w:rsidRDefault="00C04191" w:rsidP="00B35F09">
            <w:pPr>
              <w:pStyle w:val="TableText0"/>
              <w:tabs>
                <w:tab w:val="clear" w:pos="794"/>
                <w:tab w:val="left" w:pos="446"/>
              </w:tabs>
              <w:spacing w:after="60"/>
              <w:ind w:left="446" w:hanging="446"/>
              <w:rPr>
                <w:rtl/>
              </w:rPr>
            </w:pPr>
            <w:r>
              <w:t>.1</w:t>
            </w:r>
            <w:r>
              <w:rPr>
                <w:rtl/>
              </w:rPr>
              <w:tab/>
            </w:r>
            <w:r>
              <w:rPr>
                <w:rFonts w:hint="cs"/>
                <w:rtl/>
              </w:rPr>
              <w:t xml:space="preserve">أجهزة قصيرة المدى بتشكيل </w:t>
            </w:r>
            <w:r>
              <w:t>FHSS</w:t>
            </w:r>
            <w:r>
              <w:rPr>
                <w:rFonts w:hint="cs"/>
                <w:rtl/>
              </w:rPr>
              <w:t xml:space="preserve">. القدرة </w:t>
            </w:r>
            <w:r>
              <w:t>e.i.r.p.</w:t>
            </w:r>
            <w:r>
              <w:rPr>
                <w:rFonts w:hint="cs"/>
                <w:rtl/>
              </w:rPr>
              <w:t xml:space="preserve"> القصوى </w:t>
            </w:r>
            <w:r>
              <w:t>mW</w:t>
            </w:r>
            <w:r w:rsidR="00B35F09">
              <w:t> </w:t>
            </w:r>
            <w:r>
              <w:t>100</w:t>
            </w:r>
            <w:r>
              <w:rPr>
                <w:rFonts w:hint="cs"/>
                <w:rtl/>
              </w:rPr>
              <w:t>. تطبيقات داخل المباني.</w:t>
            </w:r>
          </w:p>
          <w:p w:rsidR="00C04191" w:rsidRPr="00094D38" w:rsidRDefault="00C04191" w:rsidP="00B35F09">
            <w:pPr>
              <w:pStyle w:val="TableText0"/>
              <w:tabs>
                <w:tab w:val="clear" w:pos="794"/>
                <w:tab w:val="left" w:pos="446"/>
              </w:tabs>
              <w:spacing w:after="60"/>
              <w:ind w:left="446" w:hanging="446"/>
              <w:rPr>
                <w:rtl/>
              </w:rPr>
            </w:pPr>
            <w:r>
              <w:t>.2</w:t>
            </w:r>
            <w:r>
              <w:rPr>
                <w:rtl/>
              </w:rPr>
              <w:tab/>
            </w:r>
            <w:r>
              <w:rPr>
                <w:rFonts w:hint="cs"/>
                <w:rtl/>
              </w:rPr>
              <w:t xml:space="preserve">أجهزة قصيرة المدى بالتشكيل </w:t>
            </w:r>
            <w:r>
              <w:t>DSSS</w:t>
            </w:r>
            <w:r>
              <w:rPr>
                <w:rFonts w:hint="cs"/>
                <w:rtl/>
              </w:rPr>
              <w:t xml:space="preserve"> وأنماط أخرى من التشكيل. القيمة القصوى لكثافة القدرة </w:t>
            </w:r>
            <w:r>
              <w:t>e.i.r.p.</w:t>
            </w:r>
            <w:r>
              <w:rPr>
                <w:rFonts w:hint="cs"/>
                <w:rtl/>
              </w:rPr>
              <w:t xml:space="preserve"> المتوسطة </w:t>
            </w:r>
            <w:r>
              <w:t>mW/MHz</w:t>
            </w:r>
            <w:r w:rsidR="00C61EC7">
              <w:t> </w:t>
            </w:r>
            <w:r>
              <w:t>10</w:t>
            </w:r>
            <w:r>
              <w:rPr>
                <w:rFonts w:hint="cs"/>
                <w:rtl/>
              </w:rPr>
              <w:t xml:space="preserve">. القدرة </w:t>
            </w:r>
            <w:r>
              <w:t>e.i.r.p.</w:t>
            </w:r>
            <w:r>
              <w:rPr>
                <w:rFonts w:hint="cs"/>
                <w:rtl/>
              </w:rPr>
              <w:t xml:space="preserve"> القصوى </w:t>
            </w:r>
            <w:r>
              <w:t>mW</w:t>
            </w:r>
            <w:r w:rsidR="00C61EC7">
              <w:t> </w:t>
            </w:r>
            <w:r>
              <w:t>100</w:t>
            </w:r>
            <w:r>
              <w:rPr>
                <w:rFonts w:hint="cs"/>
                <w:rtl/>
              </w:rPr>
              <w:t>. تطبيقات داخل المباني.</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2F1BF8">
              <w:t>MHz</w:t>
            </w:r>
            <w:r w:rsidR="00B35F09">
              <w:t> </w:t>
            </w:r>
            <w:r w:rsidRPr="002F1BF8">
              <w:t>5</w:t>
            </w:r>
            <w:r w:rsidR="00B35F09">
              <w:t> </w:t>
            </w:r>
            <w:r w:rsidRPr="002F1BF8">
              <w:t>250-5</w:t>
            </w:r>
            <w:r w:rsidR="00B35F09">
              <w:t> </w:t>
            </w:r>
            <w:r w:rsidRPr="002F1BF8">
              <w:t>150</w:t>
            </w:r>
          </w:p>
        </w:tc>
        <w:tc>
          <w:tcPr>
            <w:tcW w:w="6791" w:type="dxa"/>
            <w:shd w:val="clear" w:color="auto" w:fill="auto"/>
          </w:tcPr>
          <w:p w:rsidR="00C04191" w:rsidRDefault="00C04191" w:rsidP="00B35F09">
            <w:pPr>
              <w:pStyle w:val="TableText0"/>
              <w:spacing w:after="60"/>
              <w:rPr>
                <w:rtl/>
              </w:rPr>
            </w:pPr>
            <w:r>
              <w:rPr>
                <w:rFonts w:hint="cs"/>
                <w:rtl/>
              </w:rPr>
              <w:t xml:space="preserve">أجهزة قصيرة المدى تستعمل التشكيل </w:t>
            </w:r>
            <w:r>
              <w:t>DSSS</w:t>
            </w:r>
            <w:r>
              <w:rPr>
                <w:rFonts w:hint="cs"/>
                <w:rtl/>
              </w:rPr>
              <w:t xml:space="preserve"> وأنماط أخرى من التشكيل.</w:t>
            </w:r>
          </w:p>
          <w:p w:rsidR="00C04191" w:rsidRDefault="00C04191" w:rsidP="00C61EC7">
            <w:pPr>
              <w:pStyle w:val="TableText0"/>
              <w:tabs>
                <w:tab w:val="clear" w:pos="794"/>
                <w:tab w:val="left" w:pos="446"/>
              </w:tabs>
              <w:spacing w:after="60"/>
              <w:ind w:left="446" w:hanging="446"/>
              <w:rPr>
                <w:rtl/>
              </w:rPr>
            </w:pPr>
            <w:r>
              <w:t>.1</w:t>
            </w:r>
            <w:r>
              <w:rPr>
                <w:rtl/>
              </w:rPr>
              <w:tab/>
            </w:r>
            <w:r>
              <w:rPr>
                <w:rFonts w:hint="cs"/>
                <w:rtl/>
              </w:rPr>
              <w:t xml:space="preserve">القيمة القصوى لكثافة القدرة </w:t>
            </w:r>
            <w:r>
              <w:t>e.i.r.p.</w:t>
            </w:r>
            <w:r>
              <w:rPr>
                <w:rFonts w:hint="cs"/>
                <w:rtl/>
              </w:rPr>
              <w:t xml:space="preserve"> المتوسطة </w:t>
            </w:r>
            <w:r>
              <w:t>mW/MHz</w:t>
            </w:r>
            <w:r w:rsidR="00C61EC7">
              <w:t> </w:t>
            </w:r>
            <w:r>
              <w:t>5</w:t>
            </w:r>
            <w:r>
              <w:rPr>
                <w:rFonts w:hint="cs"/>
                <w:rtl/>
              </w:rPr>
              <w:t xml:space="preserve">. القدرة </w:t>
            </w:r>
            <w:r>
              <w:t>e.i.r.p.</w:t>
            </w:r>
            <w:r>
              <w:rPr>
                <w:rFonts w:hint="cs"/>
                <w:rtl/>
              </w:rPr>
              <w:t xml:space="preserve"> القصوى </w:t>
            </w:r>
            <w:r>
              <w:t>mW</w:t>
            </w:r>
            <w:r w:rsidR="00C61EC7">
              <w:t> </w:t>
            </w:r>
            <w:r>
              <w:t>200</w:t>
            </w:r>
            <w:r>
              <w:rPr>
                <w:rFonts w:hint="cs"/>
                <w:rtl/>
              </w:rPr>
              <w:t>. تطبيقات داخل المباني.</w:t>
            </w:r>
          </w:p>
          <w:p w:rsidR="00C04191" w:rsidRPr="00094D38" w:rsidRDefault="00C04191" w:rsidP="00B35F09">
            <w:pPr>
              <w:pStyle w:val="TableText0"/>
              <w:tabs>
                <w:tab w:val="clear" w:pos="794"/>
                <w:tab w:val="left" w:pos="446"/>
              </w:tabs>
              <w:spacing w:after="60"/>
              <w:rPr>
                <w:rtl/>
              </w:rPr>
            </w:pPr>
            <w:r>
              <w:t>.2</w:t>
            </w:r>
            <w:r>
              <w:rPr>
                <w:rtl/>
              </w:rPr>
              <w:tab/>
            </w:r>
            <w:r>
              <w:rPr>
                <w:rFonts w:hint="cs"/>
                <w:rtl/>
              </w:rPr>
              <w:t xml:space="preserve">القدرة </w:t>
            </w:r>
            <w:r>
              <w:t>e.i.r.p.</w:t>
            </w:r>
            <w:r>
              <w:rPr>
                <w:rFonts w:hint="cs"/>
                <w:rtl/>
              </w:rPr>
              <w:t xml:space="preserve"> القصوى </w:t>
            </w:r>
            <w:r>
              <w:t>mW</w:t>
            </w:r>
            <w:r w:rsidR="00C61EC7">
              <w:t> </w:t>
            </w:r>
            <w:r>
              <w:t>100</w:t>
            </w:r>
            <w:r>
              <w:rPr>
                <w:rFonts w:hint="cs"/>
                <w:rtl/>
              </w:rPr>
              <w:t>. مسموح بالاستعمال على متن الطائرات.</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2F1BF8">
              <w:t>MHz</w:t>
            </w:r>
            <w:r w:rsidR="00B35F09">
              <w:t> </w:t>
            </w:r>
            <w:r w:rsidRPr="002F1BF8">
              <w:t>5</w:t>
            </w:r>
            <w:r w:rsidR="00B35F09">
              <w:t> </w:t>
            </w:r>
            <w:r w:rsidRPr="002F1BF8">
              <w:t>350-5</w:t>
            </w:r>
            <w:r w:rsidR="00B35F09">
              <w:t> </w:t>
            </w:r>
            <w:r w:rsidRPr="002F1BF8">
              <w:t>250</w:t>
            </w:r>
          </w:p>
        </w:tc>
        <w:tc>
          <w:tcPr>
            <w:tcW w:w="6791" w:type="dxa"/>
            <w:shd w:val="clear" w:color="auto" w:fill="auto"/>
          </w:tcPr>
          <w:p w:rsidR="00C04191" w:rsidRDefault="00C04191" w:rsidP="00C61EC7">
            <w:pPr>
              <w:pStyle w:val="TableText0"/>
              <w:spacing w:after="60"/>
              <w:rPr>
                <w:rtl/>
              </w:rPr>
            </w:pPr>
            <w:r>
              <w:rPr>
                <w:rFonts w:hint="cs"/>
                <w:rtl/>
              </w:rPr>
              <w:t xml:space="preserve">القدرة </w:t>
            </w:r>
            <w:r>
              <w:t>e.i.r.p.</w:t>
            </w:r>
            <w:r>
              <w:rPr>
                <w:rFonts w:hint="cs"/>
                <w:rtl/>
              </w:rPr>
              <w:t xml:space="preserve"> القصوى </w:t>
            </w:r>
            <w:r>
              <w:t>mW</w:t>
            </w:r>
            <w:r w:rsidR="00C61EC7">
              <w:t> </w:t>
            </w:r>
            <w:r>
              <w:t>100</w:t>
            </w:r>
            <w:r>
              <w:rPr>
                <w:rFonts w:hint="cs"/>
                <w:rtl/>
              </w:rPr>
              <w:t>.</w:t>
            </w:r>
          </w:p>
          <w:p w:rsidR="00C04191" w:rsidRDefault="00C04191" w:rsidP="00B35F09">
            <w:pPr>
              <w:pStyle w:val="TableText0"/>
              <w:tabs>
                <w:tab w:val="clear" w:pos="794"/>
                <w:tab w:val="left" w:pos="446"/>
              </w:tabs>
              <w:spacing w:after="60"/>
              <w:ind w:left="446" w:hanging="446"/>
              <w:rPr>
                <w:rtl/>
              </w:rPr>
            </w:pPr>
            <w:r>
              <w:t>.1</w:t>
            </w:r>
            <w:r>
              <w:rPr>
                <w:rtl/>
              </w:rPr>
              <w:tab/>
            </w:r>
            <w:r>
              <w:rPr>
                <w:rFonts w:hint="cs"/>
                <w:rtl/>
              </w:rPr>
              <w:t>مسموح بالاستعمال من أجل الشبكات المحلية لاتصالات أطقم الخدمة على متن الطائرات في حرم المطار وخلال كل مراحل الرحلة الجوية.</w:t>
            </w:r>
          </w:p>
          <w:p w:rsidR="00C04191" w:rsidRPr="00094D38" w:rsidRDefault="00C04191" w:rsidP="00B35F09">
            <w:pPr>
              <w:pStyle w:val="TableText0"/>
              <w:tabs>
                <w:tab w:val="clear" w:pos="794"/>
                <w:tab w:val="left" w:pos="446"/>
              </w:tabs>
              <w:spacing w:after="60"/>
              <w:ind w:left="446" w:hanging="446"/>
              <w:rPr>
                <w:rtl/>
              </w:rPr>
            </w:pPr>
            <w:r>
              <w:t>.2</w:t>
            </w:r>
            <w:r>
              <w:rPr>
                <w:rtl/>
              </w:rPr>
              <w:tab/>
            </w:r>
            <w:r>
              <w:rPr>
                <w:rFonts w:hint="cs"/>
                <w:rtl/>
              </w:rPr>
              <w:t xml:space="preserve">مسموح بالاستعمال من أجل شبكات النفاذ العمومية المحلية اللاسلكية على متن الطائرات أثناء الرحلة على ارتفاع </w:t>
            </w:r>
            <w:r w:rsidR="002B1D28">
              <w:rPr>
                <w:rFonts w:hint="cs"/>
                <w:rtl/>
              </w:rPr>
              <w:t>لا</w:t>
            </w:r>
            <w:r w:rsidR="002B1D28">
              <w:rPr>
                <w:rtl/>
              </w:rPr>
              <w:t> </w:t>
            </w:r>
            <w:r w:rsidR="002B1D28">
              <w:rPr>
                <w:rFonts w:hint="cs"/>
                <w:rtl/>
              </w:rPr>
              <w:t>يقل</w:t>
            </w:r>
            <w:r>
              <w:rPr>
                <w:rFonts w:hint="cs"/>
                <w:rtl/>
              </w:rPr>
              <w:t xml:space="preserve"> عن </w:t>
            </w:r>
            <w:r>
              <w:t>m</w:t>
            </w:r>
            <w:r w:rsidR="00C61EC7">
              <w:t> </w:t>
            </w:r>
            <w:r>
              <w:t>3</w:t>
            </w:r>
            <w:r w:rsidR="00C61EC7">
              <w:t> </w:t>
            </w:r>
            <w:r>
              <w:t>000</w:t>
            </w:r>
            <w:r>
              <w:rPr>
                <w:rFonts w:hint="cs"/>
                <w:rtl/>
              </w:rPr>
              <w:t>.</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2F1BF8">
              <w:t>MHz</w:t>
            </w:r>
            <w:r w:rsidR="00B35F09">
              <w:t> </w:t>
            </w:r>
            <w:r w:rsidRPr="002F1BF8">
              <w:t>5</w:t>
            </w:r>
            <w:r w:rsidR="00B35F09">
              <w:t> </w:t>
            </w:r>
            <w:r w:rsidRPr="002F1BF8">
              <w:t>825-5</w:t>
            </w:r>
            <w:r w:rsidR="00B35F09">
              <w:t> </w:t>
            </w:r>
            <w:r w:rsidRPr="002F1BF8">
              <w:t>650</w:t>
            </w:r>
          </w:p>
        </w:tc>
        <w:tc>
          <w:tcPr>
            <w:tcW w:w="6791" w:type="dxa"/>
            <w:shd w:val="clear" w:color="auto" w:fill="auto"/>
          </w:tcPr>
          <w:p w:rsidR="00C04191" w:rsidRPr="00094D38" w:rsidRDefault="00C04191" w:rsidP="00B35F09">
            <w:pPr>
              <w:pStyle w:val="TableText0"/>
              <w:spacing w:after="60"/>
              <w:rPr>
                <w:rtl/>
              </w:rPr>
            </w:pPr>
            <w:r>
              <w:rPr>
                <w:rFonts w:hint="cs"/>
                <w:rtl/>
              </w:rPr>
              <w:t xml:space="preserve">القدرة </w:t>
            </w:r>
            <w:r>
              <w:t>e.i.r.p.</w:t>
            </w:r>
            <w:r>
              <w:rPr>
                <w:rFonts w:hint="cs"/>
                <w:rtl/>
              </w:rPr>
              <w:t xml:space="preserve"> القصوى </w:t>
            </w:r>
            <w:r>
              <w:t>mW</w:t>
            </w:r>
            <w:r w:rsidR="00C61EC7">
              <w:t> </w:t>
            </w:r>
            <w:r>
              <w:t>100</w:t>
            </w:r>
            <w:r>
              <w:rPr>
                <w:rFonts w:hint="cs"/>
                <w:rtl/>
              </w:rPr>
              <w:t>. مسموح بالاستعمال على متن الطائرات أثناء الرحلة على ارتفاع لا</w:t>
            </w:r>
            <w:r w:rsidR="00C61EC7">
              <w:rPr>
                <w:rFonts w:hint="eastAsia"/>
                <w:rtl/>
              </w:rPr>
              <w:t> </w:t>
            </w:r>
            <w:r>
              <w:rPr>
                <w:rFonts w:hint="cs"/>
                <w:rtl/>
              </w:rPr>
              <w:t xml:space="preserve">يقل عن </w:t>
            </w:r>
            <w:r>
              <w:t>m</w:t>
            </w:r>
            <w:r w:rsidR="00C61EC7">
              <w:t> </w:t>
            </w:r>
            <w:r>
              <w:t>3</w:t>
            </w:r>
            <w:r w:rsidR="00C61EC7">
              <w:t> </w:t>
            </w:r>
            <w:r>
              <w:t>000</w:t>
            </w:r>
            <w:r>
              <w:rPr>
                <w:rFonts w:hint="cs"/>
                <w:rtl/>
              </w:rPr>
              <w:t>.</w:t>
            </w:r>
          </w:p>
        </w:tc>
      </w:tr>
      <w:tr w:rsidR="00C04191">
        <w:trPr>
          <w:cantSplit/>
          <w:jc w:val="center"/>
        </w:trPr>
        <w:tc>
          <w:tcPr>
            <w:tcW w:w="9605" w:type="dxa"/>
            <w:gridSpan w:val="2"/>
            <w:shd w:val="clear" w:color="auto" w:fill="auto"/>
          </w:tcPr>
          <w:p w:rsidR="00C04191" w:rsidRPr="003B3220" w:rsidRDefault="00C04191" w:rsidP="00B35F09">
            <w:pPr>
              <w:pStyle w:val="TableText0"/>
              <w:keepLines/>
              <w:spacing w:after="60"/>
              <w:jc w:val="center"/>
              <w:rPr>
                <w:b/>
                <w:bCs/>
                <w:rtl/>
              </w:rPr>
            </w:pPr>
            <w:r w:rsidRPr="003B3220">
              <w:rPr>
                <w:rFonts w:hint="cs"/>
                <w:b/>
                <w:bCs/>
                <w:rtl/>
              </w:rPr>
              <w:t>تليماتية</w:t>
            </w:r>
            <w:r w:rsidR="00B35F09">
              <w:rPr>
                <w:rFonts w:hint="cs"/>
                <w:b/>
                <w:bCs/>
                <w:rtl/>
              </w:rPr>
              <w:t xml:space="preserve"> </w:t>
            </w:r>
            <w:r w:rsidRPr="003B3220">
              <w:rPr>
                <w:rFonts w:hint="cs"/>
                <w:b/>
                <w:bCs/>
                <w:rtl/>
              </w:rPr>
              <w:t>الحركة</w:t>
            </w:r>
            <w:r w:rsidR="00B35F09">
              <w:rPr>
                <w:rFonts w:hint="cs"/>
                <w:b/>
                <w:bCs/>
                <w:rtl/>
              </w:rPr>
              <w:t xml:space="preserve"> </w:t>
            </w:r>
            <w:r w:rsidRPr="003B3220">
              <w:rPr>
                <w:rFonts w:hint="cs"/>
                <w:b/>
                <w:bCs/>
                <w:rtl/>
              </w:rPr>
              <w:t>والنقل البري</w:t>
            </w:r>
          </w:p>
        </w:tc>
      </w:tr>
      <w:tr w:rsidR="00C04191">
        <w:trPr>
          <w:cantSplit/>
          <w:jc w:val="center"/>
        </w:trPr>
        <w:tc>
          <w:tcPr>
            <w:tcW w:w="2814" w:type="dxa"/>
            <w:shd w:val="clear" w:color="auto" w:fill="auto"/>
          </w:tcPr>
          <w:p w:rsidR="00C04191" w:rsidRPr="002F1BF8" w:rsidRDefault="00C04191" w:rsidP="00B35F09">
            <w:pPr>
              <w:pStyle w:val="TableText0"/>
              <w:spacing w:after="60"/>
              <w:rPr>
                <w:rtl/>
                <w:lang w:bidi="ar-EG"/>
              </w:rPr>
            </w:pPr>
            <w:r w:rsidRPr="003B3220">
              <w:t>MHz</w:t>
            </w:r>
            <w:r w:rsidR="00F22F0D">
              <w:t> </w:t>
            </w:r>
            <w:r w:rsidRPr="003B3220">
              <w:t>5</w:t>
            </w:r>
            <w:r w:rsidR="00B35F09">
              <w:t> </w:t>
            </w:r>
            <w:r w:rsidRPr="003B3220">
              <w:t>815-5</w:t>
            </w:r>
            <w:r w:rsidR="00B35F09">
              <w:t> </w:t>
            </w:r>
            <w:r w:rsidRPr="003B3220">
              <w:t>795</w:t>
            </w:r>
          </w:p>
        </w:tc>
        <w:tc>
          <w:tcPr>
            <w:tcW w:w="6791" w:type="dxa"/>
            <w:shd w:val="clear" w:color="auto" w:fill="auto"/>
          </w:tcPr>
          <w:p w:rsidR="00C04191" w:rsidRPr="00094D38" w:rsidRDefault="00C04191" w:rsidP="00B35F09">
            <w:pPr>
              <w:pStyle w:val="TableText0"/>
              <w:keepLines/>
              <w:spacing w:after="60"/>
              <w:rPr>
                <w:rtl/>
              </w:rPr>
            </w:pPr>
            <w:r>
              <w:rPr>
                <w:rFonts w:hint="cs"/>
                <w:rtl/>
              </w:rPr>
              <w:t xml:space="preserve">القدرة المشعة الفعالة </w:t>
            </w:r>
            <w:r>
              <w:t>mW</w:t>
            </w:r>
            <w:r w:rsidR="00C61EC7">
              <w:t> </w:t>
            </w:r>
            <w:r>
              <w:t>200</w:t>
            </w:r>
            <w:r>
              <w:rPr>
                <w:rFonts w:hint="cs"/>
                <w:rtl/>
              </w:rPr>
              <w:t>. ينبغي الحصول على تصريح رسمي باستعمال الترددات أو القنوات الراديوية.</w:t>
            </w:r>
          </w:p>
        </w:tc>
      </w:tr>
      <w:tr w:rsidR="00C04191">
        <w:trPr>
          <w:cantSplit/>
          <w:jc w:val="center"/>
        </w:trPr>
        <w:tc>
          <w:tcPr>
            <w:tcW w:w="9605" w:type="dxa"/>
            <w:gridSpan w:val="2"/>
            <w:shd w:val="clear" w:color="auto" w:fill="auto"/>
          </w:tcPr>
          <w:p w:rsidR="00C04191" w:rsidRPr="003B3220" w:rsidRDefault="00C04191" w:rsidP="00B35F09">
            <w:pPr>
              <w:pStyle w:val="TableText0"/>
              <w:keepLines/>
              <w:spacing w:after="60"/>
              <w:jc w:val="center"/>
              <w:rPr>
                <w:b/>
                <w:bCs/>
                <w:rtl/>
              </w:rPr>
            </w:pPr>
            <w:r w:rsidRPr="003B3220">
              <w:rPr>
                <w:rFonts w:hint="cs"/>
                <w:b/>
                <w:bCs/>
                <w:rtl/>
              </w:rPr>
              <w:t>تطبيقات الاستدلال الراديوي</w:t>
            </w:r>
          </w:p>
        </w:tc>
      </w:tr>
      <w:tr w:rsidR="00C04191">
        <w:trPr>
          <w:cantSplit/>
          <w:jc w:val="center"/>
        </w:trPr>
        <w:tc>
          <w:tcPr>
            <w:tcW w:w="2814" w:type="dxa"/>
            <w:shd w:val="clear" w:color="auto" w:fill="auto"/>
          </w:tcPr>
          <w:p w:rsidR="00C04191" w:rsidRPr="003B3220" w:rsidRDefault="00C04191" w:rsidP="00B35F09">
            <w:pPr>
              <w:pStyle w:val="TableText0"/>
              <w:spacing w:after="60"/>
              <w:rPr>
                <w:rtl/>
                <w:lang w:bidi="ar-EG"/>
              </w:rPr>
            </w:pPr>
            <w:r w:rsidRPr="003B3220">
              <w:t>GHz</w:t>
            </w:r>
            <w:r w:rsidR="00B35F09">
              <w:t> </w:t>
            </w:r>
            <w:r w:rsidRPr="003B3220">
              <w:t>24,25-24,05</w:t>
            </w:r>
          </w:p>
        </w:tc>
        <w:tc>
          <w:tcPr>
            <w:tcW w:w="6791" w:type="dxa"/>
            <w:shd w:val="clear" w:color="auto" w:fill="auto"/>
          </w:tcPr>
          <w:p w:rsidR="00C04191" w:rsidRPr="00E53DD5" w:rsidRDefault="00C04191" w:rsidP="00C61EC7">
            <w:pPr>
              <w:pStyle w:val="TableText0"/>
              <w:spacing w:after="60"/>
              <w:rPr>
                <w:rtl/>
              </w:rPr>
            </w:pPr>
            <w:r w:rsidRPr="00E53DD5">
              <w:rPr>
                <w:rFonts w:hint="cs"/>
                <w:rtl/>
              </w:rPr>
              <w:t xml:space="preserve">رادارات المركبات. القدرة </w:t>
            </w:r>
            <w:r w:rsidRPr="00E53DD5">
              <w:t>e.i.r.p.</w:t>
            </w:r>
            <w:r w:rsidRPr="00E53DD5">
              <w:rPr>
                <w:rFonts w:hint="cs"/>
                <w:rtl/>
              </w:rPr>
              <w:t xml:space="preserve"> القصوى </w:t>
            </w:r>
            <w:r w:rsidRPr="00E53DD5">
              <w:t>mW</w:t>
            </w:r>
            <w:r w:rsidR="00C61EC7">
              <w:t> </w:t>
            </w:r>
            <w:r w:rsidRPr="00E53DD5">
              <w:t>100</w:t>
            </w:r>
            <w:r w:rsidRPr="00E53DD5">
              <w:rPr>
                <w:rFonts w:hint="cs"/>
                <w:rtl/>
              </w:rPr>
              <w:t>.</w:t>
            </w:r>
          </w:p>
          <w:p w:rsidR="00C04191" w:rsidRPr="00E53DD5" w:rsidRDefault="00C67F3B" w:rsidP="00C61EC7">
            <w:pPr>
              <w:pStyle w:val="TableText0"/>
              <w:spacing w:after="60"/>
              <w:rPr>
                <w:rtl/>
              </w:rPr>
            </w:pPr>
            <w:r>
              <w:rPr>
                <w:rFonts w:hint="cs"/>
                <w:rtl/>
              </w:rPr>
              <w:t>لا</w:t>
            </w:r>
            <w:r>
              <w:rPr>
                <w:rtl/>
              </w:rPr>
              <w:t> </w:t>
            </w:r>
            <w:r>
              <w:rPr>
                <w:rFonts w:hint="cs"/>
                <w:rtl/>
              </w:rPr>
              <w:t>توجد</w:t>
            </w:r>
            <w:r w:rsidR="00C04191" w:rsidRPr="00E53DD5">
              <w:rPr>
                <w:rFonts w:hint="cs"/>
                <w:rtl/>
              </w:rPr>
              <w:t xml:space="preserve"> أي قيود مادام عرض نطاق البث </w:t>
            </w:r>
            <w:r w:rsidR="002B1D28">
              <w:rPr>
                <w:rFonts w:hint="cs"/>
                <w:rtl/>
              </w:rPr>
              <w:t>لا</w:t>
            </w:r>
            <w:r w:rsidR="002B1D28">
              <w:rPr>
                <w:rtl/>
              </w:rPr>
              <w:t> </w:t>
            </w:r>
            <w:r w:rsidR="002B1D28">
              <w:rPr>
                <w:rFonts w:hint="cs"/>
                <w:rtl/>
              </w:rPr>
              <w:t>يقل</w:t>
            </w:r>
            <w:r w:rsidR="00C04191" w:rsidRPr="00E53DD5">
              <w:rPr>
                <w:rFonts w:hint="cs"/>
                <w:rtl/>
              </w:rPr>
              <w:t xml:space="preserve"> عن </w:t>
            </w:r>
            <w:r w:rsidR="00C04191" w:rsidRPr="00E53DD5">
              <w:t>MHz</w:t>
            </w:r>
            <w:r w:rsidR="00C61EC7">
              <w:t> </w:t>
            </w:r>
            <w:r w:rsidR="00C04191" w:rsidRPr="00E53DD5">
              <w:t>9</w:t>
            </w:r>
            <w:r w:rsidR="00C04191" w:rsidRPr="00E53DD5">
              <w:rPr>
                <w:rFonts w:hint="cs"/>
                <w:rtl/>
              </w:rPr>
              <w:t>.</w:t>
            </w:r>
          </w:p>
          <w:p w:rsidR="00C04191" w:rsidRPr="00E53DD5" w:rsidRDefault="00C04191" w:rsidP="00B35F09">
            <w:pPr>
              <w:pStyle w:val="TableText0"/>
              <w:spacing w:after="60"/>
              <w:rPr>
                <w:rtl/>
              </w:rPr>
            </w:pPr>
            <w:r w:rsidRPr="00E53DD5">
              <w:rPr>
                <w:rFonts w:hint="cs"/>
                <w:rtl/>
              </w:rPr>
              <w:t xml:space="preserve">إذا قل عرض نطاق البث عن </w:t>
            </w:r>
            <w:r w:rsidRPr="00E53DD5">
              <w:t>MHz</w:t>
            </w:r>
            <w:r w:rsidR="00C61EC7">
              <w:t> </w:t>
            </w:r>
            <w:r w:rsidRPr="00E53DD5">
              <w:t>9</w:t>
            </w:r>
            <w:r w:rsidRPr="00E53DD5">
              <w:rPr>
                <w:rFonts w:hint="cs"/>
                <w:rtl/>
              </w:rPr>
              <w:t>، يتم التقيد بقيمة قصوى قدرها</w:t>
            </w:r>
            <w:r>
              <w:rPr>
                <w:rFonts w:hint="cs"/>
                <w:rtl/>
                <w:lang w:bidi="ar-EG"/>
              </w:rPr>
              <w:t xml:space="preserve"> </w:t>
            </w:r>
            <w:r w:rsidRPr="003B3220">
              <w:rPr>
                <w:rFonts w:eastAsia="HYHeadLine-Medium"/>
                <w:snapToGrid w:val="0"/>
              </w:rPr>
              <w:t>μs/60</w:t>
            </w:r>
            <w:r w:rsidR="00C61EC7">
              <w:rPr>
                <w:rFonts w:eastAsia="HYHeadLine-Medium"/>
                <w:snapToGrid w:val="0"/>
              </w:rPr>
              <w:t> </w:t>
            </w:r>
            <w:r w:rsidRPr="003B3220">
              <w:rPr>
                <w:rFonts w:eastAsia="HYHeadLine-Medium"/>
                <w:snapToGrid w:val="0"/>
              </w:rPr>
              <w:t>kHz</w:t>
            </w:r>
            <w:r w:rsidR="00C61EC7">
              <w:rPr>
                <w:rFonts w:eastAsia="HYHeadLine-Medium"/>
                <w:snapToGrid w:val="0"/>
              </w:rPr>
              <w:t> </w:t>
            </w:r>
            <w:r w:rsidRPr="003B3220">
              <w:rPr>
                <w:rFonts w:eastAsia="HYHeadLine-Medium"/>
                <w:snapToGrid w:val="0"/>
              </w:rPr>
              <w:t>0,14</w:t>
            </w:r>
            <w:r w:rsidR="005B147F">
              <w:rPr>
                <w:rFonts w:eastAsia="HYHeadLine-Medium"/>
                <w:snapToGrid w:val="0"/>
                <w:rtl/>
              </w:rPr>
              <w:br/>
            </w:r>
            <w:r w:rsidRPr="003B3220">
              <w:rPr>
                <w:rFonts w:eastAsia="HYHeadLine-Medium" w:hint="cs"/>
                <w:snapToGrid w:val="0"/>
                <w:rtl/>
              </w:rPr>
              <w:t>لفترة توقف كل</w:t>
            </w:r>
            <w:r w:rsidR="005B147F">
              <w:rPr>
                <w:rFonts w:eastAsia="HYHeadLine-Medium" w:hint="cs"/>
                <w:snapToGrid w:val="0"/>
                <w:rtl/>
              </w:rPr>
              <w:t> </w:t>
            </w:r>
            <w:r w:rsidRPr="003B3220">
              <w:rPr>
                <w:rFonts w:eastAsia="HYHeadLine-Medium"/>
                <w:snapToGrid w:val="0"/>
              </w:rPr>
              <w:t>ms</w:t>
            </w:r>
            <w:r w:rsidR="00C61EC7">
              <w:rPr>
                <w:rFonts w:eastAsia="HYHeadLine-Medium"/>
                <w:snapToGrid w:val="0"/>
              </w:rPr>
              <w:t> </w:t>
            </w:r>
            <w:r w:rsidRPr="003B3220">
              <w:rPr>
                <w:rFonts w:eastAsia="HYHeadLine-Medium"/>
                <w:snapToGrid w:val="0"/>
              </w:rPr>
              <w:t>3</w:t>
            </w:r>
            <w:r w:rsidRPr="003B3220">
              <w:rPr>
                <w:rFonts w:eastAsia="HYHeadLine-Medium" w:hint="cs"/>
                <w:snapToGrid w:val="0"/>
                <w:rtl/>
              </w:rPr>
              <w:t>.</w:t>
            </w:r>
          </w:p>
        </w:tc>
      </w:tr>
    </w:tbl>
    <w:p w:rsidR="00C04191" w:rsidRPr="00C3174A" w:rsidRDefault="00C04191" w:rsidP="00B35F09">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rsidR="00A91306">
        <w:t>4</w:t>
      </w:r>
      <w:r>
        <w:rPr>
          <w:rFonts w:hint="cs"/>
          <w:rtl/>
        </w:rPr>
        <w:t xml:space="preserve"> (</w:t>
      </w:r>
      <w:r w:rsidR="00286276">
        <w:rPr>
          <w:rFonts w:hint="cs"/>
          <w:rtl/>
        </w:rPr>
        <w:t xml:space="preserve"> </w:t>
      </w:r>
      <w:r w:rsidRPr="00222631">
        <w:rPr>
          <w:rFonts w:hint="cs"/>
          <w:i/>
          <w:iCs/>
          <w:rtl/>
        </w:rPr>
        <w:t>تاب</w:t>
      </w:r>
      <w:r w:rsidR="007A1EE4">
        <w:rPr>
          <w:rFonts w:hint="cs"/>
          <w:i/>
          <w:iCs/>
          <w:rtl/>
        </w:rPr>
        <w:t>ـ</w:t>
      </w:r>
      <w:r w:rsidRPr="00222631">
        <w:rPr>
          <w:rFonts w:hint="cs"/>
          <w:i/>
          <w:iCs/>
          <w:rtl/>
        </w:rPr>
        <w:t>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2B1D28">
            <w:pPr>
              <w:pStyle w:val="Tablehead"/>
              <w:keepLines/>
              <w:tabs>
                <w:tab w:val="left" w:pos="794"/>
              </w:tabs>
              <w:spacing w:before="60" w:line="29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2B1D28">
            <w:pPr>
              <w:pStyle w:val="Tablehead"/>
              <w:keepLines/>
              <w:tabs>
                <w:tab w:val="left" w:pos="794"/>
              </w:tabs>
              <w:spacing w:before="60" w:line="290" w:lineRule="exact"/>
              <w:rPr>
                <w:rtl/>
                <w:lang w:bidi="ar-SY"/>
              </w:rPr>
            </w:pPr>
            <w:r w:rsidRPr="00094D38">
              <w:rPr>
                <w:rFonts w:hint="cs"/>
                <w:rtl/>
                <w:lang w:bidi="ar-SY"/>
              </w:rPr>
              <w:t>المعلمات التقنية الرئيسية وملاحظات</w:t>
            </w:r>
          </w:p>
        </w:tc>
      </w:tr>
      <w:tr w:rsidR="00182F97">
        <w:trPr>
          <w:cantSplit/>
          <w:jc w:val="center"/>
        </w:trPr>
        <w:tc>
          <w:tcPr>
            <w:tcW w:w="9605" w:type="dxa"/>
            <w:gridSpan w:val="2"/>
            <w:shd w:val="clear" w:color="auto" w:fill="auto"/>
          </w:tcPr>
          <w:p w:rsidR="00182F97" w:rsidRDefault="00182F97" w:rsidP="00182F97">
            <w:pPr>
              <w:pStyle w:val="TableText0"/>
              <w:spacing w:before="60" w:after="80" w:line="290" w:lineRule="exact"/>
              <w:jc w:val="center"/>
              <w:rPr>
                <w:rtl/>
                <w:lang w:bidi="ar-SA"/>
              </w:rPr>
            </w:pPr>
            <w:r w:rsidRPr="003B3220">
              <w:rPr>
                <w:rFonts w:hint="cs"/>
                <w:b/>
                <w:bCs/>
                <w:rtl/>
              </w:rPr>
              <w:t>تطبيقات الاستدلال الراديوي</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color w:val="000000"/>
                <w:rtl/>
                <w:lang w:bidi="ar-EG"/>
              </w:rPr>
            </w:pPr>
            <w:r w:rsidRPr="002F1BF8">
              <w:t>GHz</w:t>
            </w:r>
            <w:r w:rsidR="002B1D28">
              <w:t> </w:t>
            </w:r>
            <w:r w:rsidRPr="002F1BF8">
              <w:t>24</w:t>
            </w:r>
            <w:r>
              <w:t>,</w:t>
            </w:r>
            <w:r w:rsidRPr="002F1BF8">
              <w:t>25-24</w:t>
            </w:r>
            <w:r>
              <w:t>,</w:t>
            </w:r>
            <w:r w:rsidRPr="002F1BF8">
              <w:t>05</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Pr>
                <w:rFonts w:hint="cs"/>
                <w:rtl/>
                <w:lang w:bidi="ar-SA"/>
              </w:rPr>
              <w:t xml:space="preserve">رادارات ثابتة. القدرة </w:t>
            </w:r>
            <w:r w:rsidRPr="003B3220">
              <w:rPr>
                <w:lang w:val="en-US" w:bidi="ar-SA"/>
              </w:rPr>
              <w:t>e.i.r.p.</w:t>
            </w:r>
            <w:r w:rsidRPr="003B3220">
              <w:rPr>
                <w:rFonts w:hint="cs"/>
                <w:rtl/>
                <w:lang w:val="en-US" w:bidi="ar-SA"/>
              </w:rPr>
              <w:t xml:space="preserve"> القصوى </w:t>
            </w:r>
            <w:r w:rsidRPr="003B3220">
              <w:rPr>
                <w:lang w:val="en-US" w:bidi="ar-SA"/>
              </w:rPr>
              <w:t>mW 100</w:t>
            </w:r>
            <w:r w:rsidRPr="003B3220">
              <w:rPr>
                <w:rFonts w:hint="cs"/>
                <w:rtl/>
                <w:lang w:val="en-US" w:bidi="ar-SA"/>
              </w:rPr>
              <w:t>.</w:t>
            </w:r>
          </w:p>
          <w:p w:rsidR="00C04191" w:rsidRPr="007747E7" w:rsidRDefault="00C04191" w:rsidP="00182F97">
            <w:pPr>
              <w:pStyle w:val="TableText0"/>
              <w:tabs>
                <w:tab w:val="clear" w:pos="794"/>
                <w:tab w:val="left" w:pos="446"/>
              </w:tabs>
              <w:spacing w:before="60" w:after="80" w:line="290" w:lineRule="exact"/>
              <w:ind w:left="446" w:hanging="446"/>
              <w:rPr>
                <w:rtl/>
                <w:lang w:bidi="ar-EG"/>
              </w:rPr>
            </w:pPr>
            <w:r w:rsidRPr="003B3220">
              <w:rPr>
                <w:lang w:val="en-US" w:bidi="ar-SA"/>
              </w:rPr>
              <w:t>.1</w:t>
            </w:r>
            <w:r w:rsidRPr="003B3220">
              <w:rPr>
                <w:lang w:val="en-US" w:bidi="ar-SA"/>
              </w:rPr>
              <w:tab/>
            </w:r>
            <w:r w:rsidRPr="007747E7">
              <w:rPr>
                <w:rFonts w:hint="cs"/>
                <w:rtl/>
              </w:rPr>
              <w:t xml:space="preserve">ينبغي نصب معدات الكشف عن الحركة على طول الطريق على مسافة </w:t>
            </w:r>
            <w:r w:rsidRPr="007747E7">
              <w:t>m</w:t>
            </w:r>
            <w:r w:rsidR="00182F97">
              <w:t> </w:t>
            </w:r>
            <w:r w:rsidRPr="007747E7">
              <w:t>4</w:t>
            </w:r>
            <w:r w:rsidRPr="007747E7">
              <w:rPr>
                <w:rFonts w:hint="cs"/>
                <w:rtl/>
              </w:rPr>
              <w:t xml:space="preserve"> من الجزء المتحكم به من الطريق.</w:t>
            </w:r>
          </w:p>
          <w:p w:rsidR="00C04191" w:rsidRPr="003B3220" w:rsidRDefault="00C04191" w:rsidP="00182F97">
            <w:pPr>
              <w:pStyle w:val="TableText0"/>
              <w:tabs>
                <w:tab w:val="clear" w:pos="794"/>
                <w:tab w:val="left" w:pos="446"/>
              </w:tabs>
              <w:spacing w:before="60" w:after="80" w:line="290" w:lineRule="exact"/>
              <w:ind w:left="446" w:hanging="446"/>
              <w:rPr>
                <w:rtl/>
                <w:lang w:val="en-US" w:bidi="ar-SA"/>
              </w:rPr>
            </w:pPr>
            <w:r w:rsidRPr="007747E7">
              <w:t>.2</w:t>
            </w:r>
            <w:r w:rsidRPr="007747E7">
              <w:rPr>
                <w:rtl/>
              </w:rPr>
              <w:tab/>
            </w:r>
            <w:r>
              <w:rPr>
                <w:rFonts w:hint="cs"/>
                <w:rtl/>
              </w:rPr>
              <w:t>ينبغي أن يكون هذا النصب عمودياً على اتجاه الحركة للطريق ذي الحارة الواحدة أو متعدد الحارات مع سماحية في الانحراف مقدارها</w:t>
            </w:r>
            <w:r w:rsidR="00182F97">
              <w:rPr>
                <w:rFonts w:hint="eastAsia"/>
                <w:rtl/>
              </w:rPr>
              <w:t> </w:t>
            </w:r>
            <w:r w:rsidRPr="003B3220">
              <w:rPr>
                <w:rFonts w:cs="Times New Roman"/>
                <w:lang w:val="en-US"/>
              </w:rPr>
              <w:t>º15</w:t>
            </w:r>
            <w:r w:rsidRPr="003B3220">
              <w:rPr>
                <w:rFonts w:cs="Times New Roman"/>
                <w:lang w:val="en-US"/>
              </w:rPr>
              <w:sym w:font="Symbol" w:char="F0B1"/>
            </w:r>
            <w:r w:rsidRPr="003B3220">
              <w:rPr>
                <w:rFonts w:hint="cs"/>
                <w:rtl/>
                <w:lang w:val="en-US" w:bidi="ar-SA"/>
              </w:rPr>
              <w:t>.</w:t>
            </w:r>
          </w:p>
          <w:p w:rsidR="00C04191" w:rsidRPr="003B3220" w:rsidRDefault="00C04191" w:rsidP="002B1D28">
            <w:pPr>
              <w:pStyle w:val="TableText0"/>
              <w:tabs>
                <w:tab w:val="clear" w:pos="794"/>
                <w:tab w:val="left" w:pos="446"/>
              </w:tabs>
              <w:spacing w:before="60" w:after="80" w:line="290" w:lineRule="exact"/>
              <w:ind w:left="446" w:hanging="446"/>
              <w:rPr>
                <w:rtl/>
                <w:lang w:val="en-US" w:bidi="ar-SA"/>
              </w:rPr>
            </w:pPr>
            <w:r w:rsidRPr="003B3220">
              <w:rPr>
                <w:lang w:val="en-US" w:bidi="ar-SA"/>
              </w:rPr>
              <w:t>.3</w:t>
            </w:r>
            <w:r w:rsidRPr="003B3220">
              <w:rPr>
                <w:lang w:val="en-US" w:bidi="ar-SA"/>
              </w:rPr>
              <w:tab/>
            </w:r>
            <w:r w:rsidRPr="003B3220">
              <w:rPr>
                <w:rFonts w:hint="cs"/>
                <w:rtl/>
                <w:lang w:val="en-US" w:bidi="ar-SA"/>
              </w:rPr>
              <w:t xml:space="preserve">ينبغي </w:t>
            </w:r>
            <w:r w:rsidR="00182F97">
              <w:rPr>
                <w:rFonts w:hint="cs"/>
                <w:rtl/>
                <w:lang w:val="en-US" w:bidi="ar-SA"/>
              </w:rPr>
              <w:t>ألاَّ</w:t>
            </w:r>
            <w:r w:rsidR="006F424D">
              <w:rPr>
                <w:rtl/>
                <w:lang w:val="en-US" w:bidi="ar-SA"/>
              </w:rPr>
              <w:t> </w:t>
            </w:r>
            <w:r w:rsidR="006F424D">
              <w:rPr>
                <w:rFonts w:hint="cs"/>
                <w:rtl/>
                <w:lang w:val="en-US" w:bidi="ar-SA"/>
              </w:rPr>
              <w:t>يت</w:t>
            </w:r>
            <w:r w:rsidRPr="003B3220">
              <w:rPr>
                <w:rFonts w:hint="cs"/>
                <w:rtl/>
                <w:lang w:val="en-US" w:bidi="ar-SA"/>
              </w:rPr>
              <w:t xml:space="preserve">جاوز ارتفاع المعدات المنصوبة لأغراض الكشف عن الحركة </w:t>
            </w:r>
            <w:r w:rsidRPr="003B3220">
              <w:rPr>
                <w:lang w:val="en-US" w:bidi="ar-SA"/>
              </w:rPr>
              <w:t>m 5</w:t>
            </w:r>
            <w:r w:rsidRPr="003B3220">
              <w:rPr>
                <w:rFonts w:hint="cs"/>
                <w:rtl/>
                <w:lang w:val="en-US" w:bidi="ar-SA"/>
              </w:rPr>
              <w:t xml:space="preserve"> فوق مستوى الطريق.</w:t>
            </w:r>
          </w:p>
          <w:p w:rsidR="00C04191" w:rsidRPr="003B3220" w:rsidRDefault="00C04191" w:rsidP="002B1D28">
            <w:pPr>
              <w:pStyle w:val="TableText0"/>
              <w:tabs>
                <w:tab w:val="clear" w:pos="794"/>
                <w:tab w:val="left" w:pos="446"/>
              </w:tabs>
              <w:spacing w:before="60" w:after="80" w:line="290" w:lineRule="exact"/>
              <w:ind w:left="446" w:hanging="446"/>
              <w:rPr>
                <w:rtl/>
                <w:lang w:val="en-US" w:bidi="ar-SA"/>
              </w:rPr>
            </w:pPr>
            <w:r w:rsidRPr="003B3220">
              <w:rPr>
                <w:lang w:val="en-US" w:bidi="ar-SA"/>
              </w:rPr>
              <w:t>.4</w:t>
            </w:r>
            <w:r w:rsidRPr="003B3220">
              <w:rPr>
                <w:rtl/>
                <w:lang w:val="en-US" w:bidi="ar-SA"/>
              </w:rPr>
              <w:tab/>
            </w:r>
            <w:r w:rsidRPr="003B3220">
              <w:rPr>
                <w:rFonts w:hint="cs"/>
                <w:rtl/>
                <w:lang w:val="en-US" w:bidi="ar-SA"/>
              </w:rPr>
              <w:t xml:space="preserve">ينبغي أن تكون زاوية إمالة الحزمة الرئيسية في اتجاه الأفق </w:t>
            </w:r>
            <w:r w:rsidRPr="003B3220">
              <w:rPr>
                <w:rFonts w:cs="Times New Roman"/>
                <w:lang w:val="en-US" w:bidi="ar-SA"/>
              </w:rPr>
              <w:t>º</w:t>
            </w:r>
            <w:r w:rsidRPr="003B3220">
              <w:rPr>
                <w:lang w:val="en-US" w:bidi="ar-SA"/>
              </w:rPr>
              <w:t>20−</w:t>
            </w:r>
            <w:r w:rsidRPr="003B3220">
              <w:rPr>
                <w:rFonts w:hint="cs"/>
                <w:rtl/>
                <w:lang w:val="en-US" w:bidi="ar-SA"/>
              </w:rPr>
              <w:t xml:space="preserve"> أو</w:t>
            </w:r>
            <w:r w:rsidR="00182F97">
              <w:rPr>
                <w:rFonts w:hint="eastAsia"/>
                <w:rtl/>
                <w:lang w:val="en-US" w:bidi="ar-SA"/>
              </w:rPr>
              <w:t> </w:t>
            </w:r>
            <w:r w:rsidRPr="003B3220">
              <w:rPr>
                <w:rFonts w:hint="cs"/>
                <w:rtl/>
                <w:lang w:val="en-US" w:bidi="ar-SA"/>
              </w:rPr>
              <w:t>أقل.</w:t>
            </w:r>
          </w:p>
        </w:tc>
      </w:tr>
      <w:tr w:rsidR="00C04191">
        <w:trPr>
          <w:cantSplit/>
          <w:jc w:val="center"/>
        </w:trPr>
        <w:tc>
          <w:tcPr>
            <w:tcW w:w="9605" w:type="dxa"/>
            <w:gridSpan w:val="2"/>
            <w:shd w:val="clear" w:color="auto" w:fill="auto"/>
          </w:tcPr>
          <w:p w:rsidR="00C04191" w:rsidRPr="003B3220" w:rsidRDefault="00C04191" w:rsidP="002B1D28">
            <w:pPr>
              <w:pStyle w:val="TableText0"/>
              <w:keepLines/>
              <w:spacing w:before="60" w:after="80" w:line="290" w:lineRule="exact"/>
              <w:jc w:val="center"/>
              <w:rPr>
                <w:b/>
                <w:bCs/>
                <w:rtl/>
              </w:rPr>
            </w:pPr>
            <w:r w:rsidRPr="003B3220">
              <w:rPr>
                <w:rFonts w:hint="cs"/>
                <w:b/>
                <w:bCs/>
                <w:rtl/>
              </w:rPr>
              <w:t>رادارات المركبات القصيرة المدى</w:t>
            </w:r>
          </w:p>
        </w:tc>
      </w:tr>
      <w:tr w:rsidR="00C04191">
        <w:trPr>
          <w:cantSplit/>
          <w:jc w:val="center"/>
        </w:trPr>
        <w:tc>
          <w:tcPr>
            <w:tcW w:w="2814" w:type="dxa"/>
            <w:shd w:val="clear" w:color="auto" w:fill="auto"/>
          </w:tcPr>
          <w:p w:rsidR="00C04191" w:rsidRPr="00A61837" w:rsidRDefault="00C04191" w:rsidP="002B1D28">
            <w:pPr>
              <w:pStyle w:val="TableText0"/>
              <w:spacing w:line="290" w:lineRule="exact"/>
              <w:rPr>
                <w:rtl/>
                <w:lang w:bidi="ar-EG"/>
              </w:rPr>
            </w:pPr>
            <w:r w:rsidRPr="002F1BF8">
              <w:t>GHz</w:t>
            </w:r>
            <w:r w:rsidR="002B1D28">
              <w:t> </w:t>
            </w:r>
            <w:r w:rsidRPr="002F1BF8">
              <w:t>26</w:t>
            </w:r>
            <w:r>
              <w:t>,</w:t>
            </w:r>
            <w:r w:rsidRPr="002F1BF8">
              <w:t>65-22</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Pr>
                <w:rFonts w:hint="cs"/>
                <w:rtl/>
              </w:rPr>
              <w:t xml:space="preserve">المتوسط الطيفي لكثافة القدرة </w:t>
            </w:r>
            <w:r w:rsidRPr="003B3220">
              <w:rPr>
                <w:lang w:val="en-US"/>
              </w:rPr>
              <w:t>e.i.r.p.</w:t>
            </w:r>
            <w:r w:rsidRPr="003B3220">
              <w:rPr>
                <w:rFonts w:hint="cs"/>
                <w:rtl/>
                <w:lang w:val="en-US" w:bidi="ar-SA"/>
              </w:rPr>
              <w:t xml:space="preserve"> يكون:</w:t>
            </w:r>
          </w:p>
          <w:p w:rsidR="00C04191" w:rsidRPr="003B3220" w:rsidRDefault="00C04191" w:rsidP="005B147F">
            <w:pPr>
              <w:pStyle w:val="TableText0"/>
              <w:tabs>
                <w:tab w:val="clear" w:pos="794"/>
                <w:tab w:val="left" w:pos="446"/>
              </w:tabs>
              <w:spacing w:before="60" w:after="80" w:line="290" w:lineRule="exact"/>
              <w:ind w:left="446" w:hanging="446"/>
              <w:rPr>
                <w:rtl/>
                <w:lang w:val="en-US" w:bidi="ar-SA"/>
              </w:rPr>
            </w:pPr>
            <w:r w:rsidRPr="003B3220">
              <w:rPr>
                <w:rFonts w:hint="cs"/>
                <w:rtl/>
                <w:lang w:val="en-US" w:bidi="ar-SA"/>
              </w:rPr>
              <w:t xml:space="preserve"> أ</w:t>
            </w:r>
            <w:r w:rsidRPr="003B3220">
              <w:rPr>
                <w:lang w:val="en-US" w:bidi="ar-SA"/>
              </w:rPr>
              <w:t xml:space="preserve">( </w:t>
            </w:r>
            <w:r w:rsidRPr="003B3220">
              <w:rPr>
                <w:rFonts w:hint="cs"/>
                <w:rtl/>
                <w:lang w:val="en-US" w:bidi="ar-SA"/>
              </w:rPr>
              <w:tab/>
            </w:r>
            <w:r w:rsidRPr="003B3220">
              <w:rPr>
                <w:lang w:val="en-US"/>
              </w:rPr>
              <w:t>–61</w:t>
            </w:r>
            <w:r w:rsidR="005B147F">
              <w:rPr>
                <w:lang w:val="en-US"/>
              </w:rPr>
              <w:t>,</w:t>
            </w:r>
            <w:r w:rsidRPr="003B3220">
              <w:rPr>
                <w:lang w:val="en-US"/>
              </w:rPr>
              <w:t xml:space="preserve">3 + 20 </w:t>
            </w:r>
            <w:r w:rsidRPr="003B3220">
              <w:sym w:font="Symbol" w:char="F0B4"/>
            </w:r>
            <w:r w:rsidRPr="003B3220">
              <w:rPr>
                <w:lang w:val="en-US"/>
              </w:rPr>
              <w:t xml:space="preserve"> (</w:t>
            </w:r>
            <w:r w:rsidRPr="003B3220">
              <w:rPr>
                <w:i/>
                <w:iCs/>
                <w:lang w:val="en-US"/>
              </w:rPr>
              <w:t>f</w:t>
            </w:r>
            <w:r w:rsidRPr="003B3220">
              <w:rPr>
                <w:lang w:val="en-US"/>
              </w:rPr>
              <w:t xml:space="preserve"> – 21</w:t>
            </w:r>
            <w:r w:rsidR="005B147F">
              <w:rPr>
                <w:lang w:val="en-US"/>
              </w:rPr>
              <w:t>,</w:t>
            </w:r>
            <w:r w:rsidRPr="003B3220">
              <w:rPr>
                <w:lang w:val="en-US"/>
              </w:rPr>
              <w:t>65)/1 GHz [dBm/MHz] for 22</w:t>
            </w:r>
            <w:r w:rsidR="005B147F">
              <w:rPr>
                <w:lang w:val="en-US"/>
              </w:rPr>
              <w:t>,</w:t>
            </w:r>
            <w:r w:rsidRPr="003B3220">
              <w:rPr>
                <w:lang w:val="en-US"/>
              </w:rPr>
              <w:t xml:space="preserve">0 &lt; </w:t>
            </w:r>
            <w:r w:rsidRPr="003B3220">
              <w:rPr>
                <w:i/>
                <w:iCs/>
                <w:lang w:val="en-US"/>
              </w:rPr>
              <w:t>f</w:t>
            </w:r>
            <w:r w:rsidRPr="003B3220">
              <w:rPr>
                <w:lang w:val="en-US"/>
              </w:rPr>
              <w:t xml:space="preserve"> &lt; 22</w:t>
            </w:r>
            <w:r w:rsidR="005B147F">
              <w:rPr>
                <w:lang w:val="en-US"/>
              </w:rPr>
              <w:t>,</w:t>
            </w:r>
            <w:r w:rsidRPr="003B3220">
              <w:rPr>
                <w:lang w:val="en-US"/>
              </w:rPr>
              <w:t xml:space="preserve">65 </w:t>
            </w:r>
            <w:r w:rsidRPr="003B3220">
              <w:rPr>
                <w:lang w:val="en-US" w:bidi="ar-SA"/>
              </w:rPr>
              <w:t>GHz</w:t>
            </w:r>
            <w:r w:rsidRPr="003B3220">
              <w:rPr>
                <w:rFonts w:hint="cs"/>
                <w:rtl/>
                <w:lang w:val="en-US" w:bidi="ar-SA"/>
              </w:rPr>
              <w:t>؛</w:t>
            </w:r>
          </w:p>
          <w:p w:rsidR="00C04191" w:rsidRPr="003B3220" w:rsidRDefault="00C04191" w:rsidP="005B147F">
            <w:pPr>
              <w:pStyle w:val="TableText0"/>
              <w:tabs>
                <w:tab w:val="clear" w:pos="794"/>
                <w:tab w:val="left" w:pos="446"/>
              </w:tabs>
              <w:spacing w:before="60" w:after="80" w:line="290" w:lineRule="exact"/>
              <w:ind w:left="446" w:hanging="446"/>
              <w:rPr>
                <w:rtl/>
                <w:lang w:val="en-US" w:bidi="ar-EG"/>
              </w:rPr>
            </w:pPr>
            <w:r w:rsidRPr="003B3220">
              <w:rPr>
                <w:rFonts w:hint="cs"/>
                <w:rtl/>
                <w:lang w:val="en-US" w:bidi="ar-SA"/>
              </w:rPr>
              <w:t>ب)</w:t>
            </w:r>
            <w:r w:rsidRPr="003B3220">
              <w:rPr>
                <w:rtl/>
                <w:lang w:val="en-US" w:bidi="ar-SA"/>
              </w:rPr>
              <w:tab/>
            </w:r>
            <w:r w:rsidRPr="003B3220">
              <w:rPr>
                <w:lang w:val="en-US" w:bidi="ar-SA"/>
              </w:rPr>
              <w:t>–41</w:t>
            </w:r>
            <w:r w:rsidR="005B147F">
              <w:rPr>
                <w:lang w:val="en-US" w:bidi="ar-SA"/>
              </w:rPr>
              <w:t>,</w:t>
            </w:r>
            <w:r w:rsidRPr="003B3220">
              <w:rPr>
                <w:lang w:val="en-US" w:bidi="ar-SA"/>
              </w:rPr>
              <w:t>3 dBm/MHz for 22</w:t>
            </w:r>
            <w:r w:rsidR="005B147F">
              <w:rPr>
                <w:lang w:val="en-US" w:bidi="ar-SA"/>
              </w:rPr>
              <w:t>,</w:t>
            </w:r>
            <w:r w:rsidRPr="003B3220">
              <w:rPr>
                <w:lang w:val="en-US" w:bidi="ar-SA"/>
              </w:rPr>
              <w:t xml:space="preserve">65 &lt; </w:t>
            </w:r>
            <w:r w:rsidRPr="005B147F">
              <w:rPr>
                <w:i/>
                <w:iCs/>
                <w:lang w:val="en-US" w:bidi="ar-SA"/>
              </w:rPr>
              <w:t>f</w:t>
            </w:r>
            <w:r w:rsidRPr="003B3220">
              <w:rPr>
                <w:lang w:val="en-US" w:bidi="ar-SA"/>
              </w:rPr>
              <w:t xml:space="preserve"> &lt; 25</w:t>
            </w:r>
            <w:r w:rsidR="005B147F">
              <w:rPr>
                <w:lang w:val="en-US" w:bidi="ar-SA"/>
              </w:rPr>
              <w:t>,</w:t>
            </w:r>
            <w:r w:rsidRPr="003B3220">
              <w:rPr>
                <w:lang w:val="en-US" w:bidi="ar-SA"/>
              </w:rPr>
              <w:t>65 GHz</w:t>
            </w:r>
            <w:r w:rsidRPr="003B3220">
              <w:rPr>
                <w:rFonts w:hint="cs"/>
                <w:rtl/>
                <w:lang w:val="en-US" w:bidi="ar-SA"/>
              </w:rPr>
              <w:t>؛</w:t>
            </w:r>
          </w:p>
          <w:p w:rsidR="00C04191" w:rsidRPr="00B44A26" w:rsidRDefault="00C04191" w:rsidP="00961E9C">
            <w:pPr>
              <w:pStyle w:val="TableText0"/>
              <w:tabs>
                <w:tab w:val="clear" w:pos="794"/>
                <w:tab w:val="left" w:pos="446"/>
              </w:tabs>
              <w:spacing w:before="60" w:after="80" w:line="290" w:lineRule="exact"/>
              <w:ind w:left="446" w:hanging="446"/>
              <w:rPr>
                <w:rtl/>
                <w:lang w:bidi="ar-SA"/>
              </w:rPr>
            </w:pPr>
            <w:r w:rsidRPr="003B3220">
              <w:rPr>
                <w:rFonts w:hint="cs"/>
                <w:rtl/>
                <w:lang w:val="en-US" w:bidi="ar-SA"/>
              </w:rPr>
              <w:t>ج)</w:t>
            </w:r>
            <w:r w:rsidRPr="003B3220">
              <w:rPr>
                <w:rtl/>
                <w:lang w:val="en-US" w:bidi="ar-SA"/>
              </w:rPr>
              <w:tab/>
            </w:r>
            <w:r w:rsidRPr="003B3220">
              <w:rPr>
                <w:lang w:val="en-US" w:bidi="ar-SA"/>
              </w:rPr>
              <w:t>–41</w:t>
            </w:r>
            <w:r w:rsidR="005B147F">
              <w:rPr>
                <w:lang w:val="en-US" w:bidi="ar-SA"/>
              </w:rPr>
              <w:t>,</w:t>
            </w:r>
            <w:r w:rsidRPr="003B3220">
              <w:rPr>
                <w:lang w:val="en-US" w:bidi="ar-SA"/>
              </w:rPr>
              <w:t xml:space="preserve">3 – 20 </w:t>
            </w:r>
            <w:r w:rsidRPr="003B3220">
              <w:rPr>
                <w:lang w:val="en-US" w:bidi="ar-SA"/>
              </w:rPr>
              <w:sym w:font="Symbol" w:char="F0B4"/>
            </w:r>
            <w:r w:rsidRPr="003B3220">
              <w:rPr>
                <w:lang w:val="en-US" w:bidi="ar-SA"/>
              </w:rPr>
              <w:t xml:space="preserve"> (</w:t>
            </w:r>
            <w:r w:rsidRPr="005B147F">
              <w:rPr>
                <w:i/>
                <w:iCs/>
                <w:lang w:val="en-US" w:bidi="ar-SA"/>
              </w:rPr>
              <w:t>f</w:t>
            </w:r>
            <w:r w:rsidRPr="003B3220">
              <w:rPr>
                <w:lang w:val="en-US" w:bidi="ar-SA"/>
              </w:rPr>
              <w:t xml:space="preserve"> – 25</w:t>
            </w:r>
            <w:r w:rsidR="00961E9C">
              <w:rPr>
                <w:lang w:val="en-US" w:bidi="ar-SA"/>
              </w:rPr>
              <w:t>,</w:t>
            </w:r>
            <w:r w:rsidRPr="003B3220">
              <w:rPr>
                <w:lang w:val="en-US" w:bidi="ar-SA"/>
              </w:rPr>
              <w:t>65)/1 GHz [dBm/MHz] for 25</w:t>
            </w:r>
            <w:r w:rsidR="005B147F">
              <w:rPr>
                <w:lang w:val="en-US" w:bidi="ar-SA"/>
              </w:rPr>
              <w:t>,</w:t>
            </w:r>
            <w:r w:rsidRPr="003B3220">
              <w:rPr>
                <w:lang w:val="en-US" w:bidi="ar-SA"/>
              </w:rPr>
              <w:t xml:space="preserve">65 &lt; </w:t>
            </w:r>
            <w:r w:rsidRPr="005B147F">
              <w:rPr>
                <w:i/>
                <w:iCs/>
                <w:lang w:val="en-US" w:bidi="ar-SA"/>
              </w:rPr>
              <w:t>f</w:t>
            </w:r>
            <w:r w:rsidRPr="003B3220">
              <w:rPr>
                <w:lang w:val="en-US" w:bidi="ar-SA"/>
              </w:rPr>
              <w:t xml:space="preserve"> &lt; 26</w:t>
            </w:r>
            <w:r w:rsidR="005B147F">
              <w:rPr>
                <w:lang w:val="en-US" w:bidi="ar-SA"/>
              </w:rPr>
              <w:t>,</w:t>
            </w:r>
            <w:r w:rsidRPr="003B3220">
              <w:rPr>
                <w:lang w:val="en-US" w:bidi="ar-SA"/>
              </w:rPr>
              <w:t>65 GHz</w:t>
            </w:r>
            <w:r>
              <w:rPr>
                <w:rFonts w:hint="cs"/>
                <w:rtl/>
                <w:lang w:bidi="ar-SA"/>
              </w:rPr>
              <w:t>؛</w:t>
            </w:r>
          </w:p>
          <w:p w:rsidR="00C04191" w:rsidRPr="003B3220" w:rsidRDefault="00C04191" w:rsidP="002B1D28">
            <w:pPr>
              <w:pStyle w:val="TableText0"/>
              <w:spacing w:before="60" w:after="80" w:line="290" w:lineRule="exact"/>
              <w:rPr>
                <w:rtl/>
                <w:lang w:val="en-US" w:bidi="ar-SA"/>
              </w:rPr>
            </w:pPr>
            <w:r w:rsidRPr="003B3220">
              <w:rPr>
                <w:rFonts w:hint="cs"/>
                <w:rtl/>
                <w:lang w:val="en-US" w:bidi="ar-SA"/>
              </w:rPr>
              <w:t xml:space="preserve">حيث </w:t>
            </w:r>
            <w:r w:rsidRPr="003B3220">
              <w:rPr>
                <w:i/>
                <w:iCs/>
                <w:lang w:val="en-US" w:bidi="ar-SA"/>
              </w:rPr>
              <w:t>f</w:t>
            </w:r>
            <w:r w:rsidRPr="003B3220">
              <w:rPr>
                <w:rFonts w:hint="cs"/>
                <w:rtl/>
                <w:lang w:val="en-US" w:bidi="ar-SA"/>
              </w:rPr>
              <w:t xml:space="preserve">: تردد التشغيل </w:t>
            </w:r>
            <w:r w:rsidRPr="003B3220">
              <w:rPr>
                <w:lang w:val="en-US" w:bidi="ar-SA"/>
              </w:rPr>
              <w:t>(GHz)</w:t>
            </w:r>
            <w:r w:rsidRPr="003B3220">
              <w:rPr>
                <w:rFonts w:hint="cs"/>
                <w:rtl/>
                <w:lang w:val="en-US" w:bidi="ar-SA"/>
              </w:rPr>
              <w:t>.</w:t>
            </w:r>
          </w:p>
          <w:p w:rsidR="00C04191" w:rsidRPr="003B3220" w:rsidRDefault="00C04191" w:rsidP="002B1D28">
            <w:pPr>
              <w:pStyle w:val="TableText0"/>
              <w:spacing w:before="60" w:after="80" w:line="290" w:lineRule="exact"/>
              <w:rPr>
                <w:rtl/>
                <w:lang w:val="en-US" w:bidi="ar-EG"/>
              </w:rPr>
            </w:pPr>
            <w:r w:rsidRPr="003B3220">
              <w:rPr>
                <w:rFonts w:hint="cs"/>
                <w:rtl/>
                <w:lang w:val="en-US" w:bidi="ar-SA"/>
              </w:rPr>
              <w:t>الأجهزة قصيرة المدى ينبغي إبطال</w:t>
            </w:r>
            <w:r w:rsidR="00182F97">
              <w:rPr>
                <w:rFonts w:hint="cs"/>
                <w:rtl/>
                <w:lang w:val="en-US" w:bidi="ar-SA"/>
              </w:rPr>
              <w:t>ه</w:t>
            </w:r>
            <w:r w:rsidRPr="003B3220">
              <w:rPr>
                <w:rFonts w:hint="cs"/>
                <w:rtl/>
                <w:lang w:val="en-US" w:bidi="ar-SA"/>
              </w:rPr>
              <w:t xml:space="preserve">ا آلياً في مدى </w:t>
            </w:r>
            <w:r w:rsidRPr="003B3220">
              <w:rPr>
                <w:lang w:val="en-US" w:bidi="ar-SA"/>
              </w:rPr>
              <w:t>km 35</w:t>
            </w:r>
            <w:r w:rsidRPr="003B3220">
              <w:rPr>
                <w:rFonts w:hint="cs"/>
                <w:rtl/>
                <w:lang w:val="en-US" w:bidi="ar-SA"/>
              </w:rPr>
              <w:t xml:space="preserve"> من المدن التالية:</w:t>
            </w:r>
            <w:r w:rsidRPr="003B3220">
              <w:rPr>
                <w:rtl/>
                <w:lang w:val="en-US" w:bidi="ar-SA"/>
              </w:rPr>
              <w:br/>
            </w:r>
            <w:r w:rsidRPr="003B3220">
              <w:rPr>
                <w:lang w:val="en-US"/>
              </w:rPr>
              <w:t>Dmitrov (56°26'00" N, 37°27'00" E)</w:t>
            </w:r>
            <w:r w:rsidR="00200D56">
              <w:rPr>
                <w:lang w:val="en-US"/>
              </w:rPr>
              <w:t>,</w:t>
            </w:r>
            <w:r w:rsidRPr="003B3220">
              <w:rPr>
                <w:rFonts w:hint="cs"/>
                <w:rtl/>
                <w:lang w:val="en-US"/>
              </w:rPr>
              <w:t xml:space="preserve">، </w:t>
            </w:r>
            <w:r w:rsidRPr="003B3220">
              <w:rPr>
                <w:lang w:val="en-US"/>
              </w:rPr>
              <w:t>Pushchino (54°49'00" N, 37°40'00" E)</w:t>
            </w:r>
            <w:r w:rsidRPr="003B3220">
              <w:rPr>
                <w:rFonts w:hint="cs"/>
                <w:rtl/>
                <w:lang w:val="en-US"/>
              </w:rPr>
              <w:t xml:space="preserve">، </w:t>
            </w:r>
            <w:r w:rsidRPr="003B3220">
              <w:rPr>
                <w:spacing w:val="-2"/>
                <w:lang w:val="en-US"/>
              </w:rPr>
              <w:t>Kalyazin (57°13'22" N, 37°54'01" E)</w:t>
            </w:r>
            <w:r w:rsidRPr="003B3220">
              <w:rPr>
                <w:rFonts w:hint="cs"/>
                <w:spacing w:val="-2"/>
                <w:rtl/>
                <w:lang w:val="en-US"/>
              </w:rPr>
              <w:t xml:space="preserve">، </w:t>
            </w:r>
            <w:r w:rsidRPr="003B3220">
              <w:rPr>
                <w:spacing w:val="-2"/>
                <w:lang w:val="en-US"/>
              </w:rPr>
              <w:t>Zelenchukskaya (43°49'53" N, 41°35'32" E)</w:t>
            </w:r>
            <w:r w:rsidR="00200D56">
              <w:rPr>
                <w:rFonts w:hint="cs"/>
                <w:spacing w:val="-2"/>
                <w:rtl/>
                <w:lang w:val="en-US" w:bidi="ar-EG"/>
              </w:rPr>
              <w:t>.</w:t>
            </w:r>
          </w:p>
        </w:tc>
      </w:tr>
      <w:tr w:rsidR="00C04191">
        <w:trPr>
          <w:cantSplit/>
          <w:jc w:val="center"/>
        </w:trPr>
        <w:tc>
          <w:tcPr>
            <w:tcW w:w="9605" w:type="dxa"/>
            <w:gridSpan w:val="2"/>
            <w:shd w:val="clear" w:color="auto" w:fill="auto"/>
          </w:tcPr>
          <w:p w:rsidR="00C04191" w:rsidRPr="003B3220" w:rsidRDefault="00C04191" w:rsidP="002B1D28">
            <w:pPr>
              <w:pStyle w:val="TableText0"/>
              <w:keepLines/>
              <w:spacing w:before="60" w:after="80" w:line="290" w:lineRule="exact"/>
              <w:jc w:val="center"/>
              <w:rPr>
                <w:b/>
                <w:bCs/>
                <w:rtl/>
              </w:rPr>
            </w:pPr>
            <w:r w:rsidRPr="003B3220">
              <w:rPr>
                <w:rFonts w:hint="cs"/>
                <w:b/>
                <w:bCs/>
                <w:rtl/>
              </w:rPr>
              <w:t>أجهزة الإنذار</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26,951-26,939</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Pr>
                <w:rFonts w:hint="cs"/>
                <w:rtl/>
              </w:rPr>
              <w:t xml:space="preserve">مسموح لاستعمال أنظمة إنذارات السيارات العاملة على تردد </w:t>
            </w:r>
            <w:r w:rsidRPr="003B3220">
              <w:rPr>
                <w:lang w:val="en-US"/>
              </w:rPr>
              <w:t>MHz 26,945</w:t>
            </w:r>
            <w:r w:rsidRPr="003B3220">
              <w:rPr>
                <w:rFonts w:hint="cs"/>
                <w:rtl/>
                <w:lang w:val="en-US" w:bidi="ar-SA"/>
              </w:rPr>
              <w:t>.</w:t>
            </w:r>
            <w:r w:rsidR="00182F97">
              <w:rPr>
                <w:rtl/>
                <w:lang w:val="en-US" w:bidi="ar-SA"/>
              </w:rPr>
              <w:br/>
            </w:r>
            <w:r w:rsidRPr="003B3220">
              <w:rPr>
                <w:rFonts w:hint="cs"/>
                <w:rtl/>
                <w:lang w:val="en-US" w:bidi="ar-SA"/>
              </w:rPr>
              <w:t xml:space="preserve">القدرة القصوى للمرسل </w:t>
            </w:r>
            <w:r w:rsidRPr="003B3220">
              <w:rPr>
                <w:lang w:val="en-US" w:bidi="ar-SA"/>
              </w:rPr>
              <w:t>W 2</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26,966-26,954</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sidRPr="00104F9C">
              <w:rPr>
                <w:rFonts w:hint="cs"/>
                <w:rtl/>
              </w:rPr>
              <w:t xml:space="preserve">مسموح لاستعمال أنظمة الإنذار الأمنية للمنشآت العاملة على تردد </w:t>
            </w:r>
            <w:r w:rsidRPr="003B3220">
              <w:rPr>
                <w:lang w:val="en-US"/>
              </w:rPr>
              <w:t>MHz 26,960</w:t>
            </w:r>
            <w:r w:rsidRPr="003B3220">
              <w:rPr>
                <w:rFonts w:hint="cs"/>
                <w:rtl/>
                <w:lang w:val="en-US" w:bidi="ar-SA"/>
              </w:rPr>
              <w:t>.</w:t>
            </w:r>
            <w:r w:rsidR="00182F97">
              <w:rPr>
                <w:rtl/>
                <w:lang w:val="en-US" w:bidi="ar-SA"/>
              </w:rPr>
              <w:br/>
            </w:r>
            <w:r w:rsidRPr="003B3220">
              <w:rPr>
                <w:rFonts w:hint="cs"/>
                <w:rtl/>
                <w:lang w:val="en-US" w:bidi="ar-SA"/>
              </w:rPr>
              <w:t xml:space="preserve">القدرة القصوى للمرسل </w:t>
            </w:r>
            <w:r w:rsidRPr="003B3220">
              <w:rPr>
                <w:lang w:val="en-US" w:bidi="ar-SA"/>
              </w:rPr>
              <w:t>W 2</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150,0625-149,95</w:t>
            </w:r>
          </w:p>
        </w:tc>
        <w:tc>
          <w:tcPr>
            <w:tcW w:w="6791" w:type="dxa"/>
            <w:shd w:val="clear" w:color="auto" w:fill="auto"/>
          </w:tcPr>
          <w:p w:rsidR="00C04191" w:rsidRPr="00104F9C" w:rsidRDefault="00C04191" w:rsidP="002B1D28">
            <w:pPr>
              <w:pStyle w:val="TableText0"/>
              <w:spacing w:before="60" w:after="80" w:line="290" w:lineRule="exact"/>
              <w:rPr>
                <w:rtl/>
              </w:rPr>
            </w:pPr>
            <w:r>
              <w:rPr>
                <w:rFonts w:hint="cs"/>
                <w:rtl/>
              </w:rPr>
              <w:t xml:space="preserve">مسموح لاستعمال أنظمة الإنذار الخاصة بأمن الأشياء البعيدة. </w:t>
            </w:r>
            <w:r w:rsidRPr="003B3220">
              <w:rPr>
                <w:rFonts w:hint="cs"/>
                <w:rtl/>
                <w:lang w:val="en-US" w:bidi="ar-SA"/>
              </w:rPr>
              <w:t xml:space="preserve">القدرة القصوى للمرسل </w:t>
            </w:r>
            <w:r w:rsidRPr="003B3220">
              <w:rPr>
                <w:lang w:val="en-US" w:bidi="ar-SA"/>
              </w:rPr>
              <w:t>mW 25</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434,79-433,05</w:t>
            </w:r>
          </w:p>
        </w:tc>
        <w:tc>
          <w:tcPr>
            <w:tcW w:w="6791" w:type="dxa"/>
            <w:shd w:val="clear" w:color="auto" w:fill="auto"/>
          </w:tcPr>
          <w:p w:rsidR="00C04191" w:rsidRPr="00104F9C" w:rsidRDefault="00C04191" w:rsidP="002B1D28">
            <w:pPr>
              <w:pStyle w:val="TableText0"/>
              <w:spacing w:before="60" w:after="80" w:line="290" w:lineRule="exact"/>
              <w:rPr>
                <w:rtl/>
              </w:rPr>
            </w:pPr>
            <w:r w:rsidRPr="003B3220">
              <w:rPr>
                <w:rFonts w:hint="cs"/>
                <w:rtl/>
                <w:lang w:val="en-US" w:bidi="ar-SA"/>
              </w:rPr>
              <w:t xml:space="preserve">القدرة القصوى للمرسل </w:t>
            </w:r>
            <w:r w:rsidRPr="003B3220">
              <w:rPr>
                <w:lang w:val="en-US" w:bidi="ar-SA"/>
              </w:rPr>
              <w:t>mW 5</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868,2-868</w:t>
            </w:r>
          </w:p>
        </w:tc>
        <w:tc>
          <w:tcPr>
            <w:tcW w:w="6791" w:type="dxa"/>
            <w:shd w:val="clear" w:color="auto" w:fill="auto"/>
          </w:tcPr>
          <w:p w:rsidR="00C04191" w:rsidRPr="00104F9C" w:rsidRDefault="00C04191" w:rsidP="002B1D28">
            <w:pPr>
              <w:pStyle w:val="TableText0"/>
              <w:spacing w:before="60" w:after="80" w:line="290" w:lineRule="exact"/>
              <w:rPr>
                <w:rtl/>
              </w:rPr>
            </w:pPr>
            <w:r w:rsidRPr="003B3220">
              <w:rPr>
                <w:rFonts w:hint="cs"/>
                <w:rtl/>
                <w:lang w:val="en-US" w:bidi="ar-SA"/>
              </w:rPr>
              <w:t xml:space="preserve">القدرة القصوى للمرسل </w:t>
            </w:r>
            <w:r w:rsidRPr="003B3220">
              <w:rPr>
                <w:lang w:val="en-US" w:bidi="ar-SA"/>
              </w:rPr>
              <w:t>mW 10</w:t>
            </w:r>
            <w:r w:rsidRPr="003B3220">
              <w:rPr>
                <w:rFonts w:hint="cs"/>
                <w:rtl/>
                <w:lang w:val="en-US" w:bidi="ar-SA"/>
              </w:rPr>
              <w:t xml:space="preserve">. فترة التشغيل </w:t>
            </w:r>
            <w:r w:rsidRPr="003B3220">
              <w:rPr>
                <w:lang w:val="en-US" w:bidi="ar-SA"/>
              </w:rPr>
              <w:t>%10 &gt;</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9605" w:type="dxa"/>
            <w:gridSpan w:val="2"/>
            <w:shd w:val="clear" w:color="auto" w:fill="auto"/>
          </w:tcPr>
          <w:p w:rsidR="00C04191" w:rsidRPr="003B3220" w:rsidRDefault="00C04191" w:rsidP="002B1D28">
            <w:pPr>
              <w:pStyle w:val="TableText0"/>
              <w:keepLines/>
              <w:spacing w:before="60" w:after="80" w:line="290" w:lineRule="exact"/>
              <w:jc w:val="center"/>
              <w:rPr>
                <w:b/>
                <w:bCs/>
                <w:rtl/>
              </w:rPr>
            </w:pPr>
            <w:r w:rsidRPr="003B3220">
              <w:rPr>
                <w:rFonts w:hint="cs"/>
                <w:b/>
                <w:bCs/>
                <w:rtl/>
              </w:rPr>
              <w:t>التحكم عن بعد في النماذج المصغرة (الألعاب)</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27,283-26,957</w:t>
            </w:r>
          </w:p>
        </w:tc>
        <w:tc>
          <w:tcPr>
            <w:tcW w:w="6791" w:type="dxa"/>
            <w:shd w:val="clear" w:color="auto" w:fill="auto"/>
          </w:tcPr>
          <w:p w:rsidR="00C04191" w:rsidRPr="00104F9C" w:rsidRDefault="00C04191" w:rsidP="002B1D28">
            <w:pPr>
              <w:pStyle w:val="TableText0"/>
              <w:spacing w:before="60" w:after="80" w:line="290" w:lineRule="exact"/>
              <w:rPr>
                <w:rtl/>
                <w:lang w:bidi="ar-SA"/>
              </w:rPr>
            </w:pPr>
            <w:r>
              <w:rPr>
                <w:rFonts w:hint="cs"/>
                <w:rtl/>
              </w:rPr>
              <w:t xml:space="preserve">القدرة القصوى للمرسل </w:t>
            </w:r>
            <w:r w:rsidRPr="003B3220">
              <w:rPr>
                <w:lang w:val="en-US"/>
              </w:rPr>
              <w:t>mW 10</w:t>
            </w:r>
            <w:r w:rsidRPr="003B3220">
              <w:rPr>
                <w:rFonts w:hint="cs"/>
                <w:rtl/>
                <w:lang w:val="en-US" w:bidi="ar-SA"/>
              </w:rPr>
              <w:t xml:space="preserve">. المباعدة بين القنوات </w:t>
            </w:r>
            <w:r w:rsidRPr="003B3220">
              <w:rPr>
                <w:lang w:val="en-US" w:bidi="ar-SA"/>
              </w:rPr>
              <w:t>kHz 50</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 xml:space="preserve">. ترددات التشغيل </w:t>
            </w:r>
            <w:r w:rsidR="00182F97">
              <w:rPr>
                <w:lang w:val="en-US" w:bidi="ar-SA"/>
              </w:rPr>
              <w:t>MHz </w:t>
            </w:r>
            <w:r w:rsidRPr="003B3220">
              <w:rPr>
                <w:color w:val="000000"/>
              </w:rPr>
              <w:t>26,995</w:t>
            </w:r>
            <w:r w:rsidRPr="003B3220">
              <w:rPr>
                <w:rFonts w:hint="cs"/>
                <w:color w:val="000000"/>
                <w:rtl/>
              </w:rPr>
              <w:t xml:space="preserve">، </w:t>
            </w:r>
            <w:r w:rsidR="00182F97">
              <w:rPr>
                <w:color w:val="000000"/>
                <w:lang w:val="en-US" w:bidi="ar-EG"/>
              </w:rPr>
              <w:t>MHz </w:t>
            </w:r>
            <w:r w:rsidRPr="003B3220">
              <w:rPr>
                <w:color w:val="000000"/>
              </w:rPr>
              <w:t>27,045</w:t>
            </w:r>
            <w:r w:rsidRPr="003B3220">
              <w:rPr>
                <w:rFonts w:hint="cs"/>
                <w:color w:val="000000"/>
                <w:rtl/>
                <w:lang w:bidi="ar-SA"/>
              </w:rPr>
              <w:t xml:space="preserve">، </w:t>
            </w:r>
            <w:r w:rsidR="00182F97">
              <w:rPr>
                <w:color w:val="000000"/>
                <w:lang w:val="en-US" w:bidi="ar-SA"/>
              </w:rPr>
              <w:t>MHz </w:t>
            </w:r>
            <w:r w:rsidRPr="003B3220">
              <w:rPr>
                <w:color w:val="000000"/>
              </w:rPr>
              <w:t>27,095</w:t>
            </w:r>
            <w:r w:rsidRPr="003B3220">
              <w:rPr>
                <w:rFonts w:hint="cs"/>
                <w:color w:val="000000"/>
                <w:rtl/>
              </w:rPr>
              <w:t xml:space="preserve">، </w:t>
            </w:r>
            <w:r w:rsidR="00182F97">
              <w:rPr>
                <w:color w:val="000000"/>
                <w:lang w:val="en-US"/>
              </w:rPr>
              <w:t>MHz </w:t>
            </w:r>
            <w:r w:rsidRPr="003B3220">
              <w:rPr>
                <w:color w:val="000000"/>
              </w:rPr>
              <w:t>27,145</w:t>
            </w:r>
            <w:r w:rsidRPr="003B3220">
              <w:rPr>
                <w:rFonts w:hint="cs"/>
                <w:color w:val="000000"/>
                <w:rtl/>
              </w:rPr>
              <w:t xml:space="preserve">، </w:t>
            </w:r>
            <w:r w:rsidR="00182F97">
              <w:rPr>
                <w:color w:val="000000"/>
                <w:lang w:val="en-US" w:bidi="ar-EG"/>
              </w:rPr>
              <w:t>MHz </w:t>
            </w:r>
            <w:r w:rsidRPr="003B3220">
              <w:rPr>
                <w:color w:val="000000"/>
              </w:rPr>
              <w:t>27,195</w:t>
            </w:r>
            <w:r>
              <w:rPr>
                <w:rFonts w:hint="cs"/>
                <w:rtl/>
                <w:lang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28,2-28,0</w:t>
            </w:r>
          </w:p>
        </w:tc>
        <w:tc>
          <w:tcPr>
            <w:tcW w:w="6791" w:type="dxa"/>
            <w:shd w:val="clear" w:color="auto" w:fill="auto"/>
          </w:tcPr>
          <w:p w:rsidR="00C04191" w:rsidRPr="00104F9C" w:rsidRDefault="00C04191" w:rsidP="002B1D28">
            <w:pPr>
              <w:pStyle w:val="TableText0"/>
              <w:spacing w:before="60" w:after="80" w:line="290" w:lineRule="exact"/>
              <w:rPr>
                <w:rtl/>
                <w:lang w:bidi="ar-SA"/>
              </w:rPr>
            </w:pPr>
            <w:r w:rsidRPr="003B3220">
              <w:rPr>
                <w:rFonts w:hint="cs"/>
                <w:rtl/>
                <w:lang w:val="en-US" w:bidi="ar-SA"/>
              </w:rPr>
              <w:t xml:space="preserve">القدرة القصوى للمرسل </w:t>
            </w:r>
            <w:r w:rsidRPr="003B3220">
              <w:rPr>
                <w:lang w:val="en-US" w:bidi="ar-SA"/>
              </w:rPr>
              <w:t>W 1</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p>
        </w:tc>
      </w:tr>
      <w:tr w:rsidR="00C04191">
        <w:trPr>
          <w:cantSplit/>
          <w:jc w:val="center"/>
        </w:trPr>
        <w:tc>
          <w:tcPr>
            <w:tcW w:w="2814" w:type="dxa"/>
            <w:shd w:val="clear" w:color="auto" w:fill="auto"/>
          </w:tcPr>
          <w:p w:rsidR="00C04191" w:rsidRPr="003B3220" w:rsidRDefault="00C04191" w:rsidP="002B1D28">
            <w:pPr>
              <w:pStyle w:val="TableText0"/>
              <w:spacing w:line="290" w:lineRule="exact"/>
              <w:rPr>
                <w:rtl/>
                <w:lang w:bidi="ar-EG"/>
              </w:rPr>
            </w:pPr>
            <w:r w:rsidRPr="003B3220">
              <w:t>MHz</w:t>
            </w:r>
            <w:r w:rsidR="002B1D28">
              <w:t> </w:t>
            </w:r>
            <w:r w:rsidRPr="003B3220">
              <w:t>40,7-40,66</w:t>
            </w:r>
          </w:p>
        </w:tc>
        <w:tc>
          <w:tcPr>
            <w:tcW w:w="6791" w:type="dxa"/>
            <w:shd w:val="clear" w:color="auto" w:fill="auto"/>
          </w:tcPr>
          <w:p w:rsidR="00C04191" w:rsidRPr="003B3220" w:rsidRDefault="00C04191" w:rsidP="002B1D28">
            <w:pPr>
              <w:pStyle w:val="TableText0"/>
              <w:spacing w:before="60" w:after="80" w:line="290" w:lineRule="exact"/>
              <w:rPr>
                <w:rtl/>
                <w:lang w:val="en-US" w:bidi="ar-SA"/>
              </w:rPr>
            </w:pPr>
            <w:r w:rsidRPr="003B3220">
              <w:rPr>
                <w:rFonts w:hint="cs"/>
                <w:rtl/>
                <w:lang w:val="en-US" w:bidi="ar-SA"/>
              </w:rPr>
              <w:t xml:space="preserve">القدرة القصوى للمرسل </w:t>
            </w:r>
            <w:r w:rsidRPr="003B3220">
              <w:rPr>
                <w:lang w:val="en-US" w:bidi="ar-SA"/>
              </w:rPr>
              <w:t>W 1</w:t>
            </w:r>
            <w:r w:rsidRPr="003B3220">
              <w:rPr>
                <w:rFonts w:hint="cs"/>
                <w:rtl/>
                <w:lang w:val="en-US" w:bidi="ar-SA"/>
              </w:rPr>
              <w:t xml:space="preserve">. الكسب الأقصى للهوائي </w:t>
            </w:r>
            <w:r w:rsidRPr="003B3220">
              <w:rPr>
                <w:lang w:val="en-US" w:bidi="ar-SA"/>
              </w:rPr>
              <w:t>dB 3</w:t>
            </w:r>
            <w:r w:rsidRPr="003B3220">
              <w:rPr>
                <w:rFonts w:hint="cs"/>
                <w:rtl/>
                <w:lang w:val="en-US" w:bidi="ar-SA"/>
              </w:rPr>
              <w:t>.</w:t>
            </w:r>
            <w:r w:rsidR="00182F97">
              <w:rPr>
                <w:rtl/>
                <w:lang w:val="en-US" w:bidi="ar-SA"/>
              </w:rPr>
              <w:br/>
            </w:r>
            <w:r>
              <w:rPr>
                <w:rFonts w:hint="cs"/>
                <w:rtl/>
                <w:lang w:bidi="ar-SA"/>
              </w:rPr>
              <w:t xml:space="preserve">المباعدة بين القنوات </w:t>
            </w:r>
            <w:r w:rsidRPr="003B3220">
              <w:rPr>
                <w:lang w:val="en-US" w:bidi="ar-SA"/>
              </w:rPr>
              <w:t>kHz 10</w:t>
            </w:r>
            <w:r w:rsidRPr="003B3220">
              <w:rPr>
                <w:rFonts w:hint="cs"/>
                <w:rtl/>
                <w:lang w:val="en-US" w:bidi="ar-SA"/>
              </w:rPr>
              <w:t>.</w:t>
            </w:r>
          </w:p>
        </w:tc>
      </w:tr>
    </w:tbl>
    <w:p w:rsidR="00C04191" w:rsidRPr="00C3174A" w:rsidRDefault="00C04191" w:rsidP="002B1D28">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rsidR="00A91306">
        <w:t>4</w:t>
      </w:r>
      <w:r>
        <w:rPr>
          <w:rFonts w:hint="cs"/>
          <w:rtl/>
        </w:rPr>
        <w:t xml:space="preserve"> (</w:t>
      </w:r>
      <w:r w:rsidR="00286276">
        <w:rPr>
          <w:rFonts w:hint="cs"/>
          <w:i/>
          <w:iCs/>
          <w:rtl/>
        </w:rPr>
        <w:t xml:space="preserve"> </w:t>
      </w:r>
      <w:r w:rsidRPr="00222631">
        <w:rPr>
          <w:rFonts w:hint="cs"/>
          <w:i/>
          <w:iCs/>
          <w:rtl/>
        </w:rPr>
        <w:t>تاب</w:t>
      </w:r>
      <w:r w:rsidR="007A1EE4">
        <w:rPr>
          <w:rFonts w:hint="cs"/>
          <w:i/>
          <w:iCs/>
          <w:rtl/>
        </w:rPr>
        <w:t>ـ</w:t>
      </w:r>
      <w:r w:rsidRPr="00222631">
        <w:rPr>
          <w:rFonts w:hint="cs"/>
          <w:i/>
          <w:iCs/>
          <w:rtl/>
        </w:rPr>
        <w:t>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A622A2">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A622A2">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تطبيقات ال</w:t>
            </w:r>
            <w:r w:rsidR="00182F97">
              <w:rPr>
                <w:rFonts w:hint="cs"/>
                <w:b/>
                <w:bCs/>
                <w:rtl/>
              </w:rPr>
              <w:t>‍</w:t>
            </w:r>
            <w:r w:rsidRPr="003B3220">
              <w:rPr>
                <w:rFonts w:hint="cs"/>
                <w:b/>
                <w:bCs/>
                <w:rtl/>
              </w:rPr>
              <w:t>ح</w:t>
            </w:r>
            <w:r w:rsidR="00182F97">
              <w:rPr>
                <w:rFonts w:hint="cs"/>
                <w:b/>
                <w:bCs/>
                <w:rtl/>
              </w:rPr>
              <w:t>َ</w:t>
            </w:r>
            <w:r w:rsidRPr="003B3220">
              <w:rPr>
                <w:rFonts w:hint="cs"/>
                <w:b/>
                <w:bCs/>
                <w:rtl/>
              </w:rPr>
              <w:t>ث</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yellow"/>
                <w:rtl/>
                <w:lang w:bidi="ar-EG"/>
              </w:rPr>
            </w:pPr>
            <w:r w:rsidRPr="003B3220">
              <w:t>kH</w:t>
            </w:r>
            <w:r w:rsidR="00A622A2">
              <w:t>z </w:t>
            </w:r>
            <w:r w:rsidRPr="003B3220">
              <w:t>59,75-9</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72+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B3220">
              <w:rPr>
                <w:rFonts w:eastAsia="HYHeadLine-Medium"/>
                <w:snapToGrid w:val="0"/>
                <w:lang w:eastAsia="ko-KR"/>
              </w:rPr>
              <w:t>dB/oct 3</w:t>
            </w:r>
            <w:r w:rsidRPr="003B3220">
              <w:rPr>
                <w:rFonts w:eastAsia="HYHeadLine-Medium" w:hint="cs"/>
                <w:snapToGrid w:val="0"/>
                <w:rtl/>
                <w:lang w:eastAsia="ko-KR"/>
              </w:rPr>
              <w:t xml:space="preserve"> عند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30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60,25-59,75</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في حالة الهوائيات الخارجية، يمكن استعمال هوائي ملفي طوقي فقط.</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yellow"/>
                <w:rtl/>
                <w:lang w:bidi="ar-EG"/>
              </w:rPr>
            </w:pPr>
            <w:r w:rsidRPr="003B3220">
              <w:t>kH</w:t>
            </w:r>
            <w:r w:rsidR="00A622A2">
              <w:t>z </w:t>
            </w:r>
            <w:r w:rsidRPr="003B3220">
              <w:t>70-60,25</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69+</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B3220">
              <w:rPr>
                <w:rFonts w:eastAsia="HYHeadLine-Medium"/>
                <w:snapToGrid w:val="0"/>
                <w:lang w:eastAsia="ko-KR"/>
              </w:rPr>
              <w:t>dB/oct</w:t>
            </w:r>
            <w:r w:rsidR="006E17BF">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 xml:space="preserve"> عند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30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119-70</w:t>
            </w:r>
          </w:p>
        </w:tc>
        <w:tc>
          <w:tcPr>
            <w:tcW w:w="6791" w:type="dxa"/>
            <w:shd w:val="clear" w:color="auto" w:fill="auto"/>
          </w:tcPr>
          <w:p w:rsidR="00C04191" w:rsidRPr="003A288F" w:rsidRDefault="00C04191" w:rsidP="00A622A2">
            <w:pPr>
              <w:pStyle w:val="TableText0"/>
              <w:keepLines/>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في حالة الهوائيات الخارجية، يمكن استعمال هوائي ملفي طوقي فقط.</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yellow"/>
                <w:rtl/>
                <w:lang w:bidi="ar-EG"/>
              </w:rPr>
            </w:pPr>
            <w:r w:rsidRPr="003B3220">
              <w:t>kH</w:t>
            </w:r>
            <w:r w:rsidR="00A622A2">
              <w:t>z </w:t>
            </w:r>
            <w:r w:rsidRPr="003B3220">
              <w:t>135-119</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66+</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في حالة الهوائيات الخارجية، يمكن استعمال هوائي ملفي طوقي فقط. تنخفض قيمة شدة المجال بمقدار </w:t>
            </w:r>
            <w:r w:rsidRPr="003B3220">
              <w:rPr>
                <w:rFonts w:eastAsia="HYHeadLine-Medium"/>
                <w:snapToGrid w:val="0"/>
                <w:lang w:eastAsia="ko-KR"/>
              </w:rPr>
              <w:t>dB/oct</w:t>
            </w:r>
            <w:r w:rsidR="006E17BF">
              <w:rPr>
                <w:rFonts w:eastAsia="HYHeadLine-Medium"/>
                <w:snapToGrid w:val="0"/>
                <w:lang w:eastAsia="ko-KR"/>
              </w:rPr>
              <w:t> </w:t>
            </w:r>
            <w:r w:rsidRPr="003B3220">
              <w:rPr>
                <w:rFonts w:eastAsia="HYHeadLine-Medium"/>
                <w:snapToGrid w:val="0"/>
                <w:lang w:eastAsia="ko-KR"/>
              </w:rPr>
              <w:t>3</w:t>
            </w:r>
            <w:r w:rsidRPr="003B3220">
              <w:rPr>
                <w:rFonts w:eastAsia="HYHeadLine-Medium" w:hint="cs"/>
                <w:snapToGrid w:val="0"/>
                <w:rtl/>
                <w:lang w:eastAsia="ko-KR"/>
              </w:rPr>
              <w:t xml:space="preserve"> عند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30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6</w:t>
            </w:r>
            <w:r w:rsidR="00200D56">
              <w:t> </w:t>
            </w:r>
            <w:r w:rsidRPr="003B3220">
              <w:t>795-6</w:t>
            </w:r>
            <w:r w:rsidR="00200D56">
              <w:t> </w:t>
            </w:r>
            <w:r w:rsidRPr="003B3220">
              <w:t>765</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kH</w:t>
            </w:r>
            <w:r w:rsidR="00A622A2">
              <w:t>z </w:t>
            </w:r>
            <w:r w:rsidRPr="003B3220">
              <w:t>8 800-7</w:t>
            </w:r>
            <w:r w:rsidR="00200D56">
              <w:t> </w:t>
            </w:r>
            <w:r w:rsidRPr="003B3220">
              <w:t>400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9+</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11,000-10,200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w:t>
            </w:r>
            <w:r w:rsidR="006E17BF">
              <w:rPr>
                <w:rFonts w:eastAsia="HYHeadLine-Medium"/>
                <w:snapToGrid w:val="0"/>
                <w:lang w:eastAsia="ko-KR"/>
              </w:rPr>
              <w:t>–</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13,567-13,553</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27,283-26,957</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E17BF">
              <w:rPr>
                <w:rFonts w:eastAsia="HYHeadLine-Medium"/>
                <w:snapToGrid w:val="0"/>
                <w:lang w:eastAsia="ko-KR"/>
              </w:rPr>
              <w:t>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الميكروفونات الراديوية والأجهزة المساعدة على السمع</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40-33,175</w:t>
            </w:r>
            <w:r w:rsidRPr="003B3220">
              <w:rPr>
                <w:rFonts w:hint="cs"/>
                <w:rtl/>
              </w:rPr>
              <w:t>،</w:t>
            </w:r>
            <w:r w:rsidRPr="003B3220">
              <w:br/>
              <w:t>MH</w:t>
            </w:r>
            <w:r w:rsidR="00A622A2">
              <w:t>z </w:t>
            </w:r>
            <w:r w:rsidRPr="003B3220">
              <w:t>48,5-40,025</w:t>
            </w:r>
            <w:r w:rsidRPr="003B3220">
              <w:rPr>
                <w:rFonts w:hint="cs"/>
                <w:rtl/>
              </w:rPr>
              <w:t>،</w:t>
            </w:r>
            <w:r w:rsidRPr="003B3220">
              <w:br/>
              <w:t>MH</w:t>
            </w:r>
            <w:r w:rsidR="00A622A2">
              <w:t>z </w:t>
            </w:r>
            <w:r w:rsidRPr="003B3220">
              <w:t>57,575-57</w:t>
            </w:r>
          </w:p>
        </w:tc>
        <w:tc>
          <w:tcPr>
            <w:tcW w:w="6791" w:type="dxa"/>
            <w:shd w:val="clear" w:color="auto" w:fill="auto"/>
          </w:tcPr>
          <w:p w:rsidR="00C04191" w:rsidRPr="003A288F" w:rsidRDefault="00C04191" w:rsidP="00A622A2">
            <w:pPr>
              <w:pStyle w:val="TableText0"/>
              <w:spacing w:after="60"/>
              <w:rPr>
                <w:rtl/>
              </w:rPr>
            </w:pPr>
            <w:r w:rsidRPr="003B3220">
              <w:rPr>
                <w:rFonts w:eastAsia="HYHeadLine-Medium" w:hint="cs"/>
                <w:snapToGrid w:val="0"/>
                <w:rtl/>
                <w:lang w:eastAsia="ko-KR"/>
              </w:rPr>
              <w:t xml:space="preserve">الأجهزة الراديوية للتدريب على الاستماع والتخاطب للأشخاص ذوي الإعاقة السمعية بترددات ثابتة. 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74-66</w:t>
            </w:r>
            <w:r w:rsidRPr="003B3220">
              <w:rPr>
                <w:rFonts w:hint="cs"/>
                <w:rtl/>
              </w:rPr>
              <w:t>،</w:t>
            </w:r>
            <w:r w:rsidRPr="003B3220">
              <w:br/>
              <w:t>MH</w:t>
            </w:r>
            <w:r w:rsidR="00A622A2">
              <w:t>z </w:t>
            </w:r>
            <w:r w:rsidRPr="003B3220">
              <w:t>92-87,5</w:t>
            </w:r>
            <w:r w:rsidRPr="003B3220">
              <w:rPr>
                <w:rFonts w:hint="cs"/>
                <w:rtl/>
              </w:rPr>
              <w:t>،</w:t>
            </w:r>
            <w:r w:rsidRPr="003B3220">
              <w:br/>
              <w:t>MH</w:t>
            </w:r>
            <w:r w:rsidR="00A622A2">
              <w:t>z </w:t>
            </w:r>
            <w:r w:rsidRPr="003B3220">
              <w:t>108-100</w:t>
            </w:r>
          </w:p>
        </w:tc>
        <w:tc>
          <w:tcPr>
            <w:tcW w:w="6791" w:type="dxa"/>
            <w:shd w:val="clear" w:color="auto" w:fill="auto"/>
          </w:tcPr>
          <w:p w:rsidR="00C04191" w:rsidRPr="003A288F" w:rsidRDefault="00C04191" w:rsidP="00A622A2">
            <w:pPr>
              <w:pStyle w:val="TableText0"/>
              <w:spacing w:after="60"/>
              <w:rPr>
                <w:rtl/>
              </w:rPr>
            </w:pP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10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highlight w:val="red"/>
                <w:rtl/>
                <w:lang w:bidi="ar-EG"/>
              </w:rPr>
            </w:pPr>
            <w:r w:rsidRPr="003B3220">
              <w:t>MH</w:t>
            </w:r>
            <w:r w:rsidR="00A622A2">
              <w:t>z </w:t>
            </w:r>
            <w:r w:rsidRPr="003B3220">
              <w:t>162-151</w:t>
            </w:r>
            <w:r w:rsidRPr="003B3220">
              <w:rPr>
                <w:rFonts w:hint="cs"/>
                <w:rtl/>
              </w:rPr>
              <w:t>،</w:t>
            </w:r>
            <w:r w:rsidRPr="003B3220">
              <w:br/>
              <w:t>MH</w:t>
            </w:r>
            <w:r w:rsidR="00A622A2">
              <w:t>z </w:t>
            </w:r>
            <w:r w:rsidRPr="003B3220">
              <w:t>168,5-163,2</w:t>
            </w:r>
          </w:p>
        </w:tc>
        <w:tc>
          <w:tcPr>
            <w:tcW w:w="6791" w:type="dxa"/>
            <w:shd w:val="clear" w:color="auto" w:fill="auto"/>
          </w:tcPr>
          <w:p w:rsidR="00C04191" w:rsidRPr="003A288F" w:rsidRDefault="00C04191" w:rsidP="00A622A2">
            <w:pPr>
              <w:pStyle w:val="TableText0"/>
              <w:spacing w:after="60"/>
              <w:rPr>
                <w:rtl/>
              </w:rPr>
            </w:pP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5</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الميكروفونات الراديوية والأجهزة المساعدة على السمع</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167,3-165,55</w:t>
            </w:r>
          </w:p>
        </w:tc>
        <w:tc>
          <w:tcPr>
            <w:tcW w:w="6791" w:type="dxa"/>
            <w:shd w:val="clear" w:color="auto" w:fill="auto"/>
          </w:tcPr>
          <w:p w:rsidR="00C04191" w:rsidRPr="003A288F" w:rsidRDefault="00C04191" w:rsidP="00A622A2">
            <w:pPr>
              <w:pStyle w:val="TableText0"/>
              <w:spacing w:after="60"/>
              <w:rPr>
                <w:lang w:bidi="ar-EG"/>
              </w:rPr>
            </w:pPr>
            <w:r w:rsidRPr="003A288F">
              <w:rPr>
                <w:rFonts w:hint="cs"/>
                <w:rtl/>
              </w:rPr>
              <w:t xml:space="preserve">الميكروفونات الراديوية للحفلات الموسيقية التي تعمل على الترددات </w:t>
            </w:r>
            <w:r w:rsidRPr="003A288F">
              <w:t>MH</w:t>
            </w:r>
            <w:r w:rsidR="00A622A2">
              <w:t>z </w:t>
            </w:r>
            <w:r w:rsidRPr="003A288F">
              <w:t>165,7</w:t>
            </w:r>
            <w:r w:rsidRPr="003A288F">
              <w:rPr>
                <w:rFonts w:hint="cs"/>
                <w:rtl/>
              </w:rPr>
              <w:t xml:space="preserve"> و</w:t>
            </w:r>
            <w:r w:rsidRPr="003A288F">
              <w:t>MH</w:t>
            </w:r>
            <w:r w:rsidR="00A622A2">
              <w:t>z </w:t>
            </w:r>
            <w:r w:rsidRPr="003A288F">
              <w:t>166,1</w:t>
            </w:r>
            <w:r w:rsidRPr="003A288F">
              <w:rPr>
                <w:rFonts w:hint="cs"/>
                <w:rtl/>
              </w:rPr>
              <w:t xml:space="preserve"> و</w:t>
            </w:r>
            <w:r w:rsidRPr="003A288F">
              <w:t>MH</w:t>
            </w:r>
            <w:r w:rsidR="00A622A2">
              <w:t>z </w:t>
            </w:r>
            <w:r w:rsidRPr="003A288F">
              <w:t>166,5</w:t>
            </w:r>
            <w:r w:rsidRPr="003A288F">
              <w:rPr>
                <w:rFonts w:hint="cs"/>
                <w:rtl/>
              </w:rPr>
              <w:t xml:space="preserve"> و</w:t>
            </w:r>
            <w:r w:rsidRPr="003A288F">
              <w:t>MH</w:t>
            </w:r>
            <w:r w:rsidR="00A622A2">
              <w:t>z </w:t>
            </w:r>
            <w:r w:rsidRPr="003A288F">
              <w:t>167,15</w:t>
            </w:r>
            <w:r w:rsidRPr="003A288F">
              <w:rPr>
                <w:rFonts w:hint="cs"/>
                <w:rtl/>
              </w:rPr>
              <w:t xml:space="preserve">. </w:t>
            </w: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20</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MHz</w:t>
            </w:r>
            <w:r w:rsidR="00F22F0D">
              <w:t> </w:t>
            </w:r>
            <w:r w:rsidRPr="003B3220">
              <w:t>230-174</w:t>
            </w:r>
            <w:r w:rsidRPr="003B3220">
              <w:rPr>
                <w:rFonts w:hint="cs"/>
                <w:rtl/>
                <w:lang w:bidi="ar-EG"/>
              </w:rPr>
              <w:t>،</w:t>
            </w:r>
            <w:r w:rsidRPr="003B3220">
              <w:br/>
              <w:t>MH</w:t>
            </w:r>
            <w:r w:rsidR="00A622A2">
              <w:t>z </w:t>
            </w:r>
            <w:r w:rsidRPr="003B3220">
              <w:t>638-470</w:t>
            </w:r>
            <w:r w:rsidRPr="003B3220">
              <w:rPr>
                <w:rFonts w:hint="cs"/>
                <w:rtl/>
                <w:lang w:bidi="ar-EG"/>
              </w:rPr>
              <w:t>،</w:t>
            </w:r>
            <w:r w:rsidRPr="003B3220">
              <w:br/>
              <w:t>MH</w:t>
            </w:r>
            <w:r w:rsidR="00A622A2">
              <w:t>z </w:t>
            </w:r>
            <w:r w:rsidRPr="003B3220">
              <w:t>726-710</w:t>
            </w:r>
          </w:p>
        </w:tc>
        <w:tc>
          <w:tcPr>
            <w:tcW w:w="6791" w:type="dxa"/>
            <w:shd w:val="clear" w:color="auto" w:fill="auto"/>
          </w:tcPr>
          <w:p w:rsidR="00C04191" w:rsidRPr="003A288F" w:rsidRDefault="00C04191" w:rsidP="00A622A2">
            <w:pPr>
              <w:pStyle w:val="TableText0"/>
              <w:spacing w:after="60"/>
              <w:rPr>
                <w:rtl/>
                <w:lang w:bidi="ar-EG"/>
              </w:rPr>
            </w:pPr>
            <w:r w:rsidRPr="003A288F">
              <w:rPr>
                <w:rFonts w:hint="cs"/>
                <w:rtl/>
              </w:rPr>
              <w:t xml:space="preserve">الميكروفونات الراديوية للحفلات الموسيقية. </w:t>
            </w:r>
            <w:r w:rsidRPr="003B3220">
              <w:rPr>
                <w:rFonts w:eastAsia="HYHeadLine-Medium" w:hint="cs"/>
                <w:snapToGrid w:val="0"/>
                <w:rtl/>
                <w:lang w:eastAsia="ko-KR"/>
              </w:rPr>
              <w:t xml:space="preserve">القدرة القصوى للمرسل </w:t>
            </w:r>
            <w:r w:rsidRPr="003B3220">
              <w:rPr>
                <w:rFonts w:eastAsia="HYHeadLine-Medium"/>
                <w:snapToGrid w:val="0"/>
                <w:lang w:eastAsia="ko-KR"/>
              </w:rPr>
              <w:t>m</w:t>
            </w:r>
            <w:r w:rsidR="00A622A2">
              <w:rPr>
                <w:rFonts w:eastAsia="HYHeadLine-Medium"/>
                <w:snapToGrid w:val="0"/>
                <w:lang w:eastAsia="ko-KR"/>
              </w:rPr>
              <w:t>W </w:t>
            </w:r>
            <w:r w:rsidRPr="003B3220">
              <w:rPr>
                <w:rFonts w:eastAsia="HYHeadLine-Medium"/>
                <w:snapToGrid w:val="0"/>
                <w:lang w:eastAsia="ko-KR"/>
              </w:rPr>
              <w:t>5</w:t>
            </w:r>
            <w:r w:rsidRPr="003B3220">
              <w:rPr>
                <w:rFonts w:eastAsia="HYHeadLine-Medium" w:hint="cs"/>
                <w:snapToGrid w:val="0"/>
                <w:rtl/>
                <w:lang w:eastAsia="ko-KR"/>
              </w:rPr>
              <w:t xml:space="preserve">. الكسب الأقصى للهوائي </w:t>
            </w:r>
            <w:r w:rsidRPr="003B3220">
              <w:rPr>
                <w:rFonts w:eastAsia="HYHeadLine-Medium"/>
                <w:snapToGrid w:val="0"/>
                <w:lang w:eastAsia="ko-KR"/>
              </w:rPr>
              <w:t>d</w:t>
            </w:r>
            <w:r w:rsidR="00A622A2">
              <w:rPr>
                <w:rFonts w:eastAsia="HYHeadLine-Medium"/>
                <w:snapToGrid w:val="0"/>
                <w:lang w:eastAsia="ko-KR"/>
              </w:rPr>
              <w:t>B </w:t>
            </w:r>
            <w:r w:rsidRPr="003B3220">
              <w:rPr>
                <w:rFonts w:eastAsia="HYHeadLine-Medium"/>
                <w:snapToGrid w:val="0"/>
                <w:lang w:eastAsia="ko-KR"/>
              </w:rPr>
              <w:t>3</w:t>
            </w:r>
            <w:r w:rsidRPr="003B3220">
              <w:rPr>
                <w:rFonts w:eastAsia="HYHeadLine-Medium" w:hint="cs"/>
                <w:snapToGrid w:val="0"/>
                <w:rtl/>
                <w:lang w:eastAsia="ko-KR"/>
              </w:rPr>
              <w:t xml:space="preserve">. المباعدة بين القنوات </w:t>
            </w:r>
            <w:r w:rsidRPr="003B3220">
              <w:rPr>
                <w:rFonts w:eastAsia="HYHeadLine-Medium"/>
                <w:snapToGrid w:val="0"/>
                <w:lang w:eastAsia="ko-KR"/>
              </w:rPr>
              <w:t>kH</w:t>
            </w:r>
            <w:r w:rsidR="00A622A2">
              <w:rPr>
                <w:rFonts w:eastAsia="HYHeadLine-Medium"/>
                <w:snapToGrid w:val="0"/>
                <w:lang w:eastAsia="ko-KR"/>
              </w:rPr>
              <w:t>z </w:t>
            </w:r>
            <w:r w:rsidRPr="003B3220">
              <w:rPr>
                <w:rFonts w:eastAsia="HYHeadLine-Medium"/>
                <w:snapToGrid w:val="0"/>
                <w:lang w:eastAsia="ko-KR"/>
              </w:rPr>
              <w:t>200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865-863</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القدرة </w:t>
            </w:r>
            <w:r w:rsidRPr="003A288F">
              <w:t>e.i.r.p.</w:t>
            </w:r>
            <w:r w:rsidRPr="003A288F">
              <w:rPr>
                <w:rFonts w:hint="cs"/>
                <w:rtl/>
              </w:rPr>
              <w:t xml:space="preserve"> القصوى </w:t>
            </w:r>
            <w:r w:rsidRPr="003A288F">
              <w:t>m</w:t>
            </w:r>
            <w:r w:rsidR="00A622A2">
              <w:t>W </w:t>
            </w:r>
            <w:r w:rsidRPr="003A288F">
              <w:t>10</w:t>
            </w:r>
            <w:r w:rsidRPr="003A288F">
              <w:rPr>
                <w:rFonts w:hint="cs"/>
                <w:rtl/>
              </w:rPr>
              <w:t>.</w:t>
            </w:r>
          </w:p>
        </w:tc>
      </w:tr>
      <w:tr w:rsidR="00C04191">
        <w:trPr>
          <w:cantSplit/>
          <w:jc w:val="center"/>
        </w:trPr>
        <w:tc>
          <w:tcPr>
            <w:tcW w:w="9605" w:type="dxa"/>
            <w:gridSpan w:val="2"/>
            <w:shd w:val="clear" w:color="auto" w:fill="auto"/>
          </w:tcPr>
          <w:p w:rsidR="00C04191" w:rsidRPr="003B3220" w:rsidRDefault="00C04191" w:rsidP="00A622A2">
            <w:pPr>
              <w:pStyle w:val="TableText0"/>
              <w:keepLines/>
              <w:spacing w:after="60"/>
              <w:jc w:val="center"/>
              <w:rPr>
                <w:b/>
                <w:bCs/>
                <w:rtl/>
              </w:rPr>
            </w:pPr>
            <w:r w:rsidRPr="003B3220">
              <w:rPr>
                <w:rFonts w:hint="cs"/>
                <w:b/>
                <w:bCs/>
                <w:rtl/>
              </w:rPr>
              <w:t>تطبيقات التعر</w:t>
            </w:r>
            <w:r w:rsidR="006C63A2">
              <w:rPr>
                <w:rFonts w:hint="cs"/>
                <w:b/>
                <w:bCs/>
                <w:rtl/>
              </w:rPr>
              <w:t>ُّ</w:t>
            </w:r>
            <w:r w:rsidRPr="003B3220">
              <w:rPr>
                <w:rFonts w:hint="cs"/>
                <w:b/>
                <w:bCs/>
                <w:rtl/>
              </w:rPr>
              <w:t>ف بواسطة الترددات الراديوية</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13,567-13,553</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شدة المجال المغنطيسي القصوى </w:t>
            </w:r>
            <w:r w:rsidRPr="003A288F">
              <w:t>dB(</w:t>
            </w:r>
            <w:r w:rsidRPr="003B3220">
              <w:rPr>
                <w:rFonts w:eastAsia="HYHeadLine-Medium"/>
                <w:snapToGrid w:val="0"/>
              </w:rPr>
              <w:t>μ</w:t>
            </w:r>
            <w:r w:rsidRPr="003B3220">
              <w:rPr>
                <w:rFonts w:eastAsia="HYHeadLine-Medium"/>
                <w:snapToGrid w:val="0"/>
                <w:lang w:eastAsia="ko-KR"/>
              </w:rPr>
              <w:t>A/m)</w:t>
            </w:r>
            <w:r w:rsidR="006C63A2">
              <w:rPr>
                <w:rFonts w:eastAsia="HYHeadLine-Medium"/>
                <w:snapToGrid w:val="0"/>
                <w:lang w:eastAsia="ko-KR"/>
              </w:rPr>
              <w:t> </w:t>
            </w:r>
            <w:r w:rsidRPr="003B3220">
              <w:rPr>
                <w:rFonts w:eastAsia="HYHeadLine-Medium"/>
                <w:snapToGrid w:val="0"/>
                <w:lang w:eastAsia="ko-KR"/>
              </w:rPr>
              <w:t>60+</w:t>
            </w:r>
            <w:r w:rsidRPr="003B3220">
              <w:rPr>
                <w:rFonts w:eastAsia="HYHeadLine-Medium" w:hint="cs"/>
                <w:snapToGrid w:val="0"/>
                <w:rtl/>
                <w:lang w:eastAsia="ko-KR"/>
              </w:rPr>
              <w:t xml:space="preserve"> على ارتفاع </w:t>
            </w:r>
            <w:r w:rsidR="00A622A2">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434,790-433,050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القدرة القصوى للمرسل </w:t>
            </w:r>
            <w:r w:rsidRPr="003A288F">
              <w:t>m</w:t>
            </w:r>
            <w:r w:rsidR="00A622A2">
              <w:t>W </w:t>
            </w:r>
            <w:r w:rsidRPr="003A288F">
              <w:t>10</w:t>
            </w:r>
            <w:r w:rsidRPr="003A288F">
              <w:rPr>
                <w:rFonts w:hint="cs"/>
                <w:rtl/>
              </w:rPr>
              <w:t>.</w:t>
            </w:r>
          </w:p>
        </w:tc>
      </w:tr>
      <w:tr w:rsidR="00C04191">
        <w:trPr>
          <w:cantSplit/>
          <w:jc w:val="center"/>
        </w:trPr>
        <w:tc>
          <w:tcPr>
            <w:tcW w:w="2814" w:type="dxa"/>
            <w:shd w:val="clear" w:color="auto" w:fill="auto"/>
          </w:tcPr>
          <w:p w:rsidR="00C04191" w:rsidRPr="003B3220" w:rsidRDefault="00C04191" w:rsidP="00A622A2">
            <w:pPr>
              <w:pStyle w:val="TableText0"/>
              <w:spacing w:after="60"/>
              <w:rPr>
                <w:rtl/>
                <w:lang w:bidi="ar-EG"/>
              </w:rPr>
            </w:pPr>
            <w:r w:rsidRPr="003B3220">
              <w:t>MH</w:t>
            </w:r>
            <w:r w:rsidR="00A622A2">
              <w:t>z </w:t>
            </w:r>
            <w:r w:rsidRPr="003B3220">
              <w:t>867,6-866,0</w:t>
            </w:r>
          </w:p>
        </w:tc>
        <w:tc>
          <w:tcPr>
            <w:tcW w:w="6791" w:type="dxa"/>
            <w:shd w:val="clear" w:color="auto" w:fill="auto"/>
          </w:tcPr>
          <w:p w:rsidR="00C04191" w:rsidRPr="003A288F" w:rsidRDefault="00C04191" w:rsidP="00A622A2">
            <w:pPr>
              <w:pStyle w:val="TableText0"/>
              <w:spacing w:after="60"/>
              <w:rPr>
                <w:rtl/>
              </w:rPr>
            </w:pPr>
            <w:r w:rsidRPr="003A288F">
              <w:rPr>
                <w:rFonts w:hint="cs"/>
                <w:rtl/>
              </w:rPr>
              <w:t xml:space="preserve">القدرة المشعة الفعالة القصوى </w:t>
            </w:r>
            <w:r w:rsidR="00A622A2">
              <w:t>W </w:t>
            </w:r>
            <w:r w:rsidRPr="003A288F">
              <w:t>2</w:t>
            </w:r>
            <w:r w:rsidRPr="003A288F">
              <w:rPr>
                <w:rFonts w:hint="cs"/>
                <w:rtl/>
              </w:rPr>
              <w:t xml:space="preserve">. المباعدة بين القنوات </w:t>
            </w:r>
            <w:r w:rsidRPr="003A288F">
              <w:t>kH</w:t>
            </w:r>
            <w:r w:rsidR="00A622A2">
              <w:t>z </w:t>
            </w:r>
            <w:r w:rsidRPr="003A288F">
              <w:t>200</w:t>
            </w:r>
            <w:r w:rsidRPr="003A288F">
              <w:rPr>
                <w:rFonts w:hint="cs"/>
                <w:rtl/>
              </w:rPr>
              <w:t xml:space="preserve">. ينبغي أن يتم تخصيص الترددات والقنوات الراديوية بصورة رسمية. </w:t>
            </w:r>
          </w:p>
        </w:tc>
      </w:tr>
    </w:tbl>
    <w:p w:rsidR="00C04191" w:rsidRPr="00C3174A" w:rsidRDefault="00C04191" w:rsidP="00A622A2">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rsidR="00A91306">
        <w:t>4</w:t>
      </w:r>
      <w:r>
        <w:rPr>
          <w:rFonts w:hint="cs"/>
          <w:rtl/>
        </w:rPr>
        <w:t xml:space="preserve"> (</w:t>
      </w:r>
      <w:r w:rsidR="00286276">
        <w:rPr>
          <w:rFonts w:hint="cs"/>
          <w:i/>
          <w:iCs/>
          <w:rtl/>
        </w:rPr>
        <w:t xml:space="preserve"> </w:t>
      </w:r>
      <w:r w:rsidR="00A622A2">
        <w:rPr>
          <w:rFonts w:hint="cs"/>
          <w:i/>
          <w:iCs/>
          <w:rtl/>
        </w:rPr>
        <w:t>تتمـة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0A4EA9">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0A4EA9">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374710">
            <w:pPr>
              <w:pStyle w:val="TableText0"/>
              <w:keepLines/>
              <w:spacing w:after="80" w:line="270" w:lineRule="exact"/>
              <w:jc w:val="center"/>
              <w:rPr>
                <w:b/>
                <w:bCs/>
                <w:rtl/>
              </w:rPr>
            </w:pPr>
            <w:r w:rsidRPr="003B3220">
              <w:rPr>
                <w:rFonts w:hint="cs"/>
                <w:b/>
                <w:bCs/>
                <w:rtl/>
              </w:rPr>
              <w:t>تطبيقات التعرف بواسطة الترددات الراديوية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868-866</w:t>
            </w:r>
          </w:p>
        </w:tc>
        <w:tc>
          <w:tcPr>
            <w:tcW w:w="6791" w:type="dxa"/>
            <w:shd w:val="clear" w:color="auto" w:fill="auto"/>
          </w:tcPr>
          <w:p w:rsidR="00C04191" w:rsidRPr="003A288F" w:rsidRDefault="00C04191" w:rsidP="000A4EA9">
            <w:pPr>
              <w:pStyle w:val="TableText0"/>
              <w:keepLines/>
              <w:spacing w:after="60" w:line="270" w:lineRule="exact"/>
              <w:rPr>
                <w:rtl/>
                <w:lang w:bidi="ar-EG"/>
              </w:rPr>
            </w:pPr>
            <w:r w:rsidRPr="003A288F">
              <w:rPr>
                <w:rFonts w:hint="cs"/>
                <w:rtl/>
              </w:rPr>
              <w:t xml:space="preserve">القدرة المشعة الفعالة القصوى </w:t>
            </w:r>
            <w:r w:rsidRPr="003A288F">
              <w:t>mW</w:t>
            </w:r>
            <w:r w:rsidR="006C63A2">
              <w:t> </w:t>
            </w:r>
            <w:r w:rsidRPr="003A288F">
              <w:t>500</w:t>
            </w:r>
            <w:r w:rsidRPr="003A288F">
              <w:rPr>
                <w:rFonts w:hint="cs"/>
                <w:rtl/>
              </w:rPr>
              <w:t xml:space="preserve">. المباعدة بين القنوات </w:t>
            </w:r>
            <w:r w:rsidRPr="003A288F">
              <w:t>kHz</w:t>
            </w:r>
            <w:r w:rsidR="006C63A2">
              <w:t> </w:t>
            </w:r>
            <w:r w:rsidRPr="003A288F">
              <w:t>200</w:t>
            </w:r>
            <w:r w:rsidRPr="003A288F">
              <w:rPr>
                <w:rFonts w:hint="cs"/>
                <w:rtl/>
              </w:rPr>
              <w:t>. ينبغي أن</w:t>
            </w:r>
            <w:r>
              <w:rPr>
                <w:rFonts w:hint="eastAsia"/>
                <w:rtl/>
              </w:rPr>
              <w:t> </w:t>
            </w:r>
            <w:r w:rsidRPr="003A288F">
              <w:rPr>
                <w:rFonts w:hint="cs"/>
                <w:rtl/>
              </w:rPr>
              <w:t>يتم تخصيص الترددات والقنوات الراديوية بصورة رسمية.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867,4-866,6</w:t>
            </w:r>
          </w:p>
        </w:tc>
        <w:tc>
          <w:tcPr>
            <w:tcW w:w="6791" w:type="dxa"/>
            <w:shd w:val="clear" w:color="auto" w:fill="auto"/>
          </w:tcPr>
          <w:p w:rsidR="00C04191" w:rsidRPr="003A288F" w:rsidRDefault="00C04191" w:rsidP="000A4EA9">
            <w:pPr>
              <w:pStyle w:val="TableText0"/>
              <w:keepLines/>
              <w:spacing w:after="60" w:line="270" w:lineRule="exact"/>
              <w:rPr>
                <w:rtl/>
              </w:rPr>
            </w:pPr>
            <w:r w:rsidRPr="003A288F">
              <w:rPr>
                <w:rFonts w:hint="cs"/>
                <w:rtl/>
              </w:rPr>
              <w:t xml:space="preserve">القدرة المشعة الفعالة القصوى </w:t>
            </w:r>
            <w:r w:rsidRPr="003A288F">
              <w:t>mW</w:t>
            </w:r>
            <w:r w:rsidR="006C63A2">
              <w:t> </w:t>
            </w:r>
            <w:r w:rsidRPr="003A288F">
              <w:t>100</w:t>
            </w:r>
            <w:r w:rsidRPr="003A288F">
              <w:rPr>
                <w:rFonts w:hint="cs"/>
                <w:rtl/>
              </w:rPr>
              <w:t xml:space="preserve">. المباعدة بين القنوات </w:t>
            </w:r>
            <w:r w:rsidRPr="003A288F">
              <w:t>kHz</w:t>
            </w:r>
            <w:r w:rsidR="006C63A2">
              <w:t> </w:t>
            </w:r>
            <w:r w:rsidRPr="003A288F">
              <w:t>200</w:t>
            </w:r>
            <w:r w:rsidRPr="003A288F">
              <w:rPr>
                <w:rFonts w:hint="cs"/>
                <w:rtl/>
              </w:rPr>
              <w:t xml:space="preserve">. </w:t>
            </w:r>
            <w:r w:rsidR="00C67F3B">
              <w:rPr>
                <w:rFonts w:hint="cs"/>
                <w:rtl/>
              </w:rPr>
              <w:t>لا</w:t>
            </w:r>
            <w:r w:rsidR="00C67F3B">
              <w:rPr>
                <w:rtl/>
              </w:rPr>
              <w:t> </w:t>
            </w:r>
            <w:r w:rsidR="00C67F3B">
              <w:rPr>
                <w:rFonts w:hint="cs"/>
                <w:rtl/>
              </w:rPr>
              <w:t>توجد</w:t>
            </w:r>
            <w:r w:rsidRPr="003A288F">
              <w:rPr>
                <w:rFonts w:hint="cs"/>
                <w:rtl/>
              </w:rPr>
              <w:t xml:space="preserve"> حاجة إلى تخصيص ترددات أو قنوات راديوية في حالة:</w:t>
            </w:r>
          </w:p>
          <w:p w:rsidR="00C04191" w:rsidRPr="003A288F" w:rsidRDefault="00C04191" w:rsidP="000A4EA9">
            <w:pPr>
              <w:pStyle w:val="TableText0"/>
              <w:keepLines/>
              <w:tabs>
                <w:tab w:val="clear" w:pos="794"/>
                <w:tab w:val="left" w:pos="446"/>
              </w:tabs>
              <w:spacing w:after="60" w:line="270" w:lineRule="exact"/>
              <w:rPr>
                <w:rtl/>
              </w:rPr>
            </w:pPr>
            <w:r>
              <w:rPr>
                <w:rFonts w:hint="cs"/>
                <w:rtl/>
              </w:rPr>
              <w:t xml:space="preserve"> </w:t>
            </w:r>
            <w:r w:rsidRPr="003A288F">
              <w:rPr>
                <w:rFonts w:hint="cs"/>
                <w:rtl/>
              </w:rPr>
              <w:t>أ</w:t>
            </w:r>
            <w:r>
              <w:rPr>
                <w:rFonts w:hint="cs"/>
                <w:rtl/>
              </w:rPr>
              <w:t xml:space="preserve"> </w:t>
            </w:r>
            <w:r w:rsidRPr="003A288F">
              <w:rPr>
                <w:rFonts w:hint="cs"/>
                <w:rtl/>
              </w:rPr>
              <w:t>)</w:t>
            </w:r>
            <w:r>
              <w:rPr>
                <w:rtl/>
              </w:rPr>
              <w:tab/>
            </w:r>
            <w:r w:rsidRPr="003A288F">
              <w:rPr>
                <w:rFonts w:hint="cs"/>
                <w:rtl/>
              </w:rPr>
              <w:t xml:space="preserve">تطبيق </w:t>
            </w:r>
            <w:r w:rsidRPr="003A288F">
              <w:t>LBT</w:t>
            </w:r>
            <w:r w:rsidRPr="003A288F">
              <w:rPr>
                <w:rFonts w:hint="cs"/>
                <w:rtl/>
              </w:rPr>
              <w:t>؛</w:t>
            </w:r>
          </w:p>
          <w:p w:rsidR="00C04191" w:rsidRPr="003A288F" w:rsidRDefault="00C04191" w:rsidP="000A4EA9">
            <w:pPr>
              <w:pStyle w:val="TableText0"/>
              <w:keepLines/>
              <w:tabs>
                <w:tab w:val="clear" w:pos="794"/>
                <w:tab w:val="left" w:pos="446"/>
              </w:tabs>
              <w:spacing w:after="60" w:line="270" w:lineRule="exact"/>
              <w:rPr>
                <w:rtl/>
              </w:rPr>
            </w:pPr>
            <w:r w:rsidRPr="003A288F">
              <w:rPr>
                <w:rFonts w:hint="cs"/>
                <w:rtl/>
              </w:rPr>
              <w:t>ب)</w:t>
            </w:r>
            <w:r>
              <w:rPr>
                <w:rtl/>
              </w:rPr>
              <w:tab/>
            </w:r>
            <w:r w:rsidRPr="003A288F">
              <w:rPr>
                <w:rFonts w:hint="cs"/>
                <w:rtl/>
              </w:rPr>
              <w:t>استعمال المعد</w:t>
            </w:r>
            <w:r w:rsidR="006C63A2">
              <w:rPr>
                <w:rFonts w:hint="cs"/>
                <w:rtl/>
                <w:lang w:bidi="ar-EG"/>
              </w:rPr>
              <w:t>ّ</w:t>
            </w:r>
            <w:r w:rsidRPr="003A288F">
              <w:rPr>
                <w:rFonts w:hint="cs"/>
                <w:rtl/>
              </w:rPr>
              <w:t>ات في المطارات.</w:t>
            </w:r>
          </w:p>
        </w:tc>
      </w:tr>
      <w:tr w:rsidR="00C04191">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التطبيقات السمعية اللاسلكية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108,0-87,5</w:t>
            </w:r>
          </w:p>
        </w:tc>
        <w:tc>
          <w:tcPr>
            <w:tcW w:w="6791" w:type="dxa"/>
            <w:shd w:val="clear" w:color="auto" w:fill="auto"/>
          </w:tcPr>
          <w:p w:rsidR="00C04191" w:rsidRPr="0009504B" w:rsidRDefault="00C04191" w:rsidP="000A4EA9">
            <w:pPr>
              <w:pStyle w:val="TableText0"/>
              <w:spacing w:after="60" w:line="270" w:lineRule="exact"/>
              <w:rPr>
                <w:rtl/>
              </w:rPr>
            </w:pPr>
            <w:r w:rsidRPr="0009504B">
              <w:rPr>
                <w:rFonts w:hint="cs"/>
                <w:rtl/>
              </w:rPr>
              <w:t xml:space="preserve">القدرة </w:t>
            </w:r>
            <w:r w:rsidRPr="0009504B">
              <w:t>e.i.r.p.</w:t>
            </w:r>
            <w:r w:rsidRPr="0009504B">
              <w:rPr>
                <w:rFonts w:hint="cs"/>
                <w:rtl/>
              </w:rPr>
              <w:t xml:space="preserve"> القصوى </w:t>
            </w:r>
            <w:r w:rsidRPr="0009504B">
              <w:t>dBmW</w:t>
            </w:r>
            <w:r w:rsidR="006C63A2" w:rsidRPr="0009504B">
              <w:t> </w:t>
            </w:r>
            <w:r w:rsidRPr="0009504B">
              <w:t>43</w:t>
            </w:r>
            <w:r w:rsidR="002C7271">
              <w:t> </w:t>
            </w:r>
            <w:r w:rsidR="006C63A2" w:rsidRPr="0009504B">
              <w:rPr>
                <w:rFonts w:hint="eastAsia"/>
              </w:rPr>
              <w:t>–</w:t>
            </w:r>
            <w:r w:rsidRPr="0009504B">
              <w:rPr>
                <w:rFonts w:hint="cs"/>
                <w:rtl/>
              </w:rPr>
              <w:t xml:space="preserve"> </w:t>
            </w:r>
            <w:r w:rsidRPr="0009504B">
              <w:t>(nW</w:t>
            </w:r>
            <w:r w:rsidR="006C63A2" w:rsidRPr="0009504B">
              <w:t> </w:t>
            </w:r>
            <w:r w:rsidRPr="0009504B">
              <w:t>50)</w:t>
            </w:r>
            <w:r w:rsidRPr="0009504B">
              <w:rPr>
                <w:rFonts w:hint="cs"/>
                <w:rtl/>
              </w:rPr>
              <w:t xml:space="preserve">. </w:t>
            </w:r>
            <w:r w:rsidR="00C67F3B" w:rsidRPr="0009504B">
              <w:rPr>
                <w:rFonts w:hint="cs"/>
                <w:rtl/>
              </w:rPr>
              <w:t>لا</w:t>
            </w:r>
            <w:r w:rsidR="00C67F3B" w:rsidRPr="0009504B">
              <w:rPr>
                <w:rtl/>
              </w:rPr>
              <w:t> </w:t>
            </w:r>
            <w:r w:rsidR="00C67F3B" w:rsidRPr="0009504B">
              <w:rPr>
                <w:rFonts w:hint="cs"/>
                <w:rtl/>
              </w:rPr>
              <w:t>توجد</w:t>
            </w:r>
            <w:r w:rsidRPr="0009504B">
              <w:rPr>
                <w:rFonts w:hint="cs"/>
                <w:rtl/>
              </w:rPr>
              <w:t xml:space="preserve"> مباعدة بين القنوات. مسموح بالاستعمال داخل السيارات والمركبات الأخرى وكذلك داخل المنشآت المغلقة.</w:t>
            </w:r>
          </w:p>
        </w:tc>
      </w:tr>
      <w:tr w:rsidR="00C04191">
        <w:trPr>
          <w:cantSplit/>
          <w:jc w:val="center"/>
        </w:trPr>
        <w:tc>
          <w:tcPr>
            <w:tcW w:w="2814" w:type="dxa"/>
            <w:shd w:val="clear" w:color="auto" w:fill="auto"/>
          </w:tcPr>
          <w:p w:rsidR="00C04191" w:rsidRPr="003B3220" w:rsidRDefault="00C04191" w:rsidP="000A4EA9">
            <w:pPr>
              <w:pStyle w:val="TableText0"/>
              <w:spacing w:after="60" w:line="270" w:lineRule="exact"/>
              <w:rPr>
                <w:rtl/>
                <w:lang w:bidi="ar-EG"/>
              </w:rPr>
            </w:pPr>
            <w:r w:rsidRPr="003B3220">
              <w:t>MHz</w:t>
            </w:r>
            <w:r w:rsidR="006C63A2">
              <w:t> </w:t>
            </w:r>
            <w:r w:rsidRPr="003B3220">
              <w:t>865-863</w:t>
            </w:r>
          </w:p>
        </w:tc>
        <w:tc>
          <w:tcPr>
            <w:tcW w:w="6791" w:type="dxa"/>
            <w:shd w:val="clear" w:color="auto" w:fill="auto"/>
          </w:tcPr>
          <w:p w:rsidR="00C04191" w:rsidRPr="003A288F" w:rsidRDefault="00C04191" w:rsidP="000A4EA9">
            <w:pPr>
              <w:pStyle w:val="TableText0"/>
              <w:spacing w:after="60" w:line="270" w:lineRule="exact"/>
              <w:rPr>
                <w:rtl/>
                <w:lang w:bidi="ar-EG"/>
              </w:rPr>
            </w:pPr>
            <w:r w:rsidRPr="003A288F">
              <w:rPr>
                <w:rFonts w:hint="cs"/>
                <w:rtl/>
              </w:rPr>
              <w:t xml:space="preserve">القدرة المشعة الفعالة القصوى </w:t>
            </w:r>
            <w:r w:rsidRPr="003A288F">
              <w:t>mW</w:t>
            </w:r>
            <w:r w:rsidR="00374710">
              <w:t> </w:t>
            </w:r>
            <w:r w:rsidRPr="003A288F">
              <w:t>10</w:t>
            </w:r>
            <w:r w:rsidRPr="003A288F">
              <w:rPr>
                <w:rFonts w:hint="cs"/>
                <w:rtl/>
              </w:rPr>
              <w:t xml:space="preserve">. فترة التشغيل </w:t>
            </w:r>
            <w:r w:rsidRPr="003A288F">
              <w:t>%100</w:t>
            </w:r>
            <w:r w:rsidRPr="003A288F">
              <w:rPr>
                <w:rFonts w:hint="cs"/>
                <w:rtl/>
              </w:rPr>
              <w:t>.</w:t>
            </w:r>
          </w:p>
        </w:tc>
      </w:tr>
    </w:tbl>
    <w:p w:rsidR="00C04191" w:rsidRPr="00C3174A" w:rsidRDefault="00C04191" w:rsidP="006C63A2">
      <w:pPr>
        <w:pStyle w:val="TableNo0"/>
        <w:rPr>
          <w:rtl/>
          <w:lang w:bidi="ar-EG"/>
        </w:rPr>
      </w:pPr>
      <w:r w:rsidRPr="00C3174A">
        <w:rPr>
          <w:rFonts w:hint="cs"/>
          <w:rtl/>
        </w:rPr>
        <w:t>الج</w:t>
      </w:r>
      <w:r>
        <w:rPr>
          <w:rFonts w:hint="cs"/>
          <w:rtl/>
        </w:rPr>
        <w:t>ـ</w:t>
      </w:r>
      <w:r w:rsidRPr="00C3174A">
        <w:rPr>
          <w:rFonts w:hint="cs"/>
          <w:rtl/>
        </w:rPr>
        <w:t xml:space="preserve">دول </w:t>
      </w:r>
      <w:r w:rsidRPr="00C3174A">
        <w:t>3</w:t>
      </w:r>
      <w:r w:rsidR="00A91306">
        <w:t>5</w:t>
      </w:r>
    </w:p>
    <w:p w:rsidR="00C04191" w:rsidRPr="00C3174A" w:rsidRDefault="00C04191" w:rsidP="00286276">
      <w:pPr>
        <w:pStyle w:val="Tabletitle"/>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جمهورية طاجيكستان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jc w:val="center"/>
        </w:trPr>
        <w:tc>
          <w:tcPr>
            <w:tcW w:w="2814" w:type="dxa"/>
            <w:shd w:val="clear" w:color="auto" w:fill="auto"/>
          </w:tcPr>
          <w:p w:rsidR="00C04191" w:rsidRPr="00094D38" w:rsidRDefault="00C04191" w:rsidP="000A4EA9">
            <w:pPr>
              <w:pStyle w:val="Tablehead"/>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0A4EA9">
            <w:pPr>
              <w:pStyle w:val="Tablehead"/>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3B3220" w:rsidRDefault="00C04191" w:rsidP="000A4EA9">
            <w:pPr>
              <w:pStyle w:val="TableText0"/>
              <w:keepLines/>
              <w:spacing w:after="60" w:line="270" w:lineRule="exact"/>
              <w:jc w:val="center"/>
              <w:rPr>
                <w:b/>
                <w:bCs/>
                <w:rtl/>
              </w:rPr>
            </w:pPr>
            <w:r w:rsidRPr="003B3220">
              <w:rPr>
                <w:rFonts w:hint="cs"/>
                <w:b/>
                <w:bCs/>
                <w:rtl/>
              </w:rPr>
              <w:t>أجهزة اتصالات راديوية قصيرة المدى غير محددة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27</w:t>
            </w:r>
            <w:r>
              <w:t>,</w:t>
            </w:r>
            <w:r w:rsidRPr="002F1BF8">
              <w:t>283-26</w:t>
            </w:r>
            <w:r>
              <w:t>,</w:t>
            </w:r>
            <w:r w:rsidRPr="002F1BF8">
              <w:t>957</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شبكات</w:t>
            </w:r>
            <w:r w:rsidR="00374710">
              <w:rPr>
                <w:rFonts w:hint="cs"/>
                <w:b/>
                <w:bCs/>
                <w:rtl/>
              </w:rPr>
              <w:t xml:space="preserve"> </w:t>
            </w:r>
            <w:r w:rsidRPr="003B3220">
              <w:rPr>
                <w:rFonts w:hint="cs"/>
                <w:b/>
                <w:bCs/>
                <w:rtl/>
              </w:rPr>
              <w:t>راديوية محلية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2</w:t>
            </w:r>
            <w:r w:rsidR="00374710">
              <w:t> </w:t>
            </w:r>
            <w:r w:rsidRPr="002F1BF8">
              <w:t>483</w:t>
            </w:r>
            <w:r>
              <w:t>,</w:t>
            </w:r>
            <w:r w:rsidRPr="002F1BF8">
              <w:t>5-2</w:t>
            </w:r>
            <w:r w:rsidR="00374710">
              <w:t> </w:t>
            </w:r>
            <w:r w:rsidRPr="002F1BF8">
              <w:t>400</w:t>
            </w:r>
            <w:r>
              <w:t>,</w:t>
            </w:r>
            <w:r w:rsidRPr="002F1BF8">
              <w:t>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5</w:t>
            </w:r>
            <w:r w:rsidR="00374710">
              <w:t> </w:t>
            </w:r>
            <w:r w:rsidRPr="002F1BF8">
              <w:t>725-5</w:t>
            </w:r>
            <w:r w:rsidR="00374710">
              <w:t> </w:t>
            </w:r>
            <w:r w:rsidRPr="002F1BF8">
              <w:t>470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التحكم عن ب</w:t>
            </w:r>
            <w:r w:rsidR="00286276">
              <w:rPr>
                <w:rFonts w:hint="cs"/>
                <w:b/>
                <w:bCs/>
                <w:rtl/>
              </w:rPr>
              <w:t>ُ</w:t>
            </w:r>
            <w:r w:rsidRPr="003B3220">
              <w:rPr>
                <w:rFonts w:hint="cs"/>
                <w:b/>
                <w:bCs/>
                <w:rtl/>
              </w:rPr>
              <w:t>عد في النماذج المصغرة (الألعاب)</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pPr>
            <w:r w:rsidRPr="002F1BF8">
              <w:t>MHz</w:t>
            </w:r>
            <w:r w:rsidR="00374710">
              <w:t> </w:t>
            </w:r>
            <w:r w:rsidRPr="002F1BF8">
              <w:t>26</w:t>
            </w:r>
            <w:r>
              <w:t>,</w:t>
            </w:r>
            <w:r w:rsidRPr="002F1BF8">
              <w:t>995</w:t>
            </w:r>
            <w:r>
              <w:rPr>
                <w:rFonts w:hint="cs"/>
                <w:rtl/>
              </w:rPr>
              <w:t>،</w:t>
            </w:r>
            <w:r>
              <w:br/>
            </w:r>
            <w:r w:rsidRPr="002F1BF8">
              <w:t>MHz</w:t>
            </w:r>
            <w:r w:rsidR="00374710">
              <w:t> </w:t>
            </w:r>
            <w:r w:rsidRPr="002F1BF8">
              <w:t>27</w:t>
            </w:r>
            <w:r>
              <w:t>,</w:t>
            </w:r>
            <w:r w:rsidRPr="002F1BF8">
              <w:t>045</w:t>
            </w:r>
            <w:r>
              <w:rPr>
                <w:rFonts w:hint="cs"/>
                <w:rtl/>
                <w:lang w:bidi="ar-EG"/>
              </w:rPr>
              <w:t>،</w:t>
            </w:r>
            <w:r>
              <w:br/>
            </w:r>
            <w:r w:rsidRPr="002F1BF8">
              <w:t>MHz</w:t>
            </w:r>
            <w:r w:rsidR="00374710">
              <w:t> </w:t>
            </w:r>
            <w:r w:rsidRPr="002F1BF8">
              <w:t>27</w:t>
            </w:r>
            <w:r>
              <w:t>,</w:t>
            </w:r>
            <w:r w:rsidRPr="002F1BF8">
              <w:t>095</w:t>
            </w:r>
            <w:r>
              <w:rPr>
                <w:rFonts w:hint="cs"/>
                <w:rtl/>
                <w:lang w:bidi="ar-EG"/>
              </w:rPr>
              <w:t>،</w:t>
            </w:r>
            <w:r>
              <w:br/>
            </w:r>
            <w:r w:rsidRPr="002F1BF8">
              <w:t>MHz</w:t>
            </w:r>
            <w:r w:rsidR="00374710">
              <w:t> </w:t>
            </w:r>
            <w:r w:rsidRPr="002F1BF8">
              <w:t>27</w:t>
            </w:r>
            <w:r w:rsidR="00374710">
              <w:t> </w:t>
            </w:r>
            <w:r w:rsidRPr="002F1BF8">
              <w:t>145</w:t>
            </w:r>
            <w:r>
              <w:rPr>
                <w:rFonts w:hint="cs"/>
                <w:rtl/>
                <w:lang w:bidi="ar-EG"/>
              </w:rPr>
              <w:t>،</w:t>
            </w:r>
            <w:r w:rsidR="002C1F2A">
              <w:rPr>
                <w:rFonts w:hint="cs"/>
                <w:rtl/>
                <w:lang w:bidi="ar-EG"/>
              </w:rPr>
              <w:t xml:space="preserve"> </w:t>
            </w:r>
            <w:r w:rsidRPr="002F1BF8">
              <w:t>MHz</w:t>
            </w:r>
            <w:r w:rsidR="00374710">
              <w:t> </w:t>
            </w:r>
            <w:r w:rsidRPr="002F1BF8">
              <w:t>27</w:t>
            </w:r>
            <w:r>
              <w:t>,195</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الميكروفونات الراديوية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74-66</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92-87</w:t>
            </w:r>
            <w:r>
              <w:t>,</w:t>
            </w:r>
            <w:r w:rsidRPr="002F1BF8">
              <w:t>5</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3B3220" w:rsidRDefault="00C04191" w:rsidP="000A4EA9">
            <w:pPr>
              <w:pStyle w:val="TableText0"/>
              <w:spacing w:after="60" w:line="270" w:lineRule="exact"/>
              <w:rPr>
                <w:bCs/>
                <w:rtl/>
                <w:lang w:bidi="ar-EG"/>
              </w:rPr>
            </w:pPr>
            <w:r w:rsidRPr="003B3220">
              <w:rPr>
                <w:bCs/>
              </w:rPr>
              <w:t>MHz</w:t>
            </w:r>
            <w:r w:rsidR="00374710">
              <w:rPr>
                <w:bCs/>
              </w:rPr>
              <w:t> </w:t>
            </w:r>
            <w:r w:rsidRPr="003B3220">
              <w:rPr>
                <w:bCs/>
              </w:rPr>
              <w:t>108-100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174</w:t>
            </w:r>
            <w:r>
              <w:t>,</w:t>
            </w:r>
            <w:r w:rsidRPr="002F1BF8">
              <w:t>0-169</w:t>
            </w:r>
            <w:r>
              <w:t>,</w:t>
            </w:r>
            <w:r w:rsidRPr="002F1BF8">
              <w:t>4</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هذا النطاق غير مناسب لاستعمالات الأجهزة قصيرة المدى.</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174</w:t>
            </w:r>
            <w:r>
              <w:t>,</w:t>
            </w:r>
            <w:r w:rsidRPr="002F1BF8">
              <w:t>015-173</w:t>
            </w:r>
            <w:r>
              <w:t>,</w:t>
            </w:r>
            <w:r w:rsidRPr="002F1BF8">
              <w:t>965</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هذا النطاق غير مناسب لاستعمالات الأجهزة قصيرة المدى.</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862-470</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مستعمل</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spacing w:after="60" w:line="270" w:lineRule="exact"/>
              <w:jc w:val="center"/>
              <w:rPr>
                <w:b/>
                <w:bCs/>
                <w:rtl/>
              </w:rPr>
            </w:pPr>
            <w:r w:rsidRPr="003B3220">
              <w:rPr>
                <w:rFonts w:hint="cs"/>
                <w:b/>
                <w:bCs/>
                <w:rtl/>
              </w:rPr>
              <w:t>ال</w:t>
            </w:r>
            <w:r w:rsidR="00374710">
              <w:rPr>
                <w:rFonts w:hint="cs"/>
                <w:b/>
                <w:bCs/>
                <w:rtl/>
              </w:rPr>
              <w:t>مغروسات</w:t>
            </w:r>
            <w:r w:rsidRPr="003B3220">
              <w:rPr>
                <w:rFonts w:hint="cs"/>
                <w:b/>
                <w:bCs/>
                <w:rtl/>
              </w:rPr>
              <w:t xml:space="preserve"> الطبية النشطة الإشعاع ذات القدرة المنخفضة جداً</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406-401</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من المتوقع استعمال هذا النطاق.</w:t>
            </w:r>
          </w:p>
        </w:tc>
      </w:tr>
      <w:tr w:rsidR="00C04191" w:rsidRPr="00A2311A">
        <w:trPr>
          <w:cantSplit/>
          <w:jc w:val="center"/>
        </w:trPr>
        <w:tc>
          <w:tcPr>
            <w:tcW w:w="9605" w:type="dxa"/>
            <w:gridSpan w:val="2"/>
            <w:shd w:val="clear" w:color="auto" w:fill="auto"/>
          </w:tcPr>
          <w:p w:rsidR="00C04191" w:rsidRPr="003B3220" w:rsidRDefault="00C04191" w:rsidP="000A4EA9">
            <w:pPr>
              <w:pStyle w:val="TableText0"/>
              <w:keepLines/>
              <w:spacing w:after="60" w:line="270" w:lineRule="exact"/>
              <w:jc w:val="center"/>
              <w:rPr>
                <w:b/>
                <w:bCs/>
                <w:rtl/>
              </w:rPr>
            </w:pPr>
            <w:r w:rsidRPr="003B3220">
              <w:rPr>
                <w:rFonts w:hint="cs"/>
                <w:b/>
                <w:bCs/>
                <w:rtl/>
              </w:rPr>
              <w:t>تطبيقات المراقبة</w:t>
            </w:r>
          </w:p>
        </w:tc>
      </w:tr>
      <w:tr w:rsidR="00C04191" w:rsidRPr="00A2311A">
        <w:trPr>
          <w:cantSplit/>
          <w:jc w:val="center"/>
        </w:trPr>
        <w:tc>
          <w:tcPr>
            <w:tcW w:w="2814" w:type="dxa"/>
            <w:shd w:val="clear" w:color="auto" w:fill="auto"/>
          </w:tcPr>
          <w:p w:rsidR="00C04191" w:rsidRPr="002F1BF8" w:rsidRDefault="00C04191" w:rsidP="000A4EA9">
            <w:pPr>
              <w:pStyle w:val="TableText0"/>
              <w:spacing w:after="60" w:line="270" w:lineRule="exact"/>
              <w:rPr>
                <w:rtl/>
                <w:lang w:bidi="ar-EG"/>
              </w:rPr>
            </w:pPr>
            <w:r w:rsidRPr="002F1BF8">
              <w:t>MHz</w:t>
            </w:r>
            <w:r w:rsidR="00374710">
              <w:t> </w:t>
            </w:r>
            <w:r w:rsidRPr="002F1BF8">
              <w:t>169</w:t>
            </w:r>
            <w:r>
              <w:t>,</w:t>
            </w:r>
            <w:r w:rsidRPr="002F1BF8">
              <w:t>475-169</w:t>
            </w:r>
            <w:r>
              <w:t>,</w:t>
            </w:r>
            <w:r w:rsidRPr="002F1BF8">
              <w:t>4</w:t>
            </w:r>
          </w:p>
        </w:tc>
        <w:tc>
          <w:tcPr>
            <w:tcW w:w="6791" w:type="dxa"/>
            <w:shd w:val="clear" w:color="auto" w:fill="auto"/>
          </w:tcPr>
          <w:p w:rsidR="00C04191" w:rsidRPr="00A2311A" w:rsidRDefault="00C04191" w:rsidP="000A4EA9">
            <w:pPr>
              <w:pStyle w:val="TableText0"/>
              <w:spacing w:after="60" w:line="270" w:lineRule="exact"/>
              <w:rPr>
                <w:rtl/>
              </w:rPr>
            </w:pPr>
            <w:r>
              <w:rPr>
                <w:rFonts w:hint="cs"/>
                <w:rtl/>
              </w:rPr>
              <w:t>هذا النطاق غير مناسب لاستعمالات الأجهزة قصيرة المدى.</w:t>
            </w:r>
          </w:p>
        </w:tc>
      </w:tr>
    </w:tbl>
    <w:p w:rsidR="00C04191" w:rsidRPr="00C3174A" w:rsidRDefault="00C04191" w:rsidP="00374710">
      <w:pPr>
        <w:pStyle w:val="TableNo0"/>
      </w:pPr>
      <w:r w:rsidRPr="00C3174A">
        <w:rPr>
          <w:rFonts w:hint="cs"/>
          <w:rtl/>
        </w:rPr>
        <w:lastRenderedPageBreak/>
        <w:t>الج</w:t>
      </w:r>
      <w:r>
        <w:rPr>
          <w:rFonts w:hint="cs"/>
          <w:rtl/>
        </w:rPr>
        <w:t>ـ</w:t>
      </w:r>
      <w:r w:rsidRPr="00C3174A">
        <w:rPr>
          <w:rFonts w:hint="cs"/>
          <w:rtl/>
        </w:rPr>
        <w:t xml:space="preserve">دول </w:t>
      </w:r>
      <w:r w:rsidRPr="00C3174A">
        <w:t>3</w:t>
      </w:r>
      <w:r w:rsidR="001C5478">
        <w:t>6</w:t>
      </w:r>
    </w:p>
    <w:p w:rsidR="00C04191" w:rsidRDefault="00C04191" w:rsidP="00286276">
      <w:pPr>
        <w:pStyle w:val="Tabletitle"/>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 أوكرانيا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E276EB">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E276EB">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rsidRPr="00A2311A">
        <w:trPr>
          <w:cantSplit/>
          <w:jc w:val="center"/>
        </w:trPr>
        <w:tc>
          <w:tcPr>
            <w:tcW w:w="9605" w:type="dxa"/>
            <w:gridSpan w:val="2"/>
            <w:shd w:val="clear" w:color="auto" w:fill="auto"/>
          </w:tcPr>
          <w:p w:rsidR="00C04191" w:rsidRPr="00E276EB" w:rsidRDefault="00C04191" w:rsidP="00E276EB">
            <w:pPr>
              <w:pStyle w:val="TableText0"/>
              <w:spacing w:after="80"/>
              <w:jc w:val="center"/>
              <w:rPr>
                <w:b/>
                <w:bCs/>
                <w:rtl/>
              </w:rPr>
            </w:pPr>
            <w:r w:rsidRPr="00E276EB">
              <w:rPr>
                <w:rFonts w:hint="cs"/>
                <w:b/>
                <w:bCs/>
                <w:rtl/>
              </w:rPr>
              <w:t>أجهزة اتصالات راديوية قصيرة المدى غير محددة</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kHz</w:t>
            </w:r>
            <w:r w:rsidR="00E276EB">
              <w:t> </w:t>
            </w:r>
            <w:r w:rsidRPr="00556106">
              <w:t>6</w:t>
            </w:r>
            <w:r w:rsidR="00E276EB">
              <w:t> </w:t>
            </w:r>
            <w:r w:rsidRPr="00556106">
              <w:t>795-6</w:t>
            </w:r>
            <w:r w:rsidR="00E276EB">
              <w:t> </w:t>
            </w:r>
            <w:r w:rsidRPr="00556106">
              <w:t>765</w:t>
            </w:r>
          </w:p>
        </w:tc>
        <w:tc>
          <w:tcPr>
            <w:tcW w:w="6791" w:type="dxa"/>
            <w:shd w:val="clear" w:color="auto" w:fill="auto"/>
          </w:tcPr>
          <w:p w:rsidR="00C04191" w:rsidRPr="00A2311A" w:rsidRDefault="00C04191" w:rsidP="00E276EB">
            <w:pPr>
              <w:pStyle w:val="TableText0"/>
              <w:spacing w:after="80"/>
              <w:rPr>
                <w:rtl/>
                <w:lang w:bidi="ar-EG"/>
              </w:rPr>
            </w:pPr>
            <w:r>
              <w:rPr>
                <w:rFonts w:hint="cs"/>
                <w:rtl/>
              </w:rPr>
              <w:t xml:space="preserve">يقتصر على النطاق الفرعي </w:t>
            </w:r>
            <w:r>
              <w:t>kH</w:t>
            </w:r>
            <w:r w:rsidR="00E276EB">
              <w:t>z </w:t>
            </w:r>
            <w:r>
              <w:t>6</w:t>
            </w:r>
            <w:r w:rsidR="00E276EB">
              <w:t> </w:t>
            </w:r>
            <w:r>
              <w:t>794-6</w:t>
            </w:r>
            <w:r w:rsidR="00E276EB">
              <w:t> </w:t>
            </w:r>
            <w:r>
              <w:t>767</w:t>
            </w:r>
            <w:r>
              <w:rPr>
                <w:rFonts w:hint="cs"/>
                <w:rtl/>
              </w:rPr>
              <w:t xml:space="preserve">. </w:t>
            </w: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E276EB">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E276EB">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13</w:t>
            </w:r>
            <w:r>
              <w:t>,</w:t>
            </w:r>
            <w:r w:rsidRPr="00556106">
              <w:t>567-13</w:t>
            </w:r>
            <w:r>
              <w:t>,</w:t>
            </w:r>
            <w:r w:rsidRPr="00556106">
              <w:t>553</w:t>
            </w:r>
          </w:p>
        </w:tc>
        <w:tc>
          <w:tcPr>
            <w:tcW w:w="6791" w:type="dxa"/>
            <w:shd w:val="clear" w:color="auto" w:fill="auto"/>
          </w:tcPr>
          <w:p w:rsidR="00C04191" w:rsidRPr="00A2311A" w:rsidRDefault="00C04191" w:rsidP="00E276EB">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E276EB">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E276EB">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40</w:t>
            </w:r>
            <w:r>
              <w:t>,</w:t>
            </w:r>
            <w:r w:rsidRPr="00556106">
              <w:t>700-40</w:t>
            </w:r>
            <w:r>
              <w:t>,</w:t>
            </w:r>
            <w:r w:rsidRPr="00556106">
              <w:t>660</w:t>
            </w:r>
          </w:p>
        </w:tc>
        <w:tc>
          <w:tcPr>
            <w:tcW w:w="6791" w:type="dxa"/>
            <w:shd w:val="clear" w:color="auto" w:fill="auto"/>
          </w:tcPr>
          <w:p w:rsidR="00C04191" w:rsidRPr="00A2311A" w:rsidRDefault="00C04191" w:rsidP="00E276EB">
            <w:pPr>
              <w:pStyle w:val="TableText0"/>
              <w:spacing w:after="80"/>
              <w:rPr>
                <w:rtl/>
              </w:rPr>
            </w:pPr>
            <w:r>
              <w:rPr>
                <w:rFonts w:hint="cs"/>
                <w:rtl/>
              </w:rPr>
              <w:t xml:space="preserve">القدرة القصوى للمرسل </w:t>
            </w:r>
            <w:r>
              <w:t>m</w:t>
            </w:r>
            <w:r w:rsidR="00E276EB">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138</w:t>
            </w:r>
            <w:r>
              <w:t>,</w:t>
            </w:r>
            <w:r w:rsidRPr="00556106">
              <w:t>45-138</w:t>
            </w:r>
            <w:r>
              <w:t>,</w:t>
            </w:r>
            <w:r w:rsidRPr="00556106">
              <w:t>20</w:t>
            </w:r>
          </w:p>
        </w:tc>
        <w:tc>
          <w:tcPr>
            <w:tcW w:w="6791" w:type="dxa"/>
            <w:shd w:val="clear" w:color="auto" w:fill="auto"/>
          </w:tcPr>
          <w:p w:rsidR="00C04191" w:rsidRPr="00A2311A" w:rsidRDefault="00C04191" w:rsidP="00E276EB">
            <w:pPr>
              <w:pStyle w:val="TableText0"/>
              <w:spacing w:after="80"/>
              <w:rPr>
                <w:rtl/>
              </w:rPr>
            </w:pPr>
            <w:r>
              <w:rPr>
                <w:rFonts w:hint="cs"/>
                <w:rtl/>
              </w:rPr>
              <w:t>هذا النطاق غير مستعمل في الأجهزة قصيرة المدى في أوكرانيا.</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434</w:t>
            </w:r>
            <w:r>
              <w:t>,</w:t>
            </w:r>
            <w:r w:rsidRPr="00556106">
              <w:t>790-433</w:t>
            </w:r>
            <w:r>
              <w:t>,</w:t>
            </w:r>
            <w:r w:rsidRPr="00556106">
              <w:t>050</w:t>
            </w:r>
          </w:p>
        </w:tc>
        <w:tc>
          <w:tcPr>
            <w:tcW w:w="6791" w:type="dxa"/>
            <w:shd w:val="clear" w:color="auto" w:fill="auto"/>
          </w:tcPr>
          <w:p w:rsidR="00C04191" w:rsidRPr="00A2311A" w:rsidRDefault="00C04191" w:rsidP="00E276EB">
            <w:pPr>
              <w:pStyle w:val="TableText0"/>
              <w:spacing w:after="80"/>
              <w:rPr>
                <w:rtl/>
              </w:rPr>
            </w:pPr>
            <w:r>
              <w:rPr>
                <w:rFonts w:hint="cs"/>
                <w:rtl/>
              </w:rPr>
              <w:t xml:space="preserve">القدرة القصوى للمرسل </w:t>
            </w:r>
            <w:r>
              <w:t>m</w:t>
            </w:r>
            <w:r w:rsidR="00E276EB">
              <w:t>W </w:t>
            </w:r>
            <w:r>
              <w:t>10</w:t>
            </w:r>
            <w:r>
              <w:rPr>
                <w:rFonts w:hint="cs"/>
                <w:rtl/>
              </w:rPr>
              <w:t xml:space="preserve">. </w:t>
            </w:r>
            <w:r w:rsidR="006F424D">
              <w:rPr>
                <w:rFonts w:hint="cs"/>
                <w:rtl/>
              </w:rPr>
              <w:t>لا</w:t>
            </w:r>
            <w:r w:rsidR="006F424D">
              <w:rPr>
                <w:rtl/>
              </w:rPr>
              <w:t> </w:t>
            </w:r>
            <w:r w:rsidR="006F424D">
              <w:rPr>
                <w:rFonts w:hint="cs"/>
                <w:rtl/>
              </w:rPr>
              <w:t>يت</w:t>
            </w:r>
            <w:r>
              <w:rPr>
                <w:rFonts w:hint="cs"/>
                <w:rtl/>
              </w:rPr>
              <w:t>م استعمال الأجهزة التي تزيد القدرة القصوى لمرس</w:t>
            </w:r>
            <w:r w:rsidR="00E276EB">
              <w:rPr>
                <w:rFonts w:hint="cs"/>
                <w:rtl/>
              </w:rPr>
              <w:t>ِ</w:t>
            </w:r>
            <w:r>
              <w:rPr>
                <w:rFonts w:hint="cs"/>
                <w:rtl/>
              </w:rPr>
              <w:t xml:space="preserve">لاتها عن </w:t>
            </w:r>
            <w:r>
              <w:t>m</w:t>
            </w:r>
            <w:r w:rsidR="00E276EB">
              <w:t>W </w:t>
            </w:r>
            <w:r>
              <w:t>10</w:t>
            </w:r>
            <w:r>
              <w:rPr>
                <w:rFonts w:hint="cs"/>
                <w:rtl/>
              </w:rPr>
              <w:t xml:space="preserve"> إلا</w:t>
            </w:r>
            <w:r w:rsidR="002C1F2A">
              <w:rPr>
                <w:rFonts w:hint="cs"/>
                <w:rtl/>
              </w:rPr>
              <w:t>َّ </w:t>
            </w:r>
            <w:r>
              <w:rPr>
                <w:rFonts w:hint="cs"/>
                <w:rtl/>
              </w:rPr>
              <w:t>بموجب ترخيص.</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868</w:t>
            </w:r>
            <w:r>
              <w:t>,</w:t>
            </w:r>
            <w:r w:rsidRPr="00556106">
              <w:t>6-868</w:t>
            </w:r>
          </w:p>
        </w:tc>
        <w:tc>
          <w:tcPr>
            <w:tcW w:w="6791" w:type="dxa"/>
            <w:shd w:val="clear" w:color="auto" w:fill="auto"/>
          </w:tcPr>
          <w:p w:rsidR="00C04191" w:rsidRPr="00A2311A" w:rsidRDefault="00C04191" w:rsidP="00E276EB">
            <w:pPr>
              <w:pStyle w:val="TableText0"/>
              <w:spacing w:after="80"/>
              <w:rPr>
                <w:rtl/>
              </w:rPr>
            </w:pPr>
            <w:r>
              <w:rPr>
                <w:rFonts w:hint="cs"/>
                <w:rtl/>
              </w:rPr>
              <w:t xml:space="preserve">القدرة القصوى للمرسل </w:t>
            </w:r>
            <w:r>
              <w:t>m</w:t>
            </w:r>
            <w:r w:rsidR="00E276EB">
              <w:t>W </w:t>
            </w:r>
            <w:r>
              <w:t>25</w:t>
            </w:r>
            <w:r>
              <w:rPr>
                <w:rFonts w:hint="cs"/>
                <w:rtl/>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2</w:t>
            </w:r>
            <w:r w:rsidR="00E276EB">
              <w:t> </w:t>
            </w:r>
            <w:r w:rsidRPr="00556106">
              <w:t>483</w:t>
            </w:r>
            <w:r>
              <w:t>,</w:t>
            </w:r>
            <w:r w:rsidRPr="00556106">
              <w:t>5-2</w:t>
            </w:r>
            <w:r w:rsidR="00E276EB">
              <w:t> </w:t>
            </w:r>
            <w:r w:rsidRPr="00556106">
              <w:t>400</w:t>
            </w:r>
            <w:r>
              <w:t>,</w:t>
            </w:r>
            <w:r w:rsidRPr="00556106">
              <w:t>0</w:t>
            </w:r>
          </w:p>
        </w:tc>
        <w:tc>
          <w:tcPr>
            <w:tcW w:w="6791" w:type="dxa"/>
            <w:shd w:val="clear" w:color="auto" w:fill="auto"/>
          </w:tcPr>
          <w:p w:rsidR="00C04191" w:rsidRPr="00A2311A" w:rsidRDefault="00C04191" w:rsidP="00E276EB">
            <w:pPr>
              <w:pStyle w:val="TableText0"/>
              <w:spacing w:after="80"/>
              <w:rPr>
                <w:rtl/>
              </w:rPr>
            </w:pPr>
            <w:r>
              <w:rPr>
                <w:rFonts w:hint="cs"/>
                <w:rtl/>
              </w:rPr>
              <w:t>يُنظر في استعماله لهذه الفئة من الأجهزة قصيرة المدى.</w:t>
            </w:r>
          </w:p>
        </w:tc>
      </w:tr>
      <w:tr w:rsidR="00C04191" w:rsidRPr="00A2311A">
        <w:trPr>
          <w:cantSplit/>
          <w:jc w:val="center"/>
        </w:trPr>
        <w:tc>
          <w:tcPr>
            <w:tcW w:w="9605" w:type="dxa"/>
            <w:gridSpan w:val="2"/>
            <w:shd w:val="clear" w:color="auto" w:fill="auto"/>
          </w:tcPr>
          <w:p w:rsidR="00C04191" w:rsidRPr="00E276EB" w:rsidRDefault="00C04191" w:rsidP="00E276EB">
            <w:pPr>
              <w:pStyle w:val="TableText0"/>
              <w:spacing w:after="80"/>
              <w:jc w:val="center"/>
              <w:rPr>
                <w:b/>
                <w:bCs/>
                <w:rtl/>
              </w:rPr>
            </w:pPr>
            <w:r w:rsidRPr="00E276EB">
              <w:rPr>
                <w:rFonts w:hint="cs"/>
                <w:b/>
                <w:bCs/>
                <w:rtl/>
              </w:rPr>
              <w:t>تتبع البيانات والكشف عن مصدرها واحتيازها</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kHz</w:t>
            </w:r>
            <w:r w:rsidR="00E276EB">
              <w:t> </w:t>
            </w:r>
            <w:r w:rsidRPr="00556106">
              <w:t>457</w:t>
            </w:r>
          </w:p>
        </w:tc>
        <w:tc>
          <w:tcPr>
            <w:tcW w:w="6791" w:type="dxa"/>
            <w:shd w:val="clear" w:color="auto" w:fill="auto"/>
          </w:tcPr>
          <w:p w:rsidR="00C04191" w:rsidRPr="00A2311A" w:rsidRDefault="00C04191" w:rsidP="00E276EB">
            <w:pPr>
              <w:pStyle w:val="TableText0"/>
              <w:spacing w:after="80"/>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E276EB">
              <w:rPr>
                <w:rFonts w:eastAsia="HYHeadLine-Medium"/>
                <w:snapToGrid w:val="0"/>
                <w:lang w:eastAsia="ko-KR"/>
              </w:rPr>
              <w:t>m) </w:t>
            </w:r>
            <w:r w:rsidRPr="003B3220">
              <w:rPr>
                <w:rFonts w:eastAsia="HYHeadLine-Medium"/>
                <w:snapToGrid w:val="0"/>
                <w:lang w:eastAsia="ko-KR"/>
              </w:rPr>
              <w:t>7+</w:t>
            </w:r>
            <w:r w:rsidRPr="003B3220">
              <w:rPr>
                <w:rFonts w:eastAsia="HYHeadLine-Medium" w:hint="cs"/>
                <w:snapToGrid w:val="0"/>
                <w:rtl/>
                <w:lang w:eastAsia="ko-KR"/>
              </w:rPr>
              <w:t xml:space="preserve"> على ارتفاع </w:t>
            </w:r>
            <w:r w:rsidR="00E276EB">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9605" w:type="dxa"/>
            <w:gridSpan w:val="2"/>
            <w:shd w:val="clear" w:color="auto" w:fill="auto"/>
          </w:tcPr>
          <w:p w:rsidR="00C04191" w:rsidRPr="00E276EB" w:rsidRDefault="00C04191" w:rsidP="00E276EB">
            <w:pPr>
              <w:pStyle w:val="TableText0"/>
              <w:spacing w:after="80"/>
              <w:jc w:val="center"/>
              <w:rPr>
                <w:b/>
                <w:bCs/>
                <w:rtl/>
              </w:rPr>
            </w:pPr>
            <w:r w:rsidRPr="00E276EB">
              <w:rPr>
                <w:rFonts w:hint="cs"/>
                <w:b/>
                <w:bCs/>
                <w:rtl/>
              </w:rPr>
              <w:t>أنظمة إرسال البيانات عريضة النطاق</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2</w:t>
            </w:r>
            <w:r w:rsidR="00E276EB">
              <w:t> </w:t>
            </w:r>
            <w:r w:rsidRPr="00556106">
              <w:t>483</w:t>
            </w:r>
            <w:r>
              <w:t>,</w:t>
            </w:r>
            <w:r w:rsidRPr="00556106">
              <w:t>5-2</w:t>
            </w:r>
            <w:r w:rsidR="00E276EB">
              <w:t> </w:t>
            </w:r>
            <w:r w:rsidRPr="00556106">
              <w:t>400</w:t>
            </w:r>
            <w:r>
              <w:t>,</w:t>
            </w:r>
            <w:r w:rsidRPr="00556106">
              <w:t>0</w:t>
            </w:r>
          </w:p>
        </w:tc>
        <w:tc>
          <w:tcPr>
            <w:tcW w:w="6791" w:type="dxa"/>
            <w:shd w:val="clear" w:color="auto" w:fill="auto"/>
          </w:tcPr>
          <w:p w:rsidR="00E276EB" w:rsidRPr="00FA41DB" w:rsidRDefault="00C04191" w:rsidP="00E276EB">
            <w:pPr>
              <w:pStyle w:val="TableText0"/>
              <w:spacing w:after="80"/>
              <w:rPr>
                <w:rtl/>
              </w:rPr>
            </w:pPr>
            <w:r w:rsidRPr="00FA41DB">
              <w:rPr>
                <w:rFonts w:hint="cs"/>
                <w:rtl/>
              </w:rPr>
              <w:t xml:space="preserve">القدرة </w:t>
            </w:r>
            <w:r w:rsidRPr="00FA41DB">
              <w:t>e.i.r.p.</w:t>
            </w:r>
            <w:r w:rsidRPr="00FA41DB">
              <w:rPr>
                <w:rFonts w:hint="cs"/>
                <w:rtl/>
              </w:rPr>
              <w:t xml:space="preserve"> القصوى </w:t>
            </w:r>
            <w:r w:rsidRPr="00FA41DB">
              <w:t>m</w:t>
            </w:r>
            <w:r w:rsidR="00E276EB" w:rsidRPr="00FA41DB">
              <w:t>W </w:t>
            </w:r>
            <w:r w:rsidR="002C1F2A">
              <w:t>1</w:t>
            </w:r>
            <w:r w:rsidRPr="00FA41DB">
              <w:t>00</w:t>
            </w:r>
            <w:r w:rsidRPr="00FA41DB">
              <w:rPr>
                <w:rFonts w:hint="cs"/>
                <w:rtl/>
              </w:rPr>
              <w:t xml:space="preserve"> (بالنسبة لطيف الانتشار المتسلسل المباشر </w:t>
            </w:r>
            <w:r w:rsidRPr="00FA41DB">
              <w:t>(DSSS)</w:t>
            </w:r>
            <w:r w:rsidRPr="00FA41DB">
              <w:rPr>
                <w:rFonts w:hint="cs"/>
                <w:rtl/>
              </w:rPr>
              <w:t xml:space="preserve">) عند استعمال هوائي مدمج. وبالنسبة لطيف الانتشار بالقفزات الترددية </w:t>
            </w:r>
            <w:r w:rsidRPr="00FA41DB">
              <w:t>(FHSS)</w:t>
            </w:r>
            <w:r w:rsidRPr="00FA41DB">
              <w:rPr>
                <w:rFonts w:hint="cs"/>
                <w:rtl/>
              </w:rPr>
              <w:t xml:space="preserve">)، القدرة </w:t>
            </w:r>
            <w:r w:rsidRPr="00FA41DB">
              <w:t>e.i.r.p.</w:t>
            </w:r>
            <w:r w:rsidRPr="00FA41DB">
              <w:rPr>
                <w:rFonts w:hint="cs"/>
                <w:rtl/>
              </w:rPr>
              <w:t xml:space="preserve"> القصوى </w:t>
            </w:r>
            <w:r w:rsidRPr="00FA41DB">
              <w:t>m</w:t>
            </w:r>
            <w:r w:rsidR="00E276EB" w:rsidRPr="00FA41DB">
              <w:t>W </w:t>
            </w:r>
            <w:r w:rsidRPr="00FA41DB">
              <w:t>500</w:t>
            </w:r>
            <w:r w:rsidRPr="00FA41DB">
              <w:rPr>
                <w:rFonts w:hint="cs"/>
                <w:rtl/>
              </w:rPr>
              <w:t xml:space="preserve"> عند استعمال هوائي مدمج.</w:t>
            </w:r>
          </w:p>
          <w:p w:rsidR="00C04191" w:rsidRPr="00FA41DB" w:rsidRDefault="00C04191" w:rsidP="00E276EB">
            <w:pPr>
              <w:pStyle w:val="TableText0"/>
              <w:spacing w:after="80"/>
              <w:rPr>
                <w:rtl/>
              </w:rPr>
            </w:pPr>
            <w:r w:rsidRPr="00FA41DB">
              <w:rPr>
                <w:rFonts w:hint="cs"/>
                <w:rtl/>
              </w:rPr>
              <w:t>ي</w:t>
            </w:r>
            <w:r w:rsidR="00E276EB" w:rsidRPr="00FA41DB">
              <w:rPr>
                <w:rFonts w:hint="cs"/>
                <w:rtl/>
              </w:rPr>
              <w:t>ُ</w:t>
            </w:r>
            <w:r w:rsidRPr="00FA41DB">
              <w:rPr>
                <w:rFonts w:hint="cs"/>
                <w:rtl/>
              </w:rPr>
              <w:t xml:space="preserve">ستعمل معيار المرافق </w:t>
            </w:r>
            <w:r w:rsidRPr="00FA41DB">
              <w:t>IEEE</w:t>
            </w:r>
            <w:r w:rsidR="00E276EB" w:rsidRPr="00FA41DB">
              <w:t> </w:t>
            </w:r>
            <w:r w:rsidRPr="00FA41DB">
              <w:t>802.</w:t>
            </w:r>
            <w:r w:rsidR="00644A53" w:rsidRPr="00FA41DB">
              <w:t>11n</w:t>
            </w:r>
            <w:r w:rsidRPr="00FA41DB">
              <w:rPr>
                <w:rFonts w:hint="cs"/>
                <w:rtl/>
              </w:rPr>
              <w:t xml:space="preserve"> داخل المباني فقط. القدرة </w:t>
            </w:r>
            <w:r w:rsidRPr="00FA41DB">
              <w:t>e.i.r.p.</w:t>
            </w:r>
            <w:r w:rsidRPr="00FA41DB">
              <w:rPr>
                <w:rFonts w:hint="cs"/>
                <w:rtl/>
              </w:rPr>
              <w:t xml:space="preserve"> الإجمالية لجميع المحطات القاعدة المنصوبة في نفس القاعة حسب المعيار </w:t>
            </w:r>
            <w:r w:rsidRPr="00FA41DB">
              <w:t>IEEE</w:t>
            </w:r>
            <w:r w:rsidR="00E276EB" w:rsidRPr="00FA41DB">
              <w:t> </w:t>
            </w:r>
            <w:r w:rsidRPr="00FA41DB">
              <w:t>802.</w:t>
            </w:r>
            <w:r w:rsidR="00644A53" w:rsidRPr="00FA41DB">
              <w:t>11n</w:t>
            </w:r>
            <w:r w:rsidRPr="00FA41DB">
              <w:rPr>
                <w:rFonts w:hint="cs"/>
                <w:rtl/>
              </w:rPr>
              <w:t xml:space="preserve"> </w:t>
            </w:r>
            <w:r w:rsidR="00644A53" w:rsidRPr="00FA41DB">
              <w:rPr>
                <w:rFonts w:hint="cs"/>
                <w:rtl/>
              </w:rPr>
              <w:t>لا</w:t>
            </w:r>
            <w:r w:rsidR="00644A53" w:rsidRPr="00FA41DB">
              <w:rPr>
                <w:rtl/>
              </w:rPr>
              <w:t> </w:t>
            </w:r>
            <w:r w:rsidR="00644A53" w:rsidRPr="00FA41DB">
              <w:rPr>
                <w:rFonts w:hint="cs"/>
                <w:rtl/>
              </w:rPr>
              <w:t>تزيد</w:t>
            </w:r>
            <w:r w:rsidRPr="00FA41DB">
              <w:rPr>
                <w:rFonts w:hint="cs"/>
                <w:rtl/>
              </w:rPr>
              <w:t xml:space="preserve"> عن</w:t>
            </w:r>
            <w:r w:rsidRPr="00FA41DB">
              <w:rPr>
                <w:rFonts w:hint="eastAsia"/>
                <w:rtl/>
              </w:rPr>
              <w:t> </w:t>
            </w:r>
            <w:r w:rsidRPr="00FA41DB">
              <w:t>m</w:t>
            </w:r>
            <w:r w:rsidR="00E276EB" w:rsidRPr="00FA41DB">
              <w:t>W </w:t>
            </w:r>
            <w:r w:rsidRPr="00FA41DB">
              <w:t>100</w:t>
            </w:r>
            <w:r w:rsidRPr="00FA41DB">
              <w:rPr>
                <w:rFonts w:hint="cs"/>
                <w:rtl/>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5</w:t>
            </w:r>
            <w:r w:rsidR="00E276EB">
              <w:t> </w:t>
            </w:r>
            <w:r w:rsidRPr="00556106">
              <w:t>250-5</w:t>
            </w:r>
            <w:r w:rsidR="00E276EB">
              <w:t> </w:t>
            </w:r>
            <w:r w:rsidRPr="00556106">
              <w:t>150</w:t>
            </w:r>
          </w:p>
        </w:tc>
        <w:tc>
          <w:tcPr>
            <w:tcW w:w="6791" w:type="dxa"/>
            <w:shd w:val="clear" w:color="auto" w:fill="auto"/>
          </w:tcPr>
          <w:p w:rsidR="00C04191" w:rsidRPr="00FA41DB" w:rsidRDefault="00C04191" w:rsidP="00E276EB">
            <w:pPr>
              <w:pStyle w:val="TableText0"/>
              <w:spacing w:after="80"/>
              <w:rPr>
                <w:rtl/>
              </w:rPr>
            </w:pPr>
            <w:r w:rsidRPr="00FA41DB">
              <w:rPr>
                <w:rFonts w:hint="cs"/>
                <w:rtl/>
              </w:rPr>
              <w:t xml:space="preserve">القدرة </w:t>
            </w:r>
            <w:r w:rsidRPr="00FA41DB">
              <w:t>e.i.r.p.</w:t>
            </w:r>
            <w:r w:rsidRPr="00FA41DB">
              <w:rPr>
                <w:rFonts w:hint="cs"/>
                <w:rtl/>
              </w:rPr>
              <w:t xml:space="preserve"> القصوى </w:t>
            </w:r>
            <w:r w:rsidRPr="00FA41DB">
              <w:t>m</w:t>
            </w:r>
            <w:r w:rsidR="00E276EB" w:rsidRPr="00FA41DB">
              <w:t>W </w:t>
            </w:r>
            <w:r w:rsidRPr="00FA41DB">
              <w:t>200</w:t>
            </w:r>
            <w:r w:rsidRPr="00FA41DB">
              <w:rPr>
                <w:rFonts w:hint="cs"/>
                <w:rtl/>
              </w:rPr>
              <w:t xml:space="preserve"> عند استعمال هوائي مدمج.</w:t>
            </w:r>
          </w:p>
          <w:p w:rsidR="00C04191" w:rsidRPr="00FA41DB" w:rsidRDefault="00C04191" w:rsidP="00E276EB">
            <w:pPr>
              <w:pStyle w:val="TableText0"/>
              <w:spacing w:after="80"/>
              <w:rPr>
                <w:rtl/>
              </w:rPr>
            </w:pPr>
            <w:r w:rsidRPr="00FA41DB">
              <w:rPr>
                <w:rFonts w:hint="cs"/>
                <w:rtl/>
              </w:rPr>
              <w:t xml:space="preserve">كثافة القدرة </w:t>
            </w:r>
            <w:r w:rsidRPr="00FA41DB">
              <w:t>e.i.r.p.</w:t>
            </w:r>
            <w:r w:rsidRPr="00FA41DB">
              <w:rPr>
                <w:rFonts w:hint="cs"/>
                <w:rtl/>
              </w:rPr>
              <w:t xml:space="preserve"> القصوى </w:t>
            </w:r>
            <w:r w:rsidRPr="00FA41DB">
              <w:t>mW/MH</w:t>
            </w:r>
            <w:r w:rsidR="00E276EB" w:rsidRPr="00FA41DB">
              <w:t>z </w:t>
            </w:r>
            <w:r w:rsidRPr="00FA41DB">
              <w:t>10</w:t>
            </w:r>
            <w:r w:rsidRPr="00FA41DB">
              <w:rPr>
                <w:rFonts w:hint="cs"/>
                <w:rtl/>
              </w:rPr>
              <w:t>.</w:t>
            </w:r>
          </w:p>
          <w:p w:rsidR="00C04191" w:rsidRPr="00FA41DB" w:rsidRDefault="00C04191" w:rsidP="00E276EB">
            <w:pPr>
              <w:pStyle w:val="TableText0"/>
              <w:spacing w:after="80"/>
              <w:rPr>
                <w:rtl/>
              </w:rPr>
            </w:pPr>
            <w:r w:rsidRPr="00FA41DB">
              <w:rPr>
                <w:rFonts w:hint="cs"/>
                <w:rtl/>
              </w:rPr>
              <w:t xml:space="preserve">ينبغي استعمال تقنيتي التحكم في قدرة المرسل </w:t>
            </w:r>
            <w:r w:rsidRPr="00FA41DB">
              <w:t>(TPC)</w:t>
            </w:r>
            <w:r w:rsidRPr="00FA41DB">
              <w:rPr>
                <w:rFonts w:hint="cs"/>
                <w:rtl/>
              </w:rPr>
              <w:t xml:space="preserve"> والانتقاء الدينامي للترددات </w:t>
            </w:r>
            <w:r w:rsidRPr="00FA41DB">
              <w:t>(DFS)</w:t>
            </w:r>
            <w:r w:rsidR="00FA41DB" w:rsidRPr="00FA41DB">
              <w:rPr>
                <w:rFonts w:hint="cs"/>
                <w:rtl/>
              </w:rPr>
              <w:t>.</w:t>
            </w:r>
          </w:p>
          <w:p w:rsidR="00C04191" w:rsidRPr="00FA41DB" w:rsidRDefault="00C04191" w:rsidP="00E276EB">
            <w:pPr>
              <w:pStyle w:val="TableText0"/>
              <w:spacing w:after="80"/>
              <w:rPr>
                <w:rtl/>
                <w:lang w:val="en-US" w:bidi="ar-EG"/>
              </w:rPr>
            </w:pPr>
            <w:r w:rsidRPr="00FA41DB">
              <w:rPr>
                <w:rFonts w:hint="cs"/>
                <w:rtl/>
              </w:rPr>
              <w:t>ي</w:t>
            </w:r>
            <w:r w:rsidR="00E22A64">
              <w:rPr>
                <w:rFonts w:hint="cs"/>
                <w:rtl/>
              </w:rPr>
              <w:t>ُ</w:t>
            </w:r>
            <w:r w:rsidRPr="00FA41DB">
              <w:rPr>
                <w:rFonts w:hint="cs"/>
                <w:rtl/>
              </w:rPr>
              <w:t xml:space="preserve">ستعمل معيار المرافق </w:t>
            </w:r>
            <w:r w:rsidRPr="00FA41DB">
              <w:t>IEEE</w:t>
            </w:r>
            <w:r w:rsidR="00644A53" w:rsidRPr="00FA41DB">
              <w:t> </w:t>
            </w:r>
            <w:r w:rsidRPr="00FA41DB">
              <w:t>802.</w:t>
            </w:r>
            <w:r w:rsidR="00644A53" w:rsidRPr="00FA41DB">
              <w:t>11n</w:t>
            </w:r>
            <w:r w:rsidRPr="00FA41DB">
              <w:rPr>
                <w:rFonts w:hint="cs"/>
                <w:rtl/>
              </w:rPr>
              <w:t xml:space="preserve"> داخل المباني فقط. القدرة </w:t>
            </w:r>
            <w:r w:rsidRPr="00FA41DB">
              <w:t>e.i.r.p.</w:t>
            </w:r>
            <w:r w:rsidRPr="00FA41DB">
              <w:rPr>
                <w:rFonts w:hint="cs"/>
                <w:rtl/>
              </w:rPr>
              <w:t xml:space="preserve"> الإجمالية لجميع المحطات القاعدة المنصوبة في نفس القاعة حسب المعيار </w:t>
            </w:r>
            <w:r w:rsidRPr="00FA41DB">
              <w:t>IEEE</w:t>
            </w:r>
            <w:r w:rsidR="00644A53" w:rsidRPr="00FA41DB">
              <w:t> </w:t>
            </w:r>
            <w:r w:rsidRPr="00FA41DB">
              <w:t>802.</w:t>
            </w:r>
            <w:r w:rsidR="00644A53" w:rsidRPr="00FA41DB">
              <w:t>11n</w:t>
            </w:r>
            <w:r w:rsidRPr="00FA41DB">
              <w:rPr>
                <w:rFonts w:hint="cs"/>
                <w:rtl/>
              </w:rPr>
              <w:t xml:space="preserve"> </w:t>
            </w:r>
            <w:r w:rsidR="00644A53" w:rsidRPr="00FA41DB">
              <w:rPr>
                <w:rFonts w:hint="cs"/>
                <w:rtl/>
              </w:rPr>
              <w:t>لا</w:t>
            </w:r>
            <w:r w:rsidR="00644A53" w:rsidRPr="00FA41DB">
              <w:rPr>
                <w:rtl/>
              </w:rPr>
              <w:t> </w:t>
            </w:r>
            <w:r w:rsidR="00644A53" w:rsidRPr="00FA41DB">
              <w:rPr>
                <w:rFonts w:hint="cs"/>
                <w:rtl/>
              </w:rPr>
              <w:t>تزيد</w:t>
            </w:r>
            <w:r w:rsidRPr="00FA41DB">
              <w:rPr>
                <w:rFonts w:hint="cs"/>
                <w:rtl/>
              </w:rPr>
              <w:t xml:space="preserve"> عن </w:t>
            </w:r>
            <w:r w:rsidRPr="00FA41DB">
              <w:t>m</w:t>
            </w:r>
            <w:r w:rsidR="00E276EB" w:rsidRPr="00FA41DB">
              <w:t>W </w:t>
            </w:r>
            <w:r w:rsidRPr="00FA41DB">
              <w:t>100</w:t>
            </w:r>
            <w:r w:rsidRPr="00FA41DB">
              <w:rPr>
                <w:rFonts w:hint="cs"/>
                <w:rtl/>
              </w:rPr>
              <w:t>.</w:t>
            </w:r>
            <w:r w:rsidR="00FA41DB">
              <w:rPr>
                <w:rtl/>
              </w:rPr>
              <w:br/>
            </w:r>
            <w:r w:rsidRPr="00FA41DB">
              <w:rPr>
                <w:rFonts w:hint="cs"/>
                <w:rtl/>
              </w:rPr>
              <w:t xml:space="preserve">الصيغة المستعملة في تحديد المباعدة بين القنوات بالنسبة لعرض النطاق البالغ </w:t>
            </w:r>
            <w:r w:rsidRPr="00FA41DB">
              <w:t>MH</w:t>
            </w:r>
            <w:r w:rsidR="00E276EB" w:rsidRPr="00FA41DB">
              <w:t>z </w:t>
            </w:r>
            <w:r w:rsidRPr="00FA41DB">
              <w:t>40</w:t>
            </w:r>
            <w:r w:rsidR="00FA41DB">
              <w:rPr>
                <w:rtl/>
              </w:rPr>
              <w:br/>
            </w:r>
            <w:r w:rsidRPr="00FA41DB">
              <w:rPr>
                <w:rFonts w:hint="cs"/>
                <w:rtl/>
              </w:rPr>
              <w:t>(المعيار</w:t>
            </w:r>
            <w:r w:rsidR="00FA41DB">
              <w:rPr>
                <w:rFonts w:hint="eastAsia"/>
                <w:rtl/>
              </w:rPr>
              <w:t> </w:t>
            </w:r>
            <w:r w:rsidRPr="00FA41DB">
              <w:t>IEEE 802.</w:t>
            </w:r>
            <w:r w:rsidR="00644A53" w:rsidRPr="00FA41DB">
              <w:t>11n</w:t>
            </w:r>
            <w:r w:rsidR="00FA41DB" w:rsidRPr="00FA41DB">
              <w:t>-2009</w:t>
            </w:r>
            <w:r w:rsidR="00FA41DB" w:rsidRPr="00FA41DB">
              <w:rPr>
                <w:rFonts w:hint="cs"/>
                <w:rtl/>
              </w:rPr>
              <w:t>) هي:</w:t>
            </w:r>
            <w:r w:rsidR="00FA41DB" w:rsidRPr="00FA41DB">
              <w:rPr>
                <w:rFonts w:hint="cs"/>
                <w:rtl/>
                <w:lang w:bidi="ar-EG"/>
              </w:rPr>
              <w:t xml:space="preserve"> </w:t>
            </w:r>
            <w:r w:rsidRPr="00FA41DB">
              <w:t>МГц</w:t>
            </w:r>
            <w:r w:rsidR="00FA41DB" w:rsidRPr="00FA41DB">
              <w:rPr>
                <w:lang w:val="en-US"/>
              </w:rPr>
              <w:t> </w:t>
            </w:r>
            <w:r w:rsidRPr="00FA41DB">
              <w:rPr>
                <w:lang w:val="en-US"/>
              </w:rPr>
              <w:t>5*N</w:t>
            </w:r>
            <w:r w:rsidR="00FA41DB" w:rsidRPr="00FA41DB">
              <w:rPr>
                <w:lang w:val="en-US"/>
              </w:rPr>
              <w:t> </w:t>
            </w:r>
            <w:r w:rsidRPr="00FA41DB">
              <w:rPr>
                <w:lang w:val="en-US"/>
              </w:rPr>
              <w:t>+</w:t>
            </w:r>
            <w:r w:rsidR="00FA41DB" w:rsidRPr="00FA41DB">
              <w:rPr>
                <w:lang w:val="en-US"/>
              </w:rPr>
              <w:t> </w:t>
            </w:r>
            <w:r w:rsidRPr="00FA41DB">
              <w:t>МГц</w:t>
            </w:r>
            <w:r w:rsidR="00FA41DB" w:rsidRPr="00FA41DB">
              <w:rPr>
                <w:lang w:val="en-US"/>
              </w:rPr>
              <w:t> </w:t>
            </w:r>
            <w:r w:rsidRPr="00FA41DB">
              <w:rPr>
                <w:lang w:val="en-US"/>
              </w:rPr>
              <w:t>5</w:t>
            </w:r>
            <w:r w:rsidR="00FA41DB" w:rsidRPr="00FA41DB">
              <w:rPr>
                <w:lang w:val="en-US"/>
              </w:rPr>
              <w:t> </w:t>
            </w:r>
            <w:r w:rsidRPr="00FA41DB">
              <w:rPr>
                <w:lang w:val="en-US"/>
              </w:rPr>
              <w:t>000</w:t>
            </w:r>
            <w:r w:rsidR="00FA41DB" w:rsidRPr="00FA41DB">
              <w:rPr>
                <w:lang w:val="en-US"/>
              </w:rPr>
              <w:t> </w:t>
            </w:r>
            <w:r w:rsidRPr="00FA41DB">
              <w:rPr>
                <w:lang w:val="en-US"/>
              </w:rPr>
              <w:t>=</w:t>
            </w:r>
            <w:r w:rsidR="00FA41DB" w:rsidRPr="00FA41DB">
              <w:rPr>
                <w:lang w:val="en-US"/>
              </w:rPr>
              <w:t> </w:t>
            </w:r>
            <w:r w:rsidRPr="00FA41DB">
              <w:rPr>
                <w:lang w:val="en-US"/>
              </w:rPr>
              <w:t>Fn</w:t>
            </w:r>
            <w:r w:rsidRPr="00FA41DB">
              <w:rPr>
                <w:rFonts w:hint="cs"/>
                <w:rtl/>
                <w:lang w:val="en-US" w:bidi="ar-EG"/>
              </w:rPr>
              <w:t>،</w:t>
            </w:r>
            <w:r w:rsidR="00D411F0">
              <w:rPr>
                <w:rtl/>
                <w:lang w:val="en-US" w:bidi="ar-EG"/>
              </w:rPr>
              <w:br/>
            </w:r>
            <w:r w:rsidRPr="00FA41DB">
              <w:rPr>
                <w:rFonts w:hint="cs"/>
                <w:rtl/>
                <w:lang w:val="en-US" w:bidi="ar-EG"/>
              </w:rPr>
              <w:t xml:space="preserve">حيث </w:t>
            </w:r>
            <w:r w:rsidRPr="00FA41DB">
              <w:rPr>
                <w:lang w:val="en-US"/>
              </w:rPr>
              <w:t>38</w:t>
            </w:r>
            <w:r w:rsidR="00FA41DB">
              <w:rPr>
                <w:lang w:val="en-US"/>
              </w:rPr>
              <w:t> </w:t>
            </w:r>
            <w:r w:rsidRPr="00FA41DB">
              <w:rPr>
                <w:lang w:val="en-US"/>
              </w:rPr>
              <w:t>=</w:t>
            </w:r>
            <w:r w:rsidR="00FA41DB">
              <w:rPr>
                <w:lang w:val="en-US"/>
              </w:rPr>
              <w:t> </w:t>
            </w:r>
            <w:r w:rsidRPr="00FA41DB">
              <w:rPr>
                <w:lang w:val="en-US"/>
              </w:rPr>
              <w:t>N</w:t>
            </w:r>
            <w:r w:rsidRPr="00FA41DB">
              <w:rPr>
                <w:rFonts w:hint="cs"/>
                <w:rtl/>
                <w:lang w:val="en-US" w:bidi="ar-EG"/>
              </w:rPr>
              <w:t xml:space="preserve"> و</w:t>
            </w:r>
            <w:r w:rsidRPr="00FA41DB">
              <w:rPr>
                <w:lang w:val="en-US"/>
              </w:rPr>
              <w:t>46</w:t>
            </w:r>
            <w:r w:rsidRPr="00FA41DB">
              <w:rPr>
                <w:rFonts w:hint="cs"/>
                <w:rtl/>
                <w:lang w:val="en-US" w:bidi="ar-EG"/>
              </w:rPr>
              <w:t xml:space="preserve"> و</w:t>
            </w:r>
            <w:r w:rsidRPr="00FA41DB">
              <w:rPr>
                <w:lang w:val="en-US"/>
              </w:rPr>
              <w:t>56</w:t>
            </w:r>
            <w:r w:rsidRPr="00FA41DB">
              <w:rPr>
                <w:rFonts w:hint="cs"/>
                <w:rtl/>
                <w:lang w:val="en-US"/>
              </w:rPr>
              <w:t xml:space="preserve"> و</w:t>
            </w:r>
            <w:r w:rsidRPr="00FA41DB">
              <w:rPr>
                <w:lang w:val="en-US"/>
              </w:rPr>
              <w:t>64</w:t>
            </w:r>
            <w:r w:rsidR="002C1F2A">
              <w:rPr>
                <w:rFonts w:hint="cs"/>
                <w:rtl/>
                <w:lang w:val="en-US" w:bidi="ar-EG"/>
              </w:rPr>
              <w:t>.</w:t>
            </w:r>
          </w:p>
        </w:tc>
      </w:tr>
      <w:tr w:rsidR="00C04191" w:rsidRPr="00A2311A">
        <w:trPr>
          <w:cantSplit/>
          <w:jc w:val="center"/>
        </w:trPr>
        <w:tc>
          <w:tcPr>
            <w:tcW w:w="2814" w:type="dxa"/>
            <w:shd w:val="clear" w:color="auto" w:fill="auto"/>
          </w:tcPr>
          <w:p w:rsidR="00C04191" w:rsidRPr="00556106" w:rsidRDefault="00C04191" w:rsidP="00E276EB">
            <w:pPr>
              <w:pStyle w:val="TableText0"/>
              <w:spacing w:after="80"/>
              <w:rPr>
                <w:rtl/>
                <w:lang w:bidi="ar-EG"/>
              </w:rPr>
            </w:pPr>
            <w:r w:rsidRPr="00556106">
              <w:t>MHz</w:t>
            </w:r>
            <w:r w:rsidR="00E276EB">
              <w:t> </w:t>
            </w:r>
            <w:r w:rsidRPr="00556106">
              <w:t>5</w:t>
            </w:r>
            <w:r w:rsidR="00E276EB">
              <w:t> </w:t>
            </w:r>
            <w:r w:rsidRPr="00556106">
              <w:t>350-5</w:t>
            </w:r>
            <w:r w:rsidR="00E276EB">
              <w:t> </w:t>
            </w:r>
            <w:r w:rsidRPr="00556106">
              <w:t>250</w:t>
            </w:r>
          </w:p>
        </w:tc>
        <w:tc>
          <w:tcPr>
            <w:tcW w:w="6791" w:type="dxa"/>
            <w:shd w:val="clear" w:color="auto" w:fill="auto"/>
          </w:tcPr>
          <w:p w:rsidR="00C04191" w:rsidRPr="00FA41DB" w:rsidRDefault="00C04191" w:rsidP="00E276EB">
            <w:pPr>
              <w:pStyle w:val="TableText0"/>
              <w:spacing w:after="80"/>
              <w:rPr>
                <w:rtl/>
              </w:rPr>
            </w:pPr>
            <w:r w:rsidRPr="00FA41DB">
              <w:rPr>
                <w:rFonts w:hint="cs"/>
                <w:rtl/>
              </w:rPr>
              <w:t xml:space="preserve">القدرة </w:t>
            </w:r>
            <w:r w:rsidRPr="00FA41DB">
              <w:t>e.i.r.p.</w:t>
            </w:r>
            <w:r w:rsidRPr="00FA41DB">
              <w:rPr>
                <w:rFonts w:hint="cs"/>
                <w:rtl/>
              </w:rPr>
              <w:t xml:space="preserve"> القصوى </w:t>
            </w:r>
            <w:r w:rsidRPr="00FA41DB">
              <w:t>m</w:t>
            </w:r>
            <w:r w:rsidR="00E276EB" w:rsidRPr="00FA41DB">
              <w:t>W </w:t>
            </w:r>
            <w:r w:rsidRPr="00FA41DB">
              <w:t>200</w:t>
            </w:r>
            <w:r w:rsidRPr="00FA41DB">
              <w:rPr>
                <w:rFonts w:hint="cs"/>
                <w:rtl/>
              </w:rPr>
              <w:t xml:space="preserve"> عند استعمال هوائي مدمج.</w:t>
            </w:r>
          </w:p>
          <w:p w:rsidR="00C04191" w:rsidRPr="00FA41DB" w:rsidRDefault="00C04191" w:rsidP="00E276EB">
            <w:pPr>
              <w:pStyle w:val="TableText0"/>
              <w:spacing w:after="80"/>
              <w:rPr>
                <w:rtl/>
              </w:rPr>
            </w:pPr>
            <w:r w:rsidRPr="00FA41DB">
              <w:rPr>
                <w:rFonts w:hint="cs"/>
                <w:rtl/>
              </w:rPr>
              <w:t xml:space="preserve">كثافة القدرة المتوسطة </w:t>
            </w:r>
            <w:r w:rsidRPr="00FA41DB">
              <w:t>e</w:t>
            </w:r>
            <w:r w:rsidR="007E491E" w:rsidRPr="00FA41DB">
              <w:t>.</w:t>
            </w:r>
            <w:r w:rsidRPr="00FA41DB">
              <w:t>i.r.p.</w:t>
            </w:r>
            <w:r w:rsidRPr="00FA41DB">
              <w:rPr>
                <w:rFonts w:hint="cs"/>
                <w:rtl/>
              </w:rPr>
              <w:t xml:space="preserve"> القصوى </w:t>
            </w:r>
            <w:r w:rsidRPr="00FA41DB">
              <w:t>mW/MH</w:t>
            </w:r>
            <w:r w:rsidR="00E276EB" w:rsidRPr="00FA41DB">
              <w:t>z </w:t>
            </w:r>
            <w:r w:rsidRPr="00FA41DB">
              <w:t>10</w:t>
            </w:r>
            <w:r w:rsidRPr="00FA41DB">
              <w:rPr>
                <w:rFonts w:hint="cs"/>
                <w:rtl/>
              </w:rPr>
              <w:t xml:space="preserve"> في أي عرض نطاق مقداره </w:t>
            </w:r>
            <w:r w:rsidRPr="00FA41DB">
              <w:t>MH</w:t>
            </w:r>
            <w:r w:rsidR="00E276EB" w:rsidRPr="00FA41DB">
              <w:t>z </w:t>
            </w:r>
            <w:r w:rsidRPr="00FA41DB">
              <w:t>1</w:t>
            </w:r>
            <w:r w:rsidRPr="00FA41DB">
              <w:rPr>
                <w:rFonts w:hint="cs"/>
                <w:rtl/>
              </w:rPr>
              <w:t>.</w:t>
            </w:r>
          </w:p>
          <w:p w:rsidR="00C04191" w:rsidRPr="00FA41DB" w:rsidRDefault="00C04191" w:rsidP="00E276EB">
            <w:pPr>
              <w:pStyle w:val="TableText0"/>
              <w:spacing w:after="80"/>
              <w:rPr>
                <w:rtl/>
                <w:lang w:bidi="ar-EG"/>
              </w:rPr>
            </w:pPr>
            <w:r w:rsidRPr="00FA41DB">
              <w:rPr>
                <w:rFonts w:hint="cs"/>
                <w:rtl/>
              </w:rPr>
              <w:t xml:space="preserve">ينبغي استعمال تقنيتي التحكم في قدرة المرسل </w:t>
            </w:r>
            <w:r w:rsidRPr="00FA41DB">
              <w:t>(TPC)</w:t>
            </w:r>
            <w:r w:rsidRPr="00FA41DB">
              <w:rPr>
                <w:rFonts w:hint="cs"/>
                <w:rtl/>
              </w:rPr>
              <w:t xml:space="preserve"> والانتقاء الدينامي للترددات </w:t>
            </w:r>
            <w:r w:rsidRPr="00FA41DB">
              <w:t>(DFS)</w:t>
            </w:r>
            <w:r w:rsidR="00FA41DB" w:rsidRPr="00FA41DB">
              <w:rPr>
                <w:rFonts w:hint="cs"/>
                <w:rtl/>
              </w:rPr>
              <w:t>.</w:t>
            </w:r>
          </w:p>
          <w:p w:rsidR="00C04191" w:rsidRPr="00FA41DB" w:rsidRDefault="00C04191" w:rsidP="00E276EB">
            <w:pPr>
              <w:pStyle w:val="TableText0"/>
              <w:spacing w:after="80"/>
              <w:rPr>
                <w:rtl/>
                <w:lang w:val="en-US" w:bidi="ar-EG"/>
              </w:rPr>
            </w:pPr>
            <w:r w:rsidRPr="00FA41DB">
              <w:rPr>
                <w:rFonts w:hint="cs"/>
                <w:rtl/>
              </w:rPr>
              <w:t>ي</w:t>
            </w:r>
            <w:r w:rsidR="00E22A64">
              <w:rPr>
                <w:rFonts w:hint="cs"/>
                <w:rtl/>
              </w:rPr>
              <w:t>ُ</w:t>
            </w:r>
            <w:r w:rsidRPr="00FA41DB">
              <w:rPr>
                <w:rFonts w:hint="cs"/>
                <w:rtl/>
              </w:rPr>
              <w:t xml:space="preserve">ستعمل معيار المرافق </w:t>
            </w:r>
            <w:r w:rsidRPr="00FA41DB">
              <w:t>IEEE 802.</w:t>
            </w:r>
            <w:r w:rsidR="00644A53" w:rsidRPr="00FA41DB">
              <w:t>11n</w:t>
            </w:r>
            <w:r w:rsidRPr="00FA41DB">
              <w:rPr>
                <w:rFonts w:hint="cs"/>
                <w:rtl/>
              </w:rPr>
              <w:t xml:space="preserve"> داخل المباني فقط. القدرة </w:t>
            </w:r>
            <w:r w:rsidRPr="00FA41DB">
              <w:t>e.i.r.p.</w:t>
            </w:r>
            <w:r w:rsidRPr="00FA41DB">
              <w:rPr>
                <w:rFonts w:hint="cs"/>
                <w:rtl/>
              </w:rPr>
              <w:t xml:space="preserve"> الإجمالية لجميع</w:t>
            </w:r>
            <w:r w:rsidR="00FA41DB">
              <w:rPr>
                <w:rFonts w:hint="cs"/>
                <w:rtl/>
              </w:rPr>
              <w:t xml:space="preserve"> </w:t>
            </w:r>
            <w:r w:rsidRPr="00FA41DB">
              <w:rPr>
                <w:rFonts w:hint="cs"/>
                <w:rtl/>
              </w:rPr>
              <w:t xml:space="preserve">المحطات القاعدة المنصوبة في نفس القاعة حسب المعيار </w:t>
            </w:r>
            <w:r w:rsidRPr="00FA41DB">
              <w:t>IEEE</w:t>
            </w:r>
            <w:r w:rsidR="007E491E" w:rsidRPr="00FA41DB">
              <w:t> </w:t>
            </w:r>
            <w:r w:rsidR="00644A53" w:rsidRPr="00FA41DB">
              <w:t>802.11n</w:t>
            </w:r>
            <w:r w:rsidRPr="00FA41DB">
              <w:rPr>
                <w:rFonts w:hint="cs"/>
                <w:rtl/>
              </w:rPr>
              <w:t xml:space="preserve"> </w:t>
            </w:r>
            <w:r w:rsidR="00644A53" w:rsidRPr="00FA41DB">
              <w:rPr>
                <w:rFonts w:hint="cs"/>
                <w:rtl/>
              </w:rPr>
              <w:t>لا</w:t>
            </w:r>
            <w:r w:rsidR="00644A53" w:rsidRPr="00FA41DB">
              <w:rPr>
                <w:rtl/>
              </w:rPr>
              <w:t> </w:t>
            </w:r>
            <w:r w:rsidR="00644A53" w:rsidRPr="00FA41DB">
              <w:rPr>
                <w:rFonts w:hint="cs"/>
                <w:rtl/>
              </w:rPr>
              <w:t>تزيد</w:t>
            </w:r>
            <w:r w:rsidRPr="00FA41DB">
              <w:rPr>
                <w:rFonts w:hint="cs"/>
                <w:rtl/>
              </w:rPr>
              <w:t xml:space="preserve"> عن</w:t>
            </w:r>
            <w:r w:rsidR="00FA41DB">
              <w:rPr>
                <w:rFonts w:hint="cs"/>
                <w:rtl/>
                <w:lang w:bidi="ar-EG"/>
              </w:rPr>
              <w:t xml:space="preserve"> </w:t>
            </w:r>
            <w:r w:rsidRPr="00FA41DB">
              <w:t>m</w:t>
            </w:r>
            <w:r w:rsidR="00E276EB" w:rsidRPr="00FA41DB">
              <w:t>W </w:t>
            </w:r>
            <w:r w:rsidRPr="00FA41DB">
              <w:t>100</w:t>
            </w:r>
            <w:r w:rsidRPr="00FA41DB">
              <w:rPr>
                <w:rFonts w:hint="cs"/>
                <w:rtl/>
              </w:rPr>
              <w:t>.</w:t>
            </w:r>
            <w:r w:rsidR="00FA41DB">
              <w:rPr>
                <w:rtl/>
              </w:rPr>
              <w:br/>
            </w:r>
            <w:r w:rsidRPr="00FA41DB">
              <w:rPr>
                <w:rFonts w:hint="cs"/>
                <w:rtl/>
              </w:rPr>
              <w:t xml:space="preserve">الصيغة المستعملة في تحديد المباعدة بين القنوات بالنسبة لعرض النطاق البالغ </w:t>
            </w:r>
            <w:r w:rsidRPr="00FA41DB">
              <w:t>MH</w:t>
            </w:r>
            <w:r w:rsidR="00E276EB" w:rsidRPr="00FA41DB">
              <w:t>z </w:t>
            </w:r>
            <w:r w:rsidRPr="00FA41DB">
              <w:t>40</w:t>
            </w:r>
            <w:r w:rsidR="00FA41DB">
              <w:rPr>
                <w:rtl/>
              </w:rPr>
              <w:br/>
            </w:r>
            <w:r w:rsidRPr="00FA41DB">
              <w:rPr>
                <w:rFonts w:hint="cs"/>
                <w:rtl/>
              </w:rPr>
              <w:t>(المعيار</w:t>
            </w:r>
            <w:r w:rsidR="00FA41DB">
              <w:rPr>
                <w:rFonts w:hint="eastAsia"/>
                <w:rtl/>
              </w:rPr>
              <w:t> </w:t>
            </w:r>
            <w:r w:rsidRPr="00FA41DB">
              <w:t>IEEE</w:t>
            </w:r>
            <w:r w:rsidR="00FA41DB">
              <w:t> </w:t>
            </w:r>
            <w:r w:rsidRPr="00FA41DB">
              <w:t>802.</w:t>
            </w:r>
            <w:r w:rsidR="00644A53" w:rsidRPr="00FA41DB">
              <w:t>11n</w:t>
            </w:r>
            <w:r w:rsidR="00FA41DB">
              <w:t>-2009</w:t>
            </w:r>
            <w:r w:rsidRPr="00FA41DB">
              <w:rPr>
                <w:rFonts w:hint="cs"/>
                <w:rtl/>
              </w:rPr>
              <w:t xml:space="preserve">) هي: </w:t>
            </w:r>
            <w:r w:rsidRPr="00FA41DB">
              <w:t>МГц</w:t>
            </w:r>
            <w:r w:rsidR="00FA41DB">
              <w:rPr>
                <w:lang w:val="en-US"/>
              </w:rPr>
              <w:t> </w:t>
            </w:r>
            <w:r w:rsidRPr="00FA41DB">
              <w:rPr>
                <w:lang w:val="en-US"/>
              </w:rPr>
              <w:t>5*N</w:t>
            </w:r>
            <w:r w:rsidR="00FA41DB">
              <w:rPr>
                <w:lang w:val="en-US"/>
              </w:rPr>
              <w:t> </w:t>
            </w:r>
            <w:r w:rsidRPr="00FA41DB">
              <w:rPr>
                <w:lang w:val="en-US"/>
              </w:rPr>
              <w:t>+</w:t>
            </w:r>
            <w:r w:rsidR="00FA41DB">
              <w:rPr>
                <w:lang w:val="en-US"/>
              </w:rPr>
              <w:t> </w:t>
            </w:r>
            <w:r w:rsidRPr="00FA41DB">
              <w:t>МГц</w:t>
            </w:r>
            <w:r w:rsidR="00FA41DB">
              <w:rPr>
                <w:lang w:val="en-US"/>
              </w:rPr>
              <w:t> </w:t>
            </w:r>
            <w:r w:rsidRPr="00FA41DB">
              <w:rPr>
                <w:lang w:val="en-US"/>
              </w:rPr>
              <w:t>5</w:t>
            </w:r>
            <w:r w:rsidR="00FA41DB">
              <w:rPr>
                <w:lang w:val="en-US"/>
              </w:rPr>
              <w:t> </w:t>
            </w:r>
            <w:r w:rsidRPr="00FA41DB">
              <w:rPr>
                <w:lang w:val="en-US"/>
              </w:rPr>
              <w:t>000</w:t>
            </w:r>
            <w:r w:rsidR="00FA41DB">
              <w:rPr>
                <w:lang w:val="en-US"/>
              </w:rPr>
              <w:t> </w:t>
            </w:r>
            <w:r w:rsidRPr="00FA41DB">
              <w:rPr>
                <w:lang w:val="en-US"/>
              </w:rPr>
              <w:t>=</w:t>
            </w:r>
            <w:r w:rsidR="00FA41DB">
              <w:rPr>
                <w:lang w:val="en-US"/>
              </w:rPr>
              <w:t> </w:t>
            </w:r>
            <w:r w:rsidRPr="00FA41DB">
              <w:rPr>
                <w:lang w:val="en-US"/>
              </w:rPr>
              <w:t>Fn</w:t>
            </w:r>
            <w:r w:rsidRPr="00FA41DB">
              <w:rPr>
                <w:rFonts w:hint="cs"/>
                <w:rtl/>
                <w:lang w:val="en-US" w:bidi="ar-EG"/>
              </w:rPr>
              <w:t>،</w:t>
            </w:r>
            <w:r w:rsidR="00D411F0">
              <w:rPr>
                <w:rtl/>
                <w:lang w:val="en-US" w:bidi="ar-EG"/>
              </w:rPr>
              <w:br/>
            </w:r>
            <w:r w:rsidRPr="00FA41DB">
              <w:rPr>
                <w:rFonts w:hint="cs"/>
                <w:rtl/>
                <w:lang w:val="en-US" w:bidi="ar-EG"/>
              </w:rPr>
              <w:t xml:space="preserve">حيث </w:t>
            </w:r>
            <w:r w:rsidRPr="00FA41DB">
              <w:rPr>
                <w:lang w:val="en-US"/>
              </w:rPr>
              <w:t>38</w:t>
            </w:r>
            <w:r w:rsidR="00FA41DB">
              <w:rPr>
                <w:lang w:val="en-US"/>
              </w:rPr>
              <w:t> </w:t>
            </w:r>
            <w:r w:rsidRPr="00FA41DB">
              <w:rPr>
                <w:lang w:val="en-US"/>
              </w:rPr>
              <w:t>=</w:t>
            </w:r>
            <w:r w:rsidR="00FA41DB">
              <w:rPr>
                <w:lang w:val="en-US"/>
              </w:rPr>
              <w:t> </w:t>
            </w:r>
            <w:r w:rsidRPr="00FA41DB">
              <w:rPr>
                <w:lang w:val="en-US"/>
              </w:rPr>
              <w:t>N</w:t>
            </w:r>
            <w:r w:rsidRPr="00FA41DB">
              <w:rPr>
                <w:rFonts w:hint="cs"/>
                <w:rtl/>
                <w:lang w:val="en-US" w:bidi="ar-EG"/>
              </w:rPr>
              <w:t xml:space="preserve"> و</w:t>
            </w:r>
            <w:r w:rsidRPr="00FA41DB">
              <w:rPr>
                <w:lang w:val="en-US"/>
              </w:rPr>
              <w:t>46</w:t>
            </w:r>
            <w:r w:rsidRPr="00FA41DB">
              <w:rPr>
                <w:rFonts w:hint="cs"/>
                <w:rtl/>
                <w:lang w:val="en-US" w:bidi="ar-EG"/>
              </w:rPr>
              <w:t xml:space="preserve"> و</w:t>
            </w:r>
            <w:r w:rsidRPr="00FA41DB">
              <w:rPr>
                <w:lang w:val="en-US"/>
              </w:rPr>
              <w:t>56</w:t>
            </w:r>
            <w:r w:rsidRPr="00FA41DB">
              <w:rPr>
                <w:rFonts w:hint="cs"/>
                <w:rtl/>
                <w:lang w:val="en-US"/>
              </w:rPr>
              <w:t xml:space="preserve"> و</w:t>
            </w:r>
            <w:r w:rsidRPr="00FA41DB">
              <w:rPr>
                <w:lang w:val="en-US"/>
              </w:rPr>
              <w:t>64</w:t>
            </w:r>
            <w:r w:rsidR="002C1F2A">
              <w:rPr>
                <w:rFonts w:hint="cs"/>
                <w:rtl/>
                <w:lang w:val="en-US"/>
              </w:rPr>
              <w:t>.</w:t>
            </w:r>
          </w:p>
        </w:tc>
      </w:tr>
    </w:tbl>
    <w:p w:rsidR="00C04191" w:rsidRPr="00222631" w:rsidRDefault="00C04191" w:rsidP="008A3520">
      <w:pPr>
        <w:pStyle w:val="TableNo0"/>
        <w:spacing w:after="80"/>
        <w:rPr>
          <w:rtl/>
        </w:rPr>
      </w:pPr>
      <w:r w:rsidRPr="00C3174A">
        <w:rPr>
          <w:rFonts w:hint="cs"/>
          <w:rtl/>
        </w:rPr>
        <w:lastRenderedPageBreak/>
        <w:t>الج</w:t>
      </w:r>
      <w:r>
        <w:rPr>
          <w:rFonts w:hint="cs"/>
          <w:rtl/>
        </w:rPr>
        <w:t>ـ</w:t>
      </w:r>
      <w:r w:rsidRPr="00C3174A">
        <w:rPr>
          <w:rFonts w:hint="cs"/>
          <w:rtl/>
        </w:rPr>
        <w:t xml:space="preserve">دول </w:t>
      </w:r>
      <w:r>
        <w:t>3</w:t>
      </w:r>
      <w:r w:rsidR="001C5478">
        <w:t>6</w:t>
      </w:r>
      <w:r>
        <w:rPr>
          <w:rFonts w:hint="cs"/>
          <w:rtl/>
        </w:rPr>
        <w:t xml:space="preserve"> (</w:t>
      </w:r>
      <w:r w:rsidR="00286276">
        <w:rPr>
          <w:rFonts w:hint="cs"/>
          <w:rtl/>
        </w:rPr>
        <w:t xml:space="preserve"> </w:t>
      </w:r>
      <w:r w:rsidRPr="00222631">
        <w:rPr>
          <w:rFonts w:hint="cs"/>
          <w:i/>
          <w:iCs/>
          <w:rtl/>
        </w:rPr>
        <w:t>تاب</w:t>
      </w:r>
      <w:r w:rsidR="007A1EE4">
        <w:rPr>
          <w:rFonts w:hint="cs"/>
          <w:i/>
          <w:iCs/>
          <w:rtl/>
        </w:rPr>
        <w:t>ـ</w:t>
      </w:r>
      <w:r w:rsidRPr="00222631">
        <w:rPr>
          <w:rFonts w:hint="cs"/>
          <w:i/>
          <w:iCs/>
          <w:rtl/>
        </w:rPr>
        <w:t>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8A3520">
            <w:pPr>
              <w:pStyle w:val="Tablehead"/>
              <w:keepLines/>
              <w:tabs>
                <w:tab w:val="left" w:pos="794"/>
              </w:tabs>
              <w:spacing w:before="20" w:after="60"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8A3520">
            <w:pPr>
              <w:pStyle w:val="Tablehead"/>
              <w:keepLines/>
              <w:tabs>
                <w:tab w:val="left" w:pos="794"/>
              </w:tabs>
              <w:spacing w:before="20" w:after="60" w:line="280" w:lineRule="exact"/>
              <w:rPr>
                <w:rtl/>
                <w:lang w:bidi="ar-SY"/>
              </w:rPr>
            </w:pPr>
            <w:r w:rsidRPr="00094D38">
              <w:rPr>
                <w:rFonts w:hint="cs"/>
                <w:rtl/>
                <w:lang w:bidi="ar-SY"/>
              </w:rPr>
              <w:t>المعلمات التقنية الرئيسية وملاحظات</w:t>
            </w:r>
          </w:p>
        </w:tc>
      </w:tr>
      <w:tr w:rsidR="00D411F0" w:rsidRPr="00A2311A">
        <w:trPr>
          <w:cantSplit/>
          <w:jc w:val="center"/>
        </w:trPr>
        <w:tc>
          <w:tcPr>
            <w:tcW w:w="9605" w:type="dxa"/>
            <w:gridSpan w:val="2"/>
            <w:shd w:val="clear" w:color="auto" w:fill="auto"/>
          </w:tcPr>
          <w:p w:rsidR="00D411F0" w:rsidRPr="00D411F0" w:rsidRDefault="00D411F0" w:rsidP="008A3520">
            <w:pPr>
              <w:pStyle w:val="TableText0"/>
              <w:keepNext/>
              <w:spacing w:before="20" w:after="48" w:line="260" w:lineRule="exact"/>
              <w:jc w:val="center"/>
              <w:rPr>
                <w:b/>
                <w:bCs/>
                <w:rtl/>
              </w:rPr>
            </w:pPr>
            <w:r w:rsidRPr="00D411F0">
              <w:rPr>
                <w:rFonts w:hint="cs"/>
                <w:b/>
                <w:bCs/>
                <w:rtl/>
              </w:rPr>
              <w:t>أنظمة إرسال البيانات عريضة النطاق</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5</w:t>
            </w:r>
            <w:r w:rsidR="00D411F0">
              <w:t> </w:t>
            </w:r>
            <w:r w:rsidRPr="00556106">
              <w:t>725-5</w:t>
            </w:r>
            <w:r w:rsidR="00D411F0">
              <w:t> </w:t>
            </w:r>
            <w:r w:rsidRPr="00556106">
              <w:t>470</w:t>
            </w:r>
          </w:p>
        </w:tc>
        <w:tc>
          <w:tcPr>
            <w:tcW w:w="6791" w:type="dxa"/>
            <w:shd w:val="clear" w:color="auto" w:fill="auto"/>
          </w:tcPr>
          <w:p w:rsidR="00C04191" w:rsidRPr="003E7914" w:rsidRDefault="00C04191" w:rsidP="003E7914">
            <w:pPr>
              <w:pStyle w:val="TableText0"/>
              <w:spacing w:before="20" w:after="48" w:line="260" w:lineRule="exact"/>
              <w:rPr>
                <w:rtl/>
              </w:rPr>
            </w:pPr>
            <w:r w:rsidRPr="003E7914">
              <w:rPr>
                <w:rFonts w:hint="cs"/>
                <w:rtl/>
              </w:rPr>
              <w:t xml:space="preserve">لمدى الترددات </w:t>
            </w:r>
            <w:r w:rsidRPr="003E7914">
              <w:t>MHz</w:t>
            </w:r>
            <w:r w:rsidR="00D411F0" w:rsidRPr="003E7914">
              <w:t> </w:t>
            </w:r>
            <w:r w:rsidRPr="003E7914">
              <w:t>5</w:t>
            </w:r>
            <w:r w:rsidR="00D411F0" w:rsidRPr="003E7914">
              <w:t> </w:t>
            </w:r>
            <w:r w:rsidRPr="003E7914">
              <w:t>670-5</w:t>
            </w:r>
            <w:r w:rsidR="00D411F0" w:rsidRPr="003E7914">
              <w:t> </w:t>
            </w:r>
            <w:r w:rsidRPr="003E7914">
              <w:t>470</w:t>
            </w:r>
            <w:r w:rsidRPr="003E7914">
              <w:rPr>
                <w:rFonts w:hint="cs"/>
                <w:rtl/>
              </w:rPr>
              <w:t xml:space="preserve"> فقط.</w:t>
            </w:r>
          </w:p>
          <w:p w:rsidR="00C04191" w:rsidRPr="003E7914" w:rsidRDefault="00C04191" w:rsidP="003E7914">
            <w:pPr>
              <w:pStyle w:val="TableText0"/>
              <w:spacing w:before="20" w:after="48" w:line="260" w:lineRule="exact"/>
              <w:rPr>
                <w:rtl/>
              </w:rPr>
            </w:pPr>
            <w:r w:rsidRPr="003E7914">
              <w:rPr>
                <w:rFonts w:hint="cs"/>
                <w:rtl/>
              </w:rPr>
              <w:t xml:space="preserve">القدرة </w:t>
            </w:r>
            <w:r w:rsidRPr="003E7914">
              <w:t>e.i.r.p.</w:t>
            </w:r>
            <w:r w:rsidRPr="003E7914">
              <w:rPr>
                <w:rFonts w:hint="cs"/>
                <w:rtl/>
              </w:rPr>
              <w:t xml:space="preserve"> القصوى </w:t>
            </w:r>
            <w:r w:rsidRPr="003E7914">
              <w:t>W</w:t>
            </w:r>
            <w:r w:rsidR="00D411F0" w:rsidRPr="003E7914">
              <w:t> </w:t>
            </w:r>
            <w:r w:rsidRPr="003E7914">
              <w:t>1</w:t>
            </w:r>
            <w:r w:rsidR="00D411F0" w:rsidRPr="003E7914">
              <w:rPr>
                <w:rFonts w:hint="cs"/>
                <w:rtl/>
              </w:rPr>
              <w:t>.</w:t>
            </w:r>
          </w:p>
          <w:p w:rsidR="00C04191" w:rsidRPr="003E7914" w:rsidRDefault="00C04191" w:rsidP="003E7914">
            <w:pPr>
              <w:pStyle w:val="TableText0"/>
              <w:spacing w:before="20" w:after="48" w:line="260" w:lineRule="exact"/>
              <w:rPr>
                <w:rtl/>
              </w:rPr>
            </w:pPr>
            <w:r w:rsidRPr="003E7914">
              <w:rPr>
                <w:rFonts w:hint="cs"/>
                <w:rtl/>
              </w:rPr>
              <w:t xml:space="preserve">كثافة القدرة المتوسطة </w:t>
            </w:r>
            <w:r w:rsidR="007E491E" w:rsidRPr="003E7914">
              <w:rPr>
                <w:lang w:val="en-US"/>
              </w:rPr>
              <w:t>e.i.r.p.</w:t>
            </w:r>
            <w:r w:rsidRPr="003E7914">
              <w:rPr>
                <w:rFonts w:hint="cs"/>
                <w:rtl/>
              </w:rPr>
              <w:t xml:space="preserve"> القصوى </w:t>
            </w:r>
            <w:r w:rsidRPr="003E7914">
              <w:t>mW/MHz</w:t>
            </w:r>
            <w:r w:rsidR="00D411F0" w:rsidRPr="003E7914">
              <w:t> </w:t>
            </w:r>
            <w:r w:rsidRPr="003E7914">
              <w:t>50</w:t>
            </w:r>
            <w:r w:rsidRPr="003E7914">
              <w:rPr>
                <w:rFonts w:hint="cs"/>
                <w:rtl/>
              </w:rPr>
              <w:t xml:space="preserve"> </w:t>
            </w:r>
            <w:r w:rsidR="008B3536" w:rsidRPr="003E7914">
              <w:rPr>
                <w:rFonts w:hint="cs"/>
                <w:rtl/>
              </w:rPr>
              <w:t xml:space="preserve">في أي عرض نطاق مقداره </w:t>
            </w:r>
            <w:r w:rsidR="008B3536" w:rsidRPr="003E7914">
              <w:rPr>
                <w:lang w:val="en-US" w:bidi="ar-EG"/>
              </w:rPr>
              <w:t>MHz 1</w:t>
            </w:r>
            <w:r w:rsidR="008B3536" w:rsidRPr="003E7914">
              <w:rPr>
                <w:rFonts w:hint="cs"/>
                <w:rtl/>
                <w:lang w:val="en-US" w:bidi="ar-EG"/>
              </w:rPr>
              <w:t xml:space="preserve"> </w:t>
            </w:r>
            <w:r w:rsidRPr="003E7914">
              <w:rPr>
                <w:rFonts w:hint="cs"/>
                <w:rtl/>
              </w:rPr>
              <w:t>عند</w:t>
            </w:r>
            <w:r w:rsidR="008B3536" w:rsidRPr="003E7914">
              <w:rPr>
                <w:rFonts w:hint="eastAsia"/>
                <w:rtl/>
              </w:rPr>
              <w:t> </w:t>
            </w:r>
            <w:r w:rsidRPr="003E7914">
              <w:rPr>
                <w:rFonts w:hint="cs"/>
                <w:rtl/>
              </w:rPr>
              <w:t>استعمال هوائي مدمج.</w:t>
            </w:r>
          </w:p>
          <w:p w:rsidR="00C04191" w:rsidRPr="003B3220" w:rsidRDefault="00C04191" w:rsidP="003E7914">
            <w:pPr>
              <w:pStyle w:val="TableText0"/>
              <w:spacing w:before="20" w:after="48" w:line="260" w:lineRule="exact"/>
              <w:rPr>
                <w:rtl/>
                <w:lang w:val="en-US" w:bidi="ar-EG"/>
              </w:rPr>
            </w:pPr>
            <w:r w:rsidRPr="003E7914">
              <w:rPr>
                <w:rFonts w:hint="cs"/>
                <w:rtl/>
              </w:rPr>
              <w:t>ي</w:t>
            </w:r>
            <w:r w:rsidR="00E22A64" w:rsidRPr="003E7914">
              <w:rPr>
                <w:rFonts w:hint="cs"/>
                <w:rtl/>
              </w:rPr>
              <w:t>ُ</w:t>
            </w:r>
            <w:r w:rsidRPr="003E7914">
              <w:rPr>
                <w:rFonts w:hint="cs"/>
                <w:rtl/>
              </w:rPr>
              <w:t xml:space="preserve">ستعمل معيار المرافق </w:t>
            </w:r>
            <w:r w:rsidRPr="003E7914">
              <w:t>IEEE</w:t>
            </w:r>
            <w:r w:rsidR="00D411F0" w:rsidRPr="003E7914">
              <w:t> </w:t>
            </w:r>
            <w:r w:rsidRPr="003E7914">
              <w:t>802.</w:t>
            </w:r>
            <w:r w:rsidR="00644A53" w:rsidRPr="003E7914">
              <w:t>11n</w:t>
            </w:r>
            <w:r w:rsidRPr="003E7914">
              <w:rPr>
                <w:rFonts w:hint="cs"/>
                <w:rtl/>
              </w:rPr>
              <w:t xml:space="preserve"> داخل المباني فقط. القدرة </w:t>
            </w:r>
            <w:r w:rsidRPr="003E7914">
              <w:t>e.i.r.p.</w:t>
            </w:r>
            <w:r w:rsidRPr="003E7914">
              <w:rPr>
                <w:rFonts w:hint="cs"/>
                <w:rtl/>
              </w:rPr>
              <w:t xml:space="preserve"> الإجمالية لجميع المحطات القاعدة المنصوبة في نفس القاعة حسب المعيار </w:t>
            </w:r>
            <w:r w:rsidRPr="003E7914">
              <w:t>IEEE</w:t>
            </w:r>
            <w:r w:rsidR="00D411F0" w:rsidRPr="003E7914">
              <w:t> </w:t>
            </w:r>
            <w:r w:rsidRPr="003E7914">
              <w:t>802.</w:t>
            </w:r>
            <w:r w:rsidR="00644A53" w:rsidRPr="003E7914">
              <w:t>11n</w:t>
            </w:r>
            <w:r w:rsidRPr="003E7914">
              <w:rPr>
                <w:rFonts w:hint="cs"/>
                <w:rtl/>
              </w:rPr>
              <w:t xml:space="preserve"> </w:t>
            </w:r>
            <w:r w:rsidR="00644A53" w:rsidRPr="003E7914">
              <w:rPr>
                <w:rFonts w:hint="cs"/>
                <w:rtl/>
              </w:rPr>
              <w:t>لا</w:t>
            </w:r>
            <w:r w:rsidR="00644A53" w:rsidRPr="003E7914">
              <w:rPr>
                <w:rtl/>
              </w:rPr>
              <w:t> </w:t>
            </w:r>
            <w:r w:rsidR="00644A53" w:rsidRPr="003E7914">
              <w:rPr>
                <w:rFonts w:hint="cs"/>
                <w:rtl/>
              </w:rPr>
              <w:t>تزيد</w:t>
            </w:r>
            <w:r w:rsidRPr="003E7914">
              <w:rPr>
                <w:rFonts w:hint="cs"/>
                <w:rtl/>
              </w:rPr>
              <w:t xml:space="preserve"> عن</w:t>
            </w:r>
            <w:r w:rsidR="00D411F0" w:rsidRPr="003E7914">
              <w:rPr>
                <w:rFonts w:hint="cs"/>
                <w:rtl/>
              </w:rPr>
              <w:t xml:space="preserve"> </w:t>
            </w:r>
            <w:r w:rsidRPr="003E7914">
              <w:t>mW</w:t>
            </w:r>
            <w:r w:rsidR="00D411F0" w:rsidRPr="003E7914">
              <w:t> </w:t>
            </w:r>
            <w:r w:rsidRPr="003E7914">
              <w:t>100</w:t>
            </w:r>
            <w:r w:rsidRPr="003E7914">
              <w:rPr>
                <w:rFonts w:hint="cs"/>
                <w:rtl/>
              </w:rPr>
              <w:t>.</w:t>
            </w:r>
            <w:r w:rsidR="00D411F0" w:rsidRPr="003E7914">
              <w:rPr>
                <w:rtl/>
              </w:rPr>
              <w:br/>
            </w:r>
            <w:r w:rsidRPr="003E7914">
              <w:rPr>
                <w:rFonts w:hint="cs"/>
                <w:rtl/>
              </w:rPr>
              <w:t xml:space="preserve">الصيغة المستعملة في تحديد المباعدة بين القنوات بالنسبة لعرض النطاق البالغ </w:t>
            </w:r>
            <w:r w:rsidRPr="003E7914">
              <w:t>MHz</w:t>
            </w:r>
            <w:r w:rsidR="00D411F0" w:rsidRPr="003E7914">
              <w:t> </w:t>
            </w:r>
            <w:r w:rsidRPr="003E7914">
              <w:t>40</w:t>
            </w:r>
            <w:r w:rsidR="00D411F0" w:rsidRPr="003E7914">
              <w:rPr>
                <w:rtl/>
              </w:rPr>
              <w:br/>
            </w:r>
            <w:r w:rsidRPr="003E7914">
              <w:rPr>
                <w:rFonts w:hint="cs"/>
                <w:rtl/>
              </w:rPr>
              <w:t>(المعيار</w:t>
            </w:r>
            <w:r w:rsidR="00D411F0" w:rsidRPr="003E7914">
              <w:rPr>
                <w:rFonts w:hint="eastAsia"/>
                <w:rtl/>
              </w:rPr>
              <w:t> </w:t>
            </w:r>
            <w:r w:rsidRPr="003E7914">
              <w:t>IEEE</w:t>
            </w:r>
            <w:r w:rsidR="00D411F0" w:rsidRPr="003E7914">
              <w:t> </w:t>
            </w:r>
            <w:r w:rsidRPr="003E7914">
              <w:t>802.</w:t>
            </w:r>
            <w:r w:rsidR="00644A53" w:rsidRPr="003E7914">
              <w:t>11n</w:t>
            </w:r>
            <w:r w:rsidR="00D411F0" w:rsidRPr="003E7914">
              <w:t>-2009</w:t>
            </w:r>
            <w:r w:rsidRPr="003E7914">
              <w:rPr>
                <w:rFonts w:hint="cs"/>
                <w:rtl/>
              </w:rPr>
              <w:t xml:space="preserve">) هي: </w:t>
            </w:r>
            <w:r w:rsidRPr="003E7914">
              <w:t>МГц</w:t>
            </w:r>
            <w:r w:rsidR="00D411F0" w:rsidRPr="003E7914">
              <w:rPr>
                <w:lang w:val="en-US"/>
              </w:rPr>
              <w:t> </w:t>
            </w:r>
            <w:r w:rsidRPr="003E7914">
              <w:rPr>
                <w:lang w:val="en-US"/>
              </w:rPr>
              <w:t>5*N</w:t>
            </w:r>
            <w:r w:rsidR="00D411F0" w:rsidRPr="003E7914">
              <w:rPr>
                <w:lang w:val="en-US"/>
              </w:rPr>
              <w:t> </w:t>
            </w:r>
            <w:r w:rsidRPr="003E7914">
              <w:rPr>
                <w:lang w:val="en-US"/>
              </w:rPr>
              <w:t>+</w:t>
            </w:r>
            <w:r w:rsidR="00D411F0" w:rsidRPr="003E7914">
              <w:rPr>
                <w:lang w:val="en-US"/>
              </w:rPr>
              <w:t> </w:t>
            </w:r>
            <w:r w:rsidRPr="003E7914">
              <w:t>МГц</w:t>
            </w:r>
            <w:r w:rsidR="00D411F0" w:rsidRPr="003E7914">
              <w:rPr>
                <w:lang w:val="en-US"/>
              </w:rPr>
              <w:t> </w:t>
            </w:r>
            <w:r w:rsidRPr="003E7914">
              <w:rPr>
                <w:lang w:val="en-US"/>
              </w:rPr>
              <w:t>5</w:t>
            </w:r>
            <w:r w:rsidR="00D411F0" w:rsidRPr="003E7914">
              <w:rPr>
                <w:lang w:val="en-US"/>
              </w:rPr>
              <w:t> </w:t>
            </w:r>
            <w:r w:rsidRPr="003E7914">
              <w:rPr>
                <w:lang w:val="en-US"/>
              </w:rPr>
              <w:t>000</w:t>
            </w:r>
            <w:r w:rsidR="00D411F0" w:rsidRPr="003E7914">
              <w:rPr>
                <w:lang w:val="en-US"/>
              </w:rPr>
              <w:t> </w:t>
            </w:r>
            <w:r w:rsidRPr="003E7914">
              <w:rPr>
                <w:lang w:val="en-US"/>
              </w:rPr>
              <w:t>=</w:t>
            </w:r>
            <w:r w:rsidR="00D411F0" w:rsidRPr="003E7914">
              <w:rPr>
                <w:lang w:val="en-US"/>
              </w:rPr>
              <w:t> </w:t>
            </w:r>
            <w:r w:rsidRPr="003E7914">
              <w:rPr>
                <w:lang w:val="en-US"/>
              </w:rPr>
              <w:t>Fn</w:t>
            </w:r>
            <w:r w:rsidR="00E22A64" w:rsidRPr="003E7914">
              <w:rPr>
                <w:rFonts w:hint="cs"/>
                <w:rtl/>
                <w:lang w:val="en-US" w:bidi="ar-EG"/>
              </w:rPr>
              <w:t>،</w:t>
            </w:r>
            <w:r w:rsidRPr="003E7914">
              <w:rPr>
                <w:rtl/>
                <w:lang w:val="en-US" w:bidi="ar-EG"/>
              </w:rPr>
              <w:br/>
            </w:r>
            <w:r w:rsidRPr="003E7914">
              <w:rPr>
                <w:rFonts w:hint="cs"/>
                <w:rtl/>
                <w:lang w:val="en-US" w:bidi="ar-EG"/>
              </w:rPr>
              <w:t xml:space="preserve">حيث </w:t>
            </w:r>
            <w:r w:rsidRPr="003E7914">
              <w:rPr>
                <w:lang w:val="en-US"/>
              </w:rPr>
              <w:t>98</w:t>
            </w:r>
            <w:r w:rsidR="00D411F0" w:rsidRPr="003E7914">
              <w:rPr>
                <w:lang w:val="en-US"/>
              </w:rPr>
              <w:t> </w:t>
            </w:r>
            <w:r w:rsidRPr="003E7914">
              <w:rPr>
                <w:lang w:val="en-US"/>
              </w:rPr>
              <w:t>=</w:t>
            </w:r>
            <w:r w:rsidR="00D411F0" w:rsidRPr="003E7914">
              <w:rPr>
                <w:lang w:val="en-US"/>
              </w:rPr>
              <w:t> </w:t>
            </w:r>
            <w:r w:rsidRPr="003E7914">
              <w:rPr>
                <w:lang w:val="en-US"/>
              </w:rPr>
              <w:t>N</w:t>
            </w:r>
            <w:r w:rsidRPr="003E7914">
              <w:rPr>
                <w:rFonts w:hint="cs"/>
                <w:rtl/>
                <w:lang w:val="en-US" w:bidi="ar-EG"/>
              </w:rPr>
              <w:t xml:space="preserve"> و</w:t>
            </w:r>
            <w:r w:rsidRPr="003E7914">
              <w:rPr>
                <w:lang w:val="en-US"/>
              </w:rPr>
              <w:t>106</w:t>
            </w:r>
            <w:r w:rsidRPr="003E7914">
              <w:rPr>
                <w:rFonts w:hint="cs"/>
                <w:rtl/>
                <w:lang w:val="en-US" w:bidi="ar-EG"/>
              </w:rPr>
              <w:t xml:space="preserve"> و</w:t>
            </w:r>
            <w:r w:rsidRPr="003E7914">
              <w:rPr>
                <w:lang w:val="en-US"/>
              </w:rPr>
              <w:t>114</w:t>
            </w:r>
            <w:r w:rsidRPr="003E7914">
              <w:rPr>
                <w:rFonts w:hint="cs"/>
                <w:rtl/>
                <w:lang w:val="en-US"/>
              </w:rPr>
              <w:t xml:space="preserve"> و</w:t>
            </w:r>
            <w:r w:rsidRPr="003E7914">
              <w:rPr>
                <w:lang w:val="en-US"/>
              </w:rPr>
              <w:t>122</w:t>
            </w:r>
            <w:r w:rsidRPr="003E7914">
              <w:rPr>
                <w:rFonts w:hint="cs"/>
                <w:rtl/>
                <w:lang w:val="en-US" w:bidi="ar-EG"/>
              </w:rPr>
              <w:t xml:space="preserve"> و</w:t>
            </w:r>
            <w:r w:rsidRPr="003E7914">
              <w:rPr>
                <w:lang w:val="en-US"/>
              </w:rPr>
              <w:t>130</w:t>
            </w:r>
            <w:r w:rsidR="003E7914" w:rsidRPr="003E7914">
              <w:rPr>
                <w:rFonts w:hint="cs"/>
                <w:rtl/>
                <w:lang w:val="en-US" w:bidi="ar-EG"/>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5</w:t>
            </w:r>
            <w:r w:rsidR="00D411F0">
              <w:t> </w:t>
            </w:r>
            <w:r w:rsidRPr="00556106">
              <w:t>850-5</w:t>
            </w:r>
            <w:r w:rsidR="00D411F0">
              <w:t> </w:t>
            </w:r>
            <w:r w:rsidRPr="00556106">
              <w:t>725</w:t>
            </w:r>
          </w:p>
        </w:tc>
        <w:tc>
          <w:tcPr>
            <w:tcW w:w="6791" w:type="dxa"/>
            <w:shd w:val="clear" w:color="auto" w:fill="auto"/>
          </w:tcPr>
          <w:p w:rsidR="00E22A64" w:rsidRPr="003E7914" w:rsidRDefault="00C04191" w:rsidP="003E7914">
            <w:pPr>
              <w:pStyle w:val="TableText0"/>
              <w:spacing w:before="20" w:after="48" w:line="260" w:lineRule="exact"/>
              <w:rPr>
                <w:rtl/>
                <w:lang w:bidi="ar-EG"/>
              </w:rPr>
            </w:pPr>
            <w:r w:rsidRPr="003E7914">
              <w:rPr>
                <w:rFonts w:hint="cs"/>
                <w:rtl/>
              </w:rPr>
              <w:t xml:space="preserve">القدرة </w:t>
            </w:r>
            <w:r w:rsidRPr="003E7914">
              <w:t>e.i.r.p.</w:t>
            </w:r>
            <w:r w:rsidRPr="003E7914">
              <w:rPr>
                <w:rFonts w:hint="cs"/>
                <w:rtl/>
              </w:rPr>
              <w:t xml:space="preserve"> القصوى </w:t>
            </w:r>
            <w:r w:rsidRPr="003E7914">
              <w:t>W</w:t>
            </w:r>
            <w:r w:rsidR="00D411F0" w:rsidRPr="003E7914">
              <w:t> </w:t>
            </w:r>
            <w:r w:rsidRPr="003E7914">
              <w:t>2</w:t>
            </w:r>
            <w:r w:rsidRPr="003E7914">
              <w:rPr>
                <w:rFonts w:hint="cs"/>
                <w:rtl/>
              </w:rPr>
              <w:t xml:space="preserve"> عند استعمال هوائي مدمج</w:t>
            </w:r>
            <w:r w:rsidR="00E22A64" w:rsidRPr="003E7914">
              <w:rPr>
                <w:rFonts w:hint="cs"/>
                <w:rtl/>
              </w:rPr>
              <w:t>.</w:t>
            </w:r>
          </w:p>
          <w:p w:rsidR="00C04191" w:rsidRPr="003B3220" w:rsidRDefault="00C04191" w:rsidP="003E7914">
            <w:pPr>
              <w:pStyle w:val="TableText0"/>
              <w:spacing w:before="20" w:after="48" w:line="260" w:lineRule="exact"/>
              <w:rPr>
                <w:rtl/>
                <w:lang w:val="en-US" w:bidi="ar-EG"/>
              </w:rPr>
            </w:pPr>
            <w:r w:rsidRPr="003E7914">
              <w:rPr>
                <w:rFonts w:hint="cs"/>
                <w:rtl/>
              </w:rPr>
              <w:t>ي</w:t>
            </w:r>
            <w:r w:rsidR="00E22A64" w:rsidRPr="003E7914">
              <w:rPr>
                <w:rFonts w:hint="cs"/>
                <w:rtl/>
              </w:rPr>
              <w:t>ُ</w:t>
            </w:r>
            <w:r w:rsidRPr="003E7914">
              <w:rPr>
                <w:rFonts w:hint="cs"/>
                <w:rtl/>
              </w:rPr>
              <w:t xml:space="preserve">ستعمل معيار المرافق </w:t>
            </w:r>
            <w:r w:rsidRPr="003E7914">
              <w:t>IEEE 802.</w:t>
            </w:r>
            <w:r w:rsidR="00644A53" w:rsidRPr="003E7914">
              <w:t>11n</w:t>
            </w:r>
            <w:r w:rsidRPr="003E7914">
              <w:rPr>
                <w:rFonts w:hint="cs"/>
                <w:rtl/>
              </w:rPr>
              <w:t xml:space="preserve"> داخل المباني فقط. القدرة </w:t>
            </w:r>
            <w:r w:rsidRPr="003E7914">
              <w:t>e.i.r.p.</w:t>
            </w:r>
            <w:r w:rsidRPr="003E7914">
              <w:rPr>
                <w:rFonts w:hint="cs"/>
                <w:rtl/>
              </w:rPr>
              <w:t xml:space="preserve"> الإجمالية لجميع المحطات القاعدة المنصوبة في نفس القاعة حسب المعيار </w:t>
            </w:r>
            <w:r w:rsidRPr="003E7914">
              <w:t>IEEE</w:t>
            </w:r>
            <w:r w:rsidR="00D411F0" w:rsidRPr="003E7914">
              <w:t> </w:t>
            </w:r>
            <w:r w:rsidRPr="003E7914">
              <w:t>802.</w:t>
            </w:r>
            <w:r w:rsidR="00644A53" w:rsidRPr="003E7914">
              <w:t>11n</w:t>
            </w:r>
            <w:r w:rsidRPr="003E7914">
              <w:rPr>
                <w:rFonts w:hint="cs"/>
                <w:rtl/>
              </w:rPr>
              <w:t xml:space="preserve"> </w:t>
            </w:r>
            <w:r w:rsidR="00644A53" w:rsidRPr="003E7914">
              <w:rPr>
                <w:rFonts w:hint="cs"/>
                <w:rtl/>
              </w:rPr>
              <w:t>لا</w:t>
            </w:r>
            <w:r w:rsidR="00644A53" w:rsidRPr="003E7914">
              <w:rPr>
                <w:rtl/>
              </w:rPr>
              <w:t> </w:t>
            </w:r>
            <w:r w:rsidR="00644A53" w:rsidRPr="003E7914">
              <w:rPr>
                <w:rFonts w:hint="cs"/>
                <w:rtl/>
              </w:rPr>
              <w:t>تزيد</w:t>
            </w:r>
            <w:r w:rsidRPr="003E7914">
              <w:rPr>
                <w:rFonts w:hint="cs"/>
                <w:rtl/>
              </w:rPr>
              <w:t xml:space="preserve"> عن </w:t>
            </w:r>
            <w:r w:rsidRPr="003E7914">
              <w:t>mW</w:t>
            </w:r>
            <w:r w:rsidR="00D411F0" w:rsidRPr="003E7914">
              <w:t> </w:t>
            </w:r>
            <w:r w:rsidRPr="003E7914">
              <w:t>100</w:t>
            </w:r>
            <w:r w:rsidRPr="003E7914">
              <w:rPr>
                <w:rFonts w:hint="cs"/>
                <w:rtl/>
              </w:rPr>
              <w:t>.</w:t>
            </w:r>
            <w:r w:rsidR="00E22A64" w:rsidRPr="003E7914">
              <w:rPr>
                <w:rtl/>
              </w:rPr>
              <w:br/>
            </w:r>
            <w:r w:rsidRPr="003E7914">
              <w:rPr>
                <w:rFonts w:hint="cs"/>
                <w:rtl/>
              </w:rPr>
              <w:t xml:space="preserve">الصيغة المستعملة في تحديد المباعدة بين القنوات بالنسبة لعرض النطاق البالغ </w:t>
            </w:r>
            <w:r w:rsidRPr="003E7914">
              <w:t>MHz</w:t>
            </w:r>
            <w:r w:rsidR="003E7914">
              <w:t> </w:t>
            </w:r>
            <w:r w:rsidRPr="003E7914">
              <w:t>40</w:t>
            </w:r>
            <w:r w:rsidR="00E22A64" w:rsidRPr="003E7914">
              <w:rPr>
                <w:rtl/>
              </w:rPr>
              <w:br/>
            </w:r>
            <w:r w:rsidRPr="003E7914">
              <w:rPr>
                <w:rFonts w:hint="cs"/>
                <w:rtl/>
              </w:rPr>
              <w:t>(المعيار</w:t>
            </w:r>
            <w:r w:rsidR="00E22A64" w:rsidRPr="003E7914">
              <w:rPr>
                <w:rFonts w:hint="eastAsia"/>
                <w:rtl/>
              </w:rPr>
              <w:t> </w:t>
            </w:r>
            <w:r w:rsidRPr="003E7914">
              <w:t>IEEE</w:t>
            </w:r>
            <w:r w:rsidR="00E22A64" w:rsidRPr="003E7914">
              <w:t> </w:t>
            </w:r>
            <w:r w:rsidRPr="003E7914">
              <w:t>802.</w:t>
            </w:r>
            <w:r w:rsidR="00644A53" w:rsidRPr="003E7914">
              <w:t>11n</w:t>
            </w:r>
            <w:r w:rsidR="00E22A64" w:rsidRPr="003E7914">
              <w:t>-2009</w:t>
            </w:r>
            <w:r w:rsidRPr="003E7914">
              <w:rPr>
                <w:rFonts w:hint="cs"/>
                <w:rtl/>
              </w:rPr>
              <w:t>) هي:</w:t>
            </w:r>
            <w:r w:rsidR="00E22A64" w:rsidRPr="003E7914">
              <w:rPr>
                <w:rFonts w:hint="cs"/>
                <w:rtl/>
                <w:lang w:bidi="ar-SA"/>
              </w:rPr>
              <w:t xml:space="preserve"> </w:t>
            </w:r>
            <w:r w:rsidRPr="003E7914">
              <w:t>МГц</w:t>
            </w:r>
            <w:r w:rsidR="00E22A64" w:rsidRPr="003E7914">
              <w:rPr>
                <w:lang w:val="en-US"/>
              </w:rPr>
              <w:t> </w:t>
            </w:r>
            <w:r w:rsidRPr="003E7914">
              <w:rPr>
                <w:lang w:val="en-US"/>
              </w:rPr>
              <w:t>5*N</w:t>
            </w:r>
            <w:r w:rsidR="00E22A64" w:rsidRPr="003E7914">
              <w:rPr>
                <w:lang w:val="en-US"/>
              </w:rPr>
              <w:t> </w:t>
            </w:r>
            <w:r w:rsidRPr="003E7914">
              <w:rPr>
                <w:lang w:val="en-US"/>
              </w:rPr>
              <w:t>+</w:t>
            </w:r>
            <w:r w:rsidR="00E22A64" w:rsidRPr="003E7914">
              <w:rPr>
                <w:lang w:val="en-US"/>
              </w:rPr>
              <w:t> </w:t>
            </w:r>
            <w:r w:rsidRPr="003E7914">
              <w:t>МГц</w:t>
            </w:r>
            <w:r w:rsidR="00E22A64" w:rsidRPr="003E7914">
              <w:rPr>
                <w:lang w:val="en-US"/>
              </w:rPr>
              <w:t> </w:t>
            </w:r>
            <w:r w:rsidRPr="003E7914">
              <w:rPr>
                <w:lang w:val="en-US"/>
              </w:rPr>
              <w:t>5</w:t>
            </w:r>
            <w:r w:rsidR="00E22A64" w:rsidRPr="003E7914">
              <w:rPr>
                <w:lang w:val="en-US"/>
              </w:rPr>
              <w:t> </w:t>
            </w:r>
            <w:r w:rsidRPr="003E7914">
              <w:rPr>
                <w:lang w:val="en-US"/>
              </w:rPr>
              <w:t>000</w:t>
            </w:r>
            <w:r w:rsidR="00E22A64" w:rsidRPr="003E7914">
              <w:rPr>
                <w:lang w:val="en-US"/>
              </w:rPr>
              <w:t> </w:t>
            </w:r>
            <w:r w:rsidRPr="003E7914">
              <w:rPr>
                <w:lang w:val="en-US"/>
              </w:rPr>
              <w:t>=</w:t>
            </w:r>
            <w:r w:rsidR="00E22A64" w:rsidRPr="003E7914">
              <w:rPr>
                <w:lang w:val="en-US"/>
              </w:rPr>
              <w:t> </w:t>
            </w:r>
            <w:r w:rsidRPr="003E7914">
              <w:rPr>
                <w:lang w:val="en-US"/>
              </w:rPr>
              <w:t>Fn</w:t>
            </w:r>
            <w:r w:rsidRPr="003E7914">
              <w:rPr>
                <w:rFonts w:hint="cs"/>
                <w:rtl/>
                <w:lang w:val="en-US" w:bidi="ar-EG"/>
              </w:rPr>
              <w:t>،</w:t>
            </w:r>
            <w:r w:rsidR="00E22A64" w:rsidRPr="003E7914">
              <w:rPr>
                <w:rtl/>
                <w:lang w:val="en-US" w:bidi="ar-EG"/>
              </w:rPr>
              <w:br/>
            </w:r>
            <w:r w:rsidRPr="003E7914">
              <w:rPr>
                <w:rFonts w:hint="cs"/>
                <w:rtl/>
                <w:lang w:val="en-US" w:bidi="ar-EG"/>
              </w:rPr>
              <w:t xml:space="preserve">حيث </w:t>
            </w:r>
            <w:r w:rsidRPr="003E7914">
              <w:rPr>
                <w:lang w:val="en-US"/>
              </w:rPr>
              <w:t>156</w:t>
            </w:r>
            <w:r w:rsidR="00E22A64" w:rsidRPr="003E7914">
              <w:rPr>
                <w:lang w:val="en-US"/>
              </w:rPr>
              <w:t> </w:t>
            </w:r>
            <w:r w:rsidRPr="003E7914">
              <w:rPr>
                <w:lang w:val="en-US"/>
              </w:rPr>
              <w:t>=</w:t>
            </w:r>
            <w:r w:rsidR="00E22A64" w:rsidRPr="003E7914">
              <w:rPr>
                <w:lang w:val="en-US"/>
              </w:rPr>
              <w:t> </w:t>
            </w:r>
            <w:r w:rsidRPr="003E7914">
              <w:rPr>
                <w:lang w:val="en-US"/>
              </w:rPr>
              <w:t>N</w:t>
            </w:r>
            <w:r w:rsidRPr="003E7914">
              <w:rPr>
                <w:rFonts w:hint="cs"/>
                <w:rtl/>
                <w:lang w:val="en-US" w:bidi="ar-EG"/>
              </w:rPr>
              <w:t xml:space="preserve"> و</w:t>
            </w:r>
            <w:r w:rsidRPr="003E7914">
              <w:rPr>
                <w:lang w:val="en-US"/>
              </w:rPr>
              <w:t>162</w:t>
            </w:r>
            <w:r w:rsidR="003E7914">
              <w:rPr>
                <w:rFonts w:hint="cs"/>
                <w:rtl/>
                <w:lang w:val="en-US" w:bidi="ar-EG"/>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F22F0D">
              <w:t> </w:t>
            </w:r>
            <w:r w:rsidRPr="00556106">
              <w:t>17</w:t>
            </w:r>
            <w:r>
              <w:t>,</w:t>
            </w:r>
            <w:r w:rsidRPr="00556106">
              <w:t>3</w:t>
            </w:r>
            <w:r w:rsidR="003E7914">
              <w:t>-</w:t>
            </w:r>
            <w:r w:rsidRPr="00556106">
              <w:t>17</w:t>
            </w:r>
            <w:r>
              <w:t>,</w:t>
            </w:r>
            <w:r w:rsidRPr="00556106">
              <w:t>1</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هذا النطاق لا يستعمل في الأجهزة قصيرة المدى في أوكرانيا.</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تطبيقات السكك الحديدية</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865</w:t>
            </w:r>
            <w:r>
              <w:rPr>
                <w:rFonts w:hint="cs"/>
                <w:rtl/>
              </w:rPr>
              <w:t xml:space="preserve">، </w:t>
            </w:r>
            <w:r w:rsidRPr="00556106">
              <w:t>MHz</w:t>
            </w:r>
            <w:r w:rsidR="00D411F0">
              <w:t> </w:t>
            </w:r>
            <w:r w:rsidRPr="00556106">
              <w:t>867</w:t>
            </w:r>
            <w:r>
              <w:rPr>
                <w:rFonts w:hint="cs"/>
                <w:rtl/>
              </w:rPr>
              <w:t>،</w:t>
            </w:r>
            <w:r>
              <w:br/>
            </w:r>
            <w:r w:rsidRPr="00556106">
              <w:t>MHz</w:t>
            </w:r>
            <w:r w:rsidR="00D411F0">
              <w:t> </w:t>
            </w:r>
            <w:r w:rsidRPr="00556106">
              <w:t>869</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W</w:t>
            </w:r>
            <w:r w:rsidR="00E22A64">
              <w:t> </w:t>
            </w:r>
            <w:r>
              <w:t>2</w:t>
            </w:r>
            <w:r>
              <w:rPr>
                <w:rFonts w:hint="cs"/>
                <w:rtl/>
              </w:rPr>
              <w:t>.</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تليماتية الحركة والنقل البري</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5</w:t>
            </w:r>
            <w:r w:rsidR="00D411F0">
              <w:t> </w:t>
            </w:r>
            <w:r w:rsidRPr="00556106">
              <w:t>805-5</w:t>
            </w:r>
            <w:r w:rsidR="00D411F0">
              <w:t> </w:t>
            </w:r>
            <w:r w:rsidRPr="00556106">
              <w:t>795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يُنظر في استعماله لهذه الفئة من الأجهزة قصيرة المدى.</w:t>
            </w:r>
          </w:p>
        </w:tc>
      </w:tr>
      <w:tr w:rsidR="00C04191" w:rsidRPr="00A2311A">
        <w:trPr>
          <w:cantSplit/>
          <w:jc w:val="center"/>
        </w:trPr>
        <w:tc>
          <w:tcPr>
            <w:tcW w:w="2814" w:type="dxa"/>
            <w:shd w:val="clear" w:color="auto" w:fill="auto"/>
          </w:tcPr>
          <w:p w:rsidR="00C04191" w:rsidRPr="003B3220" w:rsidRDefault="00C04191" w:rsidP="003E7914">
            <w:pPr>
              <w:pStyle w:val="TableText0"/>
              <w:spacing w:before="20" w:after="48" w:line="260" w:lineRule="exact"/>
              <w:rPr>
                <w:rFonts w:ascii="TimesNewRomanPSMT" w:hAnsi="TimesNewRomanPSMT" w:cs="TimesNewRomanPSMT"/>
                <w:rtl/>
                <w:lang w:bidi="ar-EG"/>
              </w:rPr>
            </w:pPr>
            <w:r w:rsidRPr="00556106">
              <w:t>MHz</w:t>
            </w:r>
            <w:r w:rsidR="00D411F0">
              <w:t> </w:t>
            </w:r>
            <w:r w:rsidRPr="00556106">
              <w:t>5</w:t>
            </w:r>
            <w:r w:rsidR="00D411F0">
              <w:t> </w:t>
            </w:r>
            <w:r w:rsidRPr="00556106">
              <w:t>815-5</w:t>
            </w:r>
            <w:r w:rsidR="00D411F0">
              <w:t> </w:t>
            </w:r>
            <w:r w:rsidRPr="00556106">
              <w:t>805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يُنظر في استعماله لهذه الفئة من الأجهزة قصيرة المدى.</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rPr>
                <w:rFonts w:ascii="TimesNewRomanPSMT" w:hAnsi="TimesNewRomanPSMT" w:cs="TimesNewRomanPSMT"/>
              </w:rPr>
              <w:t> </w:t>
            </w:r>
            <w:r w:rsidRPr="003B3220">
              <w:rPr>
                <w:rFonts w:ascii="TimesNewRomanPSMT" w:hAnsi="TimesNewRomanPSMT" w:cs="TimesNewRomanPSMT"/>
              </w:rPr>
              <w:t>26,65-21,65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بالنسبة للتردد </w:t>
            </w:r>
            <w:r>
              <w:t>GHz</w:t>
            </w:r>
            <w:r w:rsidR="00E22A64">
              <w:t> </w:t>
            </w:r>
            <w:r>
              <w:t>24,125</w:t>
            </w:r>
            <w:r>
              <w:rPr>
                <w:rFonts w:hint="cs"/>
                <w:rtl/>
              </w:rPr>
              <w:t xml:space="preserve"> فقط، </w:t>
            </w:r>
            <w:r w:rsidR="00644A53">
              <w:rPr>
                <w:rFonts w:hint="cs"/>
                <w:rtl/>
              </w:rPr>
              <w:t>لا</w:t>
            </w:r>
            <w:r w:rsidR="00644A53">
              <w:rPr>
                <w:rtl/>
              </w:rPr>
              <w:t> </w:t>
            </w:r>
            <w:r w:rsidR="00644A53">
              <w:rPr>
                <w:rFonts w:hint="cs"/>
                <w:rtl/>
              </w:rPr>
              <w:t>تزيد</w:t>
            </w:r>
            <w:r>
              <w:rPr>
                <w:rFonts w:hint="cs"/>
                <w:rtl/>
              </w:rPr>
              <w:t xml:space="preserve"> القدرة </w:t>
            </w:r>
            <w:r>
              <w:t>e.i.r.p.</w:t>
            </w:r>
            <w:r>
              <w:rPr>
                <w:rFonts w:hint="cs"/>
                <w:rtl/>
              </w:rPr>
              <w:t xml:space="preserve"> القصوى عن </w:t>
            </w:r>
            <w:r>
              <w:t>dBm</w:t>
            </w:r>
            <w:r w:rsidR="00E22A64">
              <w:t> </w:t>
            </w:r>
            <w:r>
              <w:t>20</w:t>
            </w:r>
            <w:r>
              <w:rPr>
                <w:rFonts w:hint="cs"/>
                <w:rtl/>
              </w:rPr>
              <w:t>.</w:t>
            </w:r>
            <w:r w:rsidR="00E22A64">
              <w:rPr>
                <w:rtl/>
              </w:rPr>
              <w:br/>
            </w:r>
            <w:r>
              <w:rPr>
                <w:rFonts w:hint="cs"/>
                <w:rtl/>
              </w:rPr>
              <w:t xml:space="preserve">تقتصر فترة التشغيل على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77-76</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المتوسطة </w:t>
            </w:r>
            <w:r>
              <w:t>e.i.r.p.</w:t>
            </w:r>
            <w:r>
              <w:rPr>
                <w:rFonts w:hint="cs"/>
                <w:rtl/>
              </w:rPr>
              <w:t xml:space="preserve"> القصوى </w:t>
            </w:r>
            <w:r>
              <w:t>dBm</w:t>
            </w:r>
            <w:r w:rsidR="003E7914">
              <w:t> </w:t>
            </w:r>
            <w:r>
              <w:t>23,5</w:t>
            </w:r>
            <w:r>
              <w:rPr>
                <w:rFonts w:hint="cs"/>
                <w:rtl/>
              </w:rPr>
              <w:t>.</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تطبيقات الاستدلال الراديوي</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2</w:t>
            </w:r>
            <w:r w:rsidR="00D411F0">
              <w:t> </w:t>
            </w:r>
            <w:r w:rsidRPr="00556106">
              <w:t>483</w:t>
            </w:r>
            <w:r>
              <w:t>,</w:t>
            </w:r>
            <w:r w:rsidRPr="00556106">
              <w:t>5-2</w:t>
            </w:r>
            <w:r w:rsidR="00D411F0">
              <w:t> </w:t>
            </w:r>
            <w:r w:rsidRPr="00556106">
              <w:t>400</w:t>
            </w:r>
            <w:r>
              <w:t>,</w:t>
            </w:r>
            <w:r w:rsidRPr="00556106">
              <w:t>0</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يُنظر في استعماله لهذه الفئة من الأجهزة قصيرة المدى.</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10</w:t>
            </w:r>
            <w:r>
              <w:t>,</w:t>
            </w:r>
            <w:r w:rsidRPr="00556106">
              <w:t>6</w:t>
            </w:r>
            <w:r w:rsidR="00D411F0">
              <w:t>-</w:t>
            </w:r>
            <w:r w:rsidRPr="00556106">
              <w:t>10</w:t>
            </w:r>
            <w:r>
              <w:t>,</w:t>
            </w:r>
            <w:r w:rsidRPr="00556106">
              <w:t>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يقتصر الاستعمال على النطاق الفرعي </w:t>
            </w:r>
            <w:r>
              <w:t>GHz</w:t>
            </w:r>
            <w:r w:rsidR="00E22A64">
              <w:t> </w:t>
            </w:r>
            <w:r>
              <w:t>10,54-10,51</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17</w:t>
            </w:r>
            <w:r>
              <w:t>,</w:t>
            </w:r>
            <w:r w:rsidRPr="00556106">
              <w:t>3-17</w:t>
            </w:r>
            <w:r>
              <w:t>,</w:t>
            </w:r>
            <w:r w:rsidRPr="00556106">
              <w:t>1</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هذا النطاق لا يستعمل في الأجهزة قصيرة المدى في أوكرانيا.</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24</w:t>
            </w:r>
            <w:r>
              <w:t>,</w:t>
            </w:r>
            <w:r w:rsidRPr="00556106">
              <w:t>25</w:t>
            </w:r>
            <w:r w:rsidR="003E7914">
              <w:t>-</w:t>
            </w:r>
            <w:r w:rsidRPr="00556106">
              <w:t>24</w:t>
            </w:r>
            <w:r>
              <w:t>,</w:t>
            </w:r>
            <w:r w:rsidRPr="00556106">
              <w:t>05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يقتصر على النطاق الفرعي </w:t>
            </w:r>
            <w:r>
              <w:t>GHz</w:t>
            </w:r>
            <w:r w:rsidR="00E22A64">
              <w:t> </w:t>
            </w:r>
            <w:r>
              <w:t>24,25-24,0</w:t>
            </w:r>
            <w:r>
              <w:rPr>
                <w:rFonts w:hint="cs"/>
                <w:rtl/>
              </w:rPr>
              <w:t xml:space="preserve">. القدرة </w:t>
            </w:r>
            <w:r>
              <w:t>e.i.r.p.</w:t>
            </w:r>
            <w:r>
              <w:rPr>
                <w:rFonts w:hint="cs"/>
                <w:rtl/>
              </w:rPr>
              <w:t xml:space="preserve"> القصوى </w:t>
            </w:r>
            <w:r>
              <w:t>mW</w:t>
            </w:r>
            <w:r w:rsidR="00E22A64">
              <w:t> </w:t>
            </w:r>
            <w:r>
              <w:t>100</w:t>
            </w:r>
            <w:r>
              <w:rPr>
                <w:rFonts w:hint="cs"/>
                <w:rtl/>
              </w:rPr>
              <w:t>.</w:t>
            </w:r>
            <w:r w:rsidR="00E22A64">
              <w:rPr>
                <w:rtl/>
              </w:rPr>
              <w:br/>
            </w:r>
            <w:r>
              <w:rPr>
                <w:rFonts w:hint="cs"/>
                <w:rtl/>
              </w:rPr>
              <w:t>يستعمل هذا النطاق في رادارات سبر مستويات السوائل في الصهاريج.</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150</w:t>
            </w:r>
            <w:r>
              <w:rPr>
                <w:rFonts w:hint="cs"/>
                <w:rtl/>
              </w:rPr>
              <w:t xml:space="preserve">، </w:t>
            </w:r>
            <w:r w:rsidRPr="00556106">
              <w:t>MHz</w:t>
            </w:r>
            <w:r w:rsidR="00D411F0">
              <w:t> </w:t>
            </w:r>
            <w:r w:rsidRPr="00556106">
              <w:t>250</w:t>
            </w:r>
            <w:r>
              <w:rPr>
                <w:rFonts w:hint="cs"/>
                <w:rtl/>
              </w:rPr>
              <w:t>،</w:t>
            </w:r>
            <w:r>
              <w:br/>
            </w:r>
            <w:r w:rsidRPr="00556106">
              <w:t>MHz</w:t>
            </w:r>
            <w:r w:rsidR="00D411F0">
              <w:t> </w:t>
            </w:r>
            <w:r w:rsidRPr="00556106">
              <w:t>500</w:t>
            </w:r>
            <w:r>
              <w:rPr>
                <w:rFonts w:hint="cs"/>
                <w:rtl/>
              </w:rPr>
              <w:t xml:space="preserve">، </w:t>
            </w:r>
            <w:r w:rsidRPr="00556106">
              <w:t>MHz</w:t>
            </w:r>
            <w:r w:rsidR="00D411F0">
              <w:t> </w:t>
            </w:r>
            <w:r w:rsidRPr="00556106">
              <w:t>700</w:t>
            </w:r>
            <w:r>
              <w:rPr>
                <w:rFonts w:hint="cs"/>
                <w:rtl/>
                <w:lang w:bidi="ar-EG"/>
              </w:rPr>
              <w:t>،</w:t>
            </w:r>
            <w:r>
              <w:br/>
            </w:r>
            <w:r w:rsidRPr="00556106">
              <w:t>MHz</w:t>
            </w:r>
            <w:r w:rsidR="00D411F0">
              <w:t> </w:t>
            </w:r>
            <w:r w:rsidRPr="00556106">
              <w:t>900</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تُستعمل هذه الترددات في تشغيل رادارات استشعار الأرض.</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GHz</w:t>
            </w:r>
            <w:r w:rsidR="00D411F0">
              <w:t> </w:t>
            </w:r>
            <w:r w:rsidRPr="00556106">
              <w:t>37</w:t>
            </w:r>
            <w:r>
              <w:t>,</w:t>
            </w:r>
            <w:r w:rsidRPr="00556106">
              <w:t>5-35</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w:t>
            </w:r>
            <w:r>
              <w:t>e.i.r.p.</w:t>
            </w:r>
            <w:r>
              <w:rPr>
                <w:rFonts w:hint="cs"/>
                <w:rtl/>
              </w:rPr>
              <w:t xml:space="preserve"> القصوى </w:t>
            </w:r>
            <w:r>
              <w:t>mW</w:t>
            </w:r>
            <w:r w:rsidR="00E22A64">
              <w:t> </w:t>
            </w:r>
            <w:r>
              <w:t>100</w:t>
            </w:r>
            <w:r>
              <w:rPr>
                <w:rFonts w:hint="cs"/>
                <w:rtl/>
              </w:rPr>
              <w:t>.</w:t>
            </w:r>
            <w:r w:rsidR="00E22A64">
              <w:rPr>
                <w:rtl/>
              </w:rPr>
              <w:br/>
            </w:r>
            <w:r>
              <w:rPr>
                <w:rFonts w:hint="cs"/>
                <w:rtl/>
              </w:rPr>
              <w:t>يستعمل هذا النطاق في رادارات سبر مستويات السوائل في الصهاريج.</w:t>
            </w:r>
          </w:p>
        </w:tc>
      </w:tr>
      <w:tr w:rsidR="00C04191" w:rsidRPr="00A2311A">
        <w:trPr>
          <w:cantSplit/>
          <w:jc w:val="center"/>
        </w:trPr>
        <w:tc>
          <w:tcPr>
            <w:tcW w:w="9605" w:type="dxa"/>
            <w:gridSpan w:val="2"/>
            <w:shd w:val="clear" w:color="auto" w:fill="auto"/>
          </w:tcPr>
          <w:p w:rsidR="00C04191" w:rsidRPr="00D411F0" w:rsidRDefault="00C04191" w:rsidP="003E7914">
            <w:pPr>
              <w:pStyle w:val="TableText0"/>
              <w:spacing w:before="20" w:after="48" w:line="260" w:lineRule="exact"/>
              <w:jc w:val="center"/>
              <w:rPr>
                <w:b/>
                <w:bCs/>
                <w:rtl/>
              </w:rPr>
            </w:pPr>
            <w:r w:rsidRPr="00D411F0">
              <w:rPr>
                <w:rFonts w:hint="cs"/>
                <w:b/>
                <w:bCs/>
                <w:rtl/>
              </w:rPr>
              <w:t>أجهزة الإنذار</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868</w:t>
            </w:r>
            <w:r>
              <w:t>,</w:t>
            </w:r>
            <w:r w:rsidRPr="00556106">
              <w:t>6-868</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mW</w:t>
            </w:r>
            <w:r w:rsidR="00E22A64">
              <w:t>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869</w:t>
            </w:r>
            <w:r>
              <w:t>,</w:t>
            </w:r>
            <w:r w:rsidRPr="00556106">
              <w:t>25-869</w:t>
            </w:r>
            <w:r>
              <w:t>,</w:t>
            </w:r>
            <w:r w:rsidRPr="00556106">
              <w:t>2</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mW</w:t>
            </w:r>
            <w:r w:rsidR="00E22A64">
              <w:t>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t> </w:t>
            </w:r>
            <w:r w:rsidRPr="00556106">
              <w:t>869</w:t>
            </w:r>
            <w:r>
              <w:t>,</w:t>
            </w:r>
            <w:r w:rsidRPr="00556106">
              <w:t>25-869</w:t>
            </w:r>
            <w:r>
              <w:t>,</w:t>
            </w:r>
            <w:r w:rsidRPr="00556106">
              <w:t>2</w:t>
            </w:r>
          </w:p>
        </w:tc>
        <w:tc>
          <w:tcPr>
            <w:tcW w:w="6791" w:type="dxa"/>
            <w:shd w:val="clear" w:color="auto" w:fill="auto"/>
          </w:tcPr>
          <w:p w:rsidR="00C04191" w:rsidRPr="00A2311A" w:rsidRDefault="00C04191" w:rsidP="003E7914">
            <w:pPr>
              <w:pStyle w:val="TableText0"/>
              <w:spacing w:before="20" w:after="48" w:line="260" w:lineRule="exact"/>
              <w:rPr>
                <w:rtl/>
              </w:rPr>
            </w:pPr>
            <w:r>
              <w:rPr>
                <w:rFonts w:hint="cs"/>
                <w:rtl/>
              </w:rPr>
              <w:t xml:space="preserve">القدرة القصوى للمرسل </w:t>
            </w:r>
            <w:r>
              <w:t>mW</w:t>
            </w:r>
            <w:r w:rsidR="00E22A64">
              <w:t> </w:t>
            </w:r>
            <w:r>
              <w:t>10</w:t>
            </w:r>
            <w:r>
              <w:rPr>
                <w:rFonts w:hint="cs"/>
                <w:rtl/>
              </w:rPr>
              <w:t>.</w:t>
            </w:r>
          </w:p>
        </w:tc>
      </w:tr>
      <w:tr w:rsidR="00C04191" w:rsidRPr="00A2311A">
        <w:trPr>
          <w:cantSplit/>
          <w:trHeight w:val="195"/>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rPr>
                <w:rFonts w:ascii="TimesNewRomanPSMT" w:hAnsi="TimesNewRomanPSMT" w:cs="TimesNewRomanPSMT"/>
              </w:rPr>
              <w:t> </w:t>
            </w:r>
            <w:r w:rsidRPr="003B3220">
              <w:rPr>
                <w:rFonts w:ascii="TimesNewRomanPSMT" w:hAnsi="TimesNewRomanPSMT" w:cs="TimesNewRomanPSMT"/>
              </w:rPr>
              <w:t>169,4875-169,4750</w:t>
            </w:r>
          </w:p>
        </w:tc>
        <w:tc>
          <w:tcPr>
            <w:tcW w:w="6791" w:type="dxa"/>
            <w:vMerge w:val="restart"/>
            <w:shd w:val="clear" w:color="auto" w:fill="auto"/>
            <w:vAlign w:val="center"/>
          </w:tcPr>
          <w:p w:rsidR="00C04191" w:rsidRDefault="00C04191" w:rsidP="003E7914">
            <w:pPr>
              <w:pStyle w:val="TableText0"/>
              <w:spacing w:before="20" w:after="48" w:line="260" w:lineRule="exact"/>
              <w:rPr>
                <w:rtl/>
              </w:rPr>
            </w:pPr>
            <w:r>
              <w:rPr>
                <w:rFonts w:hint="cs"/>
                <w:rtl/>
              </w:rPr>
              <w:t>هذان النطاقان لا يُستعملان في الأجهزة قصيرة المدى.</w:t>
            </w:r>
          </w:p>
        </w:tc>
      </w:tr>
      <w:tr w:rsidR="00C04191" w:rsidRPr="00A2311A">
        <w:trPr>
          <w:cantSplit/>
          <w:trHeight w:val="195"/>
          <w:jc w:val="center"/>
        </w:trPr>
        <w:tc>
          <w:tcPr>
            <w:tcW w:w="2814" w:type="dxa"/>
            <w:shd w:val="clear" w:color="auto" w:fill="auto"/>
          </w:tcPr>
          <w:p w:rsidR="00C04191" w:rsidRPr="00556106" w:rsidRDefault="00C04191" w:rsidP="003E7914">
            <w:pPr>
              <w:pStyle w:val="TableText0"/>
              <w:spacing w:before="20" w:after="48" w:line="260" w:lineRule="exact"/>
              <w:rPr>
                <w:rtl/>
                <w:lang w:bidi="ar-EG"/>
              </w:rPr>
            </w:pPr>
            <w:r w:rsidRPr="00556106">
              <w:t>MHz</w:t>
            </w:r>
            <w:r w:rsidR="00D411F0">
              <w:rPr>
                <w:rFonts w:ascii="TimesNewRomanPSMT" w:hAnsi="TimesNewRomanPSMT" w:cs="TimesNewRomanPSMT"/>
              </w:rPr>
              <w:t> </w:t>
            </w:r>
            <w:r w:rsidRPr="003B3220">
              <w:rPr>
                <w:rFonts w:ascii="TimesNewRomanPSMT" w:hAnsi="TimesNewRomanPSMT" w:cs="TimesNewRomanPSMT"/>
              </w:rPr>
              <w:t>169,6000-169,5875</w:t>
            </w:r>
          </w:p>
        </w:tc>
        <w:tc>
          <w:tcPr>
            <w:tcW w:w="6791" w:type="dxa"/>
            <w:vMerge/>
            <w:shd w:val="clear" w:color="auto" w:fill="auto"/>
          </w:tcPr>
          <w:p w:rsidR="00C04191" w:rsidRDefault="00C04191" w:rsidP="003E7914">
            <w:pPr>
              <w:pStyle w:val="TableText0"/>
              <w:spacing w:before="20" w:after="48" w:line="260" w:lineRule="exact"/>
              <w:rPr>
                <w:rtl/>
              </w:rPr>
            </w:pPr>
          </w:p>
        </w:tc>
      </w:tr>
    </w:tbl>
    <w:p w:rsidR="00C04191" w:rsidRPr="00222631" w:rsidRDefault="00C04191" w:rsidP="00D411F0">
      <w:pPr>
        <w:pStyle w:val="TableNo0"/>
        <w:rPr>
          <w:rtl/>
        </w:rPr>
      </w:pPr>
      <w:r w:rsidRPr="00C3174A">
        <w:rPr>
          <w:rFonts w:hint="cs"/>
          <w:rtl/>
        </w:rPr>
        <w:lastRenderedPageBreak/>
        <w:t>الج</w:t>
      </w:r>
      <w:r>
        <w:rPr>
          <w:rFonts w:hint="cs"/>
          <w:rtl/>
        </w:rPr>
        <w:t>ـ</w:t>
      </w:r>
      <w:r w:rsidRPr="00C3174A">
        <w:rPr>
          <w:rFonts w:hint="cs"/>
          <w:rtl/>
        </w:rPr>
        <w:t xml:space="preserve">دول </w:t>
      </w:r>
      <w:r>
        <w:t>3</w:t>
      </w:r>
      <w:r w:rsidR="001C5478">
        <w:t>6</w:t>
      </w:r>
      <w:r>
        <w:rPr>
          <w:rFonts w:hint="cs"/>
          <w:rtl/>
        </w:rPr>
        <w:t xml:space="preserve"> (</w:t>
      </w:r>
      <w:r w:rsidR="00286276">
        <w:rPr>
          <w:rFonts w:hint="cs"/>
          <w:i/>
          <w:iCs/>
          <w:rtl/>
        </w:rPr>
        <w:t xml:space="preserve"> </w:t>
      </w:r>
      <w:r w:rsidRPr="00222631">
        <w:rPr>
          <w:rFonts w:hint="cs"/>
          <w:i/>
          <w:iCs/>
          <w:rtl/>
        </w:rPr>
        <w:t>تاب</w:t>
      </w:r>
      <w:r w:rsidR="007A1EE4">
        <w:rPr>
          <w:rFonts w:hint="cs"/>
          <w:i/>
          <w:iCs/>
          <w:rtl/>
        </w:rPr>
        <w:t>ـ</w:t>
      </w:r>
      <w:r w:rsidRPr="00222631">
        <w:rPr>
          <w:rFonts w:hint="cs"/>
          <w:i/>
          <w:iCs/>
          <w:rtl/>
        </w:rPr>
        <w:t>ع</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المعلمات التقنية الرئيسية وملاحظات</w:t>
            </w:r>
          </w:p>
        </w:tc>
      </w:tr>
      <w:tr w:rsidR="00C04191" w:rsidRPr="00A2311A">
        <w:trPr>
          <w:cantSplit/>
          <w:jc w:val="center"/>
        </w:trPr>
        <w:tc>
          <w:tcPr>
            <w:tcW w:w="9605" w:type="dxa"/>
            <w:gridSpan w:val="2"/>
            <w:shd w:val="clear" w:color="auto" w:fill="auto"/>
          </w:tcPr>
          <w:p w:rsidR="00C04191" w:rsidRPr="00E22A64" w:rsidRDefault="00C04191" w:rsidP="00E22A64">
            <w:pPr>
              <w:pStyle w:val="TableText0"/>
              <w:spacing w:after="80" w:line="270" w:lineRule="exact"/>
              <w:jc w:val="center"/>
              <w:rPr>
                <w:b/>
                <w:bCs/>
                <w:rtl/>
              </w:rPr>
            </w:pPr>
            <w:r w:rsidRPr="00E22A64">
              <w:rPr>
                <w:rFonts w:hint="cs"/>
                <w:b/>
                <w:bCs/>
                <w:rtl/>
              </w:rPr>
              <w:t>التحكم عن بعد في النماذج المصغرة (الألعاب)</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26</w:t>
            </w:r>
            <w:r>
              <w:t>,</w:t>
            </w:r>
            <w:r w:rsidRPr="00556106">
              <w:t>995</w:t>
            </w:r>
            <w:r>
              <w:rPr>
                <w:rFonts w:hint="cs"/>
                <w:rtl/>
                <w:lang w:bidi="ar-EG"/>
              </w:rPr>
              <w:t>،</w:t>
            </w:r>
            <w:r w:rsidR="00E22A64">
              <w:rPr>
                <w:rtl/>
                <w:lang w:bidi="ar-EG"/>
              </w:rPr>
              <w:t> </w:t>
            </w:r>
            <w:r w:rsidRPr="00556106">
              <w:t>MHz</w:t>
            </w:r>
            <w:r w:rsidR="00E22A64">
              <w:t> </w:t>
            </w:r>
            <w:r>
              <w:t>27,045</w:t>
            </w:r>
            <w:r>
              <w:rPr>
                <w:rFonts w:hint="cs"/>
                <w:rtl/>
                <w:lang w:bidi="ar-EG"/>
              </w:rPr>
              <w:t>،</w:t>
            </w:r>
            <w:r>
              <w:br/>
            </w:r>
            <w:r w:rsidRPr="00556106">
              <w:t>MHz</w:t>
            </w:r>
            <w:r w:rsidR="00E22A64">
              <w:t> </w:t>
            </w:r>
            <w:r w:rsidRPr="00556106">
              <w:t>27</w:t>
            </w:r>
            <w:r>
              <w:t>,</w:t>
            </w:r>
            <w:r w:rsidRPr="00556106">
              <w:t>095</w:t>
            </w:r>
            <w:r>
              <w:rPr>
                <w:rFonts w:hint="cs"/>
                <w:rtl/>
                <w:lang w:bidi="ar-EG"/>
              </w:rPr>
              <w:t xml:space="preserve">، </w:t>
            </w:r>
            <w:r w:rsidRPr="00556106">
              <w:t>MHz</w:t>
            </w:r>
            <w:r w:rsidR="00E22A64">
              <w:t> </w:t>
            </w:r>
            <w:r>
              <w:t>27,145</w:t>
            </w:r>
            <w:r>
              <w:rPr>
                <w:rFonts w:hint="cs"/>
                <w:rtl/>
              </w:rPr>
              <w:t>،</w:t>
            </w:r>
            <w:r>
              <w:br/>
            </w:r>
            <w:r w:rsidRPr="00556106">
              <w:t>MHz</w:t>
            </w:r>
            <w:r w:rsidR="00E22A64">
              <w:t> </w:t>
            </w:r>
            <w:r w:rsidRPr="00556106">
              <w:t>27</w:t>
            </w:r>
            <w:r>
              <w:t>,</w:t>
            </w:r>
            <w:r w:rsidRPr="00556106">
              <w:t>195</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35</w:t>
            </w:r>
            <w:r>
              <w:t>,</w:t>
            </w:r>
            <w:r w:rsidRPr="00556106">
              <w:t>225-34</w:t>
            </w:r>
            <w:r>
              <w:t>,</w:t>
            </w:r>
            <w:r w:rsidRPr="00556106">
              <w:t>995</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40</w:t>
            </w:r>
            <w:r>
              <w:t>,</w:t>
            </w:r>
            <w:r w:rsidRPr="00556106">
              <w:t>665</w:t>
            </w:r>
            <w:r>
              <w:rPr>
                <w:rFonts w:hint="cs"/>
                <w:rtl/>
              </w:rPr>
              <w:t>،</w:t>
            </w:r>
            <w:r>
              <w:br/>
            </w:r>
            <w:r w:rsidRPr="00556106">
              <w:t>MHz</w:t>
            </w:r>
            <w:r w:rsidR="00E22A64">
              <w:t> </w:t>
            </w:r>
            <w:r w:rsidRPr="00556106">
              <w:t>40</w:t>
            </w:r>
            <w:r>
              <w:t>,</w:t>
            </w:r>
            <w:r w:rsidRPr="00556106">
              <w:t>675</w:t>
            </w:r>
            <w:r>
              <w:rPr>
                <w:rFonts w:hint="cs"/>
                <w:rtl/>
              </w:rPr>
              <w:t>،</w:t>
            </w:r>
            <w:r>
              <w:br/>
            </w:r>
            <w:r w:rsidRPr="00556106">
              <w:t>MHz</w:t>
            </w:r>
            <w:r w:rsidR="00E22A64">
              <w:t> </w:t>
            </w:r>
            <w:r w:rsidRPr="00556106">
              <w:t>40</w:t>
            </w:r>
            <w:r>
              <w:t>,</w:t>
            </w:r>
            <w:r w:rsidRPr="00556106">
              <w:t>685</w:t>
            </w:r>
            <w:r>
              <w:rPr>
                <w:rFonts w:hint="cs"/>
                <w:rtl/>
              </w:rPr>
              <w:t>،</w:t>
            </w:r>
            <w:r>
              <w:br/>
            </w:r>
            <w:r w:rsidRPr="00556106">
              <w:t>MHz</w:t>
            </w:r>
            <w:r w:rsidR="00E22A64">
              <w:t> </w:t>
            </w:r>
            <w:r w:rsidRPr="00556106">
              <w:t>40</w:t>
            </w:r>
            <w:r>
              <w:t>,</w:t>
            </w:r>
            <w:r w:rsidRPr="00556106">
              <w:t>695</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80" w:line="270" w:lineRule="exact"/>
              <w:jc w:val="center"/>
              <w:rPr>
                <w:b/>
                <w:bCs/>
                <w:rtl/>
              </w:rPr>
            </w:pPr>
            <w:r w:rsidRPr="007162D5">
              <w:rPr>
                <w:rFonts w:hint="cs"/>
                <w:b/>
                <w:bCs/>
                <w:rtl/>
              </w:rPr>
              <w:t>تطبيقات ال</w:t>
            </w:r>
            <w:r w:rsidR="007162D5">
              <w:rPr>
                <w:rFonts w:hint="cs"/>
                <w:b/>
                <w:bCs/>
                <w:rtl/>
              </w:rPr>
              <w:t>‍</w:t>
            </w:r>
            <w:r w:rsidRPr="007162D5">
              <w:rPr>
                <w:rFonts w:hint="cs"/>
                <w:b/>
                <w:bCs/>
                <w:rtl/>
              </w:rPr>
              <w:t>ح</w:t>
            </w:r>
            <w:r w:rsidR="007162D5">
              <w:rPr>
                <w:rFonts w:hint="cs"/>
                <w:b/>
                <w:bCs/>
                <w:rtl/>
              </w:rPr>
              <w:t>َ</w:t>
            </w:r>
            <w:r w:rsidRPr="007162D5">
              <w:rPr>
                <w:rFonts w:hint="cs"/>
                <w:b/>
                <w:bCs/>
                <w:rtl/>
              </w:rPr>
              <w:t>ث</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148</w:t>
            </w:r>
            <w:r>
              <w:t>,</w:t>
            </w:r>
            <w:r w:rsidRPr="00FE1ED7">
              <w:t>5-9</w:t>
            </w:r>
          </w:p>
        </w:tc>
        <w:tc>
          <w:tcPr>
            <w:tcW w:w="6791" w:type="dxa"/>
            <w:shd w:val="clear" w:color="auto" w:fill="auto"/>
          </w:tcPr>
          <w:p w:rsidR="00C04191" w:rsidRPr="00E84A6E" w:rsidRDefault="00C04191" w:rsidP="00E84A6E">
            <w:pPr>
              <w:pStyle w:val="TableText0"/>
              <w:spacing w:after="80" w:line="270" w:lineRule="exact"/>
              <w:rPr>
                <w:rFonts w:eastAsia="HYHeadLine-Medium"/>
                <w:snapToGrid w:val="0"/>
                <w:rtl/>
                <w:lang w:val="en-US" w:eastAsia="ko-KR" w:bidi="ar-EG"/>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72+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النطاقين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59,75</w:t>
            </w:r>
            <w:r w:rsidR="00E84A6E">
              <w:rPr>
                <w:rFonts w:eastAsia="HYHeadLine-Medium"/>
                <w:snapToGrid w:val="0"/>
                <w:lang w:eastAsia="ko-KR"/>
              </w:rPr>
              <w:t>-9</w:t>
            </w:r>
            <w:r w:rsidR="00E84A6E">
              <w:rPr>
                <w:rFonts w:eastAsia="HYHeadLine-Medium" w:hint="cs"/>
                <w:snapToGrid w:val="0"/>
                <w:rtl/>
                <w:lang w:eastAsia="ko-KR" w:bidi="ar-EG"/>
              </w:rPr>
              <w:t xml:space="preserve"> و</w:t>
            </w:r>
            <w:r w:rsidR="00E84A6E">
              <w:rPr>
                <w:rFonts w:eastAsia="HYHeadLine-Medium"/>
                <w:snapToGrid w:val="0"/>
                <w:lang w:val="en-US" w:eastAsia="ko-KR" w:bidi="ar-EG"/>
              </w:rPr>
              <w:t>kHz 60,25-59,75</w:t>
            </w:r>
            <w:r w:rsidR="00E84A6E">
              <w:rPr>
                <w:rFonts w:eastAsia="HYHeadLine-Medium" w:hint="cs"/>
                <w:snapToGrid w:val="0"/>
                <w:rtl/>
                <w:lang w:val="en-US" w:eastAsia="ko-KR" w:bidi="ar-EG"/>
              </w:rPr>
              <w:t>.</w:t>
            </w:r>
          </w:p>
          <w:p w:rsidR="00C04191" w:rsidRPr="003B3220" w:rsidRDefault="00C04191" w:rsidP="007162D5">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النطاقات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60,25-59,75</w:t>
            </w:r>
            <w:r w:rsidRPr="003B3220">
              <w:rPr>
                <w:rFonts w:eastAsia="HYHeadLine-Medium" w:hint="cs"/>
                <w:snapToGrid w:val="0"/>
                <w:rtl/>
                <w:lang w:eastAsia="ko-KR"/>
              </w:rPr>
              <w:t xml:space="preserve"> و</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140-135</w:t>
            </w:r>
            <w:r w:rsidRPr="003B3220">
              <w:rPr>
                <w:rFonts w:eastAsia="HYHeadLine-Medium" w:hint="cs"/>
                <w:snapToGrid w:val="0"/>
                <w:rtl/>
                <w:lang w:eastAsia="ko-KR"/>
              </w:rPr>
              <w:t xml:space="preserve"> و</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119-70</w:t>
            </w:r>
            <w:r w:rsidR="007162D5">
              <w:rPr>
                <w:rFonts w:eastAsia="HYHeadLine-Medium" w:hint="cs"/>
                <w:snapToGrid w:val="0"/>
                <w:rtl/>
                <w:lang w:eastAsia="ko-KR"/>
              </w:rPr>
              <w:t>.</w:t>
            </w:r>
          </w:p>
          <w:p w:rsidR="00C04191" w:rsidRPr="003B3220" w:rsidRDefault="00C04191" w:rsidP="007162D5">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69+</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70-60,250</w:t>
            </w:r>
            <w:r w:rsidRPr="003B3220">
              <w:rPr>
                <w:rFonts w:eastAsia="HYHeadLine-Medium" w:hint="cs"/>
                <w:snapToGrid w:val="0"/>
                <w:rtl/>
                <w:lang w:eastAsia="ko-KR"/>
              </w:rPr>
              <w:t>.</w:t>
            </w:r>
          </w:p>
          <w:p w:rsidR="00C04191" w:rsidRPr="003B3220" w:rsidRDefault="00C04191" w:rsidP="007162D5">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66+</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 </w:t>
            </w:r>
            <w:r w:rsidRPr="003B3220">
              <w:rPr>
                <w:rFonts w:eastAsia="HYHeadLine-Medium"/>
                <w:snapToGrid w:val="0"/>
                <w:lang w:eastAsia="ko-KR"/>
              </w:rPr>
              <w:t>kHz</w:t>
            </w:r>
            <w:r w:rsidR="007162D5">
              <w:rPr>
                <w:rFonts w:eastAsia="HYHeadLine-Medium"/>
                <w:snapToGrid w:val="0"/>
                <w:lang w:eastAsia="ko-KR"/>
              </w:rPr>
              <w:t> </w:t>
            </w:r>
            <w:r w:rsidRPr="003B3220">
              <w:rPr>
                <w:rFonts w:eastAsia="HYHeadLine-Medium"/>
                <w:snapToGrid w:val="0"/>
                <w:lang w:eastAsia="ko-KR"/>
              </w:rPr>
              <w:t>135-119</w:t>
            </w:r>
            <w:r w:rsidRPr="003B3220">
              <w:rPr>
                <w:rFonts w:eastAsia="HYHeadLine-Medium" w:hint="cs"/>
                <w:snapToGrid w:val="0"/>
                <w:rtl/>
                <w:lang w:eastAsia="ko-KR"/>
              </w:rPr>
              <w:t>.</w:t>
            </w:r>
          </w:p>
          <w:p w:rsidR="00C04191" w:rsidRPr="003B3220" w:rsidRDefault="00C04191" w:rsidP="00E22A64">
            <w:pPr>
              <w:pStyle w:val="TableText0"/>
              <w:spacing w:after="80" w:line="270" w:lineRule="exact"/>
              <w:rPr>
                <w:rFonts w:eastAsia="HYHeadLine-Medium"/>
                <w:snapToGrid w:val="0"/>
                <w:rtl/>
                <w:lang w:eastAsia="ko-KR"/>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37,7+</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 xml:space="preserve">، إذا اقتصرت نطاقات التشغيل الفرعية على النطاق </w:t>
            </w:r>
            <w:r w:rsidRPr="003B3220">
              <w:rPr>
                <w:rFonts w:eastAsia="HYHeadLine-Medium"/>
                <w:snapToGrid w:val="0"/>
                <w:lang w:eastAsia="ko-KR"/>
              </w:rPr>
              <w:t>kHz 148,5-140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3</w:t>
            </w:r>
            <w:r w:rsidR="00E22A64">
              <w:t> </w:t>
            </w:r>
            <w:r w:rsidRPr="00FE1ED7">
              <w:t>400-3</w:t>
            </w:r>
            <w:r w:rsidR="00E22A64">
              <w:t> </w:t>
            </w:r>
            <w:r w:rsidRPr="00FE1ED7">
              <w:t>155</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9+</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6</w:t>
            </w:r>
            <w:r w:rsidR="00E22A64">
              <w:t> </w:t>
            </w:r>
            <w:r w:rsidRPr="00FE1ED7">
              <w:t>795-6</w:t>
            </w:r>
            <w:r w:rsidR="00E22A64">
              <w:t> </w:t>
            </w:r>
            <w:r w:rsidRPr="00FE1ED7">
              <w:t>765</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kHz</w:t>
            </w:r>
            <w:r w:rsidR="00E22A64">
              <w:t> </w:t>
            </w:r>
            <w:r w:rsidRPr="00FE1ED7">
              <w:t>8</w:t>
            </w:r>
            <w:r w:rsidR="00E22A64">
              <w:t> </w:t>
            </w:r>
            <w:r w:rsidRPr="00FE1ED7">
              <w:t>800-7</w:t>
            </w:r>
            <w:r w:rsidR="00E22A64">
              <w:t> </w:t>
            </w:r>
            <w:r w:rsidRPr="00FE1ED7">
              <w:t>400</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9+</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MHz</w:t>
            </w:r>
            <w:r w:rsidR="00E22A64">
              <w:t> </w:t>
            </w:r>
            <w:r w:rsidRPr="00FE1ED7">
              <w:t>11</w:t>
            </w:r>
            <w:r>
              <w:t>,</w:t>
            </w:r>
            <w:r w:rsidRPr="00FE1ED7">
              <w:t>000-10</w:t>
            </w:r>
            <w:r>
              <w:t>,</w:t>
            </w:r>
            <w:r w:rsidRPr="00FE1ED7">
              <w:t>200</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13</w:t>
            </w:r>
            <w:r w:rsidR="00E84A6E">
              <w:rPr>
                <w:rFonts w:eastAsia="HYHeadLine-Medium"/>
                <w:snapToGrid w:val="0"/>
                <w:lang w:eastAsia="ko-KR"/>
              </w:rPr>
              <w:t>,5</w:t>
            </w:r>
            <w:r w:rsidRPr="003B3220">
              <w:rPr>
                <w:rFonts w:eastAsia="HYHeadLine-Medium"/>
                <w:snapToGrid w:val="0"/>
                <w:lang w:eastAsia="ko-KR"/>
              </w:rPr>
              <w:t>+</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MHz</w:t>
            </w:r>
            <w:r w:rsidR="00E22A64">
              <w:t> </w:t>
            </w:r>
            <w:r w:rsidRPr="00FE1ED7">
              <w:t>13</w:t>
            </w:r>
            <w:r>
              <w:t>,</w:t>
            </w:r>
            <w:r w:rsidRPr="00FE1ED7">
              <w:t>567-13</w:t>
            </w:r>
            <w:r>
              <w:t>,</w:t>
            </w:r>
            <w:r w:rsidRPr="00FE1ED7">
              <w:t>553</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FE1ED7" w:rsidRDefault="00C04191" w:rsidP="00E22A64">
            <w:pPr>
              <w:pStyle w:val="TableText0"/>
              <w:spacing w:after="80" w:line="270" w:lineRule="exact"/>
              <w:rPr>
                <w:rtl/>
                <w:lang w:bidi="ar-EG"/>
              </w:rPr>
            </w:pPr>
            <w:r w:rsidRPr="00FE1ED7">
              <w:t>MHz</w:t>
            </w:r>
            <w:r w:rsidR="00E22A64">
              <w:t> </w:t>
            </w:r>
            <w:r w:rsidRPr="00FE1ED7">
              <w:t>27</w:t>
            </w:r>
            <w:r>
              <w:t>,</w:t>
            </w:r>
            <w:r w:rsidRPr="00FE1ED7">
              <w:t>283-26</w:t>
            </w:r>
            <w:r>
              <w:t>,</w:t>
            </w:r>
            <w:r w:rsidRPr="00FE1ED7">
              <w:t>957</w:t>
            </w:r>
          </w:p>
        </w:tc>
        <w:tc>
          <w:tcPr>
            <w:tcW w:w="6791" w:type="dxa"/>
            <w:shd w:val="clear" w:color="auto" w:fill="auto"/>
          </w:tcPr>
          <w:p w:rsidR="00C04191" w:rsidRDefault="00C04191" w:rsidP="00E22A64">
            <w:pPr>
              <w:pStyle w:val="TableText0"/>
              <w:spacing w:after="80" w:line="27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w:t>
            </w:r>
            <w:r w:rsidR="007162D5">
              <w:rPr>
                <w:rFonts w:eastAsia="HYHeadLine-Medium"/>
                <w:snapToGrid w:val="0"/>
                <w:lang w:eastAsia="ko-KR"/>
              </w:rPr>
              <w:t>m) </w:t>
            </w:r>
            <w:r w:rsidRPr="003B3220">
              <w:rPr>
                <w:rFonts w:eastAsia="HYHeadLine-Medium"/>
                <w:snapToGrid w:val="0"/>
                <w:lang w:eastAsia="ko-KR"/>
              </w:rPr>
              <w:t>42+</w:t>
            </w:r>
            <w:r w:rsidRPr="003B3220">
              <w:rPr>
                <w:rFonts w:eastAsia="HYHeadLine-Medium" w:hint="cs"/>
                <w:snapToGrid w:val="0"/>
                <w:rtl/>
                <w:lang w:eastAsia="ko-KR"/>
              </w:rPr>
              <w:t xml:space="preserve"> على ارتفاع </w:t>
            </w:r>
            <w:r w:rsidR="007162D5">
              <w:rPr>
                <w:rFonts w:eastAsia="HYHeadLine-Medium"/>
                <w:snapToGrid w:val="0"/>
                <w:lang w:eastAsia="ko-KR"/>
              </w:rPr>
              <w:t>m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80" w:line="270" w:lineRule="exact"/>
              <w:jc w:val="center"/>
              <w:rPr>
                <w:b/>
                <w:bCs/>
                <w:rtl/>
              </w:rPr>
            </w:pPr>
            <w:r w:rsidRPr="007162D5">
              <w:rPr>
                <w:rFonts w:hint="cs"/>
                <w:b/>
                <w:bCs/>
                <w:rtl/>
              </w:rPr>
              <w:t>الميكروفونات الراديوية والأجهزة المساعدة على السمع</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47</w:t>
            </w:r>
            <w:r>
              <w:t>,</w:t>
            </w:r>
            <w:r w:rsidRPr="00556106">
              <w:t>0-29</w:t>
            </w:r>
            <w:r>
              <w:t>,</w:t>
            </w:r>
            <w:r w:rsidRPr="00556106">
              <w:t>7</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يقتصر على النطاق الفرعي </w:t>
            </w:r>
            <w:r>
              <w:t>MHz</w:t>
            </w:r>
            <w:r w:rsidR="007162D5">
              <w:t> </w:t>
            </w:r>
            <w:r>
              <w:t>47-30</w:t>
            </w:r>
            <w:r w:rsidR="007162D5">
              <w:t>,</w:t>
            </w:r>
            <w:r>
              <w:t>01</w:t>
            </w:r>
            <w:r>
              <w:rPr>
                <w:rFonts w:hint="cs"/>
                <w:rtl/>
              </w:rPr>
              <w:t xml:space="preserve">. 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3B3220">
              <w:t>MHz</w:t>
            </w:r>
            <w:r w:rsidR="00E22A64">
              <w:t> </w:t>
            </w:r>
            <w:r w:rsidRPr="003B3220">
              <w:t>865-863</w:t>
            </w:r>
          </w:p>
        </w:tc>
        <w:tc>
          <w:tcPr>
            <w:tcW w:w="6791" w:type="dxa"/>
            <w:shd w:val="clear" w:color="auto" w:fill="auto"/>
          </w:tcPr>
          <w:p w:rsidR="00C04191" w:rsidRDefault="00C04191" w:rsidP="00E22A64">
            <w:pPr>
              <w:pStyle w:val="TableText0"/>
              <w:spacing w:after="80" w:line="270" w:lineRule="exact"/>
              <w:rPr>
                <w:rtl/>
              </w:rPr>
            </w:pPr>
            <w:r>
              <w:rPr>
                <w:rFonts w:hint="cs"/>
                <w:rtl/>
              </w:rPr>
              <w:t xml:space="preserve">القدرة القصوى للمرسل </w:t>
            </w:r>
            <w:r>
              <w:t>m</w:t>
            </w:r>
            <w:r w:rsidR="007162D5">
              <w:t>W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216-174</w:t>
            </w:r>
          </w:p>
        </w:tc>
        <w:tc>
          <w:tcPr>
            <w:tcW w:w="6791" w:type="dxa"/>
            <w:shd w:val="clear" w:color="auto" w:fill="auto"/>
          </w:tcPr>
          <w:p w:rsidR="00C04191" w:rsidRDefault="00C04191" w:rsidP="00E22A64">
            <w:pPr>
              <w:pStyle w:val="TableText0"/>
              <w:spacing w:after="80" w:line="270" w:lineRule="exact"/>
              <w:rPr>
                <w:rtl/>
                <w:lang w:bidi="ar-EG"/>
              </w:rPr>
            </w:pPr>
            <w:r>
              <w:rPr>
                <w:rFonts w:hint="cs"/>
                <w:rtl/>
              </w:rPr>
              <w:t xml:space="preserve">مسموح باستعمال النطاق شريطة عدم التسبب في تداخلات ضارة على الأنظمة الأخرى العاملة في هذا النطاق. القدرة القصوى للمرسل </w:t>
            </w:r>
            <w:r>
              <w:t>m</w:t>
            </w:r>
            <w:r w:rsidR="007162D5">
              <w:t>W </w:t>
            </w:r>
            <w:r>
              <w:t>50</w:t>
            </w:r>
            <w:r w:rsidR="007162D5">
              <w:rPr>
                <w:rFonts w:hint="cs"/>
                <w:rtl/>
              </w:rPr>
              <w:t>.</w:t>
            </w:r>
          </w:p>
          <w:p w:rsidR="00C04191" w:rsidRDefault="00C04191" w:rsidP="00E22A64">
            <w:pPr>
              <w:pStyle w:val="TableText0"/>
              <w:spacing w:after="80" w:line="270" w:lineRule="exact"/>
              <w:rPr>
                <w:rtl/>
                <w:lang w:bidi="ar-SA"/>
              </w:rPr>
            </w:pPr>
            <w:r>
              <w:rPr>
                <w:rFonts w:hint="cs"/>
                <w:rtl/>
              </w:rPr>
              <w:t xml:space="preserve">القدرة القصوى للمرسل </w:t>
            </w:r>
            <w:r>
              <w:t>m</w:t>
            </w:r>
            <w:r w:rsidR="007162D5">
              <w:t>W </w:t>
            </w:r>
            <w:r>
              <w:t>10</w:t>
            </w:r>
            <w:r>
              <w:rPr>
                <w:rFonts w:hint="cs"/>
                <w:rtl/>
              </w:rPr>
              <w:t xml:space="preserve"> في النطاقين الفرعيين </w:t>
            </w:r>
            <w:r>
              <w:t>MHz 174,6-174,4</w:t>
            </w:r>
            <w:r w:rsidR="009F1D6C">
              <w:rPr>
                <w:rtl/>
              </w:rPr>
              <w:br/>
            </w:r>
            <w:r>
              <w:rPr>
                <w:rFonts w:hint="cs"/>
                <w:rtl/>
              </w:rPr>
              <w:t>و</w:t>
            </w:r>
            <w:r>
              <w:t>MHz 175,1</w:t>
            </w:r>
            <w:r w:rsidR="009F1D6C">
              <w:t>-</w:t>
            </w:r>
            <w:r>
              <w:t>174,9</w:t>
            </w:r>
            <w:r>
              <w:rPr>
                <w:rFonts w:hint="cs"/>
                <w:rtl/>
              </w:rPr>
              <w:t>.</w:t>
            </w:r>
          </w:p>
        </w:tc>
      </w:tr>
      <w:tr w:rsidR="00C04191" w:rsidRPr="00A2311A">
        <w:trPr>
          <w:cantSplit/>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t> </w:t>
            </w:r>
            <w:r w:rsidRPr="00556106">
              <w:t>862-470</w:t>
            </w:r>
          </w:p>
        </w:tc>
        <w:tc>
          <w:tcPr>
            <w:tcW w:w="6791" w:type="dxa"/>
            <w:shd w:val="clear" w:color="auto" w:fill="auto"/>
          </w:tcPr>
          <w:p w:rsidR="00C04191" w:rsidRDefault="00C04191" w:rsidP="00E22A64">
            <w:pPr>
              <w:pStyle w:val="TableText0"/>
              <w:spacing w:after="80" w:line="270" w:lineRule="exact"/>
              <w:rPr>
                <w:rtl/>
                <w:lang w:bidi="ar-EG"/>
              </w:rPr>
            </w:pPr>
            <w:r>
              <w:rPr>
                <w:rFonts w:hint="cs"/>
                <w:rtl/>
              </w:rPr>
              <w:t xml:space="preserve">مسموح باستعمال النطاق شريطة عدم التسبب في تداخلات ضارة على الأنظمة الأخرى العاملة في هذا النطاق. القدرة القصوى للمرسل </w:t>
            </w:r>
            <w:r>
              <w:t>m</w:t>
            </w:r>
            <w:r w:rsidR="007162D5">
              <w:t>W </w:t>
            </w:r>
            <w:r>
              <w:t>50</w:t>
            </w:r>
            <w:r>
              <w:rPr>
                <w:rFonts w:hint="cs"/>
                <w:rtl/>
              </w:rPr>
              <w:t>.</w:t>
            </w:r>
          </w:p>
        </w:tc>
      </w:tr>
      <w:tr w:rsidR="00C04191" w:rsidRPr="00A2311A">
        <w:trPr>
          <w:cantSplit/>
          <w:trHeight w:val="130"/>
          <w:jc w:val="center"/>
        </w:trPr>
        <w:tc>
          <w:tcPr>
            <w:tcW w:w="2814" w:type="dxa"/>
            <w:shd w:val="clear" w:color="auto" w:fill="auto"/>
            <w:vAlign w:val="center"/>
          </w:tcPr>
          <w:p w:rsidR="00C04191" w:rsidRPr="003B3220" w:rsidRDefault="00C04191" w:rsidP="00E22A64">
            <w:pPr>
              <w:pStyle w:val="TableText0"/>
              <w:spacing w:after="80" w:line="270" w:lineRule="exact"/>
              <w:rPr>
                <w:rFonts w:ascii="TimesNewRomanPSMT" w:hAnsi="TimesNewRomanPSMT" w:cs="TimesNewRomanPSMT"/>
                <w:rtl/>
                <w:lang w:bidi="ar-EG"/>
              </w:rPr>
            </w:pPr>
            <w:r w:rsidRPr="00556106">
              <w:t>MHz</w:t>
            </w:r>
            <w:r w:rsidR="00E22A64">
              <w:rPr>
                <w:rFonts w:ascii="TimesNewRomanPSMT" w:hAnsi="TimesNewRomanPSMT" w:cs="TimesNewRomanPSMT"/>
              </w:rPr>
              <w:t> </w:t>
            </w:r>
            <w:r w:rsidRPr="003B3220">
              <w:rPr>
                <w:rFonts w:ascii="TimesNewRomanPSMT" w:hAnsi="TimesNewRomanPSMT" w:cs="TimesNewRomanPSMT"/>
              </w:rPr>
              <w:t>169,4750-169,4000</w:t>
            </w:r>
          </w:p>
        </w:tc>
        <w:tc>
          <w:tcPr>
            <w:tcW w:w="6791" w:type="dxa"/>
            <w:vMerge w:val="restart"/>
            <w:shd w:val="clear" w:color="auto" w:fill="auto"/>
            <w:vAlign w:val="center"/>
          </w:tcPr>
          <w:p w:rsidR="00C04191" w:rsidRDefault="00C04191" w:rsidP="00E22A64">
            <w:pPr>
              <w:pStyle w:val="TableText0"/>
              <w:spacing w:after="80" w:line="270" w:lineRule="exact"/>
              <w:rPr>
                <w:rtl/>
              </w:rPr>
            </w:pPr>
            <w:r>
              <w:rPr>
                <w:rFonts w:hint="cs"/>
                <w:rtl/>
              </w:rPr>
              <w:t xml:space="preserve">هذه النطاقات </w:t>
            </w:r>
            <w:r w:rsidR="006F424D">
              <w:rPr>
                <w:rFonts w:hint="cs"/>
                <w:rtl/>
              </w:rPr>
              <w:t>لا</w:t>
            </w:r>
            <w:r w:rsidR="006F424D">
              <w:rPr>
                <w:rtl/>
              </w:rPr>
              <w:t> </w:t>
            </w:r>
            <w:r w:rsidR="006F424D">
              <w:rPr>
                <w:rFonts w:hint="cs"/>
                <w:rtl/>
              </w:rPr>
              <w:t>تست</w:t>
            </w:r>
            <w:r>
              <w:rPr>
                <w:rFonts w:hint="cs"/>
                <w:rtl/>
              </w:rPr>
              <w:t>عمل في الأجهزة قصيرة المدى.</w:t>
            </w:r>
          </w:p>
        </w:tc>
      </w:tr>
      <w:tr w:rsidR="00C04191" w:rsidRPr="00A2311A">
        <w:trPr>
          <w:cantSplit/>
          <w:trHeight w:val="130"/>
          <w:jc w:val="center"/>
        </w:trPr>
        <w:tc>
          <w:tcPr>
            <w:tcW w:w="2814" w:type="dxa"/>
            <w:shd w:val="clear" w:color="auto" w:fill="auto"/>
            <w:vAlign w:val="center"/>
          </w:tcPr>
          <w:p w:rsidR="00C04191" w:rsidRPr="003B3220" w:rsidRDefault="00C04191" w:rsidP="00E22A64">
            <w:pPr>
              <w:pStyle w:val="TableText0"/>
              <w:spacing w:after="80" w:line="270" w:lineRule="exact"/>
              <w:rPr>
                <w:rFonts w:ascii="TimesNewRomanPSMT" w:hAnsi="TimesNewRomanPSMT" w:cs="TimesNewRomanPSMT"/>
                <w:rtl/>
                <w:lang w:bidi="ar-EG"/>
              </w:rPr>
            </w:pPr>
            <w:r w:rsidRPr="00556106">
              <w:t>MHz</w:t>
            </w:r>
            <w:r w:rsidR="00E22A64">
              <w:rPr>
                <w:rFonts w:ascii="TimesNewRomanPSMT" w:hAnsi="TimesNewRomanPSMT" w:cs="TimesNewRomanPSMT"/>
              </w:rPr>
              <w:t> </w:t>
            </w:r>
            <w:r w:rsidRPr="003B3220">
              <w:rPr>
                <w:rFonts w:ascii="TimesNewRomanPSMT" w:hAnsi="TimesNewRomanPSMT" w:cs="TimesNewRomanPSMT"/>
              </w:rPr>
              <w:t>169,5875-169,4875</w:t>
            </w:r>
          </w:p>
        </w:tc>
        <w:tc>
          <w:tcPr>
            <w:tcW w:w="6791" w:type="dxa"/>
            <w:vMerge/>
            <w:shd w:val="clear" w:color="auto" w:fill="auto"/>
          </w:tcPr>
          <w:p w:rsidR="00C04191" w:rsidRDefault="00C04191" w:rsidP="00E22A64">
            <w:pPr>
              <w:pStyle w:val="TableText0"/>
              <w:spacing w:after="80" w:line="270" w:lineRule="exact"/>
              <w:rPr>
                <w:rtl/>
              </w:rPr>
            </w:pPr>
          </w:p>
        </w:tc>
      </w:tr>
      <w:tr w:rsidR="00C04191" w:rsidRPr="00A2311A">
        <w:trPr>
          <w:cantSplit/>
          <w:trHeight w:val="130"/>
          <w:jc w:val="center"/>
        </w:trPr>
        <w:tc>
          <w:tcPr>
            <w:tcW w:w="2814" w:type="dxa"/>
            <w:shd w:val="clear" w:color="auto" w:fill="auto"/>
          </w:tcPr>
          <w:p w:rsidR="00C04191" w:rsidRPr="00556106" w:rsidRDefault="00C04191" w:rsidP="00E22A64">
            <w:pPr>
              <w:pStyle w:val="TableText0"/>
              <w:spacing w:after="80" w:line="270" w:lineRule="exact"/>
              <w:rPr>
                <w:rtl/>
                <w:lang w:bidi="ar-EG"/>
              </w:rPr>
            </w:pPr>
            <w:r w:rsidRPr="00556106">
              <w:t>MHz</w:t>
            </w:r>
            <w:r w:rsidR="00E22A64">
              <w:rPr>
                <w:rFonts w:ascii="TimesNewRomanPSMT" w:hAnsi="TimesNewRomanPSMT" w:cs="TimesNewRomanPSMT"/>
              </w:rPr>
              <w:t> </w:t>
            </w:r>
            <w:r w:rsidRPr="003B3220">
              <w:rPr>
                <w:rFonts w:ascii="TimesNewRomanPSMT" w:hAnsi="TimesNewRomanPSMT" w:cs="TimesNewRomanPSMT"/>
              </w:rPr>
              <w:t>174,0-169,4</w:t>
            </w:r>
          </w:p>
        </w:tc>
        <w:tc>
          <w:tcPr>
            <w:tcW w:w="6791" w:type="dxa"/>
            <w:vMerge/>
            <w:shd w:val="clear" w:color="auto" w:fill="auto"/>
          </w:tcPr>
          <w:p w:rsidR="00C04191" w:rsidRDefault="00C04191" w:rsidP="00E22A64">
            <w:pPr>
              <w:pStyle w:val="TableText0"/>
              <w:spacing w:after="80" w:line="270" w:lineRule="exact"/>
              <w:rPr>
                <w:rtl/>
              </w:rPr>
            </w:pPr>
          </w:p>
        </w:tc>
      </w:tr>
    </w:tbl>
    <w:p w:rsidR="00C04191" w:rsidRPr="00222631" w:rsidRDefault="00C04191" w:rsidP="00E22A64">
      <w:pPr>
        <w:pStyle w:val="TableNo0"/>
        <w:rPr>
          <w:rtl/>
        </w:rPr>
      </w:pPr>
      <w:r w:rsidRPr="00C3174A">
        <w:rPr>
          <w:rFonts w:hint="cs"/>
          <w:rtl/>
        </w:rPr>
        <w:lastRenderedPageBreak/>
        <w:t>الج</w:t>
      </w:r>
      <w:r>
        <w:rPr>
          <w:rFonts w:hint="cs"/>
          <w:rtl/>
        </w:rPr>
        <w:t>ـ</w:t>
      </w:r>
      <w:r w:rsidRPr="00C3174A">
        <w:rPr>
          <w:rFonts w:hint="cs"/>
          <w:rtl/>
        </w:rPr>
        <w:t xml:space="preserve">دول </w:t>
      </w:r>
      <w:r>
        <w:t>3</w:t>
      </w:r>
      <w:r w:rsidR="001C5478">
        <w:t>6</w:t>
      </w:r>
      <w:r>
        <w:rPr>
          <w:rFonts w:hint="cs"/>
          <w:rtl/>
        </w:rPr>
        <w:t xml:space="preserve"> (</w:t>
      </w:r>
      <w:r w:rsidR="00286276">
        <w:rPr>
          <w:rFonts w:hint="cs"/>
          <w:rtl/>
        </w:rPr>
        <w:t xml:space="preserve"> </w:t>
      </w:r>
      <w:r>
        <w:rPr>
          <w:rFonts w:hint="cs"/>
          <w:i/>
          <w:iCs/>
          <w:rtl/>
        </w:rPr>
        <w:t>تتم</w:t>
      </w:r>
      <w:r w:rsidR="007A1EE4">
        <w:rPr>
          <w:rFonts w:hint="cs"/>
          <w:i/>
          <w:iCs/>
          <w:rtl/>
        </w:rPr>
        <w:t>ـ</w:t>
      </w:r>
      <w:r>
        <w:rPr>
          <w:rFonts w:hint="cs"/>
          <w:i/>
          <w:iCs/>
          <w:rtl/>
        </w:rPr>
        <w:t>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7162D5">
            <w:pPr>
              <w:pStyle w:val="Tablehead"/>
              <w:keepLines/>
              <w:tabs>
                <w:tab w:val="left" w:pos="794"/>
              </w:tabs>
              <w:spacing w:after="60" w:line="280" w:lineRule="exact"/>
              <w:rPr>
                <w:rtl/>
                <w:lang w:bidi="ar-SY"/>
              </w:rPr>
            </w:pPr>
            <w:r w:rsidRPr="00094D38">
              <w:rPr>
                <w:rFonts w:hint="cs"/>
                <w:rtl/>
                <w:lang w:bidi="ar-SY"/>
              </w:rPr>
              <w:t>المعلمات التقنية الرئيسية وملاحظات</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w:t>
            </w:r>
            <w:r w:rsidR="00374710" w:rsidRPr="007162D5">
              <w:rPr>
                <w:rFonts w:hint="cs"/>
                <w:b/>
                <w:bCs/>
                <w:rtl/>
              </w:rPr>
              <w:t>مغروسات</w:t>
            </w:r>
            <w:r w:rsidRPr="007162D5">
              <w:rPr>
                <w:rFonts w:hint="cs"/>
                <w:b/>
                <w:bCs/>
                <w:rtl/>
              </w:rPr>
              <w:t xml:space="preserve"> الطبية النشطة الإشعاع والأجزاء الطرفية المرتبطة بها</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405-402</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Pr="003B3220">
              <w:rPr>
                <w:rFonts w:eastAsia="HYHeadLine-Medium"/>
                <w:snapToGrid w:val="0"/>
              </w:rPr>
              <w:t>μW</w:t>
            </w:r>
            <w:r w:rsidR="007162D5">
              <w:rPr>
                <w:rFonts w:eastAsia="HYHeadLine-Medium"/>
                <w:snapToGrid w:val="0"/>
              </w:rPr>
              <w:t> </w:t>
            </w:r>
            <w:r w:rsidRPr="003B3220">
              <w:rPr>
                <w:rFonts w:eastAsia="HYHeadLine-Medium"/>
                <w:snapToGrid w:val="0"/>
              </w:rPr>
              <w:t>25</w:t>
            </w:r>
            <w:r w:rsidRPr="003B3220">
              <w:rPr>
                <w:rFonts w:eastAsia="HYHeadLine-Medium" w:hint="cs"/>
                <w:snapToGrid w:val="0"/>
                <w:rtl/>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kHz</w:t>
            </w:r>
            <w:r w:rsidR="007162D5">
              <w:t> </w:t>
            </w:r>
            <w:r w:rsidRPr="00556106">
              <w:t>315-9</w:t>
            </w:r>
          </w:p>
        </w:tc>
        <w:tc>
          <w:tcPr>
            <w:tcW w:w="6791" w:type="dxa"/>
            <w:shd w:val="clear" w:color="auto" w:fill="auto"/>
          </w:tcPr>
          <w:p w:rsidR="00C04191" w:rsidRDefault="00C04191" w:rsidP="007162D5">
            <w:pPr>
              <w:pStyle w:val="TableText0"/>
              <w:spacing w:after="60" w:line="26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7162D5">
              <w:rPr>
                <w:rFonts w:eastAsia="HYHeadLine-Medium"/>
                <w:snapToGrid w:val="0"/>
                <w:lang w:eastAsia="ko-KR"/>
              </w:rPr>
              <w:t> </w:t>
            </w:r>
            <w:r w:rsidRPr="003B3220">
              <w:rPr>
                <w:rFonts w:eastAsia="HYHeadLine-Medium"/>
                <w:snapToGrid w:val="0"/>
                <w:lang w:eastAsia="ko-KR"/>
              </w:rPr>
              <w:t>30+</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7162D5">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kHz</w:t>
            </w:r>
            <w:r w:rsidR="007162D5">
              <w:t> </w:t>
            </w:r>
            <w:r w:rsidRPr="00556106">
              <w:t>600-315</w:t>
            </w:r>
          </w:p>
        </w:tc>
        <w:tc>
          <w:tcPr>
            <w:tcW w:w="6791" w:type="dxa"/>
            <w:shd w:val="clear" w:color="auto" w:fill="auto"/>
          </w:tcPr>
          <w:p w:rsidR="00C04191" w:rsidRDefault="00C04191" w:rsidP="007162D5">
            <w:pPr>
              <w:pStyle w:val="TableText0"/>
              <w:spacing w:after="60" w:line="260" w:lineRule="exact"/>
              <w:rPr>
                <w:rtl/>
              </w:rPr>
            </w:pPr>
            <w:r w:rsidRPr="00094D38">
              <w:rPr>
                <w:rFonts w:hint="cs"/>
                <w:rtl/>
              </w:rPr>
              <w:t xml:space="preserve">شدة المجال المغنطيسي القصوى </w:t>
            </w:r>
            <w:r w:rsidRPr="00094D38">
              <w:t>dB(</w:t>
            </w:r>
            <w:r w:rsidRPr="003B3220">
              <w:rPr>
                <w:rFonts w:eastAsia="HYHeadLine-Medium"/>
                <w:snapToGrid w:val="0"/>
              </w:rPr>
              <w:t>μ</w:t>
            </w:r>
            <w:r w:rsidRPr="003B3220">
              <w:rPr>
                <w:rFonts w:eastAsia="HYHeadLine-Medium"/>
                <w:snapToGrid w:val="0"/>
                <w:lang w:eastAsia="ko-KR"/>
              </w:rPr>
              <w:t>A/m)</w:t>
            </w:r>
            <w:r w:rsidR="007162D5">
              <w:rPr>
                <w:rFonts w:eastAsia="HYHeadLine-Medium"/>
                <w:snapToGrid w:val="0"/>
                <w:lang w:eastAsia="ko-KR"/>
              </w:rPr>
              <w:t> </w:t>
            </w:r>
            <w:r w:rsidRPr="003B3220">
              <w:rPr>
                <w:rFonts w:eastAsia="HYHeadLine-Medium"/>
                <w:snapToGrid w:val="0"/>
                <w:lang w:eastAsia="ko-KR"/>
              </w:rPr>
              <w:t>5</w:t>
            </w:r>
            <w:r w:rsidR="007162D5">
              <w:rPr>
                <w:rFonts w:eastAsia="HYHeadLine-Medium"/>
                <w:snapToGrid w:val="0"/>
                <w:lang w:eastAsia="ko-KR"/>
              </w:rPr>
              <w:t>–</w:t>
            </w:r>
            <w:r w:rsidRPr="003B3220">
              <w:rPr>
                <w:rFonts w:eastAsia="HYHeadLine-Medium" w:hint="cs"/>
                <w:snapToGrid w:val="0"/>
                <w:rtl/>
                <w:lang w:eastAsia="ko-KR"/>
              </w:rPr>
              <w:t xml:space="preserve"> على ارتفاع </w:t>
            </w:r>
            <w:r w:rsidRPr="003B3220">
              <w:rPr>
                <w:rFonts w:eastAsia="HYHeadLine-Medium"/>
                <w:snapToGrid w:val="0"/>
                <w:lang w:eastAsia="ko-KR"/>
              </w:rPr>
              <w:t>m</w:t>
            </w:r>
            <w:r w:rsidR="007162D5">
              <w:rPr>
                <w:rFonts w:eastAsia="HYHeadLine-Medium"/>
                <w:snapToGrid w:val="0"/>
                <w:lang w:eastAsia="ko-KR"/>
              </w:rPr>
              <w:t> </w:t>
            </w:r>
            <w:r w:rsidRPr="003B3220">
              <w:rPr>
                <w:rFonts w:eastAsia="HYHeadLine-Medium"/>
                <w:snapToGrid w:val="0"/>
                <w:lang w:eastAsia="ko-KR"/>
              </w:rPr>
              <w:t>10</w:t>
            </w:r>
            <w:r w:rsidRPr="003B3220">
              <w:rPr>
                <w:rFonts w:eastAsia="HYHeadLine-Medium" w:hint="cs"/>
                <w:snapToGrid w:val="0"/>
                <w:rtl/>
                <w:lang w:eastAsia="ko-KR"/>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37</w:t>
            </w:r>
            <w:r>
              <w:t>,</w:t>
            </w:r>
            <w:r w:rsidRPr="00556106">
              <w:t>5-30</w:t>
            </w:r>
            <w:r>
              <w:t>,</w:t>
            </w:r>
            <w:r w:rsidRPr="00556106">
              <w:t>0</w:t>
            </w:r>
          </w:p>
        </w:tc>
        <w:tc>
          <w:tcPr>
            <w:tcW w:w="6791" w:type="dxa"/>
            <w:shd w:val="clear" w:color="auto" w:fill="auto"/>
          </w:tcPr>
          <w:p w:rsidR="00C04191" w:rsidRDefault="00C04191" w:rsidP="007162D5">
            <w:pPr>
              <w:pStyle w:val="TableText0"/>
              <w:spacing w:after="60" w:line="260" w:lineRule="exact"/>
              <w:rPr>
                <w:rtl/>
                <w:lang w:bidi="ar-SA"/>
              </w:rPr>
            </w:pPr>
            <w:r>
              <w:rPr>
                <w:rFonts w:hint="cs"/>
                <w:rtl/>
              </w:rPr>
              <w:t xml:space="preserve">القدرة القصوى للمرسل </w:t>
            </w:r>
            <w:r>
              <w:t>mW</w:t>
            </w:r>
            <w:r w:rsidR="007162D5">
              <w:t> </w:t>
            </w:r>
            <w:r>
              <w:t>1</w:t>
            </w:r>
            <w:r>
              <w:rPr>
                <w:rFonts w:hint="cs"/>
                <w:rtl/>
              </w:rPr>
              <w:t>.</w:t>
            </w:r>
          </w:p>
        </w:tc>
      </w:tr>
      <w:tr w:rsidR="00C04191" w:rsidRPr="00A2311A">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التطبيقات السمعية اللاسلكية</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865-863</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w:t>
            </w:r>
            <w:r w:rsidR="007162D5">
              <w:t> </w:t>
            </w:r>
            <w:r>
              <w:t>10</w:t>
            </w:r>
            <w:r>
              <w:rPr>
                <w:rFonts w:hint="cs"/>
                <w:rtl/>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108</w:t>
            </w:r>
            <w:r>
              <w:t>,</w:t>
            </w:r>
            <w:r w:rsidRPr="00556106">
              <w:t>0-87</w:t>
            </w:r>
            <w:r>
              <w:t>,</w:t>
            </w:r>
            <w:r w:rsidRPr="00556106">
              <w:t>5</w:t>
            </w:r>
          </w:p>
        </w:tc>
        <w:tc>
          <w:tcPr>
            <w:tcW w:w="6791" w:type="dxa"/>
            <w:shd w:val="clear" w:color="auto" w:fill="auto"/>
          </w:tcPr>
          <w:p w:rsidR="00C04191" w:rsidRDefault="00C04191" w:rsidP="007162D5">
            <w:pPr>
              <w:pStyle w:val="TableText0"/>
              <w:spacing w:after="60" w:line="260" w:lineRule="exact"/>
              <w:rPr>
                <w:rtl/>
                <w:lang w:bidi="ar-SA"/>
              </w:rPr>
            </w:pPr>
            <w:r>
              <w:rPr>
                <w:rFonts w:hint="cs"/>
                <w:rtl/>
              </w:rPr>
              <w:t xml:space="preserve">يقتصر على النطاقين الفرعيين </w:t>
            </w:r>
            <w:r>
              <w:t>MHz</w:t>
            </w:r>
            <w:r w:rsidR="007162D5">
              <w:t> </w:t>
            </w:r>
            <w:r>
              <w:t>92-87,5</w:t>
            </w:r>
            <w:r>
              <w:rPr>
                <w:rFonts w:hint="cs"/>
                <w:rtl/>
              </w:rPr>
              <w:t xml:space="preserve"> و</w:t>
            </w:r>
            <w:r>
              <w:t>MHz</w:t>
            </w:r>
            <w:r w:rsidR="007162D5">
              <w:t> </w:t>
            </w:r>
            <w:r>
              <w:t>108-100</w:t>
            </w:r>
            <w:r>
              <w:rPr>
                <w:rFonts w:hint="cs"/>
                <w:rtl/>
              </w:rPr>
              <w:t>.</w:t>
            </w:r>
            <w:r w:rsidR="007162D5">
              <w:rPr>
                <w:rtl/>
              </w:rPr>
              <w:br/>
            </w:r>
            <w:r>
              <w:rPr>
                <w:rFonts w:hint="cs"/>
                <w:rtl/>
              </w:rPr>
              <w:t xml:space="preserve">القدرة القصوى للمرسل </w:t>
            </w:r>
            <w:r>
              <w:t>mW 10</w:t>
            </w:r>
            <w:r>
              <w:rPr>
                <w:rFonts w:hint="cs"/>
                <w:rtl/>
              </w:rPr>
              <w:t>.</w:t>
            </w:r>
          </w:p>
        </w:tc>
      </w:tr>
      <w:tr w:rsidR="00C04191" w:rsidRPr="00A2311A">
        <w:trPr>
          <w:cantSplit/>
          <w:jc w:val="center"/>
        </w:trPr>
        <w:tc>
          <w:tcPr>
            <w:tcW w:w="2814" w:type="dxa"/>
            <w:shd w:val="clear" w:color="auto" w:fill="auto"/>
          </w:tcPr>
          <w:p w:rsidR="00C04191" w:rsidRPr="00556106" w:rsidRDefault="00C04191" w:rsidP="007162D5">
            <w:pPr>
              <w:pStyle w:val="TableText0"/>
              <w:spacing w:after="60" w:line="260" w:lineRule="exact"/>
              <w:rPr>
                <w:rtl/>
                <w:lang w:bidi="ar-EG"/>
              </w:rPr>
            </w:pPr>
            <w:r w:rsidRPr="00556106">
              <w:t>MHz</w:t>
            </w:r>
            <w:r w:rsidR="007162D5">
              <w:t> </w:t>
            </w:r>
            <w:r w:rsidRPr="00556106">
              <w:t>434</w:t>
            </w:r>
            <w:r>
              <w:t>,</w:t>
            </w:r>
            <w:r w:rsidRPr="00556106">
              <w:t>79-433</w:t>
            </w:r>
            <w:r>
              <w:t>,</w:t>
            </w:r>
            <w:r w:rsidRPr="00556106">
              <w:t>05</w:t>
            </w:r>
          </w:p>
        </w:tc>
        <w:tc>
          <w:tcPr>
            <w:tcW w:w="6791" w:type="dxa"/>
            <w:shd w:val="clear" w:color="auto" w:fill="auto"/>
          </w:tcPr>
          <w:p w:rsidR="00C04191" w:rsidRPr="003B3220" w:rsidRDefault="00C04191" w:rsidP="007162D5">
            <w:pPr>
              <w:pStyle w:val="TableText0"/>
              <w:spacing w:after="60" w:line="260" w:lineRule="exact"/>
              <w:rPr>
                <w:rtl/>
                <w:lang w:val="en-US" w:bidi="ar-EG"/>
              </w:rPr>
            </w:pPr>
            <w:r>
              <w:rPr>
                <w:rFonts w:hint="cs"/>
                <w:rtl/>
              </w:rPr>
              <w:t xml:space="preserve">القدرة القصوى للمرسل </w:t>
            </w:r>
            <w:r>
              <w:t>mW</w:t>
            </w:r>
            <w:r w:rsidR="007162D5">
              <w:t> </w:t>
            </w:r>
            <w:r>
              <w:t>10</w:t>
            </w:r>
            <w:r w:rsidR="007162D5">
              <w:rPr>
                <w:rFonts w:hint="cs"/>
                <w:rtl/>
                <w:lang w:bidi="ar-EG"/>
              </w:rPr>
              <w:t>.</w:t>
            </w:r>
          </w:p>
        </w:tc>
      </w:tr>
    </w:tbl>
    <w:p w:rsidR="00C04191" w:rsidRPr="00C3174A" w:rsidRDefault="00C04191" w:rsidP="007162D5">
      <w:pPr>
        <w:pStyle w:val="TableNo0"/>
        <w:rPr>
          <w:rtl/>
        </w:rPr>
      </w:pPr>
      <w:r w:rsidRPr="00C3174A">
        <w:rPr>
          <w:rFonts w:hint="cs"/>
          <w:rtl/>
        </w:rPr>
        <w:t>الج</w:t>
      </w:r>
      <w:r>
        <w:rPr>
          <w:rFonts w:hint="cs"/>
          <w:rtl/>
        </w:rPr>
        <w:t>ـ</w:t>
      </w:r>
      <w:r w:rsidRPr="00C3174A">
        <w:rPr>
          <w:rFonts w:hint="cs"/>
          <w:rtl/>
        </w:rPr>
        <w:t xml:space="preserve">دول </w:t>
      </w:r>
      <w:r w:rsidRPr="00C3174A">
        <w:t>3</w:t>
      </w:r>
      <w:r w:rsidR="001C5478">
        <w:t>7</w:t>
      </w:r>
    </w:p>
    <w:p w:rsidR="00C04191" w:rsidRPr="00C3174A" w:rsidRDefault="00C04191" w:rsidP="009F1D6C">
      <w:pPr>
        <w:pStyle w:val="Tabletitle"/>
        <w:spacing w:after="80"/>
        <w:rPr>
          <w:rtl/>
        </w:rPr>
      </w:pPr>
      <w:r w:rsidRPr="00C3174A">
        <w:rPr>
          <w:rFonts w:hint="cs"/>
          <w:rtl/>
        </w:rPr>
        <w:t>المعلمات التقنية واستعمال الطيف للأجهزة القصيرة المدى</w:t>
      </w:r>
      <w:r>
        <w:rPr>
          <w:rFonts w:hint="cs"/>
          <w:rtl/>
        </w:rPr>
        <w:t xml:space="preserve"> </w:t>
      </w:r>
      <w:r w:rsidRPr="00C3174A">
        <w:rPr>
          <w:rFonts w:hint="cs"/>
          <w:rtl/>
        </w:rPr>
        <w:t>في</w:t>
      </w:r>
      <w:r w:rsidR="00F8472B">
        <w:rPr>
          <w:rFonts w:hint="cs"/>
          <w:rtl/>
        </w:rPr>
        <w:t xml:space="preserve"> جمهورية</w:t>
      </w:r>
      <w:r w:rsidRPr="00C3174A">
        <w:rPr>
          <w:rFonts w:hint="cs"/>
          <w:rtl/>
        </w:rPr>
        <w:t xml:space="preserve"> أوزبكستان</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trPr>
          <w:cantSplit/>
          <w:tblHeader/>
          <w:jc w:val="center"/>
        </w:trPr>
        <w:tc>
          <w:tcPr>
            <w:tcW w:w="2814" w:type="dxa"/>
            <w:shd w:val="clear" w:color="auto" w:fill="auto"/>
          </w:tcPr>
          <w:p w:rsidR="00C04191" w:rsidRPr="00094D38" w:rsidRDefault="00C04191" w:rsidP="00A91306">
            <w:pPr>
              <w:pStyle w:val="Tablehead"/>
              <w:tabs>
                <w:tab w:val="left" w:pos="794"/>
              </w:tabs>
              <w:spacing w:after="60"/>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A91306">
            <w:pPr>
              <w:pStyle w:val="Tablehead"/>
              <w:tabs>
                <w:tab w:val="left" w:pos="794"/>
              </w:tabs>
              <w:spacing w:after="60"/>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أجهزة اتصالات راديوية قصيرة المدى غير محددة</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41-30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49-46</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433</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434</w:t>
            </w:r>
            <w:r>
              <w:t>,</w:t>
            </w:r>
            <w:r w:rsidRPr="002F1BF8">
              <w:t>790-433</w:t>
            </w:r>
            <w:r>
              <w:t>,</w:t>
            </w:r>
            <w:r w:rsidRPr="002F1BF8">
              <w:t>075</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w:t>
            </w:r>
            <w:r w:rsidR="00F8472B">
              <w:t> </w:t>
            </w:r>
            <w:r w:rsidRPr="002F1BF8">
              <w:t>900-1</w:t>
            </w:r>
            <w:r w:rsidR="00F8472B">
              <w:t> </w:t>
            </w:r>
            <w:r w:rsidRPr="002F1BF8">
              <w:t>880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250</w:t>
            </w:r>
            <w:r>
              <w:rPr>
                <w:rFonts w:hint="cs"/>
                <w:rtl/>
              </w:rPr>
              <w:t>.</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الشبكات الراديوية المحلية</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w:t>
            </w:r>
            <w:r w:rsidR="00F8472B">
              <w:t> </w:t>
            </w:r>
            <w:r w:rsidRPr="002F1BF8">
              <w:t>483</w:t>
            </w:r>
            <w:r>
              <w:t>,</w:t>
            </w:r>
            <w:r w:rsidRPr="002F1BF8">
              <w:t>5-2</w:t>
            </w:r>
            <w:r w:rsidR="00F8472B">
              <w:t> </w:t>
            </w:r>
            <w:r w:rsidRPr="002F1BF8">
              <w:t>400</w:t>
            </w:r>
            <w:r>
              <w:t>,</w:t>
            </w:r>
            <w:r w:rsidRPr="002F1BF8">
              <w:t>0</w:t>
            </w:r>
          </w:p>
        </w:tc>
        <w:tc>
          <w:tcPr>
            <w:tcW w:w="6791" w:type="dxa"/>
            <w:shd w:val="clear" w:color="auto" w:fill="auto"/>
          </w:tcPr>
          <w:p w:rsidR="00C04191" w:rsidRDefault="00C04191" w:rsidP="007162D5">
            <w:pPr>
              <w:pStyle w:val="TableText0"/>
              <w:spacing w:after="60" w:line="260" w:lineRule="exact"/>
            </w:pPr>
            <w:r>
              <w:rPr>
                <w:rFonts w:hint="cs"/>
                <w:rtl/>
              </w:rPr>
              <w:t xml:space="preserve">يُستعمل في إرسال البيانات طبقاً </w:t>
            </w:r>
            <w:r w:rsidR="007162D5">
              <w:rPr>
                <w:rFonts w:hint="cs"/>
                <w:rtl/>
              </w:rPr>
              <w:t>للمواصفتين</w:t>
            </w:r>
            <w:r w:rsidR="00F8472B">
              <w:rPr>
                <w:rtl/>
                <w:lang w:bidi="ar-EG"/>
              </w:rPr>
              <w:br/>
            </w:r>
            <w:r>
              <w:t>IEEE</w:t>
            </w:r>
            <w:r w:rsidR="00F8472B">
              <w:t> </w:t>
            </w:r>
            <w:r>
              <w:t>802.15</w:t>
            </w:r>
            <w:r w:rsidR="00F8472B">
              <w:t> </w:t>
            </w:r>
            <w:r>
              <w:t>(Bluetooth)</w:t>
            </w:r>
            <w:r w:rsidR="00F8472B">
              <w:rPr>
                <w:rFonts w:hint="cs"/>
                <w:rtl/>
              </w:rPr>
              <w:t xml:space="preserve"> </w:t>
            </w:r>
            <w:r>
              <w:rPr>
                <w:rFonts w:hint="cs"/>
                <w:rtl/>
              </w:rPr>
              <w:t>و</w:t>
            </w:r>
            <w:r>
              <w:t>IEEE</w:t>
            </w:r>
            <w:r w:rsidR="009F1D6C">
              <w:t> </w:t>
            </w:r>
            <w:r>
              <w:t>802.11</w:t>
            </w:r>
            <w:r w:rsidR="009F1D6C">
              <w:t> </w:t>
            </w:r>
            <w:r>
              <w:t>(Wi-Fi)</w:t>
            </w:r>
            <w:r>
              <w:rPr>
                <w:rFonts w:hint="cs"/>
                <w:rtl/>
              </w:rPr>
              <w:t>.</w:t>
            </w:r>
            <w:r w:rsidR="00F8472B">
              <w:rPr>
                <w:rtl/>
              </w:rPr>
              <w:br/>
            </w:r>
            <w:r>
              <w:rPr>
                <w:rFonts w:hint="cs"/>
                <w:rtl/>
              </w:rPr>
              <w:t xml:space="preserve">القدرة القصوى للمرسل </w:t>
            </w:r>
            <w:r>
              <w:t>m</w:t>
            </w:r>
            <w:r w:rsidR="00F8472B">
              <w:t>W </w:t>
            </w:r>
            <w:r>
              <w:t>100</w:t>
            </w:r>
            <w:r>
              <w:rPr>
                <w:rFonts w:hint="cs"/>
                <w:rtl/>
              </w:rPr>
              <w:t>.</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أجهزة الإنذار</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26</w:t>
            </w:r>
            <w:r>
              <w:t>,</w:t>
            </w:r>
            <w:r w:rsidRPr="002F1BF8">
              <w:t>945</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2</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26</w:t>
            </w:r>
            <w:r>
              <w:t>,</w:t>
            </w:r>
            <w:r w:rsidRPr="002F1BF8">
              <w:t>960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2</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150</w:t>
            </w:r>
            <w:r>
              <w:t>,</w:t>
            </w:r>
            <w:r w:rsidRPr="002F1BF8">
              <w:t>0625-149</w:t>
            </w:r>
            <w:r>
              <w:t>,</w:t>
            </w:r>
            <w:r w:rsidRPr="002F1BF8">
              <w:t>950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9F1D6C">
              <w:rPr>
                <w:lang w:val="en-US"/>
              </w:rPr>
              <w:t>m</w:t>
            </w:r>
            <w:r w:rsidR="00F8472B">
              <w:t>W </w:t>
            </w:r>
            <w:r>
              <w:t>25</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169</w:t>
            </w:r>
            <w:r>
              <w:t>,</w:t>
            </w:r>
            <w:r w:rsidRPr="002F1BF8">
              <w:t>4875-169</w:t>
            </w:r>
            <w:r>
              <w:t>,</w:t>
            </w:r>
            <w:r w:rsidRPr="002F1BF8">
              <w:t>4750</w:t>
            </w:r>
          </w:p>
        </w:tc>
        <w:tc>
          <w:tcPr>
            <w:tcW w:w="6791" w:type="dxa"/>
            <w:shd w:val="clear" w:color="auto" w:fill="auto"/>
          </w:tcPr>
          <w:p w:rsidR="00C04191" w:rsidRDefault="00C04191" w:rsidP="007162D5">
            <w:pPr>
              <w:pStyle w:val="TableText0"/>
              <w:spacing w:after="60" w:line="260" w:lineRule="exact"/>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169</w:t>
            </w:r>
            <w:r>
              <w:t>,</w:t>
            </w:r>
            <w:r w:rsidRPr="002F1BF8">
              <w:t>6000-169</w:t>
            </w:r>
            <w:r>
              <w:t>,</w:t>
            </w:r>
            <w:r w:rsidRPr="002F1BF8">
              <w:t>5875</w:t>
            </w:r>
          </w:p>
        </w:tc>
        <w:tc>
          <w:tcPr>
            <w:tcW w:w="6791" w:type="dxa"/>
            <w:shd w:val="clear" w:color="auto" w:fill="auto"/>
          </w:tcPr>
          <w:p w:rsidR="00C04191" w:rsidRDefault="00C04191" w:rsidP="007162D5">
            <w:pPr>
              <w:pStyle w:val="TableText0"/>
              <w:spacing w:after="60" w:line="260" w:lineRule="exact"/>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434</w:t>
            </w:r>
            <w:r>
              <w:t>,</w:t>
            </w:r>
            <w:r w:rsidRPr="002F1BF8">
              <w:t>79-433</w:t>
            </w:r>
            <w:r>
              <w:t>,</w:t>
            </w:r>
            <w:r w:rsidRPr="002F1BF8">
              <w:t>075</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868</w:t>
            </w:r>
            <w:r>
              <w:t>,</w:t>
            </w:r>
            <w:r w:rsidRPr="002F1BF8">
              <w:t>2-868</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9605" w:type="dxa"/>
            <w:gridSpan w:val="2"/>
            <w:shd w:val="clear" w:color="auto" w:fill="auto"/>
          </w:tcPr>
          <w:p w:rsidR="00C04191" w:rsidRPr="007162D5" w:rsidRDefault="00C04191" w:rsidP="007162D5">
            <w:pPr>
              <w:pStyle w:val="TableText0"/>
              <w:spacing w:after="60" w:line="260" w:lineRule="exact"/>
              <w:jc w:val="center"/>
              <w:rPr>
                <w:b/>
                <w:bCs/>
                <w:rtl/>
              </w:rPr>
            </w:pPr>
            <w:r w:rsidRPr="007162D5">
              <w:rPr>
                <w:rFonts w:hint="cs"/>
                <w:b/>
                <w:bCs/>
                <w:rtl/>
              </w:rPr>
              <w:t>التحكم عن ب</w:t>
            </w:r>
            <w:r w:rsidR="00286276" w:rsidRPr="007162D5">
              <w:rPr>
                <w:rFonts w:hint="cs"/>
                <w:b/>
                <w:bCs/>
                <w:rtl/>
              </w:rPr>
              <w:t>ُ</w:t>
            </w:r>
            <w:r w:rsidRPr="007162D5">
              <w:rPr>
                <w:rFonts w:hint="cs"/>
                <w:b/>
                <w:bCs/>
                <w:rtl/>
              </w:rPr>
              <w:t>عد في النماذج المصغرة (الألعاب)</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27</w:t>
            </w:r>
            <w:r>
              <w:t>,</w:t>
            </w:r>
            <w:r w:rsidRPr="002F1BF8">
              <w:t>283-26</w:t>
            </w:r>
            <w:r>
              <w:t>,</w:t>
            </w:r>
            <w:r w:rsidRPr="002F1BF8">
              <w:t>957</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28</w:t>
            </w:r>
            <w:r>
              <w:t>,</w:t>
            </w:r>
            <w:r w:rsidRPr="002F1BF8">
              <w:t>2-28</w:t>
            </w:r>
            <w:r>
              <w:t>,</w:t>
            </w:r>
            <w:r w:rsidRPr="002F1BF8">
              <w:t>0</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1</w:t>
            </w:r>
            <w:r>
              <w:rPr>
                <w:rFonts w:hint="cs"/>
                <w:rtl/>
              </w:rPr>
              <w:t>.</w:t>
            </w:r>
          </w:p>
        </w:tc>
      </w:tr>
      <w:tr w:rsidR="00C04191">
        <w:trPr>
          <w:cantSplit/>
          <w:jc w:val="center"/>
        </w:trPr>
        <w:tc>
          <w:tcPr>
            <w:tcW w:w="2814" w:type="dxa"/>
            <w:shd w:val="clear" w:color="auto" w:fill="auto"/>
          </w:tcPr>
          <w:p w:rsidR="00C04191" w:rsidRPr="002F1BF8" w:rsidRDefault="00C04191" w:rsidP="007162D5">
            <w:pPr>
              <w:pStyle w:val="TableText0"/>
              <w:spacing w:after="60" w:line="260" w:lineRule="exact"/>
              <w:rPr>
                <w:rtl/>
                <w:lang w:bidi="ar-EG"/>
              </w:rPr>
            </w:pPr>
            <w:r w:rsidRPr="002F1BF8">
              <w:t>MHz</w:t>
            </w:r>
            <w:r w:rsidR="00F8472B">
              <w:t> </w:t>
            </w:r>
            <w:r w:rsidRPr="002F1BF8">
              <w:t>40</w:t>
            </w:r>
            <w:r>
              <w:t>,</w:t>
            </w:r>
            <w:r w:rsidRPr="002F1BF8">
              <w:t>70-40</w:t>
            </w:r>
            <w:r>
              <w:t>,</w:t>
            </w:r>
            <w:r w:rsidRPr="002F1BF8">
              <w:t>66</w:t>
            </w:r>
          </w:p>
        </w:tc>
        <w:tc>
          <w:tcPr>
            <w:tcW w:w="6791" w:type="dxa"/>
            <w:shd w:val="clear" w:color="auto" w:fill="auto"/>
          </w:tcPr>
          <w:p w:rsidR="00C04191" w:rsidRDefault="00C04191" w:rsidP="007162D5">
            <w:pPr>
              <w:pStyle w:val="TableText0"/>
              <w:spacing w:after="60" w:line="260" w:lineRule="exact"/>
              <w:rPr>
                <w:rtl/>
              </w:rPr>
            </w:pPr>
            <w:r>
              <w:rPr>
                <w:rFonts w:hint="cs"/>
                <w:rtl/>
              </w:rPr>
              <w:t xml:space="preserve">القدرة القصوى للمرسل </w:t>
            </w:r>
            <w:r w:rsidR="00F8472B">
              <w:t>W </w:t>
            </w:r>
            <w:r>
              <w:t>1</w:t>
            </w:r>
            <w:r>
              <w:rPr>
                <w:rFonts w:hint="cs"/>
                <w:rtl/>
              </w:rPr>
              <w:t>.</w:t>
            </w:r>
          </w:p>
        </w:tc>
      </w:tr>
    </w:tbl>
    <w:p w:rsidR="00C04191" w:rsidRPr="00222631" w:rsidRDefault="00C04191" w:rsidP="007162D5">
      <w:pPr>
        <w:pStyle w:val="TableNo0"/>
        <w:rPr>
          <w:rtl/>
        </w:rPr>
      </w:pPr>
      <w:r w:rsidRPr="00C3174A">
        <w:rPr>
          <w:rFonts w:hint="cs"/>
          <w:rtl/>
        </w:rPr>
        <w:lastRenderedPageBreak/>
        <w:t>الج</w:t>
      </w:r>
      <w:r>
        <w:rPr>
          <w:rFonts w:hint="cs"/>
          <w:rtl/>
        </w:rPr>
        <w:t>ـ</w:t>
      </w:r>
      <w:r w:rsidRPr="00C3174A">
        <w:rPr>
          <w:rFonts w:hint="cs"/>
          <w:rtl/>
        </w:rPr>
        <w:t xml:space="preserve">دول </w:t>
      </w:r>
      <w:r>
        <w:t>3</w:t>
      </w:r>
      <w:r w:rsidR="001C5478">
        <w:t>7</w:t>
      </w:r>
      <w:r>
        <w:rPr>
          <w:rFonts w:hint="cs"/>
          <w:rtl/>
        </w:rPr>
        <w:t xml:space="preserve"> (</w:t>
      </w:r>
      <w:r w:rsidR="007A1EE4">
        <w:rPr>
          <w:rFonts w:hint="cs"/>
          <w:rtl/>
        </w:rPr>
        <w:t xml:space="preserve"> </w:t>
      </w:r>
      <w:r>
        <w:rPr>
          <w:rFonts w:hint="cs"/>
          <w:i/>
          <w:iCs/>
          <w:rtl/>
        </w:rPr>
        <w:t>تتم</w:t>
      </w:r>
      <w:r w:rsidR="007A1EE4">
        <w:rPr>
          <w:rFonts w:hint="cs"/>
          <w:i/>
          <w:iCs/>
          <w:rtl/>
        </w:rPr>
        <w:t>ـ</w:t>
      </w:r>
      <w:r>
        <w:rPr>
          <w:rFonts w:hint="cs"/>
          <w:i/>
          <w:iCs/>
          <w:rtl/>
        </w:rPr>
        <w:t>ة</w:t>
      </w:r>
      <w:r>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791"/>
      </w:tblGrid>
      <w:tr w:rsidR="00C04191" w:rsidRPr="00A2311A">
        <w:trPr>
          <w:cantSplit/>
          <w:tblHeader/>
          <w:jc w:val="center"/>
        </w:trPr>
        <w:tc>
          <w:tcPr>
            <w:tcW w:w="2814" w:type="dxa"/>
            <w:shd w:val="clear" w:color="auto" w:fill="auto"/>
          </w:tcPr>
          <w:p w:rsidR="00C04191" w:rsidRPr="00094D38" w:rsidRDefault="00C04191" w:rsidP="00F8472B">
            <w:pPr>
              <w:pStyle w:val="Tablehead"/>
              <w:keepLines/>
              <w:tabs>
                <w:tab w:val="left" w:pos="794"/>
              </w:tabs>
              <w:spacing w:line="280" w:lineRule="exact"/>
              <w:rPr>
                <w:rtl/>
                <w:lang w:bidi="ar-SY"/>
              </w:rPr>
            </w:pPr>
            <w:r w:rsidRPr="00094D38">
              <w:rPr>
                <w:rFonts w:hint="cs"/>
                <w:rtl/>
                <w:lang w:bidi="ar-SY"/>
              </w:rPr>
              <w:t>نطاقات التردد</w:t>
            </w:r>
          </w:p>
        </w:tc>
        <w:tc>
          <w:tcPr>
            <w:tcW w:w="6791" w:type="dxa"/>
            <w:shd w:val="clear" w:color="auto" w:fill="auto"/>
          </w:tcPr>
          <w:p w:rsidR="00C04191" w:rsidRPr="00094D38" w:rsidRDefault="00C04191" w:rsidP="00F8472B">
            <w:pPr>
              <w:pStyle w:val="Tablehead"/>
              <w:keepLines/>
              <w:tabs>
                <w:tab w:val="left" w:pos="794"/>
              </w:tabs>
              <w:spacing w:line="280" w:lineRule="exact"/>
              <w:rPr>
                <w:rtl/>
                <w:lang w:bidi="ar-SY"/>
              </w:rPr>
            </w:pPr>
            <w:r w:rsidRPr="00094D38">
              <w:rPr>
                <w:rFonts w:hint="cs"/>
                <w:rtl/>
                <w:lang w:bidi="ar-SY"/>
              </w:rPr>
              <w:t>المعلمات التقنية الرئيسية وملاحظات</w:t>
            </w:r>
          </w:p>
        </w:tc>
      </w:tr>
      <w:tr w:rsidR="00C04191">
        <w:trPr>
          <w:cantSplit/>
          <w:jc w:val="center"/>
        </w:trPr>
        <w:tc>
          <w:tcPr>
            <w:tcW w:w="9605" w:type="dxa"/>
            <w:gridSpan w:val="2"/>
            <w:shd w:val="clear" w:color="auto" w:fill="auto"/>
          </w:tcPr>
          <w:p w:rsidR="00C04191" w:rsidRPr="00F8472B" w:rsidRDefault="00C04191" w:rsidP="00F8472B">
            <w:pPr>
              <w:pStyle w:val="TableText0"/>
              <w:spacing w:after="80"/>
              <w:jc w:val="center"/>
              <w:rPr>
                <w:b/>
                <w:bCs/>
                <w:rtl/>
              </w:rPr>
            </w:pPr>
            <w:r w:rsidRPr="00F8472B">
              <w:rPr>
                <w:rFonts w:hint="cs"/>
                <w:b/>
                <w:bCs/>
                <w:rtl/>
              </w:rPr>
              <w:t>الميكروفونات الراديوية</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74-66</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804BB4" w:rsidRDefault="00C04191" w:rsidP="00F8472B">
            <w:pPr>
              <w:pStyle w:val="TableText0"/>
              <w:spacing w:after="80"/>
              <w:rPr>
                <w:rtl/>
                <w:lang w:val="en-US" w:bidi="ar-EG"/>
              </w:rPr>
            </w:pPr>
            <w:r w:rsidRPr="002F1BF8">
              <w:t>MHz</w:t>
            </w:r>
            <w:r w:rsidR="00F8472B">
              <w:t> </w:t>
            </w:r>
            <w:r w:rsidRPr="002F1BF8">
              <w:t>92-87</w:t>
            </w:r>
            <w:r>
              <w:t>,</w:t>
            </w:r>
            <w:r w:rsidRPr="002F1BF8">
              <w:t>5</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108-100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165</w:t>
            </w:r>
            <w:r>
              <w:t>,</w:t>
            </w:r>
            <w:r w:rsidRPr="002F1BF8">
              <w:t>70</w:t>
            </w:r>
            <w:r>
              <w:rPr>
                <w:rFonts w:hint="cs"/>
                <w:rtl/>
              </w:rPr>
              <w:t>،</w:t>
            </w:r>
            <w:r>
              <w:br/>
            </w:r>
            <w:r w:rsidRPr="002F1BF8">
              <w:t>MHz</w:t>
            </w:r>
            <w:r w:rsidR="00F8472B">
              <w:t> </w:t>
            </w:r>
            <w:r w:rsidRPr="002F1BF8">
              <w:t>166</w:t>
            </w:r>
            <w:r>
              <w:t>,</w:t>
            </w:r>
            <w:r w:rsidRPr="002F1BF8">
              <w:t>100</w:t>
            </w:r>
            <w:r>
              <w:rPr>
                <w:rFonts w:hint="cs"/>
                <w:rtl/>
              </w:rPr>
              <w:t>،</w:t>
            </w:r>
            <w:r>
              <w:br/>
            </w:r>
            <w:r w:rsidRPr="002F1BF8">
              <w:t>MHz</w:t>
            </w:r>
            <w:r w:rsidR="00F8472B">
              <w:t> </w:t>
            </w:r>
            <w:r w:rsidRPr="002F1BF8">
              <w:t>166</w:t>
            </w:r>
            <w:r>
              <w:t>,</w:t>
            </w:r>
            <w:r w:rsidRPr="002F1BF8">
              <w:t>500</w:t>
            </w:r>
            <w:r>
              <w:rPr>
                <w:rFonts w:hint="cs"/>
                <w:rtl/>
              </w:rPr>
              <w:t>،</w:t>
            </w:r>
            <w:r>
              <w:br/>
            </w:r>
            <w:r w:rsidRPr="002F1BF8">
              <w:t>MHz</w:t>
            </w:r>
            <w:r w:rsidR="00F8472B">
              <w:t> </w:t>
            </w:r>
            <w:r w:rsidRPr="002F1BF8">
              <w:t>167</w:t>
            </w:r>
            <w:r>
              <w:t>,</w:t>
            </w:r>
            <w:r w:rsidRPr="002F1BF8">
              <w:t>150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20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174</w:t>
            </w:r>
            <w:r>
              <w:t>,</w:t>
            </w:r>
            <w:r w:rsidRPr="002F1BF8">
              <w:t>0-169</w:t>
            </w:r>
            <w:r>
              <w:t>,</w:t>
            </w:r>
            <w:r w:rsidRPr="002F1BF8">
              <w:t>4</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174</w:t>
            </w:r>
            <w:r>
              <w:t>,</w:t>
            </w:r>
            <w:r w:rsidRPr="002F1BF8">
              <w:t>015-173</w:t>
            </w:r>
            <w:r>
              <w:t>,</w:t>
            </w:r>
            <w:r w:rsidRPr="002F1BF8">
              <w:t>965</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862-470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5</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726-710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5</w:t>
            </w:r>
            <w:r>
              <w:rPr>
                <w:rFonts w:hint="cs"/>
                <w:rtl/>
              </w:rPr>
              <w:t>.</w:t>
            </w:r>
          </w:p>
        </w:tc>
      </w:tr>
      <w:tr w:rsidR="00C04191">
        <w:trPr>
          <w:cantSplit/>
          <w:jc w:val="center"/>
        </w:trPr>
        <w:tc>
          <w:tcPr>
            <w:tcW w:w="9605" w:type="dxa"/>
            <w:gridSpan w:val="2"/>
            <w:shd w:val="clear" w:color="auto" w:fill="auto"/>
          </w:tcPr>
          <w:p w:rsidR="00C04191" w:rsidRPr="00F8472B" w:rsidRDefault="00C04191" w:rsidP="00F8472B">
            <w:pPr>
              <w:pStyle w:val="TableText0"/>
              <w:spacing w:after="80"/>
              <w:jc w:val="center"/>
              <w:rPr>
                <w:b/>
                <w:bCs/>
                <w:rtl/>
                <w:lang w:bidi="ar-EG"/>
              </w:rPr>
            </w:pPr>
            <w:r w:rsidRPr="00F8472B">
              <w:rPr>
                <w:rFonts w:hint="cs"/>
                <w:b/>
                <w:bCs/>
                <w:rtl/>
              </w:rPr>
              <w:t>ال</w:t>
            </w:r>
            <w:r w:rsidR="00374710" w:rsidRPr="00F8472B">
              <w:rPr>
                <w:rFonts w:hint="cs"/>
                <w:b/>
                <w:bCs/>
                <w:rtl/>
              </w:rPr>
              <w:t>مغروسات</w:t>
            </w:r>
            <w:r w:rsidRPr="00F8472B">
              <w:rPr>
                <w:rFonts w:hint="cs"/>
                <w:b/>
                <w:bCs/>
                <w:rtl/>
              </w:rPr>
              <w:t xml:space="preserve"> الطبية النشطة الإشعاع ذات القدرة المنخفضة جداً</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37</w:t>
            </w:r>
            <w:r>
              <w:t>,</w:t>
            </w:r>
            <w:r w:rsidRPr="002F1BF8">
              <w:t>5-30</w:t>
            </w:r>
            <w:r>
              <w:t>,</w:t>
            </w:r>
            <w:r w:rsidRPr="002F1BF8">
              <w:t>0</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57</w:t>
            </w:r>
            <w:r>
              <w:t>,</w:t>
            </w:r>
            <w:r w:rsidRPr="002F1BF8">
              <w:t>5</w:t>
            </w:r>
          </w:p>
        </w:tc>
        <w:tc>
          <w:tcPr>
            <w:tcW w:w="6791" w:type="dxa"/>
            <w:shd w:val="clear" w:color="auto" w:fill="auto"/>
          </w:tcPr>
          <w:p w:rsidR="00C04191" w:rsidRDefault="00C04191" w:rsidP="00F8472B">
            <w:pPr>
              <w:pStyle w:val="TableText0"/>
              <w:spacing w:after="80"/>
              <w:rPr>
                <w:rtl/>
              </w:rPr>
            </w:pPr>
            <w:r>
              <w:rPr>
                <w:rFonts w:hint="cs"/>
                <w:rtl/>
              </w:rPr>
              <w:t xml:space="preserve">القدرة القصوى للمرسل </w:t>
            </w:r>
            <w:r>
              <w:t>m</w:t>
            </w:r>
            <w:r w:rsidR="00F8472B">
              <w:t>W </w:t>
            </w:r>
            <w:r>
              <w:t>10</w:t>
            </w:r>
            <w:r>
              <w:rPr>
                <w:rFonts w:hint="cs"/>
                <w:rtl/>
              </w:rPr>
              <w:t>.</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406-401</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r w:rsidR="00C04191">
        <w:trPr>
          <w:cantSplit/>
          <w:jc w:val="center"/>
        </w:trPr>
        <w:tc>
          <w:tcPr>
            <w:tcW w:w="9605" w:type="dxa"/>
            <w:gridSpan w:val="2"/>
            <w:shd w:val="clear" w:color="auto" w:fill="auto"/>
          </w:tcPr>
          <w:p w:rsidR="00C04191" w:rsidRPr="00F8472B" w:rsidRDefault="00C04191" w:rsidP="00F8472B">
            <w:pPr>
              <w:pStyle w:val="TableText0"/>
              <w:spacing w:after="80"/>
              <w:jc w:val="center"/>
              <w:rPr>
                <w:b/>
                <w:bCs/>
                <w:rtl/>
              </w:rPr>
            </w:pPr>
            <w:r w:rsidRPr="00F8472B">
              <w:rPr>
                <w:rFonts w:hint="cs"/>
                <w:b/>
                <w:bCs/>
                <w:rtl/>
              </w:rPr>
              <w:t>تطبيقات المراقبة</w:t>
            </w:r>
          </w:p>
        </w:tc>
      </w:tr>
      <w:tr w:rsidR="00C04191">
        <w:trPr>
          <w:cantSplit/>
          <w:jc w:val="center"/>
        </w:trPr>
        <w:tc>
          <w:tcPr>
            <w:tcW w:w="2814" w:type="dxa"/>
            <w:shd w:val="clear" w:color="auto" w:fill="auto"/>
          </w:tcPr>
          <w:p w:rsidR="00C04191" w:rsidRPr="002F1BF8" w:rsidRDefault="00C04191" w:rsidP="00F8472B">
            <w:pPr>
              <w:pStyle w:val="TableText0"/>
              <w:spacing w:after="80"/>
              <w:rPr>
                <w:rtl/>
                <w:lang w:bidi="ar-EG"/>
              </w:rPr>
            </w:pPr>
            <w:r w:rsidRPr="002F1BF8">
              <w:t>MHz</w:t>
            </w:r>
            <w:r w:rsidR="00F8472B">
              <w:t> </w:t>
            </w:r>
            <w:r w:rsidRPr="002F1BF8">
              <w:t>169</w:t>
            </w:r>
            <w:r>
              <w:t>,</w:t>
            </w:r>
            <w:r w:rsidRPr="002F1BF8">
              <w:t>475-169</w:t>
            </w:r>
            <w:r>
              <w:t>,</w:t>
            </w:r>
            <w:r w:rsidRPr="002F1BF8">
              <w:t>4</w:t>
            </w:r>
          </w:p>
        </w:tc>
        <w:tc>
          <w:tcPr>
            <w:tcW w:w="6791" w:type="dxa"/>
            <w:shd w:val="clear" w:color="auto" w:fill="auto"/>
          </w:tcPr>
          <w:p w:rsidR="00C04191" w:rsidRDefault="00C04191" w:rsidP="00F8472B">
            <w:pPr>
              <w:pStyle w:val="TableText0"/>
              <w:spacing w:after="80"/>
              <w:rPr>
                <w:rtl/>
              </w:rPr>
            </w:pPr>
            <w:r>
              <w:rPr>
                <w:rFonts w:hint="cs"/>
                <w:rtl/>
              </w:rPr>
              <w:t>هذا النطاق غير مناسب لاستعمالات الأجهزة قصيرة المدى.</w:t>
            </w:r>
          </w:p>
        </w:tc>
      </w:tr>
    </w:tbl>
    <w:p w:rsidR="00F8472B" w:rsidRPr="002F1BF8" w:rsidRDefault="00F8472B" w:rsidP="00F8472B">
      <w:pPr>
        <w:pStyle w:val="TableText0"/>
        <w:spacing w:after="80"/>
      </w:pPr>
    </w:p>
    <w:p w:rsidR="00F8472B" w:rsidRDefault="00F8472B" w:rsidP="00F8472B">
      <w:pPr>
        <w:pStyle w:val="TableText0"/>
        <w:spacing w:after="80"/>
        <w:rPr>
          <w:rtl/>
          <w:lang w:bidi="ar-EG"/>
        </w:rPr>
      </w:pPr>
    </w:p>
    <w:p w:rsidR="00C04191" w:rsidRDefault="00C04191" w:rsidP="00C04191">
      <w:pPr>
        <w:spacing w:before="600"/>
        <w:jc w:val="center"/>
        <w:rPr>
          <w:rtl/>
          <w:lang w:bidi="ar-EG"/>
        </w:rPr>
        <w:sectPr w:rsidR="00C04191" w:rsidSect="00E86058">
          <w:headerReference w:type="default" r:id="rId26"/>
          <w:footnotePr>
            <w:numRestart w:val="eachPage"/>
          </w:footnotePr>
          <w:type w:val="oddPage"/>
          <w:pgSz w:w="11907" w:h="16834" w:code="9"/>
          <w:pgMar w:top="1418" w:right="1134" w:bottom="1077" w:left="1134" w:header="720" w:footer="567" w:gutter="0"/>
          <w:paperSrc w:first="15" w:other="15"/>
          <w:pgNumType w:start="1"/>
          <w:cols w:space="720"/>
          <w:bidi/>
          <w:rtlGutter/>
        </w:sectPr>
      </w:pPr>
    </w:p>
    <w:p w:rsidR="00C04191" w:rsidRPr="005C7E60" w:rsidRDefault="00A366D1" w:rsidP="00CF03F2">
      <w:pPr>
        <w:pStyle w:val="AppendixNotitle"/>
        <w:rPr>
          <w:sz w:val="27"/>
          <w:szCs w:val="38"/>
          <w:rtl/>
        </w:rPr>
      </w:pPr>
      <w:bookmarkStart w:id="734" w:name="_Toc288491827"/>
      <w:bookmarkStart w:id="735" w:name="_Toc307317227"/>
      <w:bookmarkStart w:id="736" w:name="_Toc307388448"/>
      <w:bookmarkStart w:id="737" w:name="_Toc311532103"/>
      <w:r w:rsidRPr="005C7E60">
        <w:rPr>
          <w:rFonts w:hint="cs"/>
          <w:sz w:val="27"/>
          <w:szCs w:val="38"/>
          <w:rtl/>
        </w:rPr>
        <w:lastRenderedPageBreak/>
        <w:t>التذييـل</w:t>
      </w:r>
      <w:r w:rsidR="00C04191" w:rsidRPr="005C7E60">
        <w:rPr>
          <w:rFonts w:hint="cs"/>
          <w:sz w:val="27"/>
          <w:szCs w:val="38"/>
          <w:rtl/>
        </w:rPr>
        <w:t xml:space="preserve"> </w:t>
      </w:r>
      <w:r w:rsidR="00C04191" w:rsidRPr="005C7E60">
        <w:rPr>
          <w:sz w:val="27"/>
          <w:szCs w:val="38"/>
        </w:rPr>
        <w:t>9</w:t>
      </w:r>
      <w:r w:rsidR="00C04191" w:rsidRPr="005C7E60">
        <w:rPr>
          <w:sz w:val="27"/>
          <w:szCs w:val="38"/>
        </w:rPr>
        <w:br/>
      </w:r>
      <w:r w:rsidR="00C04191" w:rsidRPr="005C7E60">
        <w:rPr>
          <w:rFonts w:hint="cs"/>
          <w:sz w:val="27"/>
          <w:szCs w:val="38"/>
          <w:rtl/>
        </w:rPr>
        <w:t>لل</w:t>
      </w:r>
      <w:r w:rsidRPr="005C7E60">
        <w:rPr>
          <w:rFonts w:hint="cs"/>
          <w:sz w:val="27"/>
          <w:szCs w:val="38"/>
          <w:rtl/>
        </w:rPr>
        <w:t>ملحـق</w:t>
      </w:r>
      <w:r w:rsidR="00C04191" w:rsidRPr="005C7E60">
        <w:rPr>
          <w:rFonts w:hint="cs"/>
          <w:sz w:val="27"/>
          <w:szCs w:val="38"/>
          <w:rtl/>
        </w:rPr>
        <w:t xml:space="preserve"> </w:t>
      </w:r>
      <w:r w:rsidR="00C04191" w:rsidRPr="005C7E60">
        <w:rPr>
          <w:sz w:val="27"/>
          <w:szCs w:val="38"/>
        </w:rPr>
        <w:t>2</w:t>
      </w:r>
      <w:bookmarkEnd w:id="734"/>
      <w:bookmarkEnd w:id="735"/>
      <w:bookmarkEnd w:id="736"/>
      <w:bookmarkEnd w:id="737"/>
    </w:p>
    <w:p w:rsidR="00C04191" w:rsidRPr="005C7E60" w:rsidRDefault="00C04191" w:rsidP="00545578">
      <w:pPr>
        <w:pStyle w:val="AppendixNotitle"/>
        <w:rPr>
          <w:sz w:val="27"/>
          <w:szCs w:val="38"/>
          <w:rtl/>
          <w:lang w:val="en-GB"/>
        </w:rPr>
      </w:pPr>
      <w:bookmarkStart w:id="738" w:name="_Toc288491828"/>
      <w:bookmarkStart w:id="739" w:name="_Toc307317228"/>
      <w:bookmarkStart w:id="740" w:name="_Toc307319165"/>
      <w:bookmarkStart w:id="741" w:name="_Toc307388449"/>
      <w:bookmarkStart w:id="742" w:name="_Toc311532104"/>
      <w:r w:rsidRPr="005C7E60">
        <w:rPr>
          <w:rFonts w:hint="cs"/>
          <w:sz w:val="27"/>
          <w:szCs w:val="38"/>
          <w:rtl/>
          <w:lang w:val="en-GB"/>
        </w:rPr>
        <w:t>المعلمات التقنية واستعمال الطيف للأجهزة قصيرة المدى في بعض بلدان/أراضي الدول الأعضاء في جماعة آسيا والمحيط الهادئ للاتصالات</w:t>
      </w:r>
      <w:r w:rsidRPr="005C7E60">
        <w:rPr>
          <w:sz w:val="27"/>
          <w:szCs w:val="38"/>
          <w:rtl/>
          <w:lang w:val="en-GB"/>
        </w:rPr>
        <w:br/>
      </w:r>
      <w:r w:rsidRPr="005C7E60">
        <w:rPr>
          <w:rFonts w:hint="cs"/>
          <w:sz w:val="27"/>
          <w:szCs w:val="38"/>
          <w:rtl/>
          <w:lang w:val="en-GB"/>
        </w:rPr>
        <w:t>(بروني دار السلام والصين (هونغ كونغ) وماليزيا والفلبين ونيوزيلندا وسنغافورة وفيتنام)</w:t>
      </w:r>
      <w:bookmarkEnd w:id="738"/>
      <w:bookmarkEnd w:id="739"/>
      <w:bookmarkEnd w:id="740"/>
      <w:bookmarkEnd w:id="741"/>
      <w:bookmarkEnd w:id="742"/>
    </w:p>
    <w:p w:rsidR="00C04191" w:rsidRPr="00CE36D4" w:rsidRDefault="00C04191" w:rsidP="00DE7A62">
      <w:pPr>
        <w:pStyle w:val="headingb0"/>
        <w:bidi/>
        <w:spacing w:after="180"/>
        <w:rPr>
          <w:rtl/>
          <w:lang w:val="en-US" w:bidi="ar-EG"/>
        </w:rPr>
      </w:pPr>
      <w:r>
        <w:rPr>
          <w:rFonts w:hint="cs"/>
          <w:rtl/>
        </w:rPr>
        <w:t>اللوائح التقنية في بروني دار السلام</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7"/>
        <w:gridCol w:w="2227"/>
        <w:gridCol w:w="2920"/>
        <w:gridCol w:w="2539"/>
        <w:gridCol w:w="1904"/>
        <w:gridCol w:w="1904"/>
        <w:gridCol w:w="2158"/>
      </w:tblGrid>
      <w:tr w:rsidR="00C04191" w:rsidRPr="00777EDC">
        <w:trPr>
          <w:tblHeader/>
          <w:jc w:val="center"/>
        </w:trPr>
        <w:tc>
          <w:tcPr>
            <w:tcW w:w="14459" w:type="dxa"/>
            <w:gridSpan w:val="7"/>
            <w:tcMar>
              <w:left w:w="85" w:type="dxa"/>
              <w:right w:w="85" w:type="dxa"/>
            </w:tcMar>
            <w:vAlign w:val="center"/>
          </w:tcPr>
          <w:p w:rsidR="00C04191" w:rsidRPr="00777EDC" w:rsidRDefault="00C04191" w:rsidP="007F2868">
            <w:pPr>
              <w:pStyle w:val="Tablehead"/>
              <w:spacing w:line="280" w:lineRule="exact"/>
              <w:rPr>
                <w:lang w:bidi="ar-EG"/>
              </w:rPr>
            </w:pPr>
            <w:r w:rsidRPr="00777EDC">
              <w:rPr>
                <w:rFonts w:hint="cs"/>
                <w:rtl/>
                <w:lang w:bidi="ar-EG"/>
              </w:rPr>
              <w:t>اللوائح التقنية لأجهزة الاتصالات الراديوية القصيرة المدى</w:t>
            </w:r>
          </w:p>
        </w:tc>
      </w:tr>
      <w:tr w:rsidR="00C04191" w:rsidRPr="00777EDC">
        <w:trPr>
          <w:tblHeader/>
          <w:jc w:val="center"/>
        </w:trPr>
        <w:tc>
          <w:tcPr>
            <w:tcW w:w="807" w:type="dxa"/>
            <w:tcMar>
              <w:left w:w="85" w:type="dxa"/>
              <w:right w:w="85" w:type="dxa"/>
            </w:tcMar>
            <w:vAlign w:val="center"/>
          </w:tcPr>
          <w:p w:rsidR="00C04191" w:rsidRPr="00777EDC" w:rsidRDefault="00C04191" w:rsidP="007F2868">
            <w:pPr>
              <w:pStyle w:val="Tablehead"/>
              <w:spacing w:line="280" w:lineRule="exact"/>
              <w:rPr>
                <w:rtl/>
              </w:rPr>
            </w:pPr>
            <w:r w:rsidRPr="00777EDC">
              <w:rPr>
                <w:rFonts w:hint="cs"/>
                <w:rtl/>
              </w:rPr>
              <w:t>الرقم المسلسل</w:t>
            </w:r>
          </w:p>
        </w:tc>
        <w:tc>
          <w:tcPr>
            <w:tcW w:w="2227" w:type="dxa"/>
            <w:tcMar>
              <w:left w:w="85" w:type="dxa"/>
              <w:right w:w="85" w:type="dxa"/>
            </w:tcMar>
            <w:vAlign w:val="center"/>
          </w:tcPr>
          <w:p w:rsidR="00C04191" w:rsidRPr="00777EDC" w:rsidRDefault="00C04191" w:rsidP="007F2868">
            <w:pPr>
              <w:pStyle w:val="Tablehead"/>
              <w:spacing w:line="280" w:lineRule="exact"/>
            </w:pPr>
            <w:r w:rsidRPr="00777EDC">
              <w:rPr>
                <w:rFonts w:hint="cs"/>
                <w:rtl/>
              </w:rPr>
              <w:t>الأنواع النمطية للتطبيقات</w:t>
            </w:r>
          </w:p>
        </w:tc>
        <w:tc>
          <w:tcPr>
            <w:tcW w:w="2920" w:type="dxa"/>
            <w:tcMar>
              <w:left w:w="85" w:type="dxa"/>
              <w:right w:w="85" w:type="dxa"/>
            </w:tcMar>
            <w:vAlign w:val="center"/>
          </w:tcPr>
          <w:p w:rsidR="00C04191" w:rsidRPr="00777EDC" w:rsidRDefault="00C04191" w:rsidP="007F2868">
            <w:pPr>
              <w:pStyle w:val="Tablehead"/>
              <w:spacing w:line="280" w:lineRule="exact"/>
            </w:pPr>
            <w:r w:rsidRPr="00777EDC">
              <w:rPr>
                <w:rFonts w:hint="cs"/>
                <w:rtl/>
              </w:rPr>
              <w:t>نطاقات التردد/الترددات المرخصة</w:t>
            </w:r>
          </w:p>
        </w:tc>
        <w:tc>
          <w:tcPr>
            <w:tcW w:w="2539" w:type="dxa"/>
            <w:tcMar>
              <w:left w:w="85" w:type="dxa"/>
              <w:right w:w="85" w:type="dxa"/>
            </w:tcMar>
            <w:vAlign w:val="center"/>
          </w:tcPr>
          <w:p w:rsidR="00C04191" w:rsidRPr="00777EDC" w:rsidRDefault="00C04191" w:rsidP="007F2868">
            <w:pPr>
              <w:pStyle w:val="Tablehead"/>
              <w:spacing w:line="280" w:lineRule="exact"/>
              <w:rPr>
                <w:rtl/>
                <w:lang w:bidi="ar-EG"/>
              </w:rPr>
            </w:pPr>
            <w:r w:rsidRPr="00777EDC">
              <w:rPr>
                <w:rFonts w:hint="cs"/>
                <w:rtl/>
              </w:rPr>
              <w:t>شدة المجال القصوى/</w:t>
            </w:r>
            <w:r w:rsidR="002C429C">
              <w:br/>
            </w:r>
            <w:r w:rsidRPr="00777EDC">
              <w:rPr>
                <w:rFonts w:hint="cs"/>
                <w:rtl/>
              </w:rPr>
              <w:t xml:space="preserve">قدرة الخرج </w:t>
            </w:r>
            <w:r w:rsidRPr="00777EDC">
              <w:t>RF</w:t>
            </w:r>
            <w:r w:rsidRPr="00777EDC">
              <w:rPr>
                <w:rFonts w:hint="cs"/>
                <w:rtl/>
              </w:rPr>
              <w:t xml:space="preserve"> القصوى</w:t>
            </w:r>
          </w:p>
        </w:tc>
        <w:tc>
          <w:tcPr>
            <w:tcW w:w="1904" w:type="dxa"/>
            <w:tcMar>
              <w:left w:w="85" w:type="dxa"/>
              <w:right w:w="85" w:type="dxa"/>
            </w:tcMar>
            <w:vAlign w:val="center"/>
          </w:tcPr>
          <w:p w:rsidR="00C04191" w:rsidRPr="00777EDC" w:rsidRDefault="00C04191" w:rsidP="007F2868">
            <w:pPr>
              <w:pStyle w:val="Tablehead"/>
              <w:spacing w:line="280" w:lineRule="exact"/>
              <w:rPr>
                <w:rtl/>
                <w:lang w:bidi="ar-EG"/>
              </w:rPr>
            </w:pPr>
            <w:r w:rsidRPr="00777EDC">
              <w:rPr>
                <w:rFonts w:hint="cs"/>
                <w:rtl/>
              </w:rPr>
              <w:t>الإرسالات الهامشية للمرس</w:t>
            </w:r>
            <w:r w:rsidR="003D7C1B">
              <w:rPr>
                <w:rFonts w:hint="cs"/>
                <w:rtl/>
              </w:rPr>
              <w:t>ِ</w:t>
            </w:r>
            <w:r w:rsidRPr="00777EDC">
              <w:rPr>
                <w:rFonts w:hint="cs"/>
                <w:rtl/>
              </w:rPr>
              <w:t>ل</w:t>
            </w:r>
          </w:p>
        </w:tc>
        <w:tc>
          <w:tcPr>
            <w:tcW w:w="1904" w:type="dxa"/>
            <w:tcMar>
              <w:left w:w="85" w:type="dxa"/>
              <w:right w:w="85" w:type="dxa"/>
            </w:tcMar>
            <w:vAlign w:val="center"/>
          </w:tcPr>
          <w:p w:rsidR="00C04191" w:rsidRPr="00777EDC" w:rsidRDefault="00C04191" w:rsidP="007F2868">
            <w:pPr>
              <w:pStyle w:val="Tablehead"/>
              <w:spacing w:line="280" w:lineRule="exact"/>
            </w:pPr>
            <w:r w:rsidRPr="00777EDC">
              <w:rPr>
                <w:rFonts w:hint="cs"/>
                <w:rtl/>
              </w:rPr>
              <w:t>المعايير الراديوية المطبقة</w:t>
            </w:r>
          </w:p>
        </w:tc>
        <w:tc>
          <w:tcPr>
            <w:tcW w:w="2158" w:type="dxa"/>
            <w:tcBorders>
              <w:bottom w:val="single" w:sz="4" w:space="0" w:color="auto"/>
            </w:tcBorders>
            <w:tcMar>
              <w:left w:w="85" w:type="dxa"/>
              <w:right w:w="85" w:type="dxa"/>
            </w:tcMar>
            <w:vAlign w:val="center"/>
          </w:tcPr>
          <w:p w:rsidR="00C04191" w:rsidRPr="00777EDC" w:rsidRDefault="00C04191" w:rsidP="007F2868">
            <w:pPr>
              <w:pStyle w:val="Tablehead"/>
              <w:spacing w:line="280" w:lineRule="exact"/>
            </w:pPr>
            <w:r w:rsidRPr="00777EDC">
              <w:rPr>
                <w:rFonts w:hint="cs"/>
                <w:rtl/>
              </w:rPr>
              <w:t>ملاحظات</w:t>
            </w:r>
            <w:r w:rsidRPr="00777EDC">
              <w:rPr>
                <w:rFonts w:cs="Times New Roman Bold"/>
                <w:vertAlign w:val="superscript"/>
              </w:rPr>
              <w:t xml:space="preserve"> (1)</w:t>
            </w:r>
          </w:p>
        </w:tc>
      </w:tr>
      <w:tr w:rsidR="005C7E60" w:rsidRPr="00777EDC">
        <w:trPr>
          <w:jc w:val="center"/>
        </w:trPr>
        <w:tc>
          <w:tcPr>
            <w:tcW w:w="807" w:type="dxa"/>
            <w:vMerge w:val="restart"/>
            <w:tcMar>
              <w:left w:w="85" w:type="dxa"/>
              <w:right w:w="85" w:type="dxa"/>
            </w:tcMar>
            <w:vAlign w:val="center"/>
          </w:tcPr>
          <w:p w:rsidR="005C7E60" w:rsidRPr="00777EDC" w:rsidRDefault="005C7E60" w:rsidP="00F952AB">
            <w:pPr>
              <w:pStyle w:val="TableText0"/>
              <w:spacing w:before="20" w:after="60" w:line="260" w:lineRule="exact"/>
              <w:jc w:val="center"/>
            </w:pPr>
            <w:r w:rsidRPr="00777EDC">
              <w:t>1</w:t>
            </w:r>
          </w:p>
        </w:tc>
        <w:tc>
          <w:tcPr>
            <w:tcW w:w="2227"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الأنظمة الحثية/التعرف بواسطة الترددات الراديوية</w:t>
            </w: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 </w:t>
            </w:r>
            <w:r w:rsidRPr="00777EDC">
              <w:t>150-16</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66</w:t>
            </w:r>
            <w:r w:rsidR="00777EDC">
              <w:t> </w:t>
            </w:r>
            <w:r w:rsidRPr="00777EDC">
              <w:t>dB(μA/m)</w:t>
            </w:r>
            <w:r w:rsidR="00777EDC">
              <w:t> </w:t>
            </w:r>
            <w:r w:rsidRPr="00777EDC">
              <w:t>@</w:t>
            </w:r>
            <w:r w:rsidR="00777EDC">
              <w:t> </w:t>
            </w:r>
            <w:r w:rsidRPr="00777EDC">
              <w:t>3</w:t>
            </w:r>
            <w:r w:rsidR="00777EDC">
              <w:t> </w:t>
            </w:r>
            <w:r w:rsidRPr="00777EDC">
              <w:t>m</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t>dB</w:t>
            </w:r>
            <w:r w:rsidR="00777EDC">
              <w:t> </w:t>
            </w:r>
            <w:r w:rsidRPr="00777EDC">
              <w:t>32</w:t>
            </w:r>
            <w:r w:rsidR="00777EDC">
              <w:rPr>
                <w:rFonts w:cs="Times New Roman"/>
              </w:rPr>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300 224</w:t>
            </w:r>
            <w:r w:rsidR="00F952AB">
              <w:t>-</w:t>
            </w:r>
            <w:r w:rsidRPr="00777EDC">
              <w:t>1</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t>EN</w:t>
            </w:r>
            <w:r w:rsidR="00777EDC">
              <w:t> </w:t>
            </w:r>
            <w:r w:rsidRPr="00777EDC">
              <w:t>300</w:t>
            </w:r>
            <w:r w:rsidR="00777EDC">
              <w:t> </w:t>
            </w:r>
            <w:r w:rsidRPr="00777EDC">
              <w:t>224-1</w:t>
            </w:r>
          </w:p>
        </w:tc>
        <w:tc>
          <w:tcPr>
            <w:tcW w:w="2158" w:type="dxa"/>
            <w:vMerge w:val="restart"/>
            <w:tcBorders>
              <w:bottom w:val="nil"/>
            </w:tcBorders>
            <w:tcMar>
              <w:left w:w="85" w:type="dxa"/>
              <w:right w:w="85" w:type="dxa"/>
            </w:tcMar>
            <w:vAlign w:val="center"/>
          </w:tcPr>
          <w:p w:rsidR="005C7E60" w:rsidRPr="00777EDC" w:rsidRDefault="005C7E60" w:rsidP="00F952AB">
            <w:pPr>
              <w:pStyle w:val="TableText0"/>
              <w:spacing w:before="20" w:after="60" w:line="260" w:lineRule="exact"/>
              <w:rPr>
                <w:color w:val="0000FF"/>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 </w:t>
            </w:r>
            <w:r w:rsidRPr="00777EDC">
              <w:t>5</w:t>
            </w:r>
            <w:r w:rsidR="00777EDC">
              <w:t> </w:t>
            </w:r>
            <w:r w:rsidRPr="00777EDC">
              <w:t>000-150</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13</w:t>
            </w:r>
            <w:r w:rsidR="00BA2608">
              <w:t>,</w:t>
            </w:r>
            <w:r w:rsidRPr="00777EDC">
              <w:t>5</w:t>
            </w:r>
            <w:r w:rsidR="00777EDC">
              <w:t> </w:t>
            </w:r>
            <w:r w:rsidRPr="00777EDC">
              <w:t>dB(μA/m)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color w:val="0000FF"/>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w:t>
            </w:r>
            <w:r w:rsidR="00777EDC">
              <w:t> </w:t>
            </w:r>
            <w:r w:rsidRPr="00777EDC">
              <w:t>6</w:t>
            </w:r>
            <w:r w:rsidR="00777EDC">
              <w:t> </w:t>
            </w:r>
            <w:r w:rsidRPr="00777EDC">
              <w:t>795-6</w:t>
            </w:r>
            <w:r w:rsidR="00777EDC">
              <w:t> </w:t>
            </w:r>
            <w:r w:rsidRPr="00777EDC">
              <w:t>765</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42</w:t>
            </w:r>
            <w:r w:rsidR="00777EDC">
              <w:t> </w:t>
            </w:r>
            <w:r w:rsidRPr="00777EDC">
              <w:t>dB(μA/m)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k</w:t>
            </w:r>
            <w:r w:rsidR="00CB0891" w:rsidRPr="00777EDC">
              <w:t>Hz</w:t>
            </w:r>
            <w:r w:rsidR="00777EDC">
              <w:t> </w:t>
            </w:r>
            <w:r w:rsidRPr="00777EDC">
              <w:t>8</w:t>
            </w:r>
            <w:r w:rsidR="00777EDC">
              <w:t> </w:t>
            </w:r>
            <w:r w:rsidRPr="00777EDC">
              <w:t>800-7</w:t>
            </w:r>
            <w:r w:rsidR="00777EDC">
              <w:t> </w:t>
            </w:r>
            <w:r w:rsidRPr="00777EDC">
              <w:t>400</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9</w:t>
            </w:r>
            <w:r w:rsidR="00777EDC">
              <w:t> </w:t>
            </w:r>
            <w:r w:rsidRPr="00777EDC">
              <w:t>dB(μA/m)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vMerge/>
            <w:tcMar>
              <w:left w:w="85" w:type="dxa"/>
              <w:right w:w="85" w:type="dxa"/>
            </w:tcMar>
            <w:vAlign w:val="center"/>
          </w:tcPr>
          <w:p w:rsidR="005C7E60" w:rsidRPr="00777EDC" w:rsidRDefault="005C7E60" w:rsidP="00F952AB">
            <w:pPr>
              <w:pStyle w:val="TableText0"/>
              <w:spacing w:before="20" w:after="60" w:line="260" w:lineRule="exact"/>
              <w:jc w:val="center"/>
            </w:pP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13,567-13,55</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94</w:t>
            </w:r>
            <w:r w:rsidR="00777EDC">
              <w:t> </w:t>
            </w:r>
            <w:r w:rsidRPr="00777EDC">
              <w:t>dB(μV/m)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pPr>
            <w:r w:rsidRPr="00777EDC">
              <w:t>2</w:t>
            </w:r>
          </w:p>
        </w:tc>
        <w:tc>
          <w:tcPr>
            <w:tcW w:w="2227"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الكشف الراديوي، أنظمة الإنذار</w:t>
            </w: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0,150-0,016</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100</w:t>
            </w:r>
            <w:r w:rsidR="00777EDC">
              <w:t> </w:t>
            </w:r>
            <w:r w:rsidRPr="00777EDC">
              <w:t>dB(μV/m)</w:t>
            </w:r>
            <w:r w:rsidR="00777EDC">
              <w:t> </w:t>
            </w:r>
            <w:r w:rsidRPr="00777EDC">
              <w:t>@</w:t>
            </w:r>
            <w:r w:rsidR="00777EDC">
              <w:t> </w:t>
            </w:r>
            <w:r w:rsidRPr="00777EDC">
              <w:t>3</w:t>
            </w:r>
            <w:r w:rsidR="00777EDC">
              <w:t> </w:t>
            </w:r>
            <w:r w:rsidRPr="00777EDC">
              <w:t>m</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t>dB</w:t>
            </w:r>
            <w:r w:rsidR="00777EDC">
              <w:t> </w:t>
            </w:r>
            <w:r w:rsidRPr="00777EDC">
              <w:t>32</w:t>
            </w:r>
            <w:r w:rsidR="00F952AB">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300 330</w:t>
            </w:r>
            <w:r w:rsidR="00F952AB">
              <w:t>-</w:t>
            </w:r>
            <w:r w:rsidRPr="00777EDC">
              <w:t>1</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الجزء</w:t>
            </w:r>
            <w:r w:rsidRPr="00777EDC">
              <w:rPr>
                <w:rtl/>
              </w:rPr>
              <w:t> </w:t>
            </w:r>
            <w:r w:rsidRPr="00777EDC">
              <w:t>15</w:t>
            </w:r>
            <w:r w:rsidRPr="00777EDC">
              <w:rPr>
                <w:rFonts w:hint="cs"/>
                <w:rtl/>
              </w:rPr>
              <w:t xml:space="preserve"> من </w:t>
            </w:r>
            <w:r w:rsidRPr="00777EDC">
              <w:t>FCC</w:t>
            </w:r>
            <w:r w:rsidRPr="00777EDC">
              <w:rPr>
                <w:rFonts w:hint="cs"/>
                <w:rtl/>
              </w:rPr>
              <w:t xml:space="preserve"> أو</w:t>
            </w:r>
            <w:r w:rsidRPr="00777EDC">
              <w:br/>
              <w:t>EN</w:t>
            </w:r>
            <w:r w:rsidR="00777EDC">
              <w:t> </w:t>
            </w:r>
            <w:r w:rsidRPr="00777EDC">
              <w:t>300</w:t>
            </w:r>
            <w:r w:rsidR="00777EDC">
              <w:t> </w:t>
            </w:r>
            <w:r w:rsidRPr="00777EDC">
              <w:t>330-1</w:t>
            </w:r>
          </w:p>
        </w:tc>
        <w:tc>
          <w:tcPr>
            <w:tcW w:w="2158" w:type="dxa"/>
            <w:vMerge w:val="restart"/>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pPr>
            <w:r w:rsidRPr="00777EDC">
              <w:t>3</w:t>
            </w: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13,567-13,553</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94</w:t>
            </w:r>
            <w:r w:rsidR="00777EDC">
              <w:t> </w:t>
            </w:r>
            <w:r w:rsidRPr="00777EDC">
              <w:t>dB(μV/m)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rPr>
                <w:szCs w:val="22"/>
              </w:rPr>
            </w:pPr>
          </w:p>
        </w:tc>
      </w:tr>
      <w:tr w:rsidR="00C04191" w:rsidRPr="00777EDC">
        <w:trPr>
          <w:jc w:val="center"/>
        </w:trPr>
        <w:tc>
          <w:tcPr>
            <w:tcW w:w="807" w:type="dxa"/>
            <w:tcMar>
              <w:left w:w="85" w:type="dxa"/>
              <w:right w:w="85" w:type="dxa"/>
            </w:tcMar>
            <w:vAlign w:val="center"/>
          </w:tcPr>
          <w:p w:rsidR="00C04191" w:rsidRPr="00777EDC" w:rsidRDefault="00C04191" w:rsidP="00F952AB">
            <w:pPr>
              <w:pStyle w:val="TableText0"/>
              <w:spacing w:before="20" w:after="60" w:line="260" w:lineRule="exact"/>
              <w:jc w:val="center"/>
            </w:pPr>
            <w:r w:rsidRPr="00777EDC">
              <w:t>4</w:t>
            </w:r>
          </w:p>
        </w:tc>
        <w:tc>
          <w:tcPr>
            <w:tcW w:w="2227" w:type="dxa"/>
            <w:vMerge/>
            <w:tcMar>
              <w:left w:w="85" w:type="dxa"/>
              <w:right w:w="85" w:type="dxa"/>
            </w:tcMar>
            <w:vAlign w:val="center"/>
          </w:tcPr>
          <w:p w:rsidR="00C04191" w:rsidRPr="00777EDC" w:rsidRDefault="00C04191" w:rsidP="00F952AB">
            <w:pPr>
              <w:pStyle w:val="TableText0"/>
              <w:spacing w:before="20" w:after="60" w:line="260" w:lineRule="exact"/>
            </w:pPr>
          </w:p>
        </w:tc>
        <w:tc>
          <w:tcPr>
            <w:tcW w:w="2920" w:type="dxa"/>
            <w:tcMar>
              <w:left w:w="85" w:type="dxa"/>
              <w:right w:w="85" w:type="dxa"/>
            </w:tcMar>
            <w:vAlign w:val="center"/>
          </w:tcPr>
          <w:p w:rsidR="00C04191" w:rsidRPr="00777EDC" w:rsidRDefault="00C04191" w:rsidP="00F952AB">
            <w:pPr>
              <w:pStyle w:val="TableText0"/>
              <w:spacing w:before="20" w:after="60" w:line="260" w:lineRule="exact"/>
              <w:jc w:val="center"/>
              <w:rPr>
                <w:rtl/>
              </w:rPr>
            </w:pPr>
            <w:r w:rsidRPr="00777EDC">
              <w:t>M</w:t>
            </w:r>
            <w:r w:rsidR="00CB0891" w:rsidRPr="00777EDC">
              <w:t>Hz</w:t>
            </w:r>
            <w:r w:rsidR="00777EDC">
              <w:t> </w:t>
            </w:r>
            <w:r w:rsidRPr="00777EDC">
              <w:t>240,30-240,15</w:t>
            </w:r>
            <w:r w:rsidRPr="00777EDC">
              <w:br/>
              <w:t>M</w:t>
            </w:r>
            <w:r w:rsidR="00CB0891" w:rsidRPr="00777EDC">
              <w:t>Hz</w:t>
            </w:r>
            <w:r w:rsidR="00777EDC">
              <w:t> </w:t>
            </w:r>
            <w:r w:rsidRPr="00777EDC">
              <w:t>300,30-300,00</w:t>
            </w:r>
            <w:r w:rsidRPr="00777EDC">
              <w:br/>
              <w:t>M</w:t>
            </w:r>
            <w:r w:rsidR="00CB0891" w:rsidRPr="00777EDC">
              <w:t>Hz</w:t>
            </w:r>
            <w:r w:rsidR="00777EDC">
              <w:t> </w:t>
            </w:r>
            <w:r w:rsidRPr="00777EDC">
              <w:t>316,00-312,00</w:t>
            </w:r>
            <w:r w:rsidRPr="00777EDC">
              <w:br/>
              <w:t>M</w:t>
            </w:r>
            <w:r w:rsidR="00CB0891" w:rsidRPr="00777EDC">
              <w:t>Hz</w:t>
            </w:r>
            <w:r w:rsidR="00777EDC">
              <w:t> </w:t>
            </w:r>
            <w:r w:rsidRPr="00777EDC">
              <w:t>444,80-444,40</w:t>
            </w:r>
          </w:p>
        </w:tc>
        <w:tc>
          <w:tcPr>
            <w:tcW w:w="2539" w:type="dxa"/>
            <w:tcMar>
              <w:left w:w="85" w:type="dxa"/>
              <w:right w:w="85" w:type="dxa"/>
            </w:tcMar>
            <w:vAlign w:val="center"/>
          </w:tcPr>
          <w:p w:rsidR="00C04191" w:rsidRPr="00777EDC" w:rsidRDefault="00C04191" w:rsidP="00F952AB">
            <w:pPr>
              <w:pStyle w:val="TableText0"/>
              <w:spacing w:before="20" w:after="60" w:line="260" w:lineRule="exact"/>
            </w:pPr>
            <w:r w:rsidRPr="00777EDC">
              <w:t>m</w:t>
            </w:r>
            <w:r w:rsidR="00CB0891" w:rsidRPr="00777EDC">
              <w:t>W</w:t>
            </w:r>
            <w:r w:rsidR="00777EDC">
              <w:t> </w:t>
            </w:r>
            <w:r w:rsidRPr="00777EDC">
              <w:t>100</w:t>
            </w:r>
            <w:r w:rsidR="00777EDC">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F952AB">
            <w:pPr>
              <w:pStyle w:val="TableText0"/>
              <w:spacing w:before="20" w:after="60" w:line="260" w:lineRule="exact"/>
            </w:pPr>
            <w:r w:rsidRPr="00777EDC">
              <w:t>dB</w:t>
            </w:r>
            <w:r w:rsidR="00777EDC">
              <w:t> </w:t>
            </w:r>
            <w:r w:rsidRPr="00777EDC">
              <w:t>32</w:t>
            </w:r>
            <w:r w:rsidR="00F952AB">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F952AB">
              <w:t>-</w:t>
            </w:r>
            <w:r w:rsidRPr="00777EDC">
              <w:t>1</w:t>
            </w:r>
          </w:p>
        </w:tc>
        <w:tc>
          <w:tcPr>
            <w:tcW w:w="1904" w:type="dxa"/>
            <w:tcMar>
              <w:left w:w="85" w:type="dxa"/>
              <w:right w:w="85" w:type="dxa"/>
            </w:tcMar>
            <w:vAlign w:val="center"/>
          </w:tcPr>
          <w:p w:rsidR="00C04191" w:rsidRPr="00777EDC" w:rsidRDefault="000D2B37" w:rsidP="00F952AB">
            <w:pPr>
              <w:pStyle w:val="TableText0"/>
              <w:spacing w:before="20" w:after="60" w:line="260" w:lineRule="exact"/>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vMerge/>
            <w:tcBorders>
              <w:top w:val="nil"/>
              <w:bottom w:val="nil"/>
            </w:tcBorders>
            <w:tcMar>
              <w:left w:w="85" w:type="dxa"/>
              <w:right w:w="85" w:type="dxa"/>
            </w:tcMar>
            <w:vAlign w:val="center"/>
          </w:tcPr>
          <w:p w:rsidR="00C04191" w:rsidRPr="00777EDC" w:rsidRDefault="00C04191" w:rsidP="00F952AB">
            <w:pPr>
              <w:pStyle w:val="TableText0"/>
              <w:spacing w:before="20" w:after="60" w:line="260" w:lineRule="exact"/>
              <w:rPr>
                <w:szCs w:val="22"/>
              </w:rPr>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rPr>
                <w:lang w:val="en-US"/>
              </w:rPr>
            </w:pPr>
            <w:r w:rsidRPr="00777EDC">
              <w:t>5</w:t>
            </w:r>
          </w:p>
        </w:tc>
        <w:tc>
          <w:tcPr>
            <w:tcW w:w="2227" w:type="dxa"/>
            <w:vMerge w:val="restart"/>
            <w:tcMar>
              <w:left w:w="85" w:type="dxa"/>
              <w:right w:w="85" w:type="dxa"/>
            </w:tcMar>
            <w:vAlign w:val="center"/>
          </w:tcPr>
          <w:p w:rsidR="005C7E60" w:rsidRPr="00777EDC" w:rsidRDefault="005C7E60" w:rsidP="00F952AB">
            <w:pPr>
              <w:pStyle w:val="TableText0"/>
              <w:spacing w:before="20" w:after="60" w:line="260" w:lineRule="exact"/>
            </w:pPr>
            <w:r w:rsidRPr="00777EDC">
              <w:rPr>
                <w:rFonts w:hint="cs"/>
                <w:rtl/>
              </w:rPr>
              <w:t>الميكروفونات اللاسلكية</w:t>
            </w: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1,60-0,51</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57</w:t>
            </w:r>
            <w:r w:rsidR="00777EDC">
              <w:t> </w:t>
            </w:r>
            <w:r w:rsidRPr="00777EDC">
              <w:t>dB(μV/m)</w:t>
            </w:r>
            <w:r w:rsidR="00777EDC">
              <w:t> </w:t>
            </w:r>
            <w:r w:rsidRPr="00777EDC">
              <w:t>@</w:t>
            </w:r>
            <w:r w:rsidR="00777EDC">
              <w:t> </w:t>
            </w:r>
            <w:r w:rsidRPr="00777EDC">
              <w:t>3</w:t>
            </w:r>
            <w:r w:rsidR="00777EDC">
              <w:t> </w:t>
            </w:r>
            <w:r w:rsidRPr="00777EDC">
              <w:t>m</w:t>
            </w: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val="restart"/>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val="restart"/>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pPr>
          </w:p>
        </w:tc>
      </w:tr>
      <w:tr w:rsidR="005C7E60" w:rsidRPr="00777EDC">
        <w:trPr>
          <w:jc w:val="center"/>
        </w:trPr>
        <w:tc>
          <w:tcPr>
            <w:tcW w:w="807" w:type="dxa"/>
            <w:tcMar>
              <w:left w:w="85" w:type="dxa"/>
              <w:right w:w="85" w:type="dxa"/>
            </w:tcMar>
            <w:vAlign w:val="center"/>
          </w:tcPr>
          <w:p w:rsidR="005C7E60" w:rsidRPr="00777EDC" w:rsidRDefault="005C7E60" w:rsidP="00F952AB">
            <w:pPr>
              <w:pStyle w:val="TableText0"/>
              <w:spacing w:before="20" w:after="60" w:line="260" w:lineRule="exact"/>
              <w:jc w:val="center"/>
            </w:pPr>
            <w:r w:rsidRPr="00777EDC">
              <w:t>6</w:t>
            </w:r>
          </w:p>
        </w:tc>
        <w:tc>
          <w:tcPr>
            <w:tcW w:w="2227"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920" w:type="dxa"/>
            <w:tcMar>
              <w:left w:w="85" w:type="dxa"/>
              <w:right w:w="85" w:type="dxa"/>
            </w:tcMar>
            <w:vAlign w:val="center"/>
          </w:tcPr>
          <w:p w:rsidR="005C7E60" w:rsidRPr="00777EDC" w:rsidRDefault="005C7E60" w:rsidP="00F952AB">
            <w:pPr>
              <w:pStyle w:val="TableText0"/>
              <w:spacing w:before="20" w:after="60" w:line="260" w:lineRule="exact"/>
              <w:jc w:val="center"/>
              <w:rPr>
                <w:rtl/>
              </w:rPr>
            </w:pPr>
            <w:r w:rsidRPr="00777EDC">
              <w:t>M</w:t>
            </w:r>
            <w:r w:rsidR="00CB0891" w:rsidRPr="00777EDC">
              <w:t>Hz</w:t>
            </w:r>
            <w:r w:rsidR="00777EDC">
              <w:t> </w:t>
            </w:r>
            <w:r w:rsidRPr="00777EDC">
              <w:t>108,00-88,00</w:t>
            </w:r>
          </w:p>
        </w:tc>
        <w:tc>
          <w:tcPr>
            <w:tcW w:w="2539" w:type="dxa"/>
            <w:tcMar>
              <w:left w:w="85" w:type="dxa"/>
              <w:right w:w="85" w:type="dxa"/>
            </w:tcMar>
            <w:vAlign w:val="center"/>
          </w:tcPr>
          <w:p w:rsidR="005C7E60" w:rsidRPr="00777EDC" w:rsidRDefault="005C7E60" w:rsidP="00DE7A62">
            <w:pPr>
              <w:pStyle w:val="TableText0"/>
              <w:bidi w:val="0"/>
              <w:spacing w:before="20" w:after="60" w:line="260" w:lineRule="exact"/>
            </w:pPr>
            <w:r w:rsidRPr="00777EDC">
              <w:t>≤</w:t>
            </w:r>
            <w:r w:rsidR="00777EDC">
              <w:t> </w:t>
            </w:r>
            <w:r w:rsidRPr="00777EDC">
              <w:t>60</w:t>
            </w:r>
            <w:r w:rsidR="00777EDC">
              <w:t> </w:t>
            </w:r>
            <w:r w:rsidRPr="00777EDC">
              <w:t>dB(μV/m)</w:t>
            </w:r>
            <w:r w:rsidR="00777EDC">
              <w:t> </w:t>
            </w:r>
            <w:r w:rsidRPr="00777EDC">
              <w:t>@</w:t>
            </w:r>
            <w:r w:rsidR="00777EDC">
              <w:t> </w:t>
            </w:r>
            <w:r w:rsidRPr="00777EDC">
              <w:t>10</w:t>
            </w:r>
            <w:r w:rsidR="00777EDC">
              <w:t> </w:t>
            </w:r>
            <w:r w:rsidRPr="00777EDC">
              <w:t>m</w:t>
            </w: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1904" w:type="dxa"/>
            <w:vMerge/>
            <w:tcMar>
              <w:left w:w="85" w:type="dxa"/>
              <w:right w:w="85" w:type="dxa"/>
            </w:tcMar>
            <w:vAlign w:val="center"/>
          </w:tcPr>
          <w:p w:rsidR="005C7E60" w:rsidRPr="00777EDC" w:rsidRDefault="005C7E60" w:rsidP="00F952AB">
            <w:pPr>
              <w:pStyle w:val="TableText0"/>
              <w:spacing w:before="20" w:after="60" w:line="260" w:lineRule="exact"/>
            </w:pPr>
          </w:p>
        </w:tc>
        <w:tc>
          <w:tcPr>
            <w:tcW w:w="2158" w:type="dxa"/>
            <w:vMerge/>
            <w:tcBorders>
              <w:top w:val="nil"/>
              <w:bottom w:val="nil"/>
            </w:tcBorders>
            <w:tcMar>
              <w:left w:w="85" w:type="dxa"/>
              <w:right w:w="85" w:type="dxa"/>
            </w:tcMar>
            <w:vAlign w:val="center"/>
          </w:tcPr>
          <w:p w:rsidR="005C7E60" w:rsidRPr="00777EDC" w:rsidRDefault="005C7E60" w:rsidP="00F952AB">
            <w:pPr>
              <w:pStyle w:val="TableText0"/>
              <w:spacing w:before="20" w:after="60" w:line="260" w:lineRule="exact"/>
            </w:pPr>
          </w:p>
        </w:tc>
      </w:tr>
      <w:tr w:rsidR="00C04191" w:rsidRPr="00777EDC">
        <w:trPr>
          <w:jc w:val="center"/>
        </w:trPr>
        <w:tc>
          <w:tcPr>
            <w:tcW w:w="807" w:type="dxa"/>
            <w:tcMar>
              <w:left w:w="85" w:type="dxa"/>
              <w:right w:w="85" w:type="dxa"/>
            </w:tcMar>
            <w:vAlign w:val="center"/>
          </w:tcPr>
          <w:p w:rsidR="00C04191" w:rsidRPr="00777EDC" w:rsidRDefault="00C04191" w:rsidP="00F952AB">
            <w:pPr>
              <w:pStyle w:val="TableText0"/>
              <w:spacing w:before="20" w:after="60" w:line="260" w:lineRule="exact"/>
              <w:jc w:val="center"/>
              <w:rPr>
                <w:rtl/>
                <w:lang w:bidi="ar-EG"/>
              </w:rPr>
            </w:pPr>
            <w:r w:rsidRPr="00777EDC">
              <w:t>7</w:t>
            </w:r>
          </w:p>
        </w:tc>
        <w:tc>
          <w:tcPr>
            <w:tcW w:w="2227" w:type="dxa"/>
            <w:vMerge/>
            <w:tcMar>
              <w:left w:w="85" w:type="dxa"/>
              <w:right w:w="85" w:type="dxa"/>
            </w:tcMar>
            <w:vAlign w:val="center"/>
          </w:tcPr>
          <w:p w:rsidR="00C04191" w:rsidRPr="00777EDC" w:rsidRDefault="00C04191" w:rsidP="00F952AB">
            <w:pPr>
              <w:pStyle w:val="TableText0"/>
              <w:spacing w:before="20" w:after="60" w:line="260" w:lineRule="exact"/>
            </w:pPr>
          </w:p>
        </w:tc>
        <w:tc>
          <w:tcPr>
            <w:tcW w:w="2920" w:type="dxa"/>
            <w:tcMar>
              <w:left w:w="85" w:type="dxa"/>
              <w:right w:w="85" w:type="dxa"/>
            </w:tcMar>
            <w:vAlign w:val="center"/>
          </w:tcPr>
          <w:p w:rsidR="00C04191" w:rsidRPr="00777EDC" w:rsidRDefault="00C04191" w:rsidP="00F952AB">
            <w:pPr>
              <w:pStyle w:val="TableText0"/>
              <w:spacing w:before="20" w:after="60" w:line="260" w:lineRule="exact"/>
              <w:jc w:val="center"/>
              <w:rPr>
                <w:rtl/>
              </w:rPr>
            </w:pPr>
            <w:r w:rsidRPr="00777EDC">
              <w:t>M</w:t>
            </w:r>
            <w:r w:rsidR="00CB0891" w:rsidRPr="00777EDC">
              <w:t>Hz</w:t>
            </w:r>
            <w:r w:rsidR="00777EDC">
              <w:t> </w:t>
            </w:r>
            <w:r w:rsidRPr="00777EDC">
              <w:t>742,00-470,00</w:t>
            </w:r>
          </w:p>
        </w:tc>
        <w:tc>
          <w:tcPr>
            <w:tcW w:w="2539" w:type="dxa"/>
            <w:tcMar>
              <w:left w:w="85" w:type="dxa"/>
              <w:right w:w="85" w:type="dxa"/>
            </w:tcMar>
            <w:vAlign w:val="center"/>
          </w:tcPr>
          <w:p w:rsidR="00C04191" w:rsidRPr="00777EDC" w:rsidRDefault="00C04191" w:rsidP="00F952AB">
            <w:pPr>
              <w:pStyle w:val="TableText0"/>
              <w:spacing w:before="20" w:after="60" w:line="260" w:lineRule="exact"/>
            </w:pPr>
            <w:r w:rsidRPr="00777EDC">
              <w:t>m</w:t>
            </w:r>
            <w:r w:rsidR="00CB0891" w:rsidRPr="00777EDC">
              <w:t>W</w:t>
            </w:r>
            <w:r w:rsidR="00777EDC">
              <w:t> </w:t>
            </w:r>
            <w:r w:rsidRPr="00777EDC">
              <w:t>10</w:t>
            </w:r>
            <w:r w:rsidR="00777EDC">
              <w:t> </w:t>
            </w:r>
            <w:r w:rsidRPr="00777EDC">
              <w:rPr>
                <w:rFonts w:cs="Times New Roman"/>
              </w:rPr>
              <w:t>≥</w:t>
            </w:r>
            <w:r w:rsidR="00F952AB">
              <w:rPr>
                <w:rFonts w:cs="Times New Roman" w:hint="cs"/>
                <w:rtl/>
                <w:lang w:bidi="ar-EG"/>
              </w:rPr>
              <w:t xml:space="preserve"> </w:t>
            </w:r>
            <w:r w:rsidRPr="00777EDC">
              <w:t>(e.r.p.)</w:t>
            </w:r>
          </w:p>
        </w:tc>
        <w:tc>
          <w:tcPr>
            <w:tcW w:w="1904" w:type="dxa"/>
            <w:tcMar>
              <w:left w:w="85" w:type="dxa"/>
              <w:right w:w="85" w:type="dxa"/>
            </w:tcMar>
            <w:vAlign w:val="center"/>
          </w:tcPr>
          <w:p w:rsidR="00C04191" w:rsidRPr="00777EDC" w:rsidRDefault="00C04191" w:rsidP="00F952AB">
            <w:pPr>
              <w:pStyle w:val="TableText0"/>
              <w:spacing w:before="20" w:after="60" w:line="260" w:lineRule="exact"/>
            </w:pPr>
          </w:p>
        </w:tc>
        <w:tc>
          <w:tcPr>
            <w:tcW w:w="1904" w:type="dxa"/>
            <w:tcMar>
              <w:left w:w="85" w:type="dxa"/>
              <w:right w:w="85" w:type="dxa"/>
            </w:tcMar>
            <w:vAlign w:val="center"/>
          </w:tcPr>
          <w:p w:rsidR="00C04191" w:rsidRPr="00777EDC" w:rsidRDefault="00C04191" w:rsidP="00F952AB">
            <w:pPr>
              <w:pStyle w:val="TableText0"/>
              <w:spacing w:before="20" w:after="60" w:line="260" w:lineRule="exact"/>
            </w:pPr>
          </w:p>
        </w:tc>
        <w:tc>
          <w:tcPr>
            <w:tcW w:w="2158" w:type="dxa"/>
            <w:tcBorders>
              <w:top w:val="nil"/>
              <w:bottom w:val="single" w:sz="4" w:space="0" w:color="auto"/>
            </w:tcBorders>
            <w:tcMar>
              <w:left w:w="85" w:type="dxa"/>
              <w:right w:w="85" w:type="dxa"/>
            </w:tcMar>
            <w:vAlign w:val="center"/>
          </w:tcPr>
          <w:p w:rsidR="00C04191" w:rsidRPr="00777EDC" w:rsidRDefault="00C04191" w:rsidP="00F952AB">
            <w:pPr>
              <w:pStyle w:val="TableText0"/>
              <w:spacing w:before="20" w:after="60" w:line="260" w:lineRule="exact"/>
            </w:pPr>
          </w:p>
        </w:tc>
      </w:tr>
      <w:tr w:rsidR="00C04191" w:rsidRPr="00777EDC">
        <w:trPr>
          <w:jc w:val="center"/>
        </w:trPr>
        <w:tc>
          <w:tcPr>
            <w:tcW w:w="807" w:type="dxa"/>
            <w:vMerge w:val="restart"/>
            <w:tcMar>
              <w:left w:w="85" w:type="dxa"/>
              <w:right w:w="85" w:type="dxa"/>
            </w:tcMar>
            <w:vAlign w:val="center"/>
          </w:tcPr>
          <w:p w:rsidR="00C04191" w:rsidRPr="00777EDC" w:rsidRDefault="00C04191" w:rsidP="00DE7A62">
            <w:pPr>
              <w:pStyle w:val="TableText0"/>
              <w:spacing w:after="80"/>
              <w:jc w:val="center"/>
              <w:rPr>
                <w:highlight w:val="yellow"/>
                <w:rtl/>
                <w:lang w:bidi="ar-EG"/>
              </w:rPr>
            </w:pPr>
            <w:r w:rsidRPr="00777EDC">
              <w:lastRenderedPageBreak/>
              <w:t>8</w:t>
            </w:r>
          </w:p>
        </w:tc>
        <w:tc>
          <w:tcPr>
            <w:tcW w:w="2227" w:type="dxa"/>
            <w:vMerge w:val="restart"/>
            <w:tcMar>
              <w:left w:w="85" w:type="dxa"/>
              <w:right w:w="85" w:type="dxa"/>
            </w:tcMar>
            <w:vAlign w:val="center"/>
          </w:tcPr>
          <w:p w:rsidR="00C04191" w:rsidRPr="00777EDC" w:rsidRDefault="00C04191" w:rsidP="007F2868">
            <w:pPr>
              <w:pStyle w:val="TableText0"/>
              <w:spacing w:after="80"/>
            </w:pPr>
            <w:r w:rsidRPr="00777EDC">
              <w:rPr>
                <w:rFonts w:hint="cs"/>
                <w:rtl/>
              </w:rPr>
              <w:t>التحكم عن بعد في أبواب المرآب والكاميرات والألعاب والأجهزة المتنوعة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w:t>
            </w:r>
            <w:r w:rsidR="00777EDC">
              <w:t> </w:t>
            </w:r>
            <w:r w:rsidRPr="00777EDC">
              <w:t>27,28-26,96</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w:t>
            </w:r>
            <w:r w:rsidR="00777EDC">
              <w:t> </w:t>
            </w:r>
            <w:r w:rsidRPr="00777EDC">
              <w:t>100</w:t>
            </w:r>
            <w:r w:rsidR="00F952AB">
              <w:t> </w:t>
            </w:r>
            <w:r w:rsidRPr="00777EDC">
              <w:rPr>
                <w:rFonts w:cs="Times New Roman"/>
              </w:rPr>
              <w:t>≥</w:t>
            </w:r>
            <w:r w:rsidRPr="00777EDC">
              <w:rPr>
                <w:rFonts w:hint="cs"/>
                <w:rtl/>
              </w:rPr>
              <w:t xml:space="preserve"> </w:t>
            </w:r>
            <w:r w:rsidRPr="00777EDC">
              <w:t>(e.r.p.)</w:t>
            </w:r>
          </w:p>
        </w:tc>
        <w:tc>
          <w:tcPr>
            <w:tcW w:w="1904" w:type="dxa"/>
            <w:vMerge w:val="restart"/>
            <w:tcMar>
              <w:left w:w="85" w:type="dxa"/>
              <w:right w:w="85" w:type="dxa"/>
            </w:tcMar>
            <w:vAlign w:val="center"/>
          </w:tcPr>
          <w:p w:rsidR="00C04191" w:rsidRPr="00777EDC" w:rsidRDefault="00C04191" w:rsidP="007F2868">
            <w:pPr>
              <w:pStyle w:val="TableText0"/>
              <w:spacing w:after="80"/>
            </w:pPr>
            <w:r w:rsidRPr="00777EDC">
              <w:t>dB 32</w:t>
            </w:r>
            <w:r w:rsidR="00C63ED8">
              <w:t> </w:t>
            </w:r>
            <w:r w:rsidR="00EE55BD">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C63ED8">
              <w:rPr>
                <w:lang w:val="en-US"/>
              </w:rPr>
              <w:t>-</w:t>
            </w:r>
            <w:r w:rsidRPr="00777EDC">
              <w:t>1</w:t>
            </w:r>
          </w:p>
        </w:tc>
        <w:tc>
          <w:tcPr>
            <w:tcW w:w="1904" w:type="dxa"/>
            <w:vMerge w:val="restart"/>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vMerge w:val="restart"/>
            <w:tcBorders>
              <w:top w:val="single" w:sz="4" w:space="0" w:color="auto"/>
              <w:bottom w:val="nil"/>
            </w:tcBorders>
            <w:tcMar>
              <w:left w:w="85" w:type="dxa"/>
              <w:right w:w="85" w:type="dxa"/>
            </w:tcMar>
            <w:vAlign w:val="center"/>
          </w:tcPr>
          <w:p w:rsidR="00C04191" w:rsidRPr="00777EDC" w:rsidRDefault="00C04191" w:rsidP="007F2868">
            <w:pPr>
              <w:pStyle w:val="TableText0"/>
              <w:spacing w:after="80"/>
              <w:rPr>
                <w:highlight w:val="darkGray"/>
              </w:rPr>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w:t>
            </w:r>
            <w:r w:rsidR="00777EDC">
              <w:t> </w:t>
            </w:r>
            <w:r w:rsidRPr="00777EDC">
              <w:t>40,695-40,665</w:t>
            </w:r>
          </w:p>
        </w:tc>
        <w:tc>
          <w:tcPr>
            <w:tcW w:w="2539" w:type="dxa"/>
            <w:vMerge w:val="restart"/>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F952AB">
              <w:t> </w:t>
            </w:r>
            <w:r w:rsidRPr="00777EDC">
              <w:rPr>
                <w:rFonts w:cs="Times New Roman"/>
              </w:rPr>
              <w:t>≥</w:t>
            </w:r>
            <w:r w:rsidRPr="00777EDC">
              <w:rPr>
                <w:rFonts w:hint="cs"/>
                <w:rtl/>
              </w:rPr>
              <w:t xml:space="preserve"> </w:t>
            </w:r>
            <w:r w:rsidRPr="00777EDC">
              <w:t>(e.r.p.)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rPr>
                <w:color w:val="0000FF"/>
                <w:highlight w:val="yellow"/>
              </w:rPr>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color w:val="0000FF"/>
                <w:rtl/>
              </w:rPr>
            </w:pPr>
            <w:r w:rsidRPr="00777EDC">
              <w:t>M</w:t>
            </w:r>
            <w:r w:rsidR="00CB0891" w:rsidRPr="00777EDC">
              <w:t>Hz </w:t>
            </w:r>
            <w:r w:rsidRPr="00777EDC">
              <w:t>72,21-72,13</w:t>
            </w:r>
          </w:p>
        </w:tc>
        <w:tc>
          <w:tcPr>
            <w:tcW w:w="2539"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rPr>
                <w:color w:val="0000FF"/>
                <w:highlight w:val="yellow"/>
              </w:rPr>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9</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التحكم عن بعد في النماذج المصغرة للطائرات والطائرات الشراعية وأنظمة القياس عن بعد والكشف والإنذار</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27,28-26,96</w:t>
            </w:r>
            <w:r w:rsidRPr="00777EDC">
              <w:br/>
              <w:t>M</w:t>
            </w:r>
            <w:r w:rsidR="00CB0891" w:rsidRPr="00777EDC">
              <w:t>Hz </w:t>
            </w:r>
            <w:r w:rsidRPr="00777EDC">
              <w:t>30,00-29,70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F952AB">
              <w:rPr>
                <w:rFonts w:cs="Times New Roman"/>
              </w:rPr>
              <w:t> </w:t>
            </w:r>
            <w:r w:rsidRPr="00777EDC">
              <w:rPr>
                <w:rFonts w:cs="Times New Roman"/>
              </w:rPr>
              <w:t>≥</w:t>
            </w:r>
            <w:r w:rsidRPr="00777EDC">
              <w:rPr>
                <w:rFonts w:hint="cs"/>
                <w:rtl/>
              </w:rPr>
              <w:t xml:space="preserve"> </w:t>
            </w:r>
            <w:r w:rsidRPr="00777EDC">
              <w:t>(e.r.p.)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vMerge w:val="restart"/>
            <w:tcMar>
              <w:left w:w="85" w:type="dxa"/>
              <w:right w:w="85" w:type="dxa"/>
            </w:tcMar>
            <w:vAlign w:val="center"/>
          </w:tcPr>
          <w:p w:rsidR="00C04191" w:rsidRPr="00777EDC" w:rsidRDefault="00C04191" w:rsidP="007F2868">
            <w:pPr>
              <w:pStyle w:val="TableText0"/>
              <w:spacing w:after="80"/>
              <w:jc w:val="center"/>
            </w:pPr>
            <w:r w:rsidRPr="00777EDC">
              <w:t>10</w:t>
            </w:r>
          </w:p>
        </w:tc>
        <w:tc>
          <w:tcPr>
            <w:tcW w:w="2227" w:type="dxa"/>
            <w:vMerge w:val="restart"/>
            <w:tcMar>
              <w:left w:w="85" w:type="dxa"/>
              <w:right w:w="85" w:type="dxa"/>
            </w:tcMar>
            <w:vAlign w:val="center"/>
          </w:tcPr>
          <w:p w:rsidR="00C04191" w:rsidRPr="00777EDC" w:rsidRDefault="00C04191" w:rsidP="007F2868">
            <w:pPr>
              <w:pStyle w:val="TableText0"/>
              <w:spacing w:after="80"/>
            </w:pPr>
            <w:r w:rsidRPr="00777EDC">
              <w:rPr>
                <w:rFonts w:hint="cs"/>
                <w:rtl/>
              </w:rPr>
              <w:t>القياس عن بعد لأغراض الطبية والبيولوجية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41,00-40,50</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t>(e.r.p.) m</w:t>
            </w:r>
            <w:r w:rsidR="00CB0891" w:rsidRPr="00777EDC">
              <w:t>W </w:t>
            </w:r>
            <w:r w:rsidRPr="00777EDC">
              <w:t>0,01</w:t>
            </w:r>
            <w:r w:rsidR="00F952AB">
              <w:rPr>
                <w:rFonts w:cs="Times New Roman"/>
              </w:rPr>
              <w:t> </w:t>
            </w:r>
            <w:r w:rsidRPr="00777EDC">
              <w:rPr>
                <w:rFonts w:cs="Times New Roman"/>
              </w:rPr>
              <w:t>≥</w:t>
            </w:r>
          </w:p>
        </w:tc>
        <w:tc>
          <w:tcPr>
            <w:tcW w:w="1904" w:type="dxa"/>
            <w:vMerge w:val="restart"/>
            <w:tcMar>
              <w:left w:w="85" w:type="dxa"/>
              <w:right w:w="85" w:type="dxa"/>
            </w:tcMar>
            <w:vAlign w:val="center"/>
          </w:tcPr>
          <w:p w:rsidR="00C04191" w:rsidRPr="00777EDC" w:rsidRDefault="00C04191" w:rsidP="007F2868">
            <w:pPr>
              <w:pStyle w:val="TableText0"/>
              <w:spacing w:after="80"/>
            </w:pPr>
            <w:r w:rsidRPr="00777EDC">
              <w:t>dB 32</w:t>
            </w:r>
            <w:r w:rsidR="00C63ED8">
              <w:t> </w:t>
            </w:r>
            <w:r w:rsidR="00EE55BD"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C63ED8">
              <w:t>-</w:t>
            </w:r>
            <w:r w:rsidRPr="00777EDC">
              <w:t>1</w:t>
            </w:r>
          </w:p>
        </w:tc>
        <w:tc>
          <w:tcPr>
            <w:tcW w:w="1904" w:type="dxa"/>
            <w:vMerge w:val="restart"/>
            <w:tcMar>
              <w:left w:w="85" w:type="dxa"/>
              <w:right w:w="85" w:type="dxa"/>
            </w:tcMar>
            <w:vAlign w:val="center"/>
          </w:tcPr>
          <w:p w:rsidR="00C04191" w:rsidRPr="00777EDC" w:rsidRDefault="000D2B37" w:rsidP="007F2868">
            <w:pPr>
              <w:pStyle w:val="TableText0"/>
              <w:spacing w:after="80"/>
              <w:rPr>
                <w:color w:val="FF0000"/>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vMerge w:val="restart"/>
            <w:tcBorders>
              <w:top w:val="nil"/>
              <w:bottom w:val="nil"/>
            </w:tcBorders>
            <w:tcMar>
              <w:left w:w="85" w:type="dxa"/>
              <w:right w:w="85" w:type="dxa"/>
            </w:tcMar>
            <w:vAlign w:val="center"/>
          </w:tcPr>
          <w:p w:rsidR="00C04191" w:rsidRPr="00777EDC" w:rsidRDefault="00C04191" w:rsidP="007F2868">
            <w:pPr>
              <w:pStyle w:val="TableText0"/>
              <w:spacing w:after="80"/>
              <w:rPr>
                <w:color w:val="0000FF"/>
              </w:rPr>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217,00-216,00</w:t>
            </w:r>
          </w:p>
        </w:tc>
        <w:tc>
          <w:tcPr>
            <w:tcW w:w="2539" w:type="dxa"/>
            <w:tcMar>
              <w:left w:w="85" w:type="dxa"/>
              <w:right w:w="85" w:type="dxa"/>
            </w:tcMar>
            <w:vAlign w:val="center"/>
          </w:tcPr>
          <w:p w:rsidR="00C04191" w:rsidRPr="00777EDC" w:rsidRDefault="00C04191" w:rsidP="00C63ED8">
            <w:pPr>
              <w:pStyle w:val="TableText0"/>
              <w:spacing w:after="80"/>
              <w:rPr>
                <w:rtl/>
              </w:rPr>
            </w:pPr>
            <w:r w:rsidRPr="00777EDC">
              <w:t>μ</w:t>
            </w:r>
            <w:r w:rsidR="00CB0891" w:rsidRPr="00777EDC">
              <w:t>W</w:t>
            </w:r>
            <w:r w:rsidR="00C63ED8">
              <w:t> 25 &lt;</w:t>
            </w:r>
            <w:r w:rsidR="00C63ED8">
              <w:rPr>
                <w:rFonts w:hint="cs"/>
                <w:rtl/>
                <w:lang w:bidi="ar-EG"/>
              </w:rPr>
              <w:t xml:space="preserve"> </w:t>
            </w:r>
            <w:r w:rsidRPr="00777EDC">
              <w:rPr>
                <w:rFonts w:hint="cs"/>
                <w:rtl/>
              </w:rPr>
              <w:t>إلى</w:t>
            </w:r>
          </w:p>
          <w:p w:rsidR="00C04191" w:rsidRPr="00777EDC" w:rsidRDefault="00C04191" w:rsidP="007F2868">
            <w:pPr>
              <w:pStyle w:val="TableText0"/>
              <w:spacing w:after="80"/>
              <w:rPr>
                <w:rtl/>
              </w:rPr>
            </w:pPr>
            <w:r w:rsidRPr="00777EDC">
              <w:t>(e.r.p.) m</w:t>
            </w:r>
            <w:r w:rsidR="00CB0891" w:rsidRPr="00777EDC">
              <w:t>W </w:t>
            </w:r>
            <w:r w:rsidRPr="00777EDC">
              <w:t>100</w:t>
            </w:r>
            <w:r w:rsidR="00C63ED8">
              <w:t> </w:t>
            </w:r>
            <w:r w:rsidRPr="00777EDC">
              <w:rPr>
                <w:rFonts w:cs="Times New Roman"/>
              </w:rPr>
              <w:t>≥</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vMerge/>
            <w:tcMar>
              <w:left w:w="85" w:type="dxa"/>
              <w:right w:w="85" w:type="dxa"/>
            </w:tcMar>
            <w:vAlign w:val="center"/>
          </w:tcPr>
          <w:p w:rsidR="00C04191" w:rsidRPr="00777EDC" w:rsidRDefault="00C04191" w:rsidP="007F2868">
            <w:pPr>
              <w:pStyle w:val="TableText0"/>
              <w:spacing w:after="80"/>
              <w:jc w:val="center"/>
            </w:pP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454,50-454,00</w:t>
            </w:r>
          </w:p>
        </w:tc>
        <w:tc>
          <w:tcPr>
            <w:tcW w:w="2539" w:type="dxa"/>
            <w:tcMar>
              <w:left w:w="85" w:type="dxa"/>
              <w:right w:w="85" w:type="dxa"/>
            </w:tcMar>
            <w:vAlign w:val="center"/>
          </w:tcPr>
          <w:p w:rsidR="00C04191" w:rsidRPr="00777EDC" w:rsidRDefault="00C04191" w:rsidP="007F2868">
            <w:pPr>
              <w:pStyle w:val="TableText0"/>
              <w:spacing w:after="80"/>
            </w:pPr>
            <w:r w:rsidRPr="00777EDC">
              <w:t>(e.r.p.) m</w:t>
            </w:r>
            <w:r w:rsidR="00CB0891" w:rsidRPr="00777EDC">
              <w:t>W </w:t>
            </w:r>
            <w:r w:rsidRPr="00777EDC">
              <w:t>2</w:t>
            </w:r>
            <w:r w:rsidR="00C63ED8">
              <w:rPr>
                <w:rFonts w:cs="Times New Roman"/>
              </w:rPr>
              <w:t> </w:t>
            </w:r>
            <w:r w:rsidRPr="00777EDC">
              <w:rPr>
                <w:rFonts w:cs="Times New Roman"/>
              </w:rPr>
              <w:t>≥</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11</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المودمات اللاسلكية وأنظمة اتصالات البيانات</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72,080</w:t>
            </w:r>
            <w:r w:rsidRPr="00777EDC">
              <w:br/>
              <w:t>M</w:t>
            </w:r>
            <w:r w:rsidR="00CB0891" w:rsidRPr="00777EDC">
              <w:t>Hz </w:t>
            </w:r>
            <w:r w:rsidRPr="00777EDC">
              <w:t>72,200</w:t>
            </w:r>
            <w:r w:rsidRPr="00777EDC">
              <w:br/>
              <w:t>M</w:t>
            </w:r>
            <w:r w:rsidR="00CB0891" w:rsidRPr="00777EDC">
              <w:t>Hz </w:t>
            </w:r>
            <w:r w:rsidRPr="00777EDC">
              <w:t>72,400</w:t>
            </w:r>
            <w:r w:rsidRPr="00777EDC">
              <w:br/>
              <w:t>M</w:t>
            </w:r>
            <w:r w:rsidR="00CB0891" w:rsidRPr="00777EDC">
              <w:t>Hz </w:t>
            </w:r>
            <w:r w:rsidRPr="00777EDC">
              <w:t>72,600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C63ED8">
              <w:rPr>
                <w:rFonts w:cs="Times New Roman"/>
              </w:rPr>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43</w:t>
            </w:r>
            <w:r w:rsidR="00C63ED8">
              <w:t> </w:t>
            </w:r>
            <w:r w:rsidRPr="00777EDC">
              <w:rPr>
                <w:rFonts w:cs="Times New Roman"/>
              </w:rPr>
              <w:t>≤</w:t>
            </w:r>
            <w:r w:rsidRPr="00777EDC">
              <w:rPr>
                <w:rFonts w:hint="cs"/>
                <w:rtl/>
              </w:rPr>
              <w:t xml:space="preserve"> أدنى الموجة الحاملة فوق </w:t>
            </w:r>
            <w:r w:rsidRPr="00777EDC">
              <w:t>k</w:t>
            </w:r>
            <w:r w:rsidR="00CB0891" w:rsidRPr="00777EDC">
              <w:t>Hz </w:t>
            </w:r>
            <w:r w:rsidRPr="00777EDC">
              <w:t>100</w:t>
            </w:r>
            <w:r w:rsidRPr="00777EDC">
              <w:rPr>
                <w:rFonts w:hint="cs"/>
                <w:rtl/>
              </w:rPr>
              <w:t xml:space="preserve">  إلى </w:t>
            </w:r>
            <w:r w:rsidRPr="00777EDC">
              <w:t>MHz</w:t>
            </w:r>
            <w:r w:rsidR="00323E63">
              <w:t> 2 000</w:t>
            </w:r>
            <w:r w:rsidRPr="00777EDC">
              <w:rPr>
                <w:rFonts w:hint="cs"/>
                <w:rtl/>
              </w:rPr>
              <w:t>؛</w:t>
            </w:r>
            <w:r w:rsidRPr="00777EDC">
              <w:br/>
            </w:r>
            <w:r w:rsidRPr="00777EDC">
              <w:rPr>
                <w:rFonts w:hint="cs"/>
                <w:rtl/>
              </w:rPr>
              <w:t xml:space="preserve">المعيار </w:t>
            </w:r>
            <w:r w:rsidRPr="00777EDC">
              <w:t>EN</w:t>
            </w:r>
            <w:r w:rsidR="00777EDC">
              <w:t> </w:t>
            </w:r>
            <w:r w:rsidRPr="00777EDC">
              <w:t>300</w:t>
            </w:r>
            <w:r w:rsidR="00777EDC">
              <w:t> </w:t>
            </w:r>
            <w:r w:rsidRPr="00777EDC">
              <w:t>390-1</w:t>
            </w:r>
            <w:r w:rsidRPr="00777EDC">
              <w:br/>
            </w:r>
            <w:r w:rsidRPr="00777EDC">
              <w:rPr>
                <w:rFonts w:hint="cs"/>
                <w:rtl/>
              </w:rPr>
              <w:t xml:space="preserve">أو </w:t>
            </w:r>
            <w:r w:rsidRPr="00777EDC">
              <w:t>EN</w:t>
            </w:r>
            <w:r w:rsidR="00777EDC">
              <w:t> </w:t>
            </w:r>
            <w:r w:rsidRPr="00777EDC">
              <w:t>300</w:t>
            </w:r>
            <w:r w:rsidR="00777EDC">
              <w:t> </w:t>
            </w:r>
            <w:r w:rsidRPr="00777EDC">
              <w:t>113-1</w:t>
            </w:r>
          </w:p>
        </w:tc>
        <w:tc>
          <w:tcPr>
            <w:tcW w:w="1904" w:type="dxa"/>
            <w:tcMar>
              <w:left w:w="85" w:type="dxa"/>
              <w:right w:w="85" w:type="dxa"/>
            </w:tcMar>
            <w:vAlign w:val="center"/>
          </w:tcPr>
          <w:p w:rsidR="00C04191" w:rsidRPr="00777EDC" w:rsidRDefault="00323E63" w:rsidP="007F2868">
            <w:pPr>
              <w:pStyle w:val="TableText0"/>
              <w:spacing w:after="80"/>
            </w:pPr>
            <w:r w:rsidRPr="00777EDC">
              <w:t>EN</w:t>
            </w:r>
            <w:r>
              <w:t> </w:t>
            </w:r>
            <w:r w:rsidRPr="00777EDC">
              <w:t>300</w:t>
            </w:r>
            <w:r>
              <w:t> </w:t>
            </w:r>
            <w:r w:rsidRPr="00777EDC">
              <w:t>390-1</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113-1</w:t>
            </w:r>
          </w:p>
        </w:tc>
        <w:tc>
          <w:tcPr>
            <w:tcW w:w="2158" w:type="dxa"/>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12</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أنظمة الرادار قصيرة المدى مثل أنظمة التحكم الأوتوماتي في السرعة والإنذار من التصادم في السيارات</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77-76</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rPr>
                <w:rFonts w:hint="cs"/>
                <w:rtl/>
              </w:rPr>
              <w:t xml:space="preserve">القدرة </w:t>
            </w:r>
            <w:r w:rsidRPr="00777EDC">
              <w:t>dBm 37</w:t>
            </w:r>
            <w:r w:rsidR="00C63ED8">
              <w:rPr>
                <w:rFonts w:cs="Times New Roman"/>
              </w:rPr>
              <w:t> </w:t>
            </w:r>
            <w:r w:rsidRPr="00777EDC">
              <w:rPr>
                <w:rFonts w:cs="Times New Roman"/>
              </w:rPr>
              <w:t>≥</w:t>
            </w:r>
            <w:r w:rsidRPr="00777EDC">
              <w:rPr>
                <w:rFonts w:hint="cs"/>
                <w:rtl/>
              </w:rPr>
              <w:t xml:space="preserve"> عندما تكون المركبة متحركة </w:t>
            </w:r>
            <w:r w:rsidRPr="00777EDC">
              <w:rPr>
                <w:rtl/>
              </w:rPr>
              <w:br/>
            </w:r>
            <w:r w:rsidRPr="00777EDC">
              <w:rPr>
                <w:rFonts w:hint="cs"/>
                <w:rtl/>
              </w:rPr>
              <w:t>و</w:t>
            </w:r>
            <w:r w:rsidRPr="00777EDC">
              <w:t>dBm 23,5</w:t>
            </w:r>
            <w:r w:rsidR="00C63ED8">
              <w:t> </w:t>
            </w:r>
            <w:r w:rsidRPr="00777EDC">
              <w:rPr>
                <w:rFonts w:cs="Times New Roman"/>
              </w:rPr>
              <w:t>≥</w:t>
            </w:r>
            <w:r w:rsidRPr="00777EDC">
              <w:rPr>
                <w:rFonts w:hint="cs"/>
                <w:rtl/>
              </w:rPr>
              <w:t xml:space="preserve"> عندما تكون المركبة ثابتة</w:t>
            </w:r>
          </w:p>
        </w:tc>
        <w:tc>
          <w:tcPr>
            <w:tcW w:w="1904" w:type="dxa"/>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w:t>
            </w:r>
            <w:r w:rsidR="00C04191" w:rsidRPr="00777EDC">
              <w:rPr>
                <w:lang w:val="fr-CH"/>
              </w:rPr>
              <w:t>§ 15.253</w:t>
            </w:r>
            <w:r w:rsidR="00777EDC">
              <w:rPr>
                <w:lang w:val="fr-CH"/>
              </w:rPr>
              <w:t> </w:t>
            </w:r>
            <w:r w:rsidR="00C04191" w:rsidRPr="00777EDC">
              <w:rPr>
                <w:lang w:val="fr-CH"/>
              </w:rPr>
              <w:t>(c)</w:t>
            </w:r>
            <w:r w:rsidR="00C04191" w:rsidRPr="00777EDC">
              <w:rPr>
                <w:rFonts w:hint="cs"/>
                <w:rtl/>
                <w:lang w:val="fr-CH"/>
              </w:rPr>
              <w:t xml:space="preserve"> أو</w:t>
            </w:r>
            <w:r w:rsidR="00C04191" w:rsidRPr="00777EDC">
              <w:rPr>
                <w:lang w:val="fr-CH"/>
              </w:rPr>
              <w:br/>
              <w:t>EN</w:t>
            </w:r>
            <w:r w:rsidR="00777EDC">
              <w:rPr>
                <w:lang w:val="fr-CH"/>
              </w:rPr>
              <w:t> </w:t>
            </w:r>
            <w:r w:rsidR="00C04191" w:rsidRPr="00777EDC">
              <w:rPr>
                <w:lang w:val="fr-CH"/>
              </w:rPr>
              <w:t>301</w:t>
            </w:r>
            <w:r w:rsidR="00777EDC">
              <w:rPr>
                <w:lang w:val="fr-CH"/>
              </w:rPr>
              <w:t> </w:t>
            </w:r>
            <w:r w:rsidR="00C04191" w:rsidRPr="00777EDC">
              <w:rPr>
                <w:lang w:val="fr-CH"/>
              </w:rPr>
              <w:t>091</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301</w:t>
            </w:r>
            <w:r w:rsidR="00777EDC">
              <w:t> </w:t>
            </w:r>
            <w:r w:rsidR="00C04191" w:rsidRPr="00777EDC">
              <w:t>091</w:t>
            </w:r>
          </w:p>
        </w:tc>
        <w:tc>
          <w:tcPr>
            <w:tcW w:w="2158" w:type="dxa"/>
            <w:tcBorders>
              <w:top w:val="nil"/>
              <w:bottom w:val="nil"/>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13</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القياس الراديوي عن بعد و</w:t>
            </w:r>
            <w:r w:rsidR="00DE7A62">
              <w:rPr>
                <w:rFonts w:hint="cs"/>
                <w:rtl/>
              </w:rPr>
              <w:t xml:space="preserve">أنظمة </w:t>
            </w:r>
            <w:r w:rsidRPr="00777EDC">
              <w:rPr>
                <w:rFonts w:hint="cs"/>
                <w:rtl/>
              </w:rPr>
              <w:t>التحكم عن</w:t>
            </w:r>
            <w:r w:rsidR="00777EDC">
              <w:rPr>
                <w:rtl/>
              </w:rPr>
              <w:t> </w:t>
            </w:r>
            <w:r w:rsidRPr="00777EDC">
              <w:rPr>
                <w:rFonts w:hint="cs"/>
                <w:rtl/>
              </w:rPr>
              <w:t>بعد</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434,79-433,05</w:t>
            </w:r>
          </w:p>
        </w:tc>
        <w:tc>
          <w:tcPr>
            <w:tcW w:w="2539" w:type="dxa"/>
            <w:tcMar>
              <w:left w:w="85" w:type="dxa"/>
              <w:right w:w="85" w:type="dxa"/>
            </w:tcMar>
            <w:vAlign w:val="center"/>
          </w:tcPr>
          <w:p w:rsidR="00C04191" w:rsidRPr="00777EDC" w:rsidRDefault="00C04191" w:rsidP="007F2868">
            <w:pPr>
              <w:pStyle w:val="TableText0"/>
              <w:spacing w:after="80"/>
              <w:rPr>
                <w:rtl/>
                <w:lang w:bidi="ar-EG"/>
              </w:rPr>
            </w:pPr>
            <w:r w:rsidRPr="00777EDC">
              <w:t>m</w:t>
            </w:r>
            <w:r w:rsidR="00CB0891" w:rsidRPr="00777EDC">
              <w:t>W </w:t>
            </w:r>
            <w:r w:rsidRPr="00777EDC">
              <w:t>1</w:t>
            </w:r>
            <w:r w:rsidR="00C63ED8" w:rsidRPr="00777EDC">
              <w:t>0</w:t>
            </w:r>
            <w:r w:rsidR="00C63ED8">
              <w:rPr>
                <w:rFonts w:cs="Times New Roman"/>
              </w:rPr>
              <w:t> </w:t>
            </w:r>
            <w:r w:rsidR="00C63ED8"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32</w:t>
            </w:r>
            <w:r w:rsidR="00EE55BD">
              <w:t> </w:t>
            </w:r>
            <w:r w:rsidR="00EE55BD"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 xml:space="preserve"> أو </w:t>
            </w:r>
            <w:r w:rsidRPr="00777EDC">
              <w:t>EN 300 220</w:t>
            </w:r>
            <w:r w:rsidR="00C63ED8">
              <w:t>-</w:t>
            </w:r>
            <w:r w:rsidRPr="00777EDC">
              <w:t>1</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220-1</w:t>
            </w:r>
          </w:p>
        </w:tc>
        <w:tc>
          <w:tcPr>
            <w:tcW w:w="2158" w:type="dxa"/>
            <w:tcBorders>
              <w:top w:val="nil"/>
              <w:bottom w:val="single" w:sz="4" w:space="0" w:color="auto"/>
            </w:tcBorders>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DE7A62">
            <w:pPr>
              <w:pStyle w:val="TableText0"/>
              <w:pageBreakBefore/>
              <w:spacing w:after="80"/>
              <w:jc w:val="center"/>
              <w:rPr>
                <w:rtl/>
                <w:lang w:bidi="ar-EG"/>
              </w:rPr>
            </w:pPr>
            <w:r w:rsidRPr="00777EDC">
              <w:lastRenderedPageBreak/>
              <w:t>14</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القياس الراديوي عن بعد والتحكم عن بعد والتعر</w:t>
            </w:r>
            <w:r w:rsidR="00DE7A62">
              <w:rPr>
                <w:rFonts w:hint="cs"/>
                <w:rtl/>
              </w:rPr>
              <w:t>ُّ</w:t>
            </w:r>
            <w:r w:rsidRPr="00777EDC">
              <w:rPr>
                <w:rFonts w:hint="cs"/>
                <w:rtl/>
              </w:rPr>
              <w:t>ف بواسطة الترددات الراديوية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869-866</w:t>
            </w:r>
            <w:r w:rsidRPr="00777EDC">
              <w:br/>
              <w:t>M</w:t>
            </w:r>
            <w:r w:rsidR="00CB0891" w:rsidRPr="00777EDC">
              <w:t>Hz </w:t>
            </w:r>
            <w:r w:rsidRPr="00777EDC">
              <w:t>925-923</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500</w:t>
            </w:r>
            <w:r w:rsidR="00DE7A62">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32</w:t>
            </w:r>
            <w:r w:rsidR="003C4817">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w:t>
            </w:r>
            <w:r w:rsidRPr="00777EDC">
              <w:br/>
              <w:t>EN</w:t>
            </w:r>
            <w:r w:rsidR="00777EDC">
              <w:t> </w:t>
            </w:r>
            <w:r w:rsidRPr="00777EDC">
              <w:t>300</w:t>
            </w:r>
            <w:r w:rsidR="00777EDC">
              <w:t> </w:t>
            </w:r>
            <w:r w:rsidRPr="00777EDC">
              <w:t>220-1</w:t>
            </w:r>
            <w:r w:rsidRPr="00777EDC">
              <w:rPr>
                <w:rFonts w:hint="cs"/>
                <w:rtl/>
              </w:rPr>
              <w:t xml:space="preserve"> أو</w:t>
            </w:r>
            <w:r w:rsidRPr="00777EDC">
              <w:br/>
              <w:t>EN</w:t>
            </w:r>
            <w:r w:rsidR="00777EDC">
              <w:t> </w:t>
            </w:r>
            <w:r w:rsidRPr="00777EDC">
              <w:t>302</w:t>
            </w:r>
            <w:r w:rsidR="00777EDC">
              <w:t> </w:t>
            </w:r>
            <w:r w:rsidRPr="00777EDC">
              <w:t>208</w:t>
            </w:r>
          </w:p>
        </w:tc>
        <w:tc>
          <w:tcPr>
            <w:tcW w:w="1904" w:type="dxa"/>
            <w:tcMar>
              <w:left w:w="85" w:type="dxa"/>
              <w:right w:w="85" w:type="dxa"/>
            </w:tcMar>
            <w:vAlign w:val="center"/>
          </w:tcPr>
          <w:p w:rsidR="00C04191" w:rsidRPr="00777EDC" w:rsidRDefault="000D2B37" w:rsidP="007F2868">
            <w:pPr>
              <w:pStyle w:val="TableText0"/>
              <w:spacing w:after="80"/>
              <w:rPr>
                <w:lang w:val="fr-FR"/>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lang w:val="fr-FR"/>
              </w:rPr>
              <w:t>؛</w:t>
            </w:r>
            <w:r w:rsidR="00C04191" w:rsidRPr="00777EDC">
              <w:rPr>
                <w:lang w:val="fr-FR"/>
              </w:rPr>
              <w:br/>
              <w:t>EN</w:t>
            </w:r>
            <w:r w:rsidR="00777EDC">
              <w:rPr>
                <w:lang w:val="fr-FR"/>
              </w:rPr>
              <w:t> </w:t>
            </w:r>
            <w:r w:rsidR="00C04191" w:rsidRPr="00777EDC">
              <w:rPr>
                <w:lang w:val="fr-FR"/>
              </w:rPr>
              <w:t>300</w:t>
            </w:r>
            <w:r w:rsidR="00777EDC">
              <w:rPr>
                <w:lang w:val="fr-FR"/>
              </w:rPr>
              <w:t> </w:t>
            </w:r>
            <w:r w:rsidR="00C04191" w:rsidRPr="00777EDC">
              <w:rPr>
                <w:lang w:val="fr-FR"/>
              </w:rPr>
              <w:t>220-1</w:t>
            </w:r>
            <w:r w:rsidR="00C04191" w:rsidRPr="00777EDC">
              <w:rPr>
                <w:rFonts w:hint="cs"/>
                <w:rtl/>
              </w:rPr>
              <w:t xml:space="preserve"> أو</w:t>
            </w:r>
            <w:r w:rsidR="00C04191" w:rsidRPr="00777EDC">
              <w:rPr>
                <w:lang w:val="fr-FR"/>
              </w:rPr>
              <w:br/>
              <w:t>EN</w:t>
            </w:r>
            <w:r w:rsidR="00777EDC">
              <w:rPr>
                <w:lang w:val="fr-FR"/>
              </w:rPr>
              <w:t> </w:t>
            </w:r>
            <w:r w:rsidR="00C04191" w:rsidRPr="00777EDC">
              <w:rPr>
                <w:lang w:val="fr-FR"/>
              </w:rPr>
              <w:t>302</w:t>
            </w:r>
            <w:r w:rsidR="00777EDC">
              <w:rPr>
                <w:lang w:val="fr-FR"/>
              </w:rPr>
              <w:t> </w:t>
            </w:r>
            <w:r w:rsidR="00C04191" w:rsidRPr="00777EDC">
              <w:rPr>
                <w:lang w:val="fr-FR"/>
              </w:rPr>
              <w:t>208</w:t>
            </w:r>
          </w:p>
        </w:tc>
        <w:tc>
          <w:tcPr>
            <w:tcW w:w="2158" w:type="dxa"/>
            <w:tcBorders>
              <w:top w:val="single" w:sz="4" w:space="0" w:color="auto"/>
            </w:tcBorders>
            <w:tcMar>
              <w:left w:w="85" w:type="dxa"/>
              <w:right w:w="85" w:type="dxa"/>
            </w:tcMar>
            <w:vAlign w:val="center"/>
          </w:tcPr>
          <w:p w:rsidR="00C04191" w:rsidRPr="00777EDC" w:rsidRDefault="00C04191" w:rsidP="007F2868">
            <w:pPr>
              <w:pStyle w:val="TableText0"/>
              <w:spacing w:after="80"/>
              <w:rPr>
                <w:lang w:val="fr-FR"/>
              </w:rPr>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15</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أنظمة التعر</w:t>
            </w:r>
            <w:r w:rsidR="00DE7A62">
              <w:rPr>
                <w:rFonts w:hint="cs"/>
                <w:rtl/>
              </w:rPr>
              <w:t>ُّ</w:t>
            </w:r>
            <w:r w:rsidRPr="00777EDC">
              <w:rPr>
                <w:rFonts w:hint="cs"/>
                <w:rtl/>
              </w:rPr>
              <w:t>ف بواسطة الترددات الراديوية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M</w:t>
            </w:r>
            <w:r w:rsidR="00CB0891" w:rsidRPr="00777EDC">
              <w:t>Hz </w:t>
            </w:r>
            <w:r w:rsidRPr="00777EDC">
              <w:t>925-923</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500</w:t>
            </w:r>
            <w:r w:rsidR="00DE7A62">
              <w:rPr>
                <w:rFonts w:cs="Times New Roman"/>
              </w:rPr>
              <w:t> </w:t>
            </w:r>
            <w:r w:rsidRPr="00777EDC">
              <w:rPr>
                <w:rFonts w:cs="Times New Roman"/>
              </w:rPr>
              <w:t>&lt;</w:t>
            </w:r>
            <w:r w:rsidRPr="00777EDC">
              <w:rPr>
                <w:rFonts w:hint="cs"/>
                <w:rtl/>
              </w:rPr>
              <w:t xml:space="preserve"> </w:t>
            </w:r>
            <w:r w:rsidRPr="00777EDC">
              <w:t>(e.r.p.)</w:t>
            </w:r>
            <w:r w:rsidRPr="00777EDC">
              <w:br/>
              <w:t>m</w:t>
            </w:r>
            <w:r w:rsidR="00CB0891" w:rsidRPr="00777EDC">
              <w:t>W </w:t>
            </w:r>
            <w:r w:rsidRPr="00777EDC">
              <w:t>2 000</w:t>
            </w:r>
            <w:r w:rsidR="00DE7A62">
              <w:rPr>
                <w:rFonts w:cs="Times New Roman"/>
              </w:rPr>
              <w:t> </w:t>
            </w:r>
            <w:r w:rsidRPr="00777EDC">
              <w:rPr>
                <w:rFonts w:cs="Times New Roman"/>
              </w:rPr>
              <w:t>≥</w:t>
            </w:r>
            <w:r w:rsidRPr="00777EDC">
              <w:rPr>
                <w:rFonts w:hint="cs"/>
                <w:rtl/>
              </w:rPr>
              <w:t xml:space="preserve"> </w:t>
            </w:r>
            <w:r w:rsidRPr="00777EDC">
              <w:t>(e.r.p.)</w:t>
            </w:r>
          </w:p>
        </w:tc>
        <w:tc>
          <w:tcPr>
            <w:tcW w:w="1904" w:type="dxa"/>
            <w:tcMar>
              <w:left w:w="85" w:type="dxa"/>
              <w:right w:w="85" w:type="dxa"/>
            </w:tcMar>
            <w:vAlign w:val="center"/>
          </w:tcPr>
          <w:p w:rsidR="00C04191" w:rsidRPr="00777EDC" w:rsidRDefault="00C04191" w:rsidP="007F2868">
            <w:pPr>
              <w:pStyle w:val="TableText0"/>
              <w:spacing w:after="80"/>
            </w:pPr>
            <w:r w:rsidRPr="00777EDC">
              <w:t>dB 32</w:t>
            </w:r>
            <w:r w:rsidR="003C4817">
              <w:t> </w:t>
            </w:r>
            <w:r w:rsidRPr="00777EDC">
              <w:rPr>
                <w:rFonts w:cs="Times New Roman"/>
              </w:rPr>
              <w:t>≤</w:t>
            </w:r>
            <w:r w:rsidRPr="00777EDC">
              <w:rPr>
                <w:rFonts w:hint="cs"/>
                <w:rtl/>
              </w:rPr>
              <w:t xml:space="preserve"> أدنى من الموجة الحاملة على ارتفاع </w:t>
            </w:r>
            <w:r w:rsidRPr="00777EDC">
              <w:t>m 3</w:t>
            </w:r>
            <w:r w:rsidRPr="00777EDC">
              <w:rPr>
                <w:rFonts w:hint="cs"/>
                <w:rtl/>
              </w:rPr>
              <w:t>؛</w:t>
            </w:r>
            <w:r w:rsidRPr="00777EDC">
              <w:br/>
              <w:t>EN</w:t>
            </w:r>
            <w:r w:rsidR="00777EDC">
              <w:t> </w:t>
            </w:r>
            <w:r w:rsidRPr="00777EDC">
              <w:t>300</w:t>
            </w:r>
            <w:r w:rsidR="00777EDC">
              <w:t> </w:t>
            </w:r>
            <w:r w:rsidRPr="00777EDC">
              <w:t>220-1</w:t>
            </w:r>
            <w:r w:rsidRPr="00777EDC">
              <w:rPr>
                <w:rFonts w:hint="cs"/>
                <w:rtl/>
              </w:rPr>
              <w:t xml:space="preserve"> أو</w:t>
            </w:r>
            <w:r w:rsidRPr="00777EDC">
              <w:br/>
              <w:t>EN</w:t>
            </w:r>
            <w:r w:rsidR="00777EDC">
              <w:t> </w:t>
            </w:r>
            <w:r w:rsidRPr="00777EDC">
              <w:t>302</w:t>
            </w:r>
            <w:r w:rsidR="00777EDC">
              <w:t> </w:t>
            </w:r>
            <w:r w:rsidRPr="00777EDC">
              <w:t>208</w:t>
            </w:r>
          </w:p>
        </w:tc>
        <w:tc>
          <w:tcPr>
            <w:tcW w:w="1904" w:type="dxa"/>
            <w:tcMar>
              <w:left w:w="85" w:type="dxa"/>
              <w:right w:w="85" w:type="dxa"/>
            </w:tcMar>
            <w:vAlign w:val="center"/>
          </w:tcPr>
          <w:p w:rsidR="00C04191" w:rsidRPr="00777EDC" w:rsidRDefault="000D2B37" w:rsidP="007F2868">
            <w:pPr>
              <w:pStyle w:val="TableText0"/>
              <w:spacing w:after="80"/>
              <w:rPr>
                <w:lang w:val="fr-FR"/>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lang w:val="fr-FR"/>
              </w:rPr>
              <w:t>؛</w:t>
            </w:r>
            <w:r w:rsidR="00C04191" w:rsidRPr="00777EDC">
              <w:rPr>
                <w:lang w:val="fr-FR"/>
              </w:rPr>
              <w:br/>
              <w:t>EN</w:t>
            </w:r>
            <w:r w:rsidR="00777EDC">
              <w:rPr>
                <w:lang w:val="fr-FR"/>
              </w:rPr>
              <w:t> </w:t>
            </w:r>
            <w:r w:rsidR="00C04191" w:rsidRPr="00777EDC">
              <w:rPr>
                <w:lang w:val="fr-FR"/>
              </w:rPr>
              <w:t>300</w:t>
            </w:r>
            <w:r w:rsidR="00777EDC">
              <w:rPr>
                <w:lang w:val="fr-FR"/>
              </w:rPr>
              <w:t> </w:t>
            </w:r>
            <w:r w:rsidR="00C04191" w:rsidRPr="00777EDC">
              <w:rPr>
                <w:lang w:val="fr-FR"/>
              </w:rPr>
              <w:t>220-1</w:t>
            </w:r>
            <w:r w:rsidR="00C04191" w:rsidRPr="00777EDC">
              <w:rPr>
                <w:rFonts w:hint="cs"/>
                <w:rtl/>
                <w:lang w:val="fr-FR"/>
              </w:rPr>
              <w:t xml:space="preserve"> أو</w:t>
            </w:r>
            <w:r w:rsidR="00C04191" w:rsidRPr="00777EDC">
              <w:rPr>
                <w:lang w:val="fr-FR"/>
              </w:rPr>
              <w:br/>
              <w:t>EN</w:t>
            </w:r>
            <w:r w:rsidR="00777EDC">
              <w:rPr>
                <w:lang w:val="fr-FR"/>
              </w:rPr>
              <w:t> </w:t>
            </w:r>
            <w:r w:rsidR="00C04191" w:rsidRPr="00777EDC">
              <w:rPr>
                <w:lang w:val="fr-FR"/>
              </w:rPr>
              <w:t>302</w:t>
            </w:r>
            <w:r w:rsidR="00777EDC">
              <w:rPr>
                <w:lang w:val="fr-FR"/>
              </w:rPr>
              <w:t> </w:t>
            </w:r>
            <w:r w:rsidR="00C04191" w:rsidRPr="00777EDC">
              <w:rPr>
                <w:lang w:val="fr-FR"/>
              </w:rPr>
              <w:t>208</w:t>
            </w:r>
          </w:p>
        </w:tc>
        <w:tc>
          <w:tcPr>
            <w:tcW w:w="2158" w:type="dxa"/>
            <w:tcMar>
              <w:left w:w="85" w:type="dxa"/>
              <w:right w:w="85" w:type="dxa"/>
            </w:tcMar>
            <w:vAlign w:val="center"/>
          </w:tcPr>
          <w:p w:rsidR="00C04191" w:rsidRPr="00777EDC" w:rsidRDefault="00C04191" w:rsidP="007F2868">
            <w:pPr>
              <w:pStyle w:val="TableText0"/>
              <w:spacing w:after="80"/>
              <w:rPr>
                <w:rtl/>
              </w:rPr>
            </w:pPr>
            <w:r w:rsidRPr="00777EDC">
              <w:rPr>
                <w:rFonts w:hint="cs"/>
                <w:rtl/>
              </w:rPr>
              <w:t>يسمح فقط لأنظمة التعر</w:t>
            </w:r>
            <w:r w:rsidR="00DE7A62">
              <w:rPr>
                <w:rFonts w:hint="cs"/>
                <w:rtl/>
                <w:lang w:bidi="ar-EG"/>
              </w:rPr>
              <w:t>ُّ</w:t>
            </w:r>
            <w:r w:rsidRPr="00777EDC">
              <w:rPr>
                <w:rFonts w:hint="cs"/>
                <w:rtl/>
              </w:rPr>
              <w:t xml:space="preserve">ف بواسطة الترددات الراديوية العاملة في النطاق </w:t>
            </w:r>
            <w:r w:rsidRPr="00777EDC">
              <w:t>M</w:t>
            </w:r>
            <w:r w:rsidR="00CB0891" w:rsidRPr="00777EDC">
              <w:t>Hz </w:t>
            </w:r>
            <w:r w:rsidRPr="00777EDC">
              <w:t>925</w:t>
            </w:r>
            <w:r w:rsidR="00DE7A62">
              <w:t>-</w:t>
            </w:r>
            <w:r w:rsidRPr="00777EDC">
              <w:t>923</w:t>
            </w:r>
            <w:r w:rsidRPr="00777EDC">
              <w:rPr>
                <w:rFonts w:hint="cs"/>
                <w:rtl/>
              </w:rPr>
              <w:t xml:space="preserve"> بالإرسال بقدرة </w:t>
            </w:r>
            <w:r w:rsidRPr="00777EDC">
              <w:t>e.r.p.</w:t>
            </w:r>
            <w:r w:rsidRPr="00777EDC">
              <w:rPr>
                <w:rFonts w:hint="cs"/>
                <w:rtl/>
              </w:rPr>
              <w:t xml:space="preserve"> تتراوح بين </w:t>
            </w:r>
            <w:r w:rsidRPr="00777EDC">
              <w:t>500</w:t>
            </w:r>
            <w:r w:rsidRPr="00777EDC">
              <w:rPr>
                <w:rFonts w:hint="cs"/>
                <w:rtl/>
              </w:rPr>
              <w:t xml:space="preserve"> و</w:t>
            </w:r>
            <w:r w:rsidRPr="00777EDC">
              <w:t>mW 2 000</w:t>
            </w:r>
            <w:r w:rsidRPr="00777EDC">
              <w:rPr>
                <w:rFonts w:hint="cs"/>
                <w:rtl/>
              </w:rPr>
              <w:t xml:space="preserve"> و</w:t>
            </w:r>
            <w:r w:rsidR="00EA0350">
              <w:rPr>
                <w:rFonts w:hint="cs"/>
                <w:rtl/>
              </w:rPr>
              <w:t>تُمنح</w:t>
            </w:r>
            <w:r w:rsidRPr="00777EDC">
              <w:rPr>
                <w:rFonts w:hint="cs"/>
                <w:rtl/>
              </w:rPr>
              <w:t xml:space="preserve"> الموافقة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16</w:t>
            </w:r>
          </w:p>
        </w:tc>
        <w:tc>
          <w:tcPr>
            <w:tcW w:w="2227" w:type="dxa"/>
            <w:vMerge w:val="restart"/>
            <w:tcMar>
              <w:left w:w="85" w:type="dxa"/>
              <w:right w:w="85" w:type="dxa"/>
            </w:tcMar>
            <w:vAlign w:val="center"/>
          </w:tcPr>
          <w:p w:rsidR="00C04191" w:rsidRPr="00777EDC" w:rsidRDefault="00C04191" w:rsidP="007F2868">
            <w:pPr>
              <w:pStyle w:val="TableText0"/>
              <w:spacing w:after="80"/>
            </w:pPr>
            <w:r w:rsidRPr="00777EDC">
              <w:rPr>
                <w:rFonts w:hint="cs"/>
                <w:rtl/>
              </w:rPr>
              <w:t>مرسلات الفيديو اللاسلكية وغيرها من التطبيقات الخاصة بالأجهزة قصيرة المدى</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2,4835-2,4000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DE7A62">
              <w:rPr>
                <w:rFonts w:cs="Times New Roman"/>
              </w:rPr>
              <w:t> </w:t>
            </w:r>
            <w:r w:rsidRPr="00777EDC">
              <w:rPr>
                <w:rFonts w:cs="Times New Roman"/>
              </w:rPr>
              <w:t>≥</w:t>
            </w:r>
            <w:r w:rsidRPr="00777EDC">
              <w:rPr>
                <w:rFonts w:hint="cs"/>
                <w:rtl/>
              </w:rPr>
              <w:t xml:space="preserve"> </w:t>
            </w:r>
            <w:r w:rsidRPr="00777EDC">
              <w:t>(e.i.r.p.)</w:t>
            </w:r>
          </w:p>
        </w:tc>
        <w:tc>
          <w:tcPr>
            <w:tcW w:w="1904" w:type="dxa"/>
            <w:vMerge w:val="restart"/>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lang w:val="fr-CH"/>
              </w:rPr>
              <w:br/>
              <w:t>§ 15.209</w:t>
            </w:r>
            <w:r w:rsidR="00C04191" w:rsidRPr="00777EDC">
              <w:rPr>
                <w:rFonts w:hint="cs"/>
                <w:rtl/>
                <w:lang w:val="fr-CH"/>
              </w:rPr>
              <w:t>؛</w:t>
            </w:r>
            <w:r w:rsidR="00C04191" w:rsidRPr="00777EDC">
              <w:rPr>
                <w:lang w:val="fr-CH"/>
              </w:rPr>
              <w:br/>
              <w:t>§</w:t>
            </w:r>
            <w:r w:rsidR="00777EDC">
              <w:rPr>
                <w:lang w:val="fr-CH"/>
              </w:rPr>
              <w:t> </w:t>
            </w:r>
            <w:r w:rsidR="00C04191" w:rsidRPr="00777EDC">
              <w:rPr>
                <w:lang w:val="fr-CH"/>
              </w:rPr>
              <w:t>15.249</w:t>
            </w:r>
            <w:r w:rsidR="00777EDC">
              <w:rPr>
                <w:lang w:val="fr-CH"/>
              </w:rPr>
              <w:t> </w:t>
            </w:r>
            <w:r w:rsidR="00C04191" w:rsidRPr="00777EDC">
              <w:rPr>
                <w:lang w:val="fr-CH"/>
              </w:rPr>
              <w:t>(d)</w:t>
            </w:r>
            <w:r w:rsidR="00C04191" w:rsidRPr="00777EDC">
              <w:rPr>
                <w:rFonts w:hint="cs"/>
                <w:rtl/>
                <w:lang w:val="fr-CH"/>
              </w:rPr>
              <w:t xml:space="preserve"> أو</w:t>
            </w:r>
            <w:r w:rsidR="00C04191" w:rsidRPr="00777EDC">
              <w:rPr>
                <w:lang w:val="fr-CH"/>
              </w:rPr>
              <w:br/>
              <w:t>EN</w:t>
            </w:r>
            <w:r w:rsidR="00777EDC">
              <w:rPr>
                <w:lang w:val="fr-CH"/>
              </w:rPr>
              <w:t> </w:t>
            </w:r>
            <w:r w:rsidR="00C04191" w:rsidRPr="00777EDC">
              <w:rPr>
                <w:lang w:val="fr-CH"/>
              </w:rPr>
              <w:t>300</w:t>
            </w:r>
            <w:r w:rsidR="00777EDC">
              <w:rPr>
                <w:lang w:val="fr-CH"/>
              </w:rPr>
              <w:t> </w:t>
            </w:r>
            <w:r w:rsidR="00C04191" w:rsidRPr="00777EDC">
              <w:rPr>
                <w:lang w:val="fr-CH"/>
              </w:rPr>
              <w:t>440-1</w:t>
            </w:r>
          </w:p>
        </w:tc>
        <w:tc>
          <w:tcPr>
            <w:tcW w:w="1904" w:type="dxa"/>
            <w:vMerge w:val="restart"/>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440-1</w:t>
            </w:r>
          </w:p>
        </w:tc>
        <w:tc>
          <w:tcPr>
            <w:tcW w:w="2158" w:type="dxa"/>
            <w:vMerge w:val="restart"/>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17</w:t>
            </w: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10,55-10,50</w:t>
            </w:r>
          </w:p>
        </w:tc>
        <w:tc>
          <w:tcPr>
            <w:tcW w:w="2539" w:type="dxa"/>
            <w:tcMar>
              <w:left w:w="85" w:type="dxa"/>
              <w:right w:w="85" w:type="dxa"/>
            </w:tcMar>
            <w:vAlign w:val="center"/>
          </w:tcPr>
          <w:p w:rsidR="00C04191" w:rsidRPr="00777EDC" w:rsidRDefault="005C7E60" w:rsidP="00EA0350">
            <w:pPr>
              <w:pStyle w:val="TableText0"/>
              <w:bidi w:val="0"/>
              <w:spacing w:after="80"/>
            </w:pPr>
            <w:r w:rsidRPr="00777EDC">
              <w:t>≤</w:t>
            </w:r>
            <w:r w:rsidR="00777EDC">
              <w:t> </w:t>
            </w:r>
            <w:r w:rsidRPr="00777EDC">
              <w:t>117</w:t>
            </w:r>
            <w:r w:rsidR="00777EDC">
              <w:t> </w:t>
            </w:r>
            <w:r w:rsidRPr="00777EDC">
              <w:t>dB(μV/m)</w:t>
            </w:r>
            <w:r w:rsidR="00777EDC">
              <w:t> </w:t>
            </w:r>
            <w:r w:rsidRPr="00777EDC">
              <w:t>@</w:t>
            </w:r>
            <w:r w:rsidR="00777EDC">
              <w:t> </w:t>
            </w:r>
            <w:r w:rsidRPr="00777EDC">
              <w:t>10</w:t>
            </w:r>
            <w:r w:rsidR="003C4817">
              <w:t> </w:t>
            </w:r>
            <w:r w:rsidRPr="00777EDC">
              <w:t>m</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vMerge/>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18</w:t>
            </w: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24,25-24,00</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t>m</w:t>
            </w:r>
            <w:r w:rsidR="00CB0891" w:rsidRPr="00777EDC">
              <w:t>W </w:t>
            </w:r>
            <w:r w:rsidRPr="00777EDC">
              <w:t>100</w:t>
            </w:r>
            <w:r w:rsidR="00EA0350">
              <w:t> </w:t>
            </w:r>
            <w:r w:rsidRPr="00777EDC">
              <w:rPr>
                <w:rFonts w:cs="Times New Roman"/>
              </w:rPr>
              <w:t>≥</w:t>
            </w:r>
            <w:r w:rsidRPr="00777EDC">
              <w:rPr>
                <w:rFonts w:hint="cs"/>
                <w:rtl/>
              </w:rPr>
              <w:t xml:space="preserve"> </w:t>
            </w:r>
            <w:r w:rsidRPr="00777EDC">
              <w:t>(e.i.r.p.)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tcMar>
              <w:left w:w="85" w:type="dxa"/>
              <w:right w:w="85" w:type="dxa"/>
            </w:tcMar>
            <w:vAlign w:val="center"/>
          </w:tcPr>
          <w:p w:rsidR="00C04191" w:rsidRPr="00777EDC" w:rsidRDefault="00C04191" w:rsidP="007F2868">
            <w:pPr>
              <w:pStyle w:val="TableText0"/>
              <w:spacing w:after="80"/>
            </w:pPr>
            <w:r w:rsidRPr="00777EDC">
              <w:rPr>
                <w:rFonts w:hint="cs"/>
                <w:rtl/>
              </w:rPr>
              <w:t>لا</w:t>
            </w:r>
            <w:r w:rsidR="00EA0350">
              <w:rPr>
                <w:rFonts w:hint="eastAsia"/>
                <w:rtl/>
              </w:rPr>
              <w:t> </w:t>
            </w:r>
            <w:r w:rsidRPr="00777EDC">
              <w:rPr>
                <w:rFonts w:hint="cs"/>
                <w:rtl/>
              </w:rPr>
              <w:t>ي</w:t>
            </w:r>
            <w:r w:rsidR="006961F9" w:rsidRPr="00777EDC">
              <w:rPr>
                <w:rFonts w:hint="cs"/>
                <w:rtl/>
              </w:rPr>
              <w:t>ُ</w:t>
            </w:r>
            <w:r w:rsidRPr="00777EDC">
              <w:rPr>
                <w:rFonts w:hint="cs"/>
                <w:rtl/>
              </w:rPr>
              <w:t>سمح بتشغيل أجهزة التصويب الرادارية للأسلحة في إطار هذا الحكم</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19</w:t>
            </w:r>
          </w:p>
        </w:tc>
        <w:tc>
          <w:tcPr>
            <w:tcW w:w="2227" w:type="dxa"/>
            <w:tcMar>
              <w:left w:w="85" w:type="dxa"/>
              <w:right w:w="85" w:type="dxa"/>
            </w:tcMar>
            <w:vAlign w:val="center"/>
          </w:tcPr>
          <w:p w:rsidR="00C04191" w:rsidRPr="00777EDC" w:rsidRDefault="00C04191" w:rsidP="007F2868">
            <w:pPr>
              <w:pStyle w:val="TableText0"/>
              <w:spacing w:after="80"/>
              <w:rPr>
                <w:rtl/>
              </w:rPr>
            </w:pPr>
            <w:r w:rsidRPr="00777EDC">
              <w:rPr>
                <w:rFonts w:hint="cs"/>
                <w:rtl/>
              </w:rPr>
              <w:t>بلوتوث</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2,4835-2,4000</w:t>
            </w:r>
          </w:p>
        </w:tc>
        <w:tc>
          <w:tcPr>
            <w:tcW w:w="2539" w:type="dxa"/>
            <w:tcMar>
              <w:left w:w="85" w:type="dxa"/>
              <w:right w:w="85" w:type="dxa"/>
            </w:tcMar>
            <w:vAlign w:val="center"/>
          </w:tcPr>
          <w:p w:rsidR="00C04191" w:rsidRPr="00777EDC" w:rsidRDefault="00C04191" w:rsidP="007F2868">
            <w:pPr>
              <w:pStyle w:val="TableText0"/>
              <w:spacing w:after="80"/>
              <w:rPr>
                <w:rtl/>
              </w:rPr>
            </w:pPr>
            <w:r w:rsidRPr="00777EDC">
              <w:t>m</w:t>
            </w:r>
            <w:r w:rsidR="00CB0891" w:rsidRPr="00777EDC">
              <w:t>W </w:t>
            </w:r>
            <w:r w:rsidRPr="00777EDC">
              <w:t>100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EA0350">
              <w:t> </w:t>
            </w:r>
            <w:r w:rsidR="00C04191" w:rsidRPr="00777EDC">
              <w:t>15</w:t>
            </w:r>
            <w:r w:rsidR="00EA0350">
              <w:t> </w:t>
            </w:r>
            <w:r w:rsidR="00C04191" w:rsidRPr="00777EDC">
              <w:t>209</w:t>
            </w:r>
            <w:r w:rsidR="00C04191" w:rsidRPr="00777EDC">
              <w:rPr>
                <w:rFonts w:hint="cs"/>
                <w:rtl/>
              </w:rPr>
              <w:t>؛ أو</w:t>
            </w:r>
            <w:r w:rsidR="00C04191" w:rsidRPr="00777EDC">
              <w:br/>
              <w:t>EN</w:t>
            </w:r>
            <w:r w:rsidR="00777EDC">
              <w:t> </w:t>
            </w:r>
            <w:r w:rsidR="00C04191" w:rsidRPr="00777EDC">
              <w:t>300</w:t>
            </w:r>
            <w:r w:rsidR="00777EDC">
              <w:t> </w:t>
            </w:r>
            <w:r w:rsidR="00C04191" w:rsidRPr="00777EDC">
              <w:t>328</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EA0350">
              <w:t> </w:t>
            </w:r>
            <w:r w:rsidR="00C04191" w:rsidRPr="00777EDC">
              <w:t>15.247</w:t>
            </w:r>
            <w:r w:rsidR="00C04191" w:rsidRPr="00777EDC">
              <w:rPr>
                <w:rFonts w:hint="cs"/>
                <w:rtl/>
              </w:rPr>
              <w:t xml:space="preserve"> أو</w:t>
            </w:r>
            <w:r w:rsidR="00C04191" w:rsidRPr="00777EDC">
              <w:br/>
              <w:t>EN</w:t>
            </w:r>
            <w:r w:rsidR="00777EDC">
              <w:t> </w:t>
            </w:r>
            <w:r w:rsidR="00C04191" w:rsidRPr="00777EDC">
              <w:t>300</w:t>
            </w:r>
            <w:r w:rsidR="00777EDC">
              <w:t> </w:t>
            </w:r>
            <w:r w:rsidR="00C04191" w:rsidRPr="00777EDC">
              <w:t>328</w:t>
            </w:r>
          </w:p>
        </w:tc>
        <w:tc>
          <w:tcPr>
            <w:tcW w:w="2158" w:type="dxa"/>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20</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شبكة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 فقط</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2,4835-2,4000</w:t>
            </w:r>
          </w:p>
        </w:tc>
        <w:tc>
          <w:tcPr>
            <w:tcW w:w="2539" w:type="dxa"/>
            <w:tcMar>
              <w:left w:w="85" w:type="dxa"/>
              <w:right w:w="85" w:type="dxa"/>
            </w:tcMar>
            <w:vAlign w:val="center"/>
          </w:tcPr>
          <w:p w:rsidR="00C04191" w:rsidRPr="00777EDC" w:rsidRDefault="00C04191" w:rsidP="007F2868">
            <w:pPr>
              <w:pStyle w:val="TableText0"/>
              <w:spacing w:after="80"/>
              <w:rPr>
                <w:rtl/>
                <w:lang w:bidi="ar-EG"/>
              </w:rPr>
            </w:pPr>
            <w:r w:rsidRPr="00777EDC">
              <w:t>m</w:t>
            </w:r>
            <w:r w:rsidR="00CB0891" w:rsidRPr="00777EDC">
              <w:t>W </w:t>
            </w:r>
            <w:r w:rsidRPr="00777EDC">
              <w:t>200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Mar>
              <w:left w:w="85" w:type="dxa"/>
              <w:right w:w="85" w:type="dxa"/>
            </w:tcMar>
            <w:vAlign w:val="center"/>
          </w:tcPr>
          <w:p w:rsidR="00C04191" w:rsidRPr="00777EDC" w:rsidRDefault="00C04191" w:rsidP="007F2868">
            <w:pPr>
              <w:pStyle w:val="TableText0"/>
              <w:spacing w:after="80"/>
            </w:pPr>
          </w:p>
        </w:tc>
        <w:tc>
          <w:tcPr>
            <w:tcW w:w="1904" w:type="dxa"/>
            <w:tcMar>
              <w:left w:w="85" w:type="dxa"/>
              <w:right w:w="85" w:type="dxa"/>
            </w:tcMar>
            <w:vAlign w:val="center"/>
          </w:tcPr>
          <w:p w:rsidR="00C04191" w:rsidRPr="00777EDC" w:rsidRDefault="00C04191" w:rsidP="007F2868">
            <w:pPr>
              <w:pStyle w:val="TableText0"/>
              <w:spacing w:after="80"/>
            </w:pPr>
          </w:p>
        </w:tc>
        <w:tc>
          <w:tcPr>
            <w:tcW w:w="2158" w:type="dxa"/>
            <w:tcMar>
              <w:left w:w="85" w:type="dxa"/>
              <w:right w:w="85" w:type="dxa"/>
            </w:tcMar>
            <w:vAlign w:val="center"/>
          </w:tcPr>
          <w:p w:rsidR="00C04191" w:rsidRPr="00777EDC" w:rsidRDefault="00C04191" w:rsidP="007F2868">
            <w:pPr>
              <w:pStyle w:val="TableText0"/>
              <w:spacing w:after="80"/>
            </w:pPr>
            <w:r w:rsidRPr="00777EDC">
              <w:rPr>
                <w:rFonts w:hint="cs"/>
                <w:rtl/>
              </w:rPr>
              <w:t>الشبكات المحلية اللاسلكية المستعملة لعمليات غير محلية ت</w:t>
            </w:r>
            <w:r w:rsidR="00EA0350">
              <w:rPr>
                <w:rFonts w:hint="cs"/>
                <w:rtl/>
              </w:rPr>
              <w:t>ُ</w:t>
            </w:r>
            <w:r w:rsidRPr="00777EDC">
              <w:rPr>
                <w:rFonts w:hint="cs"/>
                <w:rtl/>
              </w:rPr>
              <w:t>منح الموافقة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DE7A62">
            <w:pPr>
              <w:pStyle w:val="TableText0"/>
              <w:pageBreakBefore/>
              <w:spacing w:after="80"/>
              <w:jc w:val="center"/>
            </w:pPr>
            <w:r w:rsidRPr="00777EDC">
              <w:lastRenderedPageBreak/>
              <w:t>21</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تطبيقات الأجهزة قصيرة المدى</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5,850-5,725</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EA0350">
              <w:t> </w:t>
            </w:r>
            <w:r w:rsidRPr="00777EDC">
              <w:rPr>
                <w:rFonts w:cs="Times New Roman"/>
              </w:rPr>
              <w:t>≥</w:t>
            </w:r>
            <w:r w:rsidRPr="00777EDC">
              <w:rPr>
                <w:rFonts w:hint="cs"/>
                <w:rtl/>
              </w:rPr>
              <w:t xml:space="preserve"> </w:t>
            </w:r>
            <w:r w:rsidRPr="00777EDC">
              <w:t>(e.i.r.p.)</w:t>
            </w:r>
          </w:p>
        </w:tc>
        <w:tc>
          <w:tcPr>
            <w:tcW w:w="1904" w:type="dxa"/>
            <w:vMerge w:val="restart"/>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15.209</w:t>
            </w:r>
          </w:p>
        </w:tc>
        <w:tc>
          <w:tcPr>
            <w:tcW w:w="1904" w:type="dxa"/>
            <w:vMerge w:val="restart"/>
            <w:tcMar>
              <w:left w:w="85" w:type="dxa"/>
              <w:right w:w="85" w:type="dxa"/>
            </w:tcMar>
            <w:vAlign w:val="center"/>
          </w:tcPr>
          <w:p w:rsidR="00C04191" w:rsidRPr="00777EDC" w:rsidRDefault="000D2B37" w:rsidP="007F2868">
            <w:pPr>
              <w:pStyle w:val="TableText0"/>
              <w:spacing w:after="80"/>
              <w:rPr>
                <w:rtl/>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15.247</w:t>
            </w:r>
            <w:r w:rsidR="00C04191" w:rsidRPr="00777EDC">
              <w:rPr>
                <w:rFonts w:hint="cs"/>
                <w:rtl/>
              </w:rPr>
              <w:t xml:space="preserve"> أو</w:t>
            </w:r>
            <w:r w:rsidR="00C04191" w:rsidRPr="00777EDC">
              <w:t>15.407</w:t>
            </w:r>
          </w:p>
        </w:tc>
        <w:tc>
          <w:tcPr>
            <w:tcW w:w="2158" w:type="dxa"/>
            <w:tcMar>
              <w:left w:w="85" w:type="dxa"/>
              <w:right w:w="85" w:type="dxa"/>
            </w:tcMar>
            <w:vAlign w:val="center"/>
          </w:tcPr>
          <w:p w:rsidR="00C04191" w:rsidRPr="00777EDC" w:rsidRDefault="00C04191" w:rsidP="007F2868">
            <w:pPr>
              <w:pStyle w:val="TableText0"/>
              <w:spacing w:after="80"/>
            </w:pPr>
          </w:p>
        </w:tc>
      </w:tr>
      <w:tr w:rsidR="00C04191" w:rsidRPr="00777EDC">
        <w:trPr>
          <w:jc w:val="center"/>
        </w:trPr>
        <w:tc>
          <w:tcPr>
            <w:tcW w:w="807" w:type="dxa"/>
            <w:tcMar>
              <w:left w:w="85" w:type="dxa"/>
              <w:right w:w="85" w:type="dxa"/>
            </w:tcMar>
            <w:vAlign w:val="center"/>
          </w:tcPr>
          <w:p w:rsidR="00C04191" w:rsidRPr="00804BB4" w:rsidRDefault="00C04191" w:rsidP="007F2868">
            <w:pPr>
              <w:pStyle w:val="TableText0"/>
              <w:spacing w:after="80"/>
              <w:jc w:val="center"/>
              <w:rPr>
                <w:lang w:val="en-US"/>
              </w:rPr>
            </w:pPr>
            <w:r w:rsidRPr="00777EDC">
              <w:t>22</w:t>
            </w:r>
          </w:p>
        </w:tc>
        <w:tc>
          <w:tcPr>
            <w:tcW w:w="2227" w:type="dxa"/>
            <w:vMerge w:val="restart"/>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شبكات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5,850-5,725</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1 000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pPr>
          </w:p>
        </w:tc>
        <w:tc>
          <w:tcPr>
            <w:tcW w:w="2158" w:type="dxa"/>
            <w:tcMar>
              <w:left w:w="85" w:type="dxa"/>
              <w:right w:w="85" w:type="dxa"/>
            </w:tcMar>
            <w:vAlign w:val="center"/>
          </w:tcPr>
          <w:p w:rsidR="00C04191" w:rsidRPr="00777EDC" w:rsidRDefault="00C04191" w:rsidP="007F2868">
            <w:pPr>
              <w:pStyle w:val="TableText0"/>
              <w:spacing w:after="80"/>
            </w:pPr>
            <w:r w:rsidRPr="00777EDC">
              <w:rPr>
                <w:rFonts w:hint="cs"/>
                <w:rtl/>
              </w:rPr>
              <w:t xml:space="preserve">العمليات غير المحلية </w:t>
            </w:r>
            <w:r w:rsidR="00EA0350">
              <w:rPr>
                <w:rFonts w:hint="cs"/>
                <w:rtl/>
              </w:rPr>
              <w:t>تُمنح</w:t>
            </w:r>
            <w:r w:rsidRPr="00777EDC">
              <w:rPr>
                <w:rFonts w:hint="cs"/>
                <w:rtl/>
              </w:rPr>
              <w:t xml:space="preserve"> الموافقة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23</w:t>
            </w:r>
          </w:p>
        </w:tc>
        <w:tc>
          <w:tcPr>
            <w:tcW w:w="2227" w:type="dxa"/>
            <w:vMerge/>
            <w:tcMar>
              <w:left w:w="85" w:type="dxa"/>
              <w:right w:w="85" w:type="dxa"/>
            </w:tcMar>
            <w:vAlign w:val="center"/>
          </w:tcPr>
          <w:p w:rsidR="00C04191" w:rsidRPr="00777EDC" w:rsidRDefault="00C04191" w:rsidP="007F2868">
            <w:pPr>
              <w:pStyle w:val="TableText0"/>
              <w:spacing w:after="80"/>
            </w:pP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5,850-5,725</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1 000</w:t>
            </w:r>
            <w:r w:rsidR="00EA0350">
              <w:t> </w:t>
            </w:r>
            <w:r w:rsidRPr="00777EDC">
              <w:t>&lt;</w:t>
            </w:r>
            <w:r w:rsidRPr="00777EDC">
              <w:rPr>
                <w:rFonts w:hint="cs"/>
                <w:rtl/>
              </w:rPr>
              <w:t xml:space="preserve"> </w:t>
            </w:r>
            <w:r w:rsidRPr="00777EDC">
              <w:t>(e.i.r.p.)</w:t>
            </w:r>
            <w:r w:rsidRPr="00777EDC">
              <w:br/>
              <w:t>m</w:t>
            </w:r>
            <w:r w:rsidR="00CB0891" w:rsidRPr="00777EDC">
              <w:t>W </w:t>
            </w:r>
            <w:r w:rsidRPr="00777EDC">
              <w:t>4 000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vMerge/>
            <w:tcMar>
              <w:left w:w="85" w:type="dxa"/>
              <w:right w:w="85" w:type="dxa"/>
            </w:tcMar>
            <w:vAlign w:val="center"/>
          </w:tcPr>
          <w:p w:rsidR="00C04191" w:rsidRPr="00777EDC" w:rsidRDefault="00C04191" w:rsidP="007F2868">
            <w:pPr>
              <w:pStyle w:val="TableText0"/>
              <w:spacing w:after="80"/>
            </w:pPr>
          </w:p>
        </w:tc>
        <w:tc>
          <w:tcPr>
            <w:tcW w:w="1904" w:type="dxa"/>
            <w:vMerge/>
            <w:tcMar>
              <w:left w:w="85" w:type="dxa"/>
              <w:right w:w="85" w:type="dxa"/>
            </w:tcMar>
            <w:vAlign w:val="center"/>
          </w:tcPr>
          <w:p w:rsidR="00C04191" w:rsidRPr="00777EDC" w:rsidRDefault="00C04191" w:rsidP="007F2868">
            <w:pPr>
              <w:pStyle w:val="TableText0"/>
              <w:spacing w:after="80"/>
              <w:rPr>
                <w:szCs w:val="22"/>
              </w:rPr>
            </w:pPr>
          </w:p>
        </w:tc>
        <w:tc>
          <w:tcPr>
            <w:tcW w:w="2158" w:type="dxa"/>
            <w:tcMar>
              <w:left w:w="85" w:type="dxa"/>
              <w:right w:w="85" w:type="dxa"/>
            </w:tcMar>
            <w:vAlign w:val="center"/>
          </w:tcPr>
          <w:p w:rsidR="00C04191" w:rsidRPr="00777EDC" w:rsidRDefault="00EA0350" w:rsidP="007F2868">
            <w:pPr>
              <w:pStyle w:val="TableText0"/>
              <w:spacing w:after="80"/>
            </w:pPr>
            <w:r>
              <w:rPr>
                <w:rFonts w:hint="cs"/>
                <w:rtl/>
              </w:rPr>
              <w:t>تُمنح</w:t>
            </w:r>
            <w:r w:rsidR="00C04191" w:rsidRPr="00777EDC">
              <w:rPr>
                <w:rFonts w:hint="cs"/>
                <w:rtl/>
              </w:rPr>
              <w:t xml:space="preserve"> الموافقة للتشغيل في إطار هذا الحكم بصورة استثنائية</w:t>
            </w:r>
            <w:r w:rsidR="009038AE">
              <w:rPr>
                <w:rFonts w:hint="cs"/>
                <w:rtl/>
              </w:rPr>
              <w:t>.</w:t>
            </w:r>
          </w:p>
        </w:tc>
      </w:tr>
      <w:tr w:rsidR="00C04191" w:rsidRPr="00777EDC">
        <w:trPr>
          <w:jc w:val="center"/>
        </w:trPr>
        <w:tc>
          <w:tcPr>
            <w:tcW w:w="807" w:type="dxa"/>
            <w:tcMar>
              <w:left w:w="85" w:type="dxa"/>
              <w:right w:w="85" w:type="dxa"/>
            </w:tcMar>
            <w:vAlign w:val="center"/>
          </w:tcPr>
          <w:p w:rsidR="00C04191" w:rsidRPr="00777EDC" w:rsidRDefault="00C04191" w:rsidP="007F2868">
            <w:pPr>
              <w:pStyle w:val="TableText0"/>
              <w:spacing w:after="80"/>
              <w:jc w:val="center"/>
            </w:pPr>
            <w:r w:rsidRPr="00777EDC">
              <w:t>24</w:t>
            </w:r>
          </w:p>
        </w:tc>
        <w:tc>
          <w:tcPr>
            <w:tcW w:w="2227" w:type="dxa"/>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شبكات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w:t>
            </w:r>
          </w:p>
        </w:tc>
        <w:tc>
          <w:tcPr>
            <w:tcW w:w="2920" w:type="dxa"/>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5,350-5,150</w:t>
            </w:r>
          </w:p>
        </w:tc>
        <w:tc>
          <w:tcPr>
            <w:tcW w:w="2539" w:type="dxa"/>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EA0350">
              <w:rPr>
                <w:rFonts w:cs="Times New Roman"/>
              </w:rPr>
              <w:t> </w:t>
            </w:r>
            <w:r w:rsidRPr="00777EDC">
              <w:rPr>
                <w:rFonts w:cs="Times New Roman"/>
              </w:rPr>
              <w:t>&lt;</w:t>
            </w:r>
            <w:r w:rsidRPr="00777EDC">
              <w:rPr>
                <w:rFonts w:hint="cs"/>
                <w:rtl/>
              </w:rPr>
              <w:t xml:space="preserve"> </w:t>
            </w:r>
            <w:r w:rsidRPr="00777EDC">
              <w:t>(e.i.r.p.)</w:t>
            </w:r>
            <w:r w:rsidRPr="00777EDC">
              <w:br/>
              <w:t>m</w:t>
            </w:r>
            <w:r w:rsidR="00CB0891" w:rsidRPr="00777EDC">
              <w:t>W </w:t>
            </w:r>
            <w:r w:rsidRPr="00777EDC">
              <w:t>200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lang w:val="fr-CH"/>
              </w:rPr>
              <w:br/>
              <w:t>§</w:t>
            </w:r>
            <w:r w:rsidR="00777EDC">
              <w:rPr>
                <w:lang w:val="fr-CH"/>
              </w:rPr>
              <w:t> </w:t>
            </w:r>
            <w:r w:rsidR="00C04191" w:rsidRPr="00777EDC">
              <w:rPr>
                <w:lang w:val="fr-CH"/>
              </w:rPr>
              <w:t>15.407</w:t>
            </w:r>
            <w:r w:rsidR="00777EDC">
              <w:rPr>
                <w:lang w:val="fr-CH"/>
              </w:rPr>
              <w:t> </w:t>
            </w:r>
            <w:r w:rsidR="00C04191" w:rsidRPr="00777EDC">
              <w:rPr>
                <w:lang w:val="fr-CH"/>
              </w:rPr>
              <w:t>(b)</w:t>
            </w:r>
            <w:r w:rsidR="00C04191" w:rsidRPr="00777EDC">
              <w:rPr>
                <w:rFonts w:hint="cs"/>
                <w:rtl/>
                <w:lang w:val="fr-CH"/>
              </w:rPr>
              <w:t xml:space="preserve"> أو</w:t>
            </w:r>
            <w:r w:rsidR="00C04191" w:rsidRPr="00777EDC">
              <w:rPr>
                <w:lang w:val="fr-CH"/>
              </w:rPr>
              <w:br/>
              <w:t>EN</w:t>
            </w:r>
            <w:r w:rsidR="00777EDC">
              <w:rPr>
                <w:lang w:val="fr-CH"/>
              </w:rPr>
              <w:t> </w:t>
            </w:r>
            <w:r w:rsidR="00C04191" w:rsidRPr="00777EDC">
              <w:rPr>
                <w:lang w:val="fr-CH"/>
              </w:rPr>
              <w:t>301</w:t>
            </w:r>
            <w:r w:rsidR="00777EDC">
              <w:rPr>
                <w:lang w:val="fr-CH"/>
              </w:rPr>
              <w:t> </w:t>
            </w:r>
            <w:r w:rsidR="00C04191" w:rsidRPr="00777EDC">
              <w:rPr>
                <w:lang w:val="fr-CH"/>
              </w:rPr>
              <w:t>893</w:t>
            </w:r>
          </w:p>
        </w:tc>
        <w:tc>
          <w:tcPr>
            <w:tcW w:w="1904" w:type="dxa"/>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15.407</w:t>
            </w:r>
            <w:r w:rsidR="00C04191" w:rsidRPr="00777EDC">
              <w:rPr>
                <w:rFonts w:hint="cs"/>
                <w:rtl/>
              </w:rPr>
              <w:t xml:space="preserve"> أو</w:t>
            </w:r>
            <w:r w:rsidR="00C04191" w:rsidRPr="00777EDC">
              <w:br/>
              <w:t>EN</w:t>
            </w:r>
            <w:r w:rsidR="00777EDC">
              <w:t> </w:t>
            </w:r>
            <w:r w:rsidR="00C04191" w:rsidRPr="00777EDC">
              <w:t>301</w:t>
            </w:r>
            <w:r w:rsidR="00777EDC">
              <w:t> </w:t>
            </w:r>
            <w:r w:rsidR="00C04191" w:rsidRPr="00777EDC">
              <w:t>893</w:t>
            </w:r>
          </w:p>
        </w:tc>
        <w:tc>
          <w:tcPr>
            <w:tcW w:w="2158" w:type="dxa"/>
            <w:tcMar>
              <w:left w:w="85" w:type="dxa"/>
              <w:right w:w="85" w:type="dxa"/>
            </w:tcMar>
            <w:vAlign w:val="center"/>
          </w:tcPr>
          <w:p w:rsidR="009038AE" w:rsidRDefault="00C04191" w:rsidP="007F2868">
            <w:pPr>
              <w:pStyle w:val="TableText0"/>
              <w:spacing w:after="80"/>
              <w:rPr>
                <w:rtl/>
              </w:rPr>
            </w:pPr>
            <w:r w:rsidRPr="00777EDC">
              <w:rPr>
                <w:rFonts w:hint="cs"/>
                <w:rtl/>
              </w:rPr>
              <w:t xml:space="preserve">الشبكات المحلية اللاسلكية العاملة في النطاق </w:t>
            </w:r>
            <w:r w:rsidRPr="00777EDC">
              <w:t>G</w:t>
            </w:r>
            <w:r w:rsidR="00CB0891" w:rsidRPr="00777EDC">
              <w:t>Hz </w:t>
            </w:r>
            <w:r w:rsidRPr="00777EDC">
              <w:t>5,350</w:t>
            </w:r>
            <w:r w:rsidR="00EA0350">
              <w:t>-</w:t>
            </w:r>
            <w:r w:rsidRPr="00777EDC">
              <w:t>2,250</w:t>
            </w:r>
            <w:r w:rsidRPr="00777EDC">
              <w:rPr>
                <w:rFonts w:hint="cs"/>
                <w:rtl/>
              </w:rPr>
              <w:t xml:space="preserve"> في</w:t>
            </w:r>
            <w:r w:rsidRPr="00777EDC">
              <w:rPr>
                <w:rFonts w:hint="eastAsia"/>
              </w:rPr>
              <w:t> </w:t>
            </w:r>
            <w:r w:rsidRPr="00777EDC">
              <w:rPr>
                <w:rFonts w:hint="cs"/>
                <w:rtl/>
              </w:rPr>
              <w:t xml:space="preserve">إطار هذا الحكم نستعمل آلية الانتقاء الأوتوماتي للترددات </w:t>
            </w:r>
            <w:r w:rsidRPr="00777EDC">
              <w:t>(DFS)</w:t>
            </w:r>
            <w:r w:rsidRPr="00777EDC">
              <w:rPr>
                <w:rFonts w:hint="cs"/>
                <w:rtl/>
              </w:rPr>
              <w:t xml:space="preserve"> وتطبيق وسيلة للتحكم في القدرة المرسلة</w:t>
            </w:r>
            <w:r w:rsidR="009038AE">
              <w:rPr>
                <w:rFonts w:hint="cs"/>
                <w:rtl/>
              </w:rPr>
              <w:t>.</w:t>
            </w:r>
          </w:p>
          <w:p w:rsidR="00C04191" w:rsidRPr="00777EDC" w:rsidRDefault="00C04191" w:rsidP="007F2868">
            <w:pPr>
              <w:pStyle w:val="TableText0"/>
              <w:spacing w:after="80"/>
              <w:rPr>
                <w:rtl/>
              </w:rPr>
            </w:pPr>
            <w:r w:rsidRPr="00777EDC">
              <w:rPr>
                <w:rFonts w:hint="cs"/>
                <w:rtl/>
              </w:rPr>
              <w:t>و</w:t>
            </w:r>
            <w:r w:rsidR="00EA0350">
              <w:rPr>
                <w:rFonts w:hint="cs"/>
                <w:rtl/>
              </w:rPr>
              <w:t>تُمنح</w:t>
            </w:r>
            <w:r w:rsidRPr="00777EDC">
              <w:rPr>
                <w:rFonts w:hint="cs"/>
                <w:rtl/>
              </w:rPr>
              <w:t xml:space="preserve"> العمليات غير المحلية الموافقة بصورة استثنائية</w:t>
            </w:r>
            <w:r w:rsidR="009038AE">
              <w:rPr>
                <w:rFonts w:hint="cs"/>
                <w:rtl/>
              </w:rPr>
              <w:t>.</w:t>
            </w:r>
          </w:p>
        </w:tc>
      </w:tr>
      <w:tr w:rsidR="00C04191" w:rsidRPr="00777EDC">
        <w:trPr>
          <w:jc w:val="center"/>
        </w:trPr>
        <w:tc>
          <w:tcPr>
            <w:tcW w:w="807" w:type="dxa"/>
            <w:tcBorders>
              <w:bottom w:val="single" w:sz="4" w:space="0" w:color="auto"/>
            </w:tcBorders>
            <w:tcMar>
              <w:left w:w="85" w:type="dxa"/>
              <w:right w:w="85" w:type="dxa"/>
            </w:tcMar>
            <w:vAlign w:val="center"/>
          </w:tcPr>
          <w:p w:rsidR="00C04191" w:rsidRPr="00777EDC" w:rsidRDefault="00C04191" w:rsidP="007F2868">
            <w:pPr>
              <w:pStyle w:val="TableText0"/>
              <w:spacing w:after="80"/>
              <w:jc w:val="center"/>
            </w:pPr>
            <w:r w:rsidRPr="00777EDC">
              <w:t>25</w:t>
            </w:r>
          </w:p>
        </w:tc>
        <w:tc>
          <w:tcPr>
            <w:tcW w:w="2227" w:type="dxa"/>
            <w:tcBorders>
              <w:bottom w:val="single" w:sz="4" w:space="0" w:color="auto"/>
            </w:tcBorders>
            <w:tcMar>
              <w:left w:w="85" w:type="dxa"/>
              <w:right w:w="85" w:type="dxa"/>
            </w:tcMar>
            <w:vAlign w:val="center"/>
          </w:tcPr>
          <w:p w:rsidR="00C04191" w:rsidRPr="00777EDC" w:rsidRDefault="00C04191" w:rsidP="007F2868">
            <w:pPr>
              <w:pStyle w:val="TableText0"/>
              <w:spacing w:after="80"/>
            </w:pPr>
            <w:r w:rsidRPr="00777EDC">
              <w:rPr>
                <w:rFonts w:hint="cs"/>
                <w:rtl/>
              </w:rPr>
              <w:t xml:space="preserve">شبكات محلية </w:t>
            </w:r>
            <w:r w:rsidR="0015591D" w:rsidRPr="00777EDC">
              <w:rPr>
                <w:rFonts w:hint="cs"/>
                <w:rtl/>
              </w:rPr>
              <w:t>لا</w:t>
            </w:r>
            <w:r w:rsidR="0015591D" w:rsidRPr="00777EDC">
              <w:rPr>
                <w:rtl/>
              </w:rPr>
              <w:t> </w:t>
            </w:r>
            <w:r w:rsidR="0015591D" w:rsidRPr="00777EDC">
              <w:rPr>
                <w:rFonts w:hint="cs"/>
                <w:rtl/>
              </w:rPr>
              <w:t>سلك</w:t>
            </w:r>
            <w:r w:rsidRPr="00777EDC">
              <w:rPr>
                <w:rFonts w:hint="cs"/>
                <w:rtl/>
              </w:rPr>
              <w:t>ية</w:t>
            </w:r>
          </w:p>
        </w:tc>
        <w:tc>
          <w:tcPr>
            <w:tcW w:w="2920" w:type="dxa"/>
            <w:tcBorders>
              <w:bottom w:val="single" w:sz="4" w:space="0" w:color="auto"/>
            </w:tcBorders>
            <w:tcMar>
              <w:left w:w="85" w:type="dxa"/>
              <w:right w:w="85" w:type="dxa"/>
            </w:tcMar>
            <w:vAlign w:val="center"/>
          </w:tcPr>
          <w:p w:rsidR="00C04191" w:rsidRPr="00777EDC" w:rsidRDefault="00C04191" w:rsidP="007F2868">
            <w:pPr>
              <w:pStyle w:val="TableText0"/>
              <w:spacing w:after="80"/>
              <w:jc w:val="center"/>
              <w:rPr>
                <w:rtl/>
              </w:rPr>
            </w:pPr>
            <w:r w:rsidRPr="00777EDC">
              <w:t>G</w:t>
            </w:r>
            <w:r w:rsidR="00CB0891" w:rsidRPr="00777EDC">
              <w:t>Hz </w:t>
            </w:r>
            <w:r w:rsidRPr="00777EDC">
              <w:t>5,350-5,150</w:t>
            </w:r>
          </w:p>
        </w:tc>
        <w:tc>
          <w:tcPr>
            <w:tcW w:w="2539" w:type="dxa"/>
            <w:tcBorders>
              <w:bottom w:val="single" w:sz="4" w:space="0" w:color="auto"/>
            </w:tcBorders>
            <w:tcMar>
              <w:left w:w="85" w:type="dxa"/>
              <w:right w:w="85" w:type="dxa"/>
            </w:tcMar>
            <w:vAlign w:val="center"/>
          </w:tcPr>
          <w:p w:rsidR="00C04191" w:rsidRPr="00777EDC" w:rsidRDefault="00C04191" w:rsidP="007F2868">
            <w:pPr>
              <w:pStyle w:val="TableText0"/>
              <w:spacing w:after="80"/>
            </w:pPr>
            <w:r w:rsidRPr="00777EDC">
              <w:t>m</w:t>
            </w:r>
            <w:r w:rsidR="00CB0891" w:rsidRPr="00777EDC">
              <w:t>W </w:t>
            </w:r>
            <w:r w:rsidRPr="00777EDC">
              <w:t>100</w:t>
            </w:r>
            <w:r w:rsidR="00EA0350">
              <w:rPr>
                <w:rFonts w:cs="Times New Roman"/>
              </w:rPr>
              <w:t> </w:t>
            </w:r>
            <w:r w:rsidRPr="00777EDC">
              <w:rPr>
                <w:rFonts w:cs="Times New Roman"/>
              </w:rPr>
              <w:t>≥</w:t>
            </w:r>
            <w:r w:rsidRPr="00777EDC">
              <w:rPr>
                <w:rFonts w:hint="cs"/>
                <w:rtl/>
              </w:rPr>
              <w:t xml:space="preserve"> </w:t>
            </w:r>
            <w:r w:rsidRPr="00777EDC">
              <w:t>(e.i.r.p.)</w:t>
            </w:r>
          </w:p>
        </w:tc>
        <w:tc>
          <w:tcPr>
            <w:tcW w:w="1904" w:type="dxa"/>
            <w:tcBorders>
              <w:bottom w:val="single" w:sz="4" w:space="0" w:color="auto"/>
            </w:tcBorders>
            <w:tcMar>
              <w:left w:w="85" w:type="dxa"/>
              <w:right w:w="85" w:type="dxa"/>
            </w:tcMar>
            <w:vAlign w:val="center"/>
          </w:tcPr>
          <w:p w:rsidR="00C04191" w:rsidRPr="00777EDC" w:rsidRDefault="000D2B37" w:rsidP="007F2868">
            <w:pPr>
              <w:pStyle w:val="TableText0"/>
              <w:spacing w:after="80"/>
              <w:rPr>
                <w:lang w:val="fr-CH"/>
              </w:rPr>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rPr>
                <w:lang w:val="fr-CH"/>
              </w:rPr>
              <w:br/>
              <w:t>§</w:t>
            </w:r>
            <w:r w:rsidR="00777EDC">
              <w:rPr>
                <w:lang w:val="fr-CH"/>
              </w:rPr>
              <w:t> </w:t>
            </w:r>
            <w:r w:rsidR="00C04191" w:rsidRPr="00777EDC">
              <w:rPr>
                <w:lang w:val="fr-CH"/>
              </w:rPr>
              <w:t>15.407</w:t>
            </w:r>
            <w:r w:rsidR="00777EDC">
              <w:rPr>
                <w:lang w:val="fr-CH"/>
              </w:rPr>
              <w:t> </w:t>
            </w:r>
            <w:r w:rsidR="00C04191" w:rsidRPr="00777EDC">
              <w:rPr>
                <w:lang w:val="fr-CH"/>
              </w:rPr>
              <w:t>(b)</w:t>
            </w:r>
            <w:r w:rsidR="00C04191" w:rsidRPr="00777EDC">
              <w:rPr>
                <w:rFonts w:hint="cs"/>
                <w:rtl/>
              </w:rPr>
              <w:t xml:space="preserve"> أو</w:t>
            </w:r>
            <w:r w:rsidR="00C04191" w:rsidRPr="00777EDC">
              <w:rPr>
                <w:lang w:val="fr-CH"/>
              </w:rPr>
              <w:br/>
              <w:t>EN</w:t>
            </w:r>
            <w:r w:rsidR="00777EDC">
              <w:rPr>
                <w:lang w:val="fr-CH"/>
              </w:rPr>
              <w:t> </w:t>
            </w:r>
            <w:r w:rsidR="00C04191" w:rsidRPr="00777EDC">
              <w:rPr>
                <w:lang w:val="fr-CH"/>
              </w:rPr>
              <w:t>301</w:t>
            </w:r>
            <w:r w:rsidR="00777EDC">
              <w:rPr>
                <w:lang w:val="fr-CH"/>
              </w:rPr>
              <w:t> </w:t>
            </w:r>
            <w:r w:rsidR="00C04191" w:rsidRPr="00777EDC">
              <w:rPr>
                <w:lang w:val="fr-CH"/>
              </w:rPr>
              <w:t>893</w:t>
            </w:r>
          </w:p>
        </w:tc>
        <w:tc>
          <w:tcPr>
            <w:tcW w:w="1904" w:type="dxa"/>
            <w:tcBorders>
              <w:bottom w:val="single" w:sz="4" w:space="0" w:color="auto"/>
            </w:tcBorders>
            <w:tcMar>
              <w:left w:w="85" w:type="dxa"/>
              <w:right w:w="85" w:type="dxa"/>
            </w:tcMar>
            <w:vAlign w:val="center"/>
          </w:tcPr>
          <w:p w:rsidR="00C04191" w:rsidRPr="00777EDC" w:rsidRDefault="000D2B37" w:rsidP="007F2868">
            <w:pPr>
              <w:pStyle w:val="TableText0"/>
              <w:spacing w:after="80"/>
            </w:pPr>
            <w:r w:rsidRPr="00777EDC">
              <w:rPr>
                <w:rFonts w:hint="cs"/>
                <w:rtl/>
              </w:rPr>
              <w:t>الجزء</w:t>
            </w:r>
            <w:r w:rsidRPr="00777EDC">
              <w:rPr>
                <w:rtl/>
              </w:rPr>
              <w:t> </w:t>
            </w:r>
            <w:r w:rsidR="00C04191" w:rsidRPr="00777EDC">
              <w:t>15</w:t>
            </w:r>
            <w:r w:rsidR="00C04191" w:rsidRPr="00777EDC">
              <w:rPr>
                <w:rFonts w:hint="cs"/>
                <w:rtl/>
              </w:rPr>
              <w:t xml:space="preserve"> من </w:t>
            </w:r>
            <w:r w:rsidR="00C04191" w:rsidRPr="00777EDC">
              <w:t>FCC</w:t>
            </w:r>
            <w:r w:rsidR="00C04191" w:rsidRPr="00777EDC">
              <w:br/>
              <w:t>§</w:t>
            </w:r>
            <w:r w:rsidR="00777EDC">
              <w:t> </w:t>
            </w:r>
            <w:r w:rsidR="00C04191" w:rsidRPr="00777EDC">
              <w:t>15.407</w:t>
            </w:r>
            <w:r w:rsidR="00C04191" w:rsidRPr="00777EDC">
              <w:rPr>
                <w:rFonts w:hint="cs"/>
                <w:rtl/>
              </w:rPr>
              <w:t xml:space="preserve"> أو</w:t>
            </w:r>
            <w:r w:rsidR="00C04191" w:rsidRPr="00777EDC">
              <w:br/>
              <w:t>EN</w:t>
            </w:r>
            <w:r w:rsidR="00777EDC">
              <w:t> </w:t>
            </w:r>
            <w:r w:rsidR="00C04191" w:rsidRPr="00777EDC">
              <w:t>301</w:t>
            </w:r>
            <w:r w:rsidR="00777EDC">
              <w:t> </w:t>
            </w:r>
            <w:r w:rsidR="00C04191" w:rsidRPr="00777EDC">
              <w:t>893</w:t>
            </w:r>
          </w:p>
        </w:tc>
        <w:tc>
          <w:tcPr>
            <w:tcW w:w="2158" w:type="dxa"/>
            <w:tcBorders>
              <w:bottom w:val="single" w:sz="4" w:space="0" w:color="auto"/>
            </w:tcBorders>
            <w:tcMar>
              <w:left w:w="85" w:type="dxa"/>
              <w:right w:w="85" w:type="dxa"/>
            </w:tcMar>
            <w:vAlign w:val="center"/>
          </w:tcPr>
          <w:p w:rsidR="009038AE" w:rsidRDefault="00C04191" w:rsidP="007F2868">
            <w:pPr>
              <w:pStyle w:val="TableText0"/>
              <w:spacing w:after="80"/>
              <w:rPr>
                <w:rtl/>
              </w:rPr>
            </w:pPr>
            <w:r w:rsidRPr="00777EDC">
              <w:rPr>
                <w:rFonts w:hint="cs"/>
                <w:rtl/>
              </w:rPr>
              <w:t xml:space="preserve">الشبكات اللاسلكية المحلية التي تعمل في إطار هذا الحكم تنفذ وظيفة الانتقاء الأوتوماتي للترددات في مدى الترددات </w:t>
            </w:r>
            <w:r w:rsidRPr="00777EDC">
              <w:t>G</w:t>
            </w:r>
            <w:r w:rsidR="00CB0891" w:rsidRPr="00777EDC">
              <w:t>Hz </w:t>
            </w:r>
            <w:r w:rsidRPr="00777EDC">
              <w:t>5,350</w:t>
            </w:r>
            <w:r w:rsidR="00EA0350">
              <w:t>-</w:t>
            </w:r>
            <w:r w:rsidRPr="00777EDC">
              <w:t>5,250</w:t>
            </w:r>
            <w:r w:rsidR="009038AE">
              <w:rPr>
                <w:rFonts w:hint="cs"/>
                <w:rtl/>
              </w:rPr>
              <w:t>.</w:t>
            </w:r>
          </w:p>
          <w:p w:rsidR="00C04191" w:rsidRPr="00777EDC" w:rsidRDefault="00C04191" w:rsidP="007F2868">
            <w:pPr>
              <w:pStyle w:val="TableText0"/>
              <w:spacing w:after="80"/>
              <w:rPr>
                <w:rtl/>
              </w:rPr>
            </w:pPr>
            <w:r w:rsidRPr="00777EDC">
              <w:rPr>
                <w:rFonts w:hint="cs"/>
                <w:rtl/>
              </w:rPr>
              <w:t>و</w:t>
            </w:r>
            <w:r w:rsidR="00EA0350">
              <w:rPr>
                <w:rFonts w:hint="cs"/>
                <w:rtl/>
              </w:rPr>
              <w:t>تُمنح</w:t>
            </w:r>
            <w:r w:rsidRPr="00777EDC">
              <w:rPr>
                <w:rFonts w:hint="cs"/>
                <w:rtl/>
              </w:rPr>
              <w:t xml:space="preserve"> العمليات غير المحلية الموافقة بصورة استثنائية</w:t>
            </w:r>
            <w:r w:rsidR="009038AE">
              <w:rPr>
                <w:rFonts w:hint="cs"/>
                <w:rtl/>
              </w:rPr>
              <w:t>.</w:t>
            </w:r>
          </w:p>
        </w:tc>
      </w:tr>
      <w:tr w:rsidR="00C04191" w:rsidRPr="00777EDC">
        <w:trPr>
          <w:jc w:val="center"/>
        </w:trPr>
        <w:tc>
          <w:tcPr>
            <w:tcW w:w="14459" w:type="dxa"/>
            <w:gridSpan w:val="7"/>
            <w:tcBorders>
              <w:left w:val="nil"/>
              <w:bottom w:val="nil"/>
              <w:right w:val="nil"/>
            </w:tcBorders>
            <w:tcMar>
              <w:left w:w="85" w:type="dxa"/>
              <w:right w:w="85" w:type="dxa"/>
            </w:tcMar>
            <w:vAlign w:val="center"/>
          </w:tcPr>
          <w:p w:rsidR="00C04191" w:rsidRPr="00777EDC" w:rsidRDefault="00C04191" w:rsidP="00C157FE">
            <w:pPr>
              <w:pStyle w:val="TableText0"/>
              <w:spacing w:before="80" w:after="80"/>
              <w:ind w:left="471" w:hanging="471"/>
            </w:pPr>
            <w:r w:rsidRPr="00777EDC">
              <w:rPr>
                <w:vertAlign w:val="superscript"/>
              </w:rPr>
              <w:t>(1)</w:t>
            </w:r>
            <w:r w:rsidRPr="00777EDC">
              <w:tab/>
            </w:r>
            <w:r w:rsidRPr="00777EDC">
              <w:rPr>
                <w:rFonts w:hint="cs"/>
                <w:sz w:val="18"/>
                <w:szCs w:val="24"/>
                <w:rtl/>
              </w:rPr>
              <w:t>يجوز للإدارات إبراز معلومات إضافية بشأن المباعدة بين القنوات وعرض النطاق اللازم ومتطلبات التحقيق من التداخل</w:t>
            </w:r>
            <w:r w:rsidRPr="00777EDC">
              <w:rPr>
                <w:rFonts w:hint="cs"/>
                <w:szCs w:val="28"/>
                <w:rtl/>
              </w:rPr>
              <w:t>.</w:t>
            </w:r>
          </w:p>
        </w:tc>
      </w:tr>
    </w:tbl>
    <w:p w:rsidR="00C04191" w:rsidRPr="002F1BF8" w:rsidRDefault="00C04191" w:rsidP="00FD352B">
      <w:pPr>
        <w:pStyle w:val="headingb0"/>
        <w:bidi/>
        <w:spacing w:before="0" w:after="180"/>
      </w:pPr>
      <w:r w:rsidRPr="00F62A37">
        <w:br w:type="page"/>
      </w:r>
      <w:r>
        <w:rPr>
          <w:rFonts w:hint="cs"/>
          <w:rtl/>
        </w:rPr>
        <w:lastRenderedPageBreak/>
        <w:t>اللوائح التقنية في الصين (هونغ كونغ)</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590"/>
        <w:gridCol w:w="2498"/>
      </w:tblGrid>
      <w:tr w:rsidR="00C04191" w:rsidRPr="00094A26">
        <w:trPr>
          <w:tblHeader/>
          <w:jc w:val="center"/>
        </w:trPr>
        <w:tc>
          <w:tcPr>
            <w:tcW w:w="14459" w:type="dxa"/>
            <w:gridSpan w:val="5"/>
            <w:tcMar>
              <w:left w:w="85" w:type="dxa"/>
              <w:right w:w="85" w:type="dxa"/>
            </w:tcMar>
            <w:vAlign w:val="center"/>
          </w:tcPr>
          <w:p w:rsidR="00C04191" w:rsidRPr="00094A26" w:rsidRDefault="00C04191" w:rsidP="00094A26">
            <w:pPr>
              <w:pStyle w:val="Tablehead"/>
              <w:spacing w:before="20" w:after="60"/>
              <w:rPr>
                <w:snapToGrid w:val="0"/>
                <w:lang w:bidi="ar-EG"/>
              </w:rPr>
            </w:pPr>
            <w:r w:rsidRPr="00094A26">
              <w:rPr>
                <w:rFonts w:hint="cs"/>
                <w:snapToGrid w:val="0"/>
                <w:rtl/>
                <w:lang w:bidi="ar-EG"/>
              </w:rPr>
              <w:t>اللوائح التقنية لأجهزة الاتصالات الراديوية قصيرة المدى</w:t>
            </w:r>
          </w:p>
        </w:tc>
      </w:tr>
      <w:tr w:rsidR="00C04191" w:rsidRPr="00094A26">
        <w:trPr>
          <w:tblHeader/>
          <w:jc w:val="center"/>
        </w:trPr>
        <w:tc>
          <w:tcPr>
            <w:tcW w:w="850" w:type="dxa"/>
            <w:tcMar>
              <w:left w:w="85" w:type="dxa"/>
              <w:right w:w="85" w:type="dxa"/>
            </w:tcMar>
            <w:vAlign w:val="center"/>
          </w:tcPr>
          <w:p w:rsidR="00C04191" w:rsidRPr="00094A26" w:rsidRDefault="00C04191" w:rsidP="00094A26">
            <w:pPr>
              <w:pStyle w:val="Tablehead"/>
              <w:spacing w:before="20" w:after="60"/>
              <w:rPr>
                <w:rtl/>
                <w:lang w:bidi="ar-EG"/>
              </w:rPr>
            </w:pPr>
            <w:r w:rsidRPr="00094A26">
              <w:rPr>
                <w:rFonts w:hint="cs"/>
                <w:rtl/>
                <w:lang w:bidi="ar-EG"/>
              </w:rPr>
              <w:t>الرقم المسلسل</w:t>
            </w:r>
          </w:p>
        </w:tc>
        <w:tc>
          <w:tcPr>
            <w:tcW w:w="3119" w:type="dxa"/>
            <w:tcMar>
              <w:left w:w="85" w:type="dxa"/>
              <w:right w:w="85" w:type="dxa"/>
            </w:tcMar>
            <w:vAlign w:val="center"/>
          </w:tcPr>
          <w:p w:rsidR="00C04191" w:rsidRPr="00094A26" w:rsidRDefault="00C04191" w:rsidP="00094A26">
            <w:pPr>
              <w:pStyle w:val="Tablehead"/>
              <w:spacing w:before="20" w:after="60"/>
              <w:rPr>
                <w:lang w:bidi="ar-EG"/>
              </w:rPr>
            </w:pPr>
            <w:r w:rsidRPr="00094A26">
              <w:rPr>
                <w:rFonts w:hint="cs"/>
                <w:rtl/>
                <w:lang w:bidi="ar-EG"/>
              </w:rPr>
              <w:t>الأنواع النمطية للتطبيقات</w:t>
            </w:r>
          </w:p>
        </w:tc>
        <w:tc>
          <w:tcPr>
            <w:tcW w:w="3402" w:type="dxa"/>
            <w:tcMar>
              <w:left w:w="85" w:type="dxa"/>
              <w:right w:w="85" w:type="dxa"/>
            </w:tcMar>
            <w:vAlign w:val="center"/>
          </w:tcPr>
          <w:p w:rsidR="00C04191" w:rsidRPr="00094A26" w:rsidRDefault="00C04191" w:rsidP="00094A26">
            <w:pPr>
              <w:pStyle w:val="Tablehead"/>
              <w:spacing w:before="20" w:after="60"/>
              <w:rPr>
                <w:lang w:bidi="ar-EG"/>
              </w:rPr>
            </w:pPr>
            <w:r w:rsidRPr="00094A26">
              <w:rPr>
                <w:rFonts w:hint="cs"/>
                <w:rtl/>
                <w:lang w:bidi="ar-EG"/>
              </w:rPr>
              <w:t>نطاقات التردد/الترددات المرخصة</w:t>
            </w:r>
          </w:p>
        </w:tc>
        <w:tc>
          <w:tcPr>
            <w:tcW w:w="4590" w:type="dxa"/>
            <w:tcMar>
              <w:left w:w="85" w:type="dxa"/>
              <w:right w:w="85" w:type="dxa"/>
            </w:tcMar>
            <w:vAlign w:val="center"/>
          </w:tcPr>
          <w:p w:rsidR="00C04191" w:rsidRPr="00094A26" w:rsidRDefault="00C04191" w:rsidP="00094A26">
            <w:pPr>
              <w:pStyle w:val="Tablehead"/>
              <w:spacing w:before="20" w:after="60"/>
              <w:rPr>
                <w:rtl/>
                <w:lang w:bidi="ar-EG"/>
              </w:rPr>
            </w:pPr>
            <w:r w:rsidRPr="00094A26">
              <w:rPr>
                <w:rFonts w:hint="cs"/>
                <w:rtl/>
                <w:lang w:bidi="ar-EG"/>
              </w:rPr>
              <w:t xml:space="preserve">شدة المجال القصوى/قدرة الخرج </w:t>
            </w:r>
            <w:r w:rsidRPr="00094A26">
              <w:rPr>
                <w:lang w:bidi="ar-EG"/>
              </w:rPr>
              <w:t>RF</w:t>
            </w:r>
            <w:r w:rsidRPr="00094A26">
              <w:rPr>
                <w:rFonts w:hint="cs"/>
                <w:rtl/>
                <w:lang w:bidi="ar-EG"/>
              </w:rPr>
              <w:t xml:space="preserve"> القصوى</w:t>
            </w:r>
          </w:p>
        </w:tc>
        <w:tc>
          <w:tcPr>
            <w:tcW w:w="2498" w:type="dxa"/>
            <w:tcMar>
              <w:left w:w="85" w:type="dxa"/>
              <w:right w:w="85" w:type="dxa"/>
            </w:tcMar>
          </w:tcPr>
          <w:p w:rsidR="00C04191" w:rsidRPr="00094A26" w:rsidRDefault="00C04191" w:rsidP="00094A26">
            <w:pPr>
              <w:pStyle w:val="Tablehead"/>
              <w:spacing w:before="20" w:after="60"/>
              <w:rPr>
                <w:snapToGrid w:val="0"/>
              </w:rPr>
            </w:pPr>
            <w:r w:rsidRPr="00094A26">
              <w:rPr>
                <w:rFonts w:hint="cs"/>
                <w:rtl/>
                <w:lang w:bidi="ar-EG"/>
              </w:rPr>
              <w:t>ملاحظات</w:t>
            </w:r>
            <w:r w:rsidRPr="00094A26">
              <w:rPr>
                <w:rFonts w:cs="Times New Roman Bold"/>
                <w:snapToGrid w:val="0"/>
                <w:vertAlign w:val="superscript"/>
              </w:rPr>
              <w:t xml:space="preserve"> (2)</w:t>
            </w: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rFonts w:eastAsia="PMingLiU"/>
                <w:bCs/>
                <w:lang w:eastAsia="zh-TW"/>
              </w:rPr>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kHz</w:t>
            </w:r>
            <w:r w:rsidR="00460490">
              <w:t> </w:t>
            </w:r>
            <w:r w:rsidRPr="00094A26">
              <w:t>195-3</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dB(</w:t>
            </w:r>
            <w:r w:rsidR="00C04191" w:rsidRPr="00094A26">
              <w:t>μV/m) 40</w:t>
            </w:r>
            <w:r w:rsidR="00C04191" w:rsidRPr="00094A26">
              <w:rPr>
                <w:rFonts w:hint="cs"/>
                <w:rtl/>
                <w:lang w:bidi="ar-EG"/>
              </w:rPr>
              <w:t xml:space="preserve"> وشدة المجال المغنطيسي </w:t>
            </w:r>
            <w:r w:rsidR="00C04191" w:rsidRPr="00094A26">
              <w:rPr>
                <w:lang w:bidi="ar-EG"/>
              </w:rPr>
              <w:t>dB(</w:t>
            </w:r>
            <w:r w:rsidR="00C04191" w:rsidRPr="00094A26">
              <w:t>μV/m) 48,4</w:t>
            </w:r>
            <w:r w:rsidR="00C04191" w:rsidRPr="00094A26">
              <w:rPr>
                <w:rFonts w:hint="cs"/>
                <w:rtl/>
                <w:lang w:bidi="ar-EG"/>
              </w:rPr>
              <w:t xml:space="preserve"> على مسافة </w:t>
            </w:r>
            <w:r w:rsidR="00460490">
              <w:rPr>
                <w:lang w:val="en-US" w:bidi="ar-EG"/>
              </w:rPr>
              <w:t>m </w:t>
            </w:r>
            <w:r w:rsidR="00C04191" w:rsidRPr="00094A26">
              <w:rPr>
                <w:lang w:bidi="ar-EG"/>
              </w:rPr>
              <w:t>100</w:t>
            </w:r>
            <w:r w:rsidR="00C04191"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rFonts w:eastAsia="PMingLiU"/>
                <w:snapToGrid w:val="0"/>
                <w:lang w:eastAsia="zh-TW" w:bidi="ar-EG"/>
              </w:rPr>
            </w:pPr>
            <w:r w:rsidRPr="00094A26">
              <w:rPr>
                <w:rFonts w:eastAsia="PMingLiU" w:hint="cs"/>
                <w:snapToGrid w:val="0"/>
                <w:rtl/>
                <w:lang w:eastAsia="zh-TW"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kHz</w:t>
            </w:r>
            <w:r w:rsidR="00460490">
              <w:t> </w:t>
            </w:r>
            <w:r w:rsidRPr="00094A26">
              <w:t>1</w:t>
            </w:r>
            <w:r w:rsidR="00460490">
              <w:t> </w:t>
            </w:r>
            <w:r w:rsidRPr="00094A26">
              <w:t>796,5-1</w:t>
            </w:r>
            <w:r w:rsidR="00460490">
              <w:t> </w:t>
            </w:r>
            <w:r w:rsidRPr="00094A26">
              <w:t>627,5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dB(</w:t>
            </w:r>
            <w:r w:rsidR="00C04191" w:rsidRPr="00094A26">
              <w:t>μV/m) 88</w:t>
            </w:r>
            <w:r w:rsidR="00C04191" w:rsidRPr="00094A26">
              <w:rPr>
                <w:rFonts w:hint="cs"/>
                <w:rtl/>
                <w:lang w:bidi="ar-EG"/>
              </w:rPr>
              <w:t xml:space="preserve"> على مسافة </w:t>
            </w:r>
            <w:r w:rsidR="00460490">
              <w:rPr>
                <w:lang w:bidi="ar-EG"/>
              </w:rPr>
              <w:t>m </w:t>
            </w:r>
            <w:r w:rsidR="00C04191" w:rsidRPr="00094A26">
              <w:rPr>
                <w:lang w:bidi="ar-EG"/>
              </w:rPr>
              <w:t>30</w:t>
            </w:r>
            <w:r w:rsidR="00C04191"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snapToGrid w:val="0"/>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rtl/>
                <w:lang w:bidi="ar-EG"/>
              </w:rPr>
            </w:pPr>
            <w:r w:rsidRPr="00094A26">
              <w:rPr>
                <w:rFonts w:hint="cs"/>
                <w:rtl/>
                <w:lang w:bidi="ar-EG"/>
              </w:rPr>
              <w:t>التعرف بواسطة الترددات الراديوية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13,567-13,553</w:t>
            </w:r>
          </w:p>
        </w:tc>
        <w:tc>
          <w:tcPr>
            <w:tcW w:w="4590" w:type="dxa"/>
            <w:tcMar>
              <w:left w:w="85" w:type="dxa"/>
              <w:right w:w="85" w:type="dxa"/>
            </w:tcMar>
            <w:vAlign w:val="center"/>
          </w:tcPr>
          <w:p w:rsidR="00C04191" w:rsidRPr="00094A26" w:rsidRDefault="00460490" w:rsidP="00460490">
            <w:pPr>
              <w:pStyle w:val="TableText0"/>
              <w:spacing w:before="20" w:after="60" w:line="260" w:lineRule="exact"/>
              <w:ind w:left="357" w:hanging="357"/>
              <w:rPr>
                <w:rtl/>
                <w:lang w:bidi="ar-EG"/>
              </w:rPr>
            </w:pPr>
            <w:r>
              <w:rPr>
                <w:rtl/>
                <w:lang w:bidi="ar-EG"/>
              </w:rPr>
              <w:t> </w:t>
            </w:r>
            <w:r w:rsidR="00C04191" w:rsidRPr="00094A26">
              <w:rPr>
                <w:rFonts w:hint="cs"/>
                <w:rtl/>
                <w:lang w:bidi="ar-EG"/>
              </w:rPr>
              <w:t>أ )</w:t>
            </w:r>
            <w:r w:rsidR="00C04191"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dB(</w:t>
            </w:r>
            <w:r w:rsidR="00C04191" w:rsidRPr="00094A26">
              <w:t>μV/m) 80</w:t>
            </w:r>
            <w:r w:rsidR="00C04191" w:rsidRPr="00094A26">
              <w:rPr>
                <w:rFonts w:hint="cs"/>
                <w:rtl/>
                <w:lang w:bidi="ar-EG"/>
              </w:rPr>
              <w:t xml:space="preserve"> على مسافة </w:t>
            </w:r>
            <w:r>
              <w:rPr>
                <w:lang w:bidi="ar-EG"/>
              </w:rPr>
              <w:t>m </w:t>
            </w:r>
            <w:r w:rsidR="00C04191" w:rsidRPr="00094A26">
              <w:rPr>
                <w:lang w:bidi="ar-EG"/>
              </w:rPr>
              <w:t>30</w:t>
            </w:r>
            <w:r w:rsidR="00C04191" w:rsidRPr="00094A26">
              <w:rPr>
                <w:rFonts w:hint="cs"/>
                <w:rtl/>
                <w:lang w:bidi="ar-EG"/>
              </w:rPr>
              <w:t xml:space="preserve"> </w:t>
            </w:r>
            <w:r>
              <w:rPr>
                <w:rFonts w:hint="cs"/>
                <w:rtl/>
                <w:lang w:bidi="ar-EG"/>
              </w:rPr>
              <w:t>من</w:t>
            </w:r>
            <w:r>
              <w:rPr>
                <w:rtl/>
                <w:lang w:bidi="ar-EG"/>
              </w:rPr>
              <w:t> </w:t>
            </w:r>
            <w:r>
              <w:rPr>
                <w:rFonts w:hint="cs"/>
                <w:rtl/>
                <w:lang w:bidi="ar-EG"/>
              </w:rPr>
              <w:t>الجهاز</w:t>
            </w:r>
            <w:r w:rsidR="00C04191" w:rsidRPr="00094A26">
              <w:rPr>
                <w:rFonts w:hint="cs"/>
                <w:rtl/>
                <w:lang w:bidi="ar-EG"/>
              </w:rPr>
              <w:t>؛ أو</w:t>
            </w:r>
          </w:p>
          <w:p w:rsidR="00C04191" w:rsidRPr="00094A26" w:rsidRDefault="00C04191" w:rsidP="00094A26">
            <w:pPr>
              <w:pStyle w:val="TableText0"/>
              <w:spacing w:before="20" w:after="60" w:line="260" w:lineRule="exact"/>
              <w:ind w:left="357" w:hanging="357"/>
              <w:rPr>
                <w:rtl/>
                <w:lang w:bidi="ar-EG"/>
              </w:rPr>
            </w:pPr>
            <w:r w:rsidRPr="00094A26">
              <w:rPr>
                <w:rFonts w:hint="cs"/>
                <w:rtl/>
                <w:lang w:bidi="ar-EG"/>
              </w:rPr>
              <w:t>ب)</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شدة المجال المغنطيسي </w:t>
            </w:r>
            <w:r w:rsidRPr="00094A26">
              <w:rPr>
                <w:lang w:bidi="ar-EG"/>
              </w:rPr>
              <w:t>dB(</w:t>
            </w:r>
            <w:r w:rsidRPr="00094A26">
              <w:t>μ</w:t>
            </w:r>
            <w:r w:rsidR="0014644B">
              <w:rPr>
                <w:lang w:val="en-US"/>
              </w:rPr>
              <w:t>A</w:t>
            </w:r>
            <w:r w:rsidRPr="00094A26">
              <w:t>/m) 42</w:t>
            </w:r>
            <w:r w:rsidRPr="00094A26">
              <w:rPr>
                <w:rFonts w:hint="cs"/>
                <w:rtl/>
                <w:lang w:bidi="ar-EG"/>
              </w:rPr>
              <w:t xml:space="preserve"> على مسافة </w:t>
            </w:r>
            <w:r w:rsidR="00460490">
              <w:rPr>
                <w:lang w:bidi="ar-EG"/>
              </w:rPr>
              <w:t>m </w:t>
            </w:r>
            <w:r w:rsidRPr="00094A26">
              <w:rPr>
                <w:lang w:bidi="ar-EG"/>
              </w:rPr>
              <w:t>10</w:t>
            </w:r>
            <w:r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27,28-26,96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المتوسطة </w:t>
            </w:r>
            <w:r w:rsidR="00C04191" w:rsidRPr="00094A26">
              <w:rPr>
                <w:lang w:bidi="ar-EG"/>
              </w:rPr>
              <w:t>W 0,5</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5</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33,28-33</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6</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التحكم عن بعد في النماذج المصغرة (الألعاب)</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35,225-35,145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7</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36,54-36,26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8</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36,69-36,41</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9</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36,99-36,71</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10</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37,24-36,96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11</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rtl/>
                <w:lang w:bidi="ar-EG"/>
              </w:rPr>
            </w:pPr>
            <w:r w:rsidRPr="00094A26">
              <w:rPr>
                <w:rFonts w:hint="cs"/>
                <w:rtl/>
                <w:lang w:bidi="ar-EG"/>
              </w:rPr>
              <w:t>التحكم عن بعد في النماذج المصغرة (الألعاب)</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40,70-40,66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w:t>
            </w:r>
            <w:r w:rsidR="0014644B">
              <w:rPr>
                <w:lang w:bidi="ar-EG"/>
              </w:rPr>
              <w:t>0</w:t>
            </w:r>
            <w:r w:rsidR="00C04191" w:rsidRPr="00094A26">
              <w:rPr>
                <w:lang w:bidi="ar-EG"/>
              </w:rPr>
              <w:t>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12</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43,03-42,75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13</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44,49-43,71</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mV/m</w:t>
            </w:r>
            <w:r w:rsidR="00C04191" w:rsidRPr="00094A26">
              <w:t> 10</w:t>
            </w:r>
            <w:r w:rsidR="00C04191" w:rsidRPr="00094A26">
              <w:rPr>
                <w:rFonts w:hint="cs"/>
                <w:rtl/>
                <w:lang w:bidi="ar-EG"/>
              </w:rPr>
              <w:t xml:space="preserve"> على مسافة </w:t>
            </w:r>
            <w:r w:rsidR="00460490">
              <w:rPr>
                <w:lang w:bidi="ar-EG"/>
              </w:rPr>
              <w:t>m </w:t>
            </w:r>
            <w:r w:rsidR="00C04191" w:rsidRPr="00094A26">
              <w:rPr>
                <w:lang w:bidi="ar-EG"/>
              </w:rPr>
              <w:t>3</w:t>
            </w:r>
            <w:r w:rsidR="00C04191" w:rsidRPr="00094A26">
              <w:rPr>
                <w:rFonts w:hint="cs"/>
                <w:rtl/>
                <w:lang w:bidi="ar-EG"/>
              </w:rPr>
              <w:t xml:space="preserve"> </w:t>
            </w:r>
            <w:r w:rsidR="00460490">
              <w:rPr>
                <w:rFonts w:hint="cs"/>
                <w:rtl/>
                <w:lang w:bidi="ar-EG"/>
              </w:rPr>
              <w:t>من</w:t>
            </w:r>
            <w:r w:rsidR="00460490">
              <w:rPr>
                <w:rtl/>
                <w:lang w:bidi="ar-EG"/>
              </w:rPr>
              <w:t> </w:t>
            </w:r>
            <w:r w:rsidR="00460490">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14</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45,01-44,73</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15</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46,98-46,6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mV/m</w:t>
            </w:r>
            <w:r w:rsidR="00C04191" w:rsidRPr="00094A26">
              <w:t> 10</w:t>
            </w:r>
            <w:r w:rsidR="00C04191" w:rsidRPr="00094A26">
              <w:rPr>
                <w:rFonts w:hint="cs"/>
                <w:rtl/>
                <w:lang w:bidi="ar-EG"/>
              </w:rPr>
              <w:t xml:space="preserve"> على مسافة </w:t>
            </w:r>
            <w:r w:rsidR="00460490">
              <w:rPr>
                <w:lang w:val="en-US" w:bidi="ar-EG"/>
              </w:rPr>
              <w:t>m </w:t>
            </w:r>
            <w:r w:rsidR="00C04191" w:rsidRPr="00094A26">
              <w:rPr>
                <w:lang w:bidi="ar-EG"/>
              </w:rPr>
              <w:t>3</w:t>
            </w:r>
            <w:r w:rsidR="00460490">
              <w:rPr>
                <w:rFonts w:hint="cs"/>
                <w:rtl/>
                <w:lang w:bidi="ar-EG"/>
              </w:rPr>
              <w:t xml:space="preserve"> من</w:t>
            </w:r>
            <w:r w:rsidR="00460490">
              <w:rPr>
                <w:rtl/>
                <w:lang w:bidi="ar-EG"/>
              </w:rPr>
              <w:t> </w:t>
            </w:r>
            <w:r w:rsidR="00460490">
              <w:rPr>
                <w:rFonts w:hint="cs"/>
                <w:rtl/>
                <w:lang w:bidi="ar-EG"/>
              </w:rPr>
              <w:t>الجهاز</w:t>
            </w:r>
          </w:p>
        </w:tc>
        <w:tc>
          <w:tcPr>
            <w:tcW w:w="2498" w:type="dxa"/>
            <w:tcBorders>
              <w:top w:val="nil"/>
              <w:bottom w:val="single" w:sz="4" w:space="0" w:color="auto"/>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trHeight w:val="310"/>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lastRenderedPageBreak/>
              <w:t>16</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47,41-47,13</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single" w:sz="4" w:space="0" w:color="auto"/>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17</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47,56-47,43</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18</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50-48,75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شدة المجال الكهربي </w:t>
            </w:r>
            <w:r w:rsidR="00C04191" w:rsidRPr="00094A26">
              <w:rPr>
                <w:lang w:bidi="ar-EG"/>
              </w:rPr>
              <w:t>mV/m</w:t>
            </w:r>
            <w:r w:rsidR="00C04191" w:rsidRPr="00094A26">
              <w:t> 10</w:t>
            </w:r>
            <w:r w:rsidR="00C04191" w:rsidRPr="00094A26">
              <w:rPr>
                <w:rFonts w:hint="cs"/>
                <w:rtl/>
                <w:lang w:bidi="ar-EG"/>
              </w:rPr>
              <w:t xml:space="preserve"> على مسافة </w:t>
            </w:r>
            <w:r w:rsidR="00460490">
              <w:rPr>
                <w:lang w:val="en-US" w:bidi="ar-EG"/>
              </w:rPr>
              <w:t>m </w:t>
            </w:r>
            <w:r w:rsidR="00C04191" w:rsidRPr="00094A26">
              <w:rPr>
                <w:lang w:bidi="ar-EG"/>
              </w:rPr>
              <w:t>3</w:t>
            </w:r>
            <w:r w:rsidR="00460490">
              <w:rPr>
                <w:rFonts w:hint="cs"/>
                <w:rtl/>
                <w:lang w:bidi="ar-EG"/>
              </w:rPr>
              <w:t xml:space="preserve"> </w:t>
            </w:r>
            <w:r w:rsidR="00C04191" w:rsidRPr="00094A26">
              <w:rPr>
                <w:rFonts w:hint="cs"/>
                <w:rtl/>
                <w:lang w:bidi="ar-EG"/>
              </w:rPr>
              <w:t>من</w:t>
            </w:r>
            <w:r w:rsidR="008462C9">
              <w:rPr>
                <w:rFonts w:hint="eastAsia"/>
                <w:rtl/>
                <w:lang w:bidi="ar-EG"/>
              </w:rPr>
              <w:t> </w:t>
            </w:r>
            <w:r w:rsidR="00C04191" w:rsidRPr="00094A26">
              <w:rPr>
                <w:rFonts w:hint="cs"/>
                <w:rtl/>
                <w:lang w:bidi="ar-EG"/>
              </w:rPr>
              <w:t>الجهاز</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19</w:t>
            </w:r>
          </w:p>
        </w:tc>
        <w:tc>
          <w:tcPr>
            <w:tcW w:w="3119" w:type="dxa"/>
            <w:vMerge w:val="restart"/>
            <w:tcMar>
              <w:left w:w="85" w:type="dxa"/>
              <w:right w:w="85" w:type="dxa"/>
            </w:tcMar>
            <w:vAlign w:val="center"/>
          </w:tcPr>
          <w:p w:rsidR="00C04191" w:rsidRPr="00094A26" w:rsidRDefault="00C04191" w:rsidP="00094A26">
            <w:pPr>
              <w:pStyle w:val="TableText0"/>
              <w:spacing w:before="20" w:after="60" w:line="260" w:lineRule="exact"/>
              <w:rPr>
                <w:rtl/>
                <w:lang w:bidi="ar-EG"/>
              </w:rPr>
            </w:pPr>
            <w:r w:rsidRPr="00094A26">
              <w:rPr>
                <w:rFonts w:hint="cs"/>
                <w:rtl/>
                <w:lang w:bidi="ar-EG"/>
              </w:rPr>
              <w:t>التحكم عن بعد في النماذج المصغرة (الألعاب)</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72,02</w:t>
            </w:r>
            <w:r w:rsidR="00C12279">
              <w:t>-</w:t>
            </w:r>
            <w:r w:rsidRPr="00094A26">
              <w:t>72,00</w:t>
            </w:r>
          </w:p>
        </w:tc>
        <w:tc>
          <w:tcPr>
            <w:tcW w:w="4590" w:type="dxa"/>
            <w:vMerge w:val="restart"/>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قدرة الموجة الحاملة </w:t>
            </w:r>
            <w:r w:rsidR="00C04191" w:rsidRPr="00094A26">
              <w:rPr>
                <w:lang w:bidi="ar-EG"/>
              </w:rPr>
              <w:t>mW 750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20</w:t>
            </w:r>
          </w:p>
        </w:tc>
        <w:tc>
          <w:tcPr>
            <w:tcW w:w="3119" w:type="dxa"/>
            <w:vMerge/>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C12279">
              <w:t> </w:t>
            </w:r>
            <w:r w:rsidRPr="00094A26">
              <w:t>72,14</w:t>
            </w:r>
            <w:r w:rsidR="00C12279">
              <w:t>-</w:t>
            </w:r>
            <w:r w:rsidRPr="00094A26">
              <w:t>72,12</w:t>
            </w:r>
          </w:p>
        </w:tc>
        <w:tc>
          <w:tcPr>
            <w:tcW w:w="4590" w:type="dxa"/>
            <w:vMerge/>
            <w:tcMar>
              <w:left w:w="85" w:type="dxa"/>
              <w:right w:w="85" w:type="dxa"/>
            </w:tcMar>
            <w:vAlign w:val="center"/>
          </w:tcPr>
          <w:p w:rsidR="00C04191" w:rsidRPr="00094A26" w:rsidRDefault="00C04191" w:rsidP="00094A26">
            <w:pPr>
              <w:pStyle w:val="TableText0"/>
              <w:spacing w:before="20" w:after="60" w:line="260" w:lineRule="exact"/>
            </w:pP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21</w:t>
            </w:r>
          </w:p>
        </w:tc>
        <w:tc>
          <w:tcPr>
            <w:tcW w:w="3119" w:type="dxa"/>
            <w:vMerge/>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72,22</w:t>
            </w:r>
            <w:r w:rsidR="00C12279">
              <w:t>-</w:t>
            </w:r>
            <w:r w:rsidRPr="00094A26">
              <w:t>72,16</w:t>
            </w:r>
          </w:p>
        </w:tc>
        <w:tc>
          <w:tcPr>
            <w:tcW w:w="4590" w:type="dxa"/>
            <w:vMerge/>
            <w:tcMar>
              <w:left w:w="85" w:type="dxa"/>
              <w:right w:w="85" w:type="dxa"/>
            </w:tcMar>
            <w:vAlign w:val="center"/>
          </w:tcPr>
          <w:p w:rsidR="00C04191" w:rsidRPr="00094A26" w:rsidRDefault="00C04191" w:rsidP="00094A26">
            <w:pPr>
              <w:pStyle w:val="TableText0"/>
              <w:spacing w:before="20" w:after="60" w:line="260" w:lineRule="exact"/>
            </w:pP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22</w:t>
            </w:r>
          </w:p>
        </w:tc>
        <w:tc>
          <w:tcPr>
            <w:tcW w:w="3119" w:type="dxa"/>
            <w:vMerge/>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72,28</w:t>
            </w:r>
            <w:r w:rsidR="00C12279">
              <w:t>-</w:t>
            </w:r>
            <w:r w:rsidRPr="00094A26">
              <w:t>72,26</w:t>
            </w:r>
          </w:p>
        </w:tc>
        <w:tc>
          <w:tcPr>
            <w:tcW w:w="4590" w:type="dxa"/>
            <w:vMerge/>
            <w:tcMar>
              <w:left w:w="85" w:type="dxa"/>
              <w:right w:w="85" w:type="dxa"/>
            </w:tcMar>
            <w:vAlign w:val="center"/>
          </w:tcPr>
          <w:p w:rsidR="00C04191" w:rsidRPr="00094A26" w:rsidRDefault="00C04191" w:rsidP="00094A26">
            <w:pPr>
              <w:pStyle w:val="TableText0"/>
              <w:spacing w:before="20" w:after="60" w:line="260" w:lineRule="exact"/>
            </w:pP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23</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174,24-173,96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20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24</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الميكروفونات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188,0-187,5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25</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255-253,85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12</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26</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267,25-266,75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27</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314,25</w:t>
            </w:r>
            <w:r w:rsidR="00C12279">
              <w:t>-</w:t>
            </w:r>
            <w:r w:rsidRPr="00094A26">
              <w:t>313,75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28</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315,25-314,75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29</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381,325-380,2</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12</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30</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w:t>
            </w:r>
            <w:r w:rsidR="00374710" w:rsidRPr="00094A26">
              <w:rPr>
                <w:rFonts w:hint="cs"/>
                <w:rtl/>
                <w:lang w:bidi="ar-EG"/>
              </w:rPr>
              <w:t>مغروسات</w:t>
            </w:r>
            <w:r w:rsidRPr="00094A26">
              <w:rPr>
                <w:rFonts w:hint="cs"/>
                <w:rtl/>
                <w:lang w:bidi="ar-EG"/>
              </w:rPr>
              <w:t xml:space="preserve"> الطبية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405-402</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w:t>
            </w:r>
            <w:r w:rsidR="00C04191" w:rsidRPr="00094A26">
              <w:rPr>
                <w:lang w:bidi="ar-EG"/>
              </w:rPr>
              <w:t>(e.i.r.p.)</w:t>
            </w:r>
            <w:r w:rsidR="00C04191" w:rsidRPr="00094A26">
              <w:rPr>
                <w:rFonts w:hint="cs"/>
                <w:rtl/>
                <w:lang w:bidi="ar-EG"/>
              </w:rPr>
              <w:t xml:space="preserve"> </w:t>
            </w:r>
            <w:r w:rsidR="00C04191" w:rsidRPr="00094A26">
              <w:sym w:font="Symbol" w:char="F06D"/>
            </w:r>
            <w:r w:rsidR="00C04191" w:rsidRPr="00094A26">
              <w:t>W</w:t>
            </w:r>
            <w:r w:rsidR="00460490">
              <w:rPr>
                <w:lang w:val="en-US"/>
              </w:rPr>
              <w:t> 25</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31</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أجهزة الراديو المحمولة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410-409,74</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rtl/>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W 0,5</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32</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التعرف بواسطة الترددات الراديوية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lang w:bidi="ar-EG"/>
              </w:rPr>
            </w:pPr>
            <w:r w:rsidRPr="00094A26">
              <w:rPr>
                <w:rFonts w:hint="cs"/>
                <w:rtl/>
                <w:lang w:bidi="ar-EG"/>
              </w:rPr>
              <w:t xml:space="preserve">التردد المركزي </w:t>
            </w:r>
            <w:r w:rsidRPr="00094A26">
              <w:rPr>
                <w:lang w:bidi="ar-EG"/>
              </w:rPr>
              <w:t>MHz 433,92</w:t>
            </w:r>
            <w:r w:rsidR="00B02D8A">
              <w:rPr>
                <w:rtl/>
                <w:lang w:bidi="ar-EG"/>
              </w:rPr>
              <w:br/>
            </w:r>
            <w:r w:rsidRPr="00094A26">
              <w:rPr>
                <w:rFonts w:hint="cs"/>
                <w:rtl/>
                <w:lang w:bidi="ar-EG"/>
              </w:rPr>
              <w:t xml:space="preserve">وعرض نطاق مشغول </w:t>
            </w:r>
            <w:r w:rsidRPr="00094A26">
              <w:rPr>
                <w:lang w:bidi="ar-EG"/>
              </w:rPr>
              <w:t>kHz 500</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2,2</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33</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823,1-819,1</w:t>
            </w:r>
          </w:p>
        </w:tc>
        <w:tc>
          <w:tcPr>
            <w:tcW w:w="4590" w:type="dxa"/>
            <w:tcMar>
              <w:left w:w="85" w:type="dxa"/>
              <w:right w:w="85" w:type="dxa"/>
            </w:tcMar>
            <w:vAlign w:val="center"/>
          </w:tcPr>
          <w:p w:rsidR="00C04191" w:rsidRPr="00094A26" w:rsidRDefault="00C04191" w:rsidP="00094A26">
            <w:pPr>
              <w:pStyle w:val="TableText0"/>
              <w:spacing w:before="20" w:after="60" w:line="260" w:lineRule="exact"/>
              <w:ind w:left="357" w:hanging="357"/>
              <w:rPr>
                <w:b/>
                <w:lang w:bidi="ar-EG"/>
              </w:rPr>
            </w:pPr>
            <w:r w:rsidRPr="00094A26">
              <w:rPr>
                <w:rFonts w:hint="cs"/>
                <w:rtl/>
                <w:lang w:bidi="ar-EG"/>
              </w:rPr>
              <w:t xml:space="preserve"> أ )</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القدرة الفعالة المشعة </w:t>
            </w:r>
            <w:r w:rsidRPr="00094A26">
              <w:rPr>
                <w:lang w:bidi="ar-EG"/>
              </w:rPr>
              <w:t>mW</w:t>
            </w:r>
            <w:r w:rsidRPr="00094A26">
              <w:rPr>
                <w:b/>
                <w:lang w:bidi="ar-EG"/>
              </w:rPr>
              <w:t> </w:t>
            </w:r>
            <w:r w:rsidRPr="00094A26">
              <w:rPr>
                <w:bCs/>
                <w:lang w:bidi="ar-EG"/>
              </w:rPr>
              <w:t>100</w:t>
            </w:r>
          </w:p>
          <w:p w:rsidR="00C04191" w:rsidRPr="00094A26" w:rsidRDefault="00C04191" w:rsidP="00094A26">
            <w:pPr>
              <w:pStyle w:val="TableText0"/>
              <w:spacing w:before="20" w:after="60" w:line="260" w:lineRule="exact"/>
              <w:ind w:left="357" w:hanging="357"/>
              <w:rPr>
                <w:lang w:bidi="ar-EG"/>
              </w:rPr>
            </w:pPr>
            <w:r w:rsidRPr="00094A26">
              <w:rPr>
                <w:rFonts w:hint="cs"/>
                <w:rtl/>
                <w:lang w:bidi="ar-EG"/>
              </w:rPr>
              <w:t>ب)</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الكثافة الطيفية للقدرة </w:t>
            </w:r>
            <w:r w:rsidRPr="00094A26">
              <w:rPr>
                <w:lang w:bidi="ar-EG"/>
              </w:rPr>
              <w:t>mW 10</w:t>
            </w:r>
            <w:r w:rsidRPr="00094A26">
              <w:rPr>
                <w:rFonts w:hint="cs"/>
                <w:rtl/>
                <w:lang w:bidi="ar-EG"/>
              </w:rPr>
              <w:t xml:space="preserve"> لكل </w:t>
            </w:r>
            <w:r w:rsidRPr="00094A26">
              <w:rPr>
                <w:lang w:bidi="ar-EG"/>
              </w:rPr>
              <w:t>kHz 25</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34</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868,1-864,1</w:t>
            </w:r>
          </w:p>
        </w:tc>
        <w:tc>
          <w:tcPr>
            <w:tcW w:w="4590" w:type="dxa"/>
            <w:tcMar>
              <w:left w:w="85" w:type="dxa"/>
              <w:right w:w="85" w:type="dxa"/>
            </w:tcMar>
            <w:vAlign w:val="center"/>
          </w:tcPr>
          <w:p w:rsidR="00C04191" w:rsidRPr="00094A26" w:rsidRDefault="006F424D" w:rsidP="00094A26">
            <w:pPr>
              <w:pStyle w:val="TableText0"/>
              <w:spacing w:before="20" w:after="60" w:line="260" w:lineRule="exact"/>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قدرة الموجة الحاملة أو القدرة الفعالة المشعة </w:t>
            </w:r>
            <w:r w:rsidR="00C04191" w:rsidRPr="00094A26">
              <w:rPr>
                <w:lang w:bidi="ar-EG"/>
              </w:rPr>
              <w:t>mW 10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PMingLiU"/>
                <w:lang w:eastAsia="zh-TW"/>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35</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التعرف بواسطة الترددات الراديوية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868-865</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القدرة الفعالة المشعة </w:t>
            </w:r>
            <w:r w:rsidR="00C04191" w:rsidRPr="00094A26">
              <w:rPr>
                <w:lang w:bidi="ar-EG"/>
              </w:rPr>
              <w:t>mW 100</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36</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867,6-865,6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rtl/>
                <w:lang w:bidi="ar-EG"/>
              </w:rPr>
            </w:pPr>
            <w:r w:rsidRPr="00094A26">
              <w:rPr>
                <w:rtl/>
              </w:rPr>
              <w:t>لا تت</w:t>
            </w:r>
            <w:r w:rsidR="00C04191" w:rsidRPr="00094A26">
              <w:rPr>
                <w:rtl/>
              </w:rPr>
              <w:t xml:space="preserve">جاوز القدرة الفعالة المشعة </w:t>
            </w:r>
            <w:r w:rsidR="00C04191" w:rsidRPr="00094A26">
              <w:t>W</w:t>
            </w:r>
            <w:r w:rsidR="00C157FE">
              <w:t> </w:t>
            </w:r>
            <w:r w:rsidR="00C04191" w:rsidRPr="00094A26">
              <w:t>2</w:t>
            </w:r>
          </w:p>
        </w:tc>
        <w:tc>
          <w:tcPr>
            <w:tcW w:w="2498" w:type="dxa"/>
            <w:tcBorders>
              <w:top w:val="nil"/>
              <w:bottom w:val="single" w:sz="4" w:space="0" w:color="auto"/>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lastRenderedPageBreak/>
              <w:t>37</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868-865,6</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rtl/>
                <w:lang w:bidi="ar-EG"/>
              </w:rPr>
            </w:pPr>
            <w:r w:rsidRPr="00094A26">
              <w:rPr>
                <w:rtl/>
              </w:rPr>
              <w:t>لا تت</w:t>
            </w:r>
            <w:r w:rsidR="00C04191" w:rsidRPr="00094A26">
              <w:rPr>
                <w:rtl/>
              </w:rPr>
              <w:t xml:space="preserve">جاوز القدرة الفعالة المشعة </w:t>
            </w:r>
            <w:r w:rsidR="00C04191" w:rsidRPr="00094A26">
              <w:t>mW</w:t>
            </w:r>
            <w:r w:rsidR="00C157FE">
              <w:t> </w:t>
            </w:r>
            <w:r w:rsidR="00C04191" w:rsidRPr="00094A26">
              <w:t>500</w:t>
            </w:r>
          </w:p>
        </w:tc>
        <w:tc>
          <w:tcPr>
            <w:tcW w:w="2498" w:type="dxa"/>
            <w:tcBorders>
              <w:top w:val="single" w:sz="4" w:space="0" w:color="auto"/>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38</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920,0-919,5</w:t>
            </w:r>
          </w:p>
        </w:tc>
        <w:tc>
          <w:tcPr>
            <w:tcW w:w="4590" w:type="dxa"/>
            <w:tcMar>
              <w:left w:w="85" w:type="dxa"/>
              <w:right w:w="85" w:type="dxa"/>
            </w:tcMar>
            <w:vAlign w:val="center"/>
          </w:tcPr>
          <w:p w:rsidR="00C04191" w:rsidRPr="00094A26" w:rsidRDefault="006F424D" w:rsidP="00094A26">
            <w:pPr>
              <w:pStyle w:val="TableText0"/>
              <w:spacing w:before="20" w:after="60" w:line="260" w:lineRule="exact"/>
            </w:pPr>
            <w:r w:rsidRPr="00094A26">
              <w:rPr>
                <w:rtl/>
              </w:rPr>
              <w:t>لا تت</w:t>
            </w:r>
            <w:r w:rsidR="00C04191" w:rsidRPr="00094A26">
              <w:rPr>
                <w:rtl/>
              </w:rPr>
              <w:t xml:space="preserve">جاوز القدرة الفعالة المشعة </w:t>
            </w:r>
            <w:r w:rsidR="00C04191" w:rsidRPr="00094A26">
              <w:t>mW</w:t>
            </w:r>
            <w:r w:rsidR="00C157FE">
              <w:t> </w:t>
            </w:r>
            <w:r w:rsidR="00C04191" w:rsidRPr="00094A26">
              <w:t xml:space="preserve">10 </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39</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925-920</w:t>
            </w:r>
          </w:p>
        </w:tc>
        <w:tc>
          <w:tcPr>
            <w:tcW w:w="4590" w:type="dxa"/>
            <w:tcMar>
              <w:left w:w="85" w:type="dxa"/>
              <w:right w:w="85" w:type="dxa"/>
            </w:tcMar>
            <w:vAlign w:val="center"/>
          </w:tcPr>
          <w:p w:rsidR="00C04191" w:rsidRPr="00094A26" w:rsidRDefault="006F424D" w:rsidP="00094A26">
            <w:pPr>
              <w:pStyle w:val="TableText0"/>
              <w:spacing w:before="20" w:after="60" w:line="260" w:lineRule="exact"/>
              <w:rPr>
                <w:rtl/>
                <w:lang w:bidi="ar-EG"/>
              </w:rPr>
            </w:pPr>
            <w:r w:rsidRPr="00094A26">
              <w:rPr>
                <w:rtl/>
              </w:rPr>
              <w:t>لا تت</w:t>
            </w:r>
            <w:r w:rsidR="00C04191" w:rsidRPr="00094A26">
              <w:rPr>
                <w:rtl/>
              </w:rPr>
              <w:t xml:space="preserve">جاوز القدرة </w:t>
            </w:r>
            <w:r w:rsidR="00C04191" w:rsidRPr="00094A26">
              <w:t>W</w:t>
            </w:r>
            <w:r w:rsidR="00C157FE">
              <w:t> </w:t>
            </w:r>
            <w:r w:rsidR="00C04191" w:rsidRPr="00094A26">
              <w:t>4 (e.i.r.p.)</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40</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rFonts w:eastAsia="PMingLiU"/>
                <w:lang w:eastAsia="zh-TW"/>
              </w:rPr>
            </w:pPr>
            <w:r w:rsidRPr="00094A26">
              <w:rPr>
                <w:rFonts w:eastAsia="PMingLiU"/>
                <w:rtl/>
                <w:lang w:eastAsia="zh-TW"/>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Fonts w:eastAsia="PMingLiU"/>
                <w:rtl/>
                <w:lang w:eastAsia="zh-TW" w:bidi="ar-EG"/>
              </w:rPr>
            </w:pPr>
            <w:r w:rsidRPr="00094A26">
              <w:rPr>
                <w:rFonts w:eastAsia="PMingLiU"/>
                <w:lang w:eastAsia="zh-TW"/>
              </w:rPr>
              <w:t>MHz</w:t>
            </w:r>
            <w:r w:rsidR="00460490">
              <w:rPr>
                <w:rFonts w:eastAsia="PMingLiU"/>
                <w:lang w:eastAsia="zh-TW"/>
              </w:rPr>
              <w:t> </w:t>
            </w:r>
            <w:r w:rsidRPr="00094A26">
              <w:rPr>
                <w:rFonts w:eastAsia="PMingLiU"/>
                <w:lang w:eastAsia="zh-TW"/>
              </w:rPr>
              <w:t>1</w:t>
            </w:r>
            <w:r w:rsidR="00460490">
              <w:rPr>
                <w:rFonts w:eastAsia="PMingLiU"/>
                <w:lang w:eastAsia="zh-TW"/>
              </w:rPr>
              <w:t> </w:t>
            </w:r>
            <w:r w:rsidRPr="00094A26">
              <w:rPr>
                <w:rFonts w:eastAsia="PMingLiU"/>
                <w:lang w:eastAsia="zh-TW"/>
              </w:rPr>
              <w:t>900-1</w:t>
            </w:r>
            <w:r w:rsidR="00460490">
              <w:rPr>
                <w:rFonts w:eastAsia="PMingLiU"/>
                <w:lang w:eastAsia="zh-TW"/>
              </w:rPr>
              <w:t> </w:t>
            </w:r>
            <w:r w:rsidRPr="00094A26">
              <w:rPr>
                <w:rFonts w:eastAsia="PMingLiU"/>
                <w:lang w:eastAsia="zh-TW"/>
              </w:rPr>
              <w:t>880</w:t>
            </w:r>
          </w:p>
        </w:tc>
        <w:tc>
          <w:tcPr>
            <w:tcW w:w="4590" w:type="dxa"/>
            <w:tcMar>
              <w:left w:w="85" w:type="dxa"/>
              <w:right w:w="85" w:type="dxa"/>
            </w:tcMar>
            <w:vAlign w:val="center"/>
          </w:tcPr>
          <w:p w:rsidR="00C04191" w:rsidRPr="00094A26" w:rsidRDefault="00C04191" w:rsidP="00DF4C13">
            <w:pPr>
              <w:pStyle w:val="TableText0"/>
              <w:spacing w:before="20" w:after="50" w:line="260" w:lineRule="exact"/>
              <w:ind w:left="357" w:hanging="357"/>
              <w:rPr>
                <w:rtl/>
                <w:lang w:bidi="ar-EG"/>
              </w:rPr>
            </w:pPr>
            <w:r w:rsidRPr="00094A26">
              <w:rPr>
                <w:rFonts w:hint="cs"/>
                <w:rtl/>
                <w:lang w:bidi="ar-EG"/>
              </w:rPr>
              <w:t xml:space="preserve"> أ )</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قدرة الذروة </w:t>
            </w:r>
            <w:r w:rsidRPr="00094A26">
              <w:rPr>
                <w:lang w:bidi="ar-EG"/>
              </w:rPr>
              <w:t>mW 250</w:t>
            </w:r>
            <w:r w:rsidRPr="00094A26">
              <w:rPr>
                <w:rFonts w:hint="cs"/>
                <w:rtl/>
                <w:lang w:bidi="ar-EG"/>
              </w:rPr>
              <w:t xml:space="preserve"> للأجهزة ذات وحدات الهوائيات الخارجية؛ أو</w:t>
            </w:r>
          </w:p>
          <w:p w:rsidR="00C04191" w:rsidRPr="00094A26" w:rsidRDefault="00C04191" w:rsidP="00094A26">
            <w:pPr>
              <w:pStyle w:val="TableText0"/>
              <w:spacing w:before="20" w:after="60" w:line="260" w:lineRule="exact"/>
              <w:ind w:left="357" w:hanging="357"/>
              <w:rPr>
                <w:rtl/>
                <w:lang w:bidi="ar-EG"/>
              </w:rPr>
            </w:pPr>
            <w:r w:rsidRPr="00094A26">
              <w:rPr>
                <w:rFonts w:hint="cs"/>
                <w:rtl/>
                <w:lang w:bidi="ar-EG"/>
              </w:rPr>
              <w:t>ب)</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ذروة القدرة </w:t>
            </w:r>
            <w:r w:rsidRPr="00094A26">
              <w:rPr>
                <w:lang w:bidi="ar-EG"/>
              </w:rPr>
              <w:t>mW 250 (e.i.r.p.)</w:t>
            </w:r>
            <w:r w:rsidRPr="00094A26">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PMingLiU"/>
                <w:lang w:eastAsia="zh-TW"/>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41</w:t>
            </w:r>
          </w:p>
        </w:tc>
        <w:tc>
          <w:tcPr>
            <w:tcW w:w="3119" w:type="dxa"/>
            <w:tcMar>
              <w:left w:w="85" w:type="dxa"/>
              <w:right w:w="85" w:type="dxa"/>
            </w:tcMar>
            <w:vAlign w:val="center"/>
          </w:tcPr>
          <w:p w:rsidR="00C04191" w:rsidRPr="00094A26" w:rsidRDefault="00C04191" w:rsidP="00094A26">
            <w:pPr>
              <w:pStyle w:val="TableText0"/>
              <w:spacing w:before="20" w:after="60" w:line="260" w:lineRule="exact"/>
              <w:rPr>
                <w:rFonts w:eastAsia="PMingLiU"/>
                <w:lang w:eastAsia="zh-TW"/>
              </w:rPr>
            </w:pPr>
            <w:r w:rsidRPr="00094A26">
              <w:rPr>
                <w:rFonts w:eastAsia="PMingLiU"/>
                <w:rtl/>
                <w:lang w:eastAsia="zh-TW"/>
              </w:rPr>
              <w:t>الهاتف اللاسلكي</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Fonts w:eastAsia="PMingLiU"/>
                <w:rtl/>
                <w:lang w:eastAsia="zh-TW" w:bidi="ar-EG"/>
              </w:rPr>
            </w:pPr>
            <w:r w:rsidRPr="00094A26">
              <w:rPr>
                <w:rFonts w:eastAsia="PMingLiU"/>
                <w:lang w:eastAsia="zh-TW"/>
              </w:rPr>
              <w:t>MHz</w:t>
            </w:r>
            <w:r w:rsidR="00460490">
              <w:rPr>
                <w:rFonts w:eastAsia="PMingLiU"/>
                <w:lang w:eastAsia="zh-TW"/>
              </w:rPr>
              <w:t> </w:t>
            </w:r>
            <w:r w:rsidRPr="00094A26">
              <w:rPr>
                <w:rFonts w:eastAsia="PMingLiU"/>
                <w:lang w:eastAsia="zh-TW"/>
              </w:rPr>
              <w:t>1</w:t>
            </w:r>
            <w:r w:rsidR="00460490">
              <w:rPr>
                <w:rFonts w:eastAsia="PMingLiU"/>
                <w:lang w:eastAsia="zh-TW"/>
              </w:rPr>
              <w:t> </w:t>
            </w:r>
            <w:r w:rsidRPr="00094A26">
              <w:rPr>
                <w:rFonts w:eastAsia="PMingLiU"/>
                <w:lang w:eastAsia="zh-TW"/>
              </w:rPr>
              <w:t>906,1-1</w:t>
            </w:r>
            <w:r w:rsidR="00460490">
              <w:rPr>
                <w:rFonts w:eastAsia="PMingLiU"/>
                <w:lang w:eastAsia="zh-TW"/>
              </w:rPr>
              <w:t> </w:t>
            </w:r>
            <w:r w:rsidRPr="00094A26">
              <w:rPr>
                <w:rFonts w:eastAsia="PMingLiU"/>
                <w:lang w:eastAsia="zh-TW"/>
              </w:rPr>
              <w:t>895</w:t>
            </w:r>
          </w:p>
        </w:tc>
        <w:tc>
          <w:tcPr>
            <w:tcW w:w="4590" w:type="dxa"/>
            <w:tcMar>
              <w:left w:w="85" w:type="dxa"/>
              <w:right w:w="85" w:type="dxa"/>
            </w:tcMar>
            <w:vAlign w:val="center"/>
          </w:tcPr>
          <w:p w:rsidR="00C04191" w:rsidRPr="00094A26" w:rsidRDefault="00C04191" w:rsidP="00DF4C13">
            <w:pPr>
              <w:pStyle w:val="TableText0"/>
              <w:spacing w:before="20" w:after="50" w:line="260" w:lineRule="exact"/>
              <w:ind w:left="357" w:hanging="357"/>
              <w:rPr>
                <w:rtl/>
                <w:lang w:bidi="ar-EG"/>
              </w:rPr>
            </w:pPr>
            <w:r w:rsidRPr="00094A26">
              <w:rPr>
                <w:rFonts w:hint="cs"/>
                <w:rtl/>
                <w:lang w:bidi="ar-EG"/>
              </w:rPr>
              <w:t xml:space="preserve"> أ )</w:t>
            </w:r>
            <w:r w:rsidRPr="00094A26">
              <w:rPr>
                <w:rtl/>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قدرة الموجة الحاملة </w:t>
            </w:r>
            <w:r w:rsidRPr="00094A26">
              <w:rPr>
                <w:lang w:bidi="ar-EG"/>
              </w:rPr>
              <w:t>mW 10</w:t>
            </w:r>
            <w:r w:rsidRPr="00094A26">
              <w:rPr>
                <w:rFonts w:hint="cs"/>
                <w:rtl/>
                <w:lang w:bidi="ar-EG"/>
              </w:rPr>
              <w:t xml:space="preserve"> للأجهزة ذات وحدات الهوائيات الخارجية؛ أو</w:t>
            </w:r>
          </w:p>
          <w:p w:rsidR="00C04191" w:rsidRPr="00094A26" w:rsidRDefault="00C04191" w:rsidP="00094A26">
            <w:pPr>
              <w:pStyle w:val="TableText0"/>
              <w:spacing w:before="20" w:after="60" w:line="260" w:lineRule="exact"/>
              <w:ind w:left="357" w:hanging="357"/>
              <w:rPr>
                <w:rtl/>
                <w:lang w:bidi="ar-EG"/>
              </w:rPr>
            </w:pPr>
            <w:r w:rsidRPr="00094A26">
              <w:rPr>
                <w:rFonts w:hint="cs"/>
                <w:rtl/>
                <w:lang w:bidi="ar-EG"/>
              </w:rPr>
              <w:t>ب)</w:t>
            </w:r>
            <w:r w:rsidRPr="00094A26">
              <w:rPr>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ذروة القدرة الفعالة المشعة </w:t>
            </w:r>
            <w:r w:rsidRPr="00094A26">
              <w:rPr>
                <w:lang w:bidi="ar-EG"/>
              </w:rPr>
              <w:t>mW 10</w:t>
            </w:r>
            <w:r w:rsidRPr="00094A26">
              <w:rPr>
                <w:rFonts w:hint="cs"/>
                <w:rtl/>
                <w:lang w:bidi="ar-EG"/>
              </w:rPr>
              <w:t xml:space="preserve"> للأجهزة ذات الهوائيات المدمجة</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PMingLiU"/>
                <w:lang w:eastAsia="zh-TW"/>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42</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r w:rsidRPr="00094A26">
              <w:t>WLAN</w:t>
            </w:r>
            <w:r w:rsidRPr="00094A26">
              <w:rPr>
                <w:rFonts w:hint="cs"/>
                <w:rtl/>
              </w:rPr>
              <w:t>،</w:t>
            </w:r>
            <w:r w:rsidRPr="00094A26">
              <w:t xml:space="preserve"> </w:t>
            </w:r>
            <w:r w:rsidRPr="00094A26">
              <w:rPr>
                <w:rtl/>
              </w:rPr>
              <w:t>التعرف بواسطة الترددات الراديوية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2</w:t>
            </w:r>
            <w:r w:rsidR="00460490">
              <w:t> </w:t>
            </w:r>
            <w:r w:rsidRPr="00094A26">
              <w:t>483,5-2</w:t>
            </w:r>
            <w:r w:rsidR="00460490">
              <w:t> </w:t>
            </w:r>
            <w:r w:rsidRPr="00094A26">
              <w:t>400</w:t>
            </w:r>
          </w:p>
        </w:tc>
        <w:tc>
          <w:tcPr>
            <w:tcW w:w="4590" w:type="dxa"/>
            <w:tcMar>
              <w:left w:w="85" w:type="dxa"/>
              <w:right w:w="85" w:type="dxa"/>
            </w:tcMar>
            <w:vAlign w:val="center"/>
          </w:tcPr>
          <w:p w:rsidR="00C04191" w:rsidRPr="00094A26" w:rsidRDefault="00C04191" w:rsidP="00DF4C13">
            <w:pPr>
              <w:pStyle w:val="TableText0"/>
              <w:spacing w:before="20" w:after="50" w:line="260" w:lineRule="exact"/>
              <w:ind w:left="357" w:hanging="357"/>
              <w:rPr>
                <w:rtl/>
                <w:lang w:bidi="ar-EG"/>
              </w:rPr>
            </w:pPr>
            <w:r w:rsidRPr="00094A26">
              <w:rPr>
                <w:rFonts w:hint="cs"/>
                <w:rtl/>
                <w:lang w:bidi="ar-EG"/>
              </w:rPr>
              <w:t xml:space="preserve"> أ )</w:t>
            </w:r>
            <w:r w:rsidRPr="00094A26">
              <w:rPr>
                <w:rtl/>
                <w:lang w:bidi="ar-EG"/>
              </w:rPr>
              <w:tab/>
            </w:r>
            <w:r w:rsidRPr="00094A26">
              <w:rPr>
                <w:rFonts w:hint="cs"/>
                <w:rtl/>
                <w:lang w:bidi="ar-EG"/>
              </w:rPr>
              <w:t xml:space="preserve">ذروة القدرة </w:t>
            </w:r>
            <w:r w:rsidRPr="00094A26">
              <w:rPr>
                <w:lang w:bidi="ar-EG"/>
              </w:rPr>
              <w:t>e.i.r.p.</w:t>
            </w:r>
            <w:r w:rsidRPr="00094A26">
              <w:rPr>
                <w:rFonts w:hint="cs"/>
                <w:rtl/>
                <w:lang w:bidi="ar-EG"/>
              </w:rPr>
              <w:t xml:space="preserve"> </w:t>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w:t>
            </w:r>
            <w:r w:rsidRPr="00094A26">
              <w:rPr>
                <w:lang w:bidi="ar-EG"/>
              </w:rPr>
              <w:t>W 4</w:t>
            </w:r>
            <w:r w:rsidRPr="00094A26">
              <w:rPr>
                <w:rFonts w:hint="cs"/>
                <w:rtl/>
                <w:lang w:bidi="ar-EG"/>
              </w:rPr>
              <w:t xml:space="preserve"> للأنظمة ذات التشكيل </w:t>
            </w:r>
            <w:r w:rsidRPr="00094A26">
              <w:rPr>
                <w:lang w:bidi="ar-EG"/>
              </w:rPr>
              <w:t>FHSS</w:t>
            </w:r>
            <w:r w:rsidRPr="00094A26">
              <w:rPr>
                <w:rFonts w:hint="cs"/>
                <w:rtl/>
                <w:lang w:bidi="ar-EG"/>
              </w:rPr>
              <w:t xml:space="preserve"> أو ذات التشكيل الرقمي؛ أو</w:t>
            </w:r>
          </w:p>
          <w:p w:rsidR="00C04191" w:rsidRPr="00094A26" w:rsidRDefault="00C04191" w:rsidP="00094A26">
            <w:pPr>
              <w:pStyle w:val="TableText0"/>
              <w:spacing w:before="20" w:after="60" w:line="260" w:lineRule="exact"/>
              <w:ind w:left="357" w:hanging="357"/>
              <w:rPr>
                <w:lang w:bidi="ar-EG"/>
              </w:rPr>
            </w:pPr>
            <w:r w:rsidRPr="00094A26">
              <w:rPr>
                <w:rFonts w:hint="cs"/>
                <w:rtl/>
                <w:lang w:bidi="ar-EG"/>
              </w:rPr>
              <w:t>ب)</w:t>
            </w:r>
            <w:r w:rsidRPr="00094A26">
              <w:rPr>
                <w:lang w:bidi="ar-EG"/>
              </w:rPr>
              <w:tab/>
            </w:r>
            <w:r w:rsidR="006F424D" w:rsidRPr="00094A26">
              <w:rPr>
                <w:rtl/>
                <w:lang w:bidi="ar-EG"/>
              </w:rPr>
              <w:t>لا تت</w:t>
            </w:r>
            <w:r w:rsidRPr="00094A26">
              <w:rPr>
                <w:rtl/>
                <w:lang w:bidi="ar-EG"/>
              </w:rPr>
              <w:t>جاوز القدرة الفعالة المشعة</w:t>
            </w:r>
            <w:r w:rsidRPr="00094A26">
              <w:rPr>
                <w:rFonts w:hint="cs"/>
                <w:rtl/>
                <w:lang w:bidi="ar-EG"/>
              </w:rPr>
              <w:t xml:space="preserve"> الكلية </w:t>
            </w:r>
            <w:r w:rsidRPr="00094A26">
              <w:rPr>
                <w:lang w:bidi="ar-EG"/>
              </w:rPr>
              <w:t xml:space="preserve"> mW</w:t>
            </w:r>
            <w:r w:rsidR="00C157FE">
              <w:rPr>
                <w:lang w:bidi="ar-EG"/>
              </w:rPr>
              <w:t> </w:t>
            </w:r>
            <w:r w:rsidRPr="00094A26">
              <w:rPr>
                <w:lang w:bidi="ar-EG"/>
              </w:rPr>
              <w:t>100</w:t>
            </w:r>
            <w:r w:rsidRPr="00094A26">
              <w:rPr>
                <w:rFonts w:hint="cs"/>
                <w:rtl/>
                <w:lang w:bidi="ar-EG"/>
              </w:rPr>
              <w:t xml:space="preserve"> لأي تشكيل</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43</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r w:rsidRPr="00094A26">
              <w:rPr>
                <w:rtl/>
              </w:rPr>
              <w:t>الشبكات المحلية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vertAlign w:val="superscript"/>
                <w:rtl/>
                <w:lang w:bidi="ar-EG"/>
              </w:rPr>
            </w:pPr>
            <w:r w:rsidRPr="00094A26">
              <w:t>MHz</w:t>
            </w:r>
            <w:r w:rsidR="00460490">
              <w:t> </w:t>
            </w:r>
            <w:r w:rsidRPr="00094A26">
              <w:t>5</w:t>
            </w:r>
            <w:r w:rsidR="00460490">
              <w:t> </w:t>
            </w:r>
            <w:r w:rsidRPr="00094A26">
              <w:t>350-5</w:t>
            </w:r>
            <w:r w:rsidR="00460490">
              <w:t> </w:t>
            </w:r>
            <w:r w:rsidRPr="00094A26">
              <w:t>150</w:t>
            </w:r>
          </w:p>
        </w:tc>
        <w:tc>
          <w:tcPr>
            <w:tcW w:w="4590" w:type="dxa"/>
            <w:tcMar>
              <w:left w:w="85" w:type="dxa"/>
              <w:right w:w="85" w:type="dxa"/>
            </w:tcMar>
            <w:vAlign w:val="center"/>
          </w:tcPr>
          <w:p w:rsidR="00C04191" w:rsidRPr="00094A26" w:rsidRDefault="00C04191" w:rsidP="00094A26">
            <w:pPr>
              <w:pStyle w:val="TableText0"/>
              <w:spacing w:before="20" w:after="60" w:line="260" w:lineRule="exact"/>
              <w:rPr>
                <w:rtl/>
                <w:lang w:bidi="ar-EG"/>
              </w:rPr>
            </w:pPr>
            <w:r w:rsidRPr="00094A26">
              <w:rPr>
                <w:rFonts w:hint="cs"/>
                <w:rtl/>
              </w:rPr>
              <w:t xml:space="preserve">القدرة </w:t>
            </w:r>
            <w:r w:rsidRPr="00094A26">
              <w:t>e.i.r.p.</w:t>
            </w:r>
            <w:r w:rsidRPr="00094A26">
              <w:rPr>
                <w:rFonts w:hint="cs"/>
                <w:rtl/>
                <w:lang w:bidi="ar-EG"/>
              </w:rPr>
              <w:t xml:space="preserve"> </w:t>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w:t>
            </w:r>
            <w:r w:rsidRPr="00094A26">
              <w:rPr>
                <w:lang w:bidi="ar-EG"/>
              </w:rPr>
              <w:t>mW 200</w:t>
            </w:r>
            <w:r w:rsidRPr="00094A26">
              <w:rPr>
                <w:rFonts w:hint="cs"/>
                <w:rtl/>
                <w:lang w:bidi="ar-EG"/>
              </w:rPr>
              <w:t xml:space="preserve"> مع استعمال التشكيل الرقمي فقط</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44</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r w:rsidRPr="00094A26">
              <w:rPr>
                <w:rtl/>
              </w:rPr>
              <w:t>الشبكات المحلية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5</w:t>
            </w:r>
            <w:r w:rsidR="00460490">
              <w:t> </w:t>
            </w:r>
            <w:r w:rsidRPr="00094A26">
              <w:t>725</w:t>
            </w:r>
            <w:r w:rsidR="00460490">
              <w:t>-</w:t>
            </w:r>
            <w:r w:rsidRPr="00094A26">
              <w:t>5</w:t>
            </w:r>
            <w:r w:rsidR="00460490">
              <w:t> </w:t>
            </w:r>
            <w:r w:rsidRPr="00094A26">
              <w:t>470</w:t>
            </w:r>
          </w:p>
        </w:tc>
        <w:tc>
          <w:tcPr>
            <w:tcW w:w="4590" w:type="dxa"/>
            <w:tcMar>
              <w:left w:w="85" w:type="dxa"/>
              <w:right w:w="85" w:type="dxa"/>
            </w:tcMar>
            <w:vAlign w:val="center"/>
          </w:tcPr>
          <w:p w:rsidR="00C04191" w:rsidRPr="00094A26" w:rsidRDefault="00C04191" w:rsidP="00094A26">
            <w:pPr>
              <w:pStyle w:val="TableText0"/>
              <w:spacing w:before="20" w:after="60" w:line="260" w:lineRule="exact"/>
              <w:rPr>
                <w:rtl/>
                <w:lang w:bidi="ar-EG"/>
              </w:rPr>
            </w:pPr>
            <w:r w:rsidRPr="00094A26">
              <w:rPr>
                <w:rtl/>
              </w:rPr>
              <w:t>القدرة</w:t>
            </w:r>
            <w:r w:rsidRPr="00094A26">
              <w:t xml:space="preserve">e.i.r.p. </w:t>
            </w:r>
            <w:r w:rsidRPr="00094A26">
              <w:rPr>
                <w:rtl/>
              </w:rPr>
              <w:t xml:space="preserve"> </w:t>
            </w:r>
            <w:r w:rsidR="006F424D" w:rsidRPr="00094A26">
              <w:rPr>
                <w:rtl/>
              </w:rPr>
              <w:t>لا تت</w:t>
            </w:r>
            <w:r w:rsidRPr="00094A26">
              <w:rPr>
                <w:rtl/>
              </w:rPr>
              <w:t xml:space="preserve">جاوز </w:t>
            </w:r>
            <w:r w:rsidRPr="00094A26">
              <w:t>W 1</w:t>
            </w:r>
          </w:p>
        </w:tc>
        <w:tc>
          <w:tcPr>
            <w:tcW w:w="2498" w:type="dxa"/>
            <w:tcBorders>
              <w:top w:val="nil"/>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45</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r w:rsidRPr="00094A26">
              <w:rPr>
                <w:rtl/>
              </w:rPr>
              <w:t>الشبكات المحلية اللاسلكية</w:t>
            </w: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MHz</w:t>
            </w:r>
            <w:r w:rsidR="00460490">
              <w:t> </w:t>
            </w:r>
            <w:r w:rsidRPr="00094A26">
              <w:t>5</w:t>
            </w:r>
            <w:r w:rsidR="00460490">
              <w:t> </w:t>
            </w:r>
            <w:r w:rsidRPr="00094A26">
              <w:t>850-5</w:t>
            </w:r>
            <w:r w:rsidR="00460490">
              <w:t> </w:t>
            </w:r>
            <w:r w:rsidRPr="00094A26">
              <w:t>725</w:t>
            </w:r>
          </w:p>
        </w:tc>
        <w:tc>
          <w:tcPr>
            <w:tcW w:w="4590" w:type="dxa"/>
            <w:tcMar>
              <w:left w:w="85" w:type="dxa"/>
              <w:right w:w="85" w:type="dxa"/>
            </w:tcMar>
            <w:vAlign w:val="center"/>
          </w:tcPr>
          <w:p w:rsidR="00C04191" w:rsidRPr="00094A26" w:rsidRDefault="00C04191" w:rsidP="00DF4C13">
            <w:pPr>
              <w:pStyle w:val="TableText0"/>
              <w:spacing w:before="20" w:after="50" w:line="260" w:lineRule="exact"/>
              <w:ind w:left="357" w:hanging="357"/>
              <w:rPr>
                <w:rtl/>
                <w:lang w:bidi="ar-EG"/>
              </w:rPr>
            </w:pPr>
            <w:r w:rsidRPr="00094A26">
              <w:rPr>
                <w:rFonts w:hint="cs"/>
                <w:rtl/>
                <w:lang w:bidi="ar-EG"/>
              </w:rPr>
              <w:t xml:space="preserve"> أ )</w:t>
            </w:r>
            <w:r w:rsidRPr="00094A26">
              <w:rPr>
                <w:rtl/>
                <w:lang w:bidi="ar-EG"/>
              </w:rPr>
              <w:tab/>
            </w:r>
            <w:r w:rsidRPr="00094A26">
              <w:rPr>
                <w:rFonts w:hint="cs"/>
                <w:rtl/>
                <w:lang w:bidi="ar-EG"/>
              </w:rPr>
              <w:t xml:space="preserve">ذروة القدرة </w:t>
            </w:r>
            <w:r w:rsidRPr="00094A26">
              <w:rPr>
                <w:lang w:bidi="ar-EG"/>
              </w:rPr>
              <w:t>e.i.r.p.</w:t>
            </w:r>
            <w:r w:rsidRPr="00094A26">
              <w:rPr>
                <w:rFonts w:hint="cs"/>
                <w:rtl/>
                <w:lang w:bidi="ar-EG"/>
              </w:rPr>
              <w:t xml:space="preserve"> </w:t>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w:t>
            </w:r>
            <w:r w:rsidRPr="00094A26">
              <w:rPr>
                <w:lang w:bidi="ar-EG"/>
              </w:rPr>
              <w:t>W</w:t>
            </w:r>
            <w:r w:rsidR="00C157FE">
              <w:rPr>
                <w:lang w:bidi="ar-EG"/>
              </w:rPr>
              <w:t> </w:t>
            </w:r>
            <w:r w:rsidRPr="00094A26">
              <w:rPr>
                <w:lang w:bidi="ar-EG"/>
              </w:rPr>
              <w:t>4</w:t>
            </w:r>
            <w:r w:rsidRPr="00094A26">
              <w:rPr>
                <w:rFonts w:hint="cs"/>
                <w:rtl/>
                <w:lang w:bidi="ar-EG"/>
              </w:rPr>
              <w:t xml:space="preserve"> للأنظمة ذات التشكيل </w:t>
            </w:r>
            <w:r w:rsidRPr="00094A26">
              <w:rPr>
                <w:lang w:bidi="ar-EG"/>
              </w:rPr>
              <w:t>FHSS</w:t>
            </w:r>
            <w:r w:rsidRPr="00094A26">
              <w:rPr>
                <w:rFonts w:hint="cs"/>
                <w:rtl/>
                <w:lang w:bidi="ar-EG"/>
              </w:rPr>
              <w:t xml:space="preserve"> أو ذات التشكيل الرقمي؛ أو</w:t>
            </w:r>
          </w:p>
          <w:p w:rsidR="00C04191" w:rsidRPr="00094A26" w:rsidRDefault="00C04191" w:rsidP="00094A26">
            <w:pPr>
              <w:pStyle w:val="TableText0"/>
              <w:spacing w:before="20" w:after="60" w:line="260" w:lineRule="exact"/>
              <w:ind w:left="357" w:hanging="357"/>
              <w:rPr>
                <w:lang w:bidi="ar-EG"/>
              </w:rPr>
            </w:pPr>
            <w:r w:rsidRPr="00094A26">
              <w:rPr>
                <w:rFonts w:hint="cs"/>
                <w:rtl/>
                <w:lang w:bidi="ar-EG"/>
              </w:rPr>
              <w:t>ب)</w:t>
            </w:r>
            <w:r w:rsidRPr="00094A26">
              <w:rPr>
                <w:lang w:bidi="ar-EG"/>
              </w:rPr>
              <w:tab/>
            </w:r>
            <w:r w:rsidR="006F424D" w:rsidRPr="00094A26">
              <w:rPr>
                <w:rtl/>
                <w:lang w:bidi="ar-EG"/>
              </w:rPr>
              <w:t>لا تت</w:t>
            </w:r>
            <w:r w:rsidRPr="00094A26">
              <w:rPr>
                <w:rtl/>
                <w:lang w:bidi="ar-EG"/>
              </w:rPr>
              <w:t>جاوز القدرة الفعالة المشعة</w:t>
            </w:r>
            <w:r w:rsidRPr="00094A26">
              <w:rPr>
                <w:rFonts w:hint="cs"/>
                <w:rtl/>
                <w:lang w:bidi="ar-EG"/>
              </w:rPr>
              <w:t xml:space="preserve"> الكلية </w:t>
            </w:r>
            <w:r w:rsidRPr="00094A26">
              <w:rPr>
                <w:lang w:bidi="ar-EG"/>
              </w:rPr>
              <w:t xml:space="preserve"> mW</w:t>
            </w:r>
            <w:r w:rsidR="00C157FE">
              <w:rPr>
                <w:lang w:bidi="ar-EG"/>
              </w:rPr>
              <w:t> </w:t>
            </w:r>
            <w:r w:rsidRPr="00094A26">
              <w:rPr>
                <w:lang w:bidi="ar-EG"/>
              </w:rPr>
              <w:t>100</w:t>
            </w:r>
            <w:r w:rsidRPr="00094A26">
              <w:rPr>
                <w:rFonts w:hint="cs"/>
                <w:rtl/>
                <w:lang w:bidi="ar-EG"/>
              </w:rPr>
              <w:t xml:space="preserve"> لأي تشكيل</w:t>
            </w:r>
          </w:p>
        </w:tc>
        <w:tc>
          <w:tcPr>
            <w:tcW w:w="2498" w:type="dxa"/>
            <w:tcBorders>
              <w:top w:val="nil"/>
              <w:bottom w:val="single" w:sz="4" w:space="0" w:color="auto"/>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46</w:t>
            </w:r>
          </w:p>
        </w:tc>
        <w:tc>
          <w:tcPr>
            <w:tcW w:w="3119" w:type="dxa"/>
            <w:tcMar>
              <w:left w:w="85" w:type="dxa"/>
              <w:right w:w="85" w:type="dxa"/>
            </w:tcMar>
            <w:vAlign w:val="center"/>
          </w:tcPr>
          <w:p w:rsidR="00C04191" w:rsidRPr="00094A26" w:rsidRDefault="00C04191" w:rsidP="00094A26">
            <w:pPr>
              <w:pStyle w:val="TableText0"/>
              <w:spacing w:before="20" w:after="60" w:line="260" w:lineRule="exact"/>
            </w:pPr>
          </w:p>
        </w:tc>
        <w:tc>
          <w:tcPr>
            <w:tcW w:w="3402" w:type="dxa"/>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GHz</w:t>
            </w:r>
            <w:r w:rsidR="00460490">
              <w:t> </w:t>
            </w:r>
            <w:r w:rsidRPr="00094A26">
              <w:t>18,87-18,82</w:t>
            </w:r>
          </w:p>
        </w:tc>
        <w:tc>
          <w:tcPr>
            <w:tcW w:w="4590" w:type="dxa"/>
            <w:tcMar>
              <w:left w:w="85" w:type="dxa"/>
              <w:right w:w="85" w:type="dxa"/>
            </w:tcMar>
            <w:vAlign w:val="center"/>
          </w:tcPr>
          <w:p w:rsidR="00C04191" w:rsidRPr="00094A26" w:rsidRDefault="00C04191" w:rsidP="00DF4C13">
            <w:pPr>
              <w:pStyle w:val="TableText0"/>
              <w:spacing w:before="20" w:after="50" w:line="260" w:lineRule="exact"/>
              <w:ind w:left="357" w:hanging="357"/>
              <w:rPr>
                <w:lang w:bidi="ar-EG"/>
              </w:rPr>
            </w:pPr>
            <w:r w:rsidRPr="00094A26">
              <w:rPr>
                <w:rFonts w:hint="cs"/>
                <w:rtl/>
                <w:lang w:bidi="ar-EG"/>
              </w:rPr>
              <w:t xml:space="preserve"> أ )</w:t>
            </w:r>
            <w:r w:rsidRPr="00094A26">
              <w:rPr>
                <w:lang w:bidi="ar-EG"/>
              </w:rPr>
              <w:tab/>
            </w:r>
            <w:r w:rsidR="006F424D" w:rsidRPr="00094A26">
              <w:rPr>
                <w:rtl/>
                <w:lang w:bidi="ar-EG"/>
              </w:rPr>
              <w:t>لا تت</w:t>
            </w:r>
            <w:r w:rsidRPr="00094A26">
              <w:rPr>
                <w:rtl/>
                <w:lang w:bidi="ar-EG"/>
              </w:rPr>
              <w:t xml:space="preserve">جاوز القدرة الفعالة المشعة </w:t>
            </w:r>
            <w:r w:rsidRPr="00094A26">
              <w:rPr>
                <w:lang w:bidi="ar-EG"/>
              </w:rPr>
              <w:t>mW</w:t>
            </w:r>
            <w:r w:rsidR="00C157FE">
              <w:rPr>
                <w:lang w:bidi="ar-EG"/>
              </w:rPr>
              <w:t> </w:t>
            </w:r>
            <w:r w:rsidRPr="00094A26">
              <w:rPr>
                <w:lang w:bidi="ar-EG"/>
              </w:rPr>
              <w:t>100</w:t>
            </w:r>
          </w:p>
          <w:p w:rsidR="00C04191" w:rsidRPr="00094A26" w:rsidRDefault="00C04191" w:rsidP="00094A26">
            <w:pPr>
              <w:pStyle w:val="TableText0"/>
              <w:spacing w:before="20" w:after="60" w:line="260" w:lineRule="exact"/>
              <w:ind w:left="357" w:hanging="357"/>
              <w:rPr>
                <w:lang w:bidi="ar-EG"/>
              </w:rPr>
            </w:pPr>
            <w:r w:rsidRPr="00094A26">
              <w:rPr>
                <w:rFonts w:hint="cs"/>
                <w:rtl/>
                <w:lang w:bidi="ar-EG"/>
              </w:rPr>
              <w:t>ب)</w:t>
            </w:r>
            <w:r w:rsidRPr="00094A26">
              <w:rPr>
                <w:lang w:bidi="ar-EG"/>
              </w:rPr>
              <w:tab/>
            </w:r>
            <w:r w:rsidR="006F424D" w:rsidRPr="00094A26">
              <w:rPr>
                <w:rFonts w:hint="cs"/>
                <w:rtl/>
                <w:lang w:bidi="ar-EG"/>
              </w:rPr>
              <w:t>لا</w:t>
            </w:r>
            <w:r w:rsidR="006F424D" w:rsidRPr="00094A26">
              <w:rPr>
                <w:rtl/>
                <w:lang w:bidi="ar-EG"/>
              </w:rPr>
              <w:t> </w:t>
            </w:r>
            <w:r w:rsidR="006F424D" w:rsidRPr="00094A26">
              <w:rPr>
                <w:rFonts w:hint="cs"/>
                <w:rtl/>
                <w:lang w:bidi="ar-EG"/>
              </w:rPr>
              <w:t>تت</w:t>
            </w:r>
            <w:r w:rsidRPr="00094A26">
              <w:rPr>
                <w:rFonts w:hint="cs"/>
                <w:rtl/>
                <w:lang w:bidi="ar-EG"/>
              </w:rPr>
              <w:t xml:space="preserve">جاوز الكثافة الطيفية للقدرة </w:t>
            </w:r>
            <w:r w:rsidRPr="00094A26">
              <w:rPr>
                <w:lang w:bidi="ar-EG"/>
              </w:rPr>
              <w:t>mW 3</w:t>
            </w:r>
            <w:r w:rsidRPr="00094A26">
              <w:rPr>
                <w:rFonts w:hint="cs"/>
                <w:rtl/>
                <w:lang w:bidi="ar-EG"/>
              </w:rPr>
              <w:t xml:space="preserve"> لكل </w:t>
            </w:r>
            <w:r w:rsidRPr="00094A26">
              <w:rPr>
                <w:lang w:bidi="ar-EG"/>
              </w:rPr>
              <w:t>kHz 100</w:t>
            </w:r>
          </w:p>
        </w:tc>
        <w:tc>
          <w:tcPr>
            <w:tcW w:w="2498" w:type="dxa"/>
            <w:tcBorders>
              <w:top w:val="single" w:sz="4" w:space="0" w:color="auto"/>
              <w:bottom w:val="nil"/>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850" w:type="dxa"/>
            <w:tcBorders>
              <w:bottom w:val="single" w:sz="4" w:space="0" w:color="auto"/>
            </w:tcBorders>
            <w:tcMar>
              <w:left w:w="85" w:type="dxa"/>
              <w:right w:w="85" w:type="dxa"/>
            </w:tcMar>
            <w:vAlign w:val="center"/>
          </w:tcPr>
          <w:p w:rsidR="00C04191" w:rsidRPr="00094A26" w:rsidRDefault="00C04191" w:rsidP="00094A26">
            <w:pPr>
              <w:pStyle w:val="TableText0"/>
              <w:spacing w:before="20" w:after="60" w:line="260" w:lineRule="exact"/>
              <w:jc w:val="center"/>
              <w:rPr>
                <w:snapToGrid w:val="0"/>
              </w:rPr>
            </w:pPr>
            <w:r w:rsidRPr="00094A26">
              <w:rPr>
                <w:snapToGrid w:val="0"/>
              </w:rPr>
              <w:t>47</w:t>
            </w:r>
          </w:p>
        </w:tc>
        <w:tc>
          <w:tcPr>
            <w:tcW w:w="3119" w:type="dxa"/>
            <w:tcBorders>
              <w:bottom w:val="single" w:sz="4" w:space="0" w:color="auto"/>
            </w:tcBorders>
            <w:tcMar>
              <w:left w:w="85" w:type="dxa"/>
              <w:right w:w="85" w:type="dxa"/>
            </w:tcMar>
            <w:vAlign w:val="center"/>
          </w:tcPr>
          <w:p w:rsidR="00C04191" w:rsidRPr="00094A26" w:rsidRDefault="00C04191" w:rsidP="00094A26">
            <w:pPr>
              <w:pStyle w:val="TableText0"/>
              <w:spacing w:before="20" w:after="60" w:line="260" w:lineRule="exact"/>
              <w:rPr>
                <w:lang w:bidi="ar-EG"/>
              </w:rPr>
            </w:pPr>
            <w:r w:rsidRPr="00094A26">
              <w:rPr>
                <w:rFonts w:hint="cs"/>
                <w:rtl/>
                <w:lang w:bidi="ar-EG"/>
              </w:rPr>
              <w:t>رادار المركبات</w:t>
            </w:r>
          </w:p>
        </w:tc>
        <w:tc>
          <w:tcPr>
            <w:tcW w:w="3402" w:type="dxa"/>
            <w:tcBorders>
              <w:bottom w:val="single" w:sz="4" w:space="0" w:color="auto"/>
            </w:tcBorders>
            <w:tcMar>
              <w:left w:w="85" w:type="dxa"/>
              <w:right w:w="85" w:type="dxa"/>
            </w:tcMar>
            <w:vAlign w:val="center"/>
          </w:tcPr>
          <w:p w:rsidR="00C04191" w:rsidRPr="00094A26" w:rsidRDefault="00C04191" w:rsidP="00094A26">
            <w:pPr>
              <w:pStyle w:val="TableText0"/>
              <w:spacing w:before="20" w:after="60" w:line="260" w:lineRule="exact"/>
              <w:jc w:val="center"/>
              <w:rPr>
                <w:rtl/>
                <w:lang w:bidi="ar-EG"/>
              </w:rPr>
            </w:pPr>
            <w:r w:rsidRPr="00094A26">
              <w:t>GHz</w:t>
            </w:r>
            <w:r w:rsidR="00460490">
              <w:t> </w:t>
            </w:r>
            <w:r w:rsidRPr="00094A26">
              <w:t>77-76</w:t>
            </w:r>
          </w:p>
        </w:tc>
        <w:tc>
          <w:tcPr>
            <w:tcW w:w="4590" w:type="dxa"/>
            <w:tcBorders>
              <w:bottom w:val="single" w:sz="4" w:space="0" w:color="auto"/>
            </w:tcBorders>
            <w:tcMar>
              <w:left w:w="85" w:type="dxa"/>
              <w:right w:w="85" w:type="dxa"/>
            </w:tcMar>
            <w:vAlign w:val="center"/>
          </w:tcPr>
          <w:p w:rsidR="00C04191" w:rsidRPr="00094A26" w:rsidRDefault="006F424D" w:rsidP="00094A26">
            <w:pPr>
              <w:pStyle w:val="TableText0"/>
              <w:spacing w:before="20" w:after="60" w:line="260" w:lineRule="exact"/>
              <w:rPr>
                <w:lang w:bidi="ar-EG"/>
              </w:rPr>
            </w:pPr>
            <w:r w:rsidRPr="00094A26">
              <w:rPr>
                <w:rFonts w:hint="cs"/>
                <w:rtl/>
                <w:lang w:bidi="ar-EG"/>
              </w:rPr>
              <w:t>لا</w:t>
            </w:r>
            <w:r w:rsidRPr="00094A26">
              <w:rPr>
                <w:rtl/>
                <w:lang w:bidi="ar-EG"/>
              </w:rPr>
              <w:t> </w:t>
            </w:r>
            <w:r w:rsidRPr="00094A26">
              <w:rPr>
                <w:rFonts w:hint="cs"/>
                <w:rtl/>
                <w:lang w:bidi="ar-EG"/>
              </w:rPr>
              <w:t>تت</w:t>
            </w:r>
            <w:r w:rsidR="00C04191" w:rsidRPr="00094A26">
              <w:rPr>
                <w:rFonts w:hint="cs"/>
                <w:rtl/>
                <w:lang w:bidi="ar-EG"/>
              </w:rPr>
              <w:t xml:space="preserve">جاوز قدرة الموجة الحاملة </w:t>
            </w:r>
            <w:r w:rsidR="00C04191" w:rsidRPr="00094A26">
              <w:rPr>
                <w:rFonts w:eastAsia="PMingLiU"/>
                <w:lang w:eastAsia="zh-TW"/>
              </w:rPr>
              <w:t>mW</w:t>
            </w:r>
            <w:r w:rsidR="00C157FE">
              <w:rPr>
                <w:rFonts w:eastAsia="PMingLiU"/>
                <w:lang w:eastAsia="zh-TW"/>
              </w:rPr>
              <w:t> </w:t>
            </w:r>
            <w:r w:rsidR="00C04191" w:rsidRPr="00094A26">
              <w:rPr>
                <w:rFonts w:eastAsia="PMingLiU"/>
                <w:lang w:eastAsia="zh-TW"/>
              </w:rPr>
              <w:t>10</w:t>
            </w:r>
          </w:p>
        </w:tc>
        <w:tc>
          <w:tcPr>
            <w:tcW w:w="2498" w:type="dxa"/>
            <w:tcBorders>
              <w:top w:val="nil"/>
              <w:bottom w:val="single" w:sz="4" w:space="0" w:color="auto"/>
            </w:tcBorders>
            <w:tcMar>
              <w:left w:w="85" w:type="dxa"/>
              <w:right w:w="85" w:type="dxa"/>
            </w:tcMar>
            <w:vAlign w:val="center"/>
          </w:tcPr>
          <w:p w:rsidR="00C04191" w:rsidRPr="00094A26" w:rsidRDefault="00C04191" w:rsidP="00094A26">
            <w:pPr>
              <w:pStyle w:val="TableText0"/>
              <w:spacing w:before="20" w:after="60" w:line="260" w:lineRule="exact"/>
              <w:rPr>
                <w:rFonts w:eastAsia="SimSun"/>
                <w:lang w:eastAsia="zh-CN"/>
              </w:rPr>
            </w:pPr>
          </w:p>
        </w:tc>
      </w:tr>
      <w:tr w:rsidR="00C04191" w:rsidRPr="00094A26">
        <w:trPr>
          <w:jc w:val="center"/>
        </w:trPr>
        <w:tc>
          <w:tcPr>
            <w:tcW w:w="14459" w:type="dxa"/>
            <w:gridSpan w:val="5"/>
            <w:tcBorders>
              <w:top w:val="nil"/>
              <w:left w:val="nil"/>
              <w:bottom w:val="nil"/>
              <w:right w:val="nil"/>
            </w:tcBorders>
            <w:tcMar>
              <w:left w:w="85" w:type="dxa"/>
              <w:right w:w="85" w:type="dxa"/>
            </w:tcMar>
            <w:vAlign w:val="center"/>
          </w:tcPr>
          <w:p w:rsidR="00C04191" w:rsidRPr="00094A26" w:rsidRDefault="00C04191" w:rsidP="004A3305">
            <w:pPr>
              <w:pStyle w:val="TableText0"/>
              <w:ind w:left="360" w:hanging="360"/>
              <w:rPr>
                <w:rFonts w:eastAsia="SimSun"/>
              </w:rPr>
            </w:pPr>
            <w:r w:rsidRPr="00094A26">
              <w:rPr>
                <w:rFonts w:eastAsia="SimSun"/>
                <w:vertAlign w:val="superscript"/>
              </w:rPr>
              <w:t>(2)</w:t>
            </w:r>
            <w:r w:rsidRPr="00094A26">
              <w:rPr>
                <w:rFonts w:eastAsia="SimSun"/>
              </w:rPr>
              <w:tab/>
            </w:r>
            <w:r w:rsidRPr="00094A26">
              <w:rPr>
                <w:rFonts w:eastAsia="SimSun" w:hint="cs"/>
                <w:rtl/>
              </w:rPr>
              <w:t>يجوز للإدارات إبراز معلومات إضافية عن المباعدة بين القنوات وعرض النطاق اللازم ومتطلبات التخفيف من التداخلات وحدود البث غير المطلوب والمعايير الراديوية المطبقة.</w:t>
            </w:r>
          </w:p>
        </w:tc>
      </w:tr>
    </w:tbl>
    <w:p w:rsidR="00C04191" w:rsidRPr="00B04253" w:rsidRDefault="00C04191" w:rsidP="00FD352B">
      <w:pPr>
        <w:pStyle w:val="headingb0"/>
        <w:bidi/>
        <w:spacing w:before="0" w:after="180"/>
        <w:rPr>
          <w:rtl/>
          <w:lang w:bidi="ar-EG"/>
        </w:rPr>
      </w:pPr>
      <w:r w:rsidRPr="00F62A37">
        <w:br w:type="page"/>
      </w:r>
      <w:r w:rsidRPr="00B04253">
        <w:rPr>
          <w:rFonts w:hint="cs"/>
          <w:rtl/>
        </w:rPr>
        <w:lastRenderedPageBreak/>
        <w:t>اللوائح التقنية في ماليزيا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C04191" w:rsidRPr="00E1491E">
        <w:trPr>
          <w:tblHeader/>
          <w:jc w:val="center"/>
        </w:trPr>
        <w:tc>
          <w:tcPr>
            <w:tcW w:w="14459" w:type="dxa"/>
            <w:gridSpan w:val="5"/>
            <w:vAlign w:val="center"/>
          </w:tcPr>
          <w:p w:rsidR="00C04191" w:rsidRPr="00E1491E" w:rsidRDefault="00C04191" w:rsidP="00E1491E">
            <w:pPr>
              <w:pStyle w:val="Tablehead"/>
            </w:pPr>
            <w:r w:rsidRPr="00E1491E">
              <w:rPr>
                <w:rFonts w:hint="cs"/>
                <w:rtl/>
              </w:rPr>
              <w:t>اللوائح التقنية لأجهزة الاتصالات الراديوية قصيرة المدى</w:t>
            </w:r>
          </w:p>
        </w:tc>
      </w:tr>
      <w:tr w:rsidR="00C04191" w:rsidRPr="00E1491E">
        <w:trPr>
          <w:tblHeader/>
          <w:jc w:val="center"/>
        </w:trPr>
        <w:tc>
          <w:tcPr>
            <w:tcW w:w="849" w:type="dxa"/>
            <w:vAlign w:val="center"/>
          </w:tcPr>
          <w:p w:rsidR="00C04191" w:rsidRPr="00E1491E" w:rsidRDefault="00C04191" w:rsidP="00E1491E">
            <w:pPr>
              <w:pStyle w:val="Tablehead"/>
              <w:rPr>
                <w:rtl/>
              </w:rPr>
            </w:pPr>
            <w:r w:rsidRPr="00E1491E">
              <w:rPr>
                <w:rFonts w:hint="cs"/>
                <w:rtl/>
              </w:rPr>
              <w:t>الرقم المسلسل</w:t>
            </w:r>
          </w:p>
        </w:tc>
        <w:tc>
          <w:tcPr>
            <w:tcW w:w="3119" w:type="dxa"/>
            <w:vAlign w:val="center"/>
          </w:tcPr>
          <w:p w:rsidR="00C04191" w:rsidRPr="00E1491E" w:rsidRDefault="00C04191" w:rsidP="00E1491E">
            <w:pPr>
              <w:pStyle w:val="Tablehead"/>
            </w:pPr>
            <w:r w:rsidRPr="00E1491E">
              <w:rPr>
                <w:rFonts w:hint="cs"/>
                <w:rtl/>
              </w:rPr>
              <w:t>الأنواع النمطية للتطبيقات</w:t>
            </w:r>
            <w:bookmarkStart w:id="743" w:name="_GoBack"/>
            <w:bookmarkEnd w:id="743"/>
          </w:p>
        </w:tc>
        <w:tc>
          <w:tcPr>
            <w:tcW w:w="3403" w:type="dxa"/>
            <w:vAlign w:val="center"/>
          </w:tcPr>
          <w:p w:rsidR="00C04191" w:rsidRPr="00E1491E" w:rsidRDefault="00C04191" w:rsidP="00E1491E">
            <w:pPr>
              <w:pStyle w:val="Tablehead"/>
            </w:pPr>
            <w:r w:rsidRPr="00E1491E">
              <w:rPr>
                <w:rFonts w:hint="cs"/>
                <w:rtl/>
              </w:rPr>
              <w:t>نطاقات التردد/الترددات المرخصة</w:t>
            </w:r>
          </w:p>
        </w:tc>
        <w:tc>
          <w:tcPr>
            <w:tcW w:w="4253" w:type="dxa"/>
            <w:vAlign w:val="center"/>
          </w:tcPr>
          <w:p w:rsidR="00C04191" w:rsidRPr="00E1491E" w:rsidRDefault="00C04191" w:rsidP="00E1491E">
            <w:pPr>
              <w:pStyle w:val="Tablehead"/>
              <w:rPr>
                <w:rtl/>
              </w:rPr>
            </w:pPr>
            <w:r w:rsidRPr="00E1491E">
              <w:rPr>
                <w:rFonts w:hint="cs"/>
                <w:rtl/>
              </w:rPr>
              <w:t>شدة المجال القصوى/</w:t>
            </w:r>
            <w:r w:rsidR="002C429C">
              <w:br/>
            </w:r>
            <w:r w:rsidRPr="00E1491E">
              <w:rPr>
                <w:rFonts w:hint="cs"/>
                <w:rtl/>
              </w:rPr>
              <w:t xml:space="preserve">قدرة الخرج </w:t>
            </w:r>
            <w:r w:rsidRPr="00E1491E">
              <w:t>RF</w:t>
            </w:r>
            <w:r w:rsidRPr="00E1491E">
              <w:rPr>
                <w:rFonts w:hint="cs"/>
                <w:rtl/>
              </w:rPr>
              <w:t xml:space="preserve"> القصوى</w:t>
            </w:r>
          </w:p>
        </w:tc>
        <w:tc>
          <w:tcPr>
            <w:tcW w:w="2835" w:type="dxa"/>
            <w:vAlign w:val="center"/>
          </w:tcPr>
          <w:p w:rsidR="00C04191" w:rsidRPr="00E1491E" w:rsidRDefault="00C04191" w:rsidP="00E1491E">
            <w:pPr>
              <w:pStyle w:val="Tablehead"/>
            </w:pPr>
            <w:r w:rsidRPr="00E1491E">
              <w:rPr>
                <w:rFonts w:hint="cs"/>
                <w:rtl/>
              </w:rPr>
              <w:t>ملاحظات</w:t>
            </w:r>
            <w:r w:rsidRPr="000223CC">
              <w:rPr>
                <w:vertAlign w:val="superscript"/>
              </w:rPr>
              <w:t>(3</w:t>
            </w:r>
            <w:r w:rsidR="000223CC" w:rsidRPr="000223CC">
              <w:rPr>
                <w:vertAlign w:val="superscript"/>
              </w:rPr>
              <w:t>)</w:t>
            </w:r>
          </w:p>
        </w:tc>
      </w:tr>
      <w:tr w:rsidR="00C04191" w:rsidRPr="002F1BF8">
        <w:trPr>
          <w:jc w:val="center"/>
        </w:trPr>
        <w:tc>
          <w:tcPr>
            <w:tcW w:w="849" w:type="dxa"/>
            <w:vMerge w:val="restart"/>
            <w:vAlign w:val="center"/>
          </w:tcPr>
          <w:p w:rsidR="00C04191" w:rsidRPr="002F1BF8" w:rsidRDefault="00C04191" w:rsidP="00E1491E">
            <w:pPr>
              <w:pStyle w:val="TableText0"/>
              <w:spacing w:after="80"/>
              <w:jc w:val="center"/>
              <w:rPr>
                <w:snapToGrid w:val="0"/>
              </w:rPr>
            </w:pPr>
            <w:r>
              <w:rPr>
                <w:snapToGrid w:val="0"/>
              </w:rPr>
              <w:t>1</w:t>
            </w:r>
          </w:p>
        </w:tc>
        <w:tc>
          <w:tcPr>
            <w:tcW w:w="3119" w:type="dxa"/>
            <w:vMerge w:val="restart"/>
            <w:vAlign w:val="center"/>
          </w:tcPr>
          <w:p w:rsidR="00C04191" w:rsidRPr="002F1BF8" w:rsidRDefault="00C04191" w:rsidP="00E1491E">
            <w:pPr>
              <w:pStyle w:val="TableText0"/>
              <w:spacing w:after="80"/>
              <w:rPr>
                <w:spacing w:val="-2"/>
                <w:lang w:bidi="ar-EG"/>
              </w:rPr>
            </w:pPr>
            <w:r>
              <w:rPr>
                <w:rFonts w:hint="cs"/>
                <w:spacing w:val="-2"/>
                <w:rtl/>
                <w:lang w:bidi="ar-EG"/>
              </w:rPr>
              <w:t>أجهزة الاتصالات قصيرة المدى</w:t>
            </w:r>
          </w:p>
        </w:tc>
        <w:tc>
          <w:tcPr>
            <w:tcW w:w="3403" w:type="dxa"/>
            <w:vAlign w:val="center"/>
          </w:tcPr>
          <w:p w:rsidR="00C04191" w:rsidRPr="00F62A37" w:rsidRDefault="00C04191" w:rsidP="00E1491E">
            <w:pPr>
              <w:pStyle w:val="TableText0"/>
              <w:spacing w:after="80"/>
              <w:jc w:val="center"/>
              <w:rPr>
                <w:spacing w:val="-2"/>
                <w:rtl/>
                <w:lang w:bidi="ar-EG"/>
              </w:rPr>
            </w:pPr>
            <w:r w:rsidRPr="00F62A37">
              <w:rPr>
                <w:spacing w:val="-2"/>
              </w:rPr>
              <w:t>6</w:t>
            </w:r>
            <w:r>
              <w:rPr>
                <w:spacing w:val="-2"/>
              </w:rPr>
              <w:t>,</w:t>
            </w:r>
            <w:r w:rsidRPr="00F62A37">
              <w:rPr>
                <w:spacing w:val="-2"/>
              </w:rPr>
              <w:t>7650</w:t>
            </w:r>
            <w:r w:rsidR="000223CC">
              <w:rPr>
                <w:rFonts w:hint="cs"/>
                <w:spacing w:val="-2"/>
                <w:rtl/>
                <w:lang w:bidi="ar-EG"/>
              </w:rPr>
              <w:t xml:space="preserve"> </w:t>
            </w:r>
            <w:r w:rsidR="000223CC">
              <w:rPr>
                <w:rFonts w:hint="cs"/>
                <w:spacing w:val="-2"/>
                <w:rtl/>
              </w:rPr>
              <w:t xml:space="preserve">إلى </w:t>
            </w:r>
            <w:r w:rsidRPr="00F62A37">
              <w:rPr>
                <w:spacing w:val="-2"/>
              </w:rPr>
              <w:t>MHz</w:t>
            </w:r>
            <w:r w:rsidR="009377BC">
              <w:rPr>
                <w:spacing w:val="-2"/>
              </w:rPr>
              <w:t> </w:t>
            </w:r>
            <w:r w:rsidRPr="00F62A37">
              <w:rPr>
                <w:spacing w:val="-2"/>
              </w:rPr>
              <w:t>6</w:t>
            </w:r>
            <w:r>
              <w:rPr>
                <w:spacing w:val="-2"/>
              </w:rPr>
              <w:t>,</w:t>
            </w:r>
            <w:r w:rsidRPr="00F62A37">
              <w:rPr>
                <w:spacing w:val="-2"/>
              </w:rPr>
              <w:t>7950</w:t>
            </w:r>
            <w:r w:rsidRPr="00F62A37">
              <w:rPr>
                <w:spacing w:val="-2"/>
              </w:rPr>
              <w:br/>
              <w:t>13</w:t>
            </w:r>
            <w:r>
              <w:rPr>
                <w:spacing w:val="-2"/>
              </w:rPr>
              <w:t>,</w:t>
            </w:r>
            <w:r w:rsidRPr="00F62A37">
              <w:rPr>
                <w:spacing w:val="-2"/>
              </w:rPr>
              <w:t>5530</w:t>
            </w:r>
            <w:r w:rsidR="000223CC">
              <w:rPr>
                <w:rFonts w:hint="cs"/>
                <w:spacing w:val="-2"/>
                <w:rtl/>
              </w:rPr>
              <w:t xml:space="preserve"> إلى </w:t>
            </w:r>
            <w:r w:rsidRPr="00F62A37">
              <w:rPr>
                <w:spacing w:val="-2"/>
              </w:rPr>
              <w:t>MHz</w:t>
            </w:r>
            <w:r w:rsidR="009377BC">
              <w:rPr>
                <w:spacing w:val="-2"/>
              </w:rPr>
              <w:t> </w:t>
            </w:r>
            <w:r w:rsidRPr="00F62A37">
              <w:rPr>
                <w:spacing w:val="-2"/>
              </w:rPr>
              <w:t>13</w:t>
            </w:r>
            <w:r>
              <w:rPr>
                <w:spacing w:val="-2"/>
              </w:rPr>
              <w:t>,</w:t>
            </w:r>
            <w:r w:rsidRPr="00F62A37">
              <w:rPr>
                <w:spacing w:val="-2"/>
              </w:rPr>
              <w:t>5670</w:t>
            </w:r>
            <w:r w:rsidRPr="00F62A37">
              <w:rPr>
                <w:spacing w:val="-2"/>
              </w:rPr>
              <w:br/>
              <w:t>26</w:t>
            </w:r>
            <w:r>
              <w:rPr>
                <w:spacing w:val="-2"/>
              </w:rPr>
              <w:t>,</w:t>
            </w:r>
            <w:r w:rsidRPr="00F62A37">
              <w:rPr>
                <w:spacing w:val="-2"/>
              </w:rPr>
              <w:t>9570</w:t>
            </w:r>
            <w:r w:rsidR="000223CC">
              <w:rPr>
                <w:rFonts w:hint="cs"/>
                <w:spacing w:val="-2"/>
                <w:rtl/>
              </w:rPr>
              <w:t xml:space="preserve"> إلى </w:t>
            </w:r>
            <w:r w:rsidRPr="00F62A37">
              <w:rPr>
                <w:spacing w:val="-2"/>
              </w:rPr>
              <w:t>MHz</w:t>
            </w:r>
            <w:r w:rsidR="009377BC">
              <w:rPr>
                <w:spacing w:val="-2"/>
              </w:rPr>
              <w:t> </w:t>
            </w:r>
            <w:r w:rsidRPr="00F62A37">
              <w:rPr>
                <w:spacing w:val="-2"/>
              </w:rPr>
              <w:t>27</w:t>
            </w:r>
            <w:r>
              <w:rPr>
                <w:spacing w:val="-2"/>
              </w:rPr>
              <w:t>,</w:t>
            </w:r>
            <w:r w:rsidRPr="00F62A37">
              <w:rPr>
                <w:spacing w:val="-2"/>
              </w:rPr>
              <w:t>2830</w:t>
            </w:r>
            <w:r w:rsidRPr="00F62A37">
              <w:rPr>
                <w:spacing w:val="-2"/>
              </w:rPr>
              <w:br/>
              <w:t>40</w:t>
            </w:r>
            <w:r>
              <w:rPr>
                <w:spacing w:val="-2"/>
              </w:rPr>
              <w:t>,</w:t>
            </w:r>
            <w:r w:rsidRPr="00F62A37">
              <w:rPr>
                <w:spacing w:val="-2"/>
              </w:rPr>
              <w:t>6600</w:t>
            </w:r>
            <w:r w:rsidR="000223CC">
              <w:rPr>
                <w:rFonts w:hint="cs"/>
                <w:spacing w:val="-2"/>
                <w:rtl/>
              </w:rPr>
              <w:t xml:space="preserve"> إلى </w:t>
            </w:r>
            <w:r w:rsidRPr="00F62A37">
              <w:rPr>
                <w:spacing w:val="-2"/>
              </w:rPr>
              <w:t>MHz</w:t>
            </w:r>
            <w:r w:rsidR="009377BC">
              <w:rPr>
                <w:spacing w:val="-2"/>
              </w:rPr>
              <w:t> </w:t>
            </w:r>
            <w:r w:rsidRPr="00F62A37">
              <w:rPr>
                <w:spacing w:val="-2"/>
              </w:rPr>
              <w:t>40</w:t>
            </w:r>
            <w:r>
              <w:rPr>
                <w:spacing w:val="-2"/>
              </w:rPr>
              <w:t>,</w:t>
            </w:r>
            <w:r w:rsidRPr="00F62A37">
              <w:rPr>
                <w:spacing w:val="-2"/>
              </w:rPr>
              <w:t>7000</w:t>
            </w:r>
            <w:r w:rsidRPr="00F62A37">
              <w:rPr>
                <w:spacing w:val="-2"/>
              </w:rPr>
              <w:br/>
              <w:t>433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435</w:t>
            </w:r>
            <w:r>
              <w:rPr>
                <w:spacing w:val="-2"/>
              </w:rPr>
              <w:t>,</w:t>
            </w:r>
            <w:r w:rsidRPr="00F62A37">
              <w:rPr>
                <w:spacing w:val="-2"/>
              </w:rPr>
              <w:t>0000</w:t>
            </w:r>
          </w:p>
        </w:tc>
        <w:tc>
          <w:tcPr>
            <w:tcW w:w="4253" w:type="dxa"/>
            <w:vAlign w:val="center"/>
          </w:tcPr>
          <w:p w:rsidR="00C04191" w:rsidRPr="002F1BF8" w:rsidRDefault="00C04191" w:rsidP="00E1491E">
            <w:pPr>
              <w:pStyle w:val="TableText0"/>
              <w:spacing w:after="80"/>
              <w:jc w:val="center"/>
              <w:rPr>
                <w:spacing w:val="-2"/>
                <w:rtl/>
                <w:lang w:bidi="ar-EG"/>
              </w:rPr>
            </w:pPr>
            <w:r w:rsidRPr="002F1BF8">
              <w:rPr>
                <w:spacing w:val="-2"/>
              </w:rPr>
              <w:t>(e.i.r.p.)</w:t>
            </w:r>
            <w:r w:rsidR="009377BC">
              <w:rPr>
                <w:spacing w:val="-2"/>
              </w:rPr>
              <w:t> </w:t>
            </w:r>
            <w:r w:rsidRPr="002F1BF8">
              <w:rPr>
                <w:spacing w:val="-2"/>
              </w:rPr>
              <w:t>100</w:t>
            </w:r>
            <w:r w:rsidR="009377BC">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2</w:t>
            </w:r>
            <w:r w:rsidR="009377BC">
              <w:rPr>
                <w:spacing w:val="-2"/>
              </w:rPr>
              <w:t> </w:t>
            </w:r>
            <w:r w:rsidRPr="002F1BF8">
              <w:rPr>
                <w:spacing w:val="-2"/>
              </w:rPr>
              <w:t>400</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2 500</w:t>
            </w:r>
            <w:r>
              <w:rPr>
                <w:spacing w:val="-2"/>
              </w:rPr>
              <w:t>,</w:t>
            </w:r>
            <w:r w:rsidRPr="002F1BF8">
              <w:rPr>
                <w:spacing w:val="-2"/>
              </w:rPr>
              <w:t>0000</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sidR="009377BC">
              <w:rPr>
                <w:spacing w:val="-2"/>
              </w:rPr>
              <w:t> </w:t>
            </w:r>
            <w:r>
              <w:rPr>
                <w:spacing w:val="-2"/>
              </w:rPr>
              <w:t>500</w:t>
            </w:r>
            <w:r w:rsidR="009377BC">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F62A37" w:rsidRDefault="00C04191" w:rsidP="00E1491E">
            <w:pPr>
              <w:pStyle w:val="TableText0"/>
              <w:spacing w:after="80"/>
              <w:jc w:val="center"/>
              <w:rPr>
                <w:spacing w:val="-2"/>
                <w:rtl/>
                <w:lang w:bidi="ar-EG"/>
              </w:rPr>
            </w:pPr>
            <w:r w:rsidRPr="00F62A37">
              <w:rPr>
                <w:spacing w:val="-2"/>
              </w:rPr>
              <w:t>5</w:t>
            </w:r>
            <w:r w:rsidR="009377BC">
              <w:rPr>
                <w:spacing w:val="-2"/>
              </w:rPr>
              <w:t> </w:t>
            </w:r>
            <w:r w:rsidRPr="00F62A37">
              <w:rPr>
                <w:spacing w:val="-2"/>
              </w:rPr>
              <w:t>150</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5</w:t>
            </w:r>
            <w:r w:rsidR="009377BC">
              <w:rPr>
                <w:spacing w:val="-2"/>
              </w:rPr>
              <w:t> </w:t>
            </w:r>
            <w:r w:rsidRPr="00F62A37">
              <w:rPr>
                <w:spacing w:val="-2"/>
              </w:rPr>
              <w:t>250</w:t>
            </w:r>
            <w:r>
              <w:rPr>
                <w:spacing w:val="-2"/>
              </w:rPr>
              <w:t>,</w:t>
            </w:r>
            <w:r w:rsidRPr="00F62A37">
              <w:rPr>
                <w:spacing w:val="-2"/>
              </w:rPr>
              <w:t>0000</w:t>
            </w:r>
            <w:r w:rsidRPr="00F62A37">
              <w:rPr>
                <w:spacing w:val="-2"/>
              </w:rPr>
              <w:br/>
              <w:t>5</w:t>
            </w:r>
            <w:r w:rsidR="009377BC">
              <w:rPr>
                <w:spacing w:val="-2"/>
              </w:rPr>
              <w:t> </w:t>
            </w:r>
            <w:r w:rsidRPr="00F62A37">
              <w:rPr>
                <w:spacing w:val="-2"/>
              </w:rPr>
              <w:t>250</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5</w:t>
            </w:r>
            <w:r w:rsidR="009377BC">
              <w:rPr>
                <w:spacing w:val="-2"/>
              </w:rPr>
              <w:t> </w:t>
            </w:r>
            <w:r w:rsidRPr="00F62A37">
              <w:rPr>
                <w:spacing w:val="-2"/>
              </w:rPr>
              <w:t>350</w:t>
            </w:r>
            <w:r>
              <w:rPr>
                <w:spacing w:val="-2"/>
              </w:rPr>
              <w:t>,</w:t>
            </w:r>
            <w:r w:rsidRPr="00F62A37">
              <w:rPr>
                <w:spacing w:val="-2"/>
              </w:rPr>
              <w:t>0000</w:t>
            </w:r>
            <w:r w:rsidRPr="00F62A37">
              <w:rPr>
                <w:spacing w:val="-2"/>
              </w:rPr>
              <w:br/>
              <w:t>5</w:t>
            </w:r>
            <w:r w:rsidR="009377BC">
              <w:rPr>
                <w:spacing w:val="-2"/>
              </w:rPr>
              <w:t> </w:t>
            </w:r>
            <w:r w:rsidRPr="00F62A37">
              <w:rPr>
                <w:spacing w:val="-2"/>
              </w:rPr>
              <w:t>725</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5</w:t>
            </w:r>
            <w:r w:rsidR="009377BC">
              <w:rPr>
                <w:spacing w:val="-2"/>
              </w:rPr>
              <w:t> </w:t>
            </w:r>
            <w:r w:rsidRPr="00F62A37">
              <w:rPr>
                <w:spacing w:val="-2"/>
              </w:rPr>
              <w:t>875</w:t>
            </w:r>
            <w:r>
              <w:rPr>
                <w:spacing w:val="-2"/>
              </w:rPr>
              <w:t>,</w:t>
            </w:r>
            <w:r w:rsidRPr="00F62A37">
              <w:rPr>
                <w:spacing w:val="-2"/>
              </w:rPr>
              <w:t>0000</w:t>
            </w:r>
            <w:r w:rsidRPr="00F62A37">
              <w:rPr>
                <w:spacing w:val="-2"/>
              </w:rPr>
              <w:br/>
              <w:t>GHz</w:t>
            </w:r>
            <w:r w:rsidR="009377BC">
              <w:rPr>
                <w:spacing w:val="-2"/>
              </w:rPr>
              <w:t> </w:t>
            </w:r>
            <w:r w:rsidRPr="00F62A37">
              <w:rPr>
                <w:spacing w:val="-2"/>
              </w:rPr>
              <w:t>24</w:t>
            </w:r>
            <w:r>
              <w:rPr>
                <w:spacing w:val="-2"/>
              </w:rPr>
              <w:t>,</w:t>
            </w:r>
            <w:r w:rsidRPr="00F62A37">
              <w:rPr>
                <w:spacing w:val="-2"/>
              </w:rPr>
              <w:t>0000</w:t>
            </w:r>
            <w:r w:rsidR="000223CC">
              <w:rPr>
                <w:rFonts w:hint="cs"/>
                <w:spacing w:val="-2"/>
                <w:rtl/>
              </w:rPr>
              <w:t xml:space="preserve"> إلى </w:t>
            </w:r>
            <w:r w:rsidRPr="00F62A37">
              <w:rPr>
                <w:spacing w:val="-2"/>
              </w:rPr>
              <w:t>GHz</w:t>
            </w:r>
            <w:r w:rsidR="009377BC">
              <w:rPr>
                <w:spacing w:val="-2"/>
              </w:rPr>
              <w:t> </w:t>
            </w:r>
            <w:r w:rsidRPr="00F62A37">
              <w:rPr>
                <w:spacing w:val="-2"/>
              </w:rPr>
              <w:t>24</w:t>
            </w:r>
            <w:r>
              <w:rPr>
                <w:spacing w:val="-2"/>
              </w:rPr>
              <w:t>,</w:t>
            </w:r>
            <w:r w:rsidRPr="00F62A37">
              <w:rPr>
                <w:spacing w:val="-2"/>
              </w:rPr>
              <w:t>2500</w:t>
            </w:r>
            <w:r w:rsidRPr="00F62A37">
              <w:rPr>
                <w:spacing w:val="-2"/>
              </w:rPr>
              <w:br/>
              <w:t>GHz</w:t>
            </w:r>
            <w:r w:rsidR="009377BC">
              <w:rPr>
                <w:spacing w:val="-2"/>
              </w:rPr>
              <w:t> </w:t>
            </w:r>
            <w:r w:rsidRPr="00F62A37">
              <w:rPr>
                <w:spacing w:val="-2"/>
              </w:rPr>
              <w:t>61</w:t>
            </w:r>
            <w:r>
              <w:rPr>
                <w:spacing w:val="-2"/>
              </w:rPr>
              <w:t>,</w:t>
            </w:r>
            <w:r w:rsidRPr="00F62A37">
              <w:rPr>
                <w:spacing w:val="-2"/>
              </w:rPr>
              <w:t>0000</w:t>
            </w:r>
            <w:r w:rsidR="009377BC">
              <w:rPr>
                <w:rFonts w:hint="cs"/>
                <w:spacing w:val="-2"/>
                <w:rtl/>
                <w:lang w:bidi="ar-EG"/>
              </w:rPr>
              <w:t xml:space="preserve"> </w:t>
            </w:r>
            <w:r w:rsidR="000223CC">
              <w:rPr>
                <w:rFonts w:hint="cs"/>
                <w:spacing w:val="-2"/>
                <w:rtl/>
              </w:rPr>
              <w:t xml:space="preserve">إلى </w:t>
            </w:r>
            <w:r w:rsidRPr="00F62A37">
              <w:rPr>
                <w:spacing w:val="-2"/>
              </w:rPr>
              <w:t>GHz</w:t>
            </w:r>
            <w:r w:rsidR="009377BC">
              <w:rPr>
                <w:spacing w:val="-2"/>
              </w:rPr>
              <w:t> </w:t>
            </w:r>
            <w:r w:rsidRPr="00F62A37">
              <w:rPr>
                <w:spacing w:val="-2"/>
              </w:rPr>
              <w:t>61</w:t>
            </w:r>
            <w:r>
              <w:rPr>
                <w:spacing w:val="-2"/>
              </w:rPr>
              <w:t>,</w:t>
            </w:r>
            <w:r w:rsidRPr="00F62A37">
              <w:rPr>
                <w:spacing w:val="-2"/>
              </w:rPr>
              <w:t>5000</w:t>
            </w:r>
            <w:r w:rsidRPr="00F62A37">
              <w:rPr>
                <w:spacing w:val="-2"/>
              </w:rPr>
              <w:br/>
              <w:t>GHz</w:t>
            </w:r>
            <w:r w:rsidR="009377BC">
              <w:rPr>
                <w:spacing w:val="-2"/>
              </w:rPr>
              <w:t> </w:t>
            </w:r>
            <w:r w:rsidRPr="00F62A37">
              <w:rPr>
                <w:spacing w:val="-2"/>
              </w:rPr>
              <w:t>122</w:t>
            </w:r>
            <w:r>
              <w:rPr>
                <w:spacing w:val="-2"/>
              </w:rPr>
              <w:t>,</w:t>
            </w:r>
            <w:r w:rsidRPr="00F62A37">
              <w:rPr>
                <w:spacing w:val="-2"/>
              </w:rPr>
              <w:t>0000</w:t>
            </w:r>
            <w:r w:rsidR="000223CC">
              <w:rPr>
                <w:rFonts w:hint="cs"/>
                <w:spacing w:val="-2"/>
                <w:rtl/>
              </w:rPr>
              <w:t xml:space="preserve"> إلى </w:t>
            </w:r>
            <w:r w:rsidRPr="00F62A37">
              <w:rPr>
                <w:spacing w:val="-2"/>
              </w:rPr>
              <w:t>GHz</w:t>
            </w:r>
            <w:r w:rsidR="009377BC">
              <w:rPr>
                <w:spacing w:val="-2"/>
              </w:rPr>
              <w:t> </w:t>
            </w:r>
            <w:r w:rsidRPr="00F62A37">
              <w:rPr>
                <w:spacing w:val="-2"/>
              </w:rPr>
              <w:t>123</w:t>
            </w:r>
            <w:r>
              <w:rPr>
                <w:spacing w:val="-2"/>
              </w:rPr>
              <w:t>,</w:t>
            </w:r>
            <w:r w:rsidRPr="00F62A37">
              <w:rPr>
                <w:spacing w:val="-2"/>
              </w:rPr>
              <w:t>0000</w:t>
            </w:r>
            <w:r w:rsidRPr="00F62A37">
              <w:rPr>
                <w:spacing w:val="-2"/>
              </w:rPr>
              <w:br/>
              <w:t>GHz 244</w:t>
            </w:r>
            <w:r>
              <w:rPr>
                <w:spacing w:val="-2"/>
              </w:rPr>
              <w:t>,</w:t>
            </w:r>
            <w:r w:rsidRPr="00F62A37">
              <w:rPr>
                <w:spacing w:val="-2"/>
              </w:rPr>
              <w:t>0000</w:t>
            </w:r>
            <w:r w:rsidR="000223CC">
              <w:rPr>
                <w:rFonts w:hint="cs"/>
                <w:spacing w:val="-2"/>
                <w:rtl/>
              </w:rPr>
              <w:t xml:space="preserve"> إلى </w:t>
            </w:r>
            <w:r w:rsidRPr="00F62A37">
              <w:rPr>
                <w:spacing w:val="-2"/>
              </w:rPr>
              <w:t>GHz</w:t>
            </w:r>
            <w:r w:rsidR="009377BC">
              <w:rPr>
                <w:spacing w:val="-2"/>
              </w:rPr>
              <w:t> </w:t>
            </w:r>
            <w:r w:rsidRPr="00F62A37">
              <w:rPr>
                <w:spacing w:val="-2"/>
              </w:rPr>
              <w:t>246</w:t>
            </w:r>
            <w:r>
              <w:rPr>
                <w:spacing w:val="-2"/>
              </w:rPr>
              <w:t>,</w:t>
            </w:r>
            <w:r w:rsidRPr="00F62A37">
              <w:rPr>
                <w:spacing w:val="-2"/>
              </w:rPr>
              <w:t>0000</w:t>
            </w:r>
          </w:p>
        </w:tc>
        <w:tc>
          <w:tcPr>
            <w:tcW w:w="4253" w:type="dxa"/>
            <w:vAlign w:val="center"/>
          </w:tcPr>
          <w:p w:rsidR="00C04191" w:rsidRPr="00DC4300" w:rsidRDefault="00C04191" w:rsidP="00E1491E">
            <w:pPr>
              <w:pStyle w:val="TableText0"/>
              <w:spacing w:after="80"/>
              <w:jc w:val="center"/>
              <w:rPr>
                <w:spacing w:val="-2"/>
                <w:lang w:val="en-US"/>
              </w:rPr>
            </w:pPr>
            <w:r w:rsidRPr="002F1BF8">
              <w:rPr>
                <w:spacing w:val="-2"/>
              </w:rPr>
              <w:t>(e.i.r.p.)</w:t>
            </w:r>
            <w:r w:rsidR="009377BC">
              <w:rPr>
                <w:spacing w:val="-2"/>
              </w:rPr>
              <w:t> </w:t>
            </w:r>
            <w:r w:rsidRPr="002F1BF8">
              <w:rPr>
                <w:spacing w:val="-2"/>
              </w:rPr>
              <w:t>1</w:t>
            </w:r>
            <w:r w:rsidR="009377BC">
              <w:rPr>
                <w:spacing w:val="-2"/>
              </w:rPr>
              <w:t> </w:t>
            </w:r>
            <w:r>
              <w:rPr>
                <w:spacing w:val="-2"/>
              </w:rPr>
              <w:t>0</w:t>
            </w:r>
            <w:r w:rsidRPr="002F1BF8">
              <w:rPr>
                <w:spacing w:val="-2"/>
              </w:rPr>
              <w:t>00</w:t>
            </w:r>
            <w:r w:rsidR="009377BC">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2</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أجهزة الخدمات الراديوية الشخصية</w:t>
            </w: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477</w:t>
            </w:r>
            <w:r>
              <w:rPr>
                <w:spacing w:val="-2"/>
              </w:rPr>
              <w:t>,</w:t>
            </w:r>
            <w:r w:rsidRPr="002F1BF8">
              <w:rPr>
                <w:spacing w:val="-2"/>
              </w:rPr>
              <w:t>5250</w:t>
            </w:r>
            <w:r w:rsidR="000223CC">
              <w:rPr>
                <w:rFonts w:hint="cs"/>
                <w:spacing w:val="-2"/>
                <w:rtl/>
              </w:rPr>
              <w:t xml:space="preserve"> إلى </w:t>
            </w:r>
            <w:r w:rsidRPr="002F1BF8">
              <w:rPr>
                <w:spacing w:val="-2"/>
              </w:rPr>
              <w:t>MHz</w:t>
            </w:r>
            <w:r w:rsidR="009377BC">
              <w:rPr>
                <w:spacing w:val="-2"/>
              </w:rPr>
              <w:t> </w:t>
            </w:r>
            <w:r w:rsidRPr="002F1BF8">
              <w:rPr>
                <w:spacing w:val="-2"/>
              </w:rPr>
              <w:t>477</w:t>
            </w:r>
            <w:r>
              <w:rPr>
                <w:spacing w:val="-2"/>
              </w:rPr>
              <w:t>,</w:t>
            </w:r>
            <w:r w:rsidRPr="002F1BF8">
              <w:rPr>
                <w:spacing w:val="-2"/>
              </w:rPr>
              <w:t>9875</w:t>
            </w:r>
          </w:p>
        </w:tc>
        <w:tc>
          <w:tcPr>
            <w:tcW w:w="4253" w:type="dxa"/>
            <w:vAlign w:val="center"/>
          </w:tcPr>
          <w:p w:rsidR="00C04191" w:rsidRPr="002F1BF8" w:rsidRDefault="00C04191" w:rsidP="00E1491E">
            <w:pPr>
              <w:pStyle w:val="TableText0"/>
              <w:spacing w:after="80"/>
              <w:jc w:val="center"/>
              <w:rPr>
                <w:spacing w:val="-2"/>
                <w:rtl/>
                <w:lang w:bidi="ar-EG"/>
              </w:rPr>
            </w:pPr>
            <w:r w:rsidRPr="002F1BF8">
              <w:rPr>
                <w:spacing w:val="-2"/>
              </w:rPr>
              <w:t>500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restart"/>
            <w:vAlign w:val="center"/>
          </w:tcPr>
          <w:p w:rsidR="00C04191" w:rsidRPr="002F1BF8" w:rsidRDefault="00C04191" w:rsidP="00E1491E">
            <w:pPr>
              <w:pStyle w:val="TableText0"/>
              <w:spacing w:after="80"/>
              <w:jc w:val="center"/>
              <w:rPr>
                <w:snapToGrid w:val="0"/>
              </w:rPr>
            </w:pPr>
            <w:r>
              <w:rPr>
                <w:snapToGrid w:val="0"/>
              </w:rPr>
              <w:t>3</w:t>
            </w:r>
          </w:p>
        </w:tc>
        <w:tc>
          <w:tcPr>
            <w:tcW w:w="3119" w:type="dxa"/>
            <w:vMerge w:val="restart"/>
            <w:vAlign w:val="center"/>
          </w:tcPr>
          <w:p w:rsidR="00C04191" w:rsidRPr="002F1BF8" w:rsidRDefault="00C04191" w:rsidP="00E1491E">
            <w:pPr>
              <w:pStyle w:val="TableText0"/>
              <w:spacing w:after="80"/>
              <w:rPr>
                <w:spacing w:val="-2"/>
              </w:rPr>
            </w:pPr>
            <w:r>
              <w:rPr>
                <w:spacing w:val="-2"/>
                <w:rtl/>
              </w:rPr>
              <w:t>الهاتف اللاسلكي</w:t>
            </w: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46</w:t>
            </w:r>
            <w:r>
              <w:rPr>
                <w:spacing w:val="-2"/>
              </w:rPr>
              <w:t>,</w:t>
            </w:r>
            <w:r w:rsidRPr="002F1BF8">
              <w:rPr>
                <w:spacing w:val="-2"/>
              </w:rPr>
              <w:t>6100</w:t>
            </w:r>
            <w:r w:rsidR="000223CC">
              <w:rPr>
                <w:rFonts w:hint="cs"/>
                <w:spacing w:val="-2"/>
                <w:rtl/>
              </w:rPr>
              <w:t xml:space="preserve"> إلى </w:t>
            </w:r>
            <w:r w:rsidRPr="002F1BF8">
              <w:rPr>
                <w:spacing w:val="-2"/>
              </w:rPr>
              <w:t>MHz</w:t>
            </w:r>
            <w:r w:rsidR="009377BC">
              <w:rPr>
                <w:spacing w:val="-2"/>
              </w:rPr>
              <w:t> </w:t>
            </w:r>
            <w:r w:rsidRPr="002F1BF8">
              <w:rPr>
                <w:spacing w:val="-2"/>
              </w:rPr>
              <w:t>46</w:t>
            </w:r>
            <w:r>
              <w:rPr>
                <w:spacing w:val="-2"/>
              </w:rPr>
              <w:t>,</w:t>
            </w:r>
            <w:r w:rsidRPr="002F1BF8">
              <w:rPr>
                <w:spacing w:val="-2"/>
              </w:rPr>
              <w:t>9700</w:t>
            </w:r>
            <w:r>
              <w:rPr>
                <w:spacing w:val="-2"/>
              </w:rPr>
              <w:br/>
            </w:r>
            <w:r w:rsidRPr="002F1BF8">
              <w:rPr>
                <w:spacing w:val="-2"/>
              </w:rPr>
              <w:t>49</w:t>
            </w:r>
            <w:r>
              <w:rPr>
                <w:spacing w:val="-2"/>
              </w:rPr>
              <w:t>,</w:t>
            </w:r>
            <w:r w:rsidRPr="002F1BF8">
              <w:rPr>
                <w:spacing w:val="-2"/>
              </w:rPr>
              <w:t>6100</w:t>
            </w:r>
            <w:r w:rsidR="000223CC">
              <w:rPr>
                <w:rFonts w:hint="cs"/>
                <w:spacing w:val="-2"/>
                <w:rtl/>
              </w:rPr>
              <w:t xml:space="preserve"> إلى </w:t>
            </w:r>
            <w:r w:rsidRPr="002F1BF8">
              <w:rPr>
                <w:spacing w:val="-2"/>
              </w:rPr>
              <w:t>MHz</w:t>
            </w:r>
            <w:r w:rsidR="009377BC">
              <w:rPr>
                <w:spacing w:val="-2"/>
              </w:rPr>
              <w:t> </w:t>
            </w:r>
            <w:r w:rsidRPr="002F1BF8">
              <w:rPr>
                <w:spacing w:val="-2"/>
              </w:rPr>
              <w:t>49</w:t>
            </w:r>
            <w:r>
              <w:rPr>
                <w:spacing w:val="-2"/>
              </w:rPr>
              <w:t>,</w:t>
            </w:r>
            <w:r w:rsidRPr="002F1BF8">
              <w:rPr>
                <w:spacing w:val="-2"/>
              </w:rPr>
              <w:t>9700</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sidR="009377BC">
              <w:rPr>
                <w:spacing w:val="-2"/>
              </w:rPr>
              <w:t> </w:t>
            </w:r>
            <w:r>
              <w:rPr>
                <w:spacing w:val="-2"/>
              </w:rPr>
              <w:t>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2F1BF8" w:rsidRDefault="00C04191" w:rsidP="00E1491E">
            <w:pPr>
              <w:pStyle w:val="TableText0"/>
              <w:spacing w:after="80"/>
              <w:jc w:val="center"/>
              <w:rPr>
                <w:spacing w:val="-2"/>
              </w:rPr>
            </w:pPr>
            <w:r w:rsidRPr="00F62A37">
              <w:rPr>
                <w:spacing w:val="-2"/>
              </w:rPr>
              <w:t>866</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871</w:t>
            </w:r>
            <w:r>
              <w:rPr>
                <w:spacing w:val="-2"/>
              </w:rPr>
              <w:t>,</w:t>
            </w:r>
            <w:r w:rsidRPr="00F62A37">
              <w:rPr>
                <w:spacing w:val="-2"/>
              </w:rPr>
              <w:t>0000</w:t>
            </w:r>
            <w:r w:rsidRPr="00F62A37">
              <w:rPr>
                <w:spacing w:val="-2"/>
              </w:rPr>
              <w:br/>
            </w:r>
            <w:r w:rsidR="00B934E1">
              <w:rPr>
                <w:rFonts w:hint="cs"/>
                <w:spacing w:val="-2"/>
                <w:rtl/>
                <w:lang w:bidi="ar-EG"/>
              </w:rPr>
              <w:t>نطاقات التردد</w:t>
            </w:r>
            <w:r w:rsidR="00B934E1" w:rsidRPr="002F1BF8">
              <w:rPr>
                <w:spacing w:val="-2"/>
              </w:rPr>
              <w:t>*</w:t>
            </w:r>
            <w:r w:rsidR="00B934E1">
              <w:rPr>
                <w:rFonts w:hint="cs"/>
                <w:spacing w:val="-2"/>
                <w:rtl/>
              </w:rPr>
              <w:t xml:space="preserve"> </w:t>
            </w:r>
            <w:r w:rsidR="00B934E1">
              <w:rPr>
                <w:spacing w:val="-2"/>
              </w:rPr>
              <w:t>C</w:t>
            </w:r>
            <w:r w:rsidRPr="00F62A37">
              <w:rPr>
                <w:spacing w:val="-2"/>
              </w:rPr>
              <w:t>T2/CT3</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sidR="009377BC">
              <w:rPr>
                <w:spacing w:val="-2"/>
              </w:rPr>
              <w:t> </w:t>
            </w:r>
            <w:r>
              <w:rPr>
                <w:spacing w:val="-2"/>
              </w:rPr>
              <w:t>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Merge/>
            <w:vAlign w:val="center"/>
          </w:tcPr>
          <w:p w:rsidR="00C04191" w:rsidRPr="002F1BF8" w:rsidRDefault="00C04191" w:rsidP="00E1491E">
            <w:pPr>
              <w:pStyle w:val="TableText0"/>
              <w:spacing w:after="80"/>
              <w:jc w:val="center"/>
              <w:rPr>
                <w:snapToGrid w:val="0"/>
              </w:rPr>
            </w:pPr>
          </w:p>
        </w:tc>
        <w:tc>
          <w:tcPr>
            <w:tcW w:w="3119" w:type="dxa"/>
            <w:vMerge/>
            <w:vAlign w:val="center"/>
          </w:tcPr>
          <w:p w:rsidR="00C04191" w:rsidRPr="002F1BF8" w:rsidRDefault="00C04191" w:rsidP="00E1491E">
            <w:pPr>
              <w:pStyle w:val="TableText0"/>
              <w:spacing w:after="80"/>
              <w:rPr>
                <w:spacing w:val="-2"/>
              </w:rPr>
            </w:pP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1</w:t>
            </w:r>
            <w:r w:rsidR="009377BC">
              <w:rPr>
                <w:spacing w:val="-2"/>
              </w:rPr>
              <w:t> </w:t>
            </w:r>
            <w:r w:rsidRPr="002F1BF8">
              <w:rPr>
                <w:spacing w:val="-2"/>
              </w:rPr>
              <w:t>880</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1 900</w:t>
            </w:r>
            <w:r>
              <w:rPr>
                <w:spacing w:val="-2"/>
              </w:rPr>
              <w:t>,</w:t>
            </w:r>
            <w:r w:rsidRPr="002F1BF8">
              <w:rPr>
                <w:spacing w:val="-2"/>
              </w:rPr>
              <w:t>0000</w:t>
            </w:r>
            <w:r>
              <w:rPr>
                <w:spacing w:val="-2"/>
              </w:rPr>
              <w:br/>
            </w:r>
            <w:r w:rsidRPr="002F1BF8">
              <w:rPr>
                <w:spacing w:val="-2"/>
              </w:rPr>
              <w:t>2</w:t>
            </w:r>
            <w:r w:rsidR="009377BC">
              <w:rPr>
                <w:spacing w:val="-2"/>
              </w:rPr>
              <w:t> </w:t>
            </w:r>
            <w:r w:rsidRPr="002F1BF8">
              <w:rPr>
                <w:spacing w:val="-2"/>
              </w:rPr>
              <w:t>400</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2</w:t>
            </w:r>
            <w:r w:rsidR="009377BC">
              <w:rPr>
                <w:spacing w:val="-2"/>
              </w:rPr>
              <w:t> </w:t>
            </w:r>
            <w:r w:rsidRPr="002F1BF8">
              <w:rPr>
                <w:spacing w:val="-2"/>
              </w:rPr>
              <w:t>483</w:t>
            </w:r>
            <w:r>
              <w:rPr>
                <w:spacing w:val="-2"/>
              </w:rPr>
              <w:t>,</w:t>
            </w:r>
            <w:r w:rsidRPr="002F1BF8">
              <w:rPr>
                <w:spacing w:val="-2"/>
              </w:rPr>
              <w:t>5000</w:t>
            </w:r>
          </w:p>
        </w:tc>
        <w:tc>
          <w:tcPr>
            <w:tcW w:w="4253" w:type="dxa"/>
            <w:vAlign w:val="center"/>
          </w:tcPr>
          <w:p w:rsidR="00C04191" w:rsidRPr="002F1BF8" w:rsidRDefault="00C04191" w:rsidP="00E1491E">
            <w:pPr>
              <w:pStyle w:val="TableText0"/>
              <w:spacing w:after="80"/>
              <w:jc w:val="center"/>
              <w:rPr>
                <w:spacing w:val="-2"/>
              </w:rPr>
            </w:pPr>
            <w:r w:rsidRPr="002F1BF8">
              <w:rPr>
                <w:spacing w:val="-2"/>
              </w:rPr>
              <w:t>(e.i.r.p.)</w:t>
            </w:r>
            <w:r>
              <w:rPr>
                <w:spacing w:val="-2"/>
              </w:rPr>
              <w:t xml:space="preserve"> 100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4</w:t>
            </w:r>
          </w:p>
        </w:tc>
        <w:tc>
          <w:tcPr>
            <w:tcW w:w="3119" w:type="dxa"/>
            <w:vAlign w:val="center"/>
          </w:tcPr>
          <w:p w:rsidR="00C04191" w:rsidRPr="00F62A37" w:rsidRDefault="00C04191" w:rsidP="00E1491E">
            <w:pPr>
              <w:pStyle w:val="TableText0"/>
              <w:spacing w:after="80"/>
              <w:rPr>
                <w:spacing w:val="-2"/>
                <w:lang w:bidi="ar-EG"/>
              </w:rPr>
            </w:pPr>
            <w:r>
              <w:rPr>
                <w:rFonts w:hint="cs"/>
                <w:spacing w:val="-2"/>
                <w:rtl/>
                <w:lang w:bidi="ar-EG"/>
              </w:rPr>
              <w:t>أجهزة النفاذ إلى أجهزة الاستدعاء الراديوي ثنائية الاتجاه</w:t>
            </w:r>
          </w:p>
        </w:tc>
        <w:tc>
          <w:tcPr>
            <w:tcW w:w="3403" w:type="dxa"/>
            <w:vAlign w:val="center"/>
          </w:tcPr>
          <w:p w:rsidR="00C04191" w:rsidRPr="002F1BF8" w:rsidRDefault="00C04191" w:rsidP="00E1491E">
            <w:pPr>
              <w:pStyle w:val="TableText0"/>
              <w:spacing w:after="80"/>
              <w:jc w:val="center"/>
              <w:rPr>
                <w:spacing w:val="-2"/>
                <w:rtl/>
                <w:lang w:bidi="ar-EG"/>
              </w:rPr>
            </w:pPr>
            <w:r w:rsidRPr="002F1BF8">
              <w:rPr>
                <w:spacing w:val="-2"/>
              </w:rPr>
              <w:t>279</w:t>
            </w:r>
            <w:r>
              <w:rPr>
                <w:spacing w:val="-2"/>
              </w:rPr>
              <w:t>,</w:t>
            </w:r>
            <w:r w:rsidRPr="002F1BF8">
              <w:rPr>
                <w:spacing w:val="-2"/>
              </w:rPr>
              <w:t>0000</w:t>
            </w:r>
            <w:r w:rsidR="000223CC">
              <w:rPr>
                <w:rFonts w:hint="cs"/>
                <w:spacing w:val="-2"/>
                <w:rtl/>
              </w:rPr>
              <w:t xml:space="preserve"> إلى </w:t>
            </w:r>
            <w:r w:rsidRPr="002F1BF8">
              <w:rPr>
                <w:spacing w:val="-2"/>
              </w:rPr>
              <w:t>/MHz</w:t>
            </w:r>
            <w:r w:rsidR="009377BC">
              <w:rPr>
                <w:spacing w:val="-2"/>
              </w:rPr>
              <w:t> </w:t>
            </w:r>
            <w:r w:rsidRPr="002F1BF8">
              <w:rPr>
                <w:spacing w:val="-2"/>
              </w:rPr>
              <w:t>281</w:t>
            </w:r>
            <w:r>
              <w:rPr>
                <w:spacing w:val="-2"/>
              </w:rPr>
              <w:t>,</w:t>
            </w:r>
            <w:r w:rsidRPr="002F1BF8">
              <w:rPr>
                <w:spacing w:val="-2"/>
              </w:rPr>
              <w:t>0000</w:t>
            </w:r>
            <w:r>
              <w:rPr>
                <w:spacing w:val="-2"/>
              </w:rPr>
              <w:br/>
            </w:r>
            <w:r w:rsidRPr="002F1BF8">
              <w:rPr>
                <w:spacing w:val="-2"/>
              </w:rPr>
              <w:t>919</w:t>
            </w:r>
            <w:r>
              <w:rPr>
                <w:spacing w:val="-2"/>
              </w:rPr>
              <w:t>,</w:t>
            </w:r>
            <w:r w:rsidRPr="002F1BF8">
              <w:rPr>
                <w:spacing w:val="-2"/>
              </w:rPr>
              <w:t>0000</w:t>
            </w:r>
            <w:r>
              <w:rPr>
                <w:rFonts w:hint="cs"/>
                <w:spacing w:val="-2"/>
                <w:rtl/>
                <w:lang w:bidi="ar-EG"/>
              </w:rPr>
              <w:t xml:space="preserve"> </w:t>
            </w:r>
            <w:r w:rsidR="000223CC">
              <w:rPr>
                <w:rFonts w:hint="cs"/>
                <w:spacing w:val="-2"/>
                <w:rtl/>
              </w:rPr>
              <w:t xml:space="preserve">إلى </w:t>
            </w:r>
            <w:r w:rsidRPr="002F1BF8">
              <w:rPr>
                <w:spacing w:val="-2"/>
              </w:rPr>
              <w:t>MHz</w:t>
            </w:r>
            <w:r w:rsidR="009377BC">
              <w:rPr>
                <w:spacing w:val="-2"/>
              </w:rPr>
              <w:t> </w:t>
            </w:r>
            <w:r w:rsidRPr="002F1BF8">
              <w:rPr>
                <w:spacing w:val="-2"/>
              </w:rPr>
              <w:t>923</w:t>
            </w:r>
            <w:r>
              <w:rPr>
                <w:spacing w:val="-2"/>
              </w:rPr>
              <w:t>,</w:t>
            </w:r>
            <w:r w:rsidRPr="002F1BF8">
              <w:rPr>
                <w:spacing w:val="-2"/>
              </w:rPr>
              <w:t>0000</w:t>
            </w:r>
          </w:p>
        </w:tc>
        <w:tc>
          <w:tcPr>
            <w:tcW w:w="4253" w:type="dxa"/>
            <w:vAlign w:val="center"/>
          </w:tcPr>
          <w:p w:rsidR="00C04191" w:rsidRPr="002F1BF8" w:rsidRDefault="00C04191" w:rsidP="00E1491E">
            <w:pPr>
              <w:pStyle w:val="TableText0"/>
              <w:spacing w:after="80"/>
              <w:jc w:val="center"/>
              <w:rPr>
                <w:spacing w:val="-2"/>
              </w:rPr>
            </w:pPr>
            <w:r>
              <w:rPr>
                <w:spacing w:val="-2"/>
              </w:rPr>
              <w:t>1 000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pageBreakBefore/>
              <w:spacing w:after="80"/>
              <w:jc w:val="center"/>
              <w:rPr>
                <w:snapToGrid w:val="0"/>
              </w:rPr>
            </w:pPr>
            <w:r>
              <w:rPr>
                <w:snapToGrid w:val="0"/>
              </w:rPr>
              <w:lastRenderedPageBreak/>
              <w:t>5</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أجهزة نفاذ للقياس الراديوي عن بعد</w:t>
            </w:r>
          </w:p>
        </w:tc>
        <w:tc>
          <w:tcPr>
            <w:tcW w:w="3403" w:type="dxa"/>
            <w:vAlign w:val="center"/>
          </w:tcPr>
          <w:p w:rsidR="00C04191" w:rsidRPr="002F1BF8" w:rsidRDefault="00C04191" w:rsidP="004E623B">
            <w:pPr>
              <w:pStyle w:val="TableText0"/>
              <w:spacing w:before="20" w:after="60"/>
              <w:jc w:val="center"/>
              <w:rPr>
                <w:spacing w:val="-2"/>
                <w:rtl/>
                <w:lang w:bidi="ar-EG"/>
              </w:rPr>
            </w:pPr>
            <w:r w:rsidRPr="002F1BF8">
              <w:rPr>
                <w:spacing w:val="-2"/>
              </w:rPr>
              <w:t>162</w:t>
            </w:r>
            <w:r>
              <w:rPr>
                <w:spacing w:val="-2"/>
              </w:rPr>
              <w:t>,</w:t>
            </w:r>
            <w:r w:rsidRPr="002F1BF8">
              <w:rPr>
                <w:spacing w:val="-2"/>
              </w:rPr>
              <w:t>9750</w:t>
            </w:r>
            <w:r w:rsidR="000223CC">
              <w:rPr>
                <w:rFonts w:hint="cs"/>
                <w:spacing w:val="-2"/>
                <w:rtl/>
              </w:rPr>
              <w:t xml:space="preserve"> إلى </w:t>
            </w:r>
            <w:r w:rsidRPr="002F1BF8">
              <w:rPr>
                <w:spacing w:val="-2"/>
              </w:rPr>
              <w:t>MHz</w:t>
            </w:r>
            <w:r w:rsidR="009377BC">
              <w:rPr>
                <w:spacing w:val="-2"/>
              </w:rPr>
              <w:t> </w:t>
            </w:r>
            <w:r w:rsidRPr="002F1BF8">
              <w:rPr>
                <w:spacing w:val="-2"/>
              </w:rPr>
              <w:t>163</w:t>
            </w:r>
            <w:r>
              <w:rPr>
                <w:spacing w:val="-2"/>
              </w:rPr>
              <w:t>,</w:t>
            </w:r>
            <w:r w:rsidRPr="002F1BF8">
              <w:rPr>
                <w:spacing w:val="-2"/>
              </w:rPr>
              <w:t>1500</w:t>
            </w:r>
          </w:p>
        </w:tc>
        <w:tc>
          <w:tcPr>
            <w:tcW w:w="4253" w:type="dxa"/>
            <w:vAlign w:val="center"/>
          </w:tcPr>
          <w:p w:rsidR="00C04191" w:rsidRPr="002F1BF8" w:rsidRDefault="00C04191" w:rsidP="004E623B">
            <w:pPr>
              <w:pStyle w:val="TableText0"/>
              <w:spacing w:before="20" w:after="60"/>
              <w:jc w:val="center"/>
              <w:rPr>
                <w:spacing w:val="-2"/>
              </w:rPr>
            </w:pPr>
            <w:r>
              <w:rPr>
                <w:spacing w:val="-2"/>
              </w:rPr>
              <w:t>1 000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6</w:t>
            </w:r>
          </w:p>
        </w:tc>
        <w:tc>
          <w:tcPr>
            <w:tcW w:w="3119" w:type="dxa"/>
            <w:vAlign w:val="center"/>
          </w:tcPr>
          <w:p w:rsidR="00C04191" w:rsidRPr="002F1BF8" w:rsidRDefault="00C04191" w:rsidP="00E1491E">
            <w:pPr>
              <w:pStyle w:val="TableText0"/>
              <w:spacing w:after="80"/>
              <w:rPr>
                <w:spacing w:val="-2"/>
                <w:rtl/>
              </w:rPr>
            </w:pPr>
            <w:r>
              <w:rPr>
                <w:rFonts w:hint="cs"/>
                <w:spacing w:val="-2"/>
                <w:rtl/>
                <w:lang w:bidi="ar-EG"/>
              </w:rPr>
              <w:t xml:space="preserve">جهاز بالموجات </w:t>
            </w:r>
            <w:r w:rsidR="00906818">
              <w:rPr>
                <w:rFonts w:hint="cs"/>
                <w:spacing w:val="-2"/>
                <w:rtl/>
                <w:lang w:bidi="ar-EG"/>
              </w:rPr>
              <w:t>تحت</w:t>
            </w:r>
            <w:r>
              <w:rPr>
                <w:rFonts w:hint="cs"/>
                <w:spacing w:val="-2"/>
                <w:rtl/>
                <w:lang w:bidi="ar-EG"/>
              </w:rPr>
              <w:t xml:space="preserve"> الحمراء</w:t>
            </w:r>
          </w:p>
        </w:tc>
        <w:tc>
          <w:tcPr>
            <w:tcW w:w="3403" w:type="dxa"/>
            <w:vAlign w:val="center"/>
          </w:tcPr>
          <w:p w:rsidR="00C04191" w:rsidRPr="002F1BF8" w:rsidRDefault="00C04191" w:rsidP="004E623B">
            <w:pPr>
              <w:pStyle w:val="TableText0"/>
              <w:spacing w:before="20" w:after="60"/>
              <w:jc w:val="center"/>
              <w:rPr>
                <w:spacing w:val="-2"/>
                <w:rtl/>
                <w:lang w:bidi="ar-EG"/>
              </w:rPr>
            </w:pPr>
            <w:r w:rsidRPr="002F1BF8">
              <w:rPr>
                <w:spacing w:val="-2"/>
              </w:rPr>
              <w:t>THz</w:t>
            </w:r>
            <w:r w:rsidR="009377BC">
              <w:rPr>
                <w:spacing w:val="-2"/>
              </w:rPr>
              <w:t> </w:t>
            </w:r>
            <w:r w:rsidRPr="002F1BF8">
              <w:rPr>
                <w:spacing w:val="-2"/>
              </w:rPr>
              <w:t>187</w:t>
            </w:r>
            <w:r>
              <w:rPr>
                <w:spacing w:val="-2"/>
              </w:rPr>
              <w:t>,</w:t>
            </w:r>
            <w:r w:rsidRPr="002F1BF8">
              <w:rPr>
                <w:spacing w:val="-2"/>
              </w:rPr>
              <w:t>5000</w:t>
            </w:r>
            <w:r w:rsidR="000223CC">
              <w:rPr>
                <w:rFonts w:hint="cs"/>
                <w:spacing w:val="-2"/>
                <w:rtl/>
              </w:rPr>
              <w:t xml:space="preserve"> إلى </w:t>
            </w:r>
            <w:r w:rsidRPr="002F1BF8">
              <w:rPr>
                <w:spacing w:val="-2"/>
              </w:rPr>
              <w:t>THz</w:t>
            </w:r>
            <w:r w:rsidR="009377BC">
              <w:rPr>
                <w:spacing w:val="-2"/>
              </w:rPr>
              <w:t> </w:t>
            </w:r>
            <w:r w:rsidRPr="002F1BF8">
              <w:rPr>
                <w:spacing w:val="-2"/>
              </w:rPr>
              <w:t>420</w:t>
            </w:r>
            <w:r>
              <w:rPr>
                <w:spacing w:val="-2"/>
              </w:rPr>
              <w:t>,</w:t>
            </w:r>
            <w:r w:rsidRPr="002F1BF8">
              <w:rPr>
                <w:spacing w:val="-2"/>
              </w:rPr>
              <w:t>0000</w:t>
            </w:r>
          </w:p>
        </w:tc>
        <w:tc>
          <w:tcPr>
            <w:tcW w:w="4253" w:type="dxa"/>
            <w:vAlign w:val="center"/>
          </w:tcPr>
          <w:p w:rsidR="00C04191" w:rsidRPr="002F1BF8" w:rsidRDefault="00C04191" w:rsidP="004E623B">
            <w:pPr>
              <w:pStyle w:val="TableText0"/>
              <w:spacing w:before="20" w:after="60"/>
              <w:jc w:val="center"/>
              <w:rPr>
                <w:spacing w:val="-2"/>
                <w:rtl/>
                <w:lang w:bidi="ar-EG"/>
              </w:rPr>
            </w:pPr>
            <w:r>
              <w:rPr>
                <w:spacing w:val="-2"/>
              </w:rPr>
              <w:t>125</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7</w:t>
            </w:r>
          </w:p>
        </w:tc>
        <w:tc>
          <w:tcPr>
            <w:tcW w:w="3119" w:type="dxa"/>
            <w:vAlign w:val="center"/>
          </w:tcPr>
          <w:p w:rsidR="00C04191" w:rsidRPr="00F62A37" w:rsidRDefault="00C04191" w:rsidP="00E1491E">
            <w:pPr>
              <w:pStyle w:val="TableText0"/>
              <w:spacing w:after="80"/>
              <w:rPr>
                <w:spacing w:val="-2"/>
                <w:lang w:bidi="ar-EG"/>
              </w:rPr>
            </w:pPr>
            <w:r>
              <w:rPr>
                <w:rFonts w:hint="cs"/>
                <w:spacing w:val="-2"/>
                <w:rtl/>
                <w:lang w:bidi="ar-EG"/>
              </w:rPr>
              <w:t>التحكم عن بعد في الأجهزة الاستهلاكية - القوارب، نماذج السيارات/أبواب المرآب/الكاميرات/الألعاب الروبوت والأوناش وغيرها</w:t>
            </w:r>
          </w:p>
        </w:tc>
        <w:tc>
          <w:tcPr>
            <w:tcW w:w="3403" w:type="dxa"/>
            <w:vAlign w:val="center"/>
          </w:tcPr>
          <w:p w:rsidR="00C04191" w:rsidRPr="00F62A37" w:rsidRDefault="00C04191" w:rsidP="004E623B">
            <w:pPr>
              <w:pStyle w:val="TableText0"/>
              <w:spacing w:before="20" w:after="60"/>
              <w:jc w:val="center"/>
              <w:rPr>
                <w:spacing w:val="-2"/>
                <w:rtl/>
                <w:lang w:bidi="ar-EG"/>
              </w:rPr>
            </w:pPr>
            <w:r w:rsidRPr="00F62A37">
              <w:rPr>
                <w:spacing w:val="-2"/>
              </w:rPr>
              <w:t>26</w:t>
            </w:r>
            <w:r>
              <w:rPr>
                <w:spacing w:val="-2"/>
              </w:rPr>
              <w:t>,</w:t>
            </w:r>
            <w:r w:rsidRPr="00F62A37">
              <w:rPr>
                <w:spacing w:val="-2"/>
              </w:rPr>
              <w:t>9650</w:t>
            </w:r>
            <w:r w:rsidR="000223CC">
              <w:rPr>
                <w:rFonts w:hint="cs"/>
                <w:spacing w:val="-2"/>
                <w:rtl/>
              </w:rPr>
              <w:t xml:space="preserve"> إلى </w:t>
            </w:r>
            <w:r w:rsidRPr="00F62A37">
              <w:rPr>
                <w:spacing w:val="-2"/>
              </w:rPr>
              <w:t>MHz</w:t>
            </w:r>
            <w:r w:rsidR="009377BC">
              <w:rPr>
                <w:spacing w:val="-2"/>
              </w:rPr>
              <w:t> </w:t>
            </w:r>
            <w:r w:rsidRPr="00F62A37">
              <w:rPr>
                <w:spacing w:val="-2"/>
              </w:rPr>
              <w:t>27</w:t>
            </w:r>
            <w:r>
              <w:rPr>
                <w:spacing w:val="-2"/>
              </w:rPr>
              <w:t>,</w:t>
            </w:r>
            <w:r w:rsidRPr="00F62A37">
              <w:rPr>
                <w:spacing w:val="-2"/>
              </w:rPr>
              <w:t>2750</w:t>
            </w:r>
            <w:r w:rsidRPr="00F62A37">
              <w:rPr>
                <w:spacing w:val="-2"/>
              </w:rPr>
              <w:br/>
              <w:t>MHz</w:t>
            </w:r>
            <w:r w:rsidR="009377BC">
              <w:rPr>
                <w:spacing w:val="-2"/>
              </w:rPr>
              <w:t> </w:t>
            </w:r>
            <w:r w:rsidRPr="00F62A37">
              <w:rPr>
                <w:spacing w:val="-2"/>
              </w:rPr>
              <w:t>40</w:t>
            </w:r>
            <w:r>
              <w:rPr>
                <w:spacing w:val="-2"/>
              </w:rPr>
              <w:t>,</w:t>
            </w:r>
            <w:r w:rsidRPr="00F62A37">
              <w:rPr>
                <w:spacing w:val="-2"/>
              </w:rPr>
              <w:t>0000</w:t>
            </w:r>
            <w:r w:rsidRPr="00F62A37">
              <w:rPr>
                <w:spacing w:val="-2"/>
              </w:rPr>
              <w:br/>
              <w:t>MHz</w:t>
            </w:r>
            <w:r w:rsidR="009377BC">
              <w:rPr>
                <w:spacing w:val="-2"/>
              </w:rPr>
              <w:t> </w:t>
            </w:r>
            <w:r w:rsidRPr="00F62A37">
              <w:rPr>
                <w:spacing w:val="-2"/>
              </w:rPr>
              <w:t>47</w:t>
            </w:r>
            <w:r>
              <w:rPr>
                <w:spacing w:val="-2"/>
              </w:rPr>
              <w:t>,</w:t>
            </w:r>
            <w:r w:rsidRPr="00F62A37">
              <w:rPr>
                <w:spacing w:val="-2"/>
              </w:rPr>
              <w:t>0000</w:t>
            </w:r>
            <w:r w:rsidRPr="00F62A37">
              <w:rPr>
                <w:spacing w:val="-2"/>
              </w:rPr>
              <w:br/>
              <w:t>MHz</w:t>
            </w:r>
            <w:r w:rsidR="009377BC">
              <w:rPr>
                <w:spacing w:val="-2"/>
              </w:rPr>
              <w:t> </w:t>
            </w:r>
            <w:r w:rsidRPr="00F62A37">
              <w:rPr>
                <w:spacing w:val="-2"/>
              </w:rPr>
              <w:t>49</w:t>
            </w:r>
            <w:r>
              <w:rPr>
                <w:spacing w:val="-2"/>
              </w:rPr>
              <w:t>,</w:t>
            </w:r>
            <w:r w:rsidRPr="00F62A37">
              <w:rPr>
                <w:spacing w:val="-2"/>
              </w:rPr>
              <w:t>0000</w:t>
            </w:r>
            <w:r w:rsidRPr="00F62A37">
              <w:rPr>
                <w:spacing w:val="-2"/>
              </w:rPr>
              <w:br/>
              <w:t>303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320</w:t>
            </w:r>
            <w:r>
              <w:rPr>
                <w:spacing w:val="-2"/>
              </w:rPr>
              <w:t>,</w:t>
            </w:r>
            <w:r w:rsidRPr="00F62A37">
              <w:rPr>
                <w:spacing w:val="-2"/>
              </w:rPr>
              <w:t>0000</w:t>
            </w:r>
            <w:r w:rsidRPr="00F62A37">
              <w:rPr>
                <w:spacing w:val="-2"/>
              </w:rPr>
              <w:br/>
              <w:t>433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435</w:t>
            </w:r>
            <w:r>
              <w:rPr>
                <w:spacing w:val="-2"/>
              </w:rPr>
              <w:t>,</w:t>
            </w:r>
            <w:r w:rsidRPr="00F62A37">
              <w:rPr>
                <w:spacing w:val="-2"/>
              </w:rPr>
              <w:t>0000</w:t>
            </w:r>
          </w:p>
        </w:tc>
        <w:tc>
          <w:tcPr>
            <w:tcW w:w="4253" w:type="dxa"/>
            <w:vAlign w:val="center"/>
          </w:tcPr>
          <w:p w:rsidR="00C04191" w:rsidRPr="002F1BF8" w:rsidRDefault="00C04191" w:rsidP="004E623B">
            <w:pPr>
              <w:pStyle w:val="TableText0"/>
              <w:spacing w:before="20" w:after="60"/>
              <w:jc w:val="center"/>
              <w:rPr>
                <w:spacing w:val="-2"/>
              </w:rPr>
            </w:pPr>
            <w:r w:rsidRPr="002F1BF8">
              <w:rPr>
                <w:spacing w:val="-2"/>
              </w:rPr>
              <w:t>(e.i.r.p.)</w:t>
            </w:r>
            <w:r>
              <w:rPr>
                <w:spacing w:val="-2"/>
              </w:rPr>
              <w:t xml:space="preserve"> 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8</w:t>
            </w:r>
          </w:p>
        </w:tc>
        <w:tc>
          <w:tcPr>
            <w:tcW w:w="3119" w:type="dxa"/>
            <w:vAlign w:val="center"/>
          </w:tcPr>
          <w:p w:rsidR="00C04191" w:rsidRPr="00F62A37" w:rsidRDefault="00C04191" w:rsidP="00E1491E">
            <w:pPr>
              <w:pStyle w:val="TableText0"/>
              <w:spacing w:after="80"/>
              <w:rPr>
                <w:rFonts w:eastAsia="SimSun"/>
                <w:spacing w:val="-2"/>
              </w:rPr>
            </w:pPr>
            <w:r>
              <w:rPr>
                <w:rFonts w:hint="cs"/>
                <w:spacing w:val="-2"/>
                <w:rtl/>
              </w:rPr>
              <w:t>الأجهزة الأمنية - الكشف والإنذار الراديوي</w:t>
            </w:r>
          </w:p>
        </w:tc>
        <w:tc>
          <w:tcPr>
            <w:tcW w:w="3403" w:type="dxa"/>
            <w:vAlign w:val="center"/>
          </w:tcPr>
          <w:p w:rsidR="00C04191" w:rsidRPr="00F62A37" w:rsidRDefault="00C04191" w:rsidP="004E623B">
            <w:pPr>
              <w:pStyle w:val="TableText0"/>
              <w:spacing w:before="20" w:after="60"/>
              <w:jc w:val="center"/>
              <w:rPr>
                <w:spacing w:val="-2"/>
                <w:rtl/>
                <w:lang w:bidi="ar-EG"/>
              </w:rPr>
            </w:pPr>
            <w:r w:rsidRPr="00F62A37">
              <w:rPr>
                <w:spacing w:val="-2"/>
              </w:rPr>
              <w:t>kHz</w:t>
            </w:r>
            <w:r w:rsidR="009377BC">
              <w:rPr>
                <w:spacing w:val="-2"/>
              </w:rPr>
              <w:t> </w:t>
            </w:r>
            <w:r w:rsidRPr="00F62A37">
              <w:rPr>
                <w:spacing w:val="-2"/>
              </w:rPr>
              <w:t>3</w:t>
            </w:r>
            <w:r>
              <w:rPr>
                <w:spacing w:val="-2"/>
              </w:rPr>
              <w:t>,</w:t>
            </w:r>
            <w:r w:rsidRPr="00F62A37">
              <w:rPr>
                <w:spacing w:val="-2"/>
              </w:rPr>
              <w:t>0000</w:t>
            </w:r>
            <w:r w:rsidR="000223CC">
              <w:rPr>
                <w:rFonts w:hint="cs"/>
                <w:spacing w:val="-2"/>
                <w:rtl/>
              </w:rPr>
              <w:t xml:space="preserve"> إلى </w:t>
            </w:r>
            <w:r w:rsidRPr="00F62A37">
              <w:rPr>
                <w:spacing w:val="-2"/>
              </w:rPr>
              <w:t>kHz</w:t>
            </w:r>
            <w:r w:rsidR="009377BC">
              <w:rPr>
                <w:spacing w:val="-2"/>
              </w:rPr>
              <w:t> </w:t>
            </w:r>
            <w:r w:rsidRPr="00F62A37">
              <w:rPr>
                <w:spacing w:val="-2"/>
              </w:rPr>
              <w:t>195</w:t>
            </w:r>
            <w:r>
              <w:rPr>
                <w:spacing w:val="-2"/>
              </w:rPr>
              <w:t>,</w:t>
            </w:r>
            <w:r w:rsidRPr="00F62A37">
              <w:rPr>
                <w:spacing w:val="-2"/>
              </w:rPr>
              <w:t>0000</w:t>
            </w:r>
            <w:r w:rsidRPr="00F62A37">
              <w:rPr>
                <w:spacing w:val="-2"/>
              </w:rPr>
              <w:br/>
              <w:t>228</w:t>
            </w:r>
            <w:r>
              <w:rPr>
                <w:spacing w:val="-2"/>
              </w:rPr>
              <w:t>,</w:t>
            </w:r>
            <w:r w:rsidRPr="00F62A37">
              <w:rPr>
                <w:spacing w:val="-2"/>
              </w:rPr>
              <w:t>0063</w:t>
            </w:r>
            <w:r w:rsidR="000223CC">
              <w:rPr>
                <w:rFonts w:hint="cs"/>
                <w:spacing w:val="-2"/>
                <w:rtl/>
              </w:rPr>
              <w:t xml:space="preserve"> إلى </w:t>
            </w:r>
            <w:r w:rsidRPr="00F62A37">
              <w:rPr>
                <w:spacing w:val="-2"/>
              </w:rPr>
              <w:t>MHz</w:t>
            </w:r>
            <w:r w:rsidR="009377BC">
              <w:rPr>
                <w:spacing w:val="-2"/>
              </w:rPr>
              <w:t> </w:t>
            </w:r>
            <w:r w:rsidRPr="00F62A37">
              <w:rPr>
                <w:spacing w:val="-2"/>
              </w:rPr>
              <w:t>228</w:t>
            </w:r>
            <w:r>
              <w:rPr>
                <w:spacing w:val="-2"/>
              </w:rPr>
              <w:t>,</w:t>
            </w:r>
            <w:r w:rsidRPr="00F62A37">
              <w:rPr>
                <w:spacing w:val="-2"/>
              </w:rPr>
              <w:t>9937</w:t>
            </w:r>
            <w:r w:rsidRPr="00F62A37">
              <w:rPr>
                <w:spacing w:val="-2"/>
              </w:rPr>
              <w:br/>
              <w:t>303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320</w:t>
            </w:r>
            <w:r>
              <w:rPr>
                <w:spacing w:val="-2"/>
              </w:rPr>
              <w:t>,</w:t>
            </w:r>
            <w:r w:rsidRPr="00F62A37">
              <w:rPr>
                <w:spacing w:val="-2"/>
              </w:rPr>
              <w:t>0000</w:t>
            </w:r>
            <w:r w:rsidRPr="00F62A37">
              <w:rPr>
                <w:spacing w:val="-2"/>
              </w:rPr>
              <w:br/>
              <w:t>400</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402</w:t>
            </w:r>
            <w:r>
              <w:rPr>
                <w:spacing w:val="-2"/>
              </w:rPr>
              <w:t>,</w:t>
            </w:r>
            <w:r w:rsidRPr="00F62A37">
              <w:rPr>
                <w:spacing w:val="-2"/>
              </w:rPr>
              <w:t>0000</w:t>
            </w:r>
            <w:r w:rsidRPr="00F62A37">
              <w:rPr>
                <w:spacing w:val="-2"/>
              </w:rPr>
              <w:br/>
              <w:t>433</w:t>
            </w:r>
            <w:r>
              <w:rPr>
                <w:spacing w:val="-2"/>
              </w:rPr>
              <w:t>,</w:t>
            </w:r>
            <w:r w:rsidRPr="00F62A37">
              <w:rPr>
                <w:spacing w:val="-2"/>
              </w:rPr>
              <w:t>0000</w:t>
            </w:r>
            <w:r w:rsidR="000223CC">
              <w:rPr>
                <w:rFonts w:hint="cs"/>
                <w:spacing w:val="-2"/>
                <w:rtl/>
              </w:rPr>
              <w:t xml:space="preserve"> إلى </w:t>
            </w:r>
            <w:r w:rsidRPr="00F62A37">
              <w:rPr>
                <w:spacing w:val="-2"/>
              </w:rPr>
              <w:t>MHz</w:t>
            </w:r>
            <w:r w:rsidR="009377BC">
              <w:rPr>
                <w:spacing w:val="-2"/>
              </w:rPr>
              <w:t> </w:t>
            </w:r>
            <w:r w:rsidRPr="00F62A37">
              <w:rPr>
                <w:spacing w:val="-2"/>
              </w:rPr>
              <w:t>435</w:t>
            </w:r>
            <w:r>
              <w:rPr>
                <w:spacing w:val="-2"/>
              </w:rPr>
              <w:t>,</w:t>
            </w:r>
            <w:r w:rsidRPr="00F62A37">
              <w:rPr>
                <w:spacing w:val="-2"/>
              </w:rPr>
              <w:t>0000</w:t>
            </w:r>
            <w:r w:rsidRPr="00F62A37">
              <w:rPr>
                <w:spacing w:val="-2"/>
              </w:rPr>
              <w:br/>
              <w:t>MHz 868</w:t>
            </w:r>
            <w:r>
              <w:rPr>
                <w:spacing w:val="-2"/>
              </w:rPr>
              <w:t>,</w:t>
            </w:r>
            <w:r w:rsidRPr="00F62A37">
              <w:rPr>
                <w:spacing w:val="-2"/>
              </w:rPr>
              <w:t>1000</w:t>
            </w:r>
            <w:r w:rsidRPr="00F62A37">
              <w:rPr>
                <w:spacing w:val="-2"/>
              </w:rPr>
              <w:br/>
              <w:t>GHz</w:t>
            </w:r>
            <w:r w:rsidR="009377BC">
              <w:rPr>
                <w:spacing w:val="-2"/>
              </w:rPr>
              <w:t> </w:t>
            </w:r>
            <w:r w:rsidRPr="00F62A37">
              <w:rPr>
                <w:spacing w:val="-2"/>
              </w:rPr>
              <w:t>76</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377BC">
              <w:rPr>
                <w:spacing w:val="-2"/>
              </w:rPr>
              <w:t> </w:t>
            </w:r>
            <w:r w:rsidRPr="00F62A37">
              <w:rPr>
                <w:spacing w:val="-2"/>
              </w:rPr>
              <w:t>77</w:t>
            </w:r>
            <w:r>
              <w:rPr>
                <w:spacing w:val="-2"/>
              </w:rPr>
              <w:t>,</w:t>
            </w:r>
            <w:r w:rsidRPr="00F62A37">
              <w:rPr>
                <w:spacing w:val="-2"/>
              </w:rPr>
              <w:t>000</w:t>
            </w:r>
          </w:p>
        </w:tc>
        <w:tc>
          <w:tcPr>
            <w:tcW w:w="4253" w:type="dxa"/>
            <w:vAlign w:val="center"/>
          </w:tcPr>
          <w:p w:rsidR="00C04191" w:rsidRPr="002F1BF8" w:rsidRDefault="00C04191" w:rsidP="004E623B">
            <w:pPr>
              <w:pStyle w:val="TableText0"/>
              <w:spacing w:before="20" w:after="60"/>
              <w:jc w:val="center"/>
              <w:rPr>
                <w:spacing w:val="-2"/>
              </w:rPr>
            </w:pPr>
            <w:r w:rsidRPr="002F1BF8">
              <w:rPr>
                <w:spacing w:val="-2"/>
              </w:rPr>
              <w:t>(e.i.r.p.)</w:t>
            </w:r>
            <w:r>
              <w:rPr>
                <w:spacing w:val="-2"/>
              </w:rPr>
              <w:t xml:space="preserve"> 50</w:t>
            </w:r>
            <w:r w:rsidR="00E1491E">
              <w:rPr>
                <w:spacing w:val="-2"/>
              </w:rPr>
              <w:t> </w:t>
            </w:r>
            <w:r>
              <w:rPr>
                <w:rFonts w:cs="Times New Roman"/>
                <w:spacing w:val="-2"/>
              </w:rPr>
              <w:t>&gt;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9</w:t>
            </w:r>
          </w:p>
        </w:tc>
        <w:tc>
          <w:tcPr>
            <w:tcW w:w="3119" w:type="dxa"/>
            <w:vAlign w:val="center"/>
          </w:tcPr>
          <w:p w:rsidR="00C04191" w:rsidRPr="002F1BF8" w:rsidRDefault="00C04191" w:rsidP="00E1491E">
            <w:pPr>
              <w:pStyle w:val="TableText0"/>
              <w:spacing w:after="80"/>
              <w:rPr>
                <w:spacing w:val="-2"/>
              </w:rPr>
            </w:pPr>
            <w:r>
              <w:rPr>
                <w:rFonts w:hint="cs"/>
                <w:spacing w:val="-2"/>
                <w:rtl/>
              </w:rPr>
              <w:t>أنظمة الميكروفونات اللاسلكية</w:t>
            </w:r>
          </w:p>
        </w:tc>
        <w:tc>
          <w:tcPr>
            <w:tcW w:w="3403" w:type="dxa"/>
            <w:vAlign w:val="center"/>
          </w:tcPr>
          <w:p w:rsidR="00C04191" w:rsidRPr="00F62A37" w:rsidRDefault="00C04191" w:rsidP="004E623B">
            <w:pPr>
              <w:pStyle w:val="TableText0"/>
              <w:spacing w:before="20" w:after="60"/>
              <w:jc w:val="center"/>
              <w:rPr>
                <w:spacing w:val="-2"/>
                <w:rtl/>
                <w:lang w:bidi="ar-EG"/>
              </w:rPr>
            </w:pPr>
            <w:r w:rsidRPr="00F62A37">
              <w:rPr>
                <w:spacing w:val="-2"/>
              </w:rPr>
              <w:t>26</w:t>
            </w:r>
            <w:r>
              <w:rPr>
                <w:spacing w:val="-2"/>
              </w:rPr>
              <w:t>,</w:t>
            </w:r>
            <w:r w:rsidRPr="00F62A37">
              <w:rPr>
                <w:spacing w:val="-2"/>
              </w:rPr>
              <w:t>95728</w:t>
            </w:r>
            <w:r w:rsidR="000223CC">
              <w:rPr>
                <w:rFonts w:hint="cs"/>
                <w:spacing w:val="-2"/>
                <w:rtl/>
              </w:rPr>
              <w:t xml:space="preserve"> إلى </w:t>
            </w:r>
            <w:r w:rsidRPr="00F62A37">
              <w:rPr>
                <w:spacing w:val="-2"/>
              </w:rPr>
              <w:t>MHz</w:t>
            </w:r>
            <w:r w:rsidR="009377BC">
              <w:rPr>
                <w:spacing w:val="-2"/>
              </w:rPr>
              <w:t> </w:t>
            </w:r>
            <w:r w:rsidRPr="00F62A37">
              <w:rPr>
                <w:spacing w:val="-2"/>
              </w:rPr>
              <w:t>27</w:t>
            </w:r>
            <w:r>
              <w:rPr>
                <w:spacing w:val="-2"/>
              </w:rPr>
              <w:t>,</w:t>
            </w:r>
            <w:r w:rsidRPr="00F62A37">
              <w:rPr>
                <w:spacing w:val="-2"/>
              </w:rPr>
              <w:t>28272</w:t>
            </w:r>
            <w:r w:rsidRPr="00F62A37">
              <w:rPr>
                <w:spacing w:val="-2"/>
              </w:rPr>
              <w:br/>
              <w:t>40</w:t>
            </w:r>
            <w:r>
              <w:rPr>
                <w:spacing w:val="-2"/>
              </w:rPr>
              <w:t>,</w:t>
            </w:r>
            <w:r w:rsidRPr="00F62A37">
              <w:rPr>
                <w:spacing w:val="-2"/>
              </w:rPr>
              <w:t>4350</w:t>
            </w:r>
            <w:r w:rsidR="000223CC">
              <w:rPr>
                <w:rFonts w:hint="cs"/>
                <w:spacing w:val="-2"/>
                <w:rtl/>
              </w:rPr>
              <w:t xml:space="preserve"> إلى</w:t>
            </w:r>
            <w:r>
              <w:rPr>
                <w:rFonts w:hint="cs"/>
                <w:spacing w:val="-2"/>
                <w:rtl/>
              </w:rPr>
              <w:t xml:space="preserve"> </w:t>
            </w:r>
            <w:r w:rsidRPr="00F62A37">
              <w:rPr>
                <w:spacing w:val="-2"/>
              </w:rPr>
              <w:t>MHz</w:t>
            </w:r>
            <w:r w:rsidR="009377BC">
              <w:rPr>
                <w:spacing w:val="-2"/>
              </w:rPr>
              <w:t> </w:t>
            </w:r>
            <w:r w:rsidRPr="00F62A37">
              <w:rPr>
                <w:spacing w:val="-2"/>
              </w:rPr>
              <w:t>40</w:t>
            </w:r>
            <w:r>
              <w:rPr>
                <w:spacing w:val="-2"/>
              </w:rPr>
              <w:t>,</w:t>
            </w:r>
            <w:r w:rsidRPr="00F62A37">
              <w:rPr>
                <w:spacing w:val="-2"/>
              </w:rPr>
              <w:t>9250</w:t>
            </w:r>
            <w:r w:rsidRPr="00F62A37">
              <w:rPr>
                <w:spacing w:val="-2"/>
              </w:rPr>
              <w:br/>
              <w:t>87</w:t>
            </w:r>
            <w:r>
              <w:rPr>
                <w:spacing w:val="-2"/>
              </w:rPr>
              <w:t>,</w:t>
            </w:r>
            <w:r w:rsidRPr="00F62A37">
              <w:rPr>
                <w:spacing w:val="-2"/>
              </w:rPr>
              <w:t>5000</w:t>
            </w:r>
            <w:r w:rsidR="000223CC">
              <w:rPr>
                <w:rFonts w:hint="cs"/>
                <w:spacing w:val="-2"/>
                <w:rtl/>
              </w:rPr>
              <w:t xml:space="preserve"> إلى</w:t>
            </w:r>
            <w:r>
              <w:rPr>
                <w:rFonts w:hint="cs"/>
                <w:spacing w:val="-2"/>
                <w:rtl/>
              </w:rPr>
              <w:t xml:space="preserve"> </w:t>
            </w:r>
            <w:r w:rsidRPr="00F62A37">
              <w:rPr>
                <w:spacing w:val="-2"/>
              </w:rPr>
              <w:t>MHz</w:t>
            </w:r>
            <w:r w:rsidR="009377BC">
              <w:rPr>
                <w:spacing w:val="-2"/>
              </w:rPr>
              <w:t> </w:t>
            </w:r>
            <w:r w:rsidRPr="00F62A37">
              <w:rPr>
                <w:spacing w:val="-2"/>
              </w:rPr>
              <w:t>108</w:t>
            </w:r>
            <w:r>
              <w:rPr>
                <w:spacing w:val="-2"/>
              </w:rPr>
              <w:t>,</w:t>
            </w:r>
            <w:r w:rsidRPr="00F62A37">
              <w:rPr>
                <w:spacing w:val="-2"/>
              </w:rPr>
              <w:t>000</w:t>
            </w:r>
            <w:r w:rsidRPr="00F62A37">
              <w:rPr>
                <w:spacing w:val="-2"/>
              </w:rPr>
              <w:br/>
              <w:t>182</w:t>
            </w:r>
            <w:r>
              <w:rPr>
                <w:spacing w:val="-2"/>
              </w:rPr>
              <w:t>,</w:t>
            </w:r>
            <w:r w:rsidRPr="00F62A37">
              <w:rPr>
                <w:spacing w:val="-2"/>
              </w:rPr>
              <w:t>0250</w:t>
            </w:r>
            <w:r w:rsidR="000223CC">
              <w:rPr>
                <w:rFonts w:hint="cs"/>
                <w:spacing w:val="-2"/>
                <w:rtl/>
              </w:rPr>
              <w:t xml:space="preserve"> إلى</w:t>
            </w:r>
            <w:r>
              <w:rPr>
                <w:rFonts w:hint="cs"/>
                <w:spacing w:val="-2"/>
                <w:rtl/>
              </w:rPr>
              <w:t xml:space="preserve"> </w:t>
            </w:r>
            <w:r w:rsidRPr="00F62A37">
              <w:rPr>
                <w:spacing w:val="-2"/>
              </w:rPr>
              <w:t>MHz</w:t>
            </w:r>
            <w:r w:rsidR="009377BC">
              <w:rPr>
                <w:spacing w:val="-2"/>
              </w:rPr>
              <w:t> </w:t>
            </w:r>
            <w:r w:rsidRPr="00F62A37">
              <w:rPr>
                <w:spacing w:val="-2"/>
              </w:rPr>
              <w:t>182</w:t>
            </w:r>
            <w:r>
              <w:rPr>
                <w:spacing w:val="-2"/>
              </w:rPr>
              <w:t>,</w:t>
            </w:r>
            <w:r w:rsidRPr="00F62A37">
              <w:rPr>
                <w:spacing w:val="-2"/>
              </w:rPr>
              <w:t>9750</w:t>
            </w:r>
            <w:r w:rsidRPr="00F62A37">
              <w:rPr>
                <w:spacing w:val="-2"/>
              </w:rPr>
              <w:br/>
              <w:t>183</w:t>
            </w:r>
            <w:r>
              <w:rPr>
                <w:spacing w:val="-2"/>
              </w:rPr>
              <w:t>,</w:t>
            </w:r>
            <w:r w:rsidRPr="00F62A37">
              <w:rPr>
                <w:spacing w:val="-2"/>
              </w:rPr>
              <w:t>0250</w:t>
            </w:r>
            <w:r w:rsidR="000223CC">
              <w:rPr>
                <w:rFonts w:hint="cs"/>
                <w:spacing w:val="-2"/>
                <w:rtl/>
              </w:rPr>
              <w:t xml:space="preserve"> إلى</w:t>
            </w:r>
            <w:r w:rsidR="009377BC">
              <w:rPr>
                <w:rFonts w:hint="cs"/>
                <w:spacing w:val="-2"/>
                <w:rtl/>
              </w:rPr>
              <w:t xml:space="preserve"> </w:t>
            </w:r>
            <w:r w:rsidRPr="00F62A37">
              <w:rPr>
                <w:spacing w:val="-2"/>
              </w:rPr>
              <w:t>MHz</w:t>
            </w:r>
            <w:r w:rsidR="009377BC">
              <w:rPr>
                <w:spacing w:val="-2"/>
              </w:rPr>
              <w:t> </w:t>
            </w:r>
            <w:r w:rsidRPr="00F62A37">
              <w:rPr>
                <w:spacing w:val="-2"/>
              </w:rPr>
              <w:t>183</w:t>
            </w:r>
            <w:r>
              <w:rPr>
                <w:spacing w:val="-2"/>
              </w:rPr>
              <w:t>,</w:t>
            </w:r>
            <w:r w:rsidRPr="00F62A37">
              <w:rPr>
                <w:spacing w:val="-2"/>
              </w:rPr>
              <w:t>4750</w:t>
            </w:r>
            <w:r w:rsidRPr="00F62A37">
              <w:rPr>
                <w:spacing w:val="-2"/>
              </w:rPr>
              <w:br/>
              <w:t>217</w:t>
            </w:r>
            <w:r>
              <w:rPr>
                <w:spacing w:val="-2"/>
              </w:rPr>
              <w:t>,</w:t>
            </w:r>
            <w:r w:rsidRPr="00F62A37">
              <w:rPr>
                <w:spacing w:val="-2"/>
              </w:rPr>
              <w:t>0250</w:t>
            </w:r>
            <w:r w:rsidR="000223CC">
              <w:rPr>
                <w:rFonts w:hint="cs"/>
                <w:spacing w:val="-2"/>
                <w:rtl/>
              </w:rPr>
              <w:t xml:space="preserve"> إلى</w:t>
            </w:r>
            <w:r>
              <w:rPr>
                <w:rFonts w:hint="cs"/>
                <w:spacing w:val="-2"/>
                <w:rtl/>
                <w:lang w:bidi="ar-EG"/>
              </w:rPr>
              <w:t xml:space="preserve"> </w:t>
            </w:r>
            <w:r w:rsidRPr="00F62A37">
              <w:rPr>
                <w:spacing w:val="-2"/>
              </w:rPr>
              <w:t>MHz</w:t>
            </w:r>
            <w:r w:rsidR="009377BC">
              <w:rPr>
                <w:spacing w:val="-2"/>
              </w:rPr>
              <w:t> </w:t>
            </w:r>
            <w:r w:rsidRPr="00F62A37">
              <w:rPr>
                <w:spacing w:val="-2"/>
              </w:rPr>
              <w:t>217</w:t>
            </w:r>
            <w:r>
              <w:rPr>
                <w:spacing w:val="-2"/>
              </w:rPr>
              <w:t>,</w:t>
            </w:r>
            <w:r w:rsidRPr="00F62A37">
              <w:rPr>
                <w:spacing w:val="-2"/>
              </w:rPr>
              <w:t>9750</w:t>
            </w:r>
            <w:r w:rsidRPr="00F62A37">
              <w:rPr>
                <w:spacing w:val="-2"/>
              </w:rPr>
              <w:br/>
              <w:t>218</w:t>
            </w:r>
            <w:r>
              <w:rPr>
                <w:spacing w:val="-2"/>
              </w:rPr>
              <w:t>,</w:t>
            </w:r>
            <w:r w:rsidRPr="00F62A37">
              <w:rPr>
                <w:spacing w:val="-2"/>
              </w:rPr>
              <w:t>0250</w:t>
            </w:r>
            <w:r w:rsidR="000223CC">
              <w:rPr>
                <w:rFonts w:hint="cs"/>
                <w:spacing w:val="-2"/>
                <w:rtl/>
              </w:rPr>
              <w:t xml:space="preserve"> إلى </w:t>
            </w:r>
            <w:r w:rsidRPr="00F62A37">
              <w:rPr>
                <w:spacing w:val="-2"/>
              </w:rPr>
              <w:t>MHz</w:t>
            </w:r>
            <w:r w:rsidR="009377BC">
              <w:rPr>
                <w:spacing w:val="-2"/>
              </w:rPr>
              <w:t> </w:t>
            </w:r>
            <w:r w:rsidRPr="00F62A37">
              <w:rPr>
                <w:spacing w:val="-2"/>
              </w:rPr>
              <w:t>218</w:t>
            </w:r>
            <w:r>
              <w:rPr>
                <w:spacing w:val="-2"/>
              </w:rPr>
              <w:t>,</w:t>
            </w:r>
            <w:r w:rsidRPr="00F62A37">
              <w:rPr>
                <w:spacing w:val="-2"/>
              </w:rPr>
              <w:t>4750</w:t>
            </w:r>
            <w:r w:rsidRPr="00F62A37">
              <w:rPr>
                <w:spacing w:val="-2"/>
              </w:rPr>
              <w:br/>
              <w:t>510</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377BC">
              <w:rPr>
                <w:spacing w:val="-2"/>
              </w:rPr>
              <w:t> </w:t>
            </w:r>
            <w:r w:rsidRPr="00F62A37">
              <w:rPr>
                <w:spacing w:val="-2"/>
              </w:rPr>
              <w:t>798</w:t>
            </w:r>
            <w:r>
              <w:rPr>
                <w:spacing w:val="-2"/>
              </w:rPr>
              <w:t>,</w:t>
            </w:r>
            <w:r w:rsidRPr="00F62A37">
              <w:rPr>
                <w:spacing w:val="-2"/>
              </w:rPr>
              <w:t>0000</w:t>
            </w:r>
          </w:p>
        </w:tc>
        <w:tc>
          <w:tcPr>
            <w:tcW w:w="4253" w:type="dxa"/>
            <w:vAlign w:val="center"/>
          </w:tcPr>
          <w:p w:rsidR="00C04191" w:rsidRPr="002F1BF8" w:rsidRDefault="00C04191" w:rsidP="004E623B">
            <w:pPr>
              <w:pStyle w:val="TableText0"/>
              <w:spacing w:before="20" w:after="60"/>
              <w:jc w:val="center"/>
              <w:rPr>
                <w:spacing w:val="-2"/>
              </w:rPr>
            </w:pPr>
            <w:r w:rsidRPr="002F1BF8">
              <w:rPr>
                <w:spacing w:val="-2"/>
              </w:rPr>
              <w:t>(e.i.r.p.)</w:t>
            </w:r>
            <w:r>
              <w:rPr>
                <w:spacing w:val="-2"/>
              </w:rPr>
              <w:t xml:space="preserve"> 50</w:t>
            </w:r>
            <w:r w:rsidR="00E1491E">
              <w:rPr>
                <w:spacing w:val="-2"/>
              </w:rPr>
              <w:t> </w:t>
            </w:r>
            <w:r>
              <w:rPr>
                <w:rFonts w:cs="Times New Roman"/>
                <w:spacing w:val="-2"/>
              </w:rPr>
              <w:t>&gt;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10</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الأجهزة البصرية في الفضاء الحر</w:t>
            </w:r>
          </w:p>
        </w:tc>
        <w:tc>
          <w:tcPr>
            <w:tcW w:w="3403" w:type="dxa"/>
            <w:vAlign w:val="center"/>
          </w:tcPr>
          <w:p w:rsidR="00C04191" w:rsidRPr="007B74AC" w:rsidRDefault="00C04191" w:rsidP="004E623B">
            <w:pPr>
              <w:pStyle w:val="TableText0"/>
              <w:spacing w:before="20" w:after="60"/>
              <w:jc w:val="center"/>
              <w:rPr>
                <w:spacing w:val="-2"/>
                <w:highlight w:val="yellow"/>
                <w:rtl/>
              </w:rPr>
            </w:pPr>
            <w:r w:rsidRPr="00C66A4B">
              <w:rPr>
                <w:spacing w:val="-2"/>
              </w:rPr>
              <w:t>193,5484</w:t>
            </w:r>
            <w:r w:rsidR="009377BC">
              <w:rPr>
                <w:spacing w:val="-2"/>
              </w:rPr>
              <w:t> </w:t>
            </w:r>
            <w:r w:rsidRPr="00C66A4B">
              <w:rPr>
                <w:spacing w:val="-2"/>
              </w:rPr>
              <w:t>THz</w:t>
            </w:r>
            <w:r w:rsidRPr="00C66A4B">
              <w:rPr>
                <w:rFonts w:hint="cs"/>
                <w:spacing w:val="-2"/>
                <w:rtl/>
              </w:rPr>
              <w:t xml:space="preserve"> (طول الموجة</w:t>
            </w:r>
            <w:r w:rsidRPr="00C66A4B">
              <w:rPr>
                <w:spacing w:val="-2"/>
              </w:rPr>
              <w:br/>
            </w:r>
            <w:r w:rsidR="00906818">
              <w:rPr>
                <w:spacing w:val="-2"/>
                <w:lang w:val="en-US"/>
              </w:rPr>
              <w:t>(</w:t>
            </w:r>
            <w:r w:rsidR="00906818">
              <w:rPr>
                <w:spacing w:val="-2"/>
                <w:lang w:val="en-US" w:bidi="ar-EG"/>
              </w:rPr>
              <w:t>nm </w:t>
            </w:r>
            <w:r w:rsidRPr="00C66A4B">
              <w:rPr>
                <w:spacing w:val="-2"/>
              </w:rPr>
              <w:t>1</w:t>
            </w:r>
            <w:r w:rsidR="009377BC">
              <w:rPr>
                <w:spacing w:val="-2"/>
              </w:rPr>
              <w:t> </w:t>
            </w:r>
            <w:r w:rsidRPr="00C66A4B">
              <w:rPr>
                <w:spacing w:val="-2"/>
              </w:rPr>
              <w:t>550</w:t>
            </w:r>
            <w:r w:rsidRPr="00C66A4B">
              <w:rPr>
                <w:spacing w:val="-2"/>
              </w:rPr>
              <w:br/>
              <w:t>352,9412</w:t>
            </w:r>
            <w:r w:rsidR="009377BC">
              <w:rPr>
                <w:spacing w:val="-2"/>
              </w:rPr>
              <w:t> </w:t>
            </w:r>
            <w:r w:rsidRPr="00C66A4B">
              <w:rPr>
                <w:spacing w:val="-2"/>
              </w:rPr>
              <w:t>THz</w:t>
            </w:r>
            <w:r w:rsidRPr="00C66A4B">
              <w:rPr>
                <w:rFonts w:hint="cs"/>
                <w:spacing w:val="-2"/>
                <w:rtl/>
              </w:rPr>
              <w:t xml:space="preserve"> (طول الموجة</w:t>
            </w:r>
            <w:r w:rsidRPr="00C66A4B">
              <w:rPr>
                <w:spacing w:val="-2"/>
              </w:rPr>
              <w:br/>
            </w:r>
            <w:r w:rsidR="009377BC">
              <w:rPr>
                <w:spacing w:val="-2"/>
                <w:lang w:val="en-US"/>
              </w:rPr>
              <w:t>(nm </w:t>
            </w:r>
            <w:r w:rsidRPr="00C66A4B">
              <w:rPr>
                <w:spacing w:val="-2"/>
              </w:rPr>
              <w:t>850</w:t>
            </w:r>
          </w:p>
        </w:tc>
        <w:tc>
          <w:tcPr>
            <w:tcW w:w="4253" w:type="dxa"/>
            <w:vAlign w:val="center"/>
          </w:tcPr>
          <w:p w:rsidR="00C04191" w:rsidRPr="001A0C73" w:rsidRDefault="00C04191" w:rsidP="004E623B">
            <w:pPr>
              <w:pStyle w:val="TableText0"/>
              <w:spacing w:before="20" w:after="60"/>
              <w:jc w:val="center"/>
              <w:rPr>
                <w:spacing w:val="-2"/>
                <w:lang w:val="en-US"/>
              </w:rPr>
            </w:pPr>
            <w:r w:rsidRPr="002F1BF8">
              <w:rPr>
                <w:spacing w:val="-2"/>
              </w:rPr>
              <w:t>650</w:t>
            </w:r>
            <w:r w:rsidR="00E1491E">
              <w:rPr>
                <w:spacing w:val="-2"/>
              </w:rPr>
              <w:t> </w:t>
            </w:r>
            <w:r>
              <w:rPr>
                <w:rFonts w:cs="Times New Roman"/>
                <w:spacing w:val="-2"/>
              </w:rPr>
              <w:t>≥</w:t>
            </w:r>
          </w:p>
        </w:tc>
        <w:tc>
          <w:tcPr>
            <w:tcW w:w="2835" w:type="dxa"/>
            <w:vAlign w:val="center"/>
          </w:tcPr>
          <w:p w:rsidR="00C04191" w:rsidRPr="002F1BF8" w:rsidRDefault="00C04191" w:rsidP="00E1491E">
            <w:pPr>
              <w:pStyle w:val="TableText0"/>
              <w:spacing w:before="30" w:after="7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lastRenderedPageBreak/>
              <w:t>11</w:t>
            </w:r>
          </w:p>
        </w:tc>
        <w:tc>
          <w:tcPr>
            <w:tcW w:w="3119" w:type="dxa"/>
            <w:vAlign w:val="center"/>
          </w:tcPr>
          <w:p w:rsidR="00C04191" w:rsidRPr="00F62A37" w:rsidRDefault="00C04191" w:rsidP="00E1491E">
            <w:pPr>
              <w:pStyle w:val="TableText0"/>
              <w:spacing w:after="80"/>
              <w:rPr>
                <w:spacing w:val="-2"/>
                <w:lang w:bidi="ar-EG"/>
              </w:rPr>
            </w:pPr>
            <w:r>
              <w:rPr>
                <w:rFonts w:hint="cs"/>
                <w:spacing w:val="-2"/>
                <w:rtl/>
                <w:lang w:bidi="ar-EG"/>
              </w:rPr>
              <w:t xml:space="preserve">الأجهزة الصناعية والعلمية والطبية </w:t>
            </w:r>
            <w:r>
              <w:rPr>
                <w:spacing w:val="-2"/>
                <w:lang w:bidi="ar-EG"/>
              </w:rPr>
              <w:t>(ISM)</w:t>
            </w:r>
          </w:p>
        </w:tc>
        <w:tc>
          <w:tcPr>
            <w:tcW w:w="3403" w:type="dxa"/>
            <w:vAlign w:val="center"/>
          </w:tcPr>
          <w:p w:rsidR="00C04191" w:rsidRPr="00F62A37" w:rsidRDefault="00C04191" w:rsidP="00E1491E">
            <w:pPr>
              <w:pStyle w:val="TableText0"/>
              <w:spacing w:after="80"/>
              <w:jc w:val="center"/>
              <w:rPr>
                <w:spacing w:val="-2"/>
              </w:rPr>
            </w:pPr>
            <w:r w:rsidRPr="00F62A37">
              <w:rPr>
                <w:spacing w:val="-2"/>
              </w:rPr>
              <w:t>kHz</w:t>
            </w:r>
            <w:r w:rsidR="00906818">
              <w:rPr>
                <w:spacing w:val="-2"/>
              </w:rPr>
              <w:t> </w:t>
            </w:r>
            <w:r w:rsidRPr="00F62A37">
              <w:rPr>
                <w:spacing w:val="-2"/>
              </w:rPr>
              <w:t>6</w:t>
            </w:r>
            <w:r w:rsidR="00906818">
              <w:rPr>
                <w:spacing w:val="-2"/>
              </w:rPr>
              <w:t> </w:t>
            </w:r>
            <w:r w:rsidRPr="00F62A37">
              <w:rPr>
                <w:spacing w:val="-2"/>
              </w:rPr>
              <w:t>765</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kHz</w:t>
            </w:r>
            <w:r w:rsidR="00906818">
              <w:rPr>
                <w:spacing w:val="-2"/>
              </w:rPr>
              <w:t> </w:t>
            </w:r>
            <w:r w:rsidRPr="00F62A37">
              <w:rPr>
                <w:spacing w:val="-2"/>
              </w:rPr>
              <w:t>6</w:t>
            </w:r>
            <w:r w:rsidR="00906818">
              <w:rPr>
                <w:spacing w:val="-2"/>
              </w:rPr>
              <w:t> </w:t>
            </w:r>
            <w:r w:rsidRPr="00F62A37">
              <w:rPr>
                <w:spacing w:val="-2"/>
              </w:rPr>
              <w:t>795</w:t>
            </w:r>
            <w:r>
              <w:rPr>
                <w:spacing w:val="-2"/>
              </w:rPr>
              <w:t>,</w:t>
            </w:r>
            <w:r w:rsidRPr="00F62A37">
              <w:rPr>
                <w:spacing w:val="-2"/>
              </w:rPr>
              <w:t>0000</w:t>
            </w:r>
            <w:r w:rsidRPr="00F62A37">
              <w:rPr>
                <w:spacing w:val="-2"/>
              </w:rPr>
              <w:br/>
              <w:t>13</w:t>
            </w:r>
            <w:r>
              <w:rPr>
                <w:spacing w:val="-2"/>
              </w:rPr>
              <w:t>,</w:t>
            </w:r>
            <w:r w:rsidRPr="00F62A37">
              <w:rPr>
                <w:spacing w:val="-2"/>
              </w:rPr>
              <w:t>5530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13</w:t>
            </w:r>
            <w:r>
              <w:rPr>
                <w:spacing w:val="-2"/>
              </w:rPr>
              <w:t>,</w:t>
            </w:r>
            <w:r w:rsidRPr="00F62A37">
              <w:rPr>
                <w:spacing w:val="-2"/>
              </w:rPr>
              <w:t>5670</w:t>
            </w:r>
            <w:r w:rsidRPr="00F62A37">
              <w:rPr>
                <w:spacing w:val="-2"/>
              </w:rPr>
              <w:br/>
              <w:t>26</w:t>
            </w:r>
            <w:r>
              <w:rPr>
                <w:spacing w:val="-2"/>
              </w:rPr>
              <w:t>,</w:t>
            </w:r>
            <w:r w:rsidRPr="00F62A37">
              <w:rPr>
                <w:spacing w:val="-2"/>
              </w:rPr>
              <w:t>9570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27</w:t>
            </w:r>
            <w:r>
              <w:rPr>
                <w:spacing w:val="-2"/>
              </w:rPr>
              <w:t>,</w:t>
            </w:r>
            <w:r w:rsidRPr="00F62A37">
              <w:rPr>
                <w:spacing w:val="-2"/>
              </w:rPr>
              <w:t>2830</w:t>
            </w:r>
            <w:r w:rsidRPr="00F62A37">
              <w:rPr>
                <w:spacing w:val="-2"/>
              </w:rPr>
              <w:br/>
              <w:t>40</w:t>
            </w:r>
            <w:r>
              <w:rPr>
                <w:spacing w:val="-2"/>
              </w:rPr>
              <w:t>,</w:t>
            </w:r>
            <w:r w:rsidRPr="00F62A37">
              <w:rPr>
                <w:spacing w:val="-2"/>
              </w:rPr>
              <w:t>6600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40</w:t>
            </w:r>
            <w:r>
              <w:rPr>
                <w:spacing w:val="-2"/>
              </w:rPr>
              <w:t>,</w:t>
            </w:r>
            <w:r w:rsidRPr="00F62A37">
              <w:rPr>
                <w:spacing w:val="-2"/>
              </w:rPr>
              <w:t>7000</w:t>
            </w:r>
            <w:r w:rsidRPr="00F62A37">
              <w:rPr>
                <w:spacing w:val="-2"/>
              </w:rPr>
              <w:br/>
              <w:t>2</w:t>
            </w:r>
            <w:r w:rsidR="00906818">
              <w:rPr>
                <w:spacing w:val="-2"/>
              </w:rPr>
              <w:t> </w:t>
            </w:r>
            <w:r w:rsidRPr="00F62A37">
              <w:rPr>
                <w:spacing w:val="-2"/>
              </w:rPr>
              <w:t>400</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2</w:t>
            </w:r>
            <w:r w:rsidR="00906818">
              <w:rPr>
                <w:spacing w:val="-2"/>
              </w:rPr>
              <w:t> </w:t>
            </w:r>
            <w:r w:rsidRPr="00F62A37">
              <w:rPr>
                <w:spacing w:val="-2"/>
              </w:rPr>
              <w:t>500</w:t>
            </w:r>
            <w:r>
              <w:rPr>
                <w:spacing w:val="-2"/>
              </w:rPr>
              <w:t>,</w:t>
            </w:r>
            <w:r w:rsidRPr="00F62A37">
              <w:rPr>
                <w:spacing w:val="-2"/>
              </w:rPr>
              <w:t>0000</w:t>
            </w:r>
            <w:r w:rsidRPr="00F62A37">
              <w:rPr>
                <w:spacing w:val="-2"/>
              </w:rPr>
              <w:br/>
              <w:t>5</w:t>
            </w:r>
            <w:r w:rsidR="00906818">
              <w:rPr>
                <w:spacing w:val="-2"/>
              </w:rPr>
              <w:t> </w:t>
            </w:r>
            <w:r w:rsidRPr="00F62A37">
              <w:rPr>
                <w:spacing w:val="-2"/>
              </w:rPr>
              <w:t>725</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5</w:t>
            </w:r>
            <w:r w:rsidR="00906818">
              <w:rPr>
                <w:spacing w:val="-2"/>
              </w:rPr>
              <w:t> </w:t>
            </w:r>
            <w:r w:rsidRPr="00F62A37">
              <w:rPr>
                <w:spacing w:val="-2"/>
              </w:rPr>
              <w:t>875</w:t>
            </w:r>
            <w:r>
              <w:rPr>
                <w:spacing w:val="-2"/>
              </w:rPr>
              <w:t>,</w:t>
            </w:r>
            <w:r w:rsidRPr="00F62A37">
              <w:rPr>
                <w:spacing w:val="-2"/>
              </w:rPr>
              <w:t>0000</w:t>
            </w:r>
            <w:r w:rsidRPr="00F62A37">
              <w:rPr>
                <w:spacing w:val="-2"/>
              </w:rPr>
              <w:br/>
              <w:t>GHz</w:t>
            </w:r>
            <w:r w:rsidR="00906818">
              <w:rPr>
                <w:spacing w:val="-2"/>
              </w:rPr>
              <w:t> </w:t>
            </w:r>
            <w:r w:rsidRPr="00F62A37">
              <w:rPr>
                <w:spacing w:val="-2"/>
              </w:rPr>
              <w:t>24</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24</w:t>
            </w:r>
            <w:r>
              <w:rPr>
                <w:spacing w:val="-2"/>
              </w:rPr>
              <w:t>,</w:t>
            </w:r>
            <w:r w:rsidRPr="00F62A37">
              <w:rPr>
                <w:spacing w:val="-2"/>
              </w:rPr>
              <w:t>2500</w:t>
            </w:r>
            <w:r w:rsidRPr="00F62A37">
              <w:rPr>
                <w:spacing w:val="-2"/>
              </w:rPr>
              <w:br/>
              <w:t>GHz</w:t>
            </w:r>
            <w:r w:rsidR="00906818">
              <w:rPr>
                <w:spacing w:val="-2"/>
              </w:rPr>
              <w:t> </w:t>
            </w:r>
            <w:r w:rsidRPr="00F62A37">
              <w:rPr>
                <w:spacing w:val="-2"/>
              </w:rPr>
              <w:t>61</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61</w:t>
            </w:r>
            <w:r>
              <w:rPr>
                <w:spacing w:val="-2"/>
              </w:rPr>
              <w:t>,</w:t>
            </w:r>
            <w:r w:rsidRPr="00F62A37">
              <w:rPr>
                <w:spacing w:val="-2"/>
              </w:rPr>
              <w:t>5000</w:t>
            </w:r>
            <w:r w:rsidRPr="00F62A37">
              <w:rPr>
                <w:spacing w:val="-2"/>
              </w:rPr>
              <w:br/>
              <w:t>GHz</w:t>
            </w:r>
            <w:r w:rsidR="00906818">
              <w:rPr>
                <w:spacing w:val="-2"/>
              </w:rPr>
              <w:t> </w:t>
            </w:r>
            <w:r w:rsidRPr="00F62A37">
              <w:rPr>
                <w:spacing w:val="-2"/>
              </w:rPr>
              <w:t>122</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123</w:t>
            </w:r>
            <w:r>
              <w:rPr>
                <w:spacing w:val="-2"/>
              </w:rPr>
              <w:t>,</w:t>
            </w:r>
            <w:r w:rsidRPr="00F62A37">
              <w:rPr>
                <w:spacing w:val="-2"/>
              </w:rPr>
              <w:t>0000</w:t>
            </w:r>
            <w:r w:rsidRPr="00F62A37">
              <w:rPr>
                <w:spacing w:val="-2"/>
              </w:rPr>
              <w:br/>
              <w:t>GHz</w:t>
            </w:r>
            <w:r w:rsidR="00906818">
              <w:rPr>
                <w:spacing w:val="-2"/>
              </w:rPr>
              <w:t> </w:t>
            </w:r>
            <w:r w:rsidRPr="00F62A37">
              <w:rPr>
                <w:spacing w:val="-2"/>
              </w:rPr>
              <w:t>244</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GHz</w:t>
            </w:r>
            <w:r w:rsidR="00906818">
              <w:rPr>
                <w:spacing w:val="-2"/>
              </w:rPr>
              <w:t> </w:t>
            </w:r>
            <w:r w:rsidRPr="00F62A37">
              <w:rPr>
                <w:spacing w:val="-2"/>
              </w:rPr>
              <w:t>246</w:t>
            </w:r>
            <w:r>
              <w:rPr>
                <w:spacing w:val="-2"/>
              </w:rPr>
              <w:t>,</w:t>
            </w:r>
            <w:r w:rsidRPr="00F62A37">
              <w:rPr>
                <w:spacing w:val="-2"/>
              </w:rPr>
              <w:t>0000</w:t>
            </w:r>
          </w:p>
        </w:tc>
        <w:tc>
          <w:tcPr>
            <w:tcW w:w="4253" w:type="dxa"/>
            <w:vAlign w:val="center"/>
          </w:tcPr>
          <w:p w:rsidR="00C04191" w:rsidRPr="000C3BE7" w:rsidRDefault="00C04191" w:rsidP="00E1491E">
            <w:pPr>
              <w:pStyle w:val="TableText0"/>
              <w:spacing w:after="80"/>
              <w:jc w:val="center"/>
              <w:rPr>
                <w:rFonts w:cs="Times New Roman"/>
                <w:spacing w:val="-2"/>
                <w:szCs w:val="20"/>
                <w:rtl/>
                <w:lang w:bidi="ar-EG"/>
              </w:rPr>
            </w:pPr>
            <w:r w:rsidRPr="000C3BE7">
              <w:rPr>
                <w:rFonts w:cs="Times New Roman"/>
                <w:spacing w:val="-2"/>
                <w:szCs w:val="20"/>
                <w:rtl/>
              </w:rPr>
              <w:t>&lt;</w:t>
            </w:r>
            <w:r w:rsidRPr="002F1BF8">
              <w:rPr>
                <w:spacing w:val="-2"/>
              </w:rPr>
              <w:t>500</w:t>
            </w:r>
            <w:r w:rsidR="00906818">
              <w:rPr>
                <w:spacing w:val="-2"/>
              </w:rPr>
              <w:t> </w:t>
            </w:r>
            <w:r>
              <w:rPr>
                <w:rFonts w:cs="Times New Roman" w:hint="cs"/>
                <w:spacing w:val="-2"/>
                <w:szCs w:val="20"/>
                <w:rtl/>
                <w:lang w:bidi="ar-EG"/>
              </w:rPr>
              <w:t xml:space="preserve"> </w:t>
            </w:r>
            <w:r w:rsidRPr="002F1BF8">
              <w:rPr>
                <w:spacing w:val="-2"/>
              </w:rPr>
              <w:t>(e.i.r.p.)</w:t>
            </w:r>
          </w:p>
        </w:tc>
        <w:tc>
          <w:tcPr>
            <w:tcW w:w="2835" w:type="dxa"/>
            <w:vAlign w:val="center"/>
          </w:tcPr>
          <w:p w:rsidR="00C04191" w:rsidRPr="002F1BF8" w:rsidRDefault="00C04191" w:rsidP="00E1491E">
            <w:pPr>
              <w:pStyle w:val="TableText0"/>
              <w:spacing w:after="80"/>
              <w:rPr>
                <w:spacing w:val="-2"/>
              </w:rPr>
            </w:pPr>
          </w:p>
        </w:tc>
      </w:tr>
      <w:tr w:rsidR="00C04191" w:rsidRPr="002F1BF8">
        <w:trPr>
          <w:jc w:val="center"/>
        </w:trPr>
        <w:tc>
          <w:tcPr>
            <w:tcW w:w="849" w:type="dxa"/>
            <w:vAlign w:val="center"/>
          </w:tcPr>
          <w:p w:rsidR="00C04191" w:rsidRPr="002F1BF8" w:rsidRDefault="00C04191" w:rsidP="00E1491E">
            <w:pPr>
              <w:pStyle w:val="TableText0"/>
              <w:spacing w:after="80"/>
              <w:jc w:val="center"/>
              <w:rPr>
                <w:snapToGrid w:val="0"/>
              </w:rPr>
            </w:pPr>
            <w:r>
              <w:rPr>
                <w:snapToGrid w:val="0"/>
              </w:rPr>
              <w:t>12</w:t>
            </w:r>
          </w:p>
        </w:tc>
        <w:tc>
          <w:tcPr>
            <w:tcW w:w="3119" w:type="dxa"/>
            <w:vAlign w:val="center"/>
          </w:tcPr>
          <w:p w:rsidR="00C04191" w:rsidRPr="002F1BF8" w:rsidRDefault="00C04191" w:rsidP="00E1491E">
            <w:pPr>
              <w:pStyle w:val="TableText0"/>
              <w:spacing w:after="80"/>
              <w:rPr>
                <w:spacing w:val="-2"/>
                <w:lang w:bidi="ar-EG"/>
              </w:rPr>
            </w:pPr>
            <w:r>
              <w:rPr>
                <w:rFonts w:hint="cs"/>
                <w:spacing w:val="-2"/>
                <w:rtl/>
                <w:lang w:bidi="ar-EG"/>
              </w:rPr>
              <w:t>ال</w:t>
            </w:r>
            <w:r w:rsidR="00374710">
              <w:rPr>
                <w:rFonts w:hint="cs"/>
                <w:spacing w:val="-2"/>
                <w:rtl/>
                <w:lang w:bidi="ar-EG"/>
              </w:rPr>
              <w:t>مغروسات</w:t>
            </w:r>
            <w:r>
              <w:rPr>
                <w:rFonts w:hint="cs"/>
                <w:spacing w:val="-2"/>
                <w:rtl/>
                <w:lang w:bidi="ar-EG"/>
              </w:rPr>
              <w:t xml:space="preserve"> الطبية النشطة الإشعاع</w:t>
            </w:r>
          </w:p>
        </w:tc>
        <w:tc>
          <w:tcPr>
            <w:tcW w:w="3403" w:type="dxa"/>
            <w:vAlign w:val="center"/>
          </w:tcPr>
          <w:p w:rsidR="00C04191" w:rsidRPr="00F62A37" w:rsidRDefault="00C04191" w:rsidP="00E1491E">
            <w:pPr>
              <w:pStyle w:val="TableText0"/>
              <w:spacing w:after="80"/>
              <w:jc w:val="center"/>
              <w:rPr>
                <w:spacing w:val="-2"/>
              </w:rPr>
            </w:pPr>
            <w:r w:rsidRPr="00F62A37">
              <w:rPr>
                <w:spacing w:val="-2"/>
              </w:rPr>
              <w:t>MHz</w:t>
            </w:r>
            <w:r w:rsidR="00906818">
              <w:rPr>
                <w:spacing w:val="-2"/>
              </w:rPr>
              <w:t> </w:t>
            </w:r>
            <w:r w:rsidRPr="00F62A37">
              <w:rPr>
                <w:spacing w:val="-2"/>
              </w:rPr>
              <w:t>402</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w:t>
            </w:r>
            <w:r w:rsidR="00906818">
              <w:rPr>
                <w:spacing w:val="-2"/>
              </w:rPr>
              <w:t> </w:t>
            </w:r>
            <w:r w:rsidRPr="00F62A37">
              <w:rPr>
                <w:spacing w:val="-2"/>
              </w:rPr>
              <w:t>405</w:t>
            </w:r>
            <w:r>
              <w:rPr>
                <w:spacing w:val="-2"/>
              </w:rPr>
              <w:t>,</w:t>
            </w:r>
            <w:r w:rsidRPr="00F62A37">
              <w:rPr>
                <w:spacing w:val="-2"/>
              </w:rPr>
              <w:t>0000</w:t>
            </w:r>
            <w:r w:rsidRPr="00F62A37">
              <w:rPr>
                <w:spacing w:val="-2"/>
              </w:rPr>
              <w:br/>
              <w:t>kHz</w:t>
            </w:r>
            <w:r w:rsidR="00906818">
              <w:rPr>
                <w:spacing w:val="-2"/>
              </w:rPr>
              <w:t> </w:t>
            </w:r>
            <w:r w:rsidRPr="00F62A37">
              <w:rPr>
                <w:spacing w:val="-2"/>
              </w:rPr>
              <w:t>9</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kHz</w:t>
            </w:r>
            <w:r w:rsidR="00906818">
              <w:rPr>
                <w:spacing w:val="-2"/>
              </w:rPr>
              <w:t> </w:t>
            </w:r>
            <w:r w:rsidRPr="00F62A37">
              <w:rPr>
                <w:spacing w:val="-2"/>
              </w:rPr>
              <w:t>315</w:t>
            </w:r>
            <w:r>
              <w:rPr>
                <w:spacing w:val="-2"/>
              </w:rPr>
              <w:t>,</w:t>
            </w:r>
            <w:r w:rsidRPr="00F62A37">
              <w:rPr>
                <w:spacing w:val="-2"/>
              </w:rPr>
              <w:t>0000</w:t>
            </w:r>
          </w:p>
        </w:tc>
        <w:tc>
          <w:tcPr>
            <w:tcW w:w="4253" w:type="dxa"/>
            <w:vAlign w:val="center"/>
          </w:tcPr>
          <w:p w:rsidR="00C04191" w:rsidRPr="009879A1" w:rsidRDefault="00C04191" w:rsidP="00E1491E">
            <w:pPr>
              <w:pStyle w:val="TableText0"/>
              <w:spacing w:after="80"/>
              <w:jc w:val="center"/>
              <w:rPr>
                <w:spacing w:val="-2"/>
                <w:lang w:val="en-US"/>
              </w:rPr>
            </w:pPr>
            <w:r>
              <w:rPr>
                <w:spacing w:val="-2"/>
              </w:rPr>
              <w:sym w:font="Symbol" w:char="F06D"/>
            </w:r>
            <w:r>
              <w:rPr>
                <w:spacing w:val="-2"/>
              </w:rPr>
              <w:t>W</w:t>
            </w:r>
            <w:r w:rsidR="00906818">
              <w:rPr>
                <w:spacing w:val="-2"/>
              </w:rPr>
              <w:t> </w:t>
            </w:r>
            <w:r w:rsidRPr="002F1BF8">
              <w:rPr>
                <w:spacing w:val="-2"/>
              </w:rPr>
              <w:t>25</w:t>
            </w:r>
            <w:r>
              <w:rPr>
                <w:spacing w:val="-2"/>
              </w:rPr>
              <w:br/>
            </w:r>
            <w:r w:rsidRPr="005941DE">
              <w:rPr>
                <w:spacing w:val="-2"/>
              </w:rPr>
              <w:t>dB</w:t>
            </w:r>
            <w:r>
              <w:rPr>
                <w:spacing w:val="-2"/>
              </w:rPr>
              <w:t>(</w:t>
            </w:r>
            <w:r>
              <w:rPr>
                <w:spacing w:val="-2"/>
              </w:rPr>
              <w:sym w:font="Symbol" w:char="F06D"/>
            </w:r>
            <w:r w:rsidRPr="005941DE">
              <w:rPr>
                <w:spacing w:val="-2"/>
              </w:rPr>
              <w:t>A/m</w:t>
            </w:r>
            <w:r>
              <w:rPr>
                <w:spacing w:val="-2"/>
              </w:rPr>
              <w:t>)</w:t>
            </w:r>
            <w:r w:rsidR="00906818">
              <w:rPr>
                <w:spacing w:val="-2"/>
              </w:rPr>
              <w:t> 30</w:t>
            </w:r>
            <w:r>
              <w:rPr>
                <w:rFonts w:hint="cs"/>
                <w:spacing w:val="-2"/>
                <w:rtl/>
              </w:rPr>
              <w:t xml:space="preserve"> عند</w:t>
            </w:r>
            <w:r>
              <w:rPr>
                <w:spacing w:val="-2"/>
              </w:rPr>
              <w:br/>
            </w:r>
            <w:r w:rsidRPr="005941DE">
              <w:rPr>
                <w:spacing w:val="-2"/>
              </w:rPr>
              <w:t>m</w:t>
            </w:r>
            <w:r w:rsidR="009879A1">
              <w:rPr>
                <w:spacing w:val="-2"/>
                <w:lang w:val="en-US"/>
              </w:rPr>
              <w:t> 10</w:t>
            </w:r>
          </w:p>
        </w:tc>
        <w:tc>
          <w:tcPr>
            <w:tcW w:w="2835" w:type="dxa"/>
            <w:vAlign w:val="center"/>
          </w:tcPr>
          <w:p w:rsidR="00C04191" w:rsidRPr="002F1BF8" w:rsidRDefault="00C04191" w:rsidP="00E1491E">
            <w:pPr>
              <w:pStyle w:val="TableText0"/>
              <w:spacing w:after="80"/>
              <w:rPr>
                <w:spacing w:val="-2"/>
                <w:rtl/>
                <w:lang w:bidi="ar-EG"/>
              </w:rPr>
            </w:pPr>
            <w:r w:rsidRPr="002F1BF8">
              <w:rPr>
                <w:spacing w:val="-2"/>
              </w:rPr>
              <w:t>*</w:t>
            </w:r>
            <w:r>
              <w:rPr>
                <w:rFonts w:hint="cs"/>
                <w:spacing w:val="-2"/>
                <w:rtl/>
                <w:lang w:bidi="ar-EG"/>
              </w:rPr>
              <w:t xml:space="preserve"> مخطط</w:t>
            </w:r>
          </w:p>
        </w:tc>
      </w:tr>
      <w:tr w:rsidR="00C04191" w:rsidRPr="002F1BF8">
        <w:trPr>
          <w:jc w:val="center"/>
        </w:trPr>
        <w:tc>
          <w:tcPr>
            <w:tcW w:w="849" w:type="dxa"/>
            <w:tcBorders>
              <w:bottom w:val="single" w:sz="4" w:space="0" w:color="auto"/>
            </w:tcBorders>
            <w:vAlign w:val="center"/>
          </w:tcPr>
          <w:p w:rsidR="00C04191" w:rsidRPr="002F1BF8" w:rsidRDefault="00C04191" w:rsidP="00E1491E">
            <w:pPr>
              <w:pStyle w:val="TableText0"/>
              <w:spacing w:after="80"/>
              <w:jc w:val="center"/>
              <w:rPr>
                <w:snapToGrid w:val="0"/>
              </w:rPr>
            </w:pPr>
            <w:r>
              <w:rPr>
                <w:snapToGrid w:val="0"/>
              </w:rPr>
              <w:t>13</w:t>
            </w:r>
          </w:p>
        </w:tc>
        <w:tc>
          <w:tcPr>
            <w:tcW w:w="3119" w:type="dxa"/>
            <w:tcBorders>
              <w:bottom w:val="single" w:sz="4" w:space="0" w:color="auto"/>
            </w:tcBorders>
            <w:vAlign w:val="center"/>
          </w:tcPr>
          <w:p w:rsidR="00C04191" w:rsidRPr="002F1BF8" w:rsidRDefault="00C04191" w:rsidP="00E1491E">
            <w:pPr>
              <w:pStyle w:val="TableText0"/>
              <w:spacing w:after="80"/>
              <w:rPr>
                <w:spacing w:val="-2"/>
              </w:rPr>
            </w:pPr>
            <w:r>
              <w:rPr>
                <w:spacing w:val="-2"/>
                <w:rtl/>
              </w:rPr>
              <w:t>التعرف بواسطة الترددات الراديوية</w:t>
            </w:r>
          </w:p>
        </w:tc>
        <w:tc>
          <w:tcPr>
            <w:tcW w:w="3403" w:type="dxa"/>
            <w:tcBorders>
              <w:bottom w:val="single" w:sz="4" w:space="0" w:color="auto"/>
            </w:tcBorders>
            <w:vAlign w:val="center"/>
          </w:tcPr>
          <w:p w:rsidR="00C04191" w:rsidRPr="00F62A37" w:rsidRDefault="00C04191" w:rsidP="00E1491E">
            <w:pPr>
              <w:pStyle w:val="TableText0"/>
              <w:spacing w:after="80"/>
              <w:jc w:val="center"/>
              <w:rPr>
                <w:spacing w:val="-2"/>
              </w:rPr>
            </w:pPr>
            <w:r w:rsidRPr="00F62A37">
              <w:rPr>
                <w:spacing w:val="-2"/>
              </w:rPr>
              <w:t>MHz 13</w:t>
            </w:r>
            <w:r>
              <w:rPr>
                <w:spacing w:val="-2"/>
              </w:rPr>
              <w:t>,</w:t>
            </w:r>
            <w:r w:rsidRPr="00F62A37">
              <w:rPr>
                <w:spacing w:val="-2"/>
              </w:rPr>
              <w:t>5530</w:t>
            </w:r>
            <w:r w:rsidR="000223CC">
              <w:rPr>
                <w:rFonts w:hint="cs"/>
                <w:spacing w:val="-2"/>
                <w:rtl/>
              </w:rPr>
              <w:t xml:space="preserve"> إلى</w:t>
            </w:r>
            <w:r>
              <w:rPr>
                <w:rFonts w:hint="cs"/>
                <w:spacing w:val="-2"/>
                <w:rtl/>
                <w:lang w:bidi="ar-EG"/>
              </w:rPr>
              <w:t xml:space="preserve"> </w:t>
            </w:r>
            <w:r w:rsidRPr="00F62A37">
              <w:rPr>
                <w:spacing w:val="-2"/>
              </w:rPr>
              <w:t>MHz 13</w:t>
            </w:r>
            <w:r>
              <w:rPr>
                <w:spacing w:val="-2"/>
              </w:rPr>
              <w:t>,</w:t>
            </w:r>
            <w:r w:rsidRPr="00F62A37">
              <w:rPr>
                <w:spacing w:val="-2"/>
              </w:rPr>
              <w:t>5670</w:t>
            </w:r>
            <w:r w:rsidRPr="00F62A37">
              <w:rPr>
                <w:spacing w:val="-2"/>
              </w:rPr>
              <w:br/>
              <w:t>MHz 433</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 435</w:t>
            </w:r>
            <w:r>
              <w:rPr>
                <w:spacing w:val="-2"/>
              </w:rPr>
              <w:t>,</w:t>
            </w:r>
            <w:r w:rsidRPr="00F62A37">
              <w:rPr>
                <w:spacing w:val="-2"/>
              </w:rPr>
              <w:t>0000</w:t>
            </w:r>
            <w:r w:rsidRPr="00F62A37">
              <w:rPr>
                <w:spacing w:val="-2"/>
              </w:rPr>
              <w:br/>
              <w:t>MHz 869</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 870</w:t>
            </w:r>
            <w:r>
              <w:rPr>
                <w:spacing w:val="-2"/>
              </w:rPr>
              <w:t>,</w:t>
            </w:r>
            <w:r w:rsidRPr="00F62A37">
              <w:rPr>
                <w:spacing w:val="-2"/>
              </w:rPr>
              <w:t>3750</w:t>
            </w:r>
            <w:r w:rsidRPr="00F62A37">
              <w:rPr>
                <w:spacing w:val="-2"/>
              </w:rPr>
              <w:br/>
              <w:t>MHz 919</w:t>
            </w:r>
            <w:r>
              <w:rPr>
                <w:spacing w:val="-2"/>
              </w:rPr>
              <w:t>,</w:t>
            </w:r>
            <w:r w:rsidRPr="00F62A37">
              <w:rPr>
                <w:spacing w:val="-2"/>
              </w:rPr>
              <w:t>0000</w:t>
            </w:r>
            <w:r w:rsidR="000223CC">
              <w:rPr>
                <w:rFonts w:hint="cs"/>
                <w:spacing w:val="-2"/>
                <w:rtl/>
              </w:rPr>
              <w:t xml:space="preserve"> إلى</w:t>
            </w:r>
            <w:r>
              <w:rPr>
                <w:rFonts w:hint="cs"/>
                <w:spacing w:val="-2"/>
                <w:rtl/>
                <w:lang w:bidi="ar-EG"/>
              </w:rPr>
              <w:t xml:space="preserve"> </w:t>
            </w:r>
            <w:r w:rsidRPr="00F62A37">
              <w:rPr>
                <w:spacing w:val="-2"/>
              </w:rPr>
              <w:t>MHz 923</w:t>
            </w:r>
            <w:r>
              <w:rPr>
                <w:spacing w:val="-2"/>
              </w:rPr>
              <w:t>,</w:t>
            </w:r>
            <w:r w:rsidRPr="00F62A37">
              <w:rPr>
                <w:spacing w:val="-2"/>
              </w:rPr>
              <w:t>0000</w:t>
            </w:r>
            <w:r w:rsidRPr="00F62A37">
              <w:rPr>
                <w:spacing w:val="-2"/>
              </w:rPr>
              <w:br/>
              <w:t>MHz 2 400</w:t>
            </w:r>
            <w:r>
              <w:rPr>
                <w:spacing w:val="-2"/>
              </w:rPr>
              <w:t>,</w:t>
            </w:r>
            <w:r w:rsidRPr="00F62A37">
              <w:rPr>
                <w:spacing w:val="-2"/>
              </w:rPr>
              <w:t>000</w:t>
            </w:r>
            <w:r w:rsidR="000223CC">
              <w:rPr>
                <w:rFonts w:hint="cs"/>
                <w:spacing w:val="-2"/>
                <w:rtl/>
              </w:rPr>
              <w:t xml:space="preserve"> إلى</w:t>
            </w:r>
            <w:r>
              <w:rPr>
                <w:rFonts w:hint="cs"/>
                <w:spacing w:val="-2"/>
                <w:rtl/>
                <w:lang w:bidi="ar-EG"/>
              </w:rPr>
              <w:t xml:space="preserve"> </w:t>
            </w:r>
            <w:r w:rsidRPr="00F62A37">
              <w:rPr>
                <w:spacing w:val="-2"/>
              </w:rPr>
              <w:t>MHz 2 500</w:t>
            </w:r>
            <w:r>
              <w:rPr>
                <w:spacing w:val="-2"/>
              </w:rPr>
              <w:t>,</w:t>
            </w:r>
            <w:r w:rsidRPr="00F62A37">
              <w:rPr>
                <w:spacing w:val="-2"/>
              </w:rPr>
              <w:t>000</w:t>
            </w:r>
          </w:p>
        </w:tc>
        <w:tc>
          <w:tcPr>
            <w:tcW w:w="4253" w:type="dxa"/>
            <w:tcBorders>
              <w:bottom w:val="single" w:sz="4" w:space="0" w:color="auto"/>
            </w:tcBorders>
            <w:vAlign w:val="center"/>
          </w:tcPr>
          <w:p w:rsidR="00C04191" w:rsidRPr="00F62A37" w:rsidRDefault="00C04191" w:rsidP="00E1491E">
            <w:pPr>
              <w:pStyle w:val="TableText0"/>
              <w:spacing w:after="80"/>
              <w:jc w:val="center"/>
              <w:rPr>
                <w:spacing w:val="-2"/>
                <w:rtl/>
                <w:lang w:bidi="ar-EG"/>
              </w:rPr>
            </w:pPr>
            <w:r w:rsidRPr="00F62A37">
              <w:rPr>
                <w:spacing w:val="-2"/>
              </w:rPr>
              <w:t>mW</w:t>
            </w:r>
            <w:r w:rsidR="00906818">
              <w:rPr>
                <w:spacing w:val="-2"/>
              </w:rPr>
              <w:t> </w:t>
            </w:r>
            <w:r w:rsidRPr="00F62A37">
              <w:rPr>
                <w:spacing w:val="-2"/>
              </w:rPr>
              <w:t>100</w:t>
            </w:r>
            <w:r w:rsidRPr="00F62A37">
              <w:rPr>
                <w:spacing w:val="-2"/>
              </w:rPr>
              <w:br/>
              <w:t>mW</w:t>
            </w:r>
            <w:r w:rsidR="00906818">
              <w:rPr>
                <w:spacing w:val="-2"/>
              </w:rPr>
              <w:t> </w:t>
            </w:r>
            <w:r w:rsidRPr="00F62A37">
              <w:rPr>
                <w:spacing w:val="-2"/>
              </w:rPr>
              <w:t>100</w:t>
            </w:r>
            <w:r w:rsidRPr="00F62A37">
              <w:rPr>
                <w:spacing w:val="-2"/>
              </w:rPr>
              <w:br/>
              <w:t>mW</w:t>
            </w:r>
            <w:r w:rsidR="00906818">
              <w:rPr>
                <w:spacing w:val="-2"/>
              </w:rPr>
              <w:t> </w:t>
            </w:r>
            <w:r w:rsidRPr="00F62A37">
              <w:rPr>
                <w:spacing w:val="-2"/>
              </w:rPr>
              <w:t>500</w:t>
            </w:r>
            <w:r w:rsidRPr="00F62A37">
              <w:rPr>
                <w:spacing w:val="-2"/>
              </w:rPr>
              <w:br/>
              <w:t>e.r.p.</w:t>
            </w:r>
            <w:r w:rsidR="00906818">
              <w:rPr>
                <w:spacing w:val="-2"/>
              </w:rPr>
              <w:t> </w:t>
            </w:r>
            <w:r w:rsidRPr="00F62A37">
              <w:rPr>
                <w:spacing w:val="-2"/>
              </w:rPr>
              <w:t>W</w:t>
            </w:r>
            <w:r w:rsidR="00906818">
              <w:rPr>
                <w:spacing w:val="-2"/>
              </w:rPr>
              <w:t> </w:t>
            </w:r>
            <w:r w:rsidRPr="00F62A37">
              <w:rPr>
                <w:spacing w:val="-2"/>
              </w:rPr>
              <w:t>2</w:t>
            </w:r>
            <w:r w:rsidRPr="00F62A37">
              <w:rPr>
                <w:spacing w:val="-2"/>
              </w:rPr>
              <w:br/>
              <w:t>mW</w:t>
            </w:r>
            <w:r w:rsidR="00906818">
              <w:rPr>
                <w:spacing w:val="-2"/>
              </w:rPr>
              <w:t> </w:t>
            </w:r>
            <w:r w:rsidRPr="00F62A37">
              <w:rPr>
                <w:spacing w:val="-2"/>
              </w:rPr>
              <w:t>500</w:t>
            </w:r>
          </w:p>
        </w:tc>
        <w:tc>
          <w:tcPr>
            <w:tcW w:w="2835" w:type="dxa"/>
            <w:tcBorders>
              <w:bottom w:val="single" w:sz="4" w:space="0" w:color="auto"/>
            </w:tcBorders>
            <w:vAlign w:val="center"/>
          </w:tcPr>
          <w:p w:rsidR="00C04191" w:rsidRPr="002F1BF8" w:rsidRDefault="00C04191" w:rsidP="00E1491E">
            <w:pPr>
              <w:pStyle w:val="TableText0"/>
              <w:spacing w:after="80"/>
              <w:rPr>
                <w:spacing w:val="-2"/>
                <w:rtl/>
                <w:lang w:bidi="ar-EG"/>
              </w:rPr>
            </w:pPr>
            <w:r w:rsidRPr="002F1BF8">
              <w:rPr>
                <w:spacing w:val="-2"/>
              </w:rPr>
              <w:t>*</w:t>
            </w:r>
            <w:r>
              <w:rPr>
                <w:rFonts w:hint="cs"/>
                <w:spacing w:val="-2"/>
                <w:rtl/>
                <w:lang w:bidi="ar-EG"/>
              </w:rPr>
              <w:t xml:space="preserve"> مخطط</w:t>
            </w:r>
          </w:p>
        </w:tc>
      </w:tr>
      <w:tr w:rsidR="00C04191" w:rsidRPr="00A319D9">
        <w:trPr>
          <w:jc w:val="center"/>
        </w:trPr>
        <w:tc>
          <w:tcPr>
            <w:tcW w:w="14459" w:type="dxa"/>
            <w:gridSpan w:val="5"/>
            <w:tcBorders>
              <w:left w:val="nil"/>
              <w:bottom w:val="nil"/>
              <w:right w:val="nil"/>
            </w:tcBorders>
            <w:vAlign w:val="center"/>
          </w:tcPr>
          <w:p w:rsidR="00C04191" w:rsidRPr="00951757" w:rsidRDefault="00C04191" w:rsidP="00951757">
            <w:pPr>
              <w:pStyle w:val="TableText0"/>
              <w:spacing w:before="80" w:after="80"/>
              <w:ind w:left="363" w:hanging="363"/>
              <w:rPr>
                <w:spacing w:val="-2"/>
                <w:rtl/>
              </w:rPr>
            </w:pPr>
            <w:r w:rsidRPr="00951757">
              <w:rPr>
                <w:spacing w:val="-2"/>
                <w:vertAlign w:val="superscript"/>
              </w:rPr>
              <w:t>(3)</w:t>
            </w:r>
            <w:r w:rsidRPr="00951757">
              <w:rPr>
                <w:spacing w:val="-2"/>
              </w:rPr>
              <w:tab/>
            </w:r>
            <w:r w:rsidRPr="00951757">
              <w:rPr>
                <w:rFonts w:hint="cs"/>
                <w:spacing w:val="-2"/>
                <w:rtl/>
              </w:rPr>
              <w:t>يجوز للإدارات إبراز معلومات إضافية عن المباعدة بين القنوات وعرض النطاق اللازم ومتطلبات التخفيف من التداخل وحدود البث غير المطلوب والمعايير الراديوية المطبقة.</w:t>
            </w:r>
          </w:p>
        </w:tc>
      </w:tr>
    </w:tbl>
    <w:p w:rsidR="009879A1" w:rsidRPr="00B04253" w:rsidRDefault="00C04191" w:rsidP="009879A1">
      <w:pPr>
        <w:pStyle w:val="headingb0"/>
        <w:bidi/>
        <w:spacing w:after="180"/>
        <w:rPr>
          <w:rtl/>
          <w:lang w:bidi="ar-EG"/>
        </w:rPr>
      </w:pPr>
      <w:r w:rsidRPr="00F62A37">
        <w:br w:type="page"/>
      </w:r>
      <w:r w:rsidR="009879A1" w:rsidRPr="00B04253">
        <w:rPr>
          <w:rFonts w:hint="cs"/>
          <w:rtl/>
        </w:rPr>
        <w:lastRenderedPageBreak/>
        <w:t xml:space="preserve">اللوائح التقنية في </w:t>
      </w:r>
      <w:r w:rsidR="009879A1">
        <w:rPr>
          <w:rFonts w:hint="cs"/>
          <w:rtl/>
          <w:lang w:bidi="ar-EG"/>
        </w:rPr>
        <w:t>نيوزيلندا</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88"/>
        <w:gridCol w:w="3916"/>
      </w:tblGrid>
      <w:tr w:rsidR="00C04191" w:rsidRPr="002F1BF8">
        <w:trPr>
          <w:cantSplit/>
          <w:tblHeader/>
          <w:jc w:val="center"/>
        </w:trPr>
        <w:tc>
          <w:tcPr>
            <w:tcW w:w="14459" w:type="dxa"/>
            <w:gridSpan w:val="5"/>
            <w:vAlign w:val="center"/>
          </w:tcPr>
          <w:p w:rsidR="00C04191" w:rsidRPr="002F1BF8" w:rsidRDefault="00C04191" w:rsidP="006C4ECE">
            <w:pPr>
              <w:pStyle w:val="Tablehead"/>
              <w:spacing w:line="280" w:lineRule="exact"/>
              <w:rPr>
                <w:snapToGrid w:val="0"/>
                <w:lang w:bidi="ar-EG"/>
              </w:rPr>
            </w:pPr>
            <w:r>
              <w:rPr>
                <w:rFonts w:hint="cs"/>
                <w:snapToGrid w:val="0"/>
                <w:rtl/>
                <w:lang w:bidi="ar-EG"/>
              </w:rPr>
              <w:t>اللوائح التقنية لأجهزة الاتصالات الراديوية قصيرة المدى</w:t>
            </w:r>
          </w:p>
        </w:tc>
      </w:tr>
      <w:tr w:rsidR="00C04191" w:rsidRPr="002F1BF8">
        <w:trPr>
          <w:cantSplit/>
          <w:tblHeader/>
          <w:jc w:val="center"/>
        </w:trPr>
        <w:tc>
          <w:tcPr>
            <w:tcW w:w="851" w:type="dxa"/>
            <w:vAlign w:val="center"/>
          </w:tcPr>
          <w:p w:rsidR="00C04191" w:rsidRPr="004A4BA5" w:rsidRDefault="00C04191" w:rsidP="006C4ECE">
            <w:pPr>
              <w:pStyle w:val="Tablehead"/>
              <w:spacing w:line="280" w:lineRule="exact"/>
              <w:rPr>
                <w:rtl/>
                <w:lang w:bidi="ar-EG"/>
              </w:rPr>
            </w:pPr>
            <w:r>
              <w:rPr>
                <w:rFonts w:hint="cs"/>
                <w:rtl/>
                <w:lang w:bidi="ar-EG"/>
              </w:rPr>
              <w:t>الرقم المسلسل</w:t>
            </w:r>
          </w:p>
        </w:tc>
        <w:tc>
          <w:tcPr>
            <w:tcW w:w="3969" w:type="dxa"/>
            <w:vAlign w:val="center"/>
          </w:tcPr>
          <w:p w:rsidR="00C04191" w:rsidRPr="004A4BA5" w:rsidRDefault="00C04191" w:rsidP="006C4ECE">
            <w:pPr>
              <w:pStyle w:val="Tablehead"/>
              <w:spacing w:line="280" w:lineRule="exact"/>
              <w:rPr>
                <w:lang w:bidi="ar-EG"/>
              </w:rPr>
            </w:pPr>
            <w:r>
              <w:rPr>
                <w:rFonts w:hint="cs"/>
                <w:rtl/>
                <w:lang w:bidi="ar-EG"/>
              </w:rPr>
              <w:t>الأنواع النمطية للتطبيقات</w:t>
            </w:r>
          </w:p>
        </w:tc>
        <w:tc>
          <w:tcPr>
            <w:tcW w:w="2835" w:type="dxa"/>
            <w:vAlign w:val="center"/>
          </w:tcPr>
          <w:p w:rsidR="00C04191" w:rsidRPr="004A4BA5" w:rsidRDefault="00C04191" w:rsidP="006C4ECE">
            <w:pPr>
              <w:pStyle w:val="Tablehead"/>
              <w:spacing w:line="280" w:lineRule="exact"/>
              <w:rPr>
                <w:lang w:bidi="ar-EG"/>
              </w:rPr>
            </w:pPr>
            <w:r>
              <w:rPr>
                <w:rFonts w:hint="cs"/>
                <w:rtl/>
                <w:lang w:bidi="ar-EG"/>
              </w:rPr>
              <w:t>نطاقات التردد/الترددات المرخصة</w:t>
            </w:r>
          </w:p>
        </w:tc>
        <w:tc>
          <w:tcPr>
            <w:tcW w:w="2888" w:type="dxa"/>
            <w:vAlign w:val="center"/>
          </w:tcPr>
          <w:p w:rsidR="00C04191" w:rsidRPr="00F62A37" w:rsidRDefault="00C04191" w:rsidP="006C4ECE">
            <w:pPr>
              <w:pStyle w:val="Tablehead"/>
              <w:spacing w:line="280" w:lineRule="exact"/>
              <w:rPr>
                <w:rtl/>
                <w:lang w:bidi="ar-EG"/>
              </w:rPr>
            </w:pPr>
            <w:r>
              <w:rPr>
                <w:rFonts w:hint="cs"/>
                <w:rtl/>
                <w:lang w:bidi="ar-EG"/>
              </w:rPr>
              <w:t>شدة المجال القصوى/</w:t>
            </w:r>
            <w:r w:rsidR="002C429C">
              <w:rPr>
                <w:lang w:bidi="ar-EG"/>
              </w:rPr>
              <w:br/>
            </w:r>
            <w:r>
              <w:rPr>
                <w:rFonts w:hint="cs"/>
                <w:rtl/>
                <w:lang w:bidi="ar-EG"/>
              </w:rPr>
              <w:t xml:space="preserve">قدرة الخرج </w:t>
            </w:r>
            <w:r>
              <w:rPr>
                <w:lang w:bidi="ar-EG"/>
              </w:rPr>
              <w:t>RF</w:t>
            </w:r>
            <w:r>
              <w:rPr>
                <w:rFonts w:hint="cs"/>
                <w:rtl/>
                <w:lang w:bidi="ar-EG"/>
              </w:rPr>
              <w:t xml:space="preserve"> القصوى</w:t>
            </w:r>
          </w:p>
        </w:tc>
        <w:tc>
          <w:tcPr>
            <w:tcW w:w="3916" w:type="dxa"/>
            <w:vAlign w:val="center"/>
          </w:tcPr>
          <w:p w:rsidR="00C04191" w:rsidRPr="002F1BF8" w:rsidRDefault="00C04191" w:rsidP="006C4ECE">
            <w:pPr>
              <w:pStyle w:val="Tablehead"/>
              <w:spacing w:line="280" w:lineRule="exact"/>
              <w:rPr>
                <w:snapToGrid w:val="0"/>
              </w:rPr>
            </w:pPr>
            <w:r w:rsidRPr="000C3BE7">
              <w:rPr>
                <w:rFonts w:hint="cs"/>
                <w:rtl/>
                <w:lang w:bidi="ar-EG"/>
              </w:rPr>
              <w:t>ملاحظات</w:t>
            </w:r>
            <w:r w:rsidRPr="004A4BA5">
              <w:rPr>
                <w:rFonts w:cs="Times New Roman Bold"/>
                <w:snapToGrid w:val="0"/>
                <w:vertAlign w:val="superscript"/>
              </w:rPr>
              <w:t xml:space="preserve"> (4)</w:t>
            </w:r>
          </w:p>
        </w:tc>
      </w:tr>
      <w:tr w:rsidR="00C04191" w:rsidRPr="00A319D9">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rFonts w:eastAsia="SimSun"/>
                <w:lang w:eastAsia="zh-CN"/>
              </w:rPr>
              <w:t>MHz</w:t>
            </w:r>
            <w:r w:rsidR="00F85182">
              <w:rPr>
                <w:rFonts w:eastAsia="SimSun"/>
                <w:lang w:eastAsia="zh-CN"/>
              </w:rPr>
              <w:t> 0,03-</w:t>
            </w:r>
            <w:r w:rsidRPr="002F1BF8">
              <w:rPr>
                <w:rFonts w:eastAsia="SimSun"/>
                <w:lang w:eastAsia="zh-CN"/>
              </w:rPr>
              <w:t>0</w:t>
            </w:r>
            <w:r>
              <w:rPr>
                <w:rFonts w:eastAsia="SimSun"/>
                <w:lang w:eastAsia="zh-CN"/>
              </w:rPr>
              <w:t>,</w:t>
            </w:r>
            <w:r w:rsidRPr="002F1BF8">
              <w:rPr>
                <w:rFonts w:eastAsia="SimSun"/>
                <w:lang w:eastAsia="zh-CN"/>
              </w:rPr>
              <w:t>009</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شدة المجال القصوى المسموح بها</w:t>
            </w:r>
            <w:r w:rsidR="006C4ECE">
              <w:rPr>
                <w:rFonts w:eastAsia="SimSun"/>
                <w:lang w:eastAsia="zh-CN" w:bidi="ar-EG"/>
              </w:rPr>
              <w:br/>
            </w:r>
            <w:r w:rsidR="006C4ECE" w:rsidRPr="006F1881">
              <w:rPr>
                <w:lang w:eastAsia="en-GB"/>
              </w:rPr>
              <w:t>(µV/m)/</w:t>
            </w:r>
            <w:r w:rsidR="006C4ECE">
              <w:rPr>
                <w:lang w:eastAsia="en-GB"/>
              </w:rPr>
              <w:t> </w:t>
            </w:r>
            <w:r w:rsidR="006C4ECE" w:rsidRPr="006F1881">
              <w:rPr>
                <w:i/>
                <w:iCs/>
                <w:lang w:eastAsia="en-GB"/>
              </w:rPr>
              <w:t>f</w:t>
            </w:r>
            <w:r w:rsidR="006C4ECE" w:rsidRPr="006F1881">
              <w:rPr>
                <w:sz w:val="10"/>
                <w:lang w:eastAsia="en-GB"/>
              </w:rPr>
              <w:t> </w:t>
            </w:r>
            <w:r w:rsidR="006C4ECE" w:rsidRPr="006F1881">
              <w:rPr>
                <w:lang w:eastAsia="en-GB"/>
              </w:rPr>
              <w:t>(kHz)</w:t>
            </w:r>
            <w:r w:rsidR="006C4ECE">
              <w:rPr>
                <w:lang w:eastAsia="en-GB"/>
              </w:rPr>
              <w:t> 2 400</w:t>
            </w:r>
            <w:r>
              <w:rPr>
                <w:rFonts w:hint="cs"/>
                <w:rtl/>
                <w:lang w:eastAsia="en-GB" w:bidi="ar-EG"/>
              </w:rPr>
              <w:t xml:space="preserve"> مقاسة باستعمال كاشف متوسط على مسافة </w:t>
            </w:r>
            <w:r>
              <w:rPr>
                <w:lang w:eastAsia="en-GB" w:bidi="ar-EG"/>
              </w:rPr>
              <w:t>m 300</w:t>
            </w:r>
            <w:r>
              <w:rPr>
                <w:rFonts w:hint="cs"/>
                <w:rtl/>
                <w:lang w:eastAsia="en-GB" w:bidi="ar-EG"/>
              </w:rPr>
              <w:t xml:space="preserve"> </w:t>
            </w:r>
            <w:r w:rsidR="00F85182">
              <w:rPr>
                <w:rFonts w:hint="cs"/>
                <w:rtl/>
                <w:lang w:eastAsia="en-GB" w:bidi="ar-EG"/>
              </w:rPr>
              <w:t xml:space="preserve">- </w:t>
            </w:r>
            <w:r>
              <w:rPr>
                <w:rFonts w:hint="cs"/>
                <w:rtl/>
                <w:lang w:eastAsia="en-GB" w:bidi="ar-EG"/>
              </w:rPr>
              <w:t xml:space="preserve">حيث </w:t>
            </w:r>
            <w:r w:rsidRPr="00F62A37">
              <w:rPr>
                <w:i/>
                <w:iCs/>
                <w:lang w:eastAsia="en-GB"/>
              </w:rPr>
              <w:t>f</w:t>
            </w:r>
            <w:r>
              <w:rPr>
                <w:rFonts w:eastAsia="SimSun" w:hint="cs"/>
                <w:rtl/>
                <w:lang w:eastAsia="zh-CN" w:bidi="ar-EG"/>
              </w:rPr>
              <w:t xml:space="preserve"> هي التردد المركزي</w:t>
            </w:r>
            <w:r w:rsidR="00F85182">
              <w:rPr>
                <w:rFonts w:eastAsia="SimSun" w:hint="cs"/>
                <w:rtl/>
                <w:lang w:eastAsia="zh-CN" w:bidi="ar-EG"/>
              </w:rPr>
              <w:t>.</w:t>
            </w:r>
          </w:p>
        </w:tc>
        <w:tc>
          <w:tcPr>
            <w:tcW w:w="3916" w:type="dxa"/>
            <w:tcBorders>
              <w:bottom w:val="nil"/>
            </w:tcBorders>
            <w:vAlign w:val="center"/>
          </w:tcPr>
          <w:p w:rsidR="00C04191" w:rsidRPr="00F62A37"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2</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tl/>
                <w:lang w:eastAsia="en-GB" w:bidi="ar-EG"/>
              </w:rPr>
            </w:pPr>
            <w:r w:rsidRPr="002F1BF8">
              <w:rPr>
                <w:lang w:eastAsia="en-GB"/>
              </w:rPr>
              <w:t>MHz</w:t>
            </w:r>
            <w:r w:rsidR="006C4ECE">
              <w:rPr>
                <w:lang w:eastAsia="en-GB"/>
              </w:rPr>
              <w:t> </w:t>
            </w:r>
            <w:r w:rsidRPr="002F1BF8">
              <w:rPr>
                <w:lang w:eastAsia="en-GB"/>
              </w:rPr>
              <w:t>0</w:t>
            </w:r>
            <w:r>
              <w:rPr>
                <w:lang w:eastAsia="en-GB"/>
              </w:rPr>
              <w:t>,</w:t>
            </w:r>
            <w:r w:rsidRPr="002F1BF8">
              <w:rPr>
                <w:lang w:eastAsia="en-GB"/>
              </w:rPr>
              <w:t>19-0</w:t>
            </w:r>
            <w:r>
              <w:rPr>
                <w:lang w:eastAsia="en-GB"/>
              </w:rPr>
              <w:t>,</w:t>
            </w:r>
            <w:r w:rsidRPr="002F1BF8">
              <w:rPr>
                <w:lang w:eastAsia="en-GB"/>
              </w:rPr>
              <w:t>03</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Pr="002F1BF8">
              <w:rPr>
                <w:rFonts w:eastAsia="SimSun"/>
                <w:lang w:eastAsia="zh-CN"/>
              </w:rPr>
              <w:t>mW</w:t>
            </w:r>
            <w:r w:rsidR="006C4ECE">
              <w:rPr>
                <w:rFonts w:eastAsia="SimSun"/>
                <w:lang w:eastAsia="zh-CN"/>
              </w:rPr>
              <w:t> 10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3</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rFonts w:eastAsia="SimSun"/>
                <w:lang w:eastAsia="zh-CN"/>
              </w:rPr>
              <w:t>MHz</w:t>
            </w:r>
            <w:r w:rsidR="006C4ECE">
              <w:rPr>
                <w:rFonts w:eastAsia="SimSun"/>
                <w:lang w:eastAsia="zh-CN"/>
              </w:rPr>
              <w:t> </w:t>
            </w:r>
            <w:r w:rsidRPr="002F1BF8">
              <w:rPr>
                <w:rFonts w:eastAsia="SimSun"/>
                <w:lang w:eastAsia="zh-CN"/>
              </w:rPr>
              <w:t>6</w:t>
            </w:r>
            <w:r>
              <w:rPr>
                <w:rFonts w:eastAsia="SimSun"/>
                <w:lang w:eastAsia="zh-CN"/>
              </w:rPr>
              <w:t>,</w:t>
            </w:r>
            <w:r w:rsidRPr="002F1BF8">
              <w:rPr>
                <w:rFonts w:eastAsia="SimSun"/>
                <w:lang w:eastAsia="zh-CN"/>
              </w:rPr>
              <w:t>795-6</w:t>
            </w:r>
            <w:r>
              <w:rPr>
                <w:rFonts w:eastAsia="SimSun"/>
                <w:lang w:eastAsia="zh-CN"/>
              </w:rPr>
              <w:t>,</w:t>
            </w:r>
            <w:r w:rsidRPr="002F1BF8">
              <w:rPr>
                <w:rFonts w:eastAsia="SimSun"/>
                <w:lang w:eastAsia="zh-CN"/>
              </w:rPr>
              <w:t>765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4</w:t>
            </w:r>
          </w:p>
        </w:tc>
        <w:tc>
          <w:tcPr>
            <w:tcW w:w="3969" w:type="dxa"/>
            <w:vAlign w:val="center"/>
          </w:tcPr>
          <w:p w:rsidR="00C04191" w:rsidRPr="002F1BF8" w:rsidRDefault="00C04191" w:rsidP="00F85182">
            <w:pPr>
              <w:pStyle w:val="TableText0"/>
              <w:spacing w:after="60"/>
              <w:rPr>
                <w:lang w:eastAsia="en-GB"/>
              </w:rPr>
            </w:pPr>
            <w:r>
              <w:rPr>
                <w:rtl/>
                <w:lang w:eastAsia="en-GB"/>
              </w:rPr>
              <w:t>القياس/التحكم عن بعد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rFonts w:eastAsia="SimSun"/>
                <w:lang w:eastAsia="zh-CN"/>
              </w:rPr>
              <w:t>MHz</w:t>
            </w:r>
            <w:r w:rsidR="006C4ECE">
              <w:rPr>
                <w:rFonts w:eastAsia="SimSun"/>
                <w:lang w:eastAsia="zh-CN"/>
              </w:rPr>
              <w:t> </w:t>
            </w:r>
            <w:r w:rsidRPr="002F1BF8">
              <w:rPr>
                <w:rFonts w:eastAsia="SimSun"/>
                <w:lang w:eastAsia="zh-CN"/>
              </w:rPr>
              <w:t>13</w:t>
            </w:r>
            <w:r>
              <w:rPr>
                <w:rFonts w:eastAsia="SimSun"/>
                <w:lang w:eastAsia="zh-CN"/>
              </w:rPr>
              <w:t>,</w:t>
            </w:r>
            <w:r w:rsidRPr="002F1BF8">
              <w:rPr>
                <w:rFonts w:eastAsia="SimSun"/>
                <w:lang w:eastAsia="zh-CN"/>
              </w:rPr>
              <w:t>57-13</w:t>
            </w:r>
            <w:r>
              <w:rPr>
                <w:rFonts w:eastAsia="SimSun"/>
                <w:lang w:eastAsia="zh-CN"/>
              </w:rPr>
              <w:t>,</w:t>
            </w:r>
            <w:r w:rsidRPr="002F1BF8">
              <w:rPr>
                <w:rFonts w:eastAsia="SimSun"/>
                <w:lang w:eastAsia="zh-CN"/>
              </w:rPr>
              <w:t>55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5</w:t>
            </w:r>
          </w:p>
        </w:tc>
        <w:tc>
          <w:tcPr>
            <w:tcW w:w="3969" w:type="dxa"/>
            <w:vAlign w:val="center"/>
          </w:tcPr>
          <w:p w:rsidR="00C04191" w:rsidRPr="002F1BF8" w:rsidRDefault="00C04191" w:rsidP="00F85182">
            <w:pPr>
              <w:pStyle w:val="TableText0"/>
              <w:spacing w:after="60"/>
              <w:rPr>
                <w:lang w:eastAsia="en-GB"/>
              </w:rPr>
            </w:pPr>
            <w:r>
              <w:rPr>
                <w:rtl/>
                <w:lang w:eastAsia="en-GB"/>
              </w:rPr>
              <w:t>غير مقيد</w:t>
            </w:r>
          </w:p>
        </w:tc>
        <w:tc>
          <w:tcPr>
            <w:tcW w:w="2835" w:type="dxa"/>
            <w:vAlign w:val="center"/>
          </w:tcPr>
          <w:p w:rsidR="00C04191" w:rsidRPr="002F1BF8" w:rsidRDefault="00C04191" w:rsidP="00F85182">
            <w:pPr>
              <w:pStyle w:val="TableText0"/>
              <w:spacing w:after="60"/>
              <w:jc w:val="center"/>
              <w:rPr>
                <w:rFonts w:eastAsia="SimSun"/>
                <w:rtl/>
                <w:lang w:eastAsia="zh-CN" w:bidi="ar-EG"/>
              </w:rPr>
            </w:pPr>
            <w:r w:rsidRPr="002F1BF8">
              <w:rPr>
                <w:lang w:eastAsia="en-GB"/>
              </w:rPr>
              <w:t>MHz</w:t>
            </w:r>
            <w:r w:rsidR="006C4ECE">
              <w:rPr>
                <w:lang w:eastAsia="en-GB"/>
              </w:rPr>
              <w:t> </w:t>
            </w:r>
            <w:r w:rsidRPr="002F1BF8">
              <w:rPr>
                <w:lang w:eastAsia="en-GB"/>
              </w:rPr>
              <w:t>27</w:t>
            </w:r>
            <w:r>
              <w:rPr>
                <w:lang w:eastAsia="en-GB"/>
              </w:rPr>
              <w:t>,</w:t>
            </w:r>
            <w:r w:rsidRPr="002F1BF8">
              <w:rPr>
                <w:lang w:eastAsia="en-GB"/>
              </w:rPr>
              <w:t>3-26</w:t>
            </w:r>
            <w:r>
              <w:rPr>
                <w:lang w:eastAsia="en-GB"/>
              </w:rPr>
              <w:t>,</w:t>
            </w:r>
            <w:r w:rsidRPr="002F1BF8">
              <w:rPr>
                <w:lang w:eastAsia="en-GB"/>
              </w:rPr>
              <w:t>95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1 000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6</w:t>
            </w:r>
          </w:p>
        </w:tc>
        <w:tc>
          <w:tcPr>
            <w:tcW w:w="3969" w:type="dxa"/>
            <w:vAlign w:val="center"/>
          </w:tcPr>
          <w:p w:rsidR="00C04191" w:rsidRPr="002F1BF8" w:rsidRDefault="00C04191" w:rsidP="00F85182">
            <w:pPr>
              <w:pStyle w:val="TableText0"/>
              <w:spacing w:after="60"/>
            </w:pPr>
            <w:r>
              <w:rPr>
                <w:rtl/>
                <w:lang w:eastAsia="en-GB"/>
              </w:rPr>
              <w:t>غير مقيد</w:t>
            </w:r>
          </w:p>
        </w:tc>
        <w:tc>
          <w:tcPr>
            <w:tcW w:w="2835" w:type="dxa"/>
            <w:vAlign w:val="center"/>
          </w:tcPr>
          <w:p w:rsidR="00C04191" w:rsidRPr="002F1BF8" w:rsidRDefault="00C04191" w:rsidP="00F85182">
            <w:pPr>
              <w:pStyle w:val="TableText0"/>
              <w:spacing w:after="60"/>
              <w:jc w:val="center"/>
              <w:rPr>
                <w:rtl/>
                <w:lang w:eastAsia="en-GB" w:bidi="ar-EG"/>
              </w:rPr>
            </w:pPr>
            <w:r w:rsidRPr="002F1BF8">
              <w:rPr>
                <w:lang w:eastAsia="en-GB"/>
              </w:rPr>
              <w:t>MHz</w:t>
            </w:r>
            <w:r w:rsidR="006C4ECE">
              <w:rPr>
                <w:lang w:eastAsia="en-GB"/>
              </w:rPr>
              <w:t> </w:t>
            </w:r>
            <w:r w:rsidRPr="002F1BF8">
              <w:rPr>
                <w:lang w:eastAsia="en-GB"/>
              </w:rPr>
              <w:t>30-29</w:t>
            </w:r>
            <w:r>
              <w:rPr>
                <w:lang w:eastAsia="en-GB"/>
              </w:rPr>
              <w:t>,</w:t>
            </w:r>
            <w:r w:rsidRPr="002F1BF8">
              <w:rPr>
                <w:lang w:eastAsia="en-GB"/>
              </w:rPr>
              <w:t>7</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rFonts w:eastAsia="SimSun"/>
                <w:lang w:eastAsia="zh-CN"/>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7</w:t>
            </w:r>
          </w:p>
        </w:tc>
        <w:tc>
          <w:tcPr>
            <w:tcW w:w="3969" w:type="dxa"/>
            <w:vAlign w:val="center"/>
          </w:tcPr>
          <w:p w:rsidR="00C04191" w:rsidRPr="002F1BF8" w:rsidRDefault="00C04191" w:rsidP="00F85182">
            <w:pPr>
              <w:pStyle w:val="TableText0"/>
              <w:spacing w:after="60"/>
              <w:rPr>
                <w:snapToGrid w:val="0"/>
              </w:rPr>
            </w:pPr>
            <w:r>
              <w:rPr>
                <w:snapToGrid w:val="0"/>
                <w:rtl/>
              </w:rPr>
              <w:t>غير 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37</w:t>
            </w:r>
            <w:r>
              <w:rPr>
                <w:snapToGrid w:val="0"/>
              </w:rPr>
              <w:t>,</w:t>
            </w:r>
            <w:r w:rsidRPr="002F1BF8">
              <w:rPr>
                <w:snapToGrid w:val="0"/>
              </w:rPr>
              <w:t>2-35</w:t>
            </w:r>
            <w:r>
              <w:rPr>
                <w:snapToGrid w:val="0"/>
              </w:rPr>
              <w:t>,</w:t>
            </w:r>
            <w:r w:rsidRPr="002F1BF8">
              <w:rPr>
                <w:snapToGrid w:val="0"/>
              </w:rPr>
              <w:t>5</w:t>
            </w:r>
          </w:p>
        </w:tc>
        <w:tc>
          <w:tcPr>
            <w:tcW w:w="2888" w:type="dxa"/>
            <w:vAlign w:val="center"/>
          </w:tcPr>
          <w:p w:rsidR="00C04191" w:rsidRPr="002F1BF8" w:rsidRDefault="00C04191" w:rsidP="00F85182">
            <w:pPr>
              <w:pStyle w:val="TableText0"/>
              <w:spacing w:after="60"/>
              <w:jc w:val="center"/>
              <w:rPr>
                <w:snapToGrid w:val="0"/>
              </w:rPr>
            </w:pPr>
            <w:r w:rsidRPr="002F1BF8">
              <w:rPr>
                <w:snapToGrid w:val="0"/>
              </w:rPr>
              <w:t>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8</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40</w:t>
            </w:r>
            <w:r>
              <w:rPr>
                <w:snapToGrid w:val="0"/>
              </w:rPr>
              <w:t>,</w:t>
            </w:r>
            <w:r w:rsidRPr="002F1BF8">
              <w:rPr>
                <w:snapToGrid w:val="0"/>
              </w:rPr>
              <w:t>7-40</w:t>
            </w:r>
            <w:r>
              <w:rPr>
                <w:snapToGrid w:val="0"/>
              </w:rPr>
              <w:t>,</w:t>
            </w:r>
            <w:r w:rsidRPr="002F1BF8">
              <w:rPr>
                <w:snapToGrid w:val="0"/>
              </w:rPr>
              <w:t>66</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Pr>
                <w:rFonts w:eastAsia="SimSun"/>
                <w:lang w:eastAsia="zh-CN"/>
              </w:rPr>
              <w:t>1 000</w:t>
            </w:r>
            <w:r>
              <w:rPr>
                <w:rFonts w:eastAsia="SimSun" w:hint="cs"/>
                <w:rtl/>
                <w:lang w:eastAsia="zh-CN" w:bidi="ar-EG"/>
              </w:rPr>
              <w:t xml:space="preserve"> </w:t>
            </w:r>
            <w:r w:rsidRPr="002F1BF8">
              <w:rPr>
                <w:rFonts w:eastAsia="SimSun"/>
                <w:lang w:eastAsia="zh-CN"/>
              </w:rPr>
              <w:t>mW</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9</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41</w:t>
            </w:r>
            <w:r>
              <w:rPr>
                <w:snapToGrid w:val="0"/>
              </w:rPr>
              <w:t>,</w:t>
            </w:r>
            <w:r w:rsidRPr="002F1BF8">
              <w:rPr>
                <w:snapToGrid w:val="0"/>
              </w:rPr>
              <w:t>0-40</w:t>
            </w:r>
            <w:r>
              <w:rPr>
                <w:snapToGrid w:val="0"/>
              </w:rPr>
              <w:t>,</w:t>
            </w:r>
            <w:r w:rsidRPr="002F1BF8">
              <w:rPr>
                <w:snapToGrid w:val="0"/>
              </w:rPr>
              <w:t>8</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10</w:t>
            </w:r>
          </w:p>
        </w:tc>
        <w:tc>
          <w:tcPr>
            <w:tcW w:w="3969" w:type="dxa"/>
            <w:vAlign w:val="center"/>
          </w:tcPr>
          <w:p w:rsidR="00C04191" w:rsidRPr="002F1BF8" w:rsidRDefault="00C04191" w:rsidP="00F85182">
            <w:pPr>
              <w:pStyle w:val="TableText0"/>
              <w:spacing w:after="60"/>
              <w:rPr>
                <w:snapToGrid w:val="0"/>
                <w:lang w:bidi="ar-EG"/>
              </w:rPr>
            </w:pPr>
            <w:r>
              <w:rPr>
                <w:rFonts w:hint="cs"/>
                <w:snapToGrid w:val="0"/>
                <w:rtl/>
                <w:lang w:bidi="ar-EG"/>
              </w:rPr>
              <w:t>مساعدات التدقيق</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72</w:t>
            </w:r>
            <w:r>
              <w:rPr>
                <w:snapToGrid w:val="0"/>
              </w:rPr>
              <w:t>,</w:t>
            </w:r>
            <w:r w:rsidRPr="002F1BF8">
              <w:rPr>
                <w:snapToGrid w:val="0"/>
              </w:rPr>
              <w:t>25-72</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11</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72</w:t>
            </w:r>
            <w:r>
              <w:rPr>
                <w:snapToGrid w:val="0"/>
              </w:rPr>
              <w:t>,</w:t>
            </w:r>
            <w:r w:rsidRPr="002F1BF8">
              <w:rPr>
                <w:snapToGrid w:val="0"/>
              </w:rPr>
              <w:t>50-72</w:t>
            </w:r>
            <w:r>
              <w:rPr>
                <w:snapToGrid w:val="0"/>
              </w:rPr>
              <w:t>,</w:t>
            </w:r>
            <w:r w:rsidRPr="002F1BF8">
              <w:rPr>
                <w:snapToGrid w:val="0"/>
              </w:rPr>
              <w:t>25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12</w:t>
            </w:r>
          </w:p>
        </w:tc>
        <w:tc>
          <w:tcPr>
            <w:tcW w:w="3969" w:type="dxa"/>
            <w:vAlign w:val="center"/>
          </w:tcPr>
          <w:p w:rsidR="00C04191" w:rsidRPr="002F1BF8" w:rsidRDefault="00C04191" w:rsidP="00F85182">
            <w:pPr>
              <w:pStyle w:val="TableText0"/>
              <w:spacing w:after="60"/>
              <w:rPr>
                <w:snapToGrid w:val="0"/>
                <w:lang w:bidi="ar-EG"/>
              </w:rPr>
            </w:pPr>
            <w:r>
              <w:rPr>
                <w:rFonts w:hint="cs"/>
                <w:snapToGrid w:val="0"/>
                <w:rtl/>
                <w:lang w:bidi="ar-EG"/>
              </w:rPr>
              <w:t>مرسلات سمعية</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108-88</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Pr>
                <w:rFonts w:eastAsia="SimSun"/>
                <w:lang w:val="en-US" w:eastAsia="zh-CN" w:bidi="ar-EG"/>
              </w:rPr>
              <w:t>mW </w:t>
            </w:r>
            <w:r>
              <w:rPr>
                <w:rFonts w:eastAsia="SimSun"/>
                <w:lang w:eastAsia="zh-CN"/>
              </w:rPr>
              <w:t>0,00002</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13</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108-107</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25</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14</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160</w:t>
            </w:r>
            <w:r>
              <w:rPr>
                <w:snapToGrid w:val="0"/>
              </w:rPr>
              <w:t>,</w:t>
            </w:r>
            <w:r w:rsidRPr="002F1BF8">
              <w:rPr>
                <w:snapToGrid w:val="0"/>
              </w:rPr>
              <w:t>6-160</w:t>
            </w:r>
            <w:r>
              <w:rPr>
                <w:snapToGrid w:val="0"/>
              </w:rPr>
              <w:t>,</w:t>
            </w:r>
            <w:r w:rsidRPr="002F1BF8">
              <w:rPr>
                <w:snapToGrid w:val="0"/>
              </w:rPr>
              <w:t>1</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500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15</w:t>
            </w:r>
          </w:p>
        </w:tc>
        <w:tc>
          <w:tcPr>
            <w:tcW w:w="3969" w:type="dxa"/>
            <w:vAlign w:val="center"/>
          </w:tcPr>
          <w:p w:rsidR="00C04191" w:rsidRPr="002F1BF8" w:rsidRDefault="00C04191" w:rsidP="00F85182">
            <w:pPr>
              <w:pStyle w:val="TableText0"/>
              <w:spacing w:after="6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174-173</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100</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t>16</w:t>
            </w:r>
          </w:p>
        </w:tc>
        <w:tc>
          <w:tcPr>
            <w:tcW w:w="3969" w:type="dxa"/>
            <w:vAlign w:val="center"/>
          </w:tcPr>
          <w:p w:rsidR="00C04191" w:rsidRPr="002F1BF8" w:rsidRDefault="00C04191" w:rsidP="00F85182">
            <w:pPr>
              <w:pStyle w:val="TableText0"/>
              <w:spacing w:after="60"/>
              <w:rPr>
                <w:snapToGrid w:val="0"/>
              </w:rPr>
            </w:pPr>
            <w:r>
              <w:rPr>
                <w:snapToGrid w:val="0"/>
                <w:rtl/>
              </w:rPr>
              <w:t>القياس/التحكم عن بعد</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300-235</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w:t>
            </w:r>
          </w:p>
        </w:tc>
        <w:tc>
          <w:tcPr>
            <w:tcW w:w="3916" w:type="dxa"/>
            <w:tcBorders>
              <w:top w:val="nil"/>
              <w:bottom w:val="nil"/>
            </w:tcBorders>
            <w:vAlign w:val="center"/>
          </w:tcPr>
          <w:p w:rsidR="00C04191" w:rsidRPr="002F1BF8" w:rsidRDefault="00C04191" w:rsidP="00F85182">
            <w:pPr>
              <w:pStyle w:val="TableText0"/>
              <w:spacing w:after="60"/>
              <w:rPr>
                <w:snapToGrid w:val="0"/>
              </w:rPr>
            </w:pPr>
          </w:p>
        </w:tc>
      </w:tr>
      <w:tr w:rsidR="00C04191" w:rsidRPr="002F1BF8">
        <w:trPr>
          <w:cantSplit/>
          <w:jc w:val="center"/>
        </w:trPr>
        <w:tc>
          <w:tcPr>
            <w:tcW w:w="851" w:type="dxa"/>
            <w:vAlign w:val="center"/>
          </w:tcPr>
          <w:p w:rsidR="00C04191" w:rsidRPr="002F1BF8" w:rsidRDefault="00C04191" w:rsidP="00F85182">
            <w:pPr>
              <w:pStyle w:val="TableText0"/>
              <w:spacing w:after="60"/>
              <w:jc w:val="center"/>
              <w:rPr>
                <w:snapToGrid w:val="0"/>
              </w:rPr>
            </w:pPr>
            <w:r>
              <w:rPr>
                <w:snapToGrid w:val="0"/>
              </w:rPr>
              <w:lastRenderedPageBreak/>
              <w:t>17</w:t>
            </w:r>
          </w:p>
        </w:tc>
        <w:tc>
          <w:tcPr>
            <w:tcW w:w="3969" w:type="dxa"/>
            <w:vAlign w:val="center"/>
          </w:tcPr>
          <w:p w:rsidR="00C04191" w:rsidRPr="002F1BF8" w:rsidRDefault="00C04191" w:rsidP="00F85182">
            <w:pPr>
              <w:pStyle w:val="TableText0"/>
              <w:spacing w:after="6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F85182">
            <w:pPr>
              <w:pStyle w:val="TableText0"/>
              <w:spacing w:after="60"/>
              <w:jc w:val="center"/>
              <w:rPr>
                <w:snapToGrid w:val="0"/>
                <w:rtl/>
                <w:lang w:bidi="ar-EG"/>
              </w:rPr>
            </w:pPr>
            <w:r w:rsidRPr="002F1BF8">
              <w:rPr>
                <w:snapToGrid w:val="0"/>
              </w:rPr>
              <w:t>MHz</w:t>
            </w:r>
            <w:r w:rsidR="006C4ECE">
              <w:rPr>
                <w:snapToGrid w:val="0"/>
              </w:rPr>
              <w:t> </w:t>
            </w:r>
            <w:r w:rsidRPr="002F1BF8">
              <w:rPr>
                <w:snapToGrid w:val="0"/>
              </w:rPr>
              <w:t>322-300</w:t>
            </w:r>
          </w:p>
        </w:tc>
        <w:tc>
          <w:tcPr>
            <w:tcW w:w="2888" w:type="dxa"/>
            <w:vAlign w:val="center"/>
          </w:tcPr>
          <w:p w:rsidR="00C04191" w:rsidRPr="00A45B9F" w:rsidRDefault="00C04191" w:rsidP="00F85182">
            <w:pPr>
              <w:pStyle w:val="TableText0"/>
              <w:spacing w:after="6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6C4ECE" w:rsidRPr="002F1BF8">
              <w:rPr>
                <w:rFonts w:eastAsia="SimSun"/>
                <w:lang w:eastAsia="zh-CN"/>
              </w:rPr>
              <w:t>mW</w:t>
            </w:r>
            <w:r w:rsidR="006C4ECE">
              <w:rPr>
                <w:rFonts w:eastAsia="SimSun"/>
                <w:lang w:eastAsia="zh-CN"/>
              </w:rPr>
              <w:t> 10</w:t>
            </w:r>
          </w:p>
        </w:tc>
        <w:tc>
          <w:tcPr>
            <w:tcW w:w="3916" w:type="dxa"/>
            <w:tcBorders>
              <w:top w:val="nil"/>
              <w:bottom w:val="single" w:sz="4" w:space="0" w:color="auto"/>
            </w:tcBorders>
            <w:vAlign w:val="center"/>
          </w:tcPr>
          <w:p w:rsidR="00C04191" w:rsidRPr="002F1BF8" w:rsidRDefault="00C04191" w:rsidP="00F85182">
            <w:pPr>
              <w:pStyle w:val="TableText0"/>
              <w:spacing w:after="60"/>
              <w:rPr>
                <w:snapToGrid w:val="0"/>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18</w:t>
            </w:r>
          </w:p>
        </w:tc>
        <w:tc>
          <w:tcPr>
            <w:tcW w:w="3969" w:type="dxa"/>
            <w:vAlign w:val="center"/>
          </w:tcPr>
          <w:p w:rsidR="00C04191" w:rsidRPr="002F1BF8" w:rsidRDefault="00C97BDB" w:rsidP="006C4ECE">
            <w:pPr>
              <w:pStyle w:val="TableText0"/>
              <w:spacing w:after="80"/>
              <w:rPr>
                <w:snapToGrid w:val="0"/>
                <w:lang w:bidi="ar-EG"/>
              </w:rPr>
            </w:pPr>
            <w:r>
              <w:rPr>
                <w:rFonts w:hint="cs"/>
                <w:snapToGrid w:val="0"/>
                <w:rtl/>
                <w:lang w:bidi="ar-EG"/>
              </w:rPr>
              <w:t>القياس عن بعد في المجال البيولوجي الطب‍ي</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406-402</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Pr>
                <w:rFonts w:eastAsia="SimSun"/>
                <w:lang w:val="en-US" w:eastAsia="zh-CN" w:bidi="ar-EG"/>
              </w:rPr>
              <w:t>mW </w:t>
            </w:r>
            <w:r>
              <w:rPr>
                <w:rFonts w:eastAsia="SimSun"/>
                <w:lang w:eastAsia="zh-CN"/>
              </w:rPr>
              <w:t>0,025</w:t>
            </w:r>
          </w:p>
        </w:tc>
        <w:tc>
          <w:tcPr>
            <w:tcW w:w="3916" w:type="dxa"/>
            <w:tcBorders>
              <w:top w:val="single" w:sz="4" w:space="0" w:color="auto"/>
              <w:bottom w:val="single" w:sz="4" w:space="0" w:color="auto"/>
            </w:tcBorders>
            <w:vAlign w:val="center"/>
          </w:tcPr>
          <w:p w:rsidR="00C04191" w:rsidRPr="00F62A37" w:rsidRDefault="00C04191" w:rsidP="006C4ECE">
            <w:pPr>
              <w:pStyle w:val="TableText0"/>
              <w:spacing w:after="80"/>
              <w:rPr>
                <w:snapToGrid w:val="0"/>
              </w:rPr>
            </w:pPr>
            <w:r>
              <w:rPr>
                <w:rFonts w:hint="cs"/>
                <w:rtl/>
                <w:lang w:eastAsia="en-GB" w:bidi="ar-EG"/>
              </w:rPr>
              <w:t>فترة التشغيل القصوى المسموح بها</w:t>
            </w:r>
            <w:r>
              <w:rPr>
                <w:lang w:eastAsia="en-GB"/>
              </w:rPr>
              <w:t>%</w:t>
            </w:r>
            <w:r w:rsidRPr="00F62A37">
              <w:rPr>
                <w:lang w:eastAsia="en-GB"/>
              </w:rPr>
              <w:t>0</w:t>
            </w:r>
            <w:r>
              <w:rPr>
                <w:lang w:eastAsia="en-GB"/>
              </w:rPr>
              <w:t>,</w:t>
            </w:r>
            <w:r w:rsidRPr="00F62A37">
              <w:rPr>
                <w:lang w:eastAsia="en-GB"/>
              </w:rPr>
              <w:t xml:space="preserve">1 </w:t>
            </w: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19</w:t>
            </w:r>
          </w:p>
        </w:tc>
        <w:tc>
          <w:tcPr>
            <w:tcW w:w="3969" w:type="dxa"/>
            <w:vAlign w:val="center"/>
          </w:tcPr>
          <w:p w:rsidR="00C04191" w:rsidRPr="002F1BF8" w:rsidRDefault="00C04191" w:rsidP="006C4ECE">
            <w:pPr>
              <w:pStyle w:val="TableText0"/>
              <w:spacing w:after="80"/>
              <w:rPr>
                <w:snapToGrid w:val="0"/>
              </w:rPr>
            </w:pPr>
            <w:r>
              <w:rPr>
                <w:snapToGrid w:val="0"/>
                <w:rtl/>
              </w:rPr>
              <w:t>القياس/التحكم عن بعد</w:t>
            </w:r>
            <w:r w:rsidRPr="002F1BF8">
              <w:rPr>
                <w:snapToGrid w:val="0"/>
              </w:rPr>
              <w:t xml:space="preserve"> </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434</w:t>
            </w:r>
            <w:r>
              <w:rPr>
                <w:snapToGrid w:val="0"/>
              </w:rPr>
              <w:t>,</w:t>
            </w:r>
            <w:r w:rsidRPr="002F1BF8">
              <w:rPr>
                <w:snapToGrid w:val="0"/>
              </w:rPr>
              <w:t>79-433</w:t>
            </w:r>
            <w:r>
              <w:rPr>
                <w:snapToGrid w:val="0"/>
              </w:rPr>
              <w:t>,</w:t>
            </w:r>
            <w:r w:rsidRPr="002F1BF8">
              <w:rPr>
                <w:snapToGrid w:val="0"/>
              </w:rPr>
              <w:t>05</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single" w:sz="4" w:space="0" w:color="auto"/>
              <w:bottom w:val="single" w:sz="4" w:space="0" w:color="auto"/>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20</w:t>
            </w:r>
          </w:p>
        </w:tc>
        <w:tc>
          <w:tcPr>
            <w:tcW w:w="3969" w:type="dxa"/>
            <w:vAlign w:val="center"/>
          </w:tcPr>
          <w:p w:rsidR="00C04191" w:rsidRPr="002F1BF8" w:rsidRDefault="00C04191" w:rsidP="006C4ECE">
            <w:pPr>
              <w:pStyle w:val="TableText0"/>
              <w:spacing w:after="80"/>
              <w:rPr>
                <w:snapToGrid w:val="0"/>
                <w:rtl/>
                <w:lang w:bidi="ar-EG"/>
              </w:rPr>
            </w:pPr>
            <w:r>
              <w:rPr>
                <w:rFonts w:hint="cs"/>
                <w:snapToGrid w:val="0"/>
                <w:rtl/>
                <w:lang w:bidi="ar-EG"/>
              </w:rPr>
              <w:t xml:space="preserve">القياس عن بعد في المجال </w:t>
            </w:r>
            <w:r w:rsidR="002C429C">
              <w:rPr>
                <w:rFonts w:hint="cs"/>
                <w:snapToGrid w:val="0"/>
                <w:rtl/>
                <w:lang w:bidi="ar-EG"/>
              </w:rPr>
              <w:t xml:space="preserve">البيولوجي </w:t>
            </w:r>
            <w:r w:rsidR="00545F4B">
              <w:rPr>
                <w:rFonts w:hint="cs"/>
                <w:snapToGrid w:val="0"/>
                <w:rtl/>
                <w:lang w:bidi="ar-EG"/>
              </w:rPr>
              <w:t>الطب‍ي</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444</w:t>
            </w:r>
            <w:r>
              <w:rPr>
                <w:snapToGrid w:val="0"/>
              </w:rPr>
              <w:t>,</w:t>
            </w:r>
            <w:r w:rsidRPr="002F1BF8">
              <w:rPr>
                <w:snapToGrid w:val="0"/>
              </w:rPr>
              <w:t>925-444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single" w:sz="4" w:space="0" w:color="auto"/>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21</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458</w:t>
            </w:r>
            <w:r>
              <w:rPr>
                <w:snapToGrid w:val="0"/>
              </w:rPr>
              <w:t>,</w:t>
            </w:r>
            <w:r w:rsidRPr="002F1BF8">
              <w:rPr>
                <w:snapToGrid w:val="0"/>
              </w:rPr>
              <w:t>61-458</w:t>
            </w:r>
            <w:r>
              <w:rPr>
                <w:snapToGrid w:val="0"/>
              </w:rPr>
              <w:t>,</w:t>
            </w:r>
            <w:r w:rsidRPr="002F1BF8">
              <w:rPr>
                <w:snapToGrid w:val="0"/>
              </w:rPr>
              <w:t>54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500</w:t>
            </w:r>
          </w:p>
        </w:tc>
        <w:tc>
          <w:tcPr>
            <w:tcW w:w="3916" w:type="dxa"/>
            <w:tcBorders>
              <w:top w:val="nil"/>
              <w:bottom w:val="single" w:sz="4" w:space="0" w:color="auto"/>
            </w:tcBorders>
            <w:vAlign w:val="center"/>
          </w:tcPr>
          <w:p w:rsidR="00C04191" w:rsidRPr="002F1BF8" w:rsidRDefault="00C04191" w:rsidP="006C4ECE">
            <w:pPr>
              <w:pStyle w:val="TableText0"/>
              <w:spacing w:after="80"/>
              <w:rPr>
                <w:snapToGrid w:val="0"/>
                <w:lang w:bidi="ar-EG"/>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22</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466</w:t>
            </w:r>
            <w:r>
              <w:rPr>
                <w:snapToGrid w:val="0"/>
              </w:rPr>
              <w:t>,</w:t>
            </w:r>
            <w:r w:rsidRPr="002F1BF8">
              <w:rPr>
                <w:snapToGrid w:val="0"/>
              </w:rPr>
              <w:t>85-466</w:t>
            </w:r>
            <w:r>
              <w:rPr>
                <w:snapToGrid w:val="0"/>
              </w:rPr>
              <w:t>,</w:t>
            </w:r>
            <w:r w:rsidRPr="002F1BF8">
              <w:rPr>
                <w:snapToGrid w:val="0"/>
              </w:rPr>
              <w:t>80</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500</w:t>
            </w:r>
          </w:p>
        </w:tc>
        <w:tc>
          <w:tcPr>
            <w:tcW w:w="3916" w:type="dxa"/>
            <w:tcBorders>
              <w:top w:val="single" w:sz="4" w:space="0" w:color="auto"/>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23</w:t>
            </w:r>
          </w:p>
        </w:tc>
        <w:tc>
          <w:tcPr>
            <w:tcW w:w="3969" w:type="dxa"/>
            <w:vAlign w:val="center"/>
          </w:tcPr>
          <w:p w:rsidR="00C04191" w:rsidRPr="002F1BF8" w:rsidRDefault="00C04191" w:rsidP="006C4ECE">
            <w:pPr>
              <w:pStyle w:val="TableText0"/>
              <w:spacing w:after="80"/>
              <w:rPr>
                <w:snapToGrid w:val="0"/>
                <w:lang w:bidi="ar-EG"/>
              </w:rPr>
            </w:pPr>
            <w:r>
              <w:rPr>
                <w:rFonts w:hint="cs"/>
                <w:snapToGrid w:val="0"/>
                <w:rtl/>
                <w:lang w:bidi="ar-EG"/>
              </w:rPr>
              <w:t xml:space="preserve">القياس عن بعد في المجال </w:t>
            </w:r>
            <w:r w:rsidR="002C429C">
              <w:rPr>
                <w:rFonts w:hint="cs"/>
                <w:snapToGrid w:val="0"/>
                <w:rtl/>
                <w:lang w:bidi="ar-EG"/>
              </w:rPr>
              <w:t xml:space="preserve">البيولوجي </w:t>
            </w:r>
            <w:r w:rsidR="00545F4B">
              <w:rPr>
                <w:rFonts w:hint="cs"/>
                <w:snapToGrid w:val="0"/>
                <w:rtl/>
                <w:lang w:bidi="ar-EG"/>
              </w:rPr>
              <w:t>الطب‍ي</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470</w:t>
            </w:r>
            <w:r>
              <w:rPr>
                <w:snapToGrid w:val="0"/>
              </w:rPr>
              <w:t>,</w:t>
            </w:r>
            <w:r w:rsidRPr="002F1BF8">
              <w:rPr>
                <w:snapToGrid w:val="0"/>
              </w:rPr>
              <w:t>5-470</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24</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471</w:t>
            </w:r>
            <w:r>
              <w:rPr>
                <w:snapToGrid w:val="0"/>
              </w:rPr>
              <w:t>,</w:t>
            </w:r>
            <w:r w:rsidRPr="002F1BF8">
              <w:rPr>
                <w:snapToGrid w:val="0"/>
              </w:rPr>
              <w:t>5-471</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25</w:t>
            </w:r>
          </w:p>
        </w:tc>
        <w:tc>
          <w:tcPr>
            <w:tcW w:w="3969" w:type="dxa"/>
            <w:vAlign w:val="center"/>
          </w:tcPr>
          <w:p w:rsidR="00C04191" w:rsidRPr="002F1BF8" w:rsidRDefault="00C04191" w:rsidP="006C4ECE">
            <w:pPr>
              <w:pStyle w:val="TableText0"/>
              <w:spacing w:after="80"/>
              <w:rPr>
                <w:snapToGrid w:val="0"/>
                <w:lang w:bidi="ar-EG"/>
              </w:rPr>
            </w:pPr>
            <w:r>
              <w:rPr>
                <w:rFonts w:hint="cs"/>
                <w:snapToGrid w:val="0"/>
                <w:rtl/>
                <w:lang w:bidi="ar-EG"/>
              </w:rPr>
              <w:t>مرسلات سمعية/فيديوية</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646-614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26</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824</w:t>
            </w:r>
            <w:r w:rsidR="00F428F9">
              <w:rPr>
                <w:snapToGrid w:val="0"/>
              </w:rPr>
              <w:t>-</w:t>
            </w:r>
            <w:r w:rsidRPr="002F1BF8">
              <w:rPr>
                <w:snapToGrid w:val="0"/>
              </w:rPr>
              <w:t>819</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27</w:t>
            </w:r>
          </w:p>
        </w:tc>
        <w:tc>
          <w:tcPr>
            <w:tcW w:w="3969" w:type="dxa"/>
            <w:vAlign w:val="center"/>
          </w:tcPr>
          <w:p w:rsidR="00C04191" w:rsidRPr="002F1BF8" w:rsidRDefault="00C04191" w:rsidP="006C4ECE">
            <w:pPr>
              <w:pStyle w:val="TableText0"/>
              <w:spacing w:after="80"/>
              <w:rPr>
                <w:snapToGrid w:val="0"/>
              </w:rPr>
            </w:pPr>
            <w:r>
              <w:rPr>
                <w:snapToGrid w:val="0"/>
                <w:rtl/>
              </w:rPr>
              <w:t xml:space="preserve">غير </w:t>
            </w:r>
            <w:r w:rsidR="002C429C">
              <w:rPr>
                <w:snapToGrid w:val="0"/>
                <w:rtl/>
              </w:rPr>
              <w:t>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868-864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F62A37" w:rsidRDefault="00C04191" w:rsidP="006C4ECE">
            <w:pPr>
              <w:pStyle w:val="TableText0"/>
              <w:spacing w:after="80"/>
              <w:rPr>
                <w:lang w:eastAsia="en-GB" w:bidi="ar-EG"/>
              </w:rPr>
            </w:pPr>
            <w:r>
              <w:rPr>
                <w:rFonts w:hint="cs"/>
                <w:rtl/>
                <w:lang w:eastAsia="en-GB" w:bidi="ar-EG"/>
              </w:rPr>
              <w:t xml:space="preserve">يمكن التشغيل بهوائيات كسب </w:t>
            </w:r>
            <w:r w:rsidR="00C97BDB">
              <w:rPr>
                <w:rFonts w:hint="cs"/>
                <w:rtl/>
                <w:lang w:eastAsia="en-GB" w:bidi="ar-EG"/>
              </w:rPr>
              <w:t>توفِّر</w:t>
            </w:r>
            <w:r>
              <w:rPr>
                <w:rFonts w:hint="cs"/>
                <w:rtl/>
                <w:lang w:eastAsia="en-GB" w:bidi="ar-EG"/>
              </w:rPr>
              <w:t xml:space="preserve"> ذروة للقدرة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Pr>
                <w:lang w:eastAsia="en-GB" w:bidi="ar-EG"/>
              </w:rPr>
              <w:t>W</w:t>
            </w:r>
            <w:r w:rsidR="00C97BDB">
              <w:rPr>
                <w:lang w:eastAsia="en-GB" w:bidi="ar-EG"/>
              </w:rPr>
              <w:t> 4</w:t>
            </w:r>
            <w:r>
              <w:rPr>
                <w:rFonts w:hint="cs"/>
                <w:rtl/>
                <w:lang w:eastAsia="en-GB" w:bidi="ar-EG"/>
              </w:rPr>
              <w:t xml:space="preserve"> للقدرة </w:t>
            </w:r>
            <w:r>
              <w:rPr>
                <w:lang w:eastAsia="en-GB" w:bidi="ar-EG"/>
              </w:rPr>
              <w:t>e.i.r.p.</w:t>
            </w: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28</w:t>
            </w:r>
          </w:p>
        </w:tc>
        <w:tc>
          <w:tcPr>
            <w:tcW w:w="3969" w:type="dxa"/>
            <w:vAlign w:val="center"/>
          </w:tcPr>
          <w:p w:rsidR="00C04191" w:rsidRPr="002F1BF8" w:rsidRDefault="00C04191" w:rsidP="006C4ECE">
            <w:pPr>
              <w:pStyle w:val="TableText0"/>
              <w:spacing w:after="80"/>
              <w:rPr>
                <w:snapToGrid w:val="0"/>
              </w:rPr>
            </w:pPr>
            <w:r>
              <w:rPr>
                <w:snapToGrid w:val="0"/>
                <w:rtl/>
              </w:rPr>
              <w:t>القياس/التحكم عن بعد</w:t>
            </w:r>
            <w:r w:rsidRPr="004A4BA5">
              <w:rPr>
                <w:snapToGrid w:val="0"/>
                <w:vertAlign w:val="superscript"/>
              </w:rPr>
              <w:t>(1)</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869</w:t>
            </w:r>
            <w:r>
              <w:rPr>
                <w:snapToGrid w:val="0"/>
              </w:rPr>
              <w:t>,</w:t>
            </w:r>
            <w:r w:rsidRPr="002F1BF8">
              <w:rPr>
                <w:snapToGrid w:val="0"/>
              </w:rPr>
              <w:t>25-869</w:t>
            </w:r>
            <w:r>
              <w:rPr>
                <w:snapToGrid w:val="0"/>
              </w:rPr>
              <w:t>,</w:t>
            </w:r>
            <w:r w:rsidRPr="002F1BF8">
              <w:rPr>
                <w:snapToGrid w:val="0"/>
              </w:rPr>
              <w:t>2</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w:t>
            </w:r>
          </w:p>
        </w:tc>
        <w:tc>
          <w:tcPr>
            <w:tcW w:w="3916" w:type="dxa"/>
            <w:tcBorders>
              <w:top w:val="single" w:sz="4" w:space="0" w:color="auto"/>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29</w:t>
            </w:r>
          </w:p>
        </w:tc>
        <w:tc>
          <w:tcPr>
            <w:tcW w:w="3969" w:type="dxa"/>
            <w:vAlign w:val="center"/>
          </w:tcPr>
          <w:p w:rsidR="00C04191" w:rsidRPr="002F1BF8" w:rsidRDefault="00C04191" w:rsidP="006C4ECE">
            <w:pPr>
              <w:pStyle w:val="TableText0"/>
              <w:spacing w:after="80"/>
              <w:rPr>
                <w:snapToGrid w:val="0"/>
              </w:rPr>
            </w:pPr>
            <w:r>
              <w:rPr>
                <w:snapToGrid w:val="0"/>
                <w:rtl/>
              </w:rPr>
              <w:t>القياس/التحكم عن بعد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921-915</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3</w:t>
            </w:r>
          </w:p>
        </w:tc>
        <w:tc>
          <w:tcPr>
            <w:tcW w:w="3916" w:type="dxa"/>
            <w:tcBorders>
              <w:top w:val="nil"/>
              <w:bottom w:val="nil"/>
            </w:tcBorders>
            <w:vAlign w:val="center"/>
          </w:tcPr>
          <w:p w:rsidR="00C04191" w:rsidRPr="002F1BF8" w:rsidRDefault="00C04191" w:rsidP="006C4ECE">
            <w:pPr>
              <w:pStyle w:val="TableText0"/>
              <w:spacing w:after="80"/>
              <w:rPr>
                <w:snapToGrid w:val="0"/>
              </w:rPr>
            </w:pP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snapToGrid w:val="0"/>
              </w:rPr>
            </w:pPr>
            <w:r>
              <w:rPr>
                <w:snapToGrid w:val="0"/>
              </w:rPr>
              <w:t>30</w:t>
            </w:r>
          </w:p>
        </w:tc>
        <w:tc>
          <w:tcPr>
            <w:tcW w:w="3969" w:type="dxa"/>
            <w:vAlign w:val="center"/>
          </w:tcPr>
          <w:p w:rsidR="00C04191" w:rsidRPr="002F1BF8" w:rsidRDefault="00C04191" w:rsidP="006C4ECE">
            <w:pPr>
              <w:pStyle w:val="TableText0"/>
              <w:spacing w:after="80"/>
              <w:rPr>
                <w:snapToGrid w:val="0"/>
              </w:rPr>
            </w:pPr>
            <w:r>
              <w:rPr>
                <w:snapToGrid w:val="0"/>
                <w:rtl/>
              </w:rPr>
              <w:t>غير مقيد</w:t>
            </w:r>
          </w:p>
        </w:tc>
        <w:tc>
          <w:tcPr>
            <w:tcW w:w="2835" w:type="dxa"/>
            <w:vAlign w:val="center"/>
          </w:tcPr>
          <w:p w:rsidR="00C04191" w:rsidRPr="002F1BF8" w:rsidRDefault="00C04191" w:rsidP="006C4ECE">
            <w:pPr>
              <w:pStyle w:val="TableText0"/>
              <w:spacing w:after="80"/>
              <w:jc w:val="center"/>
              <w:rPr>
                <w:snapToGrid w:val="0"/>
                <w:rtl/>
                <w:lang w:bidi="ar-EG"/>
              </w:rPr>
            </w:pPr>
            <w:r w:rsidRPr="002F1BF8">
              <w:rPr>
                <w:snapToGrid w:val="0"/>
              </w:rPr>
              <w:t>MHz</w:t>
            </w:r>
            <w:r w:rsidR="006C4ECE">
              <w:rPr>
                <w:snapToGrid w:val="0"/>
              </w:rPr>
              <w:t> </w:t>
            </w:r>
            <w:r w:rsidRPr="002F1BF8">
              <w:rPr>
                <w:snapToGrid w:val="0"/>
              </w:rPr>
              <w:t>929-921</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2F1BF8" w:rsidRDefault="00C04191" w:rsidP="006C4ECE">
            <w:pPr>
              <w:pStyle w:val="TableText0"/>
              <w:spacing w:after="80"/>
              <w:rPr>
                <w:snapToGrid w:val="0"/>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lang w:eastAsia="en-GB"/>
              </w:rPr>
            </w:pPr>
            <w:r>
              <w:rPr>
                <w:lang w:eastAsia="en-GB"/>
              </w:rPr>
              <w:t>31</w:t>
            </w:r>
          </w:p>
        </w:tc>
        <w:tc>
          <w:tcPr>
            <w:tcW w:w="3969" w:type="dxa"/>
            <w:vAlign w:val="center"/>
          </w:tcPr>
          <w:p w:rsidR="00C04191" w:rsidRPr="002F1BF8" w:rsidRDefault="00C04191" w:rsidP="006C4ECE">
            <w:pPr>
              <w:pStyle w:val="TableText0"/>
              <w:spacing w:after="80"/>
              <w:rPr>
                <w:lang w:eastAsia="en-GB"/>
              </w:rPr>
            </w:pPr>
            <w:r>
              <w:rPr>
                <w:rtl/>
                <w:lang w:eastAsia="en-GB"/>
              </w:rPr>
              <w:t>غير مقيد</w:t>
            </w:r>
          </w:p>
        </w:tc>
        <w:tc>
          <w:tcPr>
            <w:tcW w:w="2835" w:type="dxa"/>
            <w:vAlign w:val="center"/>
          </w:tcPr>
          <w:p w:rsidR="00C04191" w:rsidRPr="002F1BF8" w:rsidRDefault="00C04191" w:rsidP="006C4ECE">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2</w:t>
            </w:r>
            <w:r>
              <w:rPr>
                <w:lang w:eastAsia="en-GB"/>
              </w:rPr>
              <w:t>,</w:t>
            </w:r>
            <w:r w:rsidRPr="002F1BF8">
              <w:rPr>
                <w:lang w:eastAsia="en-GB"/>
              </w:rPr>
              <w:t>4835-2</w:t>
            </w:r>
            <w:r>
              <w:rPr>
                <w:lang w:eastAsia="en-GB"/>
              </w:rPr>
              <w:t>,</w:t>
            </w:r>
            <w:r w:rsidRPr="002F1BF8">
              <w:rPr>
                <w:lang w:eastAsia="en-GB"/>
              </w:rPr>
              <w:t>4</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single" w:sz="4" w:space="0" w:color="auto"/>
              <w:bottom w:val="single" w:sz="4" w:space="0" w:color="auto"/>
            </w:tcBorders>
            <w:vAlign w:val="center"/>
          </w:tcPr>
          <w:p w:rsidR="00C04191" w:rsidRPr="00F62A37" w:rsidRDefault="00C04191" w:rsidP="006C4ECE">
            <w:pPr>
              <w:pStyle w:val="TableText0"/>
              <w:spacing w:after="80"/>
              <w:rPr>
                <w:lang w:eastAsia="en-GB" w:bidi="ar-EG"/>
              </w:rPr>
            </w:pPr>
            <w:r>
              <w:rPr>
                <w:rFonts w:hint="cs"/>
                <w:rtl/>
                <w:lang w:eastAsia="en-GB" w:bidi="ar-EG"/>
              </w:rPr>
              <w:t xml:space="preserve">يمكن التشغيل بهوائيات كسب </w:t>
            </w:r>
            <w:r w:rsidR="00C97BDB">
              <w:rPr>
                <w:rFonts w:hint="cs"/>
                <w:rtl/>
                <w:lang w:eastAsia="en-GB" w:bidi="ar-EG"/>
              </w:rPr>
              <w:t>توفِّر</w:t>
            </w:r>
            <w:r>
              <w:rPr>
                <w:rFonts w:hint="cs"/>
                <w:rtl/>
                <w:lang w:eastAsia="en-GB" w:bidi="ar-EG"/>
              </w:rPr>
              <w:t xml:space="preserve"> ذروة للقدرة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Pr>
                <w:lang w:eastAsia="en-GB" w:bidi="ar-EG"/>
              </w:rPr>
              <w:t>W</w:t>
            </w:r>
            <w:r w:rsidR="00C97BDB">
              <w:rPr>
                <w:lang w:eastAsia="en-GB" w:bidi="ar-EG"/>
              </w:rPr>
              <w:t> 4</w:t>
            </w:r>
            <w:r>
              <w:rPr>
                <w:rFonts w:hint="cs"/>
                <w:rtl/>
                <w:lang w:eastAsia="en-GB" w:bidi="ar-EG"/>
              </w:rPr>
              <w:t xml:space="preserve"> للقدرة </w:t>
            </w:r>
            <w:r>
              <w:rPr>
                <w:lang w:eastAsia="en-GB" w:bidi="ar-EG"/>
              </w:rPr>
              <w:t>e.i.r.p.</w:t>
            </w:r>
          </w:p>
        </w:tc>
      </w:tr>
      <w:tr w:rsidR="00C04191" w:rsidRPr="002F1BF8">
        <w:trPr>
          <w:cantSplit/>
          <w:jc w:val="center"/>
        </w:trPr>
        <w:tc>
          <w:tcPr>
            <w:tcW w:w="851" w:type="dxa"/>
            <w:vAlign w:val="center"/>
          </w:tcPr>
          <w:p w:rsidR="00C04191" w:rsidRPr="002F1BF8" w:rsidRDefault="00C04191" w:rsidP="006C4ECE">
            <w:pPr>
              <w:pStyle w:val="TableText0"/>
              <w:spacing w:after="80"/>
              <w:jc w:val="center"/>
              <w:rPr>
                <w:lang w:eastAsia="en-GB"/>
              </w:rPr>
            </w:pPr>
            <w:r>
              <w:rPr>
                <w:lang w:eastAsia="en-GB"/>
              </w:rPr>
              <w:t>32</w:t>
            </w:r>
          </w:p>
        </w:tc>
        <w:tc>
          <w:tcPr>
            <w:tcW w:w="3969" w:type="dxa"/>
            <w:vAlign w:val="center"/>
          </w:tcPr>
          <w:p w:rsidR="00C04191" w:rsidRPr="002F1BF8" w:rsidRDefault="00C04191" w:rsidP="006C4ECE">
            <w:pPr>
              <w:pStyle w:val="TableText0"/>
              <w:spacing w:after="80"/>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6C4ECE">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3</w:t>
            </w:r>
            <w:r>
              <w:rPr>
                <w:lang w:eastAsia="en-GB"/>
              </w:rPr>
              <w:t>,</w:t>
            </w:r>
            <w:r w:rsidRPr="002F1BF8">
              <w:rPr>
                <w:lang w:eastAsia="en-GB"/>
              </w:rPr>
              <w:t>4-2</w:t>
            </w:r>
            <w:r>
              <w:rPr>
                <w:lang w:eastAsia="en-GB"/>
              </w:rPr>
              <w:t>,</w:t>
            </w:r>
            <w:r w:rsidRPr="002F1BF8">
              <w:rPr>
                <w:lang w:eastAsia="en-GB"/>
              </w:rPr>
              <w:t>9</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single" w:sz="4" w:space="0" w:color="auto"/>
              <w:bottom w:val="single" w:sz="4" w:space="0" w:color="auto"/>
            </w:tcBorders>
            <w:vAlign w:val="center"/>
          </w:tcPr>
          <w:p w:rsidR="00C04191" w:rsidRPr="002F1BF8" w:rsidRDefault="00C04191" w:rsidP="006C4ECE">
            <w:pPr>
              <w:pStyle w:val="TableText0"/>
              <w:spacing w:after="80"/>
              <w:rPr>
                <w:lang w:eastAsia="en-GB"/>
              </w:rPr>
            </w:pPr>
          </w:p>
        </w:tc>
      </w:tr>
      <w:tr w:rsidR="00C04191" w:rsidRPr="00A319D9">
        <w:trPr>
          <w:cantSplit/>
          <w:jc w:val="center"/>
        </w:trPr>
        <w:tc>
          <w:tcPr>
            <w:tcW w:w="851" w:type="dxa"/>
            <w:vAlign w:val="center"/>
          </w:tcPr>
          <w:p w:rsidR="00C04191" w:rsidRPr="002F1BF8" w:rsidRDefault="00C04191" w:rsidP="006C4ECE">
            <w:pPr>
              <w:pStyle w:val="TableText0"/>
              <w:spacing w:after="80"/>
              <w:jc w:val="center"/>
              <w:rPr>
                <w:lang w:eastAsia="en-GB"/>
              </w:rPr>
            </w:pPr>
            <w:r>
              <w:rPr>
                <w:lang w:eastAsia="en-GB"/>
              </w:rPr>
              <w:t>33</w:t>
            </w:r>
          </w:p>
        </w:tc>
        <w:tc>
          <w:tcPr>
            <w:tcW w:w="3969" w:type="dxa"/>
            <w:vAlign w:val="center"/>
          </w:tcPr>
          <w:p w:rsidR="00C04191" w:rsidRPr="002F1BF8" w:rsidRDefault="00C04191" w:rsidP="006C4ECE">
            <w:pPr>
              <w:pStyle w:val="TableText0"/>
              <w:spacing w:after="80"/>
              <w:rPr>
                <w:lang w:eastAsia="en-GB" w:bidi="ar-EG"/>
              </w:rPr>
            </w:pPr>
            <w:r>
              <w:rPr>
                <w:rFonts w:hint="cs"/>
                <w:rtl/>
                <w:lang w:eastAsia="en-GB" w:bidi="ar-EG"/>
              </w:rPr>
              <w:t xml:space="preserve">شبكات محلية </w:t>
            </w:r>
            <w:r w:rsidR="0015591D">
              <w:rPr>
                <w:rFonts w:hint="cs"/>
                <w:rtl/>
                <w:lang w:eastAsia="en-GB" w:bidi="ar-EG"/>
              </w:rPr>
              <w:t>لا</w:t>
            </w:r>
            <w:r w:rsidR="0015591D">
              <w:rPr>
                <w:rtl/>
                <w:lang w:eastAsia="en-GB" w:bidi="ar-EG"/>
              </w:rPr>
              <w:t> </w:t>
            </w:r>
            <w:r w:rsidR="0015591D">
              <w:rPr>
                <w:rFonts w:hint="cs"/>
                <w:rtl/>
                <w:lang w:eastAsia="en-GB" w:bidi="ar-EG"/>
              </w:rPr>
              <w:t>سلك</w:t>
            </w:r>
            <w:r>
              <w:rPr>
                <w:rFonts w:hint="cs"/>
                <w:rtl/>
                <w:lang w:eastAsia="en-GB" w:bidi="ar-EG"/>
              </w:rPr>
              <w:t>ية</w:t>
            </w:r>
          </w:p>
        </w:tc>
        <w:tc>
          <w:tcPr>
            <w:tcW w:w="2835" w:type="dxa"/>
            <w:vAlign w:val="center"/>
          </w:tcPr>
          <w:p w:rsidR="00C04191" w:rsidRPr="002F1BF8" w:rsidRDefault="00C04191" w:rsidP="006C4ECE">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25-5</w:t>
            </w:r>
            <w:r>
              <w:rPr>
                <w:lang w:eastAsia="en-GB"/>
              </w:rPr>
              <w:t>,</w:t>
            </w:r>
            <w:r w:rsidRPr="002F1BF8">
              <w:rPr>
                <w:lang w:eastAsia="en-GB"/>
              </w:rPr>
              <w:t>15</w:t>
            </w:r>
          </w:p>
        </w:tc>
        <w:tc>
          <w:tcPr>
            <w:tcW w:w="2888" w:type="dxa"/>
            <w:vAlign w:val="center"/>
          </w:tcPr>
          <w:p w:rsidR="00C04191" w:rsidRPr="00A45B9F" w:rsidRDefault="00C04191" w:rsidP="006C4ECE">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200</w:t>
            </w:r>
          </w:p>
        </w:tc>
        <w:tc>
          <w:tcPr>
            <w:tcW w:w="3916" w:type="dxa"/>
            <w:tcBorders>
              <w:top w:val="single" w:sz="4" w:space="0" w:color="auto"/>
              <w:bottom w:val="single" w:sz="4" w:space="0" w:color="auto"/>
            </w:tcBorders>
            <w:vAlign w:val="center"/>
          </w:tcPr>
          <w:p w:rsidR="00C04191" w:rsidRPr="00BE2925" w:rsidRDefault="00C04191" w:rsidP="006C4ECE">
            <w:pPr>
              <w:pStyle w:val="TableText0"/>
              <w:spacing w:after="80"/>
              <w:rPr>
                <w:rtl/>
                <w:lang w:eastAsia="en-GB" w:bidi="ar-EG"/>
              </w:rPr>
            </w:pPr>
            <w:r>
              <w:rPr>
                <w:rFonts w:hint="cs"/>
                <w:rtl/>
                <w:lang w:eastAsia="en-GB" w:bidi="ar-EG"/>
              </w:rPr>
              <w:t xml:space="preserve">استعمال داخل المباني - كثافة القدرة القصوى المسموح بها </w:t>
            </w:r>
            <w:r>
              <w:rPr>
                <w:lang w:eastAsia="en-GB" w:bidi="ar-EG"/>
              </w:rPr>
              <w:t>mW/MHz 10</w:t>
            </w:r>
            <w:r>
              <w:rPr>
                <w:rFonts w:hint="cs"/>
                <w:rtl/>
                <w:lang w:eastAsia="en-GB" w:bidi="ar-EG"/>
              </w:rPr>
              <w:t xml:space="preserve"> من القدرة </w:t>
            </w:r>
            <w:r>
              <w:rPr>
                <w:lang w:eastAsia="en-GB" w:bidi="ar-EG"/>
              </w:rPr>
              <w:t>e.i.r.p.</w:t>
            </w:r>
            <w:r>
              <w:rPr>
                <w:rFonts w:hint="cs"/>
                <w:rtl/>
                <w:lang w:eastAsia="en-GB" w:bidi="ar-EG"/>
              </w:rPr>
              <w:t xml:space="preserve"> أو</w:t>
            </w:r>
            <w:r>
              <w:rPr>
                <w:rFonts w:hint="eastAsia"/>
                <w:rtl/>
                <w:lang w:eastAsia="en-GB" w:bidi="ar-EG"/>
              </w:rPr>
              <w:t> </w:t>
            </w:r>
            <w:r>
              <w:rPr>
                <w:rFonts w:hint="cs"/>
                <w:rtl/>
                <w:lang w:eastAsia="en-GB" w:bidi="ar-EG"/>
              </w:rPr>
              <w:t>ما</w:t>
            </w:r>
            <w:r>
              <w:rPr>
                <w:rFonts w:hint="eastAsia"/>
                <w:rtl/>
                <w:lang w:eastAsia="en-GB" w:bidi="ar-EG"/>
              </w:rPr>
              <w:t> </w:t>
            </w:r>
            <w:r>
              <w:rPr>
                <w:rFonts w:hint="cs"/>
                <w:rtl/>
                <w:lang w:eastAsia="en-GB" w:bidi="ar-EG"/>
              </w:rPr>
              <w:t xml:space="preserve">يعادل </w:t>
            </w:r>
            <w:r>
              <w:rPr>
                <w:lang w:eastAsia="en-GB" w:bidi="ar-EG"/>
              </w:rPr>
              <w:t>mW/25 KHz 0,25</w:t>
            </w:r>
            <w:r>
              <w:rPr>
                <w:rFonts w:hint="cs"/>
                <w:rtl/>
                <w:lang w:eastAsia="en-GB" w:bidi="ar-EG"/>
              </w:rPr>
              <w:t xml:space="preserve"> من القدرة </w:t>
            </w:r>
            <w:r>
              <w:rPr>
                <w:lang w:eastAsia="en-GB" w:bidi="ar-EG"/>
              </w:rPr>
              <w:t>e.i.r.p.</w:t>
            </w:r>
          </w:p>
        </w:tc>
      </w:tr>
      <w:tr w:rsidR="00C04191" w:rsidRPr="00A319D9">
        <w:trPr>
          <w:cantSplit/>
          <w:jc w:val="center"/>
        </w:trPr>
        <w:tc>
          <w:tcPr>
            <w:tcW w:w="851" w:type="dxa"/>
            <w:tcBorders>
              <w:bottom w:val="single" w:sz="4" w:space="0" w:color="auto"/>
            </w:tcBorders>
            <w:vAlign w:val="center"/>
          </w:tcPr>
          <w:p w:rsidR="00C04191" w:rsidRPr="002F1BF8" w:rsidRDefault="00C04191" w:rsidP="00FD352B">
            <w:pPr>
              <w:pStyle w:val="TableText0"/>
              <w:spacing w:after="80"/>
              <w:jc w:val="center"/>
              <w:rPr>
                <w:lang w:eastAsia="en-GB"/>
              </w:rPr>
            </w:pPr>
            <w:r>
              <w:rPr>
                <w:lang w:eastAsia="en-GB"/>
              </w:rPr>
              <w:lastRenderedPageBreak/>
              <w:t>34</w:t>
            </w:r>
          </w:p>
        </w:tc>
        <w:tc>
          <w:tcPr>
            <w:tcW w:w="3969" w:type="dxa"/>
            <w:tcBorders>
              <w:bottom w:val="single" w:sz="4" w:space="0" w:color="auto"/>
            </w:tcBorders>
            <w:vAlign w:val="center"/>
          </w:tcPr>
          <w:p w:rsidR="00C04191" w:rsidRPr="002F1BF8" w:rsidRDefault="00C04191" w:rsidP="00FD352B">
            <w:pPr>
              <w:pStyle w:val="TableText0"/>
              <w:spacing w:after="80"/>
              <w:rPr>
                <w:lang w:eastAsia="en-GB" w:bidi="ar-EG"/>
              </w:rPr>
            </w:pPr>
            <w:r>
              <w:rPr>
                <w:rFonts w:hint="cs"/>
                <w:rtl/>
                <w:lang w:eastAsia="en-GB" w:bidi="ar-EG"/>
              </w:rPr>
              <w:t xml:space="preserve">شبكات محلية </w:t>
            </w:r>
            <w:r w:rsidR="0015591D">
              <w:rPr>
                <w:rFonts w:hint="cs"/>
                <w:rtl/>
                <w:lang w:eastAsia="en-GB" w:bidi="ar-EG"/>
              </w:rPr>
              <w:t>لا</w:t>
            </w:r>
            <w:r w:rsidR="0015591D">
              <w:rPr>
                <w:rtl/>
                <w:lang w:eastAsia="en-GB" w:bidi="ar-EG"/>
              </w:rPr>
              <w:t> </w:t>
            </w:r>
            <w:r w:rsidR="0015591D">
              <w:rPr>
                <w:rFonts w:hint="cs"/>
                <w:rtl/>
                <w:lang w:eastAsia="en-GB" w:bidi="ar-EG"/>
              </w:rPr>
              <w:t>سلك</w:t>
            </w:r>
            <w:r>
              <w:rPr>
                <w:rFonts w:hint="cs"/>
                <w:rtl/>
                <w:lang w:eastAsia="en-GB" w:bidi="ar-EG"/>
              </w:rPr>
              <w:t>ية</w:t>
            </w:r>
          </w:p>
        </w:tc>
        <w:tc>
          <w:tcPr>
            <w:tcW w:w="2835" w:type="dxa"/>
            <w:tcBorders>
              <w:bottom w:val="single" w:sz="4" w:space="0" w:color="auto"/>
            </w:tcBorders>
            <w:vAlign w:val="center"/>
          </w:tcPr>
          <w:p w:rsidR="00C04191" w:rsidRPr="002F1BF8" w:rsidRDefault="00C04191" w:rsidP="00FD352B">
            <w:pPr>
              <w:pStyle w:val="TableText0"/>
              <w:spacing w:after="80"/>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35-5</w:t>
            </w:r>
            <w:r>
              <w:rPr>
                <w:lang w:eastAsia="en-GB"/>
              </w:rPr>
              <w:t>,</w:t>
            </w:r>
            <w:r w:rsidRPr="002F1BF8">
              <w:rPr>
                <w:lang w:eastAsia="en-GB"/>
              </w:rPr>
              <w:t>25</w:t>
            </w:r>
          </w:p>
        </w:tc>
        <w:tc>
          <w:tcPr>
            <w:tcW w:w="2888" w:type="dxa"/>
            <w:tcBorders>
              <w:bottom w:val="single" w:sz="4" w:space="0" w:color="auto"/>
            </w:tcBorders>
            <w:vAlign w:val="center"/>
          </w:tcPr>
          <w:p w:rsidR="00C04191" w:rsidRPr="00A45B9F" w:rsidRDefault="00C04191" w:rsidP="00FD352B">
            <w:pPr>
              <w:pStyle w:val="TableText0"/>
              <w:spacing w:after="80"/>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single" w:sz="4" w:space="0" w:color="auto"/>
              <w:bottom w:val="single" w:sz="4" w:space="0" w:color="auto"/>
            </w:tcBorders>
            <w:vAlign w:val="center"/>
          </w:tcPr>
          <w:p w:rsidR="00C04191" w:rsidRDefault="00C04191" w:rsidP="00FD352B">
            <w:pPr>
              <w:pStyle w:val="TableText0"/>
              <w:spacing w:before="80" w:after="0" w:line="187" w:lineRule="auto"/>
              <w:rPr>
                <w:snapToGrid w:val="0"/>
                <w:rtl/>
                <w:lang w:bidi="ar-EG"/>
              </w:rPr>
            </w:pPr>
            <w:r>
              <w:rPr>
                <w:rFonts w:hint="cs"/>
                <w:rtl/>
                <w:lang w:eastAsia="en-GB" w:bidi="ar-EG"/>
              </w:rPr>
              <w:t xml:space="preserve">داخل المباني فقط: في النطاق </w:t>
            </w:r>
            <w:r>
              <w:rPr>
                <w:lang w:eastAsia="en-GB" w:bidi="ar-EG"/>
              </w:rPr>
              <w:t>MHz 5 350</w:t>
            </w:r>
            <w:r w:rsidR="00F428F9">
              <w:rPr>
                <w:lang w:eastAsia="en-GB" w:bidi="ar-EG"/>
              </w:rPr>
              <w:t>-</w:t>
            </w:r>
            <w:r>
              <w:rPr>
                <w:lang w:eastAsia="en-GB" w:bidi="ar-EG"/>
              </w:rPr>
              <w:t>5 250</w:t>
            </w:r>
            <w:r>
              <w:rPr>
                <w:rFonts w:hint="cs"/>
                <w:rtl/>
                <w:lang w:eastAsia="en-GB" w:bidi="ar-EG"/>
              </w:rPr>
              <w:t xml:space="preserve">، القدرة المتوسطة القصوى المسموح بها </w:t>
            </w:r>
            <w:r>
              <w:rPr>
                <w:lang w:eastAsia="en-GB" w:bidi="ar-EG"/>
              </w:rPr>
              <w:t>mW 200</w:t>
            </w:r>
            <w:r>
              <w:rPr>
                <w:rFonts w:hint="cs"/>
                <w:rtl/>
                <w:lang w:eastAsia="en-GB" w:bidi="ar-EG"/>
              </w:rPr>
              <w:t xml:space="preserve"> بالنسبة للقدرة </w:t>
            </w:r>
            <w:r w:rsidRPr="002F1BF8">
              <w:rPr>
                <w:snapToGrid w:val="0"/>
              </w:rPr>
              <w:t>e.i.r.p.</w:t>
            </w:r>
            <w:r>
              <w:rPr>
                <w:rFonts w:hint="cs"/>
                <w:rtl/>
                <w:lang w:eastAsia="en-GB" w:bidi="ar-EG"/>
              </w:rPr>
              <w:t xml:space="preserve"> وكثافة القدرة المتوسطة القصوى المسموح بها </w:t>
            </w:r>
            <w:r>
              <w:rPr>
                <w:lang w:eastAsia="en-GB" w:bidi="ar-EG"/>
              </w:rPr>
              <w:t>mW/MHz 10</w:t>
            </w:r>
            <w:r>
              <w:rPr>
                <w:rFonts w:hint="cs"/>
                <w:rtl/>
                <w:lang w:eastAsia="en-GB" w:bidi="ar-EG"/>
              </w:rPr>
              <w:t xml:space="preserve"> بالنسبة للقدرة </w:t>
            </w:r>
            <w:r w:rsidRPr="002F1BF8">
              <w:rPr>
                <w:snapToGrid w:val="0"/>
              </w:rPr>
              <w:t>e.i.r.p.</w:t>
            </w:r>
            <w:r>
              <w:rPr>
                <w:rFonts w:hint="cs"/>
                <w:snapToGrid w:val="0"/>
                <w:rtl/>
              </w:rPr>
              <w:t xml:space="preserve"> شريطة تطبيق الانتقاء الدينامي للترددات والتحكم في قدرة المرسل. في حالة عدم تطبيق التحكم في قدرة المرسل، تخفض قيم القدرة </w:t>
            </w:r>
            <w:r w:rsidRPr="002F1BF8">
              <w:rPr>
                <w:snapToGrid w:val="0"/>
              </w:rPr>
              <w:t>e.i.r.p.</w:t>
            </w:r>
            <w:r>
              <w:rPr>
                <w:rFonts w:hint="cs"/>
                <w:snapToGrid w:val="0"/>
                <w:rtl/>
              </w:rPr>
              <w:t xml:space="preserve"> بمقدار</w:t>
            </w:r>
            <w:r>
              <w:rPr>
                <w:rFonts w:hint="eastAsia"/>
                <w:snapToGrid w:val="0"/>
                <w:rtl/>
              </w:rPr>
              <w:t> </w:t>
            </w:r>
            <w:r>
              <w:rPr>
                <w:snapToGrid w:val="0"/>
              </w:rPr>
              <w:t>dB 3</w:t>
            </w:r>
            <w:r>
              <w:rPr>
                <w:rFonts w:hint="cs"/>
                <w:snapToGrid w:val="0"/>
                <w:rtl/>
                <w:lang w:bidi="ar-EG"/>
              </w:rPr>
              <w:t>.</w:t>
            </w:r>
          </w:p>
          <w:p w:rsidR="00C04191" w:rsidRDefault="00C04191" w:rsidP="00FD352B">
            <w:pPr>
              <w:pStyle w:val="TableText0"/>
              <w:spacing w:before="80" w:after="0" w:line="187" w:lineRule="auto"/>
              <w:rPr>
                <w:rtl/>
                <w:lang w:eastAsia="en-GB" w:bidi="ar-EG"/>
              </w:rPr>
            </w:pPr>
            <w:r>
              <w:rPr>
                <w:rFonts w:hint="cs"/>
                <w:snapToGrid w:val="0"/>
                <w:rtl/>
                <w:lang w:bidi="ar-EG"/>
              </w:rPr>
              <w:t xml:space="preserve">بالنسبة للأنظمة داخل وخارج المباني: في النطاق </w:t>
            </w:r>
            <w:r>
              <w:rPr>
                <w:lang w:eastAsia="en-GB" w:bidi="ar-EG"/>
              </w:rPr>
              <w:t>MHz 5 350</w:t>
            </w:r>
            <w:r w:rsidR="00F428F9">
              <w:rPr>
                <w:lang w:eastAsia="en-GB" w:bidi="ar-EG"/>
              </w:rPr>
              <w:t>-</w:t>
            </w:r>
            <w:r>
              <w:rPr>
                <w:lang w:eastAsia="en-GB" w:bidi="ar-EG"/>
              </w:rPr>
              <w:t>5 250</w:t>
            </w:r>
            <w:r>
              <w:rPr>
                <w:rFonts w:hint="cs"/>
                <w:rtl/>
                <w:lang w:eastAsia="en-GB" w:bidi="ar-EG"/>
              </w:rPr>
              <w:t xml:space="preserve">، القدرة المتوسطة القصوى المسموح بها </w:t>
            </w:r>
            <w:r>
              <w:rPr>
                <w:lang w:eastAsia="en-GB" w:bidi="ar-EG"/>
              </w:rPr>
              <w:t>W 1</w:t>
            </w:r>
            <w:r>
              <w:rPr>
                <w:rFonts w:hint="cs"/>
                <w:rtl/>
                <w:lang w:eastAsia="en-GB" w:bidi="ar-EG"/>
              </w:rPr>
              <w:t xml:space="preserve"> بالنسبة للقدرة </w:t>
            </w:r>
            <w:r w:rsidRPr="002F1BF8">
              <w:rPr>
                <w:snapToGrid w:val="0"/>
              </w:rPr>
              <w:t>e.i.r.p.</w:t>
            </w:r>
            <w:r>
              <w:rPr>
                <w:rFonts w:hint="cs"/>
                <w:rtl/>
                <w:lang w:eastAsia="en-GB" w:bidi="ar-EG"/>
              </w:rPr>
              <w:t xml:space="preserve"> وكثافة القدرة المتوسطة القصوى المسموح بها </w:t>
            </w:r>
            <w:r>
              <w:rPr>
                <w:lang w:eastAsia="en-GB" w:bidi="ar-EG"/>
              </w:rPr>
              <w:t>mW/MHz 50</w:t>
            </w:r>
            <w:r>
              <w:rPr>
                <w:rFonts w:hint="cs"/>
                <w:rtl/>
                <w:lang w:eastAsia="en-GB" w:bidi="ar-EG"/>
              </w:rPr>
              <w:t xml:space="preserve"> شريطة تطبيق الانتقاء الدينامي للترددات والتحكم في</w:t>
            </w:r>
            <w:r>
              <w:rPr>
                <w:rFonts w:hint="eastAsia"/>
                <w:rtl/>
                <w:lang w:eastAsia="en-GB" w:bidi="ar-EG"/>
              </w:rPr>
              <w:t> </w:t>
            </w:r>
            <w:r>
              <w:rPr>
                <w:rFonts w:hint="cs"/>
                <w:rtl/>
                <w:lang w:eastAsia="en-GB" w:bidi="ar-EG"/>
              </w:rPr>
              <w:t xml:space="preserve">قدرة المرسل بالترافق مع القناع التالي لزاوية الإشعاع الرأسية حيث </w:t>
            </w:r>
            <w:r>
              <w:rPr>
                <w:lang w:eastAsia="en-GB" w:bidi="ar-EG"/>
              </w:rPr>
              <w:t>q</w:t>
            </w:r>
            <w:r>
              <w:rPr>
                <w:rFonts w:hint="cs"/>
                <w:rtl/>
                <w:lang w:eastAsia="en-GB" w:bidi="ar-EG"/>
              </w:rPr>
              <w:t xml:space="preserve"> هي الزاوية فوق المستوى الأفقي المحلي (للأرض):</w:t>
            </w:r>
          </w:p>
          <w:p w:rsidR="00C04191" w:rsidRDefault="00C04191" w:rsidP="00FD352B">
            <w:pPr>
              <w:pStyle w:val="TableText0"/>
              <w:spacing w:before="80" w:after="0" w:line="187" w:lineRule="auto"/>
              <w:rPr>
                <w:rtl/>
                <w:lang w:eastAsia="en-GB" w:bidi="ar-EG"/>
              </w:rPr>
            </w:pPr>
            <w:r>
              <w:rPr>
                <w:rFonts w:hint="cs"/>
                <w:rtl/>
                <w:lang w:eastAsia="en-GB" w:bidi="ar-EG"/>
              </w:rPr>
              <w:t>كثافة الق</w:t>
            </w:r>
            <w:r w:rsidR="00744195">
              <w:rPr>
                <w:rFonts w:hint="cs"/>
                <w:rtl/>
                <w:lang w:eastAsia="en-GB" w:bidi="ar-EG"/>
              </w:rPr>
              <w:t>درة المتوسطة القصوى المسموح بها</w:t>
            </w:r>
            <w:r>
              <w:rPr>
                <w:rFonts w:hint="cs"/>
                <w:rtl/>
                <w:lang w:eastAsia="en-GB" w:bidi="ar-EG"/>
              </w:rPr>
              <w:t>/زاوية الارتفاع فوق المستوى الأفقي:</w:t>
            </w:r>
          </w:p>
          <w:p w:rsidR="00C04191" w:rsidRDefault="00C04191" w:rsidP="00FD352B">
            <w:pPr>
              <w:pStyle w:val="TableText0"/>
              <w:spacing w:before="80" w:after="0" w:line="187" w:lineRule="auto"/>
              <w:ind w:left="558" w:hanging="558"/>
              <w:rPr>
                <w:rtl/>
                <w:lang w:eastAsia="en-GB" w:bidi="ar-EG"/>
              </w:rPr>
            </w:pPr>
            <w:r w:rsidRPr="00D44128">
              <w:rPr>
                <w:lang w:eastAsia="en-GB"/>
              </w:rPr>
              <w:t>dB(W/MHz)</w:t>
            </w:r>
            <w:r w:rsidR="00744195">
              <w:rPr>
                <w:lang w:eastAsia="en-GB"/>
              </w:rPr>
              <w:t> </w:t>
            </w:r>
            <w:r w:rsidRPr="00D44128">
              <w:rPr>
                <w:lang w:eastAsia="en-GB"/>
              </w:rPr>
              <w:t>13–</w:t>
            </w:r>
            <w:r w:rsidR="00F428F9">
              <w:rPr>
                <w:lang w:eastAsia="en-GB"/>
              </w:rPr>
              <w:br/>
            </w:r>
            <w:r>
              <w:rPr>
                <w:rFonts w:hint="cs"/>
                <w:rtl/>
                <w:lang w:eastAsia="en-GB" w:bidi="ar-EG"/>
              </w:rPr>
              <w:t xml:space="preserve">بالنسبة إلى </w:t>
            </w:r>
            <w:r w:rsidRPr="00D44128">
              <w:rPr>
                <w:lang w:eastAsia="en-GB"/>
              </w:rPr>
              <w:t>°0</w:t>
            </w:r>
            <w:r w:rsidR="00744195">
              <w:rPr>
                <w:lang w:eastAsia="en-GB"/>
              </w:rPr>
              <w:t> </w:t>
            </w:r>
            <w:r w:rsidRPr="00D44128">
              <w:rPr>
                <w:lang w:eastAsia="en-GB"/>
              </w:rPr>
              <w:t>&lt;=</w:t>
            </w:r>
            <w:r w:rsidR="00744195">
              <w:rPr>
                <w:lang w:eastAsia="en-GB"/>
              </w:rPr>
              <w:t> </w:t>
            </w:r>
            <w:r w:rsidRPr="002F1BF8">
              <w:rPr>
                <w:lang w:eastAsia="en-GB"/>
              </w:rPr>
              <w:t>θ</w:t>
            </w:r>
            <w:r w:rsidR="00744195">
              <w:rPr>
                <w:lang w:eastAsia="en-GB"/>
              </w:rPr>
              <w:t> </w:t>
            </w:r>
            <w:r w:rsidRPr="00223615">
              <w:rPr>
                <w:lang w:eastAsia="en-GB"/>
              </w:rPr>
              <w:t>&lt;°8</w:t>
            </w:r>
          </w:p>
          <w:p w:rsidR="00C04191" w:rsidRDefault="00C04191" w:rsidP="00FD352B">
            <w:pPr>
              <w:pStyle w:val="TableText0"/>
              <w:spacing w:before="80" w:after="0" w:line="187" w:lineRule="auto"/>
              <w:ind w:left="558" w:hanging="558"/>
              <w:rPr>
                <w:rtl/>
                <w:lang w:eastAsia="en-GB" w:bidi="ar-EG"/>
              </w:rPr>
            </w:pPr>
            <w:r w:rsidRPr="00223615">
              <w:rPr>
                <w:lang w:eastAsia="en-GB"/>
              </w:rPr>
              <w:t>dB(W/MHz) 0</w:t>
            </w:r>
            <w:r>
              <w:rPr>
                <w:lang w:eastAsia="en-GB"/>
              </w:rPr>
              <w:t>,</w:t>
            </w:r>
            <w:r w:rsidRPr="00223615">
              <w:rPr>
                <w:lang w:eastAsia="en-GB"/>
              </w:rPr>
              <w:t>716(</w:t>
            </w:r>
            <w:r w:rsidRPr="002F1BF8">
              <w:rPr>
                <w:lang w:eastAsia="en-GB"/>
              </w:rPr>
              <w:t>θ</w:t>
            </w:r>
            <w:r w:rsidRPr="00223615">
              <w:rPr>
                <w:lang w:eastAsia="en-GB"/>
              </w:rPr>
              <w:t>-8)</w:t>
            </w:r>
            <w:r>
              <w:rPr>
                <w:lang w:eastAsia="en-GB"/>
              </w:rPr>
              <w:t xml:space="preserve"> – </w:t>
            </w:r>
            <w:r w:rsidRPr="00223615">
              <w:rPr>
                <w:lang w:eastAsia="en-GB"/>
              </w:rPr>
              <w:t>13</w:t>
            </w:r>
            <w:r w:rsidRPr="00D44128">
              <w:rPr>
                <w:lang w:eastAsia="en-GB"/>
              </w:rPr>
              <w:t xml:space="preserve"> –</w:t>
            </w:r>
            <w:r w:rsidR="00F428F9">
              <w:rPr>
                <w:lang w:eastAsia="en-GB"/>
              </w:rPr>
              <w:br/>
            </w:r>
            <w:r>
              <w:rPr>
                <w:rFonts w:hint="cs"/>
                <w:rtl/>
                <w:lang w:eastAsia="en-GB" w:bidi="ar-EG"/>
              </w:rPr>
              <w:t xml:space="preserve">بالنسبة إلى </w:t>
            </w:r>
            <w:r w:rsidRPr="00D44128">
              <w:rPr>
                <w:lang w:eastAsia="en-GB"/>
              </w:rPr>
              <w:t>°</w:t>
            </w:r>
            <w:r>
              <w:rPr>
                <w:lang w:eastAsia="en-GB"/>
              </w:rPr>
              <w:t>8</w:t>
            </w:r>
            <w:r w:rsidR="00744195">
              <w:rPr>
                <w:lang w:eastAsia="en-GB"/>
              </w:rPr>
              <w:t> </w:t>
            </w:r>
            <w:r w:rsidRPr="00D44128">
              <w:rPr>
                <w:lang w:eastAsia="en-GB"/>
              </w:rPr>
              <w:t>&lt;=</w:t>
            </w:r>
            <w:r w:rsidR="00744195">
              <w:rPr>
                <w:lang w:eastAsia="en-GB"/>
              </w:rPr>
              <w:t> </w:t>
            </w:r>
            <w:r w:rsidRPr="002F1BF8">
              <w:rPr>
                <w:lang w:eastAsia="en-GB"/>
              </w:rPr>
              <w:t>θ</w:t>
            </w:r>
            <w:r w:rsidR="00744195">
              <w:rPr>
                <w:lang w:eastAsia="en-GB"/>
              </w:rPr>
              <w:t> </w:t>
            </w:r>
            <w:r w:rsidRPr="00223615">
              <w:rPr>
                <w:lang w:eastAsia="en-GB"/>
              </w:rPr>
              <w:t>&lt;°</w:t>
            </w:r>
            <w:r>
              <w:rPr>
                <w:lang w:eastAsia="en-GB"/>
              </w:rPr>
              <w:t>40</w:t>
            </w:r>
          </w:p>
          <w:p w:rsidR="00C04191" w:rsidRDefault="00C04191" w:rsidP="00FD352B">
            <w:pPr>
              <w:pStyle w:val="TableText0"/>
              <w:spacing w:before="80" w:after="0" w:line="187" w:lineRule="auto"/>
              <w:ind w:left="558" w:hanging="558"/>
              <w:rPr>
                <w:rtl/>
                <w:lang w:eastAsia="en-GB" w:bidi="ar-EG"/>
              </w:rPr>
            </w:pPr>
            <w:r w:rsidRPr="00223615">
              <w:rPr>
                <w:lang w:eastAsia="en-GB"/>
              </w:rPr>
              <w:t>dB(W/MHz)</w:t>
            </w:r>
            <w:r w:rsidRPr="00D44128">
              <w:rPr>
                <w:lang w:eastAsia="en-GB"/>
              </w:rPr>
              <w:t xml:space="preserve"> </w:t>
            </w:r>
            <w:r w:rsidRPr="00223615">
              <w:rPr>
                <w:lang w:eastAsia="en-GB"/>
              </w:rPr>
              <w:t>1</w:t>
            </w:r>
            <w:r>
              <w:rPr>
                <w:lang w:eastAsia="en-GB"/>
              </w:rPr>
              <w:t>,</w:t>
            </w:r>
            <w:r w:rsidRPr="00223615">
              <w:rPr>
                <w:lang w:eastAsia="en-GB"/>
              </w:rPr>
              <w:t>22(</w:t>
            </w:r>
            <w:r w:rsidRPr="002F1BF8">
              <w:rPr>
                <w:lang w:eastAsia="en-GB"/>
              </w:rPr>
              <w:t>θ</w:t>
            </w:r>
            <w:r w:rsidRPr="00223615">
              <w:rPr>
                <w:lang w:eastAsia="en-GB"/>
              </w:rPr>
              <w:t>-40)</w:t>
            </w:r>
            <w:r>
              <w:rPr>
                <w:lang w:eastAsia="en-GB"/>
              </w:rPr>
              <w:t xml:space="preserve"> </w:t>
            </w:r>
            <w:r w:rsidRPr="00D44128">
              <w:rPr>
                <w:lang w:eastAsia="en-GB"/>
              </w:rPr>
              <w:t>–</w:t>
            </w:r>
            <w:r>
              <w:rPr>
                <w:lang w:eastAsia="en-GB"/>
              </w:rPr>
              <w:t xml:space="preserve"> </w:t>
            </w:r>
            <w:r w:rsidRPr="00223615">
              <w:rPr>
                <w:lang w:eastAsia="en-GB"/>
              </w:rPr>
              <w:t>35</w:t>
            </w:r>
            <w:r w:rsidR="00041D4E">
              <w:rPr>
                <w:lang w:eastAsia="en-GB"/>
              </w:rPr>
              <w:t>,</w:t>
            </w:r>
            <w:r w:rsidRPr="00223615">
              <w:rPr>
                <w:lang w:eastAsia="en-GB"/>
              </w:rPr>
              <w:t>9</w:t>
            </w:r>
            <w:r w:rsidRPr="00D44128">
              <w:rPr>
                <w:lang w:eastAsia="en-GB"/>
              </w:rPr>
              <w:t>–</w:t>
            </w:r>
            <w:r w:rsidR="00F428F9">
              <w:rPr>
                <w:lang w:eastAsia="en-GB"/>
              </w:rPr>
              <w:br/>
            </w:r>
            <w:r>
              <w:rPr>
                <w:rFonts w:hint="cs"/>
                <w:rtl/>
                <w:lang w:eastAsia="en-GB" w:bidi="ar-EG"/>
              </w:rPr>
              <w:t xml:space="preserve">بالنسبة إلى </w:t>
            </w:r>
            <w:r w:rsidRPr="00D44128">
              <w:rPr>
                <w:lang w:eastAsia="en-GB"/>
              </w:rPr>
              <w:t>°</w:t>
            </w:r>
            <w:r>
              <w:rPr>
                <w:lang w:eastAsia="en-GB"/>
              </w:rPr>
              <w:t>4</w:t>
            </w:r>
            <w:r w:rsidRPr="00D44128">
              <w:rPr>
                <w:lang w:eastAsia="en-GB"/>
              </w:rPr>
              <w:t>0</w:t>
            </w:r>
            <w:r w:rsidR="00041D4E">
              <w:rPr>
                <w:lang w:eastAsia="en-GB"/>
              </w:rPr>
              <w:t> </w:t>
            </w:r>
            <w:r w:rsidRPr="00D44128">
              <w:rPr>
                <w:lang w:eastAsia="en-GB"/>
              </w:rPr>
              <w:t>&lt;=</w:t>
            </w:r>
            <w:r w:rsidR="00041D4E">
              <w:rPr>
                <w:lang w:eastAsia="en-GB"/>
              </w:rPr>
              <w:t> </w:t>
            </w:r>
            <w:r w:rsidRPr="002F1BF8">
              <w:rPr>
                <w:lang w:eastAsia="en-GB"/>
              </w:rPr>
              <w:t>θ</w:t>
            </w:r>
            <w:r w:rsidR="00041D4E">
              <w:rPr>
                <w:lang w:eastAsia="en-GB"/>
              </w:rPr>
              <w:t> </w:t>
            </w:r>
            <w:r w:rsidRPr="00223615">
              <w:rPr>
                <w:lang w:eastAsia="en-GB"/>
              </w:rPr>
              <w:t>&lt;°</w:t>
            </w:r>
            <w:r>
              <w:rPr>
                <w:lang w:eastAsia="en-GB"/>
              </w:rPr>
              <w:t>45</w:t>
            </w:r>
          </w:p>
          <w:p w:rsidR="00C04191" w:rsidRPr="004F05A4" w:rsidRDefault="00C04191" w:rsidP="00FD352B">
            <w:pPr>
              <w:pStyle w:val="TableText0"/>
              <w:spacing w:before="80" w:after="80" w:line="187" w:lineRule="auto"/>
              <w:ind w:left="558" w:hanging="558"/>
              <w:rPr>
                <w:lang w:eastAsia="en-GB"/>
              </w:rPr>
            </w:pPr>
            <w:r w:rsidRPr="00223615">
              <w:rPr>
                <w:lang w:eastAsia="en-GB"/>
              </w:rPr>
              <w:t>dB(W/MHz)</w:t>
            </w:r>
            <w:r w:rsidRPr="00D44128">
              <w:rPr>
                <w:lang w:eastAsia="en-GB"/>
              </w:rPr>
              <w:t xml:space="preserve"> </w:t>
            </w:r>
            <w:r w:rsidRPr="00223615">
              <w:rPr>
                <w:lang w:eastAsia="en-GB"/>
              </w:rPr>
              <w:t>42</w:t>
            </w:r>
            <w:r w:rsidRPr="00D44128">
              <w:rPr>
                <w:lang w:eastAsia="en-GB"/>
              </w:rPr>
              <w:t>–</w:t>
            </w:r>
            <w:r w:rsidR="00041D4E">
              <w:rPr>
                <w:rtl/>
                <w:lang w:eastAsia="en-GB" w:bidi="ar-EG"/>
              </w:rPr>
              <w:br/>
            </w:r>
            <w:r>
              <w:rPr>
                <w:rFonts w:hint="cs"/>
                <w:rtl/>
                <w:lang w:eastAsia="en-GB" w:bidi="ar-EG"/>
              </w:rPr>
              <w:t>بالنسبة إلى</w:t>
            </w:r>
            <w:r w:rsidRPr="00223615">
              <w:rPr>
                <w:lang w:eastAsia="en-GB"/>
              </w:rPr>
              <w:t>°</w:t>
            </w:r>
            <w:bookmarkStart w:id="744" w:name="note6"/>
            <w:bookmarkEnd w:id="744"/>
            <w:r w:rsidRPr="00223615">
              <w:rPr>
                <w:lang w:eastAsia="en-GB"/>
              </w:rPr>
              <w:t>45</w:t>
            </w:r>
            <w:r w:rsidR="00041D4E">
              <w:rPr>
                <w:lang w:eastAsia="en-GB"/>
              </w:rPr>
              <w:t> &lt; 0</w:t>
            </w:r>
            <w:r>
              <w:rPr>
                <w:lang w:eastAsia="en-GB"/>
              </w:rPr>
              <w:t xml:space="preserve"> </w:t>
            </w:r>
          </w:p>
        </w:tc>
      </w:tr>
      <w:tr w:rsidR="00C04191" w:rsidRPr="00A319D9">
        <w:trPr>
          <w:cantSplit/>
          <w:jc w:val="center"/>
        </w:trPr>
        <w:tc>
          <w:tcPr>
            <w:tcW w:w="851" w:type="dxa"/>
            <w:tcBorders>
              <w:top w:val="nil"/>
            </w:tcBorders>
            <w:vAlign w:val="center"/>
          </w:tcPr>
          <w:p w:rsidR="00C04191" w:rsidRPr="005941DE" w:rsidRDefault="00C04191" w:rsidP="00F428F9">
            <w:pPr>
              <w:pStyle w:val="TableText0"/>
              <w:spacing w:before="20" w:after="60" w:line="260" w:lineRule="exact"/>
              <w:jc w:val="center"/>
              <w:rPr>
                <w:lang w:eastAsia="en-GB"/>
              </w:rPr>
            </w:pPr>
            <w:r>
              <w:rPr>
                <w:lang w:eastAsia="en-GB"/>
              </w:rPr>
              <w:lastRenderedPageBreak/>
              <w:t>35</w:t>
            </w:r>
          </w:p>
        </w:tc>
        <w:tc>
          <w:tcPr>
            <w:tcW w:w="3969" w:type="dxa"/>
            <w:tcBorders>
              <w:top w:val="nil"/>
            </w:tcBorders>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 xml:space="preserve">شبكات محلية </w:t>
            </w:r>
            <w:r w:rsidR="0015591D">
              <w:rPr>
                <w:rFonts w:hint="cs"/>
                <w:rtl/>
                <w:lang w:eastAsia="en-GB" w:bidi="ar-EG"/>
              </w:rPr>
              <w:t>لا</w:t>
            </w:r>
            <w:r w:rsidR="0015591D">
              <w:rPr>
                <w:rtl/>
                <w:lang w:eastAsia="en-GB" w:bidi="ar-EG"/>
              </w:rPr>
              <w:t> </w:t>
            </w:r>
            <w:r w:rsidR="0015591D">
              <w:rPr>
                <w:rFonts w:hint="cs"/>
                <w:rtl/>
                <w:lang w:eastAsia="en-GB" w:bidi="ar-EG"/>
              </w:rPr>
              <w:t>سلك</w:t>
            </w:r>
            <w:r>
              <w:rPr>
                <w:rFonts w:hint="cs"/>
                <w:rtl/>
                <w:lang w:eastAsia="en-GB" w:bidi="ar-EG"/>
              </w:rPr>
              <w:t>ية</w:t>
            </w:r>
          </w:p>
        </w:tc>
        <w:tc>
          <w:tcPr>
            <w:tcW w:w="2835" w:type="dxa"/>
            <w:tcBorders>
              <w:top w:val="nil"/>
            </w:tcBorders>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725-5</w:t>
            </w:r>
            <w:r>
              <w:rPr>
                <w:lang w:eastAsia="en-GB"/>
              </w:rPr>
              <w:t>,</w:t>
            </w:r>
            <w:r w:rsidRPr="002F1BF8">
              <w:rPr>
                <w:lang w:eastAsia="en-GB"/>
              </w:rPr>
              <w:t>47</w:t>
            </w:r>
          </w:p>
        </w:tc>
        <w:tc>
          <w:tcPr>
            <w:tcW w:w="2888" w:type="dxa"/>
            <w:tcBorders>
              <w:top w:val="nil"/>
            </w:tcBorders>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865685" w:rsidRDefault="00C04191" w:rsidP="00F428F9">
            <w:pPr>
              <w:pStyle w:val="TableText0"/>
              <w:spacing w:before="80" w:line="168" w:lineRule="auto"/>
              <w:rPr>
                <w:rtl/>
                <w:lang w:eastAsia="en-GB" w:bidi="ar-EG"/>
              </w:rPr>
            </w:pPr>
            <w:r>
              <w:rPr>
                <w:rFonts w:hint="cs"/>
                <w:rtl/>
                <w:lang w:eastAsia="en-GB" w:bidi="ar-EG"/>
              </w:rPr>
              <w:t xml:space="preserve">القدرة القصوى للمرسل </w:t>
            </w:r>
            <w:r>
              <w:rPr>
                <w:lang w:eastAsia="en-GB" w:bidi="ar-EG"/>
              </w:rPr>
              <w:t>mW 250</w:t>
            </w:r>
            <w:r>
              <w:rPr>
                <w:rFonts w:hint="cs"/>
                <w:rtl/>
                <w:lang w:eastAsia="en-GB" w:bidi="ar-EG"/>
              </w:rPr>
              <w:t xml:space="preserve"> مع قدرة متوسطة قصوى مسموح بها للقدرة </w:t>
            </w:r>
            <w:r>
              <w:rPr>
                <w:lang w:eastAsia="en-GB" w:bidi="ar-EG"/>
              </w:rPr>
              <w:t>e.i.r.p.</w:t>
            </w:r>
            <w:r>
              <w:rPr>
                <w:rFonts w:hint="cs"/>
                <w:rtl/>
                <w:lang w:eastAsia="en-GB" w:bidi="ar-EG"/>
              </w:rPr>
              <w:t xml:space="preserve"> تبلغ </w:t>
            </w:r>
            <w:r>
              <w:rPr>
                <w:lang w:eastAsia="en-GB" w:bidi="ar-EG"/>
              </w:rPr>
              <w:t>W 1</w:t>
            </w:r>
            <w:r>
              <w:rPr>
                <w:rFonts w:hint="cs"/>
                <w:rtl/>
                <w:lang w:eastAsia="en-GB" w:bidi="ar-EG"/>
              </w:rPr>
              <w:t xml:space="preserve"> وكثافة قدرة متوسطة قصوى مسموح بها للقدرة </w:t>
            </w:r>
            <w:r>
              <w:rPr>
                <w:lang w:eastAsia="en-GB" w:bidi="ar-EG"/>
              </w:rPr>
              <w:t>e.i.r.p.</w:t>
            </w:r>
            <w:r>
              <w:rPr>
                <w:rFonts w:hint="cs"/>
                <w:rtl/>
                <w:lang w:eastAsia="en-GB" w:bidi="ar-EG"/>
              </w:rPr>
              <w:t xml:space="preserve"> تبلغ </w:t>
            </w:r>
            <w:r>
              <w:rPr>
                <w:lang w:eastAsia="en-GB" w:bidi="ar-EG"/>
              </w:rPr>
              <w:t>mW/MHz 50</w:t>
            </w:r>
            <w:r>
              <w:rPr>
                <w:rFonts w:hint="cs"/>
                <w:rtl/>
                <w:lang w:eastAsia="en-GB" w:bidi="ar-EG"/>
              </w:rPr>
              <w:t xml:space="preserve"> شريطة تطبيق الانتقاء الدينامي للترددات والتحكم في قدرة المرسل. وفي حالة عدم استعمال التحكم في قدرة المرسل، تخفض القيمة القصوى المسموح بها للقدرة المتوسطة بمقدار </w:t>
            </w:r>
            <w:r>
              <w:rPr>
                <w:lang w:eastAsia="en-GB" w:bidi="ar-EG"/>
              </w:rPr>
              <w:t>dB 3</w:t>
            </w:r>
            <w:r>
              <w:rPr>
                <w:rFonts w:hint="cs"/>
                <w:rtl/>
                <w:lang w:eastAsia="en-GB" w:bidi="ar-EG"/>
              </w:rPr>
              <w:t>.</w:t>
            </w: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36</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725-5</w:t>
            </w:r>
            <w:r>
              <w:rPr>
                <w:lang w:eastAsia="en-GB"/>
              </w:rPr>
              <w:t>,</w:t>
            </w:r>
            <w:r w:rsidRPr="002F1BF8">
              <w:rPr>
                <w:lang w:eastAsia="en-GB"/>
              </w:rPr>
              <w:t>47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single" w:sz="4" w:space="0" w:color="auto"/>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37</w:t>
            </w:r>
          </w:p>
        </w:tc>
        <w:tc>
          <w:tcPr>
            <w:tcW w:w="3969" w:type="dxa"/>
            <w:vAlign w:val="center"/>
          </w:tcPr>
          <w:p w:rsidR="00C04191" w:rsidRPr="002F1BF8" w:rsidRDefault="00C04191" w:rsidP="00F428F9">
            <w:pPr>
              <w:pStyle w:val="TableText0"/>
              <w:spacing w:before="20" w:after="60" w:line="260" w:lineRule="exact"/>
              <w:rPr>
                <w:rtl/>
                <w:lang w:eastAsia="en-GB" w:bidi="ar-EG"/>
              </w:rPr>
            </w:pPr>
            <w:r>
              <w:rPr>
                <w:rtl/>
                <w:lang w:eastAsia="en-GB"/>
              </w:rPr>
              <w:t>غير مقيد</w:t>
            </w:r>
            <w:r>
              <w:rPr>
                <w:rFonts w:hint="cs"/>
                <w:rtl/>
                <w:lang w:eastAsia="en-GB" w:bidi="ar-EG"/>
              </w:rPr>
              <w:t xml:space="preserve"> (راجع الملاحظة</w:t>
            </w:r>
            <w:r w:rsidR="00545F4B">
              <w:rPr>
                <w:rFonts w:hint="eastAsia"/>
                <w:rtl/>
                <w:lang w:eastAsia="en-GB" w:bidi="ar-EG"/>
              </w:rPr>
              <w:t> </w:t>
            </w:r>
            <w:r>
              <w:rPr>
                <w:lang w:eastAsia="en-GB" w:bidi="ar-EG"/>
              </w:rPr>
              <w:t>2</w:t>
            </w:r>
            <w:r>
              <w:rPr>
                <w:rFonts w:hint="cs"/>
                <w:rtl/>
                <w:lang w:eastAsia="en-GB" w:bidi="ar-EG"/>
              </w:rPr>
              <w:t>)</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875-5</w:t>
            </w:r>
            <w:r>
              <w:rPr>
                <w:lang w:eastAsia="en-GB"/>
              </w:rPr>
              <w:t>,</w:t>
            </w:r>
            <w:r w:rsidRPr="002F1BF8">
              <w:rPr>
                <w:lang w:eastAsia="en-GB"/>
              </w:rPr>
              <w:t>725</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38</w:t>
            </w:r>
          </w:p>
        </w:tc>
        <w:tc>
          <w:tcPr>
            <w:tcW w:w="3969" w:type="dxa"/>
            <w:vAlign w:val="center"/>
          </w:tcPr>
          <w:p w:rsidR="00C04191" w:rsidRPr="00D44128" w:rsidRDefault="00C04191" w:rsidP="00F428F9">
            <w:pPr>
              <w:pStyle w:val="TableText0"/>
              <w:spacing w:before="20" w:after="60" w:line="260" w:lineRule="exact"/>
              <w:rPr>
                <w:lang w:eastAsia="en-GB" w:bidi="ar-EG"/>
              </w:rPr>
            </w:pPr>
            <w:r>
              <w:rPr>
                <w:rFonts w:hint="cs"/>
                <w:rtl/>
                <w:lang w:eastAsia="en-GB" w:bidi="ar-EG"/>
              </w:rPr>
              <w:t>تليماتية الحركة والنقل البري</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5</w:t>
            </w:r>
            <w:r>
              <w:rPr>
                <w:lang w:eastAsia="en-GB"/>
              </w:rPr>
              <w:t>,</w:t>
            </w:r>
            <w:r w:rsidRPr="002F1BF8">
              <w:rPr>
                <w:lang w:eastAsia="en-GB"/>
              </w:rPr>
              <w:t>875-5</w:t>
            </w:r>
            <w:r>
              <w:rPr>
                <w:lang w:eastAsia="en-GB"/>
              </w:rPr>
              <w:t>,</w:t>
            </w:r>
            <w:r w:rsidRPr="002F1BF8">
              <w:rPr>
                <w:lang w:eastAsia="en-GB"/>
              </w:rPr>
              <w:t>725</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2 000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39</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10-8</w:t>
            </w:r>
            <w:r>
              <w:rPr>
                <w:lang w:eastAsia="en-GB"/>
              </w:rPr>
              <w:t>,</w:t>
            </w:r>
            <w:r w:rsidRPr="002F1BF8">
              <w:rPr>
                <w:lang w:eastAsia="en-GB"/>
              </w:rPr>
              <w:t>5</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40</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 - الأنظمة الرادارية فقط</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10</w:t>
            </w:r>
            <w:r>
              <w:rPr>
                <w:lang w:eastAsia="en-GB"/>
              </w:rPr>
              <w:t>,</w:t>
            </w:r>
            <w:r w:rsidRPr="002F1BF8">
              <w:rPr>
                <w:lang w:eastAsia="en-GB"/>
              </w:rPr>
              <w:t>6-10</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25</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41</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17</w:t>
            </w:r>
            <w:r>
              <w:rPr>
                <w:lang w:eastAsia="en-GB"/>
              </w:rPr>
              <w:t>,</w:t>
            </w:r>
            <w:r w:rsidRPr="002F1BF8">
              <w:rPr>
                <w:lang w:eastAsia="en-GB"/>
              </w:rPr>
              <w:t>3-15</w:t>
            </w:r>
            <w:r>
              <w:rPr>
                <w:lang w:eastAsia="en-GB"/>
              </w:rPr>
              <w:t>,</w:t>
            </w:r>
            <w:r w:rsidRPr="002F1BF8">
              <w:rPr>
                <w:lang w:eastAsia="en-GB"/>
              </w:rPr>
              <w:t>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42</w:t>
            </w:r>
          </w:p>
        </w:tc>
        <w:tc>
          <w:tcPr>
            <w:tcW w:w="3969" w:type="dxa"/>
            <w:vAlign w:val="center"/>
          </w:tcPr>
          <w:p w:rsidR="00C04191" w:rsidRPr="002F1BF8" w:rsidRDefault="00C04191" w:rsidP="00F428F9">
            <w:pPr>
              <w:pStyle w:val="TableText0"/>
              <w:spacing w:before="20" w:after="60" w:line="260" w:lineRule="exact"/>
              <w:rPr>
                <w:lang w:eastAsia="en-GB"/>
              </w:rPr>
            </w:pPr>
            <w:r>
              <w:rPr>
                <w:rtl/>
                <w:lang w:eastAsia="en-GB"/>
              </w:rPr>
              <w:t>غير مقيد</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24</w:t>
            </w:r>
            <w:r>
              <w:rPr>
                <w:lang w:eastAsia="en-GB"/>
              </w:rPr>
              <w:t>,</w:t>
            </w:r>
            <w:r w:rsidRPr="002F1BF8">
              <w:rPr>
                <w:lang w:eastAsia="en-GB"/>
              </w:rPr>
              <w:t>25-24</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bidi="ar-EG"/>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43</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36-33</w:t>
            </w:r>
            <w:r>
              <w:rPr>
                <w:lang w:eastAsia="en-GB"/>
              </w:rPr>
              <w:t>,</w:t>
            </w:r>
            <w:r w:rsidRPr="002F1BF8">
              <w:rPr>
                <w:lang w:eastAsia="en-GB"/>
              </w:rPr>
              <w:t>4</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nil"/>
            </w:tcBorders>
            <w:vAlign w:val="center"/>
          </w:tcPr>
          <w:p w:rsidR="00C04191" w:rsidRPr="002F1BF8" w:rsidRDefault="00C04191" w:rsidP="00F428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44</w:t>
            </w:r>
          </w:p>
        </w:tc>
        <w:tc>
          <w:tcPr>
            <w:tcW w:w="3969" w:type="dxa"/>
            <w:vAlign w:val="center"/>
          </w:tcPr>
          <w:p w:rsidR="00C04191" w:rsidRPr="002F1BF8" w:rsidRDefault="00C04191" w:rsidP="00F428F9">
            <w:pPr>
              <w:pStyle w:val="TableText0"/>
              <w:spacing w:before="20" w:after="60" w:line="260" w:lineRule="exact"/>
              <w:rPr>
                <w:lang w:eastAsia="en-GB" w:bidi="ar-EG"/>
              </w:rPr>
            </w:pPr>
            <w:r>
              <w:rPr>
                <w:rFonts w:hint="cs"/>
                <w:rtl/>
                <w:lang w:eastAsia="en-GB" w:bidi="ar-EG"/>
              </w:rPr>
              <w:t>أجهزة استشعار الخلل في المجال</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46</w:t>
            </w:r>
            <w:r>
              <w:rPr>
                <w:lang w:eastAsia="en-GB"/>
              </w:rPr>
              <w:t>,</w:t>
            </w:r>
            <w:r w:rsidRPr="002F1BF8">
              <w:rPr>
                <w:lang w:eastAsia="en-GB"/>
              </w:rPr>
              <w:t>9-46</w:t>
            </w:r>
            <w:r>
              <w:rPr>
                <w:lang w:eastAsia="en-GB"/>
              </w:rPr>
              <w:t>,</w:t>
            </w:r>
            <w:r w:rsidRPr="002F1BF8">
              <w:rPr>
                <w:lang w:eastAsia="en-GB"/>
              </w:rPr>
              <w:t>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nil"/>
              <w:bottom w:val="single" w:sz="4" w:space="0" w:color="auto"/>
            </w:tcBorders>
            <w:vAlign w:val="center"/>
          </w:tcPr>
          <w:p w:rsidR="00C04191" w:rsidRPr="002F1BF8" w:rsidRDefault="00C04191" w:rsidP="00F428F9">
            <w:pPr>
              <w:pStyle w:val="TableText0"/>
              <w:spacing w:before="20" w:after="60" w:line="260" w:lineRule="exact"/>
              <w:rPr>
                <w:lang w:eastAsia="en-GB"/>
              </w:rPr>
            </w:pPr>
          </w:p>
        </w:tc>
      </w:tr>
      <w:tr w:rsidR="00C04191" w:rsidRPr="00A319D9">
        <w:trPr>
          <w:cantSplit/>
          <w:jc w:val="center"/>
        </w:trPr>
        <w:tc>
          <w:tcPr>
            <w:tcW w:w="851" w:type="dxa"/>
            <w:vAlign w:val="center"/>
          </w:tcPr>
          <w:p w:rsidR="00C04191" w:rsidRPr="002F1BF8" w:rsidRDefault="00C04191" w:rsidP="00F428F9">
            <w:pPr>
              <w:pStyle w:val="TableText0"/>
              <w:spacing w:before="20" w:after="60" w:line="260" w:lineRule="exact"/>
              <w:jc w:val="center"/>
              <w:rPr>
                <w:lang w:eastAsia="en-GB"/>
              </w:rPr>
            </w:pPr>
            <w:r>
              <w:rPr>
                <w:lang w:eastAsia="en-GB"/>
              </w:rPr>
              <w:t>45</w:t>
            </w:r>
          </w:p>
        </w:tc>
        <w:tc>
          <w:tcPr>
            <w:tcW w:w="3969" w:type="dxa"/>
            <w:vAlign w:val="center"/>
          </w:tcPr>
          <w:p w:rsidR="00C04191" w:rsidRPr="00D44128" w:rsidRDefault="00C04191" w:rsidP="00F428F9">
            <w:pPr>
              <w:pStyle w:val="TableText0"/>
              <w:spacing w:before="20" w:after="60" w:line="260" w:lineRule="exact"/>
              <w:rPr>
                <w:lang w:eastAsia="en-GB" w:bidi="ar-EG"/>
              </w:rPr>
            </w:pPr>
            <w:r>
              <w:rPr>
                <w:rFonts w:hint="cs"/>
                <w:rtl/>
                <w:lang w:eastAsia="en-GB" w:bidi="ar-EG"/>
              </w:rPr>
              <w:t>وصلات ثابتة من نقطة إلى نقطة</w:t>
            </w:r>
          </w:p>
        </w:tc>
        <w:tc>
          <w:tcPr>
            <w:tcW w:w="2835" w:type="dxa"/>
            <w:vAlign w:val="center"/>
          </w:tcPr>
          <w:p w:rsidR="00C04191" w:rsidRPr="002F1BF8" w:rsidRDefault="00C04191" w:rsidP="00F428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64-57</w:t>
            </w:r>
          </w:p>
        </w:tc>
        <w:tc>
          <w:tcPr>
            <w:tcW w:w="2888" w:type="dxa"/>
            <w:vAlign w:val="center"/>
          </w:tcPr>
          <w:p w:rsidR="00C04191" w:rsidRPr="00A45B9F" w:rsidRDefault="00C04191" w:rsidP="00F428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20 000</w:t>
            </w:r>
          </w:p>
        </w:tc>
        <w:tc>
          <w:tcPr>
            <w:tcW w:w="3916" w:type="dxa"/>
            <w:tcBorders>
              <w:top w:val="single" w:sz="4" w:space="0" w:color="auto"/>
              <w:bottom w:val="single" w:sz="4" w:space="0" w:color="auto"/>
            </w:tcBorders>
            <w:vAlign w:val="center"/>
          </w:tcPr>
          <w:p w:rsidR="00C04191" w:rsidRDefault="00C04191" w:rsidP="00F428F9">
            <w:pPr>
              <w:pStyle w:val="TableText0"/>
              <w:spacing w:before="80" w:after="0" w:line="168" w:lineRule="auto"/>
              <w:rPr>
                <w:rtl/>
                <w:lang w:eastAsia="en-GB" w:bidi="ar-EG"/>
              </w:rPr>
            </w:pPr>
            <w:r>
              <w:rPr>
                <w:rFonts w:hint="cs"/>
                <w:rtl/>
                <w:lang w:eastAsia="en-GB" w:bidi="ar-EG"/>
              </w:rPr>
              <w:t xml:space="preserve">متوسط كثافة القدرة لأي بث والمقاس أثناء فترة الإرسال </w:t>
            </w:r>
            <w:r w:rsidR="006F424D">
              <w:rPr>
                <w:rFonts w:hint="cs"/>
                <w:rtl/>
                <w:lang w:eastAsia="en-GB" w:bidi="ar-EG"/>
              </w:rPr>
              <w:t>لا</w:t>
            </w:r>
            <w:r w:rsidR="006F424D">
              <w:rPr>
                <w:rtl/>
                <w:lang w:eastAsia="en-GB" w:bidi="ar-EG"/>
              </w:rPr>
              <w:t> </w:t>
            </w:r>
            <w:r w:rsidR="006F424D">
              <w:rPr>
                <w:rFonts w:hint="cs"/>
                <w:rtl/>
                <w:lang w:eastAsia="en-GB" w:bidi="ar-EG"/>
              </w:rPr>
              <w:t>يت</w:t>
            </w:r>
            <w:r>
              <w:rPr>
                <w:rFonts w:hint="cs"/>
                <w:rtl/>
                <w:lang w:eastAsia="en-GB" w:bidi="ar-EG"/>
              </w:rPr>
              <w:t xml:space="preserve">جاوز </w:t>
            </w:r>
            <w:r>
              <w:rPr>
                <w:lang w:eastAsia="en-GB" w:bidi="ar-EG"/>
              </w:rPr>
              <w:t>9</w:t>
            </w:r>
            <w:r>
              <w:rPr>
                <w:rFonts w:hint="cs"/>
                <w:rtl/>
                <w:lang w:eastAsia="en-GB" w:bidi="ar-EG"/>
              </w:rPr>
              <w:t xml:space="preserve"> </w:t>
            </w:r>
            <w:r w:rsidRPr="00D44128">
              <w:rPr>
                <w:lang w:eastAsia="en-GB"/>
              </w:rPr>
              <w:t>µW/cm</w:t>
            </w:r>
            <w:r w:rsidRPr="00D44128">
              <w:rPr>
                <w:vertAlign w:val="superscript"/>
                <w:lang w:eastAsia="en-GB"/>
              </w:rPr>
              <w:t>2</w:t>
            </w:r>
            <w:r>
              <w:rPr>
                <w:rFonts w:hint="cs"/>
                <w:rtl/>
                <w:lang w:eastAsia="en-GB" w:bidi="ar-EG"/>
              </w:rPr>
              <w:t xml:space="preserve"> على مسافة </w:t>
            </w:r>
            <w:r>
              <w:rPr>
                <w:lang w:eastAsia="en-GB" w:bidi="ar-EG"/>
              </w:rPr>
              <w:t>m 3</w:t>
            </w:r>
            <w:r>
              <w:rPr>
                <w:rFonts w:hint="cs"/>
                <w:rtl/>
                <w:lang w:eastAsia="en-GB" w:bidi="ar-EG"/>
              </w:rPr>
              <w:t xml:space="preserve"> وكثافة ذروة القدرة لأي بث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Pr>
                <w:lang w:eastAsia="en-GB" w:bidi="ar-EG"/>
              </w:rPr>
              <w:t>18</w:t>
            </w:r>
            <w:r>
              <w:rPr>
                <w:rFonts w:hint="cs"/>
                <w:rtl/>
                <w:lang w:eastAsia="en-GB" w:bidi="ar-EG"/>
              </w:rPr>
              <w:t xml:space="preserve"> </w:t>
            </w:r>
            <w:r w:rsidRPr="00D44128">
              <w:rPr>
                <w:lang w:eastAsia="en-GB"/>
              </w:rPr>
              <w:t>µW/cm</w:t>
            </w:r>
            <w:r w:rsidRPr="00D44128">
              <w:rPr>
                <w:vertAlign w:val="superscript"/>
                <w:lang w:eastAsia="en-GB"/>
              </w:rPr>
              <w:t>2</w:t>
            </w:r>
            <w:r>
              <w:rPr>
                <w:rFonts w:hint="cs"/>
                <w:rtl/>
                <w:lang w:eastAsia="en-GB" w:bidi="ar-EG"/>
              </w:rPr>
              <w:t xml:space="preserve"> على مسافة </w:t>
            </w:r>
            <w:r>
              <w:rPr>
                <w:lang w:eastAsia="en-GB" w:bidi="ar-EG"/>
              </w:rPr>
              <w:t>m 3</w:t>
            </w:r>
            <w:r w:rsidR="00F428F9">
              <w:rPr>
                <w:rFonts w:hint="cs"/>
                <w:rtl/>
                <w:lang w:eastAsia="en-GB" w:bidi="ar-EG"/>
              </w:rPr>
              <w:t>.</w:t>
            </w:r>
          </w:p>
          <w:p w:rsidR="00C04191" w:rsidRDefault="00C04191" w:rsidP="00F428F9">
            <w:pPr>
              <w:pStyle w:val="TableText0"/>
              <w:spacing w:before="60" w:after="0" w:line="168" w:lineRule="auto"/>
              <w:rPr>
                <w:rtl/>
                <w:lang w:eastAsia="en-GB" w:bidi="ar-EG"/>
              </w:rPr>
            </w:pPr>
            <w:r>
              <w:rPr>
                <w:rFonts w:hint="cs"/>
                <w:rtl/>
                <w:lang w:eastAsia="en-GB" w:bidi="ar-EG"/>
              </w:rPr>
              <w:t xml:space="preserve">وفي النطاق </w:t>
            </w:r>
            <w:r>
              <w:rPr>
                <w:lang w:eastAsia="en-GB" w:bidi="ar-EG"/>
              </w:rPr>
              <w:t>GHz 64</w:t>
            </w:r>
            <w:r>
              <w:rPr>
                <w:lang w:eastAsia="en-GB" w:bidi="ar-EG"/>
              </w:rPr>
              <w:noBreakHyphen/>
              <w:t>57</w:t>
            </w:r>
            <w:r>
              <w:rPr>
                <w:rFonts w:hint="cs"/>
                <w:rtl/>
                <w:lang w:eastAsia="en-GB" w:bidi="ar-EG"/>
              </w:rPr>
              <w:t xml:space="preserve">، </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ذروة القدرة القصوى للمرسل </w:t>
            </w:r>
            <w:r>
              <w:rPr>
                <w:lang w:eastAsia="en-GB" w:bidi="ar-EG"/>
              </w:rPr>
              <w:t>mW 500</w:t>
            </w:r>
            <w:r>
              <w:rPr>
                <w:rFonts w:hint="cs"/>
                <w:rtl/>
                <w:lang w:eastAsia="en-GB" w:bidi="ar-EG"/>
              </w:rPr>
              <w:t>.</w:t>
            </w:r>
          </w:p>
          <w:p w:rsidR="00C04191" w:rsidRPr="004B184F" w:rsidRDefault="00C04191" w:rsidP="00F428F9">
            <w:pPr>
              <w:pStyle w:val="TableText0"/>
              <w:spacing w:before="60" w:line="168" w:lineRule="auto"/>
              <w:rPr>
                <w:rtl/>
                <w:lang w:eastAsia="en-GB" w:bidi="ar-EG"/>
              </w:rPr>
            </w:pPr>
            <w:r>
              <w:rPr>
                <w:rFonts w:hint="cs"/>
                <w:rtl/>
                <w:lang w:eastAsia="en-GB" w:bidi="ar-EG"/>
              </w:rPr>
              <w:t xml:space="preserve">وفي هذا النطاق، بالنسبة </w:t>
            </w:r>
            <w:r w:rsidR="00F428F9">
              <w:rPr>
                <w:rFonts w:hint="cs"/>
                <w:rtl/>
                <w:lang w:eastAsia="en-GB" w:bidi="ar-EG"/>
              </w:rPr>
              <w:t>للإرسالات</w:t>
            </w:r>
            <w:r>
              <w:rPr>
                <w:rFonts w:hint="cs"/>
                <w:rtl/>
                <w:lang w:eastAsia="en-GB" w:bidi="ar-EG"/>
              </w:rPr>
              <w:t xml:space="preserve"> ذات عروض النطاقات التي تقل عن </w:t>
            </w:r>
            <w:r>
              <w:rPr>
                <w:lang w:eastAsia="en-GB" w:bidi="ar-EG"/>
              </w:rPr>
              <w:t>MHz 100</w:t>
            </w:r>
            <w:r>
              <w:rPr>
                <w:rFonts w:hint="cs"/>
                <w:rtl/>
                <w:lang w:eastAsia="en-GB" w:bidi="ar-EG"/>
              </w:rPr>
              <w:t>، يجب أ</w:t>
            </w:r>
            <w:r w:rsidR="006F424D">
              <w:rPr>
                <w:rFonts w:hint="cs"/>
                <w:rtl/>
                <w:lang w:eastAsia="en-GB" w:bidi="ar-EG"/>
              </w:rPr>
              <w:t>لا</w:t>
            </w:r>
            <w:r w:rsidR="006F424D">
              <w:rPr>
                <w:rtl/>
                <w:lang w:eastAsia="en-GB" w:bidi="ar-EG"/>
              </w:rPr>
              <w:t> </w:t>
            </w:r>
            <w:r w:rsidR="006F424D">
              <w:rPr>
                <w:rFonts w:hint="cs"/>
                <w:rtl/>
                <w:lang w:eastAsia="en-GB" w:bidi="ar-EG"/>
              </w:rPr>
              <w:t>تت</w:t>
            </w:r>
            <w:r>
              <w:rPr>
                <w:rFonts w:hint="cs"/>
                <w:rtl/>
                <w:lang w:eastAsia="en-GB" w:bidi="ar-EG"/>
              </w:rPr>
              <w:t xml:space="preserve">جاوز </w:t>
            </w:r>
            <w:r w:rsidRPr="00591E56">
              <w:rPr>
                <w:rFonts w:hint="cs"/>
                <w:spacing w:val="-4"/>
                <w:rtl/>
                <w:lang w:eastAsia="en-GB" w:bidi="ar-EG"/>
              </w:rPr>
              <w:t xml:space="preserve">ذروة قدرة المرسل </w:t>
            </w:r>
            <w:r w:rsidRPr="00591E56">
              <w:rPr>
                <w:spacing w:val="-4"/>
                <w:lang w:eastAsia="en-GB"/>
              </w:rPr>
              <w:t>x</w:t>
            </w:r>
            <w:r w:rsidRPr="00591E56">
              <w:rPr>
                <w:spacing w:val="-4"/>
                <w:lang w:eastAsia="en-GB" w:bidi="ar-EG"/>
              </w:rPr>
              <w:t xml:space="preserve"> mW 500</w:t>
            </w:r>
            <w:r w:rsidRPr="00591E56">
              <w:rPr>
                <w:rFonts w:hint="cs"/>
                <w:spacing w:val="-4"/>
                <w:rtl/>
                <w:lang w:eastAsia="en-GB" w:bidi="ar-EG"/>
              </w:rPr>
              <w:t xml:space="preserve"> (عرض النطاق </w:t>
            </w:r>
            <w:r w:rsidR="006A1B01" w:rsidRPr="00591E56">
              <w:rPr>
                <w:spacing w:val="-4"/>
                <w:lang w:val="en-US" w:eastAsia="en-GB" w:bidi="ar-EG"/>
              </w:rPr>
              <w:t>(MHz)</w:t>
            </w:r>
            <w:r w:rsidR="006A1B01" w:rsidRPr="00591E56">
              <w:rPr>
                <w:rFonts w:hint="cs"/>
                <w:spacing w:val="-4"/>
                <w:rtl/>
                <w:lang w:val="en-US" w:eastAsia="en-GB" w:bidi="ar-EG"/>
              </w:rPr>
              <w:t>/</w:t>
            </w:r>
            <w:r w:rsidR="006A1B01" w:rsidRPr="00591E56">
              <w:rPr>
                <w:rFonts w:hint="cs"/>
                <w:spacing w:val="-4"/>
                <w:rtl/>
                <w:lang w:val="en-US" w:eastAsia="en-GB" w:bidi="ar-EG"/>
              </w:rPr>
              <w:br/>
            </w:r>
            <w:r>
              <w:rPr>
                <w:lang w:eastAsia="en-GB" w:bidi="ar-EG"/>
              </w:rPr>
              <w:t>((MHz)</w:t>
            </w:r>
            <w:r w:rsidR="006A1B01">
              <w:rPr>
                <w:lang w:eastAsia="en-GB" w:bidi="ar-EG"/>
              </w:rPr>
              <w:t> 100</w:t>
            </w:r>
            <w:r>
              <w:rPr>
                <w:rFonts w:hint="cs"/>
                <w:rtl/>
                <w:lang w:eastAsia="en-GB" w:bidi="ar-EG"/>
              </w:rPr>
              <w:t>.</w:t>
            </w:r>
          </w:p>
        </w:tc>
      </w:tr>
      <w:tr w:rsidR="00C04191" w:rsidRPr="002F1BF8">
        <w:trPr>
          <w:cantSplit/>
          <w:jc w:val="center"/>
        </w:trPr>
        <w:tc>
          <w:tcPr>
            <w:tcW w:w="851" w:type="dxa"/>
            <w:vAlign w:val="center"/>
          </w:tcPr>
          <w:p w:rsidR="00C04191" w:rsidRPr="002F1BF8" w:rsidRDefault="00C04191" w:rsidP="001445F9">
            <w:pPr>
              <w:pStyle w:val="TableText0"/>
              <w:pageBreakBefore/>
              <w:spacing w:before="20" w:after="60" w:line="260" w:lineRule="exact"/>
              <w:jc w:val="center"/>
              <w:rPr>
                <w:lang w:eastAsia="en-GB"/>
              </w:rPr>
            </w:pPr>
            <w:r>
              <w:rPr>
                <w:lang w:eastAsia="en-GB"/>
              </w:rPr>
              <w:lastRenderedPageBreak/>
              <w:t>46</w:t>
            </w:r>
          </w:p>
        </w:tc>
        <w:tc>
          <w:tcPr>
            <w:tcW w:w="3969" w:type="dxa"/>
            <w:vAlign w:val="center"/>
          </w:tcPr>
          <w:p w:rsidR="00C04191" w:rsidRPr="002F1BF8" w:rsidRDefault="00C04191" w:rsidP="001445F9">
            <w:pPr>
              <w:pStyle w:val="TableText0"/>
              <w:spacing w:before="20" w:after="60" w:line="260" w:lineRule="exact"/>
              <w:rPr>
                <w:lang w:eastAsia="en-GB" w:bidi="ar-EG"/>
              </w:rPr>
            </w:pPr>
            <w:r>
              <w:rPr>
                <w:rFonts w:hint="cs"/>
                <w:rtl/>
                <w:lang w:eastAsia="en-GB" w:bidi="ar-EG"/>
              </w:rPr>
              <w:t>التحديد الراديوي للموقع</w:t>
            </w:r>
          </w:p>
        </w:tc>
        <w:tc>
          <w:tcPr>
            <w:tcW w:w="2835" w:type="dxa"/>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64-59</w:t>
            </w:r>
          </w:p>
        </w:tc>
        <w:tc>
          <w:tcPr>
            <w:tcW w:w="2888"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100</w:t>
            </w:r>
          </w:p>
        </w:tc>
        <w:tc>
          <w:tcPr>
            <w:tcW w:w="3916" w:type="dxa"/>
            <w:tcBorders>
              <w:top w:val="single" w:sz="4" w:space="0" w:color="auto"/>
              <w:bottom w:val="nil"/>
            </w:tcBorders>
            <w:vAlign w:val="center"/>
          </w:tcPr>
          <w:p w:rsidR="00C04191" w:rsidRPr="002F1BF8" w:rsidRDefault="00C04191" w:rsidP="001445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1445F9">
            <w:pPr>
              <w:pStyle w:val="TableText0"/>
              <w:spacing w:before="20" w:after="60" w:line="260" w:lineRule="exact"/>
              <w:jc w:val="center"/>
              <w:rPr>
                <w:lang w:eastAsia="en-GB"/>
              </w:rPr>
            </w:pPr>
            <w:r>
              <w:rPr>
                <w:lang w:eastAsia="en-GB"/>
              </w:rPr>
              <w:t>47</w:t>
            </w:r>
          </w:p>
        </w:tc>
        <w:tc>
          <w:tcPr>
            <w:tcW w:w="3969" w:type="dxa"/>
            <w:vAlign w:val="center"/>
          </w:tcPr>
          <w:p w:rsidR="00C04191" w:rsidRPr="002F1BF8" w:rsidRDefault="00C04191" w:rsidP="001445F9">
            <w:pPr>
              <w:pStyle w:val="TableText0"/>
              <w:spacing w:before="20" w:after="60" w:line="260" w:lineRule="exact"/>
              <w:rPr>
                <w:lang w:eastAsia="en-GB" w:bidi="ar-EG"/>
              </w:rPr>
            </w:pPr>
            <w:r>
              <w:rPr>
                <w:rFonts w:hint="cs"/>
                <w:rtl/>
                <w:lang w:eastAsia="en-GB" w:bidi="ar-EG"/>
              </w:rPr>
              <w:t>أجهزة استشعار الخلل في المجال</w:t>
            </w:r>
          </w:p>
        </w:tc>
        <w:tc>
          <w:tcPr>
            <w:tcW w:w="2835" w:type="dxa"/>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77-76</w:t>
            </w:r>
          </w:p>
        </w:tc>
        <w:tc>
          <w:tcPr>
            <w:tcW w:w="2888"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1445F9">
            <w:pPr>
              <w:pStyle w:val="TableText0"/>
              <w:spacing w:before="20" w:after="60" w:line="260" w:lineRule="exact"/>
              <w:rPr>
                <w:lang w:eastAsia="en-GB"/>
              </w:rPr>
            </w:pPr>
          </w:p>
        </w:tc>
      </w:tr>
      <w:tr w:rsidR="00C04191" w:rsidRPr="002F1BF8">
        <w:trPr>
          <w:cantSplit/>
          <w:jc w:val="center"/>
        </w:trPr>
        <w:tc>
          <w:tcPr>
            <w:tcW w:w="851" w:type="dxa"/>
            <w:vAlign w:val="center"/>
          </w:tcPr>
          <w:p w:rsidR="00C04191" w:rsidRPr="002F1BF8" w:rsidRDefault="00C04191" w:rsidP="001445F9">
            <w:pPr>
              <w:pStyle w:val="TableText0"/>
              <w:spacing w:before="20" w:after="60" w:line="260" w:lineRule="exact"/>
              <w:jc w:val="center"/>
              <w:rPr>
                <w:lang w:eastAsia="en-GB"/>
              </w:rPr>
            </w:pPr>
            <w:r>
              <w:rPr>
                <w:lang w:eastAsia="en-GB"/>
              </w:rPr>
              <w:t>48</w:t>
            </w:r>
          </w:p>
        </w:tc>
        <w:tc>
          <w:tcPr>
            <w:tcW w:w="3969" w:type="dxa"/>
            <w:vAlign w:val="center"/>
          </w:tcPr>
          <w:p w:rsidR="00C04191" w:rsidRPr="002F1BF8" w:rsidRDefault="00C04191" w:rsidP="001445F9">
            <w:pPr>
              <w:pStyle w:val="TableText0"/>
              <w:spacing w:before="20" w:after="60" w:line="260" w:lineRule="exact"/>
              <w:rPr>
                <w:lang w:eastAsia="en-GB"/>
              </w:rPr>
            </w:pPr>
            <w:r>
              <w:rPr>
                <w:rtl/>
                <w:lang w:eastAsia="en-GB"/>
              </w:rPr>
              <w:t>غير مقيد</w:t>
            </w:r>
          </w:p>
        </w:tc>
        <w:tc>
          <w:tcPr>
            <w:tcW w:w="2835" w:type="dxa"/>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123-122</w:t>
            </w:r>
          </w:p>
        </w:tc>
        <w:tc>
          <w:tcPr>
            <w:tcW w:w="2888"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nil"/>
            </w:tcBorders>
            <w:vAlign w:val="center"/>
          </w:tcPr>
          <w:p w:rsidR="00C04191" w:rsidRPr="002F1BF8" w:rsidRDefault="00C04191" w:rsidP="001445F9">
            <w:pPr>
              <w:pStyle w:val="TableText0"/>
              <w:spacing w:before="20" w:after="60" w:line="260" w:lineRule="exact"/>
              <w:rPr>
                <w:lang w:eastAsia="en-GB"/>
              </w:rPr>
            </w:pPr>
          </w:p>
        </w:tc>
      </w:tr>
      <w:tr w:rsidR="00C04191" w:rsidRPr="002F1BF8">
        <w:trPr>
          <w:cantSplit/>
          <w:jc w:val="center"/>
        </w:trPr>
        <w:tc>
          <w:tcPr>
            <w:tcW w:w="851" w:type="dxa"/>
            <w:tcBorders>
              <w:bottom w:val="single" w:sz="4" w:space="0" w:color="auto"/>
            </w:tcBorders>
            <w:vAlign w:val="center"/>
          </w:tcPr>
          <w:p w:rsidR="00C04191" w:rsidRPr="002F1BF8" w:rsidRDefault="00C04191" w:rsidP="001445F9">
            <w:pPr>
              <w:pStyle w:val="TableText0"/>
              <w:spacing w:before="20" w:after="60" w:line="260" w:lineRule="exact"/>
              <w:jc w:val="center"/>
              <w:rPr>
                <w:lang w:eastAsia="en-GB"/>
              </w:rPr>
            </w:pPr>
            <w:r>
              <w:rPr>
                <w:lang w:eastAsia="en-GB"/>
              </w:rPr>
              <w:t>49</w:t>
            </w:r>
          </w:p>
        </w:tc>
        <w:tc>
          <w:tcPr>
            <w:tcW w:w="3969" w:type="dxa"/>
            <w:tcBorders>
              <w:bottom w:val="single" w:sz="4" w:space="0" w:color="auto"/>
            </w:tcBorders>
            <w:vAlign w:val="center"/>
          </w:tcPr>
          <w:p w:rsidR="00C04191" w:rsidRPr="002F1BF8" w:rsidRDefault="00C04191" w:rsidP="001445F9">
            <w:pPr>
              <w:pStyle w:val="TableText0"/>
              <w:spacing w:before="20" w:after="60" w:line="260" w:lineRule="exact"/>
              <w:rPr>
                <w:lang w:eastAsia="en-GB"/>
              </w:rPr>
            </w:pPr>
            <w:r>
              <w:rPr>
                <w:rtl/>
                <w:lang w:eastAsia="en-GB"/>
              </w:rPr>
              <w:t>غير مقيد</w:t>
            </w:r>
          </w:p>
        </w:tc>
        <w:tc>
          <w:tcPr>
            <w:tcW w:w="2835" w:type="dxa"/>
            <w:tcBorders>
              <w:bottom w:val="single" w:sz="4" w:space="0" w:color="auto"/>
            </w:tcBorders>
            <w:vAlign w:val="center"/>
          </w:tcPr>
          <w:p w:rsidR="00C04191" w:rsidRPr="002F1BF8" w:rsidRDefault="00C04191" w:rsidP="001445F9">
            <w:pPr>
              <w:pStyle w:val="TableText0"/>
              <w:spacing w:before="20" w:after="60" w:line="260" w:lineRule="exact"/>
              <w:jc w:val="center"/>
              <w:rPr>
                <w:rtl/>
                <w:lang w:eastAsia="en-GB" w:bidi="ar-EG"/>
              </w:rPr>
            </w:pPr>
            <w:r w:rsidRPr="002F1BF8">
              <w:rPr>
                <w:lang w:eastAsia="en-GB"/>
              </w:rPr>
              <w:t>GHz</w:t>
            </w:r>
            <w:r w:rsidR="006C4ECE">
              <w:rPr>
                <w:lang w:eastAsia="en-GB"/>
              </w:rPr>
              <w:t> </w:t>
            </w:r>
            <w:r w:rsidRPr="002F1BF8">
              <w:rPr>
                <w:lang w:eastAsia="en-GB"/>
              </w:rPr>
              <w:t>246-244</w:t>
            </w:r>
          </w:p>
        </w:tc>
        <w:tc>
          <w:tcPr>
            <w:tcW w:w="2888" w:type="dxa"/>
            <w:tcBorders>
              <w:bottom w:val="single" w:sz="4" w:space="0" w:color="auto"/>
            </w:tcBorders>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w:t>
            </w:r>
            <w:r w:rsidRPr="002F1BF8">
              <w:rPr>
                <w:rFonts w:eastAsia="SimSun"/>
                <w:lang w:eastAsia="zh-CN"/>
              </w:rPr>
              <w:t>e.i.r.p.</w:t>
            </w:r>
            <w:r>
              <w:rPr>
                <w:rFonts w:eastAsia="SimSun"/>
                <w:lang w:eastAsia="zh-CN"/>
              </w:rPr>
              <w:t>)</w:t>
            </w:r>
            <w:r>
              <w:rPr>
                <w:rFonts w:eastAsia="SimSun" w:hint="cs"/>
                <w:rtl/>
                <w:lang w:eastAsia="zh-CN" w:bidi="ar-EG"/>
              </w:rPr>
              <w:t xml:space="preserve"> </w:t>
            </w:r>
            <w:r w:rsidR="00F267BA" w:rsidRPr="002F1BF8">
              <w:rPr>
                <w:rFonts w:eastAsia="SimSun"/>
                <w:lang w:eastAsia="zh-CN"/>
              </w:rPr>
              <w:t>mW</w:t>
            </w:r>
            <w:r w:rsidR="00F267BA">
              <w:rPr>
                <w:rFonts w:eastAsia="SimSun"/>
                <w:lang w:eastAsia="zh-CN"/>
              </w:rPr>
              <w:t> 1 000</w:t>
            </w:r>
          </w:p>
        </w:tc>
        <w:tc>
          <w:tcPr>
            <w:tcW w:w="3916" w:type="dxa"/>
            <w:tcBorders>
              <w:top w:val="nil"/>
              <w:bottom w:val="single" w:sz="4" w:space="0" w:color="auto"/>
            </w:tcBorders>
            <w:vAlign w:val="center"/>
          </w:tcPr>
          <w:p w:rsidR="00C04191" w:rsidRPr="002F1BF8" w:rsidRDefault="00C04191" w:rsidP="001445F9">
            <w:pPr>
              <w:pStyle w:val="TableText0"/>
              <w:spacing w:before="20" w:after="60" w:line="260" w:lineRule="exact"/>
              <w:rPr>
                <w:lang w:eastAsia="en-GB"/>
              </w:rPr>
            </w:pPr>
          </w:p>
        </w:tc>
      </w:tr>
      <w:tr w:rsidR="00C04191" w:rsidRPr="00A319D9">
        <w:trPr>
          <w:cantSplit/>
          <w:jc w:val="center"/>
        </w:trPr>
        <w:tc>
          <w:tcPr>
            <w:tcW w:w="14459" w:type="dxa"/>
            <w:gridSpan w:val="5"/>
            <w:tcBorders>
              <w:left w:val="nil"/>
              <w:bottom w:val="nil"/>
              <w:right w:val="nil"/>
            </w:tcBorders>
            <w:vAlign w:val="center"/>
          </w:tcPr>
          <w:p w:rsidR="00C04191" w:rsidRPr="00545F4B" w:rsidRDefault="00C04191" w:rsidP="001445F9">
            <w:pPr>
              <w:pStyle w:val="TableText0"/>
              <w:spacing w:before="20" w:after="60" w:line="260" w:lineRule="exact"/>
              <w:ind w:left="407" w:hanging="407"/>
              <w:rPr>
                <w:lang w:eastAsia="en-GB" w:bidi="ar-EG"/>
              </w:rPr>
            </w:pPr>
            <w:r w:rsidRPr="00545F4B">
              <w:rPr>
                <w:vertAlign w:val="superscript"/>
                <w:lang w:eastAsia="en-GB"/>
              </w:rPr>
              <w:t>(4)</w:t>
            </w:r>
            <w:r w:rsidRPr="00545F4B">
              <w:rPr>
                <w:lang w:eastAsia="en-GB"/>
              </w:rPr>
              <w:tab/>
            </w:r>
            <w:r w:rsidRPr="00545F4B">
              <w:rPr>
                <w:rFonts w:hint="cs"/>
                <w:sz w:val="18"/>
                <w:rtl/>
                <w:lang w:eastAsia="en-GB" w:bidi="ar-EG"/>
              </w:rPr>
              <w:t xml:space="preserve">يجوز للإدارات إبراز معلومات إضافية عن المباعدة بين القنوات وعرض النطاق اللازم </w:t>
            </w:r>
            <w:r w:rsidRPr="00545F4B">
              <w:rPr>
                <w:rFonts w:hint="cs"/>
                <w:sz w:val="28"/>
                <w:rtl/>
                <w:lang w:eastAsia="en-GB" w:bidi="ar-EG"/>
              </w:rPr>
              <w:t>ومتطلبات</w:t>
            </w:r>
            <w:r w:rsidRPr="00545F4B">
              <w:rPr>
                <w:rFonts w:hint="cs"/>
                <w:sz w:val="18"/>
                <w:rtl/>
                <w:lang w:eastAsia="en-GB" w:bidi="ar-EG"/>
              </w:rPr>
              <w:t xml:space="preserve"> التخفيف من التداخلات وحدود البث غير المطلوب والمعايير الراديوية المطبقة</w:t>
            </w:r>
            <w:r w:rsidRPr="00545F4B">
              <w:rPr>
                <w:rFonts w:hint="cs"/>
                <w:rtl/>
                <w:lang w:eastAsia="en-GB" w:bidi="ar-EG"/>
              </w:rPr>
              <w:t>.</w:t>
            </w:r>
          </w:p>
        </w:tc>
      </w:tr>
    </w:tbl>
    <w:p w:rsidR="00C04191" w:rsidRPr="00D44128" w:rsidRDefault="00C04191" w:rsidP="00C04191">
      <w:pPr>
        <w:spacing w:before="0"/>
        <w:rPr>
          <w:b/>
          <w:rtl/>
          <w:lang w:eastAsia="ko-KR"/>
        </w:rPr>
      </w:pPr>
    </w:p>
    <w:p w:rsidR="00C04191" w:rsidRPr="0031194C" w:rsidRDefault="00C04191" w:rsidP="001445F9">
      <w:pPr>
        <w:pStyle w:val="headingb0"/>
        <w:bidi/>
        <w:spacing w:after="120"/>
        <w:rPr>
          <w:rtl/>
          <w:lang w:val="en-US" w:bidi="ar-EG"/>
        </w:rPr>
      </w:pPr>
      <w:r w:rsidRPr="0031194C">
        <w:rPr>
          <w:rFonts w:hint="eastAsia"/>
          <w:lang w:val="en-US" w:bidi="ar-EG"/>
        </w:rPr>
        <w:t> </w:t>
      </w:r>
      <w:r w:rsidRPr="0031194C">
        <w:rPr>
          <w:rFonts w:hint="cs"/>
          <w:rtl/>
          <w:lang w:val="en-US" w:bidi="ar-EG"/>
        </w:rPr>
        <w:t>اللوائح التقنية في الفلبين</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C04191" w:rsidRPr="002F1BF8">
        <w:trPr>
          <w:tblHeader/>
          <w:jc w:val="center"/>
        </w:trPr>
        <w:tc>
          <w:tcPr>
            <w:tcW w:w="14459" w:type="dxa"/>
            <w:gridSpan w:val="5"/>
            <w:vAlign w:val="center"/>
          </w:tcPr>
          <w:p w:rsidR="00C04191" w:rsidRPr="002F1BF8" w:rsidRDefault="00C04191" w:rsidP="00C76CFC">
            <w:pPr>
              <w:pStyle w:val="Tablehead"/>
              <w:spacing w:line="280" w:lineRule="exact"/>
              <w:rPr>
                <w:snapToGrid w:val="0"/>
                <w:lang w:bidi="ar-EG"/>
              </w:rPr>
            </w:pPr>
            <w:r>
              <w:rPr>
                <w:rFonts w:hint="cs"/>
                <w:snapToGrid w:val="0"/>
                <w:rtl/>
                <w:lang w:bidi="ar-EG"/>
              </w:rPr>
              <w:t>اللوائح التقنية لأجهزة الاتصالات الراديوية قصيرة المدى</w:t>
            </w:r>
          </w:p>
        </w:tc>
      </w:tr>
      <w:tr w:rsidR="00C04191" w:rsidRPr="002F1BF8">
        <w:trPr>
          <w:tblHeader/>
          <w:jc w:val="center"/>
        </w:trPr>
        <w:tc>
          <w:tcPr>
            <w:tcW w:w="851" w:type="dxa"/>
            <w:vAlign w:val="center"/>
          </w:tcPr>
          <w:p w:rsidR="00C04191" w:rsidRPr="004A4BA5" w:rsidRDefault="00C04191" w:rsidP="00C76CFC">
            <w:pPr>
              <w:pStyle w:val="Tablehead"/>
              <w:spacing w:line="280" w:lineRule="exact"/>
              <w:rPr>
                <w:rtl/>
                <w:lang w:bidi="ar-EG"/>
              </w:rPr>
            </w:pPr>
            <w:r>
              <w:rPr>
                <w:rFonts w:hint="cs"/>
                <w:rtl/>
                <w:lang w:bidi="ar-EG"/>
              </w:rPr>
              <w:t>الرقم المسلسل</w:t>
            </w:r>
          </w:p>
        </w:tc>
        <w:tc>
          <w:tcPr>
            <w:tcW w:w="3969" w:type="dxa"/>
            <w:vAlign w:val="center"/>
          </w:tcPr>
          <w:p w:rsidR="00C04191" w:rsidRPr="004A4BA5" w:rsidRDefault="00C04191" w:rsidP="00C76CFC">
            <w:pPr>
              <w:pStyle w:val="Tablehead"/>
              <w:spacing w:line="280" w:lineRule="exact"/>
              <w:rPr>
                <w:lang w:bidi="ar-EG"/>
              </w:rPr>
            </w:pPr>
            <w:r>
              <w:rPr>
                <w:rFonts w:hint="cs"/>
                <w:rtl/>
                <w:lang w:bidi="ar-EG"/>
              </w:rPr>
              <w:t>الأنواع النمطية للتطبيقات</w:t>
            </w:r>
          </w:p>
        </w:tc>
        <w:tc>
          <w:tcPr>
            <w:tcW w:w="2835" w:type="dxa"/>
            <w:vAlign w:val="center"/>
          </w:tcPr>
          <w:p w:rsidR="00C04191" w:rsidRPr="004A4BA5" w:rsidRDefault="00C04191" w:rsidP="00C76CFC">
            <w:pPr>
              <w:pStyle w:val="Tablehead"/>
              <w:spacing w:line="280" w:lineRule="exact"/>
              <w:rPr>
                <w:lang w:bidi="ar-EG"/>
              </w:rPr>
            </w:pPr>
            <w:r>
              <w:rPr>
                <w:rFonts w:hint="cs"/>
                <w:rtl/>
                <w:lang w:bidi="ar-EG"/>
              </w:rPr>
              <w:t>نطاقات التردد/الترددات المرخصة</w:t>
            </w:r>
          </w:p>
        </w:tc>
        <w:tc>
          <w:tcPr>
            <w:tcW w:w="2835" w:type="dxa"/>
            <w:vAlign w:val="center"/>
          </w:tcPr>
          <w:p w:rsidR="00C04191" w:rsidRPr="00F62A37" w:rsidRDefault="00C04191" w:rsidP="00C76CFC">
            <w:pPr>
              <w:pStyle w:val="Tablehead"/>
              <w:spacing w:line="280" w:lineRule="exact"/>
              <w:rPr>
                <w:rtl/>
                <w:lang w:bidi="ar-EG"/>
              </w:rPr>
            </w:pPr>
            <w:r>
              <w:rPr>
                <w:rFonts w:hint="cs"/>
                <w:rtl/>
                <w:lang w:bidi="ar-EG"/>
              </w:rPr>
              <w:t>شدة المجال القصوى/</w:t>
            </w:r>
            <w:r w:rsidR="007C6378">
              <w:rPr>
                <w:rtl/>
                <w:lang w:bidi="ar-EG"/>
              </w:rPr>
              <w:br/>
            </w:r>
            <w:r>
              <w:rPr>
                <w:rFonts w:hint="cs"/>
                <w:rtl/>
                <w:lang w:bidi="ar-EG"/>
              </w:rPr>
              <w:t xml:space="preserve">قدرة الخرج </w:t>
            </w:r>
            <w:r>
              <w:rPr>
                <w:lang w:bidi="ar-EG"/>
              </w:rPr>
              <w:t>RF</w:t>
            </w:r>
            <w:r>
              <w:rPr>
                <w:rFonts w:hint="cs"/>
                <w:rtl/>
                <w:lang w:bidi="ar-EG"/>
              </w:rPr>
              <w:t xml:space="preserve"> القصوى</w:t>
            </w:r>
          </w:p>
        </w:tc>
        <w:tc>
          <w:tcPr>
            <w:tcW w:w="3969" w:type="dxa"/>
            <w:vAlign w:val="center"/>
          </w:tcPr>
          <w:p w:rsidR="00C04191" w:rsidRPr="002F1BF8" w:rsidRDefault="00C04191" w:rsidP="00C76CFC">
            <w:pPr>
              <w:pStyle w:val="Tablehead"/>
              <w:spacing w:line="280" w:lineRule="exact"/>
              <w:rPr>
                <w:snapToGrid w:val="0"/>
                <w:rtl/>
                <w:lang w:bidi="ar-EG"/>
              </w:rPr>
            </w:pPr>
            <w:r>
              <w:rPr>
                <w:rFonts w:hint="cs"/>
                <w:snapToGrid w:val="0"/>
                <w:rtl/>
                <w:lang w:bidi="ar-EG"/>
              </w:rPr>
              <w:t>ملاحظات</w:t>
            </w:r>
          </w:p>
        </w:tc>
      </w:tr>
      <w:tr w:rsidR="00C04191" w:rsidRPr="00A319D9">
        <w:trPr>
          <w:jc w:val="center"/>
        </w:trPr>
        <w:tc>
          <w:tcPr>
            <w:tcW w:w="851" w:type="dxa"/>
            <w:vMerge w:val="restart"/>
            <w:vAlign w:val="center"/>
          </w:tcPr>
          <w:p w:rsidR="00C04191" w:rsidRPr="002F1BF8" w:rsidRDefault="00C04191" w:rsidP="001445F9">
            <w:pPr>
              <w:pStyle w:val="TableText0"/>
              <w:spacing w:before="20" w:after="60" w:line="260" w:lineRule="exact"/>
              <w:jc w:val="center"/>
              <w:rPr>
                <w:snapToGrid w:val="0"/>
              </w:rPr>
            </w:pPr>
            <w:r>
              <w:rPr>
                <w:snapToGrid w:val="0"/>
              </w:rPr>
              <w:t>1</w:t>
            </w:r>
          </w:p>
        </w:tc>
        <w:tc>
          <w:tcPr>
            <w:tcW w:w="3969" w:type="dxa"/>
            <w:vMerge w:val="restart"/>
            <w:vAlign w:val="center"/>
          </w:tcPr>
          <w:p w:rsidR="00C04191" w:rsidRPr="00D44128" w:rsidRDefault="00C04191" w:rsidP="001445F9">
            <w:pPr>
              <w:pStyle w:val="TableText0"/>
              <w:spacing w:before="20" w:after="60" w:line="260" w:lineRule="exact"/>
              <w:rPr>
                <w:lang w:eastAsia="ko-KR" w:bidi="ar-EG"/>
              </w:rPr>
            </w:pPr>
            <w:r>
              <w:rPr>
                <w:rFonts w:hint="cs"/>
                <w:rtl/>
                <w:lang w:eastAsia="ko-KR" w:bidi="ar-EG"/>
              </w:rPr>
              <w:t>أنظمة اتصالات ال</w:t>
            </w:r>
            <w:r w:rsidR="00374710">
              <w:rPr>
                <w:rFonts w:hint="cs"/>
                <w:rtl/>
                <w:lang w:eastAsia="ko-KR" w:bidi="ar-EG"/>
              </w:rPr>
              <w:t>مغروسات</w:t>
            </w:r>
            <w:r>
              <w:rPr>
                <w:rFonts w:hint="cs"/>
                <w:rtl/>
                <w:lang w:eastAsia="ko-KR" w:bidi="ar-EG"/>
              </w:rPr>
              <w:t xml:space="preserve"> الطبية ذات القدرة</w:t>
            </w:r>
            <w:r w:rsidR="001445F9">
              <w:rPr>
                <w:lang w:eastAsia="ko-KR" w:bidi="ar-EG"/>
              </w:rPr>
              <w:br/>
            </w:r>
            <w:r>
              <w:rPr>
                <w:rFonts w:hint="cs"/>
                <w:rtl/>
                <w:lang w:eastAsia="ko-KR" w:bidi="ar-EG"/>
              </w:rPr>
              <w:t>المنخفضة جداً</w:t>
            </w:r>
          </w:p>
        </w:tc>
        <w:tc>
          <w:tcPr>
            <w:tcW w:w="2835" w:type="dxa"/>
            <w:vAlign w:val="center"/>
          </w:tcPr>
          <w:p w:rsidR="00C04191" w:rsidRPr="002F1BF8" w:rsidRDefault="00C04191" w:rsidP="001445F9">
            <w:pPr>
              <w:pStyle w:val="TableText0"/>
              <w:spacing w:before="20" w:after="60" w:line="260" w:lineRule="exact"/>
              <w:jc w:val="center"/>
              <w:rPr>
                <w:rFonts w:eastAsia="SimSun"/>
                <w:rtl/>
                <w:lang w:eastAsia="ko-KR" w:bidi="ar-EG"/>
              </w:rPr>
            </w:pPr>
            <w:r w:rsidRPr="002F1BF8">
              <w:rPr>
                <w:rFonts w:eastAsia="GulimChe"/>
              </w:rPr>
              <w:t>kHz</w:t>
            </w:r>
            <w:r w:rsidR="00165AA4">
              <w:rPr>
                <w:rFonts w:eastAsia="GulimChe"/>
              </w:rPr>
              <w:t> </w:t>
            </w:r>
            <w:r w:rsidRPr="002F1BF8">
              <w:rPr>
                <w:rFonts w:eastAsia="GulimChe"/>
              </w:rPr>
              <w:t>315-9</w:t>
            </w:r>
          </w:p>
        </w:tc>
        <w:tc>
          <w:tcPr>
            <w:tcW w:w="2835" w:type="dxa"/>
            <w:vAlign w:val="center"/>
          </w:tcPr>
          <w:p w:rsidR="00C04191" w:rsidRPr="002F1BF8" w:rsidRDefault="00C04191" w:rsidP="001445F9">
            <w:pPr>
              <w:pStyle w:val="TableText0"/>
              <w:bidi w:val="0"/>
              <w:spacing w:before="20" w:after="60" w:line="260" w:lineRule="exact"/>
              <w:jc w:val="center"/>
              <w:rPr>
                <w:rFonts w:eastAsia="Batang"/>
                <w:lang w:eastAsia="ko-KR"/>
              </w:rPr>
            </w:pPr>
            <w:r w:rsidRPr="002F1BF8">
              <w:rPr>
                <w:rFonts w:eastAsia="Batang"/>
                <w:lang w:eastAsia="ko-KR"/>
              </w:rPr>
              <w:t>30</w:t>
            </w:r>
            <w:r w:rsidR="00165AA4">
              <w:rPr>
                <w:rFonts w:eastAsia="Batang"/>
                <w:lang w:eastAsia="ko-KR"/>
              </w:rPr>
              <w:t> </w:t>
            </w:r>
            <w:r w:rsidRPr="002F1BF8">
              <w:rPr>
                <w:rFonts w:eastAsia="Batang"/>
                <w:lang w:eastAsia="ko-KR"/>
              </w:rPr>
              <w:t>dB</w:t>
            </w:r>
            <w:r>
              <w:rPr>
                <w:rFonts w:eastAsia="Batang"/>
                <w:lang w:eastAsia="ko-KR"/>
              </w:rPr>
              <w:t>(</w:t>
            </w:r>
            <w:r>
              <w:rPr>
                <w:rFonts w:eastAsia="Batang"/>
                <w:lang w:eastAsia="ko-KR"/>
              </w:rPr>
              <w:sym w:font="Symbol" w:char="F06D"/>
            </w:r>
            <w:r w:rsidRPr="002F1BF8">
              <w:rPr>
                <w:rFonts w:eastAsia="Batang"/>
                <w:lang w:eastAsia="ko-KR"/>
              </w:rPr>
              <w:t>A/m</w:t>
            </w:r>
            <w:r>
              <w:rPr>
                <w:rFonts w:eastAsia="Batang"/>
                <w:lang w:eastAsia="ko-KR"/>
              </w:rPr>
              <w:t>)</w:t>
            </w:r>
            <w:r w:rsidR="00165AA4">
              <w:rPr>
                <w:rFonts w:eastAsia="Batang"/>
                <w:lang w:eastAsia="ko-KR"/>
              </w:rPr>
              <w:t> </w:t>
            </w:r>
            <w:r w:rsidRPr="002F1BF8">
              <w:rPr>
                <w:rFonts w:eastAsia="Batang"/>
                <w:lang w:eastAsia="ko-KR"/>
              </w:rPr>
              <w:t>@</w:t>
            </w:r>
            <w:r w:rsidR="00165AA4">
              <w:rPr>
                <w:rFonts w:eastAsia="Batang"/>
                <w:lang w:eastAsia="ko-KR"/>
              </w:rPr>
              <w:t> </w:t>
            </w:r>
            <w:r w:rsidRPr="002F1BF8">
              <w:rPr>
                <w:rFonts w:eastAsia="Batang"/>
                <w:lang w:eastAsia="ko-KR"/>
              </w:rPr>
              <w:t>10</w:t>
            </w:r>
            <w:r w:rsidR="00165AA4">
              <w:rPr>
                <w:rFonts w:eastAsia="Batang"/>
                <w:lang w:eastAsia="ko-KR"/>
              </w:rPr>
              <w:t> </w:t>
            </w:r>
            <w:r w:rsidRPr="002F1BF8">
              <w:rPr>
                <w:rFonts w:eastAsia="Batang"/>
                <w:lang w:eastAsia="ko-KR"/>
              </w:rPr>
              <w:t>m</w:t>
            </w:r>
          </w:p>
        </w:tc>
        <w:tc>
          <w:tcPr>
            <w:tcW w:w="3969" w:type="dxa"/>
            <w:vMerge w:val="restart"/>
            <w:vAlign w:val="center"/>
          </w:tcPr>
          <w:p w:rsidR="00C04191" w:rsidRPr="00D44128" w:rsidRDefault="00C04191" w:rsidP="001445F9">
            <w:pPr>
              <w:pStyle w:val="TableText0"/>
              <w:spacing w:before="20" w:after="60" w:line="260" w:lineRule="exact"/>
              <w:ind w:left="233" w:hanging="233"/>
              <w:rPr>
                <w:rFonts w:eastAsia="Batang"/>
                <w:rtl/>
                <w:lang w:eastAsia="ko-KR" w:bidi="ar-EG"/>
              </w:rPr>
            </w:pPr>
            <w:r w:rsidRPr="00D44128">
              <w:rPr>
                <w:rFonts w:eastAsia="Batang"/>
                <w:lang w:eastAsia="ko-KR"/>
              </w:rPr>
              <w:t>*</w:t>
            </w:r>
            <w:r w:rsidRPr="00D44128">
              <w:rPr>
                <w:rFonts w:eastAsia="Batang"/>
                <w:lang w:eastAsia="ko-KR"/>
              </w:rPr>
              <w:tab/>
            </w:r>
            <w:r>
              <w:rPr>
                <w:rFonts w:eastAsia="Batang" w:hint="cs"/>
                <w:rtl/>
                <w:lang w:eastAsia="ko-KR"/>
              </w:rPr>
              <w:t xml:space="preserve">يمكن للمرسلات الفردية دمج قنوات مجاورة لزيادة عرض النطاق إلى نحو </w:t>
            </w:r>
            <w:r>
              <w:rPr>
                <w:rFonts w:eastAsia="Batang"/>
                <w:lang w:eastAsia="ko-KR"/>
              </w:rPr>
              <w:t>kHz 300</w:t>
            </w:r>
            <w:r w:rsidR="00EC5EC7">
              <w:rPr>
                <w:rFonts w:eastAsia="Batang" w:hint="cs"/>
                <w:rtl/>
                <w:lang w:eastAsia="ko-KR" w:bidi="ar-EG"/>
              </w:rPr>
              <w:t>.</w:t>
            </w:r>
          </w:p>
        </w:tc>
      </w:tr>
      <w:tr w:rsidR="00C04191" w:rsidRPr="002F1BF8">
        <w:trPr>
          <w:jc w:val="center"/>
        </w:trPr>
        <w:tc>
          <w:tcPr>
            <w:tcW w:w="851" w:type="dxa"/>
            <w:vMerge/>
            <w:vAlign w:val="center"/>
          </w:tcPr>
          <w:p w:rsidR="00C04191" w:rsidRPr="00D44128" w:rsidRDefault="00C04191" w:rsidP="001445F9">
            <w:pPr>
              <w:pStyle w:val="TableText0"/>
              <w:spacing w:before="20" w:after="60" w:line="260" w:lineRule="exact"/>
              <w:jc w:val="center"/>
              <w:rPr>
                <w:snapToGrid w:val="0"/>
              </w:rPr>
            </w:pPr>
          </w:p>
        </w:tc>
        <w:tc>
          <w:tcPr>
            <w:tcW w:w="3969" w:type="dxa"/>
            <w:vMerge/>
            <w:vAlign w:val="center"/>
          </w:tcPr>
          <w:p w:rsidR="00C04191" w:rsidRPr="00D4412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bidi="ar-EG"/>
              </w:rPr>
            </w:pPr>
            <w:r w:rsidRPr="002F1BF8">
              <w:rPr>
                <w:rFonts w:eastAsia="GulimChe"/>
                <w:lang w:eastAsia="ko-KR"/>
              </w:rPr>
              <w:t>*</w:t>
            </w:r>
            <w:r>
              <w:rPr>
                <w:rFonts w:eastAsia="GulimChe"/>
                <w:lang w:eastAsia="ko-KR"/>
              </w:rPr>
              <w:t>MHz</w:t>
            </w:r>
            <w:r w:rsidR="00165AA4">
              <w:rPr>
                <w:rFonts w:eastAsia="GulimChe"/>
                <w:lang w:eastAsia="ko-KR"/>
              </w:rPr>
              <w:t> </w:t>
            </w:r>
            <w:r w:rsidRPr="002F1BF8">
              <w:rPr>
                <w:rFonts w:eastAsia="GulimChe"/>
              </w:rPr>
              <w:t>405-4</w:t>
            </w:r>
            <w:r w:rsidR="00B04843">
              <w:rPr>
                <w:rFonts w:eastAsia="GulimChe"/>
              </w:rPr>
              <w:t>0</w:t>
            </w:r>
            <w:r w:rsidRPr="002F1BF8">
              <w:rPr>
                <w:rFonts w:eastAsia="GulimChe"/>
              </w:rPr>
              <w:t>2</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Pr>
                <w:snapToGrid w:val="0"/>
              </w:rPr>
              <w:sym w:font="Symbol" w:char="F06D"/>
            </w:r>
            <w:r w:rsidRPr="002F1BF8">
              <w:rPr>
                <w:rFonts w:eastAsia="SimSun"/>
                <w:lang w:eastAsia="zh-CN"/>
              </w:rPr>
              <w:t>W</w:t>
            </w:r>
            <w:r w:rsidR="00C76CFC">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Align w:val="center"/>
          </w:tcPr>
          <w:p w:rsidR="00C04191" w:rsidRPr="002F1BF8" w:rsidRDefault="00C04191" w:rsidP="001445F9">
            <w:pPr>
              <w:pStyle w:val="TableText0"/>
              <w:spacing w:before="20" w:after="60" w:line="260" w:lineRule="exact"/>
              <w:jc w:val="center"/>
              <w:rPr>
                <w:snapToGrid w:val="0"/>
              </w:rPr>
            </w:pPr>
            <w:r>
              <w:rPr>
                <w:snapToGrid w:val="0"/>
              </w:rPr>
              <w:t>2</w:t>
            </w:r>
          </w:p>
        </w:tc>
        <w:tc>
          <w:tcPr>
            <w:tcW w:w="3969" w:type="dxa"/>
            <w:vAlign w:val="center"/>
          </w:tcPr>
          <w:p w:rsidR="00C04191" w:rsidRPr="002F1BF8" w:rsidRDefault="00C04191" w:rsidP="001445F9">
            <w:pPr>
              <w:pStyle w:val="TableText0"/>
              <w:spacing w:before="20" w:after="60" w:line="260" w:lineRule="exact"/>
              <w:rPr>
                <w:lang w:eastAsia="ko-KR" w:bidi="ar-EG"/>
              </w:rPr>
            </w:pPr>
            <w:r>
              <w:rPr>
                <w:rFonts w:hint="cs"/>
                <w:rtl/>
                <w:lang w:eastAsia="ko-KR" w:bidi="ar-EG"/>
              </w:rPr>
              <w:t xml:space="preserve">الأجهزة </w:t>
            </w:r>
            <w:r w:rsidR="007C6378">
              <w:rPr>
                <w:rFonts w:hint="cs"/>
                <w:rtl/>
                <w:lang w:eastAsia="ko-KR" w:bidi="ar-EG"/>
              </w:rPr>
              <w:t>البيولوجية الطبية</w:t>
            </w: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rPr>
              <w:t> </w:t>
            </w:r>
            <w:r w:rsidRPr="002F1BF8">
              <w:rPr>
                <w:rFonts w:eastAsia="GulimChe"/>
              </w:rPr>
              <w:t>40</w:t>
            </w:r>
            <w:r>
              <w:rPr>
                <w:rFonts w:eastAsia="GulimChe"/>
              </w:rPr>
              <w:t>,</w:t>
            </w:r>
            <w:r w:rsidRPr="002F1BF8">
              <w:rPr>
                <w:rFonts w:eastAsia="GulimChe"/>
              </w:rPr>
              <w:t>70-40</w:t>
            </w:r>
            <w:r>
              <w:rPr>
                <w:rFonts w:eastAsia="GulimChe"/>
              </w:rPr>
              <w:t>,</w:t>
            </w:r>
            <w:r w:rsidRPr="002F1BF8">
              <w:rPr>
                <w:rFonts w:eastAsia="GulimChe"/>
              </w:rPr>
              <w:t>66</w:t>
            </w:r>
          </w:p>
        </w:tc>
        <w:tc>
          <w:tcPr>
            <w:tcW w:w="2835" w:type="dxa"/>
            <w:vAlign w:val="center"/>
          </w:tcPr>
          <w:p w:rsidR="00C04191" w:rsidRPr="002F1BF8" w:rsidRDefault="00C04191" w:rsidP="001445F9">
            <w:pPr>
              <w:pStyle w:val="TableText0"/>
              <w:spacing w:before="20" w:after="60" w:line="260" w:lineRule="exact"/>
              <w:jc w:val="center"/>
              <w:rPr>
                <w:rFonts w:eastAsia="Batang"/>
                <w:lang w:eastAsia="ko-KR"/>
              </w:rPr>
            </w:pPr>
            <w:r w:rsidRPr="002F1BF8">
              <w:rPr>
                <w:rFonts w:eastAsia="Batang"/>
                <w:lang w:eastAsia="ko-KR"/>
              </w:rPr>
              <w:t>1</w:t>
            </w:r>
            <w:r w:rsidR="007C6378">
              <w:rPr>
                <w:rFonts w:eastAsia="Batang"/>
                <w:lang w:eastAsia="ko-KR"/>
              </w:rPr>
              <w:t> </w:t>
            </w:r>
            <w:r w:rsidRPr="002F1BF8">
              <w:rPr>
                <w:rFonts w:eastAsia="Batang"/>
                <w:lang w:eastAsia="ko-KR"/>
              </w:rPr>
              <w:t>000</w:t>
            </w:r>
            <w:r w:rsidR="007C6378">
              <w:rPr>
                <w:rFonts w:eastAsia="Batang"/>
                <w:lang w:eastAsia="ko-KR"/>
              </w:rPr>
              <w:t> </w:t>
            </w:r>
            <w:r>
              <w:rPr>
                <w:snapToGrid w:val="0"/>
              </w:rPr>
              <w:sym w:font="Symbol" w:char="F06D"/>
            </w:r>
            <w:r w:rsidRPr="002F1BF8">
              <w:rPr>
                <w:snapToGrid w:val="0"/>
                <w:lang w:eastAsia="ko-KR"/>
              </w:rPr>
              <w:t>V</w:t>
            </w:r>
            <w:r w:rsidRPr="002F1BF8">
              <w:rPr>
                <w:snapToGrid w:val="0"/>
              </w:rPr>
              <w:t>/m</w:t>
            </w:r>
            <w:r w:rsidR="007C6378">
              <w:rPr>
                <w:snapToGrid w:val="0"/>
              </w:rPr>
              <w:t> </w:t>
            </w:r>
            <w:r w:rsidRPr="002F1BF8">
              <w:rPr>
                <w:snapToGrid w:val="0"/>
              </w:rPr>
              <w:t>@</w:t>
            </w:r>
            <w:r w:rsidR="007C6378">
              <w:rPr>
                <w:snapToGrid w:val="0"/>
              </w:rPr>
              <w:t> </w:t>
            </w:r>
            <w:r w:rsidRPr="002F1BF8">
              <w:rPr>
                <w:snapToGrid w:val="0"/>
                <w:lang w:eastAsia="ko-KR"/>
              </w:rPr>
              <w:t xml:space="preserve">3 </w:t>
            </w:r>
            <w:r w:rsidRPr="002F1BF8">
              <w:rPr>
                <w:snapToGrid w:val="0"/>
              </w:rPr>
              <w:t>m</w:t>
            </w:r>
          </w:p>
        </w:tc>
        <w:tc>
          <w:tcPr>
            <w:tcW w:w="3969" w:type="dxa"/>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line="260" w:lineRule="exact"/>
              <w:jc w:val="center"/>
              <w:rPr>
                <w:snapToGrid w:val="0"/>
              </w:rPr>
            </w:pPr>
            <w:r>
              <w:rPr>
                <w:snapToGrid w:val="0"/>
              </w:rPr>
              <w:t>3</w:t>
            </w:r>
          </w:p>
        </w:tc>
        <w:tc>
          <w:tcPr>
            <w:tcW w:w="3969" w:type="dxa"/>
            <w:vMerge w:val="restart"/>
            <w:vAlign w:val="center"/>
          </w:tcPr>
          <w:p w:rsidR="00C04191" w:rsidRPr="002F1BF8" w:rsidRDefault="00C04191" w:rsidP="001445F9">
            <w:pPr>
              <w:pStyle w:val="TableText0"/>
              <w:spacing w:before="20" w:after="60" w:line="260" w:lineRule="exact"/>
              <w:rPr>
                <w:rtl/>
                <w:lang w:eastAsia="ko-KR" w:bidi="ar-EG"/>
              </w:rPr>
            </w:pPr>
            <w:r>
              <w:rPr>
                <w:rFonts w:hint="cs"/>
                <w:rtl/>
                <w:lang w:eastAsia="ko-KR" w:bidi="ar-EG"/>
              </w:rPr>
              <w:t>أجهزة الإنذار</w:t>
            </w: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868</w:t>
            </w:r>
            <w:r>
              <w:rPr>
                <w:rFonts w:eastAsia="GulimChe"/>
                <w:lang w:eastAsia="ko-KR"/>
              </w:rPr>
              <w:t>,</w:t>
            </w:r>
            <w:r w:rsidRPr="002F1BF8">
              <w:rPr>
                <w:rFonts w:eastAsia="GulimChe"/>
                <w:lang w:eastAsia="ko-KR"/>
              </w:rPr>
              <w:t>7-868</w:t>
            </w:r>
            <w:r>
              <w:rPr>
                <w:rFonts w:eastAsia="GulimChe"/>
                <w:lang w:eastAsia="ko-KR"/>
              </w:rPr>
              <w:t>,</w:t>
            </w:r>
            <w:r w:rsidRPr="002F1BF8">
              <w:rPr>
                <w:rFonts w:eastAsia="GulimChe"/>
                <w:lang w:eastAsia="ko-KR"/>
              </w:rPr>
              <w:t>6</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sidR="00165AA4">
              <w:rPr>
                <w:rFonts w:eastAsia="SimSun"/>
                <w:lang w:eastAsia="zh-CN"/>
              </w:rPr>
              <w:t> 10</w:t>
            </w:r>
          </w:p>
        </w:tc>
        <w:tc>
          <w:tcPr>
            <w:tcW w:w="3969" w:type="dxa"/>
            <w:vMerge w:val="restart"/>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25-869</w:t>
            </w:r>
            <w:r>
              <w:rPr>
                <w:rFonts w:eastAsia="GulimChe"/>
                <w:lang w:eastAsia="ko-KR"/>
              </w:rPr>
              <w:t>,</w:t>
            </w:r>
            <w:r w:rsidRPr="002F1BF8">
              <w:rPr>
                <w:rFonts w:eastAsia="GulimChe"/>
                <w:lang w:eastAsia="ko-KR"/>
              </w:rPr>
              <w:t>2</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10</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3-869</w:t>
            </w:r>
            <w:r>
              <w:rPr>
                <w:rFonts w:eastAsia="GulimChe"/>
                <w:lang w:eastAsia="ko-KR"/>
              </w:rPr>
              <w:t>,</w:t>
            </w:r>
            <w:r w:rsidRPr="002F1BF8">
              <w:rPr>
                <w:rFonts w:eastAsia="GulimChe"/>
                <w:lang w:eastAsia="ko-KR"/>
              </w:rPr>
              <w:t>25</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10</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7-869</w:t>
            </w:r>
            <w:r>
              <w:rPr>
                <w:rFonts w:eastAsia="GulimChe"/>
                <w:lang w:eastAsia="ko-KR"/>
              </w:rPr>
              <w:t>,</w:t>
            </w:r>
            <w:r w:rsidRPr="002F1BF8">
              <w:rPr>
                <w:rFonts w:eastAsia="GulimChe"/>
                <w:lang w:eastAsia="ko-KR"/>
              </w:rPr>
              <w:t>65</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line="260" w:lineRule="exact"/>
              <w:jc w:val="center"/>
              <w:rPr>
                <w:snapToGrid w:val="0"/>
              </w:rPr>
            </w:pPr>
            <w:r>
              <w:rPr>
                <w:snapToGrid w:val="0"/>
              </w:rPr>
              <w:t>4</w:t>
            </w:r>
          </w:p>
        </w:tc>
        <w:tc>
          <w:tcPr>
            <w:tcW w:w="3969" w:type="dxa"/>
            <w:vMerge w:val="restart"/>
            <w:vAlign w:val="center"/>
          </w:tcPr>
          <w:p w:rsidR="00C04191" w:rsidRPr="00D44128" w:rsidRDefault="00C04191" w:rsidP="001445F9">
            <w:pPr>
              <w:pStyle w:val="TableText0"/>
              <w:spacing w:before="20" w:after="60" w:line="260" w:lineRule="exact"/>
              <w:rPr>
                <w:lang w:eastAsia="ko-KR" w:bidi="ar-EG"/>
              </w:rPr>
            </w:pPr>
            <w:r>
              <w:rPr>
                <w:rFonts w:hint="cs"/>
                <w:rtl/>
                <w:lang w:eastAsia="ko-KR" w:bidi="ar-EG"/>
              </w:rPr>
              <w:t>معدات الكشف عن الحركة والإنذار</w:t>
            </w: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sidRPr="002F1BF8">
              <w:rPr>
                <w:rFonts w:eastAsia="GulimChe"/>
                <w:lang w:eastAsia="ko-KR"/>
              </w:rPr>
              <w:t>483</w:t>
            </w:r>
            <w:r>
              <w:rPr>
                <w:rFonts w:eastAsia="GulimChe"/>
                <w:lang w:eastAsia="ko-KR"/>
              </w:rPr>
              <w:t>,</w:t>
            </w:r>
            <w:r w:rsidRPr="002F1BF8">
              <w:rPr>
                <w:rFonts w:eastAsia="GulimChe"/>
                <w:lang w:eastAsia="ko-KR"/>
              </w:rPr>
              <w:t>5-2</w:t>
            </w:r>
            <w:r w:rsidR="00165AA4">
              <w:rPr>
                <w:rFonts w:eastAsia="GulimChe"/>
                <w:lang w:eastAsia="ko-KR"/>
              </w:rPr>
              <w:t> </w:t>
            </w:r>
            <w:r w:rsidRPr="002F1BF8">
              <w:rPr>
                <w:rFonts w:eastAsia="GulimChe"/>
                <w:lang w:eastAsia="ko-KR"/>
              </w:rPr>
              <w:t>400</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165AA4" w:rsidRPr="002F1BF8">
              <w:rPr>
                <w:rFonts w:eastAsia="Batang"/>
                <w:lang w:eastAsia="ko-KR"/>
              </w:rPr>
              <w:t>m</w:t>
            </w:r>
            <w:r w:rsidR="00165AA4" w:rsidRPr="002F1BF8">
              <w:rPr>
                <w:rFonts w:eastAsia="SimSun"/>
                <w:lang w:eastAsia="zh-CN"/>
              </w:rPr>
              <w:t>W</w:t>
            </w:r>
            <w:r w:rsidR="00165AA4">
              <w:rPr>
                <w:rFonts w:eastAsia="SimSun"/>
                <w:lang w:eastAsia="zh-CN"/>
              </w:rPr>
              <w:t> 25</w:t>
            </w:r>
          </w:p>
        </w:tc>
        <w:tc>
          <w:tcPr>
            <w:tcW w:w="3969" w:type="dxa"/>
            <w:vMerge w:val="restart"/>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500-9</w:t>
            </w:r>
            <w:r w:rsidR="00165AA4">
              <w:rPr>
                <w:rFonts w:eastAsia="GulimChe"/>
                <w:lang w:eastAsia="ko-KR"/>
              </w:rPr>
              <w:t> </w:t>
            </w:r>
            <w:r w:rsidRPr="002F1BF8">
              <w:rPr>
                <w:rFonts w:eastAsia="GulimChe"/>
                <w:lang w:eastAsia="ko-KR"/>
              </w:rPr>
              <w:t>200</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sidR="00165AA4">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975-9</w:t>
            </w:r>
            <w:r w:rsidR="00165AA4">
              <w:rPr>
                <w:rFonts w:eastAsia="GulimChe"/>
                <w:lang w:eastAsia="ko-KR"/>
              </w:rPr>
              <w:t> </w:t>
            </w:r>
            <w:r w:rsidRPr="002F1BF8">
              <w:rPr>
                <w:rFonts w:eastAsia="GulimChe"/>
                <w:lang w:eastAsia="ko-KR"/>
              </w:rPr>
              <w:t>500</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rPr>
            </w:pPr>
            <w:r w:rsidRPr="002F1BF8">
              <w:rPr>
                <w:rFonts w:eastAsia="GulimChe"/>
                <w:lang w:eastAsia="ko-KR"/>
              </w:rPr>
              <w:t>GHz</w:t>
            </w:r>
            <w:r w:rsidR="00165AA4">
              <w:rPr>
                <w:rFonts w:eastAsia="GulimChe"/>
                <w:lang w:eastAsia="ko-KR"/>
              </w:rPr>
              <w:t> </w:t>
            </w:r>
            <w:r w:rsidRPr="002F1BF8">
              <w:rPr>
                <w:rFonts w:eastAsia="GulimChe"/>
                <w:lang w:eastAsia="ko-KR"/>
              </w:rPr>
              <w:t>14</w:t>
            </w:r>
            <w:r>
              <w:rPr>
                <w:rFonts w:eastAsia="GulimChe"/>
                <w:lang w:eastAsia="ko-KR"/>
              </w:rPr>
              <w:t>,</w:t>
            </w:r>
            <w:r w:rsidRPr="002F1BF8">
              <w:rPr>
                <w:rFonts w:eastAsia="GulimChe"/>
                <w:lang w:eastAsia="ko-KR"/>
              </w:rPr>
              <w:t>0-13</w:t>
            </w:r>
            <w:r>
              <w:rPr>
                <w:rFonts w:eastAsia="GulimChe"/>
                <w:lang w:eastAsia="ko-KR"/>
              </w:rPr>
              <w:t>,</w:t>
            </w:r>
            <w:r w:rsidRPr="002F1BF8">
              <w:rPr>
                <w:rFonts w:eastAsia="GulimChe"/>
                <w:lang w:eastAsia="ko-KR"/>
              </w:rPr>
              <w:t>4</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line="260" w:lineRule="exact"/>
              <w:jc w:val="center"/>
              <w:rPr>
                <w:snapToGrid w:val="0"/>
              </w:rPr>
            </w:pPr>
          </w:p>
        </w:tc>
        <w:tc>
          <w:tcPr>
            <w:tcW w:w="3969" w:type="dxa"/>
            <w:vMerge/>
            <w:vAlign w:val="center"/>
          </w:tcPr>
          <w:p w:rsidR="00C04191" w:rsidRPr="002F1BF8" w:rsidRDefault="00C04191" w:rsidP="001445F9">
            <w:pPr>
              <w:pStyle w:val="TableText0"/>
              <w:spacing w:before="20" w:after="60" w:line="260" w:lineRule="exact"/>
              <w:rPr>
                <w:lang w:eastAsia="ko-KR"/>
              </w:rPr>
            </w:pPr>
          </w:p>
        </w:tc>
        <w:tc>
          <w:tcPr>
            <w:tcW w:w="2835" w:type="dxa"/>
            <w:vAlign w:val="center"/>
          </w:tcPr>
          <w:p w:rsidR="00C04191" w:rsidRPr="002F1BF8" w:rsidRDefault="00C04191" w:rsidP="001445F9">
            <w:pPr>
              <w:pStyle w:val="TableText0"/>
              <w:spacing w:before="20" w:after="60" w:line="260" w:lineRule="exact"/>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05</w:t>
            </w:r>
          </w:p>
        </w:tc>
        <w:tc>
          <w:tcPr>
            <w:tcW w:w="2835" w:type="dxa"/>
            <w:vAlign w:val="center"/>
          </w:tcPr>
          <w:p w:rsidR="00C04191" w:rsidRPr="00A45B9F" w:rsidRDefault="00C04191" w:rsidP="001445F9">
            <w:pPr>
              <w:pStyle w:val="TableText0"/>
              <w:spacing w:before="20" w:after="60" w:line="260" w:lineRule="exact"/>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line="260" w:lineRule="exact"/>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lastRenderedPageBreak/>
              <w:t>5</w:t>
            </w:r>
          </w:p>
        </w:tc>
        <w:tc>
          <w:tcPr>
            <w:tcW w:w="3969" w:type="dxa"/>
            <w:vMerge w:val="restart"/>
            <w:vAlign w:val="center"/>
          </w:tcPr>
          <w:p w:rsidR="00C04191" w:rsidRPr="00D44128" w:rsidRDefault="00C04191" w:rsidP="001445F9">
            <w:pPr>
              <w:pStyle w:val="TableText0"/>
              <w:spacing w:before="20" w:after="60"/>
              <w:rPr>
                <w:lang w:eastAsia="ko-KR" w:bidi="ar-EG"/>
              </w:rPr>
            </w:pPr>
            <w:r>
              <w:rPr>
                <w:rFonts w:hint="cs"/>
                <w:rtl/>
                <w:lang w:eastAsia="ko-KR" w:bidi="ar-EG"/>
              </w:rPr>
              <w:t>معدات الكشف عن الحركة والإنذار</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sidRPr="002F1BF8">
              <w:rPr>
                <w:rFonts w:eastAsia="GulimChe"/>
                <w:lang w:eastAsia="ko-KR"/>
              </w:rPr>
              <w:t>483</w:t>
            </w:r>
            <w:r>
              <w:rPr>
                <w:rFonts w:eastAsia="GulimChe"/>
                <w:lang w:eastAsia="ko-KR"/>
              </w:rPr>
              <w:t>,</w:t>
            </w:r>
            <w:r w:rsidRPr="002F1BF8">
              <w:rPr>
                <w:rFonts w:eastAsia="GulimChe"/>
                <w:lang w:eastAsia="ko-KR"/>
              </w:rPr>
              <w:t>5-2</w:t>
            </w:r>
            <w:r w:rsidR="00165AA4">
              <w:rPr>
                <w:rFonts w:eastAsia="GulimChe"/>
                <w:lang w:eastAsia="ko-KR"/>
              </w:rPr>
              <w:t> </w:t>
            </w:r>
            <w:r w:rsidRPr="002F1BF8">
              <w:rPr>
                <w:rFonts w:eastAsia="GulimChe"/>
                <w:lang w:eastAsia="ko-KR"/>
              </w:rPr>
              <w:t>400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restart"/>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500-9</w:t>
            </w:r>
            <w:r w:rsidR="00165AA4">
              <w:rPr>
                <w:rFonts w:eastAsia="GulimChe"/>
                <w:lang w:eastAsia="ko-KR"/>
              </w:rPr>
              <w:t> </w:t>
            </w:r>
            <w:r w:rsidRPr="002F1BF8">
              <w:rPr>
                <w:rFonts w:eastAsia="GulimChe"/>
                <w:lang w:eastAsia="ko-KR"/>
              </w:rPr>
              <w:t>200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9</w:t>
            </w:r>
            <w:r w:rsidR="00165AA4">
              <w:rPr>
                <w:rFonts w:eastAsia="GulimChe"/>
                <w:lang w:eastAsia="ko-KR"/>
              </w:rPr>
              <w:t> </w:t>
            </w:r>
            <w:r w:rsidRPr="002F1BF8">
              <w:rPr>
                <w:rFonts w:eastAsia="GulimChe"/>
                <w:lang w:eastAsia="ko-KR"/>
              </w:rPr>
              <w:t>975-9</w:t>
            </w:r>
            <w:r w:rsidR="00165AA4">
              <w:rPr>
                <w:rFonts w:eastAsia="GulimChe"/>
                <w:lang w:eastAsia="ko-KR"/>
              </w:rPr>
              <w:t> </w:t>
            </w:r>
            <w:r w:rsidRPr="002F1BF8">
              <w:rPr>
                <w:rFonts w:eastAsia="GulimChe"/>
                <w:lang w:eastAsia="ko-KR"/>
              </w:rPr>
              <w:t>500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14</w:t>
            </w:r>
            <w:r>
              <w:rPr>
                <w:rFonts w:eastAsia="GulimChe"/>
                <w:lang w:eastAsia="ko-KR"/>
              </w:rPr>
              <w:t>,</w:t>
            </w:r>
            <w:r w:rsidRPr="002F1BF8">
              <w:rPr>
                <w:rFonts w:eastAsia="GulimChe"/>
                <w:lang w:eastAsia="ko-KR"/>
              </w:rPr>
              <w:t>0-13</w:t>
            </w:r>
            <w:r>
              <w:rPr>
                <w:rFonts w:eastAsia="GulimChe"/>
                <w:lang w:eastAsia="ko-KR"/>
              </w:rPr>
              <w:t>,</w:t>
            </w:r>
            <w:r w:rsidRPr="002F1BF8">
              <w:rPr>
                <w:rFonts w:eastAsia="GulimChe"/>
                <w:lang w:eastAsia="ko-KR"/>
              </w:rPr>
              <w:t>4</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F6030C" w:rsidRPr="002F1BF8">
        <w:trPr>
          <w:jc w:val="center"/>
        </w:trPr>
        <w:tc>
          <w:tcPr>
            <w:tcW w:w="851" w:type="dxa"/>
            <w:vMerge w:val="restart"/>
            <w:vAlign w:val="center"/>
          </w:tcPr>
          <w:p w:rsidR="00F6030C" w:rsidRPr="002F1BF8" w:rsidRDefault="00F6030C" w:rsidP="001445F9">
            <w:pPr>
              <w:pStyle w:val="TableText0"/>
              <w:spacing w:before="20" w:after="60"/>
              <w:jc w:val="center"/>
              <w:rPr>
                <w:snapToGrid w:val="0"/>
              </w:rPr>
            </w:pPr>
            <w:r>
              <w:rPr>
                <w:snapToGrid w:val="0"/>
              </w:rPr>
              <w:t>6</w:t>
            </w:r>
          </w:p>
        </w:tc>
        <w:tc>
          <w:tcPr>
            <w:tcW w:w="3969" w:type="dxa"/>
            <w:vMerge w:val="restart"/>
            <w:vAlign w:val="center"/>
          </w:tcPr>
          <w:p w:rsidR="00F6030C" w:rsidRPr="002F1BF8" w:rsidRDefault="00F6030C" w:rsidP="001445F9">
            <w:pPr>
              <w:pStyle w:val="TableText0"/>
              <w:spacing w:before="20" w:after="60"/>
              <w:rPr>
                <w:lang w:eastAsia="ko-KR" w:bidi="ar-EG"/>
              </w:rPr>
            </w:pPr>
            <w:r>
              <w:rPr>
                <w:rFonts w:hint="cs"/>
                <w:rtl/>
                <w:lang w:eastAsia="ko-KR" w:bidi="ar-EG"/>
              </w:rPr>
              <w:t>تطبيقات ال</w:t>
            </w:r>
            <w:r w:rsidR="00B04843">
              <w:rPr>
                <w:rFonts w:hint="cs"/>
                <w:rtl/>
                <w:lang w:eastAsia="ko-KR" w:bidi="ar-EG"/>
              </w:rPr>
              <w:t>‍</w:t>
            </w:r>
            <w:r>
              <w:rPr>
                <w:rFonts w:hint="cs"/>
                <w:rtl/>
                <w:lang w:eastAsia="ko-KR" w:bidi="ar-EG"/>
              </w:rPr>
              <w:t>ح</w:t>
            </w:r>
            <w:r w:rsidR="00B04843">
              <w:rPr>
                <w:rFonts w:hint="cs"/>
                <w:rtl/>
                <w:lang w:eastAsia="ko-KR" w:bidi="ar-EG"/>
              </w:rPr>
              <w:t>َ</w:t>
            </w:r>
            <w:r>
              <w:rPr>
                <w:rFonts w:hint="cs"/>
                <w:rtl/>
                <w:lang w:eastAsia="ko-KR" w:bidi="ar-EG"/>
              </w:rPr>
              <w:t>ث</w:t>
            </w: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59</w:t>
            </w:r>
            <w:r>
              <w:rPr>
                <w:rFonts w:eastAsia="GulimChe"/>
                <w:lang w:eastAsia="ko-KR"/>
              </w:rPr>
              <w:t>,</w:t>
            </w:r>
            <w:r w:rsidRPr="002F1BF8">
              <w:rPr>
                <w:rFonts w:eastAsia="GulimChe"/>
                <w:lang w:eastAsia="ko-KR"/>
              </w:rPr>
              <w:t>750-9</w:t>
            </w:r>
          </w:p>
        </w:tc>
        <w:tc>
          <w:tcPr>
            <w:tcW w:w="2835" w:type="dxa"/>
            <w:vAlign w:val="center"/>
          </w:tcPr>
          <w:p w:rsidR="00F6030C" w:rsidRPr="006F1881" w:rsidRDefault="00F6030C" w:rsidP="001445F9">
            <w:pPr>
              <w:pStyle w:val="TableText0"/>
              <w:bidi w:val="0"/>
              <w:spacing w:before="20" w:after="60"/>
              <w:jc w:val="center"/>
              <w:rPr>
                <w:rFonts w:eastAsia="SimSun"/>
                <w:lang w:eastAsia="zh-CN"/>
              </w:rPr>
            </w:pPr>
            <w:r w:rsidRPr="006F1881">
              <w:rPr>
                <w:rFonts w:eastAsia="Batang"/>
                <w:lang w:eastAsia="ko-KR"/>
              </w:rPr>
              <w:t>72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restart"/>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60</w:t>
            </w:r>
            <w:r>
              <w:rPr>
                <w:rFonts w:eastAsia="GulimChe"/>
                <w:lang w:eastAsia="ko-KR"/>
              </w:rPr>
              <w:t>,</w:t>
            </w:r>
            <w:r w:rsidRPr="002F1BF8">
              <w:rPr>
                <w:rFonts w:eastAsia="GulimChe"/>
                <w:lang w:eastAsia="ko-KR"/>
              </w:rPr>
              <w:t>250-59</w:t>
            </w:r>
            <w:r>
              <w:rPr>
                <w:rFonts w:eastAsia="GulimChe"/>
                <w:lang w:eastAsia="ko-KR"/>
              </w:rPr>
              <w:t>,</w:t>
            </w:r>
            <w:r w:rsidRPr="002F1BF8">
              <w:rPr>
                <w:rFonts w:eastAsia="GulimChe"/>
                <w:lang w:eastAsia="ko-KR"/>
              </w:rPr>
              <w:t>750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70-60</w:t>
            </w:r>
            <w:r>
              <w:rPr>
                <w:rFonts w:eastAsia="GulimChe"/>
                <w:lang w:eastAsia="ko-KR"/>
              </w:rPr>
              <w:t>,</w:t>
            </w:r>
            <w:r w:rsidRPr="002F1BF8">
              <w:rPr>
                <w:rFonts w:eastAsia="GulimChe"/>
                <w:lang w:eastAsia="ko-KR"/>
              </w:rPr>
              <w:t>250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69</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119-70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135-119</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66</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140-135</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148</w:t>
            </w:r>
            <w:r>
              <w:rPr>
                <w:rFonts w:eastAsia="GulimChe"/>
                <w:lang w:eastAsia="ko-KR"/>
              </w:rPr>
              <w:t>,</w:t>
            </w:r>
            <w:r w:rsidRPr="002F1BF8">
              <w:rPr>
                <w:rFonts w:eastAsia="GulimChe"/>
                <w:lang w:eastAsia="ko-KR"/>
              </w:rPr>
              <w:t>5-140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37</w:t>
            </w:r>
            <w:r w:rsidR="00675ABC">
              <w:rPr>
                <w:rFonts w:eastAsia="Batang"/>
                <w:lang w:eastAsia="ko-KR"/>
              </w:rPr>
              <w:t>,</w:t>
            </w:r>
            <w:r w:rsidRPr="006F1881">
              <w:rPr>
                <w:rFonts w:eastAsia="Batang"/>
                <w:lang w:eastAsia="ko-KR"/>
              </w:rPr>
              <w:t>7</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3</w:t>
            </w:r>
            <w:r w:rsidR="00165AA4">
              <w:rPr>
                <w:rFonts w:eastAsia="GulimChe"/>
                <w:lang w:eastAsia="ko-KR"/>
              </w:rPr>
              <w:t> </w:t>
            </w:r>
            <w:r w:rsidRPr="002F1BF8">
              <w:rPr>
                <w:rFonts w:eastAsia="GulimChe"/>
                <w:lang w:eastAsia="ko-KR"/>
              </w:rPr>
              <w:t>400-3</w:t>
            </w:r>
            <w:r w:rsidR="00165AA4">
              <w:rPr>
                <w:rFonts w:eastAsia="GulimChe"/>
                <w:lang w:eastAsia="ko-KR"/>
              </w:rPr>
              <w:t> </w:t>
            </w:r>
            <w:r w:rsidRPr="002F1BF8">
              <w:rPr>
                <w:rFonts w:eastAsia="GulimChe"/>
                <w:lang w:eastAsia="ko-KR"/>
              </w:rPr>
              <w:t>155</w:t>
            </w:r>
          </w:p>
        </w:tc>
        <w:tc>
          <w:tcPr>
            <w:tcW w:w="2835" w:type="dxa"/>
            <w:vAlign w:val="center"/>
          </w:tcPr>
          <w:p w:rsidR="00F6030C" w:rsidRPr="006F1881" w:rsidRDefault="00675ABC" w:rsidP="001445F9">
            <w:pPr>
              <w:pStyle w:val="TableText0"/>
              <w:bidi w:val="0"/>
              <w:spacing w:before="20" w:after="60"/>
              <w:jc w:val="center"/>
              <w:rPr>
                <w:rFonts w:eastAsia="Batang"/>
                <w:lang w:eastAsia="ko-KR"/>
              </w:rPr>
            </w:pPr>
            <w:r>
              <w:rPr>
                <w:rFonts w:eastAsia="Batang"/>
                <w:lang w:eastAsia="ko-KR"/>
              </w:rPr>
              <w:t>13,</w:t>
            </w:r>
            <w:r w:rsidR="00F6030C" w:rsidRPr="006F1881">
              <w:rPr>
                <w:rFonts w:eastAsia="Batang"/>
                <w:lang w:eastAsia="ko-KR"/>
              </w:rPr>
              <w:t>5</w:t>
            </w:r>
            <w:r w:rsidR="00FC2265">
              <w:rPr>
                <w:rFonts w:eastAsia="Batang"/>
                <w:lang w:eastAsia="ko-KR"/>
              </w:rPr>
              <w:t> </w:t>
            </w:r>
            <w:r w:rsidR="00F6030C" w:rsidRPr="006F1881">
              <w:rPr>
                <w:rFonts w:eastAsia="Batang"/>
                <w:lang w:eastAsia="ko-KR"/>
              </w:rPr>
              <w:t>dB(μA/m)</w:t>
            </w:r>
            <w:r w:rsidR="00FC2265">
              <w:rPr>
                <w:rFonts w:eastAsia="Batang"/>
                <w:lang w:eastAsia="ko-KR"/>
              </w:rPr>
              <w:t> </w:t>
            </w:r>
            <w:r w:rsidR="00F6030C" w:rsidRPr="006F1881">
              <w:rPr>
                <w:rFonts w:eastAsia="Batang"/>
                <w:lang w:eastAsia="ko-KR"/>
              </w:rPr>
              <w:t>@</w:t>
            </w:r>
            <w:r w:rsidR="00FC2265">
              <w:rPr>
                <w:rFonts w:eastAsia="Batang"/>
                <w:lang w:eastAsia="ko-KR"/>
              </w:rPr>
              <w:t> </w:t>
            </w:r>
            <w:r w:rsidR="00F6030C" w:rsidRPr="006F1881">
              <w:rPr>
                <w:rFonts w:eastAsia="Batang"/>
                <w:lang w:eastAsia="ko-KR"/>
              </w:rPr>
              <w:t>10</w:t>
            </w:r>
            <w:r w:rsidR="00FC2265">
              <w:rPr>
                <w:rFonts w:eastAsia="Batang"/>
                <w:lang w:eastAsia="ko-KR"/>
              </w:rPr>
              <w:t> </w:t>
            </w:r>
            <w:r w:rsidR="00F6030C"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6</w:t>
            </w:r>
            <w:r w:rsidR="00165AA4">
              <w:rPr>
                <w:rFonts w:eastAsia="GulimChe"/>
                <w:lang w:eastAsia="ko-KR"/>
              </w:rPr>
              <w:t> </w:t>
            </w:r>
            <w:r w:rsidRPr="002F1BF8">
              <w:rPr>
                <w:rFonts w:eastAsia="GulimChe"/>
                <w:lang w:eastAsia="ko-KR"/>
              </w:rPr>
              <w:t>795-6</w:t>
            </w:r>
            <w:r w:rsidR="00165AA4">
              <w:rPr>
                <w:rFonts w:eastAsia="GulimChe"/>
                <w:lang w:eastAsia="ko-KR"/>
              </w:rPr>
              <w:t> </w:t>
            </w:r>
            <w:r w:rsidRPr="002F1BF8">
              <w:rPr>
                <w:rFonts w:eastAsia="GulimChe"/>
                <w:lang w:eastAsia="ko-KR"/>
              </w:rPr>
              <w:t>765</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8</w:t>
            </w:r>
            <w:r w:rsidR="00165AA4">
              <w:rPr>
                <w:rFonts w:eastAsia="GulimChe"/>
                <w:lang w:eastAsia="ko-KR"/>
              </w:rPr>
              <w:t> </w:t>
            </w:r>
            <w:r w:rsidRPr="002F1BF8">
              <w:rPr>
                <w:rFonts w:eastAsia="GulimChe"/>
                <w:lang w:eastAsia="ko-KR"/>
              </w:rPr>
              <w:t>800-7</w:t>
            </w:r>
            <w:r w:rsidR="00165AA4">
              <w:rPr>
                <w:rFonts w:eastAsia="GulimChe"/>
                <w:lang w:eastAsia="ko-KR"/>
              </w:rPr>
              <w:t> </w:t>
            </w:r>
            <w:r w:rsidRPr="002F1BF8">
              <w:rPr>
                <w:rFonts w:eastAsia="GulimChe"/>
                <w:lang w:eastAsia="ko-KR"/>
              </w:rPr>
              <w:t>400</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9</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13</w:t>
            </w:r>
            <w:r>
              <w:rPr>
                <w:rFonts w:eastAsia="GulimChe"/>
                <w:lang w:eastAsia="ko-KR"/>
              </w:rPr>
              <w:t>,</w:t>
            </w:r>
            <w:r w:rsidRPr="002F1BF8">
              <w:rPr>
                <w:rFonts w:eastAsia="GulimChe"/>
                <w:lang w:eastAsia="ko-KR"/>
              </w:rPr>
              <w:t>567-13</w:t>
            </w:r>
            <w:r>
              <w:rPr>
                <w:rFonts w:eastAsia="GulimChe"/>
                <w:lang w:eastAsia="ko-KR"/>
              </w:rPr>
              <w:t>,</w:t>
            </w:r>
            <w:r w:rsidRPr="002F1BF8">
              <w:rPr>
                <w:rFonts w:eastAsia="GulimChe"/>
                <w:lang w:eastAsia="ko-KR"/>
              </w:rPr>
              <w:t>553</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27</w:t>
            </w:r>
            <w:r>
              <w:rPr>
                <w:rFonts w:eastAsia="GulimChe"/>
                <w:lang w:eastAsia="ko-KR"/>
              </w:rPr>
              <w:t>,</w:t>
            </w:r>
            <w:r w:rsidRPr="002F1BF8">
              <w:rPr>
                <w:rFonts w:eastAsia="GulimChe"/>
                <w:lang w:eastAsia="ko-KR"/>
              </w:rPr>
              <w:t>283-26</w:t>
            </w:r>
            <w:r>
              <w:rPr>
                <w:rFonts w:eastAsia="GulimChe"/>
                <w:lang w:eastAsia="ko-KR"/>
              </w:rPr>
              <w:t>,</w:t>
            </w:r>
            <w:r w:rsidRPr="002F1BF8">
              <w:rPr>
                <w:rFonts w:eastAsia="GulimChe"/>
                <w:lang w:eastAsia="ko-KR"/>
              </w:rPr>
              <w:t>957</w:t>
            </w:r>
          </w:p>
        </w:tc>
        <w:tc>
          <w:tcPr>
            <w:tcW w:w="2835" w:type="dxa"/>
            <w:vAlign w:val="center"/>
          </w:tcPr>
          <w:p w:rsidR="00F6030C" w:rsidRPr="006F1881" w:rsidRDefault="00F6030C" w:rsidP="001445F9">
            <w:pPr>
              <w:pStyle w:val="TableText0"/>
              <w:bidi w:val="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11-10</w:t>
            </w:r>
            <w:r>
              <w:rPr>
                <w:rFonts w:eastAsia="GulimChe"/>
                <w:lang w:eastAsia="ko-KR"/>
              </w:rPr>
              <w:t>,</w:t>
            </w:r>
            <w:r w:rsidRPr="002F1BF8">
              <w:rPr>
                <w:rFonts w:eastAsia="GulimChe"/>
                <w:lang w:eastAsia="ko-KR"/>
              </w:rPr>
              <w:t>2</w:t>
            </w:r>
          </w:p>
        </w:tc>
        <w:tc>
          <w:tcPr>
            <w:tcW w:w="2835" w:type="dxa"/>
            <w:vAlign w:val="center"/>
          </w:tcPr>
          <w:p w:rsidR="00F6030C" w:rsidRPr="001A0C73" w:rsidRDefault="00F6030C" w:rsidP="001445F9">
            <w:pPr>
              <w:pStyle w:val="TableText0"/>
              <w:bidi w:val="0"/>
              <w:spacing w:before="20" w:after="60"/>
              <w:jc w:val="center"/>
              <w:rPr>
                <w:rFonts w:eastAsia="Batang"/>
                <w:lang w:val="en-US" w:eastAsia="ko-KR"/>
              </w:rPr>
            </w:pPr>
            <w:r w:rsidRPr="006F1881">
              <w:rPr>
                <w:rFonts w:eastAsia="Batang"/>
                <w:lang w:eastAsia="ko-KR"/>
              </w:rPr>
              <w:t>9</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restart"/>
            <w:vAlign w:val="center"/>
          </w:tcPr>
          <w:p w:rsidR="00F6030C" w:rsidRPr="002F1BF8" w:rsidRDefault="00F6030C" w:rsidP="001445F9">
            <w:pPr>
              <w:pStyle w:val="TableText0"/>
              <w:pageBreakBefore/>
              <w:spacing w:before="20" w:after="60"/>
              <w:jc w:val="center"/>
              <w:rPr>
                <w:snapToGrid w:val="0"/>
                <w:rtl/>
                <w:lang w:bidi="ar-EG"/>
              </w:rPr>
            </w:pPr>
            <w:r>
              <w:rPr>
                <w:snapToGrid w:val="0"/>
              </w:rPr>
              <w:lastRenderedPageBreak/>
              <w:t>7</w:t>
            </w:r>
          </w:p>
        </w:tc>
        <w:tc>
          <w:tcPr>
            <w:tcW w:w="3969" w:type="dxa"/>
            <w:vMerge w:val="restart"/>
            <w:vAlign w:val="center"/>
          </w:tcPr>
          <w:p w:rsidR="00F6030C" w:rsidRPr="00D44128" w:rsidRDefault="00F6030C" w:rsidP="001445F9">
            <w:pPr>
              <w:pStyle w:val="TableText0"/>
              <w:spacing w:before="20" w:after="60"/>
              <w:rPr>
                <w:lang w:eastAsia="ko-KR" w:bidi="ar-EG"/>
              </w:rPr>
            </w:pPr>
            <w:r>
              <w:rPr>
                <w:rFonts w:hint="cs"/>
                <w:rtl/>
                <w:lang w:eastAsia="ko-KR" w:bidi="ar-EG"/>
              </w:rPr>
              <w:t>أجهزة قصيرة المدى غير محددة والقياس والتحكم عن</w:t>
            </w:r>
            <w:r>
              <w:rPr>
                <w:rFonts w:hint="eastAsia"/>
                <w:rtl/>
                <w:lang w:eastAsia="ko-KR" w:bidi="ar-EG"/>
              </w:rPr>
              <w:t> </w:t>
            </w:r>
            <w:r>
              <w:rPr>
                <w:rFonts w:hint="cs"/>
                <w:rtl/>
                <w:lang w:eastAsia="ko-KR" w:bidi="ar-EG"/>
              </w:rPr>
              <w:t>بعد وأجهزة الإنذار وتطبيقات البيانات بوجه عام وغيرها من التطبيقات المماثلة</w:t>
            </w: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kHz</w:t>
            </w:r>
            <w:r w:rsidR="00165AA4">
              <w:rPr>
                <w:rFonts w:eastAsia="GulimChe"/>
                <w:lang w:eastAsia="ko-KR"/>
              </w:rPr>
              <w:t> </w:t>
            </w:r>
            <w:r w:rsidRPr="002F1BF8">
              <w:rPr>
                <w:rFonts w:eastAsia="GulimChe"/>
                <w:lang w:eastAsia="ko-KR"/>
              </w:rPr>
              <w:t>6</w:t>
            </w:r>
            <w:r w:rsidR="00165AA4">
              <w:rPr>
                <w:rFonts w:eastAsia="GulimChe"/>
                <w:lang w:eastAsia="ko-KR"/>
              </w:rPr>
              <w:t> </w:t>
            </w:r>
            <w:r w:rsidRPr="002F1BF8">
              <w:rPr>
                <w:rFonts w:eastAsia="GulimChe"/>
                <w:lang w:eastAsia="ko-KR"/>
              </w:rPr>
              <w:t>795-6</w:t>
            </w:r>
            <w:r w:rsidR="00165AA4">
              <w:rPr>
                <w:rFonts w:eastAsia="GulimChe"/>
                <w:lang w:eastAsia="ko-KR"/>
              </w:rPr>
              <w:t> </w:t>
            </w:r>
            <w:r w:rsidRPr="002F1BF8">
              <w:rPr>
                <w:rFonts w:eastAsia="GulimChe"/>
                <w:lang w:eastAsia="ko-KR"/>
              </w:rPr>
              <w:t>765</w:t>
            </w:r>
          </w:p>
        </w:tc>
        <w:tc>
          <w:tcPr>
            <w:tcW w:w="2835" w:type="dxa"/>
            <w:vAlign w:val="center"/>
          </w:tcPr>
          <w:p w:rsidR="00F6030C" w:rsidRPr="006F1881" w:rsidRDefault="00F6030C" w:rsidP="001445F9">
            <w:pPr>
              <w:pStyle w:val="TableText0"/>
              <w:spacing w:before="20" w:after="60"/>
              <w:jc w:val="center"/>
              <w:rPr>
                <w:rFonts w:eastAsia="SimSun"/>
                <w:lang w:eastAsia="zh-CN"/>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restart"/>
            <w:vAlign w:val="center"/>
          </w:tcPr>
          <w:p w:rsidR="00F6030C" w:rsidRPr="002F1BF8" w:rsidRDefault="00F6030C" w:rsidP="001445F9">
            <w:pPr>
              <w:pStyle w:val="TableText0"/>
              <w:spacing w:before="20" w:after="60"/>
              <w:rPr>
                <w:rFonts w:eastAsia="Batang"/>
                <w:lang w:eastAsia="ko-KR"/>
              </w:rPr>
            </w:pPr>
          </w:p>
        </w:tc>
      </w:tr>
      <w:tr w:rsidR="00F6030C" w:rsidRPr="002F1BF8">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13</w:t>
            </w:r>
            <w:r>
              <w:rPr>
                <w:rFonts w:eastAsia="GulimChe"/>
                <w:lang w:eastAsia="ko-KR"/>
              </w:rPr>
              <w:t>,</w:t>
            </w:r>
            <w:r w:rsidRPr="002F1BF8">
              <w:rPr>
                <w:rFonts w:eastAsia="GulimChe"/>
                <w:lang w:eastAsia="ko-KR"/>
              </w:rPr>
              <w:t>567-13</w:t>
            </w:r>
            <w:r>
              <w:rPr>
                <w:rFonts w:eastAsia="GulimChe"/>
                <w:lang w:eastAsia="ko-KR"/>
              </w:rPr>
              <w:t>,</w:t>
            </w:r>
            <w:r w:rsidRPr="002F1BF8">
              <w:rPr>
                <w:rFonts w:eastAsia="GulimChe"/>
                <w:lang w:eastAsia="ko-KR"/>
              </w:rPr>
              <w:t>553</w:t>
            </w:r>
          </w:p>
        </w:tc>
        <w:tc>
          <w:tcPr>
            <w:tcW w:w="2835" w:type="dxa"/>
            <w:vAlign w:val="center"/>
          </w:tcPr>
          <w:p w:rsidR="00F6030C" w:rsidRPr="006F1881" w:rsidRDefault="00F6030C" w:rsidP="001445F9">
            <w:pPr>
              <w:pStyle w:val="TableText0"/>
              <w:spacing w:before="20" w:after="60"/>
              <w:jc w:val="center"/>
              <w:rPr>
                <w:rFonts w:eastAsia="Batang"/>
                <w:lang w:eastAsia="ko-KR"/>
              </w:rPr>
            </w:pPr>
            <w:r w:rsidRPr="006F1881">
              <w:rPr>
                <w:rFonts w:eastAsia="Batang"/>
                <w:lang w:eastAsia="ko-KR"/>
              </w:rP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w:t>
            </w:r>
            <w:r w:rsidR="00FC2265">
              <w:rPr>
                <w:rFonts w:eastAsia="Batang"/>
                <w:lang w:eastAsia="ko-KR"/>
              </w:rPr>
              <w:t> </w:t>
            </w:r>
            <w:r w:rsidRPr="006F1881">
              <w:rPr>
                <w:rFonts w:eastAsia="Batang"/>
                <w:lang w:eastAsia="ko-KR"/>
              </w:rPr>
              <w:t>m</w:t>
            </w:r>
          </w:p>
        </w:tc>
        <w:tc>
          <w:tcPr>
            <w:tcW w:w="3969" w:type="dxa"/>
            <w:vMerge/>
            <w:vAlign w:val="center"/>
          </w:tcPr>
          <w:p w:rsidR="00F6030C" w:rsidRPr="002F1BF8" w:rsidRDefault="00F6030C" w:rsidP="001445F9">
            <w:pPr>
              <w:pStyle w:val="TableText0"/>
              <w:spacing w:before="20" w:after="60"/>
              <w:rPr>
                <w:rFonts w:eastAsia="Batang"/>
                <w:lang w:eastAsia="ko-KR"/>
              </w:rPr>
            </w:pPr>
          </w:p>
        </w:tc>
      </w:tr>
      <w:tr w:rsidR="00F6030C" w:rsidRPr="00A626F9">
        <w:trPr>
          <w:jc w:val="center"/>
        </w:trPr>
        <w:tc>
          <w:tcPr>
            <w:tcW w:w="851" w:type="dxa"/>
            <w:vMerge/>
            <w:vAlign w:val="center"/>
          </w:tcPr>
          <w:p w:rsidR="00F6030C" w:rsidRPr="002F1BF8" w:rsidRDefault="00F6030C" w:rsidP="001445F9">
            <w:pPr>
              <w:pStyle w:val="TableText0"/>
              <w:spacing w:before="20" w:after="60"/>
              <w:jc w:val="center"/>
              <w:rPr>
                <w:snapToGrid w:val="0"/>
              </w:rPr>
            </w:pPr>
          </w:p>
        </w:tc>
        <w:tc>
          <w:tcPr>
            <w:tcW w:w="3969" w:type="dxa"/>
            <w:vMerge/>
            <w:vAlign w:val="center"/>
          </w:tcPr>
          <w:p w:rsidR="00F6030C" w:rsidRPr="002F1BF8" w:rsidRDefault="00F6030C" w:rsidP="001445F9">
            <w:pPr>
              <w:pStyle w:val="TableText0"/>
              <w:spacing w:before="20" w:after="60"/>
              <w:rPr>
                <w:lang w:eastAsia="ko-KR"/>
              </w:rPr>
            </w:pPr>
          </w:p>
        </w:tc>
        <w:tc>
          <w:tcPr>
            <w:tcW w:w="2835" w:type="dxa"/>
            <w:vAlign w:val="center"/>
          </w:tcPr>
          <w:p w:rsidR="00F6030C" w:rsidRPr="002F1BF8" w:rsidRDefault="00F6030C"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27</w:t>
            </w:r>
            <w:r>
              <w:rPr>
                <w:rFonts w:eastAsia="GulimChe"/>
                <w:lang w:eastAsia="ko-KR"/>
              </w:rPr>
              <w:t>,</w:t>
            </w:r>
            <w:r w:rsidRPr="002F1BF8">
              <w:rPr>
                <w:rFonts w:eastAsia="GulimChe"/>
                <w:lang w:eastAsia="ko-KR"/>
              </w:rPr>
              <w:t>283-26</w:t>
            </w:r>
            <w:r>
              <w:rPr>
                <w:rFonts w:eastAsia="GulimChe"/>
                <w:lang w:eastAsia="ko-KR"/>
              </w:rPr>
              <w:t>,</w:t>
            </w:r>
            <w:r w:rsidRPr="002F1BF8">
              <w:rPr>
                <w:rFonts w:eastAsia="GulimChe"/>
                <w:lang w:eastAsia="ko-KR"/>
              </w:rPr>
              <w:t>957</w:t>
            </w:r>
          </w:p>
        </w:tc>
        <w:tc>
          <w:tcPr>
            <w:tcW w:w="2835" w:type="dxa"/>
            <w:vAlign w:val="center"/>
          </w:tcPr>
          <w:p w:rsidR="00F6030C" w:rsidRPr="006F1881" w:rsidRDefault="00F6030C" w:rsidP="001445F9">
            <w:pPr>
              <w:pStyle w:val="TableText0"/>
              <w:spacing w:before="20" w:after="60"/>
              <w:jc w:val="center"/>
              <w:rPr>
                <w:rFonts w:eastAsia="Batang"/>
                <w:lang w:eastAsia="ko-KR"/>
              </w:rPr>
            </w:pPr>
            <w:r w:rsidRPr="006F1881">
              <w:rPr>
                <w:rFonts w:eastAsia="Batang"/>
                <w:lang w:eastAsia="ko-KR"/>
              </w:rPr>
              <w:t>10</w:t>
            </w:r>
            <w:r w:rsidR="00FC2265">
              <w:rPr>
                <w:rFonts w:eastAsia="Batang"/>
                <w:lang w:eastAsia="ko-KR"/>
              </w:rPr>
              <w:t> </w:t>
            </w:r>
            <w:r w:rsidRPr="006F1881">
              <w:rPr>
                <w:rFonts w:eastAsia="Batang"/>
                <w:lang w:eastAsia="ko-KR"/>
              </w:rPr>
              <w:t>mW</w:t>
            </w:r>
            <w:r w:rsidR="00FC2265">
              <w:rPr>
                <w:rFonts w:eastAsia="Batang"/>
                <w:lang w:eastAsia="ko-KR"/>
              </w:rPr>
              <w:t> </w:t>
            </w:r>
            <w:r w:rsidRPr="006F1881">
              <w:rPr>
                <w:rFonts w:eastAsia="Batang"/>
                <w:lang w:eastAsia="ko-KR"/>
              </w:rPr>
              <w:t>e.r.p. /</w:t>
            </w:r>
            <w:r w:rsidRPr="006F1881">
              <w:rPr>
                <w:rFonts w:eastAsia="Batang"/>
                <w:lang w:eastAsia="ko-KR"/>
              </w:rPr>
              <w:br/>
              <w:t>42</w:t>
            </w:r>
            <w:r w:rsidR="00FC2265">
              <w:rPr>
                <w:rFonts w:eastAsia="Batang"/>
                <w:lang w:eastAsia="ko-KR"/>
              </w:rPr>
              <w:t> </w:t>
            </w:r>
            <w:r w:rsidRPr="006F1881">
              <w:rPr>
                <w:rFonts w:eastAsia="Batang"/>
                <w:lang w:eastAsia="ko-KR"/>
              </w:rPr>
              <w:t>dB(μA/m)</w:t>
            </w:r>
            <w:r w:rsidR="00FC2265">
              <w:rPr>
                <w:rFonts w:eastAsia="Batang"/>
                <w:lang w:eastAsia="ko-KR"/>
              </w:rPr>
              <w:t> </w:t>
            </w:r>
            <w:r w:rsidRPr="006F1881">
              <w:rPr>
                <w:rFonts w:eastAsia="Batang"/>
                <w:lang w:eastAsia="ko-KR"/>
              </w:rPr>
              <w:t>@</w:t>
            </w:r>
            <w:r w:rsidR="00FC2265">
              <w:rPr>
                <w:rFonts w:eastAsia="Batang"/>
                <w:lang w:eastAsia="ko-KR"/>
              </w:rPr>
              <w:t> </w:t>
            </w:r>
            <w:r w:rsidRPr="006F1881">
              <w:rPr>
                <w:rFonts w:eastAsia="Batang"/>
                <w:lang w:eastAsia="ko-KR"/>
              </w:rPr>
              <w:t>10 m</w:t>
            </w:r>
          </w:p>
        </w:tc>
        <w:tc>
          <w:tcPr>
            <w:tcW w:w="3969" w:type="dxa"/>
            <w:vMerge/>
            <w:vAlign w:val="center"/>
          </w:tcPr>
          <w:p w:rsidR="00F6030C" w:rsidRPr="006707F4" w:rsidRDefault="00F6030C" w:rsidP="001445F9">
            <w:pPr>
              <w:pStyle w:val="TableText0"/>
              <w:spacing w:before="20" w:after="60"/>
              <w:rPr>
                <w:rFonts w:eastAsia="Batang"/>
                <w:lang w:val="nl-NL" w:eastAsia="ko-KR"/>
              </w:rPr>
            </w:pPr>
          </w:p>
        </w:tc>
      </w:tr>
      <w:tr w:rsidR="00C04191" w:rsidRPr="002F1BF8">
        <w:trPr>
          <w:jc w:val="center"/>
        </w:trPr>
        <w:tc>
          <w:tcPr>
            <w:tcW w:w="851" w:type="dxa"/>
            <w:vMerge/>
            <w:vAlign w:val="center"/>
          </w:tcPr>
          <w:p w:rsidR="00C04191" w:rsidRPr="006707F4" w:rsidRDefault="00C04191" w:rsidP="001445F9">
            <w:pPr>
              <w:pStyle w:val="TableText0"/>
              <w:spacing w:before="20" w:after="60"/>
              <w:jc w:val="center"/>
              <w:rPr>
                <w:snapToGrid w:val="0"/>
                <w:lang w:val="nl-NL"/>
              </w:rPr>
            </w:pPr>
          </w:p>
        </w:tc>
        <w:tc>
          <w:tcPr>
            <w:tcW w:w="3969" w:type="dxa"/>
            <w:vMerge/>
            <w:vAlign w:val="center"/>
          </w:tcPr>
          <w:p w:rsidR="00C04191" w:rsidRPr="006707F4" w:rsidRDefault="00C04191" w:rsidP="001445F9">
            <w:pPr>
              <w:pStyle w:val="TableText0"/>
              <w:spacing w:before="20" w:after="60"/>
              <w:rPr>
                <w:lang w:val="nl-NL"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40</w:t>
            </w:r>
            <w:r>
              <w:rPr>
                <w:rFonts w:eastAsia="GulimChe"/>
                <w:lang w:eastAsia="ko-KR"/>
              </w:rPr>
              <w:t>,</w:t>
            </w:r>
            <w:r w:rsidRPr="002F1BF8">
              <w:rPr>
                <w:rFonts w:eastAsia="GulimChe"/>
                <w:lang w:eastAsia="ko-KR"/>
              </w:rPr>
              <w:t>700-40</w:t>
            </w:r>
            <w:r>
              <w:rPr>
                <w:rFonts w:eastAsia="GulimChe"/>
                <w:lang w:eastAsia="ko-KR"/>
              </w:rPr>
              <w:t>,</w:t>
            </w:r>
            <w:r w:rsidRPr="002F1BF8">
              <w:rPr>
                <w:rFonts w:eastAsia="GulimChe"/>
                <w:lang w:eastAsia="ko-KR"/>
              </w:rPr>
              <w:t>660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138</w:t>
            </w:r>
            <w:r>
              <w:rPr>
                <w:rFonts w:eastAsia="GulimChe"/>
                <w:lang w:eastAsia="ko-KR"/>
              </w:rPr>
              <w:t>,</w:t>
            </w:r>
            <w:r w:rsidRPr="002F1BF8">
              <w:rPr>
                <w:rFonts w:eastAsia="GulimChe"/>
                <w:lang w:eastAsia="ko-KR"/>
              </w:rPr>
              <w:t>45-138</w:t>
            </w:r>
            <w:r>
              <w:rPr>
                <w:rFonts w:eastAsia="GulimChe"/>
                <w:lang w:eastAsia="ko-KR"/>
              </w:rPr>
              <w:t>,</w:t>
            </w:r>
            <w:r w:rsidRPr="002F1BF8">
              <w:rPr>
                <w:rFonts w:eastAsia="GulimChe"/>
                <w:lang w:eastAsia="ko-KR"/>
              </w:rPr>
              <w:t>2</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315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434</w:t>
            </w:r>
            <w:r>
              <w:rPr>
                <w:rFonts w:eastAsia="GulimChe"/>
                <w:lang w:eastAsia="ko-KR"/>
              </w:rPr>
              <w:t>,</w:t>
            </w:r>
            <w:r w:rsidRPr="002F1BF8">
              <w:rPr>
                <w:rFonts w:eastAsia="GulimChe"/>
                <w:lang w:eastAsia="ko-KR"/>
              </w:rPr>
              <w:t>790-433</w:t>
            </w:r>
            <w:r>
              <w:rPr>
                <w:rFonts w:eastAsia="GulimChe"/>
                <w:lang w:eastAsia="ko-KR"/>
              </w:rPr>
              <w:t>,</w:t>
            </w:r>
            <w:r w:rsidRPr="002F1BF8">
              <w:rPr>
                <w:rFonts w:eastAsia="GulimChe"/>
                <w:lang w:eastAsia="ko-KR"/>
              </w:rPr>
              <w:t>050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868</w:t>
            </w:r>
            <w:r>
              <w:rPr>
                <w:rFonts w:eastAsia="GulimChe"/>
                <w:lang w:eastAsia="ko-KR"/>
              </w:rPr>
              <w:t>,</w:t>
            </w:r>
            <w:r w:rsidRPr="002F1BF8">
              <w:rPr>
                <w:rFonts w:eastAsia="GulimChe"/>
                <w:lang w:eastAsia="ko-KR"/>
              </w:rPr>
              <w:t>600-868</w:t>
            </w:r>
            <w:r>
              <w:rPr>
                <w:rFonts w:eastAsia="GulimChe"/>
                <w:lang w:eastAsia="ko-KR"/>
              </w:rPr>
              <w:t>,</w:t>
            </w:r>
            <w:r w:rsidRPr="002F1BF8">
              <w:rPr>
                <w:rFonts w:eastAsia="GulimChe"/>
                <w:lang w:eastAsia="ko-KR"/>
              </w:rPr>
              <w:t>000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200-868</w:t>
            </w:r>
            <w:r>
              <w:rPr>
                <w:rFonts w:eastAsia="GulimChe"/>
                <w:lang w:eastAsia="ko-KR"/>
              </w:rPr>
              <w:t>,</w:t>
            </w:r>
            <w:r w:rsidRPr="002F1BF8">
              <w:rPr>
                <w:rFonts w:eastAsia="GulimChe"/>
                <w:lang w:eastAsia="ko-KR"/>
              </w:rPr>
              <w:t>700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869</w:t>
            </w:r>
            <w:r>
              <w:rPr>
                <w:rFonts w:eastAsia="GulimChe"/>
                <w:lang w:eastAsia="ko-KR"/>
              </w:rPr>
              <w:t>,</w:t>
            </w:r>
            <w:r w:rsidRPr="002F1BF8">
              <w:rPr>
                <w:rFonts w:eastAsia="GulimChe"/>
                <w:lang w:eastAsia="ko-KR"/>
              </w:rPr>
              <w:t>4-869</w:t>
            </w:r>
            <w:r>
              <w:rPr>
                <w:rFonts w:eastAsia="GulimChe"/>
                <w:lang w:eastAsia="ko-KR"/>
              </w:rPr>
              <w:t>,</w:t>
            </w:r>
            <w:r w:rsidRPr="002F1BF8">
              <w:rPr>
                <w:rFonts w:eastAsia="GulimChe"/>
                <w:lang w:eastAsia="ko-KR"/>
              </w:rPr>
              <w:t>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870</w:t>
            </w:r>
            <w:r>
              <w:rPr>
                <w:rFonts w:eastAsia="GulimChe"/>
                <w:lang w:eastAsia="ko-KR"/>
              </w:rPr>
              <w:t>,</w:t>
            </w:r>
            <w:r w:rsidRPr="002F1BF8">
              <w:rPr>
                <w:rFonts w:eastAsia="GulimChe"/>
                <w:lang w:eastAsia="ko-KR"/>
              </w:rPr>
              <w:t>000-869</w:t>
            </w:r>
            <w:r>
              <w:rPr>
                <w:rFonts w:eastAsia="GulimChe"/>
                <w:lang w:eastAsia="ko-KR"/>
              </w:rPr>
              <w:t>,</w:t>
            </w:r>
            <w:r w:rsidRPr="002F1BF8">
              <w:rPr>
                <w:rFonts w:eastAsia="GulimChe"/>
                <w:lang w:eastAsia="ko-KR"/>
              </w:rPr>
              <w:t>700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Batang"/>
                <w:lang w:eastAsia="ko-KR"/>
              </w:rPr>
              <w:t>m</w:t>
            </w:r>
            <w:r w:rsidRPr="002F1BF8">
              <w:rPr>
                <w:rFonts w:eastAsia="SimSun"/>
                <w:lang w:eastAsia="zh-CN"/>
              </w:rPr>
              <w:t>W</w:t>
            </w:r>
            <w:r w:rsidR="00FC2265">
              <w:rPr>
                <w:rFonts w:eastAsia="SimSun"/>
                <w:lang w:eastAsia="zh-CN"/>
              </w:rPr>
              <w:t> 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sidRPr="002F1BF8">
              <w:rPr>
                <w:rFonts w:eastAsia="GulimChe"/>
                <w:lang w:eastAsia="ko-KR"/>
              </w:rPr>
              <w:t>483</w:t>
            </w:r>
            <w:r>
              <w:rPr>
                <w:rFonts w:eastAsia="GulimChe"/>
                <w:lang w:eastAsia="ko-KR"/>
              </w:rPr>
              <w:t>,</w:t>
            </w:r>
            <w:r w:rsidRPr="002F1BF8">
              <w:rPr>
                <w:rFonts w:eastAsia="GulimChe"/>
                <w:lang w:eastAsia="ko-KR"/>
              </w:rPr>
              <w:t>5-2</w:t>
            </w:r>
            <w:r w:rsidR="00165AA4">
              <w:rPr>
                <w:rFonts w:eastAsia="GulimChe"/>
                <w:lang w:eastAsia="ko-KR"/>
              </w:rPr>
              <w:t> </w:t>
            </w:r>
            <w:r w:rsidRPr="002F1BF8">
              <w:rPr>
                <w:rFonts w:eastAsia="GulimChe"/>
                <w:lang w:eastAsia="ko-KR"/>
              </w:rPr>
              <w:t>400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5</w:t>
            </w:r>
            <w:r w:rsidR="00165AA4">
              <w:rPr>
                <w:rFonts w:eastAsia="GulimChe"/>
                <w:lang w:eastAsia="ko-KR"/>
              </w:rPr>
              <w:t> </w:t>
            </w:r>
            <w:r w:rsidRPr="002F1BF8">
              <w:rPr>
                <w:rFonts w:eastAsia="GulimChe"/>
                <w:lang w:eastAsia="ko-KR"/>
              </w:rPr>
              <w:t>875-5</w:t>
            </w:r>
            <w:r w:rsidR="00165AA4">
              <w:rPr>
                <w:rFonts w:eastAsia="GulimChe"/>
                <w:lang w:eastAsia="ko-KR"/>
              </w:rPr>
              <w:t> </w:t>
            </w:r>
            <w:r w:rsidRPr="002F1BF8">
              <w:rPr>
                <w:rFonts w:eastAsia="GulimChe"/>
                <w:lang w:eastAsia="ko-KR"/>
              </w:rPr>
              <w:t>725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25</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w:t>
            </w:r>
            <w:r>
              <w:rPr>
                <w:rFonts w:eastAsia="GulimChe"/>
                <w:lang w:eastAsia="ko-KR"/>
              </w:rPr>
              <w:t>,</w:t>
            </w:r>
            <w:r w:rsidRPr="002F1BF8">
              <w:rPr>
                <w:rFonts w:eastAsia="GulimChe"/>
                <w:lang w:eastAsia="ko-KR"/>
              </w:rPr>
              <w:t>25-24</w:t>
            </w:r>
            <w:r>
              <w:rPr>
                <w:rFonts w:eastAsia="GulimChe"/>
                <w:lang w:eastAsia="ko-KR"/>
              </w:rPr>
              <w:t>,</w:t>
            </w:r>
            <w:r w:rsidRPr="002F1BF8">
              <w:rPr>
                <w:rFonts w:eastAsia="GulimChe"/>
                <w:lang w:eastAsia="ko-KR"/>
              </w:rPr>
              <w:t>00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61</w:t>
            </w:r>
            <w:r>
              <w:rPr>
                <w:rFonts w:eastAsia="GulimChe"/>
                <w:lang w:eastAsia="ko-KR"/>
              </w:rPr>
              <w:t>,</w:t>
            </w:r>
            <w:r w:rsidRPr="002F1BF8">
              <w:rPr>
                <w:rFonts w:eastAsia="GulimChe"/>
                <w:lang w:eastAsia="ko-KR"/>
              </w:rPr>
              <w:t>5-61</w:t>
            </w:r>
            <w:r>
              <w:rPr>
                <w:rFonts w:eastAsia="GulimChe"/>
                <w:lang w:eastAsia="ko-KR"/>
              </w:rPr>
              <w:t>,</w:t>
            </w:r>
            <w:r w:rsidRPr="002F1BF8">
              <w:rPr>
                <w:rFonts w:eastAsia="GulimChe"/>
                <w:lang w:eastAsia="ko-KR"/>
              </w:rPr>
              <w:t>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123-122</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246-244</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t>8</w:t>
            </w:r>
          </w:p>
        </w:tc>
        <w:tc>
          <w:tcPr>
            <w:tcW w:w="3969" w:type="dxa"/>
            <w:vMerge w:val="restart"/>
            <w:vAlign w:val="center"/>
          </w:tcPr>
          <w:p w:rsidR="00C04191" w:rsidRPr="00D44128" w:rsidRDefault="00C04191" w:rsidP="001445F9">
            <w:pPr>
              <w:pStyle w:val="TableText0"/>
              <w:spacing w:before="20" w:after="60"/>
              <w:rPr>
                <w:lang w:eastAsia="ko-KR" w:bidi="ar-EG"/>
              </w:rPr>
            </w:pPr>
            <w:r>
              <w:rPr>
                <w:rFonts w:hint="cs"/>
                <w:rtl/>
                <w:lang w:eastAsia="ko-KR" w:bidi="ar-EG"/>
              </w:rPr>
              <w:t>تليماتية الحركة والنقل البري</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5</w:t>
            </w:r>
            <w:r w:rsidR="00165AA4">
              <w:rPr>
                <w:rFonts w:eastAsia="GulimChe"/>
                <w:lang w:eastAsia="ko-KR"/>
              </w:rPr>
              <w:t> </w:t>
            </w:r>
            <w:r w:rsidRPr="002F1BF8">
              <w:rPr>
                <w:rFonts w:eastAsia="GulimChe"/>
                <w:lang w:eastAsia="ko-KR"/>
              </w:rPr>
              <w:t>805-5</w:t>
            </w:r>
            <w:r w:rsidR="00165AA4">
              <w:rPr>
                <w:rFonts w:eastAsia="GulimChe"/>
                <w:lang w:eastAsia="ko-KR"/>
              </w:rPr>
              <w:t> </w:t>
            </w:r>
            <w:r w:rsidRPr="002F1BF8">
              <w:rPr>
                <w:rFonts w:eastAsia="GulimChe"/>
                <w:lang w:eastAsia="ko-KR"/>
              </w:rPr>
              <w:t>795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SimSun"/>
                <w:lang w:eastAsia="zh-CN"/>
              </w:rPr>
              <w:t>W</w:t>
            </w:r>
            <w:r w:rsidR="00FC2265">
              <w:rPr>
                <w:rFonts w:eastAsia="SimSun"/>
                <w:lang w:eastAsia="zh-CN"/>
              </w:rPr>
              <w:t> </w:t>
            </w:r>
            <w:r>
              <w:rPr>
                <w:rFonts w:eastAsia="SimSun"/>
                <w:lang w:eastAsia="zh-CN"/>
              </w:rPr>
              <w:t>2</w:t>
            </w:r>
          </w:p>
        </w:tc>
        <w:tc>
          <w:tcPr>
            <w:tcW w:w="3969" w:type="dxa"/>
            <w:vMerge w:val="restart"/>
            <w:vAlign w:val="center"/>
          </w:tcPr>
          <w:p w:rsidR="00C04191" w:rsidRPr="002F1BF8" w:rsidRDefault="00C04191" w:rsidP="001445F9">
            <w:pPr>
              <w:pStyle w:val="TableText0"/>
              <w:spacing w:before="20" w:after="60"/>
              <w:ind w:left="303" w:hanging="303"/>
              <w:rPr>
                <w:rFonts w:eastAsia="Batang"/>
                <w:lang w:eastAsia="ko-KR" w:bidi="ar-EG"/>
              </w:rPr>
            </w:pPr>
            <w:r w:rsidRPr="002F1BF8">
              <w:rPr>
                <w:rFonts w:eastAsia="Batang"/>
                <w:lang w:eastAsia="ko-KR"/>
              </w:rPr>
              <w:t>*</w:t>
            </w:r>
            <w:r w:rsidR="00C76CFC">
              <w:rPr>
                <w:rFonts w:eastAsia="Batang" w:hint="cs"/>
                <w:rtl/>
                <w:lang w:eastAsia="ko-KR"/>
              </w:rPr>
              <w:tab/>
            </w:r>
            <w:r>
              <w:rPr>
                <w:rFonts w:eastAsia="Batang" w:hint="cs"/>
                <w:rtl/>
                <w:lang w:eastAsia="ko-KR" w:bidi="ar-EG"/>
              </w:rPr>
              <w:t>يتعين الحصول على ترخيص فردي</w:t>
            </w:r>
            <w:r w:rsidR="00EC5EC7">
              <w:rPr>
                <w:rFonts w:eastAsia="Batang" w:hint="cs"/>
                <w:rtl/>
                <w:lang w:eastAsia="ko-KR" w:bidi="ar-EG"/>
              </w:rPr>
              <w:t>.</w:t>
            </w: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64-63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Pr="002F1BF8">
              <w:rPr>
                <w:rFonts w:eastAsia="SimSun"/>
                <w:lang w:eastAsia="zh-CN"/>
              </w:rPr>
              <w:t>W</w:t>
            </w:r>
            <w:r w:rsidR="00FC2265">
              <w:rPr>
                <w:rFonts w:eastAsia="SimSun"/>
                <w:lang w:eastAsia="zh-CN"/>
              </w:rPr>
              <w:t> </w:t>
            </w:r>
            <w:r>
              <w:rPr>
                <w:rFonts w:eastAsia="SimSun"/>
                <w:lang w:eastAsia="zh-CN"/>
              </w:rPr>
              <w:t>8</w:t>
            </w:r>
          </w:p>
        </w:tc>
        <w:tc>
          <w:tcPr>
            <w:tcW w:w="3969" w:type="dxa"/>
            <w:vMerge/>
            <w:vAlign w:val="center"/>
          </w:tcPr>
          <w:p w:rsidR="00C04191" w:rsidRPr="002F1BF8" w:rsidRDefault="00C04191" w:rsidP="001445F9">
            <w:pPr>
              <w:pStyle w:val="TableText0"/>
              <w:spacing w:before="20" w:after="60"/>
              <w:ind w:left="303" w:hanging="303"/>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GHz</w:t>
            </w:r>
            <w:r w:rsidR="00165AA4">
              <w:rPr>
                <w:rFonts w:eastAsia="GulimChe"/>
                <w:lang w:eastAsia="ko-KR"/>
              </w:rPr>
              <w:t> </w:t>
            </w:r>
            <w:r w:rsidRPr="002F1BF8">
              <w:rPr>
                <w:rFonts w:eastAsia="GulimChe"/>
                <w:lang w:eastAsia="ko-KR"/>
              </w:rPr>
              <w:t>77-76</w:t>
            </w:r>
          </w:p>
        </w:tc>
        <w:tc>
          <w:tcPr>
            <w:tcW w:w="2835" w:type="dxa"/>
            <w:vAlign w:val="center"/>
          </w:tcPr>
          <w:p w:rsidR="00C04191" w:rsidRPr="00C83100" w:rsidRDefault="00165AA4" w:rsidP="001445F9">
            <w:pPr>
              <w:pStyle w:val="TableText0"/>
              <w:spacing w:before="20" w:after="60"/>
              <w:jc w:val="center"/>
              <w:rPr>
                <w:rFonts w:eastAsia="Batang"/>
                <w:rtl/>
                <w:lang w:eastAsia="ko-KR" w:bidi="ar-EG"/>
              </w:rPr>
            </w:pPr>
            <w:r>
              <w:rPr>
                <w:rFonts w:eastAsia="Batang" w:hint="cs"/>
                <w:rtl/>
                <w:lang w:eastAsia="ko-KR"/>
              </w:rPr>
              <w:t xml:space="preserve">الذروة </w:t>
            </w:r>
            <w:r w:rsidR="00C04191" w:rsidRPr="00C83100">
              <w:rPr>
                <w:rFonts w:eastAsia="Batang"/>
                <w:lang w:eastAsia="ko-KR"/>
              </w:rPr>
              <w:t>dBm</w:t>
            </w:r>
            <w:r w:rsidR="00675ABC">
              <w:rPr>
                <w:rFonts w:eastAsia="Batang"/>
                <w:lang w:eastAsia="ko-KR"/>
              </w:rPr>
              <w:t> 55</w:t>
            </w:r>
          </w:p>
        </w:tc>
        <w:tc>
          <w:tcPr>
            <w:tcW w:w="3969" w:type="dxa"/>
            <w:vMerge/>
            <w:vAlign w:val="center"/>
          </w:tcPr>
          <w:p w:rsidR="00C04191" w:rsidRPr="002F1BF8" w:rsidRDefault="00C04191" w:rsidP="001445F9">
            <w:pPr>
              <w:pStyle w:val="TableText0"/>
              <w:spacing w:before="20" w:after="60"/>
              <w:ind w:left="303" w:hanging="303"/>
              <w:rPr>
                <w:rFonts w:eastAsia="Batang"/>
                <w:lang w:eastAsia="ko-KR"/>
              </w:rPr>
            </w:pPr>
          </w:p>
        </w:tc>
      </w:tr>
      <w:tr w:rsidR="00C04191" w:rsidRPr="00A319D9">
        <w:trPr>
          <w:jc w:val="center"/>
        </w:trPr>
        <w:tc>
          <w:tcPr>
            <w:tcW w:w="851" w:type="dxa"/>
            <w:vMerge w:val="restart"/>
            <w:vAlign w:val="center"/>
          </w:tcPr>
          <w:p w:rsidR="00C04191" w:rsidRPr="002F1BF8" w:rsidRDefault="00C04191" w:rsidP="001445F9">
            <w:pPr>
              <w:pStyle w:val="TableText0"/>
              <w:pageBreakBefore/>
              <w:spacing w:before="20" w:after="60"/>
              <w:jc w:val="center"/>
              <w:rPr>
                <w:snapToGrid w:val="0"/>
              </w:rPr>
            </w:pPr>
            <w:r>
              <w:rPr>
                <w:snapToGrid w:val="0"/>
              </w:rPr>
              <w:lastRenderedPageBreak/>
              <w:t>9</w:t>
            </w:r>
          </w:p>
        </w:tc>
        <w:tc>
          <w:tcPr>
            <w:tcW w:w="3969" w:type="dxa"/>
            <w:vMerge w:val="restart"/>
            <w:vAlign w:val="center"/>
          </w:tcPr>
          <w:p w:rsidR="00C04191" w:rsidRPr="002F1BF8" w:rsidRDefault="00C04191" w:rsidP="001445F9">
            <w:pPr>
              <w:pStyle w:val="TableText0"/>
              <w:spacing w:before="20" w:after="60"/>
              <w:rPr>
                <w:lang w:eastAsia="ko-KR" w:bidi="ar-EG"/>
              </w:rPr>
            </w:pPr>
            <w:r>
              <w:rPr>
                <w:rFonts w:hint="cs"/>
                <w:rtl/>
                <w:lang w:eastAsia="ko-KR" w:bidi="ar-EG"/>
              </w:rPr>
              <w:t>التطبيقات السمعية اللاسلكية</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73</w:t>
            </w:r>
            <w:r>
              <w:rPr>
                <w:rFonts w:eastAsia="GulimChe"/>
                <w:lang w:eastAsia="ko-KR"/>
              </w:rPr>
              <w:t>,</w:t>
            </w:r>
            <w:r w:rsidRPr="002F1BF8">
              <w:rPr>
                <w:rFonts w:eastAsia="GulimChe"/>
                <w:lang w:eastAsia="ko-KR"/>
              </w:rPr>
              <w:t>0-72</w:t>
            </w:r>
            <w:r>
              <w:rPr>
                <w:rFonts w:eastAsia="GulimChe"/>
                <w:lang w:eastAsia="ko-KR"/>
              </w:rPr>
              <w:t>,</w:t>
            </w:r>
            <w:r w:rsidRPr="002F1BF8">
              <w:rPr>
                <w:rFonts w:eastAsia="GulimChe"/>
                <w:lang w:eastAsia="ko-KR"/>
              </w:rPr>
              <w:t>0</w:t>
            </w:r>
          </w:p>
        </w:tc>
        <w:tc>
          <w:tcPr>
            <w:tcW w:w="2835" w:type="dxa"/>
            <w:vAlign w:val="center"/>
          </w:tcPr>
          <w:p w:rsidR="00C04191" w:rsidRPr="00F6030C" w:rsidRDefault="00C04191" w:rsidP="001445F9">
            <w:pPr>
              <w:pStyle w:val="TableText0"/>
              <w:spacing w:before="20" w:after="60"/>
              <w:jc w:val="center"/>
              <w:rPr>
                <w:rFonts w:eastAsia="Batang"/>
                <w:lang w:eastAsia="ko-KR" w:bidi="ar-EG"/>
              </w:rPr>
            </w:pPr>
            <w:r w:rsidRPr="00D44128">
              <w:rPr>
                <w:rFonts w:eastAsia="Batang"/>
                <w:lang w:eastAsia="ko-KR"/>
              </w:rPr>
              <w:t>mV/m</w:t>
            </w:r>
            <w:r w:rsidR="00F6030C">
              <w:rPr>
                <w:rFonts w:eastAsia="Batang"/>
                <w:lang w:eastAsia="ko-KR"/>
              </w:rPr>
              <w:t> 80</w:t>
            </w:r>
            <w:r w:rsidR="00F6030C">
              <w:rPr>
                <w:rFonts w:eastAsia="Batang" w:hint="cs"/>
                <w:rtl/>
                <w:lang w:eastAsia="ko-KR" w:bidi="ar-EG"/>
              </w:rPr>
              <w:t xml:space="preserve"> عند </w:t>
            </w:r>
            <w:r w:rsidRPr="00D44128">
              <w:rPr>
                <w:rFonts w:eastAsia="Batang"/>
                <w:lang w:eastAsia="ko-KR"/>
              </w:rPr>
              <w:t>3</w:t>
            </w:r>
            <w:r w:rsidR="00F6030C">
              <w:rPr>
                <w:rFonts w:eastAsia="Batang" w:hint="cs"/>
                <w:rtl/>
                <w:lang w:eastAsia="ko-KR"/>
              </w:rPr>
              <w:t> </w:t>
            </w:r>
            <w:r w:rsidRPr="00D44128">
              <w:rPr>
                <w:rFonts w:eastAsia="Batang"/>
                <w:lang w:eastAsia="ko-KR"/>
              </w:rPr>
              <w:t>m</w:t>
            </w:r>
            <w:r w:rsidRPr="00D44128">
              <w:rPr>
                <w:rFonts w:eastAsia="Batang"/>
                <w:lang w:eastAsia="ko-KR"/>
              </w:rPr>
              <w:br/>
            </w:r>
            <w:r>
              <w:rPr>
                <w:rFonts w:eastAsia="GulimChe" w:hint="cs"/>
                <w:rtl/>
                <w:lang w:eastAsia="ko-KR" w:bidi="ar-EG"/>
              </w:rPr>
              <w:t>(شدة مجال)</w:t>
            </w:r>
          </w:p>
        </w:tc>
        <w:tc>
          <w:tcPr>
            <w:tcW w:w="3969" w:type="dxa"/>
            <w:vMerge w:val="restart"/>
            <w:vAlign w:val="center"/>
          </w:tcPr>
          <w:p w:rsidR="00C04191" w:rsidRPr="00D44128" w:rsidRDefault="00C04191" w:rsidP="001445F9">
            <w:pPr>
              <w:pStyle w:val="TableText0"/>
              <w:spacing w:before="20" w:after="60"/>
              <w:ind w:left="303" w:hanging="303"/>
              <w:rPr>
                <w:rFonts w:eastAsia="Batang"/>
                <w:lang w:eastAsia="ko-KR"/>
              </w:rPr>
            </w:pPr>
            <w:r w:rsidRPr="00D44128">
              <w:rPr>
                <w:rFonts w:eastAsia="Batang"/>
                <w:lang w:eastAsia="ko-KR"/>
              </w:rPr>
              <w:t>*</w:t>
            </w:r>
            <w:r w:rsidRPr="00D44128">
              <w:rPr>
                <w:rFonts w:eastAsia="Batang"/>
                <w:lang w:eastAsia="ko-KR"/>
              </w:rPr>
              <w:tab/>
            </w:r>
            <w:r>
              <w:rPr>
                <w:rFonts w:eastAsia="Batang" w:hint="cs"/>
                <w:rtl/>
                <w:lang w:eastAsia="ko-KR" w:bidi="ar-EG"/>
              </w:rPr>
              <w:t xml:space="preserve">لمساعدات التدقيق فقط. وبالنسبة للأنظمة التماثلية، ينبغي </w:t>
            </w:r>
            <w:r w:rsidR="006F424D">
              <w:rPr>
                <w:rFonts w:eastAsia="Batang" w:hint="cs"/>
                <w:rtl/>
                <w:lang w:eastAsia="ko-KR" w:bidi="ar-EG"/>
              </w:rPr>
              <w:t>ألاَ</w:t>
            </w:r>
            <w:r w:rsidR="006F424D">
              <w:rPr>
                <w:rFonts w:eastAsia="Batang"/>
                <w:rtl/>
                <w:lang w:eastAsia="ko-KR" w:bidi="ar-EG"/>
              </w:rPr>
              <w:t> </w:t>
            </w:r>
            <w:r w:rsidR="006F424D">
              <w:rPr>
                <w:rFonts w:eastAsia="Batang" w:hint="cs"/>
                <w:rtl/>
                <w:lang w:eastAsia="ko-KR" w:bidi="ar-EG"/>
              </w:rPr>
              <w:t>يت</w:t>
            </w:r>
            <w:r>
              <w:rPr>
                <w:rFonts w:eastAsia="Batang" w:hint="cs"/>
                <w:rtl/>
                <w:lang w:eastAsia="ko-KR" w:bidi="ar-EG"/>
              </w:rPr>
              <w:t xml:space="preserve">جاوز الحد الأقصى لعرض النطاق المشغول </w:t>
            </w:r>
            <w:r>
              <w:rPr>
                <w:rFonts w:eastAsia="Batang"/>
                <w:lang w:eastAsia="ko-KR" w:bidi="ar-EG"/>
              </w:rPr>
              <w:t>kHz 300</w:t>
            </w:r>
            <w:r w:rsidRPr="00D44128">
              <w:rPr>
                <w:rFonts w:eastAsia="Batang"/>
                <w:lang w:eastAsia="ko-KR"/>
              </w:rPr>
              <w:t xml:space="preserve"> </w:t>
            </w:r>
            <w:r w:rsidR="00EC5EC7">
              <w:rPr>
                <w:rFonts w:eastAsia="Batang" w:hint="cs"/>
                <w:rtl/>
                <w:lang w:eastAsia="ko-KR"/>
              </w:rPr>
              <w:t>.</w:t>
            </w:r>
          </w:p>
        </w:tc>
      </w:tr>
      <w:tr w:rsidR="00C04191" w:rsidRPr="00A319D9">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76</w:t>
            </w:r>
            <w:r>
              <w:rPr>
                <w:rFonts w:eastAsia="GulimChe"/>
                <w:lang w:eastAsia="ko-KR"/>
              </w:rPr>
              <w:t>,</w:t>
            </w:r>
            <w:r w:rsidRPr="002F1BF8">
              <w:rPr>
                <w:rFonts w:eastAsia="GulimChe"/>
                <w:lang w:eastAsia="ko-KR"/>
              </w:rPr>
              <w:t>0-75</w:t>
            </w:r>
            <w:r>
              <w:rPr>
                <w:rFonts w:eastAsia="GulimChe"/>
                <w:lang w:eastAsia="ko-KR"/>
              </w:rPr>
              <w:t>,</w:t>
            </w:r>
            <w:r w:rsidRPr="002F1BF8">
              <w:rPr>
                <w:rFonts w:eastAsia="GulimChe"/>
                <w:lang w:eastAsia="ko-KR"/>
              </w:rPr>
              <w:t>4</w:t>
            </w:r>
          </w:p>
        </w:tc>
        <w:tc>
          <w:tcPr>
            <w:tcW w:w="2835" w:type="dxa"/>
            <w:vAlign w:val="center"/>
          </w:tcPr>
          <w:p w:rsidR="00C04191" w:rsidRPr="00D44128" w:rsidRDefault="00F6030C" w:rsidP="001445F9">
            <w:pPr>
              <w:pStyle w:val="TableText0"/>
              <w:spacing w:before="20" w:after="60"/>
              <w:jc w:val="center"/>
              <w:rPr>
                <w:rFonts w:eastAsia="Batang"/>
                <w:lang w:eastAsia="ko-KR" w:bidi="ar-EG"/>
              </w:rPr>
            </w:pPr>
            <w:r w:rsidRPr="00D44128">
              <w:rPr>
                <w:rFonts w:eastAsia="Batang"/>
                <w:lang w:eastAsia="ko-KR"/>
              </w:rPr>
              <w:t>mV/m</w:t>
            </w:r>
            <w:r>
              <w:rPr>
                <w:rFonts w:eastAsia="Batang"/>
                <w:lang w:eastAsia="ko-KR"/>
              </w:rPr>
              <w:t> 80</w:t>
            </w:r>
            <w:r>
              <w:rPr>
                <w:rFonts w:eastAsia="Batang" w:hint="cs"/>
                <w:rtl/>
                <w:lang w:eastAsia="ko-KR" w:bidi="ar-EG"/>
              </w:rPr>
              <w:t xml:space="preserve"> عند </w:t>
            </w:r>
            <w:r w:rsidRPr="00D44128">
              <w:rPr>
                <w:rFonts w:eastAsia="Batang"/>
                <w:lang w:eastAsia="ko-KR"/>
              </w:rPr>
              <w:t>3</w:t>
            </w:r>
            <w:r>
              <w:rPr>
                <w:rFonts w:eastAsia="Batang" w:hint="cs"/>
                <w:rtl/>
                <w:lang w:eastAsia="ko-KR"/>
              </w:rPr>
              <w:t> </w:t>
            </w:r>
            <w:r w:rsidRPr="00D44128">
              <w:rPr>
                <w:rFonts w:eastAsia="Batang"/>
                <w:lang w:eastAsia="ko-KR"/>
              </w:rPr>
              <w:t>m</w:t>
            </w:r>
            <w:r w:rsidRPr="00D44128">
              <w:rPr>
                <w:rFonts w:eastAsia="Batang"/>
                <w:lang w:eastAsia="ko-KR"/>
              </w:rPr>
              <w:br/>
            </w:r>
            <w:r>
              <w:rPr>
                <w:rFonts w:eastAsia="GulimChe" w:hint="cs"/>
                <w:rtl/>
                <w:lang w:eastAsia="ko-KR" w:bidi="ar-EG"/>
              </w:rPr>
              <w:t>(شدة مجال)</w:t>
            </w:r>
          </w:p>
        </w:tc>
        <w:tc>
          <w:tcPr>
            <w:tcW w:w="3969" w:type="dxa"/>
            <w:vMerge/>
            <w:vAlign w:val="center"/>
          </w:tcPr>
          <w:p w:rsidR="00C04191" w:rsidRPr="00D4412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865-863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865</w:t>
            </w:r>
            <w:r>
              <w:rPr>
                <w:rFonts w:eastAsia="GulimChe"/>
                <w:lang w:eastAsia="ko-KR"/>
              </w:rPr>
              <w:t>,</w:t>
            </w:r>
            <w:r w:rsidRPr="002F1BF8">
              <w:rPr>
                <w:rFonts w:eastAsia="GulimChe"/>
                <w:lang w:eastAsia="ko-KR"/>
              </w:rPr>
              <w:t>0-864</w:t>
            </w:r>
            <w:r>
              <w:rPr>
                <w:rFonts w:eastAsia="GulimChe"/>
                <w:lang w:eastAsia="ko-KR"/>
              </w:rPr>
              <w:t>,</w:t>
            </w:r>
            <w:r w:rsidRPr="002F1BF8">
              <w:rPr>
                <w:rFonts w:eastAsia="GulimChe"/>
                <w:lang w:eastAsia="ko-KR"/>
              </w:rPr>
              <w:t>8</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tcBorders>
              <w:bottom w:val="single" w:sz="4" w:space="0" w:color="auto"/>
            </w:tcBorders>
            <w:vAlign w:val="center"/>
          </w:tcPr>
          <w:p w:rsidR="00C04191" w:rsidRPr="002F1BF8" w:rsidRDefault="00C04191" w:rsidP="001445F9">
            <w:pPr>
              <w:pStyle w:val="TableText0"/>
              <w:spacing w:before="20" w:after="60"/>
              <w:rPr>
                <w:rFonts w:eastAsia="Batang"/>
                <w:lang w:eastAsia="ko-KR"/>
              </w:rPr>
            </w:pPr>
          </w:p>
        </w:tc>
      </w:tr>
      <w:tr w:rsidR="00C04191" w:rsidRPr="00A319D9">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t>10</w:t>
            </w:r>
          </w:p>
        </w:tc>
        <w:tc>
          <w:tcPr>
            <w:tcW w:w="3969" w:type="dxa"/>
            <w:vMerge w:val="restart"/>
            <w:vAlign w:val="center"/>
          </w:tcPr>
          <w:p w:rsidR="00C04191" w:rsidRPr="002F1BF8" w:rsidRDefault="00C04191" w:rsidP="001445F9">
            <w:pPr>
              <w:pStyle w:val="TableText0"/>
              <w:spacing w:before="20" w:after="60"/>
              <w:rPr>
                <w:lang w:eastAsia="ko-KR" w:bidi="ar-EG"/>
              </w:rPr>
            </w:pPr>
            <w:r>
              <w:rPr>
                <w:rFonts w:hint="cs"/>
                <w:rtl/>
                <w:lang w:eastAsia="ko-KR" w:bidi="ar-EG"/>
              </w:rPr>
              <w:t>الميكروفونات اللاسلكية</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47</w:t>
            </w:r>
            <w:r>
              <w:rPr>
                <w:rFonts w:eastAsia="GulimChe"/>
                <w:lang w:eastAsia="ko-KR"/>
              </w:rPr>
              <w:t>,</w:t>
            </w:r>
            <w:r w:rsidRPr="002F1BF8">
              <w:rPr>
                <w:rFonts w:eastAsia="GulimChe"/>
                <w:lang w:eastAsia="ko-KR"/>
              </w:rPr>
              <w:t>0-29</w:t>
            </w:r>
            <w:r>
              <w:rPr>
                <w:rFonts w:eastAsia="GulimChe"/>
                <w:lang w:eastAsia="ko-KR"/>
              </w:rPr>
              <w:t>,</w:t>
            </w:r>
            <w:r w:rsidRPr="002F1BF8">
              <w:rPr>
                <w:rFonts w:eastAsia="GulimChe"/>
                <w:lang w:eastAsia="ko-KR"/>
              </w:rPr>
              <w:t>7</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2</w:t>
            </w:r>
          </w:p>
        </w:tc>
        <w:tc>
          <w:tcPr>
            <w:tcW w:w="3969" w:type="dxa"/>
            <w:vMerge w:val="restart"/>
            <w:vAlign w:val="center"/>
          </w:tcPr>
          <w:p w:rsidR="00C04191" w:rsidRPr="00D44128" w:rsidRDefault="00C04191" w:rsidP="001445F9">
            <w:pPr>
              <w:pStyle w:val="TableText0"/>
              <w:spacing w:before="20" w:after="60"/>
              <w:rPr>
                <w:rFonts w:eastAsia="Batang"/>
                <w:rtl/>
                <w:lang w:eastAsia="ko-KR" w:bidi="ar-EG"/>
              </w:rPr>
            </w:pPr>
            <w:r>
              <w:rPr>
                <w:rFonts w:eastAsia="Batang" w:hint="cs"/>
                <w:rtl/>
                <w:lang w:eastAsia="ko-KR" w:bidi="ar-EG"/>
              </w:rPr>
              <w:t xml:space="preserve">مقيد بالقيمة </w:t>
            </w:r>
            <w:r>
              <w:rPr>
                <w:rFonts w:eastAsia="Batang"/>
                <w:lang w:eastAsia="ko-KR" w:bidi="ar-EG"/>
              </w:rPr>
              <w:t>mW 50</w:t>
            </w:r>
            <w:r>
              <w:rPr>
                <w:rFonts w:eastAsia="Batang" w:hint="cs"/>
                <w:rtl/>
                <w:lang w:eastAsia="ko-KR" w:bidi="ar-EG"/>
              </w:rPr>
              <w:t xml:space="preserve"> بالنسبة للميكروفونات المثبتة على</w:t>
            </w:r>
            <w:r>
              <w:rPr>
                <w:rFonts w:eastAsia="Batang" w:hint="eastAsia"/>
                <w:rtl/>
                <w:lang w:eastAsia="ko-KR" w:bidi="ar-EG"/>
              </w:rPr>
              <w:t> </w:t>
            </w:r>
            <w:r>
              <w:rPr>
                <w:rFonts w:eastAsia="Batang" w:hint="cs"/>
                <w:rtl/>
                <w:lang w:eastAsia="ko-KR" w:bidi="ar-EG"/>
              </w:rPr>
              <w:t>الجسد</w:t>
            </w:r>
            <w:r w:rsidR="00EC5EC7">
              <w:rPr>
                <w:rFonts w:eastAsia="Batang" w:hint="cs"/>
                <w:rtl/>
                <w:lang w:eastAsia="ko-KR" w:bidi="ar-EG"/>
              </w:rPr>
              <w:t>.</w:t>
            </w:r>
          </w:p>
        </w:tc>
      </w:tr>
      <w:tr w:rsidR="00C04191" w:rsidRPr="002F1BF8">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174</w:t>
            </w:r>
            <w:r>
              <w:rPr>
                <w:rFonts w:eastAsia="GulimChe"/>
                <w:lang w:eastAsia="ko-KR"/>
              </w:rPr>
              <w:t>,</w:t>
            </w:r>
            <w:r w:rsidRPr="002F1BF8">
              <w:rPr>
                <w:rFonts w:eastAsia="GulimChe"/>
                <w:lang w:eastAsia="ko-KR"/>
              </w:rPr>
              <w:t>015-173</w:t>
            </w:r>
            <w:r>
              <w:rPr>
                <w:rFonts w:eastAsia="GulimChe"/>
                <w:lang w:eastAsia="ko-KR"/>
              </w:rPr>
              <w:t>,</w:t>
            </w:r>
            <w:r w:rsidRPr="002F1BF8">
              <w:rPr>
                <w:rFonts w:eastAsia="GulimChe"/>
                <w:lang w:eastAsia="ko-KR"/>
              </w:rPr>
              <w:t>965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vMerge/>
            <w:tcBorders>
              <w:top w:val="nil"/>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216-174</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50</w:t>
            </w:r>
          </w:p>
        </w:tc>
        <w:tc>
          <w:tcPr>
            <w:tcW w:w="3969" w:type="dxa"/>
            <w:vMerge/>
            <w:tcBorders>
              <w:top w:val="nil"/>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862-470</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50</w:t>
            </w:r>
          </w:p>
        </w:tc>
        <w:tc>
          <w:tcPr>
            <w:tcW w:w="3969" w:type="dxa"/>
            <w:vMerge/>
            <w:tcBorders>
              <w:top w:val="nil"/>
              <w:bottom w:val="single" w:sz="4" w:space="0" w:color="auto"/>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865-863</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p>
        </w:tc>
        <w:tc>
          <w:tcPr>
            <w:tcW w:w="3969" w:type="dxa"/>
            <w:tcBorders>
              <w:top w:val="single" w:sz="4" w:space="0" w:color="auto"/>
              <w:bottom w:val="nil"/>
            </w:tcBorders>
            <w:vAlign w:val="center"/>
          </w:tcPr>
          <w:p w:rsidR="00C04191" w:rsidRPr="002F1BF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2F1BF8" w:rsidRDefault="00C04191" w:rsidP="001445F9">
            <w:pPr>
              <w:pStyle w:val="TableText0"/>
              <w:spacing w:before="20" w:after="60"/>
              <w:jc w:val="center"/>
              <w:rPr>
                <w:snapToGrid w:val="0"/>
              </w:rPr>
            </w:pPr>
          </w:p>
        </w:tc>
        <w:tc>
          <w:tcPr>
            <w:tcW w:w="3969" w:type="dxa"/>
            <w:vMerge/>
            <w:vAlign w:val="center"/>
          </w:tcPr>
          <w:p w:rsidR="00C04191" w:rsidRPr="002F1BF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1</w:t>
            </w:r>
            <w:r w:rsidR="00165AA4">
              <w:rPr>
                <w:rFonts w:eastAsia="GulimChe"/>
                <w:lang w:eastAsia="ko-KR"/>
              </w:rPr>
              <w:t> </w:t>
            </w:r>
            <w:r w:rsidRPr="002F1BF8">
              <w:rPr>
                <w:rFonts w:eastAsia="GulimChe"/>
                <w:lang w:eastAsia="ko-KR"/>
              </w:rPr>
              <w:t>800-1</w:t>
            </w:r>
            <w:r w:rsidR="00165AA4">
              <w:rPr>
                <w:rFonts w:eastAsia="GulimChe"/>
                <w:lang w:eastAsia="ko-KR"/>
              </w:rPr>
              <w:t> </w:t>
            </w:r>
            <w:r w:rsidRPr="002F1BF8">
              <w:rPr>
                <w:rFonts w:eastAsia="GulimChe"/>
                <w:lang w:eastAsia="ko-KR"/>
              </w:rPr>
              <w:t>785</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w:t>
            </w:r>
            <w:r>
              <w:rPr>
                <w:rFonts w:eastAsia="SimSun" w:hint="cs"/>
                <w:rtl/>
                <w:lang w:eastAsia="zh-CN" w:bidi="ar-EG"/>
              </w:rPr>
              <w:t xml:space="preserve">/ </w:t>
            </w:r>
            <w:r>
              <w:rPr>
                <w:rFonts w:eastAsia="SimSun"/>
                <w:rtl/>
                <w:lang w:eastAsia="zh-CN" w:bidi="ar-EG"/>
              </w:rPr>
              <w:br/>
            </w:r>
            <w:r>
              <w:rPr>
                <w:rFonts w:eastAsia="SimSun" w:hint="cs"/>
                <w:rtl/>
                <w:lang w:eastAsia="zh-CN" w:bidi="ar-EG"/>
              </w:rPr>
              <w:t xml:space="preserve">القدرة </w:t>
            </w:r>
            <w:r>
              <w:rPr>
                <w:rFonts w:eastAsia="SimSun"/>
                <w:lang w:eastAsia="zh-CN"/>
              </w:rPr>
              <w:t>(e</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50</w:t>
            </w:r>
          </w:p>
        </w:tc>
        <w:tc>
          <w:tcPr>
            <w:tcW w:w="3969" w:type="dxa"/>
            <w:tcBorders>
              <w:top w:val="nil"/>
              <w:bottom w:val="nil"/>
            </w:tcBorders>
            <w:vAlign w:val="center"/>
          </w:tcPr>
          <w:p w:rsidR="00C04191" w:rsidRPr="002F1BF8" w:rsidRDefault="00C04191" w:rsidP="001445F9">
            <w:pPr>
              <w:pStyle w:val="TableText0"/>
              <w:spacing w:before="20" w:after="60"/>
              <w:rPr>
                <w:rFonts w:eastAsia="Batang"/>
                <w:lang w:eastAsia="ko-KR"/>
              </w:rPr>
            </w:pPr>
          </w:p>
        </w:tc>
      </w:tr>
      <w:tr w:rsidR="00C04191" w:rsidRPr="00A319D9">
        <w:trPr>
          <w:jc w:val="center"/>
        </w:trPr>
        <w:tc>
          <w:tcPr>
            <w:tcW w:w="851" w:type="dxa"/>
            <w:vMerge w:val="restart"/>
            <w:vAlign w:val="center"/>
          </w:tcPr>
          <w:p w:rsidR="00C04191" w:rsidRPr="002F1BF8" w:rsidRDefault="00C04191" w:rsidP="001445F9">
            <w:pPr>
              <w:pStyle w:val="TableText0"/>
              <w:spacing w:before="20" w:after="60"/>
              <w:jc w:val="center"/>
              <w:rPr>
                <w:snapToGrid w:val="0"/>
              </w:rPr>
            </w:pPr>
            <w:r>
              <w:rPr>
                <w:snapToGrid w:val="0"/>
              </w:rPr>
              <w:t>11</w:t>
            </w:r>
          </w:p>
        </w:tc>
        <w:tc>
          <w:tcPr>
            <w:tcW w:w="3969" w:type="dxa"/>
            <w:vMerge w:val="restart"/>
            <w:vAlign w:val="center"/>
          </w:tcPr>
          <w:p w:rsidR="00C04191" w:rsidRPr="002F1BF8" w:rsidRDefault="00C04191" w:rsidP="001445F9">
            <w:pPr>
              <w:pStyle w:val="TableText0"/>
              <w:spacing w:before="20" w:after="60"/>
              <w:rPr>
                <w:lang w:eastAsia="ko-KR" w:bidi="ar-EG"/>
              </w:rPr>
            </w:pPr>
            <w:r>
              <w:rPr>
                <w:rFonts w:hint="cs"/>
                <w:rtl/>
                <w:lang w:eastAsia="ko-KR" w:bidi="ar-EG"/>
              </w:rPr>
              <w:t>المرسلات الفيديوية اللاسلكية</w:t>
            </w: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710-630</w:t>
            </w:r>
          </w:p>
        </w:tc>
        <w:tc>
          <w:tcPr>
            <w:tcW w:w="2835" w:type="dxa"/>
            <w:vAlign w:val="center"/>
          </w:tcPr>
          <w:p w:rsidR="00C04191" w:rsidRPr="00D44128" w:rsidRDefault="00C04191" w:rsidP="001445F9">
            <w:pPr>
              <w:pStyle w:val="TableText0"/>
              <w:spacing w:before="20" w:after="60"/>
              <w:jc w:val="center"/>
              <w:rPr>
                <w:rFonts w:eastAsia="SimSun"/>
                <w:lang w:eastAsia="zh-CN"/>
              </w:rPr>
            </w:pPr>
            <w:r w:rsidRPr="00D44128">
              <w:rPr>
                <w:rFonts w:eastAsia="Batang"/>
                <w:lang w:eastAsia="ko-KR"/>
              </w:rPr>
              <w:t>dB(</w:t>
            </w:r>
            <w:r>
              <w:rPr>
                <w:rFonts w:eastAsia="Batang"/>
                <w:lang w:eastAsia="ko-KR"/>
              </w:rPr>
              <w:sym w:font="Symbol" w:char="F06D"/>
            </w:r>
            <w:r w:rsidRPr="00D44128">
              <w:rPr>
                <w:rFonts w:eastAsia="Batang"/>
                <w:lang w:eastAsia="ko-KR"/>
              </w:rPr>
              <w:t>V/m)</w:t>
            </w:r>
            <w:r w:rsidR="00F6030C">
              <w:rPr>
                <w:rFonts w:eastAsia="Batang"/>
                <w:lang w:eastAsia="ko-KR"/>
              </w:rPr>
              <w:t> 76</w:t>
            </w:r>
            <w:r w:rsidR="00F6030C">
              <w:rPr>
                <w:rFonts w:eastAsia="Batang" w:hint="cs"/>
                <w:rtl/>
                <w:lang w:eastAsia="ko-KR" w:bidi="ar-EG"/>
              </w:rPr>
              <w:t xml:space="preserve"> عند </w:t>
            </w:r>
            <w:r w:rsidRPr="00D44128">
              <w:rPr>
                <w:rFonts w:eastAsia="Batang"/>
                <w:lang w:eastAsia="ko-KR"/>
              </w:rPr>
              <w:t>3</w:t>
            </w:r>
            <w:r w:rsidR="00F6030C">
              <w:rPr>
                <w:rFonts w:eastAsia="Batang" w:hint="cs"/>
                <w:rtl/>
                <w:lang w:eastAsia="ko-KR"/>
              </w:rPr>
              <w:t> </w:t>
            </w:r>
            <w:r w:rsidRPr="00D44128">
              <w:rPr>
                <w:rFonts w:eastAsia="Batang"/>
                <w:lang w:eastAsia="ko-KR"/>
              </w:rPr>
              <w:t>m</w:t>
            </w:r>
            <w:r w:rsidRPr="00D44128">
              <w:rPr>
                <w:rFonts w:eastAsia="Batang"/>
                <w:lang w:eastAsia="ko-KR"/>
              </w:rPr>
              <w:br/>
            </w:r>
            <w:r w:rsidR="00F6030C">
              <w:rPr>
                <w:rFonts w:eastAsia="Batang"/>
                <w:lang w:eastAsia="ko-KR"/>
              </w:rPr>
              <w:t>MHz 8-5</w:t>
            </w:r>
          </w:p>
        </w:tc>
        <w:tc>
          <w:tcPr>
            <w:tcW w:w="3969" w:type="dxa"/>
            <w:vMerge w:val="restart"/>
            <w:tcBorders>
              <w:top w:val="nil"/>
            </w:tcBorders>
            <w:vAlign w:val="center"/>
          </w:tcPr>
          <w:p w:rsidR="00C04191" w:rsidRPr="00D44128" w:rsidRDefault="00C04191" w:rsidP="001445F9">
            <w:pPr>
              <w:pStyle w:val="TableText0"/>
              <w:spacing w:before="20" w:after="60"/>
              <w:rPr>
                <w:rFonts w:eastAsia="Batang"/>
                <w:lang w:eastAsia="ko-KR"/>
              </w:rPr>
            </w:pPr>
          </w:p>
        </w:tc>
      </w:tr>
      <w:tr w:rsidR="00C04191" w:rsidRPr="002F1BF8">
        <w:trPr>
          <w:jc w:val="center"/>
        </w:trPr>
        <w:tc>
          <w:tcPr>
            <w:tcW w:w="851" w:type="dxa"/>
            <w:vMerge/>
            <w:vAlign w:val="center"/>
          </w:tcPr>
          <w:p w:rsidR="00C04191" w:rsidRPr="00D44128" w:rsidRDefault="00C04191" w:rsidP="001445F9">
            <w:pPr>
              <w:pStyle w:val="TableText0"/>
              <w:spacing w:before="20" w:after="60"/>
              <w:jc w:val="center"/>
              <w:rPr>
                <w:snapToGrid w:val="0"/>
              </w:rPr>
            </w:pPr>
          </w:p>
        </w:tc>
        <w:tc>
          <w:tcPr>
            <w:tcW w:w="3969" w:type="dxa"/>
            <w:vMerge/>
            <w:vAlign w:val="center"/>
          </w:tcPr>
          <w:p w:rsidR="00C04191" w:rsidRPr="00D44128" w:rsidRDefault="00C04191" w:rsidP="001445F9">
            <w:pPr>
              <w:pStyle w:val="TableText0"/>
              <w:spacing w:before="20" w:after="60"/>
              <w:rPr>
                <w:lang w:eastAsia="ko-KR"/>
              </w:rPr>
            </w:pPr>
          </w:p>
        </w:tc>
        <w:tc>
          <w:tcPr>
            <w:tcW w:w="2835" w:type="dxa"/>
            <w:vAlign w:val="center"/>
          </w:tcPr>
          <w:p w:rsidR="00C04191" w:rsidRPr="002F1BF8" w:rsidRDefault="00C04191" w:rsidP="001445F9">
            <w:pPr>
              <w:pStyle w:val="TableText0"/>
              <w:spacing w:before="20" w:after="60"/>
              <w:jc w:val="center"/>
              <w:rPr>
                <w:rFonts w:eastAsia="GulimChe"/>
                <w:rtl/>
                <w:lang w:eastAsia="ko-KR" w:bidi="ar-EG"/>
              </w:rPr>
            </w:pPr>
            <w:r w:rsidRPr="002F1BF8">
              <w:rPr>
                <w:rFonts w:eastAsia="GulimChe"/>
                <w:lang w:eastAsia="ko-KR"/>
              </w:rPr>
              <w:t>MHz</w:t>
            </w:r>
            <w:r w:rsidR="00165AA4">
              <w:rPr>
                <w:rFonts w:eastAsia="GulimChe"/>
                <w:lang w:eastAsia="ko-KR"/>
              </w:rPr>
              <w:t> </w:t>
            </w:r>
            <w:r w:rsidRPr="002F1BF8">
              <w:rPr>
                <w:rFonts w:eastAsia="GulimChe"/>
                <w:lang w:eastAsia="ko-KR"/>
              </w:rPr>
              <w:t>2</w:t>
            </w:r>
            <w:r w:rsidR="00165AA4">
              <w:rPr>
                <w:rFonts w:eastAsia="GulimChe"/>
                <w:lang w:eastAsia="ko-KR"/>
              </w:rPr>
              <w:t> </w:t>
            </w:r>
            <w:r>
              <w:rPr>
                <w:rFonts w:eastAsia="GulimChe"/>
                <w:lang w:eastAsia="ko-KR"/>
              </w:rPr>
              <w:t>400</w:t>
            </w:r>
            <w:r w:rsidRPr="002F1BF8">
              <w:rPr>
                <w:rFonts w:eastAsia="GulimChe"/>
                <w:lang w:eastAsia="ko-KR"/>
              </w:rPr>
              <w:t>-</w:t>
            </w:r>
            <w:r w:rsidR="00794CBA">
              <w:rPr>
                <w:rFonts w:eastAsia="GulimChe"/>
                <w:lang w:eastAsia="ko-KR"/>
              </w:rPr>
              <w:t>2 </w:t>
            </w:r>
            <w:r w:rsidRPr="002F1BF8">
              <w:rPr>
                <w:rFonts w:eastAsia="GulimChe"/>
                <w:lang w:eastAsia="ko-KR"/>
              </w:rPr>
              <w:t>483</w:t>
            </w:r>
            <w:r>
              <w:rPr>
                <w:rFonts w:eastAsia="GulimChe"/>
                <w:lang w:eastAsia="ko-KR"/>
              </w:rPr>
              <w:t>,</w:t>
            </w:r>
            <w:r w:rsidRPr="002F1BF8">
              <w:rPr>
                <w:rFonts w:eastAsia="GulimChe"/>
                <w:lang w:eastAsia="ko-KR"/>
              </w:rPr>
              <w:t>5</w:t>
            </w:r>
            <w:r w:rsidR="00165AA4">
              <w:rPr>
                <w:rFonts w:eastAsia="GulimChe" w:hint="cs"/>
                <w:rtl/>
                <w:lang w:eastAsia="ko-KR"/>
              </w:rPr>
              <w:br/>
            </w:r>
            <w:r>
              <w:rPr>
                <w:rFonts w:eastAsia="GulimChe" w:hint="cs"/>
                <w:rtl/>
                <w:lang w:eastAsia="ko-KR" w:bidi="ar-EG"/>
              </w:rPr>
              <w:t>(نطاق ضيق)</w:t>
            </w:r>
          </w:p>
        </w:tc>
        <w:tc>
          <w:tcPr>
            <w:tcW w:w="2835" w:type="dxa"/>
            <w:vAlign w:val="center"/>
          </w:tcPr>
          <w:p w:rsidR="00C04191" w:rsidRPr="00A45B9F" w:rsidRDefault="00C04191" w:rsidP="001445F9">
            <w:pPr>
              <w:pStyle w:val="TableText0"/>
              <w:spacing w:before="20" w:after="60"/>
              <w:jc w:val="center"/>
              <w:rPr>
                <w:rFonts w:eastAsia="SimSun"/>
                <w:rtl/>
                <w:lang w:eastAsia="zh-CN" w:bidi="ar-EG"/>
              </w:rPr>
            </w:pPr>
            <w:r>
              <w:rPr>
                <w:rFonts w:eastAsia="SimSun" w:hint="cs"/>
                <w:rtl/>
                <w:lang w:eastAsia="zh-CN" w:bidi="ar-EG"/>
              </w:rPr>
              <w:t xml:space="preserve">القدرة </w:t>
            </w:r>
            <w:r>
              <w:rPr>
                <w:rFonts w:eastAsia="SimSun"/>
                <w:lang w:eastAsia="zh-CN"/>
              </w:rPr>
              <w:t>(e</w:t>
            </w:r>
            <w:r w:rsidRPr="002F1BF8">
              <w:rPr>
                <w:rFonts w:eastAsia="SimSun"/>
                <w:lang w:eastAsia="zh-CN"/>
              </w:rPr>
              <w:t>.</w:t>
            </w:r>
            <w:r>
              <w:rPr>
                <w:rFonts w:eastAsia="SimSun"/>
                <w:lang w:eastAsia="zh-CN"/>
              </w:rPr>
              <w:t>i.</w:t>
            </w:r>
            <w:r w:rsidRPr="002F1BF8">
              <w:rPr>
                <w:rFonts w:eastAsia="SimSun"/>
                <w:lang w:eastAsia="zh-CN"/>
              </w:rPr>
              <w:t>r.p.</w:t>
            </w:r>
            <w:r>
              <w:rPr>
                <w:rFonts w:eastAsia="SimSun"/>
                <w:lang w:eastAsia="zh-CN"/>
              </w:rPr>
              <w:t>)</w:t>
            </w:r>
            <w:r>
              <w:rPr>
                <w:rFonts w:eastAsia="SimSun" w:hint="cs"/>
                <w:rtl/>
                <w:lang w:eastAsia="zh-CN" w:bidi="ar-EG"/>
              </w:rPr>
              <w:t xml:space="preserve"> </w:t>
            </w:r>
            <w:r w:rsidR="00FC2265" w:rsidRPr="002F1BF8">
              <w:rPr>
                <w:rFonts w:eastAsia="Batang"/>
                <w:lang w:eastAsia="ko-KR"/>
              </w:rPr>
              <w:t>m</w:t>
            </w:r>
            <w:r w:rsidR="00FC2265" w:rsidRPr="002F1BF8">
              <w:rPr>
                <w:rFonts w:eastAsia="SimSun"/>
                <w:lang w:eastAsia="zh-CN"/>
              </w:rPr>
              <w:t>W</w:t>
            </w:r>
            <w:r w:rsidR="00FC2265">
              <w:rPr>
                <w:rFonts w:eastAsia="SimSun"/>
                <w:lang w:eastAsia="zh-CN"/>
              </w:rPr>
              <w:t> 100</w:t>
            </w:r>
          </w:p>
        </w:tc>
        <w:tc>
          <w:tcPr>
            <w:tcW w:w="3969" w:type="dxa"/>
            <w:vMerge/>
            <w:tcBorders>
              <w:top w:val="nil"/>
            </w:tcBorders>
            <w:vAlign w:val="center"/>
          </w:tcPr>
          <w:p w:rsidR="00C04191" w:rsidRPr="002F1BF8" w:rsidRDefault="00C04191" w:rsidP="001445F9">
            <w:pPr>
              <w:pStyle w:val="TableText0"/>
              <w:spacing w:before="20" w:after="60"/>
              <w:rPr>
                <w:rFonts w:eastAsia="Batang"/>
                <w:lang w:eastAsia="ko-KR"/>
              </w:rPr>
            </w:pPr>
          </w:p>
        </w:tc>
      </w:tr>
    </w:tbl>
    <w:p w:rsidR="00C04191" w:rsidRPr="002F1BF8" w:rsidRDefault="00C04191" w:rsidP="00C04191">
      <w:pPr>
        <w:pStyle w:val="Tablefin"/>
        <w:rPr>
          <w:lang w:eastAsia="ko-KR"/>
        </w:rPr>
      </w:pPr>
    </w:p>
    <w:p w:rsidR="00C04191" w:rsidRPr="007E3AFA" w:rsidRDefault="00C04191" w:rsidP="005423AA">
      <w:pPr>
        <w:pStyle w:val="headingb0"/>
        <w:bidi/>
        <w:spacing w:after="180"/>
        <w:rPr>
          <w:lang w:val="en-US" w:bidi="ar-EG"/>
        </w:rPr>
      </w:pPr>
      <w:r w:rsidRPr="002F1BF8">
        <w:rPr>
          <w:b w:val="0"/>
          <w:lang w:eastAsia="ko-KR"/>
        </w:rPr>
        <w:br w:type="page"/>
      </w:r>
      <w:r w:rsidRPr="007E3AFA">
        <w:rPr>
          <w:rFonts w:hint="cs"/>
          <w:rtl/>
          <w:lang w:val="en-US" w:bidi="ar-EG"/>
        </w:rPr>
        <w:lastRenderedPageBreak/>
        <w:t>اللوائح التقنية في سنغافورة</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843"/>
        <w:gridCol w:w="2454"/>
      </w:tblGrid>
      <w:tr w:rsidR="00C04191" w:rsidRPr="00754E99">
        <w:trPr>
          <w:tblHeader/>
          <w:jc w:val="center"/>
        </w:trPr>
        <w:tc>
          <w:tcPr>
            <w:tcW w:w="14459" w:type="dxa"/>
            <w:gridSpan w:val="6"/>
            <w:vAlign w:val="center"/>
          </w:tcPr>
          <w:p w:rsidR="00C04191" w:rsidRPr="00754E99" w:rsidRDefault="00C04191" w:rsidP="00FA3EA1">
            <w:pPr>
              <w:pStyle w:val="Tablehead"/>
              <w:spacing w:line="280" w:lineRule="exact"/>
              <w:rPr>
                <w:snapToGrid w:val="0"/>
                <w:lang w:bidi="ar-EG"/>
              </w:rPr>
            </w:pPr>
            <w:r w:rsidRPr="00754E99">
              <w:rPr>
                <w:rFonts w:hint="cs"/>
                <w:snapToGrid w:val="0"/>
                <w:rtl/>
                <w:lang w:bidi="ar-EG"/>
              </w:rPr>
              <w:t>اللوائح التقنية لأجهزة الاتصالات الراديوية قصيرة المدى</w:t>
            </w:r>
          </w:p>
        </w:tc>
      </w:tr>
      <w:tr w:rsidR="00C04191" w:rsidRPr="00754E99">
        <w:trPr>
          <w:tblHeader/>
          <w:jc w:val="center"/>
        </w:trPr>
        <w:tc>
          <w:tcPr>
            <w:tcW w:w="1002" w:type="dxa"/>
            <w:vAlign w:val="center"/>
          </w:tcPr>
          <w:p w:rsidR="00C04191" w:rsidRPr="00754E99" w:rsidRDefault="00C04191" w:rsidP="00FA3EA1">
            <w:pPr>
              <w:pStyle w:val="Tablehead"/>
              <w:spacing w:line="280" w:lineRule="exact"/>
              <w:rPr>
                <w:rtl/>
                <w:lang w:bidi="ar-EG"/>
              </w:rPr>
            </w:pPr>
            <w:r w:rsidRPr="00754E99">
              <w:rPr>
                <w:rFonts w:hint="cs"/>
                <w:rtl/>
                <w:lang w:bidi="ar-EG"/>
              </w:rPr>
              <w:t>الرقم المسلسل</w:t>
            </w:r>
          </w:p>
        </w:tc>
        <w:tc>
          <w:tcPr>
            <w:tcW w:w="2720" w:type="dxa"/>
            <w:vAlign w:val="center"/>
          </w:tcPr>
          <w:p w:rsidR="00C04191" w:rsidRPr="00754E99" w:rsidRDefault="00C04191" w:rsidP="00FA3EA1">
            <w:pPr>
              <w:pStyle w:val="Tablehead"/>
              <w:spacing w:line="280" w:lineRule="exact"/>
              <w:rPr>
                <w:lang w:bidi="ar-EG"/>
              </w:rPr>
            </w:pPr>
            <w:r w:rsidRPr="00754E99">
              <w:rPr>
                <w:rFonts w:hint="cs"/>
                <w:rtl/>
                <w:lang w:bidi="ar-EG"/>
              </w:rPr>
              <w:t>الأنواع النمطية للتطبيقات</w:t>
            </w:r>
          </w:p>
        </w:tc>
        <w:tc>
          <w:tcPr>
            <w:tcW w:w="2720" w:type="dxa"/>
            <w:vAlign w:val="center"/>
          </w:tcPr>
          <w:p w:rsidR="00C04191" w:rsidRPr="00754E99" w:rsidRDefault="00C04191" w:rsidP="00FA3EA1">
            <w:pPr>
              <w:pStyle w:val="Tablehead"/>
              <w:spacing w:line="280" w:lineRule="exact"/>
              <w:rPr>
                <w:lang w:bidi="ar-EG"/>
              </w:rPr>
            </w:pPr>
            <w:r w:rsidRPr="00754E99">
              <w:rPr>
                <w:rFonts w:hint="cs"/>
                <w:rtl/>
                <w:lang w:bidi="ar-EG"/>
              </w:rPr>
              <w:t>نطاقات التردد/الترددات المرخصة</w:t>
            </w:r>
          </w:p>
        </w:tc>
        <w:tc>
          <w:tcPr>
            <w:tcW w:w="2720" w:type="dxa"/>
            <w:vAlign w:val="center"/>
          </w:tcPr>
          <w:p w:rsidR="00C04191" w:rsidRPr="00754E99" w:rsidRDefault="00C04191" w:rsidP="00FA3EA1">
            <w:pPr>
              <w:pStyle w:val="Tablehead"/>
              <w:spacing w:line="280" w:lineRule="exact"/>
              <w:rPr>
                <w:rtl/>
                <w:lang w:bidi="ar-EG"/>
              </w:rPr>
            </w:pPr>
            <w:r w:rsidRPr="00754E99">
              <w:rPr>
                <w:rFonts w:hint="cs"/>
                <w:rtl/>
                <w:lang w:bidi="ar-EG"/>
              </w:rPr>
              <w:t>شدة المجال القصوى/</w:t>
            </w:r>
            <w:r w:rsidR="005423AA" w:rsidRPr="00754E99">
              <w:rPr>
                <w:lang w:bidi="ar-EG"/>
              </w:rPr>
              <w:br/>
            </w:r>
            <w:r w:rsidRPr="00754E99">
              <w:rPr>
                <w:rFonts w:hint="cs"/>
                <w:rtl/>
                <w:lang w:bidi="ar-EG"/>
              </w:rPr>
              <w:t xml:space="preserve">قدرة الخرج </w:t>
            </w:r>
            <w:r w:rsidRPr="00754E99">
              <w:rPr>
                <w:lang w:bidi="ar-EG"/>
              </w:rPr>
              <w:t>RF</w:t>
            </w:r>
            <w:r w:rsidRPr="00754E99">
              <w:rPr>
                <w:rFonts w:hint="cs"/>
                <w:rtl/>
                <w:lang w:bidi="ar-EG"/>
              </w:rPr>
              <w:t xml:space="preserve"> القصوى</w:t>
            </w:r>
          </w:p>
        </w:tc>
        <w:tc>
          <w:tcPr>
            <w:tcW w:w="2843" w:type="dxa"/>
            <w:vAlign w:val="center"/>
          </w:tcPr>
          <w:p w:rsidR="00C04191" w:rsidRPr="00754E99" w:rsidRDefault="00C04191" w:rsidP="00FA3EA1">
            <w:pPr>
              <w:pStyle w:val="Tablehead"/>
              <w:spacing w:line="280" w:lineRule="exact"/>
              <w:rPr>
                <w:rtl/>
                <w:lang w:bidi="ar-EG"/>
              </w:rPr>
            </w:pPr>
            <w:r w:rsidRPr="00754E99">
              <w:rPr>
                <w:rFonts w:hint="cs"/>
                <w:rtl/>
              </w:rPr>
              <w:t>الإرسالات الهامشية للمرسل</w:t>
            </w:r>
          </w:p>
        </w:tc>
        <w:tc>
          <w:tcPr>
            <w:tcW w:w="2454" w:type="dxa"/>
            <w:vAlign w:val="center"/>
          </w:tcPr>
          <w:p w:rsidR="00C04191" w:rsidRPr="00754E99" w:rsidRDefault="00C04191" w:rsidP="00FA3EA1">
            <w:pPr>
              <w:pStyle w:val="Tablehead"/>
              <w:spacing w:line="280" w:lineRule="exact"/>
            </w:pPr>
            <w:r w:rsidRPr="00754E99">
              <w:rPr>
                <w:rFonts w:hint="cs"/>
                <w:rtl/>
              </w:rPr>
              <w:t>ملاحظات</w:t>
            </w:r>
          </w:p>
        </w:tc>
      </w:tr>
      <w:tr w:rsidR="00FA3EA1" w:rsidRPr="00754E99">
        <w:trPr>
          <w:jc w:val="center"/>
        </w:trPr>
        <w:tc>
          <w:tcPr>
            <w:tcW w:w="1002" w:type="dxa"/>
            <w:vMerge w:val="restart"/>
            <w:vAlign w:val="center"/>
          </w:tcPr>
          <w:p w:rsidR="00FA3EA1" w:rsidRPr="00754E99" w:rsidRDefault="00FA3EA1" w:rsidP="00FA3EA1">
            <w:pPr>
              <w:pStyle w:val="TableText0"/>
              <w:spacing w:after="80"/>
              <w:jc w:val="center"/>
            </w:pPr>
            <w:r w:rsidRPr="00754E99">
              <w:t>1</w:t>
            </w:r>
          </w:p>
        </w:tc>
        <w:tc>
          <w:tcPr>
            <w:tcW w:w="2720" w:type="dxa"/>
            <w:vMerge w:val="restart"/>
            <w:vAlign w:val="center"/>
          </w:tcPr>
          <w:p w:rsidR="00FA3EA1" w:rsidRPr="00754E99" w:rsidRDefault="00FA3EA1" w:rsidP="00FA3EA1">
            <w:pPr>
              <w:pStyle w:val="TableText0"/>
              <w:spacing w:after="80"/>
              <w:rPr>
                <w:rtl/>
                <w:lang w:bidi="ar-EG"/>
              </w:rPr>
            </w:pPr>
            <w:r w:rsidRPr="00754E99">
              <w:rPr>
                <w:rFonts w:hint="cs"/>
                <w:rtl/>
              </w:rPr>
              <w:t>أنظمة الحث/</w:t>
            </w:r>
            <w:r w:rsidRPr="00754E99">
              <w:rPr>
                <w:rtl/>
              </w:rPr>
              <w:t>التعرف بواسطة الترددات الراديوية</w:t>
            </w: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150-16</w:t>
            </w:r>
          </w:p>
        </w:tc>
        <w:tc>
          <w:tcPr>
            <w:tcW w:w="2720" w:type="dxa"/>
            <w:vAlign w:val="center"/>
          </w:tcPr>
          <w:p w:rsidR="00FA3EA1" w:rsidRPr="00754E99" w:rsidRDefault="00FA3EA1" w:rsidP="005F50F8">
            <w:pPr>
              <w:pStyle w:val="TableText0"/>
              <w:bidi w:val="0"/>
              <w:spacing w:after="80"/>
              <w:jc w:val="center"/>
            </w:pPr>
            <w:r w:rsidRPr="00754E99">
              <w:t>≤</w:t>
            </w:r>
            <w:r w:rsidR="005F50F8">
              <w:t> </w:t>
            </w:r>
            <w:r w:rsidRPr="00754E99">
              <w:t>66</w:t>
            </w:r>
            <w:r w:rsidR="005F50F8">
              <w:t> </w:t>
            </w:r>
            <w:r w:rsidRPr="00754E99">
              <w:t>dB(μA/m)</w:t>
            </w:r>
            <w:r w:rsidR="005F50F8">
              <w:t> </w:t>
            </w:r>
            <w:r w:rsidRPr="00754E99">
              <w:t>@</w:t>
            </w:r>
            <w:r w:rsidR="005F50F8">
              <w:t> </w:t>
            </w:r>
            <w:r w:rsidRPr="00754E99">
              <w:t>3</w:t>
            </w:r>
            <w:r w:rsidR="005F50F8">
              <w:t> </w:t>
            </w:r>
            <w:r w:rsidRPr="00754E99">
              <w:t>m</w:t>
            </w:r>
          </w:p>
        </w:tc>
        <w:tc>
          <w:tcPr>
            <w:tcW w:w="2843" w:type="dxa"/>
            <w:vAlign w:val="center"/>
          </w:tcPr>
          <w:p w:rsidR="00FA3EA1" w:rsidRPr="00754E99" w:rsidRDefault="00FA3EA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224-1</w:t>
            </w:r>
          </w:p>
        </w:tc>
        <w:tc>
          <w:tcPr>
            <w:tcW w:w="2454" w:type="dxa"/>
            <w:tcBorders>
              <w:bottom w:val="nil"/>
            </w:tcBorders>
            <w:vAlign w:val="center"/>
          </w:tcPr>
          <w:p w:rsidR="00FA3EA1" w:rsidRPr="00754E99" w:rsidRDefault="00FA3EA1" w:rsidP="00FA3EA1">
            <w:pPr>
              <w:pStyle w:val="TableText0"/>
              <w:spacing w:after="80"/>
              <w:rPr>
                <w:color w:val="0000FF"/>
              </w:rPr>
            </w:pPr>
          </w:p>
        </w:tc>
      </w:tr>
      <w:tr w:rsidR="00FA3EA1" w:rsidRPr="00754E99">
        <w:trPr>
          <w:jc w:val="center"/>
        </w:trPr>
        <w:tc>
          <w:tcPr>
            <w:tcW w:w="1002" w:type="dxa"/>
            <w:vMerge/>
            <w:vAlign w:val="center"/>
          </w:tcPr>
          <w:p w:rsidR="00FA3EA1" w:rsidRPr="00754E99" w:rsidRDefault="00FA3EA1" w:rsidP="00FA3EA1">
            <w:pPr>
              <w:pStyle w:val="TableText0"/>
              <w:spacing w:after="80"/>
              <w:jc w:val="center"/>
            </w:pP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5</w:t>
            </w:r>
            <w:r w:rsidR="00FE306B" w:rsidRPr="00754E99">
              <w:t> </w:t>
            </w:r>
            <w:r w:rsidRPr="00754E99">
              <w:t>000-150</w:t>
            </w:r>
          </w:p>
        </w:tc>
        <w:tc>
          <w:tcPr>
            <w:tcW w:w="2720" w:type="dxa"/>
            <w:vAlign w:val="center"/>
          </w:tcPr>
          <w:p w:rsidR="00FA3EA1" w:rsidRPr="00754E99" w:rsidRDefault="00FA3EA1" w:rsidP="00EA61A9">
            <w:pPr>
              <w:pStyle w:val="TableText0"/>
              <w:bidi w:val="0"/>
              <w:spacing w:after="80"/>
              <w:jc w:val="center"/>
            </w:pPr>
            <w:r w:rsidRPr="00754E99">
              <w:t>≤</w:t>
            </w:r>
            <w:r w:rsidR="005F50F8">
              <w:t> </w:t>
            </w:r>
            <w:r w:rsidRPr="00754E99">
              <w:t>13</w:t>
            </w:r>
            <w:r w:rsidR="005F50F8">
              <w:rPr>
                <w:lang w:val="en-US"/>
              </w:rPr>
              <w:t>,</w:t>
            </w:r>
            <w:r w:rsidRPr="00754E99">
              <w:t>5</w:t>
            </w:r>
            <w:r w:rsidR="005F50F8">
              <w:t> </w:t>
            </w:r>
            <w:r w:rsidRPr="00754E99">
              <w:t>dB(μA/m)</w:t>
            </w:r>
            <w:r w:rsidR="005F50F8">
              <w:t> </w:t>
            </w:r>
            <w:r w:rsidRPr="00754E99">
              <w:t>@</w:t>
            </w:r>
            <w:r w:rsidR="005F50F8">
              <w:t> </w:t>
            </w:r>
            <w:r w:rsidRPr="00754E99">
              <w:t>10</w:t>
            </w:r>
            <w:r w:rsidR="005F50F8">
              <w:t>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Merge/>
            <w:vAlign w:val="center"/>
          </w:tcPr>
          <w:p w:rsidR="00FA3EA1" w:rsidRPr="00754E99" w:rsidRDefault="00FA3EA1" w:rsidP="00FA3EA1">
            <w:pPr>
              <w:pStyle w:val="TableText0"/>
              <w:spacing w:after="80"/>
              <w:jc w:val="center"/>
            </w:pP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6</w:t>
            </w:r>
            <w:r w:rsidR="00FE306B" w:rsidRPr="00754E99">
              <w:t> </w:t>
            </w:r>
            <w:r w:rsidRPr="00754E99">
              <w:t>795-6</w:t>
            </w:r>
            <w:r w:rsidR="00FE306B" w:rsidRPr="00754E99">
              <w:t> </w:t>
            </w:r>
            <w:r w:rsidRPr="00754E99">
              <w:t>765</w:t>
            </w:r>
          </w:p>
        </w:tc>
        <w:tc>
          <w:tcPr>
            <w:tcW w:w="2720" w:type="dxa"/>
            <w:vAlign w:val="center"/>
          </w:tcPr>
          <w:p w:rsidR="00FA3EA1" w:rsidRPr="00754E99" w:rsidRDefault="005F50F8" w:rsidP="00EA61A9">
            <w:pPr>
              <w:pStyle w:val="TableText0"/>
              <w:bidi w:val="0"/>
              <w:spacing w:after="80"/>
              <w:jc w:val="center"/>
            </w:pPr>
            <w:r w:rsidRPr="00754E99">
              <w:t>≤</w:t>
            </w:r>
            <w:r>
              <w:t> 42 </w:t>
            </w:r>
            <w:r w:rsidRPr="00754E99">
              <w:t>dB(μA/m)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Merge/>
            <w:vAlign w:val="center"/>
          </w:tcPr>
          <w:p w:rsidR="00FA3EA1" w:rsidRPr="00754E99" w:rsidRDefault="00FA3EA1" w:rsidP="00FA3EA1">
            <w:pPr>
              <w:pStyle w:val="TableText0"/>
              <w:spacing w:after="80"/>
              <w:jc w:val="center"/>
            </w:pP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kHz</w:t>
            </w:r>
            <w:r w:rsidR="00FE306B" w:rsidRPr="00754E99">
              <w:t> </w:t>
            </w:r>
            <w:r w:rsidRPr="00754E99">
              <w:t>8</w:t>
            </w:r>
            <w:r w:rsidR="00FE306B" w:rsidRPr="00754E99">
              <w:t> </w:t>
            </w:r>
            <w:r w:rsidRPr="00754E99">
              <w:t>800-7</w:t>
            </w:r>
            <w:r w:rsidR="00FE306B" w:rsidRPr="00754E99">
              <w:t> </w:t>
            </w:r>
            <w:r w:rsidRPr="00754E99">
              <w:t>400</w:t>
            </w:r>
          </w:p>
        </w:tc>
        <w:tc>
          <w:tcPr>
            <w:tcW w:w="2720" w:type="dxa"/>
            <w:vAlign w:val="center"/>
          </w:tcPr>
          <w:p w:rsidR="00FA3EA1" w:rsidRPr="00754E99" w:rsidRDefault="005F50F8" w:rsidP="00EA61A9">
            <w:pPr>
              <w:pStyle w:val="TableText0"/>
              <w:bidi w:val="0"/>
              <w:spacing w:after="80"/>
              <w:jc w:val="center"/>
            </w:pPr>
            <w:r w:rsidRPr="00754E99">
              <w:t>≤</w:t>
            </w:r>
            <w:r>
              <w:t> 9 </w:t>
            </w:r>
            <w:r w:rsidRPr="00754E99">
              <w:t>dB(μA/m)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2</w:t>
            </w:r>
          </w:p>
        </w:tc>
        <w:tc>
          <w:tcPr>
            <w:tcW w:w="2720" w:type="dxa"/>
            <w:vMerge w:val="restart"/>
            <w:vAlign w:val="center"/>
          </w:tcPr>
          <w:p w:rsidR="00FA3EA1" w:rsidRPr="00754E99" w:rsidRDefault="00FA3EA1" w:rsidP="00FA3EA1">
            <w:pPr>
              <w:pStyle w:val="TableText0"/>
              <w:spacing w:after="80"/>
              <w:rPr>
                <w:lang w:bidi="ar-EG"/>
              </w:rPr>
            </w:pPr>
            <w:r w:rsidRPr="00754E99">
              <w:rPr>
                <w:rFonts w:hint="cs"/>
                <w:rtl/>
                <w:lang w:bidi="ar-EG"/>
              </w:rPr>
              <w:t>أنظمة الكشف الراديوي والإنذار</w:t>
            </w: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0,150- 0,016</w:t>
            </w:r>
          </w:p>
        </w:tc>
        <w:tc>
          <w:tcPr>
            <w:tcW w:w="2720" w:type="dxa"/>
            <w:vAlign w:val="center"/>
          </w:tcPr>
          <w:p w:rsidR="00FA3EA1" w:rsidRPr="00754E99" w:rsidRDefault="005F50F8" w:rsidP="00EA61A9">
            <w:pPr>
              <w:pStyle w:val="TableText0"/>
              <w:bidi w:val="0"/>
              <w:spacing w:after="80"/>
              <w:jc w:val="center"/>
            </w:pPr>
            <w:r w:rsidRPr="00754E99">
              <w:t>≤</w:t>
            </w:r>
            <w:r>
              <w:t> 100 </w:t>
            </w:r>
            <w:r w:rsidRPr="00754E99">
              <w:t>dB(μ</w:t>
            </w:r>
            <w:r>
              <w:rPr>
                <w:lang w:val="en-US"/>
              </w:rPr>
              <w:t>V</w:t>
            </w:r>
            <w:r w:rsidRPr="00754E99">
              <w:t>/m)</w:t>
            </w:r>
            <w:r>
              <w:t> </w:t>
            </w:r>
            <w:r w:rsidRPr="00754E99">
              <w:t>@</w:t>
            </w:r>
            <w:r>
              <w:t> </w:t>
            </w:r>
            <w:r w:rsidRPr="00754E99">
              <w:t>3</w:t>
            </w:r>
            <w:r>
              <w:t> </w:t>
            </w:r>
            <w:r w:rsidRPr="00754E99">
              <w:t>m</w:t>
            </w:r>
          </w:p>
        </w:tc>
        <w:tc>
          <w:tcPr>
            <w:tcW w:w="2843" w:type="dxa"/>
            <w:vAlign w:val="center"/>
          </w:tcPr>
          <w:p w:rsidR="00FA3EA1" w:rsidRPr="00754E99" w:rsidRDefault="00FA3EA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330-1</w:t>
            </w: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3</w:t>
            </w: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13,567- 13,553</w:t>
            </w:r>
          </w:p>
        </w:tc>
        <w:tc>
          <w:tcPr>
            <w:tcW w:w="2720" w:type="dxa"/>
            <w:vAlign w:val="center"/>
          </w:tcPr>
          <w:p w:rsidR="00FA3EA1" w:rsidRPr="00754E99" w:rsidRDefault="005F50F8" w:rsidP="00EA61A9">
            <w:pPr>
              <w:pStyle w:val="TableText0"/>
              <w:bidi w:val="0"/>
              <w:spacing w:after="80"/>
              <w:jc w:val="center"/>
            </w:pPr>
            <w:r w:rsidRPr="00754E99">
              <w:t>≤</w:t>
            </w:r>
            <w:r>
              <w:t> 94 </w:t>
            </w:r>
            <w:r w:rsidRPr="00754E99">
              <w:t>dB(μ</w:t>
            </w:r>
            <w:r>
              <w:t>V</w:t>
            </w:r>
            <w:r w:rsidRPr="00754E99">
              <w:t>/m)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4</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146,50-146,35</w:t>
            </w:r>
            <w:r w:rsidRPr="00754E99">
              <w:br/>
              <w:t>MHz</w:t>
            </w:r>
            <w:r w:rsidR="00FE306B" w:rsidRPr="00754E99">
              <w:t> </w:t>
            </w:r>
            <w:r w:rsidRPr="00754E99">
              <w:t>240,30-240,15</w:t>
            </w:r>
            <w:r w:rsidRPr="00754E99">
              <w:br/>
              <w:t>MHz</w:t>
            </w:r>
            <w:r w:rsidR="00FE306B" w:rsidRPr="00754E99">
              <w:t> </w:t>
            </w:r>
            <w:r w:rsidRPr="00754E99">
              <w:t>300,30-300,00</w:t>
            </w:r>
            <w:r w:rsidRPr="00754E99">
              <w:br/>
              <w:t>MHz</w:t>
            </w:r>
            <w:r w:rsidR="00FE306B" w:rsidRPr="00754E99">
              <w:t> </w:t>
            </w:r>
            <w:r w:rsidRPr="00754E99">
              <w:t>316,00-312,00</w:t>
            </w:r>
            <w:r w:rsidRPr="00754E99">
              <w:br/>
              <w:t>MHz</w:t>
            </w:r>
            <w:r w:rsidR="00FE306B" w:rsidRPr="00754E99">
              <w:t> </w:t>
            </w:r>
            <w:r w:rsidRPr="00754E99">
              <w:t>444,80-444,40</w:t>
            </w:r>
          </w:p>
        </w:tc>
        <w:tc>
          <w:tcPr>
            <w:tcW w:w="2720" w:type="dxa"/>
            <w:vAlign w:val="center"/>
          </w:tcPr>
          <w:p w:rsidR="00C04191" w:rsidRPr="00754E99" w:rsidRDefault="00C04191" w:rsidP="00FA3EA1">
            <w:pPr>
              <w:pStyle w:val="TableText0"/>
              <w:spacing w:after="80"/>
              <w:jc w:val="center"/>
              <w:rPr>
                <w:rtl/>
                <w:lang w:bidi="ar-EG"/>
              </w:rPr>
            </w:pPr>
            <w:r w:rsidRPr="00754E99">
              <w:t>(e.r.p.)</w:t>
            </w:r>
            <w:r w:rsidR="005F50F8">
              <w:t> </w:t>
            </w:r>
            <w:r w:rsidRPr="00754E99">
              <w:t>mW</w:t>
            </w:r>
            <w:r w:rsidR="005F50F8">
              <w:t> </w:t>
            </w:r>
            <w:r w:rsidRPr="00754E99">
              <w:t>100</w:t>
            </w:r>
            <w:r w:rsidR="005F50F8">
              <w:t> </w:t>
            </w:r>
            <w:r w:rsidRPr="00754E99">
              <w:rPr>
                <w:rFonts w:cs="Times New Roman"/>
              </w:rPr>
              <w:t>≥</w:t>
            </w:r>
          </w:p>
        </w:tc>
        <w:tc>
          <w:tcPr>
            <w:tcW w:w="2843" w:type="dxa"/>
            <w:vAlign w:val="center"/>
          </w:tcPr>
          <w:p w:rsidR="00C04191" w:rsidRPr="00754E99" w:rsidRDefault="00C0419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220-1</w:t>
            </w:r>
          </w:p>
        </w:tc>
        <w:tc>
          <w:tcPr>
            <w:tcW w:w="2454" w:type="dxa"/>
            <w:tcBorders>
              <w:top w:val="nil"/>
              <w:bottom w:val="nil"/>
            </w:tcBorders>
            <w:vAlign w:val="center"/>
          </w:tcPr>
          <w:p w:rsidR="00C04191" w:rsidRPr="00754E99" w:rsidRDefault="00C0419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5</w:t>
            </w:r>
          </w:p>
        </w:tc>
        <w:tc>
          <w:tcPr>
            <w:tcW w:w="2720" w:type="dxa"/>
            <w:vMerge w:val="restart"/>
            <w:vAlign w:val="center"/>
          </w:tcPr>
          <w:p w:rsidR="00FA3EA1" w:rsidRPr="00754E99" w:rsidRDefault="00FA3EA1" w:rsidP="00FA3EA1">
            <w:pPr>
              <w:pStyle w:val="TableText0"/>
              <w:spacing w:after="80"/>
              <w:rPr>
                <w:lang w:bidi="ar-EG"/>
              </w:rPr>
            </w:pPr>
            <w:r w:rsidRPr="00754E99">
              <w:rPr>
                <w:rFonts w:hint="cs"/>
                <w:rtl/>
                <w:lang w:bidi="ar-EG"/>
              </w:rPr>
              <w:t>الميكروفونات اللاسلكية</w:t>
            </w: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1,60-0,51</w:t>
            </w:r>
          </w:p>
        </w:tc>
        <w:tc>
          <w:tcPr>
            <w:tcW w:w="2720" w:type="dxa"/>
            <w:vAlign w:val="center"/>
          </w:tcPr>
          <w:p w:rsidR="00FA3EA1" w:rsidRPr="00754E99" w:rsidRDefault="005F50F8" w:rsidP="00EA61A9">
            <w:pPr>
              <w:pStyle w:val="TableText0"/>
              <w:bidi w:val="0"/>
              <w:spacing w:after="80"/>
              <w:jc w:val="center"/>
            </w:pPr>
            <w:r w:rsidRPr="00754E99">
              <w:t>≤</w:t>
            </w:r>
            <w:r>
              <w:t> 57 </w:t>
            </w:r>
            <w:r w:rsidRPr="00754E99">
              <w:t>dB(μ</w:t>
            </w:r>
            <w:r>
              <w:t>V</w:t>
            </w:r>
            <w:r w:rsidRPr="00754E99">
              <w:t>/m)</w:t>
            </w:r>
            <w:r>
              <w:t> </w:t>
            </w:r>
            <w:r w:rsidRPr="00754E99">
              <w:t>@</w:t>
            </w:r>
            <w:r>
              <w:t> 3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6</w:t>
            </w: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40,70-40,66</w:t>
            </w:r>
          </w:p>
        </w:tc>
        <w:tc>
          <w:tcPr>
            <w:tcW w:w="2720" w:type="dxa"/>
            <w:vAlign w:val="center"/>
          </w:tcPr>
          <w:p w:rsidR="00FA3EA1" w:rsidRPr="00754E99" w:rsidRDefault="005F50F8" w:rsidP="00EA61A9">
            <w:pPr>
              <w:pStyle w:val="TableText0"/>
              <w:bidi w:val="0"/>
              <w:spacing w:after="80"/>
              <w:jc w:val="center"/>
            </w:pPr>
            <w:r w:rsidRPr="00754E99">
              <w:t>≤</w:t>
            </w:r>
            <w:r>
              <w:t> 65 </w:t>
            </w:r>
            <w:r w:rsidRPr="00754E99">
              <w:t>dB(μ</w:t>
            </w:r>
            <w:r>
              <w:t>V</w:t>
            </w:r>
            <w:r w:rsidRPr="00754E99">
              <w:t>/m)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FA3EA1" w:rsidRPr="00754E99">
        <w:trPr>
          <w:jc w:val="center"/>
        </w:trPr>
        <w:tc>
          <w:tcPr>
            <w:tcW w:w="1002" w:type="dxa"/>
            <w:vAlign w:val="center"/>
          </w:tcPr>
          <w:p w:rsidR="00FA3EA1" w:rsidRPr="00754E99" w:rsidRDefault="00FA3EA1" w:rsidP="00FA3EA1">
            <w:pPr>
              <w:pStyle w:val="TableText0"/>
              <w:spacing w:after="80"/>
              <w:jc w:val="center"/>
            </w:pPr>
            <w:r w:rsidRPr="00754E99">
              <w:t>7</w:t>
            </w:r>
          </w:p>
        </w:tc>
        <w:tc>
          <w:tcPr>
            <w:tcW w:w="2720" w:type="dxa"/>
            <w:vMerge/>
            <w:vAlign w:val="center"/>
          </w:tcPr>
          <w:p w:rsidR="00FA3EA1" w:rsidRPr="00754E99" w:rsidRDefault="00FA3EA1" w:rsidP="00FA3EA1">
            <w:pPr>
              <w:pStyle w:val="TableText0"/>
              <w:spacing w:after="80"/>
            </w:pPr>
          </w:p>
        </w:tc>
        <w:tc>
          <w:tcPr>
            <w:tcW w:w="2720" w:type="dxa"/>
            <w:vAlign w:val="center"/>
          </w:tcPr>
          <w:p w:rsidR="00FA3EA1" w:rsidRPr="00754E99" w:rsidRDefault="00FA3EA1" w:rsidP="00FA3EA1">
            <w:pPr>
              <w:pStyle w:val="TableText0"/>
              <w:spacing w:after="80"/>
              <w:jc w:val="center"/>
              <w:rPr>
                <w:rtl/>
                <w:lang w:bidi="ar-EG"/>
              </w:rPr>
            </w:pPr>
            <w:r w:rsidRPr="00754E99">
              <w:t>MHz</w:t>
            </w:r>
            <w:r w:rsidR="00FE306B" w:rsidRPr="00754E99">
              <w:t> </w:t>
            </w:r>
            <w:r w:rsidRPr="00754E99">
              <w:t>108,00-88,00</w:t>
            </w:r>
          </w:p>
        </w:tc>
        <w:tc>
          <w:tcPr>
            <w:tcW w:w="2720" w:type="dxa"/>
            <w:vAlign w:val="center"/>
          </w:tcPr>
          <w:p w:rsidR="00FA3EA1" w:rsidRPr="00754E99" w:rsidRDefault="005F50F8" w:rsidP="00EA61A9">
            <w:pPr>
              <w:pStyle w:val="TableText0"/>
              <w:bidi w:val="0"/>
              <w:spacing w:after="80"/>
              <w:jc w:val="center"/>
            </w:pPr>
            <w:r w:rsidRPr="00754E99">
              <w:t>≤</w:t>
            </w:r>
            <w:r>
              <w:t> 60 </w:t>
            </w:r>
            <w:r w:rsidRPr="00754E99">
              <w:t>dB(μ</w:t>
            </w:r>
            <w:r>
              <w:t>V</w:t>
            </w:r>
            <w:r w:rsidRPr="00754E99">
              <w:t>/m)</w:t>
            </w:r>
            <w:r>
              <w:t> </w:t>
            </w:r>
            <w:r w:rsidRPr="00754E99">
              <w:t>@</w:t>
            </w:r>
            <w:r>
              <w:t> 10 </w:t>
            </w:r>
            <w:r w:rsidRPr="00754E99">
              <w:t>m</w:t>
            </w:r>
          </w:p>
        </w:tc>
        <w:tc>
          <w:tcPr>
            <w:tcW w:w="2843" w:type="dxa"/>
            <w:vAlign w:val="center"/>
          </w:tcPr>
          <w:p w:rsidR="00FA3EA1" w:rsidRPr="00754E99" w:rsidRDefault="00FA3EA1" w:rsidP="00FA3EA1">
            <w:pPr>
              <w:pStyle w:val="TableText0"/>
              <w:spacing w:after="80"/>
            </w:pPr>
          </w:p>
        </w:tc>
        <w:tc>
          <w:tcPr>
            <w:tcW w:w="2454" w:type="dxa"/>
            <w:tcBorders>
              <w:top w:val="nil"/>
              <w:bottom w:val="nil"/>
            </w:tcBorders>
            <w:vAlign w:val="center"/>
          </w:tcPr>
          <w:p w:rsidR="00FA3EA1" w:rsidRPr="00754E99" w:rsidRDefault="00FA3EA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8</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806,00-470,00</w:t>
            </w:r>
          </w:p>
        </w:tc>
        <w:tc>
          <w:tcPr>
            <w:tcW w:w="2720" w:type="dxa"/>
            <w:vAlign w:val="center"/>
          </w:tcPr>
          <w:p w:rsidR="00C04191" w:rsidRPr="00754E99" w:rsidRDefault="00C04191" w:rsidP="00FA3EA1">
            <w:pPr>
              <w:pStyle w:val="TableText0"/>
              <w:spacing w:after="80"/>
              <w:jc w:val="center"/>
              <w:rPr>
                <w:rtl/>
                <w:lang w:bidi="ar-EG"/>
              </w:rPr>
            </w:pPr>
            <w:r w:rsidRPr="00754E99">
              <w:t>(e.r.p.)</w:t>
            </w:r>
            <w:r w:rsidR="005F50F8">
              <w:t> </w:t>
            </w:r>
            <w:r w:rsidRPr="00754E99">
              <w:t>mW</w:t>
            </w:r>
            <w:r w:rsidR="005F50F8">
              <w:t> </w:t>
            </w:r>
            <w:r w:rsidRPr="00754E99">
              <w:t>10</w:t>
            </w:r>
            <w:r w:rsidR="005F50F8">
              <w:t>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nil"/>
              <w:bottom w:val="nil"/>
            </w:tcBorders>
            <w:vAlign w:val="center"/>
          </w:tcPr>
          <w:p w:rsidR="00C04191" w:rsidRPr="00754E99" w:rsidRDefault="00C04191" w:rsidP="00FA3EA1">
            <w:pPr>
              <w:pStyle w:val="TableText0"/>
              <w:spacing w:after="80"/>
            </w:pPr>
          </w:p>
        </w:tc>
      </w:tr>
      <w:tr w:rsidR="00C04191" w:rsidRPr="00754E99">
        <w:trPr>
          <w:jc w:val="center"/>
        </w:trPr>
        <w:tc>
          <w:tcPr>
            <w:tcW w:w="1002" w:type="dxa"/>
            <w:vMerge w:val="restart"/>
            <w:vAlign w:val="center"/>
          </w:tcPr>
          <w:p w:rsidR="00C04191" w:rsidRPr="00754E99" w:rsidRDefault="00C04191" w:rsidP="00FA3EA1">
            <w:pPr>
              <w:pStyle w:val="TableText0"/>
              <w:spacing w:after="80"/>
              <w:jc w:val="center"/>
            </w:pPr>
            <w:r w:rsidRPr="00754E99">
              <w:t>9</w:t>
            </w:r>
          </w:p>
        </w:tc>
        <w:tc>
          <w:tcPr>
            <w:tcW w:w="2720" w:type="dxa"/>
            <w:vMerge w:val="restart"/>
            <w:vAlign w:val="center"/>
          </w:tcPr>
          <w:p w:rsidR="00C04191" w:rsidRPr="00754E99" w:rsidRDefault="00C04191" w:rsidP="00FA3EA1">
            <w:pPr>
              <w:pStyle w:val="TableText0"/>
              <w:spacing w:after="80"/>
              <w:rPr>
                <w:lang w:bidi="ar-EG"/>
              </w:rPr>
            </w:pPr>
            <w:r w:rsidRPr="00754E99">
              <w:rPr>
                <w:rFonts w:hint="cs"/>
                <w:rtl/>
                <w:lang w:bidi="ar-EG"/>
              </w:rPr>
              <w:t>الميكروفونات اللاسلكية، مساعدات السمع/أجهزة المساعدة السمعية</w:t>
            </w: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175,00-169,40</w:t>
            </w:r>
          </w:p>
        </w:tc>
        <w:tc>
          <w:tcPr>
            <w:tcW w:w="2720" w:type="dxa"/>
            <w:vAlign w:val="center"/>
          </w:tcPr>
          <w:p w:rsidR="00C04191" w:rsidRPr="00754E99" w:rsidRDefault="00C04191" w:rsidP="00FA3EA1">
            <w:pPr>
              <w:pStyle w:val="TableText0"/>
              <w:spacing w:after="80"/>
              <w:jc w:val="center"/>
              <w:rPr>
                <w:rtl/>
                <w:lang w:bidi="ar-EG"/>
              </w:rPr>
            </w:pPr>
            <w:r w:rsidRPr="00754E99">
              <w:t>(e.r.p.)</w:t>
            </w:r>
            <w:r w:rsidR="000E16B2">
              <w:t> </w:t>
            </w:r>
            <w:r w:rsidRPr="00754E99">
              <w:t>mW</w:t>
            </w:r>
            <w:r w:rsidR="000E16B2">
              <w:t> </w:t>
            </w:r>
            <w:r w:rsidRPr="00754E99">
              <w:t>500</w:t>
            </w:r>
            <w:r w:rsidR="000E16B2">
              <w:t> </w:t>
            </w:r>
            <w:r w:rsidRPr="00754E99">
              <w:rPr>
                <w:rFonts w:cs="Times New Roman"/>
              </w:rPr>
              <w:t>≥</w:t>
            </w:r>
          </w:p>
        </w:tc>
        <w:tc>
          <w:tcPr>
            <w:tcW w:w="2843" w:type="dxa"/>
            <w:vMerge w:val="restart"/>
            <w:vAlign w:val="center"/>
          </w:tcPr>
          <w:p w:rsidR="00C04191" w:rsidRPr="00754E99" w:rsidRDefault="00C04191" w:rsidP="00FA3EA1">
            <w:pPr>
              <w:pStyle w:val="TableText0"/>
              <w:spacing w:after="80"/>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220-1</w:t>
            </w:r>
          </w:p>
        </w:tc>
        <w:tc>
          <w:tcPr>
            <w:tcW w:w="2454" w:type="dxa"/>
            <w:tcBorders>
              <w:top w:val="nil"/>
              <w:bottom w:val="nil"/>
            </w:tcBorders>
            <w:vAlign w:val="center"/>
          </w:tcPr>
          <w:p w:rsidR="00C04191" w:rsidRPr="00754E99" w:rsidRDefault="00C04191" w:rsidP="00FA3EA1">
            <w:pPr>
              <w:pStyle w:val="TableText0"/>
              <w:spacing w:after="80"/>
              <w:rPr>
                <w:color w:val="FF0000"/>
              </w:rPr>
            </w:pPr>
          </w:p>
        </w:tc>
      </w:tr>
      <w:tr w:rsidR="00C04191" w:rsidRPr="00754E99">
        <w:trPr>
          <w:jc w:val="center"/>
        </w:trPr>
        <w:tc>
          <w:tcPr>
            <w:tcW w:w="1002" w:type="dxa"/>
            <w:vMerge/>
            <w:vAlign w:val="center"/>
          </w:tcPr>
          <w:p w:rsidR="00C04191" w:rsidRPr="00754E99" w:rsidRDefault="00C04191" w:rsidP="00FA3EA1">
            <w:pPr>
              <w:pStyle w:val="TableText0"/>
              <w:spacing w:after="80"/>
              <w:jc w:val="center"/>
            </w:pP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color w:val="0000FF"/>
                <w:highlight w:val="yellow"/>
                <w:rtl/>
                <w:lang w:bidi="ar-EG"/>
              </w:rPr>
            </w:pPr>
            <w:r w:rsidRPr="00754E99">
              <w:t>MHz</w:t>
            </w:r>
            <w:r w:rsidR="00FE306B" w:rsidRPr="00754E99">
              <w:t> </w:t>
            </w:r>
            <w:r w:rsidRPr="00754E99">
              <w:t>200,00-180,00</w:t>
            </w:r>
            <w:r w:rsidRPr="00754E99">
              <w:br/>
              <w:t>MHz</w:t>
            </w:r>
            <w:r w:rsidR="00FE306B" w:rsidRPr="00754E99">
              <w:t> </w:t>
            </w:r>
            <w:r w:rsidRPr="00754E99">
              <w:t>507,00-487,00</w:t>
            </w:r>
          </w:p>
        </w:tc>
        <w:tc>
          <w:tcPr>
            <w:tcW w:w="2720" w:type="dxa"/>
            <w:vAlign w:val="center"/>
          </w:tcPr>
          <w:p w:rsidR="00C04191" w:rsidRPr="00754E99" w:rsidRDefault="00FA3EA1" w:rsidP="00EA61A9">
            <w:pPr>
              <w:pStyle w:val="TableText0"/>
              <w:bidi w:val="0"/>
              <w:spacing w:after="80"/>
              <w:jc w:val="center"/>
            </w:pPr>
            <w:r w:rsidRPr="00754E99">
              <w:t>≤</w:t>
            </w:r>
            <w:r w:rsidR="000E16B2">
              <w:t> </w:t>
            </w:r>
            <w:r w:rsidRPr="00754E99">
              <w:t>112</w:t>
            </w:r>
            <w:r w:rsidR="000E16B2">
              <w:t> </w:t>
            </w:r>
            <w:r w:rsidRPr="00754E99">
              <w:t>dB(μV/m)</w:t>
            </w:r>
            <w:r w:rsidR="000E16B2">
              <w:t> </w:t>
            </w:r>
            <w:r w:rsidRPr="00754E99">
              <w:t>@</w:t>
            </w:r>
            <w:r w:rsidR="000E16B2">
              <w:t> </w:t>
            </w:r>
            <w:r w:rsidRPr="00754E99">
              <w:t>10</w:t>
            </w:r>
            <w:r w:rsidR="000E16B2">
              <w:t> </w:t>
            </w:r>
            <w:r w:rsidRPr="00754E99">
              <w:t>m</w:t>
            </w:r>
          </w:p>
        </w:tc>
        <w:tc>
          <w:tcPr>
            <w:tcW w:w="2843" w:type="dxa"/>
            <w:vMerge/>
            <w:vAlign w:val="center"/>
          </w:tcPr>
          <w:p w:rsidR="00C04191" w:rsidRPr="00754E99" w:rsidRDefault="00C04191" w:rsidP="00FA3EA1">
            <w:pPr>
              <w:pStyle w:val="TableText0"/>
              <w:spacing w:after="80"/>
              <w:rPr>
                <w:color w:val="FF0000"/>
              </w:rPr>
            </w:pPr>
          </w:p>
        </w:tc>
        <w:tc>
          <w:tcPr>
            <w:tcW w:w="2454" w:type="dxa"/>
            <w:tcBorders>
              <w:top w:val="nil"/>
              <w:bottom w:val="single" w:sz="4" w:space="0" w:color="auto"/>
            </w:tcBorders>
            <w:vAlign w:val="center"/>
          </w:tcPr>
          <w:p w:rsidR="00C04191" w:rsidRPr="00754E99" w:rsidRDefault="00C04191" w:rsidP="00FA3EA1">
            <w:pPr>
              <w:pStyle w:val="TableText0"/>
              <w:spacing w:after="80"/>
              <w:rPr>
                <w:color w:val="FF0000"/>
              </w:rPr>
            </w:pPr>
          </w:p>
        </w:tc>
      </w:tr>
      <w:tr w:rsidR="00C04191" w:rsidRPr="00754E99">
        <w:trPr>
          <w:jc w:val="center"/>
        </w:trPr>
        <w:tc>
          <w:tcPr>
            <w:tcW w:w="1002" w:type="dxa"/>
            <w:vMerge w:val="restart"/>
            <w:vAlign w:val="center"/>
          </w:tcPr>
          <w:p w:rsidR="00C04191" w:rsidRPr="00754E99" w:rsidRDefault="00C04191" w:rsidP="00FE306B">
            <w:pPr>
              <w:pStyle w:val="TableText0"/>
              <w:pageBreakBefore/>
              <w:spacing w:before="20" w:after="60" w:line="270" w:lineRule="exact"/>
              <w:jc w:val="center"/>
              <w:rPr>
                <w:highlight w:val="yellow"/>
              </w:rPr>
            </w:pPr>
            <w:r w:rsidRPr="00754E99">
              <w:lastRenderedPageBreak/>
              <w:t>10</w:t>
            </w:r>
          </w:p>
        </w:tc>
        <w:tc>
          <w:tcPr>
            <w:tcW w:w="2720" w:type="dxa"/>
            <w:vMerge w:val="restart"/>
            <w:vAlign w:val="center"/>
          </w:tcPr>
          <w:p w:rsidR="00C04191" w:rsidRPr="00754E99" w:rsidRDefault="00C04191" w:rsidP="00FE306B">
            <w:pPr>
              <w:pStyle w:val="TableText0"/>
              <w:spacing w:before="20" w:after="60" w:line="270" w:lineRule="exact"/>
              <w:rPr>
                <w:lang w:bidi="ar-EG"/>
              </w:rPr>
            </w:pPr>
            <w:r w:rsidRPr="00754E99">
              <w:rPr>
                <w:rFonts w:hint="cs"/>
                <w:rtl/>
                <w:lang w:bidi="ar-EG"/>
              </w:rPr>
              <w:t>التحكم عن بعد في أبواب المرآب والكاميرات والألعاب وغيرها من الأجهزة المتنوعة</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27,28-26,96</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rPr>
                <w:vertAlign w:val="superscript"/>
              </w:rPr>
              <w:t>(5)</w:t>
            </w: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220-1</w:t>
            </w:r>
          </w:p>
        </w:tc>
        <w:tc>
          <w:tcPr>
            <w:tcW w:w="2454" w:type="dxa"/>
            <w:tcBorders>
              <w:top w:val="single" w:sz="4" w:space="0" w:color="auto"/>
              <w:bottom w:val="nil"/>
            </w:tcBorders>
            <w:vAlign w:val="center"/>
          </w:tcPr>
          <w:p w:rsidR="00C04191" w:rsidRPr="00754E99" w:rsidRDefault="00C04191" w:rsidP="00FE306B">
            <w:pPr>
              <w:pStyle w:val="TableText0"/>
              <w:spacing w:before="20" w:after="60" w:line="270" w:lineRule="exact"/>
              <w:rPr>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35,225-34,995</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40,695-40,665</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500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40,83-40,77</w:t>
            </w:r>
          </w:p>
        </w:tc>
        <w:tc>
          <w:tcPr>
            <w:tcW w:w="2720" w:type="dxa"/>
            <w:vAlign w:val="center"/>
          </w:tcPr>
          <w:p w:rsidR="00C04191" w:rsidRPr="00754E99" w:rsidRDefault="00C04191" w:rsidP="00FE306B">
            <w:pPr>
              <w:pStyle w:val="TableText0"/>
              <w:spacing w:before="20" w:after="60" w:line="270" w:lineRule="exact"/>
              <w:jc w:val="center"/>
            </w:pP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70" w:lineRule="exact"/>
              <w:jc w:val="center"/>
            </w:pP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color w:val="0000FF"/>
                <w:rtl/>
                <w:lang w:bidi="ar-EG"/>
              </w:rPr>
            </w:pPr>
            <w:r w:rsidRPr="00754E99">
              <w:t>MHz</w:t>
            </w:r>
            <w:r w:rsidR="00FE306B" w:rsidRPr="00754E99">
              <w:t> </w:t>
            </w:r>
            <w:r w:rsidRPr="00754E99">
              <w:t>72,21-72,13</w:t>
            </w:r>
          </w:p>
        </w:tc>
        <w:tc>
          <w:tcPr>
            <w:tcW w:w="2720" w:type="dxa"/>
            <w:vAlign w:val="center"/>
          </w:tcPr>
          <w:p w:rsidR="00C04191" w:rsidRPr="00754E99" w:rsidRDefault="00C04191" w:rsidP="00FE306B">
            <w:pPr>
              <w:pStyle w:val="TableText0"/>
              <w:spacing w:before="20" w:after="60" w:line="270" w:lineRule="exact"/>
              <w:jc w:val="center"/>
            </w:pP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nil"/>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11</w:t>
            </w:r>
          </w:p>
        </w:tc>
        <w:tc>
          <w:tcPr>
            <w:tcW w:w="2720" w:type="dxa"/>
            <w:vAlign w:val="center"/>
          </w:tcPr>
          <w:p w:rsidR="00C04191" w:rsidRPr="00754E99" w:rsidRDefault="00C04191" w:rsidP="00FE306B">
            <w:pPr>
              <w:pStyle w:val="TableText0"/>
              <w:spacing w:before="20" w:after="60" w:line="270" w:lineRule="exact"/>
              <w:rPr>
                <w:lang w:bidi="ar-EG"/>
              </w:rPr>
            </w:pPr>
            <w:r w:rsidRPr="00754E99">
              <w:rPr>
                <w:rFonts w:hint="cs"/>
                <w:rtl/>
                <w:lang w:bidi="ar-EG"/>
              </w:rPr>
              <w:t>التحكم عن بعد في النماذج المصغرة للطائرات والطائرات الشراعية والقياس عن بعد وأنظمة الكشف والإنذار</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27,28-26,96</w:t>
            </w:r>
            <w:r w:rsidRPr="00754E99">
              <w:br/>
              <w:t>MHz</w:t>
            </w:r>
            <w:r w:rsidR="00FE306B" w:rsidRPr="00754E99">
              <w:t> </w:t>
            </w:r>
            <w:r w:rsidRPr="00754E99">
              <w:t>30,00-29,70</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500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nil"/>
              <w:bottom w:val="single" w:sz="4" w:space="0" w:color="auto"/>
            </w:tcBorders>
            <w:vAlign w:val="center"/>
          </w:tcPr>
          <w:p w:rsidR="00C04191" w:rsidRPr="00754E99" w:rsidRDefault="00C04191" w:rsidP="00FE306B">
            <w:pPr>
              <w:pStyle w:val="TableText0"/>
              <w:spacing w:before="20" w:after="60" w:line="27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12</w:t>
            </w:r>
          </w:p>
        </w:tc>
        <w:tc>
          <w:tcPr>
            <w:tcW w:w="2720" w:type="dxa"/>
            <w:vAlign w:val="center"/>
          </w:tcPr>
          <w:p w:rsidR="00C04191" w:rsidRPr="00754E99" w:rsidRDefault="00C04191" w:rsidP="00FE306B">
            <w:pPr>
              <w:pStyle w:val="TableText0"/>
              <w:spacing w:before="20" w:after="60" w:line="270" w:lineRule="exact"/>
              <w:rPr>
                <w:lang w:bidi="ar-EG"/>
              </w:rPr>
            </w:pPr>
            <w:r w:rsidRPr="00754E99">
              <w:rPr>
                <w:rFonts w:hint="cs"/>
                <w:rtl/>
                <w:lang w:bidi="ar-EG"/>
              </w:rPr>
              <w:t>التحكم عن بعد في الأوناش ومعدات التحميل</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170,275</w:t>
            </w:r>
            <w:r w:rsidRPr="00754E99">
              <w:br/>
              <w:t>MHz</w:t>
            </w:r>
            <w:r w:rsidR="00FE306B" w:rsidRPr="00754E99">
              <w:t> </w:t>
            </w:r>
            <w:r w:rsidRPr="00754E99">
              <w:t>170,375</w:t>
            </w:r>
            <w:r w:rsidRPr="00754E99">
              <w:br/>
              <w:t>MHz</w:t>
            </w:r>
            <w:r w:rsidR="00FE306B" w:rsidRPr="00754E99">
              <w:t> </w:t>
            </w:r>
            <w:r w:rsidRPr="00754E99">
              <w:t>173,575</w:t>
            </w:r>
            <w:r w:rsidRPr="00754E99">
              <w:br/>
              <w:t>MHz</w:t>
            </w:r>
            <w:r w:rsidR="00FE306B" w:rsidRPr="00754E99">
              <w:t> </w:t>
            </w:r>
            <w:r w:rsidRPr="00754E99">
              <w:t>173,675</w:t>
            </w:r>
            <w:r w:rsidRPr="00754E99">
              <w:br/>
              <w:t>MHz</w:t>
            </w:r>
            <w:r w:rsidR="00FE306B" w:rsidRPr="00754E99">
              <w:t> </w:t>
            </w:r>
            <w:r w:rsidRPr="00754E99">
              <w:t>451,750</w:t>
            </w:r>
            <w:r w:rsidRPr="00754E99">
              <w:br/>
              <w:t>MHz</w:t>
            </w:r>
            <w:r w:rsidR="00FE306B" w:rsidRPr="00754E99">
              <w:t> </w:t>
            </w:r>
            <w:r w:rsidRPr="00754E99">
              <w:t>452,000</w:t>
            </w:r>
            <w:r w:rsidRPr="00754E99">
              <w:br/>
              <w:t>MHz</w:t>
            </w:r>
            <w:r w:rsidR="00FE306B" w:rsidRPr="00754E99">
              <w:t> </w:t>
            </w:r>
            <w:r w:rsidRPr="00754E99">
              <w:t>452,050</w:t>
            </w:r>
            <w:r w:rsidRPr="00754E99">
              <w:br/>
              <w:t>MHz</w:t>
            </w:r>
            <w:r w:rsidR="00FE306B" w:rsidRPr="00754E99">
              <w:t> </w:t>
            </w:r>
            <w:r w:rsidRPr="00754E99">
              <w:t>452,325</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(e.r.p.) mW</w:t>
            </w:r>
            <w:r w:rsidR="000E16B2">
              <w:t> </w:t>
            </w:r>
            <w:r w:rsidRPr="00754E99">
              <w:t>1</w:t>
            </w:r>
            <w:r w:rsidR="000E16B2">
              <w:t> </w:t>
            </w:r>
            <w:r w:rsidRPr="00754E99">
              <w:t>000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pPr>
          </w:p>
        </w:tc>
        <w:tc>
          <w:tcPr>
            <w:tcW w:w="2454" w:type="dxa"/>
            <w:tcBorders>
              <w:top w:val="single" w:sz="4" w:space="0" w:color="auto"/>
              <w:bottom w:val="single" w:sz="4" w:space="0" w:color="auto"/>
            </w:tcBorders>
            <w:vAlign w:val="center"/>
          </w:tcPr>
          <w:p w:rsidR="00C04191" w:rsidRPr="00754E99" w:rsidRDefault="00C04191" w:rsidP="00FE306B">
            <w:pPr>
              <w:pStyle w:val="TableText0"/>
              <w:spacing w:before="20" w:after="60" w:line="270" w:lineRule="exact"/>
              <w:rPr>
                <w:lang w:bidi="ar-EG"/>
              </w:rPr>
            </w:pPr>
            <w:r w:rsidRPr="00754E99">
              <w:rPr>
                <w:rFonts w:hint="cs"/>
                <w:rtl/>
                <w:lang w:bidi="ar-EG"/>
              </w:rPr>
              <w:t>تتم الموافقة على التشغيل في إطار هذه الأحكام بصفة استثنائية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13</w:t>
            </w:r>
          </w:p>
        </w:tc>
        <w:tc>
          <w:tcPr>
            <w:tcW w:w="2720" w:type="dxa"/>
            <w:vMerge w:val="restart"/>
            <w:vAlign w:val="center"/>
          </w:tcPr>
          <w:p w:rsidR="00C04191" w:rsidRPr="00754E99" w:rsidRDefault="00C04191" w:rsidP="00FE306B">
            <w:pPr>
              <w:pStyle w:val="TableText0"/>
              <w:spacing w:before="20" w:after="60" w:line="270" w:lineRule="exact"/>
              <w:rPr>
                <w:rtl/>
                <w:lang w:bidi="ar-EG"/>
              </w:rPr>
            </w:pPr>
            <w:r w:rsidRPr="00754E99">
              <w:rPr>
                <w:rFonts w:hint="cs"/>
                <w:rtl/>
                <w:lang w:bidi="ar-EG"/>
              </w:rPr>
              <w:t>أنظمة الاستدعاء الراديوي في الموقع</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27,28-26,96</w:t>
            </w:r>
            <w:r w:rsidRPr="00754E99">
              <w:br/>
              <w:t>MHz</w:t>
            </w:r>
            <w:r w:rsidR="00FE306B" w:rsidRPr="00754E99">
              <w:t> </w:t>
            </w:r>
            <w:r w:rsidRPr="00754E99">
              <w:t>40,70-40,66</w:t>
            </w: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rPr>
                <w:vertAlign w:val="superscript"/>
              </w:rPr>
              <w:t>(5)</w:t>
            </w:r>
            <w:r w:rsidRPr="00754E99">
              <w:t>(e.r.p.) mW</w:t>
            </w:r>
            <w:r w:rsidR="000E16B2">
              <w:t> </w:t>
            </w:r>
            <w:r w:rsidRPr="00754E99">
              <w:t>3</w:t>
            </w:r>
            <w:r w:rsidR="000E16B2">
              <w:t> </w:t>
            </w:r>
            <w:r w:rsidRPr="00754E99">
              <w:t>000</w:t>
            </w:r>
            <w:r w:rsidR="000E16B2">
              <w:t> </w:t>
            </w:r>
            <w:r w:rsidRPr="00754E99">
              <w:rPr>
                <w:rFonts w:cs="Times New Roman"/>
              </w:rPr>
              <w:t>≥</w:t>
            </w:r>
          </w:p>
        </w:tc>
        <w:tc>
          <w:tcPr>
            <w:tcW w:w="2843" w:type="dxa"/>
            <w:vAlign w:val="center"/>
          </w:tcPr>
          <w:p w:rsidR="00C04191" w:rsidRPr="00754E99" w:rsidRDefault="00C04191" w:rsidP="009C4949">
            <w:pPr>
              <w:pStyle w:val="TableText0"/>
              <w:spacing w:before="20" w:after="60" w:line="270" w:lineRule="exact"/>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w:t>
            </w:r>
          </w:p>
          <w:p w:rsidR="00C04191" w:rsidRPr="00754E99" w:rsidRDefault="00C04191" w:rsidP="009C4949">
            <w:pPr>
              <w:pStyle w:val="TableText0"/>
              <w:spacing w:before="20" w:after="60" w:line="27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135-1</w:t>
            </w:r>
            <w:r w:rsidRPr="00754E99">
              <w:rPr>
                <w:rFonts w:hint="cs"/>
                <w:rtl/>
                <w:lang w:bidi="ar-EG"/>
              </w:rPr>
              <w:t>؛</w:t>
            </w:r>
          </w:p>
          <w:p w:rsidR="00C04191" w:rsidRPr="00754E99" w:rsidRDefault="00C04191" w:rsidP="009C4949">
            <w:pPr>
              <w:pStyle w:val="TableText0"/>
              <w:spacing w:before="20" w:after="60" w:line="27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433-1</w:t>
            </w:r>
            <w:r w:rsidRPr="00754E99">
              <w:rPr>
                <w:rFonts w:hint="cs"/>
                <w:rtl/>
                <w:lang w:bidi="ar-EG"/>
              </w:rPr>
              <w:t>؛</w:t>
            </w:r>
          </w:p>
          <w:p w:rsidR="00C04191" w:rsidRPr="00754E99" w:rsidRDefault="00C04191" w:rsidP="00FE306B">
            <w:pPr>
              <w:pStyle w:val="TableText0"/>
              <w:spacing w:before="20" w:after="60" w:line="27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224-1</w:t>
            </w:r>
          </w:p>
        </w:tc>
        <w:tc>
          <w:tcPr>
            <w:tcW w:w="2454" w:type="dxa"/>
            <w:tcBorders>
              <w:top w:val="single" w:sz="4" w:space="0" w:color="auto"/>
              <w:bottom w:val="single" w:sz="4" w:space="0" w:color="auto"/>
            </w:tcBorders>
            <w:vAlign w:val="center"/>
          </w:tcPr>
          <w:p w:rsidR="00C04191" w:rsidRPr="00754E99" w:rsidRDefault="00C04191" w:rsidP="00FE306B">
            <w:pPr>
              <w:pStyle w:val="TableText0"/>
              <w:spacing w:before="20" w:after="60" w:line="270" w:lineRule="exact"/>
              <w:rPr>
                <w:lang w:bidi="ar-EG"/>
              </w:rPr>
            </w:pPr>
            <w:r w:rsidRPr="00754E99">
              <w:rPr>
                <w:rFonts w:hint="cs"/>
                <w:rtl/>
                <w:lang w:bidi="ar-EG"/>
              </w:rPr>
              <w:t>تتم الموافقة على التشغيل في إطار هذه الأحكام بصفة استثنائية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E306B">
            <w:pPr>
              <w:pStyle w:val="TableText0"/>
              <w:spacing w:before="20" w:after="60" w:line="270" w:lineRule="exact"/>
              <w:jc w:val="center"/>
            </w:pPr>
            <w:r w:rsidRPr="00754E99">
              <w:t>14</w:t>
            </w:r>
          </w:p>
        </w:tc>
        <w:tc>
          <w:tcPr>
            <w:tcW w:w="2720" w:type="dxa"/>
            <w:vMerge/>
            <w:vAlign w:val="center"/>
          </w:tcPr>
          <w:p w:rsidR="00C04191" w:rsidRPr="00754E99" w:rsidRDefault="00C04191" w:rsidP="00FE306B">
            <w:pPr>
              <w:pStyle w:val="TableText0"/>
              <w:spacing w:before="20" w:after="60" w:line="270" w:lineRule="exact"/>
            </w:pPr>
          </w:p>
        </w:tc>
        <w:tc>
          <w:tcPr>
            <w:tcW w:w="2720" w:type="dxa"/>
            <w:vAlign w:val="center"/>
          </w:tcPr>
          <w:p w:rsidR="00C04191" w:rsidRPr="00754E99" w:rsidRDefault="00C04191" w:rsidP="00FE306B">
            <w:pPr>
              <w:pStyle w:val="TableText0"/>
              <w:spacing w:before="20" w:after="60" w:line="270" w:lineRule="exact"/>
              <w:jc w:val="center"/>
              <w:rPr>
                <w:rtl/>
                <w:lang w:bidi="ar-EG"/>
              </w:rPr>
            </w:pPr>
            <w:r w:rsidRPr="00754E99">
              <w:t>MHz</w:t>
            </w:r>
            <w:r w:rsidR="00FE306B" w:rsidRPr="00754E99">
              <w:t> </w:t>
            </w:r>
            <w:r w:rsidRPr="00754E99">
              <w:t>151,125</w:t>
            </w:r>
            <w:r w:rsidRPr="00754E99">
              <w:br/>
              <w:t>MHz</w:t>
            </w:r>
            <w:r w:rsidR="00FE306B" w:rsidRPr="00754E99">
              <w:t> </w:t>
            </w:r>
            <w:r w:rsidRPr="00754E99">
              <w:t>151,150</w:t>
            </w:r>
          </w:p>
        </w:tc>
        <w:tc>
          <w:tcPr>
            <w:tcW w:w="2720" w:type="dxa"/>
            <w:vAlign w:val="center"/>
          </w:tcPr>
          <w:p w:rsidR="00C04191" w:rsidRPr="00754E99" w:rsidRDefault="00C04191" w:rsidP="00FE306B">
            <w:pPr>
              <w:pStyle w:val="TableText0"/>
              <w:spacing w:before="20" w:after="60" w:line="270" w:lineRule="exact"/>
              <w:jc w:val="center"/>
            </w:pPr>
            <w:r w:rsidRPr="00754E99">
              <w:t>(e.r.p.) mW</w:t>
            </w:r>
            <w:r w:rsidR="000E16B2">
              <w:t> </w:t>
            </w:r>
            <w:r w:rsidRPr="00754E99">
              <w:t>3</w:t>
            </w:r>
            <w:r w:rsidR="000E16B2">
              <w:t> </w:t>
            </w:r>
            <w:r w:rsidRPr="00754E99">
              <w:t>000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70" w:lineRule="exact"/>
              <w:rPr>
                <w:rtl/>
                <w:lang w:bidi="ar-EG"/>
              </w:rPr>
            </w:pPr>
            <w:r w:rsidRPr="00754E99">
              <w:t>dB</w:t>
            </w:r>
            <w:r w:rsidR="009C4949" w:rsidRPr="00754E99">
              <w:t> </w:t>
            </w:r>
            <w:r w:rsidRPr="00754E99">
              <w:t>60</w:t>
            </w:r>
            <w:r w:rsidR="009C4949" w:rsidRPr="00754E99">
              <w:t> </w:t>
            </w:r>
            <w:r w:rsidRPr="00754E99">
              <w:rPr>
                <w:rFonts w:cs="Times New Roman"/>
              </w:rPr>
              <w:t>≤</w:t>
            </w:r>
            <w:r w:rsidRPr="00754E99">
              <w:rPr>
                <w:rFonts w:hint="cs"/>
                <w:rtl/>
                <w:lang w:bidi="ar-EG"/>
              </w:rPr>
              <w:t xml:space="preserve"> أدنى</w:t>
            </w:r>
            <w:r w:rsidRPr="00754E99">
              <w:rPr>
                <w:rFonts w:hint="cs"/>
                <w:rtl/>
              </w:rPr>
              <w:t xml:space="preserve"> من</w:t>
            </w:r>
            <w:r w:rsidRPr="00754E99">
              <w:rPr>
                <w:rFonts w:hint="cs"/>
                <w:rtl/>
                <w:lang w:bidi="ar-EG"/>
              </w:rPr>
              <w:t xml:space="preserve"> الموجة الحاملة فوق </w:t>
            </w:r>
            <w:r w:rsidRPr="00754E99">
              <w:rPr>
                <w:lang w:bidi="ar-EG"/>
              </w:rPr>
              <w:t>kHz 100</w:t>
            </w:r>
            <w:r w:rsidRPr="00754E99">
              <w:rPr>
                <w:rFonts w:hint="cs"/>
                <w:rtl/>
                <w:lang w:bidi="ar-EG"/>
              </w:rPr>
              <w:t xml:space="preserve"> إلى </w:t>
            </w:r>
            <w:r w:rsidRPr="00754E99">
              <w:rPr>
                <w:lang w:bidi="ar-EG"/>
              </w:rPr>
              <w:t>MHz 2 000</w:t>
            </w:r>
            <w:r w:rsidRPr="00754E99">
              <w:rPr>
                <w:rFonts w:hint="cs"/>
                <w:rtl/>
                <w:lang w:bidi="ar-EG"/>
              </w:rPr>
              <w:t xml:space="preserve"> أو المعيار </w:t>
            </w:r>
            <w:r w:rsidRPr="00754E99">
              <w:t>EN</w:t>
            </w:r>
            <w:r w:rsidR="009C4949" w:rsidRPr="00754E99">
              <w:t> </w:t>
            </w:r>
            <w:r w:rsidRPr="00754E99">
              <w:t>300</w:t>
            </w:r>
            <w:r w:rsidR="009C4949" w:rsidRPr="00754E99">
              <w:t> </w:t>
            </w:r>
            <w:r w:rsidRPr="00754E99">
              <w:t>224-1</w:t>
            </w:r>
          </w:p>
        </w:tc>
        <w:tc>
          <w:tcPr>
            <w:tcW w:w="2454" w:type="dxa"/>
            <w:tcBorders>
              <w:top w:val="single" w:sz="4" w:space="0" w:color="auto"/>
              <w:bottom w:val="single" w:sz="4" w:space="0" w:color="auto"/>
            </w:tcBorders>
            <w:vAlign w:val="center"/>
          </w:tcPr>
          <w:p w:rsidR="00C04191" w:rsidRPr="00754E99" w:rsidRDefault="00C04191" w:rsidP="00FE306B">
            <w:pPr>
              <w:pStyle w:val="TableText0"/>
              <w:spacing w:before="20" w:after="60" w:line="270" w:lineRule="exact"/>
              <w:rPr>
                <w:color w:val="0000FF"/>
                <w:highlight w:val="yellow"/>
              </w:rPr>
            </w:pPr>
          </w:p>
        </w:tc>
      </w:tr>
      <w:tr w:rsidR="00C04191" w:rsidRPr="00754E99">
        <w:trPr>
          <w:jc w:val="center"/>
        </w:trPr>
        <w:tc>
          <w:tcPr>
            <w:tcW w:w="1002" w:type="dxa"/>
            <w:vMerge w:val="restart"/>
            <w:vAlign w:val="center"/>
          </w:tcPr>
          <w:p w:rsidR="00C04191" w:rsidRPr="00754E99" w:rsidRDefault="00C04191" w:rsidP="00FE306B">
            <w:pPr>
              <w:pStyle w:val="TableText0"/>
              <w:pageBreakBefore/>
              <w:spacing w:before="20" w:after="60" w:line="260" w:lineRule="exact"/>
              <w:jc w:val="center"/>
              <w:rPr>
                <w:highlight w:val="yellow"/>
              </w:rPr>
            </w:pPr>
            <w:r w:rsidRPr="00754E99">
              <w:lastRenderedPageBreak/>
              <w:t>15</w:t>
            </w:r>
          </w:p>
        </w:tc>
        <w:tc>
          <w:tcPr>
            <w:tcW w:w="2720" w:type="dxa"/>
            <w:vMerge w:val="restart"/>
            <w:vAlign w:val="center"/>
          </w:tcPr>
          <w:p w:rsidR="00C04191" w:rsidRPr="00754E99" w:rsidRDefault="00C04191" w:rsidP="00FE306B">
            <w:pPr>
              <w:pStyle w:val="TableText0"/>
              <w:spacing w:before="20" w:after="60" w:line="260" w:lineRule="exact"/>
              <w:rPr>
                <w:lang w:bidi="ar-EG"/>
              </w:rPr>
            </w:pPr>
            <w:r w:rsidRPr="00754E99">
              <w:rPr>
                <w:rFonts w:hint="cs"/>
                <w:rtl/>
                <w:lang w:bidi="ar-EG"/>
              </w:rPr>
              <w:t>القياس عن بعد للأغراض الطبية والبيولوجية</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41,00-40,50</w:t>
            </w:r>
          </w:p>
        </w:tc>
        <w:tc>
          <w:tcPr>
            <w:tcW w:w="2720" w:type="dxa"/>
            <w:vAlign w:val="center"/>
          </w:tcPr>
          <w:p w:rsidR="00C04191" w:rsidRPr="00754E99" w:rsidRDefault="00C04191" w:rsidP="00FE306B">
            <w:pPr>
              <w:pStyle w:val="TableText0"/>
              <w:spacing w:before="20" w:after="60" w:line="260" w:lineRule="exact"/>
              <w:jc w:val="center"/>
            </w:pPr>
            <w:r w:rsidRPr="00754E99">
              <w:t>(e.r.p.) mW</w:t>
            </w:r>
            <w:r w:rsidR="000E16B2">
              <w:t> </w:t>
            </w:r>
            <w:r w:rsidRPr="00754E99">
              <w:t>0,01</w:t>
            </w:r>
            <w:r w:rsidR="000E16B2">
              <w:t> </w:t>
            </w:r>
            <w:r w:rsidRPr="00754E99">
              <w:rPr>
                <w:rFonts w:cs="Times New Roman"/>
              </w:rPr>
              <w:t>≥</w:t>
            </w:r>
          </w:p>
        </w:tc>
        <w:tc>
          <w:tcPr>
            <w:tcW w:w="2843" w:type="dxa"/>
            <w:vAlign w:val="center"/>
          </w:tcPr>
          <w:p w:rsidR="00C04191" w:rsidRPr="00754E99" w:rsidRDefault="00C04191" w:rsidP="009C4949">
            <w:pPr>
              <w:pStyle w:val="TableText0"/>
              <w:spacing w:before="20" w:after="60" w:line="260" w:lineRule="exact"/>
              <w:rPr>
                <w:rtl/>
                <w:lang w:bidi="ar-EG"/>
              </w:rPr>
            </w:pPr>
            <w:r w:rsidRPr="00754E99">
              <w:t>dB</w:t>
            </w:r>
            <w:r w:rsidR="009C4949" w:rsidRPr="00754E99">
              <w:t> </w:t>
            </w:r>
            <w:r w:rsidRPr="00754E99">
              <w:t>32</w:t>
            </w:r>
            <w:r w:rsidR="009C4949"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9C4949" w:rsidRPr="00754E99">
              <w:t> </w:t>
            </w:r>
            <w:r w:rsidRPr="00754E99">
              <w:t>300</w:t>
            </w:r>
            <w:r w:rsidR="00742A66">
              <w:t> </w:t>
            </w:r>
            <w:r w:rsidRPr="00754E99">
              <w:t>220-1</w:t>
            </w:r>
          </w:p>
        </w:tc>
        <w:tc>
          <w:tcPr>
            <w:tcW w:w="2454" w:type="dxa"/>
            <w:tcBorders>
              <w:top w:val="single" w:sz="4" w:space="0" w:color="auto"/>
              <w:bottom w:val="nil"/>
            </w:tcBorders>
            <w:vAlign w:val="center"/>
          </w:tcPr>
          <w:p w:rsidR="00C04191" w:rsidRPr="00754E99" w:rsidRDefault="00C04191" w:rsidP="00FE306B">
            <w:pPr>
              <w:pStyle w:val="TableText0"/>
              <w:spacing w:before="20" w:after="60" w:line="260" w:lineRule="exact"/>
              <w:rPr>
                <w:color w:val="0000FF"/>
                <w:highlight w:val="yellow"/>
              </w:rPr>
            </w:pPr>
          </w:p>
        </w:tc>
      </w:tr>
      <w:tr w:rsidR="00C04191" w:rsidRPr="00754E99">
        <w:trPr>
          <w:jc w:val="center"/>
        </w:trPr>
        <w:tc>
          <w:tcPr>
            <w:tcW w:w="1002" w:type="dxa"/>
            <w:vMerge/>
            <w:vAlign w:val="center"/>
          </w:tcPr>
          <w:p w:rsidR="00C04191" w:rsidRPr="00754E99" w:rsidRDefault="00C04191" w:rsidP="00FE306B">
            <w:pPr>
              <w:pStyle w:val="TableText0"/>
              <w:spacing w:before="20" w:after="60" w:line="260" w:lineRule="exact"/>
              <w:jc w:val="center"/>
              <w:rPr>
                <w:highlight w:val="yellow"/>
              </w:rPr>
            </w:pP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217,00-216,00</w:t>
            </w:r>
          </w:p>
        </w:tc>
        <w:tc>
          <w:tcPr>
            <w:tcW w:w="2720" w:type="dxa"/>
            <w:vAlign w:val="center"/>
          </w:tcPr>
          <w:p w:rsidR="00C04191" w:rsidRPr="00754E99" w:rsidRDefault="00C04191" w:rsidP="002612EF">
            <w:pPr>
              <w:pStyle w:val="TableText0"/>
              <w:spacing w:before="20" w:after="60" w:line="260" w:lineRule="exact"/>
              <w:jc w:val="center"/>
              <w:rPr>
                <w:rtl/>
                <w:lang w:bidi="ar-EG"/>
              </w:rPr>
            </w:pPr>
            <w:r w:rsidRPr="00754E99">
              <w:t>μW</w:t>
            </w:r>
            <w:r w:rsidR="000E16B2">
              <w:t> </w:t>
            </w:r>
            <w:r w:rsidRPr="00754E99">
              <w:t>25</w:t>
            </w:r>
            <w:r w:rsidR="000E16B2">
              <w:t> </w:t>
            </w:r>
            <w:r w:rsidR="002612EF">
              <w:t>&lt;</w:t>
            </w:r>
            <w:r w:rsidRPr="00754E99">
              <w:rPr>
                <w:rFonts w:hint="cs"/>
                <w:rtl/>
                <w:lang w:bidi="ar-EG"/>
              </w:rPr>
              <w:t xml:space="preserve"> إلى</w:t>
            </w:r>
          </w:p>
          <w:p w:rsidR="00C04191" w:rsidRPr="00754E99" w:rsidRDefault="00C04191" w:rsidP="00FE306B">
            <w:pPr>
              <w:pStyle w:val="TableText0"/>
              <w:spacing w:before="20" w:after="60" w:line="260" w:lineRule="exact"/>
              <w:jc w:val="center"/>
              <w:rPr>
                <w:rtl/>
                <w:lang w:bidi="ar-EG"/>
              </w:rPr>
            </w:pP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60" w:lineRule="exact"/>
            </w:pP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Merge/>
            <w:vAlign w:val="center"/>
          </w:tcPr>
          <w:p w:rsidR="00C04191" w:rsidRPr="00754E99" w:rsidRDefault="00C04191" w:rsidP="00FE306B">
            <w:pPr>
              <w:pStyle w:val="TableText0"/>
              <w:spacing w:before="20" w:after="60" w:line="260" w:lineRule="exact"/>
              <w:jc w:val="center"/>
            </w:pP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454,50-454,00</w:t>
            </w:r>
          </w:p>
        </w:tc>
        <w:tc>
          <w:tcPr>
            <w:tcW w:w="2720" w:type="dxa"/>
            <w:vAlign w:val="center"/>
          </w:tcPr>
          <w:p w:rsidR="00C04191" w:rsidRPr="00754E99" w:rsidRDefault="00C04191" w:rsidP="00FE306B">
            <w:pPr>
              <w:pStyle w:val="TableText0"/>
              <w:spacing w:before="20" w:after="60" w:line="260" w:lineRule="exact"/>
              <w:jc w:val="center"/>
            </w:pPr>
            <w:r w:rsidRPr="00754E99">
              <w:t>(e.r.p.) mW</w:t>
            </w:r>
            <w:r w:rsidR="000E16B2">
              <w:t> </w:t>
            </w:r>
            <w:r w:rsidRPr="00754E99">
              <w:t>2</w:t>
            </w:r>
            <w:r w:rsidR="000E16B2">
              <w:t> </w:t>
            </w:r>
            <w:r w:rsidRPr="00754E99">
              <w:rPr>
                <w:rFonts w:cs="Times New Roman"/>
              </w:rPr>
              <w:t>≥</w:t>
            </w:r>
          </w:p>
        </w:tc>
        <w:tc>
          <w:tcPr>
            <w:tcW w:w="2843" w:type="dxa"/>
            <w:vAlign w:val="center"/>
          </w:tcPr>
          <w:p w:rsidR="00C04191" w:rsidRPr="00754E99" w:rsidRDefault="00C04191" w:rsidP="00FE306B">
            <w:pPr>
              <w:pStyle w:val="TableText0"/>
              <w:spacing w:before="20" w:after="60" w:line="260" w:lineRule="exact"/>
            </w:pP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16</w:t>
            </w: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1</w:t>
            </w:r>
            <w:r w:rsidR="00FE306B" w:rsidRPr="00754E99">
              <w:t> </w:t>
            </w:r>
            <w:r w:rsidRPr="00754E99">
              <w:t>432,00-1</w:t>
            </w:r>
            <w:r w:rsidR="00FE306B" w:rsidRPr="00754E99">
              <w:t> </w:t>
            </w:r>
            <w:r w:rsidRPr="00754E99">
              <w:t>427,00</w:t>
            </w:r>
          </w:p>
        </w:tc>
        <w:tc>
          <w:tcPr>
            <w:tcW w:w="2720" w:type="dxa"/>
            <w:vAlign w:val="center"/>
          </w:tcPr>
          <w:p w:rsidR="00C04191" w:rsidRPr="00754E99" w:rsidRDefault="00C04191" w:rsidP="002612EF">
            <w:pPr>
              <w:pStyle w:val="TableText0"/>
              <w:spacing w:before="20" w:after="60" w:line="260" w:lineRule="exact"/>
              <w:jc w:val="center"/>
              <w:rPr>
                <w:rtl/>
                <w:lang w:bidi="ar-EG"/>
              </w:rPr>
            </w:pPr>
            <w:r w:rsidRPr="00754E99">
              <w:t>μW</w:t>
            </w:r>
            <w:r w:rsidR="000E16B2">
              <w:t> </w:t>
            </w:r>
            <w:r w:rsidRPr="00754E99">
              <w:t>25</w:t>
            </w:r>
            <w:r w:rsidR="000E16B2">
              <w:t> </w:t>
            </w:r>
            <w:r w:rsidR="002612EF">
              <w:rPr>
                <w:rFonts w:cs="Times New Roman"/>
              </w:rPr>
              <w:t>&lt;</w:t>
            </w:r>
            <w:r w:rsidRPr="00754E99">
              <w:rPr>
                <w:rFonts w:hint="cs"/>
                <w:rtl/>
                <w:lang w:bidi="ar-EG"/>
              </w:rPr>
              <w:t xml:space="preserve"> إلى</w:t>
            </w:r>
          </w:p>
          <w:p w:rsidR="00C04191" w:rsidRPr="00754E99" w:rsidRDefault="00C04191" w:rsidP="00FE306B">
            <w:pPr>
              <w:pStyle w:val="TableText0"/>
              <w:spacing w:before="20" w:after="60" w:line="260" w:lineRule="exact"/>
              <w:jc w:val="center"/>
              <w:rPr>
                <w:rtl/>
                <w:lang w:bidi="ar-EG"/>
              </w:rPr>
            </w:pPr>
            <w:r w:rsidRPr="00754E99">
              <w:t>(e.r.p.) mW</w:t>
            </w:r>
            <w:r w:rsidR="000E16B2">
              <w:t> </w:t>
            </w:r>
            <w:r w:rsidRPr="00754E99">
              <w:t>100</w:t>
            </w:r>
            <w:r w:rsidR="000E16B2">
              <w:t> </w:t>
            </w:r>
            <w:r w:rsidRPr="00754E99">
              <w:rPr>
                <w:rFonts w:cs="Times New Roman"/>
              </w:rPr>
              <w:t>≥</w:t>
            </w:r>
          </w:p>
        </w:tc>
        <w:tc>
          <w:tcPr>
            <w:tcW w:w="2843" w:type="dxa"/>
            <w:vAlign w:val="center"/>
          </w:tcPr>
          <w:p w:rsidR="00C04191" w:rsidRPr="00754E99" w:rsidRDefault="000D2B37" w:rsidP="00FE306B">
            <w:pPr>
              <w:pStyle w:val="TableText0"/>
              <w:spacing w:before="20" w:after="60" w:line="260" w:lineRule="exact"/>
            </w:pPr>
            <w:r w:rsidRPr="00754E99">
              <w:rPr>
                <w:rFonts w:hint="cs"/>
                <w:rtl/>
                <w:lang w:bidi="ar-EG"/>
              </w:rPr>
              <w:t>الجزء</w:t>
            </w:r>
            <w:r w:rsidRPr="00754E99">
              <w:rPr>
                <w:rtl/>
                <w:lang w:bidi="ar-EG"/>
              </w:rPr>
              <w:t> </w:t>
            </w:r>
            <w:r w:rsidR="00C04191" w:rsidRPr="00754E99">
              <w:rPr>
                <w:lang w:bidi="ar-EG"/>
              </w:rPr>
              <w:t>15</w:t>
            </w:r>
            <w:r w:rsidR="00C04191" w:rsidRPr="00754E99">
              <w:rPr>
                <w:rFonts w:hint="cs"/>
                <w:rtl/>
                <w:lang w:bidi="ar-EG"/>
              </w:rPr>
              <w:t xml:space="preserve"> من </w:t>
            </w:r>
            <w:r w:rsidR="00C04191" w:rsidRPr="00754E99">
              <w:rPr>
                <w:lang w:bidi="ar-EG"/>
              </w:rPr>
              <w:t>FCC</w:t>
            </w:r>
            <w:r w:rsidR="00C04191" w:rsidRPr="00754E99">
              <w:rPr>
                <w:rFonts w:hint="cs"/>
                <w:rtl/>
                <w:lang w:bidi="ar-EG"/>
              </w:rPr>
              <w:t xml:space="preserve"> </w:t>
            </w:r>
            <w:r w:rsidR="00C04191" w:rsidRPr="00754E99">
              <w:rPr>
                <w:rtl/>
                <w:lang w:bidi="ar-EG"/>
              </w:rPr>
              <w:br/>
            </w:r>
            <w:r w:rsidR="00C04191" w:rsidRPr="00754E99">
              <w:rPr>
                <w:rFonts w:hint="cs"/>
                <w:rtl/>
                <w:lang w:bidi="ar-EG"/>
              </w:rPr>
              <w:t xml:space="preserve">أو المعيار </w:t>
            </w:r>
            <w:r w:rsidR="00C04191" w:rsidRPr="00754E99">
              <w:t>EN</w:t>
            </w:r>
            <w:r w:rsidR="009C4949" w:rsidRPr="00754E99">
              <w:t> </w:t>
            </w:r>
            <w:r w:rsidR="00C04191" w:rsidRPr="00754E99">
              <w:t>300</w:t>
            </w:r>
            <w:r w:rsidR="009C4949" w:rsidRPr="00754E99">
              <w:t> </w:t>
            </w:r>
            <w:r w:rsidR="00C04191" w:rsidRPr="00754E99">
              <w:t>440-1</w:t>
            </w: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17</w:t>
            </w:r>
          </w:p>
        </w:tc>
        <w:tc>
          <w:tcPr>
            <w:tcW w:w="2720" w:type="dxa"/>
            <w:vMerge/>
            <w:vAlign w:val="center"/>
          </w:tcPr>
          <w:p w:rsidR="00C04191" w:rsidRPr="00754E99" w:rsidRDefault="00C04191" w:rsidP="00FE306B">
            <w:pPr>
              <w:pStyle w:val="TableText0"/>
              <w:spacing w:before="20" w:after="60" w:line="260" w:lineRule="exact"/>
            </w:pPr>
          </w:p>
        </w:tc>
        <w:tc>
          <w:tcPr>
            <w:tcW w:w="2720" w:type="dxa"/>
            <w:vAlign w:val="center"/>
          </w:tcPr>
          <w:p w:rsidR="00C04191" w:rsidRPr="00754E99" w:rsidRDefault="00C04191" w:rsidP="00FE306B">
            <w:pPr>
              <w:pStyle w:val="TableText0"/>
              <w:spacing w:before="20" w:after="60" w:line="260" w:lineRule="exact"/>
              <w:jc w:val="center"/>
            </w:pPr>
            <w:r w:rsidRPr="00754E99">
              <w:rPr>
                <w:rFonts w:hint="cs"/>
                <w:rtl/>
              </w:rPr>
              <w:t>جميع الترددات</w:t>
            </w:r>
          </w:p>
        </w:tc>
        <w:tc>
          <w:tcPr>
            <w:tcW w:w="2720" w:type="dxa"/>
            <w:vAlign w:val="center"/>
          </w:tcPr>
          <w:p w:rsidR="00C04191" w:rsidRPr="00754E99" w:rsidRDefault="00C04191" w:rsidP="00FE306B">
            <w:pPr>
              <w:pStyle w:val="TableText0"/>
              <w:spacing w:before="20" w:after="60" w:line="260" w:lineRule="exact"/>
              <w:jc w:val="center"/>
            </w:pPr>
            <w:r w:rsidRPr="00754E99">
              <w:t xml:space="preserve">(e.r.p.) </w:t>
            </w:r>
            <w:r w:rsidR="00742A66">
              <w:t>µ</w:t>
            </w:r>
            <w:r w:rsidRPr="00754E99">
              <w:t>W</w:t>
            </w:r>
            <w:r w:rsidR="000E16B2">
              <w:t> </w:t>
            </w:r>
            <w:r w:rsidRPr="00754E99">
              <w:t>25</w:t>
            </w:r>
            <w:r w:rsidR="000E16B2">
              <w:t> </w:t>
            </w:r>
            <w:r w:rsidRPr="00754E99">
              <w:rPr>
                <w:rFonts w:cs="Times New Roman"/>
              </w:rPr>
              <w:t>≥</w:t>
            </w:r>
          </w:p>
        </w:tc>
        <w:tc>
          <w:tcPr>
            <w:tcW w:w="2843" w:type="dxa"/>
            <w:vAlign w:val="center"/>
          </w:tcPr>
          <w:p w:rsidR="00C04191" w:rsidRPr="00754E99" w:rsidRDefault="000D2B37" w:rsidP="009C4949">
            <w:pPr>
              <w:pStyle w:val="TableText0"/>
              <w:spacing w:before="20" w:after="60" w:line="260" w:lineRule="exact"/>
              <w:rPr>
                <w:rtl/>
                <w:lang w:bidi="ar-EG"/>
              </w:rPr>
            </w:pPr>
            <w:r w:rsidRPr="00754E99">
              <w:rPr>
                <w:rFonts w:hint="cs"/>
                <w:rtl/>
                <w:lang w:bidi="ar-EG"/>
              </w:rPr>
              <w:t>الجزء</w:t>
            </w:r>
            <w:r w:rsidRPr="00754E99">
              <w:rPr>
                <w:rtl/>
                <w:lang w:bidi="ar-EG"/>
              </w:rPr>
              <w:t> </w:t>
            </w:r>
            <w:r w:rsidR="00C04191" w:rsidRPr="00754E99">
              <w:rPr>
                <w:lang w:bidi="ar-EG"/>
              </w:rPr>
              <w:t>15</w:t>
            </w:r>
            <w:r w:rsidR="00C04191" w:rsidRPr="00754E99">
              <w:rPr>
                <w:rFonts w:hint="cs"/>
                <w:rtl/>
                <w:lang w:bidi="ar-EG"/>
              </w:rPr>
              <w:t xml:space="preserve"> من </w:t>
            </w:r>
            <w:r w:rsidR="00C04191" w:rsidRPr="00754E99">
              <w:rPr>
                <w:lang w:bidi="ar-EG"/>
              </w:rPr>
              <w:t>FCC</w:t>
            </w:r>
            <w:r w:rsidR="00C04191" w:rsidRPr="00754E99">
              <w:rPr>
                <w:rFonts w:hint="cs"/>
                <w:rtl/>
                <w:lang w:bidi="ar-EG"/>
              </w:rPr>
              <w:t xml:space="preserve"> </w:t>
            </w:r>
            <w:r w:rsidR="00C04191" w:rsidRPr="00754E99">
              <w:rPr>
                <w:rtl/>
                <w:lang w:bidi="ar-EG"/>
              </w:rPr>
              <w:br/>
            </w:r>
            <w:r w:rsidR="00C04191" w:rsidRPr="00754E99">
              <w:rPr>
                <w:rFonts w:hint="cs"/>
                <w:rtl/>
                <w:lang w:bidi="ar-EG"/>
              </w:rPr>
              <w:t xml:space="preserve">أو المعيار </w:t>
            </w:r>
            <w:r w:rsidR="00C04191" w:rsidRPr="00754E99">
              <w:t>EN</w:t>
            </w:r>
            <w:r w:rsidR="009C4949" w:rsidRPr="00754E99">
              <w:t> </w:t>
            </w:r>
            <w:r w:rsidR="00C04191" w:rsidRPr="00754E99">
              <w:t>300</w:t>
            </w:r>
            <w:r w:rsidR="009C4949" w:rsidRPr="00754E99">
              <w:t> </w:t>
            </w:r>
            <w:r w:rsidR="00C04191" w:rsidRPr="00754E99">
              <w:t>220-1</w:t>
            </w:r>
          </w:p>
          <w:p w:rsidR="00C04191" w:rsidRPr="00754E99" w:rsidRDefault="00C04191" w:rsidP="009C4949">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330-1</w:t>
            </w:r>
          </w:p>
          <w:p w:rsidR="00C04191" w:rsidRPr="00754E99" w:rsidRDefault="00C04191" w:rsidP="00FE306B">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440-1</w:t>
            </w:r>
          </w:p>
        </w:tc>
        <w:tc>
          <w:tcPr>
            <w:tcW w:w="2454" w:type="dxa"/>
            <w:tcBorders>
              <w:top w:val="nil"/>
              <w:bottom w:val="nil"/>
            </w:tcBorders>
            <w:vAlign w:val="center"/>
          </w:tcPr>
          <w:p w:rsidR="00C04191" w:rsidRPr="00754E99" w:rsidRDefault="00C04191" w:rsidP="00FE306B">
            <w:pPr>
              <w:pStyle w:val="TableText0"/>
              <w:spacing w:before="20" w:after="60" w:line="260" w:lineRule="exact"/>
              <w:rPr>
                <w:lang w:val="fr-FR"/>
              </w:rPr>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18</w:t>
            </w:r>
          </w:p>
        </w:tc>
        <w:tc>
          <w:tcPr>
            <w:tcW w:w="2720" w:type="dxa"/>
            <w:vAlign w:val="center"/>
          </w:tcPr>
          <w:p w:rsidR="00C04191" w:rsidRPr="00754E99" w:rsidRDefault="00C04191" w:rsidP="00FE306B">
            <w:pPr>
              <w:pStyle w:val="TableText0"/>
              <w:spacing w:before="20" w:after="60" w:line="260" w:lineRule="exact"/>
              <w:rPr>
                <w:lang w:bidi="ar-EG"/>
              </w:rPr>
            </w:pPr>
            <w:r w:rsidRPr="00754E99">
              <w:rPr>
                <w:rFonts w:hint="cs"/>
                <w:rtl/>
                <w:lang w:bidi="ar-EG"/>
              </w:rPr>
              <w:t>المودمات اللاسلكية وأنظمة اتصالات البيانات</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72,080</w:t>
            </w:r>
            <w:r w:rsidRPr="00754E99">
              <w:br/>
              <w:t>MHz</w:t>
            </w:r>
            <w:r w:rsidR="00FE306B" w:rsidRPr="00754E99">
              <w:t> </w:t>
            </w:r>
            <w:r w:rsidRPr="00754E99">
              <w:t>72,200</w:t>
            </w:r>
            <w:r w:rsidRPr="00754E99">
              <w:br/>
              <w:t>MHz</w:t>
            </w:r>
            <w:r w:rsidR="00FE306B" w:rsidRPr="00754E99">
              <w:t> </w:t>
            </w:r>
            <w:r w:rsidRPr="00754E99">
              <w:t>72,400</w:t>
            </w:r>
            <w:r w:rsidRPr="00754E99">
              <w:br/>
              <w:t>MHz</w:t>
            </w:r>
            <w:r w:rsidR="00FE306B" w:rsidRPr="00754E99">
              <w:t> </w:t>
            </w:r>
            <w:r w:rsidRPr="00754E99">
              <w:t>72,600</w:t>
            </w:r>
            <w:r w:rsidRPr="00754E99">
              <w:br/>
              <w:t>MHz</w:t>
            </w:r>
            <w:r w:rsidR="00FE306B" w:rsidRPr="00754E99">
              <w:t> </w:t>
            </w:r>
            <w:r w:rsidRPr="00754E99">
              <w:t>162,875</w:t>
            </w:r>
            <w:r w:rsidR="009C4949" w:rsidRPr="00754E99">
              <w:t>/158,275</w:t>
            </w:r>
            <w:r w:rsidRPr="00754E99">
              <w:br/>
              <w:t>MHz</w:t>
            </w:r>
            <w:r w:rsidR="00FE306B" w:rsidRPr="00754E99">
              <w:t> </w:t>
            </w:r>
            <w:r w:rsidRPr="00754E99">
              <w:t>162,925</w:t>
            </w:r>
            <w:r w:rsidR="009C4949" w:rsidRPr="00754E99">
              <w:t>/158,325</w:t>
            </w:r>
            <w:r w:rsidRPr="00754E99">
              <w:br/>
              <w:t>MHz</w:t>
            </w:r>
            <w:r w:rsidR="00FE306B" w:rsidRPr="00754E99">
              <w:t> </w:t>
            </w:r>
            <w:r w:rsidRPr="00754E99">
              <w:t>458,7250</w:t>
            </w:r>
            <w:r w:rsidR="009C4949" w:rsidRPr="00754E99">
              <w:t>/453,7250</w:t>
            </w:r>
            <w:r w:rsidRPr="00754E99">
              <w:br/>
              <w:t>MHz</w:t>
            </w:r>
            <w:r w:rsidR="00FE306B" w:rsidRPr="00754E99">
              <w:t> </w:t>
            </w:r>
            <w:r w:rsidRPr="00754E99">
              <w:t>458,7375</w:t>
            </w:r>
            <w:r w:rsidR="009C4949" w:rsidRPr="00754E99">
              <w:t>/453,7375</w:t>
            </w:r>
            <w:r w:rsidRPr="00754E99">
              <w:br/>
              <w:t>MHz</w:t>
            </w:r>
            <w:r w:rsidR="00FE306B" w:rsidRPr="00754E99">
              <w:t> </w:t>
            </w:r>
            <w:r w:rsidRPr="00754E99">
              <w:t>458,7500</w:t>
            </w:r>
            <w:r w:rsidR="009C4949" w:rsidRPr="00754E99">
              <w:t>/453,7500</w:t>
            </w:r>
            <w:r w:rsidRPr="00754E99">
              <w:br/>
              <w:t>MHz</w:t>
            </w:r>
            <w:r w:rsidR="00FE306B" w:rsidRPr="00754E99">
              <w:t> </w:t>
            </w:r>
            <w:r w:rsidRPr="00754E99">
              <w:t>458,7625</w:t>
            </w:r>
            <w:r w:rsidR="009C4949" w:rsidRPr="00754E99">
              <w:t>/453,7625</w:t>
            </w:r>
          </w:p>
        </w:tc>
        <w:tc>
          <w:tcPr>
            <w:tcW w:w="2720" w:type="dxa"/>
            <w:vAlign w:val="center"/>
          </w:tcPr>
          <w:p w:rsidR="00C04191" w:rsidRPr="00754E99" w:rsidRDefault="00C04191" w:rsidP="00FE306B">
            <w:pPr>
              <w:pStyle w:val="TableText0"/>
              <w:spacing w:before="20" w:after="60" w:line="260" w:lineRule="exact"/>
              <w:jc w:val="center"/>
            </w:pPr>
            <w:r w:rsidRPr="00754E99">
              <w:rPr>
                <w:vertAlign w:val="superscript"/>
              </w:rPr>
              <w:t>(5)</w:t>
            </w:r>
            <w:r w:rsidRPr="00754E99">
              <w:t>(e.r.p.) mW</w:t>
            </w:r>
            <w:r w:rsidR="000E16B2">
              <w:t> </w:t>
            </w:r>
            <w:r w:rsidRPr="00754E99">
              <w:t>1</w:t>
            </w:r>
            <w:r w:rsidR="000E16B2">
              <w:t> </w:t>
            </w:r>
            <w:r w:rsidRPr="00754E99">
              <w:t>000</w:t>
            </w:r>
            <w:r w:rsidR="000E16B2">
              <w:t> </w:t>
            </w:r>
            <w:r w:rsidRPr="00754E99">
              <w:rPr>
                <w:rFonts w:cs="Times New Roman"/>
              </w:rPr>
              <w:t>≥</w:t>
            </w:r>
          </w:p>
        </w:tc>
        <w:tc>
          <w:tcPr>
            <w:tcW w:w="2843" w:type="dxa"/>
            <w:vAlign w:val="center"/>
          </w:tcPr>
          <w:p w:rsidR="00742A66" w:rsidRDefault="00C04191" w:rsidP="009C4949">
            <w:pPr>
              <w:pStyle w:val="TableText0"/>
              <w:spacing w:before="20" w:after="60" w:line="260" w:lineRule="exact"/>
              <w:rPr>
                <w:rtl/>
                <w:lang w:bidi="ar-EG"/>
              </w:rPr>
            </w:pPr>
            <w:r w:rsidRPr="00754E99">
              <w:t>dB</w:t>
            </w:r>
            <w:r w:rsidR="009C4949" w:rsidRPr="00754E99">
              <w:t> </w:t>
            </w:r>
            <w:r w:rsidRPr="00754E99">
              <w:t>43</w:t>
            </w:r>
            <w:r w:rsidR="009C4949" w:rsidRPr="00754E99">
              <w:t> </w:t>
            </w:r>
            <w:r w:rsidRPr="00754E99">
              <w:rPr>
                <w:rFonts w:cs="Times New Roman"/>
              </w:rPr>
              <w:t>≤</w:t>
            </w:r>
            <w:r w:rsidRPr="00754E99">
              <w:rPr>
                <w:rFonts w:hint="cs"/>
                <w:rtl/>
                <w:lang w:bidi="ar-EG"/>
              </w:rPr>
              <w:t xml:space="preserve"> أدنى من الموجة الحاملة فوق </w:t>
            </w:r>
            <w:r w:rsidRPr="00754E99">
              <w:rPr>
                <w:lang w:bidi="ar-EG"/>
              </w:rPr>
              <w:t>kHz 100</w:t>
            </w:r>
            <w:r w:rsidRPr="00754E99">
              <w:rPr>
                <w:rFonts w:hint="cs"/>
                <w:rtl/>
                <w:lang w:bidi="ar-EG"/>
              </w:rPr>
              <w:t xml:space="preserve"> حتى </w:t>
            </w:r>
            <w:r w:rsidRPr="00754E99">
              <w:rPr>
                <w:lang w:bidi="ar-EG"/>
              </w:rPr>
              <w:t>MHz 2 000</w:t>
            </w:r>
            <w:r w:rsidR="009C4949" w:rsidRPr="00754E99">
              <w:rPr>
                <w:rFonts w:hint="cs"/>
                <w:rtl/>
                <w:lang w:bidi="ar-EG"/>
              </w:rPr>
              <w:t>؛</w:t>
            </w:r>
          </w:p>
          <w:p w:rsidR="00C04191" w:rsidRPr="00754E99" w:rsidRDefault="00C04191" w:rsidP="009C4949">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390-1</w:t>
            </w:r>
          </w:p>
          <w:p w:rsidR="00C04191" w:rsidRPr="00754E99" w:rsidRDefault="00C04191" w:rsidP="00FE306B">
            <w:pPr>
              <w:pStyle w:val="TableText0"/>
              <w:spacing w:before="20" w:after="60" w:line="260" w:lineRule="exact"/>
              <w:rPr>
                <w:rtl/>
                <w:lang w:bidi="ar-EG"/>
              </w:rPr>
            </w:pPr>
            <w:r w:rsidRPr="00754E99">
              <w:rPr>
                <w:rFonts w:hint="cs"/>
                <w:rtl/>
                <w:lang w:bidi="ar-EG"/>
              </w:rPr>
              <w:t xml:space="preserve">أو المعيار </w:t>
            </w:r>
            <w:r w:rsidRPr="00754E99">
              <w:t>EN</w:t>
            </w:r>
            <w:r w:rsidR="009C4949" w:rsidRPr="00754E99">
              <w:t> </w:t>
            </w:r>
            <w:r w:rsidRPr="00754E99">
              <w:t>300</w:t>
            </w:r>
            <w:r w:rsidR="009C4949" w:rsidRPr="00754E99">
              <w:t> </w:t>
            </w:r>
            <w:r w:rsidRPr="00754E99">
              <w:t>113-1</w:t>
            </w:r>
          </w:p>
        </w:tc>
        <w:tc>
          <w:tcPr>
            <w:tcW w:w="2454" w:type="dxa"/>
            <w:tcBorders>
              <w:top w:val="nil"/>
              <w:bottom w:val="nil"/>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19</w:t>
            </w:r>
          </w:p>
        </w:tc>
        <w:tc>
          <w:tcPr>
            <w:tcW w:w="2720" w:type="dxa"/>
            <w:vAlign w:val="center"/>
          </w:tcPr>
          <w:p w:rsidR="00C04191" w:rsidRPr="00754E99" w:rsidRDefault="00C04191" w:rsidP="00FE306B">
            <w:pPr>
              <w:pStyle w:val="TableText0"/>
              <w:spacing w:before="20" w:after="60" w:line="260" w:lineRule="exact"/>
              <w:rPr>
                <w:lang w:bidi="ar-EG"/>
              </w:rPr>
            </w:pPr>
            <w:r w:rsidRPr="00754E99">
              <w:rPr>
                <w:rFonts w:hint="cs"/>
                <w:rtl/>
                <w:lang w:bidi="ar-EG"/>
              </w:rPr>
              <w:t>أنظمة الرادارات قصيرة المدى مثل أنظمة التحكم الأوتوماتي في السرعة والتحذير من الاصطدام في المركبات</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GHz</w:t>
            </w:r>
            <w:r w:rsidR="00FE306B" w:rsidRPr="00754E99">
              <w:t> </w:t>
            </w:r>
            <w:r w:rsidRPr="00754E99">
              <w:t>77-76</w:t>
            </w:r>
          </w:p>
        </w:tc>
        <w:tc>
          <w:tcPr>
            <w:tcW w:w="2720" w:type="dxa"/>
            <w:vAlign w:val="center"/>
          </w:tcPr>
          <w:p w:rsidR="00C04191" w:rsidRPr="00754E99" w:rsidRDefault="00C04191" w:rsidP="000E16B2">
            <w:pPr>
              <w:pStyle w:val="TableText0"/>
              <w:spacing w:before="20" w:after="60" w:line="260" w:lineRule="exact"/>
              <w:jc w:val="center"/>
              <w:rPr>
                <w:rtl/>
                <w:lang w:bidi="ar-EG"/>
              </w:rPr>
            </w:pPr>
            <w:r w:rsidRPr="00754E99">
              <w:t>(e.r.p.) dBm</w:t>
            </w:r>
            <w:r w:rsidR="000E16B2">
              <w:t> </w:t>
            </w:r>
            <w:r w:rsidRPr="00754E99">
              <w:t>37 </w:t>
            </w:r>
            <w:r w:rsidRPr="00754E99">
              <w:rPr>
                <w:rFonts w:cs="Times New Roman"/>
              </w:rPr>
              <w:t>≥</w:t>
            </w:r>
            <w:r w:rsidRPr="00754E99">
              <w:rPr>
                <w:rFonts w:hint="cs"/>
                <w:rtl/>
                <w:lang w:bidi="ar-EG"/>
              </w:rPr>
              <w:t xml:space="preserve"> عندما تكون المركبة متحركة</w:t>
            </w:r>
          </w:p>
          <w:p w:rsidR="00C04191" w:rsidRPr="00754E99" w:rsidRDefault="00C04191" w:rsidP="00FE306B">
            <w:pPr>
              <w:pStyle w:val="TableText0"/>
              <w:spacing w:before="20" w:after="60" w:line="260" w:lineRule="exact"/>
              <w:jc w:val="center"/>
              <w:rPr>
                <w:rtl/>
                <w:lang w:bidi="ar-EG"/>
              </w:rPr>
            </w:pPr>
            <w:r w:rsidRPr="00754E99">
              <w:t>(e.r.p.) dBm</w:t>
            </w:r>
            <w:r w:rsidR="000E16B2">
              <w:t> </w:t>
            </w:r>
            <w:r w:rsidRPr="00754E99">
              <w:t>23,5 </w:t>
            </w:r>
            <w:r w:rsidRPr="00754E99">
              <w:rPr>
                <w:rFonts w:cs="Times New Roman"/>
              </w:rPr>
              <w:t>≥</w:t>
            </w:r>
            <w:r w:rsidRPr="00754E99">
              <w:rPr>
                <w:rFonts w:hint="cs"/>
                <w:rtl/>
                <w:lang w:bidi="ar-EG"/>
              </w:rPr>
              <w:t xml:space="preserve"> عندما تكون المركبة ثابتة</w:t>
            </w:r>
          </w:p>
        </w:tc>
        <w:tc>
          <w:tcPr>
            <w:tcW w:w="2843" w:type="dxa"/>
            <w:vAlign w:val="center"/>
          </w:tcPr>
          <w:p w:rsidR="00C04191" w:rsidRPr="00754E99" w:rsidRDefault="00C04191" w:rsidP="00FE306B">
            <w:pPr>
              <w:pStyle w:val="TableText0"/>
              <w:spacing w:before="20" w:after="60" w:line="260" w:lineRule="exact"/>
            </w:pPr>
            <w:r w:rsidRPr="00754E99">
              <w:rPr>
                <w:rFonts w:hint="cs"/>
                <w:rtl/>
                <w:lang w:bidi="ar-EG"/>
              </w:rPr>
              <w:t xml:space="preserve">الفقرة </w:t>
            </w:r>
            <w:r w:rsidRPr="00754E99">
              <w:rPr>
                <w:lang w:bidi="ar-EG"/>
              </w:rPr>
              <w:t>253.15</w:t>
            </w:r>
            <w:r w:rsidRPr="00754E99">
              <w:rPr>
                <w:rFonts w:hint="cs"/>
                <w:rtl/>
                <w:lang w:bidi="ar-EG"/>
              </w:rPr>
              <w:t xml:space="preserve">(ج)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w:t>
            </w:r>
            <w:r w:rsidR="005D1F42">
              <w:t>1</w:t>
            </w:r>
            <w:r w:rsidR="005A3ECC" w:rsidRPr="00754E99">
              <w:t> </w:t>
            </w:r>
            <w:r w:rsidRPr="00754E99">
              <w:t>091</w:t>
            </w:r>
          </w:p>
        </w:tc>
        <w:tc>
          <w:tcPr>
            <w:tcW w:w="2454" w:type="dxa"/>
            <w:tcBorders>
              <w:top w:val="nil"/>
              <w:bottom w:val="nil"/>
            </w:tcBorders>
            <w:vAlign w:val="center"/>
          </w:tcPr>
          <w:p w:rsidR="00C04191" w:rsidRPr="00754E99" w:rsidRDefault="00C04191" w:rsidP="00FE306B">
            <w:pPr>
              <w:pStyle w:val="TableText0"/>
              <w:spacing w:before="20" w:after="60" w:line="260" w:lineRule="exact"/>
              <w:rPr>
                <w:lang w:val="fr-CH"/>
              </w:rPr>
            </w:pPr>
          </w:p>
        </w:tc>
      </w:tr>
      <w:tr w:rsidR="00C04191" w:rsidRPr="00754E99">
        <w:trPr>
          <w:jc w:val="center"/>
        </w:trPr>
        <w:tc>
          <w:tcPr>
            <w:tcW w:w="1002" w:type="dxa"/>
            <w:vAlign w:val="center"/>
          </w:tcPr>
          <w:p w:rsidR="00C04191" w:rsidRPr="00754E99" w:rsidRDefault="00C04191" w:rsidP="00FE306B">
            <w:pPr>
              <w:pStyle w:val="TableText0"/>
              <w:spacing w:before="20" w:after="60" w:line="260" w:lineRule="exact"/>
              <w:jc w:val="center"/>
            </w:pPr>
            <w:r w:rsidRPr="00754E99">
              <w:t>20</w:t>
            </w:r>
          </w:p>
        </w:tc>
        <w:tc>
          <w:tcPr>
            <w:tcW w:w="2720" w:type="dxa"/>
            <w:vAlign w:val="center"/>
          </w:tcPr>
          <w:p w:rsidR="00C04191" w:rsidRPr="00754E99" w:rsidRDefault="00C04191" w:rsidP="00FE306B">
            <w:pPr>
              <w:pStyle w:val="TableText0"/>
              <w:spacing w:before="20" w:after="60" w:line="260" w:lineRule="exact"/>
              <w:rPr>
                <w:lang w:bidi="ar-EG"/>
              </w:rPr>
            </w:pPr>
            <w:r w:rsidRPr="00754E99">
              <w:rPr>
                <w:rFonts w:hint="cs"/>
                <w:rtl/>
                <w:lang w:bidi="ar-EG"/>
              </w:rPr>
              <w:t>أنظمة القياس والتحكم الراديوي عن</w:t>
            </w:r>
            <w:r w:rsidRPr="00754E99">
              <w:rPr>
                <w:rFonts w:hint="eastAsia"/>
                <w:lang w:bidi="ar-EG"/>
              </w:rPr>
              <w:t> </w:t>
            </w:r>
            <w:r w:rsidRPr="00754E99">
              <w:rPr>
                <w:rFonts w:hint="cs"/>
                <w:rtl/>
                <w:lang w:bidi="ar-EG"/>
              </w:rPr>
              <w:t>بعد</w:t>
            </w:r>
          </w:p>
        </w:tc>
        <w:tc>
          <w:tcPr>
            <w:tcW w:w="2720" w:type="dxa"/>
            <w:vAlign w:val="center"/>
          </w:tcPr>
          <w:p w:rsidR="00C04191" w:rsidRPr="00754E99" w:rsidRDefault="00C04191" w:rsidP="00FE306B">
            <w:pPr>
              <w:pStyle w:val="TableText0"/>
              <w:spacing w:before="20" w:after="60" w:line="260" w:lineRule="exact"/>
              <w:jc w:val="center"/>
              <w:rPr>
                <w:rtl/>
                <w:lang w:bidi="ar-EG"/>
              </w:rPr>
            </w:pPr>
            <w:r w:rsidRPr="00754E99">
              <w:t>MHz</w:t>
            </w:r>
            <w:r w:rsidR="00FE306B" w:rsidRPr="00754E99">
              <w:t> </w:t>
            </w:r>
            <w:r w:rsidRPr="00754E99">
              <w:t>434,79-433,05</w:t>
            </w:r>
          </w:p>
        </w:tc>
        <w:tc>
          <w:tcPr>
            <w:tcW w:w="2720" w:type="dxa"/>
            <w:vAlign w:val="center"/>
          </w:tcPr>
          <w:p w:rsidR="00C04191" w:rsidRPr="00754E99" w:rsidRDefault="00C04191" w:rsidP="00FE306B">
            <w:pPr>
              <w:pStyle w:val="TableText0"/>
              <w:spacing w:before="20" w:after="60" w:line="260" w:lineRule="exact"/>
              <w:jc w:val="center"/>
            </w:pPr>
            <w:r w:rsidRPr="00754E99">
              <w:t>(e.r.p.) mW</w:t>
            </w:r>
            <w:r w:rsidR="000E16B2">
              <w:t> </w:t>
            </w:r>
            <w:r w:rsidRPr="00754E99">
              <w:t>10 </w:t>
            </w:r>
            <w:r w:rsidRPr="00754E99">
              <w:rPr>
                <w:rFonts w:cs="Times New Roman"/>
              </w:rPr>
              <w:t>≥</w:t>
            </w:r>
          </w:p>
        </w:tc>
        <w:tc>
          <w:tcPr>
            <w:tcW w:w="2843" w:type="dxa"/>
            <w:vAlign w:val="center"/>
          </w:tcPr>
          <w:p w:rsidR="00C04191" w:rsidRPr="00754E99" w:rsidRDefault="00C04191" w:rsidP="00FE306B">
            <w:pPr>
              <w:pStyle w:val="TableText0"/>
              <w:spacing w:before="20" w:after="60" w:line="260" w:lineRule="exact"/>
              <w:rPr>
                <w:rtl/>
                <w:lang w:bidi="ar-EG"/>
              </w:rPr>
            </w:pPr>
            <w:r w:rsidRPr="00754E99">
              <w:t>dB</w:t>
            </w:r>
            <w:r w:rsidR="005A3ECC" w:rsidRPr="00754E99">
              <w:t> </w:t>
            </w:r>
            <w:r w:rsidRPr="00754E99">
              <w:t>32</w:t>
            </w:r>
            <w:r w:rsidR="005A3ECC" w:rsidRPr="00754E99">
              <w:t> </w:t>
            </w:r>
            <w:r w:rsidRPr="00754E99">
              <w:rPr>
                <w:rFonts w:cs="Times New Roman"/>
              </w:rPr>
              <w:t>≤</w:t>
            </w:r>
            <w:r w:rsidRPr="00754E99">
              <w:rPr>
                <w:rFonts w:hint="cs"/>
                <w:rtl/>
                <w:lang w:bidi="ar-EG"/>
              </w:rPr>
              <w:t xml:space="preserve"> أدنى من الموجة الحاملة على مسافة </w:t>
            </w:r>
            <w:r w:rsidRPr="00754E99">
              <w:rPr>
                <w:lang w:bidi="ar-EG"/>
              </w:rPr>
              <w:t>m 3</w:t>
            </w:r>
            <w:r w:rsidRPr="00754E99">
              <w:rPr>
                <w:rFonts w:hint="cs"/>
                <w:rtl/>
                <w:lang w:bidi="ar-EG"/>
              </w:rPr>
              <w:t xml:space="preserve"> أو المعيار </w:t>
            </w:r>
            <w:r w:rsidRPr="00754E99">
              <w:t>EN</w:t>
            </w:r>
            <w:r w:rsidR="005A3ECC" w:rsidRPr="00754E99">
              <w:t> </w:t>
            </w:r>
            <w:r w:rsidRPr="00754E99">
              <w:t>300</w:t>
            </w:r>
            <w:r w:rsidR="005A3ECC" w:rsidRPr="00754E99">
              <w:t> </w:t>
            </w:r>
            <w:r w:rsidRPr="00754E99">
              <w:t>220-1</w:t>
            </w:r>
          </w:p>
        </w:tc>
        <w:tc>
          <w:tcPr>
            <w:tcW w:w="2454" w:type="dxa"/>
            <w:tcBorders>
              <w:top w:val="nil"/>
              <w:bottom w:val="single" w:sz="4" w:space="0" w:color="auto"/>
            </w:tcBorders>
            <w:vAlign w:val="center"/>
          </w:tcPr>
          <w:p w:rsidR="00C04191" w:rsidRPr="00754E99" w:rsidRDefault="00C04191" w:rsidP="00FE306B">
            <w:pPr>
              <w:pStyle w:val="TableText0"/>
              <w:spacing w:before="20" w:after="60" w:line="260" w:lineRule="exact"/>
            </w:pPr>
          </w:p>
        </w:tc>
      </w:tr>
      <w:tr w:rsidR="00C04191" w:rsidRPr="00754E99">
        <w:trPr>
          <w:jc w:val="center"/>
        </w:trPr>
        <w:tc>
          <w:tcPr>
            <w:tcW w:w="1002" w:type="dxa"/>
            <w:vAlign w:val="center"/>
          </w:tcPr>
          <w:p w:rsidR="00C04191" w:rsidRPr="00754E99" w:rsidRDefault="00C04191" w:rsidP="00FE306B">
            <w:pPr>
              <w:pStyle w:val="TableText0"/>
              <w:pageBreakBefore/>
              <w:spacing w:after="80"/>
              <w:jc w:val="center"/>
            </w:pPr>
            <w:r w:rsidRPr="00754E99">
              <w:lastRenderedPageBreak/>
              <w:t>21</w:t>
            </w:r>
          </w:p>
        </w:tc>
        <w:tc>
          <w:tcPr>
            <w:tcW w:w="2720" w:type="dxa"/>
            <w:vAlign w:val="center"/>
          </w:tcPr>
          <w:p w:rsidR="00C04191" w:rsidRPr="00754E99" w:rsidRDefault="00C04191" w:rsidP="00FA3EA1">
            <w:pPr>
              <w:pStyle w:val="TableText0"/>
              <w:spacing w:after="80"/>
            </w:pPr>
            <w:r w:rsidRPr="00754E99">
              <w:rPr>
                <w:rFonts w:hint="cs"/>
                <w:rtl/>
              </w:rPr>
              <w:t>القياس والتحكم الراديوي عن بعد وأنظمة التعرف بواسطة الترددات الراديوية</w:t>
            </w: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869-866</w:t>
            </w:r>
            <w:r w:rsidRPr="00754E99">
              <w:br/>
              <w:t>MHz</w:t>
            </w:r>
            <w:r w:rsidR="00FE306B" w:rsidRPr="00754E99">
              <w:t> </w:t>
            </w:r>
            <w:r w:rsidRPr="00754E99">
              <w:t>925-920</w:t>
            </w:r>
          </w:p>
        </w:tc>
        <w:tc>
          <w:tcPr>
            <w:tcW w:w="2720" w:type="dxa"/>
            <w:vAlign w:val="center"/>
          </w:tcPr>
          <w:p w:rsidR="00C04191" w:rsidRPr="00754E99" w:rsidRDefault="00C04191" w:rsidP="00FA3EA1">
            <w:pPr>
              <w:pStyle w:val="TableText0"/>
              <w:spacing w:after="80"/>
              <w:jc w:val="center"/>
            </w:pPr>
            <w:r w:rsidRPr="00754E99">
              <w:rPr>
                <w:vertAlign w:val="superscript"/>
              </w:rPr>
              <w:t>(5)</w:t>
            </w:r>
            <w:r w:rsidRPr="00754E99">
              <w:t>(e.r.p.) mW</w:t>
            </w:r>
            <w:r w:rsidR="000E16B2">
              <w:t> </w:t>
            </w:r>
            <w:r w:rsidRPr="00754E99">
              <w:t>500</w:t>
            </w:r>
            <w:r w:rsidR="000E16B2">
              <w:t> </w:t>
            </w:r>
            <w:r w:rsidRPr="00754E99">
              <w:rPr>
                <w:rFonts w:cs="Times New Roman"/>
              </w:rPr>
              <w:t>≥</w:t>
            </w:r>
          </w:p>
        </w:tc>
        <w:tc>
          <w:tcPr>
            <w:tcW w:w="2843" w:type="dxa"/>
            <w:vAlign w:val="center"/>
          </w:tcPr>
          <w:p w:rsidR="00C04191" w:rsidRPr="005D1F42" w:rsidRDefault="00C04191" w:rsidP="00FA3EA1">
            <w:pPr>
              <w:pStyle w:val="TableText0"/>
              <w:spacing w:after="80"/>
              <w:rPr>
                <w:rtl/>
                <w:lang w:bidi="ar-EG"/>
              </w:rPr>
            </w:pPr>
            <w:r w:rsidRPr="00754E99">
              <w:t>dB</w:t>
            </w:r>
            <w:r w:rsidR="005A3ECC" w:rsidRPr="00754E99">
              <w:t> </w:t>
            </w:r>
            <w:r w:rsidRPr="00754E99">
              <w:t>32</w:t>
            </w:r>
            <w:r w:rsidR="005A3ECC" w:rsidRPr="00754E99">
              <w:t> </w:t>
            </w:r>
            <w:r w:rsidRPr="00754E99">
              <w:rPr>
                <w:rFonts w:cs="Times New Roman"/>
              </w:rPr>
              <w:t>≤</w:t>
            </w:r>
            <w:r w:rsidRPr="00754E99">
              <w:rPr>
                <w:rFonts w:hint="cs"/>
                <w:rtl/>
                <w:lang w:bidi="ar-EG"/>
              </w:rPr>
              <w:t xml:space="preserve"> أدنى من الموجة الحاملة على مسافة</w:t>
            </w:r>
            <w:r w:rsidR="00EA61A9" w:rsidRPr="00754E99">
              <w:rPr>
                <w:rFonts w:hint="eastAsia"/>
                <w:rtl/>
                <w:lang w:bidi="ar-EG"/>
              </w:rPr>
              <w:t> </w:t>
            </w:r>
            <w:r w:rsidRPr="00754E99">
              <w:rPr>
                <w:lang w:bidi="ar-EG"/>
              </w:rPr>
              <w:t>m 3</w:t>
            </w:r>
            <w:r w:rsidRPr="00754E99">
              <w:rPr>
                <w:rFonts w:hint="cs"/>
                <w:rtl/>
                <w:lang w:bidi="ar-EG"/>
              </w:rPr>
              <w:t>؛</w:t>
            </w:r>
            <w:r w:rsidRPr="00754E99">
              <w:rPr>
                <w:rFonts w:hint="cs"/>
                <w:rtl/>
                <w:lang w:bidi="ar-EG"/>
              </w:rPr>
              <w:br/>
              <w:t xml:space="preserve">أو المعيار </w:t>
            </w:r>
            <w:r w:rsidRPr="00754E99">
              <w:t>EN</w:t>
            </w:r>
            <w:r w:rsidR="005A3ECC" w:rsidRPr="00754E99">
              <w:t> </w:t>
            </w:r>
            <w:r w:rsidRPr="00754E99">
              <w:t>300</w:t>
            </w:r>
            <w:r w:rsidR="005A3ECC" w:rsidRPr="00754E99">
              <w:t> </w:t>
            </w:r>
            <w:r w:rsidRPr="00754E99">
              <w:t>220-1</w:t>
            </w:r>
            <w:r w:rsidRPr="00754E99">
              <w:rPr>
                <w:rtl/>
                <w:lang w:bidi="ar-EG"/>
              </w:rPr>
              <w:br/>
            </w:r>
            <w:r w:rsidRPr="00754E99">
              <w:rPr>
                <w:rFonts w:hint="cs"/>
                <w:rtl/>
                <w:lang w:bidi="ar-EG"/>
              </w:rPr>
              <w:t xml:space="preserve">أو المعيار </w:t>
            </w:r>
            <w:r w:rsidRPr="00754E99">
              <w:t>EN</w:t>
            </w:r>
            <w:r w:rsidR="005A3ECC" w:rsidRPr="00754E99">
              <w:t> </w:t>
            </w:r>
            <w:r w:rsidRPr="00754E99">
              <w:t>30</w:t>
            </w:r>
            <w:r w:rsidR="00742A66">
              <w:t>2</w:t>
            </w:r>
            <w:r w:rsidR="005A3ECC" w:rsidRPr="00754E99">
              <w:t> </w:t>
            </w:r>
            <w:r w:rsidRPr="00754E99">
              <w:t>208</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22</w:t>
            </w:r>
          </w:p>
        </w:tc>
        <w:tc>
          <w:tcPr>
            <w:tcW w:w="2720" w:type="dxa"/>
            <w:vAlign w:val="center"/>
          </w:tcPr>
          <w:p w:rsidR="00C04191" w:rsidRPr="00754E99" w:rsidRDefault="00C04191" w:rsidP="00FA3EA1">
            <w:pPr>
              <w:pStyle w:val="TableText0"/>
              <w:spacing w:after="80"/>
            </w:pPr>
            <w:r w:rsidRPr="00754E99">
              <w:rPr>
                <w:rFonts w:hint="cs"/>
                <w:rtl/>
              </w:rPr>
              <w:t>أنظمة التعرف بواسطة الترددات الراديوية</w:t>
            </w:r>
          </w:p>
        </w:tc>
        <w:tc>
          <w:tcPr>
            <w:tcW w:w="2720" w:type="dxa"/>
            <w:vAlign w:val="center"/>
          </w:tcPr>
          <w:p w:rsidR="00C04191" w:rsidRPr="00754E99" w:rsidRDefault="00C04191" w:rsidP="00FA3EA1">
            <w:pPr>
              <w:pStyle w:val="TableText0"/>
              <w:spacing w:after="80"/>
              <w:jc w:val="center"/>
              <w:rPr>
                <w:rtl/>
                <w:lang w:bidi="ar-EG"/>
              </w:rPr>
            </w:pPr>
            <w:r w:rsidRPr="00754E99">
              <w:t>MHz</w:t>
            </w:r>
            <w:r w:rsidR="00FE306B" w:rsidRPr="00754E99">
              <w:t> </w:t>
            </w:r>
            <w:r w:rsidRPr="00754E99">
              <w:t>925-920</w:t>
            </w:r>
          </w:p>
        </w:tc>
        <w:tc>
          <w:tcPr>
            <w:tcW w:w="2720" w:type="dxa"/>
            <w:vAlign w:val="center"/>
          </w:tcPr>
          <w:p w:rsidR="00C04191" w:rsidRPr="00754E99" w:rsidRDefault="00C04191" w:rsidP="00FA3EA1">
            <w:pPr>
              <w:pStyle w:val="TableText0"/>
              <w:spacing w:after="80"/>
              <w:jc w:val="center"/>
              <w:rPr>
                <w:rFonts w:cs="Times New Roman"/>
                <w:szCs w:val="20"/>
                <w:rtl/>
                <w:lang w:bidi="ar-EG"/>
              </w:rPr>
            </w:pPr>
            <w:r w:rsidRPr="00754E99">
              <w:rPr>
                <w:rFonts w:cs="Times New Roman" w:hint="cs"/>
                <w:szCs w:val="20"/>
                <w:rtl/>
                <w:lang w:bidi="ar-EG"/>
              </w:rPr>
              <w:t>&gt;</w:t>
            </w:r>
            <w:r w:rsidRPr="00754E99">
              <w:rPr>
                <w:vertAlign w:val="superscript"/>
              </w:rPr>
              <w:t xml:space="preserve"> </w:t>
            </w:r>
            <w:r w:rsidRPr="00754E99">
              <w:t>(e.r.p.) mW</w:t>
            </w:r>
            <w:r w:rsidR="000E16B2">
              <w:t> </w:t>
            </w:r>
            <w:r w:rsidRPr="00754E99">
              <w:t>500</w:t>
            </w:r>
            <w:r w:rsidR="00742A66">
              <w:t> </w:t>
            </w:r>
            <w:r w:rsidRPr="00754E99">
              <w:rPr>
                <w:rFonts w:cs="Times New Roman"/>
                <w:szCs w:val="20"/>
                <w:rtl/>
                <w:lang w:bidi="ar-EG"/>
              </w:rPr>
              <w:br/>
            </w:r>
            <w:r w:rsidRPr="00754E99">
              <w:t xml:space="preserve"> (e.r.p.)</w:t>
            </w:r>
            <w:r w:rsidR="000E16B2">
              <w:t> </w:t>
            </w:r>
            <w:r w:rsidRPr="00754E99">
              <w:t>mW</w:t>
            </w:r>
            <w:r w:rsidR="000E16B2">
              <w:t> </w:t>
            </w:r>
            <w:r w:rsidRPr="00754E99">
              <w:t>2</w:t>
            </w:r>
            <w:r w:rsidR="000E16B2">
              <w:t> </w:t>
            </w:r>
            <w:r w:rsidRPr="00754E99">
              <w:t>000</w:t>
            </w:r>
            <w:r w:rsidR="000E16B2">
              <w:t> </w:t>
            </w:r>
            <w:r w:rsidRPr="00754E99">
              <w:rPr>
                <w:rFonts w:cs="Times New Roman"/>
              </w:rPr>
              <w:t>≥</w:t>
            </w:r>
          </w:p>
        </w:tc>
        <w:tc>
          <w:tcPr>
            <w:tcW w:w="2843" w:type="dxa"/>
            <w:vAlign w:val="center"/>
          </w:tcPr>
          <w:p w:rsidR="00C04191" w:rsidRPr="005D1F42" w:rsidRDefault="00C04191" w:rsidP="00FA3EA1">
            <w:pPr>
              <w:pStyle w:val="TableText0"/>
              <w:spacing w:after="80"/>
              <w:rPr>
                <w:rtl/>
                <w:lang w:bidi="ar-EG"/>
              </w:rPr>
            </w:pPr>
            <w:r w:rsidRPr="00754E99">
              <w:t>dB</w:t>
            </w:r>
            <w:r w:rsidR="005A3ECC" w:rsidRPr="00754E99">
              <w:t> </w:t>
            </w:r>
            <w:r w:rsidRPr="00754E99">
              <w:t>32</w:t>
            </w:r>
            <w:r w:rsidR="005A3ECC" w:rsidRPr="00754E99">
              <w:t> </w:t>
            </w:r>
            <w:r w:rsidRPr="00754E99">
              <w:rPr>
                <w:rFonts w:cs="Times New Roman"/>
              </w:rPr>
              <w:t>≤</w:t>
            </w:r>
            <w:r w:rsidRPr="00754E99">
              <w:rPr>
                <w:rFonts w:hint="cs"/>
                <w:rtl/>
                <w:lang w:bidi="ar-EG"/>
              </w:rPr>
              <w:t xml:space="preserve"> أدنى من الموجة الحاملة على مسافة</w:t>
            </w:r>
            <w:r w:rsidR="00EA61A9" w:rsidRPr="00754E99">
              <w:rPr>
                <w:rFonts w:hint="eastAsia"/>
                <w:rtl/>
                <w:lang w:bidi="ar-EG"/>
              </w:rPr>
              <w:t> </w:t>
            </w:r>
            <w:r w:rsidRPr="00754E99">
              <w:rPr>
                <w:lang w:bidi="ar-EG"/>
              </w:rPr>
              <w:t>m 3</w:t>
            </w:r>
            <w:r w:rsidRPr="00754E99">
              <w:rPr>
                <w:rFonts w:hint="cs"/>
                <w:rtl/>
                <w:lang w:bidi="ar-EG"/>
              </w:rPr>
              <w:t>؛</w:t>
            </w:r>
            <w:r w:rsidRPr="00754E99">
              <w:rPr>
                <w:rFonts w:hint="cs"/>
                <w:rtl/>
                <w:lang w:bidi="ar-EG"/>
              </w:rPr>
              <w:br/>
              <w:t xml:space="preserve">أو المعيار </w:t>
            </w:r>
            <w:r w:rsidRPr="00754E99">
              <w:t>EN</w:t>
            </w:r>
            <w:r w:rsidR="005A3ECC" w:rsidRPr="00754E99">
              <w:t> </w:t>
            </w:r>
            <w:r w:rsidRPr="00754E99">
              <w:t>300</w:t>
            </w:r>
            <w:r w:rsidR="005A3ECC" w:rsidRPr="00754E99">
              <w:t> </w:t>
            </w:r>
            <w:r w:rsidRPr="00754E99">
              <w:t>220-1</w:t>
            </w:r>
            <w:r w:rsidRPr="00754E99">
              <w:rPr>
                <w:rtl/>
                <w:lang w:bidi="ar-EG"/>
              </w:rPr>
              <w:br/>
            </w:r>
            <w:r w:rsidRPr="00754E99">
              <w:rPr>
                <w:rFonts w:hint="cs"/>
                <w:rtl/>
                <w:lang w:bidi="ar-EG"/>
              </w:rPr>
              <w:t xml:space="preserve">أو المعيار </w:t>
            </w:r>
            <w:r w:rsidRPr="00754E99">
              <w:t>EN</w:t>
            </w:r>
            <w:r w:rsidR="003C541B">
              <w:t> </w:t>
            </w:r>
            <w:r w:rsidRPr="00754E99">
              <w:t>30</w:t>
            </w:r>
            <w:r w:rsidR="00742A66">
              <w:t>2</w:t>
            </w:r>
            <w:r w:rsidR="005A3ECC" w:rsidRPr="00754E99">
              <w:t> </w:t>
            </w:r>
            <w:r w:rsidRPr="00754E99">
              <w:t>208</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rtl/>
              </w:rPr>
            </w:pPr>
            <w:r w:rsidRPr="00754E99">
              <w:rPr>
                <w:rFonts w:hint="cs"/>
                <w:rtl/>
              </w:rPr>
              <w:t>ي</w:t>
            </w:r>
            <w:r w:rsidR="005A3ECC" w:rsidRPr="00754E99">
              <w:rPr>
                <w:rFonts w:hint="cs"/>
                <w:rtl/>
              </w:rPr>
              <w:t>ُ</w:t>
            </w:r>
            <w:r w:rsidRPr="00754E99">
              <w:rPr>
                <w:rFonts w:hint="cs"/>
                <w:rtl/>
              </w:rPr>
              <w:t xml:space="preserve">سمح فقط لأنظمة التعرف بواسطة الترددات الراديوية العاملة في النطاق </w:t>
            </w:r>
            <w:r w:rsidRPr="00754E99">
              <w:t>MHz 925</w:t>
            </w:r>
            <w:r w:rsidR="005A3ECC" w:rsidRPr="00754E99">
              <w:rPr>
                <w:lang w:val="en-US"/>
              </w:rPr>
              <w:t>-</w:t>
            </w:r>
            <w:r w:rsidRPr="00754E99">
              <w:t>920</w:t>
            </w:r>
            <w:r w:rsidRPr="00754E99">
              <w:rPr>
                <w:rFonts w:hint="cs"/>
                <w:rtl/>
              </w:rPr>
              <w:t xml:space="preserve"> بالإرسال بقدرة </w:t>
            </w:r>
            <w:r w:rsidRPr="00754E99">
              <w:t>e.r.p.</w:t>
            </w:r>
            <w:r w:rsidRPr="00754E99">
              <w:rPr>
                <w:rFonts w:hint="cs"/>
                <w:rtl/>
              </w:rPr>
              <w:t xml:space="preserve"> تتراوح بين </w:t>
            </w:r>
            <w:r w:rsidRPr="00754E99">
              <w:t>mW 500</w:t>
            </w:r>
            <w:r w:rsidRPr="00754E99">
              <w:rPr>
                <w:rFonts w:hint="cs"/>
                <w:rtl/>
              </w:rPr>
              <w:t xml:space="preserve"> و</w:t>
            </w:r>
            <w:r w:rsidRPr="00754E99">
              <w:t>mW 2 000</w:t>
            </w:r>
            <w:r w:rsidRPr="00754E99">
              <w:rPr>
                <w:rFonts w:hint="cs"/>
                <w:rtl/>
              </w:rPr>
              <w:t xml:space="preserve"> وت</w:t>
            </w:r>
            <w:r w:rsidR="005A3ECC" w:rsidRPr="00754E99">
              <w:rPr>
                <w:rFonts w:hint="cs"/>
                <w:rtl/>
              </w:rPr>
              <w:t>ُ</w:t>
            </w:r>
            <w:r w:rsidRPr="00754E99">
              <w:rPr>
                <w:rFonts w:hint="cs"/>
                <w:rtl/>
              </w:rPr>
              <w:t>منح الموافقة لهذا الاستعمال بشكل استثنائي.</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23</w:t>
            </w:r>
          </w:p>
        </w:tc>
        <w:tc>
          <w:tcPr>
            <w:tcW w:w="2720" w:type="dxa"/>
            <w:vMerge w:val="restart"/>
            <w:vAlign w:val="center"/>
          </w:tcPr>
          <w:p w:rsidR="00C04191" w:rsidRPr="00754E99" w:rsidRDefault="00C04191" w:rsidP="00FA3EA1">
            <w:pPr>
              <w:pStyle w:val="TableText0"/>
              <w:spacing w:after="80"/>
              <w:rPr>
                <w:rtl/>
                <w:lang w:bidi="ar-EG"/>
              </w:rPr>
            </w:pPr>
            <w:r w:rsidRPr="00754E99">
              <w:rPr>
                <w:rFonts w:hint="cs"/>
                <w:rtl/>
                <w:lang w:bidi="ar-EG"/>
              </w:rPr>
              <w:t>المرسلات الفيديوية اللاسلكية والتطبيقات الأخرى للأجهزة قصيرة المدى</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2,4835-2,4000</w:t>
            </w:r>
          </w:p>
        </w:tc>
        <w:tc>
          <w:tcPr>
            <w:tcW w:w="2720" w:type="dxa"/>
            <w:vAlign w:val="center"/>
          </w:tcPr>
          <w:p w:rsidR="00C04191" w:rsidRPr="00754E99" w:rsidRDefault="00C04191" w:rsidP="00FA3EA1">
            <w:pPr>
              <w:pStyle w:val="TableText0"/>
              <w:spacing w:after="80"/>
              <w:jc w:val="center"/>
            </w:pPr>
            <w:r w:rsidRPr="00754E99">
              <w:rPr>
                <w:vertAlign w:val="superscript"/>
              </w:rPr>
              <w:t>(6)</w:t>
            </w:r>
            <w:r w:rsidRPr="00754E99">
              <w:t>(e.i.r.p.) mW</w:t>
            </w:r>
            <w:r w:rsidR="000E16B2">
              <w:t> </w:t>
            </w:r>
            <w:r w:rsidRPr="00754E99">
              <w:t>100</w:t>
            </w:r>
            <w:r w:rsidR="000E16B2">
              <w:t> </w:t>
            </w:r>
            <w:r w:rsidRPr="00754E99">
              <w:rPr>
                <w:rFonts w:cs="Times New Roman"/>
              </w:rPr>
              <w:t>≥</w:t>
            </w:r>
          </w:p>
        </w:tc>
        <w:tc>
          <w:tcPr>
            <w:tcW w:w="2843" w:type="dxa"/>
            <w:vAlign w:val="center"/>
          </w:tcPr>
          <w:p w:rsidR="00C04191" w:rsidRPr="00754E99" w:rsidRDefault="005D1F42" w:rsidP="00FA3EA1">
            <w:pPr>
              <w:pStyle w:val="TableText0"/>
              <w:spacing w:after="80"/>
            </w:pPr>
            <w:r>
              <w:rPr>
                <w:rFonts w:hint="cs"/>
                <w:rtl/>
                <w:lang w:bidi="ar-EG"/>
              </w:rPr>
              <w:t xml:space="preserve">الفقرة </w:t>
            </w:r>
            <w:r>
              <w:rPr>
                <w:lang w:val="en-US" w:bidi="ar-EG"/>
              </w:rPr>
              <w:t>209.15</w:t>
            </w:r>
            <w:r>
              <w:rPr>
                <w:rFonts w:hint="cs"/>
                <w:rtl/>
                <w:lang w:bidi="ar-EG"/>
              </w:rPr>
              <w:t xml:space="preserve"> أو </w:t>
            </w:r>
            <w:r w:rsidR="00C04191" w:rsidRPr="00754E99">
              <w:rPr>
                <w:rFonts w:hint="cs"/>
                <w:rtl/>
                <w:lang w:bidi="ar-EG"/>
              </w:rPr>
              <w:t xml:space="preserve">الفقرة </w:t>
            </w:r>
            <w:r w:rsidR="00C04191" w:rsidRPr="00754E99">
              <w:rPr>
                <w:lang w:bidi="ar-EG"/>
              </w:rPr>
              <w:t>209.15</w:t>
            </w:r>
            <w:r w:rsidR="00C04191" w:rsidRPr="00754E99">
              <w:rPr>
                <w:rFonts w:hint="cs"/>
                <w:rtl/>
                <w:lang w:bidi="ar-EG"/>
              </w:rPr>
              <w:t>(د) من</w:t>
            </w:r>
            <w:r>
              <w:rPr>
                <w:rFonts w:hint="eastAsia"/>
                <w:rtl/>
                <w:lang w:bidi="ar-EG"/>
              </w:rPr>
              <w:t> </w:t>
            </w:r>
            <w:r w:rsidR="000D2B37" w:rsidRPr="00754E99">
              <w:rPr>
                <w:rFonts w:hint="cs"/>
                <w:rtl/>
                <w:lang w:bidi="ar-EG"/>
              </w:rPr>
              <w:t>الجزء</w:t>
            </w:r>
            <w:r w:rsidR="000D2B37" w:rsidRPr="00754E99">
              <w:rPr>
                <w:rtl/>
                <w:lang w:bidi="ar-EG"/>
              </w:rPr>
              <w:t> </w:t>
            </w:r>
            <w:r w:rsidR="00C04191" w:rsidRPr="00754E99">
              <w:rPr>
                <w:lang w:bidi="ar-EG"/>
              </w:rPr>
              <w:t>15</w:t>
            </w:r>
            <w:r w:rsidR="00C04191" w:rsidRPr="00754E99">
              <w:rPr>
                <w:rFonts w:hint="cs"/>
                <w:rtl/>
                <w:lang w:bidi="ar-EG"/>
              </w:rPr>
              <w:t xml:space="preserve"> من</w:t>
            </w:r>
            <w:r w:rsidR="00C04191" w:rsidRPr="00754E99">
              <w:rPr>
                <w:rFonts w:hint="eastAsia"/>
                <w:rtl/>
                <w:lang w:bidi="ar-EG"/>
              </w:rPr>
              <w:t> </w:t>
            </w:r>
            <w:r w:rsidR="00C04191" w:rsidRPr="00754E99">
              <w:rPr>
                <w:lang w:bidi="ar-EG"/>
              </w:rPr>
              <w:t>FCC</w:t>
            </w:r>
            <w:r w:rsidR="00C04191" w:rsidRPr="00754E99">
              <w:rPr>
                <w:rFonts w:hint="cs"/>
                <w:rtl/>
                <w:lang w:bidi="ar-EG"/>
              </w:rPr>
              <w:t xml:space="preserve"> أو المعيار </w:t>
            </w:r>
            <w:r w:rsidR="00C04191" w:rsidRPr="00754E99">
              <w:t>EN</w:t>
            </w:r>
            <w:r w:rsidR="005A3ECC" w:rsidRPr="00754E99">
              <w:t> </w:t>
            </w:r>
            <w:r w:rsidR="00C04191" w:rsidRPr="00754E99">
              <w:t>300</w:t>
            </w:r>
            <w:r w:rsidR="005A3ECC" w:rsidRPr="00754E99">
              <w:t> </w:t>
            </w:r>
            <w:r w:rsidR="00C04191" w:rsidRPr="00754E99">
              <w:t>440-1</w:t>
            </w:r>
          </w:p>
        </w:tc>
        <w:tc>
          <w:tcPr>
            <w:tcW w:w="2454" w:type="dxa"/>
            <w:tcBorders>
              <w:top w:val="single" w:sz="4" w:space="0" w:color="auto"/>
              <w:bottom w:val="nil"/>
            </w:tcBorders>
            <w:vAlign w:val="center"/>
          </w:tcPr>
          <w:p w:rsidR="00C04191" w:rsidRPr="00754E99" w:rsidRDefault="00C04191" w:rsidP="00FA3EA1">
            <w:pPr>
              <w:pStyle w:val="TableText0"/>
              <w:spacing w:after="80"/>
              <w:rPr>
                <w:lang w:val="fr-CH"/>
              </w:rPr>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24</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10,55-10,50</w:t>
            </w:r>
          </w:p>
        </w:tc>
        <w:tc>
          <w:tcPr>
            <w:tcW w:w="2720" w:type="dxa"/>
            <w:vAlign w:val="center"/>
          </w:tcPr>
          <w:p w:rsidR="00C04191" w:rsidRPr="00754E99" w:rsidRDefault="00FA3EA1" w:rsidP="00FA3EA1">
            <w:pPr>
              <w:pStyle w:val="TableText0"/>
              <w:spacing w:after="80"/>
              <w:jc w:val="center"/>
            </w:pPr>
            <w:r w:rsidRPr="00754E99">
              <w:t>≤</w:t>
            </w:r>
            <w:r w:rsidR="000E16B2">
              <w:t> </w:t>
            </w:r>
            <w:r w:rsidRPr="00754E99">
              <w:t>117</w:t>
            </w:r>
            <w:r w:rsidR="000E16B2">
              <w:t> </w:t>
            </w:r>
            <w:r w:rsidRPr="00754E99">
              <w:t>dB(μV/m)</w:t>
            </w:r>
            <w:r w:rsidR="000E16B2">
              <w:t> </w:t>
            </w:r>
            <w:r w:rsidRPr="00754E99">
              <w:t>@</w:t>
            </w:r>
            <w:r w:rsidR="000E16B2">
              <w:t> </w:t>
            </w:r>
            <w:r w:rsidRPr="00754E99">
              <w:t>10</w:t>
            </w:r>
            <w:r w:rsidR="000E16B2">
              <w:t> </w:t>
            </w:r>
            <w:r w:rsidRPr="00754E99">
              <w:t>m</w:t>
            </w:r>
          </w:p>
        </w:tc>
        <w:tc>
          <w:tcPr>
            <w:tcW w:w="2843" w:type="dxa"/>
            <w:vAlign w:val="center"/>
          </w:tcPr>
          <w:p w:rsidR="00C04191" w:rsidRPr="00754E99" w:rsidRDefault="00C04191" w:rsidP="00FA3EA1">
            <w:pPr>
              <w:pStyle w:val="TableText0"/>
              <w:spacing w:after="80"/>
            </w:pPr>
          </w:p>
        </w:tc>
        <w:tc>
          <w:tcPr>
            <w:tcW w:w="2454" w:type="dxa"/>
            <w:tcBorders>
              <w:top w:val="nil"/>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25</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24,25-24,00</w:t>
            </w:r>
          </w:p>
        </w:tc>
        <w:tc>
          <w:tcPr>
            <w:tcW w:w="2720" w:type="dxa"/>
            <w:vAlign w:val="center"/>
          </w:tcPr>
          <w:p w:rsidR="00C04191" w:rsidRPr="00754E99" w:rsidRDefault="00C04191" w:rsidP="00FA3EA1">
            <w:pPr>
              <w:pStyle w:val="TableText0"/>
              <w:spacing w:after="80"/>
              <w:jc w:val="center"/>
              <w:rPr>
                <w:rtl/>
                <w:lang w:bidi="ar-EG"/>
              </w:rPr>
            </w:pPr>
            <w:r w:rsidRPr="00754E99">
              <w:t>(e.i.r.p.) mW</w:t>
            </w:r>
            <w:r w:rsidR="000E16B2">
              <w:t> </w:t>
            </w:r>
            <w:r w:rsidRPr="00754E99">
              <w:t>100 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lang w:bidi="ar-EG"/>
              </w:rPr>
            </w:pPr>
            <w:r w:rsidRPr="00754E99">
              <w:rPr>
                <w:rFonts w:hint="cs"/>
                <w:rtl/>
                <w:lang w:bidi="ar-EG"/>
              </w:rPr>
              <w:t>غير مسموح بتشغيل أجهزة التصويب الرادارية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26</w:t>
            </w:r>
          </w:p>
        </w:tc>
        <w:tc>
          <w:tcPr>
            <w:tcW w:w="2720" w:type="dxa"/>
            <w:vAlign w:val="center"/>
          </w:tcPr>
          <w:p w:rsidR="00C04191" w:rsidRPr="00754E99" w:rsidRDefault="00C04191" w:rsidP="00FA3EA1">
            <w:pPr>
              <w:pStyle w:val="TableText0"/>
              <w:spacing w:after="80"/>
              <w:rPr>
                <w:rtl/>
                <w:lang w:bidi="ar-EG"/>
              </w:rPr>
            </w:pPr>
            <w:r w:rsidRPr="00754E99">
              <w:rPr>
                <w:rFonts w:hint="cs"/>
                <w:rtl/>
                <w:lang w:bidi="ar-EG"/>
              </w:rPr>
              <w:t>بلوتوث</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2,4835-2,4000</w:t>
            </w:r>
          </w:p>
        </w:tc>
        <w:tc>
          <w:tcPr>
            <w:tcW w:w="2720" w:type="dxa"/>
            <w:vAlign w:val="center"/>
          </w:tcPr>
          <w:p w:rsidR="00C04191" w:rsidRPr="00754E99" w:rsidRDefault="00C04191" w:rsidP="00FA3EA1">
            <w:pPr>
              <w:pStyle w:val="TableText0"/>
              <w:spacing w:after="80"/>
              <w:jc w:val="center"/>
              <w:rPr>
                <w:rtl/>
                <w:lang w:bidi="ar-EG"/>
              </w:rPr>
            </w:pPr>
            <w:r w:rsidRPr="00754E99">
              <w:rPr>
                <w:vertAlign w:val="superscript"/>
              </w:rPr>
              <w:t>(6)</w:t>
            </w:r>
            <w:r w:rsidRPr="00754E99">
              <w:t>(e.i.r.p.) mW</w:t>
            </w:r>
            <w:r w:rsidR="000E16B2">
              <w:t> </w:t>
            </w:r>
            <w:r w:rsidRPr="00754E99">
              <w:t>100 </w:t>
            </w:r>
            <w:r w:rsidRPr="00754E99">
              <w:rPr>
                <w:rFonts w:cs="Times New Roman"/>
              </w:rPr>
              <w:t>≥</w:t>
            </w:r>
          </w:p>
        </w:tc>
        <w:tc>
          <w:tcPr>
            <w:tcW w:w="2843" w:type="dxa"/>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209.15</w:t>
            </w:r>
            <w:r w:rsidRPr="00754E99">
              <w:rPr>
                <w:rFonts w:hint="cs"/>
                <w:rtl/>
                <w:lang w:bidi="ar-EG"/>
              </w:rPr>
              <w:t xml:space="preserve">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300</w:t>
            </w:r>
            <w:r w:rsidR="005A3ECC" w:rsidRPr="00754E99">
              <w:t> </w:t>
            </w:r>
            <w:r w:rsidRPr="00754E99">
              <w:t>328</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27</w:t>
            </w:r>
          </w:p>
        </w:tc>
        <w:tc>
          <w:tcPr>
            <w:tcW w:w="2720" w:type="dxa"/>
            <w:vAlign w:val="center"/>
          </w:tcPr>
          <w:p w:rsidR="00C04191" w:rsidRPr="00754E99" w:rsidRDefault="00C04191" w:rsidP="00FA3EA1">
            <w:pPr>
              <w:pStyle w:val="TableText0"/>
              <w:spacing w:after="80"/>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 فقط</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2,4835-2,4000</w:t>
            </w:r>
          </w:p>
        </w:tc>
        <w:tc>
          <w:tcPr>
            <w:tcW w:w="2720" w:type="dxa"/>
            <w:vAlign w:val="center"/>
          </w:tcPr>
          <w:p w:rsidR="00C04191" w:rsidRPr="00754E99" w:rsidRDefault="00C04191" w:rsidP="00FA3EA1">
            <w:pPr>
              <w:pStyle w:val="TableText0"/>
              <w:spacing w:after="80"/>
              <w:jc w:val="center"/>
            </w:pPr>
            <w:r w:rsidRPr="00754E99">
              <w:t>(e.i.r.p.) mW</w:t>
            </w:r>
            <w:r w:rsidR="000E16B2">
              <w:t> </w:t>
            </w:r>
            <w:r w:rsidRPr="00754E99">
              <w:t>200 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r w:rsidRPr="00754E99">
              <w:rPr>
                <w:rFonts w:hint="cs"/>
                <w:rtl/>
              </w:rPr>
              <w:t xml:space="preserve">في التشغيلات غير المحلية تُمنح </w:t>
            </w:r>
            <w:r w:rsidRPr="00754E99">
              <w:rPr>
                <w:rtl/>
              </w:rPr>
              <w:t>الشبكات المحلية اللاسلكية</w:t>
            </w:r>
            <w:r w:rsidRPr="00754E99">
              <w:rPr>
                <w:rFonts w:hint="cs"/>
                <w:rtl/>
              </w:rPr>
              <w:t xml:space="preserve"> الموافقة بصورة استثنائية</w:t>
            </w:r>
            <w:r w:rsidR="00EA61A9" w:rsidRPr="00754E99">
              <w:rPr>
                <w:rFonts w:hint="cs"/>
                <w:rtl/>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28</w:t>
            </w:r>
          </w:p>
        </w:tc>
        <w:tc>
          <w:tcPr>
            <w:tcW w:w="2720" w:type="dxa"/>
            <w:vAlign w:val="center"/>
          </w:tcPr>
          <w:p w:rsidR="00C04191" w:rsidRPr="00754E99" w:rsidRDefault="00C04191" w:rsidP="00FA3EA1">
            <w:pPr>
              <w:pStyle w:val="TableText0"/>
              <w:spacing w:after="80"/>
            </w:pPr>
            <w:r w:rsidRPr="00754E99">
              <w:rPr>
                <w:rFonts w:hint="cs"/>
                <w:rtl/>
              </w:rPr>
              <w:t>تطبيقات الأجهزة قصيرة المدى</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5,850-5,725</w:t>
            </w:r>
          </w:p>
        </w:tc>
        <w:tc>
          <w:tcPr>
            <w:tcW w:w="2720" w:type="dxa"/>
            <w:vAlign w:val="center"/>
          </w:tcPr>
          <w:p w:rsidR="00C04191" w:rsidRPr="00754E99" w:rsidRDefault="00C04191" w:rsidP="00FA3EA1">
            <w:pPr>
              <w:pStyle w:val="TableText0"/>
              <w:spacing w:after="80"/>
              <w:jc w:val="center"/>
            </w:pPr>
            <w:r w:rsidRPr="00754E99">
              <w:t>(e.i.r.p.) mW</w:t>
            </w:r>
            <w:r w:rsidR="000E16B2">
              <w:t> </w:t>
            </w:r>
            <w:r w:rsidRPr="00754E99">
              <w:t>100 </w:t>
            </w:r>
            <w:r w:rsidRPr="00754E99">
              <w:rPr>
                <w:rFonts w:cs="Times New Roman"/>
              </w:rPr>
              <w:t>≥</w:t>
            </w:r>
          </w:p>
        </w:tc>
        <w:tc>
          <w:tcPr>
            <w:tcW w:w="2843" w:type="dxa"/>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209.15</w:t>
            </w:r>
            <w:r w:rsidRPr="00754E99">
              <w:rPr>
                <w:rFonts w:hint="cs"/>
                <w:rtl/>
                <w:lang w:bidi="ar-EG"/>
              </w:rPr>
              <w:t xml:space="preserve">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pPr>
          </w:p>
        </w:tc>
      </w:tr>
      <w:tr w:rsidR="00C04191" w:rsidRPr="00754E99">
        <w:trPr>
          <w:jc w:val="center"/>
        </w:trPr>
        <w:tc>
          <w:tcPr>
            <w:tcW w:w="1002" w:type="dxa"/>
            <w:vAlign w:val="center"/>
          </w:tcPr>
          <w:p w:rsidR="00C04191" w:rsidRPr="00754E99" w:rsidRDefault="00C04191" w:rsidP="00FE306B">
            <w:pPr>
              <w:pStyle w:val="TableText0"/>
              <w:pageBreakBefore/>
              <w:spacing w:after="80"/>
              <w:jc w:val="center"/>
            </w:pPr>
            <w:r w:rsidRPr="00754E99">
              <w:lastRenderedPageBreak/>
              <w:t>29</w:t>
            </w:r>
          </w:p>
        </w:tc>
        <w:tc>
          <w:tcPr>
            <w:tcW w:w="2720" w:type="dxa"/>
            <w:vMerge w:val="restart"/>
            <w:vAlign w:val="center"/>
          </w:tcPr>
          <w:p w:rsidR="00C04191" w:rsidRPr="00754E99" w:rsidRDefault="00C04191" w:rsidP="00FA3EA1">
            <w:pPr>
              <w:pStyle w:val="TableText0"/>
              <w:spacing w:after="80"/>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 ونفاذ عريض النطاق فقط</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5,850-5,725</w:t>
            </w:r>
          </w:p>
        </w:tc>
        <w:tc>
          <w:tcPr>
            <w:tcW w:w="2720" w:type="dxa"/>
            <w:vAlign w:val="center"/>
          </w:tcPr>
          <w:p w:rsidR="00C04191" w:rsidRPr="00754E99" w:rsidRDefault="00C04191" w:rsidP="00FA3EA1">
            <w:pPr>
              <w:pStyle w:val="TableText0"/>
              <w:spacing w:after="80"/>
              <w:jc w:val="center"/>
            </w:pPr>
            <w:r w:rsidRPr="00754E99">
              <w:t>(e.i.r.p.) mW</w:t>
            </w:r>
            <w:r w:rsidR="002612EF">
              <w:t> </w:t>
            </w:r>
            <w:r w:rsidRPr="00754E99">
              <w:t>1</w:t>
            </w:r>
            <w:r w:rsidR="002612EF">
              <w:t> </w:t>
            </w:r>
            <w:r w:rsidRPr="00754E99">
              <w:t>000</w:t>
            </w:r>
            <w:r w:rsidR="002612EF">
              <w:t>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lang w:bidi="ar-EG"/>
              </w:rPr>
            </w:pPr>
            <w:r w:rsidRPr="00754E99">
              <w:rPr>
                <w:rFonts w:hint="cs"/>
                <w:rtl/>
                <w:lang w:bidi="ar-EG"/>
              </w:rPr>
              <w:t>تُمنح عمليات التشغيل غير المحلية الموافقة بصورة استثنائية</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30</w:t>
            </w:r>
          </w:p>
        </w:tc>
        <w:tc>
          <w:tcPr>
            <w:tcW w:w="2720" w:type="dxa"/>
            <w:vMerge/>
            <w:vAlign w:val="center"/>
          </w:tcPr>
          <w:p w:rsidR="00C04191" w:rsidRPr="00754E99" w:rsidRDefault="00C04191" w:rsidP="00FA3EA1">
            <w:pPr>
              <w:pStyle w:val="TableText0"/>
              <w:spacing w:after="80"/>
            </w:pP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5,850-5,725</w:t>
            </w:r>
          </w:p>
        </w:tc>
        <w:tc>
          <w:tcPr>
            <w:tcW w:w="2720" w:type="dxa"/>
            <w:vAlign w:val="center"/>
          </w:tcPr>
          <w:p w:rsidR="00C04191" w:rsidRPr="00754E99" w:rsidRDefault="00C04191" w:rsidP="00FA3EA1">
            <w:pPr>
              <w:pStyle w:val="TableText0"/>
              <w:spacing w:after="80"/>
              <w:jc w:val="center"/>
              <w:rPr>
                <w:rFonts w:cs="Times New Roman"/>
                <w:szCs w:val="20"/>
                <w:rtl/>
                <w:lang w:bidi="ar-EG"/>
              </w:rPr>
            </w:pPr>
            <w:r w:rsidRPr="00754E99">
              <w:rPr>
                <w:rFonts w:cs="Times New Roman" w:hint="cs"/>
                <w:szCs w:val="20"/>
                <w:rtl/>
                <w:lang w:bidi="ar-EG"/>
              </w:rPr>
              <w:t>&gt;</w:t>
            </w:r>
            <w:r w:rsidR="002612EF">
              <w:rPr>
                <w:vertAlign w:val="superscript"/>
                <w:rtl/>
              </w:rPr>
              <w:t> </w:t>
            </w:r>
            <w:r w:rsidRPr="00754E99">
              <w:t>(e.i.r.p.) mW</w:t>
            </w:r>
            <w:r w:rsidR="002612EF">
              <w:t> </w:t>
            </w:r>
            <w:r w:rsidRPr="00754E99">
              <w:t>1</w:t>
            </w:r>
            <w:r w:rsidR="002612EF">
              <w:t> </w:t>
            </w:r>
            <w:r w:rsidRPr="00754E99">
              <w:t>000</w:t>
            </w:r>
            <w:r w:rsidRPr="00754E99">
              <w:rPr>
                <w:rFonts w:cs="Times New Roman"/>
                <w:szCs w:val="20"/>
                <w:rtl/>
                <w:lang w:bidi="ar-EG"/>
              </w:rPr>
              <w:br/>
            </w:r>
            <w:r w:rsidRPr="00754E99">
              <w:t>(e.i.r.p.)</w:t>
            </w:r>
            <w:r w:rsidR="002612EF">
              <w:rPr>
                <w:lang w:val="en-US"/>
              </w:rPr>
              <w:t xml:space="preserve"> </w:t>
            </w:r>
            <w:r w:rsidRPr="00754E99">
              <w:t>mW</w:t>
            </w:r>
            <w:r w:rsidR="002612EF">
              <w:t> </w:t>
            </w:r>
            <w:r w:rsidRPr="00754E99">
              <w:t>4</w:t>
            </w:r>
            <w:r w:rsidR="002612EF">
              <w:t> </w:t>
            </w:r>
            <w:r w:rsidRPr="00754E99">
              <w:t>000</w:t>
            </w:r>
            <w:r w:rsidR="002612EF">
              <w:t> </w:t>
            </w:r>
            <w:r w:rsidRPr="00754E99">
              <w:rPr>
                <w:rFonts w:cs="Times New Roman"/>
              </w:rPr>
              <w:t>≥</w:t>
            </w:r>
          </w:p>
        </w:tc>
        <w:tc>
          <w:tcPr>
            <w:tcW w:w="2843" w:type="dxa"/>
            <w:vAlign w:val="center"/>
          </w:tcPr>
          <w:p w:rsidR="00C04191" w:rsidRPr="00754E99" w:rsidRDefault="00C04191" w:rsidP="00FA3EA1">
            <w:pPr>
              <w:pStyle w:val="TableText0"/>
              <w:spacing w:after="80"/>
            </w:pP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lang w:bidi="ar-EG"/>
              </w:rPr>
            </w:pPr>
            <w:r w:rsidRPr="00754E99">
              <w:rPr>
                <w:rFonts w:hint="cs"/>
                <w:rtl/>
                <w:lang w:bidi="ar-EG"/>
              </w:rPr>
              <w:t>يصر</w:t>
            </w:r>
            <w:r w:rsidR="005A3ECC" w:rsidRPr="00754E99">
              <w:rPr>
                <w:rFonts w:hint="cs"/>
                <w:rtl/>
                <w:lang w:bidi="ar-EG"/>
              </w:rPr>
              <w:t>َّ</w:t>
            </w:r>
            <w:r w:rsidRPr="00754E99">
              <w:rPr>
                <w:rFonts w:hint="cs"/>
                <w:rtl/>
                <w:lang w:bidi="ar-EG"/>
              </w:rPr>
              <w:t>ح التشغيل في إطار هذا الحكم على أساس استثنائي</w:t>
            </w:r>
            <w:r w:rsidR="00EA61A9" w:rsidRPr="00754E99">
              <w:rPr>
                <w:rFonts w:hint="cs"/>
                <w:rtl/>
                <w:lang w:bidi="ar-EG"/>
              </w:rPr>
              <w:t>.</w:t>
            </w:r>
          </w:p>
        </w:tc>
      </w:tr>
      <w:tr w:rsidR="00C04191" w:rsidRPr="00754E99">
        <w:trPr>
          <w:jc w:val="center"/>
        </w:trPr>
        <w:tc>
          <w:tcPr>
            <w:tcW w:w="1002" w:type="dxa"/>
            <w:vAlign w:val="center"/>
          </w:tcPr>
          <w:p w:rsidR="00C04191" w:rsidRPr="00754E99" w:rsidRDefault="00C04191" w:rsidP="00FA3EA1">
            <w:pPr>
              <w:pStyle w:val="TableText0"/>
              <w:spacing w:after="80"/>
              <w:jc w:val="center"/>
            </w:pPr>
            <w:r w:rsidRPr="00754E99">
              <w:t>31</w:t>
            </w:r>
          </w:p>
        </w:tc>
        <w:tc>
          <w:tcPr>
            <w:tcW w:w="2720" w:type="dxa"/>
            <w:vAlign w:val="center"/>
          </w:tcPr>
          <w:p w:rsidR="00C04191" w:rsidRPr="00754E99" w:rsidRDefault="00C04191" w:rsidP="00FA3EA1">
            <w:pPr>
              <w:pStyle w:val="TableText0"/>
              <w:spacing w:after="80"/>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w:t>
            </w:r>
          </w:p>
        </w:tc>
        <w:tc>
          <w:tcPr>
            <w:tcW w:w="2720" w:type="dxa"/>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5,350-5,150</w:t>
            </w:r>
          </w:p>
        </w:tc>
        <w:tc>
          <w:tcPr>
            <w:tcW w:w="2720" w:type="dxa"/>
            <w:vAlign w:val="center"/>
          </w:tcPr>
          <w:p w:rsidR="00C04191" w:rsidRPr="00754E99" w:rsidRDefault="003C541B" w:rsidP="00FA3EA1">
            <w:pPr>
              <w:pStyle w:val="TableText0"/>
              <w:spacing w:after="80"/>
              <w:jc w:val="center"/>
              <w:rPr>
                <w:rFonts w:cs="Times New Roman"/>
                <w:szCs w:val="20"/>
                <w:rtl/>
                <w:lang w:bidi="ar-EG"/>
              </w:rPr>
            </w:pPr>
            <w:r w:rsidRPr="003C541B">
              <w:rPr>
                <w:vertAlign w:val="superscript"/>
              </w:rPr>
              <w:t>(6)</w:t>
            </w:r>
            <w:r w:rsidR="00C04191" w:rsidRPr="00754E99">
              <w:t>(e.i.r.p.) mW</w:t>
            </w:r>
            <w:r w:rsidR="002612EF">
              <w:t> </w:t>
            </w:r>
            <w:r w:rsidR="00C04191" w:rsidRPr="00754E99">
              <w:t>100</w:t>
            </w:r>
            <w:r>
              <w:t> &lt;</w:t>
            </w:r>
            <w:r w:rsidR="00C04191" w:rsidRPr="00754E99">
              <w:rPr>
                <w:rFonts w:cs="Times New Roman"/>
                <w:szCs w:val="20"/>
                <w:rtl/>
                <w:lang w:bidi="ar-EG"/>
              </w:rPr>
              <w:br/>
            </w:r>
            <w:r w:rsidR="00C04191" w:rsidRPr="00754E99">
              <w:t>(e.i.r.p.) mW</w:t>
            </w:r>
            <w:r w:rsidR="002612EF">
              <w:t> </w:t>
            </w:r>
            <w:r w:rsidR="00C04191" w:rsidRPr="00754E99">
              <w:t>200</w:t>
            </w:r>
            <w:r w:rsidR="002612EF">
              <w:t> </w:t>
            </w:r>
            <w:r w:rsidR="00C04191" w:rsidRPr="00754E99">
              <w:rPr>
                <w:rFonts w:cs="Times New Roman"/>
              </w:rPr>
              <w:t>≥</w:t>
            </w:r>
          </w:p>
        </w:tc>
        <w:tc>
          <w:tcPr>
            <w:tcW w:w="2843" w:type="dxa"/>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407.15</w:t>
            </w:r>
            <w:r w:rsidRPr="00754E99">
              <w:rPr>
                <w:rFonts w:hint="cs"/>
                <w:rtl/>
                <w:lang w:bidi="ar-EG"/>
              </w:rPr>
              <w:t xml:space="preserve"> (ب)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301</w:t>
            </w:r>
            <w:r w:rsidR="005A3ECC" w:rsidRPr="00754E99">
              <w:t> </w:t>
            </w:r>
            <w:r w:rsidRPr="00754E99">
              <w:t>893</w:t>
            </w:r>
          </w:p>
        </w:tc>
        <w:tc>
          <w:tcPr>
            <w:tcW w:w="2454" w:type="dxa"/>
            <w:tcBorders>
              <w:top w:val="single" w:sz="4" w:space="0" w:color="auto"/>
              <w:bottom w:val="single" w:sz="4" w:space="0" w:color="auto"/>
            </w:tcBorders>
            <w:vAlign w:val="center"/>
          </w:tcPr>
          <w:p w:rsidR="00C04191" w:rsidRPr="00754E99" w:rsidRDefault="00C04191" w:rsidP="00FA3EA1">
            <w:pPr>
              <w:pStyle w:val="TableText0"/>
              <w:spacing w:after="80"/>
              <w:rPr>
                <w:rtl/>
                <w:lang w:bidi="ar-EG"/>
              </w:rPr>
            </w:pPr>
            <w:r w:rsidRPr="00754E99">
              <w:rPr>
                <w:rFonts w:hint="cs"/>
                <w:rtl/>
              </w:rPr>
              <w:t xml:space="preserve">يجب على </w:t>
            </w:r>
            <w:r w:rsidRPr="00754E99">
              <w:rPr>
                <w:rtl/>
              </w:rPr>
              <w:t>الشبكات المحلية</w:t>
            </w:r>
            <w:r w:rsidRPr="00754E99">
              <w:rPr>
                <w:rFonts w:hint="cs"/>
                <w:rtl/>
                <w:lang w:bidi="ar-EG"/>
              </w:rPr>
              <w:t xml:space="preserve"> اللاسلكية العاملة في النطاق </w:t>
            </w:r>
            <w:r w:rsidRPr="00754E99">
              <w:rPr>
                <w:lang w:bidi="ar-EG"/>
              </w:rPr>
              <w:t>GHz 5,350</w:t>
            </w:r>
            <w:r w:rsidRPr="00754E99">
              <w:rPr>
                <w:lang w:bidi="ar-EG"/>
              </w:rPr>
              <w:noBreakHyphen/>
              <w:t>5,250</w:t>
            </w:r>
            <w:r w:rsidRPr="00754E99">
              <w:rPr>
                <w:rFonts w:hint="cs"/>
                <w:rtl/>
                <w:lang w:bidi="ar-EG"/>
              </w:rPr>
              <w:t xml:space="preserve"> في إطار هذا الحكم استخدام آلية الانتقاء الدنيا في الترددات ووسيلة للتحكم في قدرة الإرسال</w:t>
            </w:r>
            <w:r w:rsidR="00EA61A9" w:rsidRPr="00754E99">
              <w:rPr>
                <w:rFonts w:hint="cs"/>
                <w:rtl/>
                <w:lang w:bidi="ar-EG"/>
              </w:rPr>
              <w:t>.</w:t>
            </w:r>
            <w:r w:rsidRPr="00754E99">
              <w:rPr>
                <w:rtl/>
                <w:lang w:bidi="ar-EG"/>
              </w:rPr>
              <w:br/>
            </w:r>
          </w:p>
          <w:p w:rsidR="00C04191" w:rsidRPr="00754E99" w:rsidRDefault="00C04191" w:rsidP="00FA3EA1">
            <w:pPr>
              <w:pStyle w:val="TableText0"/>
              <w:spacing w:after="80"/>
              <w:rPr>
                <w:lang w:bidi="ar-EG"/>
              </w:rPr>
            </w:pPr>
            <w:r w:rsidRPr="00754E99">
              <w:rPr>
                <w:rFonts w:hint="cs"/>
                <w:rtl/>
                <w:lang w:bidi="ar-EG"/>
              </w:rPr>
              <w:t>يصر</w:t>
            </w:r>
            <w:r w:rsidR="005A3ECC" w:rsidRPr="00754E99">
              <w:rPr>
                <w:rFonts w:hint="cs"/>
                <w:rtl/>
                <w:lang w:bidi="ar-EG"/>
              </w:rPr>
              <w:t>َّ</w:t>
            </w:r>
            <w:r w:rsidRPr="00754E99">
              <w:rPr>
                <w:rFonts w:hint="cs"/>
                <w:rtl/>
                <w:lang w:bidi="ar-EG"/>
              </w:rPr>
              <w:t>ح التشغيل في إطار هذا الحكم على أساس استثنائي</w:t>
            </w:r>
            <w:r w:rsidR="00EA61A9" w:rsidRPr="00754E99">
              <w:rPr>
                <w:rFonts w:hint="cs"/>
                <w:rtl/>
                <w:lang w:bidi="ar-EG"/>
              </w:rPr>
              <w:t>.</w:t>
            </w:r>
          </w:p>
        </w:tc>
      </w:tr>
      <w:tr w:rsidR="00C04191" w:rsidRPr="00754E99">
        <w:trPr>
          <w:jc w:val="center"/>
        </w:trPr>
        <w:tc>
          <w:tcPr>
            <w:tcW w:w="1002" w:type="dxa"/>
            <w:tcBorders>
              <w:bottom w:val="single" w:sz="4" w:space="0" w:color="auto"/>
            </w:tcBorders>
            <w:vAlign w:val="center"/>
          </w:tcPr>
          <w:p w:rsidR="00C04191" w:rsidRPr="00754E99" w:rsidRDefault="00C04191" w:rsidP="00FA3EA1">
            <w:pPr>
              <w:pStyle w:val="TableText0"/>
              <w:spacing w:after="80"/>
              <w:jc w:val="center"/>
            </w:pPr>
            <w:r w:rsidRPr="00754E99">
              <w:t>32</w:t>
            </w:r>
          </w:p>
        </w:tc>
        <w:tc>
          <w:tcPr>
            <w:tcW w:w="2720" w:type="dxa"/>
            <w:tcBorders>
              <w:bottom w:val="single" w:sz="4" w:space="0" w:color="auto"/>
            </w:tcBorders>
            <w:vAlign w:val="center"/>
          </w:tcPr>
          <w:p w:rsidR="00C04191" w:rsidRPr="00754E99" w:rsidRDefault="00C04191" w:rsidP="00FA3EA1">
            <w:pPr>
              <w:pStyle w:val="TableText0"/>
              <w:spacing w:after="80"/>
              <w:rPr>
                <w:rtl/>
                <w:lang w:bidi="ar-EG"/>
              </w:rPr>
            </w:pPr>
            <w:r w:rsidRPr="00754E99">
              <w:rPr>
                <w:rFonts w:hint="cs"/>
                <w:rtl/>
              </w:rPr>
              <w:t xml:space="preserve">شبكات محلية </w:t>
            </w:r>
            <w:r w:rsidR="0015591D" w:rsidRPr="00754E99">
              <w:rPr>
                <w:rFonts w:hint="cs"/>
                <w:rtl/>
              </w:rPr>
              <w:t>لا</w:t>
            </w:r>
            <w:r w:rsidR="0015591D" w:rsidRPr="00754E99">
              <w:rPr>
                <w:rtl/>
              </w:rPr>
              <w:t> </w:t>
            </w:r>
            <w:r w:rsidR="0015591D" w:rsidRPr="00754E99">
              <w:rPr>
                <w:rFonts w:hint="cs"/>
                <w:rtl/>
              </w:rPr>
              <w:t>سلك</w:t>
            </w:r>
            <w:r w:rsidRPr="00754E99">
              <w:rPr>
                <w:rFonts w:hint="cs"/>
                <w:rtl/>
              </w:rPr>
              <w:t>ية</w:t>
            </w:r>
          </w:p>
        </w:tc>
        <w:tc>
          <w:tcPr>
            <w:tcW w:w="2720" w:type="dxa"/>
            <w:tcBorders>
              <w:bottom w:val="single" w:sz="4" w:space="0" w:color="auto"/>
            </w:tcBorders>
            <w:vAlign w:val="center"/>
          </w:tcPr>
          <w:p w:rsidR="00C04191" w:rsidRPr="00754E99" w:rsidRDefault="00C04191" w:rsidP="00FA3EA1">
            <w:pPr>
              <w:pStyle w:val="TableText0"/>
              <w:spacing w:after="80"/>
              <w:jc w:val="center"/>
              <w:rPr>
                <w:rtl/>
                <w:lang w:bidi="ar-EG"/>
              </w:rPr>
            </w:pPr>
            <w:r w:rsidRPr="00754E99">
              <w:t>GHz</w:t>
            </w:r>
            <w:r w:rsidR="00FE306B" w:rsidRPr="00754E99">
              <w:t> </w:t>
            </w:r>
            <w:r w:rsidRPr="00754E99">
              <w:t>5,350-</w:t>
            </w:r>
            <w:r w:rsidR="00FE306B" w:rsidRPr="00754E99">
              <w:t> </w:t>
            </w:r>
            <w:r w:rsidRPr="00754E99">
              <w:t>5,150</w:t>
            </w:r>
          </w:p>
        </w:tc>
        <w:tc>
          <w:tcPr>
            <w:tcW w:w="2720" w:type="dxa"/>
            <w:tcBorders>
              <w:bottom w:val="single" w:sz="4" w:space="0" w:color="auto"/>
            </w:tcBorders>
            <w:vAlign w:val="center"/>
          </w:tcPr>
          <w:p w:rsidR="00C04191" w:rsidRPr="00754E99" w:rsidRDefault="00C04191" w:rsidP="00FA3EA1">
            <w:pPr>
              <w:pStyle w:val="TableText0"/>
              <w:spacing w:after="80"/>
              <w:jc w:val="center"/>
            </w:pPr>
            <w:r w:rsidRPr="00754E99">
              <w:t>(e.i.r.p.) mW</w:t>
            </w:r>
            <w:r w:rsidR="002612EF">
              <w:t> </w:t>
            </w:r>
            <w:r w:rsidRPr="00754E99">
              <w:t>100</w:t>
            </w:r>
            <w:r w:rsidR="002612EF">
              <w:t> </w:t>
            </w:r>
            <w:r w:rsidRPr="00754E99">
              <w:rPr>
                <w:rFonts w:cs="Times New Roman"/>
              </w:rPr>
              <w:t>≥</w:t>
            </w:r>
          </w:p>
        </w:tc>
        <w:tc>
          <w:tcPr>
            <w:tcW w:w="2843" w:type="dxa"/>
            <w:tcBorders>
              <w:bottom w:val="single" w:sz="4" w:space="0" w:color="auto"/>
            </w:tcBorders>
            <w:vAlign w:val="center"/>
          </w:tcPr>
          <w:p w:rsidR="00C04191" w:rsidRPr="00754E99" w:rsidRDefault="00C04191" w:rsidP="00FA3EA1">
            <w:pPr>
              <w:pStyle w:val="TableText0"/>
              <w:spacing w:after="80"/>
            </w:pPr>
            <w:r w:rsidRPr="00754E99">
              <w:rPr>
                <w:rFonts w:hint="cs"/>
                <w:rtl/>
                <w:lang w:bidi="ar-EG"/>
              </w:rPr>
              <w:t xml:space="preserve">الفقرة </w:t>
            </w:r>
            <w:r w:rsidRPr="00754E99">
              <w:rPr>
                <w:lang w:bidi="ar-EG"/>
              </w:rPr>
              <w:t>407.15</w:t>
            </w:r>
            <w:r w:rsidRPr="00754E99">
              <w:rPr>
                <w:rFonts w:hint="cs"/>
                <w:rtl/>
                <w:lang w:bidi="ar-EG"/>
              </w:rPr>
              <w:t xml:space="preserve"> (ب) من </w:t>
            </w:r>
            <w:r w:rsidR="000D2B37" w:rsidRPr="00754E99">
              <w:rPr>
                <w:rFonts w:hint="cs"/>
                <w:rtl/>
                <w:lang w:bidi="ar-EG"/>
              </w:rPr>
              <w:t>الجزء</w:t>
            </w:r>
            <w:r w:rsidR="000D2B37" w:rsidRPr="00754E99">
              <w:rPr>
                <w:rtl/>
                <w:lang w:bidi="ar-EG"/>
              </w:rPr>
              <w:t> </w:t>
            </w:r>
            <w:r w:rsidRPr="00754E99">
              <w:rPr>
                <w:lang w:bidi="ar-EG"/>
              </w:rPr>
              <w:t>15</w:t>
            </w:r>
            <w:r w:rsidRPr="00754E99">
              <w:rPr>
                <w:rFonts w:hint="cs"/>
                <w:rtl/>
                <w:lang w:bidi="ar-EG"/>
              </w:rPr>
              <w:t xml:space="preserve"> من</w:t>
            </w:r>
            <w:r w:rsidRPr="00754E99">
              <w:rPr>
                <w:rFonts w:hint="eastAsia"/>
                <w:rtl/>
                <w:lang w:bidi="ar-EG"/>
              </w:rPr>
              <w:t> </w:t>
            </w:r>
            <w:r w:rsidRPr="00754E99">
              <w:rPr>
                <w:lang w:bidi="ar-EG"/>
              </w:rPr>
              <w:t>FCC</w:t>
            </w:r>
            <w:r w:rsidRPr="00754E99">
              <w:rPr>
                <w:rFonts w:hint="cs"/>
                <w:rtl/>
                <w:lang w:bidi="ar-EG"/>
              </w:rPr>
              <w:t xml:space="preserve"> أو المعيار </w:t>
            </w:r>
            <w:r w:rsidRPr="00754E99">
              <w:t>EN</w:t>
            </w:r>
            <w:r w:rsidR="005A3ECC" w:rsidRPr="00754E99">
              <w:t> </w:t>
            </w:r>
            <w:r w:rsidRPr="00754E99">
              <w:t>301</w:t>
            </w:r>
            <w:r w:rsidR="005A3ECC" w:rsidRPr="00754E99">
              <w:t> </w:t>
            </w:r>
            <w:r w:rsidRPr="00754E99">
              <w:t>893</w:t>
            </w:r>
          </w:p>
        </w:tc>
        <w:tc>
          <w:tcPr>
            <w:tcW w:w="2454" w:type="dxa"/>
            <w:tcBorders>
              <w:top w:val="single" w:sz="4" w:space="0" w:color="auto"/>
              <w:bottom w:val="single" w:sz="4" w:space="0" w:color="auto"/>
            </w:tcBorders>
            <w:vAlign w:val="center"/>
          </w:tcPr>
          <w:p w:rsidR="00C04191" w:rsidRPr="00754E99" w:rsidRDefault="00C04191" w:rsidP="00EA61A9">
            <w:pPr>
              <w:pStyle w:val="TableText0"/>
              <w:spacing w:after="80"/>
              <w:rPr>
                <w:rtl/>
                <w:lang w:bidi="ar-EG"/>
              </w:rPr>
            </w:pPr>
            <w:r w:rsidRPr="00754E99">
              <w:rPr>
                <w:rFonts w:hint="cs"/>
                <w:rtl/>
              </w:rPr>
              <w:t xml:space="preserve">يجب على </w:t>
            </w:r>
            <w:r w:rsidRPr="00754E99">
              <w:rPr>
                <w:rtl/>
              </w:rPr>
              <w:t>الشبكات المحلية</w:t>
            </w:r>
            <w:r w:rsidRPr="00754E99">
              <w:rPr>
                <w:rFonts w:hint="cs"/>
                <w:rtl/>
                <w:lang w:bidi="ar-EG"/>
              </w:rPr>
              <w:t xml:space="preserve"> اللاسلكية العاملة في إطار هذا الحكم استخدام وظيفة الانتقاء الدينامي للترددات في مدى الترددات </w:t>
            </w:r>
            <w:r w:rsidRPr="00754E99">
              <w:rPr>
                <w:lang w:bidi="ar-EG"/>
              </w:rPr>
              <w:t>GHz 5,350</w:t>
            </w:r>
            <w:r w:rsidR="005A3ECC" w:rsidRPr="00754E99">
              <w:rPr>
                <w:lang w:bidi="ar-EG"/>
              </w:rPr>
              <w:t>-</w:t>
            </w:r>
            <w:r w:rsidRPr="00754E99">
              <w:rPr>
                <w:lang w:bidi="ar-EG"/>
              </w:rPr>
              <w:t>5,250</w:t>
            </w:r>
            <w:r w:rsidR="00EA61A9" w:rsidRPr="00754E99">
              <w:rPr>
                <w:rFonts w:hint="cs"/>
                <w:rtl/>
                <w:lang w:bidi="ar-EG"/>
              </w:rPr>
              <w:t>.</w:t>
            </w:r>
            <w:r w:rsidRPr="00754E99">
              <w:rPr>
                <w:rtl/>
                <w:lang w:bidi="ar-EG"/>
              </w:rPr>
              <w:br/>
            </w:r>
          </w:p>
          <w:p w:rsidR="00C04191" w:rsidRPr="00754E99" w:rsidRDefault="00C04191" w:rsidP="00FA3EA1">
            <w:pPr>
              <w:pStyle w:val="TableText0"/>
              <w:spacing w:after="80"/>
            </w:pPr>
            <w:r w:rsidRPr="00754E99">
              <w:rPr>
                <w:rFonts w:hint="cs"/>
                <w:rtl/>
                <w:lang w:bidi="ar-EG"/>
              </w:rPr>
              <w:t>يصر</w:t>
            </w:r>
            <w:r w:rsidR="005A3ECC" w:rsidRPr="00754E99">
              <w:rPr>
                <w:rFonts w:hint="cs"/>
                <w:rtl/>
                <w:lang w:bidi="ar-EG"/>
              </w:rPr>
              <w:t>َّ</w:t>
            </w:r>
            <w:r w:rsidRPr="00754E99">
              <w:rPr>
                <w:rFonts w:hint="cs"/>
                <w:rtl/>
                <w:lang w:bidi="ar-EG"/>
              </w:rPr>
              <w:t>ح التشغيل في إطار هذا الحكم على أساس استثنائي</w:t>
            </w:r>
            <w:r w:rsidR="00EA61A9" w:rsidRPr="00754E99">
              <w:rPr>
                <w:rFonts w:hint="cs"/>
                <w:rtl/>
              </w:rPr>
              <w:t>.</w:t>
            </w:r>
          </w:p>
        </w:tc>
      </w:tr>
      <w:tr w:rsidR="00C04191" w:rsidRPr="00754E99">
        <w:trPr>
          <w:jc w:val="center"/>
        </w:trPr>
        <w:tc>
          <w:tcPr>
            <w:tcW w:w="14459" w:type="dxa"/>
            <w:gridSpan w:val="6"/>
            <w:tcBorders>
              <w:left w:val="nil"/>
              <w:bottom w:val="nil"/>
              <w:right w:val="nil"/>
            </w:tcBorders>
            <w:vAlign w:val="center"/>
          </w:tcPr>
          <w:p w:rsidR="00C04191" w:rsidRPr="00754E99" w:rsidRDefault="00C04191" w:rsidP="00FE306B">
            <w:pPr>
              <w:pStyle w:val="TableText0"/>
              <w:spacing w:after="80"/>
              <w:ind w:left="547" w:hanging="547"/>
              <w:rPr>
                <w:rtl/>
                <w:lang w:bidi="ar-EG"/>
              </w:rPr>
            </w:pPr>
            <w:r w:rsidRPr="00754E99">
              <w:rPr>
                <w:vertAlign w:val="superscript"/>
              </w:rPr>
              <w:t>(5)</w:t>
            </w:r>
            <w:r w:rsidRPr="00754E99">
              <w:tab/>
            </w:r>
            <w:r w:rsidRPr="00754E99">
              <w:rPr>
                <w:rFonts w:hint="cs"/>
                <w:rtl/>
                <w:lang w:bidi="ar-EG"/>
              </w:rPr>
              <w:t xml:space="preserve">تشير القدرة المشعة الفعالة </w:t>
            </w:r>
            <w:r w:rsidRPr="00754E99">
              <w:rPr>
                <w:lang w:bidi="ar-EG"/>
              </w:rPr>
              <w:t>(e.r.p.)</w:t>
            </w:r>
            <w:r w:rsidRPr="00754E99">
              <w:rPr>
                <w:rFonts w:hint="cs"/>
                <w:rtl/>
                <w:lang w:bidi="ar-EG"/>
              </w:rPr>
              <w:t xml:space="preserve"> إلى إشعاع ثنائي أقطاب بتوليف نصف موجة والمستعمل للترددات أدنى من </w:t>
            </w:r>
            <w:r w:rsidRPr="00754E99">
              <w:rPr>
                <w:lang w:bidi="ar-EG"/>
              </w:rPr>
              <w:t>GHz 1</w:t>
            </w:r>
            <w:r w:rsidRPr="00754E99">
              <w:rPr>
                <w:rFonts w:hint="cs"/>
                <w:rtl/>
                <w:lang w:bidi="ar-EG"/>
              </w:rPr>
              <w:t>.</w:t>
            </w:r>
          </w:p>
          <w:p w:rsidR="00C04191" w:rsidRPr="00754E99" w:rsidRDefault="00C04191" w:rsidP="00FE306B">
            <w:pPr>
              <w:pStyle w:val="TableText0"/>
              <w:spacing w:after="80"/>
              <w:ind w:left="547" w:hanging="547"/>
              <w:rPr>
                <w:szCs w:val="28"/>
                <w:rtl/>
                <w:lang w:bidi="ar-EG"/>
              </w:rPr>
            </w:pPr>
            <w:r w:rsidRPr="00754E99">
              <w:rPr>
                <w:vertAlign w:val="superscript"/>
              </w:rPr>
              <w:t>(6)</w:t>
            </w:r>
            <w:r w:rsidRPr="00754E99">
              <w:tab/>
            </w:r>
            <w:r w:rsidRPr="00754E99">
              <w:rPr>
                <w:rFonts w:hint="cs"/>
                <w:rtl/>
                <w:lang w:bidi="ar-EG"/>
              </w:rPr>
              <w:t xml:space="preserve">القدرة المشعة المكافئة المتناحية </w:t>
            </w:r>
            <w:r w:rsidRPr="00754E99">
              <w:rPr>
                <w:lang w:bidi="ar-EG"/>
              </w:rPr>
              <w:t>(e.i.r.p.)</w:t>
            </w:r>
            <w:r w:rsidRPr="00754E99">
              <w:rPr>
                <w:rFonts w:hint="cs"/>
                <w:rtl/>
                <w:lang w:bidi="ar-EG"/>
              </w:rPr>
              <w:t xml:space="preserve"> هي ناتج القدرة الواصلة إلى الهوائي وكسب الهوائي الأقصى نسبة إلى هوائي متناح</w:t>
            </w:r>
            <w:r w:rsidR="00410BBD" w:rsidRPr="00754E99">
              <w:rPr>
                <w:rFonts w:hint="cs"/>
                <w:rtl/>
                <w:lang w:bidi="ar-EG"/>
              </w:rPr>
              <w:t>ٍ</w:t>
            </w:r>
            <w:r w:rsidRPr="00754E99">
              <w:rPr>
                <w:rFonts w:hint="cs"/>
                <w:rtl/>
                <w:lang w:bidi="ar-EG"/>
              </w:rPr>
              <w:t xml:space="preserve"> والمستعملة للترددات فوق </w:t>
            </w:r>
            <w:r w:rsidRPr="00754E99">
              <w:rPr>
                <w:lang w:bidi="ar-EG"/>
              </w:rPr>
              <w:t>GHz 1</w:t>
            </w:r>
            <w:r w:rsidRPr="00754E99">
              <w:rPr>
                <w:rFonts w:hint="cs"/>
                <w:rtl/>
                <w:lang w:bidi="ar-EG"/>
              </w:rPr>
              <w:t xml:space="preserve">. هناك فارق ثابت مقداره </w:t>
            </w:r>
            <w:r w:rsidRPr="00754E99">
              <w:rPr>
                <w:lang w:bidi="ar-EG"/>
              </w:rPr>
              <w:t>dB 2,15</w:t>
            </w:r>
            <w:r w:rsidRPr="00754E99">
              <w:rPr>
                <w:rFonts w:hint="cs"/>
                <w:rtl/>
                <w:lang w:bidi="ar-EG"/>
              </w:rPr>
              <w:t xml:space="preserve"> بين القدرة </w:t>
            </w:r>
            <w:r w:rsidRPr="00754E99">
              <w:rPr>
                <w:lang w:bidi="ar-EG"/>
              </w:rPr>
              <w:t>e.i.r.p.</w:t>
            </w:r>
            <w:r w:rsidRPr="00754E99">
              <w:rPr>
                <w:rFonts w:hint="cs"/>
                <w:rtl/>
                <w:lang w:bidi="ar-EG"/>
              </w:rPr>
              <w:t xml:space="preserve"> والقدرة </w:t>
            </w:r>
            <w:r w:rsidRPr="00754E99">
              <w:rPr>
                <w:lang w:bidi="ar-EG"/>
              </w:rPr>
              <w:t>e.r.p.</w:t>
            </w:r>
            <w:r w:rsidRPr="00754E99">
              <w:rPr>
                <w:rFonts w:hint="cs"/>
                <w:rtl/>
                <w:lang w:bidi="ar-EG"/>
              </w:rPr>
              <w:t xml:space="preserve">. </w:t>
            </w:r>
            <w:r w:rsidRPr="00754E99">
              <w:t>[e.i.r.p. (dBm) = e.r.p. (dBm) + 2</w:t>
            </w:r>
            <w:r w:rsidR="00BA2608">
              <w:t>,</w:t>
            </w:r>
            <w:r w:rsidRPr="00754E99">
              <w:t>15]</w:t>
            </w:r>
            <w:r w:rsidRPr="00754E99">
              <w:rPr>
                <w:rFonts w:hint="cs"/>
                <w:rtl/>
                <w:lang w:bidi="ar-EG"/>
              </w:rPr>
              <w:t>.</w:t>
            </w:r>
          </w:p>
        </w:tc>
      </w:tr>
    </w:tbl>
    <w:p w:rsidR="00C04191" w:rsidRDefault="00C04191" w:rsidP="00C04191">
      <w:pPr>
        <w:pStyle w:val="Tablefin"/>
        <w:rPr>
          <w:sz w:val="2"/>
          <w:lang w:eastAsia="ko-KR"/>
        </w:rPr>
      </w:pPr>
    </w:p>
    <w:p w:rsidR="00C04191" w:rsidRDefault="00C04191" w:rsidP="00C04191">
      <w:pPr>
        <w:overflowPunct/>
        <w:autoSpaceDE/>
        <w:autoSpaceDN/>
        <w:bidi w:val="0"/>
        <w:adjustRightInd/>
        <w:spacing w:before="0" w:line="240" w:lineRule="auto"/>
        <w:jc w:val="left"/>
        <w:textAlignment w:val="auto"/>
        <w:rPr>
          <w:rFonts w:cs="Times New Roman"/>
          <w:sz w:val="2"/>
          <w:szCs w:val="20"/>
          <w:lang w:val="en-GB" w:eastAsia="ko-KR" w:bidi="ar-SY"/>
        </w:rPr>
      </w:pPr>
    </w:p>
    <w:p w:rsidR="00C04191" w:rsidRPr="00C04191" w:rsidRDefault="00C04191" w:rsidP="00C04191">
      <w:pPr>
        <w:pStyle w:val="Tablefin"/>
        <w:rPr>
          <w:sz w:val="2"/>
          <w:lang w:val="en-US" w:eastAsia="ko-KR"/>
        </w:rPr>
      </w:pPr>
    </w:p>
    <w:p w:rsidR="00C04191" w:rsidRPr="00DF501A" w:rsidRDefault="00C04191" w:rsidP="007A1EE4">
      <w:pPr>
        <w:pStyle w:val="headingb0"/>
        <w:bidi/>
        <w:spacing w:after="120"/>
        <w:rPr>
          <w:lang w:val="en-US" w:bidi="ar-EG"/>
        </w:rPr>
      </w:pPr>
      <w:r w:rsidRPr="00DF501A">
        <w:rPr>
          <w:rFonts w:hint="cs"/>
          <w:rtl/>
          <w:lang w:val="en-US" w:bidi="ar-EG"/>
        </w:rPr>
        <w:lastRenderedPageBreak/>
        <w:t>اللوائح التقنية في فيتنام</w:t>
      </w:r>
    </w:p>
    <w:p w:rsidR="00C04191" w:rsidRPr="002F1BF8" w:rsidRDefault="00C04191" w:rsidP="00006EB2">
      <w:pPr>
        <w:spacing w:after="80"/>
        <w:rPr>
          <w:rtl/>
          <w:lang w:eastAsia="ko-KR" w:bidi="ar-EG"/>
        </w:rPr>
      </w:pPr>
      <w:r>
        <w:rPr>
          <w:rFonts w:hint="cs"/>
          <w:rtl/>
          <w:lang w:eastAsia="ko-KR" w:bidi="ar-EG"/>
        </w:rPr>
        <w:t xml:space="preserve">يتضمن قرار وزارة المعلومات والاتصالات رقم </w:t>
      </w:r>
      <w:r>
        <w:rPr>
          <w:lang w:eastAsia="ko-KR" w:bidi="ar-EG"/>
        </w:rPr>
        <w:t>36/2009/TT</w:t>
      </w:r>
      <w:r>
        <w:rPr>
          <w:lang w:eastAsia="ko-KR" w:bidi="ar-EG"/>
        </w:rPr>
        <w:noBreakHyphen/>
        <w:t>BTTTT</w:t>
      </w:r>
      <w:r>
        <w:rPr>
          <w:rFonts w:hint="cs"/>
          <w:rtl/>
          <w:lang w:eastAsia="ko-KR" w:bidi="ar-EG"/>
        </w:rPr>
        <w:t xml:space="preserve"> بتاريخ </w:t>
      </w:r>
      <w:r>
        <w:rPr>
          <w:lang w:eastAsia="ko-KR" w:bidi="ar-EG"/>
        </w:rPr>
        <w:t>2009</w:t>
      </w:r>
      <w:r w:rsidR="00754E99">
        <w:rPr>
          <w:lang w:eastAsia="ko-KR" w:bidi="ar-EG"/>
        </w:rPr>
        <w:t>/12/03</w:t>
      </w:r>
      <w:r>
        <w:rPr>
          <w:rFonts w:hint="cs"/>
          <w:rtl/>
          <w:lang w:eastAsia="ko-KR" w:bidi="ar-EG"/>
        </w:rPr>
        <w:t xml:space="preserve"> متطلبات تقنية فردية لكل نوع من أنواع الأجهزة قصيرة المدى. وتُعرض المتطلبات المشتركة في الجدول أدناه:</w:t>
      </w:r>
    </w:p>
    <w:tbl>
      <w:tblPr>
        <w:bidiVisual/>
        <w:tblW w:w="14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4246"/>
        <w:gridCol w:w="4991"/>
      </w:tblGrid>
      <w:tr w:rsidR="00C04191" w:rsidRPr="00775A2B">
        <w:trPr>
          <w:cantSplit/>
          <w:tblHeader/>
          <w:jc w:val="center"/>
        </w:trPr>
        <w:tc>
          <w:tcPr>
            <w:tcW w:w="14624" w:type="dxa"/>
            <w:gridSpan w:val="5"/>
            <w:vAlign w:val="center"/>
          </w:tcPr>
          <w:p w:rsidR="00C04191" w:rsidRPr="00775A2B" w:rsidRDefault="00C04191" w:rsidP="00006EB2">
            <w:pPr>
              <w:pStyle w:val="Tablehead"/>
              <w:spacing w:line="280" w:lineRule="exact"/>
              <w:rPr>
                <w:lang w:bidi="ar-EG"/>
              </w:rPr>
            </w:pPr>
            <w:r w:rsidRPr="00775A2B">
              <w:rPr>
                <w:rFonts w:hint="cs"/>
                <w:rtl/>
                <w:lang w:bidi="ar-EG"/>
              </w:rPr>
              <w:t>المتطلبات التقنية لأجهزة الاتصالات الراديوية قصيرة المدى</w:t>
            </w:r>
          </w:p>
        </w:tc>
      </w:tr>
      <w:tr w:rsidR="00C04191" w:rsidRPr="00775A2B">
        <w:trPr>
          <w:cantSplit/>
          <w:tblHeader/>
          <w:jc w:val="center"/>
        </w:trPr>
        <w:tc>
          <w:tcPr>
            <w:tcW w:w="851" w:type="dxa"/>
            <w:vAlign w:val="center"/>
          </w:tcPr>
          <w:p w:rsidR="00C04191" w:rsidRPr="00775A2B" w:rsidRDefault="00C04191" w:rsidP="00006EB2">
            <w:pPr>
              <w:pStyle w:val="Tablehead"/>
              <w:spacing w:line="280" w:lineRule="exact"/>
            </w:pPr>
          </w:p>
        </w:tc>
        <w:tc>
          <w:tcPr>
            <w:tcW w:w="2268" w:type="dxa"/>
            <w:vAlign w:val="center"/>
          </w:tcPr>
          <w:p w:rsidR="00C04191" w:rsidRPr="00775A2B" w:rsidRDefault="00C04191" w:rsidP="00006EB2">
            <w:pPr>
              <w:pStyle w:val="Tablehead"/>
              <w:spacing w:line="280" w:lineRule="exact"/>
            </w:pPr>
            <w:r w:rsidRPr="00775A2B">
              <w:rPr>
                <w:rFonts w:hint="cs"/>
                <w:rtl/>
                <w:lang w:bidi="ar-EG"/>
              </w:rPr>
              <w:t>نطاق التردد</w:t>
            </w:r>
            <w:r w:rsidR="00775A2B" w:rsidRPr="00775A2B">
              <w:rPr>
                <w:lang w:bidi="ar-EG"/>
              </w:rPr>
              <w:br/>
            </w:r>
            <w:r w:rsidRPr="00775A2B">
              <w:t>(MHz)</w:t>
            </w:r>
          </w:p>
        </w:tc>
        <w:tc>
          <w:tcPr>
            <w:tcW w:w="2268" w:type="dxa"/>
            <w:vAlign w:val="center"/>
          </w:tcPr>
          <w:p w:rsidR="00C04191" w:rsidRPr="00775A2B" w:rsidRDefault="00C04191" w:rsidP="00006EB2">
            <w:pPr>
              <w:pStyle w:val="Tablehead"/>
              <w:spacing w:line="280" w:lineRule="exact"/>
              <w:rPr>
                <w:lang w:bidi="ar-EG"/>
              </w:rPr>
            </w:pPr>
            <w:r w:rsidRPr="00775A2B">
              <w:rPr>
                <w:rFonts w:hint="cs"/>
                <w:rtl/>
                <w:lang w:bidi="ar-EG"/>
              </w:rPr>
              <w:t>البث</w:t>
            </w:r>
            <w:r w:rsidRPr="00775A2B">
              <w:rPr>
                <w:rFonts w:hint="cs"/>
                <w:rtl/>
                <w:lang w:bidi="ar-EG"/>
              </w:rPr>
              <w:br/>
              <w:t>(القدرة القصوى)</w:t>
            </w:r>
          </w:p>
        </w:tc>
        <w:tc>
          <w:tcPr>
            <w:tcW w:w="4246" w:type="dxa"/>
            <w:vAlign w:val="center"/>
          </w:tcPr>
          <w:p w:rsidR="00C04191" w:rsidRPr="00775A2B" w:rsidRDefault="00C04191" w:rsidP="00006EB2">
            <w:pPr>
              <w:pStyle w:val="Tablehead"/>
              <w:spacing w:before="20" w:after="20" w:line="192" w:lineRule="auto"/>
              <w:rPr>
                <w:lang w:bidi="ar-EG"/>
              </w:rPr>
            </w:pPr>
            <w:r w:rsidRPr="00775A2B">
              <w:rPr>
                <w:rFonts w:hint="cs"/>
                <w:rtl/>
                <w:lang w:bidi="ar-EG"/>
              </w:rPr>
              <w:t>البث الهامشي</w:t>
            </w:r>
            <w:r w:rsidRPr="00775A2B">
              <w:rPr>
                <w:rtl/>
                <w:lang w:bidi="ar-EG"/>
              </w:rPr>
              <w:br/>
            </w:r>
            <w:r w:rsidRPr="00775A2B">
              <w:rPr>
                <w:rFonts w:hint="cs"/>
                <w:rtl/>
                <w:lang w:bidi="ar-EG"/>
              </w:rPr>
              <w:t>(القدرة القصوى أو الحد الأدنى من التدهور)</w:t>
            </w:r>
          </w:p>
        </w:tc>
        <w:tc>
          <w:tcPr>
            <w:tcW w:w="4991" w:type="dxa"/>
            <w:vAlign w:val="center"/>
          </w:tcPr>
          <w:p w:rsidR="00C04191" w:rsidRPr="00775A2B" w:rsidRDefault="00C04191" w:rsidP="00006EB2">
            <w:pPr>
              <w:pStyle w:val="Tablehead"/>
              <w:spacing w:line="280" w:lineRule="exact"/>
              <w:rPr>
                <w:lang w:bidi="ar-EG"/>
              </w:rPr>
            </w:pPr>
            <w:r w:rsidRPr="00775A2B">
              <w:rPr>
                <w:rFonts w:hint="cs"/>
                <w:rtl/>
                <w:lang w:bidi="ar-EG"/>
              </w:rPr>
              <w:t>نوع الأجهزة أو التطبيقات</w:t>
            </w:r>
          </w:p>
        </w:tc>
      </w:tr>
      <w:tr w:rsidR="00C04191" w:rsidRPr="00775A2B">
        <w:trPr>
          <w:cantSplit/>
          <w:tblHeader/>
          <w:jc w:val="center"/>
        </w:trPr>
        <w:tc>
          <w:tcPr>
            <w:tcW w:w="851" w:type="dxa"/>
            <w:vAlign w:val="center"/>
          </w:tcPr>
          <w:p w:rsidR="00C04191" w:rsidRPr="00775A2B" w:rsidRDefault="00C04191" w:rsidP="00006EB2">
            <w:pPr>
              <w:pStyle w:val="Tablehead"/>
            </w:pPr>
          </w:p>
        </w:tc>
        <w:tc>
          <w:tcPr>
            <w:tcW w:w="2268" w:type="dxa"/>
            <w:vAlign w:val="center"/>
          </w:tcPr>
          <w:p w:rsidR="00C04191" w:rsidRPr="00775A2B" w:rsidRDefault="00C04191" w:rsidP="00006EB2">
            <w:pPr>
              <w:pStyle w:val="Tablehead"/>
              <w:rPr>
                <w:szCs w:val="22"/>
                <w:rtl/>
              </w:rPr>
            </w:pPr>
            <w:r w:rsidRPr="00775A2B">
              <w:rPr>
                <w:szCs w:val="22"/>
              </w:rPr>
              <w:t>A</w:t>
            </w:r>
          </w:p>
        </w:tc>
        <w:tc>
          <w:tcPr>
            <w:tcW w:w="2268" w:type="dxa"/>
            <w:vAlign w:val="center"/>
          </w:tcPr>
          <w:p w:rsidR="00C04191" w:rsidRPr="00775A2B" w:rsidRDefault="00C04191" w:rsidP="00006EB2">
            <w:pPr>
              <w:pStyle w:val="Tablehead"/>
              <w:rPr>
                <w:szCs w:val="22"/>
              </w:rPr>
            </w:pPr>
            <w:r w:rsidRPr="00775A2B">
              <w:rPr>
                <w:szCs w:val="22"/>
              </w:rPr>
              <w:t>B</w:t>
            </w:r>
          </w:p>
        </w:tc>
        <w:tc>
          <w:tcPr>
            <w:tcW w:w="4246" w:type="dxa"/>
            <w:vAlign w:val="center"/>
          </w:tcPr>
          <w:p w:rsidR="00C04191" w:rsidRPr="00775A2B" w:rsidRDefault="00C04191" w:rsidP="00006EB2">
            <w:pPr>
              <w:pStyle w:val="Tablehead"/>
              <w:rPr>
                <w:szCs w:val="22"/>
              </w:rPr>
            </w:pPr>
            <w:r w:rsidRPr="00775A2B">
              <w:rPr>
                <w:szCs w:val="22"/>
              </w:rPr>
              <w:t>C</w:t>
            </w:r>
          </w:p>
        </w:tc>
        <w:tc>
          <w:tcPr>
            <w:tcW w:w="4991" w:type="dxa"/>
            <w:vAlign w:val="center"/>
          </w:tcPr>
          <w:p w:rsidR="00C04191" w:rsidRPr="00775A2B" w:rsidRDefault="00C04191" w:rsidP="00006EB2">
            <w:pPr>
              <w:pStyle w:val="Tablehead"/>
              <w:rPr>
                <w:szCs w:val="22"/>
              </w:rPr>
            </w:pPr>
            <w:r w:rsidRPr="00775A2B">
              <w:rPr>
                <w:szCs w:val="22"/>
              </w:rPr>
              <w:t>D</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1</w:t>
            </w:r>
          </w:p>
        </w:tc>
        <w:tc>
          <w:tcPr>
            <w:tcW w:w="2268" w:type="dxa"/>
            <w:vMerge w:val="restart"/>
            <w:vAlign w:val="center"/>
          </w:tcPr>
          <w:p w:rsidR="00C04191" w:rsidRPr="00775A2B" w:rsidRDefault="00C04191" w:rsidP="00006EB2">
            <w:pPr>
              <w:pStyle w:val="TableText0"/>
              <w:spacing w:before="20" w:after="50" w:line="260" w:lineRule="exact"/>
              <w:jc w:val="center"/>
              <w:rPr>
                <w:rtl/>
                <w:lang w:bidi="ar-EG"/>
              </w:rPr>
            </w:pPr>
            <w:r w:rsidRPr="00775A2B">
              <w:t>0,150-0,115</w:t>
            </w:r>
          </w:p>
        </w:tc>
        <w:tc>
          <w:tcPr>
            <w:tcW w:w="2268" w:type="dxa"/>
            <w:vMerge w:val="restart"/>
            <w:vAlign w:val="center"/>
          </w:tcPr>
          <w:p w:rsidR="00C04191" w:rsidRPr="00775A2B" w:rsidRDefault="00430F11" w:rsidP="00006EB2">
            <w:pPr>
              <w:pStyle w:val="TableText0"/>
              <w:spacing w:before="20" w:after="50" w:line="260" w:lineRule="exact"/>
              <w:jc w:val="center"/>
              <w:rPr>
                <w:rtl/>
                <w:lang w:bidi="ar-EG"/>
              </w:rPr>
            </w:pPr>
            <w:r w:rsidRPr="00775A2B">
              <w:t>mW </w:t>
            </w:r>
            <w:r w:rsidR="00C04191" w:rsidRPr="00775A2B">
              <w:t>4,5</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(e.r.p.)</w:t>
            </w:r>
          </w:p>
        </w:tc>
        <w:tc>
          <w:tcPr>
            <w:tcW w:w="4246" w:type="dxa"/>
            <w:vMerge w:val="restart"/>
            <w:vAlign w:val="center"/>
          </w:tcPr>
          <w:p w:rsidR="00C04191" w:rsidRPr="00775A2B" w:rsidRDefault="00C04191" w:rsidP="00006EB2">
            <w:pPr>
              <w:pStyle w:val="TableText0"/>
              <w:spacing w:before="20" w:after="50" w:line="260" w:lineRule="exact"/>
              <w:jc w:val="center"/>
            </w:pPr>
            <w:r w:rsidRPr="00775A2B">
              <w:rPr>
                <w:rFonts w:hint="cs"/>
                <w:rtl/>
              </w:rPr>
              <w:t>التفاصيل</w:t>
            </w:r>
            <w:r w:rsidRPr="00775A2B">
              <w:rPr>
                <w:vertAlign w:val="superscript"/>
              </w:rPr>
              <w:t xml:space="preserve"> (7)</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أنظمة الإنذار والكشف الراديوي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pPr>
            <w:r w:rsidRPr="00775A2B">
              <w:rPr>
                <w:rtl/>
              </w:rPr>
              <w:t>التعرف بواسطة الترددات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50" w:line="260" w:lineRule="exact"/>
              <w:jc w:val="center"/>
            </w:pPr>
            <w:r w:rsidRPr="00775A2B">
              <w:t>2</w:t>
            </w:r>
          </w:p>
        </w:tc>
        <w:tc>
          <w:tcPr>
            <w:tcW w:w="2268" w:type="dxa"/>
            <w:vAlign w:val="center"/>
          </w:tcPr>
          <w:p w:rsidR="00C04191" w:rsidRPr="00775A2B" w:rsidRDefault="00C04191" w:rsidP="00006EB2">
            <w:pPr>
              <w:pStyle w:val="TableText0"/>
              <w:spacing w:before="20" w:after="50" w:line="260" w:lineRule="exact"/>
              <w:jc w:val="center"/>
              <w:rPr>
                <w:rtl/>
              </w:rPr>
            </w:pPr>
            <w:r w:rsidRPr="00775A2B">
              <w:t>11-10,2</w:t>
            </w:r>
          </w:p>
        </w:tc>
        <w:tc>
          <w:tcPr>
            <w:tcW w:w="2268" w:type="dxa"/>
            <w:vAlign w:val="center"/>
          </w:tcPr>
          <w:p w:rsidR="00C04191" w:rsidRPr="00775A2B" w:rsidRDefault="005521CE" w:rsidP="00006EB2">
            <w:pPr>
              <w:pStyle w:val="TableText0"/>
              <w:spacing w:before="20" w:after="50" w:line="260" w:lineRule="exact"/>
              <w:jc w:val="center"/>
              <w:rPr>
                <w:rtl/>
                <w:lang w:bidi="ar-EG"/>
              </w:rPr>
            </w:pPr>
            <w:r>
              <w:t>µ</w:t>
            </w:r>
            <w:r w:rsidR="00430F11" w:rsidRPr="00775A2B">
              <w:t>W 4,5</w:t>
            </w:r>
            <w:r w:rsidR="00430F11" w:rsidRPr="00775A2B">
              <w:rPr>
                <w:rFonts w:cs="Times New Roman"/>
              </w:rPr>
              <w:t> ≥</w:t>
            </w:r>
            <w:r w:rsidR="00430F11" w:rsidRPr="00775A2B">
              <w:rPr>
                <w:rFonts w:hint="cs"/>
                <w:rtl/>
                <w:lang w:bidi="ar-EG"/>
              </w:rPr>
              <w:t xml:space="preserve"> </w:t>
            </w:r>
            <w:r w:rsidR="00430F11" w:rsidRPr="00775A2B">
              <w:t>(e.r.p.)</w:t>
            </w: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الأنظمة السمعية اللاسلكية لأغراض مساعدات السمع</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3</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13,567-13,553</w:t>
            </w:r>
          </w:p>
        </w:tc>
        <w:tc>
          <w:tcPr>
            <w:tcW w:w="2268" w:type="dxa"/>
            <w:vMerge w:val="restart"/>
            <w:vAlign w:val="center"/>
          </w:tcPr>
          <w:p w:rsidR="00C04191" w:rsidRPr="00775A2B" w:rsidRDefault="00430F11" w:rsidP="00006EB2">
            <w:pPr>
              <w:pStyle w:val="TableText0"/>
              <w:spacing w:before="20" w:after="50" w:line="260" w:lineRule="exact"/>
              <w:jc w:val="center"/>
              <w:rPr>
                <w:rtl/>
                <w:lang w:bidi="ar-EG"/>
              </w:rPr>
            </w:pPr>
            <w:r w:rsidRPr="00775A2B">
              <w:t>mW 4,5</w:t>
            </w:r>
            <w:r w:rsidRPr="00775A2B">
              <w:rPr>
                <w:rFonts w:cs="Times New Roman"/>
              </w:rPr>
              <w:t> ≥</w:t>
            </w:r>
            <w:r w:rsidRPr="00775A2B">
              <w:rPr>
                <w:rFonts w:hint="cs"/>
                <w:rtl/>
                <w:lang w:bidi="ar-EG"/>
              </w:rPr>
              <w:t xml:space="preserve"> </w:t>
            </w:r>
            <w:r w:rsidRPr="00775A2B">
              <w:t>(e.r.p.)</w:t>
            </w: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أنظمة الإنذار والكشف الراديوي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pPr>
            <w:r w:rsidRPr="00775A2B">
              <w:rPr>
                <w:rtl/>
              </w:rPr>
              <w:t>التعرف بواسطة الترددات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rPr>
                <w:i/>
                <w:iCs/>
              </w:rP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تطبيقات أخرى</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4</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27,283-26,957</w:t>
            </w:r>
          </w:p>
        </w:tc>
        <w:tc>
          <w:tcPr>
            <w:tcW w:w="2268" w:type="dxa"/>
            <w:vMerge w:val="restart"/>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00C04191" w:rsidRPr="00775A2B">
              <w:t>40</w:t>
            </w:r>
            <w:r w:rsidRPr="00775A2B">
              <w:t> </w:t>
            </w:r>
            <w:r w:rsidR="00C04191" w:rsidRPr="00775A2B">
              <w:rPr>
                <w:rFonts w:cs="Times New Roman"/>
              </w:rPr>
              <w:t>≤</w:t>
            </w:r>
            <w:r w:rsidR="00C04191"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 xml:space="preserve">القياس </w:t>
            </w:r>
            <w:r w:rsidR="00AA0512">
              <w:rPr>
                <w:rFonts w:hint="cs"/>
                <w:rtl/>
                <w:lang w:bidi="ar-EG"/>
              </w:rPr>
              <w:t xml:space="preserve">الراديوي </w:t>
            </w:r>
            <w:r w:rsidRPr="00775A2B">
              <w:rPr>
                <w:rFonts w:hint="cs"/>
                <w:rtl/>
                <w:lang w:bidi="ar-EG"/>
              </w:rPr>
              <w:t>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تطبيقات أخرى</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5</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30,00-29,70</w:t>
            </w:r>
          </w:p>
        </w:tc>
        <w:tc>
          <w:tcPr>
            <w:tcW w:w="2268" w:type="dxa"/>
            <w:vMerge w:val="restart"/>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أنظمة الإنذار والكشف الراديوي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 xml:space="preserve">القياس </w:t>
            </w:r>
            <w:r w:rsidR="00AA0512">
              <w:rPr>
                <w:rFonts w:hint="cs"/>
                <w:rtl/>
                <w:lang w:bidi="ar-EG"/>
              </w:rPr>
              <w:t xml:space="preserve">الراديوي </w:t>
            </w:r>
            <w:r w:rsidRPr="00775A2B">
              <w:rPr>
                <w:rFonts w:hint="cs"/>
                <w:rtl/>
                <w:lang w:bidi="ar-EG"/>
              </w:rPr>
              <w:t>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50" w:line="260" w:lineRule="exact"/>
              <w:jc w:val="center"/>
            </w:pPr>
            <w:r w:rsidRPr="00775A2B">
              <w:t>6</w:t>
            </w:r>
          </w:p>
        </w:tc>
        <w:tc>
          <w:tcPr>
            <w:tcW w:w="2268" w:type="dxa"/>
            <w:vAlign w:val="center"/>
          </w:tcPr>
          <w:p w:rsidR="00C04191" w:rsidRPr="00775A2B" w:rsidRDefault="00C04191" w:rsidP="00006EB2">
            <w:pPr>
              <w:pStyle w:val="TableText0"/>
              <w:spacing w:before="20" w:after="50" w:line="260" w:lineRule="exact"/>
              <w:jc w:val="center"/>
            </w:pPr>
            <w:r w:rsidRPr="00775A2B">
              <w:t>35,225-34,995</w:t>
            </w:r>
          </w:p>
        </w:tc>
        <w:tc>
          <w:tcPr>
            <w:tcW w:w="2268" w:type="dxa"/>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50" w:line="260" w:lineRule="exact"/>
              <w:jc w:val="center"/>
            </w:pPr>
            <w:r w:rsidRPr="00775A2B">
              <w:t>7</w:t>
            </w:r>
          </w:p>
        </w:tc>
        <w:tc>
          <w:tcPr>
            <w:tcW w:w="2268" w:type="dxa"/>
            <w:vAlign w:val="center"/>
          </w:tcPr>
          <w:p w:rsidR="00C04191" w:rsidRPr="00775A2B" w:rsidRDefault="00C04191" w:rsidP="00006EB2">
            <w:pPr>
              <w:pStyle w:val="TableText0"/>
              <w:spacing w:before="20" w:after="50" w:line="260" w:lineRule="exact"/>
              <w:jc w:val="center"/>
            </w:pPr>
            <w:r w:rsidRPr="00775A2B">
              <w:t>40,98-40,02</w:t>
            </w:r>
          </w:p>
        </w:tc>
        <w:tc>
          <w:tcPr>
            <w:tcW w:w="2268" w:type="dxa"/>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عن بعد في النماذج المصغرة للطائرات (ذات التحكم الراديوي عن</w:t>
            </w:r>
            <w:r w:rsidR="00AA0512">
              <w:rPr>
                <w:rFonts w:hint="eastAsia"/>
                <w:rtl/>
                <w:lang w:bidi="ar-EG"/>
              </w:rPr>
              <w:t> </w:t>
            </w:r>
            <w:r w:rsidRPr="00775A2B">
              <w:rPr>
                <w:rFonts w:hint="cs"/>
                <w:rtl/>
                <w:lang w:bidi="ar-EG"/>
              </w:rPr>
              <w:t>بعد)</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50" w:line="260" w:lineRule="exact"/>
              <w:jc w:val="center"/>
            </w:pPr>
            <w:r w:rsidRPr="00775A2B">
              <w:t>8</w:t>
            </w:r>
          </w:p>
        </w:tc>
        <w:tc>
          <w:tcPr>
            <w:tcW w:w="2268" w:type="dxa"/>
            <w:vMerge w:val="restart"/>
            <w:vAlign w:val="center"/>
          </w:tcPr>
          <w:p w:rsidR="00C04191" w:rsidRPr="00775A2B" w:rsidRDefault="00C04191" w:rsidP="00006EB2">
            <w:pPr>
              <w:pStyle w:val="TableText0"/>
              <w:spacing w:before="20" w:after="50" w:line="260" w:lineRule="exact"/>
              <w:jc w:val="center"/>
            </w:pPr>
            <w:r w:rsidRPr="00775A2B">
              <w:t>40,7-40,66</w:t>
            </w:r>
          </w:p>
        </w:tc>
        <w:tc>
          <w:tcPr>
            <w:tcW w:w="2268" w:type="dxa"/>
            <w:vMerge w:val="restart"/>
            <w:vAlign w:val="center"/>
          </w:tcPr>
          <w:p w:rsidR="00C04191" w:rsidRPr="00775A2B" w:rsidRDefault="00D3037A" w:rsidP="00006EB2">
            <w:pPr>
              <w:pStyle w:val="TableText0"/>
              <w:spacing w:before="20" w:after="5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5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50" w:line="260" w:lineRule="exact"/>
            </w:pPr>
            <w:r w:rsidRPr="00775A2B">
              <w:rPr>
                <w:rFonts w:hint="cs"/>
                <w:rtl/>
                <w:lang w:bidi="ar-EG"/>
              </w:rPr>
              <w:t>الأنظمة السمعية اللاسلكية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2268" w:type="dxa"/>
            <w:vMerge/>
            <w:vAlign w:val="center"/>
          </w:tcPr>
          <w:p w:rsidR="00C04191" w:rsidRPr="00775A2B" w:rsidRDefault="00C04191" w:rsidP="00006EB2">
            <w:pPr>
              <w:pStyle w:val="TableText0"/>
              <w:spacing w:before="20" w:after="50" w:line="260" w:lineRule="exact"/>
              <w:jc w:val="center"/>
            </w:pPr>
          </w:p>
        </w:tc>
        <w:tc>
          <w:tcPr>
            <w:tcW w:w="4246" w:type="dxa"/>
            <w:vMerge/>
            <w:vAlign w:val="center"/>
          </w:tcPr>
          <w:p w:rsidR="00C04191" w:rsidRPr="00775A2B" w:rsidRDefault="00C04191" w:rsidP="00006EB2">
            <w:pPr>
              <w:pStyle w:val="TableText0"/>
              <w:spacing w:before="20" w:after="50" w:line="260" w:lineRule="exact"/>
              <w:jc w:val="center"/>
            </w:pPr>
          </w:p>
        </w:tc>
        <w:tc>
          <w:tcPr>
            <w:tcW w:w="4991" w:type="dxa"/>
            <w:vAlign w:val="center"/>
          </w:tcPr>
          <w:p w:rsidR="00C04191" w:rsidRPr="00775A2B" w:rsidRDefault="00C04191" w:rsidP="00006EB2">
            <w:pPr>
              <w:pStyle w:val="TableText0"/>
              <w:spacing w:before="20" w:after="50" w:line="260" w:lineRule="exact"/>
              <w:rPr>
                <w:lang w:bidi="ar-EG"/>
              </w:rPr>
            </w:pPr>
            <w:r w:rsidRPr="00775A2B">
              <w:rPr>
                <w:rFonts w:hint="cs"/>
                <w:rtl/>
                <w:lang w:bidi="ar-EG"/>
              </w:rPr>
              <w:t>تطبيقات أخرى</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lastRenderedPageBreak/>
              <w:t>9</w:t>
            </w:r>
          </w:p>
        </w:tc>
        <w:tc>
          <w:tcPr>
            <w:tcW w:w="2268" w:type="dxa"/>
            <w:vAlign w:val="center"/>
          </w:tcPr>
          <w:p w:rsidR="00C04191" w:rsidRPr="00775A2B" w:rsidRDefault="00C04191" w:rsidP="00006EB2">
            <w:pPr>
              <w:pStyle w:val="TableText0"/>
              <w:spacing w:before="20" w:after="60" w:line="260" w:lineRule="exact"/>
              <w:jc w:val="center"/>
            </w:pPr>
            <w:r w:rsidRPr="00775A2B">
              <w:t>41,00-40,50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w:t>
            </w:r>
            <w:r w:rsidR="00C04191" w:rsidRPr="00775A2B">
              <w:t>10</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القياس عن بعد لأغراض الطبية والبيولوجية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10</w:t>
            </w:r>
          </w:p>
        </w:tc>
        <w:tc>
          <w:tcPr>
            <w:tcW w:w="2268" w:type="dxa"/>
            <w:vAlign w:val="center"/>
          </w:tcPr>
          <w:p w:rsidR="00C04191" w:rsidRPr="00775A2B" w:rsidRDefault="00C04191" w:rsidP="00006EB2">
            <w:pPr>
              <w:pStyle w:val="TableText0"/>
              <w:spacing w:before="20" w:after="60" w:line="260" w:lineRule="exact"/>
              <w:jc w:val="center"/>
            </w:pPr>
            <w:r w:rsidRPr="00775A2B">
              <w:t>44,00-43,71</w:t>
            </w:r>
            <w:r w:rsidRPr="00775A2B">
              <w:br/>
              <w:t>46,98-46,60</w:t>
            </w:r>
            <w:r w:rsidRPr="00775A2B">
              <w:br/>
              <w:t>49,51-48,75</w:t>
            </w:r>
            <w:r w:rsidRPr="00775A2B">
              <w:br/>
              <w:t>50,00-49,66</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183</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الهاتف اللاسلكي</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11</w:t>
            </w:r>
          </w:p>
        </w:tc>
        <w:tc>
          <w:tcPr>
            <w:tcW w:w="2268" w:type="dxa"/>
            <w:vAlign w:val="center"/>
          </w:tcPr>
          <w:p w:rsidR="00C04191" w:rsidRPr="00775A2B" w:rsidRDefault="00C04191" w:rsidP="00006EB2">
            <w:pPr>
              <w:pStyle w:val="TableText0"/>
              <w:spacing w:before="20" w:after="60" w:line="260" w:lineRule="exact"/>
              <w:jc w:val="center"/>
            </w:pPr>
            <w:r w:rsidRPr="00775A2B">
              <w:t>50,99-50,01</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عن بعد في النماذج المصغرة للطائرات (ذات إمكانية 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12</w:t>
            </w:r>
          </w:p>
        </w:tc>
        <w:tc>
          <w:tcPr>
            <w:tcW w:w="2268" w:type="dxa"/>
            <w:vAlign w:val="center"/>
          </w:tcPr>
          <w:p w:rsidR="00C04191" w:rsidRPr="00775A2B" w:rsidRDefault="00C04191" w:rsidP="00006EB2">
            <w:pPr>
              <w:pStyle w:val="TableText0"/>
              <w:spacing w:before="20" w:after="60" w:line="260" w:lineRule="exact"/>
              <w:jc w:val="center"/>
            </w:pPr>
            <w:r w:rsidRPr="00775A2B">
              <w:t>72,99-72,00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W 1</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الراديوي عن بعد في النماذج المصغرة للطائرات (ذات التحكم الراديوي عن بعد)</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t>13</w:t>
            </w:r>
          </w:p>
        </w:tc>
        <w:tc>
          <w:tcPr>
            <w:tcW w:w="2268" w:type="dxa"/>
            <w:vMerge w:val="restart"/>
            <w:vAlign w:val="center"/>
          </w:tcPr>
          <w:p w:rsidR="00C04191" w:rsidRPr="00775A2B" w:rsidRDefault="00C04191" w:rsidP="00006EB2">
            <w:pPr>
              <w:pStyle w:val="TableText0"/>
              <w:spacing w:before="20" w:after="60" w:line="260" w:lineRule="exact"/>
              <w:jc w:val="center"/>
              <w:rPr>
                <w:rtl/>
              </w:rPr>
            </w:pPr>
            <w:r w:rsidRPr="00775A2B">
              <w:t>108-88</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3</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 (باستثناء المرسلات ذات التشكيل الترددي)</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nW </w:t>
            </w:r>
            <w:r w:rsidR="00C04191" w:rsidRPr="00775A2B">
              <w:t>20</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(e.r.p.)</w:t>
            </w: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المرسلات بالتشكيل الترددي (من 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14</w:t>
            </w:r>
          </w:p>
        </w:tc>
        <w:tc>
          <w:tcPr>
            <w:tcW w:w="2268" w:type="dxa"/>
            <w:vAlign w:val="center"/>
          </w:tcPr>
          <w:p w:rsidR="00C04191" w:rsidRPr="00775A2B" w:rsidRDefault="00C04191" w:rsidP="00006EB2">
            <w:pPr>
              <w:pStyle w:val="TableText0"/>
              <w:spacing w:before="20" w:after="60" w:line="260" w:lineRule="exact"/>
              <w:jc w:val="center"/>
            </w:pPr>
            <w:r w:rsidRPr="00775A2B">
              <w:t>146,50-146,35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15</w:t>
            </w:r>
          </w:p>
        </w:tc>
        <w:tc>
          <w:tcPr>
            <w:tcW w:w="2268" w:type="dxa"/>
            <w:vAlign w:val="center"/>
          </w:tcPr>
          <w:p w:rsidR="00C04191" w:rsidRPr="00775A2B" w:rsidRDefault="00C04191" w:rsidP="00006EB2">
            <w:pPr>
              <w:pStyle w:val="TableText0"/>
              <w:spacing w:before="20" w:after="60" w:line="260" w:lineRule="exact"/>
              <w:jc w:val="center"/>
            </w:pPr>
            <w:r w:rsidRPr="00775A2B">
              <w:t>182,975-182,025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16</w:t>
            </w:r>
          </w:p>
        </w:tc>
        <w:tc>
          <w:tcPr>
            <w:tcW w:w="2268" w:type="dxa"/>
            <w:vAlign w:val="center"/>
          </w:tcPr>
          <w:p w:rsidR="00C04191" w:rsidRPr="00775A2B" w:rsidRDefault="00C04191" w:rsidP="00006EB2">
            <w:pPr>
              <w:pStyle w:val="TableText0"/>
              <w:spacing w:before="20" w:after="60" w:line="260" w:lineRule="exact"/>
              <w:jc w:val="center"/>
              <w:rPr>
                <w:rtl/>
              </w:rPr>
            </w:pPr>
            <w:r w:rsidRPr="00775A2B">
              <w:t>217-216</w:t>
            </w:r>
          </w:p>
        </w:tc>
        <w:tc>
          <w:tcPr>
            <w:tcW w:w="2268" w:type="dxa"/>
            <w:vAlign w:val="center"/>
          </w:tcPr>
          <w:p w:rsidR="00C04191" w:rsidRPr="00775A2B" w:rsidRDefault="003927FD" w:rsidP="00006EB2">
            <w:pPr>
              <w:pStyle w:val="TableText0"/>
              <w:spacing w:before="20" w:after="60" w:line="260" w:lineRule="exact"/>
              <w:jc w:val="center"/>
              <w:rPr>
                <w:rtl/>
                <w:lang w:bidi="ar-EG"/>
              </w:rPr>
            </w:pPr>
            <w:r>
              <w:t>µ</w:t>
            </w:r>
            <w:r w:rsidR="00D3037A" w:rsidRPr="00775A2B">
              <w:t>W 10</w:t>
            </w:r>
            <w:r w:rsidR="00D3037A" w:rsidRPr="00775A2B">
              <w:rPr>
                <w:rFonts w:cs="Times New Roman"/>
              </w:rPr>
              <w:t> ≥</w:t>
            </w:r>
            <w:r w:rsidR="00D3037A" w:rsidRPr="00775A2B">
              <w:rPr>
                <w:rFonts w:hint="cs"/>
                <w:rtl/>
                <w:lang w:bidi="ar-EG"/>
              </w:rPr>
              <w:t xml:space="preserve"> </w:t>
            </w:r>
            <w:r w:rsidR="00D3037A"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 xml:space="preserve">القياس عن بعد </w:t>
            </w:r>
            <w:r w:rsidR="005521CE">
              <w:rPr>
                <w:rFonts w:hint="cs"/>
                <w:rtl/>
                <w:lang w:bidi="ar-EG"/>
              </w:rPr>
              <w:t>ل</w:t>
            </w:r>
            <w:r w:rsidRPr="00775A2B">
              <w:rPr>
                <w:rFonts w:hint="cs"/>
                <w:rtl/>
                <w:lang w:bidi="ar-EG"/>
              </w:rPr>
              <w:t>لأغراض الطبية والبيولوجية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17</w:t>
            </w:r>
          </w:p>
        </w:tc>
        <w:tc>
          <w:tcPr>
            <w:tcW w:w="2268" w:type="dxa"/>
            <w:vAlign w:val="center"/>
          </w:tcPr>
          <w:p w:rsidR="00C04191" w:rsidRPr="00775A2B" w:rsidRDefault="00C04191" w:rsidP="00006EB2">
            <w:pPr>
              <w:pStyle w:val="TableText0"/>
              <w:spacing w:before="20" w:after="60" w:line="260" w:lineRule="exact"/>
              <w:jc w:val="center"/>
            </w:pPr>
            <w:r w:rsidRPr="00775A2B">
              <w:t>217,975-217,025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18</w:t>
            </w:r>
          </w:p>
        </w:tc>
        <w:tc>
          <w:tcPr>
            <w:tcW w:w="2268" w:type="dxa"/>
            <w:vAlign w:val="center"/>
          </w:tcPr>
          <w:p w:rsidR="00C04191" w:rsidRPr="00775A2B" w:rsidRDefault="00C04191" w:rsidP="00006EB2">
            <w:pPr>
              <w:pStyle w:val="TableText0"/>
              <w:spacing w:before="20" w:after="60" w:line="260" w:lineRule="exact"/>
              <w:jc w:val="center"/>
            </w:pPr>
            <w:r w:rsidRPr="00775A2B">
              <w:t>218,475-218,025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19</w:t>
            </w:r>
          </w:p>
        </w:tc>
        <w:tc>
          <w:tcPr>
            <w:tcW w:w="2268" w:type="dxa"/>
            <w:vAlign w:val="center"/>
          </w:tcPr>
          <w:p w:rsidR="00C04191" w:rsidRPr="00775A2B" w:rsidRDefault="00C04191" w:rsidP="00006EB2">
            <w:pPr>
              <w:pStyle w:val="TableText0"/>
              <w:spacing w:before="20" w:after="60" w:line="260" w:lineRule="exact"/>
              <w:jc w:val="center"/>
            </w:pPr>
            <w:r w:rsidRPr="00775A2B">
              <w:t>240,30-240,15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20</w:t>
            </w:r>
          </w:p>
        </w:tc>
        <w:tc>
          <w:tcPr>
            <w:tcW w:w="2268" w:type="dxa"/>
            <w:vAlign w:val="center"/>
          </w:tcPr>
          <w:p w:rsidR="00C04191" w:rsidRPr="00775A2B" w:rsidRDefault="00C04191" w:rsidP="00006EB2">
            <w:pPr>
              <w:pStyle w:val="TableText0"/>
              <w:spacing w:before="20" w:after="60" w:line="260" w:lineRule="exact"/>
              <w:jc w:val="center"/>
            </w:pPr>
            <w:r w:rsidRPr="00775A2B">
              <w:t>300,33-300,00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t>21</w:t>
            </w:r>
          </w:p>
        </w:tc>
        <w:tc>
          <w:tcPr>
            <w:tcW w:w="2268" w:type="dxa"/>
            <w:vMerge w:val="restart"/>
            <w:vAlign w:val="center"/>
          </w:tcPr>
          <w:p w:rsidR="00C04191" w:rsidRPr="00775A2B" w:rsidRDefault="00C04191" w:rsidP="00006EB2">
            <w:pPr>
              <w:pStyle w:val="TableText0"/>
              <w:spacing w:before="20" w:after="60" w:line="260" w:lineRule="exact"/>
              <w:jc w:val="center"/>
            </w:pPr>
            <w:r w:rsidRPr="00775A2B">
              <w:t>316-312</w:t>
            </w: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22</w:t>
            </w:r>
          </w:p>
        </w:tc>
        <w:tc>
          <w:tcPr>
            <w:tcW w:w="2268" w:type="dxa"/>
            <w:vAlign w:val="center"/>
          </w:tcPr>
          <w:p w:rsidR="00C04191" w:rsidRPr="00775A2B" w:rsidRDefault="00C04191" w:rsidP="00006EB2">
            <w:pPr>
              <w:pStyle w:val="TableText0"/>
              <w:spacing w:before="20" w:after="60" w:line="260" w:lineRule="exact"/>
              <w:jc w:val="center"/>
              <w:rPr>
                <w:rtl/>
              </w:rPr>
            </w:pPr>
            <w:r w:rsidRPr="00775A2B">
              <w:t>406-401</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25</w:t>
            </w:r>
            <w:r w:rsidRPr="00775A2B">
              <w:rPr>
                <w:rFonts w:cs="Times New Roman"/>
              </w:rPr>
              <w:t> ≥</w:t>
            </w:r>
            <w:r w:rsidRPr="00775A2B">
              <w:rPr>
                <w:rFonts w:hint="cs"/>
                <w:rtl/>
                <w:lang w:bidi="ar-EG"/>
              </w:rPr>
              <w:t xml:space="preserve"> </w:t>
            </w:r>
            <w:r w:rsidRPr="00775A2B">
              <w:t>(e.r.p.)</w:t>
            </w:r>
          </w:p>
        </w:tc>
        <w:tc>
          <w:tcPr>
            <w:tcW w:w="4246" w:type="dxa"/>
            <w:vMerge w:val="restart"/>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(8)</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الاتصالات الخاصة بال</w:t>
            </w:r>
            <w:r w:rsidR="00374710" w:rsidRPr="00775A2B">
              <w:rPr>
                <w:rFonts w:hint="cs"/>
                <w:rtl/>
                <w:lang w:bidi="ar-EG"/>
              </w:rPr>
              <w:t>مغروسات</w:t>
            </w:r>
            <w:r w:rsidRPr="00775A2B">
              <w:rPr>
                <w:rFonts w:hint="cs"/>
                <w:rtl/>
                <w:lang w:bidi="ar-EG"/>
              </w:rPr>
              <w:t xml:space="preserve"> الطبية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23</w:t>
            </w:r>
          </w:p>
        </w:tc>
        <w:tc>
          <w:tcPr>
            <w:tcW w:w="2268" w:type="dxa"/>
            <w:vAlign w:val="center"/>
          </w:tcPr>
          <w:p w:rsidR="00C04191" w:rsidRPr="00775A2B" w:rsidRDefault="00C04191" w:rsidP="00006EB2">
            <w:pPr>
              <w:pStyle w:val="TableText0"/>
              <w:spacing w:before="20" w:after="60" w:line="260" w:lineRule="exact"/>
              <w:jc w:val="center"/>
              <w:rPr>
                <w:rtl/>
              </w:rPr>
            </w:pPr>
            <w:r w:rsidRPr="00775A2B">
              <w:t>405-402</w:t>
            </w:r>
            <w:r w:rsidRPr="00775A2B">
              <w:br/>
              <w:t>403,8-403,5</w:t>
            </w:r>
            <w:r w:rsidRPr="00775A2B">
              <w:br/>
              <w:t>406-405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nW 100</w:t>
            </w:r>
            <w:r w:rsidRPr="00775A2B">
              <w:rPr>
                <w:rFonts w:cs="Times New Roman"/>
              </w:rPr>
              <w:t> ≥</w:t>
            </w:r>
            <w:r w:rsidRPr="00775A2B">
              <w:rPr>
                <w:rFonts w:hint="cs"/>
                <w:rtl/>
                <w:lang w:bidi="ar-EG"/>
              </w:rPr>
              <w:t xml:space="preserve"> </w:t>
            </w:r>
            <w:r w:rsidRPr="00775A2B">
              <w:t>(e.r.p.)</w:t>
            </w: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rtl/>
                <w:lang w:bidi="ar-EG"/>
              </w:rPr>
            </w:pPr>
            <w:r w:rsidRPr="00775A2B">
              <w:rPr>
                <w:rFonts w:hint="cs"/>
                <w:rtl/>
                <w:lang w:bidi="ar-EG"/>
              </w:rPr>
              <w:t xml:space="preserve">الأنظمة </w:t>
            </w:r>
            <w:r w:rsidRPr="00775A2B">
              <w:t>MITS</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lastRenderedPageBreak/>
              <w:t>24</w:t>
            </w:r>
          </w:p>
        </w:tc>
        <w:tc>
          <w:tcPr>
            <w:tcW w:w="2268" w:type="dxa"/>
            <w:vMerge w:val="restart"/>
            <w:vAlign w:val="center"/>
          </w:tcPr>
          <w:p w:rsidR="00C04191" w:rsidRPr="00775A2B" w:rsidRDefault="00C04191" w:rsidP="00006EB2">
            <w:pPr>
              <w:pStyle w:val="TableText0"/>
              <w:spacing w:before="20" w:after="60" w:line="260" w:lineRule="exact"/>
              <w:jc w:val="center"/>
            </w:pPr>
            <w:r w:rsidRPr="00775A2B">
              <w:t>434,79-433,05</w:t>
            </w: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t>mW 10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التعر</w:t>
            </w:r>
            <w:r w:rsidR="003927FD">
              <w:rPr>
                <w:rFonts w:hint="cs"/>
                <w:rtl/>
                <w:lang w:bidi="ar-EG"/>
              </w:rPr>
              <w:t>ُّ</w:t>
            </w:r>
            <w:r w:rsidRPr="00775A2B">
              <w:rPr>
                <w:rtl/>
              </w:rPr>
              <w:t>ف بواسطة الترددات الراديوية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restart"/>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التحكم الراديوي عن بعد</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القياس الراديوي عن بعد</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25</w:t>
            </w:r>
          </w:p>
        </w:tc>
        <w:tc>
          <w:tcPr>
            <w:tcW w:w="2268" w:type="dxa"/>
            <w:vAlign w:val="center"/>
          </w:tcPr>
          <w:p w:rsidR="00C04191" w:rsidRPr="00775A2B" w:rsidRDefault="00C04191" w:rsidP="00006EB2">
            <w:pPr>
              <w:pStyle w:val="TableText0"/>
              <w:spacing w:before="20" w:after="60" w:line="260" w:lineRule="exact"/>
              <w:jc w:val="center"/>
            </w:pPr>
            <w:r w:rsidRPr="00775A2B">
              <w:t>444,80-444,40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أنظمة الإنذار والكشف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26</w:t>
            </w:r>
          </w:p>
        </w:tc>
        <w:tc>
          <w:tcPr>
            <w:tcW w:w="2268" w:type="dxa"/>
            <w:vAlign w:val="center"/>
          </w:tcPr>
          <w:p w:rsidR="00C04191" w:rsidRPr="00775A2B" w:rsidRDefault="00C04191" w:rsidP="00006EB2">
            <w:pPr>
              <w:pStyle w:val="TableText0"/>
              <w:spacing w:before="20" w:after="60" w:line="260" w:lineRule="exact"/>
              <w:jc w:val="center"/>
            </w:pPr>
            <w:r w:rsidRPr="00775A2B">
              <w:t>470,725-470,075</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10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27</w:t>
            </w:r>
          </w:p>
        </w:tc>
        <w:tc>
          <w:tcPr>
            <w:tcW w:w="2268" w:type="dxa"/>
            <w:vAlign w:val="center"/>
          </w:tcPr>
          <w:p w:rsidR="00C04191" w:rsidRPr="00775A2B" w:rsidRDefault="00C04191" w:rsidP="00006EB2">
            <w:pPr>
              <w:pStyle w:val="TableText0"/>
              <w:spacing w:before="20" w:after="60" w:line="260" w:lineRule="exact"/>
              <w:jc w:val="center"/>
            </w:pPr>
            <w:r w:rsidRPr="00775A2B">
              <w:t>488,00-482,19</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30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40 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الأنظمة السمعية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28</w:t>
            </w:r>
          </w:p>
        </w:tc>
        <w:tc>
          <w:tcPr>
            <w:tcW w:w="2268" w:type="dxa"/>
            <w:vAlign w:val="center"/>
          </w:tcPr>
          <w:p w:rsidR="00C04191" w:rsidRPr="00775A2B" w:rsidRDefault="00C04191" w:rsidP="00006EB2">
            <w:pPr>
              <w:pStyle w:val="TableText0"/>
              <w:spacing w:before="20" w:after="60" w:line="260" w:lineRule="exact"/>
              <w:jc w:val="center"/>
            </w:pPr>
            <w:r w:rsidRPr="00775A2B">
              <w:t>822-821</w:t>
            </w:r>
          </w:p>
        </w:tc>
        <w:tc>
          <w:tcPr>
            <w:tcW w:w="2268" w:type="dxa"/>
            <w:vAlign w:val="center"/>
          </w:tcPr>
          <w:p w:rsidR="00C04191" w:rsidRPr="00775A2B" w:rsidRDefault="003927FD" w:rsidP="00006EB2">
            <w:pPr>
              <w:pStyle w:val="TableText0"/>
              <w:spacing w:before="20" w:after="60" w:line="260" w:lineRule="exact"/>
              <w:jc w:val="center"/>
              <w:rPr>
                <w:rtl/>
                <w:lang w:bidi="ar-EG"/>
              </w:rPr>
            </w:pPr>
            <w:r>
              <w:t>µ</w:t>
            </w:r>
            <w:r w:rsidR="00D3037A" w:rsidRPr="00775A2B">
              <w:t>W 183</w:t>
            </w:r>
            <w:r w:rsidR="00D3037A" w:rsidRPr="00775A2B">
              <w:rPr>
                <w:rFonts w:cs="Times New Roman"/>
              </w:rPr>
              <w:t> ≥</w:t>
            </w:r>
            <w:r w:rsidR="00D3037A" w:rsidRPr="00775A2B">
              <w:rPr>
                <w:rFonts w:hint="cs"/>
                <w:rtl/>
                <w:lang w:bidi="ar-EG"/>
              </w:rPr>
              <w:t xml:space="preserve"> </w:t>
            </w:r>
            <w:r w:rsidR="00D3037A"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الهاتف اللاسلكي</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29</w:t>
            </w:r>
          </w:p>
        </w:tc>
        <w:tc>
          <w:tcPr>
            <w:tcW w:w="2268" w:type="dxa"/>
            <w:vAlign w:val="center"/>
          </w:tcPr>
          <w:p w:rsidR="00C04191" w:rsidRPr="00775A2B" w:rsidRDefault="00C04191" w:rsidP="00006EB2">
            <w:pPr>
              <w:pStyle w:val="TableText0"/>
              <w:spacing w:before="20" w:after="60" w:line="260" w:lineRule="exact"/>
              <w:jc w:val="center"/>
            </w:pPr>
            <w:r w:rsidRPr="00775A2B">
              <w:t>868-866</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500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pPr>
            <w:r w:rsidRPr="00775A2B">
              <w:rPr>
                <w:rtl/>
              </w:rPr>
              <w:t>التعرف بواسطة الترددات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30</w:t>
            </w:r>
          </w:p>
        </w:tc>
        <w:tc>
          <w:tcPr>
            <w:tcW w:w="2268" w:type="dxa"/>
            <w:vAlign w:val="center"/>
          </w:tcPr>
          <w:p w:rsidR="00C04191" w:rsidRPr="00775A2B" w:rsidRDefault="00C04191" w:rsidP="00006EB2">
            <w:pPr>
              <w:pStyle w:val="TableText0"/>
              <w:spacing w:before="20" w:after="60" w:line="260" w:lineRule="exact"/>
              <w:jc w:val="center"/>
            </w:pPr>
            <w:r w:rsidRPr="00775A2B">
              <w:t>925-920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t>mW </w:t>
            </w:r>
            <w:r w:rsidR="003927FD">
              <w:t>500</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خرج المرسل</w:t>
            </w:r>
          </w:p>
        </w:tc>
        <w:tc>
          <w:tcPr>
            <w:tcW w:w="4991" w:type="dxa"/>
            <w:vAlign w:val="center"/>
          </w:tcPr>
          <w:p w:rsidR="00C04191" w:rsidRPr="00775A2B" w:rsidRDefault="00C04191" w:rsidP="00006EB2">
            <w:pPr>
              <w:pStyle w:val="TableText0"/>
              <w:spacing w:before="20" w:after="60" w:line="260" w:lineRule="exact"/>
            </w:pPr>
            <w:r w:rsidRPr="00775A2B">
              <w:rPr>
                <w:rtl/>
              </w:rPr>
              <w:t>التعرف بواسطة الترددات الراديوية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31</w:t>
            </w:r>
          </w:p>
        </w:tc>
        <w:tc>
          <w:tcPr>
            <w:tcW w:w="2268" w:type="dxa"/>
            <w:vAlign w:val="center"/>
          </w:tcPr>
          <w:p w:rsidR="00C04191" w:rsidRPr="00775A2B" w:rsidRDefault="00C04191" w:rsidP="00006EB2">
            <w:pPr>
              <w:pStyle w:val="TableText0"/>
              <w:spacing w:before="20" w:after="60" w:line="260" w:lineRule="exact"/>
              <w:jc w:val="center"/>
              <w:rPr>
                <w:rtl/>
              </w:rPr>
            </w:pPr>
            <w:r w:rsidRPr="00775A2B">
              <w:t>925-924</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sym w:font="Symbol" w:char="F06D"/>
            </w:r>
            <w:r w:rsidRPr="00775A2B">
              <w:t>W 183</w:t>
            </w:r>
            <w:r w:rsidRPr="00775A2B">
              <w:rPr>
                <w:rFonts w:cs="Times New Roman"/>
              </w:rPr>
              <w:t> ≥</w:t>
            </w:r>
            <w:r w:rsidRPr="00775A2B">
              <w:rPr>
                <w:rFonts w:hint="cs"/>
                <w:rtl/>
                <w:lang w:bidi="ar-EG"/>
              </w:rPr>
              <w:t xml:space="preserve"> </w:t>
            </w:r>
            <w:r w:rsidRPr="00775A2B">
              <w:t>(e.r.p.)</w:t>
            </w:r>
          </w:p>
        </w:tc>
        <w:tc>
          <w:tcPr>
            <w:tcW w:w="4246" w:type="dxa"/>
            <w:vAlign w:val="center"/>
          </w:tcPr>
          <w:p w:rsidR="00C04191" w:rsidRPr="00775A2B" w:rsidRDefault="00C03307" w:rsidP="00006EB2">
            <w:pPr>
              <w:pStyle w:val="TableText0"/>
              <w:spacing w:before="20" w:after="60" w:line="260" w:lineRule="exact"/>
              <w:jc w:val="center"/>
              <w:rPr>
                <w:rtl/>
                <w:lang w:bidi="ar-EG"/>
              </w:rPr>
            </w:pPr>
            <w:r w:rsidRPr="00775A2B">
              <w:rPr>
                <w:lang w:bidi="ar-EG"/>
              </w:rPr>
              <w:t>dBc </w:t>
            </w:r>
            <w:r w:rsidRPr="00775A2B">
              <w:t>32 </w:t>
            </w:r>
            <w:r w:rsidRPr="00775A2B">
              <w:rPr>
                <w:rFonts w:cs="Times New Roman"/>
              </w:rPr>
              <w:t>≤</w:t>
            </w:r>
            <w:r w:rsidRPr="00775A2B">
              <w:rPr>
                <w:rFonts w:hint="cs"/>
                <w:rtl/>
                <w:lang w:bidi="ar-EG"/>
              </w:rPr>
              <w:t xml:space="preserve"> عند </w:t>
            </w:r>
            <w:r w:rsidRPr="00775A2B">
              <w:rPr>
                <w:lang w:bidi="ar-EG"/>
              </w:rPr>
              <w:t>m 3</w:t>
            </w:r>
          </w:p>
        </w:tc>
        <w:tc>
          <w:tcPr>
            <w:tcW w:w="4991" w:type="dxa"/>
            <w:vAlign w:val="center"/>
          </w:tcPr>
          <w:p w:rsidR="00C04191" w:rsidRPr="00775A2B" w:rsidRDefault="00C04191" w:rsidP="00006EB2">
            <w:pPr>
              <w:pStyle w:val="TableText0"/>
              <w:spacing w:before="20" w:after="60" w:line="260" w:lineRule="exact"/>
            </w:pPr>
            <w:r w:rsidRPr="00775A2B">
              <w:rPr>
                <w:rtl/>
              </w:rPr>
              <w:t>الهاتف اللاسلكي</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r w:rsidRPr="00775A2B">
              <w:t>32</w:t>
            </w:r>
          </w:p>
        </w:tc>
        <w:tc>
          <w:tcPr>
            <w:tcW w:w="2268" w:type="dxa"/>
            <w:vMerge w:val="restart"/>
            <w:vAlign w:val="center"/>
          </w:tcPr>
          <w:p w:rsidR="00C04191" w:rsidRPr="00775A2B" w:rsidRDefault="00C04191" w:rsidP="00006EB2">
            <w:pPr>
              <w:pStyle w:val="TableText0"/>
              <w:spacing w:before="20" w:after="60" w:line="260" w:lineRule="exact"/>
              <w:jc w:val="center"/>
            </w:pPr>
            <w:r w:rsidRPr="00775A2B">
              <w:t>2</w:t>
            </w:r>
            <w:r w:rsidR="00FD712A">
              <w:t> </w:t>
            </w:r>
            <w:r w:rsidRPr="00775A2B">
              <w:t>483,5-2</w:t>
            </w:r>
            <w:r w:rsidR="00FD712A">
              <w:t> </w:t>
            </w:r>
            <w:r w:rsidRPr="00775A2B">
              <w:t>400</w:t>
            </w: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00C04191" w:rsidRPr="00775A2B">
              <w:t>100</w:t>
            </w:r>
            <w:r w:rsidR="00754E99"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(e.i.r.p.)</w:t>
            </w:r>
            <w:r w:rsidR="00C04191" w:rsidRPr="00775A2B">
              <w:rPr>
                <w:rtl/>
                <w:lang w:bidi="ar-EG"/>
              </w:rPr>
              <w:br/>
            </w:r>
            <w:r w:rsidR="00C04191" w:rsidRPr="00006EB2">
              <w:rPr>
                <w:rFonts w:hint="cs"/>
                <w:rtl/>
                <w:lang w:bidi="ar-EG"/>
              </w:rPr>
              <w:t>و</w:t>
            </w:r>
            <w:r w:rsidR="00430F11" w:rsidRPr="00775A2B">
              <w:t>100</w:t>
            </w:r>
            <w:r w:rsidR="00430F11" w:rsidRPr="00775A2B">
              <w:rPr>
                <w:rFonts w:cs="Times New Roman"/>
              </w:rPr>
              <w:t> ≥</w:t>
            </w:r>
            <w:r w:rsidR="00430F11" w:rsidRPr="00775A2B">
              <w:rPr>
                <w:rFonts w:cs="Times New Roman" w:hint="cs"/>
                <w:rtl/>
                <w:lang w:bidi="ar-EG"/>
              </w:rPr>
              <w:t xml:space="preserve"> </w:t>
            </w:r>
            <w:r w:rsidR="00C04191" w:rsidRPr="00775A2B">
              <w:t>kHz</w:t>
            </w:r>
            <w:r w:rsidR="00430F11" w:rsidRPr="00775A2B">
              <w:t> </w:t>
            </w:r>
            <w:r w:rsidR="00C04191" w:rsidRPr="00775A2B">
              <w:t>mW/100</w:t>
            </w:r>
            <w:r w:rsidR="00C04191" w:rsidRPr="00775A2B">
              <w:rPr>
                <w:rtl/>
                <w:lang w:bidi="ar-EG"/>
              </w:rPr>
              <w:br/>
            </w:r>
            <w:r w:rsidR="00FD712A">
              <w:rPr>
                <w:lang w:val="en-US" w:bidi="ar-EG"/>
              </w:rPr>
              <w:t>(e.i.r.p.)</w:t>
            </w:r>
            <w:r w:rsidR="00FD712A">
              <w:rPr>
                <w:rFonts w:hint="cs"/>
                <w:rtl/>
                <w:lang w:val="en-US" w:bidi="ar-EG"/>
              </w:rPr>
              <w:t xml:space="preserve"> </w:t>
            </w:r>
            <w:r w:rsidR="00C04191" w:rsidRPr="00775A2B">
              <w:rPr>
                <w:rFonts w:hint="cs"/>
                <w:rtl/>
                <w:lang w:bidi="ar-EG"/>
              </w:rPr>
              <w:t xml:space="preserve">للأجهزة التي تستعمل التشكيل </w:t>
            </w:r>
            <w:r w:rsidR="00C04191" w:rsidRPr="00775A2B">
              <w:rPr>
                <w:lang w:bidi="ar-EG"/>
              </w:rPr>
              <w:t>FHSS</w:t>
            </w:r>
            <w:r w:rsidR="00C04191" w:rsidRPr="00775A2B">
              <w:rPr>
                <w:rFonts w:hint="cs"/>
                <w:rtl/>
                <w:lang w:bidi="ar-EG"/>
              </w:rPr>
              <w:br/>
            </w:r>
            <w:r w:rsidR="00430F11" w:rsidRPr="00775A2B">
              <w:t>10</w:t>
            </w:r>
            <w:r w:rsidR="00430F11" w:rsidRPr="00775A2B">
              <w:rPr>
                <w:rFonts w:cs="Times New Roman"/>
              </w:rPr>
              <w:t> ≥</w:t>
            </w:r>
            <w:r w:rsidR="00C04191" w:rsidRPr="00775A2B">
              <w:rPr>
                <w:rFonts w:hint="cs"/>
                <w:rtl/>
                <w:lang w:bidi="ar-EG"/>
              </w:rPr>
              <w:t xml:space="preserve"> </w:t>
            </w:r>
            <w:r w:rsidR="00430F11" w:rsidRPr="00775A2B">
              <w:rPr>
                <w:lang w:bidi="ar-EG"/>
              </w:rPr>
              <w:t>MHz </w:t>
            </w:r>
            <w:r w:rsidR="00C04191" w:rsidRPr="00775A2B">
              <w:t>mW/1</w:t>
            </w:r>
            <w:r w:rsidR="00C04191" w:rsidRPr="00775A2B">
              <w:rPr>
                <w:rFonts w:hint="cs"/>
                <w:rtl/>
                <w:lang w:bidi="ar-EG"/>
              </w:rPr>
              <w:t xml:space="preserve"> </w:t>
            </w:r>
            <w:r w:rsidR="00C04191" w:rsidRPr="00775A2B">
              <w:t>(e.i.r.p.)</w:t>
            </w:r>
            <w:r w:rsidR="00C04191" w:rsidRPr="00775A2B">
              <w:rPr>
                <w:rFonts w:hint="cs"/>
                <w:rtl/>
                <w:lang w:bidi="ar-EG"/>
              </w:rPr>
              <w:t xml:space="preserve"> للأجهزة التي تستعمل مخططات تشكيل أخرى</w:t>
            </w:r>
          </w:p>
        </w:tc>
        <w:tc>
          <w:tcPr>
            <w:tcW w:w="4246" w:type="dxa"/>
            <w:vMerge w:val="restart"/>
            <w:vAlign w:val="center"/>
          </w:tcPr>
          <w:p w:rsidR="00C04191" w:rsidRPr="00775A2B" w:rsidRDefault="00C04191" w:rsidP="00006EB2">
            <w:pPr>
              <w:pStyle w:val="TableText0"/>
              <w:spacing w:before="20" w:after="60" w:line="260" w:lineRule="exact"/>
              <w:jc w:val="center"/>
              <w:rPr>
                <w:vertAlign w:val="superscript"/>
              </w:rPr>
            </w:pPr>
            <w:r w:rsidRPr="00775A2B">
              <w:rPr>
                <w:rFonts w:hint="cs"/>
                <w:rtl/>
              </w:rPr>
              <w:t>التفاصيل</w:t>
            </w:r>
            <w:r w:rsidRPr="00775A2B">
              <w:rPr>
                <w:vertAlign w:val="superscript"/>
              </w:rPr>
              <w:t xml:space="preserve"> (9)</w:t>
            </w:r>
          </w:p>
        </w:tc>
        <w:tc>
          <w:tcPr>
            <w:tcW w:w="4991" w:type="dxa"/>
            <w:vAlign w:val="center"/>
          </w:tcPr>
          <w:p w:rsidR="00C04191" w:rsidRPr="00775A2B" w:rsidRDefault="00C04191" w:rsidP="00006EB2">
            <w:pPr>
              <w:pStyle w:val="TableText0"/>
              <w:spacing w:before="20" w:after="60" w:line="260" w:lineRule="exact"/>
            </w:pPr>
            <w:r w:rsidRPr="00775A2B">
              <w:rPr>
                <w:rtl/>
              </w:rPr>
              <w:t>الشبكات المحلية اللاسلكية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Merge/>
            <w:vAlign w:val="center"/>
          </w:tcPr>
          <w:p w:rsidR="00C04191" w:rsidRPr="00775A2B" w:rsidRDefault="00C04191" w:rsidP="00006EB2">
            <w:pPr>
              <w:pStyle w:val="TableText0"/>
              <w:spacing w:before="20" w:after="60" w:line="260" w:lineRule="exact"/>
              <w:jc w:val="center"/>
            </w:pP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تطبيقات أخرى لطيف الانتشار</w:t>
            </w:r>
          </w:p>
        </w:tc>
      </w:tr>
      <w:tr w:rsidR="00C04191" w:rsidRPr="00775A2B">
        <w:trPr>
          <w:cantSplit/>
          <w:jc w:val="center"/>
        </w:trPr>
        <w:tc>
          <w:tcPr>
            <w:tcW w:w="851" w:type="dxa"/>
            <w:vMerge w:val="restart"/>
            <w:vAlign w:val="center"/>
          </w:tcPr>
          <w:p w:rsidR="00C04191" w:rsidRPr="00775A2B" w:rsidRDefault="00C04191" w:rsidP="00006EB2">
            <w:pPr>
              <w:pStyle w:val="TableText0"/>
              <w:spacing w:before="20" w:after="60" w:line="260" w:lineRule="exact"/>
              <w:jc w:val="center"/>
            </w:pPr>
          </w:p>
        </w:tc>
        <w:tc>
          <w:tcPr>
            <w:tcW w:w="2268" w:type="dxa"/>
            <w:vMerge w:val="restart"/>
            <w:vAlign w:val="center"/>
          </w:tcPr>
          <w:p w:rsidR="00C04191" w:rsidRPr="00775A2B" w:rsidRDefault="00C04191" w:rsidP="00006EB2">
            <w:pPr>
              <w:pStyle w:val="TableText0"/>
              <w:spacing w:before="20" w:after="60" w:line="260" w:lineRule="exact"/>
              <w:jc w:val="center"/>
            </w:pPr>
          </w:p>
        </w:tc>
        <w:tc>
          <w:tcPr>
            <w:tcW w:w="2268" w:type="dxa"/>
            <w:vMerge w:val="restart"/>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00C04191" w:rsidRPr="00775A2B">
              <w:t>10</w:t>
            </w:r>
            <w:r w:rsidR="00430F11" w:rsidRPr="00775A2B">
              <w:rPr>
                <w:rFonts w:cs="Times New Roman"/>
              </w:rPr>
              <w:t> </w:t>
            </w:r>
            <w:r w:rsidR="00C04191" w:rsidRPr="00775A2B">
              <w:rPr>
                <w:rFonts w:cs="Times New Roman"/>
              </w:rPr>
              <w:t>≥</w:t>
            </w:r>
            <w:r w:rsidR="00C04191" w:rsidRPr="00775A2B">
              <w:rPr>
                <w:rFonts w:hint="cs"/>
                <w:rtl/>
                <w:lang w:bidi="ar-EG"/>
              </w:rPr>
              <w:t xml:space="preserve"> </w:t>
            </w:r>
            <w:r w:rsidR="00C04191" w:rsidRPr="00775A2B">
              <w:t>(e.i.r.p.)</w:t>
            </w: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(10)</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مرسلات فيديوية لا</w:t>
            </w:r>
            <w:r w:rsidR="003927FD">
              <w:rPr>
                <w:rFonts w:hint="eastAsia"/>
                <w:rtl/>
                <w:lang w:bidi="ar-EG"/>
              </w:rPr>
              <w:t> </w:t>
            </w:r>
            <w:r w:rsidRPr="00775A2B">
              <w:rPr>
                <w:rFonts w:hint="cs"/>
                <w:rtl/>
                <w:lang w:bidi="ar-EG"/>
              </w:rPr>
              <w:t>سلكية</w:t>
            </w:r>
          </w:p>
        </w:tc>
      </w:tr>
      <w:tr w:rsidR="00C04191" w:rsidRPr="00775A2B">
        <w:trPr>
          <w:cantSplit/>
          <w:jc w:val="center"/>
        </w:trPr>
        <w:tc>
          <w:tcPr>
            <w:tcW w:w="851"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2268" w:type="dxa"/>
            <w:vMerge/>
            <w:vAlign w:val="center"/>
          </w:tcPr>
          <w:p w:rsidR="00C04191" w:rsidRPr="00775A2B" w:rsidRDefault="00C04191" w:rsidP="00006EB2">
            <w:pPr>
              <w:pStyle w:val="TableText0"/>
              <w:spacing w:before="20" w:after="60" w:line="260" w:lineRule="exact"/>
              <w:jc w:val="center"/>
            </w:pP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(11)</w:t>
            </w:r>
          </w:p>
        </w:tc>
        <w:tc>
          <w:tcPr>
            <w:tcW w:w="4991" w:type="dxa"/>
            <w:vAlign w:val="center"/>
          </w:tcPr>
          <w:p w:rsidR="00C04191" w:rsidRPr="00775A2B" w:rsidRDefault="00C04191" w:rsidP="00006EB2">
            <w:pPr>
              <w:pStyle w:val="TableText0"/>
              <w:spacing w:before="20" w:after="60" w:line="260" w:lineRule="exact"/>
              <w:rPr>
                <w:lang w:bidi="ar-EG"/>
              </w:rPr>
            </w:pPr>
            <w:r w:rsidRPr="00775A2B">
              <w:rPr>
                <w:rFonts w:hint="cs"/>
                <w:rtl/>
                <w:lang w:bidi="ar-EG"/>
              </w:rPr>
              <w:t>تطبيقات أخرى</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33</w:t>
            </w:r>
          </w:p>
        </w:tc>
        <w:tc>
          <w:tcPr>
            <w:tcW w:w="2268" w:type="dxa"/>
            <w:vAlign w:val="center"/>
          </w:tcPr>
          <w:p w:rsidR="00C04191" w:rsidRPr="00775A2B" w:rsidRDefault="00C04191" w:rsidP="00006EB2">
            <w:pPr>
              <w:pStyle w:val="TableText0"/>
              <w:spacing w:before="20" w:after="60" w:line="260" w:lineRule="exact"/>
              <w:jc w:val="center"/>
            </w:pPr>
            <w:r w:rsidRPr="00775A2B">
              <w:t>5</w:t>
            </w:r>
            <w:r w:rsidR="00FD712A">
              <w:t> </w:t>
            </w:r>
            <w:r w:rsidRPr="00775A2B">
              <w:t>250-5</w:t>
            </w:r>
            <w:r w:rsidR="00FD712A">
              <w:t> </w:t>
            </w:r>
            <w:r w:rsidRPr="00775A2B">
              <w:t>150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Pr="00775A2B">
              <w:t>200</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10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(12)</w:t>
            </w:r>
          </w:p>
        </w:tc>
        <w:tc>
          <w:tcPr>
            <w:tcW w:w="4991" w:type="dxa"/>
            <w:vAlign w:val="center"/>
          </w:tcPr>
          <w:p w:rsidR="00C04191" w:rsidRPr="00775A2B" w:rsidRDefault="00C04191" w:rsidP="00006EB2">
            <w:pPr>
              <w:pStyle w:val="TableText0"/>
              <w:spacing w:before="20" w:after="60" w:line="260" w:lineRule="exact"/>
            </w:pPr>
            <w:r w:rsidRPr="00775A2B">
              <w:rPr>
                <w:rtl/>
              </w:rPr>
              <w:t>الشبكات المحلية اللاسلكية</w:t>
            </w:r>
          </w:p>
        </w:tc>
      </w:tr>
      <w:tr w:rsidR="00C04191" w:rsidRPr="00775A2B">
        <w:trPr>
          <w:cantSplit/>
          <w:jc w:val="center"/>
        </w:trPr>
        <w:tc>
          <w:tcPr>
            <w:tcW w:w="851" w:type="dxa"/>
            <w:vAlign w:val="center"/>
          </w:tcPr>
          <w:p w:rsidR="00C04191" w:rsidRPr="00775A2B" w:rsidRDefault="00C04191" w:rsidP="00006EB2">
            <w:pPr>
              <w:pStyle w:val="TableText0"/>
              <w:spacing w:before="20" w:after="60" w:line="260" w:lineRule="exact"/>
              <w:jc w:val="center"/>
            </w:pPr>
            <w:r w:rsidRPr="00775A2B">
              <w:t>34</w:t>
            </w:r>
          </w:p>
        </w:tc>
        <w:tc>
          <w:tcPr>
            <w:tcW w:w="2268" w:type="dxa"/>
            <w:vAlign w:val="center"/>
          </w:tcPr>
          <w:p w:rsidR="00C04191" w:rsidRPr="00775A2B" w:rsidRDefault="00C04191" w:rsidP="00006EB2">
            <w:pPr>
              <w:pStyle w:val="TableText0"/>
              <w:spacing w:before="20" w:after="60" w:line="260" w:lineRule="exact"/>
              <w:jc w:val="center"/>
            </w:pPr>
            <w:r w:rsidRPr="00775A2B">
              <w:t>5</w:t>
            </w:r>
            <w:r w:rsidR="00FD712A">
              <w:t> </w:t>
            </w:r>
            <w:r w:rsidRPr="00775A2B">
              <w:t>350-5</w:t>
            </w:r>
            <w:r w:rsidR="00FD712A">
              <w:t> </w:t>
            </w:r>
            <w:r w:rsidRPr="00775A2B">
              <w:t>250</w:t>
            </w:r>
          </w:p>
        </w:tc>
        <w:tc>
          <w:tcPr>
            <w:tcW w:w="2268" w:type="dxa"/>
            <w:vAlign w:val="center"/>
          </w:tcPr>
          <w:p w:rsidR="00C04191" w:rsidRPr="00775A2B" w:rsidRDefault="00D3037A" w:rsidP="00006EB2">
            <w:pPr>
              <w:pStyle w:val="TableText0"/>
              <w:spacing w:before="20" w:after="60" w:line="260" w:lineRule="exact"/>
              <w:jc w:val="center"/>
              <w:rPr>
                <w:rtl/>
                <w:lang w:bidi="ar-EG"/>
              </w:rPr>
            </w:pPr>
            <w:r w:rsidRPr="00775A2B">
              <w:rPr>
                <w:lang w:bidi="ar-EG"/>
              </w:rPr>
              <w:t>mW </w:t>
            </w:r>
            <w:r w:rsidR="007D582C" w:rsidRPr="00775A2B">
              <w:t>200</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10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775A2B" w:rsidRDefault="00C04191" w:rsidP="00006EB2">
            <w:pPr>
              <w:pStyle w:val="TableText0"/>
              <w:spacing w:before="20" w:after="60" w:line="260" w:lineRule="exact"/>
              <w:jc w:val="center"/>
            </w:pPr>
            <w:r w:rsidRPr="00775A2B">
              <w:rPr>
                <w:rFonts w:hint="cs"/>
                <w:rtl/>
              </w:rPr>
              <w:t>التفاصيل</w:t>
            </w:r>
            <w:r w:rsidRPr="00775A2B">
              <w:rPr>
                <w:vertAlign w:val="superscript"/>
              </w:rPr>
              <w:t xml:space="preserve"> (13)</w:t>
            </w:r>
          </w:p>
        </w:tc>
        <w:tc>
          <w:tcPr>
            <w:tcW w:w="4991" w:type="dxa"/>
            <w:vAlign w:val="center"/>
          </w:tcPr>
          <w:p w:rsidR="00C04191" w:rsidRPr="00775A2B" w:rsidRDefault="00C04191" w:rsidP="00006EB2">
            <w:pPr>
              <w:pStyle w:val="TableText0"/>
              <w:spacing w:before="20" w:after="60" w:line="260" w:lineRule="exact"/>
            </w:pPr>
            <w:r w:rsidRPr="00775A2B">
              <w:rPr>
                <w:rtl/>
              </w:rPr>
              <w:t>الشبكات المحلية اللاسلكية</w:t>
            </w:r>
          </w:p>
        </w:tc>
      </w:tr>
      <w:tr w:rsidR="00C04191" w:rsidRPr="00775A2B">
        <w:trPr>
          <w:cantSplit/>
          <w:jc w:val="center"/>
        </w:trPr>
        <w:tc>
          <w:tcPr>
            <w:tcW w:w="851" w:type="dxa"/>
            <w:vAlign w:val="center"/>
          </w:tcPr>
          <w:p w:rsidR="00C04191" w:rsidRPr="00775A2B" w:rsidRDefault="00C04191" w:rsidP="00D535A6">
            <w:pPr>
              <w:pStyle w:val="TableText0"/>
              <w:spacing w:before="20" w:line="260" w:lineRule="exact"/>
              <w:jc w:val="center"/>
            </w:pPr>
            <w:r w:rsidRPr="00775A2B">
              <w:lastRenderedPageBreak/>
              <w:t>35</w:t>
            </w:r>
          </w:p>
        </w:tc>
        <w:tc>
          <w:tcPr>
            <w:tcW w:w="2268" w:type="dxa"/>
            <w:vAlign w:val="center"/>
          </w:tcPr>
          <w:p w:rsidR="00C04191" w:rsidRPr="00775A2B" w:rsidRDefault="00C04191" w:rsidP="00D535A6">
            <w:pPr>
              <w:pStyle w:val="TableText0"/>
              <w:spacing w:before="20" w:line="260" w:lineRule="exact"/>
              <w:jc w:val="center"/>
            </w:pPr>
            <w:r w:rsidRPr="00775A2B">
              <w:t>5</w:t>
            </w:r>
            <w:r w:rsidR="00FD712A">
              <w:t> </w:t>
            </w:r>
            <w:r w:rsidRPr="00775A2B">
              <w:t>725-5</w:t>
            </w:r>
            <w:r w:rsidR="00FD712A">
              <w:t> </w:t>
            </w:r>
            <w:r w:rsidRPr="00775A2B">
              <w:t>470</w:t>
            </w: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50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804BB4" w:rsidRDefault="00C04191" w:rsidP="00D535A6">
            <w:pPr>
              <w:pStyle w:val="TableText0"/>
              <w:spacing w:before="20" w:line="260" w:lineRule="exact"/>
              <w:jc w:val="center"/>
              <w:rPr>
                <w:lang w:val="en-US"/>
              </w:rPr>
            </w:pPr>
            <w:r w:rsidRPr="00775A2B">
              <w:rPr>
                <w:rFonts w:hint="cs"/>
                <w:rtl/>
              </w:rPr>
              <w:t>التفاصيل</w:t>
            </w:r>
            <w:r w:rsidRPr="00775A2B">
              <w:rPr>
                <w:vertAlign w:val="superscript"/>
              </w:rPr>
              <w:t xml:space="preserve"> (14)</w:t>
            </w:r>
          </w:p>
        </w:tc>
        <w:tc>
          <w:tcPr>
            <w:tcW w:w="4991" w:type="dxa"/>
            <w:vAlign w:val="center"/>
          </w:tcPr>
          <w:p w:rsidR="00C04191" w:rsidRPr="00775A2B" w:rsidRDefault="00C04191" w:rsidP="00D535A6">
            <w:pPr>
              <w:pStyle w:val="TableText0"/>
              <w:spacing w:before="20" w:line="260" w:lineRule="exact"/>
            </w:pPr>
            <w:r w:rsidRPr="00775A2B">
              <w:rPr>
                <w:rtl/>
              </w:rPr>
              <w:t>الشبكات المحلية اللاسلكية</w:t>
            </w:r>
          </w:p>
        </w:tc>
      </w:tr>
      <w:tr w:rsidR="00C04191" w:rsidRPr="00775A2B">
        <w:trPr>
          <w:cantSplit/>
          <w:jc w:val="center"/>
        </w:trPr>
        <w:tc>
          <w:tcPr>
            <w:tcW w:w="851" w:type="dxa"/>
            <w:vMerge w:val="restart"/>
            <w:vAlign w:val="center"/>
          </w:tcPr>
          <w:p w:rsidR="00C04191" w:rsidRPr="00775A2B" w:rsidRDefault="00C04191" w:rsidP="00D535A6">
            <w:pPr>
              <w:pStyle w:val="TableText0"/>
              <w:spacing w:before="20" w:line="260" w:lineRule="exact"/>
              <w:jc w:val="center"/>
            </w:pPr>
            <w:r w:rsidRPr="00775A2B">
              <w:t>36</w:t>
            </w:r>
          </w:p>
        </w:tc>
        <w:tc>
          <w:tcPr>
            <w:tcW w:w="2268" w:type="dxa"/>
            <w:vMerge w:val="restart"/>
            <w:vAlign w:val="center"/>
          </w:tcPr>
          <w:p w:rsidR="00C04191" w:rsidRPr="00775A2B" w:rsidRDefault="00C04191" w:rsidP="00D535A6">
            <w:pPr>
              <w:pStyle w:val="TableText0"/>
              <w:spacing w:before="20" w:line="260" w:lineRule="exact"/>
              <w:jc w:val="center"/>
            </w:pPr>
            <w:r w:rsidRPr="00775A2B">
              <w:t>5</w:t>
            </w:r>
            <w:r w:rsidR="00FD712A">
              <w:t> </w:t>
            </w:r>
            <w:r w:rsidRPr="00775A2B">
              <w:t>850-5</w:t>
            </w:r>
            <w:r w:rsidR="00FD712A">
              <w:t> </w:t>
            </w:r>
            <w:r w:rsidRPr="00775A2B">
              <w:t>725</w:t>
            </w: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w:t>
            </w:r>
            <w:r w:rsidRPr="00775A2B">
              <w:rPr>
                <w:rFonts w:cs="Times New Roman"/>
              </w:rPr>
              <w:t> ≥</w:t>
            </w:r>
            <w:r w:rsidRPr="00775A2B">
              <w:rPr>
                <w:rFonts w:hint="cs"/>
                <w:rtl/>
                <w:lang w:bidi="ar-EG"/>
              </w:rPr>
              <w:t xml:space="preserve"> </w:t>
            </w:r>
            <w:r w:rsidRPr="00775A2B">
              <w:t>(e.i.r.p.)</w:t>
            </w:r>
            <w:r w:rsidR="00C04191" w:rsidRPr="00775A2B">
              <w:rPr>
                <w:rtl/>
                <w:lang w:bidi="ar-EG"/>
              </w:rPr>
              <w:br/>
            </w:r>
            <w:r w:rsidR="00C04191" w:rsidRPr="00775A2B">
              <w:rPr>
                <w:rFonts w:hint="cs"/>
                <w:rtl/>
                <w:lang w:bidi="ar-EG"/>
              </w:rPr>
              <w:t>و</w:t>
            </w:r>
            <w:r w:rsidR="00430F11" w:rsidRPr="00775A2B">
              <w:t>50</w:t>
            </w:r>
            <w:r w:rsidR="00430F11" w:rsidRPr="00775A2B">
              <w:rPr>
                <w:rFonts w:cs="Times New Roman"/>
              </w:rPr>
              <w:t> ≥</w:t>
            </w:r>
            <w:r w:rsidR="00FD712A">
              <w:rPr>
                <w:rFonts w:hint="eastAsia"/>
                <w:rtl/>
                <w:lang w:bidi="ar-EG"/>
              </w:rPr>
              <w:t> </w:t>
            </w:r>
            <w:r w:rsidR="00C04191" w:rsidRPr="00775A2B">
              <w:t>mW/MHz</w:t>
            </w:r>
          </w:p>
        </w:tc>
        <w:tc>
          <w:tcPr>
            <w:tcW w:w="4246" w:type="dxa"/>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(15)</w:t>
            </w:r>
          </w:p>
        </w:tc>
        <w:tc>
          <w:tcPr>
            <w:tcW w:w="4991" w:type="dxa"/>
            <w:vAlign w:val="center"/>
          </w:tcPr>
          <w:p w:rsidR="00C04191" w:rsidRPr="00775A2B" w:rsidRDefault="00C04191" w:rsidP="00D535A6">
            <w:pPr>
              <w:pStyle w:val="TableText0"/>
              <w:spacing w:before="20" w:line="260" w:lineRule="exact"/>
            </w:pPr>
            <w:r w:rsidRPr="00775A2B">
              <w:rPr>
                <w:rtl/>
              </w:rPr>
              <w:t>الشبكات المحلية اللاسلكية</w:t>
            </w:r>
          </w:p>
        </w:tc>
      </w:tr>
      <w:tr w:rsidR="00C04191" w:rsidRPr="00775A2B">
        <w:trPr>
          <w:cantSplit/>
          <w:jc w:val="center"/>
        </w:trPr>
        <w:tc>
          <w:tcPr>
            <w:tcW w:w="851" w:type="dxa"/>
            <w:vMerge/>
            <w:vAlign w:val="center"/>
          </w:tcPr>
          <w:p w:rsidR="00C04191" w:rsidRPr="00775A2B" w:rsidRDefault="00C04191" w:rsidP="00D535A6">
            <w:pPr>
              <w:pStyle w:val="TableText0"/>
              <w:spacing w:before="20" w:line="260" w:lineRule="exact"/>
              <w:jc w:val="center"/>
            </w:pPr>
          </w:p>
        </w:tc>
        <w:tc>
          <w:tcPr>
            <w:tcW w:w="2268" w:type="dxa"/>
            <w:vMerge/>
            <w:vAlign w:val="center"/>
          </w:tcPr>
          <w:p w:rsidR="00C04191" w:rsidRPr="00775A2B" w:rsidRDefault="00C04191" w:rsidP="00D535A6">
            <w:pPr>
              <w:pStyle w:val="TableText0"/>
              <w:spacing w:before="20" w:line="260" w:lineRule="exact"/>
              <w:jc w:val="center"/>
            </w:pP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25</w:t>
            </w:r>
            <w:r w:rsidRPr="00775A2B">
              <w:rPr>
                <w:rFonts w:cs="Times New Roman"/>
              </w:rPr>
              <w:t> ≥</w:t>
            </w:r>
            <w:r w:rsidRPr="00775A2B">
              <w:rPr>
                <w:rFonts w:hint="cs"/>
                <w:rtl/>
                <w:lang w:bidi="ar-EG"/>
              </w:rPr>
              <w:t xml:space="preserve"> </w:t>
            </w:r>
            <w:r w:rsidRPr="00775A2B">
              <w:t>(e.i.r.p.)</w:t>
            </w:r>
          </w:p>
        </w:tc>
        <w:tc>
          <w:tcPr>
            <w:tcW w:w="4246" w:type="dxa"/>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(16)</w:t>
            </w:r>
          </w:p>
        </w:tc>
        <w:tc>
          <w:tcPr>
            <w:tcW w:w="4991" w:type="dxa"/>
            <w:vAlign w:val="center"/>
          </w:tcPr>
          <w:p w:rsidR="00C04191" w:rsidRPr="00775A2B" w:rsidRDefault="00C04191" w:rsidP="00D535A6">
            <w:pPr>
              <w:pStyle w:val="TableText0"/>
              <w:spacing w:before="20" w:line="260" w:lineRule="exact"/>
              <w:rPr>
                <w:lang w:bidi="ar-EG"/>
              </w:rPr>
            </w:pPr>
            <w:r w:rsidRPr="00775A2B">
              <w:rPr>
                <w:rFonts w:hint="cs"/>
                <w:rtl/>
                <w:lang w:bidi="ar-EG"/>
              </w:rPr>
              <w:t>تطبيقات أخرى</w:t>
            </w:r>
          </w:p>
        </w:tc>
      </w:tr>
      <w:tr w:rsidR="00C04191" w:rsidRPr="00775A2B">
        <w:trPr>
          <w:cantSplit/>
          <w:jc w:val="center"/>
        </w:trPr>
        <w:tc>
          <w:tcPr>
            <w:tcW w:w="851" w:type="dxa"/>
            <w:vAlign w:val="center"/>
          </w:tcPr>
          <w:p w:rsidR="00C04191" w:rsidRPr="00775A2B" w:rsidRDefault="00C04191" w:rsidP="00D535A6">
            <w:pPr>
              <w:pStyle w:val="TableText0"/>
              <w:spacing w:before="20" w:line="260" w:lineRule="exact"/>
              <w:jc w:val="center"/>
            </w:pPr>
            <w:r w:rsidRPr="00775A2B">
              <w:t>37</w:t>
            </w:r>
          </w:p>
        </w:tc>
        <w:tc>
          <w:tcPr>
            <w:tcW w:w="2268" w:type="dxa"/>
            <w:vAlign w:val="center"/>
          </w:tcPr>
          <w:p w:rsidR="00C04191" w:rsidRPr="00775A2B" w:rsidRDefault="00C04191" w:rsidP="00D535A6">
            <w:pPr>
              <w:pStyle w:val="TableText0"/>
              <w:spacing w:before="20" w:line="260" w:lineRule="exact"/>
              <w:jc w:val="center"/>
            </w:pPr>
            <w:r w:rsidRPr="00775A2B">
              <w:t>10,55-10,5</w:t>
            </w:r>
          </w:p>
        </w:tc>
        <w:tc>
          <w:tcPr>
            <w:tcW w:w="2268" w:type="dxa"/>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100</w:t>
            </w:r>
            <w:r w:rsidRPr="00775A2B">
              <w:rPr>
                <w:rFonts w:cs="Times New Roman"/>
              </w:rPr>
              <w:t> ≥</w:t>
            </w:r>
            <w:r w:rsidRPr="00775A2B">
              <w:rPr>
                <w:rFonts w:hint="cs"/>
                <w:rtl/>
                <w:lang w:bidi="ar-EG"/>
              </w:rPr>
              <w:t xml:space="preserve"> </w:t>
            </w:r>
            <w:r w:rsidRPr="00775A2B">
              <w:t>(e.i.r.p.)</w:t>
            </w:r>
          </w:p>
        </w:tc>
        <w:tc>
          <w:tcPr>
            <w:tcW w:w="4246" w:type="dxa"/>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(17)</w:t>
            </w:r>
          </w:p>
        </w:tc>
        <w:tc>
          <w:tcPr>
            <w:tcW w:w="4991" w:type="dxa"/>
            <w:vAlign w:val="center"/>
          </w:tcPr>
          <w:p w:rsidR="00C04191" w:rsidRPr="00775A2B" w:rsidRDefault="00C04191" w:rsidP="00D535A6">
            <w:pPr>
              <w:pStyle w:val="TableText0"/>
              <w:spacing w:before="20" w:line="260" w:lineRule="exact"/>
              <w:rPr>
                <w:lang w:bidi="ar-EG"/>
              </w:rPr>
            </w:pPr>
            <w:r w:rsidRPr="00775A2B">
              <w:rPr>
                <w:rFonts w:hint="cs"/>
                <w:rtl/>
                <w:lang w:bidi="ar-EG"/>
              </w:rPr>
              <w:t xml:space="preserve">مرسلات فيديوية </w:t>
            </w:r>
            <w:r w:rsidR="0015591D" w:rsidRPr="00775A2B">
              <w:rPr>
                <w:rFonts w:hint="cs"/>
                <w:rtl/>
                <w:lang w:bidi="ar-EG"/>
              </w:rPr>
              <w:t>لا</w:t>
            </w:r>
            <w:r w:rsidR="0015591D" w:rsidRPr="00775A2B">
              <w:rPr>
                <w:rtl/>
                <w:lang w:bidi="ar-EG"/>
              </w:rPr>
              <w:t> </w:t>
            </w:r>
            <w:r w:rsidR="0015591D" w:rsidRPr="00775A2B">
              <w:rPr>
                <w:rFonts w:hint="cs"/>
                <w:rtl/>
                <w:lang w:bidi="ar-EG"/>
              </w:rPr>
              <w:t>سلك</w:t>
            </w:r>
            <w:r w:rsidRPr="00775A2B">
              <w:rPr>
                <w:rFonts w:hint="cs"/>
                <w:rtl/>
                <w:lang w:bidi="ar-EG"/>
              </w:rPr>
              <w:t>ية</w:t>
            </w:r>
          </w:p>
        </w:tc>
      </w:tr>
      <w:tr w:rsidR="00C04191" w:rsidRPr="00775A2B">
        <w:trPr>
          <w:cantSplit/>
          <w:jc w:val="center"/>
        </w:trPr>
        <w:tc>
          <w:tcPr>
            <w:tcW w:w="851" w:type="dxa"/>
            <w:vMerge w:val="restart"/>
            <w:vAlign w:val="center"/>
          </w:tcPr>
          <w:p w:rsidR="00C04191" w:rsidRPr="00775A2B" w:rsidRDefault="00C04191" w:rsidP="00D535A6">
            <w:pPr>
              <w:pStyle w:val="TableText0"/>
              <w:spacing w:before="20" w:line="260" w:lineRule="exact"/>
              <w:jc w:val="center"/>
            </w:pPr>
            <w:r w:rsidRPr="00775A2B">
              <w:t>38</w:t>
            </w:r>
          </w:p>
        </w:tc>
        <w:tc>
          <w:tcPr>
            <w:tcW w:w="2268" w:type="dxa"/>
            <w:vMerge w:val="restart"/>
            <w:vAlign w:val="center"/>
          </w:tcPr>
          <w:p w:rsidR="00C04191" w:rsidRPr="00775A2B" w:rsidRDefault="00C04191" w:rsidP="00D535A6">
            <w:pPr>
              <w:pStyle w:val="TableText0"/>
              <w:spacing w:before="20" w:line="260" w:lineRule="exact"/>
              <w:jc w:val="center"/>
              <w:rPr>
                <w:rtl/>
              </w:rPr>
            </w:pPr>
            <w:r w:rsidRPr="00775A2B">
              <w:t>24,25-24</w:t>
            </w:r>
          </w:p>
        </w:tc>
        <w:tc>
          <w:tcPr>
            <w:tcW w:w="2268" w:type="dxa"/>
            <w:vMerge w:val="restart"/>
            <w:vAlign w:val="center"/>
          </w:tcPr>
          <w:p w:rsidR="00C04191" w:rsidRPr="00775A2B" w:rsidRDefault="007D582C" w:rsidP="00D535A6">
            <w:pPr>
              <w:pStyle w:val="TableText0"/>
              <w:spacing w:before="20" w:line="260" w:lineRule="exact"/>
              <w:jc w:val="center"/>
              <w:rPr>
                <w:rtl/>
                <w:lang w:bidi="ar-EG"/>
              </w:rPr>
            </w:pPr>
            <w:r w:rsidRPr="00775A2B">
              <w:rPr>
                <w:lang w:bidi="ar-EG"/>
              </w:rPr>
              <w:t>mW </w:t>
            </w:r>
            <w:r w:rsidRPr="00775A2B">
              <w:t>100</w:t>
            </w:r>
            <w:r w:rsidRPr="00775A2B">
              <w:rPr>
                <w:rFonts w:cs="Times New Roman"/>
              </w:rPr>
              <w:t> ≥</w:t>
            </w:r>
            <w:r w:rsidRPr="00775A2B">
              <w:rPr>
                <w:rFonts w:hint="cs"/>
                <w:rtl/>
                <w:lang w:bidi="ar-EG"/>
              </w:rPr>
              <w:t xml:space="preserve"> </w:t>
            </w:r>
            <w:r w:rsidRPr="00775A2B">
              <w:t>(e.i.r.p.)</w:t>
            </w:r>
          </w:p>
        </w:tc>
        <w:tc>
          <w:tcPr>
            <w:tcW w:w="4246" w:type="dxa"/>
            <w:vMerge w:val="restart"/>
            <w:vAlign w:val="center"/>
          </w:tcPr>
          <w:p w:rsidR="00C04191" w:rsidRPr="00775A2B" w:rsidRDefault="00C04191" w:rsidP="00D535A6">
            <w:pPr>
              <w:pStyle w:val="TableText0"/>
              <w:spacing w:before="20" w:line="260" w:lineRule="exact"/>
              <w:jc w:val="center"/>
            </w:pPr>
            <w:r w:rsidRPr="00775A2B">
              <w:rPr>
                <w:rFonts w:hint="cs"/>
                <w:rtl/>
              </w:rPr>
              <w:t>التفاصيل</w:t>
            </w:r>
            <w:r w:rsidRPr="00775A2B">
              <w:rPr>
                <w:vertAlign w:val="superscript"/>
              </w:rPr>
              <w:t xml:space="preserve"> (18)</w:t>
            </w:r>
          </w:p>
        </w:tc>
        <w:tc>
          <w:tcPr>
            <w:tcW w:w="4991" w:type="dxa"/>
            <w:vAlign w:val="center"/>
          </w:tcPr>
          <w:p w:rsidR="00C04191" w:rsidRPr="00775A2B" w:rsidRDefault="00C04191" w:rsidP="00D535A6">
            <w:pPr>
              <w:pStyle w:val="TableText0"/>
              <w:spacing w:before="20" w:line="260" w:lineRule="exact"/>
              <w:rPr>
                <w:lang w:bidi="ar-EG"/>
              </w:rPr>
            </w:pPr>
            <w:r w:rsidRPr="00775A2B">
              <w:rPr>
                <w:rFonts w:hint="cs"/>
                <w:rtl/>
                <w:lang w:bidi="ar-EG"/>
              </w:rPr>
              <w:t xml:space="preserve">مرسلات فيديوية </w:t>
            </w:r>
            <w:r w:rsidR="0015591D" w:rsidRPr="00775A2B">
              <w:rPr>
                <w:rFonts w:hint="cs"/>
                <w:rtl/>
                <w:lang w:bidi="ar-EG"/>
              </w:rPr>
              <w:t>لا</w:t>
            </w:r>
            <w:r w:rsidR="0015591D" w:rsidRPr="00775A2B">
              <w:rPr>
                <w:rtl/>
                <w:lang w:bidi="ar-EG"/>
              </w:rPr>
              <w:t> </w:t>
            </w:r>
            <w:r w:rsidR="0015591D" w:rsidRPr="00775A2B">
              <w:rPr>
                <w:rFonts w:hint="cs"/>
                <w:rtl/>
                <w:lang w:bidi="ar-EG"/>
              </w:rPr>
              <w:t>سلك</w:t>
            </w:r>
            <w:r w:rsidRPr="00775A2B">
              <w:rPr>
                <w:rFonts w:hint="cs"/>
                <w:rtl/>
                <w:lang w:bidi="ar-EG"/>
              </w:rPr>
              <w:t>ية</w:t>
            </w:r>
          </w:p>
        </w:tc>
      </w:tr>
      <w:tr w:rsidR="00C04191" w:rsidRPr="00775A2B">
        <w:trPr>
          <w:cantSplit/>
          <w:jc w:val="center"/>
        </w:trPr>
        <w:tc>
          <w:tcPr>
            <w:tcW w:w="851"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2268"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2268"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4246" w:type="dxa"/>
            <w:vMerge/>
            <w:tcBorders>
              <w:bottom w:val="single" w:sz="4" w:space="0" w:color="auto"/>
            </w:tcBorders>
            <w:vAlign w:val="center"/>
          </w:tcPr>
          <w:p w:rsidR="00C04191" w:rsidRPr="00775A2B" w:rsidRDefault="00C04191" w:rsidP="00D535A6">
            <w:pPr>
              <w:pStyle w:val="TableText0"/>
              <w:spacing w:before="20" w:line="260" w:lineRule="exact"/>
              <w:jc w:val="center"/>
            </w:pPr>
          </w:p>
        </w:tc>
        <w:tc>
          <w:tcPr>
            <w:tcW w:w="4991" w:type="dxa"/>
            <w:tcBorders>
              <w:bottom w:val="single" w:sz="4" w:space="0" w:color="auto"/>
            </w:tcBorders>
            <w:vAlign w:val="center"/>
          </w:tcPr>
          <w:p w:rsidR="00C04191" w:rsidRPr="00775A2B" w:rsidRDefault="00C04191" w:rsidP="00D535A6">
            <w:pPr>
              <w:pStyle w:val="TableText0"/>
              <w:spacing w:before="20" w:line="260" w:lineRule="exact"/>
              <w:rPr>
                <w:lang w:bidi="ar-EG"/>
              </w:rPr>
            </w:pPr>
            <w:r w:rsidRPr="00775A2B">
              <w:rPr>
                <w:rFonts w:hint="cs"/>
                <w:rtl/>
                <w:lang w:bidi="ar-EG"/>
              </w:rPr>
              <w:t>تطبيقات أخرى</w:t>
            </w:r>
          </w:p>
        </w:tc>
      </w:tr>
    </w:tbl>
    <w:p w:rsidR="00C04191" w:rsidRDefault="00C04191" w:rsidP="00D535A6">
      <w:pPr>
        <w:spacing w:before="0"/>
        <w:rPr>
          <w:lang w:bidi="ar-EG"/>
        </w:rPr>
      </w:pPr>
    </w:p>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(7)</w:t>
      </w:r>
      <w:r w:rsidRPr="002D1A6E">
        <w:tab/>
      </w:r>
      <w:r w:rsidRPr="002D1A6E">
        <w:rPr>
          <w:rFonts w:hint="cs"/>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992"/>
        <w:gridCol w:w="1985"/>
        <w:gridCol w:w="2223"/>
        <w:gridCol w:w="2363"/>
      </w:tblGrid>
      <w:tr w:rsidR="00C04191" w:rsidRPr="00A57D11">
        <w:trPr>
          <w:jc w:val="center"/>
        </w:trPr>
        <w:tc>
          <w:tcPr>
            <w:tcW w:w="1417" w:type="dxa"/>
            <w:tcBorders>
              <w:tl2br w:val="single" w:sz="4" w:space="0" w:color="auto"/>
            </w:tcBorders>
          </w:tcPr>
          <w:p w:rsidR="00C04191" w:rsidRPr="00A57D11" w:rsidRDefault="00C04191" w:rsidP="00D535A6">
            <w:pPr>
              <w:pStyle w:val="TableText0"/>
              <w:spacing w:before="20" w:after="0" w:line="260" w:lineRule="exact"/>
              <w:rPr>
                <w:sz w:val="18"/>
                <w:szCs w:val="24"/>
                <w:rtl/>
                <w:lang w:bidi="ar-EG"/>
              </w:rPr>
            </w:pPr>
            <w:r w:rsidRPr="00A57D11">
              <w:rPr>
                <w:rFonts w:hint="cs"/>
                <w:sz w:val="18"/>
                <w:szCs w:val="24"/>
                <w:rtl/>
              </w:rPr>
              <w:t>مديات</w:t>
            </w:r>
            <w:r w:rsidRPr="00A57D11">
              <w:rPr>
                <w:rFonts w:hint="cs"/>
                <w:sz w:val="18"/>
                <w:szCs w:val="24"/>
                <w:rtl/>
              </w:rPr>
              <w:br/>
              <w:t>الترددات</w:t>
            </w:r>
          </w:p>
          <w:p w:rsidR="00C04191" w:rsidRPr="00A57D11" w:rsidRDefault="00C04191" w:rsidP="00A57D11">
            <w:pPr>
              <w:pStyle w:val="TableText0"/>
              <w:spacing w:before="20" w:line="260" w:lineRule="exact"/>
              <w:jc w:val="right"/>
              <w:rPr>
                <w:sz w:val="18"/>
                <w:szCs w:val="24"/>
                <w:rtl/>
              </w:rPr>
            </w:pPr>
            <w:r w:rsidRPr="00A57D11">
              <w:rPr>
                <w:sz w:val="18"/>
                <w:szCs w:val="24"/>
              </w:rPr>
              <w:br/>
            </w:r>
            <w:r w:rsidRPr="00A57D11">
              <w:rPr>
                <w:rFonts w:hint="cs"/>
                <w:sz w:val="18"/>
                <w:szCs w:val="24"/>
                <w:rtl/>
              </w:rPr>
              <w:t>الحالة</w:t>
            </w:r>
          </w:p>
        </w:tc>
        <w:tc>
          <w:tcPr>
            <w:tcW w:w="2992" w:type="dxa"/>
          </w:tcPr>
          <w:p w:rsidR="00C04191" w:rsidRPr="00A57D11" w:rsidRDefault="00410D46" w:rsidP="00410D46">
            <w:pPr>
              <w:pStyle w:val="TableText0"/>
              <w:spacing w:before="20" w:line="260" w:lineRule="exact"/>
              <w:jc w:val="center"/>
              <w:rPr>
                <w:sz w:val="18"/>
                <w:szCs w:val="24"/>
                <w:rtl/>
                <w:lang w:bidi="ar-EG"/>
              </w:rPr>
            </w:pPr>
            <w:r>
              <w:rPr>
                <w:sz w:val="18"/>
                <w:szCs w:val="24"/>
                <w:lang w:val="en-US"/>
              </w:rPr>
              <w:t>MHz 10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kHz 9</w:t>
            </w:r>
          </w:p>
        </w:tc>
        <w:tc>
          <w:tcPr>
            <w:tcW w:w="1985" w:type="dxa"/>
          </w:tcPr>
          <w:p w:rsidR="00C04191" w:rsidRPr="00A57D11" w:rsidRDefault="00410D46" w:rsidP="00A57D11">
            <w:pPr>
              <w:pStyle w:val="TableText0"/>
              <w:spacing w:before="20" w:line="260" w:lineRule="exact"/>
              <w:jc w:val="center"/>
              <w:rPr>
                <w:sz w:val="18"/>
                <w:szCs w:val="24"/>
                <w:rtl/>
                <w:lang w:bidi="ar-EG"/>
              </w:rPr>
            </w:pPr>
            <w:r>
              <w:rPr>
                <w:sz w:val="18"/>
                <w:szCs w:val="24"/>
                <w:lang w:val="en-US"/>
              </w:rPr>
              <w:t>MHz 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10</w:t>
            </w:r>
          </w:p>
        </w:tc>
        <w:tc>
          <w:tcPr>
            <w:tcW w:w="2223" w:type="dxa"/>
          </w:tcPr>
          <w:p w:rsidR="00C04191" w:rsidRPr="00410D46" w:rsidRDefault="00410D46" w:rsidP="00410D46">
            <w:pPr>
              <w:pStyle w:val="TableText0"/>
              <w:bidi w:val="0"/>
              <w:spacing w:before="20" w:line="260" w:lineRule="exact"/>
              <w:jc w:val="center"/>
              <w:rPr>
                <w:sz w:val="18"/>
                <w:szCs w:val="24"/>
                <w:rtl/>
                <w:lang w:val="en-US" w:bidi="ar-EG"/>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2363" w:type="dxa"/>
          </w:tcPr>
          <w:p w:rsidR="00C04191" w:rsidRPr="00A57D11" w:rsidRDefault="00C04191" w:rsidP="00A57D11">
            <w:pPr>
              <w:pStyle w:val="TableText0"/>
              <w:spacing w:before="20" w:line="260" w:lineRule="exact"/>
              <w:jc w:val="center"/>
              <w:rPr>
                <w:sz w:val="18"/>
                <w:szCs w:val="24"/>
                <w:rtl/>
              </w:rPr>
            </w:pPr>
            <w:r w:rsidRPr="00A57D11">
              <w:rPr>
                <w:rFonts w:hint="cs"/>
                <w:sz w:val="18"/>
                <w:szCs w:val="24"/>
                <w:rtl/>
              </w:rPr>
              <w:t>ترددات أخرى</w:t>
            </w:r>
            <w:r w:rsidRPr="00A57D11">
              <w:rPr>
                <w:sz w:val="18"/>
                <w:szCs w:val="24"/>
              </w:rPr>
              <w:br/>
            </w:r>
            <w:r w:rsidR="00410D46">
              <w:rPr>
                <w:sz w:val="18"/>
                <w:szCs w:val="24"/>
                <w:lang w:val="en-US"/>
              </w:rPr>
              <w:t>MHz 1 000 </w:t>
            </w:r>
            <w:r w:rsidR="00410D46">
              <w:rPr>
                <w:rFonts w:cs="Times New Roman"/>
                <w:sz w:val="18"/>
                <w:szCs w:val="24"/>
                <w:lang w:val="en-US"/>
              </w:rPr>
              <w:t>≥</w:t>
            </w:r>
            <w:r w:rsidR="00410D46">
              <w:rPr>
                <w:sz w:val="18"/>
                <w:szCs w:val="24"/>
                <w:lang w:val="en-US"/>
              </w:rPr>
              <w:t> </w:t>
            </w:r>
            <w:r w:rsidR="00410D46" w:rsidRPr="00410D46">
              <w:rPr>
                <w:i/>
                <w:iCs/>
                <w:sz w:val="18"/>
                <w:szCs w:val="24"/>
                <w:lang w:val="en-US"/>
              </w:rPr>
              <w:t>f</w:t>
            </w:r>
            <w:r w:rsidR="00410D46">
              <w:rPr>
                <w:sz w:val="18"/>
                <w:szCs w:val="24"/>
                <w:lang w:val="en-US"/>
              </w:rPr>
              <w:t> </w:t>
            </w:r>
            <w:r w:rsidR="00410D46">
              <w:rPr>
                <w:rFonts w:cs="Times New Roman"/>
                <w:sz w:val="18"/>
                <w:szCs w:val="24"/>
                <w:lang w:val="en-US"/>
              </w:rPr>
              <w:t>≥</w:t>
            </w:r>
            <w:r w:rsidR="00410D46">
              <w:rPr>
                <w:sz w:val="18"/>
                <w:szCs w:val="24"/>
                <w:lang w:val="en-US"/>
              </w:rPr>
              <w:t> MHz 30</w:t>
            </w:r>
          </w:p>
        </w:tc>
      </w:tr>
      <w:tr w:rsidR="00C04191" w:rsidRPr="00A57D11">
        <w:trPr>
          <w:jc w:val="center"/>
        </w:trPr>
        <w:tc>
          <w:tcPr>
            <w:tcW w:w="1417" w:type="dxa"/>
          </w:tcPr>
          <w:p w:rsidR="00C04191" w:rsidRPr="00A57D11" w:rsidRDefault="00C04191" w:rsidP="00DD2868">
            <w:pPr>
              <w:pStyle w:val="TableText0"/>
              <w:spacing w:before="20" w:after="60" w:line="260" w:lineRule="exact"/>
              <w:jc w:val="center"/>
              <w:rPr>
                <w:sz w:val="18"/>
                <w:szCs w:val="24"/>
                <w:rtl/>
              </w:rPr>
            </w:pPr>
            <w:r w:rsidRPr="00A57D11">
              <w:rPr>
                <w:rFonts w:hint="cs"/>
                <w:sz w:val="18"/>
                <w:szCs w:val="24"/>
                <w:rtl/>
              </w:rPr>
              <w:t>تشغيل</w:t>
            </w:r>
          </w:p>
        </w:tc>
        <w:tc>
          <w:tcPr>
            <w:tcW w:w="2992" w:type="dxa"/>
          </w:tcPr>
          <w:p w:rsidR="00C04191" w:rsidRPr="00A57D11" w:rsidRDefault="00C04191" w:rsidP="00A57D11">
            <w:pPr>
              <w:pStyle w:val="TableText0"/>
              <w:spacing w:before="20" w:after="60" w:line="260" w:lineRule="exact"/>
              <w:jc w:val="center"/>
              <w:rPr>
                <w:sz w:val="18"/>
                <w:szCs w:val="24"/>
                <w:rtl/>
              </w:rPr>
            </w:pPr>
            <w:r w:rsidRPr="00A57D11">
              <w:rPr>
                <w:sz w:val="18"/>
                <w:szCs w:val="24"/>
              </w:rPr>
              <w:t>dB(</w:t>
            </w:r>
            <w:r w:rsidRPr="00A57D11">
              <w:rPr>
                <w:sz w:val="18"/>
                <w:szCs w:val="24"/>
              </w:rPr>
              <w:sym w:font="Symbol" w:char="F06D"/>
            </w:r>
            <w:r w:rsidRPr="00A57D11">
              <w:rPr>
                <w:sz w:val="18"/>
                <w:szCs w:val="24"/>
              </w:rPr>
              <w:t>A/m)</w:t>
            </w:r>
            <w:r w:rsidR="00A57D11">
              <w:rPr>
                <w:sz w:val="18"/>
                <w:szCs w:val="24"/>
              </w:rPr>
              <w:t> 27</w:t>
            </w:r>
            <w:r w:rsidRPr="00A57D11">
              <w:rPr>
                <w:rFonts w:hint="cs"/>
                <w:sz w:val="18"/>
                <w:szCs w:val="24"/>
                <w:rtl/>
              </w:rPr>
              <w:t xml:space="preserve"> تقل </w:t>
            </w:r>
            <w:r w:rsidRPr="00A57D11">
              <w:rPr>
                <w:sz w:val="18"/>
                <w:szCs w:val="24"/>
              </w:rPr>
              <w:t>dB</w:t>
            </w:r>
            <w:r w:rsidR="00A57D11">
              <w:rPr>
                <w:sz w:val="18"/>
                <w:szCs w:val="24"/>
              </w:rPr>
              <w:t> </w:t>
            </w:r>
            <w:r w:rsidRPr="00A57D11">
              <w:rPr>
                <w:sz w:val="18"/>
                <w:szCs w:val="24"/>
              </w:rPr>
              <w:t>3</w:t>
            </w:r>
            <w:r w:rsidRPr="00A57D11">
              <w:rPr>
                <w:rFonts w:hint="cs"/>
                <w:sz w:val="18"/>
                <w:szCs w:val="24"/>
                <w:rtl/>
              </w:rPr>
              <w:t xml:space="preserve"> كل </w:t>
            </w:r>
            <w:r w:rsidRPr="00A57D11">
              <w:rPr>
                <w:sz w:val="18"/>
                <w:szCs w:val="24"/>
              </w:rPr>
              <w:t>8</w:t>
            </w:r>
            <w:r w:rsidR="00A57D11">
              <w:rPr>
                <w:rFonts w:hint="eastAsia"/>
                <w:sz w:val="18"/>
                <w:szCs w:val="24"/>
                <w:rtl/>
              </w:rPr>
              <w:t> </w:t>
            </w:r>
            <w:r w:rsidRPr="00A57D11">
              <w:rPr>
                <w:rFonts w:hint="cs"/>
                <w:sz w:val="18"/>
                <w:szCs w:val="24"/>
                <w:rtl/>
              </w:rPr>
              <w:t>أثمونات</w:t>
            </w:r>
          </w:p>
        </w:tc>
        <w:tc>
          <w:tcPr>
            <w:tcW w:w="1985" w:type="dxa"/>
          </w:tcPr>
          <w:p w:rsidR="00C04191" w:rsidRPr="00A57D11" w:rsidRDefault="00C04191" w:rsidP="00A57D11">
            <w:pPr>
              <w:pStyle w:val="TableText0"/>
              <w:spacing w:before="20" w:after="60" w:line="260" w:lineRule="exact"/>
              <w:jc w:val="center"/>
              <w:rPr>
                <w:sz w:val="18"/>
                <w:szCs w:val="24"/>
                <w:rtl/>
                <w:lang w:bidi="ar-EG"/>
              </w:rPr>
            </w:pPr>
            <w:r w:rsidRPr="00A57D11">
              <w:rPr>
                <w:sz w:val="18"/>
                <w:szCs w:val="24"/>
              </w:rPr>
              <w:t>dB(</w:t>
            </w:r>
            <w:r w:rsidRPr="00A57D11">
              <w:rPr>
                <w:sz w:val="18"/>
                <w:szCs w:val="24"/>
              </w:rPr>
              <w:sym w:font="Symbol" w:char="F06D"/>
            </w:r>
            <w:r w:rsidRPr="00A57D11">
              <w:rPr>
                <w:sz w:val="18"/>
                <w:szCs w:val="24"/>
              </w:rPr>
              <w:t>A/m)</w:t>
            </w:r>
            <w:r w:rsidR="00A57D11">
              <w:rPr>
                <w:sz w:val="18"/>
                <w:szCs w:val="24"/>
              </w:rPr>
              <w:t> </w:t>
            </w:r>
            <w:r w:rsidRPr="00A57D11">
              <w:rPr>
                <w:sz w:val="18"/>
                <w:szCs w:val="24"/>
              </w:rPr>
              <w:t>3,5–</w:t>
            </w:r>
          </w:p>
        </w:tc>
        <w:tc>
          <w:tcPr>
            <w:tcW w:w="2223" w:type="dxa"/>
          </w:tcPr>
          <w:p w:rsidR="00C04191" w:rsidRPr="00A57D11" w:rsidRDefault="00C04191" w:rsidP="00A57D11">
            <w:pPr>
              <w:pStyle w:val="TableText0"/>
              <w:spacing w:before="20" w:after="60" w:line="260" w:lineRule="exact"/>
              <w:jc w:val="center"/>
              <w:rPr>
                <w:sz w:val="18"/>
                <w:szCs w:val="24"/>
              </w:rPr>
            </w:pPr>
            <w:r w:rsidRPr="00A57D11">
              <w:rPr>
                <w:sz w:val="18"/>
                <w:szCs w:val="24"/>
              </w:rPr>
              <w:t>nW</w:t>
            </w:r>
            <w:r w:rsidR="00A57D11">
              <w:rPr>
                <w:sz w:val="18"/>
                <w:szCs w:val="24"/>
              </w:rPr>
              <w:t> </w:t>
            </w:r>
            <w:r w:rsidRPr="00A57D11">
              <w:rPr>
                <w:sz w:val="18"/>
                <w:szCs w:val="24"/>
              </w:rPr>
              <w:t>4</w:t>
            </w:r>
          </w:p>
        </w:tc>
        <w:tc>
          <w:tcPr>
            <w:tcW w:w="2363" w:type="dxa"/>
          </w:tcPr>
          <w:p w:rsidR="00C04191" w:rsidRPr="00A57D11" w:rsidRDefault="00C04191" w:rsidP="00A57D11">
            <w:pPr>
              <w:pStyle w:val="TableText0"/>
              <w:spacing w:before="20" w:after="60" w:line="260" w:lineRule="exact"/>
              <w:jc w:val="center"/>
              <w:rPr>
                <w:sz w:val="18"/>
                <w:szCs w:val="24"/>
              </w:rPr>
            </w:pPr>
            <w:r w:rsidRPr="00A57D11">
              <w:rPr>
                <w:sz w:val="18"/>
                <w:szCs w:val="24"/>
              </w:rPr>
              <w:t>nW</w:t>
            </w:r>
            <w:r w:rsidR="00A57D11">
              <w:rPr>
                <w:sz w:val="18"/>
                <w:szCs w:val="24"/>
              </w:rPr>
              <w:t> </w:t>
            </w:r>
            <w:r w:rsidRPr="00A57D11">
              <w:rPr>
                <w:sz w:val="18"/>
                <w:szCs w:val="24"/>
              </w:rPr>
              <w:t>250</w:t>
            </w:r>
          </w:p>
        </w:tc>
      </w:tr>
      <w:tr w:rsidR="00C04191" w:rsidRPr="00A57D11">
        <w:trPr>
          <w:jc w:val="center"/>
        </w:trPr>
        <w:tc>
          <w:tcPr>
            <w:tcW w:w="1417" w:type="dxa"/>
          </w:tcPr>
          <w:p w:rsidR="00C04191" w:rsidRPr="00A57D11" w:rsidRDefault="00C04191" w:rsidP="00DD2868">
            <w:pPr>
              <w:pStyle w:val="TableText0"/>
              <w:spacing w:before="20" w:after="60" w:line="260" w:lineRule="exact"/>
              <w:jc w:val="center"/>
              <w:rPr>
                <w:sz w:val="18"/>
                <w:szCs w:val="24"/>
                <w:rtl/>
              </w:rPr>
            </w:pPr>
            <w:r w:rsidRPr="00A57D11">
              <w:rPr>
                <w:rFonts w:hint="cs"/>
                <w:sz w:val="18"/>
                <w:szCs w:val="24"/>
                <w:rtl/>
              </w:rPr>
              <w:t>وضع الاستعداد</w:t>
            </w:r>
          </w:p>
        </w:tc>
        <w:tc>
          <w:tcPr>
            <w:tcW w:w="2992" w:type="dxa"/>
          </w:tcPr>
          <w:p w:rsidR="00C04191" w:rsidRPr="00A57D11" w:rsidRDefault="00C04191" w:rsidP="00A57D11">
            <w:pPr>
              <w:pStyle w:val="TableText0"/>
              <w:spacing w:before="20" w:after="60" w:line="260" w:lineRule="exact"/>
              <w:jc w:val="center"/>
              <w:rPr>
                <w:sz w:val="18"/>
                <w:szCs w:val="24"/>
                <w:rtl/>
              </w:rPr>
            </w:pPr>
            <w:r w:rsidRPr="00A57D11">
              <w:rPr>
                <w:sz w:val="18"/>
                <w:szCs w:val="24"/>
              </w:rPr>
              <w:t>6</w:t>
            </w:r>
            <w:r w:rsidRPr="00A57D11">
              <w:rPr>
                <w:rFonts w:hint="cs"/>
                <w:sz w:val="18"/>
                <w:szCs w:val="24"/>
                <w:rtl/>
              </w:rPr>
              <w:t xml:space="preserve"> </w:t>
            </w:r>
            <w:r w:rsidRPr="00A57D11">
              <w:rPr>
                <w:sz w:val="18"/>
                <w:szCs w:val="24"/>
              </w:rPr>
              <w:t>dB(</w:t>
            </w:r>
            <w:r w:rsidRPr="00A57D11">
              <w:rPr>
                <w:sz w:val="18"/>
                <w:szCs w:val="24"/>
              </w:rPr>
              <w:sym w:font="Symbol" w:char="F06D"/>
            </w:r>
            <w:r w:rsidRPr="00A57D11">
              <w:rPr>
                <w:sz w:val="18"/>
                <w:szCs w:val="24"/>
              </w:rPr>
              <w:t>A/m)</w:t>
            </w:r>
            <w:r w:rsidRPr="00A57D11">
              <w:rPr>
                <w:rFonts w:hint="cs"/>
                <w:sz w:val="18"/>
                <w:szCs w:val="24"/>
                <w:rtl/>
              </w:rPr>
              <w:t xml:space="preserve"> تقل </w:t>
            </w:r>
            <w:r w:rsidRPr="00A57D11">
              <w:rPr>
                <w:sz w:val="18"/>
                <w:szCs w:val="24"/>
              </w:rPr>
              <w:t>dB</w:t>
            </w:r>
            <w:r w:rsidR="00A57D11">
              <w:rPr>
                <w:sz w:val="18"/>
                <w:szCs w:val="24"/>
              </w:rPr>
              <w:t> </w:t>
            </w:r>
            <w:r w:rsidRPr="00A57D11">
              <w:rPr>
                <w:sz w:val="18"/>
                <w:szCs w:val="24"/>
              </w:rPr>
              <w:t>3</w:t>
            </w:r>
            <w:r w:rsidRPr="00A57D11">
              <w:rPr>
                <w:rFonts w:hint="cs"/>
                <w:sz w:val="18"/>
                <w:szCs w:val="24"/>
                <w:rtl/>
              </w:rPr>
              <w:t xml:space="preserve"> كل </w:t>
            </w:r>
            <w:r w:rsidRPr="00A57D11">
              <w:rPr>
                <w:sz w:val="18"/>
                <w:szCs w:val="24"/>
              </w:rPr>
              <w:t>8</w:t>
            </w:r>
            <w:r w:rsidR="00A57D11">
              <w:rPr>
                <w:rFonts w:hint="eastAsia"/>
                <w:sz w:val="18"/>
                <w:szCs w:val="24"/>
                <w:rtl/>
              </w:rPr>
              <w:t> </w:t>
            </w:r>
            <w:r w:rsidRPr="00A57D11">
              <w:rPr>
                <w:rFonts w:hint="cs"/>
                <w:sz w:val="18"/>
                <w:szCs w:val="24"/>
                <w:rtl/>
              </w:rPr>
              <w:t>أثمونات</w:t>
            </w:r>
          </w:p>
        </w:tc>
        <w:tc>
          <w:tcPr>
            <w:tcW w:w="1985" w:type="dxa"/>
          </w:tcPr>
          <w:p w:rsidR="00C04191" w:rsidRPr="00A57D11" w:rsidRDefault="00C04191" w:rsidP="00A57D11">
            <w:pPr>
              <w:pStyle w:val="TableText0"/>
              <w:spacing w:before="20" w:after="60" w:line="260" w:lineRule="exact"/>
              <w:jc w:val="center"/>
              <w:rPr>
                <w:sz w:val="18"/>
                <w:szCs w:val="24"/>
              </w:rPr>
            </w:pPr>
            <w:r w:rsidRPr="00A57D11">
              <w:rPr>
                <w:sz w:val="18"/>
                <w:szCs w:val="24"/>
              </w:rPr>
              <w:t>dB(</w:t>
            </w:r>
            <w:r w:rsidRPr="00A57D11">
              <w:rPr>
                <w:sz w:val="18"/>
                <w:szCs w:val="24"/>
              </w:rPr>
              <w:sym w:font="Symbol" w:char="F06D"/>
            </w:r>
            <w:r w:rsidRPr="00A57D11">
              <w:rPr>
                <w:sz w:val="18"/>
                <w:szCs w:val="24"/>
              </w:rPr>
              <w:t>A/m)</w:t>
            </w:r>
            <w:r w:rsidR="00A57D11">
              <w:rPr>
                <w:sz w:val="18"/>
                <w:szCs w:val="24"/>
              </w:rPr>
              <w:t> </w:t>
            </w:r>
            <w:r w:rsidRPr="00A57D11">
              <w:rPr>
                <w:sz w:val="18"/>
                <w:szCs w:val="24"/>
              </w:rPr>
              <w:t>24–</w:t>
            </w:r>
          </w:p>
        </w:tc>
        <w:tc>
          <w:tcPr>
            <w:tcW w:w="2223" w:type="dxa"/>
          </w:tcPr>
          <w:p w:rsidR="00C04191" w:rsidRPr="00A57D11" w:rsidRDefault="00C04191" w:rsidP="00A57D11">
            <w:pPr>
              <w:pStyle w:val="TableText0"/>
              <w:spacing w:before="20" w:after="60" w:line="260" w:lineRule="exact"/>
              <w:jc w:val="center"/>
              <w:rPr>
                <w:sz w:val="18"/>
                <w:szCs w:val="24"/>
              </w:rPr>
            </w:pPr>
          </w:p>
        </w:tc>
        <w:tc>
          <w:tcPr>
            <w:tcW w:w="2363" w:type="dxa"/>
          </w:tcPr>
          <w:p w:rsidR="00C04191" w:rsidRPr="00A57D11" w:rsidRDefault="00C04191" w:rsidP="00A57D11">
            <w:pPr>
              <w:pStyle w:val="TableText0"/>
              <w:spacing w:before="20" w:after="60" w:line="260" w:lineRule="exact"/>
              <w:jc w:val="center"/>
              <w:rPr>
                <w:sz w:val="18"/>
                <w:szCs w:val="24"/>
                <w:rtl/>
              </w:rPr>
            </w:pPr>
            <w:r w:rsidRPr="00A57D11">
              <w:rPr>
                <w:sz w:val="18"/>
                <w:szCs w:val="24"/>
              </w:rPr>
              <w:t>nW</w:t>
            </w:r>
            <w:r w:rsidR="00A57D11">
              <w:rPr>
                <w:sz w:val="18"/>
                <w:szCs w:val="24"/>
              </w:rPr>
              <w:t> </w:t>
            </w:r>
            <w:r w:rsidRPr="00A57D11">
              <w:rPr>
                <w:sz w:val="18"/>
                <w:szCs w:val="24"/>
              </w:rPr>
              <w:t>2</w:t>
            </w:r>
          </w:p>
        </w:tc>
      </w:tr>
    </w:tbl>
    <w:p w:rsidR="002D1A6E" w:rsidRPr="00A57D11" w:rsidRDefault="002D1A6E" w:rsidP="00D535A6">
      <w:pPr>
        <w:spacing w:before="0"/>
        <w:rPr>
          <w:vertAlign w:val="superscript"/>
        </w:rPr>
      </w:pPr>
    </w:p>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(8)</w:t>
      </w:r>
      <w:r w:rsidRPr="002D1A6E">
        <w:tab/>
      </w:r>
      <w:r w:rsidRPr="002D1A6E">
        <w:rPr>
          <w:rFonts w:hint="cs"/>
          <w:rtl/>
        </w:rPr>
        <w:t>الإرسالات الهامشية: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C04191" w:rsidRPr="00A57D11">
        <w:trPr>
          <w:jc w:val="center"/>
        </w:trPr>
        <w:tc>
          <w:tcPr>
            <w:tcW w:w="1417" w:type="dxa"/>
            <w:tcBorders>
              <w:tl2br w:val="single" w:sz="4" w:space="0" w:color="auto"/>
            </w:tcBorders>
          </w:tcPr>
          <w:p w:rsidR="00C04191" w:rsidRPr="0023650C" w:rsidRDefault="00C04191" w:rsidP="00D535A6">
            <w:pPr>
              <w:pStyle w:val="TableText0"/>
              <w:spacing w:before="20" w:after="0" w:line="260" w:lineRule="exact"/>
              <w:rPr>
                <w:sz w:val="18"/>
                <w:szCs w:val="24"/>
              </w:rPr>
            </w:pPr>
            <w:r w:rsidRPr="0023650C">
              <w:rPr>
                <w:rFonts w:hint="cs"/>
                <w:sz w:val="18"/>
                <w:szCs w:val="24"/>
                <w:rtl/>
              </w:rPr>
              <w:t>مديات</w:t>
            </w:r>
            <w:r w:rsidRPr="0023650C">
              <w:rPr>
                <w:rFonts w:hint="cs"/>
                <w:sz w:val="18"/>
                <w:szCs w:val="24"/>
                <w:rtl/>
              </w:rPr>
              <w:br/>
              <w:t>الترددات</w:t>
            </w:r>
          </w:p>
          <w:p w:rsidR="00C04191" w:rsidRPr="0023650C" w:rsidRDefault="00D535A6" w:rsidP="00A57D11">
            <w:pPr>
              <w:pStyle w:val="TableText0"/>
              <w:spacing w:before="20" w:after="60" w:line="260" w:lineRule="exact"/>
              <w:jc w:val="right"/>
              <w:rPr>
                <w:sz w:val="18"/>
                <w:szCs w:val="24"/>
                <w:rtl/>
              </w:rPr>
            </w:pPr>
            <w:r>
              <w:rPr>
                <w:sz w:val="18"/>
                <w:szCs w:val="24"/>
                <w:rtl/>
              </w:rPr>
              <w:br/>
            </w:r>
            <w:r w:rsidR="00C04191" w:rsidRPr="0023650C">
              <w:rPr>
                <w:rFonts w:hint="cs"/>
                <w:sz w:val="18"/>
                <w:szCs w:val="24"/>
                <w:rtl/>
              </w:rPr>
              <w:t>الحالة</w:t>
            </w:r>
          </w:p>
        </w:tc>
        <w:tc>
          <w:tcPr>
            <w:tcW w:w="2293" w:type="dxa"/>
          </w:tcPr>
          <w:p w:rsidR="00C04191" w:rsidRPr="00410D46" w:rsidRDefault="00410D46" w:rsidP="00D535A6">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1789" w:type="dxa"/>
          </w:tcPr>
          <w:p w:rsidR="00C04191" w:rsidRPr="00410D46" w:rsidRDefault="00C04191" w:rsidP="00D535A6">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sidR="00D535A6">
              <w:rPr>
                <w:sz w:val="18"/>
                <w:szCs w:val="24"/>
              </w:rPr>
              <w:t> 1 000</w:t>
            </w:r>
            <w:r w:rsidR="00410D46">
              <w:rPr>
                <w:sz w:val="18"/>
                <w:szCs w:val="24"/>
                <w:lang w:val="en-US" w:bidi="ar-EG"/>
              </w:rPr>
              <w:t> </w:t>
            </w:r>
            <w:r w:rsidR="00A07B84">
              <w:rPr>
                <w:rFonts w:cs="Times New Roman"/>
                <w:sz w:val="18"/>
                <w:szCs w:val="24"/>
                <w:lang w:val="en-US" w:bidi="ar-EG"/>
              </w:rPr>
              <w:t>≥</w:t>
            </w:r>
            <w:r w:rsidR="00410D46">
              <w:rPr>
                <w:sz w:val="18"/>
                <w:szCs w:val="24"/>
                <w:lang w:val="en-US" w:bidi="ar-EG"/>
              </w:rPr>
              <w:t> </w:t>
            </w:r>
            <w:r w:rsidR="00410D46" w:rsidRPr="00410D46">
              <w:rPr>
                <w:i/>
                <w:iCs/>
                <w:sz w:val="18"/>
                <w:szCs w:val="24"/>
                <w:lang w:val="en-US" w:bidi="ar-EG"/>
              </w:rPr>
              <w:t>f</w:t>
            </w:r>
          </w:p>
        </w:tc>
        <w:tc>
          <w:tcPr>
            <w:tcW w:w="2098" w:type="dxa"/>
          </w:tcPr>
          <w:p w:rsidR="00C04191" w:rsidRPr="0023650C" w:rsidRDefault="00A07B84" w:rsidP="00D535A6">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A57D11">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تشغيل</w:t>
            </w:r>
          </w:p>
        </w:tc>
        <w:tc>
          <w:tcPr>
            <w:tcW w:w="2293" w:type="dxa"/>
          </w:tcPr>
          <w:p w:rsidR="00C04191" w:rsidRPr="0023650C" w:rsidRDefault="00C04191" w:rsidP="00D535A6">
            <w:pPr>
              <w:pStyle w:val="TableText0"/>
              <w:spacing w:before="20" w:after="60" w:line="260" w:lineRule="exact"/>
              <w:jc w:val="center"/>
              <w:rPr>
                <w:sz w:val="18"/>
                <w:szCs w:val="24"/>
              </w:rPr>
            </w:pPr>
            <w:r w:rsidRPr="0023650C">
              <w:rPr>
                <w:sz w:val="18"/>
                <w:szCs w:val="24"/>
              </w:rPr>
              <w:t>nW</w:t>
            </w:r>
            <w:r w:rsidR="00D535A6">
              <w:rPr>
                <w:sz w:val="18"/>
                <w:szCs w:val="24"/>
              </w:rPr>
              <w:t> </w:t>
            </w:r>
            <w:r w:rsidRPr="0023650C">
              <w:rPr>
                <w:sz w:val="18"/>
                <w:szCs w:val="24"/>
              </w:rPr>
              <w:t>4</w:t>
            </w:r>
          </w:p>
        </w:tc>
        <w:tc>
          <w:tcPr>
            <w:tcW w:w="1789" w:type="dxa"/>
          </w:tcPr>
          <w:p w:rsidR="00C04191" w:rsidRPr="0023650C" w:rsidRDefault="00C04191" w:rsidP="00D535A6">
            <w:pPr>
              <w:pStyle w:val="TableText0"/>
              <w:spacing w:before="20" w:after="60" w:line="260" w:lineRule="exact"/>
              <w:jc w:val="center"/>
              <w:rPr>
                <w:sz w:val="18"/>
                <w:szCs w:val="24"/>
              </w:rPr>
            </w:pPr>
            <w:r w:rsidRPr="0023650C">
              <w:rPr>
                <w:sz w:val="18"/>
                <w:szCs w:val="24"/>
              </w:rPr>
              <w:t>nW</w:t>
            </w:r>
            <w:r w:rsidR="00D535A6">
              <w:rPr>
                <w:sz w:val="18"/>
                <w:szCs w:val="24"/>
              </w:rPr>
              <w:t> </w:t>
            </w:r>
            <w:r w:rsidRPr="0023650C">
              <w:rPr>
                <w:sz w:val="18"/>
                <w:szCs w:val="24"/>
              </w:rPr>
              <w:t>250</w:t>
            </w:r>
          </w:p>
        </w:tc>
        <w:tc>
          <w:tcPr>
            <w:tcW w:w="2098" w:type="dxa"/>
          </w:tcPr>
          <w:p w:rsidR="00C04191" w:rsidRPr="0023650C" w:rsidRDefault="00C04191" w:rsidP="00D535A6">
            <w:pPr>
              <w:pStyle w:val="TableText0"/>
              <w:spacing w:before="20" w:after="60" w:line="260" w:lineRule="exact"/>
              <w:jc w:val="center"/>
              <w:rPr>
                <w:sz w:val="18"/>
                <w:szCs w:val="24"/>
                <w:rtl/>
              </w:rPr>
            </w:pPr>
            <w:r w:rsidRPr="0023650C">
              <w:rPr>
                <w:sz w:val="18"/>
                <w:szCs w:val="24"/>
              </w:rPr>
              <w:sym w:font="Symbol" w:char="F06D"/>
            </w:r>
            <w:r w:rsidRPr="0023650C">
              <w:rPr>
                <w:sz w:val="18"/>
                <w:szCs w:val="24"/>
              </w:rPr>
              <w:t>W</w:t>
            </w:r>
            <w:r w:rsidR="00D535A6">
              <w:rPr>
                <w:sz w:val="18"/>
                <w:szCs w:val="24"/>
              </w:rPr>
              <w:t> </w:t>
            </w:r>
            <w:r w:rsidRPr="0023650C">
              <w:rPr>
                <w:sz w:val="18"/>
                <w:szCs w:val="24"/>
              </w:rPr>
              <w:t>1</w:t>
            </w:r>
          </w:p>
        </w:tc>
      </w:tr>
      <w:tr w:rsidR="00C04191" w:rsidRPr="00A57D11">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وضع الاستعداد</w:t>
            </w:r>
          </w:p>
        </w:tc>
        <w:tc>
          <w:tcPr>
            <w:tcW w:w="2293" w:type="dxa"/>
          </w:tcPr>
          <w:p w:rsidR="00C04191" w:rsidRPr="0023650C" w:rsidRDefault="00C04191" w:rsidP="00D535A6">
            <w:pPr>
              <w:pStyle w:val="TableText0"/>
              <w:spacing w:before="20" w:after="60" w:line="260" w:lineRule="exact"/>
              <w:jc w:val="center"/>
              <w:rPr>
                <w:sz w:val="18"/>
                <w:szCs w:val="24"/>
              </w:rPr>
            </w:pPr>
          </w:p>
        </w:tc>
        <w:tc>
          <w:tcPr>
            <w:tcW w:w="1789" w:type="dxa"/>
          </w:tcPr>
          <w:p w:rsidR="00C04191" w:rsidRPr="0023650C" w:rsidRDefault="00C04191" w:rsidP="00D535A6">
            <w:pPr>
              <w:pStyle w:val="TableText0"/>
              <w:spacing w:before="20" w:after="60" w:line="260" w:lineRule="exact"/>
              <w:jc w:val="center"/>
              <w:rPr>
                <w:sz w:val="18"/>
                <w:szCs w:val="24"/>
                <w:rtl/>
              </w:rPr>
            </w:pPr>
            <w:r w:rsidRPr="0023650C">
              <w:rPr>
                <w:sz w:val="18"/>
                <w:szCs w:val="24"/>
              </w:rPr>
              <w:t>nW</w:t>
            </w:r>
            <w:r w:rsidR="00D535A6">
              <w:rPr>
                <w:sz w:val="18"/>
                <w:szCs w:val="24"/>
              </w:rPr>
              <w:t> </w:t>
            </w:r>
            <w:r w:rsidRPr="0023650C">
              <w:rPr>
                <w:sz w:val="18"/>
                <w:szCs w:val="24"/>
              </w:rPr>
              <w:t>2</w:t>
            </w:r>
          </w:p>
        </w:tc>
        <w:tc>
          <w:tcPr>
            <w:tcW w:w="2098" w:type="dxa"/>
          </w:tcPr>
          <w:p w:rsidR="00C04191" w:rsidRPr="0023650C" w:rsidRDefault="00C04191" w:rsidP="00D535A6">
            <w:pPr>
              <w:pStyle w:val="TableText0"/>
              <w:spacing w:before="20" w:after="60" w:line="260" w:lineRule="exact"/>
              <w:jc w:val="center"/>
              <w:rPr>
                <w:sz w:val="18"/>
                <w:szCs w:val="24"/>
                <w:rtl/>
              </w:rPr>
            </w:pPr>
            <w:r w:rsidRPr="0023650C">
              <w:rPr>
                <w:sz w:val="18"/>
                <w:szCs w:val="24"/>
              </w:rPr>
              <w:t>nW</w:t>
            </w:r>
            <w:r w:rsidR="00D535A6">
              <w:rPr>
                <w:sz w:val="18"/>
                <w:szCs w:val="24"/>
              </w:rPr>
              <w:t> </w:t>
            </w:r>
            <w:r w:rsidRPr="0023650C">
              <w:rPr>
                <w:sz w:val="18"/>
                <w:szCs w:val="24"/>
              </w:rPr>
              <w:t>20</w:t>
            </w:r>
          </w:p>
        </w:tc>
      </w:tr>
    </w:tbl>
    <w:p w:rsidR="00C04191" w:rsidRPr="00FE4EA7" w:rsidRDefault="00C04191" w:rsidP="00C04191">
      <w:pPr>
        <w:pStyle w:val="Tablefin"/>
        <w:rPr>
          <w:sz w:val="8"/>
          <w:lang w:val="en-US"/>
        </w:rPr>
      </w:pPr>
    </w:p>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rtl/>
          <w:lang w:bidi="ar-EG"/>
        </w:rPr>
      </w:pPr>
      <w:r w:rsidRPr="00BE68EC">
        <w:rPr>
          <w:vertAlign w:val="superscript"/>
        </w:rPr>
        <w:t>(9)</w:t>
      </w:r>
      <w:r w:rsidRPr="002D1A6E">
        <w:tab/>
      </w:r>
      <w:r w:rsidRPr="002D1A6E">
        <w:rPr>
          <w:rFonts w:hint="cs"/>
          <w:rtl/>
        </w:rPr>
        <w:t>الإرسالات الهامشية:</w:t>
      </w:r>
    </w:p>
    <w:p w:rsidR="00C04191" w:rsidRPr="00C04191" w:rsidRDefault="00C04191" w:rsidP="00C04191">
      <w:pPr>
        <w:pStyle w:val="Blanc"/>
        <w:rPr>
          <w:rFonts w:cs="Traditional Arabic"/>
          <w:sz w:val="18"/>
          <w:szCs w:val="24"/>
          <w:lang w:val="en-US"/>
        </w:rPr>
      </w:pPr>
    </w:p>
    <w:tbl>
      <w:tblPr>
        <w:bidiVisual/>
        <w:tblW w:w="8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2"/>
        <w:gridCol w:w="1134"/>
        <w:gridCol w:w="1190"/>
        <w:gridCol w:w="1078"/>
        <w:gridCol w:w="1134"/>
        <w:gridCol w:w="1134"/>
        <w:gridCol w:w="1137"/>
      </w:tblGrid>
      <w:tr w:rsidR="00C04191" w:rsidRPr="008344C7">
        <w:trPr>
          <w:jc w:val="center"/>
        </w:trPr>
        <w:tc>
          <w:tcPr>
            <w:tcW w:w="1412" w:type="dxa"/>
            <w:vMerge w:val="restart"/>
            <w:tcBorders>
              <w:tl2br w:val="single" w:sz="4" w:space="0" w:color="auto"/>
            </w:tcBorders>
            <w:tcMar>
              <w:left w:w="85" w:type="dxa"/>
              <w:right w:w="85" w:type="dxa"/>
            </w:tcMar>
          </w:tcPr>
          <w:p w:rsidR="00C04191" w:rsidRPr="0023650C" w:rsidRDefault="00C04191" w:rsidP="008344C7">
            <w:pPr>
              <w:pStyle w:val="TableText0"/>
              <w:spacing w:before="20" w:after="0" w:line="260" w:lineRule="exact"/>
              <w:rPr>
                <w:sz w:val="18"/>
                <w:szCs w:val="24"/>
                <w:rtl/>
                <w:lang w:bidi="ar-EG"/>
              </w:rPr>
            </w:pPr>
            <w:r w:rsidRPr="0023650C">
              <w:rPr>
                <w:rFonts w:hint="cs"/>
                <w:sz w:val="18"/>
                <w:szCs w:val="24"/>
                <w:rtl/>
              </w:rPr>
              <w:t>مديات</w:t>
            </w:r>
            <w:r w:rsidRPr="0023650C">
              <w:rPr>
                <w:rFonts w:hint="cs"/>
                <w:sz w:val="18"/>
                <w:szCs w:val="24"/>
                <w:rtl/>
              </w:rPr>
              <w:br/>
              <w:t>الترددات</w:t>
            </w:r>
          </w:p>
          <w:p w:rsidR="00C04191" w:rsidRPr="0023650C" w:rsidRDefault="00C04191" w:rsidP="00DD2868">
            <w:pPr>
              <w:pStyle w:val="TableText0"/>
              <w:spacing w:before="80" w:after="60" w:line="260" w:lineRule="exact"/>
              <w:jc w:val="right"/>
              <w:rPr>
                <w:sz w:val="18"/>
                <w:szCs w:val="24"/>
              </w:rPr>
            </w:pPr>
            <w:r w:rsidRPr="0023650C">
              <w:rPr>
                <w:rFonts w:hint="cs"/>
                <w:sz w:val="18"/>
                <w:szCs w:val="24"/>
                <w:rtl/>
              </w:rPr>
              <w:t>الحالة</w:t>
            </w:r>
          </w:p>
        </w:tc>
        <w:tc>
          <w:tcPr>
            <w:tcW w:w="2324" w:type="dxa"/>
            <w:gridSpan w:val="2"/>
            <w:tcMar>
              <w:left w:w="85" w:type="dxa"/>
              <w:right w:w="85" w:type="dxa"/>
            </w:tcMar>
          </w:tcPr>
          <w:p w:rsidR="00C04191" w:rsidRPr="0023650C" w:rsidRDefault="00983462" w:rsidP="00E7241C">
            <w:pPr>
              <w:pStyle w:val="TableText0"/>
              <w:spacing w:before="20" w:after="60" w:line="260" w:lineRule="exact"/>
              <w:jc w:val="center"/>
              <w:rPr>
                <w:sz w:val="18"/>
                <w:szCs w:val="24"/>
              </w:rPr>
            </w:pPr>
            <w:r>
              <w:rPr>
                <w:sz w:val="18"/>
                <w:szCs w:val="24"/>
                <w:lang w:val="en-US"/>
              </w:rPr>
              <w:t>GHz 1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30</w:t>
            </w:r>
          </w:p>
        </w:tc>
        <w:tc>
          <w:tcPr>
            <w:tcW w:w="2212" w:type="dxa"/>
            <w:gridSpan w:val="2"/>
            <w:tcMar>
              <w:left w:w="85" w:type="dxa"/>
              <w:right w:w="85" w:type="dxa"/>
            </w:tcMar>
          </w:tcPr>
          <w:p w:rsidR="00C04191" w:rsidRPr="0023650C" w:rsidRDefault="00983462" w:rsidP="00E7241C">
            <w:pPr>
              <w:pStyle w:val="TableText0"/>
              <w:spacing w:before="20" w:after="60" w:line="260" w:lineRule="exact"/>
              <w:jc w:val="center"/>
              <w:rPr>
                <w:sz w:val="18"/>
                <w:szCs w:val="24"/>
                <w:rtl/>
              </w:rPr>
            </w:pPr>
            <w:r>
              <w:rPr>
                <w:sz w:val="18"/>
                <w:szCs w:val="24"/>
                <w:lang w:val="en-US"/>
              </w:rPr>
              <w:t>GHz 1,9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1,8</w:t>
            </w:r>
            <w:r>
              <w:rPr>
                <w:rFonts w:hint="cs"/>
                <w:sz w:val="18"/>
                <w:szCs w:val="24"/>
                <w:rtl/>
              </w:rPr>
              <w:br/>
            </w:r>
            <w:r>
              <w:rPr>
                <w:sz w:val="18"/>
                <w:szCs w:val="24"/>
                <w:lang w:val="en-US"/>
              </w:rPr>
              <w:t>GHz 5,3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GHz 5,15</w:t>
            </w:r>
          </w:p>
        </w:tc>
        <w:tc>
          <w:tcPr>
            <w:tcW w:w="2271" w:type="dxa"/>
            <w:gridSpan w:val="2"/>
            <w:tcMar>
              <w:left w:w="85" w:type="dxa"/>
              <w:right w:w="85" w:type="dxa"/>
            </w:tcMar>
          </w:tcPr>
          <w:p w:rsidR="00C04191" w:rsidRPr="0023650C" w:rsidRDefault="00983462" w:rsidP="00E7241C">
            <w:pPr>
              <w:pStyle w:val="TableText0"/>
              <w:spacing w:before="20" w:after="60" w:line="260" w:lineRule="exact"/>
              <w:jc w:val="center"/>
              <w:rPr>
                <w:sz w:val="18"/>
                <w:szCs w:val="24"/>
              </w:rPr>
            </w:pPr>
            <w:r>
              <w:rPr>
                <w:sz w:val="18"/>
                <w:szCs w:val="24"/>
                <w:lang w:val="en-US"/>
              </w:rPr>
              <w:t>GHz 12,75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GHz 1</w:t>
            </w:r>
          </w:p>
        </w:tc>
      </w:tr>
      <w:tr w:rsidR="00C04191" w:rsidRPr="008344C7">
        <w:trPr>
          <w:jc w:val="center"/>
        </w:trPr>
        <w:tc>
          <w:tcPr>
            <w:tcW w:w="1412" w:type="dxa"/>
            <w:vMerge/>
            <w:tcBorders>
              <w:tl2br w:val="single" w:sz="4" w:space="0" w:color="auto"/>
            </w:tcBorders>
            <w:tcMar>
              <w:left w:w="85" w:type="dxa"/>
              <w:right w:w="85" w:type="dxa"/>
            </w:tcMar>
          </w:tcPr>
          <w:p w:rsidR="00C04191" w:rsidRPr="0023650C" w:rsidRDefault="00C04191" w:rsidP="008344C7">
            <w:pPr>
              <w:pStyle w:val="TableText0"/>
              <w:spacing w:before="20" w:after="60" w:line="260" w:lineRule="exact"/>
              <w:rPr>
                <w:sz w:val="18"/>
                <w:szCs w:val="24"/>
              </w:rPr>
            </w:pP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tl/>
                <w:lang w:bidi="ar-EG"/>
              </w:rPr>
            </w:pPr>
            <w:r w:rsidRPr="0023650C">
              <w:rPr>
                <w:rFonts w:hint="cs"/>
                <w:sz w:val="18"/>
                <w:szCs w:val="24"/>
                <w:rtl/>
              </w:rPr>
              <w:t>نطاق ضيق</w:t>
            </w:r>
          </w:p>
        </w:tc>
        <w:tc>
          <w:tcPr>
            <w:tcW w:w="1190"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عريض</w:t>
            </w:r>
          </w:p>
        </w:tc>
        <w:tc>
          <w:tcPr>
            <w:tcW w:w="1078"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ضيق</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عريض</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ضيق</w:t>
            </w:r>
          </w:p>
        </w:tc>
        <w:tc>
          <w:tcPr>
            <w:tcW w:w="1137"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rFonts w:hint="cs"/>
                <w:sz w:val="18"/>
                <w:szCs w:val="24"/>
                <w:rtl/>
              </w:rPr>
              <w:t>نطاق عريض</w:t>
            </w:r>
          </w:p>
        </w:tc>
      </w:tr>
      <w:tr w:rsidR="00C04191" w:rsidRPr="008344C7">
        <w:trPr>
          <w:jc w:val="center"/>
        </w:trPr>
        <w:tc>
          <w:tcPr>
            <w:tcW w:w="1412" w:type="dxa"/>
            <w:tcMar>
              <w:left w:w="85" w:type="dxa"/>
              <w:right w:w="85" w:type="dxa"/>
            </w:tcMar>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تشغيل</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36–</w:t>
            </w:r>
          </w:p>
        </w:tc>
        <w:tc>
          <w:tcPr>
            <w:tcW w:w="1190" w:type="dxa"/>
            <w:tcMar>
              <w:left w:w="85" w:type="dxa"/>
              <w:right w:w="85" w:type="dxa"/>
            </w:tcMar>
          </w:tcPr>
          <w:p w:rsidR="00C04191" w:rsidRPr="008F5E72" w:rsidRDefault="00C04191" w:rsidP="00E7241C">
            <w:pPr>
              <w:pStyle w:val="TableText0"/>
              <w:spacing w:before="20" w:after="60" w:line="260" w:lineRule="exact"/>
              <w:jc w:val="center"/>
              <w:rPr>
                <w:sz w:val="18"/>
                <w:szCs w:val="24"/>
                <w:rtl/>
                <w:lang w:val="en-US" w:bidi="ar-EG"/>
              </w:rPr>
            </w:pPr>
            <w:r w:rsidRPr="0023650C">
              <w:rPr>
                <w:sz w:val="18"/>
                <w:szCs w:val="24"/>
              </w:rPr>
              <w:t>dBm/Hz</w:t>
            </w:r>
            <w:r w:rsidR="00DD2868">
              <w:rPr>
                <w:sz w:val="18"/>
                <w:szCs w:val="24"/>
              </w:rPr>
              <w:t> </w:t>
            </w:r>
            <w:r w:rsidRPr="0023650C">
              <w:rPr>
                <w:sz w:val="18"/>
                <w:szCs w:val="24"/>
              </w:rPr>
              <w:t>86–</w:t>
            </w:r>
          </w:p>
        </w:tc>
        <w:tc>
          <w:tcPr>
            <w:tcW w:w="1078"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47–</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97–</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30–</w:t>
            </w:r>
          </w:p>
        </w:tc>
        <w:tc>
          <w:tcPr>
            <w:tcW w:w="1137"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80–</w:t>
            </w:r>
          </w:p>
        </w:tc>
      </w:tr>
      <w:tr w:rsidR="00C04191" w:rsidRPr="008344C7">
        <w:trPr>
          <w:jc w:val="center"/>
        </w:trPr>
        <w:tc>
          <w:tcPr>
            <w:tcW w:w="1412" w:type="dxa"/>
            <w:tcMar>
              <w:left w:w="85" w:type="dxa"/>
              <w:right w:w="85" w:type="dxa"/>
            </w:tcMar>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وضع الاستعداد</w:t>
            </w: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57–</w:t>
            </w:r>
          </w:p>
        </w:tc>
        <w:tc>
          <w:tcPr>
            <w:tcW w:w="1190"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107–</w:t>
            </w:r>
          </w:p>
        </w:tc>
        <w:tc>
          <w:tcPr>
            <w:tcW w:w="1078" w:type="dxa"/>
            <w:tcMar>
              <w:left w:w="85" w:type="dxa"/>
              <w:right w:w="85" w:type="dxa"/>
            </w:tcMar>
          </w:tcPr>
          <w:p w:rsidR="00C04191" w:rsidRPr="0023650C" w:rsidRDefault="00C04191" w:rsidP="00E7241C">
            <w:pPr>
              <w:pStyle w:val="TableText0"/>
              <w:spacing w:before="20" w:after="60" w:line="260" w:lineRule="exact"/>
              <w:jc w:val="center"/>
              <w:rPr>
                <w:sz w:val="18"/>
                <w:szCs w:val="24"/>
                <w:lang w:bidi="ar-EG"/>
              </w:rPr>
            </w:pP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p>
        </w:tc>
        <w:tc>
          <w:tcPr>
            <w:tcW w:w="1134"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w:t>
            </w:r>
            <w:r w:rsidR="00DD2868">
              <w:rPr>
                <w:sz w:val="18"/>
                <w:szCs w:val="24"/>
              </w:rPr>
              <w:t> </w:t>
            </w:r>
            <w:r w:rsidRPr="0023650C">
              <w:rPr>
                <w:sz w:val="18"/>
                <w:szCs w:val="24"/>
              </w:rPr>
              <w:t>47–</w:t>
            </w:r>
          </w:p>
        </w:tc>
        <w:tc>
          <w:tcPr>
            <w:tcW w:w="1137" w:type="dxa"/>
            <w:tcMar>
              <w:left w:w="85" w:type="dxa"/>
              <w:right w:w="85" w:type="dxa"/>
            </w:tcMar>
          </w:tcPr>
          <w:p w:rsidR="00C04191" w:rsidRPr="0023650C" w:rsidRDefault="00C04191" w:rsidP="00E7241C">
            <w:pPr>
              <w:pStyle w:val="TableText0"/>
              <w:spacing w:before="20" w:after="60" w:line="260" w:lineRule="exact"/>
              <w:jc w:val="center"/>
              <w:rPr>
                <w:sz w:val="18"/>
                <w:szCs w:val="24"/>
              </w:rPr>
            </w:pPr>
            <w:r w:rsidRPr="0023650C">
              <w:rPr>
                <w:sz w:val="18"/>
                <w:szCs w:val="24"/>
              </w:rPr>
              <w:t>dBm/Hz</w:t>
            </w:r>
            <w:r w:rsidR="00DD2868">
              <w:rPr>
                <w:sz w:val="18"/>
                <w:szCs w:val="24"/>
              </w:rPr>
              <w:t> </w:t>
            </w:r>
            <w:r w:rsidRPr="0023650C">
              <w:rPr>
                <w:sz w:val="18"/>
                <w:szCs w:val="24"/>
              </w:rPr>
              <w:t>97–</w:t>
            </w:r>
          </w:p>
        </w:tc>
      </w:tr>
    </w:tbl>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rtl/>
          <w:lang w:bidi="ar-EG"/>
        </w:rPr>
      </w:pPr>
      <w:r w:rsidRPr="00BE68EC">
        <w:rPr>
          <w:vertAlign w:val="superscript"/>
        </w:rPr>
        <w:t>(10)</w:t>
      </w:r>
      <w:r w:rsidRPr="002D1A6E">
        <w:tab/>
      </w:r>
      <w:r w:rsidRPr="002D1A6E">
        <w:rPr>
          <w:rFonts w:hint="cs"/>
          <w:rtl/>
        </w:rPr>
        <w:t>الإرسالات الهامشية:</w:t>
      </w:r>
    </w:p>
    <w:p w:rsidR="00C04191" w:rsidRPr="00B34AF8"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983462" w:rsidRPr="00DD2868">
        <w:trPr>
          <w:jc w:val="center"/>
        </w:trPr>
        <w:tc>
          <w:tcPr>
            <w:tcW w:w="1417" w:type="dxa"/>
            <w:tcBorders>
              <w:tl2br w:val="single" w:sz="4" w:space="0" w:color="auto"/>
            </w:tcBorders>
          </w:tcPr>
          <w:p w:rsidR="00983462" w:rsidRPr="0023650C" w:rsidRDefault="00983462" w:rsidP="00DD2868">
            <w:pPr>
              <w:pStyle w:val="TableText0"/>
              <w:spacing w:before="20" w:after="0" w:line="260" w:lineRule="exact"/>
              <w:rPr>
                <w:sz w:val="18"/>
                <w:szCs w:val="24"/>
              </w:rPr>
            </w:pPr>
            <w:r w:rsidRPr="0023650C">
              <w:rPr>
                <w:rFonts w:hint="cs"/>
                <w:sz w:val="18"/>
                <w:szCs w:val="24"/>
                <w:rtl/>
              </w:rPr>
              <w:t>مديات</w:t>
            </w:r>
            <w:r w:rsidRPr="0023650C">
              <w:rPr>
                <w:rFonts w:hint="cs"/>
                <w:sz w:val="18"/>
                <w:szCs w:val="24"/>
                <w:rtl/>
              </w:rPr>
              <w:br/>
              <w:t>الترددات</w:t>
            </w:r>
          </w:p>
          <w:p w:rsidR="00983462" w:rsidRPr="0023650C" w:rsidRDefault="00983462" w:rsidP="00DD2868">
            <w:pPr>
              <w:pStyle w:val="TableText0"/>
              <w:spacing w:before="20" w:after="60" w:line="260" w:lineRule="exact"/>
              <w:jc w:val="right"/>
              <w:rPr>
                <w:sz w:val="18"/>
                <w:szCs w:val="24"/>
              </w:rPr>
            </w:pPr>
            <w:r>
              <w:rPr>
                <w:sz w:val="18"/>
                <w:szCs w:val="24"/>
                <w:rtl/>
              </w:rPr>
              <w:br/>
            </w:r>
            <w:r w:rsidRPr="0023650C">
              <w:rPr>
                <w:rFonts w:hint="cs"/>
                <w:sz w:val="18"/>
                <w:szCs w:val="24"/>
                <w:rtl/>
              </w:rPr>
              <w:t>الحالة</w:t>
            </w:r>
          </w:p>
        </w:tc>
        <w:tc>
          <w:tcPr>
            <w:tcW w:w="2293" w:type="dxa"/>
          </w:tcPr>
          <w:p w:rsidR="00983462" w:rsidRPr="00410D46" w:rsidRDefault="00983462" w:rsidP="00983462">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1789" w:type="dxa"/>
          </w:tcPr>
          <w:p w:rsidR="00983462" w:rsidRPr="00410D46" w:rsidRDefault="00983462" w:rsidP="00983462">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w:t>
            </w:r>
            <w:r>
              <w:rPr>
                <w:rFonts w:cs="Times New Roman"/>
                <w:sz w:val="18"/>
                <w:szCs w:val="24"/>
                <w:lang w:val="en-US" w:bidi="ar-EG"/>
              </w:rPr>
              <w:t>≥</w:t>
            </w:r>
            <w:r>
              <w:rPr>
                <w:sz w:val="18"/>
                <w:szCs w:val="24"/>
                <w:lang w:val="en-US" w:bidi="ar-EG"/>
              </w:rPr>
              <w:t> </w:t>
            </w:r>
            <w:r w:rsidRPr="00410D46">
              <w:rPr>
                <w:i/>
                <w:iCs/>
                <w:sz w:val="18"/>
                <w:szCs w:val="24"/>
                <w:lang w:val="en-US" w:bidi="ar-EG"/>
              </w:rPr>
              <w:t>f</w:t>
            </w:r>
          </w:p>
        </w:tc>
        <w:tc>
          <w:tcPr>
            <w:tcW w:w="2098" w:type="dxa"/>
          </w:tcPr>
          <w:p w:rsidR="00983462" w:rsidRPr="0023650C" w:rsidRDefault="00983462" w:rsidP="00983462">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DD2868">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تشغيل</w:t>
            </w:r>
          </w:p>
        </w:tc>
        <w:tc>
          <w:tcPr>
            <w:tcW w:w="2293" w:type="dxa"/>
          </w:tcPr>
          <w:p w:rsidR="00C04191" w:rsidRPr="0023650C" w:rsidRDefault="00C04191" w:rsidP="00DD2868">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4</w:t>
            </w:r>
          </w:p>
        </w:tc>
        <w:tc>
          <w:tcPr>
            <w:tcW w:w="1789" w:type="dxa"/>
          </w:tcPr>
          <w:p w:rsidR="00C04191" w:rsidRPr="0023650C" w:rsidRDefault="00C04191" w:rsidP="00DD2868">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250</w:t>
            </w:r>
          </w:p>
        </w:tc>
        <w:tc>
          <w:tcPr>
            <w:tcW w:w="2098" w:type="dxa"/>
          </w:tcPr>
          <w:p w:rsidR="00C04191" w:rsidRPr="0023650C" w:rsidRDefault="00C04191" w:rsidP="00DD2868">
            <w:pPr>
              <w:pStyle w:val="TableText0"/>
              <w:spacing w:before="20" w:after="60" w:line="260" w:lineRule="exact"/>
              <w:jc w:val="center"/>
              <w:rPr>
                <w:sz w:val="18"/>
                <w:szCs w:val="24"/>
                <w:rtl/>
              </w:rPr>
            </w:pPr>
            <w:r w:rsidRPr="0023650C">
              <w:rPr>
                <w:sz w:val="18"/>
                <w:szCs w:val="24"/>
              </w:rPr>
              <w:sym w:font="Symbol" w:char="F06D"/>
            </w:r>
            <w:r w:rsidRPr="0023650C">
              <w:rPr>
                <w:sz w:val="18"/>
                <w:szCs w:val="24"/>
              </w:rPr>
              <w:t>W</w:t>
            </w:r>
            <w:r w:rsidR="000C3DA9">
              <w:rPr>
                <w:sz w:val="18"/>
                <w:szCs w:val="24"/>
              </w:rPr>
              <w:t> </w:t>
            </w:r>
            <w:r w:rsidRPr="0023650C">
              <w:rPr>
                <w:sz w:val="18"/>
                <w:szCs w:val="24"/>
              </w:rPr>
              <w:t>1</w:t>
            </w:r>
          </w:p>
        </w:tc>
      </w:tr>
      <w:tr w:rsidR="00C04191" w:rsidRPr="00DD2868">
        <w:trPr>
          <w:jc w:val="center"/>
        </w:trPr>
        <w:tc>
          <w:tcPr>
            <w:tcW w:w="1417" w:type="dxa"/>
          </w:tcPr>
          <w:p w:rsidR="00C04191" w:rsidRPr="0023650C" w:rsidRDefault="00C04191" w:rsidP="00DD2868">
            <w:pPr>
              <w:pStyle w:val="TableText0"/>
              <w:spacing w:before="20" w:after="60" w:line="260" w:lineRule="exact"/>
              <w:jc w:val="center"/>
              <w:rPr>
                <w:sz w:val="18"/>
                <w:szCs w:val="24"/>
                <w:rtl/>
              </w:rPr>
            </w:pPr>
            <w:r w:rsidRPr="0023650C">
              <w:rPr>
                <w:rFonts w:hint="cs"/>
                <w:sz w:val="18"/>
                <w:szCs w:val="24"/>
                <w:rtl/>
              </w:rPr>
              <w:t>وضع الاستعداد</w:t>
            </w:r>
          </w:p>
        </w:tc>
        <w:tc>
          <w:tcPr>
            <w:tcW w:w="2293" w:type="dxa"/>
          </w:tcPr>
          <w:p w:rsidR="00C04191" w:rsidRPr="0023650C" w:rsidRDefault="00C04191" w:rsidP="00DD2868">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2</w:t>
            </w:r>
          </w:p>
        </w:tc>
        <w:tc>
          <w:tcPr>
            <w:tcW w:w="1789" w:type="dxa"/>
          </w:tcPr>
          <w:p w:rsidR="00C04191" w:rsidRPr="0023650C" w:rsidRDefault="00C04191" w:rsidP="00DD2868">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w:t>
            </w:r>
          </w:p>
        </w:tc>
        <w:tc>
          <w:tcPr>
            <w:tcW w:w="2098" w:type="dxa"/>
          </w:tcPr>
          <w:p w:rsidR="00C04191" w:rsidRPr="0023650C" w:rsidRDefault="00C04191" w:rsidP="00DD2868">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20</w:t>
            </w:r>
          </w:p>
        </w:tc>
      </w:tr>
    </w:tbl>
    <w:p w:rsidR="00C04191" w:rsidRPr="0023650C" w:rsidRDefault="00C04191" w:rsidP="00C04191">
      <w:pPr>
        <w:pStyle w:val="Blanc"/>
        <w:rPr>
          <w:rFonts w:cs="Traditional Arabic"/>
          <w:sz w:val="18"/>
          <w:szCs w:val="24"/>
        </w:rPr>
      </w:pPr>
    </w:p>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(11)</w:t>
      </w:r>
      <w:r w:rsidRPr="002D1A6E">
        <w:tab/>
      </w:r>
      <w:r w:rsidRPr="002D1A6E">
        <w:rPr>
          <w:rFonts w:hint="cs"/>
          <w:rtl/>
        </w:rPr>
        <w:t>الإرسالات الهامشية:</w:t>
      </w:r>
    </w:p>
    <w:p w:rsidR="00C04191" w:rsidRDefault="00C04191" w:rsidP="00C04191">
      <w:pPr>
        <w:spacing w:before="0"/>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1789"/>
        <w:gridCol w:w="2098"/>
      </w:tblGrid>
      <w:tr w:rsidR="00983462" w:rsidRPr="000C3DA9">
        <w:trPr>
          <w:jc w:val="center"/>
        </w:trPr>
        <w:tc>
          <w:tcPr>
            <w:tcW w:w="1417" w:type="dxa"/>
            <w:tcBorders>
              <w:tl2br w:val="single" w:sz="4" w:space="0" w:color="auto"/>
            </w:tcBorders>
          </w:tcPr>
          <w:p w:rsidR="00983462" w:rsidRPr="0023650C" w:rsidRDefault="00983462" w:rsidP="000C3DA9">
            <w:pPr>
              <w:pStyle w:val="TableText0"/>
              <w:spacing w:before="20" w:after="0" w:line="260" w:lineRule="exact"/>
              <w:rPr>
                <w:sz w:val="18"/>
                <w:szCs w:val="24"/>
              </w:rPr>
            </w:pPr>
            <w:r w:rsidRPr="0023650C">
              <w:rPr>
                <w:rFonts w:hint="cs"/>
                <w:sz w:val="18"/>
                <w:szCs w:val="24"/>
                <w:rtl/>
              </w:rPr>
              <w:t>مديات</w:t>
            </w:r>
            <w:r w:rsidRPr="0023650C">
              <w:rPr>
                <w:rFonts w:hint="cs"/>
                <w:sz w:val="18"/>
                <w:szCs w:val="24"/>
                <w:rtl/>
              </w:rPr>
              <w:br/>
              <w:t>الترددات</w:t>
            </w:r>
          </w:p>
          <w:p w:rsidR="00983462" w:rsidRPr="0023650C" w:rsidRDefault="00983462" w:rsidP="000C3DA9">
            <w:pPr>
              <w:pStyle w:val="TableText0"/>
              <w:spacing w:before="20" w:after="60" w:line="260" w:lineRule="exact"/>
              <w:jc w:val="right"/>
              <w:rPr>
                <w:sz w:val="18"/>
                <w:szCs w:val="24"/>
              </w:rPr>
            </w:pPr>
            <w:r>
              <w:rPr>
                <w:sz w:val="18"/>
                <w:szCs w:val="24"/>
                <w:rtl/>
              </w:rPr>
              <w:br/>
            </w:r>
            <w:r w:rsidRPr="0023650C">
              <w:rPr>
                <w:rFonts w:hint="cs"/>
                <w:sz w:val="18"/>
                <w:szCs w:val="24"/>
                <w:rtl/>
              </w:rPr>
              <w:t>الحالة</w:t>
            </w:r>
          </w:p>
        </w:tc>
        <w:tc>
          <w:tcPr>
            <w:tcW w:w="2293" w:type="dxa"/>
          </w:tcPr>
          <w:p w:rsidR="00983462" w:rsidRPr="00410D46" w:rsidRDefault="00983462" w:rsidP="00983462">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1789" w:type="dxa"/>
          </w:tcPr>
          <w:p w:rsidR="00983462" w:rsidRPr="00410D46" w:rsidRDefault="00983462" w:rsidP="00983462">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w:t>
            </w:r>
            <w:r>
              <w:rPr>
                <w:rFonts w:cs="Times New Roman"/>
                <w:sz w:val="18"/>
                <w:szCs w:val="24"/>
                <w:lang w:val="en-US" w:bidi="ar-EG"/>
              </w:rPr>
              <w:t>≥</w:t>
            </w:r>
            <w:r>
              <w:rPr>
                <w:sz w:val="18"/>
                <w:szCs w:val="24"/>
                <w:lang w:val="en-US" w:bidi="ar-EG"/>
              </w:rPr>
              <w:t> </w:t>
            </w:r>
            <w:r w:rsidRPr="00410D46">
              <w:rPr>
                <w:i/>
                <w:iCs/>
                <w:sz w:val="18"/>
                <w:szCs w:val="24"/>
                <w:lang w:val="en-US" w:bidi="ar-EG"/>
              </w:rPr>
              <w:t>f</w:t>
            </w:r>
          </w:p>
        </w:tc>
        <w:tc>
          <w:tcPr>
            <w:tcW w:w="2098" w:type="dxa"/>
          </w:tcPr>
          <w:p w:rsidR="00983462" w:rsidRPr="0023650C" w:rsidRDefault="00983462" w:rsidP="00983462">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0C3DA9">
        <w:trPr>
          <w:jc w:val="center"/>
        </w:trPr>
        <w:tc>
          <w:tcPr>
            <w:tcW w:w="1417" w:type="dxa"/>
          </w:tcPr>
          <w:p w:rsidR="00C04191" w:rsidRPr="0023650C" w:rsidRDefault="00C04191" w:rsidP="000C3DA9">
            <w:pPr>
              <w:pStyle w:val="TableText0"/>
              <w:spacing w:before="20" w:after="60" w:line="260" w:lineRule="exact"/>
              <w:jc w:val="center"/>
              <w:rPr>
                <w:sz w:val="18"/>
                <w:szCs w:val="24"/>
                <w:rtl/>
              </w:rPr>
            </w:pPr>
            <w:r w:rsidRPr="0023650C">
              <w:rPr>
                <w:rFonts w:hint="cs"/>
                <w:sz w:val="18"/>
                <w:szCs w:val="24"/>
                <w:rtl/>
              </w:rPr>
              <w:t>تشغيل</w:t>
            </w:r>
          </w:p>
        </w:tc>
        <w:tc>
          <w:tcPr>
            <w:tcW w:w="2293" w:type="dxa"/>
          </w:tcPr>
          <w:p w:rsidR="00C04191" w:rsidRPr="0023650C" w:rsidRDefault="00C04191" w:rsidP="000C3DA9">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4</w:t>
            </w:r>
          </w:p>
        </w:tc>
        <w:tc>
          <w:tcPr>
            <w:tcW w:w="1789" w:type="dxa"/>
          </w:tcPr>
          <w:p w:rsidR="00C04191" w:rsidRPr="0023650C" w:rsidRDefault="00C04191" w:rsidP="000C3DA9">
            <w:pPr>
              <w:pStyle w:val="TableText0"/>
              <w:spacing w:before="20" w:after="60" w:line="260" w:lineRule="exact"/>
              <w:jc w:val="center"/>
              <w:rPr>
                <w:sz w:val="18"/>
                <w:szCs w:val="24"/>
              </w:rPr>
            </w:pPr>
            <w:r w:rsidRPr="0023650C">
              <w:rPr>
                <w:sz w:val="18"/>
                <w:szCs w:val="24"/>
              </w:rPr>
              <w:t>nW</w:t>
            </w:r>
            <w:r w:rsidR="000C3DA9">
              <w:rPr>
                <w:sz w:val="18"/>
                <w:szCs w:val="24"/>
              </w:rPr>
              <w:t> </w:t>
            </w:r>
            <w:r w:rsidRPr="0023650C">
              <w:rPr>
                <w:sz w:val="18"/>
                <w:szCs w:val="24"/>
              </w:rPr>
              <w:t>250</w:t>
            </w:r>
          </w:p>
        </w:tc>
        <w:tc>
          <w:tcPr>
            <w:tcW w:w="2098" w:type="dxa"/>
          </w:tcPr>
          <w:p w:rsidR="00C04191" w:rsidRPr="0023650C" w:rsidRDefault="00C04191" w:rsidP="000C3DA9">
            <w:pPr>
              <w:pStyle w:val="TableText0"/>
              <w:spacing w:before="20" w:after="60" w:line="260" w:lineRule="exact"/>
              <w:jc w:val="center"/>
              <w:rPr>
                <w:sz w:val="18"/>
                <w:szCs w:val="24"/>
                <w:rtl/>
              </w:rPr>
            </w:pPr>
            <w:r w:rsidRPr="0023650C">
              <w:rPr>
                <w:sz w:val="18"/>
                <w:szCs w:val="24"/>
              </w:rPr>
              <w:sym w:font="Symbol" w:char="F06D"/>
            </w:r>
            <w:r w:rsidRPr="0023650C">
              <w:rPr>
                <w:sz w:val="18"/>
                <w:szCs w:val="24"/>
              </w:rPr>
              <w:t>W</w:t>
            </w:r>
            <w:r w:rsidR="000C3DA9">
              <w:rPr>
                <w:sz w:val="18"/>
                <w:szCs w:val="24"/>
              </w:rPr>
              <w:t> </w:t>
            </w:r>
            <w:r w:rsidRPr="0023650C">
              <w:rPr>
                <w:sz w:val="18"/>
                <w:szCs w:val="24"/>
              </w:rPr>
              <w:t>1</w:t>
            </w:r>
          </w:p>
        </w:tc>
      </w:tr>
      <w:tr w:rsidR="00C04191" w:rsidRPr="000C3DA9">
        <w:trPr>
          <w:jc w:val="center"/>
        </w:trPr>
        <w:tc>
          <w:tcPr>
            <w:tcW w:w="1417" w:type="dxa"/>
          </w:tcPr>
          <w:p w:rsidR="00C04191" w:rsidRPr="0023650C" w:rsidRDefault="00C04191" w:rsidP="000C3DA9">
            <w:pPr>
              <w:pStyle w:val="TableText0"/>
              <w:spacing w:before="20" w:after="60" w:line="260" w:lineRule="exact"/>
              <w:jc w:val="center"/>
              <w:rPr>
                <w:sz w:val="18"/>
                <w:szCs w:val="24"/>
                <w:rtl/>
              </w:rPr>
            </w:pPr>
            <w:r w:rsidRPr="0023650C">
              <w:rPr>
                <w:rFonts w:hint="cs"/>
                <w:sz w:val="18"/>
                <w:szCs w:val="24"/>
                <w:rtl/>
              </w:rPr>
              <w:t>وضع الاستعداد</w:t>
            </w:r>
          </w:p>
        </w:tc>
        <w:tc>
          <w:tcPr>
            <w:tcW w:w="2293" w:type="dxa"/>
          </w:tcPr>
          <w:p w:rsidR="00C04191" w:rsidRPr="0023650C" w:rsidRDefault="00C04191" w:rsidP="000C3DA9">
            <w:pPr>
              <w:pStyle w:val="TableText0"/>
              <w:spacing w:before="20" w:after="60" w:line="260" w:lineRule="exact"/>
              <w:jc w:val="center"/>
              <w:rPr>
                <w:sz w:val="18"/>
                <w:szCs w:val="24"/>
              </w:rPr>
            </w:pPr>
          </w:p>
        </w:tc>
        <w:tc>
          <w:tcPr>
            <w:tcW w:w="1789" w:type="dxa"/>
          </w:tcPr>
          <w:p w:rsidR="00C04191" w:rsidRPr="0023650C" w:rsidRDefault="00C04191" w:rsidP="000C3DA9">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w:t>
            </w:r>
          </w:p>
        </w:tc>
        <w:tc>
          <w:tcPr>
            <w:tcW w:w="2098" w:type="dxa"/>
          </w:tcPr>
          <w:p w:rsidR="00C04191" w:rsidRPr="0023650C" w:rsidRDefault="00C04191" w:rsidP="000C3DA9">
            <w:pPr>
              <w:pStyle w:val="TableText0"/>
              <w:spacing w:before="20" w:after="60" w:line="260" w:lineRule="exact"/>
              <w:jc w:val="center"/>
              <w:rPr>
                <w:sz w:val="18"/>
                <w:szCs w:val="24"/>
                <w:rtl/>
              </w:rPr>
            </w:pPr>
            <w:r w:rsidRPr="0023650C">
              <w:rPr>
                <w:sz w:val="18"/>
                <w:szCs w:val="24"/>
              </w:rPr>
              <w:t>nW</w:t>
            </w:r>
            <w:r w:rsidR="000C3DA9">
              <w:rPr>
                <w:sz w:val="18"/>
                <w:szCs w:val="24"/>
              </w:rPr>
              <w:t> </w:t>
            </w:r>
            <w:r w:rsidRPr="0023650C">
              <w:rPr>
                <w:sz w:val="18"/>
                <w:szCs w:val="24"/>
              </w:rPr>
              <w:t>20</w:t>
            </w:r>
          </w:p>
        </w:tc>
      </w:tr>
    </w:tbl>
    <w:p w:rsidR="00C04191" w:rsidRPr="002D1A6E" w:rsidRDefault="00EF5E65"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Pr>
          <w:vertAlign w:val="superscript"/>
        </w:rPr>
        <w:lastRenderedPageBreak/>
        <w:t>(12</w:t>
      </w:r>
      <w:r w:rsidR="00C04191" w:rsidRPr="002D1A6E">
        <w:tab/>
      </w:r>
      <w:r w:rsidR="00C04191" w:rsidRPr="002D1A6E">
        <w:rPr>
          <w:rFonts w:hint="cs"/>
          <w:rtl/>
        </w:rPr>
        <w:t>الإرسالات الهامشية:</w:t>
      </w:r>
    </w:p>
    <w:p w:rsidR="00C04191" w:rsidRPr="00C04191" w:rsidRDefault="00C04191" w:rsidP="00C04191">
      <w:pPr>
        <w:pStyle w:val="Blanc"/>
        <w:rPr>
          <w:rFonts w:cs="Traditional Arabic"/>
          <w:sz w:val="18"/>
          <w:szCs w:val="24"/>
          <w:lang w:val="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2293"/>
        <w:gridCol w:w="2127"/>
        <w:gridCol w:w="1984"/>
      </w:tblGrid>
      <w:tr w:rsidR="00983462" w:rsidRPr="0023650C">
        <w:trPr>
          <w:jc w:val="center"/>
        </w:trPr>
        <w:tc>
          <w:tcPr>
            <w:tcW w:w="1417" w:type="dxa"/>
            <w:tcBorders>
              <w:tl2br w:val="single" w:sz="4" w:space="0" w:color="auto"/>
            </w:tcBorders>
          </w:tcPr>
          <w:p w:rsidR="00983462" w:rsidRPr="0023650C" w:rsidRDefault="00983462" w:rsidP="00C04191">
            <w:pPr>
              <w:keepNext/>
              <w:keepLines/>
              <w:rPr>
                <w:sz w:val="18"/>
                <w:szCs w:val="24"/>
              </w:rPr>
            </w:pPr>
            <w:r w:rsidRPr="0023650C">
              <w:rPr>
                <w:rFonts w:hint="cs"/>
                <w:sz w:val="18"/>
                <w:szCs w:val="24"/>
                <w:rtl/>
                <w:lang w:bidi="ar-EG"/>
              </w:rPr>
              <w:t>مديات</w:t>
            </w:r>
            <w:r w:rsidRPr="0023650C">
              <w:rPr>
                <w:rFonts w:hint="cs"/>
                <w:sz w:val="18"/>
                <w:szCs w:val="24"/>
                <w:rtl/>
                <w:lang w:bidi="ar-EG"/>
              </w:rPr>
              <w:br/>
              <w:t>الترددات</w:t>
            </w:r>
          </w:p>
          <w:p w:rsidR="00983462" w:rsidRPr="0023650C" w:rsidRDefault="00983462" w:rsidP="00C04191">
            <w:pPr>
              <w:keepNext/>
              <w:keepLines/>
              <w:jc w:val="right"/>
              <w:rPr>
                <w:sz w:val="18"/>
                <w:szCs w:val="24"/>
                <w:rtl/>
                <w:lang w:bidi="ar-EG"/>
              </w:rPr>
            </w:pPr>
            <w:r w:rsidRPr="0023650C">
              <w:rPr>
                <w:rFonts w:hint="cs"/>
                <w:sz w:val="18"/>
                <w:szCs w:val="24"/>
                <w:rtl/>
                <w:lang w:bidi="ar-EG"/>
              </w:rPr>
              <w:t>الحالة</w:t>
            </w:r>
          </w:p>
        </w:tc>
        <w:tc>
          <w:tcPr>
            <w:tcW w:w="2293" w:type="dxa"/>
          </w:tcPr>
          <w:p w:rsidR="00983462" w:rsidRPr="00410D46" w:rsidRDefault="00983462" w:rsidP="00983462">
            <w:pPr>
              <w:pStyle w:val="TableText0"/>
              <w:spacing w:before="20" w:after="60" w:line="260" w:lineRule="exact"/>
              <w:jc w:val="center"/>
              <w:rPr>
                <w:sz w:val="18"/>
                <w:szCs w:val="24"/>
                <w:lang w:val="en-US"/>
              </w:rPr>
            </w:pPr>
            <w:r>
              <w:rPr>
                <w:sz w:val="18"/>
                <w:szCs w:val="24"/>
                <w:lang w:val="en-US"/>
              </w:rPr>
              <w:t>MHz 74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w:t>
            </w:r>
            <w:r>
              <w:rPr>
                <w:sz w:val="18"/>
                <w:szCs w:val="24"/>
                <w:lang w:val="en-US" w:bidi="ar-EG"/>
              </w:rPr>
              <w:br/>
            </w:r>
            <w:r>
              <w:rPr>
                <w:sz w:val="18"/>
                <w:szCs w:val="24"/>
                <w:lang w:val="en-US"/>
              </w:rPr>
              <w:t>MHz 118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87,5</w:t>
            </w:r>
            <w:r>
              <w:rPr>
                <w:sz w:val="18"/>
                <w:szCs w:val="24"/>
                <w:lang w:val="en-US"/>
              </w:rPr>
              <w:br/>
              <w:t>MHz 230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174</w:t>
            </w:r>
            <w:r>
              <w:rPr>
                <w:sz w:val="18"/>
                <w:szCs w:val="24"/>
                <w:lang w:val="en-US"/>
              </w:rPr>
              <w:br/>
              <w:t>MHz 862 </w:t>
            </w:r>
            <w:r>
              <w:rPr>
                <w:rFonts w:cs="Times New Roman"/>
                <w:sz w:val="18"/>
                <w:szCs w:val="24"/>
                <w:lang w:val="en-US"/>
              </w:rPr>
              <w:t>≥</w:t>
            </w:r>
            <w:r>
              <w:rPr>
                <w:sz w:val="18"/>
                <w:szCs w:val="24"/>
                <w:lang w:val="en-US"/>
              </w:rPr>
              <w:t> </w:t>
            </w:r>
            <w:r w:rsidRPr="00410D46">
              <w:rPr>
                <w:i/>
                <w:iCs/>
                <w:sz w:val="18"/>
                <w:szCs w:val="24"/>
                <w:lang w:val="en-US"/>
              </w:rPr>
              <w:t>f</w:t>
            </w:r>
            <w:r>
              <w:rPr>
                <w:sz w:val="18"/>
                <w:szCs w:val="24"/>
                <w:lang w:val="en-US"/>
              </w:rPr>
              <w:t> </w:t>
            </w:r>
            <w:r>
              <w:rPr>
                <w:rFonts w:cs="Times New Roman"/>
                <w:sz w:val="18"/>
                <w:szCs w:val="24"/>
                <w:lang w:val="en-US"/>
              </w:rPr>
              <w:t>≥</w:t>
            </w:r>
            <w:r>
              <w:rPr>
                <w:sz w:val="18"/>
                <w:szCs w:val="24"/>
                <w:lang w:val="en-US"/>
              </w:rPr>
              <w:t> MHz 470</w:t>
            </w:r>
          </w:p>
        </w:tc>
        <w:tc>
          <w:tcPr>
            <w:tcW w:w="2127" w:type="dxa"/>
          </w:tcPr>
          <w:p w:rsidR="00983462" w:rsidRPr="00410D46" w:rsidRDefault="00983462" w:rsidP="00983462">
            <w:pPr>
              <w:pStyle w:val="TableText0"/>
              <w:spacing w:before="20" w:after="60" w:line="260" w:lineRule="exact"/>
              <w:jc w:val="center"/>
              <w:rPr>
                <w:sz w:val="18"/>
                <w:szCs w:val="24"/>
                <w:lang w:val="en-US" w:bidi="ar-EG"/>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w:t>
            </w:r>
            <w:r>
              <w:rPr>
                <w:rFonts w:cs="Times New Roman"/>
                <w:sz w:val="18"/>
                <w:szCs w:val="24"/>
                <w:lang w:val="en-US" w:bidi="ar-EG"/>
              </w:rPr>
              <w:t>≥</w:t>
            </w:r>
            <w:r>
              <w:rPr>
                <w:sz w:val="18"/>
                <w:szCs w:val="24"/>
                <w:lang w:val="en-US" w:bidi="ar-EG"/>
              </w:rPr>
              <w:t> </w:t>
            </w:r>
            <w:r w:rsidRPr="00410D46">
              <w:rPr>
                <w:i/>
                <w:iCs/>
                <w:sz w:val="18"/>
                <w:szCs w:val="24"/>
                <w:lang w:val="en-US" w:bidi="ar-EG"/>
              </w:rPr>
              <w:t>f</w:t>
            </w:r>
          </w:p>
        </w:tc>
        <w:tc>
          <w:tcPr>
            <w:tcW w:w="1984" w:type="dxa"/>
          </w:tcPr>
          <w:p w:rsidR="00983462" w:rsidRPr="0023650C" w:rsidRDefault="00983462" w:rsidP="00983462">
            <w:pPr>
              <w:pStyle w:val="TableText0"/>
              <w:spacing w:before="20" w:after="60" w:line="260" w:lineRule="exact"/>
              <w:jc w:val="center"/>
              <w:rPr>
                <w:sz w:val="18"/>
                <w:szCs w:val="24"/>
                <w:rtl/>
              </w:rPr>
            </w:pPr>
            <w:r w:rsidRPr="0023650C">
              <w:rPr>
                <w:rFonts w:hint="cs"/>
                <w:sz w:val="18"/>
                <w:szCs w:val="24"/>
                <w:rtl/>
              </w:rPr>
              <w:t>ترددات أخرى</w:t>
            </w:r>
            <w:r w:rsidRPr="0023650C">
              <w:rPr>
                <w:rFonts w:hint="cs"/>
                <w:sz w:val="18"/>
                <w:szCs w:val="24"/>
                <w:rtl/>
              </w:rPr>
              <w:br/>
            </w:r>
            <w:r w:rsidRPr="0023650C">
              <w:rPr>
                <w:sz w:val="18"/>
                <w:szCs w:val="24"/>
              </w:rPr>
              <w:t>MHz</w:t>
            </w:r>
            <w:r>
              <w:rPr>
                <w:sz w:val="18"/>
                <w:szCs w:val="24"/>
              </w:rPr>
              <w:t> 1 000</w:t>
            </w:r>
            <w:r>
              <w:rPr>
                <w:sz w:val="18"/>
                <w:szCs w:val="24"/>
                <w:lang w:val="en-US" w:bidi="ar-EG"/>
              </w:rPr>
              <w:t> &lt; </w:t>
            </w:r>
            <w:r w:rsidRPr="00410D46">
              <w:rPr>
                <w:i/>
                <w:iCs/>
                <w:sz w:val="18"/>
                <w:szCs w:val="24"/>
                <w:lang w:val="en-US" w:bidi="ar-EG"/>
              </w:rPr>
              <w:t>f</w:t>
            </w:r>
          </w:p>
        </w:tc>
      </w:tr>
      <w:tr w:rsidR="00C04191" w:rsidRPr="00EF5E65">
        <w:trPr>
          <w:jc w:val="center"/>
        </w:trPr>
        <w:tc>
          <w:tcPr>
            <w:tcW w:w="1417" w:type="dxa"/>
          </w:tcPr>
          <w:p w:rsidR="00C04191" w:rsidRPr="0023650C" w:rsidRDefault="00C04191" w:rsidP="00EF5E65">
            <w:pPr>
              <w:pStyle w:val="TableText0"/>
              <w:spacing w:before="20" w:after="60" w:line="260" w:lineRule="exact"/>
              <w:jc w:val="center"/>
              <w:rPr>
                <w:sz w:val="18"/>
                <w:szCs w:val="24"/>
                <w:rtl/>
                <w:lang w:bidi="ar-EG"/>
              </w:rPr>
            </w:pPr>
            <w:r w:rsidRPr="0023650C">
              <w:rPr>
                <w:rFonts w:hint="cs"/>
                <w:sz w:val="18"/>
                <w:szCs w:val="24"/>
                <w:rtl/>
              </w:rPr>
              <w:t>تشغيل</w:t>
            </w:r>
          </w:p>
        </w:tc>
        <w:tc>
          <w:tcPr>
            <w:tcW w:w="2293" w:type="dxa"/>
          </w:tcPr>
          <w:p w:rsidR="00C04191" w:rsidRPr="0023650C" w:rsidRDefault="00C04191" w:rsidP="00EF5E65">
            <w:pPr>
              <w:pStyle w:val="TableText0"/>
              <w:spacing w:before="20" w:after="60" w:line="260" w:lineRule="exact"/>
              <w:jc w:val="center"/>
              <w:rPr>
                <w:sz w:val="18"/>
                <w:szCs w:val="24"/>
                <w:rtl/>
              </w:rPr>
            </w:pPr>
            <w:r w:rsidRPr="0023650C">
              <w:rPr>
                <w:sz w:val="18"/>
                <w:szCs w:val="24"/>
              </w:rPr>
              <w:t>dBm</w:t>
            </w:r>
            <w:r w:rsidR="00EF5E65">
              <w:rPr>
                <w:sz w:val="18"/>
                <w:szCs w:val="24"/>
              </w:rPr>
              <w:t> 54–</w:t>
            </w:r>
            <w:r w:rsidRPr="0023650C">
              <w:rPr>
                <w:rFonts w:hint="cs"/>
                <w:sz w:val="18"/>
                <w:szCs w:val="24"/>
                <w:rtl/>
              </w:rPr>
              <w:t xml:space="preserve"> </w:t>
            </w:r>
            <w:r w:rsidRPr="0023650C">
              <w:rPr>
                <w:sz w:val="18"/>
                <w:szCs w:val="24"/>
              </w:rPr>
              <w:t>(e.r.p.)</w:t>
            </w:r>
            <w:r w:rsidRPr="0023650C">
              <w:rPr>
                <w:sz w:val="18"/>
                <w:szCs w:val="24"/>
                <w:rtl/>
              </w:rPr>
              <w:br/>
            </w:r>
            <w:r w:rsidRPr="0023650C">
              <w:rPr>
                <w:rFonts w:hint="cs"/>
                <w:sz w:val="18"/>
                <w:szCs w:val="24"/>
                <w:rtl/>
              </w:rPr>
              <w:t xml:space="preserve">(عرض النطاق: </w:t>
            </w:r>
            <w:r w:rsidR="00E24C11">
              <w:rPr>
                <w:sz w:val="18"/>
                <w:szCs w:val="24"/>
              </w:rPr>
              <w:t>k</w:t>
            </w:r>
            <w:r w:rsidRPr="0023650C">
              <w:rPr>
                <w:sz w:val="18"/>
                <w:szCs w:val="24"/>
              </w:rPr>
              <w:t>Hz</w:t>
            </w:r>
            <w:r w:rsidR="00EF5E65">
              <w:rPr>
                <w:sz w:val="18"/>
                <w:szCs w:val="24"/>
              </w:rPr>
              <w:t> 100</w:t>
            </w:r>
            <w:r w:rsidRPr="0023650C">
              <w:rPr>
                <w:rFonts w:hint="cs"/>
                <w:sz w:val="18"/>
                <w:szCs w:val="24"/>
                <w:rtl/>
              </w:rPr>
              <w:t>)</w:t>
            </w:r>
          </w:p>
        </w:tc>
        <w:tc>
          <w:tcPr>
            <w:tcW w:w="2127" w:type="dxa"/>
          </w:tcPr>
          <w:p w:rsidR="00C04191" w:rsidRPr="0023650C" w:rsidRDefault="00EF5E65" w:rsidP="00EF5E65">
            <w:pPr>
              <w:pStyle w:val="TableText0"/>
              <w:spacing w:before="20" w:after="60" w:line="260" w:lineRule="exact"/>
              <w:jc w:val="center"/>
              <w:rPr>
                <w:sz w:val="18"/>
                <w:szCs w:val="24"/>
                <w:rtl/>
              </w:rPr>
            </w:pPr>
            <w:r w:rsidRPr="0023650C">
              <w:rPr>
                <w:sz w:val="18"/>
                <w:szCs w:val="24"/>
              </w:rPr>
              <w:t>dBm</w:t>
            </w:r>
            <w:r>
              <w:rPr>
                <w:sz w:val="18"/>
                <w:szCs w:val="24"/>
              </w:rPr>
              <w:t> 36–</w:t>
            </w:r>
            <w:r w:rsidRPr="0023650C">
              <w:rPr>
                <w:rFonts w:hint="cs"/>
                <w:sz w:val="18"/>
                <w:szCs w:val="24"/>
                <w:rtl/>
              </w:rPr>
              <w:t xml:space="preserve"> </w:t>
            </w:r>
            <w:r w:rsidRPr="0023650C">
              <w:rPr>
                <w:sz w:val="18"/>
                <w:szCs w:val="24"/>
              </w:rPr>
              <w:t>(e.r.p.)</w:t>
            </w:r>
            <w:r w:rsidRPr="0023650C">
              <w:rPr>
                <w:sz w:val="18"/>
                <w:szCs w:val="24"/>
                <w:rtl/>
              </w:rPr>
              <w:br/>
            </w:r>
            <w:r w:rsidRPr="0023650C">
              <w:rPr>
                <w:rFonts w:hint="cs"/>
                <w:sz w:val="18"/>
                <w:szCs w:val="24"/>
                <w:rtl/>
              </w:rPr>
              <w:t xml:space="preserve">(عرض النطاق: </w:t>
            </w:r>
            <w:r w:rsidR="00E24C11">
              <w:rPr>
                <w:sz w:val="18"/>
                <w:szCs w:val="24"/>
              </w:rPr>
              <w:t>k</w:t>
            </w:r>
            <w:r w:rsidRPr="0023650C">
              <w:rPr>
                <w:sz w:val="18"/>
                <w:szCs w:val="24"/>
              </w:rPr>
              <w:t>Hz</w:t>
            </w:r>
            <w:r>
              <w:rPr>
                <w:sz w:val="18"/>
                <w:szCs w:val="24"/>
              </w:rPr>
              <w:t> 100</w:t>
            </w:r>
            <w:r w:rsidRPr="0023650C">
              <w:rPr>
                <w:rFonts w:hint="cs"/>
                <w:sz w:val="18"/>
                <w:szCs w:val="24"/>
                <w:rtl/>
              </w:rPr>
              <w:t>)</w:t>
            </w:r>
          </w:p>
        </w:tc>
        <w:tc>
          <w:tcPr>
            <w:tcW w:w="1984" w:type="dxa"/>
          </w:tcPr>
          <w:p w:rsidR="00C04191" w:rsidRPr="0023650C" w:rsidRDefault="00EF5E65" w:rsidP="00EF5E65">
            <w:pPr>
              <w:pStyle w:val="TableText0"/>
              <w:spacing w:before="20" w:after="60" w:line="260" w:lineRule="exact"/>
              <w:jc w:val="center"/>
              <w:rPr>
                <w:sz w:val="18"/>
                <w:szCs w:val="24"/>
                <w:rtl/>
              </w:rPr>
            </w:pPr>
            <w:r w:rsidRPr="0023650C">
              <w:rPr>
                <w:sz w:val="18"/>
                <w:szCs w:val="24"/>
              </w:rPr>
              <w:t>dBm</w:t>
            </w:r>
            <w:r>
              <w:rPr>
                <w:sz w:val="18"/>
                <w:szCs w:val="24"/>
              </w:rPr>
              <w:t> 30–</w:t>
            </w:r>
            <w:r w:rsidRPr="0023650C">
              <w:rPr>
                <w:rFonts w:hint="cs"/>
                <w:sz w:val="18"/>
                <w:szCs w:val="24"/>
                <w:rtl/>
              </w:rPr>
              <w:t xml:space="preserve"> </w:t>
            </w:r>
            <w:r w:rsidRPr="0023650C">
              <w:rPr>
                <w:sz w:val="18"/>
                <w:szCs w:val="24"/>
              </w:rPr>
              <w:t>(e.r.p.)</w:t>
            </w:r>
            <w:r w:rsidRPr="0023650C">
              <w:rPr>
                <w:sz w:val="18"/>
                <w:szCs w:val="24"/>
                <w:rtl/>
              </w:rPr>
              <w:br/>
            </w:r>
            <w:r w:rsidRPr="0023650C">
              <w:rPr>
                <w:rFonts w:hint="cs"/>
                <w:sz w:val="18"/>
                <w:szCs w:val="24"/>
                <w:rtl/>
              </w:rPr>
              <w:t xml:space="preserve">(عرض النطاق: </w:t>
            </w:r>
            <w:r w:rsidRPr="0023650C">
              <w:rPr>
                <w:sz w:val="18"/>
                <w:szCs w:val="24"/>
              </w:rPr>
              <w:t>MHz</w:t>
            </w:r>
            <w:r>
              <w:rPr>
                <w:sz w:val="18"/>
                <w:szCs w:val="24"/>
              </w:rPr>
              <w:t> 100</w:t>
            </w:r>
            <w:r w:rsidRPr="0023650C">
              <w:rPr>
                <w:rFonts w:hint="cs"/>
                <w:sz w:val="18"/>
                <w:szCs w:val="24"/>
                <w:rtl/>
              </w:rPr>
              <w:t>)</w:t>
            </w:r>
          </w:p>
        </w:tc>
      </w:tr>
    </w:tbl>
    <w:p w:rsidR="00C04191" w:rsidRPr="001759E6" w:rsidRDefault="00C04191" w:rsidP="00C04191">
      <w:pPr>
        <w:pStyle w:val="Tablefin"/>
        <w:rPr>
          <w:sz w:val="8"/>
        </w:rPr>
      </w:pPr>
    </w:p>
    <w:p w:rsidR="00C04191" w:rsidRPr="002D1A6E"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(13)</w:t>
      </w:r>
      <w:r w:rsidRPr="002D1A6E">
        <w:tab/>
      </w:r>
      <w:r w:rsidRPr="002D1A6E">
        <w:rPr>
          <w:rFonts w:hint="cs"/>
          <w:rtl/>
        </w:rPr>
        <w:t>الإرسالات الهامشية هي نفسها الوارد تفاصيلها في الملاحظة</w:t>
      </w:r>
      <w:r w:rsidR="00BE68EC">
        <w:rPr>
          <w:rFonts w:hint="cs"/>
          <w:rtl/>
        </w:rPr>
        <w:t xml:space="preserve"> </w:t>
      </w:r>
      <w:r w:rsidRPr="00BE68EC">
        <w:rPr>
          <w:vertAlign w:val="superscript"/>
        </w:rPr>
        <w:t>(2)</w:t>
      </w:r>
      <w:r w:rsidRPr="002D1A6E">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(14)</w:t>
      </w:r>
      <w:r w:rsidRPr="00BE68EC">
        <w:tab/>
      </w:r>
      <w:r w:rsidRPr="00BE68EC">
        <w:rPr>
          <w:rFonts w:hint="cs"/>
          <w:rtl/>
        </w:rPr>
        <w:t>الإرسالات الهامشية هي نفسها الوارد تفاصيلها في الملاحظة</w:t>
      </w:r>
      <w:r w:rsidR="00BE68EC">
        <w:rPr>
          <w:rFonts w:hint="cs"/>
          <w:rtl/>
        </w:rPr>
        <w:t xml:space="preserve"> </w:t>
      </w:r>
      <w:r w:rsidRPr="00BE68EC">
        <w:rPr>
          <w:vertAlign w:val="superscript"/>
        </w:rPr>
        <w:t>(2)</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(15)</w:t>
      </w:r>
      <w:r w:rsidRPr="00BE68EC">
        <w:tab/>
      </w:r>
      <w:r w:rsidRPr="00BE68EC">
        <w:rPr>
          <w:rFonts w:hint="cs"/>
          <w:rtl/>
        </w:rPr>
        <w:t>الإرسالات الهامشية هي نفسها الوارد تفاصيلها في الملاحظة</w:t>
      </w:r>
      <w:r w:rsidR="00BE68EC">
        <w:rPr>
          <w:rFonts w:hint="cs"/>
          <w:rtl/>
        </w:rPr>
        <w:t xml:space="preserve"> </w:t>
      </w:r>
      <w:r w:rsidRPr="00BE68EC">
        <w:rPr>
          <w:vertAlign w:val="superscript"/>
        </w:rPr>
        <w:t>(2)</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(16)</w:t>
      </w:r>
      <w:r w:rsidRPr="00BE68EC">
        <w:tab/>
      </w:r>
      <w:r w:rsidRPr="00BE68EC">
        <w:rPr>
          <w:rFonts w:hint="cs"/>
          <w:rtl/>
        </w:rPr>
        <w:t>الإرسالات الهامشية هي نفسها الوارد تفاصيلها في الملاحظة</w:t>
      </w:r>
      <w:r w:rsidR="00BE68EC">
        <w:rPr>
          <w:rFonts w:hint="cs"/>
          <w:rtl/>
        </w:rPr>
        <w:t xml:space="preserve"> </w:t>
      </w:r>
      <w:r w:rsidRPr="00BE68EC">
        <w:rPr>
          <w:vertAlign w:val="superscript"/>
        </w:rPr>
        <w:t>(1)</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pPr>
      <w:r w:rsidRPr="00BE68EC">
        <w:rPr>
          <w:vertAlign w:val="superscript"/>
        </w:rPr>
        <w:t>(17)</w:t>
      </w:r>
      <w:r w:rsidRPr="00BE68EC">
        <w:tab/>
      </w:r>
      <w:r w:rsidRPr="00BE68EC">
        <w:rPr>
          <w:rFonts w:hint="cs"/>
          <w:rtl/>
        </w:rPr>
        <w:t>الإرسالات الهامشية هي نفسها الوارد تفاصيلها في الملاحظة</w:t>
      </w:r>
      <w:r w:rsidR="00BE68EC">
        <w:rPr>
          <w:rFonts w:hint="cs"/>
          <w:rtl/>
        </w:rPr>
        <w:t xml:space="preserve"> </w:t>
      </w:r>
      <w:r w:rsidRPr="00BE68EC">
        <w:rPr>
          <w:vertAlign w:val="superscript"/>
        </w:rPr>
        <w:t>(1)</w:t>
      </w:r>
      <w:r w:rsidRPr="00BE68EC">
        <w:rPr>
          <w:rFonts w:hint="cs"/>
          <w:rtl/>
        </w:rPr>
        <w:t>.</w:t>
      </w:r>
    </w:p>
    <w:p w:rsidR="00C04191" w:rsidRPr="00BE68EC" w:rsidRDefault="00C04191" w:rsidP="00EF5E65">
      <w:pPr>
        <w:pStyle w:val="Tablelegend"/>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120"/>
        <w:ind w:left="316" w:hanging="316"/>
        <w:rPr>
          <w:rtl/>
        </w:rPr>
      </w:pPr>
      <w:r w:rsidRPr="00BE68EC">
        <w:rPr>
          <w:vertAlign w:val="superscript"/>
        </w:rPr>
        <w:t>(18)</w:t>
      </w:r>
      <w:r w:rsidRPr="00BE68EC">
        <w:tab/>
      </w:r>
      <w:r w:rsidRPr="00BE68EC">
        <w:rPr>
          <w:rFonts w:hint="cs"/>
          <w:rtl/>
        </w:rPr>
        <w:t>الإرسالات الهامشية هي نفسها الوارد تفاصيلها في الملاحظة</w:t>
      </w:r>
      <w:r w:rsidR="00BE68EC">
        <w:rPr>
          <w:rFonts w:hint="cs"/>
          <w:rtl/>
        </w:rPr>
        <w:t xml:space="preserve"> </w:t>
      </w:r>
      <w:r w:rsidRPr="00BE68EC">
        <w:rPr>
          <w:vertAlign w:val="superscript"/>
        </w:rPr>
        <w:t>(1)</w:t>
      </w:r>
      <w:r w:rsidRPr="00BE68EC">
        <w:rPr>
          <w:rFonts w:hint="cs"/>
          <w:rtl/>
        </w:rPr>
        <w:t>.</w:t>
      </w:r>
    </w:p>
    <w:p w:rsidR="00422D17" w:rsidRPr="00A30B56" w:rsidRDefault="00C04191" w:rsidP="00A30B56">
      <w:pPr>
        <w:spacing w:before="600"/>
        <w:jc w:val="center"/>
        <w:rPr>
          <w:rtl/>
          <w:lang w:bidi="ar-EG"/>
        </w:rPr>
      </w:pPr>
      <w:r>
        <w:rPr>
          <w:rFonts w:hint="cs"/>
          <w:rtl/>
          <w:lang w:bidi="ar-EG"/>
        </w:rPr>
        <w:t>__________</w:t>
      </w:r>
    </w:p>
    <w:sectPr w:rsidR="00422D17" w:rsidRPr="00A30B56" w:rsidSect="0016067D">
      <w:headerReference w:type="even" r:id="rId27"/>
      <w:headerReference w:type="default" r:id="rId28"/>
      <w:footerReference w:type="even" r:id="rId29"/>
      <w:footerReference w:type="default" r:id="rId30"/>
      <w:headerReference w:type="first" r:id="rId31"/>
      <w:footerReference w:type="first" r:id="rId32"/>
      <w:pgSz w:w="16834" w:h="11907" w:orient="landscape" w:code="9"/>
      <w:pgMar w:top="1418" w:right="1134" w:bottom="1134" w:left="1134" w:header="720" w:footer="567" w:gutter="0"/>
      <w:paperSrc w:first="15" w:other="15"/>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520" w:rsidRDefault="008A3520">
      <w:r>
        <w:separator/>
      </w:r>
    </w:p>
  </w:endnote>
  <w:endnote w:type="continuationSeparator" w:id="0">
    <w:p w:rsidR="008A3520" w:rsidRDefault="008A3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YHeadLine-Medium">
    <w:altName w:val="Arial Unicode MS"/>
    <w:panose1 w:val="00000000000000000000"/>
    <w:charset w:val="81"/>
    <w:family w:val="roman"/>
    <w:notTrueType/>
    <w:pitch w:val="variable"/>
    <w:sig w:usb0="00000001" w:usb1="09060000" w:usb2="00000010" w:usb3="00000000" w:csb0="00080000" w:csb1="00000000"/>
  </w:font>
  <w:font w:name="GulimChe">
    <w:panose1 w:val="020B0609000101010101"/>
    <w:charset w:val="81"/>
    <w:family w:val="modern"/>
    <w:pitch w:val="fixed"/>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Default="008A3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Pr="005E066B" w:rsidRDefault="008A352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Default="008A3520">
    <w:pPr>
      <w:pStyle w:val="Footer"/>
    </w:pPr>
    <w:fldSimple w:instr=" FILENAME \p \* MERGEFORMAT ">
      <w:r>
        <w:t>C:\1111 Samy AWAD\310233\2153-2(6-11)A.doc</w:t>
      </w:r>
    </w:fldSimple>
    <w:r>
      <w:tab/>
    </w:r>
    <w:r>
      <w:fldChar w:fldCharType="begin"/>
    </w:r>
    <w:r>
      <w:instrText xml:space="preserve"> savedate \@ dd.MM.yy </w:instrText>
    </w:r>
    <w:r>
      <w:fldChar w:fldCharType="separate"/>
    </w:r>
    <w:r>
      <w:t>19.12.11</w:t>
    </w:r>
    <w:r>
      <w:fldChar w:fldCharType="end"/>
    </w:r>
    <w:r>
      <w:tab/>
    </w:r>
    <w:r>
      <w:fldChar w:fldCharType="begin"/>
    </w:r>
    <w:r>
      <w:instrText xml:space="preserve"> printdate \@ dd.MM.yy </w:instrText>
    </w:r>
    <w:r>
      <w:fldChar w:fldCharType="separate"/>
    </w:r>
    <w:r>
      <w:t>13.12.11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520" w:rsidRDefault="008A3520" w:rsidP="00E1601B">
      <w:pPr>
        <w:spacing w:line="240" w:lineRule="auto"/>
      </w:pPr>
      <w:r>
        <w:t>____________________</w:t>
      </w:r>
    </w:p>
  </w:footnote>
  <w:footnote w:type="continuationSeparator" w:id="0">
    <w:p w:rsidR="008A3520" w:rsidRDefault="008A3520">
      <w:r>
        <w:continuationSeparator/>
      </w:r>
    </w:p>
  </w:footnote>
  <w:footnote w:id="1">
    <w:p w:rsidR="008A3520" w:rsidRPr="00E17ED6" w:rsidRDefault="008A3520" w:rsidP="00E86058">
      <w:pPr>
        <w:pStyle w:val="FootnoteText"/>
        <w:keepLines w:val="0"/>
        <w:rPr>
          <w:rtl/>
          <w:lang w:bidi="ar-EG"/>
        </w:rPr>
      </w:pPr>
      <w:r w:rsidRPr="002D352E">
        <w:rPr>
          <w:rStyle w:val="FootnoteReference"/>
          <w:position w:val="-4"/>
          <w:lang w:val="en-GB"/>
        </w:rPr>
        <w:t>*</w:t>
      </w:r>
      <w:r w:rsidRPr="00533EC6">
        <w:rPr>
          <w:sz w:val="24"/>
          <w:szCs w:val="24"/>
        </w:rPr>
        <w:tab/>
      </w:r>
      <w:r w:rsidRPr="00E17ED6">
        <w:rPr>
          <w:rFonts w:hint="cs"/>
          <w:rtl/>
        </w:rPr>
        <w:t xml:space="preserve">يحل هذا التقرير محل التوصية </w:t>
      </w:r>
      <w:r w:rsidRPr="00E17ED6">
        <w:t>ITU-R</w:t>
      </w:r>
      <w:r>
        <w:t> </w:t>
      </w:r>
      <w:r w:rsidRPr="00E17ED6">
        <w:t>SM.1538</w:t>
      </w:r>
      <w:r w:rsidRPr="00E17ED6">
        <w:rPr>
          <w:rFonts w:hint="cs"/>
          <w:rtl/>
        </w:rPr>
        <w:t>.</w:t>
      </w:r>
    </w:p>
  </w:footnote>
  <w:footnote w:id="2">
    <w:p w:rsidR="008A3520" w:rsidRPr="00E17ED6" w:rsidRDefault="008A3520" w:rsidP="00E86058">
      <w:pPr>
        <w:pStyle w:val="FootnoteText"/>
        <w:keepLines w:val="0"/>
        <w:ind w:right="0"/>
        <w:rPr>
          <w:rtl/>
          <w:lang w:bidi="ar-EG"/>
        </w:rPr>
      </w:pPr>
      <w:r w:rsidRPr="002D352E">
        <w:rPr>
          <w:rStyle w:val="FootnoteReference"/>
          <w:position w:val="-4"/>
          <w:lang w:val="en-GB"/>
        </w:rPr>
        <w:t>**</w:t>
      </w:r>
      <w:r w:rsidRPr="001D3C5D">
        <w:rPr>
          <w:spacing w:val="-2"/>
          <w:sz w:val="24"/>
          <w:szCs w:val="24"/>
          <w:lang w:val="en-GB"/>
        </w:rPr>
        <w:tab/>
      </w:r>
      <w:r w:rsidRPr="00E17ED6">
        <w:rPr>
          <w:rFonts w:hint="cs"/>
          <w:rtl/>
        </w:rPr>
        <w:t xml:space="preserve">الوضع المعطى لأجهزة الاتصال الراديوي </w:t>
      </w:r>
      <w:r>
        <w:rPr>
          <w:rFonts w:hint="cs"/>
          <w:rtl/>
        </w:rPr>
        <w:t>القصيرة</w:t>
      </w:r>
      <w:r w:rsidRPr="00E17ED6">
        <w:rPr>
          <w:rFonts w:hint="cs"/>
          <w:rtl/>
        </w:rPr>
        <w:t xml:space="preserve"> المدى في بلد بعينه لا يُلزم أيا</w:t>
      </w:r>
      <w:r>
        <w:rPr>
          <w:rFonts w:hint="cs"/>
          <w:rtl/>
        </w:rPr>
        <w:t>ً</w:t>
      </w:r>
      <w:r w:rsidRPr="00E17ED6">
        <w:rPr>
          <w:rFonts w:hint="cs"/>
          <w:rtl/>
        </w:rPr>
        <w:t xml:space="preserve"> من البلدان الأخرى، ما لم يُذكر خلاف ذلك</w:t>
      </w:r>
      <w:r>
        <w:rPr>
          <w:rFonts w:hint="cs"/>
          <w:rtl/>
        </w:rPr>
        <w:t>،</w:t>
      </w:r>
      <w:r w:rsidRPr="00E17ED6">
        <w:rPr>
          <w:rFonts w:hint="cs"/>
          <w:rtl/>
        </w:rPr>
        <w:t xml:space="preserve"> بالتوافق بين إدارات معيّ</w:t>
      </w:r>
      <w:r>
        <w:rPr>
          <w:rFonts w:hint="cs"/>
          <w:rtl/>
        </w:rPr>
        <w:t>َ</w:t>
      </w:r>
      <w:r w:rsidRPr="00E17ED6">
        <w:rPr>
          <w:rFonts w:hint="cs"/>
          <w:rtl/>
        </w:rPr>
        <w:t>نة.</w:t>
      </w:r>
    </w:p>
  </w:footnote>
  <w:footnote w:id="3">
    <w:p w:rsidR="008A3520" w:rsidRPr="00012BA1" w:rsidRDefault="008A3520" w:rsidP="001A3C51">
      <w:pPr>
        <w:pStyle w:val="FootnoteText"/>
        <w:keepLines w:val="0"/>
        <w:rPr>
          <w:rtl/>
          <w:lang w:bidi="ar-SY"/>
        </w:rPr>
      </w:pPr>
      <w:r w:rsidRPr="00012BA1">
        <w:rPr>
          <w:rStyle w:val="FootnoteReference"/>
          <w:rFonts w:cs="Traditional Arabic"/>
          <w:sz w:val="20"/>
          <w:szCs w:val="26"/>
        </w:rPr>
        <w:footnoteRef/>
      </w:r>
      <w:r>
        <w:rPr>
          <w:rFonts w:hint="cs"/>
          <w:rtl/>
        </w:rPr>
        <w:tab/>
      </w:r>
      <w:r w:rsidRPr="00012BA1">
        <w:rPr>
          <w:rFonts w:hint="cs"/>
          <w:rtl/>
          <w:lang w:bidi="ar-SY"/>
        </w:rPr>
        <w:t>في البرازيل تُسمّى التجهيزات القصيرة المدى</w:t>
      </w:r>
      <w:r>
        <w:rPr>
          <w:rFonts w:hint="cs"/>
          <w:rtl/>
          <w:lang w:bidi="ar-SY"/>
        </w:rPr>
        <w:t xml:space="preserve"> </w:t>
      </w:r>
      <w:r>
        <w:rPr>
          <w:lang w:bidi="ar-SY"/>
        </w:rPr>
        <w:t>(SRD)</w:t>
      </w:r>
      <w:r w:rsidRPr="00012BA1">
        <w:rPr>
          <w:rFonts w:hint="cs"/>
          <w:rtl/>
          <w:lang w:bidi="ar-SY"/>
        </w:rPr>
        <w:t xml:space="preserve"> "تجهيزات الاتصالات المقيَّدة الإشعاع".</w:t>
      </w:r>
    </w:p>
  </w:footnote>
  <w:footnote w:id="4">
    <w:p w:rsidR="008A3520" w:rsidRPr="00012BA1" w:rsidRDefault="008A3520" w:rsidP="007F3AB8">
      <w:pPr>
        <w:pStyle w:val="FootnoteText"/>
        <w:keepLines w:val="0"/>
        <w:rPr>
          <w:rtl/>
          <w:lang w:bidi="ar-EG"/>
        </w:rPr>
      </w:pPr>
      <w:r w:rsidRPr="00012BA1">
        <w:rPr>
          <w:rStyle w:val="FootnoteReference"/>
          <w:rFonts w:cs="Traditional Arabic"/>
          <w:sz w:val="20"/>
          <w:szCs w:val="26"/>
        </w:rPr>
        <w:footnoteRef/>
      </w:r>
      <w:r>
        <w:rPr>
          <w:rFonts w:hint="cs"/>
          <w:rtl/>
        </w:rPr>
        <w:tab/>
      </w:r>
      <w:r w:rsidRPr="00012BA1">
        <w:rPr>
          <w:rFonts w:hint="cs"/>
          <w:rtl/>
          <w:lang w:bidi="ar-SY"/>
        </w:rPr>
        <w:t xml:space="preserve">توجد اللائحة التنظيمية في الصفحة الرئيسية لموقع المؤسسة </w:t>
      </w:r>
      <w:r w:rsidRPr="00012BA1">
        <w:rPr>
          <w:lang w:bidi="ar-SY"/>
        </w:rPr>
        <w:t>Anatel</w:t>
      </w:r>
      <w:r w:rsidRPr="00012BA1">
        <w:rPr>
          <w:rFonts w:hint="cs"/>
          <w:rtl/>
          <w:lang w:bidi="ar-SY"/>
        </w:rPr>
        <w:t xml:space="preserve"> وهو</w:t>
      </w:r>
      <w:r>
        <w:rPr>
          <w:rFonts w:hint="cs"/>
          <w:rtl/>
          <w:lang w:bidi="ar-SY"/>
        </w:rPr>
        <w:t xml:space="preserve"> (</w:t>
      </w:r>
      <w:hyperlink r:id="rId1" w:history="1">
        <w:r w:rsidRPr="00337B20">
          <w:rPr>
            <w:rStyle w:val="Hyperlink"/>
            <w:lang w:bidi="ar-SY"/>
          </w:rPr>
          <w:t>http://www.anatel.gov.br</w:t>
        </w:r>
      </w:hyperlink>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Default="008A3520"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119</w:t>
    </w:r>
    <w:r>
      <w:rPr>
        <w:rStyle w:val="PageNumber"/>
        <w:rtl/>
      </w:rPr>
      <w:fldChar w:fldCharType="end"/>
    </w:r>
  </w:p>
  <w:p w:rsidR="008A3520" w:rsidRDefault="008A3520"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Default="008A3520">
    <w:pPr>
      <w:pStyle w:val="Header"/>
    </w:pPr>
    <w:r>
      <w:rPr>
        <w:noProof/>
        <w:lang w:eastAsia="zh-CN"/>
      </w:rPr>
      <w:drawing>
        <wp:anchor distT="0" distB="0" distL="114300" distR="114300" simplePos="0" relativeHeight="251657728"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1"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Default="008A3520"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FD352B">
      <w:rPr>
        <w:rStyle w:val="PageNumber"/>
        <w:noProof/>
      </w:rPr>
      <w:t>ii</w:t>
    </w:r>
    <w:r>
      <w:rPr>
        <w:rStyle w:val="PageNumber"/>
        <w:rtl/>
      </w:rPr>
      <w:fldChar w:fldCharType="end"/>
    </w:r>
  </w:p>
  <w:p w:rsidR="008A3520" w:rsidRPr="003C32A3" w:rsidRDefault="008A3520" w:rsidP="00C3138A">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Pr="005E066B" w:rsidRDefault="008A352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D352B">
      <w:rPr>
        <w:rStyle w:val="PageNumber"/>
        <w:rFonts w:ascii="Times New Roman" w:hAnsi="Times New Roman" w:cs="Times New Roman"/>
        <w:noProof/>
        <w:szCs w:val="22"/>
        <w:rtl/>
      </w:rPr>
      <w:t>114</w:t>
    </w:r>
    <w:r w:rsidRPr="005E066B">
      <w:rPr>
        <w:rStyle w:val="PageNumber"/>
        <w:rFonts w:ascii="Times New Roman" w:hAnsi="Times New Roman" w:cs="Times New Roman"/>
        <w:szCs w:val="22"/>
        <w:rtl/>
      </w:rPr>
      <w:fldChar w:fldCharType="end"/>
    </w:r>
  </w:p>
  <w:p w:rsidR="008A3520" w:rsidRPr="002C0F17" w:rsidRDefault="008A3520" w:rsidP="009F21E7">
    <w:pPr>
      <w:pStyle w:val="Header"/>
      <w:rPr>
        <w:rFonts w:hint="cs"/>
        <w:b w:val="0"/>
        <w:bCs w:val="0"/>
        <w:rtl/>
        <w:lang w:bidi="ar-EG"/>
      </w:rPr>
    </w:pPr>
    <w:r>
      <w:rPr>
        <w:rFonts w:hint="cs"/>
        <w:rtl/>
      </w:rPr>
      <w:t xml:space="preserve">التقرير </w:t>
    </w:r>
    <w:r>
      <w:rPr>
        <w:rFonts w:hint="cs"/>
        <w:b w:val="0"/>
        <w:bCs w:val="0"/>
        <w:rtl/>
      </w:rPr>
      <w:t xml:space="preserve"> </w:t>
    </w:r>
    <w:r w:rsidRPr="002C0F17">
      <w:rPr>
        <w:b w:val="0"/>
        <w:bCs w:val="0"/>
      </w:rPr>
      <w:t>ITU-R</w:t>
    </w:r>
    <w:r>
      <w:rPr>
        <w:b w:val="0"/>
        <w:bCs w:val="0"/>
      </w:rPr>
      <w:t>  SM.2153-2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Default="008A352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119</w:t>
    </w:r>
    <w:r>
      <w:rPr>
        <w:rStyle w:val="PageNumber"/>
        <w:rtl/>
      </w:rPr>
      <w:fldChar w:fldCharType="end"/>
    </w:r>
  </w:p>
  <w:p w:rsidR="008A3520" w:rsidRDefault="008A352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Pr="005E066B" w:rsidRDefault="008A352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D352B">
      <w:rPr>
        <w:rStyle w:val="PageNumber"/>
        <w:rFonts w:ascii="Times New Roman" w:hAnsi="Times New Roman" w:cs="Times New Roman"/>
        <w:noProof/>
        <w:szCs w:val="22"/>
        <w:rtl/>
      </w:rPr>
      <w:t>128</w:t>
    </w:r>
    <w:r w:rsidRPr="005E066B">
      <w:rPr>
        <w:rStyle w:val="PageNumber"/>
        <w:rFonts w:ascii="Times New Roman" w:hAnsi="Times New Roman" w:cs="Times New Roman"/>
        <w:szCs w:val="22"/>
        <w:rtl/>
      </w:rPr>
      <w:fldChar w:fldCharType="end"/>
    </w:r>
  </w:p>
  <w:p w:rsidR="008A3520" w:rsidRPr="002C0F17" w:rsidRDefault="008A3520" w:rsidP="001A0C73">
    <w:pPr>
      <w:pStyle w:val="Header"/>
      <w:rPr>
        <w:b w:val="0"/>
        <w:bCs w:val="0"/>
      </w:rPr>
    </w:pPr>
    <w:r>
      <w:rPr>
        <w:rFonts w:hint="cs"/>
        <w:rtl/>
      </w:rPr>
      <w:t>التقرير</w:t>
    </w:r>
    <w:r>
      <w:rPr>
        <w:rFonts w:hint="cs"/>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SM.2153-2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520" w:rsidRDefault="008A35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3EE1700"/>
    <w:lvl w:ilvl="0">
      <w:start w:val="1"/>
      <w:numFmt w:val="decimal"/>
      <w:lvlText w:val="%1."/>
      <w:lvlJc w:val="left"/>
      <w:pPr>
        <w:tabs>
          <w:tab w:val="num" w:pos="1492"/>
        </w:tabs>
        <w:ind w:left="1492" w:hanging="360"/>
      </w:pPr>
    </w:lvl>
  </w:abstractNum>
  <w:abstractNum w:abstractNumId="1">
    <w:nsid w:val="FFFFFF7D"/>
    <w:multiLevelType w:val="singleLevel"/>
    <w:tmpl w:val="13482544"/>
    <w:lvl w:ilvl="0">
      <w:start w:val="1"/>
      <w:numFmt w:val="decimal"/>
      <w:lvlText w:val="%1."/>
      <w:lvlJc w:val="left"/>
      <w:pPr>
        <w:tabs>
          <w:tab w:val="num" w:pos="1209"/>
        </w:tabs>
        <w:ind w:left="1209" w:hanging="360"/>
      </w:pPr>
    </w:lvl>
  </w:abstractNum>
  <w:abstractNum w:abstractNumId="2">
    <w:nsid w:val="FFFFFF7E"/>
    <w:multiLevelType w:val="singleLevel"/>
    <w:tmpl w:val="4418AD2C"/>
    <w:lvl w:ilvl="0">
      <w:start w:val="1"/>
      <w:numFmt w:val="decimal"/>
      <w:lvlText w:val="%1."/>
      <w:lvlJc w:val="left"/>
      <w:pPr>
        <w:tabs>
          <w:tab w:val="num" w:pos="926"/>
        </w:tabs>
        <w:ind w:left="926" w:hanging="360"/>
      </w:pPr>
    </w:lvl>
  </w:abstractNum>
  <w:abstractNum w:abstractNumId="3">
    <w:nsid w:val="FFFFFF7F"/>
    <w:multiLevelType w:val="singleLevel"/>
    <w:tmpl w:val="AB601CEE"/>
    <w:lvl w:ilvl="0">
      <w:start w:val="1"/>
      <w:numFmt w:val="decimal"/>
      <w:lvlText w:val="%1."/>
      <w:lvlJc w:val="left"/>
      <w:pPr>
        <w:tabs>
          <w:tab w:val="num" w:pos="643"/>
        </w:tabs>
        <w:ind w:left="643" w:hanging="360"/>
      </w:pPr>
    </w:lvl>
  </w:abstractNum>
  <w:abstractNum w:abstractNumId="4">
    <w:nsid w:val="FFFFFF80"/>
    <w:multiLevelType w:val="singleLevel"/>
    <w:tmpl w:val="BB8466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02F3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238571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AA32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3CA41DA"/>
    <w:lvl w:ilvl="0">
      <w:start w:val="1"/>
      <w:numFmt w:val="decimal"/>
      <w:lvlText w:val="%1."/>
      <w:lvlJc w:val="left"/>
      <w:pPr>
        <w:tabs>
          <w:tab w:val="num" w:pos="360"/>
        </w:tabs>
        <w:ind w:left="360" w:hanging="360"/>
      </w:pPr>
    </w:lvl>
  </w:abstractNum>
  <w:abstractNum w:abstractNumId="9">
    <w:nsid w:val="FFFFFF89"/>
    <w:multiLevelType w:val="singleLevel"/>
    <w:tmpl w:val="9C7CAD4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nsid w:val="143A23B1"/>
    <w:multiLevelType w:val="hybridMultilevel"/>
    <w:tmpl w:val="5A9C9D94"/>
    <w:lvl w:ilvl="0" w:tplc="45E84842">
      <w:start w:val="1"/>
      <w:numFmt w:val="arabicAlpha"/>
      <w:lvlText w:val="%1)"/>
      <w:lvlJc w:val="left"/>
      <w:pPr>
        <w:tabs>
          <w:tab w:val="num" w:pos="1575"/>
        </w:tabs>
        <w:ind w:left="1575" w:hanging="360"/>
      </w:pPr>
      <w:rPr>
        <w:rFonts w:hint="default"/>
      </w:rPr>
    </w:lvl>
    <w:lvl w:ilvl="1" w:tplc="040C0019" w:tentative="1">
      <w:start w:val="1"/>
      <w:numFmt w:val="lowerLetter"/>
      <w:lvlText w:val="%2."/>
      <w:lvlJc w:val="left"/>
      <w:pPr>
        <w:tabs>
          <w:tab w:val="num" w:pos="2295"/>
        </w:tabs>
        <w:ind w:left="2295" w:hanging="360"/>
      </w:pPr>
    </w:lvl>
    <w:lvl w:ilvl="2" w:tplc="040C001B" w:tentative="1">
      <w:start w:val="1"/>
      <w:numFmt w:val="lowerRoman"/>
      <w:lvlText w:val="%3."/>
      <w:lvlJc w:val="right"/>
      <w:pPr>
        <w:tabs>
          <w:tab w:val="num" w:pos="3015"/>
        </w:tabs>
        <w:ind w:left="3015" w:hanging="180"/>
      </w:pPr>
    </w:lvl>
    <w:lvl w:ilvl="3" w:tplc="040C000F" w:tentative="1">
      <w:start w:val="1"/>
      <w:numFmt w:val="decimal"/>
      <w:lvlText w:val="%4."/>
      <w:lvlJc w:val="left"/>
      <w:pPr>
        <w:tabs>
          <w:tab w:val="num" w:pos="3735"/>
        </w:tabs>
        <w:ind w:left="3735" w:hanging="360"/>
      </w:pPr>
    </w:lvl>
    <w:lvl w:ilvl="4" w:tplc="040C0019" w:tentative="1">
      <w:start w:val="1"/>
      <w:numFmt w:val="lowerLetter"/>
      <w:lvlText w:val="%5."/>
      <w:lvlJc w:val="left"/>
      <w:pPr>
        <w:tabs>
          <w:tab w:val="num" w:pos="4455"/>
        </w:tabs>
        <w:ind w:left="4455" w:hanging="360"/>
      </w:pPr>
    </w:lvl>
    <w:lvl w:ilvl="5" w:tplc="040C001B" w:tentative="1">
      <w:start w:val="1"/>
      <w:numFmt w:val="lowerRoman"/>
      <w:lvlText w:val="%6."/>
      <w:lvlJc w:val="right"/>
      <w:pPr>
        <w:tabs>
          <w:tab w:val="num" w:pos="5175"/>
        </w:tabs>
        <w:ind w:left="5175" w:hanging="180"/>
      </w:pPr>
    </w:lvl>
    <w:lvl w:ilvl="6" w:tplc="040C000F" w:tentative="1">
      <w:start w:val="1"/>
      <w:numFmt w:val="decimal"/>
      <w:lvlText w:val="%7."/>
      <w:lvlJc w:val="left"/>
      <w:pPr>
        <w:tabs>
          <w:tab w:val="num" w:pos="5895"/>
        </w:tabs>
        <w:ind w:left="5895" w:hanging="360"/>
      </w:pPr>
    </w:lvl>
    <w:lvl w:ilvl="7" w:tplc="040C0019" w:tentative="1">
      <w:start w:val="1"/>
      <w:numFmt w:val="lowerLetter"/>
      <w:lvlText w:val="%8."/>
      <w:lvlJc w:val="left"/>
      <w:pPr>
        <w:tabs>
          <w:tab w:val="num" w:pos="6615"/>
        </w:tabs>
        <w:ind w:left="6615" w:hanging="360"/>
      </w:pPr>
    </w:lvl>
    <w:lvl w:ilvl="8" w:tplc="040C001B" w:tentative="1">
      <w:start w:val="1"/>
      <w:numFmt w:val="lowerRoman"/>
      <w:lvlText w:val="%9."/>
      <w:lvlJc w:val="right"/>
      <w:pPr>
        <w:tabs>
          <w:tab w:val="num" w:pos="7335"/>
        </w:tabs>
        <w:ind w:left="733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6">
    <w:nsid w:val="262E5FB3"/>
    <w:multiLevelType w:val="hybridMultilevel"/>
    <w:tmpl w:val="54F24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8038EB"/>
    <w:multiLevelType w:val="hybridMultilevel"/>
    <w:tmpl w:val="9EF48082"/>
    <w:lvl w:ilvl="0" w:tplc="7C9C0FE8">
      <w:start w:val="1"/>
      <w:numFmt w:val="decimal"/>
      <w:lvlText w:val="%1"/>
      <w:lvlJc w:val="left"/>
      <w:pPr>
        <w:tabs>
          <w:tab w:val="num" w:pos="1146"/>
        </w:tabs>
        <w:ind w:left="426" w:firstLine="0"/>
      </w:pPr>
      <w:rPr>
        <w:rFonts w:hint="default"/>
        <w:color w:val="auto"/>
      </w:rPr>
    </w:lvl>
    <w:lvl w:ilvl="1" w:tplc="04090019" w:tentative="1">
      <w:start w:val="1"/>
      <w:numFmt w:val="lowerLetter"/>
      <w:lvlText w:val="%2."/>
      <w:lvlJc w:val="left"/>
      <w:pPr>
        <w:tabs>
          <w:tab w:val="num" w:pos="1746"/>
        </w:tabs>
        <w:ind w:left="1746" w:hanging="360"/>
      </w:pPr>
    </w:lvl>
    <w:lvl w:ilvl="2" w:tplc="0409001B" w:tentative="1">
      <w:start w:val="1"/>
      <w:numFmt w:val="lowerRoman"/>
      <w:lvlText w:val="%3."/>
      <w:lvlJc w:val="right"/>
      <w:pPr>
        <w:tabs>
          <w:tab w:val="num" w:pos="2466"/>
        </w:tabs>
        <w:ind w:left="2466" w:hanging="180"/>
      </w:pPr>
    </w:lvl>
    <w:lvl w:ilvl="3" w:tplc="0409000F" w:tentative="1">
      <w:start w:val="1"/>
      <w:numFmt w:val="decimal"/>
      <w:lvlText w:val="%4."/>
      <w:lvlJc w:val="left"/>
      <w:pPr>
        <w:tabs>
          <w:tab w:val="num" w:pos="3186"/>
        </w:tabs>
        <w:ind w:left="3186" w:hanging="360"/>
      </w:pPr>
    </w:lvl>
    <w:lvl w:ilvl="4" w:tplc="04090019" w:tentative="1">
      <w:start w:val="1"/>
      <w:numFmt w:val="lowerLetter"/>
      <w:lvlText w:val="%5."/>
      <w:lvlJc w:val="left"/>
      <w:pPr>
        <w:tabs>
          <w:tab w:val="num" w:pos="3906"/>
        </w:tabs>
        <w:ind w:left="3906" w:hanging="360"/>
      </w:pPr>
    </w:lvl>
    <w:lvl w:ilvl="5" w:tplc="0409001B" w:tentative="1">
      <w:start w:val="1"/>
      <w:numFmt w:val="lowerRoman"/>
      <w:lvlText w:val="%6."/>
      <w:lvlJc w:val="right"/>
      <w:pPr>
        <w:tabs>
          <w:tab w:val="num" w:pos="4626"/>
        </w:tabs>
        <w:ind w:left="4626" w:hanging="180"/>
      </w:pPr>
    </w:lvl>
    <w:lvl w:ilvl="6" w:tplc="0409000F" w:tentative="1">
      <w:start w:val="1"/>
      <w:numFmt w:val="decimal"/>
      <w:lvlText w:val="%7."/>
      <w:lvlJc w:val="left"/>
      <w:pPr>
        <w:tabs>
          <w:tab w:val="num" w:pos="5346"/>
        </w:tabs>
        <w:ind w:left="5346" w:hanging="360"/>
      </w:pPr>
    </w:lvl>
    <w:lvl w:ilvl="7" w:tplc="04090019" w:tentative="1">
      <w:start w:val="1"/>
      <w:numFmt w:val="lowerLetter"/>
      <w:lvlText w:val="%8."/>
      <w:lvlJc w:val="left"/>
      <w:pPr>
        <w:tabs>
          <w:tab w:val="num" w:pos="6066"/>
        </w:tabs>
        <w:ind w:left="6066" w:hanging="360"/>
      </w:pPr>
    </w:lvl>
    <w:lvl w:ilvl="8" w:tplc="0409001B" w:tentative="1">
      <w:start w:val="1"/>
      <w:numFmt w:val="lowerRoman"/>
      <w:lvlText w:val="%9."/>
      <w:lvlJc w:val="right"/>
      <w:pPr>
        <w:tabs>
          <w:tab w:val="num" w:pos="6786"/>
        </w:tabs>
        <w:ind w:left="6786"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C31925"/>
    <w:multiLevelType w:val="hybridMultilevel"/>
    <w:tmpl w:val="BEB01FA0"/>
    <w:lvl w:ilvl="0" w:tplc="90626E9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F3C10FC"/>
    <w:multiLevelType w:val="multilevel"/>
    <w:tmpl w:val="A90CDE0C"/>
    <w:lvl w:ilvl="0">
      <w:start w:val="2"/>
      <w:numFmt w:val="decimal"/>
      <w:lvlText w:val="%1"/>
      <w:lvlJc w:val="left"/>
      <w:pPr>
        <w:tabs>
          <w:tab w:val="num" w:pos="720"/>
        </w:tabs>
        <w:ind w:left="720" w:hanging="720"/>
      </w:pPr>
      <w:rPr>
        <w:rFonts w:hint="default"/>
        <w:sz w:val="22"/>
      </w:rPr>
    </w:lvl>
    <w:lvl w:ilvl="1">
      <w:start w:val="2"/>
      <w:numFmt w:val="decimal"/>
      <w:lvlText w:val="%1.%2"/>
      <w:lvlJc w:val="left"/>
      <w:pPr>
        <w:tabs>
          <w:tab w:val="num" w:pos="720"/>
        </w:tabs>
        <w:ind w:left="720" w:hanging="720"/>
      </w:pPr>
      <w:rPr>
        <w:rFonts w:hint="default"/>
        <w:sz w:val="22"/>
      </w:rPr>
    </w:lvl>
    <w:lvl w:ilvl="2">
      <w:start w:val="3"/>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2">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A37406"/>
    <w:multiLevelType w:val="hybridMultilevel"/>
    <w:tmpl w:val="2984FE34"/>
    <w:lvl w:ilvl="0" w:tplc="B894AD12">
      <w:start w:val="5"/>
      <w:numFmt w:val="bullet"/>
      <w:lvlText w:val="-"/>
      <w:lvlJc w:val="left"/>
      <w:pPr>
        <w:tabs>
          <w:tab w:val="num" w:pos="1215"/>
        </w:tabs>
        <w:ind w:left="1215" w:hanging="855"/>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BC40947"/>
    <w:multiLevelType w:val="hybridMultilevel"/>
    <w:tmpl w:val="261C7C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F9F41C1"/>
    <w:multiLevelType w:val="multilevel"/>
    <w:tmpl w:val="BEB01FA0"/>
    <w:lvl w:ilvl="0">
      <w:start w:val="1"/>
      <w:numFmt w:val="bullet"/>
      <w:lvlText w:val=""/>
      <w:lvlJc w:val="left"/>
      <w:pPr>
        <w:tabs>
          <w:tab w:val="num" w:pos="2880"/>
        </w:tabs>
        <w:ind w:left="28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1"/>
  </w:num>
  <w:num w:numId="15">
    <w:abstractNumId w:val="22"/>
  </w:num>
  <w:num w:numId="16">
    <w:abstractNumId w:val="10"/>
  </w:num>
  <w:num w:numId="17">
    <w:abstractNumId w:val="13"/>
  </w:num>
  <w:num w:numId="18">
    <w:abstractNumId w:val="24"/>
  </w:num>
  <w:num w:numId="19">
    <w:abstractNumId w:val="26"/>
  </w:num>
  <w:num w:numId="20">
    <w:abstractNumId w:val="27"/>
  </w:num>
  <w:num w:numId="21">
    <w:abstractNumId w:val="25"/>
  </w:num>
  <w:num w:numId="22">
    <w:abstractNumId w:val="20"/>
  </w:num>
  <w:num w:numId="23">
    <w:abstractNumId w:val="19"/>
  </w:num>
  <w:num w:numId="24">
    <w:abstractNumId w:val="34"/>
  </w:num>
  <w:num w:numId="25">
    <w:abstractNumId w:val="21"/>
  </w:num>
  <w:num w:numId="26">
    <w:abstractNumId w:val="29"/>
  </w:num>
  <w:num w:numId="27">
    <w:abstractNumId w:val="12"/>
  </w:num>
  <w:num w:numId="28">
    <w:abstractNumId w:val="30"/>
  </w:num>
  <w:num w:numId="29">
    <w:abstractNumId w:val="17"/>
  </w:num>
  <w:num w:numId="30">
    <w:abstractNumId w:val="15"/>
  </w:num>
  <w:num w:numId="31">
    <w:abstractNumId w:val="23"/>
  </w:num>
  <w:num w:numId="32">
    <w:abstractNumId w:val="32"/>
  </w:num>
  <w:num w:numId="33">
    <w:abstractNumId w:val="28"/>
  </w:num>
  <w:num w:numId="34">
    <w:abstractNumId w:val="1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ar-SA" w:vendorID="4" w:dllVersion="512"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2849"/>
    <w:rsid w:val="00002E67"/>
    <w:rsid w:val="00004474"/>
    <w:rsid w:val="00005CBA"/>
    <w:rsid w:val="00006EB2"/>
    <w:rsid w:val="00013BC1"/>
    <w:rsid w:val="00017DEA"/>
    <w:rsid w:val="00020837"/>
    <w:rsid w:val="00022238"/>
    <w:rsid w:val="000223CC"/>
    <w:rsid w:val="00024ECF"/>
    <w:rsid w:val="00025A87"/>
    <w:rsid w:val="00027907"/>
    <w:rsid w:val="00032731"/>
    <w:rsid w:val="00037FA5"/>
    <w:rsid w:val="00041D4E"/>
    <w:rsid w:val="00044F3F"/>
    <w:rsid w:val="000465B9"/>
    <w:rsid w:val="000473FF"/>
    <w:rsid w:val="0005113D"/>
    <w:rsid w:val="000522D1"/>
    <w:rsid w:val="00054F3D"/>
    <w:rsid w:val="00056046"/>
    <w:rsid w:val="00057F56"/>
    <w:rsid w:val="00060244"/>
    <w:rsid w:val="00063584"/>
    <w:rsid w:val="000636B4"/>
    <w:rsid w:val="0006597E"/>
    <w:rsid w:val="0006643E"/>
    <w:rsid w:val="0006686A"/>
    <w:rsid w:val="00067954"/>
    <w:rsid w:val="000729F5"/>
    <w:rsid w:val="00072BCB"/>
    <w:rsid w:val="00075E17"/>
    <w:rsid w:val="00080FA7"/>
    <w:rsid w:val="00081122"/>
    <w:rsid w:val="00081285"/>
    <w:rsid w:val="000815E0"/>
    <w:rsid w:val="000831DD"/>
    <w:rsid w:val="00083915"/>
    <w:rsid w:val="00084A78"/>
    <w:rsid w:val="00086A8D"/>
    <w:rsid w:val="00094A26"/>
    <w:rsid w:val="00094E54"/>
    <w:rsid w:val="0009504B"/>
    <w:rsid w:val="00095B8B"/>
    <w:rsid w:val="00096F01"/>
    <w:rsid w:val="00097AA6"/>
    <w:rsid w:val="000A079C"/>
    <w:rsid w:val="000A307D"/>
    <w:rsid w:val="000A314E"/>
    <w:rsid w:val="000A4EA9"/>
    <w:rsid w:val="000A5819"/>
    <w:rsid w:val="000A6A63"/>
    <w:rsid w:val="000B106E"/>
    <w:rsid w:val="000B30D7"/>
    <w:rsid w:val="000B7903"/>
    <w:rsid w:val="000C249C"/>
    <w:rsid w:val="000C3DA9"/>
    <w:rsid w:val="000C4E02"/>
    <w:rsid w:val="000D2694"/>
    <w:rsid w:val="000D2B37"/>
    <w:rsid w:val="000D371F"/>
    <w:rsid w:val="000D4B65"/>
    <w:rsid w:val="000D7415"/>
    <w:rsid w:val="000D784B"/>
    <w:rsid w:val="000E16B2"/>
    <w:rsid w:val="000E4B0D"/>
    <w:rsid w:val="000F6C6C"/>
    <w:rsid w:val="000F6D38"/>
    <w:rsid w:val="000F7510"/>
    <w:rsid w:val="001001CD"/>
    <w:rsid w:val="001046C4"/>
    <w:rsid w:val="001048FC"/>
    <w:rsid w:val="001052CC"/>
    <w:rsid w:val="00106059"/>
    <w:rsid w:val="001116AE"/>
    <w:rsid w:val="00112DCB"/>
    <w:rsid w:val="00113EE4"/>
    <w:rsid w:val="00117500"/>
    <w:rsid w:val="00122380"/>
    <w:rsid w:val="001231D6"/>
    <w:rsid w:val="0012515C"/>
    <w:rsid w:val="001276CE"/>
    <w:rsid w:val="00130707"/>
    <w:rsid w:val="00132731"/>
    <w:rsid w:val="00133309"/>
    <w:rsid w:val="00140B98"/>
    <w:rsid w:val="001445F9"/>
    <w:rsid w:val="0014644B"/>
    <w:rsid w:val="0015591D"/>
    <w:rsid w:val="001568ED"/>
    <w:rsid w:val="00157231"/>
    <w:rsid w:val="00157AE8"/>
    <w:rsid w:val="00157E0C"/>
    <w:rsid w:val="0016067D"/>
    <w:rsid w:val="001628CA"/>
    <w:rsid w:val="0016385C"/>
    <w:rsid w:val="00165AA4"/>
    <w:rsid w:val="0017049D"/>
    <w:rsid w:val="0017313F"/>
    <w:rsid w:val="0017413D"/>
    <w:rsid w:val="0017661F"/>
    <w:rsid w:val="001806EC"/>
    <w:rsid w:val="00182385"/>
    <w:rsid w:val="00182F97"/>
    <w:rsid w:val="00183CAB"/>
    <w:rsid w:val="0018431F"/>
    <w:rsid w:val="00187214"/>
    <w:rsid w:val="001905DC"/>
    <w:rsid w:val="0019151D"/>
    <w:rsid w:val="0019409D"/>
    <w:rsid w:val="001955E3"/>
    <w:rsid w:val="001A0C73"/>
    <w:rsid w:val="001A0ECA"/>
    <w:rsid w:val="001A12A5"/>
    <w:rsid w:val="001A36E4"/>
    <w:rsid w:val="001A3A81"/>
    <w:rsid w:val="001A3ABD"/>
    <w:rsid w:val="001A3C51"/>
    <w:rsid w:val="001A4A6A"/>
    <w:rsid w:val="001A5366"/>
    <w:rsid w:val="001A5541"/>
    <w:rsid w:val="001B03B8"/>
    <w:rsid w:val="001B49F2"/>
    <w:rsid w:val="001B4CE4"/>
    <w:rsid w:val="001C01B0"/>
    <w:rsid w:val="001C1995"/>
    <w:rsid w:val="001C4A6E"/>
    <w:rsid w:val="001C5478"/>
    <w:rsid w:val="001C7BE1"/>
    <w:rsid w:val="001D1F49"/>
    <w:rsid w:val="001D2146"/>
    <w:rsid w:val="001D2A32"/>
    <w:rsid w:val="001D39DB"/>
    <w:rsid w:val="001D47C1"/>
    <w:rsid w:val="001D4DC7"/>
    <w:rsid w:val="001E0695"/>
    <w:rsid w:val="001E0B6B"/>
    <w:rsid w:val="001E1480"/>
    <w:rsid w:val="001E1CB5"/>
    <w:rsid w:val="001E3B8D"/>
    <w:rsid w:val="001F23C7"/>
    <w:rsid w:val="001F2A3F"/>
    <w:rsid w:val="001F2C13"/>
    <w:rsid w:val="001F4183"/>
    <w:rsid w:val="001F6C6A"/>
    <w:rsid w:val="00200D56"/>
    <w:rsid w:val="00201143"/>
    <w:rsid w:val="00203287"/>
    <w:rsid w:val="0020524F"/>
    <w:rsid w:val="002066C8"/>
    <w:rsid w:val="0021081F"/>
    <w:rsid w:val="002124CF"/>
    <w:rsid w:val="002137FD"/>
    <w:rsid w:val="0021389E"/>
    <w:rsid w:val="002144CB"/>
    <w:rsid w:val="0021454C"/>
    <w:rsid w:val="002163FE"/>
    <w:rsid w:val="00220E2F"/>
    <w:rsid w:val="00226489"/>
    <w:rsid w:val="00230502"/>
    <w:rsid w:val="00230F03"/>
    <w:rsid w:val="0023147F"/>
    <w:rsid w:val="0023204D"/>
    <w:rsid w:val="00235E02"/>
    <w:rsid w:val="00240992"/>
    <w:rsid w:val="00241E1C"/>
    <w:rsid w:val="002455B2"/>
    <w:rsid w:val="00245D3A"/>
    <w:rsid w:val="00247151"/>
    <w:rsid w:val="00253752"/>
    <w:rsid w:val="00254786"/>
    <w:rsid w:val="0025548E"/>
    <w:rsid w:val="002562FB"/>
    <w:rsid w:val="00257C9A"/>
    <w:rsid w:val="00260019"/>
    <w:rsid w:val="002612EF"/>
    <w:rsid w:val="00261EA7"/>
    <w:rsid w:val="00266ADE"/>
    <w:rsid w:val="00271252"/>
    <w:rsid w:val="00271843"/>
    <w:rsid w:val="00271CAC"/>
    <w:rsid w:val="00274A27"/>
    <w:rsid w:val="00274B77"/>
    <w:rsid w:val="00281F6B"/>
    <w:rsid w:val="00284110"/>
    <w:rsid w:val="00284FEE"/>
    <w:rsid w:val="00286276"/>
    <w:rsid w:val="00290B28"/>
    <w:rsid w:val="00292A33"/>
    <w:rsid w:val="00294884"/>
    <w:rsid w:val="002959C3"/>
    <w:rsid w:val="002971E7"/>
    <w:rsid w:val="002A52AF"/>
    <w:rsid w:val="002A77DD"/>
    <w:rsid w:val="002A7903"/>
    <w:rsid w:val="002B1D28"/>
    <w:rsid w:val="002B261D"/>
    <w:rsid w:val="002B59AE"/>
    <w:rsid w:val="002B6A4F"/>
    <w:rsid w:val="002C0F17"/>
    <w:rsid w:val="002C1F2A"/>
    <w:rsid w:val="002C1FE8"/>
    <w:rsid w:val="002C2B7B"/>
    <w:rsid w:val="002C38DF"/>
    <w:rsid w:val="002C429C"/>
    <w:rsid w:val="002C5B04"/>
    <w:rsid w:val="002C611E"/>
    <w:rsid w:val="002C7271"/>
    <w:rsid w:val="002D1A6E"/>
    <w:rsid w:val="002D3483"/>
    <w:rsid w:val="002D352E"/>
    <w:rsid w:val="002E4DA7"/>
    <w:rsid w:val="002E6D41"/>
    <w:rsid w:val="002E7058"/>
    <w:rsid w:val="002F04FD"/>
    <w:rsid w:val="002F183C"/>
    <w:rsid w:val="002F26AA"/>
    <w:rsid w:val="002F3E67"/>
    <w:rsid w:val="002F73B3"/>
    <w:rsid w:val="00301234"/>
    <w:rsid w:val="00303491"/>
    <w:rsid w:val="003037D5"/>
    <w:rsid w:val="00304728"/>
    <w:rsid w:val="003047C4"/>
    <w:rsid w:val="0030719D"/>
    <w:rsid w:val="00307630"/>
    <w:rsid w:val="00313ABF"/>
    <w:rsid w:val="003147DD"/>
    <w:rsid w:val="00314E5F"/>
    <w:rsid w:val="0031707E"/>
    <w:rsid w:val="00323E63"/>
    <w:rsid w:val="00323F20"/>
    <w:rsid w:val="00327F9D"/>
    <w:rsid w:val="0033152D"/>
    <w:rsid w:val="003323C2"/>
    <w:rsid w:val="00334DB4"/>
    <w:rsid w:val="00334E32"/>
    <w:rsid w:val="003360DF"/>
    <w:rsid w:val="003362B4"/>
    <w:rsid w:val="00340205"/>
    <w:rsid w:val="00341F51"/>
    <w:rsid w:val="00342FAE"/>
    <w:rsid w:val="003443C7"/>
    <w:rsid w:val="00350766"/>
    <w:rsid w:val="00350D1C"/>
    <w:rsid w:val="003533B9"/>
    <w:rsid w:val="00354178"/>
    <w:rsid w:val="003551C7"/>
    <w:rsid w:val="00356B56"/>
    <w:rsid w:val="00371751"/>
    <w:rsid w:val="00374710"/>
    <w:rsid w:val="00380511"/>
    <w:rsid w:val="00391085"/>
    <w:rsid w:val="003927FD"/>
    <w:rsid w:val="0039473B"/>
    <w:rsid w:val="003974D2"/>
    <w:rsid w:val="003B28C3"/>
    <w:rsid w:val="003B3220"/>
    <w:rsid w:val="003C1549"/>
    <w:rsid w:val="003C32A3"/>
    <w:rsid w:val="003C4817"/>
    <w:rsid w:val="003C541B"/>
    <w:rsid w:val="003D07F3"/>
    <w:rsid w:val="003D1ECD"/>
    <w:rsid w:val="003D2FF4"/>
    <w:rsid w:val="003D307E"/>
    <w:rsid w:val="003D40E1"/>
    <w:rsid w:val="003D7C1B"/>
    <w:rsid w:val="003E213B"/>
    <w:rsid w:val="003E232D"/>
    <w:rsid w:val="003E4511"/>
    <w:rsid w:val="003E7914"/>
    <w:rsid w:val="003F15D8"/>
    <w:rsid w:val="003F1DB2"/>
    <w:rsid w:val="003F26A6"/>
    <w:rsid w:val="003F284D"/>
    <w:rsid w:val="003F4767"/>
    <w:rsid w:val="003F5D29"/>
    <w:rsid w:val="003F657D"/>
    <w:rsid w:val="003F666C"/>
    <w:rsid w:val="004003AE"/>
    <w:rsid w:val="00400B53"/>
    <w:rsid w:val="00401971"/>
    <w:rsid w:val="004027FC"/>
    <w:rsid w:val="00402F6B"/>
    <w:rsid w:val="004031BA"/>
    <w:rsid w:val="004035DF"/>
    <w:rsid w:val="00404CBC"/>
    <w:rsid w:val="00410BBD"/>
    <w:rsid w:val="00410D46"/>
    <w:rsid w:val="0041152B"/>
    <w:rsid w:val="004124D7"/>
    <w:rsid w:val="0041499C"/>
    <w:rsid w:val="00415315"/>
    <w:rsid w:val="0042202F"/>
    <w:rsid w:val="00422D17"/>
    <w:rsid w:val="00422F4E"/>
    <w:rsid w:val="0042647B"/>
    <w:rsid w:val="004308B8"/>
    <w:rsid w:val="00430F11"/>
    <w:rsid w:val="00441D7C"/>
    <w:rsid w:val="0044201D"/>
    <w:rsid w:val="0044563F"/>
    <w:rsid w:val="0045609B"/>
    <w:rsid w:val="00460490"/>
    <w:rsid w:val="00460BF6"/>
    <w:rsid w:val="00473A33"/>
    <w:rsid w:val="00474174"/>
    <w:rsid w:val="00474CD6"/>
    <w:rsid w:val="004821F7"/>
    <w:rsid w:val="004843A3"/>
    <w:rsid w:val="00485EDE"/>
    <w:rsid w:val="004910A2"/>
    <w:rsid w:val="00493D3D"/>
    <w:rsid w:val="004942AC"/>
    <w:rsid w:val="00495815"/>
    <w:rsid w:val="004A3305"/>
    <w:rsid w:val="004A5CEA"/>
    <w:rsid w:val="004B094A"/>
    <w:rsid w:val="004B0C60"/>
    <w:rsid w:val="004C0A1D"/>
    <w:rsid w:val="004C2009"/>
    <w:rsid w:val="004D0D1E"/>
    <w:rsid w:val="004D1EC3"/>
    <w:rsid w:val="004D79B4"/>
    <w:rsid w:val="004E1620"/>
    <w:rsid w:val="004E1664"/>
    <w:rsid w:val="004E22F7"/>
    <w:rsid w:val="004E23FE"/>
    <w:rsid w:val="004E4025"/>
    <w:rsid w:val="004E623B"/>
    <w:rsid w:val="004E75B7"/>
    <w:rsid w:val="004E7D1E"/>
    <w:rsid w:val="004F3DC2"/>
    <w:rsid w:val="005011B2"/>
    <w:rsid w:val="00505EDE"/>
    <w:rsid w:val="00506547"/>
    <w:rsid w:val="005065A0"/>
    <w:rsid w:val="00511801"/>
    <w:rsid w:val="00514017"/>
    <w:rsid w:val="00514095"/>
    <w:rsid w:val="00521398"/>
    <w:rsid w:val="00524778"/>
    <w:rsid w:val="00527EAF"/>
    <w:rsid w:val="00530925"/>
    <w:rsid w:val="00530E96"/>
    <w:rsid w:val="005323C8"/>
    <w:rsid w:val="00532C18"/>
    <w:rsid w:val="00533A07"/>
    <w:rsid w:val="005368C2"/>
    <w:rsid w:val="00537711"/>
    <w:rsid w:val="00540D66"/>
    <w:rsid w:val="005423AA"/>
    <w:rsid w:val="00543791"/>
    <w:rsid w:val="00545578"/>
    <w:rsid w:val="00545B3B"/>
    <w:rsid w:val="00545F4B"/>
    <w:rsid w:val="00550D8A"/>
    <w:rsid w:val="005514CA"/>
    <w:rsid w:val="005521CE"/>
    <w:rsid w:val="00556050"/>
    <w:rsid w:val="0056060A"/>
    <w:rsid w:val="00560731"/>
    <w:rsid w:val="005607C3"/>
    <w:rsid w:val="00564C12"/>
    <w:rsid w:val="00565E69"/>
    <w:rsid w:val="00567C3F"/>
    <w:rsid w:val="0057053D"/>
    <w:rsid w:val="00571F9C"/>
    <w:rsid w:val="00577803"/>
    <w:rsid w:val="00584B8F"/>
    <w:rsid w:val="0059020C"/>
    <w:rsid w:val="00590879"/>
    <w:rsid w:val="00590C52"/>
    <w:rsid w:val="00591053"/>
    <w:rsid w:val="00591E56"/>
    <w:rsid w:val="005960C8"/>
    <w:rsid w:val="005A018F"/>
    <w:rsid w:val="005A3ECC"/>
    <w:rsid w:val="005A6886"/>
    <w:rsid w:val="005B147F"/>
    <w:rsid w:val="005B3056"/>
    <w:rsid w:val="005B4128"/>
    <w:rsid w:val="005B530B"/>
    <w:rsid w:val="005B59DD"/>
    <w:rsid w:val="005B5F2B"/>
    <w:rsid w:val="005B70DA"/>
    <w:rsid w:val="005C0BAF"/>
    <w:rsid w:val="005C226B"/>
    <w:rsid w:val="005C397A"/>
    <w:rsid w:val="005C43CD"/>
    <w:rsid w:val="005C5395"/>
    <w:rsid w:val="005C7E60"/>
    <w:rsid w:val="005D1F42"/>
    <w:rsid w:val="005D6161"/>
    <w:rsid w:val="005D6A35"/>
    <w:rsid w:val="005E066B"/>
    <w:rsid w:val="005E15F7"/>
    <w:rsid w:val="005E1ABC"/>
    <w:rsid w:val="005E4A8B"/>
    <w:rsid w:val="005E6A86"/>
    <w:rsid w:val="005F01A2"/>
    <w:rsid w:val="005F09EC"/>
    <w:rsid w:val="005F21AC"/>
    <w:rsid w:val="005F24EB"/>
    <w:rsid w:val="005F3E06"/>
    <w:rsid w:val="005F3E64"/>
    <w:rsid w:val="005F3FD2"/>
    <w:rsid w:val="005F50F8"/>
    <w:rsid w:val="005F695C"/>
    <w:rsid w:val="00601571"/>
    <w:rsid w:val="00601677"/>
    <w:rsid w:val="00601ECB"/>
    <w:rsid w:val="0060540A"/>
    <w:rsid w:val="00607093"/>
    <w:rsid w:val="00615F9E"/>
    <w:rsid w:val="00625BAE"/>
    <w:rsid w:val="006305E4"/>
    <w:rsid w:val="00636F08"/>
    <w:rsid w:val="006401E0"/>
    <w:rsid w:val="00640AB1"/>
    <w:rsid w:val="0064389D"/>
    <w:rsid w:val="00644A53"/>
    <w:rsid w:val="00646882"/>
    <w:rsid w:val="006472ED"/>
    <w:rsid w:val="0065034D"/>
    <w:rsid w:val="00653C92"/>
    <w:rsid w:val="00653E17"/>
    <w:rsid w:val="00655448"/>
    <w:rsid w:val="00660AC6"/>
    <w:rsid w:val="0066261A"/>
    <w:rsid w:val="00662CA7"/>
    <w:rsid w:val="00662DD2"/>
    <w:rsid w:val="00667C08"/>
    <w:rsid w:val="00671C1B"/>
    <w:rsid w:val="0067359F"/>
    <w:rsid w:val="00675ABC"/>
    <w:rsid w:val="0067773D"/>
    <w:rsid w:val="00681339"/>
    <w:rsid w:val="00681D14"/>
    <w:rsid w:val="00683277"/>
    <w:rsid w:val="00684A8D"/>
    <w:rsid w:val="00686ACA"/>
    <w:rsid w:val="00692DD2"/>
    <w:rsid w:val="006945FE"/>
    <w:rsid w:val="006961F9"/>
    <w:rsid w:val="00696285"/>
    <w:rsid w:val="006A1B01"/>
    <w:rsid w:val="006A6F78"/>
    <w:rsid w:val="006A7E05"/>
    <w:rsid w:val="006A7F04"/>
    <w:rsid w:val="006B0739"/>
    <w:rsid w:val="006B1F7B"/>
    <w:rsid w:val="006B3111"/>
    <w:rsid w:val="006B5176"/>
    <w:rsid w:val="006B5181"/>
    <w:rsid w:val="006B67F6"/>
    <w:rsid w:val="006B72BC"/>
    <w:rsid w:val="006C1204"/>
    <w:rsid w:val="006C32E2"/>
    <w:rsid w:val="006C4ECE"/>
    <w:rsid w:val="006C63A2"/>
    <w:rsid w:val="006C6862"/>
    <w:rsid w:val="006C763F"/>
    <w:rsid w:val="006D1A3F"/>
    <w:rsid w:val="006D3F50"/>
    <w:rsid w:val="006D4392"/>
    <w:rsid w:val="006D5FDA"/>
    <w:rsid w:val="006D7147"/>
    <w:rsid w:val="006E17BF"/>
    <w:rsid w:val="006E78E5"/>
    <w:rsid w:val="006E7AA6"/>
    <w:rsid w:val="006F0DD4"/>
    <w:rsid w:val="006F23E9"/>
    <w:rsid w:val="006F424D"/>
    <w:rsid w:val="006F696B"/>
    <w:rsid w:val="006F7178"/>
    <w:rsid w:val="007020E2"/>
    <w:rsid w:val="0070270E"/>
    <w:rsid w:val="007029F6"/>
    <w:rsid w:val="0070650B"/>
    <w:rsid w:val="0071004B"/>
    <w:rsid w:val="00711421"/>
    <w:rsid w:val="00711C86"/>
    <w:rsid w:val="00712799"/>
    <w:rsid w:val="00714D4C"/>
    <w:rsid w:val="007162D5"/>
    <w:rsid w:val="00722183"/>
    <w:rsid w:val="0072447B"/>
    <w:rsid w:val="00727858"/>
    <w:rsid w:val="007325C6"/>
    <w:rsid w:val="007362CE"/>
    <w:rsid w:val="00742458"/>
    <w:rsid w:val="00742A66"/>
    <w:rsid w:val="00743AF6"/>
    <w:rsid w:val="00744195"/>
    <w:rsid w:val="00744F66"/>
    <w:rsid w:val="0074688A"/>
    <w:rsid w:val="00753809"/>
    <w:rsid w:val="00754812"/>
    <w:rsid w:val="00754E99"/>
    <w:rsid w:val="007560B3"/>
    <w:rsid w:val="00764C8B"/>
    <w:rsid w:val="007659DB"/>
    <w:rsid w:val="00772F9F"/>
    <w:rsid w:val="00775A2B"/>
    <w:rsid w:val="00775AD5"/>
    <w:rsid w:val="00776843"/>
    <w:rsid w:val="00777EDC"/>
    <w:rsid w:val="007818CA"/>
    <w:rsid w:val="00783A3B"/>
    <w:rsid w:val="0078689B"/>
    <w:rsid w:val="00794CBA"/>
    <w:rsid w:val="00796F0C"/>
    <w:rsid w:val="00797FBC"/>
    <w:rsid w:val="007A0BA5"/>
    <w:rsid w:val="007A0FC5"/>
    <w:rsid w:val="007A1EE4"/>
    <w:rsid w:val="007A6D78"/>
    <w:rsid w:val="007B1739"/>
    <w:rsid w:val="007B199C"/>
    <w:rsid w:val="007B48FF"/>
    <w:rsid w:val="007C3EF9"/>
    <w:rsid w:val="007C4265"/>
    <w:rsid w:val="007C58FE"/>
    <w:rsid w:val="007C6019"/>
    <w:rsid w:val="007C6378"/>
    <w:rsid w:val="007D1243"/>
    <w:rsid w:val="007D4A97"/>
    <w:rsid w:val="007D582C"/>
    <w:rsid w:val="007D601E"/>
    <w:rsid w:val="007D7E68"/>
    <w:rsid w:val="007E491E"/>
    <w:rsid w:val="007E7302"/>
    <w:rsid w:val="007F09CA"/>
    <w:rsid w:val="007F2868"/>
    <w:rsid w:val="007F3AB8"/>
    <w:rsid w:val="00801844"/>
    <w:rsid w:val="00801CB8"/>
    <w:rsid w:val="00801F1C"/>
    <w:rsid w:val="00802B34"/>
    <w:rsid w:val="00804BB4"/>
    <w:rsid w:val="008051C8"/>
    <w:rsid w:val="00805A62"/>
    <w:rsid w:val="008065AD"/>
    <w:rsid w:val="00807F6B"/>
    <w:rsid w:val="0081060C"/>
    <w:rsid w:val="00810F32"/>
    <w:rsid w:val="00811188"/>
    <w:rsid w:val="008113E9"/>
    <w:rsid w:val="00811EA3"/>
    <w:rsid w:val="00815E12"/>
    <w:rsid w:val="00816FCB"/>
    <w:rsid w:val="0082403E"/>
    <w:rsid w:val="0083115C"/>
    <w:rsid w:val="00832266"/>
    <w:rsid w:val="008329A3"/>
    <w:rsid w:val="00832C06"/>
    <w:rsid w:val="008344C7"/>
    <w:rsid w:val="0084054E"/>
    <w:rsid w:val="00843479"/>
    <w:rsid w:val="008462C9"/>
    <w:rsid w:val="00846C0D"/>
    <w:rsid w:val="00853131"/>
    <w:rsid w:val="00856C59"/>
    <w:rsid w:val="00861F73"/>
    <w:rsid w:val="00864E9F"/>
    <w:rsid w:val="008656C3"/>
    <w:rsid w:val="00865CAB"/>
    <w:rsid w:val="0087449A"/>
    <w:rsid w:val="0087705A"/>
    <w:rsid w:val="008819B7"/>
    <w:rsid w:val="00886518"/>
    <w:rsid w:val="00894394"/>
    <w:rsid w:val="008A3520"/>
    <w:rsid w:val="008A3BF0"/>
    <w:rsid w:val="008A6C91"/>
    <w:rsid w:val="008B12B7"/>
    <w:rsid w:val="008B3536"/>
    <w:rsid w:val="008B69F7"/>
    <w:rsid w:val="008B76A0"/>
    <w:rsid w:val="008B7FBC"/>
    <w:rsid w:val="008C342C"/>
    <w:rsid w:val="008C5CCB"/>
    <w:rsid w:val="008C6A66"/>
    <w:rsid w:val="008C733D"/>
    <w:rsid w:val="008C7D78"/>
    <w:rsid w:val="008D0C77"/>
    <w:rsid w:val="008D0FA3"/>
    <w:rsid w:val="008D346D"/>
    <w:rsid w:val="008E3C19"/>
    <w:rsid w:val="008E573A"/>
    <w:rsid w:val="008E77D0"/>
    <w:rsid w:val="008F567A"/>
    <w:rsid w:val="008F5E72"/>
    <w:rsid w:val="00903177"/>
    <w:rsid w:val="0090383A"/>
    <w:rsid w:val="009038AE"/>
    <w:rsid w:val="00904910"/>
    <w:rsid w:val="00906818"/>
    <w:rsid w:val="00912A86"/>
    <w:rsid w:val="00913D9E"/>
    <w:rsid w:val="00914918"/>
    <w:rsid w:val="00917BEE"/>
    <w:rsid w:val="00925FAA"/>
    <w:rsid w:val="00927ED6"/>
    <w:rsid w:val="009305C2"/>
    <w:rsid w:val="00930F9D"/>
    <w:rsid w:val="00931AA4"/>
    <w:rsid w:val="009352F6"/>
    <w:rsid w:val="00936CB4"/>
    <w:rsid w:val="009377BC"/>
    <w:rsid w:val="009413EF"/>
    <w:rsid w:val="00942113"/>
    <w:rsid w:val="00944F0D"/>
    <w:rsid w:val="009456D5"/>
    <w:rsid w:val="00950C74"/>
    <w:rsid w:val="00951757"/>
    <w:rsid w:val="009528CA"/>
    <w:rsid w:val="009533AE"/>
    <w:rsid w:val="0095437B"/>
    <w:rsid w:val="0096083B"/>
    <w:rsid w:val="00960E03"/>
    <w:rsid w:val="0096112A"/>
    <w:rsid w:val="00961E9C"/>
    <w:rsid w:val="0096227A"/>
    <w:rsid w:val="009643BD"/>
    <w:rsid w:val="00964A11"/>
    <w:rsid w:val="00964B2E"/>
    <w:rsid w:val="00966717"/>
    <w:rsid w:val="00972570"/>
    <w:rsid w:val="00973C51"/>
    <w:rsid w:val="0098025A"/>
    <w:rsid w:val="00983462"/>
    <w:rsid w:val="009845C0"/>
    <w:rsid w:val="00984ADB"/>
    <w:rsid w:val="009879A1"/>
    <w:rsid w:val="0099087C"/>
    <w:rsid w:val="00990A4A"/>
    <w:rsid w:val="00991002"/>
    <w:rsid w:val="00997D4F"/>
    <w:rsid w:val="009A422C"/>
    <w:rsid w:val="009B2321"/>
    <w:rsid w:val="009B2887"/>
    <w:rsid w:val="009C4949"/>
    <w:rsid w:val="009C6655"/>
    <w:rsid w:val="009E01F3"/>
    <w:rsid w:val="009F1D6C"/>
    <w:rsid w:val="009F21E7"/>
    <w:rsid w:val="009F73B6"/>
    <w:rsid w:val="00A0453F"/>
    <w:rsid w:val="00A06699"/>
    <w:rsid w:val="00A07B67"/>
    <w:rsid w:val="00A07B84"/>
    <w:rsid w:val="00A1116B"/>
    <w:rsid w:val="00A1437A"/>
    <w:rsid w:val="00A163C1"/>
    <w:rsid w:val="00A2420C"/>
    <w:rsid w:val="00A24F8C"/>
    <w:rsid w:val="00A2799D"/>
    <w:rsid w:val="00A30B56"/>
    <w:rsid w:val="00A32609"/>
    <w:rsid w:val="00A357E7"/>
    <w:rsid w:val="00A366D1"/>
    <w:rsid w:val="00A37A1F"/>
    <w:rsid w:val="00A4629A"/>
    <w:rsid w:val="00A53092"/>
    <w:rsid w:val="00A54DD7"/>
    <w:rsid w:val="00A56CCF"/>
    <w:rsid w:val="00A57D11"/>
    <w:rsid w:val="00A622A2"/>
    <w:rsid w:val="00A631CB"/>
    <w:rsid w:val="00A70D90"/>
    <w:rsid w:val="00A73B7D"/>
    <w:rsid w:val="00A73D10"/>
    <w:rsid w:val="00A82106"/>
    <w:rsid w:val="00A848F5"/>
    <w:rsid w:val="00A87B3F"/>
    <w:rsid w:val="00A90CB3"/>
    <w:rsid w:val="00A91306"/>
    <w:rsid w:val="00A96D62"/>
    <w:rsid w:val="00A97156"/>
    <w:rsid w:val="00AA0512"/>
    <w:rsid w:val="00AA0842"/>
    <w:rsid w:val="00AA2B63"/>
    <w:rsid w:val="00AA4282"/>
    <w:rsid w:val="00AA57A9"/>
    <w:rsid w:val="00AA6BA8"/>
    <w:rsid w:val="00AB1A10"/>
    <w:rsid w:val="00AB2BD9"/>
    <w:rsid w:val="00AB39C2"/>
    <w:rsid w:val="00AB475D"/>
    <w:rsid w:val="00AC11D8"/>
    <w:rsid w:val="00AC1C31"/>
    <w:rsid w:val="00AC1D2D"/>
    <w:rsid w:val="00AC206F"/>
    <w:rsid w:val="00AC7A84"/>
    <w:rsid w:val="00AD064F"/>
    <w:rsid w:val="00AD08EE"/>
    <w:rsid w:val="00AD22C1"/>
    <w:rsid w:val="00AD3BA3"/>
    <w:rsid w:val="00AD4781"/>
    <w:rsid w:val="00AD6BDD"/>
    <w:rsid w:val="00AD75AB"/>
    <w:rsid w:val="00AE09F4"/>
    <w:rsid w:val="00AE2234"/>
    <w:rsid w:val="00AE46C8"/>
    <w:rsid w:val="00AE7650"/>
    <w:rsid w:val="00AE7C5A"/>
    <w:rsid w:val="00AF1F7F"/>
    <w:rsid w:val="00AF2347"/>
    <w:rsid w:val="00AF4B2F"/>
    <w:rsid w:val="00AF5F81"/>
    <w:rsid w:val="00AF6ABB"/>
    <w:rsid w:val="00AF72B8"/>
    <w:rsid w:val="00B0264D"/>
    <w:rsid w:val="00B02D8A"/>
    <w:rsid w:val="00B04253"/>
    <w:rsid w:val="00B04843"/>
    <w:rsid w:val="00B06C55"/>
    <w:rsid w:val="00B10429"/>
    <w:rsid w:val="00B10DFC"/>
    <w:rsid w:val="00B1185D"/>
    <w:rsid w:val="00B11879"/>
    <w:rsid w:val="00B13438"/>
    <w:rsid w:val="00B16E8C"/>
    <w:rsid w:val="00B21307"/>
    <w:rsid w:val="00B21425"/>
    <w:rsid w:val="00B226FA"/>
    <w:rsid w:val="00B22D33"/>
    <w:rsid w:val="00B244FA"/>
    <w:rsid w:val="00B266C8"/>
    <w:rsid w:val="00B27CCE"/>
    <w:rsid w:val="00B33716"/>
    <w:rsid w:val="00B3570E"/>
    <w:rsid w:val="00B35F09"/>
    <w:rsid w:val="00B452E5"/>
    <w:rsid w:val="00B5567F"/>
    <w:rsid w:val="00B575A7"/>
    <w:rsid w:val="00B60DD5"/>
    <w:rsid w:val="00B62176"/>
    <w:rsid w:val="00B65E62"/>
    <w:rsid w:val="00B6602E"/>
    <w:rsid w:val="00B67BB5"/>
    <w:rsid w:val="00B70465"/>
    <w:rsid w:val="00B72A26"/>
    <w:rsid w:val="00B81AFE"/>
    <w:rsid w:val="00B83148"/>
    <w:rsid w:val="00B86FB1"/>
    <w:rsid w:val="00B934E1"/>
    <w:rsid w:val="00B943DF"/>
    <w:rsid w:val="00B978E1"/>
    <w:rsid w:val="00BA0EF0"/>
    <w:rsid w:val="00BA2608"/>
    <w:rsid w:val="00BA5862"/>
    <w:rsid w:val="00BA59CC"/>
    <w:rsid w:val="00BB654F"/>
    <w:rsid w:val="00BC2E89"/>
    <w:rsid w:val="00BC3992"/>
    <w:rsid w:val="00BD0050"/>
    <w:rsid w:val="00BD1FC5"/>
    <w:rsid w:val="00BD6DF3"/>
    <w:rsid w:val="00BE0D0E"/>
    <w:rsid w:val="00BE14A3"/>
    <w:rsid w:val="00BE2716"/>
    <w:rsid w:val="00BE68EC"/>
    <w:rsid w:val="00BF1457"/>
    <w:rsid w:val="00BF1A71"/>
    <w:rsid w:val="00BF2073"/>
    <w:rsid w:val="00BF2E28"/>
    <w:rsid w:val="00BF3DD6"/>
    <w:rsid w:val="00C03307"/>
    <w:rsid w:val="00C04191"/>
    <w:rsid w:val="00C04244"/>
    <w:rsid w:val="00C07DEC"/>
    <w:rsid w:val="00C1100F"/>
    <w:rsid w:val="00C12279"/>
    <w:rsid w:val="00C15594"/>
    <w:rsid w:val="00C157FE"/>
    <w:rsid w:val="00C15CAA"/>
    <w:rsid w:val="00C17C86"/>
    <w:rsid w:val="00C21096"/>
    <w:rsid w:val="00C214B6"/>
    <w:rsid w:val="00C2279A"/>
    <w:rsid w:val="00C2279B"/>
    <w:rsid w:val="00C23E67"/>
    <w:rsid w:val="00C24E20"/>
    <w:rsid w:val="00C27925"/>
    <w:rsid w:val="00C3138A"/>
    <w:rsid w:val="00C37BB4"/>
    <w:rsid w:val="00C41936"/>
    <w:rsid w:val="00C43CAA"/>
    <w:rsid w:val="00C45EBF"/>
    <w:rsid w:val="00C46925"/>
    <w:rsid w:val="00C50B28"/>
    <w:rsid w:val="00C513C1"/>
    <w:rsid w:val="00C51F0A"/>
    <w:rsid w:val="00C53F27"/>
    <w:rsid w:val="00C61EC7"/>
    <w:rsid w:val="00C6325B"/>
    <w:rsid w:val="00C63ED8"/>
    <w:rsid w:val="00C65257"/>
    <w:rsid w:val="00C65EAE"/>
    <w:rsid w:val="00C67015"/>
    <w:rsid w:val="00C671AF"/>
    <w:rsid w:val="00C67F3B"/>
    <w:rsid w:val="00C71576"/>
    <w:rsid w:val="00C75043"/>
    <w:rsid w:val="00C76CFC"/>
    <w:rsid w:val="00C77370"/>
    <w:rsid w:val="00C8056B"/>
    <w:rsid w:val="00C82BB3"/>
    <w:rsid w:val="00C85D05"/>
    <w:rsid w:val="00C92199"/>
    <w:rsid w:val="00C92A43"/>
    <w:rsid w:val="00C92FA8"/>
    <w:rsid w:val="00C93F89"/>
    <w:rsid w:val="00C9481E"/>
    <w:rsid w:val="00C94A42"/>
    <w:rsid w:val="00C94A90"/>
    <w:rsid w:val="00C94B6E"/>
    <w:rsid w:val="00C97758"/>
    <w:rsid w:val="00C97BDB"/>
    <w:rsid w:val="00CA7E32"/>
    <w:rsid w:val="00CB0891"/>
    <w:rsid w:val="00CB4BE8"/>
    <w:rsid w:val="00CB4D6D"/>
    <w:rsid w:val="00CC48AA"/>
    <w:rsid w:val="00CC6EA6"/>
    <w:rsid w:val="00CD52DF"/>
    <w:rsid w:val="00CD557D"/>
    <w:rsid w:val="00CD71D4"/>
    <w:rsid w:val="00CE297D"/>
    <w:rsid w:val="00CE4619"/>
    <w:rsid w:val="00CE4BC5"/>
    <w:rsid w:val="00CE652F"/>
    <w:rsid w:val="00CF03F2"/>
    <w:rsid w:val="00CF0E72"/>
    <w:rsid w:val="00CF3483"/>
    <w:rsid w:val="00CF403C"/>
    <w:rsid w:val="00CF469E"/>
    <w:rsid w:val="00CF545E"/>
    <w:rsid w:val="00CF5EAB"/>
    <w:rsid w:val="00CF73A8"/>
    <w:rsid w:val="00CF7667"/>
    <w:rsid w:val="00D00CFD"/>
    <w:rsid w:val="00D02F58"/>
    <w:rsid w:val="00D03F1D"/>
    <w:rsid w:val="00D04EE1"/>
    <w:rsid w:val="00D059C7"/>
    <w:rsid w:val="00D05E89"/>
    <w:rsid w:val="00D078D7"/>
    <w:rsid w:val="00D10A3A"/>
    <w:rsid w:val="00D1591D"/>
    <w:rsid w:val="00D1696A"/>
    <w:rsid w:val="00D20CF6"/>
    <w:rsid w:val="00D2107D"/>
    <w:rsid w:val="00D23D39"/>
    <w:rsid w:val="00D263C1"/>
    <w:rsid w:val="00D27493"/>
    <w:rsid w:val="00D3037A"/>
    <w:rsid w:val="00D30FE6"/>
    <w:rsid w:val="00D34703"/>
    <w:rsid w:val="00D34B16"/>
    <w:rsid w:val="00D4071A"/>
    <w:rsid w:val="00D411F0"/>
    <w:rsid w:val="00D429EF"/>
    <w:rsid w:val="00D469B4"/>
    <w:rsid w:val="00D535A6"/>
    <w:rsid w:val="00D54FC8"/>
    <w:rsid w:val="00D6070B"/>
    <w:rsid w:val="00D6686E"/>
    <w:rsid w:val="00D67505"/>
    <w:rsid w:val="00D727BD"/>
    <w:rsid w:val="00D7339D"/>
    <w:rsid w:val="00D75310"/>
    <w:rsid w:val="00D810E8"/>
    <w:rsid w:val="00D84BD5"/>
    <w:rsid w:val="00D85516"/>
    <w:rsid w:val="00D85901"/>
    <w:rsid w:val="00D85FA6"/>
    <w:rsid w:val="00D85FDB"/>
    <w:rsid w:val="00D91876"/>
    <w:rsid w:val="00DA0725"/>
    <w:rsid w:val="00DA3273"/>
    <w:rsid w:val="00DA348F"/>
    <w:rsid w:val="00DB22F9"/>
    <w:rsid w:val="00DB30E0"/>
    <w:rsid w:val="00DB3D2A"/>
    <w:rsid w:val="00DB6267"/>
    <w:rsid w:val="00DB7F1B"/>
    <w:rsid w:val="00DC0478"/>
    <w:rsid w:val="00DC1226"/>
    <w:rsid w:val="00DC1DCC"/>
    <w:rsid w:val="00DC4300"/>
    <w:rsid w:val="00DC64CF"/>
    <w:rsid w:val="00DC7E91"/>
    <w:rsid w:val="00DD11BE"/>
    <w:rsid w:val="00DD2868"/>
    <w:rsid w:val="00DD2FE9"/>
    <w:rsid w:val="00DD4A57"/>
    <w:rsid w:val="00DD4FA4"/>
    <w:rsid w:val="00DD670F"/>
    <w:rsid w:val="00DE3089"/>
    <w:rsid w:val="00DE34D1"/>
    <w:rsid w:val="00DE4C2A"/>
    <w:rsid w:val="00DE6B96"/>
    <w:rsid w:val="00DE7A62"/>
    <w:rsid w:val="00DF4C13"/>
    <w:rsid w:val="00DF655F"/>
    <w:rsid w:val="00DF781D"/>
    <w:rsid w:val="00E004FC"/>
    <w:rsid w:val="00E01CE2"/>
    <w:rsid w:val="00E103BB"/>
    <w:rsid w:val="00E10453"/>
    <w:rsid w:val="00E105B5"/>
    <w:rsid w:val="00E12EB0"/>
    <w:rsid w:val="00E13846"/>
    <w:rsid w:val="00E1491E"/>
    <w:rsid w:val="00E1601B"/>
    <w:rsid w:val="00E1645E"/>
    <w:rsid w:val="00E16720"/>
    <w:rsid w:val="00E1713C"/>
    <w:rsid w:val="00E22A42"/>
    <w:rsid w:val="00E22A64"/>
    <w:rsid w:val="00E23AB9"/>
    <w:rsid w:val="00E23D55"/>
    <w:rsid w:val="00E24C11"/>
    <w:rsid w:val="00E27201"/>
    <w:rsid w:val="00E276EB"/>
    <w:rsid w:val="00E27E8F"/>
    <w:rsid w:val="00E3032C"/>
    <w:rsid w:val="00E31076"/>
    <w:rsid w:val="00E322BE"/>
    <w:rsid w:val="00E34AE4"/>
    <w:rsid w:val="00E34EE6"/>
    <w:rsid w:val="00E45AFF"/>
    <w:rsid w:val="00E503F9"/>
    <w:rsid w:val="00E52BF1"/>
    <w:rsid w:val="00E52FB3"/>
    <w:rsid w:val="00E53892"/>
    <w:rsid w:val="00E55675"/>
    <w:rsid w:val="00E56394"/>
    <w:rsid w:val="00E5753F"/>
    <w:rsid w:val="00E577A6"/>
    <w:rsid w:val="00E57A5F"/>
    <w:rsid w:val="00E61F86"/>
    <w:rsid w:val="00E6418C"/>
    <w:rsid w:val="00E650A3"/>
    <w:rsid w:val="00E66676"/>
    <w:rsid w:val="00E67ED2"/>
    <w:rsid w:val="00E7241C"/>
    <w:rsid w:val="00E736B4"/>
    <w:rsid w:val="00E7514E"/>
    <w:rsid w:val="00E76022"/>
    <w:rsid w:val="00E778C4"/>
    <w:rsid w:val="00E84A6E"/>
    <w:rsid w:val="00E84B51"/>
    <w:rsid w:val="00E86058"/>
    <w:rsid w:val="00E864A9"/>
    <w:rsid w:val="00E87A1C"/>
    <w:rsid w:val="00E9048A"/>
    <w:rsid w:val="00E9747E"/>
    <w:rsid w:val="00EA0350"/>
    <w:rsid w:val="00EA1AF4"/>
    <w:rsid w:val="00EA61A9"/>
    <w:rsid w:val="00EA6C31"/>
    <w:rsid w:val="00EB1310"/>
    <w:rsid w:val="00EB2324"/>
    <w:rsid w:val="00EB4AE1"/>
    <w:rsid w:val="00EB7214"/>
    <w:rsid w:val="00EC1ECF"/>
    <w:rsid w:val="00EC2BCA"/>
    <w:rsid w:val="00EC4C60"/>
    <w:rsid w:val="00EC54FA"/>
    <w:rsid w:val="00EC5EC7"/>
    <w:rsid w:val="00EC6DB4"/>
    <w:rsid w:val="00ED0A46"/>
    <w:rsid w:val="00ED1CD7"/>
    <w:rsid w:val="00ED1D61"/>
    <w:rsid w:val="00ED3862"/>
    <w:rsid w:val="00EE1BDF"/>
    <w:rsid w:val="00EE2A76"/>
    <w:rsid w:val="00EE4200"/>
    <w:rsid w:val="00EE4929"/>
    <w:rsid w:val="00EE55BD"/>
    <w:rsid w:val="00EE5BDE"/>
    <w:rsid w:val="00EF0744"/>
    <w:rsid w:val="00EF3030"/>
    <w:rsid w:val="00EF5E65"/>
    <w:rsid w:val="00EF7CB5"/>
    <w:rsid w:val="00F000C0"/>
    <w:rsid w:val="00F029F8"/>
    <w:rsid w:val="00F03332"/>
    <w:rsid w:val="00F0464C"/>
    <w:rsid w:val="00F1599A"/>
    <w:rsid w:val="00F22C87"/>
    <w:rsid w:val="00F22F0D"/>
    <w:rsid w:val="00F267BA"/>
    <w:rsid w:val="00F3359B"/>
    <w:rsid w:val="00F3539F"/>
    <w:rsid w:val="00F36883"/>
    <w:rsid w:val="00F40BC5"/>
    <w:rsid w:val="00F41479"/>
    <w:rsid w:val="00F428F9"/>
    <w:rsid w:val="00F50270"/>
    <w:rsid w:val="00F6030C"/>
    <w:rsid w:val="00F60894"/>
    <w:rsid w:val="00F61A71"/>
    <w:rsid w:val="00F63DEE"/>
    <w:rsid w:val="00F65073"/>
    <w:rsid w:val="00F70574"/>
    <w:rsid w:val="00F72348"/>
    <w:rsid w:val="00F7582C"/>
    <w:rsid w:val="00F77A31"/>
    <w:rsid w:val="00F82FD6"/>
    <w:rsid w:val="00F8472B"/>
    <w:rsid w:val="00F85182"/>
    <w:rsid w:val="00F900B8"/>
    <w:rsid w:val="00F91629"/>
    <w:rsid w:val="00F92BC3"/>
    <w:rsid w:val="00F952AB"/>
    <w:rsid w:val="00F95755"/>
    <w:rsid w:val="00FA000B"/>
    <w:rsid w:val="00FA0815"/>
    <w:rsid w:val="00FA21D8"/>
    <w:rsid w:val="00FA338B"/>
    <w:rsid w:val="00FA3938"/>
    <w:rsid w:val="00FA3EA1"/>
    <w:rsid w:val="00FA41DB"/>
    <w:rsid w:val="00FA52B0"/>
    <w:rsid w:val="00FA64A2"/>
    <w:rsid w:val="00FB16B2"/>
    <w:rsid w:val="00FB34DC"/>
    <w:rsid w:val="00FC2265"/>
    <w:rsid w:val="00FC7ECA"/>
    <w:rsid w:val="00FD0003"/>
    <w:rsid w:val="00FD352B"/>
    <w:rsid w:val="00FD4046"/>
    <w:rsid w:val="00FD712A"/>
    <w:rsid w:val="00FE306B"/>
    <w:rsid w:val="00FE4EA7"/>
    <w:rsid w:val="00FE5B9E"/>
    <w:rsid w:val="00FE721F"/>
    <w:rsid w:val="00FF1B80"/>
    <w:rsid w:val="00FF50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3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02223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313ABF"/>
    <w:pPr>
      <w:spacing w:before="240"/>
      <w:outlineLvl w:val="1"/>
    </w:pPr>
    <w:rPr>
      <w:sz w:val="24"/>
      <w:szCs w:val="32"/>
    </w:rPr>
  </w:style>
  <w:style w:type="paragraph" w:styleId="Heading3">
    <w:name w:val="heading 3"/>
    <w:basedOn w:val="Heading1"/>
    <w:next w:val="Normal"/>
    <w:link w:val="Heading3Char"/>
    <w:qFormat/>
    <w:rsid w:val="00313ABF"/>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6B72BC"/>
  </w:style>
  <w:style w:type="paragraph" w:customStyle="1" w:styleId="AnnexNotitle">
    <w:name w:val="Annex_No &amp; title"/>
    <w:basedOn w:val="Normal"/>
    <w:next w:val="Normalaftertitle"/>
    <w:rsid w:val="00CE297D"/>
    <w:pPr>
      <w:keepNext/>
      <w:keepLines/>
      <w:spacing w:before="240"/>
      <w:jc w:val="center"/>
    </w:pPr>
    <w:rPr>
      <w:rFonts w:ascii="Times New Roman Bold" w:hAnsi="Times New Roman Bold"/>
      <w:b/>
      <w:bCs/>
      <w:sz w:val="28"/>
      <w:szCs w:val="40"/>
      <w:lang w:eastAsia="en-US" w:bidi="ar-EG"/>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F603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ar"/>
    <w:rsid w:val="002959C3"/>
    <w:rPr>
      <w:sz w:val="20"/>
      <w:szCs w:val="26"/>
      <w:lang w:eastAsia="en-US"/>
    </w:rPr>
  </w:style>
  <w:style w:type="paragraph" w:styleId="Header">
    <w:name w:val="header"/>
    <w:basedOn w:val="Normal"/>
    <w:next w:val="Normal"/>
    <w:link w:val="HeaderChar"/>
    <w:rsid w:val="00E503F9"/>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rsid w:val="00022238"/>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Normal"/>
    <w:link w:val="TableheadChar"/>
    <w:rsid w:val="007B199C"/>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1E148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80" w:lineRule="auto"/>
      <w:ind w:left="1021" w:hanging="1021"/>
    </w:pPr>
    <w:rPr>
      <w:sz w:val="20"/>
      <w:szCs w:val="26"/>
    </w:r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rsid w:val="00A631CB"/>
    <w:pPr>
      <w:tabs>
        <w:tab w:val="left" w:leader="dot" w:pos="8562"/>
        <w:tab w:val="left" w:pos="9129"/>
      </w:tabs>
      <w:ind w:left="794" w:right="1134" w:hanging="794"/>
    </w:pPr>
    <w:rPr>
      <w:lang w:bidi="ar-SY"/>
    </w:rPr>
  </w:style>
  <w:style w:type="paragraph" w:styleId="TOC2">
    <w:name w:val="toc 2"/>
    <w:basedOn w:val="TOC1"/>
    <w:uiPriority w:val="39"/>
    <w:rsid w:val="00C04191"/>
    <w:pPr>
      <w:spacing w:before="60"/>
      <w:ind w:left="1531" w:right="709" w:hanging="851"/>
    </w:pPr>
    <w:rPr>
      <w:lang w:bidi="ar-EG"/>
    </w:rPr>
  </w:style>
  <w:style w:type="paragraph" w:styleId="TOC3">
    <w:name w:val="toc 3"/>
    <w:basedOn w:val="TOC2"/>
    <w:uiPriority w:val="39"/>
    <w:rsid w:val="002971E7"/>
    <w:pPr>
      <w:spacing w:before="0"/>
      <w:ind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7C3EF9"/>
    <w:pPr>
      <w:keepNext/>
      <w:spacing w:before="120" w:after="120"/>
    </w:pPr>
    <w:rPr>
      <w:rFonts w:ascii="Times New Roman Bold" w:hAnsi="Times New Roman Bold"/>
      <w:b/>
      <w:bCs/>
      <w:lang w:eastAsia="en-U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C04191"/>
    <w:rPr>
      <w:rFonts w:ascii="Times New Roman" w:hAnsi="Times New Roman" w:cs="Traditional Arabic"/>
      <w:szCs w:val="26"/>
      <w:lang w:eastAsia="en-US"/>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C04191"/>
    <w:pPr>
      <w:tabs>
        <w:tab w:val="right" w:pos="9639"/>
      </w:tabs>
    </w:pPr>
    <w:rPr>
      <w:b/>
    </w:rPr>
  </w:style>
  <w:style w:type="paragraph" w:customStyle="1" w:styleId="RefText0">
    <w:name w:val="Ref_Text"/>
    <w:basedOn w:val="Normal"/>
    <w:rsid w:val="00C0419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04191"/>
    <w:pPr>
      <w:tabs>
        <w:tab w:val="left" w:pos="794"/>
      </w:tabs>
      <w:ind w:left="907"/>
    </w:pPr>
    <w:rPr>
      <w:i/>
      <w:iCs/>
      <w:lang w:eastAsia="en-US" w:bidi="ar-EG"/>
    </w:rPr>
  </w:style>
  <w:style w:type="character" w:customStyle="1" w:styleId="HeaderChar">
    <w:name w:val="Header Char"/>
    <w:link w:val="Header"/>
    <w:rsid w:val="00E503F9"/>
    <w:rPr>
      <w:rFonts w:ascii="Times New Roman Bold" w:hAnsi="Times New Roman Bold" w:cs="Traditional Arabic"/>
      <w:b/>
      <w:bCs/>
      <w:sz w:val="22"/>
      <w:szCs w:val="30"/>
      <w:lang w:val="en-US" w:eastAsia="fr-FR" w:bidi="ar-SA"/>
    </w:rPr>
  </w:style>
  <w:style w:type="paragraph" w:styleId="EndnoteText">
    <w:name w:val="endnote text"/>
    <w:basedOn w:val="Normal"/>
    <w:link w:val="EndnoteTextChar"/>
    <w:rsid w:val="00C04191"/>
    <w:pPr>
      <w:spacing w:before="0" w:line="240" w:lineRule="auto"/>
    </w:pPr>
    <w:rPr>
      <w:sz w:val="20"/>
      <w:szCs w:val="20"/>
    </w:rPr>
  </w:style>
  <w:style w:type="character" w:customStyle="1" w:styleId="EndnoteTextChar">
    <w:name w:val="Endnote Text Char"/>
    <w:link w:val="EndnoteText"/>
    <w:rsid w:val="00C04191"/>
    <w:rPr>
      <w:rFonts w:ascii="Times New Roman" w:hAnsi="Times New Roman" w:cs="Traditional Arabic"/>
      <w:lang w:eastAsia="fr-FR"/>
    </w:rPr>
  </w:style>
  <w:style w:type="paragraph" w:customStyle="1" w:styleId="Blanc">
    <w:name w:val="Blanc"/>
    <w:basedOn w:val="Normal"/>
    <w:next w:val="Normal"/>
    <w:rsid w:val="00C0419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C04191"/>
  </w:style>
  <w:style w:type="character" w:customStyle="1" w:styleId="Heading1Char1">
    <w:name w:val="Heading 1 Char1"/>
    <w:link w:val="Heading1"/>
    <w:rsid w:val="00022238"/>
    <w:rPr>
      <w:rFonts w:ascii="Times New Roman Bold" w:hAnsi="Times New Roman Bold" w:cs="Traditional Arabic"/>
      <w:b/>
      <w:bCs/>
      <w:sz w:val="26"/>
      <w:szCs w:val="36"/>
      <w:lang w:val="en-US" w:eastAsia="fr-FR" w:bidi="ar-SA"/>
    </w:rPr>
  </w:style>
  <w:style w:type="character" w:customStyle="1" w:styleId="Heading2Char">
    <w:name w:val="Heading 2 Char"/>
    <w:link w:val="Heading2"/>
    <w:rsid w:val="00313ABF"/>
    <w:rPr>
      <w:rFonts w:ascii="Times New Roman Bold" w:hAnsi="Times New Roman Bold" w:cs="Traditional Arabic"/>
      <w:b/>
      <w:bCs/>
      <w:sz w:val="24"/>
      <w:szCs w:val="32"/>
      <w:lang w:val="en-US" w:eastAsia="fr-FR" w:bidi="ar-SA"/>
    </w:rPr>
  </w:style>
  <w:style w:type="character" w:customStyle="1" w:styleId="Heading3Char">
    <w:name w:val="Heading 3 Char"/>
    <w:link w:val="Heading3"/>
    <w:rsid w:val="00313ABF"/>
    <w:rPr>
      <w:rFonts w:ascii="Times New Roman Bold" w:hAnsi="Times New Roman Bold" w:cs="Traditional Arabic"/>
      <w:b/>
      <w:bCs/>
      <w:sz w:val="22"/>
      <w:szCs w:val="30"/>
      <w:lang w:val="en-US" w:eastAsia="fr-FR" w:bidi="ar-SA"/>
    </w:rPr>
  </w:style>
  <w:style w:type="paragraph" w:customStyle="1" w:styleId="recno0">
    <w:name w:val="rec_no"/>
    <w:basedOn w:val="Normal"/>
    <w:rsid w:val="00C04191"/>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C04191"/>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C04191"/>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C04191"/>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C04191"/>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A12A5"/>
    <w:pPr>
      <w:keepNext w:val="0"/>
      <w:bidi/>
      <w:spacing w:before="40" w:after="40" w:line="280" w:lineRule="exact"/>
      <w:jc w:val="left"/>
    </w:pPr>
    <w:rPr>
      <w:sz w:val="20"/>
      <w:szCs w:val="26"/>
    </w:rPr>
  </w:style>
  <w:style w:type="paragraph" w:customStyle="1" w:styleId="TableLegend0">
    <w:name w:val="Table_Legend"/>
    <w:basedOn w:val="Normal"/>
    <w:next w:val="Normal"/>
    <w:rsid w:val="00C04191"/>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C04191"/>
  </w:style>
  <w:style w:type="paragraph" w:customStyle="1" w:styleId="Annexno">
    <w:name w:val="Annex_no"/>
    <w:basedOn w:val="Recno1"/>
    <w:rsid w:val="00C04191"/>
  </w:style>
  <w:style w:type="paragraph" w:customStyle="1" w:styleId="Recno1">
    <w:name w:val="Rec_no"/>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C04191"/>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C04191"/>
    <w:rPr>
      <w:rFonts w:ascii="Times New Roman" w:hAnsi="Times New Roman" w:cs="Traditional Arabic"/>
      <w:sz w:val="22"/>
      <w:szCs w:val="30"/>
      <w:lang w:eastAsia="fr-FR" w:bidi="ar-EG"/>
    </w:rPr>
  </w:style>
  <w:style w:type="paragraph" w:customStyle="1" w:styleId="Chapterno">
    <w:name w:val="Chapter_no"/>
    <w:basedOn w:val="Normal"/>
    <w:rsid w:val="00C04191"/>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C04191"/>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C04191"/>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C04191"/>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C04191"/>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C04191"/>
    <w:pPr>
      <w:overflowPunct/>
      <w:autoSpaceDE/>
      <w:autoSpaceDN/>
      <w:adjustRightInd/>
      <w:spacing w:before="0" w:after="180"/>
      <w:textAlignment w:val="auto"/>
    </w:pPr>
    <w:rPr>
      <w:lang w:eastAsia="en-US" w:bidi="ar-EG"/>
    </w:rPr>
  </w:style>
  <w:style w:type="paragraph" w:customStyle="1" w:styleId="Figureno0">
    <w:name w:val="Figure_no"/>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C04191"/>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lang w:val="en-GB" w:eastAsia="en-US" w:bidi="ar-SY"/>
    </w:rPr>
  </w:style>
  <w:style w:type="character" w:customStyle="1" w:styleId="FiguretitleChar">
    <w:name w:val="Figure_title Char"/>
    <w:link w:val="Figuretitle0"/>
    <w:rsid w:val="00C04191"/>
    <w:rPr>
      <w:rFonts w:ascii="Times New Roman Bold" w:hAnsi="Times New Roman Bold" w:cs="Traditional Arabic"/>
      <w:b/>
      <w:bCs/>
      <w:sz w:val="22"/>
      <w:szCs w:val="30"/>
      <w:lang w:val="en-GB" w:eastAsia="en-US" w:bidi="ar-SY"/>
    </w:rPr>
  </w:style>
  <w:style w:type="paragraph" w:customStyle="1" w:styleId="TabletitleChar">
    <w:name w:val="Table_title Char"/>
    <w:basedOn w:val="Normal"/>
    <w:next w:val="Tablehead"/>
    <w:link w:val="TabletitleCharCar"/>
    <w:rsid w:val="00C0419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C04191"/>
    <w:rPr>
      <w:rFonts w:ascii="Times New Roman Bold" w:hAnsi="Times New Roman Bold"/>
      <w:b/>
      <w:sz w:val="24"/>
      <w:lang w:val="fr-FR" w:eastAsia="en-US" w:bidi="ar-SY"/>
    </w:rPr>
  </w:style>
  <w:style w:type="paragraph" w:customStyle="1" w:styleId="Tablenumber">
    <w:name w:val="Table_number"/>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C04191"/>
  </w:style>
  <w:style w:type="paragraph" w:customStyle="1" w:styleId="Heading70">
    <w:name w:val="Heading_7"/>
    <w:basedOn w:val="Heading50"/>
    <w:rsid w:val="00C04191"/>
  </w:style>
  <w:style w:type="paragraph" w:customStyle="1" w:styleId="APPENDIXNO">
    <w:name w:val="APPENDIX_NO"/>
    <w:basedOn w:val="Annexno"/>
    <w:rsid w:val="00C04191"/>
  </w:style>
  <w:style w:type="paragraph" w:customStyle="1" w:styleId="RecNO2">
    <w:name w:val="Rec_NO"/>
    <w:basedOn w:val="Normal"/>
    <w:rsid w:val="00C04191"/>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C04191"/>
    <w:pPr>
      <w:overflowPunct/>
      <w:autoSpaceDE/>
      <w:autoSpaceDN/>
      <w:adjustRightInd/>
      <w:spacing w:before="360" w:after="180"/>
      <w:textAlignment w:val="auto"/>
    </w:pPr>
    <w:rPr>
      <w:lang w:eastAsia="en-US" w:bidi="ar-SY"/>
    </w:rPr>
  </w:style>
  <w:style w:type="paragraph" w:customStyle="1" w:styleId="AnnexNO0">
    <w:name w:val="Annex_NO"/>
    <w:basedOn w:val="Normal"/>
    <w:rsid w:val="00C04191"/>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C04191"/>
  </w:style>
  <w:style w:type="paragraph" w:customStyle="1" w:styleId="enmulev1">
    <w:name w:val="enmulev1"/>
    <w:basedOn w:val="Normal"/>
    <w:rsid w:val="00313ABF"/>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C04191"/>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C04191"/>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C04191"/>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C04191"/>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rsid w:val="00C04191"/>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C04191"/>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C04191"/>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C04191"/>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Tabletitle"/>
    <w:link w:val="TableNoChar1"/>
    <w:rsid w:val="001A12A5"/>
    <w:pPr>
      <w:keepNext/>
      <w:spacing w:before="360" w:after="120"/>
      <w:jc w:val="center"/>
    </w:pPr>
    <w:rPr>
      <w:lang w:val="fr-FR" w:eastAsia="en-US" w:bidi="ar-SY"/>
    </w:rPr>
  </w:style>
  <w:style w:type="character" w:customStyle="1" w:styleId="TabletextChar">
    <w:name w:val="Table_text Char"/>
    <w:link w:val="Tabletext"/>
    <w:locked/>
    <w:rsid w:val="00F6030C"/>
    <w:rPr>
      <w:sz w:val="22"/>
      <w:lang w:val="fr-FR" w:eastAsia="en-US" w:bidi="ar-SA"/>
    </w:rPr>
  </w:style>
  <w:style w:type="paragraph" w:customStyle="1" w:styleId="tabletitle0">
    <w:name w:val="table_title"/>
    <w:basedOn w:val="Normal"/>
    <w:rsid w:val="00C04191"/>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C04191"/>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C04191"/>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C04191"/>
  </w:style>
  <w:style w:type="paragraph" w:customStyle="1" w:styleId="headingi0">
    <w:name w:val="heading_i"/>
    <w:basedOn w:val="Normal"/>
    <w:rsid w:val="00EE1BDF"/>
    <w:pPr>
      <w:keepNext/>
      <w:overflowPunct/>
      <w:autoSpaceDE/>
      <w:autoSpaceDN/>
      <w:adjustRightInd/>
      <w:textAlignment w:val="auto"/>
    </w:pPr>
    <w:rPr>
      <w:rFonts w:ascii="Times New Roman italic" w:hAnsi="Times New Roman italic"/>
      <w:i/>
      <w:iCs/>
      <w:lang w:eastAsia="en-US" w:bidi="ar-SY"/>
    </w:rPr>
  </w:style>
  <w:style w:type="paragraph" w:customStyle="1" w:styleId="Recnumber">
    <w:name w:val="Rec_number"/>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next w:val="Normal"/>
    <w:rsid w:val="005F09EC"/>
    <w:pPr>
      <w:overflowPunct/>
      <w:autoSpaceDE/>
      <w:autoSpaceDN/>
      <w:adjustRightInd/>
      <w:spacing w:before="360"/>
      <w:textAlignment w:val="auto"/>
    </w:pPr>
    <w:rPr>
      <w:lang w:eastAsia="en-US" w:bidi="ar-SY"/>
    </w:rPr>
  </w:style>
  <w:style w:type="character" w:customStyle="1" w:styleId="BodyTextChar">
    <w:name w:val="Body Text Char"/>
    <w:rsid w:val="00C04191"/>
    <w:rPr>
      <w:rFonts w:cs="Traditional Arabic"/>
      <w:sz w:val="22"/>
      <w:szCs w:val="30"/>
      <w:lang w:val="en-US" w:eastAsia="en-US" w:bidi="ar-SY"/>
    </w:rPr>
  </w:style>
  <w:style w:type="paragraph" w:styleId="BodyText3">
    <w:name w:val="Body Text 3"/>
    <w:basedOn w:val="Normal"/>
    <w:link w:val="BodyText3Char1"/>
    <w:rsid w:val="00C04191"/>
    <w:pPr>
      <w:overflowPunct/>
      <w:autoSpaceDE/>
      <w:autoSpaceDN/>
      <w:adjustRightInd/>
      <w:spacing w:before="0" w:after="120"/>
      <w:textAlignment w:val="auto"/>
    </w:pPr>
    <w:rPr>
      <w:sz w:val="16"/>
      <w:szCs w:val="16"/>
      <w:lang w:eastAsia="en-US" w:bidi="ar-SY"/>
    </w:rPr>
  </w:style>
  <w:style w:type="character" w:customStyle="1" w:styleId="BodyText3Char1">
    <w:name w:val="Body Text 3 Char1"/>
    <w:link w:val="BodyText3"/>
    <w:rsid w:val="00C04191"/>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C04191"/>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C04191"/>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C04191"/>
    <w:rPr>
      <w:rFonts w:ascii="Times New Roman" w:hAnsi="Times New Roman" w:cs="Traditional Arabic"/>
      <w:sz w:val="22"/>
      <w:szCs w:val="30"/>
      <w:lang w:eastAsia="en-US" w:bidi="ar-SY"/>
    </w:rPr>
  </w:style>
  <w:style w:type="character" w:customStyle="1" w:styleId="BodyTextIndentChar">
    <w:name w:val="Body Text Indent Char"/>
    <w:rsid w:val="00C04191"/>
    <w:rPr>
      <w:rFonts w:cs="Traditional Arabic"/>
      <w:sz w:val="22"/>
      <w:szCs w:val="30"/>
      <w:lang w:val="en-US" w:eastAsia="en-US" w:bidi="ar-SY"/>
    </w:rPr>
  </w:style>
  <w:style w:type="paragraph" w:styleId="BodyTextFirstIndent2">
    <w:name w:val="Body Text First Indent 2"/>
    <w:basedOn w:val="BodyTextIndent"/>
    <w:link w:val="BodyTextFirstIndent2Char"/>
    <w:rsid w:val="00C04191"/>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C04191"/>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C04191"/>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C04191"/>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C04191"/>
    <w:rPr>
      <w:rFonts w:ascii="Times New Roman" w:hAnsi="Times New Roman" w:cs="Traditional Arabic"/>
      <w:sz w:val="16"/>
      <w:szCs w:val="16"/>
      <w:lang w:eastAsia="en-US" w:bidi="ar-SY"/>
    </w:rPr>
  </w:style>
  <w:style w:type="paragraph" w:styleId="Closing">
    <w:name w:val="Closing"/>
    <w:basedOn w:val="Normal"/>
    <w:link w:val="ClosingChar"/>
    <w:rsid w:val="00C04191"/>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C04191"/>
    <w:rPr>
      <w:rFonts w:ascii="Times New Roman" w:hAnsi="Times New Roman" w:cs="Traditional Arabic"/>
      <w:sz w:val="22"/>
      <w:szCs w:val="30"/>
      <w:lang w:eastAsia="en-US" w:bidi="ar-SY"/>
    </w:rPr>
  </w:style>
  <w:style w:type="paragraph" w:styleId="Date">
    <w:name w:val="Date"/>
    <w:basedOn w:val="Normal"/>
    <w:next w:val="Normal"/>
    <w:link w:val="DateChar"/>
    <w:rsid w:val="00C04191"/>
    <w:pPr>
      <w:overflowPunct/>
      <w:autoSpaceDE/>
      <w:autoSpaceDN/>
      <w:adjustRightInd/>
      <w:spacing w:before="0" w:after="180"/>
      <w:textAlignment w:val="auto"/>
    </w:pPr>
    <w:rPr>
      <w:lang w:eastAsia="en-US" w:bidi="ar-SY"/>
    </w:rPr>
  </w:style>
  <w:style w:type="character" w:customStyle="1" w:styleId="DateChar">
    <w:name w:val="Date Char"/>
    <w:link w:val="Date"/>
    <w:rsid w:val="00C04191"/>
    <w:rPr>
      <w:rFonts w:ascii="Times New Roman" w:hAnsi="Times New Roman" w:cs="Traditional Arabic"/>
      <w:sz w:val="22"/>
      <w:szCs w:val="30"/>
      <w:lang w:eastAsia="en-US" w:bidi="ar-SY"/>
    </w:rPr>
  </w:style>
  <w:style w:type="paragraph" w:styleId="E-mailSignature">
    <w:name w:val="E-mail Signature"/>
    <w:basedOn w:val="Normal"/>
    <w:link w:val="E-mailSignatureChar"/>
    <w:rsid w:val="00C04191"/>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C04191"/>
    <w:rPr>
      <w:rFonts w:ascii="Times New Roman" w:hAnsi="Times New Roman" w:cs="Traditional Arabic"/>
      <w:sz w:val="22"/>
      <w:szCs w:val="30"/>
      <w:lang w:eastAsia="en-US" w:bidi="ar-SY"/>
    </w:rPr>
  </w:style>
  <w:style w:type="character" w:styleId="Emphasis">
    <w:name w:val="Emphasis"/>
    <w:qFormat/>
    <w:rsid w:val="00C04191"/>
    <w:rPr>
      <w:rFonts w:ascii="Times New Roman" w:hAnsi="Times New Roman" w:cs="Traditional Arabic"/>
      <w:i/>
      <w:iCs/>
    </w:rPr>
  </w:style>
  <w:style w:type="paragraph" w:styleId="EnvelopeAddress">
    <w:name w:val="envelope address"/>
    <w:basedOn w:val="Normal"/>
    <w:rsid w:val="00C04191"/>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C04191"/>
    <w:pPr>
      <w:overflowPunct/>
      <w:autoSpaceDE/>
      <w:autoSpaceDN/>
      <w:adjustRightInd/>
      <w:spacing w:before="0" w:after="180"/>
      <w:textAlignment w:val="auto"/>
    </w:pPr>
    <w:rPr>
      <w:szCs w:val="20"/>
      <w:lang w:eastAsia="en-US" w:bidi="ar-SY"/>
    </w:rPr>
  </w:style>
  <w:style w:type="character" w:styleId="HTMLAcronym">
    <w:name w:val="HTML Acronym"/>
    <w:rsid w:val="00C04191"/>
    <w:rPr>
      <w:rFonts w:ascii="Times New Roman" w:hAnsi="Times New Roman" w:cs="Traditional Arabic"/>
    </w:rPr>
  </w:style>
  <w:style w:type="paragraph" w:styleId="HTMLAddress">
    <w:name w:val="HTML Address"/>
    <w:basedOn w:val="Normal"/>
    <w:link w:val="HTMLAddressChar"/>
    <w:rsid w:val="00C04191"/>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C04191"/>
    <w:rPr>
      <w:rFonts w:ascii="Times New Roman" w:hAnsi="Times New Roman" w:cs="Traditional Arabic"/>
      <w:i/>
      <w:iCs/>
      <w:sz w:val="22"/>
      <w:szCs w:val="30"/>
      <w:lang w:eastAsia="en-US" w:bidi="ar-SY"/>
    </w:rPr>
  </w:style>
  <w:style w:type="character" w:styleId="HTMLCite">
    <w:name w:val="HTML Cite"/>
    <w:rsid w:val="00C04191"/>
    <w:rPr>
      <w:rFonts w:ascii="Times New Roman" w:hAnsi="Times New Roman" w:cs="Traditional Arabic"/>
      <w:i/>
      <w:iCs/>
    </w:rPr>
  </w:style>
  <w:style w:type="character" w:styleId="HTMLCode">
    <w:name w:val="HTML Code"/>
    <w:rsid w:val="00C04191"/>
    <w:rPr>
      <w:rFonts w:ascii="Times New Roman" w:hAnsi="Times New Roman" w:cs="Traditional Arabic"/>
      <w:sz w:val="20"/>
      <w:szCs w:val="20"/>
    </w:rPr>
  </w:style>
  <w:style w:type="character" w:styleId="HTMLDefinition">
    <w:name w:val="HTML Definition"/>
    <w:rsid w:val="00C04191"/>
    <w:rPr>
      <w:rFonts w:ascii="Times New Roman" w:hAnsi="Times New Roman" w:cs="Traditional Arabic"/>
      <w:i/>
      <w:iCs/>
    </w:rPr>
  </w:style>
  <w:style w:type="character" w:styleId="HTMLKeyboard">
    <w:name w:val="HTML Keyboard"/>
    <w:rsid w:val="00C04191"/>
    <w:rPr>
      <w:rFonts w:ascii="Times New Roman" w:hAnsi="Times New Roman" w:cs="Traditional Arabic"/>
      <w:sz w:val="20"/>
      <w:szCs w:val="20"/>
    </w:rPr>
  </w:style>
  <w:style w:type="paragraph" w:styleId="HTMLPreformatted">
    <w:name w:val="HTML Preformatted"/>
    <w:basedOn w:val="Normal"/>
    <w:link w:val="HTMLPreformattedChar"/>
    <w:rsid w:val="00C04191"/>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C04191"/>
    <w:rPr>
      <w:rFonts w:ascii="Times New Roman" w:hAnsi="Times New Roman" w:cs="Traditional Arabic"/>
      <w:sz w:val="22"/>
      <w:lang w:eastAsia="en-US" w:bidi="ar-SY"/>
    </w:rPr>
  </w:style>
  <w:style w:type="character" w:styleId="HTMLSample">
    <w:name w:val="HTML Sample"/>
    <w:rsid w:val="00C04191"/>
    <w:rPr>
      <w:rFonts w:ascii="Times New Roman" w:hAnsi="Times New Roman" w:cs="Traditional Arabic"/>
    </w:rPr>
  </w:style>
  <w:style w:type="character" w:styleId="HTMLTypewriter">
    <w:name w:val="HTML Typewriter"/>
    <w:rsid w:val="00C04191"/>
    <w:rPr>
      <w:rFonts w:ascii="Times New Roman" w:hAnsi="Times New Roman" w:cs="Traditional Arabic"/>
      <w:sz w:val="20"/>
      <w:szCs w:val="20"/>
    </w:rPr>
  </w:style>
  <w:style w:type="character" w:styleId="HTMLVariable">
    <w:name w:val="HTML Variable"/>
    <w:rsid w:val="00C04191"/>
    <w:rPr>
      <w:rFonts w:ascii="Times New Roman" w:hAnsi="Times New Roman" w:cs="Traditional Arabic"/>
      <w:i/>
      <w:iCs/>
    </w:rPr>
  </w:style>
  <w:style w:type="character" w:styleId="LineNumber">
    <w:name w:val="line number"/>
    <w:rsid w:val="00C04191"/>
    <w:rPr>
      <w:rFonts w:ascii="Times New Roman" w:hAnsi="Times New Roman" w:cs="Traditional Arabic"/>
    </w:rPr>
  </w:style>
  <w:style w:type="paragraph" w:styleId="List">
    <w:name w:val="List"/>
    <w:basedOn w:val="Normal"/>
    <w:rsid w:val="00C04191"/>
    <w:pPr>
      <w:overflowPunct/>
      <w:autoSpaceDE/>
      <w:autoSpaceDN/>
      <w:adjustRightInd/>
      <w:spacing w:before="0" w:after="180"/>
      <w:ind w:left="283" w:hanging="283"/>
      <w:textAlignment w:val="auto"/>
    </w:pPr>
    <w:rPr>
      <w:lang w:eastAsia="en-US" w:bidi="ar-SY"/>
    </w:rPr>
  </w:style>
  <w:style w:type="paragraph" w:styleId="List2">
    <w:name w:val="List 2"/>
    <w:basedOn w:val="Normal"/>
    <w:rsid w:val="00C04191"/>
    <w:pPr>
      <w:overflowPunct/>
      <w:autoSpaceDE/>
      <w:autoSpaceDN/>
      <w:adjustRightInd/>
      <w:spacing w:before="0" w:after="180"/>
      <w:ind w:left="566" w:hanging="283"/>
      <w:textAlignment w:val="auto"/>
    </w:pPr>
    <w:rPr>
      <w:lang w:eastAsia="en-US" w:bidi="ar-SY"/>
    </w:rPr>
  </w:style>
  <w:style w:type="paragraph" w:styleId="List3">
    <w:name w:val="List 3"/>
    <w:basedOn w:val="Normal"/>
    <w:rsid w:val="00C04191"/>
    <w:pPr>
      <w:overflowPunct/>
      <w:autoSpaceDE/>
      <w:autoSpaceDN/>
      <w:adjustRightInd/>
      <w:spacing w:before="0" w:after="180"/>
      <w:ind w:left="849" w:hanging="283"/>
      <w:textAlignment w:val="auto"/>
    </w:pPr>
    <w:rPr>
      <w:lang w:eastAsia="en-US" w:bidi="ar-SY"/>
    </w:rPr>
  </w:style>
  <w:style w:type="paragraph" w:styleId="List4">
    <w:name w:val="List 4"/>
    <w:basedOn w:val="Normal"/>
    <w:rsid w:val="00C04191"/>
    <w:pPr>
      <w:overflowPunct/>
      <w:autoSpaceDE/>
      <w:autoSpaceDN/>
      <w:adjustRightInd/>
      <w:spacing w:before="0" w:after="180"/>
      <w:ind w:left="1132" w:hanging="283"/>
      <w:textAlignment w:val="auto"/>
    </w:pPr>
    <w:rPr>
      <w:lang w:eastAsia="en-US" w:bidi="ar-SY"/>
    </w:rPr>
  </w:style>
  <w:style w:type="paragraph" w:styleId="List5">
    <w:name w:val="List 5"/>
    <w:basedOn w:val="Normal"/>
    <w:rsid w:val="00C04191"/>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C04191"/>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C04191"/>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C04191"/>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C04191"/>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C04191"/>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C04191"/>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C04191"/>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C04191"/>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C04191"/>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C04191"/>
    <w:pPr>
      <w:overflowPunct/>
      <w:autoSpaceDE/>
      <w:autoSpaceDN/>
      <w:adjustRightInd/>
      <w:spacing w:before="0" w:after="120"/>
      <w:ind w:left="1415"/>
      <w:textAlignment w:val="auto"/>
    </w:pPr>
    <w:rPr>
      <w:lang w:eastAsia="en-US" w:bidi="ar-SY"/>
    </w:rPr>
  </w:style>
  <w:style w:type="paragraph" w:styleId="ListNumber">
    <w:name w:val="List Number"/>
    <w:basedOn w:val="Normal"/>
    <w:rsid w:val="00C04191"/>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C04191"/>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C04191"/>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C04191"/>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C04191"/>
    <w:rPr>
      <w:rFonts w:ascii="Times New Roman" w:hAnsi="Times New Roman" w:cs="Traditional Arabic"/>
      <w:sz w:val="24"/>
      <w:szCs w:val="24"/>
      <w:shd w:val="pct20" w:color="auto" w:fill="auto"/>
      <w:lang w:eastAsia="en-US" w:bidi="ar-SY"/>
    </w:rPr>
  </w:style>
  <w:style w:type="paragraph" w:styleId="NormalWeb">
    <w:name w:val="Normal (Web)"/>
    <w:basedOn w:val="Normal"/>
    <w:rsid w:val="00C04191"/>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C04191"/>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C04191"/>
    <w:rPr>
      <w:rFonts w:ascii="Times New Roman" w:hAnsi="Times New Roman" w:cs="Traditional Arabic"/>
      <w:sz w:val="22"/>
      <w:szCs w:val="30"/>
      <w:lang w:eastAsia="en-US" w:bidi="ar-SY"/>
    </w:rPr>
  </w:style>
  <w:style w:type="paragraph" w:styleId="PlainText">
    <w:name w:val="Plain Text"/>
    <w:basedOn w:val="Normal"/>
    <w:link w:val="PlainTextChar"/>
    <w:rsid w:val="00C04191"/>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C04191"/>
    <w:rPr>
      <w:rFonts w:ascii="Times New Roman" w:hAnsi="Times New Roman" w:cs="Traditional Arabic"/>
      <w:sz w:val="22"/>
      <w:lang w:eastAsia="en-US" w:bidi="ar-SY"/>
    </w:rPr>
  </w:style>
  <w:style w:type="paragraph" w:styleId="Salutation">
    <w:name w:val="Salutation"/>
    <w:basedOn w:val="Normal"/>
    <w:next w:val="Normal"/>
    <w:link w:val="SalutationChar"/>
    <w:rsid w:val="00C04191"/>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C04191"/>
    <w:rPr>
      <w:rFonts w:ascii="Times New Roman" w:hAnsi="Times New Roman" w:cs="Traditional Arabic"/>
      <w:sz w:val="22"/>
      <w:szCs w:val="30"/>
      <w:lang w:eastAsia="en-US" w:bidi="ar-SY"/>
    </w:rPr>
  </w:style>
  <w:style w:type="paragraph" w:styleId="Signature">
    <w:name w:val="Signature"/>
    <w:basedOn w:val="Normal"/>
    <w:link w:val="SignatureChar"/>
    <w:rsid w:val="00C04191"/>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C04191"/>
    <w:rPr>
      <w:rFonts w:ascii="Times New Roman" w:hAnsi="Times New Roman" w:cs="Traditional Arabic"/>
      <w:sz w:val="22"/>
      <w:szCs w:val="30"/>
      <w:lang w:eastAsia="en-US" w:bidi="ar-SY"/>
    </w:rPr>
  </w:style>
  <w:style w:type="character" w:styleId="Strong">
    <w:name w:val="Strong"/>
    <w:qFormat/>
    <w:rsid w:val="00C04191"/>
    <w:rPr>
      <w:rFonts w:ascii="Times New Roman" w:hAnsi="Times New Roman" w:cs="Traditional Arabic"/>
      <w:b/>
      <w:bCs/>
    </w:rPr>
  </w:style>
  <w:style w:type="paragraph" w:styleId="Subtitle">
    <w:name w:val="Subtitle"/>
    <w:basedOn w:val="Normal"/>
    <w:link w:val="SubtitleChar"/>
    <w:qFormat/>
    <w:rsid w:val="00C04191"/>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C04191"/>
    <w:rPr>
      <w:rFonts w:ascii="Times New Roman" w:hAnsi="Times New Roman" w:cs="Traditional Arabic"/>
      <w:sz w:val="24"/>
      <w:szCs w:val="24"/>
      <w:lang w:eastAsia="en-US" w:bidi="ar-SY"/>
    </w:rPr>
  </w:style>
  <w:style w:type="paragraph" w:styleId="Title">
    <w:name w:val="Title"/>
    <w:basedOn w:val="Normal"/>
    <w:link w:val="TitleChar"/>
    <w:qFormat/>
    <w:rsid w:val="00C04191"/>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C04191"/>
    <w:rPr>
      <w:rFonts w:ascii="Times New Roman" w:hAnsi="Times New Roman" w:cs="Traditional Arabic"/>
      <w:b/>
      <w:bCs/>
      <w:kern w:val="28"/>
      <w:sz w:val="32"/>
      <w:szCs w:val="32"/>
      <w:lang w:eastAsia="en-US" w:bidi="ar-SY"/>
    </w:rPr>
  </w:style>
  <w:style w:type="paragraph" w:customStyle="1" w:styleId="BCH1">
    <w:name w:val="BCH 1"/>
    <w:basedOn w:val="Normal"/>
    <w:rsid w:val="00C04191"/>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character" w:customStyle="1" w:styleId="BodyText3Char">
    <w:name w:val="Body Text 3 Char"/>
    <w:locked/>
    <w:rsid w:val="007A0BA5"/>
    <w:rPr>
      <w:rFonts w:cs="Times New Roman"/>
      <w:b/>
      <w:i/>
      <w:lang w:val="da-DK" w:eastAsia="en-US"/>
    </w:rPr>
  </w:style>
  <w:style w:type="paragraph" w:customStyle="1" w:styleId="Line">
    <w:name w:val="Line"/>
    <w:basedOn w:val="Normal"/>
    <w:next w:val="Normal"/>
    <w:rsid w:val="00C04191"/>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C04191"/>
    <w:rPr>
      <w:rFonts w:ascii="Times New Roman" w:hAnsi="Times New Roman" w:cs="Traditional Arabic"/>
      <w:sz w:val="22"/>
      <w:szCs w:val="30"/>
      <w:lang w:eastAsia="fr-FR"/>
    </w:rPr>
  </w:style>
  <w:style w:type="paragraph" w:customStyle="1" w:styleId="a">
    <w:name w:val="إذ"/>
    <w:basedOn w:val="Normal"/>
    <w:rsid w:val="00C04191"/>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C04191"/>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E1480"/>
    <w:rPr>
      <w:rFonts w:cs="Traditional Arabic"/>
      <w:szCs w:val="26"/>
      <w:lang w:val="en-US" w:eastAsia="fr-FR" w:bidi="ar-SA"/>
    </w:rPr>
  </w:style>
  <w:style w:type="paragraph" w:customStyle="1" w:styleId="TableHead0">
    <w:name w:val="Table_Head"/>
    <w:basedOn w:val="Normal"/>
    <w:rsid w:val="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C04191"/>
    <w:rPr>
      <w:rFonts w:ascii="Times New Roman" w:hAnsi="Times New Roman" w:cs="Traditional Arabic"/>
      <w:sz w:val="22"/>
      <w:szCs w:val="30"/>
      <w:lang w:eastAsia="fr-FR"/>
    </w:rPr>
  </w:style>
  <w:style w:type="character" w:customStyle="1" w:styleId="NoteCar">
    <w:name w:val="Note Car"/>
    <w:link w:val="Note"/>
    <w:rsid w:val="002959C3"/>
    <w:rPr>
      <w:rFonts w:cs="Traditional Arabic"/>
      <w:szCs w:val="26"/>
      <w:lang w:val="en-US" w:eastAsia="en-US" w:bidi="ar-SA"/>
    </w:rPr>
  </w:style>
  <w:style w:type="character" w:customStyle="1" w:styleId="SourceChar">
    <w:name w:val="Source Char"/>
    <w:link w:val="Source"/>
    <w:rsid w:val="00C04191"/>
    <w:rPr>
      <w:rFonts w:ascii="Times New Roman Bold" w:hAnsi="Times New Roman Bold" w:cs="Traditional Arabic"/>
      <w:b/>
      <w:sz w:val="28"/>
      <w:szCs w:val="40"/>
      <w:lang w:eastAsia="fr-FR"/>
    </w:rPr>
  </w:style>
  <w:style w:type="character" w:customStyle="1" w:styleId="Title4Char">
    <w:name w:val="Title 4 Char"/>
    <w:link w:val="Title4"/>
    <w:rsid w:val="00C04191"/>
    <w:rPr>
      <w:rFonts w:ascii="Times New Roman Bold" w:hAnsi="Times New Roman Bold" w:cs="Traditional Arabic"/>
      <w:b/>
      <w:sz w:val="28"/>
      <w:szCs w:val="40"/>
      <w:lang w:eastAsia="fr-FR"/>
    </w:rPr>
  </w:style>
  <w:style w:type="character" w:customStyle="1" w:styleId="Title1Char">
    <w:name w:val="Title 1 Char"/>
    <w:link w:val="Title1"/>
    <w:rsid w:val="00C04191"/>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C04191"/>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C04191"/>
  </w:style>
  <w:style w:type="paragraph" w:customStyle="1" w:styleId="Figurewithouttitle">
    <w:name w:val="Figure_without_title"/>
    <w:basedOn w:val="FigureNo"/>
    <w:next w:val="Normalaftertitle"/>
    <w:rsid w:val="00C04191"/>
  </w:style>
  <w:style w:type="character" w:customStyle="1" w:styleId="href">
    <w:name w:val="href"/>
    <w:rsid w:val="00C04191"/>
    <w:rPr>
      <w:rFonts w:ascii="Times New Roman" w:hAnsi="Times New Roman" w:cs="Traditional Arabic"/>
    </w:rPr>
  </w:style>
  <w:style w:type="paragraph" w:customStyle="1" w:styleId="ddate">
    <w:name w:val="ddate"/>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C04191"/>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C04191"/>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C041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C04191"/>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C04191"/>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Char">
    <w:name w:val="enumlev1 Char"/>
    <w:rsid w:val="00C04191"/>
    <w:rPr>
      <w:rFonts w:cs="Times New Roman"/>
      <w:sz w:val="24"/>
      <w:lang w:val="fr-FR" w:eastAsia="en-US" w:bidi="ar-SA"/>
    </w:rPr>
  </w:style>
  <w:style w:type="character" w:customStyle="1" w:styleId="NoteChar">
    <w:name w:val="Note Char"/>
    <w:rsid w:val="00C04191"/>
    <w:rPr>
      <w:rFonts w:cs="Times New Roman"/>
      <w:sz w:val="22"/>
      <w:lang w:val="fr-FR" w:eastAsia="en-US" w:bidi="ar-SA"/>
    </w:rPr>
  </w:style>
  <w:style w:type="paragraph" w:customStyle="1" w:styleId="Figure">
    <w:name w:val="Figure"/>
    <w:basedOn w:val="FigureNo"/>
    <w:next w:val="Normal"/>
    <w:rsid w:val="00C04191"/>
  </w:style>
  <w:style w:type="character" w:customStyle="1" w:styleId="TablelegendChar">
    <w:name w:val="Table_legend Char"/>
    <w:rsid w:val="00C04191"/>
    <w:rPr>
      <w:rFonts w:cs="Times New Roman"/>
      <w:sz w:val="22"/>
      <w:lang w:val="fr-FR" w:eastAsia="en-US" w:bidi="ar-SA"/>
    </w:rPr>
  </w:style>
  <w:style w:type="paragraph" w:styleId="BalloonText">
    <w:name w:val="Balloon Text"/>
    <w:basedOn w:val="Normal"/>
    <w:link w:val="BalloonTextChar"/>
    <w:rsid w:val="00C04191"/>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C04191"/>
    <w:rPr>
      <w:rFonts w:ascii="Tahoma" w:hAnsi="Tahoma" w:cs="Tahoma"/>
      <w:sz w:val="16"/>
      <w:szCs w:val="16"/>
      <w:lang w:eastAsia="en-US" w:bidi="ar-SY"/>
    </w:rPr>
  </w:style>
  <w:style w:type="character" w:customStyle="1" w:styleId="RectitleChar">
    <w:name w:val="Rec_title Char"/>
    <w:rsid w:val="00C04191"/>
    <w:rPr>
      <w:rFonts w:cs="Times New Roman"/>
      <w:b/>
      <w:sz w:val="28"/>
      <w:lang w:val="fr-FR" w:eastAsia="en-US" w:bidi="ar-SA"/>
    </w:rPr>
  </w:style>
  <w:style w:type="paragraph" w:customStyle="1" w:styleId="HeadingSum">
    <w:name w:val="Heading_Sum"/>
    <w:basedOn w:val="Headingb"/>
    <w:next w:val="Normal"/>
    <w:rsid w:val="00C0419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TableNoChar">
    <w:name w:val="Table_No Char"/>
    <w:rsid w:val="00C04191"/>
    <w:rPr>
      <w:rFonts w:cs="Times New Roman"/>
      <w:sz w:val="24"/>
      <w:lang w:val="fr-FR" w:eastAsia="en-US" w:bidi="ar-SA"/>
    </w:rPr>
  </w:style>
  <w:style w:type="character" w:customStyle="1" w:styleId="Car5">
    <w:name w:val="Car5"/>
    <w:rsid w:val="00C04191"/>
    <w:rPr>
      <w:rFonts w:cs="Times New Roman"/>
      <w:sz w:val="22"/>
      <w:lang w:val="fr-FR" w:eastAsia="en-US" w:bidi="ar-SA"/>
    </w:rPr>
  </w:style>
  <w:style w:type="paragraph" w:customStyle="1" w:styleId="Summary">
    <w:name w:val="Summary"/>
    <w:basedOn w:val="Normal"/>
    <w:next w:val="Normalaftertitle"/>
    <w:rsid w:val="00C0419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C04191"/>
  </w:style>
  <w:style w:type="character" w:customStyle="1" w:styleId="Artref">
    <w:name w:val="Art_ref"/>
    <w:rsid w:val="00C04191"/>
    <w:rPr>
      <w:rFonts w:cs="Times New Roman"/>
    </w:rPr>
  </w:style>
  <w:style w:type="paragraph" w:customStyle="1" w:styleId="Char1CharChar1Char">
    <w:name w:val="Char1 Char Char1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C04191"/>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C04191"/>
    <w:rPr>
      <w:rFonts w:ascii="Times New Roman" w:eastAsia="MS Mincho" w:hAnsi="Times New Roman"/>
      <w:sz w:val="22"/>
      <w:szCs w:val="30"/>
      <w:lang w:val="fr-FR" w:eastAsia="en-US"/>
    </w:rPr>
  </w:style>
  <w:style w:type="paragraph" w:customStyle="1" w:styleId="Fig">
    <w:name w:val="Fig"/>
    <w:basedOn w:val="Normal"/>
    <w:next w:val="Normal"/>
    <w:rsid w:val="00C04191"/>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C04191"/>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C04191"/>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C04191"/>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C04191"/>
    <w:rPr>
      <w:rFonts w:cs="Times New Roman"/>
      <w:b/>
      <w:bCs/>
      <w:sz w:val="24"/>
      <w:szCs w:val="24"/>
      <w:lang w:val="en-GB" w:eastAsia="en-US"/>
    </w:rPr>
  </w:style>
  <w:style w:type="paragraph" w:customStyle="1" w:styleId="Style">
    <w:name w:val="Style"/>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C04191"/>
    <w:rPr>
      <w:rFonts w:cs="Times New Roman"/>
      <w:sz w:val="22"/>
      <w:lang w:val="en-GB" w:eastAsia="en-US" w:bidi="ar-SA"/>
    </w:rPr>
  </w:style>
  <w:style w:type="character" w:customStyle="1" w:styleId="AnnexNoTitleChar1">
    <w:name w:val="Annex_NoTitle Char1"/>
    <w:rsid w:val="00C04191"/>
    <w:rPr>
      <w:rFonts w:eastAsia="Batang" w:cs="Times New Roman"/>
      <w:b/>
      <w:sz w:val="28"/>
      <w:lang w:val="en-GB" w:eastAsia="en-US" w:bidi="ar-SA"/>
    </w:rPr>
  </w:style>
  <w:style w:type="paragraph" w:customStyle="1" w:styleId="Heading3Unnumbered">
    <w:name w:val="Heading 3 Unnumbered"/>
    <w:aliases w:val="h3u"/>
    <w:basedOn w:val="Heading3"/>
    <w:next w:val="BodyText"/>
    <w:rsid w:val="00C04191"/>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C04191"/>
    <w:rPr>
      <w:rFonts w:cs="Times New Roman"/>
      <w:b/>
      <w:sz w:val="24"/>
      <w:lang w:val="en-GB" w:eastAsia="en-US" w:bidi="ar-SA"/>
    </w:rPr>
  </w:style>
  <w:style w:type="character" w:customStyle="1" w:styleId="EquationeqChar">
    <w:name w:val="Equation.eq Char"/>
    <w:rsid w:val="00C04191"/>
    <w:rPr>
      <w:rFonts w:cs="Times New Roman"/>
      <w:sz w:val="24"/>
      <w:lang w:val="fr-FR" w:eastAsia="en-US" w:bidi="ar-SA"/>
    </w:rPr>
  </w:style>
  <w:style w:type="character" w:customStyle="1" w:styleId="NormalaftertitleChar">
    <w:name w:val="Normal_after_title Char"/>
    <w:rsid w:val="00C04191"/>
    <w:rPr>
      <w:rFonts w:cs="Times New Roman"/>
      <w:sz w:val="24"/>
      <w:lang w:val="fr-FR" w:eastAsia="en-US" w:bidi="ar-SA"/>
    </w:rPr>
  </w:style>
  <w:style w:type="paragraph" w:styleId="TOC9">
    <w:name w:val="toc 9"/>
    <w:basedOn w:val="Normal"/>
    <w:next w:val="Normal"/>
    <w:autoRedefine/>
    <w:uiPriority w:val="39"/>
    <w:unhideWhenUsed/>
    <w:rsid w:val="00C04191"/>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FooterChar">
    <w:name w:val="Footer Char"/>
    <w:link w:val="Footer"/>
    <w:rsid w:val="00C04191"/>
    <w:rPr>
      <w:rFonts w:ascii="Times New Roman" w:hAnsi="Times New Roman" w:cs="Traditional Arabic"/>
      <w:caps/>
      <w:noProof/>
      <w:sz w:val="16"/>
      <w:szCs w:val="30"/>
      <w:lang w:eastAsia="fr-FR"/>
    </w:rPr>
  </w:style>
  <w:style w:type="character" w:customStyle="1" w:styleId="TableNoChar1">
    <w:name w:val="Table_No Char1"/>
    <w:link w:val="TableNo0"/>
    <w:rsid w:val="00013BC1"/>
    <w:rPr>
      <w:rFonts w:cs="Traditional Arabic"/>
      <w:sz w:val="22"/>
      <w:szCs w:val="30"/>
      <w:lang w:val="fr-FR" w:eastAsia="en-US" w:bidi="ar-SY"/>
    </w:rPr>
  </w:style>
  <w:style w:type="character" w:customStyle="1" w:styleId="TableheadChar">
    <w:name w:val="Table_head Char"/>
    <w:link w:val="Tablehead"/>
    <w:locked/>
    <w:rsid w:val="007B199C"/>
    <w:rPr>
      <w:rFonts w:ascii="Times New Roman Bold" w:hAnsi="Times New Roman Bold" w:cs="Traditional Arabic"/>
      <w:b/>
      <w:bCs/>
      <w:szCs w:val="26"/>
      <w:lang w:val="en-US" w:eastAsia="en-US" w:bidi="ar-SA"/>
    </w:rPr>
  </w:style>
  <w:style w:type="paragraph" w:styleId="IndexHeading">
    <w:name w:val="index heading"/>
    <w:basedOn w:val="Normal"/>
    <w:next w:val="Index1"/>
    <w:rsid w:val="00C04191"/>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C04191"/>
    <w:rPr>
      <w:rFonts w:ascii="Times New Roman Bold" w:hAnsi="Times New Roman Bold" w:cs="Traditional Arabic"/>
      <w:b/>
      <w:bCs/>
      <w:sz w:val="22"/>
      <w:szCs w:val="30"/>
      <w:lang w:eastAsia="fr-FR"/>
    </w:rPr>
  </w:style>
  <w:style w:type="character" w:customStyle="1" w:styleId="Heading5Char">
    <w:name w:val="Heading 5 Char"/>
    <w:link w:val="Heading5"/>
    <w:rsid w:val="00C04191"/>
    <w:rPr>
      <w:rFonts w:ascii="Times New Roman Bold" w:hAnsi="Times New Roman Bold" w:cs="Traditional Arabic"/>
      <w:b/>
      <w:bCs/>
      <w:sz w:val="22"/>
      <w:szCs w:val="30"/>
      <w:lang w:eastAsia="fr-FR"/>
    </w:rPr>
  </w:style>
  <w:style w:type="character" w:customStyle="1" w:styleId="Heading6Char">
    <w:name w:val="Heading 6 Char"/>
    <w:link w:val="Heading6"/>
    <w:rsid w:val="00C04191"/>
    <w:rPr>
      <w:rFonts w:ascii="Times New Roman Bold" w:hAnsi="Times New Roman Bold" w:cs="Traditional Arabic"/>
      <w:b/>
      <w:bCs/>
      <w:sz w:val="22"/>
      <w:szCs w:val="30"/>
      <w:lang w:eastAsia="fr-FR"/>
    </w:rPr>
  </w:style>
  <w:style w:type="character" w:customStyle="1" w:styleId="Heading7Char">
    <w:name w:val="Heading 7 Char"/>
    <w:link w:val="Heading7"/>
    <w:rsid w:val="00C04191"/>
    <w:rPr>
      <w:rFonts w:ascii="Times New Roman Bold" w:hAnsi="Times New Roman Bold" w:cs="Traditional Arabic"/>
      <w:b/>
      <w:bCs/>
      <w:sz w:val="22"/>
      <w:szCs w:val="30"/>
      <w:lang w:eastAsia="fr-FR"/>
    </w:rPr>
  </w:style>
  <w:style w:type="character" w:customStyle="1" w:styleId="Heading8Char">
    <w:name w:val="Heading 8 Char"/>
    <w:link w:val="Heading8"/>
    <w:rsid w:val="00C04191"/>
    <w:rPr>
      <w:rFonts w:ascii="Times New Roman Bold" w:hAnsi="Times New Roman Bold" w:cs="Traditional Arabic"/>
      <w:b/>
      <w:bCs/>
      <w:sz w:val="22"/>
      <w:szCs w:val="30"/>
      <w:lang w:eastAsia="fr-FR"/>
    </w:rPr>
  </w:style>
  <w:style w:type="character" w:customStyle="1" w:styleId="Heading9Char">
    <w:name w:val="Heading 9 Char"/>
    <w:link w:val="Heading9"/>
    <w:rsid w:val="00C04191"/>
    <w:rPr>
      <w:rFonts w:ascii="Times New Roman Bold" w:hAnsi="Times New Roman Bold" w:cs="Traditional Arabic"/>
      <w:b/>
      <w:bCs/>
      <w:sz w:val="22"/>
      <w:szCs w:val="30"/>
      <w:lang w:eastAsia="fr-FR"/>
    </w:rPr>
  </w:style>
  <w:style w:type="character" w:customStyle="1" w:styleId="ArttitleCar">
    <w:name w:val="Art_title Car"/>
    <w:link w:val="Arttitle"/>
    <w:locked/>
    <w:rsid w:val="00C04191"/>
    <w:rPr>
      <w:rFonts w:ascii="Times New Roman Bold" w:hAnsi="Times New Roman Bold" w:cs="Traditional Arabic"/>
      <w:b/>
      <w:sz w:val="26"/>
      <w:szCs w:val="36"/>
      <w:lang w:eastAsia="fr-FR"/>
    </w:rPr>
  </w:style>
  <w:style w:type="character" w:customStyle="1" w:styleId="CallChar">
    <w:name w:val="Call Char"/>
    <w:link w:val="Call"/>
    <w:locked/>
    <w:rsid w:val="00C04191"/>
    <w:rPr>
      <w:rFonts w:ascii="Times New Roman" w:hAnsi="Times New Roman" w:cs="Traditional Arabic"/>
      <w:i/>
      <w:iCs/>
      <w:sz w:val="22"/>
      <w:szCs w:val="30"/>
      <w:lang w:eastAsia="en-US" w:bidi="ar-EG"/>
    </w:rPr>
  </w:style>
  <w:style w:type="character" w:customStyle="1" w:styleId="RestitleChar">
    <w:name w:val="Res_title Char"/>
    <w:link w:val="Restitle"/>
    <w:locked/>
    <w:rsid w:val="00C0419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C04191"/>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C04191"/>
    <w:rPr>
      <w:rFonts w:ascii="Times New Roman Bold" w:hAnsi="Times New Roman Bold" w:cs="Traditional Arabic"/>
      <w:b/>
      <w:bCs/>
      <w:sz w:val="24"/>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3F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1"/>
    <w:qFormat/>
    <w:rsid w:val="00022238"/>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313ABF"/>
    <w:pPr>
      <w:spacing w:before="240"/>
      <w:outlineLvl w:val="1"/>
    </w:pPr>
    <w:rPr>
      <w:sz w:val="24"/>
      <w:szCs w:val="32"/>
    </w:rPr>
  </w:style>
  <w:style w:type="paragraph" w:styleId="Heading3">
    <w:name w:val="heading 3"/>
    <w:basedOn w:val="Heading1"/>
    <w:next w:val="Normal"/>
    <w:link w:val="Heading3Char"/>
    <w:qFormat/>
    <w:rsid w:val="00313ABF"/>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pPr>
      <w:ind w:left="1588" w:righ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6B72BC"/>
  </w:style>
  <w:style w:type="paragraph" w:customStyle="1" w:styleId="AnnexNotitle">
    <w:name w:val="Annex_No &amp; title"/>
    <w:basedOn w:val="Normal"/>
    <w:next w:val="Normalaftertitle"/>
    <w:rsid w:val="00CE297D"/>
    <w:pPr>
      <w:keepNext/>
      <w:keepLines/>
      <w:spacing w:before="240"/>
      <w:jc w:val="center"/>
    </w:pPr>
    <w:rPr>
      <w:rFonts w:ascii="Times New Roman Bold" w:hAnsi="Times New Roman Bold"/>
      <w:b/>
      <w:bCs/>
      <w:sz w:val="28"/>
      <w:szCs w:val="40"/>
      <w:lang w:eastAsia="en-US" w:bidi="ar-EG"/>
    </w:rPr>
  </w:style>
  <w:style w:type="paragraph" w:customStyle="1" w:styleId="ASN1">
    <w:name w:val="ASN.1"/>
    <w:basedOn w:val="Normal"/>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pPr>
      <w:keepNext/>
      <w:spacing w:before="160"/>
    </w:pPr>
    <w:rPr>
      <w:i/>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link w:val="ArttitleCar"/>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ar"/>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pPr>
      <w:tabs>
        <w:tab w:val="center" w:pos="4820"/>
        <w:tab w:val="right" w:pos="9639"/>
      </w:tabs>
    </w:pPr>
  </w:style>
  <w:style w:type="paragraph" w:customStyle="1" w:styleId="Equationlegend">
    <w:name w:val="Equation_legend"/>
    <w:basedOn w:val="Normal"/>
    <w:pPr>
      <w:tabs>
        <w:tab w:val="right" w:pos="1814"/>
      </w:tabs>
      <w:spacing w:before="80"/>
      <w:ind w:left="1985" w:righ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F6030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pPr>
    <w:rPr>
      <w:rFonts w:cs="Times New Roman"/>
      <w:szCs w:val="20"/>
      <w:lang w:val="fr-FR" w:eastAsia="en-US"/>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rsid w:val="00E1601B"/>
    <w:rPr>
      <w:rFonts w:cs="Times New Roman"/>
      <w:position w:val="6"/>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ar"/>
    <w:rsid w:val="002959C3"/>
    <w:rPr>
      <w:sz w:val="20"/>
      <w:szCs w:val="26"/>
      <w:lang w:eastAsia="en-US"/>
    </w:rPr>
  </w:style>
  <w:style w:type="paragraph" w:styleId="Header">
    <w:name w:val="header"/>
    <w:basedOn w:val="Normal"/>
    <w:next w:val="Normal"/>
    <w:link w:val="HeaderChar"/>
    <w:rsid w:val="00E503F9"/>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title">
    <w:name w:val="Rep_title"/>
    <w:basedOn w:val="Rectitle"/>
    <w:next w:val="Repref"/>
    <w:rsid w:val="00022238"/>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link w:val="ResNoChar"/>
    <w:rsid w:val="005E066B"/>
  </w:style>
  <w:style w:type="paragraph" w:customStyle="1" w:styleId="Restitle">
    <w:name w:val="Res_title"/>
    <w:basedOn w:val="Rectitle"/>
    <w:next w:val="Resref"/>
    <w:link w:val="RestitleChar"/>
  </w:style>
  <w:style w:type="paragraph" w:customStyle="1" w:styleId="Resref">
    <w:name w:val="Res_ref"/>
    <w:basedOn w:val="Recref"/>
    <w:next w:val="Resdate"/>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Normal"/>
    <w:link w:val="TableheadChar"/>
    <w:rsid w:val="007B199C"/>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ar"/>
    <w:rsid w:val="001E148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line="180" w:lineRule="auto"/>
      <w:ind w:left="1021" w:hanging="1021"/>
    </w:pPr>
    <w:rPr>
      <w:sz w:val="20"/>
      <w:szCs w:val="26"/>
    </w:r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link w:val="Title4Char"/>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rsid w:val="00A631CB"/>
    <w:pPr>
      <w:tabs>
        <w:tab w:val="left" w:leader="dot" w:pos="8562"/>
        <w:tab w:val="left" w:pos="9129"/>
      </w:tabs>
      <w:ind w:left="794" w:right="1134" w:hanging="794"/>
    </w:pPr>
    <w:rPr>
      <w:lang w:bidi="ar-SY"/>
    </w:rPr>
  </w:style>
  <w:style w:type="paragraph" w:styleId="TOC2">
    <w:name w:val="toc 2"/>
    <w:basedOn w:val="TOC1"/>
    <w:uiPriority w:val="39"/>
    <w:rsid w:val="00C04191"/>
    <w:pPr>
      <w:spacing w:before="60"/>
      <w:ind w:left="1531" w:right="709" w:hanging="851"/>
    </w:pPr>
    <w:rPr>
      <w:lang w:bidi="ar-EG"/>
    </w:rPr>
  </w:style>
  <w:style w:type="paragraph" w:styleId="TOC3">
    <w:name w:val="toc 3"/>
    <w:basedOn w:val="TOC2"/>
    <w:uiPriority w:val="39"/>
    <w:rsid w:val="002971E7"/>
    <w:pPr>
      <w:spacing w:before="0"/>
      <w:ind w:hanging="737"/>
    </w:pPr>
  </w:style>
  <w:style w:type="paragraph" w:styleId="TOC4">
    <w:name w:val="toc 4"/>
    <w:basedOn w:val="TOC3"/>
    <w:uiPriority w:val="39"/>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character" w:customStyle="1" w:styleId="Appdef">
    <w:name w:val="App_def"/>
    <w:rPr>
      <w:rFonts w:ascii="Times New Roman" w:hAnsi="Times New Roman"/>
      <w:b/>
    </w:rPr>
  </w:style>
  <w:style w:type="character" w:customStyle="1" w:styleId="Appref">
    <w:name w:val="App_ref"/>
    <w:basedOn w:val="DefaultParagraphFont"/>
  </w:style>
  <w:style w:type="character" w:customStyle="1" w:styleId="Artdef">
    <w:name w:val="Art_def"/>
    <w:rPr>
      <w:rFonts w:ascii="Times New Roman" w:hAnsi="Times New Roman"/>
      <w:b/>
    </w:rPr>
  </w:style>
  <w:style w:type="paragraph" w:customStyle="1" w:styleId="FigureNo">
    <w:name w:val="Figure_No"/>
    <w:basedOn w:val="Normal"/>
    <w:link w:val="FigureNoChar"/>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rPr>
      <w:rFonts w:ascii="Times New Roman" w:hAnsi="Times New Roman"/>
      <w:b/>
    </w:rPr>
  </w:style>
  <w:style w:type="character" w:customStyle="1" w:styleId="Tablefreq">
    <w:name w:val="Table_freq"/>
    <w:rPr>
      <w:b/>
      <w:color w:val="auto"/>
    </w:rPr>
  </w:style>
  <w:style w:type="paragraph" w:customStyle="1" w:styleId="Formal">
    <w:name w:val="Formal"/>
    <w:basedOn w:val="ASN1"/>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rsid w:val="007C3EF9"/>
    <w:pPr>
      <w:keepNext/>
      <w:spacing w:before="120" w:after="120"/>
    </w:pPr>
    <w:rPr>
      <w:rFonts w:ascii="Times New Roman Bold" w:hAnsi="Times New Roman Bold"/>
      <w:b/>
      <w:bCs/>
      <w:lang w:eastAsia="en-US"/>
    </w:rPr>
  </w:style>
  <w:style w:type="paragraph" w:customStyle="1" w:styleId="Tableref">
    <w:name w:val="Table_ref"/>
    <w:basedOn w:val="Normal"/>
    <w:next w:val="Normal"/>
    <w:pPr>
      <w:keepNext/>
      <w:spacing w:before="0" w:after="120"/>
      <w:jc w:val="center"/>
    </w:pPr>
  </w:style>
  <w:style w:type="character" w:customStyle="1" w:styleId="Recdef">
    <w:name w:val="Rec_def"/>
    <w:rPr>
      <w:b/>
    </w:rPr>
  </w:style>
  <w:style w:type="paragraph" w:styleId="BodyText">
    <w:name w:val="Body Text"/>
    <w:basedOn w:val="Normal"/>
    <w:link w:val="BodyTextChar1"/>
    <w:rsid w:val="00C94B6E"/>
    <w:pPr>
      <w:widowControl w:val="0"/>
      <w:spacing w:before="240"/>
    </w:pPr>
    <w:rPr>
      <w:szCs w:val="26"/>
    </w:rPr>
  </w:style>
  <w:style w:type="paragraph" w:styleId="BlockText">
    <w:name w:val="Block Text"/>
    <w:basedOn w:val="Normal"/>
    <w:rsid w:val="00C94B6E"/>
    <w:pPr>
      <w:widowControl w:val="0"/>
      <w:ind w:left="-1" w:firstLine="721"/>
    </w:pPr>
    <w:rPr>
      <w:szCs w:val="26"/>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link w:val="FootnoteText"/>
    <w:rsid w:val="00C04191"/>
    <w:rPr>
      <w:rFonts w:ascii="Times New Roman" w:hAnsi="Times New Roman" w:cs="Traditional Arabic"/>
      <w:szCs w:val="26"/>
      <w:lang w:eastAsia="en-US"/>
    </w:rPr>
  </w:style>
  <w:style w:type="paragraph" w:styleId="BodyTextIndent">
    <w:name w:val="Body Text Indent"/>
    <w:basedOn w:val="Normal"/>
    <w:link w:val="BodyTextIndentChar1"/>
    <w:rsid w:val="00C94B6E"/>
    <w:pPr>
      <w:tabs>
        <w:tab w:val="left" w:pos="849"/>
      </w:tabs>
      <w:ind w:left="720"/>
    </w:pPr>
    <w:rPr>
      <w:b/>
      <w:bCs/>
      <w:sz w:val="32"/>
      <w:szCs w:val="32"/>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paragraph" w:customStyle="1" w:styleId="toc0">
    <w:name w:val="toc 0"/>
    <w:basedOn w:val="Normal"/>
    <w:next w:val="TOC1"/>
    <w:rsid w:val="00C04191"/>
    <w:pPr>
      <w:tabs>
        <w:tab w:val="right" w:pos="9639"/>
      </w:tabs>
    </w:pPr>
    <w:rPr>
      <w:b/>
    </w:rPr>
  </w:style>
  <w:style w:type="paragraph" w:customStyle="1" w:styleId="RefText0">
    <w:name w:val="Ref_Text"/>
    <w:basedOn w:val="Normal"/>
    <w:rsid w:val="00C0419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04191"/>
    <w:pPr>
      <w:tabs>
        <w:tab w:val="left" w:pos="794"/>
      </w:tabs>
      <w:ind w:left="907"/>
    </w:pPr>
    <w:rPr>
      <w:i/>
      <w:iCs/>
      <w:lang w:eastAsia="en-US" w:bidi="ar-EG"/>
    </w:rPr>
  </w:style>
  <w:style w:type="character" w:customStyle="1" w:styleId="HeaderChar">
    <w:name w:val="Header Char"/>
    <w:link w:val="Header"/>
    <w:rsid w:val="00E503F9"/>
    <w:rPr>
      <w:rFonts w:ascii="Times New Roman Bold" w:hAnsi="Times New Roman Bold" w:cs="Traditional Arabic"/>
      <w:b/>
      <w:bCs/>
      <w:sz w:val="22"/>
      <w:szCs w:val="30"/>
      <w:lang w:val="en-US" w:eastAsia="fr-FR" w:bidi="ar-SA"/>
    </w:rPr>
  </w:style>
  <w:style w:type="paragraph" w:styleId="EndnoteText">
    <w:name w:val="endnote text"/>
    <w:basedOn w:val="Normal"/>
    <w:link w:val="EndnoteTextChar"/>
    <w:rsid w:val="00C04191"/>
    <w:pPr>
      <w:spacing w:before="0" w:line="240" w:lineRule="auto"/>
    </w:pPr>
    <w:rPr>
      <w:sz w:val="20"/>
      <w:szCs w:val="20"/>
    </w:rPr>
  </w:style>
  <w:style w:type="character" w:customStyle="1" w:styleId="EndnoteTextChar">
    <w:name w:val="Endnote Text Char"/>
    <w:link w:val="EndnoteText"/>
    <w:rsid w:val="00C04191"/>
    <w:rPr>
      <w:rFonts w:ascii="Times New Roman" w:hAnsi="Times New Roman" w:cs="Traditional Arabic"/>
      <w:lang w:eastAsia="fr-FR"/>
    </w:rPr>
  </w:style>
  <w:style w:type="paragraph" w:customStyle="1" w:styleId="Blanc">
    <w:name w:val="Blanc"/>
    <w:basedOn w:val="Normal"/>
    <w:next w:val="Normal"/>
    <w:rsid w:val="00C04191"/>
    <w:pPr>
      <w:keepNext/>
      <w:keepLines/>
      <w:bidi w:val="0"/>
      <w:spacing w:before="0" w:line="240" w:lineRule="auto"/>
    </w:pPr>
    <w:rPr>
      <w:rFonts w:cs="Times New Roman"/>
      <w:sz w:val="16"/>
      <w:szCs w:val="20"/>
      <w:lang w:val="en-GB" w:eastAsia="en-US"/>
    </w:rPr>
  </w:style>
  <w:style w:type="numbering" w:customStyle="1" w:styleId="NoList1">
    <w:name w:val="No List1"/>
    <w:next w:val="NoList"/>
    <w:semiHidden/>
    <w:rsid w:val="00C04191"/>
  </w:style>
  <w:style w:type="character" w:customStyle="1" w:styleId="Heading1Char1">
    <w:name w:val="Heading 1 Char1"/>
    <w:link w:val="Heading1"/>
    <w:rsid w:val="00022238"/>
    <w:rPr>
      <w:rFonts w:ascii="Times New Roman Bold" w:hAnsi="Times New Roman Bold" w:cs="Traditional Arabic"/>
      <w:b/>
      <w:bCs/>
      <w:sz w:val="26"/>
      <w:szCs w:val="36"/>
      <w:lang w:val="en-US" w:eastAsia="fr-FR" w:bidi="ar-SA"/>
    </w:rPr>
  </w:style>
  <w:style w:type="character" w:customStyle="1" w:styleId="Heading2Char">
    <w:name w:val="Heading 2 Char"/>
    <w:link w:val="Heading2"/>
    <w:rsid w:val="00313ABF"/>
    <w:rPr>
      <w:rFonts w:ascii="Times New Roman Bold" w:hAnsi="Times New Roman Bold" w:cs="Traditional Arabic"/>
      <w:b/>
      <w:bCs/>
      <w:sz w:val="24"/>
      <w:szCs w:val="32"/>
      <w:lang w:val="en-US" w:eastAsia="fr-FR" w:bidi="ar-SA"/>
    </w:rPr>
  </w:style>
  <w:style w:type="character" w:customStyle="1" w:styleId="Heading3Char">
    <w:name w:val="Heading 3 Char"/>
    <w:link w:val="Heading3"/>
    <w:rsid w:val="00313ABF"/>
    <w:rPr>
      <w:rFonts w:ascii="Times New Roman Bold" w:hAnsi="Times New Roman Bold" w:cs="Traditional Arabic"/>
      <w:b/>
      <w:bCs/>
      <w:sz w:val="22"/>
      <w:szCs w:val="30"/>
      <w:lang w:val="en-US" w:eastAsia="fr-FR" w:bidi="ar-SA"/>
    </w:rPr>
  </w:style>
  <w:style w:type="paragraph" w:customStyle="1" w:styleId="recno0">
    <w:name w:val="rec_no"/>
    <w:basedOn w:val="Normal"/>
    <w:rsid w:val="00C04191"/>
    <w:pPr>
      <w:tabs>
        <w:tab w:val="left" w:pos="720"/>
        <w:tab w:val="left" w:pos="1247"/>
      </w:tabs>
      <w:overflowPunct/>
      <w:autoSpaceDE/>
      <w:autoSpaceDN/>
      <w:adjustRightInd/>
      <w:spacing w:before="0" w:after="360"/>
      <w:textAlignment w:val="auto"/>
    </w:pPr>
    <w:rPr>
      <w:rFonts w:ascii="Times New Roman Bold" w:hAnsi="Times New Roman Bold"/>
      <w:b/>
      <w:bCs/>
      <w:sz w:val="24"/>
      <w:szCs w:val="32"/>
      <w:lang w:eastAsia="en-US" w:bidi="ar-SY"/>
    </w:rPr>
  </w:style>
  <w:style w:type="paragraph" w:customStyle="1" w:styleId="rectitle0">
    <w:name w:val="rec_title"/>
    <w:basedOn w:val="Normal"/>
    <w:rsid w:val="00C04191"/>
    <w:pPr>
      <w:overflowPunct/>
      <w:autoSpaceDE/>
      <w:autoSpaceDN/>
      <w:adjustRightInd/>
      <w:spacing w:after="120"/>
      <w:jc w:val="center"/>
      <w:textAlignment w:val="auto"/>
    </w:pPr>
    <w:rPr>
      <w:rFonts w:ascii="Times New Roman Bold" w:hAnsi="Times New Roman Bold"/>
      <w:b/>
      <w:bCs/>
      <w:sz w:val="26"/>
      <w:szCs w:val="36"/>
      <w:lang w:eastAsia="en-US" w:bidi="ar-EG"/>
    </w:rPr>
  </w:style>
  <w:style w:type="paragraph" w:customStyle="1" w:styleId="StyleHeading1">
    <w:name w:val="Style Heading 1"/>
    <w:basedOn w:val="Heading1"/>
    <w:rsid w:val="00C04191"/>
    <w:pPr>
      <w:tabs>
        <w:tab w:val="left" w:pos="851"/>
      </w:tabs>
      <w:overflowPunct/>
      <w:autoSpaceDE/>
      <w:autoSpaceDN/>
      <w:adjustRightInd/>
      <w:spacing w:before="0" w:after="240"/>
      <w:ind w:left="720" w:hanging="720"/>
      <w:textAlignment w:val="auto"/>
    </w:pPr>
    <w:rPr>
      <w:sz w:val="24"/>
      <w:szCs w:val="32"/>
      <w:lang w:val="en-GB" w:bidi="ar-SY"/>
    </w:rPr>
  </w:style>
  <w:style w:type="paragraph" w:customStyle="1" w:styleId="Numbered">
    <w:name w:val="Numbered"/>
    <w:basedOn w:val="Normal"/>
    <w:rsid w:val="00C04191"/>
    <w:pPr>
      <w:overflowPunct/>
      <w:autoSpaceDE/>
      <w:autoSpaceDN/>
      <w:adjustRightInd/>
      <w:spacing w:before="0" w:after="120"/>
      <w:ind w:left="720" w:hanging="720"/>
      <w:textAlignment w:val="auto"/>
    </w:pPr>
    <w:rPr>
      <w:lang w:eastAsia="en-US" w:bidi="ar-EG"/>
    </w:rPr>
  </w:style>
  <w:style w:type="paragraph" w:customStyle="1" w:styleId="Contents">
    <w:name w:val="Contents"/>
    <w:basedOn w:val="Normal"/>
    <w:rsid w:val="00C04191"/>
    <w:pPr>
      <w:overflowPunct/>
      <w:autoSpaceDE/>
      <w:autoSpaceDN/>
      <w:adjustRightInd/>
      <w:spacing w:before="0" w:after="180"/>
      <w:jc w:val="center"/>
      <w:textAlignment w:val="auto"/>
    </w:pPr>
    <w:rPr>
      <w:rFonts w:ascii="Times New Roman Bold" w:hAnsi="Times New Roman Bold"/>
      <w:b/>
      <w:bCs/>
      <w:sz w:val="24"/>
      <w:szCs w:val="32"/>
      <w:lang w:eastAsia="en-US" w:bidi="ar-EG"/>
    </w:rPr>
  </w:style>
  <w:style w:type="paragraph" w:customStyle="1" w:styleId="TableText0">
    <w:name w:val="Table_Text"/>
    <w:basedOn w:val="TableLegend0"/>
    <w:rsid w:val="001A12A5"/>
    <w:pPr>
      <w:keepNext w:val="0"/>
      <w:bidi/>
      <w:spacing w:before="40" w:after="40" w:line="280" w:lineRule="exact"/>
      <w:jc w:val="left"/>
    </w:pPr>
    <w:rPr>
      <w:sz w:val="20"/>
      <w:szCs w:val="26"/>
    </w:rPr>
  </w:style>
  <w:style w:type="paragraph" w:customStyle="1" w:styleId="TableLegend0">
    <w:name w:val="Table_Legend"/>
    <w:basedOn w:val="Normal"/>
    <w:next w:val="Normal"/>
    <w:rsid w:val="00C04191"/>
    <w:pPr>
      <w:keepNext/>
      <w:tabs>
        <w:tab w:val="left" w:pos="794"/>
        <w:tab w:val="left" w:pos="1191"/>
        <w:tab w:val="left" w:pos="1588"/>
        <w:tab w:val="left" w:pos="1985"/>
      </w:tabs>
      <w:overflowPunct/>
      <w:autoSpaceDE/>
      <w:autoSpaceDN/>
      <w:bidi w:val="0"/>
      <w:adjustRightInd/>
      <w:spacing w:before="240" w:after="120"/>
      <w:jc w:val="center"/>
      <w:textAlignment w:val="auto"/>
    </w:pPr>
    <w:rPr>
      <w:sz w:val="18"/>
      <w:szCs w:val="18"/>
      <w:lang w:val="en-GB" w:eastAsia="en-US" w:bidi="ar-SY"/>
    </w:rPr>
  </w:style>
  <w:style w:type="paragraph" w:customStyle="1" w:styleId="Title10">
    <w:name w:val="Title_1"/>
    <w:basedOn w:val="rectitle0"/>
    <w:rsid w:val="00C04191"/>
  </w:style>
  <w:style w:type="paragraph" w:customStyle="1" w:styleId="Annexno">
    <w:name w:val="Annex_no"/>
    <w:basedOn w:val="Recno1"/>
    <w:rsid w:val="00C04191"/>
  </w:style>
  <w:style w:type="paragraph" w:customStyle="1" w:styleId="Recno1">
    <w:name w:val="Rec_no"/>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character" w:customStyle="1" w:styleId="RectitleCar">
    <w:name w:val="Rec_title Car"/>
    <w:link w:val="Rectitle"/>
    <w:locked/>
    <w:rsid w:val="00C04191"/>
    <w:rPr>
      <w:rFonts w:ascii="Times New Roman Bold" w:eastAsia="NSimSun" w:hAnsi="Times New Roman Bold" w:cs="Traditional Arabic"/>
      <w:b/>
      <w:bCs/>
      <w:sz w:val="28"/>
      <w:szCs w:val="40"/>
      <w:lang w:eastAsia="fr-FR" w:bidi="ar-EG"/>
    </w:rPr>
  </w:style>
  <w:style w:type="character" w:customStyle="1" w:styleId="enumlev1Car">
    <w:name w:val="enumlev1 Car"/>
    <w:link w:val="enumlev1"/>
    <w:rsid w:val="00C04191"/>
    <w:rPr>
      <w:rFonts w:ascii="Times New Roman" w:hAnsi="Times New Roman" w:cs="Traditional Arabic"/>
      <w:sz w:val="22"/>
      <w:szCs w:val="30"/>
      <w:lang w:eastAsia="fr-FR" w:bidi="ar-EG"/>
    </w:rPr>
  </w:style>
  <w:style w:type="paragraph" w:customStyle="1" w:styleId="Chapterno">
    <w:name w:val="Chapter_no"/>
    <w:basedOn w:val="Normal"/>
    <w:rsid w:val="00C04191"/>
    <w:pPr>
      <w:keepNext/>
      <w:tabs>
        <w:tab w:val="left" w:pos="1134"/>
      </w:tabs>
      <w:overflowPunct/>
      <w:autoSpaceDE/>
      <w:autoSpaceDN/>
      <w:adjustRightInd/>
      <w:spacing w:before="600"/>
      <w:jc w:val="center"/>
      <w:textAlignment w:val="auto"/>
    </w:pPr>
    <w:rPr>
      <w:rFonts w:ascii="Times New Roman Bold" w:hAnsi="Times New Roman Bold"/>
      <w:b/>
      <w:bCs/>
      <w:sz w:val="26"/>
      <w:szCs w:val="36"/>
      <w:lang w:eastAsia="en-US" w:bidi="ar-EG"/>
    </w:rPr>
  </w:style>
  <w:style w:type="paragraph" w:customStyle="1" w:styleId="Chaptertitle">
    <w:name w:val="Chapter_title"/>
    <w:basedOn w:val="Normal"/>
    <w:rsid w:val="00C04191"/>
    <w:pPr>
      <w:keepNext/>
      <w:tabs>
        <w:tab w:val="left" w:pos="1134"/>
      </w:tabs>
      <w:overflowPunct/>
      <w:autoSpaceDE/>
      <w:autoSpaceDN/>
      <w:adjustRightInd/>
      <w:spacing w:before="480"/>
      <w:jc w:val="center"/>
      <w:textAlignment w:val="auto"/>
    </w:pPr>
    <w:rPr>
      <w:rFonts w:ascii="Times New Roman Bold" w:hAnsi="Times New Roman Bold"/>
      <w:b/>
      <w:bCs/>
      <w:sz w:val="26"/>
      <w:szCs w:val="36"/>
      <w:lang w:eastAsia="en-US" w:bidi="ar-EG"/>
    </w:rPr>
  </w:style>
  <w:style w:type="paragraph" w:customStyle="1" w:styleId="Heading50">
    <w:name w:val="Heading_5"/>
    <w:basedOn w:val="Heading4"/>
    <w:rsid w:val="00C04191"/>
    <w:pPr>
      <w:keepLines w:val="0"/>
      <w:tabs>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C04191"/>
    <w:pPr>
      <w:tabs>
        <w:tab w:val="num" w:pos="720"/>
        <w:tab w:val="left" w:pos="1134"/>
      </w:tabs>
      <w:overflowPunct/>
      <w:autoSpaceDE/>
      <w:autoSpaceDN/>
      <w:adjustRightInd/>
      <w:ind w:left="720" w:hanging="360"/>
      <w:textAlignment w:val="auto"/>
    </w:pPr>
    <w:rPr>
      <w:lang w:eastAsia="en-US" w:bidi="ar-SY"/>
    </w:rPr>
  </w:style>
  <w:style w:type="paragraph" w:customStyle="1" w:styleId="Appendixtitle">
    <w:name w:val="Appendix_title"/>
    <w:basedOn w:val="Normal"/>
    <w:rsid w:val="00C04191"/>
    <w:pPr>
      <w:keepNext/>
      <w:tabs>
        <w:tab w:val="left" w:pos="1134"/>
      </w:tabs>
      <w:overflowPunct/>
      <w:autoSpaceDE/>
      <w:autoSpaceDN/>
      <w:adjustRightInd/>
      <w:spacing w:before="240"/>
      <w:textAlignment w:val="auto"/>
    </w:pPr>
    <w:rPr>
      <w:rFonts w:ascii="Times New Roman Bold" w:hAnsi="Times New Roman Bold"/>
      <w:b/>
      <w:bCs/>
      <w:sz w:val="24"/>
      <w:szCs w:val="32"/>
      <w:lang w:eastAsia="en-US" w:bidi="ar-EG"/>
    </w:rPr>
  </w:style>
  <w:style w:type="paragraph" w:customStyle="1" w:styleId="NOTE0">
    <w:name w:val="NOTE"/>
    <w:basedOn w:val="Normal"/>
    <w:rsid w:val="00C04191"/>
    <w:pPr>
      <w:overflowPunct/>
      <w:autoSpaceDE/>
      <w:autoSpaceDN/>
      <w:adjustRightInd/>
      <w:spacing w:before="0" w:after="180"/>
      <w:textAlignment w:val="auto"/>
    </w:pPr>
    <w:rPr>
      <w:lang w:eastAsia="en-US" w:bidi="ar-EG"/>
    </w:rPr>
  </w:style>
  <w:style w:type="paragraph" w:customStyle="1" w:styleId="Figureno0">
    <w:name w:val="Figure_no"/>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title0">
    <w:name w:val="Figure_title"/>
    <w:basedOn w:val="Normal"/>
    <w:next w:val="Normal"/>
    <w:link w:val="FiguretitleChar"/>
    <w:rsid w:val="00C04191"/>
    <w:pPr>
      <w:keepNext/>
      <w:keepLines/>
      <w:tabs>
        <w:tab w:val="left" w:pos="794"/>
        <w:tab w:val="left" w:pos="1191"/>
        <w:tab w:val="left" w:pos="1588"/>
        <w:tab w:val="left" w:pos="1985"/>
      </w:tabs>
      <w:overflowPunct/>
      <w:autoSpaceDE/>
      <w:autoSpaceDN/>
      <w:bidi w:val="0"/>
      <w:adjustRightInd/>
      <w:spacing w:before="0" w:after="120"/>
      <w:jc w:val="center"/>
      <w:textAlignment w:val="auto"/>
    </w:pPr>
    <w:rPr>
      <w:rFonts w:ascii="Times New Roman Bold" w:hAnsi="Times New Roman Bold"/>
      <w:b/>
      <w:bCs/>
      <w:lang w:val="en-GB" w:eastAsia="en-US" w:bidi="ar-SY"/>
    </w:rPr>
  </w:style>
  <w:style w:type="character" w:customStyle="1" w:styleId="FiguretitleChar">
    <w:name w:val="Figure_title Char"/>
    <w:link w:val="Figuretitle0"/>
    <w:rsid w:val="00C04191"/>
    <w:rPr>
      <w:rFonts w:ascii="Times New Roman Bold" w:hAnsi="Times New Roman Bold" w:cs="Traditional Arabic"/>
      <w:b/>
      <w:bCs/>
      <w:sz w:val="22"/>
      <w:szCs w:val="30"/>
      <w:lang w:val="en-GB" w:eastAsia="en-US" w:bidi="ar-SY"/>
    </w:rPr>
  </w:style>
  <w:style w:type="paragraph" w:customStyle="1" w:styleId="TabletitleChar">
    <w:name w:val="Table_title Char"/>
    <w:basedOn w:val="Normal"/>
    <w:next w:val="Tablehead"/>
    <w:link w:val="TabletitleCharCar"/>
    <w:rsid w:val="00C0419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24"/>
      <w:szCs w:val="20"/>
      <w:lang w:val="fr-FR" w:eastAsia="en-US" w:bidi="ar-SY"/>
    </w:rPr>
  </w:style>
  <w:style w:type="character" w:customStyle="1" w:styleId="TabletitleCharCar">
    <w:name w:val="Table_title Char Car"/>
    <w:link w:val="TabletitleChar"/>
    <w:rsid w:val="00C04191"/>
    <w:rPr>
      <w:rFonts w:ascii="Times New Roman Bold" w:hAnsi="Times New Roman Bold"/>
      <w:b/>
      <w:sz w:val="24"/>
      <w:lang w:val="fr-FR" w:eastAsia="en-US" w:bidi="ar-SY"/>
    </w:rPr>
  </w:style>
  <w:style w:type="paragraph" w:customStyle="1" w:styleId="Tablenumber">
    <w:name w:val="Table_number"/>
    <w:basedOn w:val="Normal"/>
    <w:next w:val="Normal"/>
    <w:rsid w:val="00C04191"/>
    <w:pPr>
      <w:keepNext/>
      <w:tabs>
        <w:tab w:val="left" w:pos="2948"/>
        <w:tab w:val="left" w:pos="4082"/>
      </w:tabs>
      <w:overflowPunct/>
      <w:autoSpaceDE/>
      <w:autoSpaceDN/>
      <w:adjustRightInd/>
      <w:spacing w:before="360" w:after="120"/>
      <w:jc w:val="center"/>
      <w:textAlignment w:val="auto"/>
    </w:pPr>
    <w:rPr>
      <w:lang w:eastAsia="en-US" w:bidi="ar-SY"/>
    </w:rPr>
  </w:style>
  <w:style w:type="paragraph" w:customStyle="1" w:styleId="Figurenumber">
    <w:name w:val="Figure_number"/>
    <w:basedOn w:val="Tablenumber"/>
    <w:rsid w:val="00C04191"/>
  </w:style>
  <w:style w:type="paragraph" w:customStyle="1" w:styleId="Heading70">
    <w:name w:val="Heading_7"/>
    <w:basedOn w:val="Heading50"/>
    <w:rsid w:val="00C04191"/>
  </w:style>
  <w:style w:type="paragraph" w:customStyle="1" w:styleId="APPENDIXNO">
    <w:name w:val="APPENDIX_NO"/>
    <w:basedOn w:val="Annexno"/>
    <w:rsid w:val="00C04191"/>
  </w:style>
  <w:style w:type="paragraph" w:customStyle="1" w:styleId="RecNO2">
    <w:name w:val="Rec_NO"/>
    <w:basedOn w:val="Normal"/>
    <w:rsid w:val="00C04191"/>
    <w:pPr>
      <w:overflowPunct/>
      <w:autoSpaceDE/>
      <w:autoSpaceDN/>
      <w:bidi w:val="0"/>
      <w:adjustRightInd/>
      <w:spacing w:before="0" w:after="480" w:line="240" w:lineRule="auto"/>
      <w:jc w:val="center"/>
      <w:textAlignment w:val="auto"/>
    </w:pPr>
    <w:rPr>
      <w:rFonts w:eastAsia="SimSun"/>
      <w:sz w:val="26"/>
      <w:szCs w:val="36"/>
      <w:lang w:bidi="ar-SY"/>
    </w:rPr>
  </w:style>
  <w:style w:type="paragraph" w:customStyle="1" w:styleId="Normalaftertile">
    <w:name w:val="Normal_aftertile"/>
    <w:basedOn w:val="Normal"/>
    <w:rsid w:val="00C04191"/>
    <w:pPr>
      <w:overflowPunct/>
      <w:autoSpaceDE/>
      <w:autoSpaceDN/>
      <w:adjustRightInd/>
      <w:spacing w:before="360" w:after="180"/>
      <w:textAlignment w:val="auto"/>
    </w:pPr>
    <w:rPr>
      <w:lang w:eastAsia="en-US" w:bidi="ar-SY"/>
    </w:rPr>
  </w:style>
  <w:style w:type="paragraph" w:customStyle="1" w:styleId="AnnexNO0">
    <w:name w:val="Annex_NO"/>
    <w:basedOn w:val="Normal"/>
    <w:rsid w:val="00C04191"/>
    <w:pPr>
      <w:keepNext/>
      <w:overflowPunct/>
      <w:autoSpaceDE/>
      <w:autoSpaceDN/>
      <w:adjustRightInd/>
      <w:spacing w:before="360"/>
      <w:jc w:val="center"/>
      <w:textAlignment w:val="auto"/>
    </w:pPr>
    <w:rPr>
      <w:rFonts w:ascii="Times New Roman Bold" w:hAnsi="Times New Roman Bold"/>
      <w:b/>
      <w:bCs/>
      <w:sz w:val="26"/>
      <w:szCs w:val="36"/>
      <w:lang w:eastAsia="en-US" w:bidi="ar-SY"/>
    </w:rPr>
  </w:style>
  <w:style w:type="paragraph" w:customStyle="1" w:styleId="Annextitle">
    <w:name w:val="Annex_title"/>
    <w:basedOn w:val="rectitle0"/>
    <w:rsid w:val="00C04191"/>
  </w:style>
  <w:style w:type="paragraph" w:customStyle="1" w:styleId="enmulev1">
    <w:name w:val="enmulev1"/>
    <w:basedOn w:val="Normal"/>
    <w:rsid w:val="00313ABF"/>
    <w:pPr>
      <w:overflowPunct/>
      <w:autoSpaceDE/>
      <w:autoSpaceDN/>
      <w:adjustRightInd/>
      <w:spacing w:before="80"/>
      <w:ind w:left="720" w:hanging="720"/>
      <w:textAlignment w:val="auto"/>
    </w:pPr>
    <w:rPr>
      <w:lang w:eastAsia="en-US" w:bidi="ar-SY"/>
    </w:rPr>
  </w:style>
  <w:style w:type="paragraph" w:customStyle="1" w:styleId="FigureNoTitle">
    <w:name w:val="Figure_NoTitle"/>
    <w:basedOn w:val="Normal"/>
    <w:next w:val="Normal"/>
    <w:rsid w:val="00C04191"/>
    <w:pPr>
      <w:keepLines/>
      <w:tabs>
        <w:tab w:val="left" w:pos="794"/>
        <w:tab w:val="left" w:pos="1191"/>
        <w:tab w:val="left" w:pos="1588"/>
        <w:tab w:val="left" w:pos="1985"/>
      </w:tabs>
      <w:overflowPunct/>
      <w:autoSpaceDE/>
      <w:autoSpaceDN/>
      <w:bidi w:val="0"/>
      <w:adjustRightInd/>
      <w:spacing w:before="240" w:after="120" w:line="240" w:lineRule="auto"/>
      <w:jc w:val="center"/>
      <w:textAlignment w:val="auto"/>
    </w:pPr>
    <w:rPr>
      <w:rFonts w:ascii="Times New Roman Bold" w:hAnsi="Times New Roman Bold"/>
      <w:b/>
      <w:bCs/>
      <w:lang w:val="en-GB" w:eastAsia="en-US" w:bidi="ar-SY"/>
    </w:rPr>
  </w:style>
  <w:style w:type="paragraph" w:styleId="NormalIndent">
    <w:name w:val="Normal Indent"/>
    <w:basedOn w:val="Normal"/>
    <w:rsid w:val="00C04191"/>
    <w:pPr>
      <w:overflowPunct/>
      <w:autoSpaceDE/>
      <w:autoSpaceDN/>
      <w:adjustRightInd/>
      <w:spacing w:before="0" w:after="180"/>
      <w:ind w:left="720"/>
      <w:textAlignment w:val="auto"/>
    </w:pPr>
    <w:rPr>
      <w:lang w:eastAsia="en-US" w:bidi="ar-SY"/>
    </w:rPr>
  </w:style>
  <w:style w:type="paragraph" w:customStyle="1" w:styleId="headingb0">
    <w:name w:val="heading_b"/>
    <w:basedOn w:val="Heading3"/>
    <w:next w:val="Normal"/>
    <w:rsid w:val="00C04191"/>
    <w:pPr>
      <w:tabs>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bidi="ar-SY"/>
    </w:rPr>
  </w:style>
  <w:style w:type="paragraph" w:customStyle="1" w:styleId="call1">
    <w:name w:val="call"/>
    <w:basedOn w:val="Normal"/>
    <w:rsid w:val="00C04191"/>
    <w:pPr>
      <w:keepNext/>
      <w:tabs>
        <w:tab w:val="left" w:pos="720"/>
      </w:tabs>
      <w:overflowPunct/>
      <w:autoSpaceDE/>
      <w:autoSpaceDN/>
      <w:adjustRightInd/>
      <w:spacing w:before="0" w:after="120"/>
      <w:ind w:left="720"/>
      <w:textAlignment w:val="auto"/>
    </w:pPr>
    <w:rPr>
      <w:i/>
      <w:iCs/>
      <w:lang w:eastAsia="en-US" w:bidi="ar-SY"/>
    </w:rPr>
  </w:style>
  <w:style w:type="paragraph" w:customStyle="1" w:styleId="AnnexNo1">
    <w:name w:val="Annex_No"/>
    <w:basedOn w:val="Normal"/>
    <w:next w:val="Normal"/>
    <w:rsid w:val="00C04191"/>
    <w:pPr>
      <w:keepNext/>
      <w:keepLines/>
      <w:tabs>
        <w:tab w:val="left" w:pos="794"/>
        <w:tab w:val="left" w:pos="1191"/>
        <w:tab w:val="left" w:pos="1588"/>
        <w:tab w:val="left" w:pos="1985"/>
      </w:tabs>
      <w:overflowPunct/>
      <w:autoSpaceDE/>
      <w:autoSpaceDN/>
      <w:bidi w:val="0"/>
      <w:adjustRightInd/>
      <w:spacing w:before="0" w:after="480"/>
      <w:jc w:val="center"/>
      <w:textAlignment w:val="auto"/>
    </w:pPr>
    <w:rPr>
      <w:caps/>
      <w:sz w:val="26"/>
      <w:szCs w:val="36"/>
      <w:lang w:val="en-GB" w:eastAsia="en-US" w:bidi="ar-SY"/>
    </w:rPr>
  </w:style>
  <w:style w:type="paragraph" w:customStyle="1" w:styleId="AnnexNoTitle0">
    <w:name w:val="Annex_NoTitle"/>
    <w:basedOn w:val="Normal"/>
    <w:next w:val="Normal"/>
    <w:link w:val="AnnexNoTitleChar"/>
    <w:rsid w:val="00C04191"/>
    <w:pPr>
      <w:keepNext/>
      <w:keepLines/>
      <w:tabs>
        <w:tab w:val="left" w:pos="794"/>
        <w:tab w:val="left" w:pos="1191"/>
        <w:tab w:val="left" w:pos="1588"/>
        <w:tab w:val="left" w:pos="1985"/>
      </w:tabs>
      <w:overflowPunct/>
      <w:autoSpaceDE/>
      <w:autoSpaceDN/>
      <w:bidi w:val="0"/>
      <w:adjustRightInd/>
      <w:spacing w:before="0" w:after="720"/>
      <w:jc w:val="center"/>
      <w:textAlignment w:val="auto"/>
    </w:pPr>
    <w:rPr>
      <w:rFonts w:ascii="Times New Roman Bold" w:hAnsi="Times New Roman Bold"/>
      <w:b/>
      <w:bCs/>
      <w:sz w:val="26"/>
      <w:szCs w:val="36"/>
      <w:lang w:val="en-GB" w:eastAsia="en-US" w:bidi="ar-SY"/>
    </w:rPr>
  </w:style>
  <w:style w:type="character" w:customStyle="1" w:styleId="AnnexNoTitleChar">
    <w:name w:val="Annex_NoTitle Char"/>
    <w:link w:val="AnnexNoTitle0"/>
    <w:rsid w:val="00C04191"/>
    <w:rPr>
      <w:rFonts w:ascii="Times New Roman Bold" w:hAnsi="Times New Roman Bold" w:cs="Traditional Arabic"/>
      <w:b/>
      <w:bCs/>
      <w:sz w:val="26"/>
      <w:szCs w:val="36"/>
      <w:lang w:val="en-GB" w:eastAsia="en-US" w:bidi="ar-SY"/>
    </w:rPr>
  </w:style>
  <w:style w:type="paragraph" w:customStyle="1" w:styleId="Annexnumber">
    <w:name w:val="Annex_number"/>
    <w:basedOn w:val="Normal"/>
    <w:rsid w:val="00C04191"/>
    <w:pPr>
      <w:overflowPunct/>
      <w:autoSpaceDE/>
      <w:autoSpaceDN/>
      <w:adjustRightInd/>
      <w:spacing w:before="1560" w:after="180"/>
      <w:jc w:val="center"/>
      <w:textAlignment w:val="auto"/>
    </w:pPr>
    <w:rPr>
      <w:b/>
      <w:bCs/>
      <w:sz w:val="26"/>
      <w:szCs w:val="36"/>
      <w:lang w:val="fr-FR" w:eastAsia="en-US" w:bidi="ar-SY"/>
    </w:rPr>
  </w:style>
  <w:style w:type="paragraph" w:customStyle="1" w:styleId="TableNo0">
    <w:name w:val="Table_No"/>
    <w:basedOn w:val="Normal"/>
    <w:next w:val="Tabletitle"/>
    <w:link w:val="TableNoChar1"/>
    <w:rsid w:val="001A12A5"/>
    <w:pPr>
      <w:keepNext/>
      <w:spacing w:before="360" w:after="120"/>
      <w:jc w:val="center"/>
    </w:pPr>
    <w:rPr>
      <w:lang w:val="fr-FR" w:eastAsia="en-US" w:bidi="ar-SY"/>
    </w:rPr>
  </w:style>
  <w:style w:type="character" w:customStyle="1" w:styleId="TabletextChar">
    <w:name w:val="Table_text Char"/>
    <w:link w:val="Tabletext"/>
    <w:locked/>
    <w:rsid w:val="00F6030C"/>
    <w:rPr>
      <w:sz w:val="22"/>
      <w:lang w:val="fr-FR" w:eastAsia="en-US" w:bidi="ar-SA"/>
    </w:rPr>
  </w:style>
  <w:style w:type="paragraph" w:customStyle="1" w:styleId="tabletitle0">
    <w:name w:val="table_title"/>
    <w:basedOn w:val="Normal"/>
    <w:rsid w:val="00C04191"/>
    <w:pPr>
      <w:overflowPunct/>
      <w:autoSpaceDE/>
      <w:autoSpaceDN/>
      <w:adjustRightInd/>
      <w:spacing w:before="0" w:after="120"/>
      <w:jc w:val="center"/>
      <w:textAlignment w:val="auto"/>
    </w:pPr>
    <w:rPr>
      <w:rFonts w:ascii="Times New Roman Bold" w:hAnsi="Times New Roman Bold"/>
      <w:b/>
      <w:bCs/>
      <w:lang w:eastAsia="en-US" w:bidi="ar-SY"/>
    </w:rPr>
  </w:style>
  <w:style w:type="character" w:customStyle="1" w:styleId="FigureNoChar">
    <w:name w:val="Figure_No Char"/>
    <w:link w:val="FigureNo"/>
    <w:rsid w:val="00C04191"/>
    <w:rPr>
      <w:rFonts w:ascii="Times New Roman" w:hAnsi="Times New Roman Bold" w:cs="Traditional Arabic"/>
      <w:sz w:val="22"/>
      <w:szCs w:val="30"/>
      <w:lang w:val="fr-FR" w:eastAsia="fr-FR" w:bidi="ar-EG"/>
    </w:rPr>
  </w:style>
  <w:style w:type="paragraph" w:customStyle="1" w:styleId="TableNoTitle">
    <w:name w:val="Table_NoTitle"/>
    <w:basedOn w:val="Normal"/>
    <w:next w:val="Tablehead"/>
    <w:rsid w:val="00C04191"/>
    <w:pPr>
      <w:keepNext/>
      <w:keepLines/>
      <w:tabs>
        <w:tab w:val="left" w:pos="794"/>
        <w:tab w:val="left" w:pos="1191"/>
        <w:tab w:val="left" w:pos="1588"/>
        <w:tab w:val="left" w:pos="1985"/>
      </w:tabs>
      <w:spacing w:before="360" w:after="120"/>
      <w:jc w:val="center"/>
    </w:pPr>
    <w:rPr>
      <w:rFonts w:ascii="Times New Roman Bold" w:hAnsi="Times New Roman Bold"/>
      <w:b/>
      <w:bCs/>
      <w:lang w:val="en-GB" w:eastAsia="en-US" w:bidi="ar-SY"/>
    </w:rPr>
  </w:style>
  <w:style w:type="paragraph" w:customStyle="1" w:styleId="AppendixNoTitle0">
    <w:name w:val="Appendix_NoTitle"/>
    <w:basedOn w:val="AnnexNoTitle0"/>
    <w:next w:val="Normal"/>
    <w:rsid w:val="00C04191"/>
  </w:style>
  <w:style w:type="paragraph" w:customStyle="1" w:styleId="headingi0">
    <w:name w:val="heading_i"/>
    <w:basedOn w:val="Normal"/>
    <w:rsid w:val="00EE1BDF"/>
    <w:pPr>
      <w:keepNext/>
      <w:overflowPunct/>
      <w:autoSpaceDE/>
      <w:autoSpaceDN/>
      <w:adjustRightInd/>
      <w:textAlignment w:val="auto"/>
    </w:pPr>
    <w:rPr>
      <w:rFonts w:ascii="Times New Roman italic" w:hAnsi="Times New Roman italic"/>
      <w:i/>
      <w:iCs/>
      <w:lang w:eastAsia="en-US" w:bidi="ar-SY"/>
    </w:rPr>
  </w:style>
  <w:style w:type="paragraph" w:customStyle="1" w:styleId="Recnumber">
    <w:name w:val="Rec_number"/>
    <w:basedOn w:val="Normal"/>
    <w:rsid w:val="00C04191"/>
    <w:pPr>
      <w:tabs>
        <w:tab w:val="center" w:pos="4819"/>
      </w:tabs>
      <w:overflowPunct/>
      <w:autoSpaceDE/>
      <w:autoSpaceDN/>
      <w:adjustRightInd/>
      <w:spacing w:before="0" w:after="120"/>
      <w:jc w:val="center"/>
      <w:textAlignment w:val="auto"/>
    </w:pPr>
    <w:rPr>
      <w:sz w:val="26"/>
      <w:szCs w:val="36"/>
      <w:lang w:eastAsia="en-US" w:bidi="ar-SY"/>
    </w:rPr>
  </w:style>
  <w:style w:type="paragraph" w:customStyle="1" w:styleId="normalaftertitle0">
    <w:name w:val="normal_after_title"/>
    <w:basedOn w:val="Normal"/>
    <w:next w:val="Normal"/>
    <w:rsid w:val="005F09EC"/>
    <w:pPr>
      <w:overflowPunct/>
      <w:autoSpaceDE/>
      <w:autoSpaceDN/>
      <w:adjustRightInd/>
      <w:spacing w:before="360"/>
      <w:textAlignment w:val="auto"/>
    </w:pPr>
    <w:rPr>
      <w:lang w:eastAsia="en-US" w:bidi="ar-SY"/>
    </w:rPr>
  </w:style>
  <w:style w:type="character" w:customStyle="1" w:styleId="BodyTextChar">
    <w:name w:val="Body Text Char"/>
    <w:rsid w:val="00C04191"/>
    <w:rPr>
      <w:rFonts w:cs="Traditional Arabic"/>
      <w:sz w:val="22"/>
      <w:szCs w:val="30"/>
      <w:lang w:val="en-US" w:eastAsia="en-US" w:bidi="ar-SY"/>
    </w:rPr>
  </w:style>
  <w:style w:type="paragraph" w:styleId="BodyText3">
    <w:name w:val="Body Text 3"/>
    <w:basedOn w:val="Normal"/>
    <w:link w:val="BodyText3Char1"/>
    <w:rsid w:val="00C04191"/>
    <w:pPr>
      <w:overflowPunct/>
      <w:autoSpaceDE/>
      <w:autoSpaceDN/>
      <w:adjustRightInd/>
      <w:spacing w:before="0" w:after="120"/>
      <w:textAlignment w:val="auto"/>
    </w:pPr>
    <w:rPr>
      <w:sz w:val="16"/>
      <w:szCs w:val="16"/>
      <w:lang w:eastAsia="en-US" w:bidi="ar-SY"/>
    </w:rPr>
  </w:style>
  <w:style w:type="character" w:customStyle="1" w:styleId="BodyText3Char1">
    <w:name w:val="Body Text 3 Char1"/>
    <w:link w:val="BodyText3"/>
    <w:rsid w:val="00C04191"/>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C04191"/>
    <w:pPr>
      <w:widowControl/>
      <w:overflowPunct/>
      <w:autoSpaceDE/>
      <w:autoSpaceDN/>
      <w:adjustRightInd/>
      <w:spacing w:before="0" w:after="120"/>
      <w:ind w:firstLine="210"/>
      <w:textAlignment w:val="auto"/>
    </w:pPr>
    <w:rPr>
      <w:szCs w:val="30"/>
      <w:lang w:eastAsia="en-US" w:bidi="ar-SY"/>
    </w:rPr>
  </w:style>
  <w:style w:type="character" w:customStyle="1" w:styleId="BodyTextChar1">
    <w:name w:val="Body Text Char1"/>
    <w:link w:val="BodyText"/>
    <w:rsid w:val="00C04191"/>
    <w:rPr>
      <w:rFonts w:ascii="Times New Roman" w:hAnsi="Times New Roman" w:cs="Traditional Arabic"/>
      <w:sz w:val="22"/>
      <w:szCs w:val="26"/>
      <w:lang w:eastAsia="fr-FR"/>
    </w:rPr>
  </w:style>
  <w:style w:type="character" w:customStyle="1" w:styleId="BodyTextFirstIndentChar">
    <w:name w:val="Body Text First Indent Char"/>
    <w:link w:val="BodyTextFirstIndent"/>
    <w:rsid w:val="00C04191"/>
    <w:rPr>
      <w:rFonts w:ascii="Times New Roman" w:hAnsi="Times New Roman" w:cs="Traditional Arabic"/>
      <w:sz w:val="22"/>
      <w:szCs w:val="30"/>
      <w:lang w:eastAsia="en-US" w:bidi="ar-SY"/>
    </w:rPr>
  </w:style>
  <w:style w:type="character" w:customStyle="1" w:styleId="BodyTextIndentChar">
    <w:name w:val="Body Text Indent Char"/>
    <w:rsid w:val="00C04191"/>
    <w:rPr>
      <w:rFonts w:cs="Traditional Arabic"/>
      <w:sz w:val="22"/>
      <w:szCs w:val="30"/>
      <w:lang w:val="en-US" w:eastAsia="en-US" w:bidi="ar-SY"/>
    </w:rPr>
  </w:style>
  <w:style w:type="paragraph" w:styleId="BodyTextFirstIndent2">
    <w:name w:val="Body Text First Indent 2"/>
    <w:basedOn w:val="BodyTextIndent"/>
    <w:link w:val="BodyTextFirstIndent2Char"/>
    <w:rsid w:val="00C04191"/>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IndentChar1">
    <w:name w:val="Body Text Indent Char1"/>
    <w:link w:val="BodyTextIndent"/>
    <w:rsid w:val="00C04191"/>
    <w:rPr>
      <w:rFonts w:ascii="Times New Roman" w:hAnsi="Times New Roman" w:cs="Traditional Arabic"/>
      <w:b/>
      <w:bCs/>
      <w:sz w:val="32"/>
      <w:szCs w:val="32"/>
      <w:lang w:eastAsia="fr-FR"/>
    </w:rPr>
  </w:style>
  <w:style w:type="character" w:customStyle="1" w:styleId="BodyTextFirstIndent2Char">
    <w:name w:val="Body Text First Indent 2 Char"/>
    <w:link w:val="BodyTextFirstIndent2"/>
    <w:rsid w:val="00C04191"/>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C04191"/>
    <w:pPr>
      <w:overflowPunct/>
      <w:autoSpaceDE/>
      <w:autoSpaceDN/>
      <w:adjustRightInd/>
      <w:spacing w:before="0" w:after="120"/>
      <w:ind w:left="283"/>
      <w:textAlignment w:val="auto"/>
    </w:pPr>
    <w:rPr>
      <w:sz w:val="16"/>
      <w:szCs w:val="16"/>
      <w:lang w:eastAsia="en-US" w:bidi="ar-SY"/>
    </w:rPr>
  </w:style>
  <w:style w:type="character" w:customStyle="1" w:styleId="BodyTextIndent3Char">
    <w:name w:val="Body Text Indent 3 Char"/>
    <w:link w:val="BodyTextIndent3"/>
    <w:rsid w:val="00C04191"/>
    <w:rPr>
      <w:rFonts w:ascii="Times New Roman" w:hAnsi="Times New Roman" w:cs="Traditional Arabic"/>
      <w:sz w:val="16"/>
      <w:szCs w:val="16"/>
      <w:lang w:eastAsia="en-US" w:bidi="ar-SY"/>
    </w:rPr>
  </w:style>
  <w:style w:type="paragraph" w:styleId="Closing">
    <w:name w:val="Closing"/>
    <w:basedOn w:val="Normal"/>
    <w:link w:val="ClosingChar"/>
    <w:rsid w:val="00C04191"/>
    <w:pPr>
      <w:overflowPunct/>
      <w:autoSpaceDE/>
      <w:autoSpaceDN/>
      <w:adjustRightInd/>
      <w:spacing w:before="0" w:after="180"/>
      <w:ind w:left="4252"/>
      <w:textAlignment w:val="auto"/>
    </w:pPr>
    <w:rPr>
      <w:lang w:eastAsia="en-US" w:bidi="ar-SY"/>
    </w:rPr>
  </w:style>
  <w:style w:type="character" w:customStyle="1" w:styleId="ClosingChar">
    <w:name w:val="Closing Char"/>
    <w:link w:val="Closing"/>
    <w:rsid w:val="00C04191"/>
    <w:rPr>
      <w:rFonts w:ascii="Times New Roman" w:hAnsi="Times New Roman" w:cs="Traditional Arabic"/>
      <w:sz w:val="22"/>
      <w:szCs w:val="30"/>
      <w:lang w:eastAsia="en-US" w:bidi="ar-SY"/>
    </w:rPr>
  </w:style>
  <w:style w:type="paragraph" w:styleId="Date">
    <w:name w:val="Date"/>
    <w:basedOn w:val="Normal"/>
    <w:next w:val="Normal"/>
    <w:link w:val="DateChar"/>
    <w:rsid w:val="00C04191"/>
    <w:pPr>
      <w:overflowPunct/>
      <w:autoSpaceDE/>
      <w:autoSpaceDN/>
      <w:adjustRightInd/>
      <w:spacing w:before="0" w:after="180"/>
      <w:textAlignment w:val="auto"/>
    </w:pPr>
    <w:rPr>
      <w:lang w:eastAsia="en-US" w:bidi="ar-SY"/>
    </w:rPr>
  </w:style>
  <w:style w:type="character" w:customStyle="1" w:styleId="DateChar">
    <w:name w:val="Date Char"/>
    <w:link w:val="Date"/>
    <w:rsid w:val="00C04191"/>
    <w:rPr>
      <w:rFonts w:ascii="Times New Roman" w:hAnsi="Times New Roman" w:cs="Traditional Arabic"/>
      <w:sz w:val="22"/>
      <w:szCs w:val="30"/>
      <w:lang w:eastAsia="en-US" w:bidi="ar-SY"/>
    </w:rPr>
  </w:style>
  <w:style w:type="paragraph" w:styleId="E-mailSignature">
    <w:name w:val="E-mail Signature"/>
    <w:basedOn w:val="Normal"/>
    <w:link w:val="E-mailSignatureChar"/>
    <w:rsid w:val="00C04191"/>
    <w:pPr>
      <w:overflowPunct/>
      <w:autoSpaceDE/>
      <w:autoSpaceDN/>
      <w:adjustRightInd/>
      <w:spacing w:before="0" w:after="180"/>
      <w:textAlignment w:val="auto"/>
    </w:pPr>
    <w:rPr>
      <w:lang w:eastAsia="en-US" w:bidi="ar-SY"/>
    </w:rPr>
  </w:style>
  <w:style w:type="character" w:customStyle="1" w:styleId="E-mailSignatureChar">
    <w:name w:val="E-mail Signature Char"/>
    <w:link w:val="E-mailSignature"/>
    <w:rsid w:val="00C04191"/>
    <w:rPr>
      <w:rFonts w:ascii="Times New Roman" w:hAnsi="Times New Roman" w:cs="Traditional Arabic"/>
      <w:sz w:val="22"/>
      <w:szCs w:val="30"/>
      <w:lang w:eastAsia="en-US" w:bidi="ar-SY"/>
    </w:rPr>
  </w:style>
  <w:style w:type="character" w:styleId="Emphasis">
    <w:name w:val="Emphasis"/>
    <w:qFormat/>
    <w:rsid w:val="00C04191"/>
    <w:rPr>
      <w:rFonts w:ascii="Times New Roman" w:hAnsi="Times New Roman" w:cs="Traditional Arabic"/>
      <w:i/>
      <w:iCs/>
    </w:rPr>
  </w:style>
  <w:style w:type="paragraph" w:styleId="EnvelopeAddress">
    <w:name w:val="envelope address"/>
    <w:basedOn w:val="Normal"/>
    <w:rsid w:val="00C04191"/>
    <w:pPr>
      <w:framePr w:w="7920" w:h="1980" w:hRule="exact" w:hSpace="180" w:wrap="auto" w:hAnchor="page" w:xAlign="center" w:yAlign="bottom"/>
      <w:overflowPunct/>
      <w:autoSpaceDE/>
      <w:autoSpaceDN/>
      <w:adjustRightInd/>
      <w:spacing w:before="0" w:after="180"/>
      <w:ind w:left="2880"/>
      <w:textAlignment w:val="auto"/>
    </w:pPr>
    <w:rPr>
      <w:sz w:val="24"/>
      <w:szCs w:val="24"/>
      <w:lang w:eastAsia="en-US" w:bidi="ar-SY"/>
    </w:rPr>
  </w:style>
  <w:style w:type="paragraph" w:styleId="EnvelopeReturn">
    <w:name w:val="envelope return"/>
    <w:basedOn w:val="Normal"/>
    <w:rsid w:val="00C04191"/>
    <w:pPr>
      <w:overflowPunct/>
      <w:autoSpaceDE/>
      <w:autoSpaceDN/>
      <w:adjustRightInd/>
      <w:spacing w:before="0" w:after="180"/>
      <w:textAlignment w:val="auto"/>
    </w:pPr>
    <w:rPr>
      <w:szCs w:val="20"/>
      <w:lang w:eastAsia="en-US" w:bidi="ar-SY"/>
    </w:rPr>
  </w:style>
  <w:style w:type="character" w:styleId="HTMLAcronym">
    <w:name w:val="HTML Acronym"/>
    <w:rsid w:val="00C04191"/>
    <w:rPr>
      <w:rFonts w:ascii="Times New Roman" w:hAnsi="Times New Roman" w:cs="Traditional Arabic"/>
    </w:rPr>
  </w:style>
  <w:style w:type="paragraph" w:styleId="HTMLAddress">
    <w:name w:val="HTML Address"/>
    <w:basedOn w:val="Normal"/>
    <w:link w:val="HTMLAddressChar"/>
    <w:rsid w:val="00C04191"/>
    <w:pPr>
      <w:overflowPunct/>
      <w:autoSpaceDE/>
      <w:autoSpaceDN/>
      <w:adjustRightInd/>
      <w:spacing w:before="0" w:after="180"/>
      <w:textAlignment w:val="auto"/>
    </w:pPr>
    <w:rPr>
      <w:i/>
      <w:iCs/>
      <w:lang w:eastAsia="en-US" w:bidi="ar-SY"/>
    </w:rPr>
  </w:style>
  <w:style w:type="character" w:customStyle="1" w:styleId="HTMLAddressChar">
    <w:name w:val="HTML Address Char"/>
    <w:link w:val="HTMLAddress"/>
    <w:rsid w:val="00C04191"/>
    <w:rPr>
      <w:rFonts w:ascii="Times New Roman" w:hAnsi="Times New Roman" w:cs="Traditional Arabic"/>
      <w:i/>
      <w:iCs/>
      <w:sz w:val="22"/>
      <w:szCs w:val="30"/>
      <w:lang w:eastAsia="en-US" w:bidi="ar-SY"/>
    </w:rPr>
  </w:style>
  <w:style w:type="character" w:styleId="HTMLCite">
    <w:name w:val="HTML Cite"/>
    <w:rsid w:val="00C04191"/>
    <w:rPr>
      <w:rFonts w:ascii="Times New Roman" w:hAnsi="Times New Roman" w:cs="Traditional Arabic"/>
      <w:i/>
      <w:iCs/>
    </w:rPr>
  </w:style>
  <w:style w:type="character" w:styleId="HTMLCode">
    <w:name w:val="HTML Code"/>
    <w:rsid w:val="00C04191"/>
    <w:rPr>
      <w:rFonts w:ascii="Times New Roman" w:hAnsi="Times New Roman" w:cs="Traditional Arabic"/>
      <w:sz w:val="20"/>
      <w:szCs w:val="20"/>
    </w:rPr>
  </w:style>
  <w:style w:type="character" w:styleId="HTMLDefinition">
    <w:name w:val="HTML Definition"/>
    <w:rsid w:val="00C04191"/>
    <w:rPr>
      <w:rFonts w:ascii="Times New Roman" w:hAnsi="Times New Roman" w:cs="Traditional Arabic"/>
      <w:i/>
      <w:iCs/>
    </w:rPr>
  </w:style>
  <w:style w:type="character" w:styleId="HTMLKeyboard">
    <w:name w:val="HTML Keyboard"/>
    <w:rsid w:val="00C04191"/>
    <w:rPr>
      <w:rFonts w:ascii="Times New Roman" w:hAnsi="Times New Roman" w:cs="Traditional Arabic"/>
      <w:sz w:val="20"/>
      <w:szCs w:val="20"/>
    </w:rPr>
  </w:style>
  <w:style w:type="paragraph" w:styleId="HTMLPreformatted">
    <w:name w:val="HTML Preformatted"/>
    <w:basedOn w:val="Normal"/>
    <w:link w:val="HTMLPreformattedChar"/>
    <w:rsid w:val="00C04191"/>
    <w:pPr>
      <w:overflowPunct/>
      <w:autoSpaceDE/>
      <w:autoSpaceDN/>
      <w:adjustRightInd/>
      <w:spacing w:before="0" w:after="180"/>
      <w:textAlignment w:val="auto"/>
    </w:pPr>
    <w:rPr>
      <w:szCs w:val="20"/>
      <w:lang w:eastAsia="en-US" w:bidi="ar-SY"/>
    </w:rPr>
  </w:style>
  <w:style w:type="character" w:customStyle="1" w:styleId="HTMLPreformattedChar">
    <w:name w:val="HTML Preformatted Char"/>
    <w:link w:val="HTMLPreformatted"/>
    <w:rsid w:val="00C04191"/>
    <w:rPr>
      <w:rFonts w:ascii="Times New Roman" w:hAnsi="Times New Roman" w:cs="Traditional Arabic"/>
      <w:sz w:val="22"/>
      <w:lang w:eastAsia="en-US" w:bidi="ar-SY"/>
    </w:rPr>
  </w:style>
  <w:style w:type="character" w:styleId="HTMLSample">
    <w:name w:val="HTML Sample"/>
    <w:rsid w:val="00C04191"/>
    <w:rPr>
      <w:rFonts w:ascii="Times New Roman" w:hAnsi="Times New Roman" w:cs="Traditional Arabic"/>
    </w:rPr>
  </w:style>
  <w:style w:type="character" w:styleId="HTMLTypewriter">
    <w:name w:val="HTML Typewriter"/>
    <w:rsid w:val="00C04191"/>
    <w:rPr>
      <w:rFonts w:ascii="Times New Roman" w:hAnsi="Times New Roman" w:cs="Traditional Arabic"/>
      <w:sz w:val="20"/>
      <w:szCs w:val="20"/>
    </w:rPr>
  </w:style>
  <w:style w:type="character" w:styleId="HTMLVariable">
    <w:name w:val="HTML Variable"/>
    <w:rsid w:val="00C04191"/>
    <w:rPr>
      <w:rFonts w:ascii="Times New Roman" w:hAnsi="Times New Roman" w:cs="Traditional Arabic"/>
      <w:i/>
      <w:iCs/>
    </w:rPr>
  </w:style>
  <w:style w:type="character" w:styleId="LineNumber">
    <w:name w:val="line number"/>
    <w:rsid w:val="00C04191"/>
    <w:rPr>
      <w:rFonts w:ascii="Times New Roman" w:hAnsi="Times New Roman" w:cs="Traditional Arabic"/>
    </w:rPr>
  </w:style>
  <w:style w:type="paragraph" w:styleId="List">
    <w:name w:val="List"/>
    <w:basedOn w:val="Normal"/>
    <w:rsid w:val="00C04191"/>
    <w:pPr>
      <w:overflowPunct/>
      <w:autoSpaceDE/>
      <w:autoSpaceDN/>
      <w:adjustRightInd/>
      <w:spacing w:before="0" w:after="180"/>
      <w:ind w:left="283" w:hanging="283"/>
      <w:textAlignment w:val="auto"/>
    </w:pPr>
    <w:rPr>
      <w:lang w:eastAsia="en-US" w:bidi="ar-SY"/>
    </w:rPr>
  </w:style>
  <w:style w:type="paragraph" w:styleId="List2">
    <w:name w:val="List 2"/>
    <w:basedOn w:val="Normal"/>
    <w:rsid w:val="00C04191"/>
    <w:pPr>
      <w:overflowPunct/>
      <w:autoSpaceDE/>
      <w:autoSpaceDN/>
      <w:adjustRightInd/>
      <w:spacing w:before="0" w:after="180"/>
      <w:ind w:left="566" w:hanging="283"/>
      <w:textAlignment w:val="auto"/>
    </w:pPr>
    <w:rPr>
      <w:lang w:eastAsia="en-US" w:bidi="ar-SY"/>
    </w:rPr>
  </w:style>
  <w:style w:type="paragraph" w:styleId="List3">
    <w:name w:val="List 3"/>
    <w:basedOn w:val="Normal"/>
    <w:rsid w:val="00C04191"/>
    <w:pPr>
      <w:overflowPunct/>
      <w:autoSpaceDE/>
      <w:autoSpaceDN/>
      <w:adjustRightInd/>
      <w:spacing w:before="0" w:after="180"/>
      <w:ind w:left="849" w:hanging="283"/>
      <w:textAlignment w:val="auto"/>
    </w:pPr>
    <w:rPr>
      <w:lang w:eastAsia="en-US" w:bidi="ar-SY"/>
    </w:rPr>
  </w:style>
  <w:style w:type="paragraph" w:styleId="List4">
    <w:name w:val="List 4"/>
    <w:basedOn w:val="Normal"/>
    <w:rsid w:val="00C04191"/>
    <w:pPr>
      <w:overflowPunct/>
      <w:autoSpaceDE/>
      <w:autoSpaceDN/>
      <w:adjustRightInd/>
      <w:spacing w:before="0" w:after="180"/>
      <w:ind w:left="1132" w:hanging="283"/>
      <w:textAlignment w:val="auto"/>
    </w:pPr>
    <w:rPr>
      <w:lang w:eastAsia="en-US" w:bidi="ar-SY"/>
    </w:rPr>
  </w:style>
  <w:style w:type="paragraph" w:styleId="List5">
    <w:name w:val="List 5"/>
    <w:basedOn w:val="Normal"/>
    <w:rsid w:val="00C04191"/>
    <w:pPr>
      <w:overflowPunct/>
      <w:autoSpaceDE/>
      <w:autoSpaceDN/>
      <w:adjustRightInd/>
      <w:spacing w:before="0" w:after="180"/>
      <w:ind w:left="1415" w:hanging="283"/>
      <w:textAlignment w:val="auto"/>
    </w:pPr>
    <w:rPr>
      <w:lang w:eastAsia="en-US" w:bidi="ar-SY"/>
    </w:rPr>
  </w:style>
  <w:style w:type="paragraph" w:styleId="ListBullet">
    <w:name w:val="List Bullet"/>
    <w:basedOn w:val="Normal"/>
    <w:autoRedefine/>
    <w:rsid w:val="00C04191"/>
    <w:pPr>
      <w:tabs>
        <w:tab w:val="num" w:pos="360"/>
      </w:tabs>
      <w:overflowPunct/>
      <w:autoSpaceDE/>
      <w:autoSpaceDN/>
      <w:adjustRightInd/>
      <w:spacing w:before="0" w:after="180"/>
      <w:ind w:left="360" w:hanging="360"/>
      <w:textAlignment w:val="auto"/>
    </w:pPr>
    <w:rPr>
      <w:lang w:eastAsia="en-US" w:bidi="ar-SY"/>
    </w:rPr>
  </w:style>
  <w:style w:type="paragraph" w:styleId="ListBullet2">
    <w:name w:val="List Bullet 2"/>
    <w:basedOn w:val="Normal"/>
    <w:autoRedefine/>
    <w:rsid w:val="00C04191"/>
    <w:pPr>
      <w:tabs>
        <w:tab w:val="num" w:pos="643"/>
      </w:tabs>
      <w:overflowPunct/>
      <w:autoSpaceDE/>
      <w:autoSpaceDN/>
      <w:adjustRightInd/>
      <w:spacing w:before="0" w:after="180"/>
      <w:ind w:left="643" w:hanging="360"/>
      <w:textAlignment w:val="auto"/>
    </w:pPr>
    <w:rPr>
      <w:lang w:eastAsia="en-US" w:bidi="ar-SY"/>
    </w:rPr>
  </w:style>
  <w:style w:type="paragraph" w:styleId="ListBullet3">
    <w:name w:val="List Bullet 3"/>
    <w:basedOn w:val="Normal"/>
    <w:autoRedefine/>
    <w:rsid w:val="00C04191"/>
    <w:pPr>
      <w:tabs>
        <w:tab w:val="num" w:pos="926"/>
      </w:tabs>
      <w:overflowPunct/>
      <w:autoSpaceDE/>
      <w:autoSpaceDN/>
      <w:adjustRightInd/>
      <w:spacing w:before="0" w:after="180"/>
      <w:ind w:left="926" w:hanging="360"/>
      <w:textAlignment w:val="auto"/>
    </w:pPr>
    <w:rPr>
      <w:lang w:eastAsia="en-US" w:bidi="ar-SY"/>
    </w:rPr>
  </w:style>
  <w:style w:type="paragraph" w:styleId="ListBullet4">
    <w:name w:val="List Bullet 4"/>
    <w:basedOn w:val="Normal"/>
    <w:autoRedefine/>
    <w:rsid w:val="00C04191"/>
    <w:pPr>
      <w:tabs>
        <w:tab w:val="num" w:pos="1209"/>
      </w:tabs>
      <w:overflowPunct/>
      <w:autoSpaceDE/>
      <w:autoSpaceDN/>
      <w:adjustRightInd/>
      <w:spacing w:before="0" w:after="180"/>
      <w:ind w:left="1209" w:hanging="360"/>
      <w:textAlignment w:val="auto"/>
    </w:pPr>
    <w:rPr>
      <w:lang w:eastAsia="en-US" w:bidi="ar-SY"/>
    </w:rPr>
  </w:style>
  <w:style w:type="paragraph" w:styleId="ListBullet5">
    <w:name w:val="List Bullet 5"/>
    <w:basedOn w:val="Normal"/>
    <w:autoRedefine/>
    <w:rsid w:val="00C04191"/>
    <w:pPr>
      <w:tabs>
        <w:tab w:val="num" w:pos="1492"/>
      </w:tabs>
      <w:overflowPunct/>
      <w:autoSpaceDE/>
      <w:autoSpaceDN/>
      <w:adjustRightInd/>
      <w:spacing w:before="0" w:after="180"/>
      <w:ind w:left="1492" w:hanging="360"/>
      <w:textAlignment w:val="auto"/>
    </w:pPr>
    <w:rPr>
      <w:lang w:eastAsia="en-US" w:bidi="ar-SY"/>
    </w:rPr>
  </w:style>
  <w:style w:type="paragraph" w:styleId="ListContinue">
    <w:name w:val="List Continue"/>
    <w:basedOn w:val="Normal"/>
    <w:rsid w:val="00C04191"/>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C04191"/>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C04191"/>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C04191"/>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C04191"/>
    <w:pPr>
      <w:overflowPunct/>
      <w:autoSpaceDE/>
      <w:autoSpaceDN/>
      <w:adjustRightInd/>
      <w:spacing w:before="0" w:after="120"/>
      <w:ind w:left="1415"/>
      <w:textAlignment w:val="auto"/>
    </w:pPr>
    <w:rPr>
      <w:lang w:eastAsia="en-US" w:bidi="ar-SY"/>
    </w:rPr>
  </w:style>
  <w:style w:type="paragraph" w:styleId="ListNumber">
    <w:name w:val="List Number"/>
    <w:basedOn w:val="Normal"/>
    <w:rsid w:val="00C04191"/>
    <w:pPr>
      <w:tabs>
        <w:tab w:val="num" w:pos="360"/>
      </w:tabs>
      <w:overflowPunct/>
      <w:autoSpaceDE/>
      <w:autoSpaceDN/>
      <w:adjustRightInd/>
      <w:spacing w:before="0" w:after="180"/>
      <w:ind w:left="360" w:hanging="360"/>
      <w:textAlignment w:val="auto"/>
    </w:pPr>
    <w:rPr>
      <w:lang w:eastAsia="en-US" w:bidi="ar-SY"/>
    </w:rPr>
  </w:style>
  <w:style w:type="paragraph" w:styleId="ListNumber2">
    <w:name w:val="List Number 2"/>
    <w:basedOn w:val="Normal"/>
    <w:rsid w:val="00C04191"/>
    <w:pPr>
      <w:tabs>
        <w:tab w:val="num" w:pos="643"/>
      </w:tabs>
      <w:overflowPunct/>
      <w:autoSpaceDE/>
      <w:autoSpaceDN/>
      <w:adjustRightInd/>
      <w:spacing w:before="0" w:after="180"/>
      <w:ind w:left="643" w:hanging="360"/>
      <w:textAlignment w:val="auto"/>
    </w:pPr>
    <w:rPr>
      <w:lang w:eastAsia="en-US" w:bidi="ar-SY"/>
    </w:rPr>
  </w:style>
  <w:style w:type="paragraph" w:styleId="ListNumber3">
    <w:name w:val="List Number 3"/>
    <w:basedOn w:val="Normal"/>
    <w:rsid w:val="00C04191"/>
    <w:pPr>
      <w:tabs>
        <w:tab w:val="num" w:pos="1215"/>
      </w:tabs>
      <w:overflowPunct/>
      <w:autoSpaceDE/>
      <w:autoSpaceDN/>
      <w:adjustRightInd/>
      <w:spacing w:before="0" w:after="180"/>
      <w:ind w:left="1215" w:hanging="855"/>
      <w:textAlignment w:val="auto"/>
    </w:pPr>
    <w:rPr>
      <w:lang w:eastAsia="en-US" w:bidi="ar-SY"/>
    </w:rPr>
  </w:style>
  <w:style w:type="paragraph" w:styleId="ListNumber4">
    <w:name w:val="List Number 4"/>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ListNumber5">
    <w:name w:val="List Number 5"/>
    <w:basedOn w:val="Normal"/>
    <w:rsid w:val="00C04191"/>
    <w:pPr>
      <w:tabs>
        <w:tab w:val="num" w:pos="720"/>
      </w:tabs>
      <w:overflowPunct/>
      <w:autoSpaceDE/>
      <w:autoSpaceDN/>
      <w:adjustRightInd/>
      <w:spacing w:before="0" w:after="180"/>
      <w:ind w:left="720" w:hanging="360"/>
      <w:textAlignment w:val="auto"/>
    </w:pPr>
    <w:rPr>
      <w:lang w:eastAsia="en-US" w:bidi="ar-SY"/>
    </w:rPr>
  </w:style>
  <w:style w:type="paragraph" w:styleId="MessageHeader">
    <w:name w:val="Message Header"/>
    <w:basedOn w:val="Normal"/>
    <w:link w:val="MessageHeaderChar"/>
    <w:rsid w:val="00C04191"/>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180"/>
      <w:ind w:left="1134" w:hanging="1134"/>
      <w:textAlignment w:val="auto"/>
    </w:pPr>
    <w:rPr>
      <w:sz w:val="24"/>
      <w:szCs w:val="24"/>
      <w:lang w:eastAsia="en-US" w:bidi="ar-SY"/>
    </w:rPr>
  </w:style>
  <w:style w:type="character" w:customStyle="1" w:styleId="MessageHeaderChar">
    <w:name w:val="Message Header Char"/>
    <w:link w:val="MessageHeader"/>
    <w:rsid w:val="00C04191"/>
    <w:rPr>
      <w:rFonts w:ascii="Times New Roman" w:hAnsi="Times New Roman" w:cs="Traditional Arabic"/>
      <w:sz w:val="24"/>
      <w:szCs w:val="24"/>
      <w:shd w:val="pct20" w:color="auto" w:fill="auto"/>
      <w:lang w:eastAsia="en-US" w:bidi="ar-SY"/>
    </w:rPr>
  </w:style>
  <w:style w:type="paragraph" w:styleId="NormalWeb">
    <w:name w:val="Normal (Web)"/>
    <w:basedOn w:val="Normal"/>
    <w:rsid w:val="00C04191"/>
    <w:pPr>
      <w:overflowPunct/>
      <w:autoSpaceDE/>
      <w:autoSpaceDN/>
      <w:adjustRightInd/>
      <w:spacing w:before="0" w:after="180"/>
      <w:textAlignment w:val="auto"/>
    </w:pPr>
    <w:rPr>
      <w:sz w:val="24"/>
      <w:szCs w:val="24"/>
      <w:lang w:eastAsia="en-US" w:bidi="ar-SY"/>
    </w:rPr>
  </w:style>
  <w:style w:type="paragraph" w:styleId="NoteHeading">
    <w:name w:val="Note Heading"/>
    <w:basedOn w:val="Normal"/>
    <w:next w:val="Normal"/>
    <w:link w:val="NoteHeadingChar"/>
    <w:rsid w:val="00C04191"/>
    <w:pPr>
      <w:overflowPunct/>
      <w:autoSpaceDE/>
      <w:autoSpaceDN/>
      <w:adjustRightInd/>
      <w:spacing w:before="0" w:after="180"/>
      <w:textAlignment w:val="auto"/>
    </w:pPr>
    <w:rPr>
      <w:lang w:eastAsia="en-US" w:bidi="ar-SY"/>
    </w:rPr>
  </w:style>
  <w:style w:type="character" w:customStyle="1" w:styleId="NoteHeadingChar">
    <w:name w:val="Note Heading Char"/>
    <w:link w:val="NoteHeading"/>
    <w:rsid w:val="00C04191"/>
    <w:rPr>
      <w:rFonts w:ascii="Times New Roman" w:hAnsi="Times New Roman" w:cs="Traditional Arabic"/>
      <w:sz w:val="22"/>
      <w:szCs w:val="30"/>
      <w:lang w:eastAsia="en-US" w:bidi="ar-SY"/>
    </w:rPr>
  </w:style>
  <w:style w:type="paragraph" w:styleId="PlainText">
    <w:name w:val="Plain Text"/>
    <w:basedOn w:val="Normal"/>
    <w:link w:val="PlainTextChar"/>
    <w:rsid w:val="00C04191"/>
    <w:pPr>
      <w:overflowPunct/>
      <w:autoSpaceDE/>
      <w:autoSpaceDN/>
      <w:adjustRightInd/>
      <w:spacing w:before="0" w:after="180"/>
      <w:textAlignment w:val="auto"/>
    </w:pPr>
    <w:rPr>
      <w:szCs w:val="20"/>
      <w:lang w:eastAsia="en-US" w:bidi="ar-SY"/>
    </w:rPr>
  </w:style>
  <w:style w:type="character" w:customStyle="1" w:styleId="PlainTextChar">
    <w:name w:val="Plain Text Char"/>
    <w:link w:val="PlainText"/>
    <w:rsid w:val="00C04191"/>
    <w:rPr>
      <w:rFonts w:ascii="Times New Roman" w:hAnsi="Times New Roman" w:cs="Traditional Arabic"/>
      <w:sz w:val="22"/>
      <w:lang w:eastAsia="en-US" w:bidi="ar-SY"/>
    </w:rPr>
  </w:style>
  <w:style w:type="paragraph" w:styleId="Salutation">
    <w:name w:val="Salutation"/>
    <w:basedOn w:val="Normal"/>
    <w:next w:val="Normal"/>
    <w:link w:val="SalutationChar"/>
    <w:rsid w:val="00C04191"/>
    <w:pPr>
      <w:tabs>
        <w:tab w:val="num" w:pos="926"/>
      </w:tabs>
      <w:overflowPunct/>
      <w:autoSpaceDE/>
      <w:autoSpaceDN/>
      <w:adjustRightInd/>
      <w:spacing w:before="0" w:after="180"/>
      <w:textAlignment w:val="auto"/>
    </w:pPr>
    <w:rPr>
      <w:lang w:eastAsia="en-US" w:bidi="ar-SY"/>
    </w:rPr>
  </w:style>
  <w:style w:type="character" w:customStyle="1" w:styleId="SalutationChar">
    <w:name w:val="Salutation Char"/>
    <w:link w:val="Salutation"/>
    <w:rsid w:val="00C04191"/>
    <w:rPr>
      <w:rFonts w:ascii="Times New Roman" w:hAnsi="Times New Roman" w:cs="Traditional Arabic"/>
      <w:sz w:val="22"/>
      <w:szCs w:val="30"/>
      <w:lang w:eastAsia="en-US" w:bidi="ar-SY"/>
    </w:rPr>
  </w:style>
  <w:style w:type="paragraph" w:styleId="Signature">
    <w:name w:val="Signature"/>
    <w:basedOn w:val="Normal"/>
    <w:link w:val="SignatureChar"/>
    <w:rsid w:val="00C04191"/>
    <w:pPr>
      <w:overflowPunct/>
      <w:autoSpaceDE/>
      <w:autoSpaceDN/>
      <w:adjustRightInd/>
      <w:spacing w:before="0" w:after="180"/>
      <w:ind w:left="4252"/>
      <w:textAlignment w:val="auto"/>
    </w:pPr>
    <w:rPr>
      <w:lang w:eastAsia="en-US" w:bidi="ar-SY"/>
    </w:rPr>
  </w:style>
  <w:style w:type="character" w:customStyle="1" w:styleId="SignatureChar">
    <w:name w:val="Signature Char"/>
    <w:link w:val="Signature"/>
    <w:rsid w:val="00C04191"/>
    <w:rPr>
      <w:rFonts w:ascii="Times New Roman" w:hAnsi="Times New Roman" w:cs="Traditional Arabic"/>
      <w:sz w:val="22"/>
      <w:szCs w:val="30"/>
      <w:lang w:eastAsia="en-US" w:bidi="ar-SY"/>
    </w:rPr>
  </w:style>
  <w:style w:type="character" w:styleId="Strong">
    <w:name w:val="Strong"/>
    <w:qFormat/>
    <w:rsid w:val="00C04191"/>
    <w:rPr>
      <w:rFonts w:ascii="Times New Roman" w:hAnsi="Times New Roman" w:cs="Traditional Arabic"/>
      <w:b/>
      <w:bCs/>
    </w:rPr>
  </w:style>
  <w:style w:type="paragraph" w:styleId="Subtitle">
    <w:name w:val="Subtitle"/>
    <w:basedOn w:val="Normal"/>
    <w:link w:val="SubtitleChar"/>
    <w:qFormat/>
    <w:rsid w:val="00C04191"/>
    <w:pPr>
      <w:overflowPunct/>
      <w:autoSpaceDE/>
      <w:autoSpaceDN/>
      <w:adjustRightInd/>
      <w:spacing w:before="0" w:after="60"/>
      <w:textAlignment w:val="auto"/>
      <w:outlineLvl w:val="1"/>
    </w:pPr>
    <w:rPr>
      <w:sz w:val="24"/>
      <w:szCs w:val="24"/>
      <w:lang w:eastAsia="en-US" w:bidi="ar-SY"/>
    </w:rPr>
  </w:style>
  <w:style w:type="character" w:customStyle="1" w:styleId="SubtitleChar">
    <w:name w:val="Subtitle Char"/>
    <w:link w:val="Subtitle"/>
    <w:rsid w:val="00C04191"/>
    <w:rPr>
      <w:rFonts w:ascii="Times New Roman" w:hAnsi="Times New Roman" w:cs="Traditional Arabic"/>
      <w:sz w:val="24"/>
      <w:szCs w:val="24"/>
      <w:lang w:eastAsia="en-US" w:bidi="ar-SY"/>
    </w:rPr>
  </w:style>
  <w:style w:type="paragraph" w:styleId="Title">
    <w:name w:val="Title"/>
    <w:basedOn w:val="Normal"/>
    <w:link w:val="TitleChar"/>
    <w:qFormat/>
    <w:rsid w:val="00C04191"/>
    <w:pPr>
      <w:overflowPunct/>
      <w:autoSpaceDE/>
      <w:autoSpaceDN/>
      <w:adjustRightInd/>
      <w:spacing w:before="240" w:after="60"/>
      <w:textAlignment w:val="auto"/>
      <w:outlineLvl w:val="0"/>
    </w:pPr>
    <w:rPr>
      <w:b/>
      <w:bCs/>
      <w:kern w:val="28"/>
      <w:sz w:val="32"/>
      <w:szCs w:val="32"/>
      <w:lang w:eastAsia="en-US" w:bidi="ar-SY"/>
    </w:rPr>
  </w:style>
  <w:style w:type="character" w:customStyle="1" w:styleId="TitleChar">
    <w:name w:val="Title Char"/>
    <w:link w:val="Title"/>
    <w:rsid w:val="00C04191"/>
    <w:rPr>
      <w:rFonts w:ascii="Times New Roman" w:hAnsi="Times New Roman" w:cs="Traditional Arabic"/>
      <w:b/>
      <w:bCs/>
      <w:kern w:val="28"/>
      <w:sz w:val="32"/>
      <w:szCs w:val="32"/>
      <w:lang w:eastAsia="en-US" w:bidi="ar-SY"/>
    </w:rPr>
  </w:style>
  <w:style w:type="paragraph" w:customStyle="1" w:styleId="BCH1">
    <w:name w:val="BCH 1"/>
    <w:basedOn w:val="Normal"/>
    <w:rsid w:val="00C04191"/>
    <w:pPr>
      <w:keepNext/>
      <w:pBdr>
        <w:top w:val="single" w:sz="6" w:space="0" w:color="auto"/>
        <w:left w:val="single" w:sz="6" w:space="0" w:color="auto"/>
        <w:bottom w:val="single" w:sz="6" w:space="0" w:color="auto"/>
        <w:right w:val="single" w:sz="6" w:space="0" w:color="auto"/>
      </w:pBdr>
      <w:tabs>
        <w:tab w:val="num" w:pos="1492"/>
        <w:tab w:val="left" w:pos="2060"/>
        <w:tab w:val="left" w:pos="5580"/>
        <w:tab w:val="bar" w:pos="5940"/>
        <w:tab w:val="left" w:pos="6020"/>
        <w:tab w:val="left" w:pos="7380"/>
        <w:tab w:val="bar" w:pos="8900"/>
        <w:tab w:val="left" w:pos="9000"/>
      </w:tabs>
      <w:bidi w:val="0"/>
      <w:spacing w:before="0" w:after="180" w:line="240" w:lineRule="auto"/>
      <w:ind w:left="432"/>
    </w:pPr>
    <w:rPr>
      <w:rFonts w:ascii="Helvetica" w:hAnsi="Helvetica" w:cs="Times New Roman"/>
      <w:color w:val="000000"/>
      <w:spacing w:val="-30"/>
      <w:szCs w:val="20"/>
      <w:lang w:eastAsia="en-US" w:bidi="ar-SY"/>
    </w:rPr>
  </w:style>
  <w:style w:type="character" w:customStyle="1" w:styleId="BodyText3Char">
    <w:name w:val="Body Text 3 Char"/>
    <w:locked/>
    <w:rsid w:val="007A0BA5"/>
    <w:rPr>
      <w:rFonts w:cs="Times New Roman"/>
      <w:b/>
      <w:i/>
      <w:lang w:val="da-DK" w:eastAsia="en-US"/>
    </w:rPr>
  </w:style>
  <w:style w:type="paragraph" w:customStyle="1" w:styleId="Line">
    <w:name w:val="Line"/>
    <w:basedOn w:val="Normal"/>
    <w:next w:val="Normal"/>
    <w:rsid w:val="00C04191"/>
    <w:pPr>
      <w:tabs>
        <w:tab w:val="num" w:pos="643"/>
      </w:tabs>
      <w:bidi w:val="0"/>
      <w:spacing w:before="159" w:after="180" w:line="240" w:lineRule="auto"/>
      <w:jc w:val="center"/>
    </w:pPr>
    <w:rPr>
      <w:rFonts w:cs="Times New Roman"/>
      <w:szCs w:val="20"/>
      <w:lang w:val="en-GB" w:eastAsia="en-US" w:bidi="ar-SY"/>
    </w:rPr>
  </w:style>
  <w:style w:type="character" w:customStyle="1" w:styleId="EquationChar">
    <w:name w:val="Equation Char"/>
    <w:link w:val="Equation"/>
    <w:rsid w:val="00C04191"/>
    <w:rPr>
      <w:rFonts w:ascii="Times New Roman" w:hAnsi="Times New Roman" w:cs="Traditional Arabic"/>
      <w:sz w:val="22"/>
      <w:szCs w:val="30"/>
      <w:lang w:eastAsia="fr-FR"/>
    </w:rPr>
  </w:style>
  <w:style w:type="paragraph" w:customStyle="1" w:styleId="a">
    <w:name w:val="إذ"/>
    <w:basedOn w:val="Normal"/>
    <w:rsid w:val="00C04191"/>
    <w:pPr>
      <w:overflowPunct/>
      <w:autoSpaceDE/>
      <w:autoSpaceDN/>
      <w:adjustRightInd/>
      <w:spacing w:before="240" w:after="180"/>
      <w:textAlignment w:val="auto"/>
    </w:pPr>
    <w:rPr>
      <w:i/>
      <w:iCs/>
      <w:lang w:eastAsia="en-US" w:bidi="ar-SY"/>
    </w:rPr>
  </w:style>
  <w:style w:type="paragraph" w:customStyle="1" w:styleId="Tablefin">
    <w:name w:val="Table_fin"/>
    <w:basedOn w:val="Normal"/>
    <w:next w:val="Normal"/>
    <w:rsid w:val="00C04191"/>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character" w:customStyle="1" w:styleId="TablelegendCar">
    <w:name w:val="Table_legend Car"/>
    <w:link w:val="Tablelegend"/>
    <w:rsid w:val="001E1480"/>
    <w:rPr>
      <w:rFonts w:cs="Traditional Arabic"/>
      <w:szCs w:val="26"/>
      <w:lang w:val="en-US" w:eastAsia="fr-FR" w:bidi="ar-SA"/>
    </w:rPr>
  </w:style>
  <w:style w:type="paragraph" w:customStyle="1" w:styleId="TableHead0">
    <w:name w:val="Table_Head"/>
    <w:basedOn w:val="Normal"/>
    <w:rsid w:val="00C0419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cs="Times New Roman"/>
      <w:b/>
      <w:szCs w:val="20"/>
      <w:lang w:val="fr-FR" w:eastAsia="en-US" w:bidi="ar-SY"/>
    </w:rPr>
  </w:style>
  <w:style w:type="character" w:customStyle="1" w:styleId="NormalaftertitleCar">
    <w:name w:val="Normal_after_title Car"/>
    <w:link w:val="Normalaftertitle"/>
    <w:rsid w:val="00C04191"/>
    <w:rPr>
      <w:rFonts w:ascii="Times New Roman" w:hAnsi="Times New Roman" w:cs="Traditional Arabic"/>
      <w:sz w:val="22"/>
      <w:szCs w:val="30"/>
      <w:lang w:eastAsia="fr-FR"/>
    </w:rPr>
  </w:style>
  <w:style w:type="character" w:customStyle="1" w:styleId="NoteCar">
    <w:name w:val="Note Car"/>
    <w:link w:val="Note"/>
    <w:rsid w:val="002959C3"/>
    <w:rPr>
      <w:rFonts w:cs="Traditional Arabic"/>
      <w:szCs w:val="26"/>
      <w:lang w:val="en-US" w:eastAsia="en-US" w:bidi="ar-SA"/>
    </w:rPr>
  </w:style>
  <w:style w:type="character" w:customStyle="1" w:styleId="SourceChar">
    <w:name w:val="Source Char"/>
    <w:link w:val="Source"/>
    <w:rsid w:val="00C04191"/>
    <w:rPr>
      <w:rFonts w:ascii="Times New Roman Bold" w:hAnsi="Times New Roman Bold" w:cs="Traditional Arabic"/>
      <w:b/>
      <w:sz w:val="28"/>
      <w:szCs w:val="40"/>
      <w:lang w:eastAsia="fr-FR"/>
    </w:rPr>
  </w:style>
  <w:style w:type="character" w:customStyle="1" w:styleId="Title4Char">
    <w:name w:val="Title 4 Char"/>
    <w:link w:val="Title4"/>
    <w:rsid w:val="00C04191"/>
    <w:rPr>
      <w:rFonts w:ascii="Times New Roman Bold" w:hAnsi="Times New Roman Bold" w:cs="Traditional Arabic"/>
      <w:b/>
      <w:sz w:val="28"/>
      <w:szCs w:val="40"/>
      <w:lang w:eastAsia="fr-FR"/>
    </w:rPr>
  </w:style>
  <w:style w:type="character" w:customStyle="1" w:styleId="Title1Char">
    <w:name w:val="Title 1 Char"/>
    <w:link w:val="Title1"/>
    <w:rsid w:val="00C04191"/>
    <w:rPr>
      <w:rFonts w:ascii="Times New Roman Bold" w:hAnsi="Times New Roman Bold" w:cs="Traditional Arabic"/>
      <w:caps/>
      <w:sz w:val="28"/>
      <w:szCs w:val="40"/>
      <w:lang w:eastAsia="fr-FR"/>
    </w:rPr>
  </w:style>
  <w:style w:type="paragraph" w:customStyle="1" w:styleId="Annexref">
    <w:name w:val="Annex_ref"/>
    <w:basedOn w:val="Normal"/>
    <w:next w:val="Normalaftertitle"/>
    <w:rsid w:val="00C04191"/>
    <w:pPr>
      <w:keepNext/>
      <w:keepLines/>
      <w:tabs>
        <w:tab w:val="left" w:pos="794"/>
        <w:tab w:val="left" w:pos="1191"/>
        <w:tab w:val="left" w:pos="1588"/>
        <w:tab w:val="left" w:pos="1985"/>
      </w:tabs>
      <w:bidi w:val="0"/>
      <w:spacing w:after="280" w:line="240" w:lineRule="auto"/>
      <w:jc w:val="center"/>
    </w:pPr>
    <w:rPr>
      <w:sz w:val="24"/>
      <w:szCs w:val="32"/>
      <w:lang w:val="fr-FR" w:eastAsia="en-US"/>
    </w:rPr>
  </w:style>
  <w:style w:type="paragraph" w:customStyle="1" w:styleId="Appendixref">
    <w:name w:val="Appendix_ref"/>
    <w:basedOn w:val="Annexref"/>
    <w:next w:val="Normalaftertitle"/>
    <w:rsid w:val="00C04191"/>
  </w:style>
  <w:style w:type="paragraph" w:customStyle="1" w:styleId="Figurewithouttitle">
    <w:name w:val="Figure_without_title"/>
    <w:basedOn w:val="FigureNo"/>
    <w:next w:val="Normalaftertitle"/>
    <w:rsid w:val="00C04191"/>
  </w:style>
  <w:style w:type="character" w:customStyle="1" w:styleId="href">
    <w:name w:val="href"/>
    <w:rsid w:val="00C04191"/>
    <w:rPr>
      <w:rFonts w:ascii="Times New Roman" w:hAnsi="Times New Roman" w:cs="Traditional Arabic"/>
    </w:rPr>
  </w:style>
  <w:style w:type="paragraph" w:customStyle="1" w:styleId="ddate">
    <w:name w:val="ddate"/>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C04191"/>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C04191"/>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AppendixNo0">
    <w:name w:val="Appendix_No"/>
    <w:basedOn w:val="AnnexNo1"/>
    <w:next w:val="Appendixtitle"/>
    <w:rsid w:val="00C04191"/>
    <w:pPr>
      <w:overflowPunct w:val="0"/>
      <w:autoSpaceDE w:val="0"/>
      <w:autoSpaceDN w:val="0"/>
      <w:adjustRightInd w:val="0"/>
      <w:spacing w:before="480" w:after="80" w:line="240" w:lineRule="auto"/>
      <w:textAlignment w:val="baseline"/>
    </w:pPr>
    <w:rPr>
      <w:rFonts w:cs="Times New Roman"/>
      <w:caps w:val="0"/>
      <w:sz w:val="28"/>
      <w:szCs w:val="20"/>
      <w:lang w:val="fr-FR" w:bidi="ar-SA"/>
    </w:rPr>
  </w:style>
  <w:style w:type="paragraph" w:customStyle="1" w:styleId="toctemp">
    <w:name w:val="toctemp"/>
    <w:basedOn w:val="Normal"/>
    <w:rsid w:val="00C04191"/>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C04191"/>
    <w:pPr>
      <w:tabs>
        <w:tab w:val="left" w:pos="2693"/>
        <w:tab w:val="left" w:pos="8789"/>
        <w:tab w:val="right" w:pos="9639"/>
      </w:tabs>
      <w:bidi w:val="0"/>
      <w:spacing w:line="240" w:lineRule="auto"/>
      <w:ind w:left="2693" w:hanging="2693"/>
    </w:pPr>
    <w:rPr>
      <w:rFonts w:cs="Times New Roman"/>
      <w:sz w:val="24"/>
      <w:szCs w:val="20"/>
      <w:lang w:val="fr-FR" w:eastAsia="en-US"/>
    </w:rPr>
  </w:style>
  <w:style w:type="table" w:customStyle="1" w:styleId="TableGrid1">
    <w:name w:val="Table Grid1"/>
    <w:basedOn w:val="TableNormal"/>
    <w:next w:val="TableGrid"/>
    <w:rsid w:val="00C04191"/>
    <w:pPr>
      <w:bidi/>
      <w:spacing w:after="180" w:line="192" w:lineRule="auto"/>
      <w:jc w:val="both"/>
    </w:pPr>
    <w:rPr>
      <w:rFonts w:ascii="Times New Roman" w:eastAsia="SimHe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umlev1Char">
    <w:name w:val="enumlev1 Char"/>
    <w:rsid w:val="00C04191"/>
    <w:rPr>
      <w:rFonts w:cs="Times New Roman"/>
      <w:sz w:val="24"/>
      <w:lang w:val="fr-FR" w:eastAsia="en-US" w:bidi="ar-SA"/>
    </w:rPr>
  </w:style>
  <w:style w:type="character" w:customStyle="1" w:styleId="NoteChar">
    <w:name w:val="Note Char"/>
    <w:rsid w:val="00C04191"/>
    <w:rPr>
      <w:rFonts w:cs="Times New Roman"/>
      <w:sz w:val="22"/>
      <w:lang w:val="fr-FR" w:eastAsia="en-US" w:bidi="ar-SA"/>
    </w:rPr>
  </w:style>
  <w:style w:type="paragraph" w:customStyle="1" w:styleId="Figure">
    <w:name w:val="Figure"/>
    <w:basedOn w:val="FigureNo"/>
    <w:next w:val="Normal"/>
    <w:rsid w:val="00C04191"/>
  </w:style>
  <w:style w:type="character" w:customStyle="1" w:styleId="TablelegendChar">
    <w:name w:val="Table_legend Char"/>
    <w:rsid w:val="00C04191"/>
    <w:rPr>
      <w:rFonts w:cs="Times New Roman"/>
      <w:sz w:val="22"/>
      <w:lang w:val="fr-FR" w:eastAsia="en-US" w:bidi="ar-SA"/>
    </w:rPr>
  </w:style>
  <w:style w:type="paragraph" w:styleId="BalloonText">
    <w:name w:val="Balloon Text"/>
    <w:basedOn w:val="Normal"/>
    <w:link w:val="BalloonTextChar"/>
    <w:rsid w:val="00C04191"/>
    <w:pPr>
      <w:overflowPunct/>
      <w:autoSpaceDE/>
      <w:autoSpaceDN/>
      <w:adjustRightInd/>
      <w:spacing w:before="0" w:after="180"/>
      <w:textAlignment w:val="auto"/>
    </w:pPr>
    <w:rPr>
      <w:rFonts w:ascii="Tahoma" w:hAnsi="Tahoma" w:cs="Tahoma"/>
      <w:sz w:val="16"/>
      <w:szCs w:val="16"/>
      <w:lang w:eastAsia="en-US" w:bidi="ar-SY"/>
    </w:rPr>
  </w:style>
  <w:style w:type="character" w:customStyle="1" w:styleId="BalloonTextChar">
    <w:name w:val="Balloon Text Char"/>
    <w:link w:val="BalloonText"/>
    <w:rsid w:val="00C04191"/>
    <w:rPr>
      <w:rFonts w:ascii="Tahoma" w:hAnsi="Tahoma" w:cs="Tahoma"/>
      <w:sz w:val="16"/>
      <w:szCs w:val="16"/>
      <w:lang w:eastAsia="en-US" w:bidi="ar-SY"/>
    </w:rPr>
  </w:style>
  <w:style w:type="character" w:customStyle="1" w:styleId="RectitleChar">
    <w:name w:val="Rec_title Char"/>
    <w:rsid w:val="00C04191"/>
    <w:rPr>
      <w:rFonts w:cs="Times New Roman"/>
      <w:b/>
      <w:sz w:val="28"/>
      <w:lang w:val="fr-FR" w:eastAsia="en-US" w:bidi="ar-SA"/>
    </w:rPr>
  </w:style>
  <w:style w:type="paragraph" w:customStyle="1" w:styleId="HeadingSum">
    <w:name w:val="Heading_Sum"/>
    <w:basedOn w:val="Headingb"/>
    <w:next w:val="Normal"/>
    <w:rsid w:val="00C04191"/>
    <w:pPr>
      <w:keepLines/>
      <w:tabs>
        <w:tab w:val="left" w:pos="794"/>
        <w:tab w:val="left" w:pos="1191"/>
        <w:tab w:val="left" w:pos="1588"/>
        <w:tab w:val="left" w:pos="1985"/>
      </w:tabs>
      <w:bidi w:val="0"/>
      <w:spacing w:before="240" w:line="240" w:lineRule="auto"/>
    </w:pPr>
    <w:rPr>
      <w:rFonts w:ascii="Times New Roman" w:hAnsi="Times New Roman" w:cs="Times New Roman"/>
      <w:bCs w:val="0"/>
      <w:sz w:val="22"/>
      <w:szCs w:val="20"/>
      <w:lang w:val="es-ES_tradnl" w:eastAsia="en-US"/>
    </w:rPr>
  </w:style>
  <w:style w:type="character" w:customStyle="1" w:styleId="TableNoChar">
    <w:name w:val="Table_No Char"/>
    <w:rsid w:val="00C04191"/>
    <w:rPr>
      <w:rFonts w:cs="Times New Roman"/>
      <w:sz w:val="24"/>
      <w:lang w:val="fr-FR" w:eastAsia="en-US" w:bidi="ar-SA"/>
    </w:rPr>
  </w:style>
  <w:style w:type="character" w:customStyle="1" w:styleId="Car5">
    <w:name w:val="Car5"/>
    <w:rsid w:val="00C04191"/>
    <w:rPr>
      <w:rFonts w:cs="Times New Roman"/>
      <w:sz w:val="22"/>
      <w:lang w:val="fr-FR" w:eastAsia="en-US" w:bidi="ar-SA"/>
    </w:rPr>
  </w:style>
  <w:style w:type="paragraph" w:customStyle="1" w:styleId="Summary">
    <w:name w:val="Summary"/>
    <w:basedOn w:val="Normal"/>
    <w:next w:val="Normalaftertitle"/>
    <w:rsid w:val="00C04191"/>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C04191"/>
  </w:style>
  <w:style w:type="character" w:customStyle="1" w:styleId="Artref">
    <w:name w:val="Art_ref"/>
    <w:rsid w:val="00C04191"/>
    <w:rPr>
      <w:rFonts w:cs="Times New Roman"/>
    </w:rPr>
  </w:style>
  <w:style w:type="paragraph" w:customStyle="1" w:styleId="Char1CharChar1Char">
    <w:name w:val="Char1 Char Char1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Char">
    <w:name w:val="Char 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customStyle="1" w:styleId="CharChar">
    <w:name w:val="Char Char"/>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MS Mincho" w:hAnsi="Verdana" w:cs="Times New Roman"/>
      <w:sz w:val="24"/>
      <w:szCs w:val="20"/>
      <w:lang w:eastAsia="en-US"/>
    </w:rPr>
  </w:style>
  <w:style w:type="paragraph" w:styleId="CommentText">
    <w:name w:val="annotation text"/>
    <w:basedOn w:val="Normal"/>
    <w:link w:val="CommentTextChar"/>
    <w:rsid w:val="00C04191"/>
    <w:pPr>
      <w:tabs>
        <w:tab w:val="left" w:pos="794"/>
        <w:tab w:val="left" w:pos="1191"/>
        <w:tab w:val="left" w:pos="1588"/>
        <w:tab w:val="left" w:pos="1985"/>
      </w:tabs>
      <w:bidi w:val="0"/>
      <w:spacing w:line="240" w:lineRule="auto"/>
    </w:pPr>
    <w:rPr>
      <w:rFonts w:eastAsia="MS Mincho" w:cs="Times New Roman"/>
      <w:lang w:val="fr-FR" w:eastAsia="en-US"/>
    </w:rPr>
  </w:style>
  <w:style w:type="character" w:customStyle="1" w:styleId="CommentTextChar">
    <w:name w:val="Comment Text Char"/>
    <w:link w:val="CommentText"/>
    <w:rsid w:val="00C04191"/>
    <w:rPr>
      <w:rFonts w:ascii="Times New Roman" w:eastAsia="MS Mincho" w:hAnsi="Times New Roman"/>
      <w:sz w:val="22"/>
      <w:szCs w:val="30"/>
      <w:lang w:val="fr-FR" w:eastAsia="en-US"/>
    </w:rPr>
  </w:style>
  <w:style w:type="paragraph" w:customStyle="1" w:styleId="Fig">
    <w:name w:val="Fig"/>
    <w:basedOn w:val="Normal"/>
    <w:next w:val="Normal"/>
    <w:rsid w:val="00C04191"/>
    <w:pPr>
      <w:tabs>
        <w:tab w:val="left" w:pos="794"/>
        <w:tab w:val="left" w:pos="1191"/>
        <w:tab w:val="left" w:pos="1588"/>
        <w:tab w:val="left" w:pos="1985"/>
      </w:tabs>
      <w:bidi w:val="0"/>
      <w:spacing w:before="136" w:line="240" w:lineRule="auto"/>
      <w:jc w:val="center"/>
    </w:pPr>
    <w:rPr>
      <w:rFonts w:eastAsia="MS Mincho" w:cs="Times New Roman"/>
      <w:sz w:val="20"/>
      <w:szCs w:val="20"/>
      <w:lang w:eastAsia="en-US"/>
    </w:rPr>
  </w:style>
  <w:style w:type="character" w:customStyle="1" w:styleId="1">
    <w:name w:val="本文 (文字)1"/>
    <w:rsid w:val="00C04191"/>
    <w:rPr>
      <w:rFonts w:cs="Times New Roman"/>
      <w:sz w:val="24"/>
      <w:lang w:val="fr-FR"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rsid w:val="00C04191"/>
    <w:rPr>
      <w:rFonts w:eastAsia="Batang" w:cs="Times New Roman"/>
      <w:b/>
      <w:sz w:val="24"/>
      <w:lang w:val="en-GB" w:eastAsia="en-US" w:bidi="ar-SA"/>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rsid w:val="00C04191"/>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1,h113 Char,h123 Char"/>
    <w:rsid w:val="00C04191"/>
    <w:rPr>
      <w:rFonts w:cs="Times New Roman"/>
      <w:b/>
      <w:bCs/>
      <w:sz w:val="24"/>
      <w:szCs w:val="24"/>
      <w:lang w:val="en-GB" w:eastAsia="en-US"/>
    </w:rPr>
  </w:style>
  <w:style w:type="paragraph" w:customStyle="1" w:styleId="Style">
    <w:name w:val="Style"/>
    <w:basedOn w:val="Normal"/>
    <w:rsid w:val="00C04191"/>
    <w:pPr>
      <w:tabs>
        <w:tab w:val="left" w:pos="540"/>
        <w:tab w:val="left" w:pos="1260"/>
        <w:tab w:val="left" w:pos="1800"/>
      </w:tabs>
      <w:overflowPunct/>
      <w:autoSpaceDE/>
      <w:autoSpaceDN/>
      <w:bidi w:val="0"/>
      <w:adjustRightInd/>
      <w:spacing w:before="240" w:after="160" w:line="240" w:lineRule="exact"/>
      <w:textAlignment w:val="auto"/>
    </w:pPr>
    <w:rPr>
      <w:rFonts w:ascii="Verdana" w:eastAsia="Batang" w:hAnsi="Verdana" w:cs="Verdana"/>
      <w:sz w:val="24"/>
      <w:szCs w:val="24"/>
      <w:lang w:eastAsia="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rsid w:val="00C04191"/>
    <w:rPr>
      <w:rFonts w:cs="Times New Roman"/>
      <w:sz w:val="22"/>
      <w:lang w:val="en-GB" w:eastAsia="en-US" w:bidi="ar-SA"/>
    </w:rPr>
  </w:style>
  <w:style w:type="character" w:customStyle="1" w:styleId="AnnexNoTitleChar1">
    <w:name w:val="Annex_NoTitle Char1"/>
    <w:rsid w:val="00C04191"/>
    <w:rPr>
      <w:rFonts w:eastAsia="Batang" w:cs="Times New Roman"/>
      <w:b/>
      <w:sz w:val="28"/>
      <w:lang w:val="en-GB" w:eastAsia="en-US" w:bidi="ar-SA"/>
    </w:rPr>
  </w:style>
  <w:style w:type="paragraph" w:customStyle="1" w:styleId="Heading3Unnumbered">
    <w:name w:val="Heading 3 Unnumbered"/>
    <w:aliases w:val="h3u"/>
    <w:basedOn w:val="Heading3"/>
    <w:next w:val="BodyText"/>
    <w:rsid w:val="00C04191"/>
    <w:pPr>
      <w:keepLines w:val="0"/>
      <w:numPr>
        <w:ilvl w:val="2"/>
      </w:numPr>
      <w:tabs>
        <w:tab w:val="num" w:pos="720"/>
      </w:tabs>
      <w:overflowPunct/>
      <w:autoSpaceDE/>
      <w:autoSpaceDN/>
      <w:bidi w:val="0"/>
      <w:adjustRightInd/>
      <w:spacing w:before="240" w:after="80" w:line="240" w:lineRule="auto"/>
      <w:ind w:left="720" w:hanging="720"/>
      <w:textAlignment w:val="auto"/>
      <w:outlineLvl w:val="9"/>
    </w:pPr>
    <w:rPr>
      <w:rFonts w:ascii="Times New Roman" w:eastAsia="SimSun" w:hAnsi="Times New Roman" w:cs="Times New Roman"/>
      <w:bCs w:val="0"/>
      <w:kern w:val="28"/>
      <w:szCs w:val="20"/>
      <w:lang w:eastAsia="de-DE"/>
    </w:rPr>
  </w:style>
  <w:style w:type="character" w:customStyle="1" w:styleId="CharChar2">
    <w:name w:val="Char Char2"/>
    <w:rsid w:val="00C04191"/>
    <w:rPr>
      <w:rFonts w:cs="Times New Roman"/>
      <w:b/>
      <w:sz w:val="24"/>
      <w:lang w:val="en-GB" w:eastAsia="en-US" w:bidi="ar-SA"/>
    </w:rPr>
  </w:style>
  <w:style w:type="character" w:customStyle="1" w:styleId="EquationeqChar">
    <w:name w:val="Equation.eq Char"/>
    <w:rsid w:val="00C04191"/>
    <w:rPr>
      <w:rFonts w:cs="Times New Roman"/>
      <w:sz w:val="24"/>
      <w:lang w:val="fr-FR" w:eastAsia="en-US" w:bidi="ar-SA"/>
    </w:rPr>
  </w:style>
  <w:style w:type="character" w:customStyle="1" w:styleId="NormalaftertitleChar">
    <w:name w:val="Normal_after_title Char"/>
    <w:rsid w:val="00C04191"/>
    <w:rPr>
      <w:rFonts w:cs="Times New Roman"/>
      <w:sz w:val="24"/>
      <w:lang w:val="fr-FR" w:eastAsia="en-US" w:bidi="ar-SA"/>
    </w:rPr>
  </w:style>
  <w:style w:type="paragraph" w:styleId="TOC9">
    <w:name w:val="toc 9"/>
    <w:basedOn w:val="Normal"/>
    <w:next w:val="Normal"/>
    <w:autoRedefine/>
    <w:uiPriority w:val="39"/>
    <w:unhideWhenUsed/>
    <w:rsid w:val="00C04191"/>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character" w:customStyle="1" w:styleId="FooterChar">
    <w:name w:val="Footer Char"/>
    <w:link w:val="Footer"/>
    <w:rsid w:val="00C04191"/>
    <w:rPr>
      <w:rFonts w:ascii="Times New Roman" w:hAnsi="Times New Roman" w:cs="Traditional Arabic"/>
      <w:caps/>
      <w:noProof/>
      <w:sz w:val="16"/>
      <w:szCs w:val="30"/>
      <w:lang w:eastAsia="fr-FR"/>
    </w:rPr>
  </w:style>
  <w:style w:type="character" w:customStyle="1" w:styleId="TableNoChar1">
    <w:name w:val="Table_No Char1"/>
    <w:link w:val="TableNo0"/>
    <w:rsid w:val="00013BC1"/>
    <w:rPr>
      <w:rFonts w:cs="Traditional Arabic"/>
      <w:sz w:val="22"/>
      <w:szCs w:val="30"/>
      <w:lang w:val="fr-FR" w:eastAsia="en-US" w:bidi="ar-SY"/>
    </w:rPr>
  </w:style>
  <w:style w:type="character" w:customStyle="1" w:styleId="TableheadChar">
    <w:name w:val="Table_head Char"/>
    <w:link w:val="Tablehead"/>
    <w:locked/>
    <w:rsid w:val="007B199C"/>
    <w:rPr>
      <w:rFonts w:ascii="Times New Roman Bold" w:hAnsi="Times New Roman Bold" w:cs="Traditional Arabic"/>
      <w:b/>
      <w:bCs/>
      <w:szCs w:val="26"/>
      <w:lang w:val="en-US" w:eastAsia="en-US" w:bidi="ar-SA"/>
    </w:rPr>
  </w:style>
  <w:style w:type="paragraph" w:styleId="IndexHeading">
    <w:name w:val="index heading"/>
    <w:basedOn w:val="Normal"/>
    <w:next w:val="Index1"/>
    <w:rsid w:val="00C04191"/>
    <w:pPr>
      <w:tabs>
        <w:tab w:val="left" w:pos="794"/>
        <w:tab w:val="left" w:pos="1191"/>
        <w:tab w:val="left" w:pos="1588"/>
        <w:tab w:val="left" w:pos="1985"/>
      </w:tabs>
      <w:bidi w:val="0"/>
      <w:spacing w:line="240" w:lineRule="auto"/>
    </w:pPr>
    <w:rPr>
      <w:rFonts w:cs="Times New Roman"/>
      <w:sz w:val="24"/>
      <w:szCs w:val="20"/>
      <w:lang w:val="fr-FR" w:eastAsia="en-US"/>
    </w:rPr>
  </w:style>
  <w:style w:type="character" w:customStyle="1" w:styleId="Heading4Char">
    <w:name w:val="Heading 4 Char"/>
    <w:link w:val="Heading4"/>
    <w:rsid w:val="00C04191"/>
    <w:rPr>
      <w:rFonts w:ascii="Times New Roman Bold" w:hAnsi="Times New Roman Bold" w:cs="Traditional Arabic"/>
      <w:b/>
      <w:bCs/>
      <w:sz w:val="22"/>
      <w:szCs w:val="30"/>
      <w:lang w:eastAsia="fr-FR"/>
    </w:rPr>
  </w:style>
  <w:style w:type="character" w:customStyle="1" w:styleId="Heading5Char">
    <w:name w:val="Heading 5 Char"/>
    <w:link w:val="Heading5"/>
    <w:rsid w:val="00C04191"/>
    <w:rPr>
      <w:rFonts w:ascii="Times New Roman Bold" w:hAnsi="Times New Roman Bold" w:cs="Traditional Arabic"/>
      <w:b/>
      <w:bCs/>
      <w:sz w:val="22"/>
      <w:szCs w:val="30"/>
      <w:lang w:eastAsia="fr-FR"/>
    </w:rPr>
  </w:style>
  <w:style w:type="character" w:customStyle="1" w:styleId="Heading6Char">
    <w:name w:val="Heading 6 Char"/>
    <w:link w:val="Heading6"/>
    <w:rsid w:val="00C04191"/>
    <w:rPr>
      <w:rFonts w:ascii="Times New Roman Bold" w:hAnsi="Times New Roman Bold" w:cs="Traditional Arabic"/>
      <w:b/>
      <w:bCs/>
      <w:sz w:val="22"/>
      <w:szCs w:val="30"/>
      <w:lang w:eastAsia="fr-FR"/>
    </w:rPr>
  </w:style>
  <w:style w:type="character" w:customStyle="1" w:styleId="Heading7Char">
    <w:name w:val="Heading 7 Char"/>
    <w:link w:val="Heading7"/>
    <w:rsid w:val="00C04191"/>
    <w:rPr>
      <w:rFonts w:ascii="Times New Roman Bold" w:hAnsi="Times New Roman Bold" w:cs="Traditional Arabic"/>
      <w:b/>
      <w:bCs/>
      <w:sz w:val="22"/>
      <w:szCs w:val="30"/>
      <w:lang w:eastAsia="fr-FR"/>
    </w:rPr>
  </w:style>
  <w:style w:type="character" w:customStyle="1" w:styleId="Heading8Char">
    <w:name w:val="Heading 8 Char"/>
    <w:link w:val="Heading8"/>
    <w:rsid w:val="00C04191"/>
    <w:rPr>
      <w:rFonts w:ascii="Times New Roman Bold" w:hAnsi="Times New Roman Bold" w:cs="Traditional Arabic"/>
      <w:b/>
      <w:bCs/>
      <w:sz w:val="22"/>
      <w:szCs w:val="30"/>
      <w:lang w:eastAsia="fr-FR"/>
    </w:rPr>
  </w:style>
  <w:style w:type="character" w:customStyle="1" w:styleId="Heading9Char">
    <w:name w:val="Heading 9 Char"/>
    <w:link w:val="Heading9"/>
    <w:rsid w:val="00C04191"/>
    <w:rPr>
      <w:rFonts w:ascii="Times New Roman Bold" w:hAnsi="Times New Roman Bold" w:cs="Traditional Arabic"/>
      <w:b/>
      <w:bCs/>
      <w:sz w:val="22"/>
      <w:szCs w:val="30"/>
      <w:lang w:eastAsia="fr-FR"/>
    </w:rPr>
  </w:style>
  <w:style w:type="character" w:customStyle="1" w:styleId="ArttitleCar">
    <w:name w:val="Art_title Car"/>
    <w:link w:val="Arttitle"/>
    <w:locked/>
    <w:rsid w:val="00C04191"/>
    <w:rPr>
      <w:rFonts w:ascii="Times New Roman Bold" w:hAnsi="Times New Roman Bold" w:cs="Traditional Arabic"/>
      <w:b/>
      <w:sz w:val="26"/>
      <w:szCs w:val="36"/>
      <w:lang w:eastAsia="fr-FR"/>
    </w:rPr>
  </w:style>
  <w:style w:type="character" w:customStyle="1" w:styleId="CallChar">
    <w:name w:val="Call Char"/>
    <w:link w:val="Call"/>
    <w:locked/>
    <w:rsid w:val="00C04191"/>
    <w:rPr>
      <w:rFonts w:ascii="Times New Roman" w:hAnsi="Times New Roman" w:cs="Traditional Arabic"/>
      <w:i/>
      <w:iCs/>
      <w:sz w:val="22"/>
      <w:szCs w:val="30"/>
      <w:lang w:eastAsia="en-US" w:bidi="ar-EG"/>
    </w:rPr>
  </w:style>
  <w:style w:type="character" w:customStyle="1" w:styleId="RestitleChar">
    <w:name w:val="Res_title Char"/>
    <w:link w:val="Restitle"/>
    <w:locked/>
    <w:rsid w:val="00C04191"/>
    <w:rPr>
      <w:rFonts w:ascii="Times New Roman Bold" w:eastAsia="NSimSun" w:hAnsi="Times New Roman Bold" w:cs="Traditional Arabic"/>
      <w:b/>
      <w:bCs/>
      <w:sz w:val="28"/>
      <w:szCs w:val="40"/>
      <w:lang w:eastAsia="fr-FR" w:bidi="ar-EG"/>
    </w:rPr>
  </w:style>
  <w:style w:type="character" w:customStyle="1" w:styleId="ResNoChar">
    <w:name w:val="Res_No Char"/>
    <w:link w:val="ResNo"/>
    <w:locked/>
    <w:rsid w:val="00C04191"/>
    <w:rPr>
      <w:rFonts w:ascii="Times New Roman" w:eastAsia="NSimSun" w:hAnsi="Times New Roman" w:cs="Traditional Arabic"/>
      <w:sz w:val="28"/>
      <w:szCs w:val="40"/>
      <w:lang w:eastAsia="fr-FR" w:bidi="ar-EG"/>
    </w:rPr>
  </w:style>
  <w:style w:type="character" w:customStyle="1" w:styleId="HeadingbChar">
    <w:name w:val="Heading_b Char"/>
    <w:link w:val="Headingb"/>
    <w:locked/>
    <w:rsid w:val="00C04191"/>
    <w:rPr>
      <w:rFonts w:ascii="Times New Roman Bold" w:hAnsi="Times New Roman Bold" w:cs="Traditional Arabic"/>
      <w:b/>
      <w:bCs/>
      <w:sz w:val="24"/>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tsi.org/" TargetMode="External"/><Relationship Id="rId18" Type="http://schemas.openxmlformats.org/officeDocument/2006/relationships/hyperlink" Target="https://webgate.ec.europa.eu/osn" TargetMode="Externa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2.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tsi.org/" TargetMode="External"/><Relationship Id="rId25" Type="http://schemas.openxmlformats.org/officeDocument/2006/relationships/hyperlink" Target="http://www.anatel.gov.b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c.europa.eu/comm/enterprise/rtte/harstand.htm" TargetMode="External"/><Relationship Id="rId20" Type="http://schemas.openxmlformats.org/officeDocument/2006/relationships/hyperlink" Target="http://www.fcc.gov/oet/info/rule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oleObject" Target="embeddings/oleObject2.bin"/><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cept.org/eco" TargetMode="External"/><Relationship Id="rId23" Type="http://schemas.openxmlformats.org/officeDocument/2006/relationships/image" Target="media/image3.emf"/><Relationship Id="rId28"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http://europa.eu.int/comm/enterprise/rtte/"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ebgate.ec.europa.eu/osn" TargetMode="External"/><Relationship Id="rId22" Type="http://schemas.openxmlformats.org/officeDocument/2006/relationships/oleObject" Target="embeddings/oleObject1.bin"/><Relationship Id="rId27" Type="http://schemas.openxmlformats.org/officeDocument/2006/relationships/header" Target="header5.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151</Pages>
  <Words>43171</Words>
  <Characters>219176</Characters>
  <Application>Microsoft Office Word</Application>
  <DocSecurity>0</DocSecurity>
  <Lines>1826</Lines>
  <Paragraphs>523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261824</CharactersWithSpaces>
  <SharedDoc>false</SharedDoc>
  <HLinks>
    <vt:vector size="72" baseType="variant">
      <vt:variant>
        <vt:i4>5439573</vt:i4>
      </vt:variant>
      <vt:variant>
        <vt:i4>444</vt:i4>
      </vt:variant>
      <vt:variant>
        <vt:i4>0</vt:i4>
      </vt:variant>
      <vt:variant>
        <vt:i4>5</vt:i4>
      </vt:variant>
      <vt:variant>
        <vt:lpwstr>http://www.anatel.gov.br/</vt:lpwstr>
      </vt:variant>
      <vt:variant>
        <vt:lpwstr/>
      </vt:variant>
      <vt:variant>
        <vt:i4>3866747</vt:i4>
      </vt:variant>
      <vt:variant>
        <vt:i4>435</vt:i4>
      </vt:variant>
      <vt:variant>
        <vt:i4>0</vt:i4>
      </vt:variant>
      <vt:variant>
        <vt:i4>5</vt:i4>
      </vt:variant>
      <vt:variant>
        <vt:lpwstr>http://www.fcc.gov/oet/info/rules/</vt:lpwstr>
      </vt:variant>
      <vt:variant>
        <vt:lpwstr/>
      </vt:variant>
      <vt:variant>
        <vt:i4>7667750</vt:i4>
      </vt:variant>
      <vt:variant>
        <vt:i4>432</vt:i4>
      </vt:variant>
      <vt:variant>
        <vt:i4>0</vt:i4>
      </vt:variant>
      <vt:variant>
        <vt:i4>5</vt:i4>
      </vt:variant>
      <vt:variant>
        <vt:lpwstr>http://europa.eu.int/comm/enterprise/rtte/</vt:lpwstr>
      </vt:variant>
      <vt:variant>
        <vt:lpwstr/>
      </vt:variant>
      <vt:variant>
        <vt:i4>1507416</vt:i4>
      </vt:variant>
      <vt:variant>
        <vt:i4>429</vt:i4>
      </vt:variant>
      <vt:variant>
        <vt:i4>0</vt:i4>
      </vt:variant>
      <vt:variant>
        <vt:i4>5</vt:i4>
      </vt:variant>
      <vt:variant>
        <vt:lpwstr>https://webgate.ec.europa.eu/osn</vt:lpwstr>
      </vt:variant>
      <vt:variant>
        <vt:lpwstr/>
      </vt:variant>
      <vt:variant>
        <vt:i4>5111877</vt:i4>
      </vt:variant>
      <vt:variant>
        <vt:i4>426</vt:i4>
      </vt:variant>
      <vt:variant>
        <vt:i4>0</vt:i4>
      </vt:variant>
      <vt:variant>
        <vt:i4>5</vt:i4>
      </vt:variant>
      <vt:variant>
        <vt:lpwstr>http://www.etsi.org/</vt:lpwstr>
      </vt:variant>
      <vt:variant>
        <vt:lpwstr/>
      </vt:variant>
      <vt:variant>
        <vt:i4>5570646</vt:i4>
      </vt:variant>
      <vt:variant>
        <vt:i4>423</vt:i4>
      </vt:variant>
      <vt:variant>
        <vt:i4>0</vt:i4>
      </vt:variant>
      <vt:variant>
        <vt:i4>5</vt:i4>
      </vt:variant>
      <vt:variant>
        <vt:lpwstr>http://ec.europa.eu/comm/enterprise/rtte/harstand.htm</vt:lpwstr>
      </vt:variant>
      <vt:variant>
        <vt:lpwstr/>
      </vt:variant>
      <vt:variant>
        <vt:i4>2621484</vt:i4>
      </vt:variant>
      <vt:variant>
        <vt:i4>420</vt:i4>
      </vt:variant>
      <vt:variant>
        <vt:i4>0</vt:i4>
      </vt:variant>
      <vt:variant>
        <vt:i4>5</vt:i4>
      </vt:variant>
      <vt:variant>
        <vt:lpwstr>http://www.cept.org/eco</vt:lpwstr>
      </vt:variant>
      <vt:variant>
        <vt:lpwstr/>
      </vt:variant>
      <vt:variant>
        <vt:i4>1507416</vt:i4>
      </vt:variant>
      <vt:variant>
        <vt:i4>417</vt:i4>
      </vt:variant>
      <vt:variant>
        <vt:i4>0</vt:i4>
      </vt:variant>
      <vt:variant>
        <vt:i4>5</vt:i4>
      </vt:variant>
      <vt:variant>
        <vt:lpwstr>https://webgate.ec.europa.eu/osn</vt:lpwstr>
      </vt:variant>
      <vt:variant>
        <vt:lpwstr/>
      </vt:variant>
      <vt:variant>
        <vt:i4>5111877</vt:i4>
      </vt:variant>
      <vt:variant>
        <vt:i4>414</vt:i4>
      </vt:variant>
      <vt:variant>
        <vt:i4>0</vt:i4>
      </vt:variant>
      <vt:variant>
        <vt:i4>5</vt:i4>
      </vt:variant>
      <vt:variant>
        <vt:lpwstr>http://www.etsi.org/</vt:lpwstr>
      </vt:variant>
      <vt:variant>
        <vt:lpwstr/>
      </vt: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5439573</vt:i4>
      </vt:variant>
      <vt:variant>
        <vt:i4>0</vt:i4>
      </vt:variant>
      <vt:variant>
        <vt:i4>0</vt:i4>
      </vt:variant>
      <vt:variant>
        <vt:i4>5</vt:i4>
      </vt:variant>
      <vt:variant>
        <vt:lpwstr>http://www.anatel.gov.br/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4</cp:revision>
  <cp:lastPrinted>2011-12-13T11:09:00Z</cp:lastPrinted>
  <dcterms:created xsi:type="dcterms:W3CDTF">2011-12-19T09:55:00Z</dcterms:created>
  <dcterms:modified xsi:type="dcterms:W3CDTF">2011-12-19T10:51:00Z</dcterms:modified>
</cp:coreProperties>
</file>