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F00AE" w14:textId="77777777" w:rsidR="00832163" w:rsidRPr="00897A2A" w:rsidRDefault="00832163" w:rsidP="00E805D7">
      <w:pPr>
        <w:rPr>
          <w:lang w:val="ru-RU"/>
        </w:rPr>
      </w:pPr>
    </w:p>
    <w:p w14:paraId="3499D274" w14:textId="77777777" w:rsidR="00832163" w:rsidRPr="00897A2A" w:rsidRDefault="00832163" w:rsidP="00E805D7">
      <w:pPr>
        <w:rPr>
          <w:lang w:val="ru-RU"/>
        </w:rPr>
      </w:pPr>
    </w:p>
    <w:p w14:paraId="0C2B6B4F" w14:textId="77777777" w:rsidR="00832163" w:rsidRPr="00897A2A" w:rsidRDefault="00832163" w:rsidP="00E805D7">
      <w:pPr>
        <w:rPr>
          <w:lang w:val="ru-RU"/>
        </w:rPr>
      </w:pPr>
    </w:p>
    <w:p w14:paraId="78C06DE4" w14:textId="77777777" w:rsidR="00832163" w:rsidRPr="00897A2A" w:rsidRDefault="00832163" w:rsidP="00E805D7">
      <w:pPr>
        <w:rPr>
          <w:lang w:val="ru-RU"/>
        </w:rPr>
      </w:pPr>
    </w:p>
    <w:p w14:paraId="0944CCE0" w14:textId="77777777" w:rsidR="00832163" w:rsidRPr="00897A2A" w:rsidRDefault="00832163" w:rsidP="00E805D7">
      <w:pPr>
        <w:rPr>
          <w:lang w:val="ru-RU"/>
        </w:rPr>
      </w:pPr>
    </w:p>
    <w:p w14:paraId="2F746965" w14:textId="77777777" w:rsidR="00832163" w:rsidRPr="00897A2A" w:rsidRDefault="00832163" w:rsidP="00E805D7">
      <w:pPr>
        <w:rPr>
          <w:lang w:val="ru-RU"/>
        </w:rPr>
      </w:pPr>
    </w:p>
    <w:p w14:paraId="1FFC0E20" w14:textId="77777777" w:rsidR="00832163" w:rsidRPr="00897A2A" w:rsidRDefault="00832163" w:rsidP="00E805D7">
      <w:pPr>
        <w:rPr>
          <w:lang w:val="ru-RU"/>
        </w:rPr>
      </w:pPr>
    </w:p>
    <w:p w14:paraId="23B6B193" w14:textId="77777777" w:rsidR="00832163" w:rsidRPr="00897A2A" w:rsidRDefault="00832163" w:rsidP="00E805D7">
      <w:pPr>
        <w:rPr>
          <w:lang w:val="ru-RU"/>
        </w:rPr>
      </w:pPr>
    </w:p>
    <w:p w14:paraId="32C726F9" w14:textId="77777777" w:rsidR="001C38DA" w:rsidRPr="00897A2A" w:rsidRDefault="001C38DA" w:rsidP="00E805D7">
      <w:pPr>
        <w:rPr>
          <w:lang w:val="ru-RU"/>
        </w:rPr>
      </w:pPr>
    </w:p>
    <w:p w14:paraId="1D2EFEBE" w14:textId="77777777" w:rsidR="001C38DA" w:rsidRPr="00897A2A" w:rsidRDefault="001C38DA" w:rsidP="00E805D7">
      <w:pPr>
        <w:rPr>
          <w:lang w:val="ru-RU"/>
        </w:rPr>
      </w:pPr>
    </w:p>
    <w:p w14:paraId="2EEF8229" w14:textId="77777777" w:rsidR="00832163" w:rsidRPr="00897A2A" w:rsidRDefault="00832163" w:rsidP="00E805D7">
      <w:pPr>
        <w:rPr>
          <w:lang w:val="ru-RU"/>
        </w:rPr>
      </w:pPr>
    </w:p>
    <w:p w14:paraId="35612F25" w14:textId="77777777" w:rsidR="00832163" w:rsidRPr="00897A2A" w:rsidRDefault="00832163" w:rsidP="00E805D7">
      <w:pPr>
        <w:rPr>
          <w:lang w:val="ru-RU"/>
        </w:rPr>
      </w:pPr>
    </w:p>
    <w:p w14:paraId="6C5A6685" w14:textId="77777777" w:rsidR="00832163" w:rsidRPr="00897A2A" w:rsidRDefault="00832163" w:rsidP="00E805D7">
      <w:pPr>
        <w:rPr>
          <w:lang w:val="ru-RU"/>
        </w:rPr>
      </w:pPr>
    </w:p>
    <w:tbl>
      <w:tblPr>
        <w:tblW w:w="10089" w:type="dxa"/>
        <w:tblLook w:val="01E0" w:firstRow="1" w:lastRow="1" w:firstColumn="1" w:lastColumn="1" w:noHBand="0" w:noVBand="0"/>
      </w:tblPr>
      <w:tblGrid>
        <w:gridCol w:w="10089"/>
      </w:tblGrid>
      <w:tr w:rsidR="00832163" w:rsidRPr="00897A2A" w14:paraId="34F480EB" w14:textId="77777777" w:rsidTr="00832163">
        <w:tc>
          <w:tcPr>
            <w:tcW w:w="10089" w:type="dxa"/>
          </w:tcPr>
          <w:p w14:paraId="631BF27A" w14:textId="77777777" w:rsidR="00832163" w:rsidRPr="00897A2A" w:rsidRDefault="00832163" w:rsidP="00832163">
            <w:pPr>
              <w:spacing w:before="380" w:line="280" w:lineRule="exact"/>
              <w:jc w:val="right"/>
              <w:rPr>
                <w:rFonts w:ascii="Tahoma" w:hAnsi="Tahoma" w:cs="Tahoma"/>
                <w:b/>
                <w:bCs/>
                <w:iCs/>
                <w:color w:val="509141"/>
                <w:sz w:val="32"/>
                <w:szCs w:val="32"/>
                <w:lang w:val="ru-RU"/>
              </w:rPr>
            </w:pPr>
            <w:r w:rsidRPr="00897A2A">
              <w:rPr>
                <w:rFonts w:ascii="Tahoma" w:hAnsi="Tahoma" w:cs="Tahoma"/>
                <w:b/>
                <w:bCs/>
                <w:iCs/>
                <w:color w:val="509141"/>
                <w:position w:val="-10"/>
                <w:sz w:val="32"/>
                <w:szCs w:val="32"/>
                <w:lang w:val="ru-RU"/>
              </w:rPr>
              <w:object w:dxaOrig="180" w:dyaOrig="340" w14:anchorId="1001A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15.55pt" o:ole="">
                  <v:imagedata r:id="rId8" o:title=""/>
                </v:shape>
                <o:OLEObject Type="Embed" ProgID="Equation.3" ShapeID="_x0000_i1025" DrawAspect="Content" ObjectID="_1709541293" r:id="rId9"/>
              </w:object>
            </w:r>
          </w:p>
          <w:p w14:paraId="42321D65" w14:textId="77777777" w:rsidR="00832163" w:rsidRPr="00897A2A" w:rsidRDefault="00B01BC9" w:rsidP="00A05A31">
            <w:pPr>
              <w:spacing w:before="380" w:line="280" w:lineRule="exact"/>
              <w:jc w:val="right"/>
              <w:rPr>
                <w:rFonts w:ascii="Tahoma" w:hAnsi="Tahoma" w:cs="Tahoma"/>
                <w:b/>
                <w:bCs/>
                <w:iCs/>
                <w:color w:val="509141"/>
                <w:sz w:val="36"/>
                <w:szCs w:val="36"/>
                <w:lang w:val="ru-RU"/>
              </w:rPr>
            </w:pPr>
            <w:r w:rsidRPr="00897A2A">
              <w:rPr>
                <w:rFonts w:ascii="Tahoma" w:hAnsi="Tahoma" w:cs="Tahoma"/>
                <w:b/>
                <w:bCs/>
                <w:iCs/>
                <w:color w:val="509141"/>
                <w:sz w:val="36"/>
                <w:szCs w:val="36"/>
                <w:lang w:val="ru-RU"/>
              </w:rPr>
              <w:t>Отчет</w:t>
            </w:r>
            <w:r w:rsidR="00832163" w:rsidRPr="00897A2A">
              <w:rPr>
                <w:rFonts w:ascii="Tahoma" w:hAnsi="Tahoma" w:cs="Tahoma"/>
                <w:b/>
                <w:bCs/>
                <w:iCs/>
                <w:color w:val="509141"/>
                <w:sz w:val="36"/>
                <w:szCs w:val="36"/>
                <w:lang w:val="ru-RU"/>
              </w:rPr>
              <w:t xml:space="preserve">  </w:t>
            </w:r>
            <w:r w:rsidRPr="00897A2A">
              <w:rPr>
                <w:rFonts w:ascii="Tahoma" w:hAnsi="Tahoma" w:cs="Tahoma"/>
                <w:b/>
                <w:bCs/>
                <w:iCs/>
                <w:color w:val="509141"/>
                <w:sz w:val="36"/>
                <w:szCs w:val="36"/>
                <w:lang w:val="ru-RU"/>
              </w:rPr>
              <w:t>МСЭ</w:t>
            </w:r>
            <w:r w:rsidR="00832163" w:rsidRPr="00897A2A">
              <w:rPr>
                <w:rFonts w:ascii="Tahoma" w:hAnsi="Tahoma" w:cs="Tahoma"/>
                <w:b/>
                <w:bCs/>
                <w:iCs/>
                <w:color w:val="509141"/>
                <w:sz w:val="36"/>
                <w:szCs w:val="36"/>
                <w:lang w:val="ru-RU"/>
              </w:rPr>
              <w:t xml:space="preserve">-R  </w:t>
            </w:r>
            <w:r w:rsidR="00224A5D" w:rsidRPr="00897A2A">
              <w:rPr>
                <w:rFonts w:ascii="Tahoma" w:hAnsi="Tahoma" w:cs="Tahoma"/>
                <w:b/>
                <w:bCs/>
                <w:iCs/>
                <w:color w:val="509141"/>
                <w:sz w:val="36"/>
                <w:szCs w:val="36"/>
                <w:lang w:val="ru-RU"/>
              </w:rPr>
              <w:t>S</w:t>
            </w:r>
            <w:r w:rsidR="00B97C9E" w:rsidRPr="00897A2A">
              <w:rPr>
                <w:rFonts w:ascii="Tahoma" w:hAnsi="Tahoma" w:cs="Tahoma"/>
                <w:b/>
                <w:bCs/>
                <w:iCs/>
                <w:color w:val="509141"/>
                <w:sz w:val="36"/>
                <w:szCs w:val="36"/>
                <w:lang w:val="ru-RU"/>
              </w:rPr>
              <w:t>M</w:t>
            </w:r>
            <w:r w:rsidR="00832163" w:rsidRPr="00897A2A">
              <w:rPr>
                <w:rFonts w:ascii="Tahoma" w:hAnsi="Tahoma" w:cs="Tahoma"/>
                <w:b/>
                <w:bCs/>
                <w:iCs/>
                <w:color w:val="509141"/>
                <w:sz w:val="36"/>
                <w:szCs w:val="36"/>
                <w:lang w:val="ru-RU"/>
              </w:rPr>
              <w:t>.</w:t>
            </w:r>
            <w:r w:rsidR="00506288" w:rsidRPr="00897A2A">
              <w:rPr>
                <w:rFonts w:ascii="Tahoma" w:hAnsi="Tahoma" w:cs="Tahoma"/>
                <w:b/>
                <w:bCs/>
                <w:iCs/>
                <w:color w:val="509141"/>
                <w:sz w:val="36"/>
                <w:szCs w:val="36"/>
                <w:lang w:val="ru-RU"/>
              </w:rPr>
              <w:t>23</w:t>
            </w:r>
            <w:r w:rsidR="00A05A31" w:rsidRPr="00897A2A">
              <w:rPr>
                <w:rFonts w:ascii="Tahoma" w:hAnsi="Tahoma" w:cs="Tahoma"/>
                <w:b/>
                <w:bCs/>
                <w:iCs/>
                <w:color w:val="509141"/>
                <w:sz w:val="36"/>
                <w:szCs w:val="36"/>
                <w:lang w:val="ru-RU"/>
              </w:rPr>
              <w:t>52</w:t>
            </w:r>
            <w:r w:rsidR="00506288" w:rsidRPr="00897A2A">
              <w:rPr>
                <w:rFonts w:ascii="Tahoma" w:hAnsi="Tahoma" w:cs="Tahoma"/>
                <w:b/>
                <w:bCs/>
                <w:iCs/>
                <w:color w:val="509141"/>
                <w:sz w:val="36"/>
                <w:szCs w:val="36"/>
                <w:lang w:val="ru-RU"/>
              </w:rPr>
              <w:t>-0</w:t>
            </w:r>
          </w:p>
          <w:p w14:paraId="179E74D3" w14:textId="77777777" w:rsidR="00832163" w:rsidRPr="00897A2A" w:rsidRDefault="00832163" w:rsidP="00A05A31">
            <w:pPr>
              <w:spacing w:before="80" w:line="280" w:lineRule="exact"/>
              <w:jc w:val="right"/>
              <w:rPr>
                <w:rFonts w:ascii="Tahoma" w:hAnsi="Tahoma" w:cs="Tahoma"/>
                <w:iCs/>
                <w:color w:val="509141"/>
                <w:sz w:val="24"/>
                <w:szCs w:val="24"/>
                <w:lang w:val="ru-RU"/>
              </w:rPr>
            </w:pPr>
            <w:r w:rsidRPr="00897A2A">
              <w:rPr>
                <w:rFonts w:ascii="Tahoma" w:hAnsi="Tahoma" w:cs="Tahoma"/>
                <w:b/>
                <w:bCs/>
                <w:iCs/>
                <w:color w:val="509141"/>
                <w:sz w:val="24"/>
                <w:szCs w:val="24"/>
                <w:lang w:val="ru-RU"/>
              </w:rPr>
              <w:t>(</w:t>
            </w:r>
            <w:r w:rsidR="00B47560" w:rsidRPr="00897A2A">
              <w:rPr>
                <w:rFonts w:ascii="Tahoma" w:hAnsi="Tahoma" w:cs="Tahoma"/>
                <w:b/>
                <w:bCs/>
                <w:iCs/>
                <w:color w:val="509141"/>
                <w:sz w:val="24"/>
                <w:szCs w:val="24"/>
                <w:lang w:val="ru-RU"/>
              </w:rPr>
              <w:t>0</w:t>
            </w:r>
            <w:r w:rsidR="00506288" w:rsidRPr="00897A2A">
              <w:rPr>
                <w:rFonts w:ascii="Tahoma" w:hAnsi="Tahoma" w:cs="Tahoma"/>
                <w:b/>
                <w:bCs/>
                <w:iCs/>
                <w:color w:val="509141"/>
                <w:sz w:val="24"/>
                <w:szCs w:val="24"/>
                <w:lang w:val="ru-RU"/>
              </w:rPr>
              <w:t>6</w:t>
            </w:r>
            <w:r w:rsidRPr="00897A2A">
              <w:rPr>
                <w:rFonts w:ascii="Tahoma" w:hAnsi="Tahoma" w:cs="Tahoma"/>
                <w:b/>
                <w:bCs/>
                <w:iCs/>
                <w:color w:val="509141"/>
                <w:sz w:val="24"/>
                <w:szCs w:val="24"/>
                <w:lang w:val="ru-RU"/>
              </w:rPr>
              <w:t>/</w:t>
            </w:r>
            <w:r w:rsidR="00B47560" w:rsidRPr="00897A2A">
              <w:rPr>
                <w:rFonts w:ascii="Tahoma" w:hAnsi="Tahoma" w:cs="Tahoma"/>
                <w:b/>
                <w:bCs/>
                <w:iCs/>
                <w:color w:val="509141"/>
                <w:sz w:val="24"/>
                <w:szCs w:val="24"/>
                <w:lang w:val="ru-RU"/>
              </w:rPr>
              <w:t>20</w:t>
            </w:r>
            <w:r w:rsidR="00782824" w:rsidRPr="00897A2A">
              <w:rPr>
                <w:rFonts w:ascii="Tahoma" w:hAnsi="Tahoma" w:cs="Tahoma"/>
                <w:b/>
                <w:bCs/>
                <w:iCs/>
                <w:color w:val="509141"/>
                <w:sz w:val="24"/>
                <w:szCs w:val="24"/>
                <w:lang w:val="ru-RU"/>
              </w:rPr>
              <w:t>1</w:t>
            </w:r>
            <w:r w:rsidR="00A05A31" w:rsidRPr="00897A2A">
              <w:rPr>
                <w:rFonts w:ascii="Tahoma" w:hAnsi="Tahoma" w:cs="Tahoma"/>
                <w:b/>
                <w:bCs/>
                <w:iCs/>
                <w:color w:val="509141"/>
                <w:sz w:val="24"/>
                <w:szCs w:val="24"/>
                <w:lang w:val="ru-RU"/>
              </w:rPr>
              <w:t>5</w:t>
            </w:r>
            <w:r w:rsidRPr="00897A2A">
              <w:rPr>
                <w:rFonts w:ascii="Tahoma" w:hAnsi="Tahoma" w:cs="Tahoma"/>
                <w:b/>
                <w:bCs/>
                <w:iCs/>
                <w:color w:val="509141"/>
                <w:sz w:val="24"/>
                <w:szCs w:val="24"/>
                <w:lang w:val="ru-RU"/>
              </w:rPr>
              <w:t>)</w:t>
            </w:r>
          </w:p>
        </w:tc>
      </w:tr>
      <w:tr w:rsidR="00832163" w:rsidRPr="00897A2A" w14:paraId="1F5D6F72" w14:textId="77777777" w:rsidTr="00832163">
        <w:tc>
          <w:tcPr>
            <w:tcW w:w="10089" w:type="dxa"/>
          </w:tcPr>
          <w:p w14:paraId="23028F0A" w14:textId="77777777" w:rsidR="00832163" w:rsidRPr="00897A2A" w:rsidRDefault="00832163" w:rsidP="00832163">
            <w:pPr>
              <w:spacing w:before="80" w:line="500" w:lineRule="exact"/>
              <w:jc w:val="right"/>
              <w:rPr>
                <w:rFonts w:ascii="Tahoma" w:hAnsi="Tahoma" w:cs="Tahoma"/>
                <w:b/>
                <w:bCs/>
                <w:iCs/>
                <w:color w:val="509141"/>
                <w:sz w:val="44"/>
                <w:szCs w:val="44"/>
                <w:lang w:val="ru-RU"/>
              </w:rPr>
            </w:pPr>
          </w:p>
          <w:p w14:paraId="34363A0A" w14:textId="77777777" w:rsidR="00832163" w:rsidRPr="009E568D" w:rsidRDefault="00A05A31" w:rsidP="009E568D">
            <w:pPr>
              <w:spacing w:before="80" w:after="180"/>
              <w:jc w:val="right"/>
              <w:rPr>
                <w:rFonts w:ascii="Tahoma" w:hAnsi="Tahoma" w:cs="Tahoma"/>
                <w:b/>
                <w:bCs/>
                <w:iCs/>
                <w:smallCaps/>
                <w:color w:val="509141"/>
                <w:sz w:val="44"/>
                <w:szCs w:val="44"/>
                <w:lang w:val="ru-RU"/>
              </w:rPr>
            </w:pPr>
            <w:r w:rsidRPr="009E568D">
              <w:rPr>
                <w:rFonts w:ascii="Tahoma" w:hAnsi="Tahoma" w:cs="Tahoma"/>
                <w:b/>
                <w:bCs/>
                <w:color w:val="509141"/>
                <w:sz w:val="44"/>
                <w:szCs w:val="44"/>
                <w:lang w:val="ru-RU"/>
              </w:rPr>
              <w:t>Тенденции в области технологий активных служб в диапазоне частот 275</w:t>
            </w:r>
            <w:r w:rsidR="009E568D" w:rsidRPr="009E568D">
              <w:rPr>
                <w:rFonts w:ascii="Tahoma" w:hAnsi="Tahoma" w:cs="Tahoma"/>
                <w:b/>
                <w:bCs/>
                <w:color w:val="509141"/>
                <w:sz w:val="44"/>
                <w:szCs w:val="44"/>
                <w:lang w:val="ru-RU"/>
              </w:rPr>
              <w:t>−</w:t>
            </w:r>
            <w:r w:rsidRPr="009E568D">
              <w:rPr>
                <w:rFonts w:ascii="Tahoma" w:hAnsi="Tahoma" w:cs="Tahoma"/>
                <w:b/>
                <w:bCs/>
                <w:color w:val="509141"/>
                <w:sz w:val="44"/>
                <w:szCs w:val="44"/>
                <w:lang w:val="ru-RU"/>
              </w:rPr>
              <w:t>3000 ГГц</w:t>
            </w:r>
          </w:p>
        </w:tc>
      </w:tr>
      <w:tr w:rsidR="00832163" w:rsidRPr="009E568D" w14:paraId="68832241" w14:textId="77777777" w:rsidTr="00832163">
        <w:tc>
          <w:tcPr>
            <w:tcW w:w="10089" w:type="dxa"/>
          </w:tcPr>
          <w:p w14:paraId="5E892BC6" w14:textId="77777777" w:rsidR="002E3383" w:rsidRPr="009E568D" w:rsidRDefault="002E3383" w:rsidP="00832163">
            <w:pPr>
              <w:spacing w:before="80" w:line="280" w:lineRule="exact"/>
              <w:ind w:right="640"/>
              <w:rPr>
                <w:rFonts w:ascii="Tahoma" w:hAnsi="Tahoma" w:cs="Tahoma"/>
                <w:b/>
                <w:bCs/>
                <w:iCs/>
                <w:color w:val="509141"/>
                <w:sz w:val="32"/>
                <w:szCs w:val="32"/>
                <w:lang w:val="ru-RU"/>
              </w:rPr>
            </w:pPr>
          </w:p>
          <w:p w14:paraId="4F613015" w14:textId="77777777" w:rsidR="00B97C9E" w:rsidRPr="009E568D" w:rsidRDefault="00B97C9E" w:rsidP="00832163">
            <w:pPr>
              <w:spacing w:before="80" w:line="280" w:lineRule="exact"/>
              <w:ind w:right="640"/>
              <w:rPr>
                <w:rFonts w:ascii="Tahoma" w:hAnsi="Tahoma" w:cs="Tahoma"/>
                <w:b/>
                <w:bCs/>
                <w:iCs/>
                <w:color w:val="509141"/>
                <w:sz w:val="32"/>
                <w:szCs w:val="32"/>
                <w:lang w:val="ru-RU"/>
              </w:rPr>
            </w:pPr>
          </w:p>
          <w:p w14:paraId="5E7E77B5" w14:textId="77777777" w:rsidR="00B97C9E" w:rsidRPr="009E568D" w:rsidRDefault="00B97C9E" w:rsidP="00832163">
            <w:pPr>
              <w:spacing w:before="80" w:line="280" w:lineRule="exact"/>
              <w:ind w:right="640"/>
              <w:rPr>
                <w:rFonts w:ascii="Tahoma" w:hAnsi="Tahoma" w:cs="Tahoma"/>
                <w:b/>
                <w:bCs/>
                <w:iCs/>
                <w:color w:val="509141"/>
                <w:sz w:val="32"/>
                <w:szCs w:val="32"/>
                <w:lang w:val="ru-RU"/>
              </w:rPr>
            </w:pPr>
          </w:p>
          <w:p w14:paraId="34C3520A" w14:textId="77777777" w:rsidR="00832163" w:rsidRPr="009E568D" w:rsidRDefault="00832163" w:rsidP="00832163">
            <w:pPr>
              <w:spacing w:before="80" w:after="180" w:line="360" w:lineRule="exact"/>
              <w:jc w:val="right"/>
              <w:rPr>
                <w:rFonts w:ascii="Tahoma" w:hAnsi="Tahoma" w:cs="Tahoma"/>
                <w:b/>
                <w:bCs/>
                <w:iCs/>
                <w:color w:val="509141"/>
                <w:sz w:val="36"/>
                <w:szCs w:val="36"/>
                <w:lang w:val="ru-RU"/>
              </w:rPr>
            </w:pPr>
          </w:p>
          <w:p w14:paraId="442F2A11" w14:textId="77777777" w:rsidR="00832163" w:rsidRPr="009E568D" w:rsidRDefault="00B01BC9" w:rsidP="00B97C9E">
            <w:pPr>
              <w:spacing w:before="80" w:after="180" w:line="360" w:lineRule="exact"/>
              <w:jc w:val="right"/>
              <w:rPr>
                <w:rFonts w:ascii="Tahoma" w:hAnsi="Tahoma" w:cs="Tahoma"/>
                <w:b/>
                <w:bCs/>
                <w:iCs/>
                <w:color w:val="509141"/>
                <w:sz w:val="36"/>
                <w:szCs w:val="36"/>
                <w:lang w:val="ru-RU"/>
              </w:rPr>
            </w:pPr>
            <w:r w:rsidRPr="009E568D">
              <w:rPr>
                <w:rFonts w:ascii="Tahoma" w:hAnsi="Tahoma" w:cs="Tahoma"/>
                <w:b/>
                <w:bCs/>
                <w:iCs/>
                <w:color w:val="509141"/>
                <w:sz w:val="36"/>
                <w:szCs w:val="36"/>
                <w:lang w:val="ru-RU"/>
              </w:rPr>
              <w:t xml:space="preserve">Серия </w:t>
            </w:r>
            <w:r w:rsidR="00224A5D" w:rsidRPr="009E568D">
              <w:rPr>
                <w:rFonts w:ascii="Tahoma" w:hAnsi="Tahoma" w:cs="Tahoma"/>
                <w:b/>
                <w:bCs/>
                <w:iCs/>
                <w:color w:val="509141"/>
                <w:sz w:val="36"/>
                <w:szCs w:val="36"/>
                <w:lang w:val="ru-RU"/>
              </w:rPr>
              <w:t>S</w:t>
            </w:r>
            <w:r w:rsidR="00B97C9E" w:rsidRPr="009E568D">
              <w:rPr>
                <w:rFonts w:ascii="Tahoma" w:hAnsi="Tahoma" w:cs="Tahoma"/>
                <w:b/>
                <w:bCs/>
                <w:iCs/>
                <w:color w:val="509141"/>
                <w:sz w:val="36"/>
                <w:szCs w:val="36"/>
                <w:lang w:val="ru-RU"/>
              </w:rPr>
              <w:t>M</w:t>
            </w:r>
          </w:p>
          <w:p w14:paraId="606D9F3F" w14:textId="77777777" w:rsidR="00832163" w:rsidRPr="009E568D" w:rsidRDefault="00B97C9E" w:rsidP="00B97C9E">
            <w:pPr>
              <w:spacing w:before="80" w:after="180" w:line="360" w:lineRule="exact"/>
              <w:jc w:val="right"/>
              <w:rPr>
                <w:rFonts w:ascii="Tahoma" w:hAnsi="Tahoma" w:cs="Tahoma"/>
                <w:b/>
                <w:bCs/>
                <w:iCs/>
                <w:color w:val="509141"/>
                <w:sz w:val="36"/>
                <w:szCs w:val="36"/>
                <w:lang w:val="ru-RU"/>
              </w:rPr>
            </w:pPr>
            <w:r w:rsidRPr="009E568D">
              <w:rPr>
                <w:rFonts w:ascii="Tahoma" w:hAnsi="Tahoma" w:cs="Tahoma"/>
                <w:b/>
                <w:bCs/>
                <w:iCs/>
                <w:color w:val="509141"/>
                <w:sz w:val="36"/>
                <w:szCs w:val="36"/>
                <w:lang w:val="ru-RU"/>
              </w:rPr>
              <w:t>Управление использованием спектра</w:t>
            </w:r>
          </w:p>
        </w:tc>
      </w:tr>
    </w:tbl>
    <w:p w14:paraId="09C606CF" w14:textId="77777777" w:rsidR="00832163" w:rsidRPr="00897A2A" w:rsidRDefault="00832163" w:rsidP="00832163">
      <w:pPr>
        <w:spacing w:before="80"/>
        <w:rPr>
          <w:i/>
          <w:lang w:val="ru-RU"/>
        </w:rPr>
      </w:pPr>
    </w:p>
    <w:p w14:paraId="0CFFFBF5" w14:textId="77777777" w:rsidR="00832163" w:rsidRPr="00897A2A" w:rsidRDefault="00832163" w:rsidP="00832163">
      <w:pPr>
        <w:spacing w:before="80"/>
        <w:rPr>
          <w:i/>
          <w:lang w:val="ru-RU"/>
        </w:rPr>
      </w:pPr>
    </w:p>
    <w:p w14:paraId="5371A7CA" w14:textId="77777777" w:rsidR="00832163" w:rsidRPr="00897A2A" w:rsidRDefault="00832163" w:rsidP="00832163">
      <w:pPr>
        <w:spacing w:before="80"/>
        <w:rPr>
          <w:i/>
          <w:lang w:val="ru-RU"/>
        </w:rPr>
      </w:pPr>
    </w:p>
    <w:p w14:paraId="4A3EDCA7" w14:textId="77777777" w:rsidR="00832163" w:rsidRPr="00897A2A" w:rsidRDefault="00832163" w:rsidP="00832163">
      <w:pPr>
        <w:spacing w:before="80"/>
        <w:rPr>
          <w:i/>
          <w:lang w:val="ru-RU"/>
        </w:rPr>
      </w:pPr>
    </w:p>
    <w:p w14:paraId="68A3DE90" w14:textId="77777777" w:rsidR="00832163" w:rsidRPr="00897A2A" w:rsidRDefault="00832163" w:rsidP="00832163">
      <w:pPr>
        <w:spacing w:before="80"/>
        <w:rPr>
          <w:i/>
          <w:lang w:val="ru-RU"/>
        </w:rPr>
      </w:pPr>
    </w:p>
    <w:p w14:paraId="719E29BA" w14:textId="77777777" w:rsidR="000073E7" w:rsidRPr="00897A2A" w:rsidRDefault="000073E7" w:rsidP="00832163">
      <w:pPr>
        <w:spacing w:before="240"/>
        <w:jc w:val="center"/>
        <w:rPr>
          <w:rFonts w:ascii="Palatino Linotype" w:hAnsi="Palatino Linotype"/>
          <w:lang w:val="ru-RU"/>
        </w:rPr>
        <w:sectPr w:rsidR="000073E7" w:rsidRPr="00897A2A" w:rsidSect="00782824">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14:paraId="7A4F6371" w14:textId="77777777" w:rsidR="00ED5A97" w:rsidRPr="00872D0D" w:rsidRDefault="00ED5A97" w:rsidP="00ED5A97">
      <w:pPr>
        <w:jc w:val="center"/>
        <w:rPr>
          <w:b/>
          <w:bCs/>
          <w:lang w:val="ru-RU"/>
        </w:rPr>
      </w:pPr>
      <w:r w:rsidRPr="00872D0D">
        <w:rPr>
          <w:b/>
          <w:bCs/>
          <w:lang w:val="ru-RU"/>
        </w:rPr>
        <w:lastRenderedPageBreak/>
        <w:t>Предисловие</w:t>
      </w:r>
    </w:p>
    <w:p w14:paraId="52A6DDDC" w14:textId="77777777" w:rsidR="00ED5A97" w:rsidRPr="000852DA" w:rsidRDefault="00ED5A97" w:rsidP="00ED5A97">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69A2BD8" w14:textId="77777777" w:rsidR="00ED5A97" w:rsidRPr="000852DA" w:rsidRDefault="00ED5A97" w:rsidP="00ED5A97">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390DF07" w14:textId="77777777" w:rsidR="00ED5A97" w:rsidRPr="00872D0D" w:rsidRDefault="00ED5A97" w:rsidP="00ED5A97">
      <w:pPr>
        <w:spacing w:before="480"/>
        <w:jc w:val="center"/>
        <w:rPr>
          <w:b/>
          <w:bCs/>
          <w:lang w:val="ru-RU"/>
        </w:rPr>
      </w:pPr>
      <w:r w:rsidRPr="00872D0D">
        <w:rPr>
          <w:b/>
          <w:bCs/>
          <w:lang w:val="ru-RU"/>
        </w:rPr>
        <w:t>Политика в области прав интеллектуальной собственности (ПИС)</w:t>
      </w:r>
    </w:p>
    <w:p w14:paraId="27C8D60D" w14:textId="77777777" w:rsidR="00ED5A97" w:rsidRDefault="00ED5A97" w:rsidP="00ED5A97">
      <w:pPr>
        <w:rPr>
          <w:sz w:val="20"/>
          <w:lang w:val="ru-RU"/>
        </w:rPr>
      </w:pPr>
      <w:r w:rsidRPr="000852DA">
        <w:rPr>
          <w:sz w:val="20"/>
          <w:lang w:val="ru-RU"/>
        </w:rPr>
        <w:t>Политика МСЭ-R в области ПИС излагается в общей патентной политике МСЭ-Т/МСЭ-R/ИСО/МЭК, упомина</w:t>
      </w:r>
      <w:r>
        <w:rPr>
          <w:sz w:val="20"/>
          <w:lang w:val="ru-RU"/>
        </w:rPr>
        <w:t>емой в Резолюции</w:t>
      </w:r>
      <w:r w:rsidRPr="000852DA">
        <w:rPr>
          <w:sz w:val="20"/>
          <w:lang w:val="ru-RU"/>
        </w:rPr>
        <w:t xml:space="preserve"> МСЭ-R</w:t>
      </w:r>
      <w:r>
        <w:rPr>
          <w:sz w:val="20"/>
          <w:lang w:val="ru-RU"/>
        </w:rPr>
        <w:t xml:space="preserve"> </w:t>
      </w:r>
      <w:r w:rsidRPr="000852DA">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EC887A3" w14:textId="77777777" w:rsidR="00ED5A97" w:rsidRDefault="00ED5A97" w:rsidP="00ED5A97">
      <w:pPr>
        <w:rPr>
          <w:sz w:val="20"/>
          <w:lang w:val="ru-RU"/>
        </w:rPr>
      </w:pPr>
    </w:p>
    <w:p w14:paraId="4E086D07" w14:textId="77777777" w:rsidR="00ED5A97" w:rsidRPr="000852DA" w:rsidRDefault="00ED5A97" w:rsidP="00ED5A9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D5A97" w:rsidRPr="00384D61" w14:paraId="494C8EDF" w14:textId="77777777" w:rsidTr="000F1DE6">
        <w:trPr>
          <w:jc w:val="center"/>
        </w:trPr>
        <w:tc>
          <w:tcPr>
            <w:tcW w:w="9372" w:type="dxa"/>
            <w:gridSpan w:val="2"/>
          </w:tcPr>
          <w:p w14:paraId="344B8634" w14:textId="77777777" w:rsidR="00ED5A97" w:rsidRPr="00872D0D" w:rsidRDefault="00ED5A97" w:rsidP="000F1DE6">
            <w:pPr>
              <w:spacing w:before="180"/>
              <w:jc w:val="center"/>
              <w:rPr>
                <w:b/>
                <w:bCs/>
                <w:lang w:val="ru-RU"/>
              </w:rPr>
            </w:pPr>
            <w:r w:rsidRPr="00872D0D">
              <w:rPr>
                <w:b/>
                <w:bCs/>
                <w:lang w:val="ru-RU"/>
              </w:rPr>
              <w:t>Серии Отчетов МСЭ-R</w:t>
            </w:r>
          </w:p>
          <w:p w14:paraId="50683881" w14:textId="77777777" w:rsidR="00ED5A97" w:rsidRPr="000852DA" w:rsidRDefault="00ED5A97" w:rsidP="000F1DE6">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sidRPr="008E5E34">
                <w:rPr>
                  <w:rStyle w:val="Hyperlink"/>
                  <w:sz w:val="18"/>
                  <w:szCs w:val="18"/>
                  <w:lang w:val="ru-RU"/>
                </w:rPr>
                <w:t>http://www.itu.int/publ/R-REP/en</w:t>
              </w:r>
            </w:hyperlink>
            <w:r w:rsidRPr="000852DA">
              <w:rPr>
                <w:sz w:val="18"/>
                <w:szCs w:val="18"/>
                <w:lang w:val="ru-RU"/>
              </w:rPr>
              <w:t>.)</w:t>
            </w:r>
          </w:p>
        </w:tc>
      </w:tr>
      <w:tr w:rsidR="00ED5A97" w:rsidRPr="000852DA" w14:paraId="6BC2A337" w14:textId="77777777" w:rsidTr="000F1DE6">
        <w:trPr>
          <w:jc w:val="center"/>
        </w:trPr>
        <w:tc>
          <w:tcPr>
            <w:tcW w:w="1188" w:type="dxa"/>
          </w:tcPr>
          <w:p w14:paraId="1911CAF8" w14:textId="77777777" w:rsidR="00ED5A97" w:rsidRPr="000852DA" w:rsidRDefault="00ED5A97" w:rsidP="000F1DE6">
            <w:pPr>
              <w:spacing w:before="40" w:after="40" w:line="220" w:lineRule="exact"/>
              <w:rPr>
                <w:b/>
                <w:bCs/>
                <w:sz w:val="20"/>
                <w:lang w:val="ru-RU"/>
              </w:rPr>
            </w:pPr>
            <w:r w:rsidRPr="000852DA">
              <w:rPr>
                <w:b/>
                <w:bCs/>
                <w:sz w:val="20"/>
                <w:lang w:val="ru-RU"/>
              </w:rPr>
              <w:t>Серия</w:t>
            </w:r>
          </w:p>
        </w:tc>
        <w:tc>
          <w:tcPr>
            <w:tcW w:w="8184" w:type="dxa"/>
          </w:tcPr>
          <w:p w14:paraId="5AA44A48" w14:textId="77777777" w:rsidR="00ED5A97" w:rsidRPr="000852DA" w:rsidRDefault="00ED5A97" w:rsidP="000F1DE6">
            <w:pPr>
              <w:spacing w:before="40" w:after="40" w:line="220" w:lineRule="exact"/>
              <w:jc w:val="center"/>
              <w:rPr>
                <w:b/>
                <w:bCs/>
                <w:sz w:val="20"/>
                <w:lang w:val="ru-RU"/>
              </w:rPr>
            </w:pPr>
            <w:r w:rsidRPr="000852DA">
              <w:rPr>
                <w:b/>
                <w:bCs/>
                <w:sz w:val="20"/>
                <w:lang w:val="ru-RU"/>
              </w:rPr>
              <w:t>Название</w:t>
            </w:r>
          </w:p>
        </w:tc>
      </w:tr>
      <w:tr w:rsidR="00ED5A97" w:rsidRPr="000852DA" w14:paraId="551840A9" w14:textId="77777777" w:rsidTr="000F1DE6">
        <w:trPr>
          <w:jc w:val="center"/>
        </w:trPr>
        <w:tc>
          <w:tcPr>
            <w:tcW w:w="1188" w:type="dxa"/>
            <w:shd w:val="clear" w:color="auto" w:fill="FFFFFF" w:themeFill="background1"/>
          </w:tcPr>
          <w:p w14:paraId="24FC66E0" w14:textId="77777777" w:rsidR="00ED5A97" w:rsidRPr="00E805D7" w:rsidRDefault="00ED5A97" w:rsidP="000F1DE6">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02035674" w14:textId="77777777" w:rsidR="00ED5A97" w:rsidRPr="00D71BEF" w:rsidRDefault="00ED5A97" w:rsidP="000F1DE6">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ED5A97" w:rsidRPr="00384D61" w14:paraId="153B82B0" w14:textId="77777777" w:rsidTr="000F1DE6">
        <w:trPr>
          <w:jc w:val="center"/>
        </w:trPr>
        <w:tc>
          <w:tcPr>
            <w:tcW w:w="1188" w:type="dxa"/>
            <w:shd w:val="clear" w:color="auto" w:fill="FFFFFF" w:themeFill="background1"/>
          </w:tcPr>
          <w:p w14:paraId="1E7566CB" w14:textId="77777777" w:rsidR="00ED5A97" w:rsidRPr="00335B91" w:rsidRDefault="00ED5A97" w:rsidP="000F1DE6">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18F54A99" w14:textId="77777777" w:rsidR="00ED5A97" w:rsidRPr="00E805D7" w:rsidRDefault="00ED5A97" w:rsidP="000F1DE6">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ED5A97" w:rsidRPr="000852DA" w14:paraId="6799F1E1" w14:textId="77777777" w:rsidTr="000F1DE6">
        <w:trPr>
          <w:jc w:val="center"/>
        </w:trPr>
        <w:tc>
          <w:tcPr>
            <w:tcW w:w="1188" w:type="dxa"/>
            <w:shd w:val="clear" w:color="auto" w:fill="FFFFFF"/>
          </w:tcPr>
          <w:p w14:paraId="271148C5" w14:textId="77777777" w:rsidR="00ED5A97" w:rsidRPr="000852DA" w:rsidRDefault="00ED5A97" w:rsidP="000F1DE6">
            <w:pPr>
              <w:spacing w:before="40" w:after="40" w:line="220" w:lineRule="exact"/>
              <w:rPr>
                <w:b/>
                <w:bCs/>
                <w:sz w:val="20"/>
                <w:lang w:val="ru-RU"/>
              </w:rPr>
            </w:pPr>
            <w:r w:rsidRPr="000852DA">
              <w:rPr>
                <w:b/>
                <w:bCs/>
                <w:sz w:val="20"/>
                <w:lang w:val="ru-RU"/>
              </w:rPr>
              <w:t>BS</w:t>
            </w:r>
          </w:p>
        </w:tc>
        <w:tc>
          <w:tcPr>
            <w:tcW w:w="8184" w:type="dxa"/>
            <w:shd w:val="clear" w:color="auto" w:fill="FFFFFF"/>
          </w:tcPr>
          <w:p w14:paraId="5D217532" w14:textId="77777777" w:rsidR="00ED5A97" w:rsidRPr="000852DA" w:rsidRDefault="00ED5A97" w:rsidP="000F1DE6">
            <w:pPr>
              <w:spacing w:before="40" w:after="40" w:line="220" w:lineRule="exact"/>
              <w:jc w:val="left"/>
              <w:rPr>
                <w:sz w:val="20"/>
                <w:lang w:val="ru-RU"/>
              </w:rPr>
            </w:pPr>
            <w:r w:rsidRPr="000852DA">
              <w:rPr>
                <w:sz w:val="20"/>
                <w:lang w:val="ru-RU"/>
              </w:rPr>
              <w:t>Радиовещательная служба (звуковая)</w:t>
            </w:r>
          </w:p>
        </w:tc>
      </w:tr>
      <w:tr w:rsidR="00ED5A97" w:rsidRPr="000852DA" w14:paraId="3C8243F0" w14:textId="77777777" w:rsidTr="000F1DE6">
        <w:trPr>
          <w:jc w:val="center"/>
        </w:trPr>
        <w:tc>
          <w:tcPr>
            <w:tcW w:w="1188" w:type="dxa"/>
            <w:shd w:val="clear" w:color="auto" w:fill="FFFFFF" w:themeFill="background1"/>
          </w:tcPr>
          <w:p w14:paraId="17E1221A" w14:textId="77777777" w:rsidR="00ED5A97" w:rsidRPr="00335B91" w:rsidRDefault="00ED5A97" w:rsidP="000F1DE6">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32E5FF5C" w14:textId="77777777" w:rsidR="00ED5A97" w:rsidRPr="00335B91" w:rsidRDefault="00ED5A97" w:rsidP="000F1DE6">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ED5A97" w:rsidRPr="000852DA" w14:paraId="72983CC5" w14:textId="77777777" w:rsidTr="000F1DE6">
        <w:trPr>
          <w:jc w:val="center"/>
        </w:trPr>
        <w:tc>
          <w:tcPr>
            <w:tcW w:w="1188" w:type="dxa"/>
            <w:shd w:val="clear" w:color="auto" w:fill="FFFFFF" w:themeFill="background1"/>
          </w:tcPr>
          <w:p w14:paraId="6C752E05" w14:textId="77777777" w:rsidR="00ED5A97" w:rsidRPr="008E36B8" w:rsidRDefault="00ED5A97" w:rsidP="000F1DE6">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66735BDE" w14:textId="77777777" w:rsidR="00ED5A97" w:rsidRPr="008E36B8" w:rsidRDefault="00ED5A97" w:rsidP="000F1DE6">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ED5A97" w:rsidRPr="00384D61" w14:paraId="718C7025" w14:textId="77777777" w:rsidTr="000F1DE6">
        <w:trPr>
          <w:jc w:val="center"/>
        </w:trPr>
        <w:tc>
          <w:tcPr>
            <w:tcW w:w="1188" w:type="dxa"/>
            <w:shd w:val="clear" w:color="auto" w:fill="FFFFFF" w:themeFill="background1"/>
          </w:tcPr>
          <w:p w14:paraId="55604BB3" w14:textId="77777777" w:rsidR="00ED5A97" w:rsidRPr="002E3383" w:rsidRDefault="00ED5A97" w:rsidP="000F1DE6">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6A44EEDC" w14:textId="77777777" w:rsidR="00ED5A97" w:rsidRPr="002E3383" w:rsidRDefault="00ED5A97" w:rsidP="000F1DE6">
            <w:pPr>
              <w:spacing w:before="40" w:after="40" w:line="220" w:lineRule="exact"/>
              <w:jc w:val="left"/>
              <w:rPr>
                <w:sz w:val="20"/>
                <w:lang w:val="ru-RU"/>
              </w:rPr>
            </w:pPr>
            <w:r w:rsidRPr="008C3042">
              <w:rPr>
                <w:sz w:val="20"/>
                <w:lang w:val="ru-RU"/>
              </w:rPr>
              <w:t>Подвижные службы, служба радиоопределения, любительская служба и относящиеся к ним спутниковые службы</w:t>
            </w:r>
          </w:p>
        </w:tc>
      </w:tr>
      <w:tr w:rsidR="00ED5A97" w:rsidRPr="000852DA" w14:paraId="6163B792" w14:textId="77777777" w:rsidTr="000F1DE6">
        <w:trPr>
          <w:jc w:val="center"/>
        </w:trPr>
        <w:tc>
          <w:tcPr>
            <w:tcW w:w="1188" w:type="dxa"/>
            <w:shd w:val="clear" w:color="auto" w:fill="FFFFFF" w:themeFill="background1"/>
          </w:tcPr>
          <w:p w14:paraId="33B72FCE" w14:textId="77777777" w:rsidR="00ED5A97" w:rsidRPr="002E3383" w:rsidRDefault="00ED5A97" w:rsidP="000F1DE6">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15B1CF20" w14:textId="77777777" w:rsidR="00ED5A97" w:rsidRPr="002E3383" w:rsidRDefault="00ED5A97" w:rsidP="000F1DE6">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ED5A97" w:rsidRPr="000852DA" w14:paraId="1474E4EA" w14:textId="77777777" w:rsidTr="000F1DE6">
        <w:trPr>
          <w:jc w:val="center"/>
        </w:trPr>
        <w:tc>
          <w:tcPr>
            <w:tcW w:w="1188" w:type="dxa"/>
            <w:shd w:val="clear" w:color="auto" w:fill="FFFFFF" w:themeFill="background1"/>
          </w:tcPr>
          <w:p w14:paraId="498637AD" w14:textId="77777777" w:rsidR="00ED5A97" w:rsidRPr="001D358F" w:rsidRDefault="00ED5A97" w:rsidP="000F1DE6">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3D12C74F" w14:textId="77777777" w:rsidR="00ED5A97" w:rsidRPr="00224A5D" w:rsidRDefault="00ED5A97" w:rsidP="000F1DE6">
            <w:pPr>
              <w:spacing w:before="40" w:after="40" w:line="220" w:lineRule="exact"/>
              <w:jc w:val="left"/>
              <w:rPr>
                <w:sz w:val="20"/>
                <w:lang w:val="ru-RU"/>
              </w:rPr>
            </w:pPr>
            <w:r w:rsidRPr="00224A5D">
              <w:rPr>
                <w:sz w:val="20"/>
                <w:lang w:val="ru-RU"/>
              </w:rPr>
              <w:t>Радиоастрономия</w:t>
            </w:r>
          </w:p>
        </w:tc>
      </w:tr>
      <w:tr w:rsidR="00ED5A97" w:rsidRPr="000852DA" w14:paraId="07B15810" w14:textId="77777777" w:rsidTr="000F1DE6">
        <w:trPr>
          <w:jc w:val="center"/>
        </w:trPr>
        <w:tc>
          <w:tcPr>
            <w:tcW w:w="1188" w:type="dxa"/>
            <w:shd w:val="clear" w:color="auto" w:fill="FFFFFF" w:themeFill="background1"/>
          </w:tcPr>
          <w:p w14:paraId="637E95DC" w14:textId="77777777" w:rsidR="00ED5A97" w:rsidRPr="00224A5D" w:rsidRDefault="00ED5A97" w:rsidP="000F1DE6">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0A480340" w14:textId="77777777" w:rsidR="00ED5A97" w:rsidRPr="00224A5D" w:rsidRDefault="00ED5A97" w:rsidP="000F1DE6">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ED5A97" w:rsidRPr="000852DA" w14:paraId="2BD70A14" w14:textId="77777777" w:rsidTr="000F1DE6">
        <w:trPr>
          <w:jc w:val="center"/>
        </w:trPr>
        <w:tc>
          <w:tcPr>
            <w:tcW w:w="1188" w:type="dxa"/>
            <w:shd w:val="clear" w:color="auto" w:fill="FFFFFF" w:themeFill="background1"/>
          </w:tcPr>
          <w:p w14:paraId="398C1EED" w14:textId="77777777" w:rsidR="00ED5A97" w:rsidRPr="00C63C48" w:rsidRDefault="00ED5A97" w:rsidP="000F1DE6">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4F8B3E04" w14:textId="77777777" w:rsidR="00ED5A97" w:rsidRPr="00C63C48" w:rsidRDefault="00ED5A97" w:rsidP="000F1DE6">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ED5A97" w:rsidRPr="000852DA" w14:paraId="03B9DF90" w14:textId="77777777" w:rsidTr="000F1DE6">
        <w:trPr>
          <w:jc w:val="center"/>
        </w:trPr>
        <w:tc>
          <w:tcPr>
            <w:tcW w:w="1188" w:type="dxa"/>
            <w:shd w:val="clear" w:color="auto" w:fill="FFFFFF" w:themeFill="background1"/>
          </w:tcPr>
          <w:p w14:paraId="73AA66F2" w14:textId="77777777" w:rsidR="00ED5A97" w:rsidRPr="004C47BB" w:rsidRDefault="00ED5A97" w:rsidP="000F1DE6">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6B3C4F44" w14:textId="77777777" w:rsidR="00ED5A97" w:rsidRPr="004C47BB" w:rsidRDefault="00ED5A97" w:rsidP="000F1DE6">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ED5A97" w:rsidRPr="00384D61" w14:paraId="0A102D44" w14:textId="77777777" w:rsidTr="000F1DE6">
        <w:trPr>
          <w:jc w:val="center"/>
        </w:trPr>
        <w:tc>
          <w:tcPr>
            <w:tcW w:w="1188" w:type="dxa"/>
            <w:shd w:val="clear" w:color="auto" w:fill="FFFFFF" w:themeFill="background1"/>
          </w:tcPr>
          <w:p w14:paraId="0CC25488" w14:textId="77777777" w:rsidR="00ED5A97" w:rsidRPr="009B74A8" w:rsidRDefault="00ED5A97" w:rsidP="000F1DE6">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1631A83F" w14:textId="77777777" w:rsidR="00ED5A97" w:rsidRPr="009B74A8" w:rsidRDefault="00ED5A97" w:rsidP="000F1DE6">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D5A97" w:rsidRPr="000852DA" w14:paraId="3F6183DA" w14:textId="77777777" w:rsidTr="000F1DE6">
        <w:trPr>
          <w:trHeight w:val="247"/>
          <w:jc w:val="center"/>
        </w:trPr>
        <w:tc>
          <w:tcPr>
            <w:tcW w:w="1188" w:type="dxa"/>
            <w:shd w:val="clear" w:color="auto" w:fill="F2F2F2" w:themeFill="background1" w:themeFillShade="F2"/>
          </w:tcPr>
          <w:p w14:paraId="29A53BE8" w14:textId="77777777" w:rsidR="00ED5A97" w:rsidRPr="00B97C9E" w:rsidRDefault="00ED5A97" w:rsidP="000F1DE6">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42F80195" w14:textId="77777777" w:rsidR="00ED5A97" w:rsidRPr="00B97C9E" w:rsidRDefault="00ED5A97" w:rsidP="000F1DE6">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1B0C0A0E" w14:textId="77777777" w:rsidR="00ED5A97" w:rsidRPr="00E805D7" w:rsidRDefault="00ED5A97" w:rsidP="00ED5A97">
      <w:pPr>
        <w:rPr>
          <w:sz w:val="20"/>
          <w:lang w:val="ru-RU"/>
        </w:rPr>
      </w:pPr>
    </w:p>
    <w:p w14:paraId="37EA75FB" w14:textId="77777777" w:rsidR="00ED5A97" w:rsidRPr="00E805D7" w:rsidRDefault="00ED5A97" w:rsidP="00ED5A9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D5A97" w:rsidRPr="00384D61" w14:paraId="43309F1D" w14:textId="77777777" w:rsidTr="000F1DE6">
        <w:trPr>
          <w:jc w:val="center"/>
        </w:trPr>
        <w:tc>
          <w:tcPr>
            <w:tcW w:w="9355" w:type="dxa"/>
          </w:tcPr>
          <w:p w14:paraId="38BCEF2F" w14:textId="77777777" w:rsidR="00ED5A97" w:rsidRPr="000852DA" w:rsidRDefault="00ED5A97" w:rsidP="000F1DE6">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14:paraId="3B54E87D" w14:textId="6A33E121" w:rsidR="00ED5A97" w:rsidRPr="000852DA" w:rsidRDefault="00ED5A97" w:rsidP="00ED5A97">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Pr>
          <w:sz w:val="20"/>
          <w:lang w:val="en-GB"/>
        </w:rPr>
        <w:t>5</w:t>
      </w:r>
      <w:r w:rsidRPr="000852DA">
        <w:rPr>
          <w:sz w:val="20"/>
          <w:lang w:val="ru-RU"/>
        </w:rPr>
        <w:t xml:space="preserve"> г.</w:t>
      </w:r>
    </w:p>
    <w:p w14:paraId="4367CBCA" w14:textId="63620DAF" w:rsidR="00ED5A97" w:rsidRPr="007920EC" w:rsidRDefault="00ED5A97" w:rsidP="00ED5A97">
      <w:pPr>
        <w:jc w:val="center"/>
        <w:rPr>
          <w:sz w:val="20"/>
          <w:lang w:val="en-GB"/>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0" w:name="iiannee"/>
      <w:bookmarkEnd w:id="0"/>
      <w:r w:rsidRPr="00A17BCF">
        <w:rPr>
          <w:sz w:val="20"/>
          <w:lang w:val="ru-RU"/>
        </w:rPr>
        <w:t>201</w:t>
      </w:r>
      <w:r>
        <w:rPr>
          <w:sz w:val="20"/>
          <w:lang w:val="en-GB"/>
        </w:rPr>
        <w:t>5</w:t>
      </w:r>
    </w:p>
    <w:p w14:paraId="3793538C" w14:textId="0001F00F" w:rsidR="00E805D7" w:rsidRPr="00897A2A" w:rsidRDefault="00ED5A97" w:rsidP="00ED5A97">
      <w:pPr>
        <w:spacing w:before="240"/>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14:paraId="29F9036B" w14:textId="77777777" w:rsidR="00E805D7" w:rsidRPr="00897A2A" w:rsidRDefault="00E805D7" w:rsidP="00E805D7">
      <w:pPr>
        <w:rPr>
          <w:i/>
          <w:sz w:val="20"/>
          <w:lang w:val="ru-RU"/>
        </w:rPr>
        <w:sectPr w:rsidR="00E805D7" w:rsidRPr="00897A2A">
          <w:pgSz w:w="11907" w:h="16834"/>
          <w:pgMar w:top="1418" w:right="1134" w:bottom="1134" w:left="1134" w:header="720" w:footer="482" w:gutter="0"/>
          <w:paperSrc w:first="15" w:other="15"/>
          <w:pgNumType w:fmt="lowerRoman" w:start="2"/>
          <w:cols w:space="720"/>
        </w:sectPr>
      </w:pPr>
    </w:p>
    <w:p w14:paraId="5104E661" w14:textId="77777777" w:rsidR="00FD7C05" w:rsidRPr="00897A2A" w:rsidRDefault="00E805D7" w:rsidP="00A05A31">
      <w:pPr>
        <w:pStyle w:val="RepNo"/>
        <w:spacing w:before="0"/>
        <w:rPr>
          <w:szCs w:val="26"/>
          <w:lang w:val="ru-RU" w:eastAsia="zh-CN"/>
        </w:rPr>
      </w:pPr>
      <w:bookmarkStart w:id="1" w:name="irecnoe"/>
      <w:bookmarkEnd w:id="1"/>
      <w:r w:rsidRPr="00897A2A">
        <w:rPr>
          <w:lang w:val="ru-RU"/>
        </w:rPr>
        <w:lastRenderedPageBreak/>
        <w:t xml:space="preserve">ОТЧЕТ  </w:t>
      </w:r>
      <w:r w:rsidRPr="00897A2A">
        <w:rPr>
          <w:rStyle w:val="href"/>
          <w:lang w:val="ru-RU"/>
        </w:rPr>
        <w:t xml:space="preserve">МСЭ-R  </w:t>
      </w:r>
      <w:r w:rsidR="00224A5D" w:rsidRPr="00897A2A">
        <w:rPr>
          <w:rStyle w:val="href"/>
          <w:lang w:val="ru-RU"/>
        </w:rPr>
        <w:t>S</w:t>
      </w:r>
      <w:r w:rsidR="00B97C9E" w:rsidRPr="00897A2A">
        <w:rPr>
          <w:rStyle w:val="href"/>
          <w:lang w:val="ru-RU"/>
        </w:rPr>
        <w:t>M</w:t>
      </w:r>
      <w:r w:rsidRPr="00897A2A">
        <w:rPr>
          <w:rStyle w:val="href"/>
          <w:lang w:val="ru-RU"/>
        </w:rPr>
        <w:t>.</w:t>
      </w:r>
      <w:bookmarkStart w:id="2" w:name="drec"/>
      <w:r w:rsidR="00FD7C05" w:rsidRPr="00897A2A">
        <w:rPr>
          <w:rStyle w:val="href"/>
          <w:szCs w:val="26"/>
          <w:lang w:val="ru-RU"/>
        </w:rPr>
        <w:t>23</w:t>
      </w:r>
      <w:r w:rsidR="00A05A31" w:rsidRPr="00897A2A">
        <w:rPr>
          <w:rStyle w:val="href"/>
          <w:szCs w:val="26"/>
          <w:lang w:val="ru-RU"/>
        </w:rPr>
        <w:t>52</w:t>
      </w:r>
      <w:r w:rsidR="00FD7C05" w:rsidRPr="00897A2A">
        <w:rPr>
          <w:rStyle w:val="href"/>
          <w:szCs w:val="26"/>
          <w:lang w:val="ru-RU"/>
        </w:rPr>
        <w:t>-0</w:t>
      </w:r>
    </w:p>
    <w:p w14:paraId="4406EE28" w14:textId="77777777" w:rsidR="00FD7C05" w:rsidRPr="00897A2A" w:rsidRDefault="00A05A31" w:rsidP="00A05A31">
      <w:pPr>
        <w:pStyle w:val="Reptitle"/>
        <w:rPr>
          <w:lang w:val="ru-RU"/>
        </w:rPr>
      </w:pPr>
      <w:bookmarkStart w:id="3" w:name="dtitle1" w:colFirst="0" w:colLast="0"/>
      <w:bookmarkEnd w:id="2"/>
      <w:r w:rsidRPr="00897A2A">
        <w:rPr>
          <w:color w:val="000000"/>
          <w:lang w:val="ru-RU"/>
        </w:rPr>
        <w:t xml:space="preserve">Тенденции в области технологий активных служб </w:t>
      </w:r>
      <w:r w:rsidRPr="00897A2A">
        <w:rPr>
          <w:color w:val="000000"/>
          <w:lang w:val="ru-RU"/>
        </w:rPr>
        <w:br/>
        <w:t>в диапазоне частот 275–3000 ГГц</w:t>
      </w:r>
    </w:p>
    <w:p w14:paraId="58EB42FB" w14:textId="77777777" w:rsidR="00FD7C05" w:rsidRPr="00897A2A" w:rsidRDefault="00FD7C05" w:rsidP="00A05A31">
      <w:pPr>
        <w:pStyle w:val="Repdate"/>
        <w:rPr>
          <w:lang w:val="ru-RU"/>
        </w:rPr>
      </w:pPr>
      <w:bookmarkStart w:id="4" w:name="dbreak"/>
      <w:bookmarkEnd w:id="3"/>
      <w:bookmarkEnd w:id="4"/>
      <w:r w:rsidRPr="00897A2A">
        <w:rPr>
          <w:lang w:val="ru-RU"/>
        </w:rPr>
        <w:t>(201</w:t>
      </w:r>
      <w:r w:rsidR="00A05A31" w:rsidRPr="00897A2A">
        <w:rPr>
          <w:lang w:val="ru-RU"/>
        </w:rPr>
        <w:t>5</w:t>
      </w:r>
      <w:r w:rsidRPr="00897A2A">
        <w:rPr>
          <w:lang w:val="ru-RU"/>
        </w:rPr>
        <w:t>)</w:t>
      </w:r>
    </w:p>
    <w:p w14:paraId="547577D7" w14:textId="46879C67" w:rsidR="00A05A31" w:rsidRPr="00897A2A" w:rsidRDefault="006F5C3E" w:rsidP="00A05A31">
      <w:pPr>
        <w:pStyle w:val="HeadingSum"/>
        <w:rPr>
          <w:lang w:val="ru-RU" w:eastAsia="ja-JP"/>
        </w:rPr>
      </w:pPr>
      <w:r w:rsidRPr="006F5C3E">
        <w:rPr>
          <w:lang w:val="ru-RU"/>
        </w:rPr>
        <w:t>Сфера применения</w:t>
      </w:r>
    </w:p>
    <w:p w14:paraId="39835915" w14:textId="77777777" w:rsidR="00A05A31" w:rsidRPr="00897A2A" w:rsidRDefault="00A05A31" w:rsidP="00A05A31">
      <w:pPr>
        <w:pStyle w:val="Summary"/>
        <w:rPr>
          <w:lang w:val="ru-RU" w:eastAsia="ja-JP"/>
        </w:rPr>
      </w:pPr>
      <w:r w:rsidRPr="00897A2A">
        <w:rPr>
          <w:lang w:val="ru-RU"/>
        </w:rPr>
        <w:t xml:space="preserve">В настоящем Отчете рассматриваются тенденции в области технологий активных служб в </w:t>
      </w:r>
      <w:r w:rsidRPr="00897A2A">
        <w:rPr>
          <w:color w:val="000000"/>
          <w:lang w:val="ru-RU"/>
        </w:rPr>
        <w:t>диапазоне частот 275–3000 ГГц</w:t>
      </w:r>
      <w:r w:rsidRPr="00897A2A">
        <w:rPr>
          <w:lang w:val="ru-RU"/>
        </w:rPr>
        <w:t>. Целью настоящего Отчета является предоставление технической информации для подготовки исследований совместного использования и совместимости между активными и пассивными службами, а также между активными службами в диапазоне частот 275–3000 ГГц.</w:t>
      </w:r>
    </w:p>
    <w:p w14:paraId="7EFD5CA2" w14:textId="77777777" w:rsidR="00A05A31" w:rsidRPr="00897A2A" w:rsidRDefault="00A05A31" w:rsidP="00A05A31">
      <w:pPr>
        <w:jc w:val="center"/>
        <w:rPr>
          <w:rFonts w:eastAsia="Calibri"/>
          <w:lang w:val="ru-RU"/>
        </w:rPr>
      </w:pPr>
      <w:r w:rsidRPr="00897A2A">
        <w:rPr>
          <w:rFonts w:eastAsia="Calibri"/>
          <w:lang w:val="ru-RU"/>
        </w:rPr>
        <w:t>СОДЕРЖАНИЕ</w:t>
      </w:r>
    </w:p>
    <w:p w14:paraId="58D7A32B" w14:textId="77777777" w:rsidR="00A05A31" w:rsidRPr="00897A2A" w:rsidRDefault="00A05A31" w:rsidP="00A05A31">
      <w:pPr>
        <w:pStyle w:val="toc0"/>
        <w:jc w:val="right"/>
        <w:rPr>
          <w:rFonts w:eastAsia="Calibri"/>
          <w:lang w:val="ru-RU"/>
        </w:rPr>
      </w:pPr>
      <w:r w:rsidRPr="00897A2A">
        <w:rPr>
          <w:rFonts w:eastAsia="Calibri"/>
          <w:lang w:val="ru-RU"/>
        </w:rPr>
        <w:t>Стр.</w:t>
      </w:r>
    </w:p>
    <w:p w14:paraId="639B8D3F" w14:textId="4595036D" w:rsidR="00897A2A" w:rsidRDefault="00A05A31" w:rsidP="00897A2A">
      <w:pPr>
        <w:pStyle w:val="TOC1"/>
        <w:spacing w:before="120"/>
        <w:rPr>
          <w:rFonts w:asciiTheme="minorHAnsi" w:eastAsiaTheme="minorEastAsia" w:hAnsiTheme="minorHAnsi" w:cstheme="minorBidi"/>
          <w:noProof/>
          <w:szCs w:val="22"/>
          <w:lang w:val="en-GB" w:eastAsia="zh-CN"/>
        </w:rPr>
      </w:pPr>
      <w:r w:rsidRPr="00897A2A">
        <w:rPr>
          <w:lang w:val="ru-RU"/>
        </w:rPr>
        <w:fldChar w:fldCharType="begin"/>
      </w:r>
      <w:r w:rsidRPr="00897A2A">
        <w:rPr>
          <w:lang w:val="ru-RU"/>
        </w:rPr>
        <w:instrText xml:space="preserve"> TOC \o "1-3" \h \z \u </w:instrText>
      </w:r>
      <w:r w:rsidRPr="00897A2A">
        <w:rPr>
          <w:lang w:val="ru-RU"/>
        </w:rPr>
        <w:fldChar w:fldCharType="separate"/>
      </w:r>
      <w:hyperlink w:anchor="_Toc431204247" w:history="1">
        <w:r w:rsidR="00897A2A" w:rsidRPr="0089576C">
          <w:rPr>
            <w:rStyle w:val="Hyperlink"/>
            <w:noProof/>
            <w:lang w:val="ru-RU"/>
          </w:rPr>
          <w:t>1</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Введение</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_Toc431204247 \h </w:instrText>
        </w:r>
        <w:r w:rsidR="00897A2A">
          <w:rPr>
            <w:noProof/>
            <w:webHidden/>
          </w:rPr>
        </w:r>
        <w:r w:rsidR="00897A2A">
          <w:rPr>
            <w:noProof/>
            <w:webHidden/>
          </w:rPr>
          <w:fldChar w:fldCharType="separate"/>
        </w:r>
        <w:r w:rsidR="003137C9">
          <w:rPr>
            <w:noProof/>
            <w:webHidden/>
          </w:rPr>
          <w:t>2</w:t>
        </w:r>
        <w:r w:rsidR="00897A2A">
          <w:rPr>
            <w:noProof/>
            <w:webHidden/>
          </w:rPr>
          <w:fldChar w:fldCharType="end"/>
        </w:r>
      </w:hyperlink>
    </w:p>
    <w:p w14:paraId="6186A7EA" w14:textId="7573C688" w:rsidR="00897A2A" w:rsidRDefault="006F5C3E" w:rsidP="00897A2A">
      <w:pPr>
        <w:pStyle w:val="TOC1"/>
        <w:spacing w:before="120"/>
        <w:rPr>
          <w:rFonts w:asciiTheme="minorHAnsi" w:eastAsiaTheme="minorEastAsia" w:hAnsiTheme="minorHAnsi" w:cstheme="minorBidi"/>
          <w:noProof/>
          <w:szCs w:val="22"/>
          <w:lang w:val="en-GB" w:eastAsia="zh-CN"/>
        </w:rPr>
      </w:pPr>
      <w:hyperlink w:anchor="_Toc431204248" w:history="1">
        <w:r w:rsidR="00897A2A" w:rsidRPr="0089576C">
          <w:rPr>
            <w:rStyle w:val="Hyperlink"/>
            <w:noProof/>
            <w:lang w:val="ru-RU"/>
          </w:rPr>
          <w:t>2</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Свойства, характеристики и типовые применения в диапазоне ТГц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_Toc431204248 \h </w:instrText>
        </w:r>
        <w:r w:rsidR="00897A2A">
          <w:rPr>
            <w:noProof/>
            <w:webHidden/>
          </w:rPr>
        </w:r>
        <w:r w:rsidR="00897A2A">
          <w:rPr>
            <w:noProof/>
            <w:webHidden/>
          </w:rPr>
          <w:fldChar w:fldCharType="separate"/>
        </w:r>
        <w:r w:rsidR="003137C9">
          <w:rPr>
            <w:noProof/>
            <w:webHidden/>
          </w:rPr>
          <w:t>3</w:t>
        </w:r>
        <w:r w:rsidR="00897A2A">
          <w:rPr>
            <w:noProof/>
            <w:webHidden/>
          </w:rPr>
          <w:fldChar w:fldCharType="end"/>
        </w:r>
      </w:hyperlink>
    </w:p>
    <w:p w14:paraId="05E4A9C8" w14:textId="5648DF36"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49" w:history="1">
        <w:r w:rsidR="00897A2A" w:rsidRPr="0089576C">
          <w:rPr>
            <w:rStyle w:val="Hyperlink"/>
            <w:noProof/>
            <w:lang w:val="ru-RU"/>
          </w:rPr>
          <w:t>2.1</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Обзор диапазона частот выше 275 ГГц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_Toc431204249 \h </w:instrText>
        </w:r>
        <w:r w:rsidR="00897A2A">
          <w:rPr>
            <w:noProof/>
            <w:webHidden/>
          </w:rPr>
        </w:r>
        <w:r w:rsidR="00897A2A">
          <w:rPr>
            <w:noProof/>
            <w:webHidden/>
          </w:rPr>
          <w:fldChar w:fldCharType="separate"/>
        </w:r>
        <w:r w:rsidR="003137C9">
          <w:rPr>
            <w:noProof/>
            <w:webHidden/>
          </w:rPr>
          <w:t>3</w:t>
        </w:r>
        <w:r w:rsidR="00897A2A">
          <w:rPr>
            <w:noProof/>
            <w:webHidden/>
          </w:rPr>
          <w:fldChar w:fldCharType="end"/>
        </w:r>
      </w:hyperlink>
    </w:p>
    <w:p w14:paraId="3052151B" w14:textId="7A70FD23"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50" w:history="1">
        <w:r w:rsidR="00897A2A" w:rsidRPr="0089576C">
          <w:rPr>
            <w:rStyle w:val="Hyperlink"/>
            <w:noProof/>
            <w:lang w:val="ru-RU"/>
          </w:rPr>
          <w:t>2.2</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Характеристики диапазона выше 275 ГГц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_Toc431204250 \h </w:instrText>
        </w:r>
        <w:r w:rsidR="00897A2A">
          <w:rPr>
            <w:noProof/>
            <w:webHidden/>
          </w:rPr>
        </w:r>
        <w:r w:rsidR="00897A2A">
          <w:rPr>
            <w:noProof/>
            <w:webHidden/>
          </w:rPr>
          <w:fldChar w:fldCharType="separate"/>
        </w:r>
        <w:r w:rsidR="003137C9">
          <w:rPr>
            <w:noProof/>
            <w:webHidden/>
          </w:rPr>
          <w:t>4</w:t>
        </w:r>
        <w:r w:rsidR="00897A2A">
          <w:rPr>
            <w:noProof/>
            <w:webHidden/>
          </w:rPr>
          <w:fldChar w:fldCharType="end"/>
        </w:r>
      </w:hyperlink>
    </w:p>
    <w:p w14:paraId="5800702B" w14:textId="7741EB94"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51" w:history="1">
        <w:r w:rsidR="00897A2A" w:rsidRPr="0089576C">
          <w:rPr>
            <w:rStyle w:val="Hyperlink"/>
            <w:noProof/>
            <w:lang w:val="ru-RU"/>
          </w:rPr>
          <w:t>2.</w:t>
        </w:r>
        <w:r w:rsidR="00897A2A" w:rsidRPr="0089576C">
          <w:rPr>
            <w:rStyle w:val="Hyperlink"/>
            <w:noProof/>
            <w:lang w:val="ru-RU" w:eastAsia="zh-CN"/>
          </w:rPr>
          <w:t>3</w:t>
        </w:r>
        <w:r w:rsidR="00897A2A">
          <w:rPr>
            <w:rFonts w:asciiTheme="minorHAnsi" w:eastAsiaTheme="minorEastAsia" w:hAnsiTheme="minorHAnsi" w:cstheme="minorBidi"/>
            <w:noProof/>
            <w:szCs w:val="22"/>
            <w:lang w:val="en-GB" w:eastAsia="zh-CN"/>
          </w:rPr>
          <w:tab/>
        </w:r>
        <w:r w:rsidR="00897A2A" w:rsidRPr="0089576C">
          <w:rPr>
            <w:rStyle w:val="Hyperlink"/>
            <w:noProof/>
            <w:lang w:val="ru-RU" w:eastAsia="zh-CN"/>
          </w:rPr>
          <w:t xml:space="preserve">Типовые применения </w:t>
        </w:r>
        <w:r w:rsidR="00897A2A" w:rsidRPr="0089576C">
          <w:rPr>
            <w:rStyle w:val="Hyperlink"/>
            <w:noProof/>
            <w:lang w:val="ru-RU"/>
          </w:rPr>
          <w:t>ТГц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_Toc431204251 \h </w:instrText>
        </w:r>
        <w:r w:rsidR="00897A2A">
          <w:rPr>
            <w:noProof/>
            <w:webHidden/>
          </w:rPr>
        </w:r>
        <w:r w:rsidR="00897A2A">
          <w:rPr>
            <w:noProof/>
            <w:webHidden/>
          </w:rPr>
          <w:fldChar w:fldCharType="separate"/>
        </w:r>
        <w:r w:rsidR="003137C9">
          <w:rPr>
            <w:noProof/>
            <w:webHidden/>
          </w:rPr>
          <w:t>5</w:t>
        </w:r>
        <w:r w:rsidR="00897A2A">
          <w:rPr>
            <w:noProof/>
            <w:webHidden/>
          </w:rPr>
          <w:fldChar w:fldCharType="end"/>
        </w:r>
      </w:hyperlink>
    </w:p>
    <w:p w14:paraId="23DC06C7" w14:textId="525DB276" w:rsidR="00897A2A" w:rsidRDefault="006F5C3E" w:rsidP="00897A2A">
      <w:pPr>
        <w:pStyle w:val="TOC1"/>
        <w:spacing w:before="120"/>
        <w:rPr>
          <w:rFonts w:asciiTheme="minorHAnsi" w:eastAsiaTheme="minorEastAsia" w:hAnsiTheme="minorHAnsi" w:cstheme="minorBidi"/>
          <w:noProof/>
          <w:szCs w:val="22"/>
          <w:lang w:val="en-GB" w:eastAsia="zh-CN"/>
        </w:rPr>
      </w:pPr>
      <w:hyperlink w:anchor="_Toc431204252" w:history="1">
        <w:r w:rsidR="00897A2A" w:rsidRPr="0089576C">
          <w:rPr>
            <w:rStyle w:val="Hyperlink"/>
            <w:noProof/>
            <w:lang w:val="ru-RU"/>
          </w:rPr>
          <w:t>3</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Регламентарная информация</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_Toc431204252 \h </w:instrText>
        </w:r>
        <w:r w:rsidR="00897A2A">
          <w:rPr>
            <w:noProof/>
            <w:webHidden/>
          </w:rPr>
        </w:r>
        <w:r w:rsidR="00897A2A">
          <w:rPr>
            <w:noProof/>
            <w:webHidden/>
          </w:rPr>
          <w:fldChar w:fldCharType="separate"/>
        </w:r>
        <w:r w:rsidR="003137C9">
          <w:rPr>
            <w:noProof/>
            <w:webHidden/>
          </w:rPr>
          <w:t>6</w:t>
        </w:r>
        <w:r w:rsidR="00897A2A">
          <w:rPr>
            <w:noProof/>
            <w:webHidden/>
          </w:rPr>
          <w:fldChar w:fldCharType="end"/>
        </w:r>
      </w:hyperlink>
    </w:p>
    <w:p w14:paraId="4AFCBC03" w14:textId="26C594C2" w:rsidR="00897A2A" w:rsidRDefault="006F5C3E" w:rsidP="00897A2A">
      <w:pPr>
        <w:pStyle w:val="TOC1"/>
        <w:spacing w:before="120"/>
        <w:rPr>
          <w:rFonts w:asciiTheme="minorHAnsi" w:eastAsiaTheme="minorEastAsia" w:hAnsiTheme="minorHAnsi" w:cstheme="minorBidi"/>
          <w:noProof/>
          <w:szCs w:val="22"/>
          <w:lang w:val="en-GB" w:eastAsia="zh-CN"/>
        </w:rPr>
      </w:pPr>
      <w:hyperlink w:anchor="_Toc431204253" w:history="1">
        <w:r w:rsidR="00897A2A" w:rsidRPr="0089576C">
          <w:rPr>
            <w:rStyle w:val="Hyperlink"/>
            <w:noProof/>
            <w:lang w:val="ru-RU"/>
          </w:rPr>
          <w:t>4</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Беспроводная связь ТГц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_Toc431204253 \h </w:instrText>
        </w:r>
        <w:r w:rsidR="00897A2A">
          <w:rPr>
            <w:noProof/>
            <w:webHidden/>
          </w:rPr>
        </w:r>
        <w:r w:rsidR="00897A2A">
          <w:rPr>
            <w:noProof/>
            <w:webHidden/>
          </w:rPr>
          <w:fldChar w:fldCharType="separate"/>
        </w:r>
        <w:r w:rsidR="003137C9">
          <w:rPr>
            <w:noProof/>
            <w:webHidden/>
          </w:rPr>
          <w:t>7</w:t>
        </w:r>
        <w:r w:rsidR="00897A2A">
          <w:rPr>
            <w:noProof/>
            <w:webHidden/>
          </w:rPr>
          <w:fldChar w:fldCharType="end"/>
        </w:r>
      </w:hyperlink>
    </w:p>
    <w:p w14:paraId="5CC59003" w14:textId="6D032DA1"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54" w:history="1">
        <w:r w:rsidR="00897A2A" w:rsidRPr="0089576C">
          <w:rPr>
            <w:rStyle w:val="Hyperlink"/>
            <w:noProof/>
            <w:lang w:val="ru-RU"/>
          </w:rPr>
          <w:t>4.1</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Возможные случаи использования систем связи ТГц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_Toc431204254 \h </w:instrText>
        </w:r>
        <w:r w:rsidR="00897A2A">
          <w:rPr>
            <w:noProof/>
            <w:webHidden/>
          </w:rPr>
        </w:r>
        <w:r w:rsidR="00897A2A">
          <w:rPr>
            <w:noProof/>
            <w:webHidden/>
          </w:rPr>
          <w:fldChar w:fldCharType="separate"/>
        </w:r>
        <w:r w:rsidR="003137C9">
          <w:rPr>
            <w:noProof/>
            <w:webHidden/>
          </w:rPr>
          <w:t>7</w:t>
        </w:r>
        <w:r w:rsidR="00897A2A">
          <w:rPr>
            <w:noProof/>
            <w:webHidden/>
          </w:rPr>
          <w:fldChar w:fldCharType="end"/>
        </w:r>
      </w:hyperlink>
    </w:p>
    <w:p w14:paraId="2232A386" w14:textId="7D8E47DF"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60" w:history="1">
        <w:r w:rsidR="00897A2A" w:rsidRPr="0089576C">
          <w:rPr>
            <w:rStyle w:val="Hyperlink"/>
            <w:noProof/>
            <w:lang w:val="ru-RU"/>
          </w:rPr>
          <w:t>4.2</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Технологии приемопередатчиков ТГц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_Toc431204260 \h </w:instrText>
        </w:r>
        <w:r w:rsidR="00897A2A">
          <w:rPr>
            <w:noProof/>
            <w:webHidden/>
          </w:rPr>
        </w:r>
        <w:r w:rsidR="00897A2A">
          <w:rPr>
            <w:noProof/>
            <w:webHidden/>
          </w:rPr>
          <w:fldChar w:fldCharType="separate"/>
        </w:r>
        <w:r w:rsidR="003137C9">
          <w:rPr>
            <w:noProof/>
            <w:webHidden/>
          </w:rPr>
          <w:t>11</w:t>
        </w:r>
        <w:r w:rsidR="00897A2A">
          <w:rPr>
            <w:noProof/>
            <w:webHidden/>
          </w:rPr>
          <w:fldChar w:fldCharType="end"/>
        </w:r>
      </w:hyperlink>
    </w:p>
    <w:p w14:paraId="0BB81CC1" w14:textId="7639D635" w:rsidR="00897A2A" w:rsidRDefault="006F5C3E" w:rsidP="00897A2A">
      <w:pPr>
        <w:pStyle w:val="TOC1"/>
        <w:spacing w:before="120"/>
        <w:rPr>
          <w:rFonts w:asciiTheme="minorHAnsi" w:eastAsiaTheme="minorEastAsia" w:hAnsiTheme="minorHAnsi" w:cstheme="minorBidi"/>
          <w:noProof/>
          <w:szCs w:val="22"/>
          <w:lang w:val="en-GB" w:eastAsia="zh-CN"/>
        </w:rPr>
      </w:pPr>
      <w:hyperlink w:anchor="_Toc431204264" w:history="1">
        <w:r w:rsidR="00897A2A" w:rsidRPr="0089576C">
          <w:rPr>
            <w:rStyle w:val="Hyperlink"/>
            <w:noProof/>
            <w:lang w:val="ru-RU"/>
          </w:rPr>
          <w:t>5</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Зондирование и визуализация</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_Toc431204264 \h </w:instrText>
        </w:r>
        <w:r w:rsidR="00897A2A">
          <w:rPr>
            <w:noProof/>
            <w:webHidden/>
          </w:rPr>
        </w:r>
        <w:r w:rsidR="00897A2A">
          <w:rPr>
            <w:noProof/>
            <w:webHidden/>
          </w:rPr>
          <w:fldChar w:fldCharType="separate"/>
        </w:r>
        <w:r w:rsidR="003137C9">
          <w:rPr>
            <w:noProof/>
            <w:webHidden/>
          </w:rPr>
          <w:t>15</w:t>
        </w:r>
        <w:r w:rsidR="00897A2A">
          <w:rPr>
            <w:noProof/>
            <w:webHidden/>
          </w:rPr>
          <w:fldChar w:fldCharType="end"/>
        </w:r>
      </w:hyperlink>
    </w:p>
    <w:p w14:paraId="3133E01F" w14:textId="3A12B96D"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65" w:history="1">
        <w:r w:rsidR="00897A2A" w:rsidRPr="0089576C">
          <w:rPr>
            <w:rStyle w:val="Hyperlink"/>
            <w:noProof/>
            <w:lang w:val="ru-RU"/>
          </w:rPr>
          <w:t>5.1</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Метод генерации ТГц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_Toc431204265 \h </w:instrText>
        </w:r>
        <w:r w:rsidR="00897A2A">
          <w:rPr>
            <w:noProof/>
            <w:webHidden/>
          </w:rPr>
        </w:r>
        <w:r w:rsidR="00897A2A">
          <w:rPr>
            <w:noProof/>
            <w:webHidden/>
          </w:rPr>
          <w:fldChar w:fldCharType="separate"/>
        </w:r>
        <w:r w:rsidR="003137C9">
          <w:rPr>
            <w:noProof/>
            <w:webHidden/>
          </w:rPr>
          <w:t>15</w:t>
        </w:r>
        <w:r w:rsidR="00897A2A">
          <w:rPr>
            <w:noProof/>
            <w:webHidden/>
          </w:rPr>
          <w:fldChar w:fldCharType="end"/>
        </w:r>
      </w:hyperlink>
    </w:p>
    <w:p w14:paraId="2E29CE18" w14:textId="3BE00F86"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66" w:history="1">
        <w:r w:rsidR="00897A2A" w:rsidRPr="0089576C">
          <w:rPr>
            <w:rStyle w:val="Hyperlink"/>
            <w:noProof/>
            <w:lang w:val="ru-RU"/>
          </w:rPr>
          <w:t>5.2</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Камеры диапазона ТГц</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_Toc431204266 \h </w:instrText>
        </w:r>
        <w:r w:rsidR="00897A2A">
          <w:rPr>
            <w:noProof/>
            <w:webHidden/>
          </w:rPr>
        </w:r>
        <w:r w:rsidR="00897A2A">
          <w:rPr>
            <w:noProof/>
            <w:webHidden/>
          </w:rPr>
          <w:fldChar w:fldCharType="separate"/>
        </w:r>
        <w:r w:rsidR="003137C9">
          <w:rPr>
            <w:noProof/>
            <w:webHidden/>
          </w:rPr>
          <w:t>18</w:t>
        </w:r>
        <w:r w:rsidR="00897A2A">
          <w:rPr>
            <w:noProof/>
            <w:webHidden/>
          </w:rPr>
          <w:fldChar w:fldCharType="end"/>
        </w:r>
      </w:hyperlink>
    </w:p>
    <w:p w14:paraId="14D4377A" w14:textId="782ABFD5" w:rsidR="00897A2A" w:rsidRDefault="006F5C3E" w:rsidP="00897A2A">
      <w:pPr>
        <w:pStyle w:val="TOC2"/>
        <w:spacing w:before="120"/>
        <w:rPr>
          <w:rFonts w:asciiTheme="minorHAnsi" w:eastAsiaTheme="minorEastAsia" w:hAnsiTheme="minorHAnsi" w:cstheme="minorBidi"/>
          <w:noProof/>
          <w:szCs w:val="22"/>
          <w:lang w:val="en-GB" w:eastAsia="zh-CN"/>
        </w:rPr>
      </w:pPr>
      <w:hyperlink w:anchor="_Toc431204267" w:history="1">
        <w:r w:rsidR="00897A2A" w:rsidRPr="0089576C">
          <w:rPr>
            <w:rStyle w:val="Hyperlink"/>
            <w:noProof/>
            <w:lang w:val="ru-RU"/>
          </w:rPr>
          <w:t>5.3</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Спектроскопия</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_Toc431204267 \h </w:instrText>
        </w:r>
        <w:r w:rsidR="00897A2A">
          <w:rPr>
            <w:noProof/>
            <w:webHidden/>
          </w:rPr>
        </w:r>
        <w:r w:rsidR="00897A2A">
          <w:rPr>
            <w:noProof/>
            <w:webHidden/>
          </w:rPr>
          <w:fldChar w:fldCharType="separate"/>
        </w:r>
        <w:r w:rsidR="003137C9">
          <w:rPr>
            <w:noProof/>
            <w:webHidden/>
          </w:rPr>
          <w:t>20</w:t>
        </w:r>
        <w:r w:rsidR="00897A2A">
          <w:rPr>
            <w:noProof/>
            <w:webHidden/>
          </w:rPr>
          <w:fldChar w:fldCharType="end"/>
        </w:r>
      </w:hyperlink>
    </w:p>
    <w:p w14:paraId="2C61051C" w14:textId="0B2F26D1" w:rsidR="00897A2A" w:rsidRDefault="006F5C3E" w:rsidP="00897A2A">
      <w:pPr>
        <w:pStyle w:val="TOC2"/>
        <w:keepNext/>
        <w:spacing w:before="120"/>
        <w:rPr>
          <w:rFonts w:asciiTheme="minorHAnsi" w:eastAsiaTheme="minorEastAsia" w:hAnsiTheme="minorHAnsi" w:cstheme="minorBidi"/>
          <w:noProof/>
          <w:szCs w:val="22"/>
          <w:lang w:val="en-GB" w:eastAsia="zh-CN"/>
        </w:rPr>
      </w:pPr>
      <w:hyperlink w:anchor="_Toc431204271" w:history="1">
        <w:r w:rsidR="00897A2A" w:rsidRPr="0089576C">
          <w:rPr>
            <w:rStyle w:val="Hyperlink"/>
            <w:noProof/>
            <w:lang w:val="ru-RU"/>
          </w:rPr>
          <w:t>5.4</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Неразрушающие испытания</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_Toc431204271 \h </w:instrText>
        </w:r>
        <w:r w:rsidR="00897A2A">
          <w:rPr>
            <w:noProof/>
            <w:webHidden/>
          </w:rPr>
        </w:r>
        <w:r w:rsidR="00897A2A">
          <w:rPr>
            <w:noProof/>
            <w:webHidden/>
          </w:rPr>
          <w:fldChar w:fldCharType="separate"/>
        </w:r>
        <w:r w:rsidR="003137C9">
          <w:rPr>
            <w:noProof/>
            <w:webHidden/>
          </w:rPr>
          <w:t>21</w:t>
        </w:r>
        <w:r w:rsidR="00897A2A">
          <w:rPr>
            <w:noProof/>
            <w:webHidden/>
          </w:rPr>
          <w:fldChar w:fldCharType="end"/>
        </w:r>
      </w:hyperlink>
    </w:p>
    <w:p w14:paraId="210DC915" w14:textId="72F69314" w:rsidR="00897A2A" w:rsidRDefault="006F5C3E" w:rsidP="00897A2A">
      <w:pPr>
        <w:pStyle w:val="TOC1"/>
        <w:spacing w:before="120"/>
        <w:rPr>
          <w:rFonts w:asciiTheme="minorHAnsi" w:eastAsiaTheme="minorEastAsia" w:hAnsiTheme="minorHAnsi" w:cstheme="minorBidi"/>
          <w:noProof/>
          <w:szCs w:val="22"/>
          <w:lang w:val="en-GB" w:eastAsia="zh-CN"/>
        </w:rPr>
      </w:pPr>
      <w:hyperlink w:anchor="_Toc431204274" w:history="1">
        <w:r w:rsidR="00897A2A" w:rsidRPr="0089576C">
          <w:rPr>
            <w:rStyle w:val="Hyperlink"/>
            <w:noProof/>
            <w:lang w:val="ru-RU" w:eastAsia="ja-JP"/>
          </w:rPr>
          <w:t>6</w:t>
        </w:r>
        <w:r w:rsidR="00897A2A">
          <w:rPr>
            <w:rFonts w:asciiTheme="minorHAnsi" w:eastAsiaTheme="minorEastAsia" w:hAnsiTheme="minorHAnsi" w:cstheme="minorBidi"/>
            <w:noProof/>
            <w:szCs w:val="22"/>
            <w:lang w:val="en-GB" w:eastAsia="zh-CN"/>
          </w:rPr>
          <w:tab/>
        </w:r>
        <w:r w:rsidR="00897A2A" w:rsidRPr="0089576C">
          <w:rPr>
            <w:rStyle w:val="Hyperlink"/>
            <w:noProof/>
            <w:lang w:val="ru-RU" w:eastAsia="ja-JP"/>
          </w:rPr>
          <w:t xml:space="preserve">Деятельность, касающаяся </w:t>
        </w:r>
        <w:r w:rsidR="00C467D2">
          <w:rPr>
            <w:rStyle w:val="Hyperlink"/>
            <w:noProof/>
            <w:lang w:val="ru-RU" w:eastAsia="ja-JP"/>
          </w:rPr>
          <w:t>терагерце</w:t>
        </w:r>
        <w:r w:rsidR="00897A2A" w:rsidRPr="0089576C">
          <w:rPr>
            <w:rStyle w:val="Hyperlink"/>
            <w:noProof/>
            <w:lang w:val="ru-RU" w:eastAsia="ja-JP"/>
          </w:rPr>
          <w:t xml:space="preserve">вой области, проводимая в рамках разработки </w:t>
        </w:r>
        <w:r w:rsidR="00897A2A" w:rsidRPr="0089576C">
          <w:rPr>
            <w:rStyle w:val="Hyperlink"/>
            <w:noProof/>
            <w:lang w:val="ru-RU"/>
          </w:rPr>
          <w:t>международных</w:t>
        </w:r>
        <w:r w:rsidR="00897A2A" w:rsidRPr="0089576C">
          <w:rPr>
            <w:rStyle w:val="Hyperlink"/>
            <w:noProof/>
            <w:lang w:val="ru-RU" w:eastAsia="ja-JP"/>
          </w:rPr>
          <w:t xml:space="preserve"> стандартов</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_Toc431204274 \h </w:instrText>
        </w:r>
        <w:r w:rsidR="00897A2A">
          <w:rPr>
            <w:noProof/>
            <w:webHidden/>
          </w:rPr>
        </w:r>
        <w:r w:rsidR="00897A2A">
          <w:rPr>
            <w:noProof/>
            <w:webHidden/>
          </w:rPr>
          <w:fldChar w:fldCharType="separate"/>
        </w:r>
        <w:r w:rsidR="003137C9">
          <w:rPr>
            <w:noProof/>
            <w:webHidden/>
          </w:rPr>
          <w:t>24</w:t>
        </w:r>
        <w:r w:rsidR="00897A2A">
          <w:rPr>
            <w:noProof/>
            <w:webHidden/>
          </w:rPr>
          <w:fldChar w:fldCharType="end"/>
        </w:r>
      </w:hyperlink>
    </w:p>
    <w:p w14:paraId="28E7F02A" w14:textId="4B983360" w:rsidR="00897A2A" w:rsidRDefault="006F5C3E" w:rsidP="00897A2A">
      <w:pPr>
        <w:pStyle w:val="TOC1"/>
        <w:spacing w:before="120"/>
        <w:rPr>
          <w:rFonts w:asciiTheme="minorHAnsi" w:eastAsiaTheme="minorEastAsia" w:hAnsiTheme="minorHAnsi" w:cstheme="minorBidi"/>
          <w:noProof/>
          <w:szCs w:val="22"/>
          <w:lang w:val="en-GB" w:eastAsia="zh-CN"/>
        </w:rPr>
      </w:pPr>
      <w:hyperlink w:anchor="_Toc431204275" w:history="1">
        <w:r w:rsidR="00897A2A" w:rsidRPr="0089576C">
          <w:rPr>
            <w:rStyle w:val="Hyperlink"/>
            <w:noProof/>
            <w:lang w:val="ru-RU"/>
          </w:rPr>
          <w:t>7</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Резюме</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_Toc431204275 \h </w:instrText>
        </w:r>
        <w:r w:rsidR="00897A2A">
          <w:rPr>
            <w:noProof/>
            <w:webHidden/>
          </w:rPr>
        </w:r>
        <w:r w:rsidR="00897A2A">
          <w:rPr>
            <w:noProof/>
            <w:webHidden/>
          </w:rPr>
          <w:fldChar w:fldCharType="separate"/>
        </w:r>
        <w:r w:rsidR="003137C9">
          <w:rPr>
            <w:noProof/>
            <w:webHidden/>
          </w:rPr>
          <w:t>25</w:t>
        </w:r>
        <w:r w:rsidR="00897A2A">
          <w:rPr>
            <w:noProof/>
            <w:webHidden/>
          </w:rPr>
          <w:fldChar w:fldCharType="end"/>
        </w:r>
      </w:hyperlink>
    </w:p>
    <w:p w14:paraId="64F54450" w14:textId="469FF82F" w:rsidR="00897A2A" w:rsidRDefault="006F5C3E" w:rsidP="00897A2A">
      <w:pPr>
        <w:pStyle w:val="TOC1"/>
        <w:spacing w:before="120"/>
        <w:rPr>
          <w:rFonts w:asciiTheme="minorHAnsi" w:eastAsiaTheme="minorEastAsia" w:hAnsiTheme="minorHAnsi" w:cstheme="minorBidi"/>
          <w:noProof/>
          <w:szCs w:val="22"/>
          <w:lang w:val="en-GB" w:eastAsia="zh-CN"/>
        </w:rPr>
      </w:pPr>
      <w:hyperlink w:anchor="_Toc431204276" w:history="1">
        <w:r w:rsidR="00897A2A" w:rsidRPr="0089576C">
          <w:rPr>
            <w:rStyle w:val="Hyperlink"/>
            <w:noProof/>
            <w:lang w:val="ru-RU"/>
          </w:rPr>
          <w:t>8</w:t>
        </w:r>
        <w:r w:rsidR="00897A2A">
          <w:rPr>
            <w:rFonts w:asciiTheme="minorHAnsi" w:eastAsiaTheme="minorEastAsia" w:hAnsiTheme="minorHAnsi" w:cstheme="minorBidi"/>
            <w:noProof/>
            <w:szCs w:val="22"/>
            <w:lang w:val="en-GB" w:eastAsia="zh-CN"/>
          </w:rPr>
          <w:tab/>
        </w:r>
        <w:r w:rsidR="00897A2A" w:rsidRPr="0089576C">
          <w:rPr>
            <w:rStyle w:val="Hyperlink"/>
            <w:noProof/>
            <w:lang w:val="ru-RU"/>
          </w:rPr>
          <w:t>Библиография</w:t>
        </w:r>
        <w:r w:rsidR="00897A2A">
          <w:rPr>
            <w:noProof/>
            <w:webHidden/>
          </w:rPr>
          <w:tab/>
        </w:r>
        <w:r w:rsidR="00897A2A">
          <w:rPr>
            <w:noProof/>
            <w:webHidden/>
          </w:rPr>
          <w:tab/>
        </w:r>
        <w:r w:rsidR="00897A2A">
          <w:rPr>
            <w:noProof/>
            <w:webHidden/>
          </w:rPr>
          <w:fldChar w:fldCharType="begin"/>
        </w:r>
        <w:r w:rsidR="00897A2A">
          <w:rPr>
            <w:noProof/>
            <w:webHidden/>
          </w:rPr>
          <w:instrText xml:space="preserve"> PAGEREF _Toc431204276 \h </w:instrText>
        </w:r>
        <w:r w:rsidR="00897A2A">
          <w:rPr>
            <w:noProof/>
            <w:webHidden/>
          </w:rPr>
        </w:r>
        <w:r w:rsidR="00897A2A">
          <w:rPr>
            <w:noProof/>
            <w:webHidden/>
          </w:rPr>
          <w:fldChar w:fldCharType="separate"/>
        </w:r>
        <w:r w:rsidR="003137C9">
          <w:rPr>
            <w:noProof/>
            <w:webHidden/>
          </w:rPr>
          <w:t>25</w:t>
        </w:r>
        <w:r w:rsidR="00897A2A">
          <w:rPr>
            <w:noProof/>
            <w:webHidden/>
          </w:rPr>
          <w:fldChar w:fldCharType="end"/>
        </w:r>
      </w:hyperlink>
    </w:p>
    <w:p w14:paraId="304A8EB9" w14:textId="77777777" w:rsidR="00A05A31" w:rsidRPr="00897A2A" w:rsidRDefault="00A05A31" w:rsidP="003E3461">
      <w:pPr>
        <w:pStyle w:val="Headingb"/>
        <w:spacing w:before="360"/>
        <w:rPr>
          <w:lang w:val="ru-RU" w:eastAsia="ja-JP"/>
        </w:rPr>
      </w:pPr>
      <w:r w:rsidRPr="00897A2A">
        <w:rPr>
          <w:lang w:val="ru-RU"/>
        </w:rPr>
        <w:fldChar w:fldCharType="end"/>
      </w:r>
      <w:r w:rsidR="003E3461" w:rsidRPr="00897A2A">
        <w:rPr>
          <w:lang w:val="ru-RU"/>
        </w:rPr>
        <w:t>Сокращения и акронимы</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3642"/>
        <w:gridCol w:w="829"/>
        <w:gridCol w:w="3959"/>
      </w:tblGrid>
      <w:tr w:rsidR="003E3461" w:rsidRPr="00897A2A" w14:paraId="4CC1853D" w14:textId="77777777" w:rsidTr="00415531">
        <w:tc>
          <w:tcPr>
            <w:tcW w:w="1341" w:type="dxa"/>
          </w:tcPr>
          <w:p w14:paraId="37522AFF"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ATR</w:t>
            </w:r>
          </w:p>
        </w:tc>
        <w:tc>
          <w:tcPr>
            <w:tcW w:w="3642" w:type="dxa"/>
          </w:tcPr>
          <w:p w14:paraId="66483FAB"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Attenuated total reflection spectrometry</w:t>
            </w:r>
          </w:p>
        </w:tc>
        <w:tc>
          <w:tcPr>
            <w:tcW w:w="829" w:type="dxa"/>
          </w:tcPr>
          <w:p w14:paraId="7CBF6473"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557D8E1B"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Спектрометрия ослабленного полного отражения</w:t>
            </w:r>
          </w:p>
        </w:tc>
      </w:tr>
      <w:tr w:rsidR="003E3461" w:rsidRPr="00897A2A" w14:paraId="673EC9B5" w14:textId="77777777" w:rsidTr="00415531">
        <w:tc>
          <w:tcPr>
            <w:tcW w:w="1341" w:type="dxa"/>
          </w:tcPr>
          <w:p w14:paraId="3721506C"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BER</w:t>
            </w:r>
          </w:p>
        </w:tc>
        <w:tc>
          <w:tcPr>
            <w:tcW w:w="3642" w:type="dxa"/>
          </w:tcPr>
          <w:p w14:paraId="14172238"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Bit error ratio</w:t>
            </w:r>
          </w:p>
        </w:tc>
        <w:tc>
          <w:tcPr>
            <w:tcW w:w="829" w:type="dxa"/>
          </w:tcPr>
          <w:p w14:paraId="56886FCC"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4B35BA74"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Коэффициент ошибок по битам</w:t>
            </w:r>
          </w:p>
        </w:tc>
      </w:tr>
      <w:tr w:rsidR="003E3461" w:rsidRPr="00897A2A" w14:paraId="2E9A14B6" w14:textId="77777777" w:rsidTr="00415531">
        <w:tc>
          <w:tcPr>
            <w:tcW w:w="1341" w:type="dxa"/>
          </w:tcPr>
          <w:p w14:paraId="6ECD0F39"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BNA</w:t>
            </w:r>
          </w:p>
        </w:tc>
        <w:tc>
          <w:tcPr>
            <w:tcW w:w="3642" w:type="dxa"/>
          </w:tcPr>
          <w:p w14:paraId="4BCE022E"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N-Benzyl-2-Methyl-4-Mitroaniline</w:t>
            </w:r>
          </w:p>
        </w:tc>
        <w:tc>
          <w:tcPr>
            <w:tcW w:w="829" w:type="dxa"/>
          </w:tcPr>
          <w:p w14:paraId="39367DF2"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7A8A8194"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N-бензил-2-метил-4-митроанилин</w:t>
            </w:r>
          </w:p>
        </w:tc>
      </w:tr>
      <w:tr w:rsidR="003E3461" w:rsidRPr="00897A2A" w14:paraId="59250DCE" w14:textId="77777777" w:rsidTr="00415531">
        <w:tc>
          <w:tcPr>
            <w:tcW w:w="1341" w:type="dxa"/>
          </w:tcPr>
          <w:p w14:paraId="68194D07"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BWO</w:t>
            </w:r>
          </w:p>
        </w:tc>
        <w:tc>
          <w:tcPr>
            <w:tcW w:w="3642" w:type="dxa"/>
          </w:tcPr>
          <w:p w14:paraId="2DACE740"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Backward-wave oscillator</w:t>
            </w:r>
          </w:p>
        </w:tc>
        <w:tc>
          <w:tcPr>
            <w:tcW w:w="829" w:type="dxa"/>
          </w:tcPr>
          <w:p w14:paraId="5D3056B1"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227AB957"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Генератор обратной волны</w:t>
            </w:r>
          </w:p>
        </w:tc>
      </w:tr>
      <w:tr w:rsidR="003E3461" w:rsidRPr="00897A2A" w14:paraId="77B0B2B8" w14:textId="77777777" w:rsidTr="00415531">
        <w:tc>
          <w:tcPr>
            <w:tcW w:w="1341" w:type="dxa"/>
          </w:tcPr>
          <w:p w14:paraId="7D8F7172"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DAST</w:t>
            </w:r>
          </w:p>
        </w:tc>
        <w:tc>
          <w:tcPr>
            <w:tcW w:w="3642" w:type="dxa"/>
          </w:tcPr>
          <w:p w14:paraId="03002BE9"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Diethylaminosulfur Trifluoride</w:t>
            </w:r>
          </w:p>
        </w:tc>
        <w:tc>
          <w:tcPr>
            <w:tcW w:w="829" w:type="dxa"/>
          </w:tcPr>
          <w:p w14:paraId="38A1491C"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1E7E8B3F"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Трифторид (диэтиламино) серы</w:t>
            </w:r>
          </w:p>
        </w:tc>
      </w:tr>
      <w:tr w:rsidR="003E3461" w:rsidRPr="00897A2A" w14:paraId="07416221" w14:textId="77777777" w:rsidTr="00415531">
        <w:tc>
          <w:tcPr>
            <w:tcW w:w="1341" w:type="dxa"/>
          </w:tcPr>
          <w:p w14:paraId="50C53DF2"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DFG</w:t>
            </w:r>
          </w:p>
        </w:tc>
        <w:tc>
          <w:tcPr>
            <w:tcW w:w="3642" w:type="dxa"/>
          </w:tcPr>
          <w:p w14:paraId="39E6458E"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Difference frequency generation</w:t>
            </w:r>
          </w:p>
        </w:tc>
        <w:tc>
          <w:tcPr>
            <w:tcW w:w="829" w:type="dxa"/>
          </w:tcPr>
          <w:p w14:paraId="52072DDB"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7876F928"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Генерация разностной частоты</w:t>
            </w:r>
          </w:p>
        </w:tc>
      </w:tr>
      <w:tr w:rsidR="003E3461" w:rsidRPr="00897A2A" w14:paraId="726792D1" w14:textId="77777777" w:rsidTr="00415531">
        <w:tc>
          <w:tcPr>
            <w:tcW w:w="1341" w:type="dxa"/>
          </w:tcPr>
          <w:p w14:paraId="725E435C"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lastRenderedPageBreak/>
              <w:t>FEL</w:t>
            </w:r>
          </w:p>
        </w:tc>
        <w:tc>
          <w:tcPr>
            <w:tcW w:w="3642" w:type="dxa"/>
          </w:tcPr>
          <w:p w14:paraId="254B032E"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Free-electron laser</w:t>
            </w:r>
          </w:p>
        </w:tc>
        <w:tc>
          <w:tcPr>
            <w:tcW w:w="829" w:type="dxa"/>
          </w:tcPr>
          <w:p w14:paraId="49C5BEC6"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42347B36"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Лазер на свободных электронах</w:t>
            </w:r>
          </w:p>
        </w:tc>
      </w:tr>
      <w:tr w:rsidR="003E3461" w:rsidRPr="00897A2A" w14:paraId="2CF3DC6D" w14:textId="77777777" w:rsidTr="00415531">
        <w:tc>
          <w:tcPr>
            <w:tcW w:w="1341" w:type="dxa"/>
          </w:tcPr>
          <w:p w14:paraId="0A7851B7"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FTIR</w:t>
            </w:r>
          </w:p>
        </w:tc>
        <w:tc>
          <w:tcPr>
            <w:tcW w:w="3642" w:type="dxa"/>
          </w:tcPr>
          <w:p w14:paraId="44E3A1A3"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Fourier transform infrared spectroscopy</w:t>
            </w:r>
          </w:p>
        </w:tc>
        <w:tc>
          <w:tcPr>
            <w:tcW w:w="829" w:type="dxa"/>
          </w:tcPr>
          <w:p w14:paraId="6BBCC0FB"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4344440F" w14:textId="77777777" w:rsidR="003E3461" w:rsidRPr="00897A2A" w:rsidRDefault="0030668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color w:val="000000"/>
                <w:lang w:val="ru-RU"/>
              </w:rPr>
              <w:t>Инфракрасная спектроскопия с преобразованием Фурье</w:t>
            </w:r>
          </w:p>
        </w:tc>
      </w:tr>
      <w:tr w:rsidR="003E3461" w:rsidRPr="00897A2A" w14:paraId="78D025AF" w14:textId="77777777" w:rsidTr="00415531">
        <w:tc>
          <w:tcPr>
            <w:tcW w:w="1341" w:type="dxa"/>
          </w:tcPr>
          <w:p w14:paraId="225C076F"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HBT</w:t>
            </w:r>
          </w:p>
        </w:tc>
        <w:tc>
          <w:tcPr>
            <w:tcW w:w="3642" w:type="dxa"/>
          </w:tcPr>
          <w:p w14:paraId="3F95EBE4"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Heterojunction bipolar transistor</w:t>
            </w:r>
          </w:p>
        </w:tc>
        <w:tc>
          <w:tcPr>
            <w:tcW w:w="829" w:type="dxa"/>
          </w:tcPr>
          <w:p w14:paraId="75875700"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64219EA6" w14:textId="77777777" w:rsidR="003E3461" w:rsidRPr="00897A2A" w:rsidRDefault="00792CF6"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color w:val="000000"/>
                <w:lang w:val="ru-RU"/>
              </w:rPr>
              <w:t>Биполярный транзистор с гетеропереходом</w:t>
            </w:r>
          </w:p>
        </w:tc>
      </w:tr>
      <w:tr w:rsidR="003E3461" w:rsidRPr="00897A2A" w14:paraId="395FFA27" w14:textId="77777777" w:rsidTr="00415531">
        <w:tc>
          <w:tcPr>
            <w:tcW w:w="1341" w:type="dxa"/>
          </w:tcPr>
          <w:p w14:paraId="6442B38B"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HEMT</w:t>
            </w:r>
          </w:p>
        </w:tc>
        <w:tc>
          <w:tcPr>
            <w:tcW w:w="3642" w:type="dxa"/>
          </w:tcPr>
          <w:p w14:paraId="6DEEB6D5"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High electron mobility transistor</w:t>
            </w:r>
          </w:p>
        </w:tc>
        <w:tc>
          <w:tcPr>
            <w:tcW w:w="829" w:type="dxa"/>
          </w:tcPr>
          <w:p w14:paraId="79E8F353"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78CBB15B" w14:textId="77777777" w:rsidR="003E3461" w:rsidRPr="00897A2A" w:rsidRDefault="00792CF6"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color w:val="000000"/>
                <w:lang w:val="ru-RU"/>
              </w:rPr>
              <w:t>Транзистор с высокой подвижностью электронов</w:t>
            </w:r>
          </w:p>
        </w:tc>
      </w:tr>
      <w:tr w:rsidR="003E3461" w:rsidRPr="00897A2A" w14:paraId="1B83EE0E" w14:textId="77777777" w:rsidTr="00415531">
        <w:tc>
          <w:tcPr>
            <w:tcW w:w="1341" w:type="dxa"/>
          </w:tcPr>
          <w:p w14:paraId="320C7B04"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IMPATT</w:t>
            </w:r>
          </w:p>
        </w:tc>
        <w:tc>
          <w:tcPr>
            <w:tcW w:w="3642" w:type="dxa"/>
          </w:tcPr>
          <w:p w14:paraId="23D821EB"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Impact ionization avalanche transit-time</w:t>
            </w:r>
          </w:p>
        </w:tc>
        <w:tc>
          <w:tcPr>
            <w:tcW w:w="829" w:type="dxa"/>
          </w:tcPr>
          <w:p w14:paraId="359A0991"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716DC74E"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highlight w:val="yellow"/>
                <w:lang w:val="ru-RU"/>
              </w:rPr>
            </w:pPr>
            <w:r w:rsidRPr="00897A2A">
              <w:rPr>
                <w:rFonts w:asciiTheme="majorBidi" w:hAnsiTheme="majorBidi" w:cstheme="majorBidi"/>
                <w:lang w:val="ru-RU"/>
              </w:rPr>
              <w:t>Лавинно-пролетный диод</w:t>
            </w:r>
          </w:p>
        </w:tc>
      </w:tr>
      <w:tr w:rsidR="003E3461" w:rsidRPr="00897A2A" w14:paraId="63CAF7F8" w14:textId="77777777" w:rsidTr="00415531">
        <w:tc>
          <w:tcPr>
            <w:tcW w:w="1341" w:type="dxa"/>
          </w:tcPr>
          <w:p w14:paraId="2F504629"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LoS</w:t>
            </w:r>
          </w:p>
        </w:tc>
        <w:tc>
          <w:tcPr>
            <w:tcW w:w="3642" w:type="dxa"/>
          </w:tcPr>
          <w:p w14:paraId="35A059C7"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Line of sight</w:t>
            </w:r>
          </w:p>
        </w:tc>
        <w:tc>
          <w:tcPr>
            <w:tcW w:w="829" w:type="dxa"/>
          </w:tcPr>
          <w:p w14:paraId="63A0FAB0"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31BE1226"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Линия прямой видимости</w:t>
            </w:r>
          </w:p>
        </w:tc>
      </w:tr>
      <w:tr w:rsidR="003E3461" w:rsidRPr="00897A2A" w14:paraId="6F8115B2" w14:textId="77777777" w:rsidTr="00415531">
        <w:tc>
          <w:tcPr>
            <w:tcW w:w="1341" w:type="dxa"/>
          </w:tcPr>
          <w:p w14:paraId="7C97DFD3"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LT-GaAs</w:t>
            </w:r>
          </w:p>
        </w:tc>
        <w:tc>
          <w:tcPr>
            <w:tcW w:w="3642" w:type="dxa"/>
          </w:tcPr>
          <w:p w14:paraId="69728FB8"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Low temperature grown Gallium Arsenide</w:t>
            </w:r>
          </w:p>
        </w:tc>
        <w:tc>
          <w:tcPr>
            <w:tcW w:w="829" w:type="dxa"/>
          </w:tcPr>
          <w:p w14:paraId="6B007F9A"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0D2C1728"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Низкотемпературный арсенид галлия</w:t>
            </w:r>
          </w:p>
        </w:tc>
      </w:tr>
      <w:tr w:rsidR="003E3461" w:rsidRPr="00897A2A" w14:paraId="0BAD696A" w14:textId="77777777" w:rsidTr="00415531">
        <w:tc>
          <w:tcPr>
            <w:tcW w:w="1341" w:type="dxa"/>
          </w:tcPr>
          <w:p w14:paraId="462A4866"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MMIC</w:t>
            </w:r>
          </w:p>
        </w:tc>
        <w:tc>
          <w:tcPr>
            <w:tcW w:w="3642" w:type="dxa"/>
          </w:tcPr>
          <w:p w14:paraId="5F2838E9"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Monolithic microwave integrated circuit</w:t>
            </w:r>
          </w:p>
        </w:tc>
        <w:tc>
          <w:tcPr>
            <w:tcW w:w="829" w:type="dxa"/>
          </w:tcPr>
          <w:p w14:paraId="251C23E7"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439A25EA"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Монолитная интегральная схема СВЧ-диапазона</w:t>
            </w:r>
          </w:p>
        </w:tc>
      </w:tr>
      <w:tr w:rsidR="003E3461" w:rsidRPr="00897A2A" w14:paraId="3318A6F7" w14:textId="77777777" w:rsidTr="00415531">
        <w:tc>
          <w:tcPr>
            <w:tcW w:w="1341" w:type="dxa"/>
          </w:tcPr>
          <w:p w14:paraId="16B1AE19"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NEP</w:t>
            </w:r>
          </w:p>
        </w:tc>
        <w:tc>
          <w:tcPr>
            <w:tcW w:w="3642" w:type="dxa"/>
          </w:tcPr>
          <w:p w14:paraId="3970BD77"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Noise equivalent power</w:t>
            </w:r>
          </w:p>
        </w:tc>
        <w:tc>
          <w:tcPr>
            <w:tcW w:w="829" w:type="dxa"/>
          </w:tcPr>
          <w:p w14:paraId="3521438A" w14:textId="77777777" w:rsidR="003E3461" w:rsidRPr="00897A2A" w:rsidRDefault="00F20BFD"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ЭМШ</w:t>
            </w:r>
          </w:p>
        </w:tc>
        <w:tc>
          <w:tcPr>
            <w:tcW w:w="3959" w:type="dxa"/>
          </w:tcPr>
          <w:p w14:paraId="5828DFA5"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Эквивалентная мощность шума</w:t>
            </w:r>
          </w:p>
        </w:tc>
      </w:tr>
      <w:tr w:rsidR="003E3461" w:rsidRPr="00897A2A" w14:paraId="1412E008" w14:textId="77777777" w:rsidTr="00415531">
        <w:tc>
          <w:tcPr>
            <w:tcW w:w="1341" w:type="dxa"/>
          </w:tcPr>
          <w:p w14:paraId="53CA2C65"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NFC</w:t>
            </w:r>
          </w:p>
        </w:tc>
        <w:tc>
          <w:tcPr>
            <w:tcW w:w="3642" w:type="dxa"/>
          </w:tcPr>
          <w:p w14:paraId="0E15F04B"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Near field communication</w:t>
            </w:r>
          </w:p>
        </w:tc>
        <w:tc>
          <w:tcPr>
            <w:tcW w:w="829" w:type="dxa"/>
          </w:tcPr>
          <w:p w14:paraId="7AB0194D"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50C797AE"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Связь в ближнем поле</w:t>
            </w:r>
          </w:p>
        </w:tc>
      </w:tr>
      <w:tr w:rsidR="003E3461" w:rsidRPr="00897A2A" w14:paraId="0352571B" w14:textId="77777777" w:rsidTr="00415531">
        <w:tc>
          <w:tcPr>
            <w:tcW w:w="1341" w:type="dxa"/>
          </w:tcPr>
          <w:p w14:paraId="33294303"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NLoS</w:t>
            </w:r>
          </w:p>
        </w:tc>
        <w:tc>
          <w:tcPr>
            <w:tcW w:w="3642" w:type="dxa"/>
          </w:tcPr>
          <w:p w14:paraId="50FC9518"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Non line of sight</w:t>
            </w:r>
          </w:p>
        </w:tc>
        <w:tc>
          <w:tcPr>
            <w:tcW w:w="829" w:type="dxa"/>
          </w:tcPr>
          <w:p w14:paraId="04F08CBE"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1B541264"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Вне прямой видимости</w:t>
            </w:r>
          </w:p>
        </w:tc>
      </w:tr>
      <w:tr w:rsidR="003E3461" w:rsidRPr="00897A2A" w14:paraId="2FCA0C75" w14:textId="77777777" w:rsidTr="00415531">
        <w:tc>
          <w:tcPr>
            <w:tcW w:w="1341" w:type="dxa"/>
          </w:tcPr>
          <w:p w14:paraId="08E452F2"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QCL</w:t>
            </w:r>
          </w:p>
        </w:tc>
        <w:tc>
          <w:tcPr>
            <w:tcW w:w="3642" w:type="dxa"/>
          </w:tcPr>
          <w:p w14:paraId="3A4EC0DE"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Quantum cascade laser</w:t>
            </w:r>
          </w:p>
        </w:tc>
        <w:tc>
          <w:tcPr>
            <w:tcW w:w="829" w:type="dxa"/>
          </w:tcPr>
          <w:p w14:paraId="7A49E2E5"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7F926F70"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Квантово-каскадный лазер</w:t>
            </w:r>
          </w:p>
        </w:tc>
      </w:tr>
      <w:tr w:rsidR="003E3461" w:rsidRPr="00897A2A" w14:paraId="254237BA" w14:textId="77777777" w:rsidTr="00415531">
        <w:tc>
          <w:tcPr>
            <w:tcW w:w="1341" w:type="dxa"/>
          </w:tcPr>
          <w:p w14:paraId="754CA637"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RTD</w:t>
            </w:r>
          </w:p>
        </w:tc>
        <w:tc>
          <w:tcPr>
            <w:tcW w:w="3642" w:type="dxa"/>
          </w:tcPr>
          <w:p w14:paraId="18917149"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Resonant tunnelling diode</w:t>
            </w:r>
          </w:p>
        </w:tc>
        <w:tc>
          <w:tcPr>
            <w:tcW w:w="829" w:type="dxa"/>
          </w:tcPr>
          <w:p w14:paraId="1EB3C72D"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71ECD206"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Резонансный туннельный диод</w:t>
            </w:r>
          </w:p>
        </w:tc>
      </w:tr>
      <w:tr w:rsidR="003E3461" w:rsidRPr="00897A2A" w14:paraId="798D2C14" w14:textId="77777777" w:rsidTr="00415531">
        <w:tc>
          <w:tcPr>
            <w:tcW w:w="1341" w:type="dxa"/>
          </w:tcPr>
          <w:p w14:paraId="7860A4AC"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TDS</w:t>
            </w:r>
          </w:p>
        </w:tc>
        <w:tc>
          <w:tcPr>
            <w:tcW w:w="3642" w:type="dxa"/>
          </w:tcPr>
          <w:p w14:paraId="2E9A4CFA"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Time domain spectroscopy</w:t>
            </w:r>
          </w:p>
        </w:tc>
        <w:tc>
          <w:tcPr>
            <w:tcW w:w="829" w:type="dxa"/>
          </w:tcPr>
          <w:p w14:paraId="7087DB46"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26F3FF12" w14:textId="77777777" w:rsidR="003E3461" w:rsidRPr="00897A2A" w:rsidRDefault="00F20BFD"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Спектроскопия с разрешением во времени</w:t>
            </w:r>
          </w:p>
        </w:tc>
      </w:tr>
      <w:tr w:rsidR="003E3461" w:rsidRPr="00897A2A" w14:paraId="7DCF2E53" w14:textId="77777777" w:rsidTr="00415531">
        <w:tc>
          <w:tcPr>
            <w:tcW w:w="1341" w:type="dxa"/>
          </w:tcPr>
          <w:p w14:paraId="37E0F39A"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TNNNET</w:t>
            </w:r>
          </w:p>
        </w:tc>
        <w:tc>
          <w:tcPr>
            <w:tcW w:w="3642" w:type="dxa"/>
          </w:tcPr>
          <w:p w14:paraId="4BEE29FF"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Tunnel injection transit-time</w:t>
            </w:r>
          </w:p>
        </w:tc>
        <w:tc>
          <w:tcPr>
            <w:tcW w:w="829" w:type="dxa"/>
          </w:tcPr>
          <w:p w14:paraId="0ACDE751" w14:textId="77777777" w:rsidR="003E3461" w:rsidRPr="00897A2A" w:rsidRDefault="003E3461" w:rsidP="0022654D">
            <w:pPr>
              <w:tabs>
                <w:tab w:val="clear" w:pos="794"/>
                <w:tab w:val="clear" w:pos="1191"/>
                <w:tab w:val="clear" w:pos="1588"/>
                <w:tab w:val="clear" w:pos="1985"/>
              </w:tabs>
              <w:rPr>
                <w:rFonts w:asciiTheme="majorBidi" w:hAnsiTheme="majorBidi" w:cstheme="majorBidi"/>
                <w:lang w:val="ru-RU"/>
              </w:rPr>
            </w:pPr>
          </w:p>
        </w:tc>
        <w:tc>
          <w:tcPr>
            <w:tcW w:w="3959" w:type="dxa"/>
          </w:tcPr>
          <w:p w14:paraId="182FD370" w14:textId="77777777" w:rsidR="003E3461" w:rsidRPr="00897A2A" w:rsidRDefault="00614A4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Лавинно-пролетный диод с туннельной инжекцией носителей</w:t>
            </w:r>
          </w:p>
        </w:tc>
      </w:tr>
      <w:tr w:rsidR="003E3461" w:rsidRPr="00897A2A" w14:paraId="2B4F9C3A" w14:textId="77777777" w:rsidTr="00415531">
        <w:tc>
          <w:tcPr>
            <w:tcW w:w="1341" w:type="dxa"/>
          </w:tcPr>
          <w:p w14:paraId="103120AA" w14:textId="0A6EB2F9" w:rsidR="003E3461" w:rsidRPr="00897A2A" w:rsidRDefault="003D1098" w:rsidP="0022654D">
            <w:pPr>
              <w:tabs>
                <w:tab w:val="clear" w:pos="794"/>
                <w:tab w:val="clear" w:pos="1191"/>
                <w:tab w:val="clear" w:pos="1588"/>
                <w:tab w:val="clear" w:pos="1985"/>
              </w:tabs>
              <w:rPr>
                <w:rFonts w:asciiTheme="majorBidi" w:hAnsiTheme="majorBidi" w:cstheme="majorBidi"/>
                <w:lang w:val="ru-RU"/>
              </w:rPr>
            </w:pPr>
            <w:r w:rsidRPr="003D1098">
              <w:rPr>
                <w:rFonts w:asciiTheme="majorBidi" w:hAnsiTheme="majorBidi" w:cstheme="majorBidi"/>
                <w:lang w:val="en-US"/>
              </w:rPr>
              <w:t>THz</w:t>
            </w:r>
          </w:p>
        </w:tc>
        <w:tc>
          <w:tcPr>
            <w:tcW w:w="3642" w:type="dxa"/>
          </w:tcPr>
          <w:p w14:paraId="47BECCA2" w14:textId="77777777" w:rsidR="003E3461" w:rsidRPr="00897A2A" w:rsidRDefault="003E346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Terahertz</w:t>
            </w:r>
          </w:p>
        </w:tc>
        <w:tc>
          <w:tcPr>
            <w:tcW w:w="829" w:type="dxa"/>
          </w:tcPr>
          <w:p w14:paraId="7DBD4980" w14:textId="77777777" w:rsidR="003E3461" w:rsidRPr="00897A2A" w:rsidRDefault="00614A41" w:rsidP="0022654D">
            <w:pPr>
              <w:tabs>
                <w:tab w:val="clear" w:pos="794"/>
                <w:tab w:val="clear" w:pos="1191"/>
                <w:tab w:val="clear" w:pos="1588"/>
                <w:tab w:val="clear" w:pos="1985"/>
              </w:tabs>
              <w:rPr>
                <w:rFonts w:asciiTheme="majorBidi" w:hAnsiTheme="majorBidi" w:cstheme="majorBidi"/>
                <w:lang w:val="ru-RU"/>
              </w:rPr>
            </w:pPr>
            <w:r w:rsidRPr="00897A2A">
              <w:rPr>
                <w:rFonts w:asciiTheme="majorBidi" w:hAnsiTheme="majorBidi" w:cstheme="majorBidi"/>
                <w:lang w:val="ru-RU"/>
              </w:rPr>
              <w:t>ТГц</w:t>
            </w:r>
          </w:p>
        </w:tc>
        <w:tc>
          <w:tcPr>
            <w:tcW w:w="3959" w:type="dxa"/>
          </w:tcPr>
          <w:p w14:paraId="61B9ADDB" w14:textId="77777777" w:rsidR="003E3461" w:rsidRPr="00897A2A" w:rsidRDefault="00614A41" w:rsidP="00897A2A">
            <w:pPr>
              <w:tabs>
                <w:tab w:val="clear" w:pos="794"/>
                <w:tab w:val="clear" w:pos="1191"/>
                <w:tab w:val="clear" w:pos="1588"/>
                <w:tab w:val="clear" w:pos="1985"/>
              </w:tabs>
              <w:jc w:val="left"/>
              <w:rPr>
                <w:rFonts w:asciiTheme="majorBidi" w:hAnsiTheme="majorBidi" w:cstheme="majorBidi"/>
                <w:lang w:val="ru-RU"/>
              </w:rPr>
            </w:pPr>
            <w:r w:rsidRPr="00897A2A">
              <w:rPr>
                <w:rFonts w:asciiTheme="majorBidi" w:hAnsiTheme="majorBidi" w:cstheme="majorBidi"/>
                <w:lang w:val="ru-RU"/>
              </w:rPr>
              <w:t>Терагерц</w:t>
            </w:r>
          </w:p>
        </w:tc>
      </w:tr>
      <w:tr w:rsidR="003E3461" w:rsidRPr="00897A2A" w14:paraId="2D8F8BAF" w14:textId="77777777" w:rsidTr="00415531">
        <w:tc>
          <w:tcPr>
            <w:tcW w:w="1341" w:type="dxa"/>
          </w:tcPr>
          <w:p w14:paraId="2829259A" w14:textId="77777777" w:rsidR="003E3461" w:rsidRPr="00897A2A" w:rsidRDefault="003E3461" w:rsidP="0022654D">
            <w:pPr>
              <w:tabs>
                <w:tab w:val="clear" w:pos="794"/>
                <w:tab w:val="clear" w:pos="1191"/>
                <w:tab w:val="clear" w:pos="1588"/>
                <w:tab w:val="clear" w:pos="1985"/>
              </w:tabs>
              <w:rPr>
                <w:lang w:val="ru-RU"/>
              </w:rPr>
            </w:pPr>
            <w:r w:rsidRPr="00897A2A">
              <w:rPr>
                <w:lang w:val="ru-RU"/>
              </w:rPr>
              <w:t>UTC-PD</w:t>
            </w:r>
          </w:p>
        </w:tc>
        <w:tc>
          <w:tcPr>
            <w:tcW w:w="3642" w:type="dxa"/>
          </w:tcPr>
          <w:p w14:paraId="4D945831" w14:textId="77777777" w:rsidR="003E3461" w:rsidRPr="00897A2A" w:rsidRDefault="003E3461" w:rsidP="00897A2A">
            <w:pPr>
              <w:tabs>
                <w:tab w:val="clear" w:pos="794"/>
                <w:tab w:val="clear" w:pos="1191"/>
                <w:tab w:val="clear" w:pos="1588"/>
                <w:tab w:val="clear" w:pos="1985"/>
              </w:tabs>
              <w:jc w:val="left"/>
              <w:rPr>
                <w:lang w:val="ru-RU"/>
              </w:rPr>
            </w:pPr>
            <w:r w:rsidRPr="00897A2A">
              <w:rPr>
                <w:lang w:val="ru-RU"/>
              </w:rPr>
              <w:t>Uni-traveling-carrier photodiode</w:t>
            </w:r>
          </w:p>
        </w:tc>
        <w:tc>
          <w:tcPr>
            <w:tcW w:w="829" w:type="dxa"/>
          </w:tcPr>
          <w:p w14:paraId="4F082212" w14:textId="77777777" w:rsidR="003E3461" w:rsidRPr="00897A2A" w:rsidRDefault="003E3461" w:rsidP="0022654D">
            <w:pPr>
              <w:tabs>
                <w:tab w:val="clear" w:pos="794"/>
                <w:tab w:val="clear" w:pos="1191"/>
                <w:tab w:val="clear" w:pos="1588"/>
                <w:tab w:val="clear" w:pos="1985"/>
              </w:tabs>
              <w:rPr>
                <w:lang w:val="ru-RU"/>
              </w:rPr>
            </w:pPr>
          </w:p>
        </w:tc>
        <w:tc>
          <w:tcPr>
            <w:tcW w:w="3959" w:type="dxa"/>
          </w:tcPr>
          <w:p w14:paraId="060FF751" w14:textId="77777777" w:rsidR="003E3461" w:rsidRPr="00897A2A" w:rsidRDefault="00B34C0C" w:rsidP="00897A2A">
            <w:pPr>
              <w:tabs>
                <w:tab w:val="clear" w:pos="794"/>
                <w:tab w:val="clear" w:pos="1191"/>
                <w:tab w:val="clear" w:pos="1588"/>
                <w:tab w:val="clear" w:pos="1985"/>
              </w:tabs>
              <w:overflowPunct/>
              <w:spacing w:before="0"/>
              <w:jc w:val="left"/>
              <w:textAlignment w:val="auto"/>
              <w:rPr>
                <w:rFonts w:asciiTheme="majorBidi" w:hAnsiTheme="majorBidi" w:cstheme="majorBidi"/>
                <w:lang w:val="ru-RU"/>
              </w:rPr>
            </w:pPr>
            <w:r w:rsidRPr="00897A2A">
              <w:rPr>
                <w:rFonts w:asciiTheme="majorBidi" w:eastAsia="TimesNewRomanPSMT" w:hAnsiTheme="majorBidi" w:cstheme="majorBidi"/>
                <w:lang w:val="ru-RU" w:eastAsia="zh-CN"/>
              </w:rPr>
              <w:t>Фотодиод с одинаковыми носителями заряда</w:t>
            </w:r>
          </w:p>
        </w:tc>
      </w:tr>
    </w:tbl>
    <w:p w14:paraId="76EE8752" w14:textId="77777777" w:rsidR="00A05A31" w:rsidRPr="00897A2A" w:rsidRDefault="00B34C0C" w:rsidP="00A05A31">
      <w:pPr>
        <w:pStyle w:val="Headingb"/>
        <w:spacing w:before="240"/>
        <w:rPr>
          <w:lang w:val="ru-RU"/>
        </w:rPr>
      </w:pPr>
      <w:r w:rsidRPr="00897A2A">
        <w:rPr>
          <w:lang w:val="ru-RU"/>
        </w:rPr>
        <w:t>Справочные документы</w:t>
      </w:r>
    </w:p>
    <w:p w14:paraId="37CA5152" w14:textId="77777777" w:rsidR="00A05A31" w:rsidRPr="00897A2A" w:rsidRDefault="00B34C0C" w:rsidP="00897A2A">
      <w:pPr>
        <w:keepNext/>
        <w:tabs>
          <w:tab w:val="clear" w:pos="794"/>
          <w:tab w:val="clear" w:pos="1191"/>
          <w:tab w:val="clear" w:pos="1588"/>
          <w:tab w:val="left" w:pos="3119"/>
        </w:tabs>
        <w:ind w:left="3119" w:hanging="3119"/>
        <w:rPr>
          <w:szCs w:val="24"/>
          <w:lang w:val="ru-RU"/>
        </w:rPr>
      </w:pPr>
      <w:r w:rsidRPr="00897A2A">
        <w:rPr>
          <w:szCs w:val="24"/>
          <w:lang w:val="ru-RU"/>
        </w:rPr>
        <w:t>Рекомендация МСЭ-R</w:t>
      </w:r>
      <w:r w:rsidR="00A05A31" w:rsidRPr="00897A2A">
        <w:rPr>
          <w:szCs w:val="24"/>
          <w:lang w:val="ru-RU"/>
        </w:rPr>
        <w:t xml:space="preserve"> </w:t>
      </w:r>
      <w:hyperlink r:id="rId15" w:history="1">
        <w:r w:rsidR="00A05A31" w:rsidRPr="00897A2A">
          <w:rPr>
            <w:rStyle w:val="Hyperlink"/>
            <w:szCs w:val="24"/>
            <w:lang w:val="ru-RU"/>
          </w:rPr>
          <w:t>P.676</w:t>
        </w:r>
      </w:hyperlink>
      <w:r w:rsidR="00A05A31" w:rsidRPr="00897A2A">
        <w:rPr>
          <w:szCs w:val="24"/>
          <w:lang w:val="ru-RU"/>
        </w:rPr>
        <w:t>:</w:t>
      </w:r>
      <w:r w:rsidR="00A05A31" w:rsidRPr="00897A2A">
        <w:rPr>
          <w:szCs w:val="24"/>
          <w:lang w:val="ru-RU"/>
        </w:rPr>
        <w:tab/>
      </w:r>
      <w:r w:rsidRPr="00897A2A">
        <w:rPr>
          <w:rFonts w:asciiTheme="majorBidi" w:hAnsiTheme="majorBidi" w:cstheme="majorBidi"/>
          <w:iCs/>
          <w:szCs w:val="22"/>
          <w:lang w:val="ru-RU"/>
        </w:rPr>
        <w:t>Затухание в атмосферных газах</w:t>
      </w:r>
    </w:p>
    <w:p w14:paraId="679E8C6E" w14:textId="77777777" w:rsidR="00A05A31" w:rsidRPr="00897A2A" w:rsidRDefault="00B34C0C" w:rsidP="00897A2A">
      <w:pPr>
        <w:tabs>
          <w:tab w:val="clear" w:pos="794"/>
          <w:tab w:val="clear" w:pos="1191"/>
          <w:tab w:val="clear" w:pos="1588"/>
          <w:tab w:val="left" w:pos="3119"/>
        </w:tabs>
        <w:ind w:left="3119" w:hanging="3119"/>
        <w:rPr>
          <w:szCs w:val="24"/>
          <w:lang w:val="ru-RU"/>
        </w:rPr>
      </w:pPr>
      <w:r w:rsidRPr="00897A2A">
        <w:rPr>
          <w:szCs w:val="24"/>
          <w:lang w:val="ru-RU"/>
        </w:rPr>
        <w:t xml:space="preserve">Рекомендация МСЭ-R </w:t>
      </w:r>
      <w:hyperlink r:id="rId16" w:history="1">
        <w:r w:rsidR="00A05A31" w:rsidRPr="00897A2A">
          <w:rPr>
            <w:rStyle w:val="Hyperlink"/>
            <w:szCs w:val="24"/>
            <w:lang w:val="ru-RU"/>
          </w:rPr>
          <w:t>P.838</w:t>
        </w:r>
      </w:hyperlink>
      <w:r w:rsidR="00A05A31" w:rsidRPr="00897A2A">
        <w:rPr>
          <w:szCs w:val="24"/>
          <w:lang w:val="ru-RU"/>
        </w:rPr>
        <w:t>:</w:t>
      </w:r>
      <w:r w:rsidR="00A05A31" w:rsidRPr="00897A2A">
        <w:rPr>
          <w:szCs w:val="24"/>
          <w:lang w:val="ru-RU"/>
        </w:rPr>
        <w:tab/>
      </w:r>
      <w:r w:rsidR="0022654D" w:rsidRPr="00897A2A">
        <w:rPr>
          <w:szCs w:val="22"/>
          <w:lang w:val="ru-RU"/>
        </w:rPr>
        <w:t>Модель погонного ослабления в дожде, используемая в методах прогнозирования</w:t>
      </w:r>
    </w:p>
    <w:p w14:paraId="487E4967" w14:textId="77777777" w:rsidR="00A05A31" w:rsidRPr="00897A2A" w:rsidRDefault="00B34C0C" w:rsidP="00897A2A">
      <w:pPr>
        <w:tabs>
          <w:tab w:val="clear" w:pos="794"/>
          <w:tab w:val="clear" w:pos="1191"/>
          <w:tab w:val="clear" w:pos="1588"/>
          <w:tab w:val="left" w:pos="3119"/>
        </w:tabs>
        <w:ind w:left="3247" w:hangingChars="1476" w:hanging="3247"/>
        <w:rPr>
          <w:szCs w:val="24"/>
          <w:lang w:val="ru-RU"/>
        </w:rPr>
      </w:pPr>
      <w:r w:rsidRPr="00897A2A">
        <w:rPr>
          <w:szCs w:val="24"/>
          <w:lang w:val="ru-RU"/>
        </w:rPr>
        <w:t xml:space="preserve">Рекомендация МСЭ-R </w:t>
      </w:r>
      <w:hyperlink r:id="rId17" w:history="1">
        <w:r w:rsidR="00A05A31" w:rsidRPr="00897A2A">
          <w:rPr>
            <w:rStyle w:val="Hyperlink"/>
            <w:szCs w:val="24"/>
            <w:lang w:val="ru-RU"/>
          </w:rPr>
          <w:t>P.840</w:t>
        </w:r>
      </w:hyperlink>
      <w:r w:rsidR="00A05A31" w:rsidRPr="00897A2A">
        <w:rPr>
          <w:szCs w:val="24"/>
          <w:lang w:val="ru-RU"/>
        </w:rPr>
        <w:t>:</w:t>
      </w:r>
      <w:r w:rsidR="00A05A31" w:rsidRPr="00897A2A">
        <w:rPr>
          <w:szCs w:val="24"/>
          <w:lang w:val="ru-RU"/>
        </w:rPr>
        <w:tab/>
      </w:r>
      <w:r w:rsidR="0022654D" w:rsidRPr="00897A2A">
        <w:rPr>
          <w:lang w:val="ru-RU"/>
        </w:rPr>
        <w:t>Ослабление из-за облачности и тумана</w:t>
      </w:r>
    </w:p>
    <w:p w14:paraId="2FD2CE68" w14:textId="77777777" w:rsidR="00A05A31" w:rsidRPr="00897A2A" w:rsidRDefault="00B34C0C" w:rsidP="00897A2A">
      <w:pPr>
        <w:tabs>
          <w:tab w:val="clear" w:pos="794"/>
          <w:tab w:val="clear" w:pos="1191"/>
          <w:tab w:val="clear" w:pos="1588"/>
          <w:tab w:val="left" w:pos="3119"/>
        </w:tabs>
        <w:ind w:left="3119" w:hanging="3119"/>
        <w:rPr>
          <w:szCs w:val="24"/>
          <w:lang w:val="ru-RU" w:eastAsia="ja-JP"/>
        </w:rPr>
      </w:pPr>
      <w:r w:rsidRPr="00897A2A">
        <w:rPr>
          <w:szCs w:val="24"/>
          <w:lang w:val="ru-RU"/>
        </w:rPr>
        <w:t>Отчет МСЭ</w:t>
      </w:r>
      <w:r w:rsidR="00A05A31" w:rsidRPr="00897A2A">
        <w:rPr>
          <w:szCs w:val="24"/>
          <w:lang w:val="ru-RU"/>
        </w:rPr>
        <w:t xml:space="preserve">-R </w:t>
      </w:r>
      <w:hyperlink r:id="rId18" w:history="1">
        <w:r w:rsidR="00A05A31" w:rsidRPr="00897A2A">
          <w:rPr>
            <w:rStyle w:val="Hyperlink"/>
            <w:szCs w:val="24"/>
            <w:lang w:val="ru-RU"/>
          </w:rPr>
          <w:t>F.2107-2</w:t>
        </w:r>
      </w:hyperlink>
      <w:r w:rsidR="00A05A31" w:rsidRPr="00897A2A">
        <w:rPr>
          <w:szCs w:val="24"/>
          <w:lang w:val="ru-RU"/>
        </w:rPr>
        <w:t>:</w:t>
      </w:r>
      <w:r w:rsidR="00A05A31" w:rsidRPr="00897A2A">
        <w:rPr>
          <w:szCs w:val="24"/>
          <w:lang w:val="ru-RU"/>
        </w:rPr>
        <w:tab/>
      </w:r>
      <w:r w:rsidR="0022654D" w:rsidRPr="00897A2A">
        <w:rPr>
          <w:color w:val="000000"/>
          <w:lang w:val="ru-RU"/>
        </w:rPr>
        <w:t>Характеристики и применения систем фиксированной беспроводной связи, действующих в диапазонах частот между 57 ГГц и 134 ГГц</w:t>
      </w:r>
    </w:p>
    <w:p w14:paraId="45454B64" w14:textId="77777777" w:rsidR="00A05A31" w:rsidRPr="00897A2A" w:rsidRDefault="00A05A31" w:rsidP="0022654D">
      <w:pPr>
        <w:pStyle w:val="Heading1"/>
        <w:rPr>
          <w:lang w:val="ru-RU"/>
        </w:rPr>
      </w:pPr>
      <w:bookmarkStart w:id="5" w:name="_Toc431204247"/>
      <w:r w:rsidRPr="00897A2A">
        <w:rPr>
          <w:lang w:val="ru-RU"/>
        </w:rPr>
        <w:t>1</w:t>
      </w:r>
      <w:r w:rsidRPr="00897A2A">
        <w:rPr>
          <w:lang w:val="ru-RU"/>
        </w:rPr>
        <w:tab/>
      </w:r>
      <w:r w:rsidR="0022654D" w:rsidRPr="00897A2A">
        <w:rPr>
          <w:lang w:val="ru-RU"/>
        </w:rPr>
        <w:t>Введение</w:t>
      </w:r>
      <w:bookmarkEnd w:id="5"/>
    </w:p>
    <w:p w14:paraId="0E6A0C7B" w14:textId="77777777" w:rsidR="00A05A31" w:rsidRPr="00897A2A" w:rsidRDefault="0022654D" w:rsidP="0022654D">
      <w:pPr>
        <w:rPr>
          <w:rFonts w:asciiTheme="majorBidi" w:hAnsiTheme="majorBidi" w:cstheme="majorBidi"/>
          <w:szCs w:val="24"/>
          <w:lang w:val="ru-RU" w:eastAsia="ja-JP"/>
        </w:rPr>
      </w:pPr>
      <w:r w:rsidRPr="00897A2A">
        <w:rPr>
          <w:rFonts w:asciiTheme="majorBidi" w:eastAsia="MS Mincho" w:hAnsiTheme="majorBidi" w:cstheme="majorBidi"/>
          <w:szCs w:val="24"/>
          <w:lang w:val="ru-RU" w:eastAsia="ja-JP"/>
        </w:rPr>
        <w:t xml:space="preserve">Полосы частот выше </w:t>
      </w:r>
      <w:r w:rsidR="00A05A31" w:rsidRPr="00897A2A">
        <w:rPr>
          <w:rFonts w:asciiTheme="majorBidi" w:hAnsiTheme="majorBidi" w:cstheme="majorBidi"/>
          <w:szCs w:val="24"/>
          <w:lang w:val="ru-RU" w:eastAsia="ja-JP"/>
        </w:rPr>
        <w:t>275</w:t>
      </w:r>
      <w:r w:rsidRPr="00897A2A">
        <w:rPr>
          <w:rFonts w:asciiTheme="majorBidi" w:hAnsiTheme="majorBidi" w:cstheme="majorBidi"/>
          <w:szCs w:val="24"/>
          <w:lang w:val="ru-RU" w:eastAsia="ja-JP"/>
        </w:rPr>
        <w:t> ГГц не распределены конкретным службам, но определены для пассивной службы в Регламенте радиосвязи (РР)</w:t>
      </w:r>
      <w:r w:rsidR="00A05A31" w:rsidRPr="00897A2A">
        <w:rPr>
          <w:rFonts w:asciiTheme="majorBidi" w:hAnsiTheme="majorBidi" w:cstheme="majorBidi"/>
          <w:szCs w:val="24"/>
          <w:lang w:val="ru-RU" w:eastAsia="ja-JP"/>
        </w:rPr>
        <w:t xml:space="preserve">. </w:t>
      </w:r>
      <w:r w:rsidR="007111B3" w:rsidRPr="00897A2A">
        <w:rPr>
          <w:rFonts w:asciiTheme="majorBidi" w:hAnsiTheme="majorBidi" w:cstheme="majorBidi"/>
          <w:szCs w:val="24"/>
          <w:lang w:val="ru-RU" w:eastAsia="ja-JP"/>
        </w:rPr>
        <w:t>Продолжается изучение р</w:t>
      </w:r>
      <w:r w:rsidRPr="00897A2A">
        <w:rPr>
          <w:rFonts w:asciiTheme="majorBidi" w:hAnsiTheme="majorBidi" w:cstheme="majorBidi"/>
          <w:szCs w:val="24"/>
          <w:lang w:val="ru-RU" w:eastAsia="ja-JP"/>
        </w:rPr>
        <w:t>егулировани</w:t>
      </w:r>
      <w:r w:rsidR="007111B3" w:rsidRPr="00897A2A">
        <w:rPr>
          <w:rFonts w:asciiTheme="majorBidi" w:hAnsiTheme="majorBidi" w:cstheme="majorBidi"/>
          <w:szCs w:val="24"/>
          <w:lang w:val="ru-RU" w:eastAsia="ja-JP"/>
        </w:rPr>
        <w:t>я</w:t>
      </w:r>
      <w:r w:rsidRPr="00897A2A">
        <w:rPr>
          <w:rFonts w:asciiTheme="majorBidi" w:hAnsiTheme="majorBidi" w:cstheme="majorBidi"/>
          <w:szCs w:val="24"/>
          <w:lang w:val="ru-RU" w:eastAsia="ja-JP"/>
        </w:rPr>
        <w:t xml:space="preserve"> использования спектра в отношении частот выше 3000 ГГц в соответствии с Резолюцией </w:t>
      </w:r>
      <w:r w:rsidR="00A05A31" w:rsidRPr="00897A2A">
        <w:rPr>
          <w:rFonts w:asciiTheme="majorBidi" w:hAnsiTheme="majorBidi" w:cstheme="majorBidi"/>
          <w:bCs/>
          <w:szCs w:val="24"/>
          <w:lang w:val="ru-RU" w:eastAsia="ja-JP"/>
        </w:rPr>
        <w:t>118 (</w:t>
      </w:r>
      <w:r w:rsidRPr="00897A2A">
        <w:rPr>
          <w:rFonts w:asciiTheme="majorBidi" w:hAnsiTheme="majorBidi" w:cstheme="majorBidi"/>
          <w:bCs/>
          <w:szCs w:val="24"/>
          <w:lang w:val="ru-RU" w:eastAsia="ja-JP"/>
        </w:rPr>
        <w:t>Марракеш</w:t>
      </w:r>
      <w:r w:rsidR="00A05A31" w:rsidRPr="00897A2A">
        <w:rPr>
          <w:rFonts w:asciiTheme="majorBidi" w:hAnsiTheme="majorBidi" w:cstheme="majorBidi"/>
          <w:bCs/>
          <w:szCs w:val="24"/>
          <w:lang w:val="ru-RU" w:eastAsia="ja-JP"/>
        </w:rPr>
        <w:t>, 2002</w:t>
      </w:r>
      <w:r w:rsidRPr="00897A2A">
        <w:rPr>
          <w:rFonts w:asciiTheme="majorBidi" w:hAnsiTheme="majorBidi" w:cstheme="majorBidi"/>
          <w:bCs/>
          <w:szCs w:val="24"/>
          <w:lang w:val="ru-RU" w:eastAsia="ja-JP"/>
        </w:rPr>
        <w:t> г.</w:t>
      </w:r>
      <w:r w:rsidR="00A05A31" w:rsidRPr="00897A2A">
        <w:rPr>
          <w:rFonts w:asciiTheme="majorBidi" w:hAnsiTheme="majorBidi" w:cstheme="majorBidi"/>
          <w:bCs/>
          <w:szCs w:val="24"/>
          <w:lang w:val="ru-RU" w:eastAsia="ja-JP"/>
        </w:rPr>
        <w:t>).</w:t>
      </w:r>
      <w:r w:rsidR="00A05A31" w:rsidRPr="00563CEB">
        <w:rPr>
          <w:rFonts w:asciiTheme="majorBidi" w:hAnsiTheme="majorBidi" w:cstheme="majorBidi"/>
          <w:bCs/>
          <w:szCs w:val="24"/>
          <w:lang w:val="ru-RU" w:eastAsia="ja-JP"/>
        </w:rPr>
        <w:t xml:space="preserve"> </w:t>
      </w:r>
      <w:r w:rsidRPr="00897A2A">
        <w:rPr>
          <w:rFonts w:asciiTheme="majorBidi" w:hAnsiTheme="majorBidi" w:cstheme="majorBidi"/>
          <w:bCs/>
          <w:szCs w:val="24"/>
          <w:lang w:val="ru-RU" w:eastAsia="ja-JP"/>
        </w:rPr>
        <w:t>На Всемирной</w:t>
      </w:r>
      <w:r w:rsidRPr="00897A2A">
        <w:rPr>
          <w:rFonts w:asciiTheme="majorBidi" w:hAnsiTheme="majorBidi" w:cstheme="majorBidi"/>
          <w:b/>
          <w:szCs w:val="24"/>
          <w:lang w:val="ru-RU" w:eastAsia="ja-JP"/>
        </w:rPr>
        <w:t xml:space="preserve"> </w:t>
      </w:r>
      <w:r w:rsidRPr="00897A2A">
        <w:rPr>
          <w:rFonts w:asciiTheme="majorBidi" w:hAnsiTheme="majorBidi" w:cstheme="majorBidi"/>
          <w:szCs w:val="24"/>
          <w:lang w:val="ru-RU"/>
        </w:rPr>
        <w:t>конференции радиосвязи 2012 года (ВКР</w:t>
      </w:r>
      <w:r w:rsidRPr="00897A2A">
        <w:rPr>
          <w:rFonts w:asciiTheme="majorBidi" w:hAnsiTheme="majorBidi" w:cstheme="majorBidi"/>
          <w:szCs w:val="24"/>
          <w:lang w:val="ru-RU"/>
        </w:rPr>
        <w:noBreakHyphen/>
        <w:t>12) в п. </w:t>
      </w:r>
      <w:r w:rsidR="00A05A31" w:rsidRPr="00897A2A">
        <w:rPr>
          <w:rFonts w:asciiTheme="majorBidi" w:hAnsiTheme="majorBidi" w:cstheme="majorBidi"/>
          <w:b/>
          <w:bCs/>
          <w:szCs w:val="24"/>
          <w:lang w:val="ru-RU"/>
        </w:rPr>
        <w:t>5.565</w:t>
      </w:r>
      <w:r w:rsidR="00A05A31" w:rsidRPr="00897A2A">
        <w:rPr>
          <w:rFonts w:asciiTheme="majorBidi" w:hAnsiTheme="majorBidi" w:cstheme="majorBidi"/>
          <w:szCs w:val="24"/>
          <w:lang w:val="ru-RU"/>
        </w:rPr>
        <w:t xml:space="preserve"> </w:t>
      </w:r>
      <w:r w:rsidRPr="00897A2A">
        <w:rPr>
          <w:rFonts w:asciiTheme="majorBidi" w:hAnsiTheme="majorBidi" w:cstheme="majorBidi"/>
          <w:szCs w:val="24"/>
          <w:lang w:val="ru-RU"/>
        </w:rPr>
        <w:t>РР были внесены поправки согласно Резолюции </w:t>
      </w:r>
      <w:r w:rsidR="00A05A31" w:rsidRPr="00897A2A">
        <w:rPr>
          <w:rFonts w:asciiTheme="majorBidi" w:hAnsiTheme="majorBidi" w:cstheme="majorBidi"/>
          <w:b/>
          <w:szCs w:val="24"/>
          <w:lang w:val="ru-RU" w:eastAsia="ja-JP"/>
        </w:rPr>
        <w:t>950 (</w:t>
      </w:r>
      <w:r w:rsidRPr="00897A2A">
        <w:rPr>
          <w:rFonts w:asciiTheme="majorBidi" w:hAnsiTheme="majorBidi" w:cstheme="majorBidi"/>
          <w:b/>
          <w:szCs w:val="24"/>
          <w:lang w:val="ru-RU" w:eastAsia="ja-JP"/>
        </w:rPr>
        <w:t>Пересм. ВКР</w:t>
      </w:r>
      <w:r w:rsidRPr="00897A2A">
        <w:rPr>
          <w:rFonts w:asciiTheme="majorBidi" w:hAnsiTheme="majorBidi" w:cstheme="majorBidi"/>
          <w:b/>
          <w:szCs w:val="24"/>
          <w:lang w:val="ru-RU" w:eastAsia="ja-JP"/>
        </w:rPr>
        <w:noBreakHyphen/>
      </w:r>
      <w:r w:rsidR="00A05A31" w:rsidRPr="00897A2A">
        <w:rPr>
          <w:rFonts w:asciiTheme="majorBidi" w:hAnsiTheme="majorBidi" w:cstheme="majorBidi"/>
          <w:b/>
          <w:szCs w:val="24"/>
          <w:lang w:val="ru-RU" w:eastAsia="ja-JP"/>
        </w:rPr>
        <w:t>07)</w:t>
      </w:r>
      <w:r w:rsidR="00A05A31" w:rsidRPr="00897A2A">
        <w:rPr>
          <w:rFonts w:asciiTheme="majorBidi" w:hAnsiTheme="majorBidi" w:cstheme="majorBidi"/>
          <w:szCs w:val="24"/>
          <w:lang w:val="ru-RU" w:eastAsia="ja-JP"/>
        </w:rPr>
        <w:t xml:space="preserve"> </w:t>
      </w:r>
      <w:r w:rsidRPr="00897A2A">
        <w:rPr>
          <w:rFonts w:asciiTheme="majorBidi" w:hAnsiTheme="majorBidi" w:cstheme="majorBidi"/>
          <w:szCs w:val="24"/>
          <w:lang w:val="ru-RU" w:eastAsia="ja-JP"/>
        </w:rPr>
        <w:t>с целью определения для использования администрациями для применений пассивных служб, таких как радиоастрономическая служба, спутниковая служба исследования Земли</w:t>
      </w:r>
      <w:r w:rsidR="00A05A31" w:rsidRPr="00897A2A">
        <w:rPr>
          <w:rFonts w:asciiTheme="majorBidi" w:hAnsiTheme="majorBidi" w:cstheme="majorBidi"/>
          <w:szCs w:val="24"/>
          <w:lang w:val="ru-RU"/>
        </w:rPr>
        <w:t xml:space="preserve"> (</w:t>
      </w:r>
      <w:r w:rsidRPr="00897A2A">
        <w:rPr>
          <w:rFonts w:asciiTheme="majorBidi" w:hAnsiTheme="majorBidi" w:cstheme="majorBidi"/>
          <w:szCs w:val="24"/>
          <w:lang w:val="ru-RU"/>
        </w:rPr>
        <w:t>пассивная</w:t>
      </w:r>
      <w:r w:rsidR="00A05A31" w:rsidRPr="00897A2A">
        <w:rPr>
          <w:rFonts w:asciiTheme="majorBidi" w:hAnsiTheme="majorBidi" w:cstheme="majorBidi"/>
          <w:szCs w:val="24"/>
          <w:lang w:val="ru-RU"/>
        </w:rPr>
        <w:t xml:space="preserve">) </w:t>
      </w:r>
      <w:r w:rsidRPr="00897A2A">
        <w:rPr>
          <w:rFonts w:asciiTheme="majorBidi" w:hAnsiTheme="majorBidi" w:cstheme="majorBidi"/>
          <w:szCs w:val="24"/>
          <w:lang w:val="ru-RU"/>
        </w:rPr>
        <w:t>и служба космических исследований</w:t>
      </w:r>
      <w:r w:rsidR="00A05A31" w:rsidRPr="00897A2A">
        <w:rPr>
          <w:rFonts w:asciiTheme="majorBidi" w:hAnsiTheme="majorBidi" w:cstheme="majorBidi"/>
          <w:szCs w:val="24"/>
          <w:lang w:val="ru-RU"/>
        </w:rPr>
        <w:t xml:space="preserve"> (</w:t>
      </w:r>
      <w:r w:rsidRPr="00897A2A">
        <w:rPr>
          <w:rFonts w:asciiTheme="majorBidi" w:hAnsiTheme="majorBidi" w:cstheme="majorBidi"/>
          <w:szCs w:val="24"/>
          <w:lang w:val="ru-RU"/>
        </w:rPr>
        <w:t>пассивная</w:t>
      </w:r>
      <w:r w:rsidR="00A05A31" w:rsidRPr="00897A2A">
        <w:rPr>
          <w:rFonts w:asciiTheme="majorBidi" w:hAnsiTheme="majorBidi" w:cstheme="majorBidi"/>
          <w:szCs w:val="24"/>
          <w:lang w:val="ru-RU"/>
        </w:rPr>
        <w:t xml:space="preserve">). </w:t>
      </w:r>
      <w:r w:rsidRPr="00897A2A">
        <w:rPr>
          <w:rFonts w:asciiTheme="majorBidi" w:hAnsiTheme="majorBidi" w:cstheme="majorBidi"/>
          <w:szCs w:val="24"/>
          <w:lang w:val="ru-RU"/>
        </w:rPr>
        <w:t>Вместе с тем использование диапазона</w:t>
      </w:r>
      <w:r w:rsidR="00A05A31" w:rsidRPr="00897A2A">
        <w:rPr>
          <w:rFonts w:asciiTheme="majorBidi" w:hAnsiTheme="majorBidi" w:cstheme="majorBidi"/>
          <w:szCs w:val="24"/>
          <w:lang w:val="ru-RU"/>
        </w:rPr>
        <w:t xml:space="preserve"> 275</w:t>
      </w:r>
      <w:r w:rsidRPr="00897A2A">
        <w:rPr>
          <w:rFonts w:asciiTheme="majorBidi" w:hAnsiTheme="majorBidi" w:cstheme="majorBidi"/>
          <w:szCs w:val="24"/>
          <w:lang w:val="ru-RU"/>
        </w:rPr>
        <w:t>–</w:t>
      </w:r>
      <w:r w:rsidR="00A05A31" w:rsidRPr="00897A2A">
        <w:rPr>
          <w:rFonts w:asciiTheme="majorBidi" w:hAnsiTheme="majorBidi" w:cstheme="majorBidi"/>
          <w:szCs w:val="24"/>
          <w:lang w:val="ru-RU"/>
        </w:rPr>
        <w:t>1000</w:t>
      </w:r>
      <w:r w:rsidRPr="00897A2A">
        <w:rPr>
          <w:rFonts w:asciiTheme="majorBidi" w:hAnsiTheme="majorBidi" w:cstheme="majorBidi"/>
          <w:szCs w:val="24"/>
          <w:lang w:val="ru-RU"/>
        </w:rPr>
        <w:t> ГГц пассивными службами не исключает использования этого диапазона активными службами</w:t>
      </w:r>
      <w:r w:rsidR="00A05A31" w:rsidRPr="00897A2A">
        <w:rPr>
          <w:rFonts w:asciiTheme="majorBidi" w:hAnsiTheme="majorBidi" w:cstheme="majorBidi"/>
          <w:szCs w:val="24"/>
          <w:lang w:val="ru-RU"/>
        </w:rPr>
        <w:t>.</w:t>
      </w:r>
    </w:p>
    <w:p w14:paraId="156D734C" w14:textId="77777777" w:rsidR="00A05A31" w:rsidRPr="00897A2A" w:rsidRDefault="0022654D" w:rsidP="00272F28">
      <w:pPr>
        <w:rPr>
          <w:rFonts w:asciiTheme="majorBidi" w:hAnsiTheme="majorBidi" w:cstheme="majorBidi"/>
          <w:lang w:val="ru-RU" w:eastAsia="ja-JP"/>
        </w:rPr>
      </w:pPr>
      <w:r w:rsidRPr="00897A2A">
        <w:rPr>
          <w:rFonts w:asciiTheme="majorBidi" w:hAnsiTheme="majorBidi" w:cstheme="majorBidi"/>
          <w:lang w:val="ru-RU" w:eastAsia="ja-JP"/>
        </w:rPr>
        <w:lastRenderedPageBreak/>
        <w:t>В 2013 году был разработан и утвержден новый Вопрос МСЭ</w:t>
      </w:r>
      <w:r w:rsidRPr="00897A2A">
        <w:rPr>
          <w:rFonts w:asciiTheme="majorBidi" w:hAnsiTheme="majorBidi" w:cstheme="majorBidi"/>
          <w:lang w:val="ru-RU" w:eastAsia="ja-JP"/>
        </w:rPr>
        <w:noBreakHyphen/>
      </w:r>
      <w:r w:rsidR="00A05A31" w:rsidRPr="00897A2A">
        <w:rPr>
          <w:rFonts w:asciiTheme="majorBidi" w:hAnsiTheme="majorBidi" w:cstheme="majorBidi"/>
          <w:lang w:val="ru-RU" w:eastAsia="ja-JP"/>
        </w:rPr>
        <w:t>R 237/1</w:t>
      </w:r>
      <w:r w:rsidR="00272F28" w:rsidRPr="00897A2A">
        <w:rPr>
          <w:rFonts w:asciiTheme="majorBidi" w:hAnsiTheme="majorBidi" w:cstheme="majorBidi"/>
          <w:lang w:val="ru-RU" w:eastAsia="ja-JP"/>
        </w:rPr>
        <w:t xml:space="preserve"> "</w:t>
      </w:r>
      <w:r w:rsidR="00272F28" w:rsidRPr="00897A2A">
        <w:rPr>
          <w:color w:val="000000"/>
          <w:lang w:val="ru-RU"/>
        </w:rPr>
        <w:t>Технические и эксплуатационные характеристики активных служб", с тем чтобы побудить администрации изучать технические и эксплуатационные характеристики активных служб в диапазоне частот</w:t>
      </w:r>
      <w:r w:rsidR="00A05A31" w:rsidRPr="00897A2A">
        <w:rPr>
          <w:rFonts w:asciiTheme="majorBidi" w:hAnsiTheme="majorBidi" w:cstheme="majorBidi"/>
          <w:lang w:val="ru-RU" w:eastAsia="ja-JP"/>
        </w:rPr>
        <w:t xml:space="preserve"> 275</w:t>
      </w:r>
      <w:r w:rsidR="00272F28" w:rsidRPr="00897A2A">
        <w:rPr>
          <w:rFonts w:asciiTheme="majorBidi" w:hAnsiTheme="majorBidi" w:cstheme="majorBidi"/>
          <w:lang w:val="ru-RU" w:eastAsia="ja-JP"/>
        </w:rPr>
        <w:t>–</w:t>
      </w:r>
      <w:r w:rsidR="00A05A31" w:rsidRPr="00897A2A">
        <w:rPr>
          <w:rFonts w:asciiTheme="majorBidi" w:hAnsiTheme="majorBidi" w:cstheme="majorBidi"/>
          <w:lang w:val="ru-RU" w:eastAsia="ja-JP"/>
        </w:rPr>
        <w:t>1000</w:t>
      </w:r>
      <w:r w:rsidR="00272F28" w:rsidRPr="00897A2A">
        <w:rPr>
          <w:rFonts w:asciiTheme="majorBidi" w:hAnsiTheme="majorBidi" w:cstheme="majorBidi"/>
          <w:lang w:val="ru-RU" w:eastAsia="ja-JP"/>
        </w:rPr>
        <w:t> ГГц</w:t>
      </w:r>
      <w:r w:rsidR="00A05A31" w:rsidRPr="00897A2A">
        <w:rPr>
          <w:rFonts w:asciiTheme="majorBidi" w:hAnsiTheme="majorBidi" w:cstheme="majorBidi"/>
          <w:lang w:val="ru-RU" w:eastAsia="ja-JP"/>
        </w:rPr>
        <w:t xml:space="preserve">. </w:t>
      </w:r>
      <w:r w:rsidR="00272F28" w:rsidRPr="00897A2A">
        <w:rPr>
          <w:rFonts w:asciiTheme="majorBidi" w:hAnsiTheme="majorBidi" w:cstheme="majorBidi"/>
          <w:lang w:val="ru-RU" w:eastAsia="ja-JP"/>
        </w:rPr>
        <w:t>Ожидается, что наряду с исследованием технических и эксплуатационных характеристик будут проведены исследования совместного использования частот активными и пассивными службами, а также между активными службами, с учетом этих характеристик в соответствии с новым Вопросом МСЭ</w:t>
      </w:r>
      <w:r w:rsidR="00272F28" w:rsidRPr="00897A2A">
        <w:rPr>
          <w:rFonts w:asciiTheme="majorBidi" w:hAnsiTheme="majorBidi" w:cstheme="majorBidi"/>
          <w:lang w:val="ru-RU" w:eastAsia="ja-JP"/>
        </w:rPr>
        <w:noBreakHyphen/>
      </w:r>
      <w:r w:rsidR="00A05A31" w:rsidRPr="00897A2A">
        <w:rPr>
          <w:rFonts w:asciiTheme="majorBidi" w:hAnsiTheme="majorBidi" w:cstheme="majorBidi"/>
          <w:lang w:val="ru-RU" w:eastAsia="ja-JP"/>
        </w:rPr>
        <w:t>R 237/1.</w:t>
      </w:r>
    </w:p>
    <w:p w14:paraId="22ECEF52" w14:textId="77777777" w:rsidR="00A05A31" w:rsidRPr="00897A2A" w:rsidRDefault="00B00279" w:rsidP="00EA5DE5">
      <w:pPr>
        <w:rPr>
          <w:rFonts w:asciiTheme="majorBidi" w:hAnsiTheme="majorBidi" w:cstheme="majorBidi"/>
          <w:szCs w:val="24"/>
          <w:lang w:val="ru-RU"/>
        </w:rPr>
      </w:pPr>
      <w:r w:rsidRPr="00897A2A">
        <w:rPr>
          <w:rFonts w:asciiTheme="majorBidi" w:hAnsiTheme="majorBidi" w:cstheme="majorBidi"/>
          <w:szCs w:val="24"/>
          <w:lang w:val="ru-RU" w:bidi="he-IL"/>
        </w:rPr>
        <w:t xml:space="preserve">Благодаря прогрессу </w:t>
      </w:r>
      <w:r w:rsidR="00E634C5" w:rsidRPr="00897A2A">
        <w:rPr>
          <w:rFonts w:asciiTheme="majorBidi" w:hAnsiTheme="majorBidi" w:cstheme="majorBidi"/>
          <w:szCs w:val="24"/>
          <w:lang w:val="ru-RU" w:bidi="he-IL"/>
        </w:rPr>
        <w:t xml:space="preserve">в области технологий выше 275 ГГц, достигнутому в последнее время, интегрированные устройства и каналы, работающие выше 275 ГГц, позволяют нам внедрять такие сложные применения, как спектроскопия, </w:t>
      </w:r>
      <w:r w:rsidR="007111B3" w:rsidRPr="00897A2A">
        <w:rPr>
          <w:rFonts w:asciiTheme="majorBidi" w:hAnsiTheme="majorBidi" w:cstheme="majorBidi"/>
          <w:szCs w:val="24"/>
          <w:lang w:val="ru-RU" w:bidi="he-IL"/>
        </w:rPr>
        <w:t>визуализация</w:t>
      </w:r>
      <w:r w:rsidR="00B4003B" w:rsidRPr="00897A2A">
        <w:rPr>
          <w:rFonts w:asciiTheme="majorBidi" w:hAnsiTheme="majorBidi" w:cstheme="majorBidi"/>
          <w:szCs w:val="24"/>
          <w:lang w:val="ru-RU" w:bidi="he-IL"/>
        </w:rPr>
        <w:t>, неразрушающие испытания и камера, работающая в терагерцевом диапазоне</w:t>
      </w:r>
      <w:r w:rsidR="00A05A31" w:rsidRPr="00897A2A">
        <w:rPr>
          <w:rFonts w:asciiTheme="majorBidi" w:hAnsiTheme="majorBidi" w:cstheme="majorBidi"/>
          <w:szCs w:val="24"/>
          <w:lang w:val="ru-RU" w:bidi="he-IL"/>
        </w:rPr>
        <w:t xml:space="preserve">. </w:t>
      </w:r>
      <w:r w:rsidR="00C61D64" w:rsidRPr="00897A2A">
        <w:rPr>
          <w:rFonts w:asciiTheme="majorBidi" w:hAnsiTheme="majorBidi" w:cstheme="majorBidi"/>
          <w:szCs w:val="24"/>
          <w:lang w:val="ru-RU" w:bidi="he-IL"/>
        </w:rPr>
        <w:t>Хотя преимущества таких высоких частот заключаются в возможности использовать сверхширокую ширину полосы, что недопустимо в</w:t>
      </w:r>
      <w:r w:rsidR="00EA5DE5" w:rsidRPr="00897A2A">
        <w:rPr>
          <w:rFonts w:asciiTheme="majorBidi" w:hAnsiTheme="majorBidi" w:cstheme="majorBidi"/>
          <w:szCs w:val="24"/>
          <w:lang w:val="ru-RU" w:bidi="he-IL"/>
        </w:rPr>
        <w:t xml:space="preserve"> микроволновом и миллиметровом частотных диапазонах</w:t>
      </w:r>
      <w:r w:rsidR="00A05A31" w:rsidRPr="00897A2A">
        <w:rPr>
          <w:rFonts w:asciiTheme="majorBidi" w:hAnsiTheme="majorBidi" w:cstheme="majorBidi"/>
          <w:szCs w:val="24"/>
          <w:lang w:val="ru-RU"/>
        </w:rPr>
        <w:t xml:space="preserve">, </w:t>
      </w:r>
      <w:r w:rsidR="00EA5DE5" w:rsidRPr="00897A2A">
        <w:rPr>
          <w:rFonts w:asciiTheme="majorBidi" w:hAnsiTheme="majorBidi" w:cstheme="majorBidi"/>
          <w:szCs w:val="24"/>
          <w:lang w:val="ru-RU"/>
        </w:rPr>
        <w:t>пока эти преимущества не используются для развития сверхвысокоскоростных беспроводных систем связи</w:t>
      </w:r>
      <w:r w:rsidR="00A05A31" w:rsidRPr="00897A2A">
        <w:rPr>
          <w:rFonts w:asciiTheme="majorBidi" w:hAnsiTheme="majorBidi" w:cstheme="majorBidi"/>
          <w:szCs w:val="24"/>
          <w:lang w:val="ru-RU"/>
        </w:rPr>
        <w:t xml:space="preserve">. </w:t>
      </w:r>
    </w:p>
    <w:p w14:paraId="76A5E5EB" w14:textId="77777777" w:rsidR="00A05A31" w:rsidRPr="00897A2A" w:rsidRDefault="00EA5DE5" w:rsidP="00EA5DE5">
      <w:pPr>
        <w:rPr>
          <w:rFonts w:asciiTheme="majorBidi" w:hAnsiTheme="majorBidi" w:cstheme="majorBidi"/>
          <w:szCs w:val="24"/>
          <w:lang w:val="ru-RU" w:eastAsia="ja-JP" w:bidi="he-IL"/>
        </w:rPr>
      </w:pPr>
      <w:r w:rsidRPr="00897A2A">
        <w:rPr>
          <w:rFonts w:asciiTheme="majorBidi" w:hAnsiTheme="majorBidi" w:cstheme="majorBidi"/>
          <w:szCs w:val="24"/>
          <w:lang w:val="ru-RU" w:bidi="he-IL"/>
        </w:rPr>
        <w:t xml:space="preserve">Чтобы использовать прогресс, достигнутый в терагерцевых технологиях </w:t>
      </w:r>
      <w:r w:rsidR="00A05A31" w:rsidRPr="00897A2A">
        <w:rPr>
          <w:rFonts w:asciiTheme="majorBidi" w:hAnsiTheme="majorBidi" w:cstheme="majorBidi"/>
          <w:szCs w:val="24"/>
          <w:lang w:val="ru-RU" w:eastAsia="ja-JP" w:bidi="he-IL"/>
        </w:rPr>
        <w:t>(</w:t>
      </w:r>
      <w:r w:rsidRPr="00897A2A">
        <w:rPr>
          <w:rFonts w:asciiTheme="majorBidi" w:hAnsiTheme="majorBidi" w:cstheme="majorBidi"/>
          <w:szCs w:val="24"/>
          <w:lang w:val="ru-RU" w:eastAsia="ja-JP" w:bidi="he-IL"/>
        </w:rPr>
        <w:t>технологиях ТГц</w:t>
      </w:r>
      <w:r w:rsidR="00A05A31" w:rsidRPr="00897A2A">
        <w:rPr>
          <w:rFonts w:asciiTheme="majorBidi" w:hAnsiTheme="majorBidi" w:cstheme="majorBidi"/>
          <w:szCs w:val="24"/>
          <w:lang w:val="ru-RU" w:eastAsia="ja-JP" w:bidi="he-IL"/>
        </w:rPr>
        <w:t>)</w:t>
      </w:r>
      <w:r w:rsidRPr="00897A2A">
        <w:rPr>
          <w:rFonts w:asciiTheme="majorBidi" w:hAnsiTheme="majorBidi" w:cstheme="majorBidi"/>
          <w:szCs w:val="24"/>
          <w:lang w:val="ru-RU" w:eastAsia="ja-JP" w:bidi="he-IL"/>
        </w:rPr>
        <w:t>, в применениях радиосвязи</w:t>
      </w:r>
      <w:r w:rsidR="00A05A31" w:rsidRPr="00897A2A">
        <w:rPr>
          <w:rFonts w:asciiTheme="majorBidi" w:hAnsiTheme="majorBidi" w:cstheme="majorBidi"/>
          <w:szCs w:val="24"/>
          <w:lang w:val="ru-RU" w:bidi="he-IL"/>
        </w:rPr>
        <w:t xml:space="preserve">, </w:t>
      </w:r>
      <w:r w:rsidRPr="00897A2A">
        <w:rPr>
          <w:rFonts w:asciiTheme="majorBidi" w:hAnsiTheme="majorBidi" w:cstheme="majorBidi"/>
          <w:szCs w:val="24"/>
          <w:lang w:val="ru-RU" w:bidi="he-IL"/>
        </w:rPr>
        <w:t xml:space="preserve">необходимо безотлагательно </w:t>
      </w:r>
      <w:r w:rsidR="007111B3" w:rsidRPr="00897A2A">
        <w:rPr>
          <w:rFonts w:asciiTheme="majorBidi" w:hAnsiTheme="majorBidi" w:cstheme="majorBidi"/>
          <w:szCs w:val="24"/>
          <w:lang w:val="ru-RU" w:bidi="he-IL"/>
        </w:rPr>
        <w:t>достичь понимания</w:t>
      </w:r>
      <w:r w:rsidRPr="00897A2A">
        <w:rPr>
          <w:rFonts w:asciiTheme="majorBidi" w:hAnsiTheme="majorBidi" w:cstheme="majorBidi"/>
          <w:szCs w:val="24"/>
          <w:lang w:val="ru-RU" w:bidi="he-IL"/>
        </w:rPr>
        <w:t xml:space="preserve"> существующи</w:t>
      </w:r>
      <w:r w:rsidR="007111B3" w:rsidRPr="00897A2A">
        <w:rPr>
          <w:rFonts w:asciiTheme="majorBidi" w:hAnsiTheme="majorBidi" w:cstheme="majorBidi"/>
          <w:szCs w:val="24"/>
          <w:lang w:val="ru-RU" w:bidi="he-IL"/>
        </w:rPr>
        <w:t>х</w:t>
      </w:r>
      <w:r w:rsidRPr="00897A2A">
        <w:rPr>
          <w:rFonts w:asciiTheme="majorBidi" w:hAnsiTheme="majorBidi" w:cstheme="majorBidi"/>
          <w:szCs w:val="24"/>
          <w:lang w:val="ru-RU" w:bidi="he-IL"/>
        </w:rPr>
        <w:t xml:space="preserve"> в области технологий тенденци</w:t>
      </w:r>
      <w:r w:rsidR="007111B3" w:rsidRPr="00897A2A">
        <w:rPr>
          <w:rFonts w:asciiTheme="majorBidi" w:hAnsiTheme="majorBidi" w:cstheme="majorBidi"/>
          <w:szCs w:val="24"/>
          <w:lang w:val="ru-RU" w:bidi="he-IL"/>
        </w:rPr>
        <w:t>й</w:t>
      </w:r>
      <w:r w:rsidRPr="00897A2A">
        <w:rPr>
          <w:rFonts w:asciiTheme="majorBidi" w:hAnsiTheme="majorBidi" w:cstheme="majorBidi"/>
          <w:szCs w:val="24"/>
          <w:lang w:val="ru-RU" w:bidi="he-IL"/>
        </w:rPr>
        <w:t xml:space="preserve"> в отношении активных служб в диапазоне выше</w:t>
      </w:r>
      <w:r w:rsidR="00A05A31" w:rsidRPr="00897A2A">
        <w:rPr>
          <w:rFonts w:asciiTheme="majorBidi" w:hAnsiTheme="majorBidi" w:cstheme="majorBidi"/>
          <w:szCs w:val="24"/>
          <w:lang w:val="ru-RU" w:bidi="he-IL"/>
        </w:rPr>
        <w:t xml:space="preserve"> 275</w:t>
      </w:r>
      <w:r w:rsidRPr="00897A2A">
        <w:rPr>
          <w:rFonts w:asciiTheme="majorBidi" w:hAnsiTheme="majorBidi" w:cstheme="majorBidi"/>
          <w:szCs w:val="24"/>
          <w:lang w:val="ru-RU" w:bidi="he-IL"/>
        </w:rPr>
        <w:t> ГГц</w:t>
      </w:r>
      <w:r w:rsidR="00A05A31" w:rsidRPr="00897A2A">
        <w:rPr>
          <w:rFonts w:asciiTheme="majorBidi" w:hAnsiTheme="majorBidi" w:cstheme="majorBidi"/>
          <w:szCs w:val="24"/>
          <w:lang w:val="ru-RU" w:bidi="he-IL"/>
        </w:rPr>
        <w:t>.</w:t>
      </w:r>
    </w:p>
    <w:p w14:paraId="55724D00" w14:textId="77777777" w:rsidR="00A05A31" w:rsidRPr="00897A2A" w:rsidRDefault="00EA5DE5" w:rsidP="005B7208">
      <w:pPr>
        <w:rPr>
          <w:rFonts w:asciiTheme="majorBidi" w:hAnsiTheme="majorBidi" w:cstheme="majorBidi"/>
          <w:szCs w:val="24"/>
          <w:lang w:val="ru-RU" w:eastAsia="ja-JP" w:bidi="he-IL"/>
        </w:rPr>
      </w:pPr>
      <w:r w:rsidRPr="00897A2A">
        <w:rPr>
          <w:rFonts w:asciiTheme="majorBidi" w:hAnsiTheme="majorBidi" w:cstheme="majorBidi"/>
          <w:szCs w:val="24"/>
          <w:lang w:val="ru-RU" w:eastAsia="ja-JP" w:bidi="he-IL"/>
        </w:rPr>
        <w:t>Наряду с прогрессом, достигнутым в области технологий ТГц</w:t>
      </w:r>
      <w:r w:rsidR="00A05A31" w:rsidRPr="00897A2A">
        <w:rPr>
          <w:rFonts w:asciiTheme="majorBidi" w:hAnsiTheme="majorBidi" w:cstheme="majorBidi"/>
          <w:szCs w:val="24"/>
          <w:lang w:val="ru-RU" w:eastAsia="ja-JP" w:bidi="he-IL"/>
        </w:rPr>
        <w:t xml:space="preserve">, IEEE 802 </w:t>
      </w:r>
      <w:r w:rsidRPr="00897A2A">
        <w:rPr>
          <w:rFonts w:asciiTheme="majorBidi" w:hAnsiTheme="majorBidi" w:cstheme="majorBidi"/>
          <w:szCs w:val="24"/>
          <w:lang w:val="ru-RU" w:eastAsia="ja-JP" w:bidi="he-IL"/>
        </w:rPr>
        <w:t>недавно учредила целевую группу</w:t>
      </w:r>
      <w:r w:rsidR="00A05A31" w:rsidRPr="00897A2A">
        <w:rPr>
          <w:rFonts w:asciiTheme="majorBidi" w:hAnsiTheme="majorBidi" w:cstheme="majorBidi"/>
          <w:szCs w:val="24"/>
          <w:lang w:val="ru-RU" w:eastAsia="ja-JP" w:bidi="he-IL"/>
        </w:rPr>
        <w:t xml:space="preserve"> IEEE 802.15.3d </w:t>
      </w:r>
      <w:r w:rsidRPr="00897A2A">
        <w:rPr>
          <w:rFonts w:asciiTheme="majorBidi" w:hAnsiTheme="majorBidi" w:cstheme="majorBidi"/>
          <w:szCs w:val="24"/>
          <w:lang w:val="ru-RU" w:eastAsia="ja-JP" w:bidi="he-IL"/>
        </w:rPr>
        <w:t>для разработки стандарта</w:t>
      </w:r>
      <w:r w:rsidR="00A05A31" w:rsidRPr="00897A2A">
        <w:rPr>
          <w:rFonts w:asciiTheme="majorBidi" w:hAnsiTheme="majorBidi" w:cstheme="majorBidi"/>
          <w:szCs w:val="24"/>
          <w:lang w:val="ru-RU" w:eastAsia="ja-JP" w:bidi="he-IL"/>
        </w:rPr>
        <w:t xml:space="preserve"> IEEE 802</w:t>
      </w:r>
      <w:r w:rsidRPr="00897A2A">
        <w:rPr>
          <w:rFonts w:asciiTheme="majorBidi" w:hAnsiTheme="majorBidi" w:cstheme="majorBidi"/>
          <w:szCs w:val="24"/>
          <w:lang w:val="ru-RU" w:eastAsia="ja-JP" w:bidi="he-IL"/>
        </w:rPr>
        <w:t xml:space="preserve">, который включал бы также </w:t>
      </w:r>
      <w:r w:rsidR="00FD1F56" w:rsidRPr="00897A2A">
        <w:rPr>
          <w:rFonts w:asciiTheme="majorBidi" w:hAnsiTheme="majorBidi" w:cstheme="majorBidi"/>
          <w:szCs w:val="24"/>
          <w:lang w:val="ru-RU" w:eastAsia="ja-JP" w:bidi="he-IL"/>
        </w:rPr>
        <w:t>физический уровень (</w:t>
      </w:r>
      <w:r w:rsidR="00A05A31" w:rsidRPr="00897A2A">
        <w:rPr>
          <w:rFonts w:asciiTheme="majorBidi" w:hAnsiTheme="majorBidi" w:cstheme="majorBidi"/>
          <w:lang w:val="ru-RU" w:bidi="he-IL"/>
        </w:rPr>
        <w:t>PHY</w:t>
      </w:r>
      <w:r w:rsidR="00FD1F56" w:rsidRPr="00897A2A">
        <w:rPr>
          <w:rFonts w:asciiTheme="majorBidi" w:hAnsiTheme="majorBidi" w:cstheme="majorBidi"/>
          <w:lang w:val="ru-RU" w:bidi="he-IL"/>
        </w:rPr>
        <w:t>) выше</w:t>
      </w:r>
      <w:r w:rsidR="00A05A31" w:rsidRPr="00897A2A">
        <w:rPr>
          <w:rFonts w:asciiTheme="majorBidi" w:hAnsiTheme="majorBidi" w:cstheme="majorBidi"/>
          <w:lang w:val="ru-RU" w:bidi="he-IL"/>
        </w:rPr>
        <w:t xml:space="preserve"> 275</w:t>
      </w:r>
      <w:r w:rsidR="00FD1F56" w:rsidRPr="00897A2A">
        <w:rPr>
          <w:rFonts w:asciiTheme="majorBidi" w:hAnsiTheme="majorBidi" w:cstheme="majorBidi"/>
          <w:lang w:val="ru-RU" w:bidi="he-IL"/>
        </w:rPr>
        <w:t> ГГц</w:t>
      </w:r>
      <w:r w:rsidR="00A05A31" w:rsidRPr="00897A2A">
        <w:rPr>
          <w:rFonts w:asciiTheme="majorBidi" w:hAnsiTheme="majorBidi" w:cstheme="majorBidi"/>
          <w:szCs w:val="24"/>
          <w:lang w:val="ru-RU" w:eastAsia="ja-JP" w:bidi="he-IL"/>
        </w:rPr>
        <w:t xml:space="preserve">. </w:t>
      </w:r>
      <w:r w:rsidR="00FD1F56" w:rsidRPr="00897A2A">
        <w:rPr>
          <w:rFonts w:asciiTheme="majorBidi" w:hAnsiTheme="majorBidi" w:cstheme="majorBidi"/>
          <w:szCs w:val="24"/>
          <w:lang w:val="ru-RU" w:eastAsia="ja-JP" w:bidi="he-IL"/>
        </w:rPr>
        <w:t>Вместе с тем частотные диапазоны выше</w:t>
      </w:r>
      <w:r w:rsidR="00A05A31" w:rsidRPr="00897A2A">
        <w:rPr>
          <w:rFonts w:asciiTheme="majorBidi" w:hAnsiTheme="majorBidi" w:cstheme="majorBidi"/>
          <w:szCs w:val="24"/>
          <w:lang w:val="ru-RU" w:eastAsia="ja-JP" w:bidi="he-IL"/>
        </w:rPr>
        <w:t xml:space="preserve"> 275</w:t>
      </w:r>
      <w:r w:rsidR="00FD1F56" w:rsidRPr="00897A2A">
        <w:rPr>
          <w:rFonts w:asciiTheme="majorBidi" w:hAnsiTheme="majorBidi" w:cstheme="majorBidi"/>
          <w:szCs w:val="24"/>
          <w:lang w:val="ru-RU" w:eastAsia="ja-JP" w:bidi="he-IL"/>
        </w:rPr>
        <w:t> ГГц еще не определены для активных служб, и в Регламенте радиосвязи отсутствуют распределения какой-либо службе в этом диапазоне</w:t>
      </w:r>
      <w:r w:rsidR="00A05A31" w:rsidRPr="00897A2A">
        <w:rPr>
          <w:rFonts w:asciiTheme="majorBidi" w:hAnsiTheme="majorBidi" w:cstheme="majorBidi"/>
          <w:szCs w:val="24"/>
          <w:lang w:val="ru-RU" w:eastAsia="ja-JP" w:bidi="he-IL"/>
        </w:rPr>
        <w:t xml:space="preserve">. </w:t>
      </w:r>
      <w:r w:rsidR="00FD1F56" w:rsidRPr="00897A2A">
        <w:rPr>
          <w:rFonts w:asciiTheme="majorBidi" w:hAnsiTheme="majorBidi" w:cstheme="majorBidi"/>
          <w:szCs w:val="24"/>
          <w:lang w:val="ru-RU" w:eastAsia="ja-JP" w:bidi="he-IL"/>
        </w:rPr>
        <w:t xml:space="preserve">Также с регуляторной точки зрения необходимо безотлагательно </w:t>
      </w:r>
      <w:r w:rsidR="005B7208" w:rsidRPr="00897A2A">
        <w:rPr>
          <w:rFonts w:asciiTheme="majorBidi" w:hAnsiTheme="majorBidi" w:cstheme="majorBidi"/>
          <w:szCs w:val="24"/>
          <w:lang w:val="ru-RU" w:eastAsia="ja-JP" w:bidi="he-IL"/>
        </w:rPr>
        <w:t>понять технические и эксплуатационные характеристики активных систем, с тем чтобы избегать помех между пассивными службами, работающими в этом диапазоне, и активными службами, которые будут разработаны и внедрены в ближайшем будущем</w:t>
      </w:r>
      <w:r w:rsidR="00A05A31" w:rsidRPr="00897A2A">
        <w:rPr>
          <w:rFonts w:asciiTheme="majorBidi" w:hAnsiTheme="majorBidi" w:cstheme="majorBidi"/>
          <w:szCs w:val="24"/>
          <w:lang w:val="ru-RU" w:eastAsia="ja-JP" w:bidi="he-IL"/>
        </w:rPr>
        <w:t>.</w:t>
      </w:r>
    </w:p>
    <w:p w14:paraId="1D00D0BE" w14:textId="77777777" w:rsidR="00A05A31" w:rsidRPr="00897A2A" w:rsidRDefault="005B7208" w:rsidP="00DE251F">
      <w:pPr>
        <w:rPr>
          <w:rFonts w:asciiTheme="majorBidi" w:hAnsiTheme="majorBidi" w:cstheme="majorBidi"/>
          <w:szCs w:val="24"/>
          <w:lang w:val="ru-RU" w:eastAsia="ja-JP" w:bidi="he-IL"/>
        </w:rPr>
      </w:pPr>
      <w:r w:rsidRPr="00897A2A">
        <w:rPr>
          <w:rFonts w:asciiTheme="majorBidi" w:hAnsiTheme="majorBidi" w:cstheme="majorBidi"/>
          <w:szCs w:val="24"/>
          <w:lang w:val="ru-RU" w:eastAsia="ja-JP" w:bidi="he-IL"/>
        </w:rPr>
        <w:t>В настоящем Отчете дается обзор тенденций в технологиях активных систем, исследуемых в диапазоне выше</w:t>
      </w:r>
      <w:r w:rsidR="00A05A31" w:rsidRPr="00897A2A">
        <w:rPr>
          <w:rFonts w:asciiTheme="majorBidi" w:hAnsiTheme="majorBidi" w:cstheme="majorBidi"/>
          <w:szCs w:val="24"/>
          <w:lang w:val="ru-RU" w:eastAsia="ja-JP" w:bidi="he-IL"/>
        </w:rPr>
        <w:t xml:space="preserve"> 275</w:t>
      </w:r>
      <w:r w:rsidRPr="00897A2A">
        <w:rPr>
          <w:rFonts w:asciiTheme="majorBidi" w:hAnsiTheme="majorBidi" w:cstheme="majorBidi"/>
          <w:szCs w:val="24"/>
          <w:lang w:val="ru-RU" w:eastAsia="ja-JP" w:bidi="he-IL"/>
        </w:rPr>
        <w:t> ГГц, и ставится задача предоставления технической информации для подготовки исследований совместного использования и совместимости</w:t>
      </w:r>
      <w:r w:rsidR="00A05A31" w:rsidRPr="00897A2A">
        <w:rPr>
          <w:rFonts w:asciiTheme="majorBidi" w:hAnsiTheme="majorBidi" w:cstheme="majorBidi"/>
          <w:szCs w:val="24"/>
          <w:lang w:val="ru-RU" w:eastAsia="ja-JP" w:bidi="he-IL"/>
        </w:rPr>
        <w:t xml:space="preserve">. </w:t>
      </w:r>
      <w:r w:rsidR="00DE251F" w:rsidRPr="00897A2A">
        <w:rPr>
          <w:rFonts w:asciiTheme="majorBidi" w:hAnsiTheme="majorBidi" w:cstheme="majorBidi"/>
          <w:szCs w:val="24"/>
          <w:lang w:val="ru-RU" w:eastAsia="ja-JP" w:bidi="he-IL"/>
        </w:rPr>
        <w:t xml:space="preserve">Технологии, обсуждаемые в настоящем Отчете, относятся к областям беспроводной связи, зондирования и </w:t>
      </w:r>
      <w:r w:rsidR="007111B3" w:rsidRPr="00897A2A">
        <w:rPr>
          <w:rFonts w:asciiTheme="majorBidi" w:hAnsiTheme="majorBidi" w:cstheme="majorBidi"/>
          <w:szCs w:val="24"/>
          <w:lang w:val="ru-RU" w:eastAsia="ja-JP" w:bidi="he-IL"/>
        </w:rPr>
        <w:t>визуализации</w:t>
      </w:r>
      <w:r w:rsidR="00DE251F" w:rsidRPr="00897A2A">
        <w:rPr>
          <w:rFonts w:asciiTheme="majorBidi" w:hAnsiTheme="majorBidi" w:cstheme="majorBidi"/>
          <w:szCs w:val="24"/>
          <w:lang w:val="ru-RU" w:eastAsia="ja-JP" w:bidi="he-IL"/>
        </w:rPr>
        <w:t xml:space="preserve"> в диапазоне ТГц</w:t>
      </w:r>
      <w:r w:rsidR="00A05A31" w:rsidRPr="00897A2A">
        <w:rPr>
          <w:rFonts w:asciiTheme="majorBidi" w:hAnsiTheme="majorBidi" w:cstheme="majorBidi"/>
          <w:szCs w:val="24"/>
          <w:lang w:val="ru-RU" w:eastAsia="ja-JP" w:bidi="he-IL"/>
        </w:rPr>
        <w:t>.</w:t>
      </w:r>
    </w:p>
    <w:p w14:paraId="4354D766" w14:textId="77777777" w:rsidR="00A05A31" w:rsidRPr="00897A2A" w:rsidRDefault="00A05A31" w:rsidP="00DE251F">
      <w:pPr>
        <w:pStyle w:val="Heading1"/>
        <w:rPr>
          <w:rFonts w:eastAsiaTheme="minorEastAsia"/>
          <w:lang w:val="ru-RU"/>
        </w:rPr>
      </w:pPr>
      <w:bookmarkStart w:id="6" w:name="_Toc431204248"/>
      <w:r w:rsidRPr="00897A2A">
        <w:rPr>
          <w:rFonts w:eastAsiaTheme="minorEastAsia"/>
          <w:lang w:val="ru-RU"/>
        </w:rPr>
        <w:t>2</w:t>
      </w:r>
      <w:r w:rsidRPr="00897A2A">
        <w:rPr>
          <w:rFonts w:eastAsiaTheme="minorEastAsia"/>
          <w:lang w:val="ru-RU"/>
        </w:rPr>
        <w:tab/>
      </w:r>
      <w:r w:rsidR="00DE251F" w:rsidRPr="00897A2A">
        <w:rPr>
          <w:rFonts w:eastAsiaTheme="minorEastAsia"/>
          <w:lang w:val="ru-RU"/>
        </w:rPr>
        <w:t>Свойства, характеристики и типовые применения в диапазоне ТГц</w:t>
      </w:r>
      <w:bookmarkEnd w:id="6"/>
    </w:p>
    <w:p w14:paraId="28D83DBF" w14:textId="77777777" w:rsidR="00A05A31" w:rsidRPr="00897A2A" w:rsidRDefault="00DE251F" w:rsidP="00EC5BD1">
      <w:pPr>
        <w:rPr>
          <w:lang w:val="ru-RU" w:eastAsia="zh-CN"/>
        </w:rPr>
      </w:pPr>
      <w:r w:rsidRPr="00897A2A">
        <w:rPr>
          <w:lang w:val="ru-RU"/>
        </w:rPr>
        <w:t>Развитие беспроводной связи в диапазоне ТГц происходит на базе традиционной беспроводной связи, проход</w:t>
      </w:r>
      <w:r w:rsidR="00143D20" w:rsidRPr="00897A2A">
        <w:rPr>
          <w:lang w:val="ru-RU"/>
        </w:rPr>
        <w:t>я</w:t>
      </w:r>
      <w:r w:rsidRPr="00897A2A">
        <w:rPr>
          <w:lang w:val="ru-RU"/>
        </w:rPr>
        <w:t xml:space="preserve"> через микроволновый и миллиметровый диапазоны до диапазона ТГц</w:t>
      </w:r>
      <w:r w:rsidR="00A05A31" w:rsidRPr="00897A2A">
        <w:rPr>
          <w:lang w:val="ru-RU"/>
        </w:rPr>
        <w:t xml:space="preserve">; </w:t>
      </w:r>
      <w:r w:rsidR="00143D20" w:rsidRPr="00897A2A">
        <w:rPr>
          <w:lang w:val="ru-RU"/>
        </w:rPr>
        <w:t>вместе с тем отчасти в перспективе намечается лазерная беспроводная связь</w:t>
      </w:r>
      <w:r w:rsidR="00A05A31" w:rsidRPr="00897A2A">
        <w:rPr>
          <w:lang w:val="ru-RU"/>
        </w:rPr>
        <w:t xml:space="preserve">. </w:t>
      </w:r>
      <w:r w:rsidR="00EC5BD1" w:rsidRPr="00897A2A">
        <w:rPr>
          <w:lang w:val="ru-RU"/>
        </w:rPr>
        <w:t>ТГц не заменит микроволновую и лазерную связь, но связь ТГц обладает уникальными преимуществами, которых нет у большинства видов микроволновой и лазерной связи</w:t>
      </w:r>
      <w:r w:rsidR="00A05A31" w:rsidRPr="00897A2A">
        <w:rPr>
          <w:lang w:val="ru-RU"/>
        </w:rPr>
        <w:t>.</w:t>
      </w:r>
    </w:p>
    <w:p w14:paraId="0AC58C20" w14:textId="77777777" w:rsidR="00A05A31" w:rsidRPr="00897A2A" w:rsidRDefault="00A05A31" w:rsidP="00FD1E16">
      <w:pPr>
        <w:pStyle w:val="Heading2"/>
        <w:rPr>
          <w:rFonts w:eastAsiaTheme="minorEastAsia"/>
          <w:b w:val="0"/>
          <w:lang w:val="ru-RU"/>
        </w:rPr>
      </w:pPr>
      <w:bookmarkStart w:id="7" w:name="_Toc431204249"/>
      <w:r w:rsidRPr="00897A2A">
        <w:rPr>
          <w:rFonts w:eastAsiaTheme="minorEastAsia"/>
          <w:lang w:val="ru-RU"/>
        </w:rPr>
        <w:t>2.1</w:t>
      </w:r>
      <w:r w:rsidRPr="00897A2A">
        <w:rPr>
          <w:rFonts w:eastAsiaTheme="minorEastAsia"/>
          <w:lang w:val="ru-RU"/>
        </w:rPr>
        <w:tab/>
      </w:r>
      <w:r w:rsidR="00FD1E16" w:rsidRPr="00897A2A">
        <w:rPr>
          <w:rFonts w:eastAsiaTheme="minorEastAsia"/>
          <w:lang w:val="ru-RU"/>
        </w:rPr>
        <w:t xml:space="preserve">Обзор диапазона частот выше </w:t>
      </w:r>
      <w:r w:rsidRPr="00897A2A">
        <w:rPr>
          <w:rFonts w:eastAsiaTheme="minorEastAsia"/>
          <w:lang w:val="ru-RU"/>
        </w:rPr>
        <w:t>275 </w:t>
      </w:r>
      <w:r w:rsidR="00FD1E16" w:rsidRPr="00897A2A">
        <w:rPr>
          <w:rFonts w:eastAsiaTheme="minorEastAsia"/>
          <w:lang w:val="ru-RU"/>
        </w:rPr>
        <w:t>ГГц</w:t>
      </w:r>
      <w:bookmarkEnd w:id="7"/>
    </w:p>
    <w:p w14:paraId="579D62E4" w14:textId="77777777" w:rsidR="00A05A31" w:rsidRPr="00897A2A" w:rsidRDefault="00FD1E16" w:rsidP="00FD1E16">
      <w:pPr>
        <w:rPr>
          <w:rFonts w:eastAsia="SimSun"/>
          <w:lang w:val="ru-RU"/>
        </w:rPr>
      </w:pPr>
      <w:r w:rsidRPr="00897A2A">
        <w:rPr>
          <w:lang w:val="ru-RU"/>
        </w:rPr>
        <w:t>Диапазон выше</w:t>
      </w:r>
      <w:r w:rsidR="00A05A31" w:rsidRPr="00897A2A">
        <w:rPr>
          <w:lang w:val="ru-RU" w:eastAsia="ja-JP"/>
        </w:rPr>
        <w:t xml:space="preserve"> 275 </w:t>
      </w:r>
      <w:r w:rsidRPr="00897A2A">
        <w:rPr>
          <w:lang w:val="ru-RU" w:eastAsia="ja-JP"/>
        </w:rPr>
        <w:t>ГГц</w:t>
      </w:r>
      <w:r w:rsidR="00A05A31" w:rsidRPr="00897A2A">
        <w:rPr>
          <w:lang w:val="ru-RU" w:eastAsia="ja-JP"/>
        </w:rPr>
        <w:t xml:space="preserve"> </w:t>
      </w:r>
      <w:r w:rsidRPr="00897A2A">
        <w:rPr>
          <w:lang w:val="ru-RU" w:eastAsia="ja-JP"/>
        </w:rPr>
        <w:t>составляет основную часть терагерцевого диапазона</w:t>
      </w:r>
      <w:r w:rsidR="00A05A31" w:rsidRPr="00897A2A">
        <w:rPr>
          <w:lang w:val="ru-RU" w:eastAsia="ja-JP"/>
        </w:rPr>
        <w:t>.</w:t>
      </w:r>
      <w:r w:rsidR="00A05A31" w:rsidRPr="00897A2A">
        <w:rPr>
          <w:lang w:val="ru-RU"/>
        </w:rPr>
        <w:t xml:space="preserve"> </w:t>
      </w:r>
      <w:r w:rsidRPr="00897A2A">
        <w:rPr>
          <w:lang w:val="ru-RU"/>
        </w:rPr>
        <w:t>Под волнами диапазона Терагерц, также известными как субмиллиметровое излучение, обычно понимают диапазон частот</w:t>
      </w:r>
      <w:r w:rsidR="00A05A31" w:rsidRPr="00897A2A">
        <w:rPr>
          <w:lang w:val="ru-RU"/>
        </w:rPr>
        <w:t xml:space="preserve"> </w:t>
      </w:r>
      <w:r w:rsidR="00A05A31" w:rsidRPr="00897A2A">
        <w:rPr>
          <w:lang w:val="ru-RU" w:eastAsia="ja-JP"/>
        </w:rPr>
        <w:t>0</w:t>
      </w:r>
      <w:r w:rsidRPr="00897A2A">
        <w:rPr>
          <w:lang w:val="ru-RU" w:eastAsia="ja-JP"/>
        </w:rPr>
        <w:t>,</w:t>
      </w:r>
      <w:r w:rsidR="00A05A31" w:rsidRPr="00897A2A">
        <w:rPr>
          <w:lang w:val="ru-RU" w:eastAsia="ja-JP"/>
        </w:rPr>
        <w:t>1 </w:t>
      </w:r>
      <w:r w:rsidRPr="00897A2A">
        <w:rPr>
          <w:lang w:val="ru-RU" w:eastAsia="ja-JP"/>
        </w:rPr>
        <w:t xml:space="preserve">ТГц – </w:t>
      </w:r>
      <w:r w:rsidR="00A05A31" w:rsidRPr="00897A2A">
        <w:rPr>
          <w:lang w:val="ru-RU" w:eastAsia="ja-JP"/>
        </w:rPr>
        <w:t>10 </w:t>
      </w:r>
      <w:r w:rsidRPr="00897A2A">
        <w:rPr>
          <w:lang w:val="ru-RU" w:eastAsia="ja-JP"/>
        </w:rPr>
        <w:t>ТГц</w:t>
      </w:r>
      <w:r w:rsidR="00A05A31" w:rsidRPr="00897A2A">
        <w:rPr>
          <w:lang w:val="ru-RU"/>
        </w:rPr>
        <w:t xml:space="preserve"> </w:t>
      </w:r>
      <w:r w:rsidRPr="00897A2A">
        <w:rPr>
          <w:lang w:val="ru-RU"/>
        </w:rPr>
        <w:t>с соответствующей длиной волны</w:t>
      </w:r>
      <w:r w:rsidR="00A05A31" w:rsidRPr="00897A2A">
        <w:rPr>
          <w:lang w:val="ru-RU" w:eastAsia="ja-JP"/>
        </w:rPr>
        <w:t xml:space="preserve"> 0</w:t>
      </w:r>
      <w:r w:rsidRPr="00897A2A">
        <w:rPr>
          <w:lang w:val="ru-RU" w:eastAsia="ja-JP"/>
        </w:rPr>
        <w:t>,</w:t>
      </w:r>
      <w:r w:rsidR="00A05A31" w:rsidRPr="00897A2A">
        <w:rPr>
          <w:lang w:val="ru-RU" w:eastAsia="ja-JP"/>
        </w:rPr>
        <w:t>03 </w:t>
      </w:r>
      <w:r w:rsidRPr="00897A2A">
        <w:rPr>
          <w:lang w:val="ru-RU" w:eastAsia="ja-JP"/>
        </w:rPr>
        <w:t xml:space="preserve">мм – </w:t>
      </w:r>
      <w:r w:rsidR="00A05A31" w:rsidRPr="00897A2A">
        <w:rPr>
          <w:lang w:val="ru-RU" w:eastAsia="ja-JP"/>
        </w:rPr>
        <w:t>3 </w:t>
      </w:r>
      <w:r w:rsidRPr="00897A2A">
        <w:rPr>
          <w:lang w:val="ru-RU" w:eastAsia="ja-JP"/>
        </w:rPr>
        <w:t>мм</w:t>
      </w:r>
      <w:r w:rsidR="00A05A31" w:rsidRPr="00897A2A">
        <w:rPr>
          <w:lang w:val="ru-RU"/>
        </w:rPr>
        <w:t>.</w:t>
      </w:r>
    </w:p>
    <w:p w14:paraId="4BE7B8AB" w14:textId="77777777" w:rsidR="00A05A31" w:rsidRPr="00897A2A" w:rsidRDefault="00FD1E16" w:rsidP="00FD1E16">
      <w:pPr>
        <w:rPr>
          <w:lang w:val="ru-RU"/>
        </w:rPr>
      </w:pPr>
      <w:r w:rsidRPr="00897A2A">
        <w:rPr>
          <w:lang w:val="ru-RU" w:eastAsia="ja-JP"/>
        </w:rPr>
        <w:t>Положение диапазона Терагерц в электромагнитном спектре показано на рисунке </w:t>
      </w:r>
      <w:r w:rsidR="00A05A31" w:rsidRPr="00897A2A">
        <w:rPr>
          <w:rFonts w:eastAsia="SimSun"/>
          <w:lang w:val="ru-RU"/>
        </w:rPr>
        <w:t>1</w:t>
      </w:r>
      <w:r w:rsidR="00A05A31" w:rsidRPr="00897A2A">
        <w:rPr>
          <w:lang w:val="ru-RU" w:eastAsia="ja-JP"/>
        </w:rPr>
        <w:t>.</w:t>
      </w:r>
    </w:p>
    <w:p w14:paraId="13A44AEB" w14:textId="77777777" w:rsidR="00A05A31" w:rsidRPr="00897A2A" w:rsidRDefault="00FD1E16" w:rsidP="00A05A31">
      <w:pPr>
        <w:pStyle w:val="FigureNo"/>
        <w:rPr>
          <w:lang w:val="ru-RU"/>
        </w:rPr>
      </w:pPr>
      <w:r w:rsidRPr="00897A2A">
        <w:rPr>
          <w:lang w:val="ru-RU"/>
        </w:rPr>
        <w:lastRenderedPageBreak/>
        <w:t>РИСУНОК</w:t>
      </w:r>
      <w:r w:rsidR="00A05A31" w:rsidRPr="00897A2A">
        <w:rPr>
          <w:lang w:val="ru-RU"/>
        </w:rPr>
        <w:t xml:space="preserve"> 1</w:t>
      </w:r>
    </w:p>
    <w:p w14:paraId="20DAE833" w14:textId="77777777" w:rsidR="00A05A31" w:rsidRPr="00897A2A" w:rsidRDefault="00FD1E16" w:rsidP="00962B5B">
      <w:pPr>
        <w:pStyle w:val="Figuretitle"/>
        <w:rPr>
          <w:rFonts w:asciiTheme="majorBidi" w:hAnsiTheme="majorBidi" w:cstheme="majorBidi"/>
          <w:lang w:val="ru-RU" w:eastAsia="zh-CN"/>
        </w:rPr>
      </w:pPr>
      <w:r w:rsidRPr="00897A2A">
        <w:rPr>
          <w:rFonts w:asciiTheme="majorBidi" w:hAnsiTheme="majorBidi" w:cstheme="majorBidi"/>
          <w:lang w:val="ru-RU" w:eastAsia="ja-JP"/>
        </w:rPr>
        <w:t xml:space="preserve">Положение </w:t>
      </w:r>
      <w:r w:rsidR="00962B5B" w:rsidRPr="00897A2A">
        <w:rPr>
          <w:rFonts w:asciiTheme="majorBidi" w:hAnsiTheme="majorBidi" w:cstheme="majorBidi"/>
          <w:lang w:val="ru-RU" w:eastAsia="ja-JP"/>
        </w:rPr>
        <w:t>диапазона Терагерц в радиочастотном спектре</w:t>
      </w:r>
    </w:p>
    <w:p w14:paraId="090AA34E" w14:textId="284955C7" w:rsidR="00A05A31" w:rsidRDefault="0072568A" w:rsidP="004C6E52">
      <w:pPr>
        <w:pStyle w:val="Figure"/>
        <w:rPr>
          <w:szCs w:val="24"/>
          <w:lang w:val="ru-RU" w:eastAsia="zh-CN" w:bidi="he-IL"/>
        </w:rPr>
      </w:pPr>
      <w:r w:rsidRPr="00091353">
        <w:rPr>
          <w:noProof/>
          <w:lang w:val="en-US" w:eastAsia="zh-CN"/>
        </w:rPr>
        <mc:AlternateContent>
          <mc:Choice Requires="wps">
            <w:drawing>
              <wp:anchor distT="45720" distB="45720" distL="114300" distR="114300" simplePos="0" relativeHeight="251660288" behindDoc="0" locked="0" layoutInCell="1" allowOverlap="1" wp14:anchorId="45EF9B5A" wp14:editId="01848355">
                <wp:simplePos x="0" y="0"/>
                <wp:positionH relativeFrom="column">
                  <wp:posOffset>3923030</wp:posOffset>
                </wp:positionH>
                <wp:positionV relativeFrom="paragraph">
                  <wp:posOffset>71120</wp:posOffset>
                </wp:positionV>
                <wp:extent cx="842010" cy="244475"/>
                <wp:effectExtent l="0" t="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44475"/>
                        </a:xfrm>
                        <a:prstGeom prst="rect">
                          <a:avLst/>
                        </a:prstGeom>
                        <a:solidFill>
                          <a:srgbClr val="FFFFFF"/>
                        </a:solidFill>
                        <a:ln w="9525">
                          <a:noFill/>
                          <a:miter lim="800000"/>
                          <a:headEnd/>
                          <a:tailEnd/>
                        </a:ln>
                      </wps:spPr>
                      <wps:txbx>
                        <w:txbxContent>
                          <w:p w14:paraId="5076C1CB" w14:textId="1896EF69" w:rsidR="004C6E52" w:rsidRPr="0072568A" w:rsidRDefault="0072568A" w:rsidP="004C6E52">
                            <w:pPr>
                              <w:spacing w:before="0"/>
                              <w:rPr>
                                <w:sz w:val="18"/>
                                <w:szCs w:val="18"/>
                                <w:lang w:val="en-US"/>
                              </w:rPr>
                            </w:pPr>
                            <w:r w:rsidRPr="0072568A">
                              <w:rPr>
                                <w:sz w:val="18"/>
                                <w:szCs w:val="18"/>
                                <w:lang w:val="ru-RU" w:bidi="he-IL"/>
                              </w:rPr>
                              <w:t>Фотоника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F9B5A" id="_x0000_t202" coordsize="21600,21600" o:spt="202" path="m,l,21600r21600,l21600,xe">
                <v:stroke joinstyle="miter"/>
                <v:path gradientshapeok="t" o:connecttype="rect"/>
              </v:shapetype>
              <v:shape id="Text Box 14" o:spid="_x0000_s1026" type="#_x0000_t202" style="position:absolute;left:0;text-align:left;margin-left:308.9pt;margin-top:5.6pt;width:66.3pt;height:1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TdIAIAACMEAAAOAAAAZHJzL2Uyb0RvYy54bWysU9tu2zAMfR+wfxD0vjgJnF6MOEWXLsOA&#10;rhvQ7gMYWY6FSaImKbG7rx8lp2m2vQ3TgyCK5NHhIbW8GYxmB+mDQlvz2WTKmbQCG2V3Nf/2tHl3&#10;xVmIYBvQaGXNn2XgN6u3b5a9q+QcO9SN9IxAbKh6V/MuRlcVRRCdNBAm6KQlZ4veQCTT74rGQ0/o&#10;Rhfz6fSi6NE3zqOQIdDt3ejkq4zftlLEL20bZGS65sQt5t3nfZv2YrWEaufBdUocacA/sDCgLD16&#10;grqDCGzv1V9QRgmPAds4EWgKbFslZK6BqplN/6jmsQMncy0kTnAnmcL/gxUPh6+eqYZ6V3JmwVCP&#10;nuQQ2XscGF2RPr0LFYU9OgqMA91TbK41uHsU3wOzuO7A7uSt99h3EhriN0uZxVnqiBMSyLb/jA29&#10;A/uIGWhovUnikRyM0KlPz6feJC6CLq/KJBBnglzzsiwvF/kFqF6SnQ/xo0TD0qHmnlqfweFwH2Ii&#10;A9VLSHoroFbNRmmdDb/brrVnB6Ax2eR1RP8tTFvW1/x6MV9kZIspP0+QUZHGWCtDRKdppXSokhgf&#10;bJPPEZQez8RE26M6SZBRmjhsh9yIi5SblNti80xyeRynln4ZHTr0PznraWJrHn7swUvO9CdLkl/P&#10;yjKNeDbKxeWcDH/u2Z57wAqCqnnkbDyuY/4WibbFW2pNq7Jsr0yOlGkSs5rHX5NG/dzOUa9/e/UL&#10;AAD//wMAUEsDBBQABgAIAAAAIQDz1Bfg3QAAAAkBAAAPAAAAZHJzL2Rvd25yZXYueG1sTI/BTsMw&#10;EETvSPyDtUhcEHVSpTENcSpAAnFt6Qds4m0SEdtR7Dbp37Oc4Dia0cybcrfYQVxoCr13GtJVAoJc&#10;403vWg3Hr/fHJxAhojM4eEcarhRgV93elFgYP7s9XQ6xFVziQoEauhjHQsrQdGQxrPxIjr2TnyxG&#10;llMrzYQzl9tBrpMklxZ7xwsdjvTWUfN9OFsNp8/5YbOd6494VPssf8Ve1f6q9f3d8vIMItIS/8Lw&#10;i8/oUDFT7c/OBDFoyFPF6JGNdA2CA2qTZCBqDdlWgaxK+f9B9QMAAP//AwBQSwECLQAUAAYACAAA&#10;ACEAtoM4kv4AAADhAQAAEwAAAAAAAAAAAAAAAAAAAAAAW0NvbnRlbnRfVHlwZXNdLnhtbFBLAQIt&#10;ABQABgAIAAAAIQA4/SH/1gAAAJQBAAALAAAAAAAAAAAAAAAAAC8BAABfcmVscy8ucmVsc1BLAQIt&#10;ABQABgAIAAAAIQBeAjTdIAIAACMEAAAOAAAAAAAAAAAAAAAAAC4CAABkcnMvZTJvRG9jLnhtbFBL&#10;AQItABQABgAIAAAAIQDz1Bfg3QAAAAkBAAAPAAAAAAAAAAAAAAAAAHoEAABkcnMvZG93bnJldi54&#10;bWxQSwUGAAAAAAQABADzAAAAhAUAAAAA&#10;" stroked="f">
                <v:textbox>
                  <w:txbxContent>
                    <w:p w14:paraId="5076C1CB" w14:textId="1896EF69" w:rsidR="004C6E52" w:rsidRPr="0072568A" w:rsidRDefault="0072568A" w:rsidP="004C6E52">
                      <w:pPr>
                        <w:spacing w:before="0"/>
                        <w:rPr>
                          <w:sz w:val="18"/>
                          <w:szCs w:val="18"/>
                          <w:lang w:val="en-US"/>
                        </w:rPr>
                      </w:pPr>
                      <w:r w:rsidRPr="0072568A">
                        <w:rPr>
                          <w:sz w:val="18"/>
                          <w:szCs w:val="18"/>
                          <w:lang w:val="ru-RU" w:bidi="he-IL"/>
                        </w:rPr>
                        <w:t>Фотоника</w:t>
                      </w:r>
                    </w:p>
                  </w:txbxContent>
                </v:textbox>
              </v:shape>
            </w:pict>
          </mc:Fallback>
        </mc:AlternateContent>
      </w:r>
      <w:r w:rsidRPr="00091353">
        <w:rPr>
          <w:noProof/>
          <w:lang w:val="en-US" w:eastAsia="zh-CN"/>
        </w:rPr>
        <mc:AlternateContent>
          <mc:Choice Requires="wps">
            <w:drawing>
              <wp:anchor distT="45720" distB="45720" distL="114300" distR="114300" simplePos="0" relativeHeight="251659264" behindDoc="0" locked="0" layoutInCell="1" allowOverlap="1" wp14:anchorId="4FA1C5F8" wp14:editId="2E1AEB31">
                <wp:simplePos x="0" y="0"/>
                <wp:positionH relativeFrom="column">
                  <wp:posOffset>1172845</wp:posOffset>
                </wp:positionH>
                <wp:positionV relativeFrom="paragraph">
                  <wp:posOffset>72390</wp:posOffset>
                </wp:positionV>
                <wp:extent cx="842010" cy="2444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44475"/>
                        </a:xfrm>
                        <a:prstGeom prst="rect">
                          <a:avLst/>
                        </a:prstGeom>
                        <a:solidFill>
                          <a:srgbClr val="FFFFFF"/>
                        </a:solidFill>
                        <a:ln w="9525">
                          <a:noFill/>
                          <a:miter lim="800000"/>
                          <a:headEnd/>
                          <a:tailEnd/>
                        </a:ln>
                      </wps:spPr>
                      <wps:txbx>
                        <w:txbxContent>
                          <w:p w14:paraId="42859B9E" w14:textId="1429F540" w:rsidR="004C6E52" w:rsidRPr="0072568A" w:rsidRDefault="0072568A" w:rsidP="004C6E52">
                            <w:pPr>
                              <w:spacing w:before="0"/>
                              <w:rPr>
                                <w:sz w:val="18"/>
                                <w:szCs w:val="18"/>
                                <w:lang w:val="en-US"/>
                              </w:rPr>
                            </w:pPr>
                            <w:r w:rsidRPr="0072568A">
                              <w:rPr>
                                <w:sz w:val="18"/>
                                <w:szCs w:val="18"/>
                                <w:lang w:val="ru-RU" w:bidi="he-IL"/>
                              </w:rPr>
                              <w:t>Электроника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1C5F8" id="Text Box 2" o:spid="_x0000_s1027" type="#_x0000_t202" style="position:absolute;left:0;text-align:left;margin-left:92.35pt;margin-top:5.7pt;width:66.3pt;height:1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3HIQIAACMEAAAOAAAAZHJzL2Uyb0RvYy54bWysU9tu2zAMfR+wfxD0vjgxnKU14hRdugwD&#10;ugvQ7gNoWY6FSaInKbG7rx8lp2m2vQ3TgyCK5NHhIbW+GY1mR+m8QlvxxWzOmbQCG2X3Ff/2uHtz&#10;xZkPYBvQaGXFn6TnN5vXr9ZDX8ocO9SNdIxArC+HvuJdCH2ZZV500oCfYS8tOVt0BgKZbp81DgZC&#10;NzrL5/O32YCu6R0K6T3d3k1Ovkn4bStF+NK2XgamK07cQtpd2uu4Z5s1lHsHfafEiQb8AwsDytKj&#10;Z6g7CMAOTv0FZZRw6LENM4Emw7ZVQqYaqJrF/I9qHjroZaqFxPH9WSb//2DF5+NXx1RT8Xyx4syC&#10;oSY9yjGwdziyPOoz9L6ksIeeAsNI19TnVKvv71F898zitgO7l7fO4dBJaIjfImZmF6kTjo8g9fAJ&#10;G3oGDgET0Ng6E8UjORihU5+ezr2JVARdXhVRIM4EufKiKFbL9AKUz8m98+GDRMPioeKOWp/A4Xjv&#10;QyQD5XNIfMujVs1OaZ0Mt6+32rEj0Jjs0jqh/xamLRsqfr3MlwnZYsxPE2RUoDHWyhDReVwxHcoo&#10;xnvbpHMApaczMdH2pE4UZJImjPWYGrGKuVG5GpsnksvhNLX0y+jQofvJ2UATW3H/4wBOcqY/WpL8&#10;elEUccSTUSxXORnu0lNfesAKgqp44Gw6bkP6FpG2xVtqTauSbC9MTpRpEpOap18TR/3STlEvf3vz&#10;CwAA//8DAFBLAwQUAAYACAAAACEApAHBXN4AAAAJAQAADwAAAGRycy9kb3ducmV2LnhtbEyPwU6D&#10;QBCG7ya+w2aaeDF2wWIpyNKoiabX1j7Awk6BlJ0l7LbQt3c86W3+zJd/vim2s+3FFUffOVIQLyMQ&#10;SLUzHTUKjt+fTxsQPmgyuneECm7oYVve3xU6N26iPV4PoRFcQj7XCtoQhlxKX7dotV+6AYl3Jzda&#10;HTiOjTSjnrjc9vI5itbS6o74QqsH/GixPh8uVsFpNz2+ZFP1FY7pPlm/6y6t3E2ph8X89goi4Bz+&#10;YPjVZ3Uo2alyFzJe9Jw3ScooD3ECgoFVnK5AVAqSLANZFvL/B+UPAAAA//8DAFBLAQItABQABgAI&#10;AAAAIQC2gziS/gAAAOEBAAATAAAAAAAAAAAAAAAAAAAAAABbQ29udGVudF9UeXBlc10ueG1sUEsB&#10;Ai0AFAAGAAgAAAAhADj9If/WAAAAlAEAAAsAAAAAAAAAAAAAAAAALwEAAF9yZWxzLy5yZWxzUEsB&#10;Ai0AFAAGAAgAAAAhANacfcchAgAAIwQAAA4AAAAAAAAAAAAAAAAALgIAAGRycy9lMm9Eb2MueG1s&#10;UEsBAi0AFAAGAAgAAAAhAKQBwVzeAAAACQEAAA8AAAAAAAAAAAAAAAAAewQAAGRycy9kb3ducmV2&#10;LnhtbFBLBQYAAAAABAAEAPMAAACGBQAAAAA=&#10;" stroked="f">
                <v:textbox>
                  <w:txbxContent>
                    <w:p w14:paraId="42859B9E" w14:textId="1429F540" w:rsidR="004C6E52" w:rsidRPr="0072568A" w:rsidRDefault="0072568A" w:rsidP="004C6E52">
                      <w:pPr>
                        <w:spacing w:before="0"/>
                        <w:rPr>
                          <w:sz w:val="18"/>
                          <w:szCs w:val="18"/>
                          <w:lang w:val="en-US"/>
                        </w:rPr>
                      </w:pPr>
                      <w:r w:rsidRPr="0072568A">
                        <w:rPr>
                          <w:sz w:val="18"/>
                          <w:szCs w:val="18"/>
                          <w:lang w:val="ru-RU" w:bidi="he-IL"/>
                        </w:rPr>
                        <w:t>Электроника</w:t>
                      </w:r>
                    </w:p>
                  </w:txbxContent>
                </v:textbox>
              </v:shape>
            </w:pict>
          </mc:Fallback>
        </mc:AlternateContent>
      </w:r>
      <w:r w:rsidRPr="00091353">
        <w:rPr>
          <w:noProof/>
          <w:lang w:val="en-US" w:eastAsia="zh-CN"/>
        </w:rPr>
        <mc:AlternateContent>
          <mc:Choice Requires="wps">
            <w:drawing>
              <wp:anchor distT="45720" distB="45720" distL="114300" distR="114300" simplePos="0" relativeHeight="251768832" behindDoc="0" locked="0" layoutInCell="1" allowOverlap="1" wp14:anchorId="27069B49" wp14:editId="06E1DB62">
                <wp:simplePos x="0" y="0"/>
                <wp:positionH relativeFrom="column">
                  <wp:posOffset>4422496</wp:posOffset>
                </wp:positionH>
                <wp:positionV relativeFrom="paragraph">
                  <wp:posOffset>1109066</wp:posOffset>
                </wp:positionV>
                <wp:extent cx="307594" cy="174929"/>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 cy="174929"/>
                        </a:xfrm>
                        <a:prstGeom prst="rect">
                          <a:avLst/>
                        </a:prstGeom>
                        <a:solidFill>
                          <a:srgbClr val="FFFFFF"/>
                        </a:solidFill>
                        <a:ln w="9525">
                          <a:noFill/>
                          <a:miter lim="800000"/>
                          <a:headEnd/>
                          <a:tailEnd/>
                        </a:ln>
                      </wps:spPr>
                      <wps:txbx>
                        <w:txbxContent>
                          <w:p w14:paraId="703992EA" w14:textId="5CCEBEA0" w:rsidR="0072568A" w:rsidRPr="002F635B" w:rsidRDefault="0072568A" w:rsidP="004C6E52">
                            <w:pPr>
                              <w:spacing w:before="0"/>
                              <w:jc w:val="center"/>
                              <w:rPr>
                                <w:sz w:val="16"/>
                                <w:szCs w:val="16"/>
                                <w:lang w:val="en-US"/>
                              </w:rPr>
                            </w:pPr>
                            <w:r w:rsidRPr="0072568A">
                              <w:rPr>
                                <w:sz w:val="20"/>
                                <w:lang w:val="ru-RU" w:bidi="he-IL"/>
                              </w:rPr>
                              <w:t>УФ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69B49" id="_x0000_s1028" type="#_x0000_t202" style="position:absolute;left:0;text-align:left;margin-left:348.25pt;margin-top:87.35pt;width:24.2pt;height:13.7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1uGgIAABUEAAAOAAAAZHJzL2Uyb0RvYy54bWysU9tu2zAMfR+wfxD0vtjxmrUx4hRdugwD&#10;ugvQ7gNoWY6FyaImKbG7ry8lJ2m3vQ3Tg0BJ5OHhIbW6HnvNDtJ5habi81nOmTQCG2V2Ff/+sH1z&#10;xZkPYBrQaGTFH6Xn1+vXr1aDLWWBHepGOkYgxpeDrXgXgi2zzItO9uBnaKWhxxZdD4GObpc1DgZC&#10;73VW5Pm7bEDXWIdCek+3t9MjXyf8tpUifG1bLwPTFSduIe0u7XXcs/UKyp0D2ylxpAH/wKIHZSjp&#10;GeoWArC9U39B9Uo49NiGmcA+w7ZVQqYaqJp5/kc19x1YmWohcbw9y+T/H6z4cvjmmGoqXiwvODPQ&#10;U5Me5BjYexxZEfUZrC/J7d6SYxjpmvqcavX2DsUPzwxuOjA7eeMcDp2EhvjNY2T2InTC8RGkHj5j&#10;Q2lgHzABja3ro3gkByN06tPjuTeRiqDLt/nlIjIU9DS/vFgWy5QBylOwdT58lNizaFTcUesTOBzu&#10;fIhkoDy5xFwetWq2Sut0cLt6ox07AI3JNq0j+m9u2rCh4stFsUjIBmN8mqBeBRpjrfqKX+VxxXAo&#10;oxgfTJPsAEpPNjHR5qhOFGSSJoz1mBoxn6KjdjU2jySYw2lu6Z+R0aH7xdlAM1tx/3MPTnKmPxkS&#10;PQ74yXAnoz4ZYASFVjxwNpmbkD5CJGrwhprRqiTUc+YjSZq9pN/xn8ThfnlOXs+/ef0EAAD//wMA&#10;UEsDBBQABgAIAAAAIQBzHeaN4AAAAAsBAAAPAAAAZHJzL2Rvd25yZXYueG1sTI/BTsMwEETvSPyD&#10;tUhcEHWwQkJDnApauJVDS9WzG5skIl5HttOkf89yguNqRm/elqvZ9uxsfOgcSnhYJMAM1k532Eg4&#10;fL7fPwELUaFWvUMj4WICrKrrq1IV2k24M+d9bBhBMBRKQhvjUHAe6tZYFRZuMEjZl/NWRTp9w7VX&#10;E8Ftz0WSZNyqDmmhVYNZt6b+3o9WQrbx47TD9d3m8LZVH0Mjjq+Xo5S3N/PLM7Bo5vhXhl99UoeK&#10;nE5uRB1YT4xl9khVCvI0B0aNPE2XwE4SRCIE8Krk/3+ofgAAAP//AwBQSwECLQAUAAYACAAAACEA&#10;toM4kv4AAADhAQAAEwAAAAAAAAAAAAAAAAAAAAAAW0NvbnRlbnRfVHlwZXNdLnhtbFBLAQItABQA&#10;BgAIAAAAIQA4/SH/1gAAAJQBAAALAAAAAAAAAAAAAAAAAC8BAABfcmVscy8ucmVsc1BLAQItABQA&#10;BgAIAAAAIQDh5b1uGgIAABUEAAAOAAAAAAAAAAAAAAAAAC4CAABkcnMvZTJvRG9jLnhtbFBLAQIt&#10;ABQABgAIAAAAIQBzHeaN4AAAAAsBAAAPAAAAAAAAAAAAAAAAAHQEAABkcnMvZG93bnJldi54bWxQ&#10;SwUGAAAAAAQABADzAAAAgQUAAAAA&#10;" stroked="f">
                <v:textbox inset="0,0,0,0">
                  <w:txbxContent>
                    <w:p w14:paraId="703992EA" w14:textId="5CCEBEA0" w:rsidR="0072568A" w:rsidRPr="002F635B" w:rsidRDefault="0072568A" w:rsidP="004C6E52">
                      <w:pPr>
                        <w:spacing w:before="0"/>
                        <w:jc w:val="center"/>
                        <w:rPr>
                          <w:sz w:val="16"/>
                          <w:szCs w:val="16"/>
                          <w:lang w:val="en-US"/>
                        </w:rPr>
                      </w:pPr>
                      <w:r w:rsidRPr="0072568A">
                        <w:rPr>
                          <w:sz w:val="20"/>
                          <w:lang w:val="ru-RU" w:bidi="he-IL"/>
                        </w:rPr>
                        <w:t>УФ</w:t>
                      </w:r>
                    </w:p>
                  </w:txbxContent>
                </v:textbox>
              </v:shape>
            </w:pict>
          </mc:Fallback>
        </mc:AlternateContent>
      </w:r>
      <w:r w:rsidRPr="00091353">
        <w:rPr>
          <w:noProof/>
          <w:lang w:val="en-US" w:eastAsia="zh-CN"/>
        </w:rPr>
        <mc:AlternateContent>
          <mc:Choice Requires="wps">
            <w:drawing>
              <wp:anchor distT="45720" distB="45720" distL="114300" distR="114300" simplePos="0" relativeHeight="251666432" behindDoc="0" locked="0" layoutInCell="1" allowOverlap="1" wp14:anchorId="5047652E" wp14:editId="368F81A4">
                <wp:simplePos x="0" y="0"/>
                <wp:positionH relativeFrom="column">
                  <wp:posOffset>4729734</wp:posOffset>
                </wp:positionH>
                <wp:positionV relativeFrom="paragraph">
                  <wp:posOffset>1035177</wp:posOffset>
                </wp:positionV>
                <wp:extent cx="741680" cy="295554"/>
                <wp:effectExtent l="0" t="0" r="127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95554"/>
                        </a:xfrm>
                        <a:prstGeom prst="rect">
                          <a:avLst/>
                        </a:prstGeom>
                        <a:solidFill>
                          <a:srgbClr val="FFFFFF"/>
                        </a:solidFill>
                        <a:ln w="9525">
                          <a:noFill/>
                          <a:miter lim="800000"/>
                          <a:headEnd/>
                          <a:tailEnd/>
                        </a:ln>
                      </wps:spPr>
                      <wps:txbx>
                        <w:txbxContent>
                          <w:p w14:paraId="5CE7D4EB" w14:textId="6A67E76B" w:rsidR="004C6E52" w:rsidRPr="0072568A" w:rsidRDefault="0072568A" w:rsidP="004C6E52">
                            <w:pPr>
                              <w:spacing w:before="0"/>
                              <w:jc w:val="center"/>
                              <w:rPr>
                                <w:sz w:val="18"/>
                                <w:szCs w:val="18"/>
                                <w:lang w:val="en-US"/>
                              </w:rPr>
                            </w:pPr>
                            <w:r w:rsidRPr="0072568A">
                              <w:rPr>
                                <w:sz w:val="18"/>
                                <w:szCs w:val="18"/>
                                <w:lang w:val="ru-RU" w:bidi="he-IL"/>
                              </w:rPr>
                              <w:t>Рентгеновские лучи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7652E" id="_x0000_s1029" type="#_x0000_t202" style="position:absolute;left:0;text-align:left;margin-left:372.4pt;margin-top:81.5pt;width:58.4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CGgIAABIEAAAOAAAAZHJzL2Uyb0RvYy54bWysU9tu2zAMfR+wfxD0vjjxmiw14hRdugwD&#10;ugvQ7gNoWY6FSaInKbGzry8lJ2m3vQ3Tg0BJ5OHhIbW6GYxmB+m8Qlvy2WTKmbQCa2V3Jf/+uH2z&#10;5MwHsDVotLLkR+n5zfr1q1XfFTLHFnUtHSMQ64u+K3kbQldkmRetNOAn2ElLjw06A4GObpfVDnpC&#10;NzrLp9NF1qOrO4dCek+3d+MjXyf8ppEifG0aLwPTJSduIe0u7VXcs/UKip2DrlXiRAP+gYUBZSnp&#10;BeoOArC9U39BGSUcemzCRKDJsGmUkKkGqmY2/aOahxY6mWohcXx3kcn/P1jx5fDNMVWXPF9wZsFQ&#10;jx7lENh7HFge5ek7X5DXQ0d+YaBranMq1Xf3KH54ZnHTgt3JW+ewbyXURG8WI7MXoSOOjyBV/xlr&#10;SgP7gAloaJyJ2pEajNCpTcdLayIVQZfvrmaLJb0Iesqv5/P5VcoAxTm4cz58lGhYNEruqPMJHA73&#10;PkQyUJxdYi6PWtVbpXU6uF210Y4dgKZkm9YJ/Tc3bVlf8ut5Pk/IFmN8GiCjAk2xVqbky2lcMRyK&#10;KMYHWyc7gNKjTUy0PakTBRmlCUM1pD68jbFRuQrrI8nlcBxa+mRktOh+cdbTwJbc/9yDk5zpT5Yk&#10;j9N9NtzZqM4GWEGhJQ+cjeYmpF8QaVq8pVY0Ksn0nPlEkQYvqXf6JHGyX56T1/NXXj8BAAD//wMA&#10;UEsDBBQABgAIAAAAIQCrDd0w4AAAAAsBAAAPAAAAZHJzL2Rvd25yZXYueG1sTI/BTsMwEETvSPyD&#10;tUhcEHUaiikhTgUt3ODQUvXsxksSEa+j2GnSv2c5wXE0o5k3+WpyrThhHxpPGuazBARS6W1DlYb9&#10;59vtEkSIhqxpPaGGMwZYFZcXucmsH2mLp12sBJdQyIyGOsYukzKUNToTZr5DYu/L985Eln0lbW9G&#10;LnetTJNESWca4oXadLiusfzeDU6D2vTDuKX1zWb/+m4+uio9vJwPWl9fTc9PICJO8S8Mv/iMDgUz&#10;Hf1ANohWw8NiweiRDXXHpzixVHMF4qghTR7vQRa5/P+h+AEAAP//AwBQSwECLQAUAAYACAAAACEA&#10;toM4kv4AAADhAQAAEwAAAAAAAAAAAAAAAAAAAAAAW0NvbnRlbnRfVHlwZXNdLnhtbFBLAQItABQA&#10;BgAIAAAAIQA4/SH/1gAAAJQBAAALAAAAAAAAAAAAAAAAAC8BAABfcmVscy8ucmVsc1BLAQItABQA&#10;BgAIAAAAIQA/KN3CGgIAABIEAAAOAAAAAAAAAAAAAAAAAC4CAABkcnMvZTJvRG9jLnhtbFBLAQIt&#10;ABQABgAIAAAAIQCrDd0w4AAAAAsBAAAPAAAAAAAAAAAAAAAAAHQEAABkcnMvZG93bnJldi54bWxQ&#10;SwUGAAAAAAQABADzAAAAgQUAAAAA&#10;" stroked="f">
                <v:textbox inset="0,0,0,0">
                  <w:txbxContent>
                    <w:p w14:paraId="5CE7D4EB" w14:textId="6A67E76B" w:rsidR="004C6E52" w:rsidRPr="0072568A" w:rsidRDefault="0072568A" w:rsidP="004C6E52">
                      <w:pPr>
                        <w:spacing w:before="0"/>
                        <w:jc w:val="center"/>
                        <w:rPr>
                          <w:sz w:val="18"/>
                          <w:szCs w:val="18"/>
                          <w:lang w:val="en-US"/>
                        </w:rPr>
                      </w:pPr>
                      <w:r w:rsidRPr="0072568A">
                        <w:rPr>
                          <w:sz w:val="18"/>
                          <w:szCs w:val="18"/>
                          <w:lang w:val="ru-RU" w:bidi="he-IL"/>
                        </w:rPr>
                        <w:t xml:space="preserve">Рентгеновские </w:t>
                      </w:r>
                      <w:r w:rsidRPr="0072568A">
                        <w:rPr>
                          <w:sz w:val="18"/>
                          <w:szCs w:val="18"/>
                          <w:lang w:val="ru-RU" w:bidi="he-IL"/>
                        </w:rPr>
                        <w:t>лучи</w:t>
                      </w:r>
                    </w:p>
                  </w:txbxContent>
                </v:textbox>
              </v:shape>
            </w:pict>
          </mc:Fallback>
        </mc:AlternateContent>
      </w:r>
      <w:r w:rsidRPr="00091353">
        <w:rPr>
          <w:noProof/>
          <w:lang w:val="en-US" w:eastAsia="zh-CN"/>
        </w:rPr>
        <mc:AlternateContent>
          <mc:Choice Requires="wps">
            <w:drawing>
              <wp:anchor distT="45720" distB="45720" distL="114300" distR="114300" simplePos="0" relativeHeight="251663360" behindDoc="0" locked="0" layoutInCell="1" allowOverlap="1" wp14:anchorId="763B7BBF" wp14:editId="7A68E469">
                <wp:simplePos x="0" y="0"/>
                <wp:positionH relativeFrom="column">
                  <wp:posOffset>2564435</wp:posOffset>
                </wp:positionH>
                <wp:positionV relativeFrom="paragraph">
                  <wp:posOffset>1028598</wp:posOffset>
                </wp:positionV>
                <wp:extent cx="581891" cy="339446"/>
                <wp:effectExtent l="0" t="0" r="889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339446"/>
                        </a:xfrm>
                        <a:prstGeom prst="rect">
                          <a:avLst/>
                        </a:prstGeom>
                        <a:solidFill>
                          <a:srgbClr val="9DD18F"/>
                        </a:solidFill>
                        <a:ln w="9525">
                          <a:noFill/>
                          <a:miter lim="800000"/>
                          <a:headEnd/>
                          <a:tailEnd/>
                        </a:ln>
                      </wps:spPr>
                      <wps:txbx>
                        <w:txbxContent>
                          <w:p w14:paraId="684EF419" w14:textId="58AB2157" w:rsidR="004C6E52" w:rsidRPr="0072568A" w:rsidRDefault="0072568A" w:rsidP="004C6E52">
                            <w:pPr>
                              <w:spacing w:before="0"/>
                              <w:jc w:val="center"/>
                              <w:rPr>
                                <w:sz w:val="18"/>
                                <w:szCs w:val="18"/>
                                <w:lang w:val="en-US"/>
                              </w:rPr>
                            </w:pPr>
                            <w:r w:rsidRPr="0072568A">
                              <w:rPr>
                                <w:sz w:val="18"/>
                                <w:szCs w:val="18"/>
                                <w:lang w:val="ru-RU" w:bidi="he-IL"/>
                              </w:rPr>
                              <w:t>Диапазон Терагерц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B7BBF" id="_x0000_s1030" type="#_x0000_t202" style="position:absolute;left:0;text-align:left;margin-left:201.9pt;margin-top:81pt;width:45.8pt;height:2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eKHAIAABIEAAAOAAAAZHJzL2Uyb0RvYy54bWysU9tu2zAMfR+wfxD0vjhOkyIx4hRdsgwD&#10;um5Auw+gZTkWJomepMTOvn6Ucmm3vQ3Tg0BJ5OHhIbW8G4xmB+m8QlvyfDTmTFqBtbK7kn973r6b&#10;c+YD2Bo0Wlnyo/T8bvX2zbLvCjnBFnUtHSMQ64u+K3kbQldkmRetNOBH2ElLjw06A4GObpfVDnpC&#10;NzqbjMe3WY+u7hwK6T3dbk6PfJXwm0aK8KVpvAxMl5y4hbS7tFdxz1ZLKHYOulaJMw34BxYGlKWk&#10;V6gNBGB7p/6CMko49NiEkUCTYdMoIVMNVE0+/qOapxY6mWohcXx3lcn/P1jxePjqmKqpdxPOLBjq&#10;0bMcAnuPA5tEefrOF+T11JFfGOiaXFOpvntA8d0zi+sW7E7eO4d9K6EmenmMzF6FnnB8BKn6z1hT&#10;GtgHTEBD40zUjtRghE5tOl5bE6kIupzN8/ki50zQ083NYjq9TRmguAR3zoePEg2LRskddT6Bw+HB&#10;h0gGiotLzOVRq3qrtE4Ht6vW2rED0JQsNpt8vj2j/+amLevpfTaZJWSLMT4NkFGBplgrU/L5OK4Y&#10;DkUU44Otkx1A6ZNNTLQ9qxMFOUkThmpIfZjG2KhchfWR5HJ4Glr6ZGS06H5y1tPAltz/2IOTnOlP&#10;liSP030x3MWoLgZYQaElD5ydzHVIvyDStHhPrWhUkukl85kiDV5S7/xJ4mS/Pievl6+8+gUAAP//&#10;AwBQSwMEFAAGAAgAAAAhADTTVN7hAAAACwEAAA8AAABkcnMvZG93bnJldi54bWxMj0FPhDAUhO8m&#10;/ofmmXhz20XYrEjZIIkn9bBoYrx1aQV26SuhhcV/7/O0Hiczmfkm2y22Z7MZfedQwnolgBmsne6w&#10;kfDx/ny3BeaDQq16h0bCj/Gwy6+vMpVqd8a9mavQMCpBnyoJbQhDyrmvW2OVX7nBIHnfbrQqkBwb&#10;rkd1pnLb80iIDbeqQ1po1WDK1tSnarI08hSVIjq9la/7qfo6vszF5/ZYSHl7sxSPwIJZwiUMf/iE&#10;DjkxHdyE2rNeQizuCT2QsYnoFCXihyQGdpAQrZMEeJ7x/x/yXwAAAP//AwBQSwECLQAUAAYACAAA&#10;ACEAtoM4kv4AAADhAQAAEwAAAAAAAAAAAAAAAAAAAAAAW0NvbnRlbnRfVHlwZXNdLnhtbFBLAQIt&#10;ABQABgAIAAAAIQA4/SH/1gAAAJQBAAALAAAAAAAAAAAAAAAAAC8BAABfcmVscy8ucmVsc1BLAQIt&#10;ABQABgAIAAAAIQDEFFeKHAIAABIEAAAOAAAAAAAAAAAAAAAAAC4CAABkcnMvZTJvRG9jLnhtbFBL&#10;AQItABQABgAIAAAAIQA001Te4QAAAAsBAAAPAAAAAAAAAAAAAAAAAHYEAABkcnMvZG93bnJldi54&#10;bWxQSwUGAAAAAAQABADzAAAAhAUAAAAA&#10;" fillcolor="#9dd18f" stroked="f">
                <v:textbox inset="0,0,0,0">
                  <w:txbxContent>
                    <w:p w14:paraId="684EF419" w14:textId="58AB2157" w:rsidR="004C6E52" w:rsidRPr="0072568A" w:rsidRDefault="0072568A" w:rsidP="004C6E52">
                      <w:pPr>
                        <w:spacing w:before="0"/>
                        <w:jc w:val="center"/>
                        <w:rPr>
                          <w:sz w:val="18"/>
                          <w:szCs w:val="18"/>
                          <w:lang w:val="en-US"/>
                        </w:rPr>
                      </w:pPr>
                      <w:r w:rsidRPr="0072568A">
                        <w:rPr>
                          <w:sz w:val="18"/>
                          <w:szCs w:val="18"/>
                          <w:lang w:val="ru-RU" w:bidi="he-IL"/>
                        </w:rPr>
                        <w:t xml:space="preserve">Диапазон </w:t>
                      </w:r>
                      <w:r w:rsidRPr="0072568A">
                        <w:rPr>
                          <w:sz w:val="18"/>
                          <w:szCs w:val="18"/>
                          <w:lang w:val="ru-RU" w:bidi="he-IL"/>
                        </w:rPr>
                        <w:t>Терагерц</w:t>
                      </w:r>
                    </w:p>
                  </w:txbxContent>
                </v:textbox>
              </v:shape>
            </w:pict>
          </mc:Fallback>
        </mc:AlternateContent>
      </w:r>
      <w:r w:rsidRPr="00091353">
        <w:rPr>
          <w:noProof/>
          <w:lang w:val="en-US" w:eastAsia="zh-CN"/>
        </w:rPr>
        <mc:AlternateContent>
          <mc:Choice Requires="wps">
            <w:drawing>
              <wp:anchor distT="45720" distB="45720" distL="114300" distR="114300" simplePos="0" relativeHeight="251664384" behindDoc="0" locked="0" layoutInCell="1" allowOverlap="1" wp14:anchorId="042A6867" wp14:editId="7350ED08">
                <wp:simplePos x="0" y="0"/>
                <wp:positionH relativeFrom="column">
                  <wp:posOffset>1400353</wp:posOffset>
                </wp:positionH>
                <wp:positionV relativeFrom="paragraph">
                  <wp:posOffset>1121487</wp:posOffset>
                </wp:positionV>
                <wp:extent cx="936981" cy="19875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981" cy="198755"/>
                        </a:xfrm>
                        <a:prstGeom prst="rect">
                          <a:avLst/>
                        </a:prstGeom>
                        <a:solidFill>
                          <a:srgbClr val="FFFFFF"/>
                        </a:solidFill>
                        <a:ln w="9525">
                          <a:noFill/>
                          <a:miter lim="800000"/>
                          <a:headEnd/>
                          <a:tailEnd/>
                        </a:ln>
                      </wps:spPr>
                      <wps:txbx>
                        <w:txbxContent>
                          <w:p w14:paraId="2BDC604F" w14:textId="13DACEDD" w:rsidR="004C6E52" w:rsidRPr="0072568A" w:rsidRDefault="0072568A" w:rsidP="004C6E52">
                            <w:pPr>
                              <w:spacing w:before="0"/>
                              <w:jc w:val="center"/>
                              <w:rPr>
                                <w:sz w:val="18"/>
                                <w:szCs w:val="18"/>
                                <w:lang w:val="en-US"/>
                              </w:rPr>
                            </w:pPr>
                            <w:r w:rsidRPr="0072568A">
                              <w:rPr>
                                <w:sz w:val="18"/>
                                <w:szCs w:val="18"/>
                                <w:lang w:val="ru-RU" w:bidi="he-IL"/>
                              </w:rPr>
                              <w:t>Микроволны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A6867" id="_x0000_s1031" type="#_x0000_t202" style="position:absolute;left:0;text-align:left;margin-left:110.25pt;margin-top:88.3pt;width:73.8pt;height:15.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9AGQIAABIEAAAOAAAAZHJzL2Uyb0RvYy54bWysU9tu2zAMfR+wfxD0vjhJkS4x6hRdugwD&#10;ugvQ7gNoWY6FSaImKbGzrx8lJ2m3vQ3Tg0BJ5OHhIXVzOxjNDtIHhbbis8mUM2kFNsruKv7taftm&#10;yVmIYBvQaGXFjzLw2/XrVze9K+UcO9SN9IxAbCh7V/EuRlcWRRCdNBAm6KSlxxa9gUhHvysaDz2h&#10;G13Mp9ProkffOI9ChkC39+MjX2f8tpUifmnbICPTFSduMe8+73Xai/UNlDsPrlPiRAP+gYUBZSnp&#10;BeoeIrC9V39BGSU8BmzjRKApsG2VkLkGqmY2/aOaxw6czLWQOMFdZAr/D1Z8Pnz1TDUVn19xZsFQ&#10;j57kENk7HNg8ydO7UJLXoyO/ONA1tTmXGtwDiu+BWdx0YHfyznvsOwkN0ZulyOJF6IgTEkjdf8KG&#10;0sA+YgYaWm+SdqQGI3Rq0/HSmkRF0OXq6nq1nHEm6Gm2Wr5dLHIGKM/Bzof4QaJhyai4p85ncDg8&#10;hJjIQHl2SbkCatVsldb54Hf1Rnt2AJqSbV4n9N/ctGU9MVnMFxnZYorPA2RUpCnWylR8OU0rhUOZ&#10;xHhvm2xHUHq0iYm2J3WSIKM0caiHsQ8pNilXY3MkuTyOQ0ufjIwO/U/OehrYiocfe/CSM/3RkuRp&#10;us+GPxv12QArKLTikbPR3MT8CxJNi3fUilZlmZ4znyjS4GX1Tp8kTfbLc/Z6/srrXwAAAP//AwBQ&#10;SwMEFAAGAAgAAAAhAEBI8HfgAAAACwEAAA8AAABkcnMvZG93bnJldi54bWxMj8FOwzAQRO9I/IO1&#10;SFwQtRuEW0KcClq4lUNL1bMbmyQiXke206R/z3KC4+qNZt4Wq8l17GxDbD0qmM8EMIuVNy3WCg6f&#10;7/dLYDFpNLrzaBVcbIRVeX1V6Nz4EXf2vE81oxKMuVbQpNTnnMeqsU7Hme8tEvvywelEZ6i5CXqk&#10;ctfxTAjJnW6RFhrd23Vjq+/94BTITRjGHa7vNoe3rf7o6+z4ejkqdXszvTwDS3ZKf2H41Sd1KMnp&#10;5Ac0kXUKskw8UpTAQkpglHiQyzmwEyGxeAJeFvz/D+UPAAAA//8DAFBLAQItABQABgAIAAAAIQC2&#10;gziS/gAAAOEBAAATAAAAAAAAAAAAAAAAAAAAAABbQ29udGVudF9UeXBlc10ueG1sUEsBAi0AFAAG&#10;AAgAAAAhADj9If/WAAAAlAEAAAsAAAAAAAAAAAAAAAAALwEAAF9yZWxzLy5yZWxzUEsBAi0AFAAG&#10;AAgAAAAhADVAP0AZAgAAEgQAAA4AAAAAAAAAAAAAAAAALgIAAGRycy9lMm9Eb2MueG1sUEsBAi0A&#10;FAAGAAgAAAAhAEBI8HfgAAAACwEAAA8AAAAAAAAAAAAAAAAAcwQAAGRycy9kb3ducmV2LnhtbFBL&#10;BQYAAAAABAAEAPMAAACABQAAAAA=&#10;" stroked="f">
                <v:textbox inset="0,0,0,0">
                  <w:txbxContent>
                    <w:p w14:paraId="2BDC604F" w14:textId="13DACEDD" w:rsidR="004C6E52" w:rsidRPr="0072568A" w:rsidRDefault="0072568A" w:rsidP="004C6E52">
                      <w:pPr>
                        <w:spacing w:before="0"/>
                        <w:jc w:val="center"/>
                        <w:rPr>
                          <w:sz w:val="18"/>
                          <w:szCs w:val="18"/>
                          <w:lang w:val="en-US"/>
                        </w:rPr>
                      </w:pPr>
                      <w:r w:rsidRPr="0072568A">
                        <w:rPr>
                          <w:sz w:val="18"/>
                          <w:szCs w:val="18"/>
                          <w:lang w:val="ru-RU" w:bidi="he-IL"/>
                        </w:rPr>
                        <w:t>Микроволны</w:t>
                      </w:r>
                    </w:p>
                  </w:txbxContent>
                </v:textbox>
              </v:shape>
            </w:pict>
          </mc:Fallback>
        </mc:AlternateContent>
      </w:r>
      <w:r w:rsidRPr="00091353">
        <w:rPr>
          <w:noProof/>
          <w:lang w:val="en-US" w:eastAsia="zh-CN"/>
        </w:rPr>
        <mc:AlternateContent>
          <mc:Choice Requires="wps">
            <w:drawing>
              <wp:anchor distT="45720" distB="45720" distL="114300" distR="114300" simplePos="0" relativeHeight="251661312" behindDoc="0" locked="0" layoutInCell="1" allowOverlap="1" wp14:anchorId="1E1D5315" wp14:editId="327810C8">
                <wp:simplePos x="0" y="0"/>
                <wp:positionH relativeFrom="column">
                  <wp:posOffset>640537</wp:posOffset>
                </wp:positionH>
                <wp:positionV relativeFrom="paragraph">
                  <wp:posOffset>1028598</wp:posOffset>
                </wp:positionV>
                <wp:extent cx="840740" cy="30990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309906"/>
                        </a:xfrm>
                        <a:prstGeom prst="rect">
                          <a:avLst/>
                        </a:prstGeom>
                        <a:solidFill>
                          <a:srgbClr val="FFFFFF"/>
                        </a:solidFill>
                        <a:ln w="9525">
                          <a:noFill/>
                          <a:miter lim="800000"/>
                          <a:headEnd/>
                          <a:tailEnd/>
                        </a:ln>
                      </wps:spPr>
                      <wps:txbx>
                        <w:txbxContent>
                          <w:p w14:paraId="2DB6947A" w14:textId="40D3B4EB" w:rsidR="004C6E52" w:rsidRPr="0072568A" w:rsidRDefault="0072568A" w:rsidP="004C6E52">
                            <w:pPr>
                              <w:spacing w:before="0"/>
                              <w:jc w:val="left"/>
                              <w:rPr>
                                <w:sz w:val="18"/>
                                <w:szCs w:val="18"/>
                                <w:lang w:val="en-US"/>
                              </w:rPr>
                            </w:pPr>
                            <w:r w:rsidRPr="0072568A">
                              <w:rPr>
                                <w:sz w:val="18"/>
                                <w:szCs w:val="18"/>
                                <w:lang w:val="ru-RU" w:bidi="he-IL"/>
                              </w:rPr>
                              <w:t>Радиоволны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1D5315" id="_x0000_s1032" type="#_x0000_t202" style="position:absolute;left:0;text-align:left;margin-left:50.45pt;margin-top:81pt;width:66.2pt;height:2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qLGAIAABQEAAAOAAAAZHJzL2Uyb0RvYy54bWysU9tu2zAMfR+wfxD0vtjJ2q4x4hRdugwD&#10;ugvQ7gMYWY6FSaImKbGzry8lJ2m3vQ3Tg0BJ5OHhIbW4GYxme+mDQlvz6aTkTFqBjbLbmn9/XL+5&#10;5ixEsA1otLLmBxn4zfL1q0XvKjnDDnUjPSMQG6re1byL0VVFEUQnDYQJOmnpsUVvINLRb4vGQ0/o&#10;RhezsrwqevSN8yhkCHR7Nz7yZcZvWyni17YNMjJdc+IW8+7zvkl7sVxAtfXgOiWONOAfWBhQlpKe&#10;oe4gAtt59ReUUcJjwDZOBJoC21YJmWugaqblH9U8dOBkroXECe4sU/h/sOLL/ptnqqHekTwWDPXo&#10;UQ6RvceBzZI8vQsVeT048osDXZNrLjW4exQ/ArO46sBu5a332HcSGqI3TZHFi9ARJySQTf8ZG0oD&#10;u4gZaGi9SdqRGozQicfh3JpERdDl9UX57oJeBD29Lefz8ipngOoU7HyIHyUaloyae+p8Bof9fYiJ&#10;DFQnl5QroFbNWmmdD367WWnP9kBTss7riP6bm7asr/n8cnaZkS2m+DxARkWaYq0MES3TSuFQJTE+&#10;2CbbEZQebWKi7VGdJMgoTRw2w9iHFJuU22BzILk8jkNLn4yMDv0vznoa2JqHnzvwkjP9yZLkabpP&#10;hj8Zm5MBVlBozUX0nI2HVcz/IBG1eEvNaFUW6jn3kSSNXtbv+E3SbL88Z6/nz7x8AgAA//8DAFBL&#10;AwQUAAYACAAAACEAHmGlqt4AAAALAQAADwAAAGRycy9kb3ducmV2LnhtbEyPwU7DMBBE70j8g7VI&#10;3KjdREpLiFOhCpA4cKDlA5x440TE6yh228DXs5zgNqN9mp2pdosfxRnnOATSsF4pEEhtsAM5DR/H&#10;57stiJgMWTMGQg1fGGFXX19VprThQu94PiQnOIRiaTT0KU2llLHt0Zu4ChMS37owe5PYzk7a2Vw4&#10;3I8yU6qQ3gzEH3oz4b7H9vNw8hr2351xqpneXoo2d68JN09Dt9H69mZ5fACRcEl/MPzW5+pQc6cm&#10;nMhGMbJX6p5RFkXGo5jI8jwH0bBYqy3IupL/N9Q/AAAA//8DAFBLAQItABQABgAIAAAAIQC2gziS&#10;/gAAAOEBAAATAAAAAAAAAAAAAAAAAAAAAABbQ29udGVudF9UeXBlc10ueG1sUEsBAi0AFAAGAAgA&#10;AAAhADj9If/WAAAAlAEAAAsAAAAAAAAAAAAAAAAALwEAAF9yZWxzLy5yZWxzUEsBAi0AFAAGAAgA&#10;AAAhADSKyosYAgAAFAQAAA4AAAAAAAAAAAAAAAAALgIAAGRycy9lMm9Eb2MueG1sUEsBAi0AFAAG&#10;AAgAAAAhAB5hpareAAAACwEAAA8AAAAAAAAAAAAAAAAAcgQAAGRycy9kb3ducmV2LnhtbFBLBQYA&#10;AAAABAAEAPMAAAB9BQAAAAA=&#10;" stroked="f">
                <v:textbox inset="0,0,0,0">
                  <w:txbxContent>
                    <w:p w14:paraId="2DB6947A" w14:textId="40D3B4EB" w:rsidR="004C6E52" w:rsidRPr="0072568A" w:rsidRDefault="0072568A" w:rsidP="004C6E52">
                      <w:pPr>
                        <w:spacing w:before="0"/>
                        <w:jc w:val="left"/>
                        <w:rPr>
                          <w:sz w:val="18"/>
                          <w:szCs w:val="18"/>
                          <w:lang w:val="en-US"/>
                        </w:rPr>
                      </w:pPr>
                      <w:r w:rsidRPr="0072568A">
                        <w:rPr>
                          <w:sz w:val="18"/>
                          <w:szCs w:val="18"/>
                          <w:lang w:val="ru-RU" w:bidi="he-IL"/>
                        </w:rPr>
                        <w:t>Радиоволны</w:t>
                      </w:r>
                    </w:p>
                  </w:txbxContent>
                </v:textbox>
              </v:shape>
            </w:pict>
          </mc:Fallback>
        </mc:AlternateContent>
      </w:r>
      <w:r w:rsidRPr="00091353">
        <w:rPr>
          <w:noProof/>
          <w:lang w:val="en-US" w:eastAsia="zh-CN"/>
        </w:rPr>
        <mc:AlternateContent>
          <mc:Choice Requires="wps">
            <w:drawing>
              <wp:anchor distT="45720" distB="45720" distL="114300" distR="114300" simplePos="0" relativeHeight="251665408" behindDoc="0" locked="0" layoutInCell="1" allowOverlap="1" wp14:anchorId="2B309F17" wp14:editId="4DE66BD2">
                <wp:simplePos x="0" y="0"/>
                <wp:positionH relativeFrom="column">
                  <wp:posOffset>3354070</wp:posOffset>
                </wp:positionH>
                <wp:positionV relativeFrom="paragraph">
                  <wp:posOffset>969950</wp:posOffset>
                </wp:positionV>
                <wp:extent cx="841248" cy="475488"/>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475488"/>
                        </a:xfrm>
                        <a:prstGeom prst="rect">
                          <a:avLst/>
                        </a:prstGeom>
                        <a:solidFill>
                          <a:srgbClr val="FFFFFF"/>
                        </a:solidFill>
                        <a:ln w="9525">
                          <a:noFill/>
                          <a:miter lim="800000"/>
                          <a:headEnd/>
                          <a:tailEnd/>
                        </a:ln>
                      </wps:spPr>
                      <wps:txbx>
                        <w:txbxContent>
                          <w:p w14:paraId="28891A9E" w14:textId="47DC6703" w:rsidR="004C6E52" w:rsidRPr="0072568A" w:rsidRDefault="0072568A" w:rsidP="0072568A">
                            <w:pPr>
                              <w:spacing w:before="0"/>
                              <w:jc w:val="center"/>
                              <w:rPr>
                                <w:sz w:val="16"/>
                                <w:szCs w:val="16"/>
                                <w:lang w:val="en-US"/>
                              </w:rPr>
                            </w:pPr>
                            <w:r w:rsidRPr="0072568A">
                              <w:rPr>
                                <w:sz w:val="16"/>
                                <w:szCs w:val="16"/>
                                <w:lang w:val="ru-RU" w:bidi="he-IL"/>
                              </w:rPr>
                              <w:t>Окраина и середина инфракрасной области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09F17" id="_x0000_s1033" type="#_x0000_t202" style="position:absolute;left:0;text-align:left;margin-left:264.1pt;margin-top:76.35pt;width:66.25pt;height:37.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EGGAIAABIEAAAOAAAAZHJzL2Uyb0RvYy54bWysU9uO0zAQfUfiHyy/07RVCyVqulq6FCEt&#10;F2mXD5g4TmNhe4ztNilfz9hpuwu8Ifxgje2ZMzNnjtc3g9HsKH1QaCs+m0w5k1Zgo+y+4t8ed69W&#10;nIUItgGNVlb8JAO/2bx8se5dKefYoW6kZwRiQ9m7incxurIoguikgTBBJy09tugNRDr6fdF46And&#10;6GI+nb4uevSN8yhkCHR7Nz7yTcZvWynil7YNMjJdcaot5t3nvU57sVlDuffgOiXOZcA/VGFAWUp6&#10;hbqDCOzg1V9QRgmPAds4EWgKbFslZO6BuplN/+jmoQMncy9ETnBXmsL/gxWfj189U03F50vOLBia&#10;0aMcInuHA5snenoXSvJ6cOQXB7qmMedWg7tH8T0wi9sO7F7eeo99J6Gh8mYpsngWOuKEBFL3n7Ch&#10;NHCImIGG1pvEHbHBCJ3GdLqOJpUi6HK1mM0XpCVBT4s3y8VqlTNAeQl2PsQPEg1LRsU9TT6Dw/E+&#10;xFQMlBeXlCugVs1OaZ0Pfl9vtWdHIJXs8jqj/+amLesr/nZJTKUoiyk+C8ioSCrWylCh07RSOJSJ&#10;jPe2yXYEpUebKtH2zE4iZKQmDvWQ57BMsYm5GpsT0eVxFC19MjI69D8560mwFQ8/DuAlZ/qjJcqT&#10;ui+Gvxj1xQArKLTikbPR3Mb8C8ZGbmkUrco0PWU+l0jCy+ydP0lS9vNz9nr6yptfAAAA//8DAFBL&#10;AwQUAAYACAAAACEAZfCsS+AAAAALAQAADwAAAGRycy9kb3ducmV2LnhtbEyPwU7DMAyG70i8Q2Qk&#10;LoilRFo2dU0n2OAGh41p56zJ2orGqZJ07d4ec2I3W/+n35+L9eQ6drEhth4VvMwyYBYrb1qsFRy+&#10;P56XwGLSaHTn0Sq42gjr8v6u0LnxI+7sZZ9qRiUYc62gSanPOY9VY52OM99bpOzsg9OJ1lBzE/RI&#10;5a7jIsskd7pFutDo3m4aW/3sB6dAbsMw7nDztD28f+qvvhbHt+tRqceH6XUFLNkp/cPwp0/qUJLT&#10;yQ9oIusUzMVSEErBXCyAESFlRsNJgRALCbws+O0P5S8AAAD//wMAUEsBAi0AFAAGAAgAAAAhALaD&#10;OJL+AAAA4QEAABMAAAAAAAAAAAAAAAAAAAAAAFtDb250ZW50X1R5cGVzXS54bWxQSwECLQAUAAYA&#10;CAAAACEAOP0h/9YAAACUAQAACwAAAAAAAAAAAAAAAAAvAQAAX3JlbHMvLnJlbHNQSwECLQAUAAYA&#10;CAAAACEAYdzBBhgCAAASBAAADgAAAAAAAAAAAAAAAAAuAgAAZHJzL2Uyb0RvYy54bWxQSwECLQAU&#10;AAYACAAAACEAZfCsS+AAAAALAQAADwAAAAAAAAAAAAAAAAByBAAAZHJzL2Rvd25yZXYueG1sUEsF&#10;BgAAAAAEAAQA8wAAAH8FAAAAAA==&#10;" stroked="f">
                <v:textbox inset="0,0,0,0">
                  <w:txbxContent>
                    <w:p w14:paraId="28891A9E" w14:textId="47DC6703" w:rsidR="004C6E52" w:rsidRPr="0072568A" w:rsidRDefault="0072568A" w:rsidP="0072568A">
                      <w:pPr>
                        <w:spacing w:before="0"/>
                        <w:jc w:val="center"/>
                        <w:rPr>
                          <w:sz w:val="16"/>
                          <w:szCs w:val="16"/>
                          <w:lang w:val="en-US"/>
                        </w:rPr>
                      </w:pPr>
                      <w:r w:rsidRPr="0072568A">
                        <w:rPr>
                          <w:sz w:val="16"/>
                          <w:szCs w:val="16"/>
                          <w:lang w:val="ru-RU" w:bidi="he-IL"/>
                        </w:rPr>
                        <w:t xml:space="preserve">Окраина </w:t>
                      </w:r>
                      <w:r w:rsidRPr="0072568A">
                        <w:rPr>
                          <w:sz w:val="16"/>
                          <w:szCs w:val="16"/>
                          <w:lang w:val="ru-RU" w:bidi="he-IL"/>
                        </w:rPr>
                        <w:t>и середина инфракрасной области</w:t>
                      </w:r>
                    </w:p>
                  </w:txbxContent>
                </v:textbox>
              </v:shape>
            </w:pict>
          </mc:Fallback>
        </mc:AlternateContent>
      </w:r>
      <w:r w:rsidR="004C6E52" w:rsidRPr="00091353">
        <w:rPr>
          <w:noProof/>
          <w:lang w:val="en-US" w:eastAsia="zh-CN"/>
        </w:rPr>
        <mc:AlternateContent>
          <mc:Choice Requires="wps">
            <w:drawing>
              <wp:anchor distT="45720" distB="45720" distL="114300" distR="114300" simplePos="0" relativeHeight="251662336" behindDoc="0" locked="0" layoutInCell="1" allowOverlap="1" wp14:anchorId="1A0F5774" wp14:editId="725F20B4">
                <wp:simplePos x="0" y="0"/>
                <wp:positionH relativeFrom="column">
                  <wp:posOffset>2563799</wp:posOffset>
                </wp:positionH>
                <wp:positionV relativeFrom="paragraph">
                  <wp:posOffset>71672</wp:posOffset>
                </wp:positionV>
                <wp:extent cx="581660" cy="357809"/>
                <wp:effectExtent l="0" t="0" r="889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57809"/>
                        </a:xfrm>
                        <a:prstGeom prst="rect">
                          <a:avLst/>
                        </a:prstGeom>
                        <a:solidFill>
                          <a:srgbClr val="FFFFFF"/>
                        </a:solidFill>
                        <a:ln w="9525">
                          <a:noFill/>
                          <a:miter lim="800000"/>
                          <a:headEnd/>
                          <a:tailEnd/>
                        </a:ln>
                      </wps:spPr>
                      <wps:txbx>
                        <w:txbxContent>
                          <w:p w14:paraId="7C8B282A" w14:textId="0E5A9353" w:rsidR="004C6E52" w:rsidRPr="0072568A" w:rsidRDefault="0072568A" w:rsidP="004C6E52">
                            <w:pPr>
                              <w:spacing w:before="0"/>
                              <w:jc w:val="center"/>
                              <w:rPr>
                                <w:sz w:val="18"/>
                                <w:szCs w:val="18"/>
                                <w:lang w:val="en-US"/>
                              </w:rPr>
                            </w:pPr>
                            <w:r w:rsidRPr="0072568A">
                              <w:rPr>
                                <w:sz w:val="18"/>
                                <w:szCs w:val="18"/>
                                <w:lang w:val="ru-RU" w:bidi="he-IL"/>
                              </w:rPr>
                              <w:t>Разрыв ТГц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F5774" id="_x0000_s1034" type="#_x0000_t202" style="position:absolute;left:0;text-align:left;margin-left:201.85pt;margin-top:5.65pt;width:45.8pt;height:2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hdFQIAAAsEAAAOAAAAZHJzL2Uyb0RvYy54bWysU8FuEzEQvSPxD5bvZJOghHTVTVVSgpBK&#10;QWr5gFmvN2the4ztZDd8PWNvkha4IXywxvbMm5k3z9c3g9HsIH1QaCs+m0w5k1Zgo+yu4t+etm9W&#10;nIUItgGNVlb8KAO/Wb9+dd27Us6xQ91IzwjEhrJ3Fe9idGVRBNFJA2GCTlp6bNEbiHT0u6Lx0BO6&#10;0cV8Ol0WPfrGeRQyBLq9Gx/5OuO3rRTxS9sGGZmuONUW8+7zXqe9WF9DufPgOiVOZcA/VGFAWUp6&#10;gbqDCGzv1V9QRgmPAds4EWgKbFslZO6BuplN/+jmsQMncy9ETnAXmsL/gxUPh6+eqYZmR5OyYGhG&#10;T3KI7D0ObJ7o6V0oyevRkV8c6Jpcc6vB3aP4HpjFTQd2J2+9x76T0FB5sxRZvAgdcUICqfvP2FAa&#10;2EfMQEPrTeKO2GCETmM6XkaTShF0uVjNlkt6EfT0dvFuNb3KGaA8Bzsf4keJhiWj4p4mn8HhcB9i&#10;KgbKs0vKFVCrZqu0zge/qzfaswOQSrZ5ndB/c9OW9RW/WswXGdliis8CMiqSirUyFV9N00rhUCYy&#10;Ptgm2xGUHm2qRNsTO4mQkZo41AM5JspqbI7Ek8dRrfS7yOjQ/+SsJ6VWPPzYg5ec6U+WuE6yPhv+&#10;bNRnA6yg0IpHzkZzE7P8U30Wb2kGrcr8PGc+1UaKy7SdfkeS9Mtz9nr+w+tfAAAA//8DAFBLAwQU&#10;AAYACAAAACEAOew5F98AAAAJAQAADwAAAGRycy9kb3ducmV2LnhtbEyPTU/DMAyG70j8h8hIXBBL&#10;90EHpekEG7vBYWPa2WtCW9E4VZKu3b/HnOBm6331+HG+Gm0rzsaHxpGC6SQBYah0uqFKweFze/8I&#10;IkQkja0jo+BiAqyK66scM+0G2pnzPlaCIRQyVFDH2GVShrI2FsPEdYY4+3LeYuTVV1J7HBhuWzlL&#10;klRabIgv1NiZdW3K731vFaQb3w87Wt9tDm/v+NFVs+Pr5ajU7c348gwimjH+leFXn9WhYKeT60kH&#10;0SpYJPMlVzmYzkFwYfH0wMOJ6csUZJHL/x8UPwAAAP//AwBQSwECLQAUAAYACAAAACEAtoM4kv4A&#10;AADhAQAAEwAAAAAAAAAAAAAAAAAAAAAAW0NvbnRlbnRfVHlwZXNdLnhtbFBLAQItABQABgAIAAAA&#10;IQA4/SH/1gAAAJQBAAALAAAAAAAAAAAAAAAAAC8BAABfcmVscy8ucmVsc1BLAQItABQABgAIAAAA&#10;IQBqPFhdFQIAAAsEAAAOAAAAAAAAAAAAAAAAAC4CAABkcnMvZTJvRG9jLnhtbFBLAQItABQABgAI&#10;AAAAIQA57DkX3wAAAAkBAAAPAAAAAAAAAAAAAAAAAG8EAABkcnMvZG93bnJldi54bWxQSwUGAAAA&#10;AAQABADzAAAAewUAAAAA&#10;" stroked="f">
                <v:textbox inset="0,0,0,0">
                  <w:txbxContent>
                    <w:p w14:paraId="7C8B282A" w14:textId="0E5A9353" w:rsidR="004C6E52" w:rsidRPr="0072568A" w:rsidRDefault="0072568A" w:rsidP="004C6E52">
                      <w:pPr>
                        <w:spacing w:before="0"/>
                        <w:jc w:val="center"/>
                        <w:rPr>
                          <w:sz w:val="18"/>
                          <w:szCs w:val="18"/>
                          <w:lang w:val="en-US"/>
                        </w:rPr>
                      </w:pPr>
                      <w:r w:rsidRPr="0072568A">
                        <w:rPr>
                          <w:sz w:val="18"/>
                          <w:szCs w:val="18"/>
                          <w:lang w:val="ru-RU" w:bidi="he-IL"/>
                        </w:rPr>
                        <w:t xml:space="preserve">Разрыв </w:t>
                      </w:r>
                      <w:r w:rsidRPr="0072568A">
                        <w:rPr>
                          <w:sz w:val="18"/>
                          <w:szCs w:val="18"/>
                          <w:lang w:val="ru-RU" w:bidi="he-IL"/>
                        </w:rPr>
                        <w:t>ТГц</w:t>
                      </w:r>
                    </w:p>
                  </w:txbxContent>
                </v:textbox>
              </v:shape>
            </w:pict>
          </mc:Fallback>
        </mc:AlternateContent>
      </w:r>
      <w:r w:rsidR="004C6E52" w:rsidRPr="007B397F">
        <w:rPr>
          <w:noProof/>
          <w:lang w:val="en-US" w:eastAsia="zh-CN"/>
        </w:rPr>
        <w:drawing>
          <wp:inline distT="0" distB="0" distL="0" distR="0" wp14:anchorId="5B33849D" wp14:editId="62734EE1">
            <wp:extent cx="5452110" cy="1871415"/>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rcRect l="4273" r="2940"/>
                    <a:stretch>
                      <a:fillRect/>
                    </a:stretch>
                  </pic:blipFill>
                  <pic:spPr>
                    <a:xfrm>
                      <a:off x="0" y="0"/>
                      <a:ext cx="5448487" cy="1870171"/>
                    </a:xfrm>
                    <a:prstGeom prst="rect">
                      <a:avLst/>
                    </a:prstGeom>
                  </pic:spPr>
                </pic:pic>
              </a:graphicData>
            </a:graphic>
          </wp:inline>
        </w:drawing>
      </w:r>
    </w:p>
    <w:p w14:paraId="04A93AA0" w14:textId="77777777" w:rsidR="00A05A31" w:rsidRPr="00897A2A" w:rsidRDefault="00A05A31" w:rsidP="00B854D2">
      <w:pPr>
        <w:pStyle w:val="Heading2"/>
        <w:rPr>
          <w:lang w:val="ru-RU" w:eastAsia="zh-CN"/>
        </w:rPr>
      </w:pPr>
      <w:bookmarkStart w:id="8" w:name="_Toc431204250"/>
      <w:r w:rsidRPr="00897A2A">
        <w:rPr>
          <w:lang w:val="ru-RU"/>
        </w:rPr>
        <w:t>2.2</w:t>
      </w:r>
      <w:r w:rsidRPr="00897A2A">
        <w:rPr>
          <w:lang w:val="ru-RU"/>
        </w:rPr>
        <w:tab/>
      </w:r>
      <w:r w:rsidR="00B854D2" w:rsidRPr="00897A2A">
        <w:rPr>
          <w:lang w:val="ru-RU"/>
        </w:rPr>
        <w:t>Характеристики диапазона выше</w:t>
      </w:r>
      <w:r w:rsidRPr="00897A2A">
        <w:rPr>
          <w:lang w:val="ru-RU"/>
        </w:rPr>
        <w:t xml:space="preserve"> 275 </w:t>
      </w:r>
      <w:r w:rsidR="00B854D2" w:rsidRPr="00897A2A">
        <w:rPr>
          <w:lang w:val="ru-RU"/>
        </w:rPr>
        <w:t>ГГц</w:t>
      </w:r>
      <w:bookmarkEnd w:id="8"/>
    </w:p>
    <w:p w14:paraId="6B3ABBB4" w14:textId="77777777" w:rsidR="00A05A31" w:rsidRPr="00897A2A" w:rsidRDefault="00B854D2" w:rsidP="003D175C">
      <w:pPr>
        <w:rPr>
          <w:lang w:val="ru-RU" w:eastAsia="ja-JP"/>
        </w:rPr>
      </w:pPr>
      <w:r w:rsidRPr="00897A2A">
        <w:rPr>
          <w:lang w:val="ru-RU" w:eastAsia="ja-JP"/>
        </w:rPr>
        <w:t>Ввиду своих уникальных свойств диапазон выше</w:t>
      </w:r>
      <w:r w:rsidR="00A05A31" w:rsidRPr="00897A2A">
        <w:rPr>
          <w:lang w:val="ru-RU"/>
        </w:rPr>
        <w:t xml:space="preserve"> 275 </w:t>
      </w:r>
      <w:r w:rsidRPr="00897A2A">
        <w:rPr>
          <w:lang w:val="ru-RU"/>
        </w:rPr>
        <w:t>ГГц</w:t>
      </w:r>
      <w:r w:rsidR="00A05A31" w:rsidRPr="00897A2A">
        <w:rPr>
          <w:lang w:val="ru-RU"/>
        </w:rPr>
        <w:t xml:space="preserve"> </w:t>
      </w:r>
      <w:r w:rsidRPr="00897A2A">
        <w:rPr>
          <w:lang w:val="ru-RU"/>
        </w:rPr>
        <w:t>обладает многими особыми характеристиками</w:t>
      </w:r>
      <w:r w:rsidR="003D175C" w:rsidRPr="00897A2A">
        <w:rPr>
          <w:lang w:val="ru-RU"/>
        </w:rPr>
        <w:t xml:space="preserve"> по сравнению с другими радиочастотными диапазонами</w:t>
      </w:r>
      <w:r w:rsidR="00A05A31" w:rsidRPr="00897A2A">
        <w:rPr>
          <w:lang w:val="ru-RU"/>
        </w:rPr>
        <w:t xml:space="preserve">. </w:t>
      </w:r>
      <w:r w:rsidR="003D175C" w:rsidRPr="00897A2A">
        <w:rPr>
          <w:lang w:val="ru-RU"/>
        </w:rPr>
        <w:t>Ниже излагаются основные уникальные характеристики</w:t>
      </w:r>
      <w:r w:rsidR="00A05A31" w:rsidRPr="00897A2A">
        <w:rPr>
          <w:lang w:val="ru-RU" w:eastAsia="ja-JP"/>
        </w:rPr>
        <w:t>:</w:t>
      </w:r>
    </w:p>
    <w:p w14:paraId="473FCF58" w14:textId="77777777" w:rsidR="00A05A31" w:rsidRPr="00897A2A" w:rsidRDefault="00A05A31" w:rsidP="003D175C">
      <w:pPr>
        <w:pStyle w:val="Headingb"/>
        <w:rPr>
          <w:lang w:val="ru-RU" w:eastAsia="zh-CN"/>
        </w:rPr>
      </w:pPr>
      <w:r w:rsidRPr="00897A2A">
        <w:rPr>
          <w:lang w:val="ru-RU"/>
        </w:rPr>
        <w:t>1)</w:t>
      </w:r>
      <w:r w:rsidRPr="00897A2A">
        <w:rPr>
          <w:lang w:val="ru-RU"/>
        </w:rPr>
        <w:tab/>
      </w:r>
      <w:r w:rsidR="003D175C" w:rsidRPr="00897A2A">
        <w:rPr>
          <w:lang w:val="ru-RU" w:eastAsia="ja-JP"/>
        </w:rPr>
        <w:t>Высокая проницаемость</w:t>
      </w:r>
    </w:p>
    <w:p w14:paraId="76022C9F" w14:textId="77777777" w:rsidR="00A05A31" w:rsidRPr="00897A2A" w:rsidRDefault="003D175C" w:rsidP="00B659ED">
      <w:pPr>
        <w:rPr>
          <w:lang w:val="ru-RU" w:eastAsia="ja-JP"/>
        </w:rPr>
      </w:pPr>
      <w:r w:rsidRPr="00897A2A">
        <w:rPr>
          <w:lang w:val="ru-RU"/>
        </w:rPr>
        <w:t>Радиосигнал выше</w:t>
      </w:r>
      <w:r w:rsidR="00A05A31" w:rsidRPr="00897A2A">
        <w:rPr>
          <w:lang w:val="ru-RU"/>
        </w:rPr>
        <w:t xml:space="preserve"> 275 </w:t>
      </w:r>
      <w:r w:rsidR="00B854D2" w:rsidRPr="00897A2A">
        <w:rPr>
          <w:lang w:val="ru-RU"/>
        </w:rPr>
        <w:t>ГГц</w:t>
      </w:r>
      <w:r w:rsidR="00A05A31" w:rsidRPr="00897A2A">
        <w:rPr>
          <w:lang w:val="ru-RU" w:eastAsia="ja-JP"/>
        </w:rPr>
        <w:t xml:space="preserve"> </w:t>
      </w:r>
      <w:r w:rsidRPr="00897A2A">
        <w:rPr>
          <w:lang w:val="ru-RU" w:eastAsia="ja-JP"/>
        </w:rPr>
        <w:t xml:space="preserve">хорошо проникает через многие диэлектрические материалы и </w:t>
      </w:r>
      <w:r w:rsidR="00160EE0" w:rsidRPr="00897A2A">
        <w:rPr>
          <w:lang w:val="ru-RU" w:eastAsia="ja-JP"/>
        </w:rPr>
        <w:t xml:space="preserve">неполярные жидкости, поэтому он может отобразить непрозрачные материалы или предметы, а также может применяться </w:t>
      </w:r>
      <w:r w:rsidR="00B659ED" w:rsidRPr="00897A2A">
        <w:rPr>
          <w:lang w:val="ru-RU" w:eastAsia="ja-JP"/>
        </w:rPr>
        <w:t>для неразрушающих испытаний при проверке безопасности и контроле качества</w:t>
      </w:r>
      <w:r w:rsidR="00A05A31" w:rsidRPr="00897A2A">
        <w:rPr>
          <w:lang w:val="ru-RU" w:eastAsia="ja-JP"/>
        </w:rPr>
        <w:t xml:space="preserve">. </w:t>
      </w:r>
    </w:p>
    <w:p w14:paraId="4C76BECE" w14:textId="77777777" w:rsidR="00A05A31" w:rsidRPr="00897A2A" w:rsidRDefault="00B659ED" w:rsidP="004F6B19">
      <w:pPr>
        <w:rPr>
          <w:lang w:val="ru-RU"/>
        </w:rPr>
      </w:pPr>
      <w:r w:rsidRPr="00897A2A">
        <w:rPr>
          <w:lang w:val="ru-RU" w:eastAsia="ja-JP"/>
        </w:rPr>
        <w:t>Кроме того, длина его волны больше, чем у взвешенных частиц пыли или грязи в воздухе, а потери при передаче в пыли или дыму крайне малы</w:t>
      </w:r>
      <w:r w:rsidR="004F6B19" w:rsidRPr="00897A2A">
        <w:rPr>
          <w:lang w:val="ru-RU" w:eastAsia="ja-JP"/>
        </w:rPr>
        <w:t xml:space="preserve">, поэтому радиосигнал можно использовать для </w:t>
      </w:r>
      <w:r w:rsidR="007111B3" w:rsidRPr="00897A2A">
        <w:rPr>
          <w:lang w:val="ru-RU" w:eastAsia="ja-JP"/>
        </w:rPr>
        <w:t>визуализации</w:t>
      </w:r>
      <w:r w:rsidR="004F6B19" w:rsidRPr="00897A2A">
        <w:rPr>
          <w:lang w:val="ru-RU" w:eastAsia="ja-JP"/>
        </w:rPr>
        <w:t xml:space="preserve"> в обстановке задымления, например при тушении пожаров или пыльных бурях в пустыне</w:t>
      </w:r>
      <w:r w:rsidR="00A05A31" w:rsidRPr="00897A2A">
        <w:rPr>
          <w:lang w:val="ru-RU" w:eastAsia="ja-JP"/>
        </w:rPr>
        <w:t>.</w:t>
      </w:r>
    </w:p>
    <w:p w14:paraId="0282C62C" w14:textId="77777777" w:rsidR="00A05A31" w:rsidRPr="00897A2A" w:rsidRDefault="00A05A31" w:rsidP="004F6B19">
      <w:pPr>
        <w:pStyle w:val="Headingb"/>
        <w:rPr>
          <w:lang w:val="ru-RU" w:eastAsia="ja-JP"/>
        </w:rPr>
      </w:pPr>
      <w:r w:rsidRPr="00897A2A">
        <w:rPr>
          <w:lang w:val="ru-RU"/>
        </w:rPr>
        <w:t>2)</w:t>
      </w:r>
      <w:r w:rsidRPr="00897A2A">
        <w:rPr>
          <w:lang w:val="ru-RU"/>
        </w:rPr>
        <w:tab/>
      </w:r>
      <w:r w:rsidR="004F6B19" w:rsidRPr="00897A2A">
        <w:rPr>
          <w:lang w:val="ru-RU" w:eastAsia="ja-JP"/>
        </w:rPr>
        <w:t>Быстрое затухание в воде</w:t>
      </w:r>
    </w:p>
    <w:p w14:paraId="6DF93796" w14:textId="77777777" w:rsidR="00A05A31" w:rsidRPr="00897A2A" w:rsidRDefault="004F6B19" w:rsidP="004F6B19">
      <w:pPr>
        <w:rPr>
          <w:lang w:val="ru-RU" w:eastAsia="ja-JP"/>
        </w:rPr>
      </w:pPr>
      <w:r w:rsidRPr="00897A2A">
        <w:rPr>
          <w:lang w:val="ru-RU"/>
        </w:rPr>
        <w:t>Радиосигнал выше</w:t>
      </w:r>
      <w:r w:rsidR="00A05A31" w:rsidRPr="00897A2A">
        <w:rPr>
          <w:lang w:val="ru-RU"/>
        </w:rPr>
        <w:t xml:space="preserve"> 275 </w:t>
      </w:r>
      <w:r w:rsidR="00B854D2" w:rsidRPr="00897A2A">
        <w:rPr>
          <w:lang w:val="ru-RU"/>
        </w:rPr>
        <w:t>ГГц</w:t>
      </w:r>
      <w:r w:rsidR="00A05A31" w:rsidRPr="00897A2A">
        <w:rPr>
          <w:lang w:val="ru-RU" w:eastAsia="ja-JP"/>
        </w:rPr>
        <w:t xml:space="preserve"> </w:t>
      </w:r>
      <w:r w:rsidRPr="00897A2A">
        <w:rPr>
          <w:lang w:val="ru-RU" w:eastAsia="ja-JP"/>
        </w:rPr>
        <w:t>характеризуется сильным затуханием в воде, что может использоваться в области медицины</w:t>
      </w:r>
      <w:r w:rsidR="00A05A31" w:rsidRPr="00897A2A">
        <w:rPr>
          <w:lang w:val="ru-RU" w:eastAsia="ja-JP"/>
        </w:rPr>
        <w:t xml:space="preserve">. </w:t>
      </w:r>
      <w:r w:rsidRPr="00897A2A">
        <w:rPr>
          <w:lang w:val="ru-RU" w:eastAsia="ja-JP"/>
        </w:rPr>
        <w:t>Поскольку содержание воды в опухолевых тканях существенно отличается от обычных тканевых клеток, раковые ткани возможно локализовать путем анализа содержания воды в тканях</w:t>
      </w:r>
      <w:r w:rsidR="00A05A31" w:rsidRPr="00897A2A">
        <w:rPr>
          <w:lang w:val="ru-RU" w:eastAsia="ja-JP"/>
        </w:rPr>
        <w:t>.</w:t>
      </w:r>
    </w:p>
    <w:p w14:paraId="0CD658C7" w14:textId="77777777" w:rsidR="00A05A31" w:rsidRPr="00897A2A" w:rsidRDefault="00A05A31" w:rsidP="004F6B19">
      <w:pPr>
        <w:pStyle w:val="Headingb"/>
        <w:rPr>
          <w:lang w:val="ru-RU" w:eastAsia="ja-JP"/>
        </w:rPr>
      </w:pPr>
      <w:r w:rsidRPr="00897A2A">
        <w:rPr>
          <w:lang w:val="ru-RU"/>
        </w:rPr>
        <w:t>3)</w:t>
      </w:r>
      <w:r w:rsidRPr="00897A2A">
        <w:rPr>
          <w:lang w:val="ru-RU"/>
        </w:rPr>
        <w:tab/>
      </w:r>
      <w:r w:rsidR="004F6B19" w:rsidRPr="00897A2A">
        <w:rPr>
          <w:lang w:val="ru-RU"/>
        </w:rPr>
        <w:t>Безо</w:t>
      </w:r>
      <w:r w:rsidR="00215CD8" w:rsidRPr="00897A2A">
        <w:rPr>
          <w:lang w:val="ru-RU"/>
        </w:rPr>
        <w:t>п</w:t>
      </w:r>
      <w:r w:rsidR="004F6B19" w:rsidRPr="00897A2A">
        <w:rPr>
          <w:lang w:val="ru-RU"/>
        </w:rPr>
        <w:t>асность</w:t>
      </w:r>
    </w:p>
    <w:p w14:paraId="16188843" w14:textId="77777777" w:rsidR="00A05A31" w:rsidRPr="00897A2A" w:rsidRDefault="00215CD8" w:rsidP="00E329C1">
      <w:pPr>
        <w:rPr>
          <w:lang w:val="ru-RU" w:eastAsia="ja-JP"/>
        </w:rPr>
      </w:pPr>
      <w:r w:rsidRPr="00897A2A">
        <w:rPr>
          <w:lang w:val="ru-RU" w:eastAsia="ja-JP"/>
        </w:rPr>
        <w:t xml:space="preserve">Фотонная энергия в терагерцевом диапазоне составляет всего миниэлектрон-вольт, что значительно ниже, чем энергия в большинстве </w:t>
      </w:r>
      <w:r w:rsidR="002C5C70" w:rsidRPr="00897A2A">
        <w:rPr>
          <w:lang w:val="ru-RU" w:eastAsia="ja-JP"/>
        </w:rPr>
        <w:t>химических соединений</w:t>
      </w:r>
      <w:r w:rsidR="00A05A31" w:rsidRPr="00897A2A">
        <w:rPr>
          <w:lang w:val="ru-RU"/>
        </w:rPr>
        <w:t xml:space="preserve">. </w:t>
      </w:r>
      <w:r w:rsidR="00563DD2" w:rsidRPr="00897A2A">
        <w:rPr>
          <w:lang w:val="ru-RU"/>
        </w:rPr>
        <w:t>Ввиду этого он не вызовет реакцию ионизации, что имеет решающее значение для обнаружения биологических образцов и исследования организма человека</w:t>
      </w:r>
      <w:r w:rsidR="00A05A31" w:rsidRPr="00897A2A">
        <w:rPr>
          <w:lang w:val="ru-RU" w:eastAsia="ja-JP"/>
        </w:rPr>
        <w:t xml:space="preserve">. </w:t>
      </w:r>
      <w:r w:rsidR="00E329C1" w:rsidRPr="00897A2A">
        <w:rPr>
          <w:lang w:val="ru-RU" w:eastAsia="ja-JP"/>
        </w:rPr>
        <w:t>Наряду с этим вода оказывает сильное поглощающее воздействие в этом диапазоне</w:t>
      </w:r>
      <w:r w:rsidR="00A05A31" w:rsidRPr="00897A2A">
        <w:rPr>
          <w:lang w:val="ru-RU"/>
        </w:rPr>
        <w:t>.</w:t>
      </w:r>
      <w:r w:rsidR="00F00D6D" w:rsidRPr="00897A2A">
        <w:rPr>
          <w:lang w:val="ru-RU"/>
        </w:rPr>
        <w:t xml:space="preserve"> </w:t>
      </w:r>
      <w:r w:rsidR="00E329C1" w:rsidRPr="00897A2A">
        <w:rPr>
          <w:lang w:val="ru-RU" w:eastAsia="ja-JP"/>
        </w:rPr>
        <w:t>Поскольку радиосигнал в этом диапазоне не может пройти сквозь кожу и является безопасным для людей, он может использоваться для медицинской диагностики, в частности кожных заболеваний</w:t>
      </w:r>
      <w:r w:rsidR="00A05A31" w:rsidRPr="00897A2A">
        <w:rPr>
          <w:lang w:val="ru-RU" w:eastAsia="ja-JP"/>
        </w:rPr>
        <w:t>.</w:t>
      </w:r>
    </w:p>
    <w:p w14:paraId="46302E22" w14:textId="77777777" w:rsidR="00A05A31" w:rsidRPr="00897A2A" w:rsidRDefault="00E329C1" w:rsidP="00E329C1">
      <w:pPr>
        <w:pStyle w:val="Headingb"/>
        <w:rPr>
          <w:lang w:val="ru-RU" w:eastAsia="ja-JP"/>
        </w:rPr>
      </w:pPr>
      <w:r w:rsidRPr="00897A2A">
        <w:rPr>
          <w:lang w:val="ru-RU"/>
        </w:rPr>
        <w:t>4</w:t>
      </w:r>
      <w:r w:rsidR="00A05A31" w:rsidRPr="00897A2A">
        <w:rPr>
          <w:lang w:val="ru-RU"/>
        </w:rPr>
        <w:t>)</w:t>
      </w:r>
      <w:r w:rsidR="00A05A31" w:rsidRPr="00897A2A">
        <w:rPr>
          <w:lang w:val="ru-RU"/>
        </w:rPr>
        <w:tab/>
      </w:r>
      <w:r w:rsidRPr="00897A2A">
        <w:rPr>
          <w:lang w:val="ru-RU"/>
        </w:rPr>
        <w:t>Спектральное разрешение</w:t>
      </w:r>
    </w:p>
    <w:p w14:paraId="4166A63E" w14:textId="77777777" w:rsidR="00A05A31" w:rsidRPr="00897A2A" w:rsidRDefault="000B1373" w:rsidP="000B1373">
      <w:pPr>
        <w:rPr>
          <w:lang w:val="ru-RU" w:eastAsia="ja-JP"/>
        </w:rPr>
      </w:pPr>
      <w:r w:rsidRPr="00897A2A">
        <w:rPr>
          <w:lang w:val="ru-RU"/>
        </w:rPr>
        <w:t>В терагерцевом диапазоне содержится обширная спектральная информация, в том числе физическая и химическая информация</w:t>
      </w:r>
      <w:r w:rsidR="00A05A31" w:rsidRPr="00897A2A">
        <w:rPr>
          <w:lang w:val="ru-RU" w:eastAsia="ja-JP"/>
        </w:rPr>
        <w:t xml:space="preserve">. </w:t>
      </w:r>
      <w:r w:rsidRPr="00897A2A">
        <w:rPr>
          <w:lang w:val="ru-RU" w:eastAsia="ja-JP"/>
        </w:rPr>
        <w:t>Многие молекулы, в особенности органические, обладают в этом диапазоне сравнительно выраженными свойствами рассеяния и поглощения</w:t>
      </w:r>
      <w:r w:rsidR="00A05A31" w:rsidRPr="00897A2A">
        <w:rPr>
          <w:lang w:val="ru-RU" w:eastAsia="ja-JP"/>
        </w:rPr>
        <w:t xml:space="preserve">. </w:t>
      </w:r>
      <w:r w:rsidRPr="00897A2A">
        <w:rPr>
          <w:lang w:val="ru-RU" w:eastAsia="ja-JP"/>
        </w:rPr>
        <w:t>Путем исследования спектральных свойств материала в этом диапазоне мы можем понять структурные характеристики материала, определить его состав и проанализировать его физические и химические свойства</w:t>
      </w:r>
      <w:r w:rsidR="00A05A31" w:rsidRPr="00897A2A">
        <w:rPr>
          <w:lang w:val="ru-RU" w:eastAsia="ja-JP"/>
        </w:rPr>
        <w:t>.</w:t>
      </w:r>
    </w:p>
    <w:p w14:paraId="1A0474D6" w14:textId="77777777" w:rsidR="00A05A31" w:rsidRPr="00897A2A" w:rsidRDefault="00A05A31" w:rsidP="000B1373">
      <w:pPr>
        <w:pStyle w:val="Headingb"/>
        <w:rPr>
          <w:lang w:val="ru-RU" w:eastAsia="ja-JP"/>
        </w:rPr>
      </w:pPr>
      <w:r w:rsidRPr="00897A2A">
        <w:rPr>
          <w:lang w:val="ru-RU"/>
        </w:rPr>
        <w:t>5)</w:t>
      </w:r>
      <w:r w:rsidRPr="00897A2A">
        <w:rPr>
          <w:lang w:val="ru-RU"/>
        </w:rPr>
        <w:tab/>
      </w:r>
      <w:r w:rsidR="000B1373" w:rsidRPr="00897A2A">
        <w:rPr>
          <w:lang w:val="ru-RU"/>
        </w:rPr>
        <w:t>Высокое пространственное разрешение</w:t>
      </w:r>
    </w:p>
    <w:p w14:paraId="38030731" w14:textId="77777777" w:rsidR="00A05A31" w:rsidRPr="00897A2A" w:rsidRDefault="000B1373" w:rsidP="000B1373">
      <w:pPr>
        <w:rPr>
          <w:lang w:val="ru-RU" w:eastAsia="ja-JP"/>
        </w:rPr>
      </w:pPr>
      <w:r w:rsidRPr="00897A2A">
        <w:rPr>
          <w:lang w:val="ru-RU"/>
        </w:rPr>
        <w:t>В диапазоне выше</w:t>
      </w:r>
      <w:r w:rsidR="00A05A31" w:rsidRPr="00897A2A">
        <w:rPr>
          <w:lang w:val="ru-RU"/>
        </w:rPr>
        <w:t xml:space="preserve"> 275 </w:t>
      </w:r>
      <w:r w:rsidR="00B854D2" w:rsidRPr="00897A2A">
        <w:rPr>
          <w:lang w:val="ru-RU"/>
        </w:rPr>
        <w:t>ГГц</w:t>
      </w:r>
      <w:r w:rsidR="00A05A31" w:rsidRPr="00897A2A">
        <w:rPr>
          <w:lang w:val="ru-RU"/>
        </w:rPr>
        <w:t xml:space="preserve"> </w:t>
      </w:r>
      <w:r w:rsidRPr="00897A2A">
        <w:rPr>
          <w:lang w:val="ru-RU"/>
        </w:rPr>
        <w:t>пространственное разрешение сравнительно лучше, чем в микроволновом диапазоне</w:t>
      </w:r>
      <w:r w:rsidR="00A05A31" w:rsidRPr="00897A2A">
        <w:rPr>
          <w:lang w:val="ru-RU" w:eastAsia="ja-JP"/>
        </w:rPr>
        <w:t xml:space="preserve">. </w:t>
      </w:r>
      <w:r w:rsidRPr="00897A2A">
        <w:rPr>
          <w:lang w:val="ru-RU" w:eastAsia="ja-JP"/>
        </w:rPr>
        <w:t>Теоретически благодаря более короткой длине волны его разрешающая способность при обработке изображений выше, чем в микроволновом диапазоне</w:t>
      </w:r>
      <w:r w:rsidR="00A05A31" w:rsidRPr="00897A2A">
        <w:rPr>
          <w:lang w:val="ru-RU" w:eastAsia="ja-JP"/>
        </w:rPr>
        <w:t xml:space="preserve">. </w:t>
      </w:r>
    </w:p>
    <w:p w14:paraId="6737A748" w14:textId="77777777" w:rsidR="00A05A31" w:rsidRPr="00897A2A" w:rsidRDefault="00A05A31" w:rsidP="0072568A">
      <w:pPr>
        <w:pStyle w:val="Headingb"/>
        <w:spacing w:line="250" w:lineRule="exact"/>
        <w:rPr>
          <w:lang w:val="ru-RU" w:eastAsia="ja-JP"/>
        </w:rPr>
      </w:pPr>
      <w:r w:rsidRPr="00897A2A">
        <w:rPr>
          <w:lang w:val="ru-RU"/>
        </w:rPr>
        <w:lastRenderedPageBreak/>
        <w:t>6)</w:t>
      </w:r>
      <w:r w:rsidRPr="00897A2A">
        <w:rPr>
          <w:lang w:val="ru-RU"/>
        </w:rPr>
        <w:tab/>
      </w:r>
      <w:r w:rsidR="00BB1ED1" w:rsidRPr="00897A2A">
        <w:rPr>
          <w:lang w:val="ru-RU"/>
        </w:rPr>
        <w:t>Короткая длина волны и хорошая направленность</w:t>
      </w:r>
    </w:p>
    <w:p w14:paraId="5D19761B" w14:textId="77777777" w:rsidR="00A05A31" w:rsidRPr="00897A2A" w:rsidRDefault="00BB1ED1" w:rsidP="0072568A">
      <w:pPr>
        <w:spacing w:line="250" w:lineRule="exact"/>
        <w:rPr>
          <w:lang w:val="ru-RU" w:eastAsia="zh-CN"/>
        </w:rPr>
      </w:pPr>
      <w:r w:rsidRPr="00897A2A">
        <w:rPr>
          <w:lang w:val="ru-RU" w:eastAsia="ja-JP"/>
        </w:rPr>
        <w:t>По сравнению с микроволновым диапазоном частота выше, что позволяет ее использовать как несущую связи для передачи большего объема информации в единицу времени</w:t>
      </w:r>
      <w:r w:rsidR="00A05A31" w:rsidRPr="00897A2A">
        <w:rPr>
          <w:lang w:val="ru-RU" w:eastAsia="ja-JP"/>
        </w:rPr>
        <w:t xml:space="preserve">. </w:t>
      </w:r>
      <w:r w:rsidRPr="00897A2A">
        <w:rPr>
          <w:lang w:val="ru-RU" w:eastAsia="ja-JP"/>
        </w:rPr>
        <w:t>При меньшей длине волны и хорошей направленности открываются отличные перспективы использования в определенных сценариях применений беспроводной связи</w:t>
      </w:r>
      <w:r w:rsidR="00A05A31" w:rsidRPr="00897A2A">
        <w:rPr>
          <w:lang w:val="ru-RU" w:eastAsia="ja-JP"/>
        </w:rPr>
        <w:t>.</w:t>
      </w:r>
    </w:p>
    <w:p w14:paraId="34D4DACD" w14:textId="77777777" w:rsidR="00A05A31" w:rsidRPr="00897A2A" w:rsidRDefault="00A05A31" w:rsidP="0072568A">
      <w:pPr>
        <w:pStyle w:val="Heading2"/>
        <w:spacing w:line="250" w:lineRule="exact"/>
        <w:rPr>
          <w:lang w:val="ru-RU" w:eastAsia="zh-CN"/>
        </w:rPr>
      </w:pPr>
      <w:bookmarkStart w:id="9" w:name="_Toc431204251"/>
      <w:r w:rsidRPr="00897A2A">
        <w:rPr>
          <w:lang w:val="ru-RU"/>
        </w:rPr>
        <w:t>2.</w:t>
      </w:r>
      <w:r w:rsidRPr="00897A2A">
        <w:rPr>
          <w:lang w:val="ru-RU" w:eastAsia="zh-CN"/>
        </w:rPr>
        <w:t>3</w:t>
      </w:r>
      <w:r w:rsidRPr="00897A2A">
        <w:rPr>
          <w:lang w:val="ru-RU" w:eastAsia="zh-CN"/>
        </w:rPr>
        <w:tab/>
      </w:r>
      <w:r w:rsidR="003E7675" w:rsidRPr="00897A2A">
        <w:rPr>
          <w:lang w:val="ru-RU" w:eastAsia="zh-CN"/>
        </w:rPr>
        <w:t xml:space="preserve">Типовые применения </w:t>
      </w:r>
      <w:r w:rsidR="00FD1E16" w:rsidRPr="00897A2A">
        <w:rPr>
          <w:lang w:val="ru-RU"/>
        </w:rPr>
        <w:t>ТГц</w:t>
      </w:r>
      <w:bookmarkEnd w:id="9"/>
      <w:r w:rsidRPr="00897A2A">
        <w:rPr>
          <w:lang w:val="ru-RU"/>
        </w:rPr>
        <w:t xml:space="preserve"> </w:t>
      </w:r>
    </w:p>
    <w:p w14:paraId="64DAC103" w14:textId="77777777" w:rsidR="00A05A31" w:rsidRPr="00897A2A" w:rsidRDefault="003E7675" w:rsidP="0072568A">
      <w:pPr>
        <w:spacing w:line="250" w:lineRule="exact"/>
        <w:rPr>
          <w:lang w:val="ru-RU" w:eastAsia="ja-JP"/>
        </w:rPr>
      </w:pPr>
      <w:r w:rsidRPr="00897A2A">
        <w:rPr>
          <w:lang w:val="ru-RU" w:eastAsia="ja-JP"/>
        </w:rPr>
        <w:t>Чем больше исследуются волны в терагерцевом диапазоне, тем яснее становятся их выдающиеся характеристики</w:t>
      </w:r>
      <w:r w:rsidR="00A05A31" w:rsidRPr="00897A2A">
        <w:rPr>
          <w:lang w:val="ru-RU" w:eastAsia="ja-JP"/>
        </w:rPr>
        <w:t xml:space="preserve">. </w:t>
      </w:r>
      <w:r w:rsidRPr="00897A2A">
        <w:rPr>
          <w:lang w:val="ru-RU" w:eastAsia="ja-JP"/>
        </w:rPr>
        <w:t>В настоящее время этот диапазон в основном по-прежнему используется для астрономических наблюдений</w:t>
      </w:r>
      <w:r w:rsidR="00145BEC">
        <w:rPr>
          <w:lang w:val="ru-RU"/>
        </w:rPr>
        <w:t xml:space="preserve">, </w:t>
      </w:r>
      <w:r w:rsidRPr="00897A2A">
        <w:rPr>
          <w:lang w:val="ru-RU"/>
        </w:rPr>
        <w:t>но с появлением источников терагерцевого излучения высокой мощности для диапазона выше</w:t>
      </w:r>
      <w:r w:rsidR="00A05A31" w:rsidRPr="00897A2A">
        <w:rPr>
          <w:lang w:val="ru-RU"/>
        </w:rPr>
        <w:t xml:space="preserve"> 275 </w:t>
      </w:r>
      <w:r w:rsidRPr="00897A2A">
        <w:rPr>
          <w:lang w:val="ru-RU"/>
        </w:rPr>
        <w:t>ГГц открываются широкие перспективы в большем числе применений</w:t>
      </w:r>
      <w:r w:rsidR="00A05A31" w:rsidRPr="00897A2A">
        <w:rPr>
          <w:lang w:val="ru-RU" w:eastAsia="ja-JP"/>
        </w:rPr>
        <w:t xml:space="preserve">. </w:t>
      </w:r>
      <w:r w:rsidRPr="00897A2A">
        <w:rPr>
          <w:lang w:val="ru-RU" w:eastAsia="ja-JP"/>
        </w:rPr>
        <w:t>Ниже перечисляются возможные типовые применения</w:t>
      </w:r>
      <w:r w:rsidRPr="00897A2A">
        <w:rPr>
          <w:lang w:val="ru-RU"/>
        </w:rPr>
        <w:t>.</w:t>
      </w:r>
    </w:p>
    <w:p w14:paraId="372B886D" w14:textId="77777777" w:rsidR="00A05A31" w:rsidRPr="00897A2A" w:rsidRDefault="00A05A31" w:rsidP="0072568A">
      <w:pPr>
        <w:pStyle w:val="Headingb"/>
        <w:spacing w:line="250" w:lineRule="exact"/>
        <w:rPr>
          <w:lang w:val="ru-RU" w:eastAsia="ja-JP"/>
        </w:rPr>
      </w:pPr>
      <w:r w:rsidRPr="00897A2A">
        <w:rPr>
          <w:lang w:val="ru-RU" w:eastAsia="ja-JP"/>
        </w:rPr>
        <w:t>1)</w:t>
      </w:r>
      <w:r w:rsidRPr="00897A2A">
        <w:rPr>
          <w:lang w:val="ru-RU" w:eastAsia="ja-JP"/>
        </w:rPr>
        <w:tab/>
      </w:r>
      <w:r w:rsidR="00A73DC4" w:rsidRPr="00897A2A">
        <w:rPr>
          <w:rFonts w:asciiTheme="majorBidi" w:eastAsia="MS Mincho" w:hAnsiTheme="majorBidi" w:cstheme="majorBidi"/>
          <w:lang w:val="ru-RU" w:eastAsia="ja-JP"/>
        </w:rPr>
        <w:t>Применение в астрономии</w:t>
      </w:r>
    </w:p>
    <w:p w14:paraId="1C1D8C80" w14:textId="77777777" w:rsidR="00A05A31" w:rsidRPr="00897A2A" w:rsidRDefault="006D1FE6" w:rsidP="0072568A">
      <w:pPr>
        <w:spacing w:line="250" w:lineRule="exact"/>
        <w:rPr>
          <w:lang w:val="ru-RU" w:eastAsia="ja-JP"/>
        </w:rPr>
      </w:pPr>
      <w:r w:rsidRPr="00897A2A">
        <w:rPr>
          <w:lang w:val="ru-RU" w:eastAsia="ja-JP"/>
        </w:rPr>
        <w:t>В небесном и межзвездном излучении содержится обширная спектральная информация, значительная часть которой помещается в диапазоне выше</w:t>
      </w:r>
      <w:r w:rsidR="00A05A31" w:rsidRPr="00897A2A">
        <w:rPr>
          <w:lang w:val="ru-RU"/>
        </w:rPr>
        <w:t xml:space="preserve"> 275 </w:t>
      </w:r>
      <w:r w:rsidR="00B854D2" w:rsidRPr="00897A2A">
        <w:rPr>
          <w:lang w:val="ru-RU"/>
        </w:rPr>
        <w:t>ГГц</w:t>
      </w:r>
      <w:r w:rsidR="00A05A31" w:rsidRPr="00897A2A">
        <w:rPr>
          <w:lang w:val="ru-RU"/>
        </w:rPr>
        <w:t xml:space="preserve"> </w:t>
      </w:r>
      <w:r w:rsidRPr="00897A2A">
        <w:rPr>
          <w:lang w:val="ru-RU"/>
        </w:rPr>
        <w:t>с гораздо более низким фоновым шумом</w:t>
      </w:r>
      <w:r w:rsidR="00A05A31" w:rsidRPr="00897A2A">
        <w:rPr>
          <w:lang w:val="ru-RU"/>
        </w:rPr>
        <w:t xml:space="preserve">. </w:t>
      </w:r>
      <w:r w:rsidR="00FA0B4F" w:rsidRPr="00897A2A">
        <w:rPr>
          <w:lang w:val="ru-RU"/>
        </w:rPr>
        <w:t>Именно поэтому научно-исследовательские и опытно-конструкторские работы в полосе выше</w:t>
      </w:r>
      <w:r w:rsidR="00A05A31" w:rsidRPr="00897A2A">
        <w:rPr>
          <w:lang w:val="ru-RU"/>
        </w:rPr>
        <w:t xml:space="preserve"> 275 </w:t>
      </w:r>
      <w:r w:rsidR="00B854D2" w:rsidRPr="00897A2A">
        <w:rPr>
          <w:lang w:val="ru-RU"/>
        </w:rPr>
        <w:t>ГГц</w:t>
      </w:r>
      <w:r w:rsidR="00FA0B4F" w:rsidRPr="00897A2A">
        <w:rPr>
          <w:lang w:val="ru-RU" w:eastAsia="ja-JP"/>
        </w:rPr>
        <w:t xml:space="preserve"> изначально относ</w:t>
      </w:r>
      <w:r w:rsidR="00F00D6D" w:rsidRPr="00897A2A">
        <w:rPr>
          <w:lang w:val="ru-RU" w:eastAsia="ja-JP"/>
        </w:rPr>
        <w:t>ятся</w:t>
      </w:r>
      <w:r w:rsidR="00FA0B4F" w:rsidRPr="00897A2A">
        <w:rPr>
          <w:lang w:val="ru-RU" w:eastAsia="ja-JP"/>
        </w:rPr>
        <w:t xml:space="preserve"> к астрономии</w:t>
      </w:r>
      <w:r w:rsidR="00A05A31" w:rsidRPr="00897A2A">
        <w:rPr>
          <w:lang w:val="ru-RU" w:eastAsia="ja-JP"/>
        </w:rPr>
        <w:t xml:space="preserve">. </w:t>
      </w:r>
      <w:r w:rsidR="00FA0B4F" w:rsidRPr="00897A2A">
        <w:rPr>
          <w:lang w:val="ru-RU" w:eastAsia="ja-JP"/>
        </w:rPr>
        <w:t>Наряду с инфракрасным телескопом и космическим телескопом Хаббла был изобретен терагерцевый радиотелескоп для изучения комплексного физического состояния межзвездного облака в Галактике</w:t>
      </w:r>
      <w:r w:rsidR="0091219F" w:rsidRPr="00897A2A">
        <w:rPr>
          <w:lang w:val="ru-RU" w:eastAsia="ja-JP"/>
        </w:rPr>
        <w:t>, включая самый в мире большой космический телескоп для наблюдений в дальней ИК-области спектра</w:t>
      </w:r>
      <w:r w:rsidR="00A05A31" w:rsidRPr="00897A2A">
        <w:rPr>
          <w:lang w:val="ru-RU" w:eastAsia="ja-JP"/>
        </w:rPr>
        <w:t>.</w:t>
      </w:r>
    </w:p>
    <w:p w14:paraId="34A3C83E" w14:textId="77777777" w:rsidR="00A05A31" w:rsidRPr="00897A2A" w:rsidRDefault="00A05A31" w:rsidP="0072568A">
      <w:pPr>
        <w:pStyle w:val="Headingb"/>
        <w:spacing w:line="250" w:lineRule="exact"/>
        <w:rPr>
          <w:rFonts w:asciiTheme="majorBidi" w:hAnsiTheme="majorBidi" w:cstheme="majorBidi"/>
          <w:lang w:val="ru-RU" w:eastAsia="ja-JP"/>
        </w:rPr>
      </w:pPr>
      <w:r w:rsidRPr="00897A2A">
        <w:rPr>
          <w:rFonts w:asciiTheme="majorBidi" w:hAnsiTheme="majorBidi" w:cstheme="majorBidi"/>
          <w:lang w:val="ru-RU" w:eastAsia="ja-JP"/>
        </w:rPr>
        <w:t>2)</w:t>
      </w:r>
      <w:r w:rsidRPr="00897A2A">
        <w:rPr>
          <w:rFonts w:asciiTheme="majorBidi" w:hAnsiTheme="majorBidi" w:cstheme="majorBidi"/>
          <w:lang w:val="ru-RU" w:eastAsia="ja-JP"/>
        </w:rPr>
        <w:tab/>
      </w:r>
      <w:r w:rsidR="007B3EE8" w:rsidRPr="00897A2A">
        <w:rPr>
          <w:rFonts w:asciiTheme="majorBidi" w:eastAsia="MS Mincho" w:hAnsiTheme="majorBidi" w:cstheme="majorBidi"/>
          <w:lang w:val="ru-RU" w:eastAsia="ja-JP"/>
        </w:rPr>
        <w:t>Применение в молекулярном обнаружении</w:t>
      </w:r>
    </w:p>
    <w:p w14:paraId="0A45BFC7" w14:textId="77777777" w:rsidR="00A05A31" w:rsidRPr="00897A2A" w:rsidRDefault="00E56690" w:rsidP="0072568A">
      <w:pPr>
        <w:spacing w:line="250" w:lineRule="exact"/>
        <w:rPr>
          <w:lang w:val="ru-RU" w:eastAsia="ja-JP"/>
        </w:rPr>
      </w:pPr>
      <w:r w:rsidRPr="00897A2A">
        <w:rPr>
          <w:lang w:val="ru-RU" w:eastAsia="ja-JP"/>
        </w:rPr>
        <w:t>Все материи обладают движением, и даже если объект выглядит неподвижным</w:t>
      </w:r>
      <w:r w:rsidR="00A05A31" w:rsidRPr="00897A2A">
        <w:rPr>
          <w:lang w:val="ru-RU" w:eastAsia="ja-JP"/>
        </w:rPr>
        <w:t>,</w:t>
      </w:r>
      <w:r w:rsidRPr="00897A2A">
        <w:rPr>
          <w:lang w:val="ru-RU" w:eastAsia="ja-JP"/>
        </w:rPr>
        <w:t xml:space="preserve"> его внутренняя молекулярная структура находится в стремительном движении, поскольку если есть движение, есть и излучение</w:t>
      </w:r>
      <w:r w:rsidR="00A05A31" w:rsidRPr="00897A2A">
        <w:rPr>
          <w:lang w:val="ru-RU"/>
        </w:rPr>
        <w:t xml:space="preserve">. </w:t>
      </w:r>
      <w:r w:rsidRPr="00897A2A">
        <w:rPr>
          <w:lang w:val="ru-RU"/>
        </w:rPr>
        <w:t>У электромагнитного излучения есть собственная вибрирующая частота или длина волны, именуемая "идентифицирующая область спектра"</w:t>
      </w:r>
      <w:r w:rsidR="00A05A31" w:rsidRPr="00897A2A">
        <w:rPr>
          <w:lang w:val="ru-RU" w:eastAsia="ja-JP"/>
        </w:rPr>
        <w:t xml:space="preserve">. </w:t>
      </w:r>
      <w:r w:rsidRPr="00897A2A">
        <w:rPr>
          <w:lang w:val="ru-RU" w:eastAsia="ja-JP"/>
        </w:rPr>
        <w:t>Бóльшая часть молекулярных "отпечатков" находятся в инфракрасной части спектра выше</w:t>
      </w:r>
      <w:r w:rsidR="00A05A31" w:rsidRPr="00897A2A">
        <w:rPr>
          <w:lang w:val="ru-RU"/>
        </w:rPr>
        <w:t xml:space="preserve"> 275 </w:t>
      </w:r>
      <w:r w:rsidR="00B854D2" w:rsidRPr="00897A2A">
        <w:rPr>
          <w:lang w:val="ru-RU"/>
        </w:rPr>
        <w:t>ГГц</w:t>
      </w:r>
      <w:r w:rsidR="00A05A31" w:rsidRPr="00897A2A">
        <w:rPr>
          <w:lang w:val="ru-RU" w:eastAsia="ja-JP"/>
        </w:rPr>
        <w:t xml:space="preserve">, </w:t>
      </w:r>
      <w:r w:rsidR="000F74CC" w:rsidRPr="00897A2A">
        <w:rPr>
          <w:lang w:val="ru-RU" w:eastAsia="ja-JP"/>
        </w:rPr>
        <w:t>поэтому для обнаружения излучения, создаваемого незначительными молекулярными вибрациями, которы</w:t>
      </w:r>
      <w:r w:rsidR="00F00D6D" w:rsidRPr="00897A2A">
        <w:rPr>
          <w:lang w:val="ru-RU" w:eastAsia="ja-JP"/>
        </w:rPr>
        <w:t>е</w:t>
      </w:r>
      <w:r w:rsidR="000F74CC" w:rsidRPr="00897A2A">
        <w:rPr>
          <w:lang w:val="ru-RU" w:eastAsia="ja-JP"/>
        </w:rPr>
        <w:t xml:space="preserve"> нельзя обнаружить инфракрасным лучом, может использоваться терагерцевый твердотельный лазер</w:t>
      </w:r>
      <w:r w:rsidR="00A05A31" w:rsidRPr="00897A2A">
        <w:rPr>
          <w:lang w:val="ru-RU" w:eastAsia="ja-JP"/>
        </w:rPr>
        <w:t>.</w:t>
      </w:r>
    </w:p>
    <w:p w14:paraId="30DAF32F" w14:textId="77777777" w:rsidR="00A05A31" w:rsidRPr="00897A2A" w:rsidRDefault="00A05A31" w:rsidP="0072568A">
      <w:pPr>
        <w:pStyle w:val="Headingb"/>
        <w:spacing w:line="250" w:lineRule="exact"/>
        <w:rPr>
          <w:rFonts w:asciiTheme="majorBidi" w:hAnsiTheme="majorBidi" w:cstheme="majorBidi"/>
          <w:lang w:val="ru-RU" w:eastAsia="ja-JP"/>
        </w:rPr>
      </w:pPr>
      <w:r w:rsidRPr="00897A2A">
        <w:rPr>
          <w:rFonts w:asciiTheme="majorBidi" w:hAnsiTheme="majorBidi" w:cstheme="majorBidi"/>
          <w:lang w:val="ru-RU" w:eastAsia="ja-JP"/>
        </w:rPr>
        <w:t>3)</w:t>
      </w:r>
      <w:r w:rsidRPr="00897A2A">
        <w:rPr>
          <w:rFonts w:asciiTheme="majorBidi" w:hAnsiTheme="majorBidi" w:cstheme="majorBidi"/>
          <w:lang w:val="ru-RU" w:eastAsia="ja-JP"/>
        </w:rPr>
        <w:tab/>
      </w:r>
      <w:r w:rsidR="000F74CC" w:rsidRPr="00897A2A">
        <w:rPr>
          <w:rFonts w:asciiTheme="majorBidi" w:eastAsia="MS Mincho" w:hAnsiTheme="majorBidi" w:cstheme="majorBidi"/>
          <w:lang w:val="ru-RU" w:eastAsia="ja-JP"/>
        </w:rPr>
        <w:t>Применение в проверке безопасности</w:t>
      </w:r>
    </w:p>
    <w:p w14:paraId="5AB02D43" w14:textId="77777777" w:rsidR="00A05A31" w:rsidRPr="00897A2A" w:rsidRDefault="00A97FB7" w:rsidP="0072568A">
      <w:pPr>
        <w:spacing w:line="250" w:lineRule="exact"/>
        <w:rPr>
          <w:lang w:val="ru-RU" w:eastAsia="ja-JP"/>
        </w:rPr>
      </w:pPr>
      <w:r w:rsidRPr="00897A2A">
        <w:rPr>
          <w:lang w:val="ru-RU" w:eastAsia="ja-JP"/>
        </w:rPr>
        <w:t>Поскольку большинство молекулярных ротационных уровней взрывчатых веществ и наркотиков находятся в терагерцевом регионе</w:t>
      </w:r>
      <w:r w:rsidR="00A05A31" w:rsidRPr="00897A2A">
        <w:rPr>
          <w:lang w:val="ru-RU" w:eastAsia="ja-JP"/>
        </w:rPr>
        <w:t xml:space="preserve">, </w:t>
      </w:r>
      <w:r w:rsidR="00041161" w:rsidRPr="00897A2A">
        <w:rPr>
          <w:lang w:val="ru-RU" w:eastAsia="ja-JP"/>
        </w:rPr>
        <w:t>можно применять спектроскопию терагерцевого диапазона для проведения проверок безопасности организма человека для обнаружения взрывчаты</w:t>
      </w:r>
      <w:r w:rsidR="00F00D6D" w:rsidRPr="00897A2A">
        <w:rPr>
          <w:lang w:val="ru-RU" w:eastAsia="ja-JP"/>
        </w:rPr>
        <w:t>х</w:t>
      </w:r>
      <w:r w:rsidR="00041161" w:rsidRPr="00897A2A">
        <w:rPr>
          <w:lang w:val="ru-RU" w:eastAsia="ja-JP"/>
        </w:rPr>
        <w:t xml:space="preserve"> вещест</w:t>
      </w:r>
      <w:r w:rsidR="00F00D6D" w:rsidRPr="00897A2A">
        <w:rPr>
          <w:lang w:val="ru-RU" w:eastAsia="ja-JP"/>
        </w:rPr>
        <w:t>в</w:t>
      </w:r>
      <w:r w:rsidR="00041161" w:rsidRPr="00897A2A">
        <w:rPr>
          <w:lang w:val="ru-RU" w:eastAsia="ja-JP"/>
        </w:rPr>
        <w:t>, наркотиков, биологических макромолекул, оружия и других контрабандных товаров</w:t>
      </w:r>
      <w:r w:rsidR="00A05A31" w:rsidRPr="00897A2A">
        <w:rPr>
          <w:lang w:val="ru-RU" w:eastAsia="ja-JP"/>
        </w:rPr>
        <w:t xml:space="preserve">. </w:t>
      </w:r>
      <w:r w:rsidR="00041161" w:rsidRPr="00897A2A">
        <w:rPr>
          <w:lang w:val="ru-RU" w:eastAsia="ja-JP"/>
        </w:rPr>
        <w:t>В отличие от существующих технологий рентгеновского облучения и ультразвуковой визуализации спектроскопия и визуализация могут</w:t>
      </w:r>
      <w:r w:rsidR="000B444C" w:rsidRPr="00897A2A">
        <w:rPr>
          <w:lang w:val="ru-RU" w:eastAsia="ja-JP"/>
        </w:rPr>
        <w:t xml:space="preserve"> не только</w:t>
      </w:r>
      <w:r w:rsidR="00041161" w:rsidRPr="00897A2A">
        <w:rPr>
          <w:lang w:val="ru-RU" w:eastAsia="ja-JP"/>
        </w:rPr>
        <w:t xml:space="preserve"> показать очертания </w:t>
      </w:r>
      <w:r w:rsidR="000B444C" w:rsidRPr="00897A2A">
        <w:rPr>
          <w:lang w:val="ru-RU" w:eastAsia="ja-JP"/>
        </w:rPr>
        <w:t>предмета</w:t>
      </w:r>
      <w:r w:rsidR="00E37107" w:rsidRPr="00897A2A">
        <w:rPr>
          <w:lang w:val="ru-RU" w:eastAsia="ja-JP"/>
        </w:rPr>
        <w:t>, но и сравнить измерения спектральной информации с данными имеющейся библиотеки опасностей терагерцевого диапазона</w:t>
      </w:r>
      <w:r w:rsidR="00A05A31" w:rsidRPr="00897A2A">
        <w:rPr>
          <w:lang w:val="ru-RU" w:eastAsia="ja-JP"/>
        </w:rPr>
        <w:t xml:space="preserve">. </w:t>
      </w:r>
      <w:r w:rsidR="00E37107" w:rsidRPr="00897A2A">
        <w:rPr>
          <w:lang w:val="ru-RU" w:eastAsia="ja-JP"/>
        </w:rPr>
        <w:t>Кроме того, ввиду крайне низкой энергии волна не создаст излучения, вредного для биологических тканей</w:t>
      </w:r>
      <w:r w:rsidR="00A05A31" w:rsidRPr="00897A2A">
        <w:rPr>
          <w:lang w:val="ru-RU" w:eastAsia="ja-JP"/>
        </w:rPr>
        <w:t xml:space="preserve">. </w:t>
      </w:r>
      <w:r w:rsidR="00C00A81" w:rsidRPr="00897A2A">
        <w:rPr>
          <w:lang w:val="ru-RU" w:eastAsia="ja-JP"/>
        </w:rPr>
        <w:t>Таким образом, по сравнению с недостатками рентгеновских лучей, которые могут причинить вред организму человека, и металлодетекторов, неспособных обнаружить неметаллические материалы</w:t>
      </w:r>
      <w:r w:rsidR="00A05A31" w:rsidRPr="00897A2A">
        <w:rPr>
          <w:lang w:val="ru-RU" w:eastAsia="ja-JP"/>
        </w:rPr>
        <w:t xml:space="preserve">, </w:t>
      </w:r>
      <w:r w:rsidR="00C00A81" w:rsidRPr="00897A2A">
        <w:rPr>
          <w:lang w:val="ru-RU" w:eastAsia="ja-JP"/>
        </w:rPr>
        <w:t>терагерцевая технология обладает хорошими перспективами применения для проверок безопасности</w:t>
      </w:r>
      <w:r w:rsidR="00A05A31" w:rsidRPr="00897A2A">
        <w:rPr>
          <w:lang w:val="ru-RU" w:eastAsia="ja-JP"/>
        </w:rPr>
        <w:t>.</w:t>
      </w:r>
    </w:p>
    <w:p w14:paraId="33C53F5A" w14:textId="77777777" w:rsidR="00A05A31" w:rsidRPr="00897A2A" w:rsidRDefault="00A05A31" w:rsidP="0072568A">
      <w:pPr>
        <w:pStyle w:val="Headingb"/>
        <w:spacing w:line="250" w:lineRule="exact"/>
        <w:rPr>
          <w:rFonts w:asciiTheme="majorBidi" w:hAnsiTheme="majorBidi" w:cstheme="majorBidi"/>
          <w:lang w:val="ru-RU" w:eastAsia="ja-JP"/>
        </w:rPr>
      </w:pPr>
      <w:r w:rsidRPr="00897A2A">
        <w:rPr>
          <w:rFonts w:asciiTheme="majorBidi" w:hAnsiTheme="majorBidi" w:cstheme="majorBidi"/>
          <w:lang w:val="ru-RU" w:eastAsia="ja-JP"/>
        </w:rPr>
        <w:t>4</w:t>
      </w:r>
      <w:r w:rsidRPr="00897A2A">
        <w:rPr>
          <w:rFonts w:asciiTheme="majorBidi" w:hAnsiTheme="majorBidi" w:cstheme="majorBidi"/>
          <w:lang w:val="ru-RU"/>
        </w:rPr>
        <w:t>)</w:t>
      </w:r>
      <w:r w:rsidRPr="00897A2A">
        <w:rPr>
          <w:rFonts w:asciiTheme="majorBidi" w:hAnsiTheme="majorBidi" w:cstheme="majorBidi"/>
          <w:lang w:val="ru-RU" w:eastAsia="ja-JP"/>
        </w:rPr>
        <w:tab/>
      </w:r>
      <w:r w:rsidR="00E34BEF" w:rsidRPr="00897A2A">
        <w:rPr>
          <w:rFonts w:asciiTheme="majorBidi" w:eastAsia="MS Mincho" w:hAnsiTheme="majorBidi" w:cstheme="majorBidi"/>
          <w:lang w:val="ru-RU" w:eastAsia="ja-JP"/>
        </w:rPr>
        <w:t>Применение в биомедицине</w:t>
      </w:r>
    </w:p>
    <w:p w14:paraId="311C3BA2" w14:textId="77777777" w:rsidR="00A05A31" w:rsidRPr="00897A2A" w:rsidRDefault="00E34BEF" w:rsidP="0072568A">
      <w:pPr>
        <w:spacing w:line="250" w:lineRule="exact"/>
        <w:rPr>
          <w:lang w:val="ru-RU" w:eastAsia="ja-JP"/>
        </w:rPr>
      </w:pPr>
      <w:r w:rsidRPr="00897A2A">
        <w:rPr>
          <w:lang w:val="ru-RU"/>
        </w:rPr>
        <w:t>Радиосигнал выше</w:t>
      </w:r>
      <w:r w:rsidR="00A05A31" w:rsidRPr="00897A2A">
        <w:rPr>
          <w:lang w:val="ru-RU"/>
        </w:rPr>
        <w:t xml:space="preserve"> 275 </w:t>
      </w:r>
      <w:r w:rsidRPr="00897A2A">
        <w:rPr>
          <w:lang w:val="ru-RU"/>
        </w:rPr>
        <w:t xml:space="preserve">ГГц легко поглощается полярными молекулами, например воды или кислорода, и различные молекулы имеют </w:t>
      </w:r>
      <w:r w:rsidR="00DA2693" w:rsidRPr="00897A2A">
        <w:rPr>
          <w:lang w:val="ru-RU"/>
        </w:rPr>
        <w:t>различный спектр поглощения</w:t>
      </w:r>
      <w:r w:rsidR="00A05A31" w:rsidRPr="00897A2A">
        <w:rPr>
          <w:lang w:val="ru-RU" w:eastAsia="ja-JP"/>
        </w:rPr>
        <w:t xml:space="preserve">. </w:t>
      </w:r>
      <w:r w:rsidR="00DA2693" w:rsidRPr="00897A2A">
        <w:rPr>
          <w:lang w:val="ru-RU" w:eastAsia="ja-JP"/>
        </w:rPr>
        <w:t>Используя эти спектральные линии и технологию визуализации, можно диагностировать ранние поражения, вызываемые раком кожи, и другие наружные ткани</w:t>
      </w:r>
      <w:r w:rsidR="00A05A31" w:rsidRPr="00897A2A">
        <w:rPr>
          <w:lang w:val="ru-RU" w:eastAsia="ja-JP"/>
        </w:rPr>
        <w:t>.</w:t>
      </w:r>
      <w:r w:rsidR="00DA2693" w:rsidRPr="00897A2A">
        <w:rPr>
          <w:lang w:val="ru-RU" w:eastAsia="ja-JP"/>
        </w:rPr>
        <w:t xml:space="preserve"> При хирургических операциях зачастую используется система терагерцевой визуализации </w:t>
      </w:r>
      <w:r w:rsidR="009A08F5" w:rsidRPr="00897A2A">
        <w:rPr>
          <w:lang w:val="ru-RU" w:eastAsia="ja-JP"/>
        </w:rPr>
        <w:t xml:space="preserve">для проверки удаления рака в режиме реального времени; этот метод обеспечивает </w:t>
      </w:r>
      <w:r w:rsidR="00A01023" w:rsidRPr="00897A2A">
        <w:rPr>
          <w:lang w:val="ru-RU" w:eastAsia="ja-JP"/>
        </w:rPr>
        <w:t>более четкую визуализацию мягких тканей, чем ультразвуковое обследование</w:t>
      </w:r>
      <w:r w:rsidR="00A05A31" w:rsidRPr="00897A2A">
        <w:rPr>
          <w:lang w:val="ru-RU" w:eastAsia="ja-JP"/>
        </w:rPr>
        <w:t xml:space="preserve">. </w:t>
      </w:r>
      <w:r w:rsidR="00A01023" w:rsidRPr="00897A2A">
        <w:rPr>
          <w:lang w:val="ru-RU" w:eastAsia="ja-JP"/>
        </w:rPr>
        <w:t>Наряду с этим можно применять систему терагерцевой спектроскопии временных интервалов</w:t>
      </w:r>
      <w:r w:rsidR="00A05A31" w:rsidRPr="00897A2A">
        <w:rPr>
          <w:lang w:val="ru-RU" w:eastAsia="ja-JP"/>
        </w:rPr>
        <w:t xml:space="preserve"> (</w:t>
      </w:r>
      <w:r w:rsidR="00A01023" w:rsidRPr="00897A2A">
        <w:rPr>
          <w:lang w:val="ru-RU" w:eastAsia="ja-JP"/>
        </w:rPr>
        <w:t>THz</w:t>
      </w:r>
      <w:r w:rsidR="00A05A31" w:rsidRPr="00897A2A">
        <w:rPr>
          <w:lang w:val="ru-RU" w:eastAsia="ja-JP"/>
        </w:rPr>
        <w:t xml:space="preserve">-TDS) </w:t>
      </w:r>
      <w:r w:rsidR="00A01023" w:rsidRPr="00897A2A">
        <w:rPr>
          <w:lang w:val="ru-RU" w:eastAsia="ja-JP"/>
        </w:rPr>
        <w:t>для изучения органических макромолекул, уровень энергии биологической молекулярной вибрации и ротационные уровни которых находятся в терагерцевом регионе</w:t>
      </w:r>
      <w:r w:rsidR="00D21B24" w:rsidRPr="00897A2A">
        <w:rPr>
          <w:lang w:val="ru-RU" w:eastAsia="ja-JP"/>
        </w:rPr>
        <w:t>, для ориентации фармацевтического производства и медицинских исследований</w:t>
      </w:r>
      <w:r w:rsidR="00A05A31" w:rsidRPr="00897A2A">
        <w:rPr>
          <w:lang w:val="ru-RU" w:eastAsia="ja-JP"/>
        </w:rPr>
        <w:t>.</w:t>
      </w:r>
    </w:p>
    <w:p w14:paraId="23288AD3" w14:textId="77777777" w:rsidR="00A05A31" w:rsidRPr="00897A2A" w:rsidRDefault="00A05A31" w:rsidP="00D21B24">
      <w:pPr>
        <w:pStyle w:val="Headingb"/>
        <w:rPr>
          <w:rFonts w:asciiTheme="majorBidi" w:hAnsiTheme="majorBidi" w:cstheme="majorBidi"/>
          <w:lang w:val="ru-RU"/>
        </w:rPr>
      </w:pPr>
      <w:r w:rsidRPr="00897A2A">
        <w:rPr>
          <w:rFonts w:asciiTheme="majorBidi" w:hAnsiTheme="majorBidi" w:cstheme="majorBidi"/>
          <w:lang w:val="ru-RU" w:eastAsia="ja-JP"/>
        </w:rPr>
        <w:lastRenderedPageBreak/>
        <w:t>5)</w:t>
      </w:r>
      <w:r w:rsidRPr="00897A2A">
        <w:rPr>
          <w:rFonts w:asciiTheme="majorBidi" w:hAnsiTheme="majorBidi" w:cstheme="majorBidi"/>
          <w:lang w:val="ru-RU" w:eastAsia="ja-JP"/>
        </w:rPr>
        <w:tab/>
      </w:r>
      <w:r w:rsidR="00D21B24" w:rsidRPr="00897A2A">
        <w:rPr>
          <w:rFonts w:asciiTheme="majorBidi" w:eastAsia="MS Mincho" w:hAnsiTheme="majorBidi" w:cstheme="majorBidi"/>
          <w:lang w:val="ru-RU" w:eastAsia="ja-JP"/>
        </w:rPr>
        <w:t>Применение в области беспроводной связи</w:t>
      </w:r>
    </w:p>
    <w:p w14:paraId="65627360" w14:textId="77777777" w:rsidR="00A05A31" w:rsidRPr="00897A2A" w:rsidRDefault="00261A8B" w:rsidP="00D42B57">
      <w:pPr>
        <w:rPr>
          <w:lang w:val="ru-RU"/>
        </w:rPr>
      </w:pPr>
      <w:bookmarkStart w:id="10" w:name="_Toc412581281"/>
      <w:r w:rsidRPr="00897A2A">
        <w:rPr>
          <w:lang w:val="ru-RU"/>
        </w:rPr>
        <w:t>Диапазон выше</w:t>
      </w:r>
      <w:r w:rsidR="00A05A31" w:rsidRPr="00897A2A">
        <w:rPr>
          <w:lang w:val="ru-RU"/>
        </w:rPr>
        <w:t xml:space="preserve"> 275 </w:t>
      </w:r>
      <w:r w:rsidR="00B854D2" w:rsidRPr="00897A2A">
        <w:rPr>
          <w:lang w:val="ru-RU"/>
        </w:rPr>
        <w:t>ГГц</w:t>
      </w:r>
      <w:r w:rsidR="00A05A31" w:rsidRPr="00897A2A">
        <w:rPr>
          <w:lang w:val="ru-RU"/>
        </w:rPr>
        <w:t xml:space="preserve"> </w:t>
      </w:r>
      <w:r w:rsidRPr="00897A2A">
        <w:rPr>
          <w:lang w:val="ru-RU"/>
        </w:rPr>
        <w:t>занимает переходную позицию между оптической областью и электроникой и по своей природе обладает характеристиками как микроволновой, так и оптической связи</w:t>
      </w:r>
      <w:r w:rsidR="00A05A31" w:rsidRPr="00897A2A">
        <w:rPr>
          <w:lang w:val="ru-RU" w:eastAsia="ja-JP"/>
        </w:rPr>
        <w:t xml:space="preserve">. </w:t>
      </w:r>
      <w:r w:rsidR="00415531">
        <w:rPr>
          <w:lang w:val="ru-RU" w:eastAsia="ja-JP"/>
        </w:rPr>
        <w:t>Во</w:t>
      </w:r>
      <w:r w:rsidR="00415531">
        <w:rPr>
          <w:lang w:val="ru-RU" w:eastAsia="ja-JP"/>
        </w:rPr>
        <w:noBreakHyphen/>
      </w:r>
      <w:r w:rsidRPr="00897A2A">
        <w:rPr>
          <w:lang w:val="ru-RU" w:eastAsia="ja-JP"/>
        </w:rPr>
        <w:t>первых, при стремительно</w:t>
      </w:r>
      <w:r w:rsidR="00F00D6D" w:rsidRPr="00897A2A">
        <w:rPr>
          <w:lang w:val="ru-RU" w:eastAsia="ja-JP"/>
        </w:rPr>
        <w:t>м</w:t>
      </w:r>
      <w:r w:rsidRPr="00897A2A">
        <w:rPr>
          <w:lang w:val="ru-RU" w:eastAsia="ja-JP"/>
        </w:rPr>
        <w:t xml:space="preserve"> развитии связи традиционной микроволновой связи сложно удовлетворять требования высокоскоростной широкополосной беспроводной связи</w:t>
      </w:r>
      <w:r w:rsidR="00357643" w:rsidRPr="00897A2A">
        <w:rPr>
          <w:lang w:val="ru-RU" w:eastAsia="ja-JP"/>
        </w:rPr>
        <w:t>, тогда как</w:t>
      </w:r>
      <w:r w:rsidR="009F0A79" w:rsidRPr="00897A2A">
        <w:rPr>
          <w:lang w:val="ru-RU" w:eastAsia="ja-JP"/>
        </w:rPr>
        <w:t xml:space="preserve"> благодаря высокой скорости передачи данных и большой ширине полосы этот диапазон мог бы стать основой будущей беспроводной связи</w:t>
      </w:r>
      <w:r w:rsidR="00A05A31" w:rsidRPr="00897A2A">
        <w:rPr>
          <w:lang w:val="ru-RU" w:eastAsia="ja-JP"/>
        </w:rPr>
        <w:t xml:space="preserve">. </w:t>
      </w:r>
      <w:r w:rsidR="009F0A79" w:rsidRPr="00897A2A">
        <w:rPr>
          <w:lang w:val="ru-RU" w:eastAsia="ja-JP"/>
        </w:rPr>
        <w:t>С другой стороны, световая волна сильно затухает в пыли, стенах, пластиковых материалах, тканях и других неметаллических и неполярных материалах.</w:t>
      </w:r>
      <w:r w:rsidR="00A05A31" w:rsidRPr="00897A2A">
        <w:rPr>
          <w:lang w:val="ru-RU"/>
        </w:rPr>
        <w:t xml:space="preserve"> </w:t>
      </w:r>
      <w:r w:rsidR="009F0A79" w:rsidRPr="00897A2A">
        <w:rPr>
          <w:lang w:val="ru-RU"/>
        </w:rPr>
        <w:t>В</w:t>
      </w:r>
      <w:r w:rsidR="00F00D6D" w:rsidRPr="00897A2A">
        <w:rPr>
          <w:lang w:val="ru-RU"/>
        </w:rPr>
        <w:t> </w:t>
      </w:r>
      <w:r w:rsidR="009F0A79" w:rsidRPr="00897A2A">
        <w:rPr>
          <w:lang w:val="ru-RU"/>
        </w:rPr>
        <w:t>полосе выше</w:t>
      </w:r>
      <w:r w:rsidR="00A05A31" w:rsidRPr="00897A2A">
        <w:rPr>
          <w:lang w:val="ru-RU"/>
        </w:rPr>
        <w:t xml:space="preserve"> 275 </w:t>
      </w:r>
      <w:r w:rsidR="009F0A79" w:rsidRPr="00897A2A">
        <w:rPr>
          <w:lang w:val="ru-RU"/>
        </w:rPr>
        <w:t>ГГц эти материалы можно пройти с небольшим затуханием, что создает возможность хороших показателей проникновения в сложных условиях</w:t>
      </w:r>
      <w:r w:rsidR="00A05A31" w:rsidRPr="00897A2A">
        <w:rPr>
          <w:lang w:val="ru-RU"/>
        </w:rPr>
        <w:t xml:space="preserve">. </w:t>
      </w:r>
      <w:r w:rsidR="009F0A79" w:rsidRPr="00897A2A">
        <w:rPr>
          <w:lang w:val="ru-RU"/>
        </w:rPr>
        <w:t>В то же время у этого диапазона есть и недостатки, наиболее серьезный из которых заключается в том, что сигнал в нем может легко поглощаться полярными молекулами в атмосфере, то есть его атмосферное затухание сравнительно велико, в особенности в дождливые дни</w:t>
      </w:r>
      <w:r w:rsidR="00A05A31" w:rsidRPr="00897A2A">
        <w:rPr>
          <w:lang w:val="ru-RU" w:eastAsia="ja-JP"/>
        </w:rPr>
        <w:t xml:space="preserve">. </w:t>
      </w:r>
      <w:r w:rsidR="00D42B57" w:rsidRPr="00897A2A">
        <w:rPr>
          <w:lang w:val="ru-RU" w:eastAsia="ja-JP"/>
        </w:rPr>
        <w:t>Ввиду этих характеристик он может использоваться в основном для будущей межпланетной связи, наземной широкополосной подвижной связи малого радиуса, а также в сложных условиях, например на сухом и задымленном поле боя</w:t>
      </w:r>
      <w:r w:rsidR="00A05A31" w:rsidRPr="00897A2A">
        <w:rPr>
          <w:lang w:val="ru-RU" w:eastAsia="ja-JP"/>
        </w:rPr>
        <w:t>.</w:t>
      </w:r>
      <w:bookmarkEnd w:id="10"/>
    </w:p>
    <w:p w14:paraId="0CF128F5" w14:textId="77777777" w:rsidR="00A05A31" w:rsidRPr="00897A2A" w:rsidRDefault="00A05A31" w:rsidP="00861B5C">
      <w:pPr>
        <w:pStyle w:val="Headingb"/>
        <w:rPr>
          <w:rFonts w:asciiTheme="majorBidi" w:hAnsiTheme="majorBidi" w:cstheme="majorBidi"/>
          <w:lang w:val="ru-RU" w:eastAsia="zh-CN"/>
        </w:rPr>
      </w:pPr>
      <w:r w:rsidRPr="00897A2A">
        <w:rPr>
          <w:rFonts w:asciiTheme="majorBidi" w:hAnsiTheme="majorBidi" w:cstheme="majorBidi"/>
          <w:lang w:val="ru-RU"/>
        </w:rPr>
        <w:t>6)</w:t>
      </w:r>
      <w:r w:rsidRPr="00897A2A">
        <w:rPr>
          <w:rFonts w:asciiTheme="majorBidi" w:hAnsiTheme="majorBidi" w:cstheme="majorBidi"/>
          <w:lang w:val="ru-RU" w:eastAsia="ja-JP"/>
        </w:rPr>
        <w:tab/>
      </w:r>
      <w:r w:rsidR="00861B5C" w:rsidRPr="00897A2A">
        <w:rPr>
          <w:rFonts w:asciiTheme="majorBidi" w:hAnsiTheme="majorBidi" w:cstheme="majorBidi"/>
          <w:lang w:val="ru-RU" w:eastAsia="ja-JP"/>
        </w:rPr>
        <w:t>Применение в радарах</w:t>
      </w:r>
    </w:p>
    <w:p w14:paraId="1ABCF4E1" w14:textId="77777777" w:rsidR="00A05A31" w:rsidRPr="00897A2A" w:rsidRDefault="00861B5C" w:rsidP="008F5232">
      <w:pPr>
        <w:rPr>
          <w:lang w:val="ru-RU" w:eastAsia="zh-CN"/>
        </w:rPr>
      </w:pPr>
      <w:r w:rsidRPr="00897A2A">
        <w:rPr>
          <w:lang w:val="ru-RU"/>
        </w:rPr>
        <w:t>Применения терагерцевых волн в области рад</w:t>
      </w:r>
      <w:r w:rsidR="00E6429D" w:rsidRPr="00897A2A">
        <w:rPr>
          <w:lang w:val="ru-RU"/>
        </w:rPr>
        <w:t>иолокации</w:t>
      </w:r>
      <w:r w:rsidRPr="00897A2A">
        <w:rPr>
          <w:lang w:val="ru-RU"/>
        </w:rPr>
        <w:t xml:space="preserve">, распознавания целей, </w:t>
      </w:r>
      <w:r w:rsidR="00D54FA5" w:rsidRPr="00897A2A">
        <w:rPr>
          <w:lang w:val="ru-RU"/>
        </w:rPr>
        <w:t xml:space="preserve">высокоточного наведения </w:t>
      </w:r>
      <w:r w:rsidR="00AD2931" w:rsidRPr="00897A2A">
        <w:rPr>
          <w:lang w:val="ru-RU"/>
        </w:rPr>
        <w:t>и огня имеют потенциальные перспективы</w:t>
      </w:r>
      <w:r w:rsidR="00A05A31" w:rsidRPr="00897A2A">
        <w:rPr>
          <w:lang w:val="ru-RU"/>
        </w:rPr>
        <w:t xml:space="preserve">. </w:t>
      </w:r>
      <w:r w:rsidR="00AD2931" w:rsidRPr="00897A2A">
        <w:rPr>
          <w:lang w:val="ru-RU"/>
        </w:rPr>
        <w:t>При таких преимуществах терагерцевой волны, как хорошая направленность и концентрация энергии, можно установить низкий угол места радара с высокой разрешающей способностью и радара слежения</w:t>
      </w:r>
      <w:r w:rsidR="00A05A31" w:rsidRPr="00897A2A">
        <w:rPr>
          <w:lang w:val="ru-RU"/>
        </w:rPr>
        <w:t xml:space="preserve">. </w:t>
      </w:r>
      <w:r w:rsidR="00AD2931" w:rsidRPr="00897A2A">
        <w:rPr>
          <w:lang w:val="ru-RU"/>
        </w:rPr>
        <w:t>Благодаря возможности визуализации через материал можно обнаруживать объекты, замаскированные укрытием или дымом</w:t>
      </w:r>
      <w:r w:rsidR="00A05A31" w:rsidRPr="00897A2A">
        <w:rPr>
          <w:lang w:val="ru-RU"/>
        </w:rPr>
        <w:t xml:space="preserve">. </w:t>
      </w:r>
      <w:r w:rsidR="00AD2931" w:rsidRPr="00897A2A">
        <w:rPr>
          <w:lang w:val="ru-RU"/>
        </w:rPr>
        <w:t>Ввиду возможности обнаружения в пыли и дыму можно создать всепогодную навигационную систему, в силу чего становится возможным наведение воздушных судов на посадку</w:t>
      </w:r>
      <w:r w:rsidR="00A05A31" w:rsidRPr="00897A2A">
        <w:rPr>
          <w:lang w:val="ru-RU"/>
        </w:rPr>
        <w:t xml:space="preserve">. </w:t>
      </w:r>
      <w:r w:rsidR="00AD2931" w:rsidRPr="00897A2A">
        <w:rPr>
          <w:lang w:val="ru-RU"/>
        </w:rPr>
        <w:t xml:space="preserve">Терагерцевая волна имеет </w:t>
      </w:r>
      <w:r w:rsidR="008F5232" w:rsidRPr="00897A2A">
        <w:rPr>
          <w:lang w:val="ru-RU"/>
        </w:rPr>
        <w:t>бóльшую ширину полосы, чем другие волновые диапазоны, поэтому у нее более широкий диапазон частот по сравнение с диапазоном технологии малой заметности, применяемой в настоящее время, поэтому сверхширокополосный радар, использующий терагерцевую волну как источник излучения, способен получать изображения малозаметных летательных аппаратов</w:t>
      </w:r>
      <w:r w:rsidR="00A05A31" w:rsidRPr="00897A2A">
        <w:rPr>
          <w:lang w:val="ru-RU"/>
        </w:rPr>
        <w:t>.</w:t>
      </w:r>
    </w:p>
    <w:p w14:paraId="5E0B2637" w14:textId="77777777" w:rsidR="00A05A31" w:rsidRPr="00897A2A" w:rsidRDefault="00A05A31" w:rsidP="00EA5EC8">
      <w:pPr>
        <w:pStyle w:val="Heading1"/>
        <w:rPr>
          <w:lang w:val="ru-RU"/>
        </w:rPr>
      </w:pPr>
      <w:bookmarkStart w:id="11" w:name="_Toc431204252"/>
      <w:r w:rsidRPr="00897A2A">
        <w:rPr>
          <w:lang w:val="ru-RU"/>
        </w:rPr>
        <w:t>3</w:t>
      </w:r>
      <w:r w:rsidRPr="00897A2A">
        <w:rPr>
          <w:lang w:val="ru-RU"/>
        </w:rPr>
        <w:tab/>
      </w:r>
      <w:r w:rsidR="00EA5EC8" w:rsidRPr="00897A2A">
        <w:rPr>
          <w:lang w:val="ru-RU"/>
        </w:rPr>
        <w:t>Регламентарная информация</w:t>
      </w:r>
      <w:bookmarkEnd w:id="11"/>
    </w:p>
    <w:p w14:paraId="6CC5FAF2" w14:textId="77777777" w:rsidR="00A05A31" w:rsidRPr="00897A2A" w:rsidRDefault="00EA5EC8" w:rsidP="00EA5EC8">
      <w:pPr>
        <w:rPr>
          <w:rFonts w:asciiTheme="majorBidi" w:hAnsiTheme="majorBidi" w:cstheme="majorBidi"/>
          <w:lang w:val="ru-RU" w:eastAsia="ja-JP"/>
        </w:rPr>
      </w:pPr>
      <w:r w:rsidRPr="00897A2A">
        <w:rPr>
          <w:rFonts w:asciiTheme="majorBidi" w:eastAsia="MS Mincho" w:hAnsiTheme="majorBidi" w:cstheme="majorBidi"/>
          <w:lang w:val="ru-RU" w:eastAsia="ja-JP"/>
        </w:rPr>
        <w:t>В п.</w:t>
      </w:r>
      <w:r w:rsidRPr="00897A2A">
        <w:rPr>
          <w:rFonts w:asciiTheme="majorBidi" w:hAnsiTheme="majorBidi" w:cstheme="majorBidi"/>
          <w:lang w:val="ru-RU" w:eastAsia="ja-JP"/>
        </w:rPr>
        <w:t> </w:t>
      </w:r>
      <w:r w:rsidR="00A05A31" w:rsidRPr="00897A2A">
        <w:rPr>
          <w:rFonts w:asciiTheme="majorBidi" w:hAnsiTheme="majorBidi" w:cstheme="majorBidi"/>
          <w:b/>
          <w:bCs/>
          <w:lang w:val="ru-RU" w:eastAsia="ja-JP"/>
        </w:rPr>
        <w:t>5.565</w:t>
      </w:r>
      <w:r w:rsidR="00A05A31" w:rsidRPr="00897A2A">
        <w:rPr>
          <w:rFonts w:asciiTheme="majorBidi" w:hAnsiTheme="majorBidi" w:cstheme="majorBidi"/>
          <w:lang w:val="ru-RU" w:eastAsia="ja-JP"/>
        </w:rPr>
        <w:t xml:space="preserve"> </w:t>
      </w:r>
      <w:r w:rsidRPr="00897A2A">
        <w:rPr>
          <w:rFonts w:asciiTheme="majorBidi" w:eastAsia="MS Mincho" w:hAnsiTheme="majorBidi" w:cstheme="majorBidi"/>
          <w:lang w:val="ru-RU" w:eastAsia="ja-JP"/>
        </w:rPr>
        <w:t xml:space="preserve">Регламента радиосвязи были внесены поправки с целью определения для использования администрациями для </w:t>
      </w:r>
      <w:r w:rsidRPr="00897A2A">
        <w:rPr>
          <w:lang w:val="ru-RU"/>
        </w:rPr>
        <w:t>применений пассивных служб, таких как радиоастрономическая служба, спутниковая служба исследования Земли (пассивная) и служба космических исследований (пассивная)</w:t>
      </w:r>
      <w:r w:rsidR="00A05A31" w:rsidRPr="00897A2A">
        <w:rPr>
          <w:rFonts w:asciiTheme="majorBidi" w:hAnsiTheme="majorBidi" w:cstheme="majorBidi"/>
          <w:lang w:val="ru-RU" w:eastAsia="ja-JP"/>
        </w:rPr>
        <w:t xml:space="preserve"> </w:t>
      </w:r>
      <w:r w:rsidRPr="00897A2A">
        <w:rPr>
          <w:rFonts w:asciiTheme="majorBidi" w:hAnsiTheme="majorBidi" w:cstheme="majorBidi"/>
          <w:lang w:val="ru-RU" w:eastAsia="ja-JP"/>
        </w:rPr>
        <w:t>на ВКР</w:t>
      </w:r>
      <w:r w:rsidRPr="00897A2A">
        <w:rPr>
          <w:rFonts w:asciiTheme="majorBidi" w:hAnsiTheme="majorBidi" w:cstheme="majorBidi"/>
          <w:lang w:val="ru-RU" w:eastAsia="ja-JP"/>
        </w:rPr>
        <w:noBreakHyphen/>
        <w:t>12</w:t>
      </w:r>
      <w:r w:rsidR="00A05A31" w:rsidRPr="00897A2A">
        <w:rPr>
          <w:rFonts w:asciiTheme="majorBidi" w:hAnsiTheme="majorBidi" w:cstheme="majorBidi"/>
          <w:lang w:val="ru-RU" w:eastAsia="ja-JP"/>
        </w:rPr>
        <w:t xml:space="preserve">. </w:t>
      </w:r>
      <w:r w:rsidRPr="00897A2A">
        <w:rPr>
          <w:rFonts w:asciiTheme="majorBidi" w:hAnsiTheme="majorBidi" w:cstheme="majorBidi"/>
          <w:lang w:val="ru-RU" w:eastAsia="ja-JP"/>
        </w:rPr>
        <w:t>П. </w:t>
      </w:r>
      <w:r w:rsidRPr="00897A2A">
        <w:rPr>
          <w:rFonts w:asciiTheme="majorBidi" w:hAnsiTheme="majorBidi" w:cstheme="majorBidi"/>
          <w:b/>
          <w:bCs/>
          <w:lang w:val="ru-RU" w:eastAsia="ja-JP"/>
        </w:rPr>
        <w:t xml:space="preserve">5.565 </w:t>
      </w:r>
      <w:r w:rsidRPr="00897A2A">
        <w:rPr>
          <w:rFonts w:asciiTheme="majorBidi" w:hAnsiTheme="majorBidi" w:cstheme="majorBidi"/>
          <w:lang w:val="ru-RU" w:eastAsia="ja-JP"/>
        </w:rPr>
        <w:t xml:space="preserve">РР </w:t>
      </w:r>
      <w:r w:rsidR="00A05A31" w:rsidRPr="00897A2A">
        <w:rPr>
          <w:rFonts w:asciiTheme="majorBidi" w:hAnsiTheme="majorBidi" w:cstheme="majorBidi"/>
          <w:lang w:val="ru-RU" w:eastAsia="ja-JP"/>
        </w:rPr>
        <w:t>(</w:t>
      </w:r>
      <w:r w:rsidRPr="00897A2A">
        <w:rPr>
          <w:rFonts w:asciiTheme="majorBidi" w:hAnsiTheme="majorBidi" w:cstheme="majorBidi"/>
          <w:lang w:val="ru-RU" w:eastAsia="ja-JP"/>
        </w:rPr>
        <w:t>издание</w:t>
      </w:r>
      <w:r w:rsidR="00A05A31" w:rsidRPr="00897A2A">
        <w:rPr>
          <w:rFonts w:asciiTheme="majorBidi" w:hAnsiTheme="majorBidi" w:cstheme="majorBidi"/>
          <w:lang w:val="ru-RU" w:eastAsia="ja-JP"/>
        </w:rPr>
        <w:t xml:space="preserve"> 2012</w:t>
      </w:r>
      <w:r w:rsidRPr="00897A2A">
        <w:rPr>
          <w:rFonts w:asciiTheme="majorBidi" w:hAnsiTheme="majorBidi" w:cstheme="majorBidi"/>
          <w:lang w:val="ru-RU" w:eastAsia="ja-JP"/>
        </w:rPr>
        <w:t> г.</w:t>
      </w:r>
      <w:r w:rsidR="00A05A31" w:rsidRPr="00897A2A">
        <w:rPr>
          <w:rFonts w:asciiTheme="majorBidi" w:hAnsiTheme="majorBidi" w:cstheme="majorBidi"/>
          <w:lang w:val="ru-RU" w:eastAsia="ja-JP"/>
        </w:rPr>
        <w:t xml:space="preserve">) </w:t>
      </w:r>
      <w:r w:rsidRPr="00897A2A">
        <w:rPr>
          <w:rFonts w:asciiTheme="majorBidi" w:hAnsiTheme="majorBidi" w:cstheme="majorBidi"/>
          <w:lang w:val="ru-RU" w:eastAsia="ja-JP"/>
        </w:rPr>
        <w:t>приведен ниже</w:t>
      </w:r>
      <w:r w:rsidR="00A05A31" w:rsidRPr="00897A2A">
        <w:rPr>
          <w:rFonts w:asciiTheme="majorBidi" w:hAnsiTheme="majorBidi" w:cstheme="majorBidi"/>
          <w:lang w:val="ru-RU" w:eastAsia="ja-JP"/>
        </w:rPr>
        <w:t>:</w:t>
      </w:r>
    </w:p>
    <w:p w14:paraId="0239167F" w14:textId="77777777" w:rsidR="00A05A31" w:rsidRPr="00897A2A" w:rsidRDefault="00A05A31" w:rsidP="00897A2A">
      <w:pPr>
        <w:pStyle w:val="Tabletitle"/>
        <w:spacing w:before="240"/>
        <w:rPr>
          <w:lang w:val="ru-RU"/>
        </w:rPr>
      </w:pPr>
      <w:r w:rsidRPr="00897A2A">
        <w:rPr>
          <w:lang w:val="ru-RU"/>
        </w:rPr>
        <w:t>275</w:t>
      </w:r>
      <w:r w:rsidR="00897A2A">
        <w:rPr>
          <w:lang w:val="ru-RU"/>
        </w:rPr>
        <w:t>−</w:t>
      </w:r>
      <w:r w:rsidRPr="00897A2A">
        <w:rPr>
          <w:lang w:val="ru-RU"/>
        </w:rPr>
        <w:t xml:space="preserve">3000 </w:t>
      </w:r>
      <w:r w:rsidR="00B854D2" w:rsidRPr="00897A2A">
        <w:rPr>
          <w:lang w:val="ru-RU"/>
        </w:rPr>
        <w:t>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A05A31" w:rsidRPr="00897A2A" w14:paraId="77BD21E2" w14:textId="77777777" w:rsidTr="00A05A31">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14:paraId="6320ADEC" w14:textId="77777777" w:rsidR="00A05A31" w:rsidRPr="00897A2A" w:rsidRDefault="00415531" w:rsidP="00A05A31">
            <w:pPr>
              <w:pStyle w:val="Tablehead"/>
              <w:rPr>
                <w:kern w:val="2"/>
                <w:sz w:val="21"/>
                <w:szCs w:val="22"/>
                <w:lang w:val="ru-RU"/>
              </w:rPr>
            </w:pPr>
            <w:r>
              <w:rPr>
                <w:lang w:val="ru-RU"/>
              </w:rPr>
              <w:t>Распределение по службам</w:t>
            </w:r>
          </w:p>
        </w:tc>
      </w:tr>
      <w:tr w:rsidR="00A05A31" w:rsidRPr="00897A2A" w14:paraId="06E08033" w14:textId="77777777" w:rsidTr="00DB439A">
        <w:trPr>
          <w:jc w:val="center"/>
        </w:trPr>
        <w:tc>
          <w:tcPr>
            <w:tcW w:w="2900" w:type="dxa"/>
            <w:tcBorders>
              <w:top w:val="single" w:sz="4" w:space="0" w:color="auto"/>
              <w:left w:val="single" w:sz="4" w:space="0" w:color="auto"/>
              <w:bottom w:val="single" w:sz="4" w:space="0" w:color="auto"/>
              <w:right w:val="single" w:sz="4" w:space="0" w:color="auto"/>
            </w:tcBorders>
            <w:hideMark/>
          </w:tcPr>
          <w:p w14:paraId="2DC9C234" w14:textId="77777777" w:rsidR="00A05A31" w:rsidRPr="00897A2A" w:rsidRDefault="00EA5EC8" w:rsidP="00A05A31">
            <w:pPr>
              <w:pStyle w:val="Tablehead"/>
              <w:rPr>
                <w:kern w:val="2"/>
                <w:sz w:val="21"/>
                <w:szCs w:val="22"/>
                <w:lang w:val="ru-RU"/>
              </w:rPr>
            </w:pPr>
            <w:r w:rsidRPr="00897A2A">
              <w:rPr>
                <w:lang w:val="ru-RU"/>
              </w:rPr>
              <w:t>Район</w:t>
            </w:r>
            <w:r w:rsidR="00A05A31" w:rsidRPr="00897A2A">
              <w:rPr>
                <w:lang w:val="ru-RU"/>
              </w:rPr>
              <w:t xml:space="preserve"> 1</w:t>
            </w:r>
          </w:p>
        </w:tc>
        <w:tc>
          <w:tcPr>
            <w:tcW w:w="2901" w:type="dxa"/>
            <w:tcBorders>
              <w:top w:val="single" w:sz="4" w:space="0" w:color="auto"/>
              <w:left w:val="single" w:sz="4" w:space="0" w:color="auto"/>
              <w:bottom w:val="single" w:sz="4" w:space="0" w:color="auto"/>
              <w:right w:val="single" w:sz="4" w:space="0" w:color="auto"/>
            </w:tcBorders>
            <w:hideMark/>
          </w:tcPr>
          <w:p w14:paraId="302C1C55" w14:textId="77777777" w:rsidR="00A05A31" w:rsidRPr="00897A2A" w:rsidRDefault="00EA5EC8" w:rsidP="00A05A31">
            <w:pPr>
              <w:pStyle w:val="Tablehead"/>
              <w:rPr>
                <w:kern w:val="2"/>
                <w:sz w:val="21"/>
                <w:szCs w:val="22"/>
                <w:lang w:val="ru-RU"/>
              </w:rPr>
            </w:pPr>
            <w:r w:rsidRPr="00897A2A">
              <w:rPr>
                <w:lang w:val="ru-RU"/>
              </w:rPr>
              <w:t>Район</w:t>
            </w:r>
            <w:r w:rsidR="00A05A31" w:rsidRPr="00897A2A">
              <w:rPr>
                <w:lang w:val="ru-RU"/>
              </w:rPr>
              <w:t xml:space="preserve"> 2</w:t>
            </w:r>
          </w:p>
        </w:tc>
        <w:tc>
          <w:tcPr>
            <w:tcW w:w="2901" w:type="dxa"/>
            <w:tcBorders>
              <w:top w:val="single" w:sz="4" w:space="0" w:color="auto"/>
              <w:left w:val="single" w:sz="4" w:space="0" w:color="auto"/>
              <w:bottom w:val="single" w:sz="4" w:space="0" w:color="auto"/>
              <w:right w:val="single" w:sz="4" w:space="0" w:color="auto"/>
            </w:tcBorders>
            <w:hideMark/>
          </w:tcPr>
          <w:p w14:paraId="2747C1BF" w14:textId="77777777" w:rsidR="00A05A31" w:rsidRPr="00897A2A" w:rsidRDefault="00EA5EC8" w:rsidP="00A05A31">
            <w:pPr>
              <w:pStyle w:val="Tablehead"/>
              <w:rPr>
                <w:kern w:val="2"/>
                <w:sz w:val="21"/>
                <w:szCs w:val="22"/>
                <w:lang w:val="ru-RU"/>
              </w:rPr>
            </w:pPr>
            <w:r w:rsidRPr="00897A2A">
              <w:rPr>
                <w:lang w:val="ru-RU"/>
              </w:rPr>
              <w:t>Район</w:t>
            </w:r>
            <w:r w:rsidR="00A05A31" w:rsidRPr="00897A2A">
              <w:rPr>
                <w:lang w:val="ru-RU"/>
              </w:rPr>
              <w:t xml:space="preserve"> 3</w:t>
            </w:r>
          </w:p>
        </w:tc>
      </w:tr>
      <w:tr w:rsidR="00DB439A" w:rsidRPr="00897A2A" w14:paraId="2E175F32" w14:textId="77777777" w:rsidTr="00DB439A">
        <w:trPr>
          <w:jc w:val="center"/>
        </w:trPr>
        <w:tc>
          <w:tcPr>
            <w:tcW w:w="2900" w:type="dxa"/>
            <w:tcBorders>
              <w:top w:val="single" w:sz="4" w:space="0" w:color="auto"/>
              <w:left w:val="single" w:sz="4" w:space="0" w:color="auto"/>
              <w:bottom w:val="single" w:sz="4" w:space="0" w:color="auto"/>
              <w:right w:val="nil"/>
            </w:tcBorders>
          </w:tcPr>
          <w:p w14:paraId="6DA2E6C3" w14:textId="77777777" w:rsidR="00DB439A" w:rsidRPr="00897CBD" w:rsidRDefault="00DB439A" w:rsidP="00DB439A">
            <w:pPr>
              <w:pStyle w:val="Tabletext"/>
              <w:rPr>
                <w:b/>
                <w:bCs/>
                <w:lang w:val="ru-RU"/>
              </w:rPr>
            </w:pPr>
            <w:r w:rsidRPr="00897CBD">
              <w:rPr>
                <w:b/>
                <w:bCs/>
                <w:lang w:val="ru-RU"/>
              </w:rPr>
              <w:t>275–3 000</w:t>
            </w:r>
          </w:p>
        </w:tc>
        <w:tc>
          <w:tcPr>
            <w:tcW w:w="5802" w:type="dxa"/>
            <w:gridSpan w:val="2"/>
            <w:tcBorders>
              <w:top w:val="single" w:sz="4" w:space="0" w:color="auto"/>
              <w:left w:val="nil"/>
              <w:bottom w:val="single" w:sz="4" w:space="0" w:color="auto"/>
              <w:right w:val="single" w:sz="4" w:space="0" w:color="auto"/>
            </w:tcBorders>
          </w:tcPr>
          <w:p w14:paraId="1D7BB68F" w14:textId="77777777" w:rsidR="00DB439A" w:rsidRPr="00897A2A" w:rsidRDefault="00DB439A" w:rsidP="00DB439A">
            <w:pPr>
              <w:pStyle w:val="Tabletext"/>
              <w:ind w:left="-113"/>
              <w:rPr>
                <w:lang w:val="ru-RU"/>
              </w:rPr>
            </w:pPr>
            <w:r w:rsidRPr="00897A2A">
              <w:rPr>
                <w:lang w:val="ru-RU"/>
              </w:rPr>
              <w:t>(не распределена) MOD  5.565</w:t>
            </w:r>
          </w:p>
        </w:tc>
      </w:tr>
    </w:tbl>
    <w:p w14:paraId="51ABD36F" w14:textId="77777777" w:rsidR="00EA5EC8" w:rsidRPr="00897A2A" w:rsidRDefault="00EA5EC8" w:rsidP="00DB439A">
      <w:pPr>
        <w:rPr>
          <w:lang w:val="ru-RU"/>
        </w:rPr>
      </w:pPr>
      <w:r w:rsidRPr="00897A2A">
        <w:rPr>
          <w:rStyle w:val="Artdef"/>
          <w:szCs w:val="22"/>
          <w:lang w:val="ru-RU"/>
        </w:rPr>
        <w:t>5.565</w:t>
      </w:r>
      <w:r w:rsidRPr="00897A2A">
        <w:rPr>
          <w:lang w:val="ru-RU"/>
        </w:rPr>
        <w:tab/>
        <w:t>Следующие полосы частот в диапазоне 275</w:t>
      </w:r>
      <w:r w:rsidRPr="00897A2A">
        <w:rPr>
          <w:lang w:val="ru-RU"/>
        </w:rPr>
        <w:sym w:font="Symbol" w:char="F02D"/>
      </w:r>
      <w:r w:rsidRPr="00897A2A">
        <w:rPr>
          <w:lang w:val="ru-RU"/>
        </w:rPr>
        <w:t>1000 ГГц определены для использования администрациями для применений пассивных служб:</w:t>
      </w:r>
    </w:p>
    <w:p w14:paraId="47DB3419" w14:textId="77777777" w:rsidR="00EA5EC8" w:rsidRPr="00897A2A" w:rsidRDefault="00EA5EC8" w:rsidP="00DB439A">
      <w:pPr>
        <w:pStyle w:val="enumlev1"/>
        <w:rPr>
          <w:lang w:val="ru-RU"/>
        </w:rPr>
      </w:pPr>
      <w:r w:rsidRPr="00897A2A">
        <w:rPr>
          <w:lang w:val="ru-RU"/>
        </w:rPr>
        <w:t>–</w:t>
      </w:r>
      <w:r w:rsidRPr="00897A2A">
        <w:rPr>
          <w:lang w:val="ru-RU"/>
        </w:rPr>
        <w:tab/>
        <w:t>радиоастрономическая служба: 275−323 ГГц, 327−371 ГГц, 388−424 ГГц, 426−442 ГГц, 453−510 ГГц, 623−711 ГГц</w:t>
      </w:r>
      <w:r w:rsidRPr="00897A2A">
        <w:rPr>
          <w:lang w:val="ru-RU" w:eastAsia="ja-JP"/>
        </w:rPr>
        <w:t>,</w:t>
      </w:r>
      <w:r w:rsidRPr="00897A2A">
        <w:rPr>
          <w:lang w:val="ru-RU"/>
        </w:rPr>
        <w:t xml:space="preserve"> 795−909 ГГц</w:t>
      </w:r>
      <w:r w:rsidRPr="00897A2A">
        <w:rPr>
          <w:lang w:val="ru-RU" w:eastAsia="ja-JP"/>
        </w:rPr>
        <w:t xml:space="preserve"> и 926−945 ГГц</w:t>
      </w:r>
      <w:r w:rsidRPr="00897A2A">
        <w:rPr>
          <w:lang w:val="ru-RU"/>
        </w:rPr>
        <w:t>;</w:t>
      </w:r>
    </w:p>
    <w:p w14:paraId="3F6A76B4" w14:textId="77777777" w:rsidR="00EA5EC8" w:rsidRPr="00897A2A" w:rsidRDefault="00EA5EC8" w:rsidP="00145BEC">
      <w:pPr>
        <w:pStyle w:val="enumlev1"/>
        <w:rPr>
          <w:lang w:val="ru-RU"/>
        </w:rPr>
      </w:pPr>
      <w:r w:rsidRPr="00897A2A">
        <w:rPr>
          <w:lang w:val="ru-RU"/>
        </w:rPr>
        <w:t>–</w:t>
      </w:r>
      <w:r w:rsidRPr="00897A2A">
        <w:rPr>
          <w:lang w:val="ru-RU"/>
        </w:rPr>
        <w:tab/>
        <w:t>спутниковая служба исследования Земли (пассивная) и служба космических ис</w:t>
      </w:r>
      <w:r w:rsidR="00145BEC">
        <w:rPr>
          <w:lang w:val="ru-RU"/>
        </w:rPr>
        <w:t>следований (пассивная): 275–286 </w:t>
      </w:r>
      <w:r w:rsidRPr="00897A2A">
        <w:rPr>
          <w:lang w:val="ru-RU"/>
        </w:rPr>
        <w:t>ГГц, 296–306 ГГц, 313–356 ГГц, 361–365 ГГц, 369–392 ГГц, 397</w:t>
      </w:r>
      <w:r w:rsidR="00145BEC">
        <w:rPr>
          <w:lang w:val="ru-RU"/>
        </w:rPr>
        <w:t>−</w:t>
      </w:r>
      <w:r w:rsidRPr="00897A2A">
        <w:rPr>
          <w:lang w:val="ru-RU"/>
        </w:rPr>
        <w:t>399 ГГц, 409–411 ГГц, 416–434 ГГц, 439–467 ГГц, 477−502 ГГц, 523–527 ГГц, 538</w:t>
      </w:r>
      <w:r w:rsidRPr="00897A2A">
        <w:rPr>
          <w:lang w:val="ru-RU"/>
        </w:rPr>
        <w:sym w:font="Symbol" w:char="F02D"/>
      </w:r>
      <w:r w:rsidRPr="00897A2A">
        <w:rPr>
          <w:lang w:val="ru-RU"/>
        </w:rPr>
        <w:t>581 ГГц, 611–630 ГГц, 634–654 ГГц, 657–692 ГГц, 713</w:t>
      </w:r>
      <w:r w:rsidRPr="00897A2A">
        <w:rPr>
          <w:lang w:val="ru-RU"/>
        </w:rPr>
        <w:sym w:font="Symbol" w:char="F02D"/>
      </w:r>
      <w:r w:rsidRPr="00897A2A">
        <w:rPr>
          <w:lang w:val="ru-RU"/>
        </w:rPr>
        <w:t>718 ГГц, 729</w:t>
      </w:r>
      <w:r w:rsidRPr="00897A2A">
        <w:rPr>
          <w:lang w:val="ru-RU"/>
        </w:rPr>
        <w:sym w:font="Symbol" w:char="F02D"/>
      </w:r>
      <w:r w:rsidRPr="00897A2A">
        <w:rPr>
          <w:lang w:val="ru-RU"/>
        </w:rPr>
        <w:t>733 ГГц, 750</w:t>
      </w:r>
      <w:r w:rsidR="00145BEC">
        <w:rPr>
          <w:lang w:val="ru-RU"/>
        </w:rPr>
        <w:t>−</w:t>
      </w:r>
      <w:r w:rsidRPr="00897A2A">
        <w:rPr>
          <w:lang w:val="ru-RU"/>
        </w:rPr>
        <w:t>754 ГГц, 771–776 ГГц, 823</w:t>
      </w:r>
      <w:r w:rsidRPr="00897A2A">
        <w:rPr>
          <w:lang w:val="ru-RU"/>
        </w:rPr>
        <w:sym w:font="Symbol" w:char="F02D"/>
      </w:r>
      <w:r w:rsidRPr="00897A2A">
        <w:rPr>
          <w:lang w:val="ru-RU"/>
        </w:rPr>
        <w:t>846 ГГц, 850</w:t>
      </w:r>
      <w:r w:rsidRPr="00897A2A">
        <w:rPr>
          <w:lang w:val="ru-RU"/>
        </w:rPr>
        <w:sym w:font="Symbol" w:char="F02D"/>
      </w:r>
      <w:r w:rsidRPr="00897A2A">
        <w:rPr>
          <w:lang w:val="ru-RU"/>
        </w:rPr>
        <w:t>854 ГГц, 857</w:t>
      </w:r>
      <w:r w:rsidRPr="00897A2A">
        <w:rPr>
          <w:lang w:val="ru-RU"/>
        </w:rPr>
        <w:sym w:font="Symbol" w:char="F02D"/>
      </w:r>
      <w:r w:rsidRPr="00897A2A">
        <w:rPr>
          <w:lang w:val="ru-RU"/>
        </w:rPr>
        <w:t>862 ГГц, 866–882 ГГц, 905</w:t>
      </w:r>
      <w:r w:rsidR="00145BEC">
        <w:rPr>
          <w:lang w:val="ru-RU"/>
        </w:rPr>
        <w:t>−</w:t>
      </w:r>
      <w:r w:rsidRPr="00897A2A">
        <w:rPr>
          <w:lang w:val="ru-RU"/>
        </w:rPr>
        <w:t>928 ГГц, 951–956 ГГц, 968–973 ГГц и 985</w:t>
      </w:r>
      <w:r w:rsidRPr="00897A2A">
        <w:rPr>
          <w:lang w:val="ru-RU"/>
        </w:rPr>
        <w:sym w:font="Symbol" w:char="F02D"/>
      </w:r>
      <w:r w:rsidRPr="00897A2A">
        <w:rPr>
          <w:lang w:val="ru-RU"/>
        </w:rPr>
        <w:t>990 ГГц.</w:t>
      </w:r>
    </w:p>
    <w:p w14:paraId="7258A623" w14:textId="3F8865D4" w:rsidR="00EA5EC8" w:rsidRPr="00897A2A" w:rsidRDefault="00897CBD" w:rsidP="00415531">
      <w:pPr>
        <w:rPr>
          <w:lang w:val="ru-RU"/>
        </w:rPr>
      </w:pPr>
      <w:r>
        <w:rPr>
          <w:lang w:val="ru-RU"/>
        </w:rPr>
        <w:lastRenderedPageBreak/>
        <w:tab/>
      </w:r>
      <w:r w:rsidR="00EA5EC8" w:rsidRPr="00897A2A">
        <w:rPr>
          <w:lang w:val="ru-RU"/>
        </w:rPr>
        <w:t>Использование диапазона 275</w:t>
      </w:r>
      <w:r w:rsidR="00EA5EC8" w:rsidRPr="00897A2A">
        <w:rPr>
          <w:lang w:val="ru-RU"/>
        </w:rPr>
        <w:sym w:font="Symbol" w:char="F02D"/>
      </w:r>
      <w:r w:rsidR="00EA5EC8" w:rsidRPr="00897A2A">
        <w:rPr>
          <w:lang w:val="ru-RU"/>
        </w:rPr>
        <w:t>1000 ГГц пассивными службами не исключает использование этого диапазона активными службами. Администрациям, желающим предоставить частоты в диапазоне 275</w:t>
      </w:r>
      <w:r w:rsidR="00415531">
        <w:rPr>
          <w:lang w:val="ru-RU"/>
        </w:rPr>
        <w:t>−</w:t>
      </w:r>
      <w:r w:rsidR="00EA5EC8" w:rsidRPr="00897A2A">
        <w:rPr>
          <w:lang w:val="ru-RU"/>
        </w:rPr>
        <w:t>1000 ГГц для применений активных служб, настоятельно предлагается принимать все практически возможные меры для защиты этих пассивных служб от вредных помех до даты принятия Таблицы распределения частот в вышеупомянутом диапазоне частот 275</w:t>
      </w:r>
      <w:r w:rsidR="00EA5EC8" w:rsidRPr="00897A2A">
        <w:rPr>
          <w:lang w:val="ru-RU"/>
        </w:rPr>
        <w:sym w:font="Symbol" w:char="F02D"/>
      </w:r>
      <w:r w:rsidR="00EA5EC8" w:rsidRPr="00897A2A">
        <w:rPr>
          <w:lang w:val="ru-RU"/>
        </w:rPr>
        <w:t xml:space="preserve">1000 ГГц. </w:t>
      </w:r>
    </w:p>
    <w:p w14:paraId="4DEA893F" w14:textId="2C619A02" w:rsidR="00EA5EC8" w:rsidRPr="00897A2A" w:rsidRDefault="00897CBD" w:rsidP="00DB439A">
      <w:pPr>
        <w:rPr>
          <w:sz w:val="16"/>
          <w:szCs w:val="16"/>
          <w:lang w:val="ru-RU"/>
        </w:rPr>
      </w:pPr>
      <w:r>
        <w:rPr>
          <w:lang w:val="ru-RU"/>
        </w:rPr>
        <w:tab/>
      </w:r>
      <w:r w:rsidR="00EA5EC8" w:rsidRPr="00897A2A">
        <w:rPr>
          <w:lang w:val="ru-RU"/>
        </w:rPr>
        <w:t>Все частоты в диапазоне 1000−3000 ГГц могут использоваться как активными, так и пассивными службами.</w:t>
      </w:r>
      <w:r w:rsidR="00EA5EC8" w:rsidRPr="00897A2A">
        <w:rPr>
          <w:sz w:val="16"/>
          <w:szCs w:val="16"/>
          <w:lang w:val="ru-RU"/>
        </w:rPr>
        <w:t>     (ВКР-12)</w:t>
      </w:r>
    </w:p>
    <w:p w14:paraId="39A00B88" w14:textId="77777777" w:rsidR="00A05A31" w:rsidRPr="00897A2A" w:rsidRDefault="00A05A31" w:rsidP="00EA5EC8">
      <w:pPr>
        <w:pStyle w:val="Heading1"/>
        <w:rPr>
          <w:lang w:val="ru-RU"/>
        </w:rPr>
      </w:pPr>
      <w:bookmarkStart w:id="12" w:name="_Toc431204253"/>
      <w:r w:rsidRPr="00897A2A">
        <w:rPr>
          <w:lang w:val="ru-RU"/>
        </w:rPr>
        <w:t>4</w:t>
      </w:r>
      <w:r w:rsidRPr="00897A2A">
        <w:rPr>
          <w:lang w:val="ru-RU"/>
        </w:rPr>
        <w:tab/>
      </w:r>
      <w:r w:rsidR="00EA5EC8" w:rsidRPr="00897A2A">
        <w:rPr>
          <w:lang w:val="ru-RU"/>
        </w:rPr>
        <w:t xml:space="preserve">Беспроводная связь </w:t>
      </w:r>
      <w:r w:rsidR="00FD1E16" w:rsidRPr="00897A2A">
        <w:rPr>
          <w:lang w:val="ru-RU"/>
        </w:rPr>
        <w:t>ТГц</w:t>
      </w:r>
      <w:bookmarkEnd w:id="12"/>
      <w:r w:rsidRPr="00897A2A">
        <w:rPr>
          <w:lang w:val="ru-RU"/>
        </w:rPr>
        <w:t xml:space="preserve"> </w:t>
      </w:r>
    </w:p>
    <w:p w14:paraId="4BE72B7C" w14:textId="77777777" w:rsidR="00A05A31" w:rsidRPr="00897A2A" w:rsidRDefault="00EA5EC8" w:rsidP="00F725B2">
      <w:pPr>
        <w:rPr>
          <w:szCs w:val="24"/>
          <w:lang w:val="ru-RU"/>
        </w:rPr>
      </w:pPr>
      <w:r w:rsidRPr="00897A2A">
        <w:rPr>
          <w:szCs w:val="24"/>
          <w:lang w:val="ru-RU"/>
        </w:rPr>
        <w:t>В диапазоне частот выше 5 ГГц проводится ряд исследований по системам сверхширокополосной беспроводной связи</w:t>
      </w:r>
      <w:r w:rsidR="00A05A31" w:rsidRPr="00897A2A">
        <w:rPr>
          <w:szCs w:val="24"/>
          <w:lang w:val="ru-RU"/>
        </w:rPr>
        <w:t xml:space="preserve">. </w:t>
      </w:r>
      <w:r w:rsidR="00F725B2" w:rsidRPr="00897A2A">
        <w:rPr>
          <w:szCs w:val="24"/>
          <w:lang w:val="ru-RU"/>
        </w:rPr>
        <w:t xml:space="preserve">Целью </w:t>
      </w:r>
      <w:r w:rsidR="00E6429D" w:rsidRPr="00897A2A">
        <w:rPr>
          <w:szCs w:val="24"/>
          <w:lang w:val="ru-RU"/>
        </w:rPr>
        <w:t>некоторых</w:t>
      </w:r>
      <w:r w:rsidR="00F725B2" w:rsidRPr="00897A2A">
        <w:rPr>
          <w:szCs w:val="24"/>
          <w:lang w:val="ru-RU"/>
        </w:rPr>
        <w:t xml:space="preserve"> исследований является разработка сверхскоростных систем беспроводной связи с интерфейсами Ethernet </w:t>
      </w:r>
      <w:r w:rsidR="00A05A31" w:rsidRPr="00897A2A">
        <w:rPr>
          <w:szCs w:val="24"/>
          <w:lang w:val="ru-RU"/>
        </w:rPr>
        <w:t>40</w:t>
      </w:r>
      <w:r w:rsidR="00F725B2" w:rsidRPr="00897A2A">
        <w:rPr>
          <w:szCs w:val="24"/>
          <w:lang w:val="ru-RU"/>
        </w:rPr>
        <w:t> Гбит/с</w:t>
      </w:r>
      <w:r w:rsidR="00A05A31" w:rsidRPr="00897A2A">
        <w:rPr>
          <w:szCs w:val="24"/>
          <w:lang w:val="ru-RU"/>
        </w:rPr>
        <w:t xml:space="preserve"> </w:t>
      </w:r>
      <w:r w:rsidR="00F725B2" w:rsidRPr="00897A2A">
        <w:rPr>
          <w:szCs w:val="24"/>
          <w:lang w:val="ru-RU"/>
        </w:rPr>
        <w:t>и</w:t>
      </w:r>
      <w:r w:rsidR="00A05A31" w:rsidRPr="00897A2A">
        <w:rPr>
          <w:szCs w:val="24"/>
          <w:lang w:val="ru-RU"/>
        </w:rPr>
        <w:t xml:space="preserve"> 100</w:t>
      </w:r>
      <w:r w:rsidR="00F725B2" w:rsidRPr="00897A2A">
        <w:rPr>
          <w:szCs w:val="24"/>
          <w:lang w:val="ru-RU"/>
        </w:rPr>
        <w:t> Гбит/с</w:t>
      </w:r>
      <w:r w:rsidR="00A05A31" w:rsidRPr="00897A2A">
        <w:rPr>
          <w:szCs w:val="24"/>
          <w:lang w:val="ru-RU"/>
        </w:rPr>
        <w:t>.</w:t>
      </w:r>
    </w:p>
    <w:p w14:paraId="7E7C0E08" w14:textId="77777777" w:rsidR="00A05A31" w:rsidRPr="00897A2A" w:rsidRDefault="007B5D3E" w:rsidP="00F75BFD">
      <w:pPr>
        <w:rPr>
          <w:szCs w:val="24"/>
          <w:lang w:val="ru-RU"/>
        </w:rPr>
      </w:pPr>
      <w:r w:rsidRPr="00897A2A">
        <w:rPr>
          <w:szCs w:val="24"/>
          <w:lang w:val="ru-RU"/>
        </w:rPr>
        <w:t>Ввиду высокой проводной способности и большой потер</w:t>
      </w:r>
      <w:r w:rsidR="00DB314B" w:rsidRPr="00897A2A">
        <w:rPr>
          <w:szCs w:val="24"/>
          <w:lang w:val="ru-RU"/>
        </w:rPr>
        <w:t>и</w:t>
      </w:r>
      <w:r w:rsidRPr="00897A2A">
        <w:rPr>
          <w:szCs w:val="24"/>
          <w:lang w:val="ru-RU"/>
        </w:rPr>
        <w:t xml:space="preserve"> распространения линий связи, использующих технологии </w:t>
      </w:r>
      <w:r w:rsidR="00FD1E16" w:rsidRPr="00897A2A">
        <w:rPr>
          <w:szCs w:val="24"/>
          <w:lang w:val="ru-RU" w:eastAsia="ja-JP"/>
        </w:rPr>
        <w:t>ТГц</w:t>
      </w:r>
      <w:r w:rsidR="00A05A31" w:rsidRPr="00897A2A">
        <w:rPr>
          <w:szCs w:val="24"/>
          <w:lang w:val="ru-RU"/>
        </w:rPr>
        <w:t xml:space="preserve">, </w:t>
      </w:r>
      <w:r w:rsidRPr="00897A2A">
        <w:rPr>
          <w:szCs w:val="24"/>
          <w:lang w:val="ru-RU"/>
        </w:rPr>
        <w:t xml:space="preserve">эти линии </w:t>
      </w:r>
      <w:r w:rsidR="00F75BFD" w:rsidRPr="00897A2A">
        <w:rPr>
          <w:szCs w:val="24"/>
          <w:lang w:val="ru-RU"/>
        </w:rPr>
        <w:t>могут работать как линии доступа последней мили</w:t>
      </w:r>
      <w:r w:rsidR="00A05A31" w:rsidRPr="00897A2A">
        <w:rPr>
          <w:szCs w:val="24"/>
          <w:lang w:val="ru-RU"/>
        </w:rPr>
        <w:t xml:space="preserve">. </w:t>
      </w:r>
      <w:r w:rsidR="00F75BFD" w:rsidRPr="00897A2A">
        <w:rPr>
          <w:szCs w:val="24"/>
          <w:lang w:val="ru-RU"/>
        </w:rPr>
        <w:t>Организации, занимающиеся НИОКР, провели несколько испытаний, используя частоты выше 275 </w:t>
      </w:r>
      <w:r w:rsidR="00B854D2" w:rsidRPr="00897A2A">
        <w:rPr>
          <w:szCs w:val="24"/>
          <w:lang w:val="ru-RU"/>
        </w:rPr>
        <w:t>ГГц</w:t>
      </w:r>
      <w:r w:rsidR="00A05A31" w:rsidRPr="00897A2A">
        <w:rPr>
          <w:szCs w:val="24"/>
          <w:lang w:val="ru-RU"/>
        </w:rPr>
        <w:t>.</w:t>
      </w:r>
    </w:p>
    <w:p w14:paraId="78334EE0" w14:textId="77777777" w:rsidR="00A05A31" w:rsidRPr="00897A2A" w:rsidRDefault="00A05A31" w:rsidP="00F75BFD">
      <w:pPr>
        <w:pStyle w:val="Heading2"/>
        <w:rPr>
          <w:lang w:val="ru-RU"/>
        </w:rPr>
      </w:pPr>
      <w:bookmarkStart w:id="13" w:name="_Toc431204254"/>
      <w:r w:rsidRPr="00897A2A">
        <w:rPr>
          <w:lang w:val="ru-RU"/>
        </w:rPr>
        <w:t>4.1</w:t>
      </w:r>
      <w:r w:rsidRPr="00897A2A">
        <w:rPr>
          <w:lang w:val="ru-RU"/>
        </w:rPr>
        <w:tab/>
      </w:r>
      <w:r w:rsidR="00F75BFD" w:rsidRPr="00897A2A">
        <w:rPr>
          <w:lang w:val="ru-RU"/>
        </w:rPr>
        <w:t xml:space="preserve">Возможные случаи использования систем связи </w:t>
      </w:r>
      <w:r w:rsidR="00FD1E16" w:rsidRPr="00897A2A">
        <w:rPr>
          <w:lang w:val="ru-RU"/>
        </w:rPr>
        <w:t>ТГц</w:t>
      </w:r>
      <w:bookmarkEnd w:id="13"/>
      <w:r w:rsidRPr="00897A2A">
        <w:rPr>
          <w:lang w:val="ru-RU"/>
        </w:rPr>
        <w:t xml:space="preserve"> </w:t>
      </w:r>
    </w:p>
    <w:p w14:paraId="6365DEE2" w14:textId="77777777" w:rsidR="00A05A31" w:rsidRPr="00897A2A" w:rsidRDefault="00F75BFD" w:rsidP="00D1052B">
      <w:pPr>
        <w:rPr>
          <w:lang w:val="ru-RU" w:eastAsia="ja-JP"/>
        </w:rPr>
      </w:pPr>
      <w:r w:rsidRPr="00897A2A">
        <w:rPr>
          <w:lang w:val="ru-RU" w:eastAsia="ja-JP"/>
        </w:rPr>
        <w:t xml:space="preserve">При рассмотрении случаев использования связи </w:t>
      </w:r>
      <w:r w:rsidR="00FD1E16" w:rsidRPr="00897A2A">
        <w:rPr>
          <w:lang w:val="ru-RU" w:eastAsia="ja-JP"/>
        </w:rPr>
        <w:t>ТГц</w:t>
      </w:r>
      <w:r w:rsidR="00A05A31" w:rsidRPr="00897A2A">
        <w:rPr>
          <w:lang w:val="ru-RU" w:eastAsia="ja-JP"/>
        </w:rPr>
        <w:t xml:space="preserve"> </w:t>
      </w:r>
      <w:r w:rsidRPr="00897A2A">
        <w:rPr>
          <w:lang w:val="ru-RU" w:eastAsia="ja-JP"/>
        </w:rPr>
        <w:t xml:space="preserve">следует </w:t>
      </w:r>
      <w:r w:rsidR="00D1052B" w:rsidRPr="00897A2A">
        <w:rPr>
          <w:lang w:val="ru-RU" w:eastAsia="ja-JP"/>
        </w:rPr>
        <w:t>учитывать следующие моменты</w:t>
      </w:r>
      <w:r w:rsidR="00A05A31" w:rsidRPr="00897A2A">
        <w:rPr>
          <w:lang w:val="ru-RU" w:eastAsia="ja-JP"/>
        </w:rPr>
        <w:t>:</w:t>
      </w:r>
    </w:p>
    <w:p w14:paraId="56247983" w14:textId="77777777" w:rsidR="00A05A31" w:rsidRPr="00897A2A" w:rsidRDefault="00A05A31" w:rsidP="00D1052B">
      <w:pPr>
        <w:pStyle w:val="enumlev1"/>
        <w:rPr>
          <w:lang w:val="ru-RU" w:eastAsia="ja-JP"/>
        </w:rPr>
      </w:pPr>
      <w:r w:rsidRPr="00897A2A">
        <w:rPr>
          <w:lang w:val="ru-RU" w:eastAsia="ja-JP"/>
        </w:rPr>
        <w:t>•</w:t>
      </w:r>
      <w:r w:rsidRPr="00897A2A">
        <w:rPr>
          <w:lang w:val="ru-RU" w:eastAsia="ja-JP"/>
        </w:rPr>
        <w:tab/>
      </w:r>
      <w:r w:rsidR="00D1052B" w:rsidRPr="00897A2A">
        <w:rPr>
          <w:lang w:val="ru-RU" w:eastAsia="ja-JP"/>
        </w:rPr>
        <w:t>использование сверхширокой ширины полосы частот;</w:t>
      </w:r>
    </w:p>
    <w:p w14:paraId="505688A1" w14:textId="77777777" w:rsidR="00A05A31" w:rsidRPr="00897A2A" w:rsidRDefault="00A05A31" w:rsidP="00D1052B">
      <w:pPr>
        <w:pStyle w:val="enumlev1"/>
        <w:rPr>
          <w:lang w:val="ru-RU" w:eastAsia="ja-JP"/>
        </w:rPr>
      </w:pPr>
      <w:r w:rsidRPr="00897A2A">
        <w:rPr>
          <w:lang w:val="ru-RU" w:eastAsia="ja-JP"/>
        </w:rPr>
        <w:t>•</w:t>
      </w:r>
      <w:r w:rsidRPr="00897A2A">
        <w:rPr>
          <w:lang w:val="ru-RU" w:eastAsia="ja-JP"/>
        </w:rPr>
        <w:tab/>
      </w:r>
      <w:r w:rsidR="00D1052B" w:rsidRPr="00897A2A">
        <w:rPr>
          <w:lang w:val="ru-RU" w:eastAsia="ja-JP"/>
        </w:rPr>
        <w:t>возможность миниатюризации антенны и устройства;</w:t>
      </w:r>
    </w:p>
    <w:p w14:paraId="22C473DD" w14:textId="77777777" w:rsidR="00A05A31" w:rsidRPr="00897A2A" w:rsidRDefault="00A05A31" w:rsidP="0012682B">
      <w:pPr>
        <w:pStyle w:val="enumlev1"/>
        <w:rPr>
          <w:lang w:val="ru-RU" w:eastAsia="ja-JP"/>
        </w:rPr>
      </w:pPr>
      <w:r w:rsidRPr="00897A2A">
        <w:rPr>
          <w:lang w:val="ru-RU" w:eastAsia="ja-JP"/>
        </w:rPr>
        <w:t>•</w:t>
      </w:r>
      <w:r w:rsidRPr="00897A2A">
        <w:rPr>
          <w:lang w:val="ru-RU" w:eastAsia="ja-JP"/>
        </w:rPr>
        <w:tab/>
      </w:r>
      <w:r w:rsidR="00D1052B" w:rsidRPr="00897A2A">
        <w:rPr>
          <w:lang w:val="ru-RU" w:eastAsia="ja-JP"/>
        </w:rPr>
        <w:t>высокую направленность и большую потерю распространения в свободном пространств</w:t>
      </w:r>
      <w:r w:rsidR="00DB314B" w:rsidRPr="00897A2A">
        <w:rPr>
          <w:lang w:val="ru-RU" w:eastAsia="ja-JP"/>
        </w:rPr>
        <w:t>е</w:t>
      </w:r>
      <w:r w:rsidRPr="00897A2A">
        <w:rPr>
          <w:lang w:val="ru-RU" w:eastAsia="ja-JP"/>
        </w:rPr>
        <w:t xml:space="preserve"> (</w:t>
      </w:r>
      <w:r w:rsidR="00D1052B" w:rsidRPr="00897A2A">
        <w:rPr>
          <w:lang w:val="ru-RU" w:eastAsia="ja-JP"/>
        </w:rPr>
        <w:t>длина волны составляет менее</w:t>
      </w:r>
      <w:r w:rsidRPr="00897A2A">
        <w:rPr>
          <w:lang w:val="ru-RU" w:eastAsia="ja-JP"/>
        </w:rPr>
        <w:t xml:space="preserve"> 1/5 </w:t>
      </w:r>
      <w:r w:rsidR="00D1052B" w:rsidRPr="00897A2A">
        <w:rPr>
          <w:lang w:val="ru-RU" w:eastAsia="ja-JP"/>
        </w:rPr>
        <w:t>полосы</w:t>
      </w:r>
      <w:r w:rsidRPr="00897A2A">
        <w:rPr>
          <w:lang w:val="ru-RU" w:eastAsia="ja-JP"/>
        </w:rPr>
        <w:t xml:space="preserve"> 60 </w:t>
      </w:r>
      <w:r w:rsidR="00D1052B" w:rsidRPr="00897A2A">
        <w:rPr>
          <w:lang w:val="ru-RU" w:eastAsia="ja-JP"/>
        </w:rPr>
        <w:t xml:space="preserve">ГГц, и хотя потеря распространения в свободном пространстве </w:t>
      </w:r>
      <w:r w:rsidR="0012682B" w:rsidRPr="00897A2A">
        <w:rPr>
          <w:lang w:val="ru-RU" w:eastAsia="ja-JP"/>
        </w:rPr>
        <w:t xml:space="preserve">составляет не менее </w:t>
      </w:r>
      <w:r w:rsidRPr="00897A2A">
        <w:rPr>
          <w:lang w:val="ru-RU" w:eastAsia="ja-JP"/>
        </w:rPr>
        <w:t>25</w:t>
      </w:r>
      <w:r w:rsidR="0012682B" w:rsidRPr="00897A2A">
        <w:rPr>
          <w:lang w:val="ru-RU" w:eastAsia="ja-JP"/>
        </w:rPr>
        <w:t> раз, ее компенсируют высокие характеристики усиления антенны</w:t>
      </w:r>
      <w:r w:rsidRPr="00897A2A">
        <w:rPr>
          <w:lang w:val="ru-RU" w:eastAsia="ja-JP"/>
        </w:rPr>
        <w:t>)</w:t>
      </w:r>
      <w:r w:rsidR="0012682B" w:rsidRPr="00897A2A">
        <w:rPr>
          <w:lang w:val="ru-RU" w:eastAsia="ja-JP"/>
        </w:rPr>
        <w:t>;</w:t>
      </w:r>
    </w:p>
    <w:p w14:paraId="659DA3EC" w14:textId="77777777" w:rsidR="00A05A31" w:rsidRPr="00897A2A" w:rsidRDefault="00A05A31" w:rsidP="0012682B">
      <w:pPr>
        <w:pStyle w:val="enumlev1"/>
        <w:rPr>
          <w:lang w:val="ru-RU" w:eastAsia="ja-JP"/>
        </w:rPr>
      </w:pPr>
      <w:r w:rsidRPr="00897A2A">
        <w:rPr>
          <w:lang w:val="ru-RU" w:eastAsia="ja-JP"/>
        </w:rPr>
        <w:t>•</w:t>
      </w:r>
      <w:r w:rsidRPr="00897A2A">
        <w:rPr>
          <w:lang w:val="ru-RU" w:eastAsia="ja-JP"/>
        </w:rPr>
        <w:tab/>
      </w:r>
      <w:r w:rsidR="0012682B" w:rsidRPr="00897A2A">
        <w:rPr>
          <w:lang w:val="ru-RU" w:eastAsia="ja-JP"/>
        </w:rPr>
        <w:t>развитие технологии производства, например генераторов, усилителей мощности и антенн с управляемым положением диаграммы направленности</w:t>
      </w:r>
      <w:r w:rsidRPr="00897A2A">
        <w:rPr>
          <w:lang w:val="ru-RU" w:eastAsia="ja-JP"/>
        </w:rPr>
        <w:t>.</w:t>
      </w:r>
    </w:p>
    <w:p w14:paraId="6BA68F3D" w14:textId="77777777" w:rsidR="00A05A31" w:rsidRPr="00897A2A" w:rsidRDefault="00A05A31" w:rsidP="00BC20ED">
      <w:pPr>
        <w:pStyle w:val="Heading3"/>
        <w:rPr>
          <w:lang w:val="ru-RU" w:eastAsia="ja-JP"/>
        </w:rPr>
      </w:pPr>
      <w:bookmarkStart w:id="14" w:name="_Toc421878750"/>
      <w:bookmarkStart w:id="15" w:name="_Toc431204255"/>
      <w:r w:rsidRPr="00897A2A">
        <w:rPr>
          <w:lang w:val="ru-RU" w:eastAsia="ja-JP"/>
        </w:rPr>
        <w:t>4.1.1</w:t>
      </w:r>
      <w:r w:rsidRPr="00897A2A">
        <w:rPr>
          <w:lang w:val="ru-RU" w:eastAsia="ja-JP"/>
        </w:rPr>
        <w:tab/>
      </w:r>
      <w:r w:rsidR="0012682B" w:rsidRPr="00897A2A">
        <w:rPr>
          <w:lang w:val="ru-RU" w:eastAsia="ja-JP"/>
        </w:rPr>
        <w:t>Связь на свер</w:t>
      </w:r>
      <w:r w:rsidR="00BC20ED" w:rsidRPr="00897A2A">
        <w:rPr>
          <w:lang w:val="ru-RU" w:eastAsia="ja-JP"/>
        </w:rPr>
        <w:t>хмалых</w:t>
      </w:r>
      <w:r w:rsidR="0012682B" w:rsidRPr="00897A2A">
        <w:rPr>
          <w:lang w:val="ru-RU" w:eastAsia="ja-JP"/>
        </w:rPr>
        <w:t xml:space="preserve"> расстояниях между </w:t>
      </w:r>
      <w:r w:rsidR="00F134DA" w:rsidRPr="00897A2A">
        <w:rPr>
          <w:lang w:val="ru-RU" w:eastAsia="ja-JP"/>
        </w:rPr>
        <w:t>микросхемами и между печатными платами</w:t>
      </w:r>
      <w:bookmarkEnd w:id="14"/>
      <w:bookmarkEnd w:id="15"/>
    </w:p>
    <w:p w14:paraId="6FD216AF" w14:textId="77777777" w:rsidR="00A05A31" w:rsidRPr="00897A2A" w:rsidRDefault="008A3835" w:rsidP="00BC20ED">
      <w:pPr>
        <w:rPr>
          <w:lang w:val="ru-RU" w:eastAsia="ja-JP"/>
        </w:rPr>
      </w:pPr>
      <w:r w:rsidRPr="00897A2A">
        <w:rPr>
          <w:lang w:val="ru-RU" w:eastAsia="ja-JP"/>
        </w:rPr>
        <w:t>На рисунке </w:t>
      </w:r>
      <w:r w:rsidR="00A05A31" w:rsidRPr="00897A2A">
        <w:rPr>
          <w:lang w:val="ru-RU" w:eastAsia="ja-JP"/>
        </w:rPr>
        <w:t xml:space="preserve">1 </w:t>
      </w:r>
      <w:r w:rsidRPr="00897A2A">
        <w:rPr>
          <w:lang w:val="ru-RU" w:eastAsia="ja-JP"/>
        </w:rPr>
        <w:t xml:space="preserve">показан случай использования связи на </w:t>
      </w:r>
      <w:r w:rsidR="00BC20ED" w:rsidRPr="00897A2A">
        <w:rPr>
          <w:lang w:val="ru-RU" w:eastAsia="ja-JP"/>
        </w:rPr>
        <w:t>сверхмалых</w:t>
      </w:r>
      <w:r w:rsidRPr="00897A2A">
        <w:rPr>
          <w:lang w:val="ru-RU" w:eastAsia="ja-JP"/>
        </w:rPr>
        <w:t xml:space="preserve"> расстояниях между микросхемами и между печатными платами</w:t>
      </w:r>
      <w:r w:rsidR="00A05A31" w:rsidRPr="00897A2A">
        <w:rPr>
          <w:lang w:val="ru-RU" w:eastAsia="ja-JP"/>
        </w:rPr>
        <w:t xml:space="preserve">. </w:t>
      </w:r>
      <w:r w:rsidRPr="00897A2A">
        <w:rPr>
          <w:lang w:val="ru-RU" w:eastAsia="ja-JP"/>
        </w:rPr>
        <w:t>Ожидается, что беспроводное соединение компонентов и печатных плат позволит отказаться от проводов и миниатюризовать субстраты и устройства</w:t>
      </w:r>
      <w:r w:rsidR="00A05A31" w:rsidRPr="00897A2A">
        <w:rPr>
          <w:lang w:val="ru-RU" w:eastAsia="ja-JP"/>
        </w:rPr>
        <w:t>.</w:t>
      </w:r>
    </w:p>
    <w:p w14:paraId="69BD3DC5" w14:textId="77777777" w:rsidR="00A05A31" w:rsidRPr="00897A2A" w:rsidRDefault="008A3835" w:rsidP="00381879">
      <w:pPr>
        <w:rPr>
          <w:lang w:val="ru-RU" w:eastAsia="ja-JP"/>
        </w:rPr>
      </w:pPr>
      <w:r w:rsidRPr="00897A2A">
        <w:rPr>
          <w:lang w:val="ru-RU" w:eastAsia="ja-JP"/>
        </w:rPr>
        <w:t>В таблице </w:t>
      </w:r>
      <w:r w:rsidR="00A05A31" w:rsidRPr="00897A2A">
        <w:rPr>
          <w:lang w:val="ru-RU" w:eastAsia="ja-JP"/>
        </w:rPr>
        <w:t xml:space="preserve">1 </w:t>
      </w:r>
      <w:r w:rsidRPr="00897A2A">
        <w:rPr>
          <w:lang w:val="ru-RU" w:eastAsia="ja-JP"/>
        </w:rPr>
        <w:t>приведены типовые требования для этого случая использования</w:t>
      </w:r>
      <w:r w:rsidR="00A05A31" w:rsidRPr="00897A2A">
        <w:rPr>
          <w:lang w:val="ru-RU" w:eastAsia="ja-JP"/>
        </w:rPr>
        <w:t xml:space="preserve">. </w:t>
      </w:r>
      <w:r w:rsidRPr="00897A2A">
        <w:rPr>
          <w:lang w:val="ru-RU" w:eastAsia="ja-JP"/>
        </w:rPr>
        <w:t xml:space="preserve">Делается вывод, что расстояния связи при применении </w:t>
      </w:r>
      <w:r w:rsidR="002D5B8D" w:rsidRPr="00897A2A">
        <w:rPr>
          <w:lang w:val="ru-RU" w:eastAsia="ja-JP"/>
        </w:rPr>
        <w:t xml:space="preserve">интегральных схем </w:t>
      </w:r>
      <w:r w:rsidR="005F556F" w:rsidRPr="00897A2A">
        <w:rPr>
          <w:lang w:val="ru-RU" w:eastAsia="ja-JP"/>
        </w:rPr>
        <w:t xml:space="preserve">(IC) </w:t>
      </w:r>
      <w:r w:rsidR="002D5B8D" w:rsidRPr="00897A2A">
        <w:rPr>
          <w:lang w:val="ru-RU" w:eastAsia="ja-JP"/>
        </w:rPr>
        <w:t xml:space="preserve">и/или разделении на уровни используемых на основе интегральных схем субстратов в одном </w:t>
      </w:r>
      <w:r w:rsidR="00381879" w:rsidRPr="00897A2A">
        <w:rPr>
          <w:lang w:val="ru-RU" w:eastAsia="ja-JP"/>
        </w:rPr>
        <w:t>корпусе</w:t>
      </w:r>
      <w:r w:rsidR="002D5B8D" w:rsidRPr="00897A2A">
        <w:rPr>
          <w:lang w:val="ru-RU" w:eastAsia="ja-JP"/>
        </w:rPr>
        <w:t xml:space="preserve"> будут варьироваться от нескольких мм до нескольких десятков см</w:t>
      </w:r>
      <w:r w:rsidR="00A05A31" w:rsidRPr="00897A2A">
        <w:rPr>
          <w:lang w:val="ru-RU" w:eastAsia="ja-JP"/>
        </w:rPr>
        <w:t>.</w:t>
      </w:r>
    </w:p>
    <w:p w14:paraId="1BF794B2" w14:textId="77777777" w:rsidR="00A05A31" w:rsidRPr="00897A2A" w:rsidRDefault="002D5B8D" w:rsidP="00BC20ED">
      <w:pPr>
        <w:rPr>
          <w:lang w:val="ru-RU" w:eastAsia="ja-JP"/>
        </w:rPr>
      </w:pPr>
      <w:r w:rsidRPr="00897A2A">
        <w:rPr>
          <w:lang w:val="ru-RU" w:eastAsia="ja-JP"/>
        </w:rPr>
        <w:t xml:space="preserve">Что касается скорости передачи, для USB3.1 уже была предписана скорость </w:t>
      </w:r>
      <w:r w:rsidR="00A05A31" w:rsidRPr="00897A2A">
        <w:rPr>
          <w:lang w:val="ru-RU" w:eastAsia="ja-JP"/>
        </w:rPr>
        <w:t>10</w:t>
      </w:r>
      <w:r w:rsidRPr="00897A2A">
        <w:rPr>
          <w:lang w:val="ru-RU" w:eastAsia="ja-JP"/>
        </w:rPr>
        <w:t> Гбит/с</w:t>
      </w:r>
      <w:r w:rsidR="00A05A31" w:rsidRPr="00897A2A">
        <w:rPr>
          <w:lang w:val="ru-RU" w:eastAsia="ja-JP"/>
        </w:rPr>
        <w:t xml:space="preserve">, </w:t>
      </w:r>
      <w:r w:rsidRPr="00897A2A">
        <w:rPr>
          <w:lang w:val="ru-RU" w:eastAsia="ja-JP"/>
        </w:rPr>
        <w:t>а для PCIExpress </w:t>
      </w:r>
      <w:r w:rsidR="00A05A31" w:rsidRPr="00897A2A">
        <w:rPr>
          <w:lang w:val="ru-RU" w:eastAsia="ja-JP"/>
        </w:rPr>
        <w:t>4.0</w:t>
      </w:r>
      <w:r w:rsidRPr="00897A2A">
        <w:rPr>
          <w:lang w:val="ru-RU" w:eastAsia="ja-JP"/>
        </w:rPr>
        <w:t xml:space="preserve"> был установлен стандарт скорости передачи для уровня линии передачи данных </w:t>
      </w:r>
      <w:r w:rsidR="00A05A31" w:rsidRPr="00897A2A">
        <w:rPr>
          <w:lang w:val="ru-RU" w:eastAsia="ja-JP"/>
        </w:rPr>
        <w:t>4</w:t>
      </w:r>
      <w:r w:rsidRPr="00897A2A">
        <w:rPr>
          <w:lang w:val="ru-RU" w:eastAsia="ja-JP"/>
        </w:rPr>
        <w:t> ГБ/с </w:t>
      </w:r>
      <w:r w:rsidR="00A05A31" w:rsidRPr="00897A2A">
        <w:rPr>
          <w:lang w:val="ru-RU" w:eastAsia="ja-JP"/>
        </w:rPr>
        <w:t>= 32</w:t>
      </w:r>
      <w:r w:rsidRPr="00897A2A">
        <w:rPr>
          <w:lang w:val="ru-RU" w:eastAsia="ja-JP"/>
        </w:rPr>
        <w:t> Гбит/с</w:t>
      </w:r>
      <w:r w:rsidR="00A05A31" w:rsidRPr="00897A2A">
        <w:rPr>
          <w:lang w:val="ru-RU" w:eastAsia="ja-JP"/>
        </w:rPr>
        <w:t xml:space="preserve"> (</w:t>
      </w:r>
      <w:r w:rsidRPr="00897A2A">
        <w:rPr>
          <w:lang w:val="ru-RU" w:eastAsia="ja-JP"/>
        </w:rPr>
        <w:t>в обоих направлениях</w:t>
      </w:r>
      <w:r w:rsidR="00A05A31" w:rsidRPr="00897A2A">
        <w:rPr>
          <w:lang w:val="ru-RU" w:eastAsia="ja-JP"/>
        </w:rPr>
        <w:t>)</w:t>
      </w:r>
      <w:r w:rsidRPr="00897A2A">
        <w:rPr>
          <w:lang w:val="ru-RU" w:eastAsia="ja-JP"/>
        </w:rPr>
        <w:t xml:space="preserve"> и дополнительно</w:t>
      </w:r>
      <w:r w:rsidR="00A05A31" w:rsidRPr="00897A2A">
        <w:rPr>
          <w:lang w:val="ru-RU" w:eastAsia="ja-JP"/>
        </w:rPr>
        <w:t xml:space="preserve">, </w:t>
      </w:r>
      <w:r w:rsidR="00BC20ED" w:rsidRPr="00897A2A">
        <w:rPr>
          <w:lang w:val="ru-RU" w:eastAsia="ja-JP"/>
        </w:rPr>
        <w:t>до</w:t>
      </w:r>
      <w:r w:rsidR="00A05A31" w:rsidRPr="00897A2A">
        <w:rPr>
          <w:lang w:val="ru-RU" w:eastAsia="ja-JP"/>
        </w:rPr>
        <w:t xml:space="preserve"> 4</w:t>
      </w:r>
      <w:r w:rsidR="00BC20ED" w:rsidRPr="00897A2A">
        <w:rPr>
          <w:lang w:val="ru-RU" w:eastAsia="ja-JP"/>
        </w:rPr>
        <w:t> ГБ</w:t>
      </w:r>
      <w:r w:rsidR="00A05A31" w:rsidRPr="00897A2A">
        <w:rPr>
          <w:lang w:val="ru-RU" w:eastAsia="ja-JP"/>
        </w:rPr>
        <w:t>/</w:t>
      </w:r>
      <w:r w:rsidR="00BC20ED" w:rsidRPr="00897A2A">
        <w:rPr>
          <w:lang w:val="ru-RU" w:eastAsia="ja-JP"/>
        </w:rPr>
        <w:t>С</w:t>
      </w:r>
      <w:r w:rsidR="00A05A31" w:rsidRPr="00897A2A">
        <w:rPr>
          <w:lang w:val="ru-RU" w:eastAsia="ja-JP"/>
        </w:rPr>
        <w:t xml:space="preserve"> × 64 = 256 </w:t>
      </w:r>
      <w:r w:rsidR="00BC20ED" w:rsidRPr="00897A2A">
        <w:rPr>
          <w:lang w:val="ru-RU" w:eastAsia="ja-JP"/>
        </w:rPr>
        <w:t>ГБ</w:t>
      </w:r>
      <w:r w:rsidR="00A05A31" w:rsidRPr="00897A2A">
        <w:rPr>
          <w:lang w:val="ru-RU" w:eastAsia="ja-JP"/>
        </w:rPr>
        <w:t>/</w:t>
      </w:r>
      <w:r w:rsidR="00BC20ED" w:rsidRPr="00897A2A">
        <w:rPr>
          <w:lang w:val="ru-RU" w:eastAsia="ja-JP"/>
        </w:rPr>
        <w:t>с</w:t>
      </w:r>
      <w:r w:rsidR="00A05A31" w:rsidRPr="00897A2A">
        <w:rPr>
          <w:lang w:val="ru-RU" w:eastAsia="ja-JP"/>
        </w:rPr>
        <w:t xml:space="preserve"> (2 </w:t>
      </w:r>
      <w:r w:rsidR="00BC20ED" w:rsidRPr="00897A2A">
        <w:rPr>
          <w:lang w:val="ru-RU" w:eastAsia="ja-JP"/>
        </w:rPr>
        <w:t>Тб/с</w:t>
      </w:r>
      <w:r w:rsidR="00A05A31" w:rsidRPr="00897A2A">
        <w:rPr>
          <w:lang w:val="ru-RU" w:eastAsia="ja-JP"/>
        </w:rPr>
        <w:t>)</w:t>
      </w:r>
      <w:r w:rsidR="00BC20ED" w:rsidRPr="00897A2A">
        <w:rPr>
          <w:lang w:val="ru-RU" w:eastAsia="ja-JP"/>
        </w:rPr>
        <w:t>, который охватывает до</w:t>
      </w:r>
      <w:r w:rsidR="00A05A31" w:rsidRPr="00897A2A">
        <w:rPr>
          <w:lang w:val="ru-RU" w:eastAsia="ja-JP"/>
        </w:rPr>
        <w:t xml:space="preserve"> 64</w:t>
      </w:r>
      <w:r w:rsidR="00BC20ED" w:rsidRPr="00897A2A">
        <w:rPr>
          <w:lang w:val="ru-RU" w:eastAsia="ja-JP"/>
        </w:rPr>
        <w:t> дорожек</w:t>
      </w:r>
      <w:r w:rsidR="00A05A31" w:rsidRPr="00897A2A">
        <w:rPr>
          <w:lang w:val="ru-RU" w:eastAsia="ja-JP"/>
        </w:rPr>
        <w:t>.</w:t>
      </w:r>
    </w:p>
    <w:p w14:paraId="04103A3F" w14:textId="77777777" w:rsidR="00A05A31" w:rsidRPr="00897A2A" w:rsidRDefault="00BC20ED" w:rsidP="00BC20ED">
      <w:pPr>
        <w:rPr>
          <w:lang w:val="ru-RU" w:eastAsia="ja-JP"/>
        </w:rPr>
      </w:pPr>
      <w:r w:rsidRPr="00897A2A">
        <w:rPr>
          <w:lang w:val="ru-RU" w:eastAsia="ja-JP"/>
        </w:rPr>
        <w:t xml:space="preserve">Поддерживать связь на скоростях, превышающих Тб/с, не всегда обязательно, но при связи между микросхемами и между печатными платами с использованием связи </w:t>
      </w:r>
      <w:r w:rsidR="00FD1E16" w:rsidRPr="00897A2A">
        <w:rPr>
          <w:lang w:val="ru-RU" w:eastAsia="ja-JP"/>
        </w:rPr>
        <w:t>ТГц</w:t>
      </w:r>
      <w:r w:rsidR="00A05A31" w:rsidRPr="00897A2A">
        <w:rPr>
          <w:lang w:val="ru-RU" w:eastAsia="ja-JP"/>
        </w:rPr>
        <w:t xml:space="preserve"> </w:t>
      </w:r>
      <w:r w:rsidRPr="00897A2A">
        <w:rPr>
          <w:lang w:val="ru-RU" w:eastAsia="ja-JP"/>
        </w:rPr>
        <w:t>потребуется сверхвысокоскоростная передача, превышающая по меньшей мере несколько десятков Гбит/с</w:t>
      </w:r>
      <w:r w:rsidR="00A05A31" w:rsidRPr="00897A2A">
        <w:rPr>
          <w:lang w:val="ru-RU" w:eastAsia="ja-JP"/>
        </w:rPr>
        <w:t>.</w:t>
      </w:r>
    </w:p>
    <w:p w14:paraId="7D974498" w14:textId="77777777" w:rsidR="00A05A31" w:rsidRPr="00897A2A" w:rsidRDefault="00BC20ED" w:rsidP="00381879">
      <w:pPr>
        <w:rPr>
          <w:lang w:val="ru-RU" w:eastAsia="ja-JP"/>
        </w:rPr>
      </w:pPr>
      <w:r w:rsidRPr="00897A2A">
        <w:rPr>
          <w:lang w:val="ru-RU" w:eastAsia="ja-JP"/>
        </w:rPr>
        <w:t>Что касается среды распространения</w:t>
      </w:r>
      <w:r w:rsidR="00A05A31" w:rsidRPr="00897A2A">
        <w:rPr>
          <w:lang w:val="ru-RU" w:eastAsia="ja-JP"/>
        </w:rPr>
        <w:t xml:space="preserve">, </w:t>
      </w:r>
      <w:r w:rsidR="00381879" w:rsidRPr="00897A2A">
        <w:rPr>
          <w:lang w:val="ru-RU" w:eastAsia="ja-JP"/>
        </w:rPr>
        <w:t xml:space="preserve">необходимо рассматривать связь как </w:t>
      </w:r>
      <w:r w:rsidR="00A05A31" w:rsidRPr="00897A2A">
        <w:rPr>
          <w:lang w:val="ru-RU" w:eastAsia="ja-JP"/>
        </w:rPr>
        <w:t>LoS</w:t>
      </w:r>
      <w:r w:rsidR="00381879" w:rsidRPr="00897A2A">
        <w:rPr>
          <w:lang w:val="ru-RU" w:eastAsia="ja-JP"/>
        </w:rPr>
        <w:t xml:space="preserve">, так и </w:t>
      </w:r>
      <w:r w:rsidR="00A05A31" w:rsidRPr="00897A2A">
        <w:rPr>
          <w:lang w:val="ru-RU" w:eastAsia="ja-JP"/>
        </w:rPr>
        <w:t xml:space="preserve">NLoS </w:t>
      </w:r>
      <w:r w:rsidR="00381879" w:rsidRPr="00897A2A">
        <w:rPr>
          <w:lang w:val="ru-RU" w:eastAsia="ja-JP"/>
        </w:rPr>
        <w:t>как модель близости или сверхблизости в корпусе, которая предполагает использование металлического корпуса при сильных отражательных волнах</w:t>
      </w:r>
      <w:r w:rsidR="00A05A31" w:rsidRPr="00897A2A">
        <w:rPr>
          <w:lang w:val="ru-RU" w:eastAsia="ja-JP"/>
        </w:rPr>
        <w:t xml:space="preserve">. </w:t>
      </w:r>
      <w:r w:rsidR="00381879" w:rsidRPr="00897A2A">
        <w:rPr>
          <w:lang w:val="ru-RU" w:eastAsia="ja-JP"/>
        </w:rPr>
        <w:t>Необходимо рассмотреть эффект многолучевого распространения между устройствами, расположенными в сверхблизости, и многолучевого распространения через внутренние стенки корпуса устройства путем проникновения волн</w:t>
      </w:r>
      <w:r w:rsidR="00A05A31" w:rsidRPr="00897A2A">
        <w:rPr>
          <w:lang w:val="ru-RU" w:eastAsia="ja-JP"/>
        </w:rPr>
        <w:t xml:space="preserve"> </w:t>
      </w:r>
      <w:r w:rsidR="00FD1E16" w:rsidRPr="00897A2A">
        <w:rPr>
          <w:lang w:val="ru-RU" w:eastAsia="ja-JP"/>
        </w:rPr>
        <w:t>ТГц</w:t>
      </w:r>
      <w:r w:rsidR="00A05A31" w:rsidRPr="00897A2A">
        <w:rPr>
          <w:lang w:val="ru-RU" w:eastAsia="ja-JP"/>
        </w:rPr>
        <w:t xml:space="preserve"> </w:t>
      </w:r>
      <w:r w:rsidR="00381879" w:rsidRPr="00897A2A">
        <w:rPr>
          <w:lang w:val="ru-RU" w:eastAsia="ja-JP"/>
        </w:rPr>
        <w:t>через субстраты</w:t>
      </w:r>
      <w:r w:rsidR="00A05A31" w:rsidRPr="00897A2A">
        <w:rPr>
          <w:lang w:val="ru-RU" w:eastAsia="ja-JP"/>
        </w:rPr>
        <w:t>.</w:t>
      </w:r>
    </w:p>
    <w:p w14:paraId="2F2F86E3" w14:textId="77777777" w:rsidR="00A05A31" w:rsidRPr="00897A2A" w:rsidRDefault="002C10C7" w:rsidP="001D0FD5">
      <w:pPr>
        <w:pStyle w:val="FigureNo"/>
        <w:rPr>
          <w:lang w:val="ru-RU" w:eastAsia="ja-JP"/>
        </w:rPr>
      </w:pPr>
      <w:r w:rsidRPr="001D0FD5">
        <w:rPr>
          <w:rFonts w:eastAsia="MS Mincho"/>
        </w:rPr>
        <w:lastRenderedPageBreak/>
        <w:t>РИСУНОК</w:t>
      </w:r>
      <w:r w:rsidR="00A05A31" w:rsidRPr="00897A2A">
        <w:rPr>
          <w:lang w:val="ru-RU" w:eastAsia="ja-JP"/>
        </w:rPr>
        <w:t xml:space="preserve"> 2</w:t>
      </w:r>
    </w:p>
    <w:p w14:paraId="4D567C1E" w14:textId="77777777" w:rsidR="00A05A31" w:rsidRPr="00897A2A" w:rsidRDefault="002C10C7" w:rsidP="001D0FD5">
      <w:pPr>
        <w:pStyle w:val="Figuretitle"/>
        <w:rPr>
          <w:rFonts w:asciiTheme="majorBidi" w:hAnsiTheme="majorBidi" w:cstheme="majorBidi"/>
          <w:lang w:val="ru-RU" w:eastAsia="ja-JP"/>
        </w:rPr>
      </w:pPr>
      <w:r w:rsidRPr="00897A2A">
        <w:rPr>
          <w:rFonts w:asciiTheme="majorBidi" w:eastAsia="MS Mincho" w:hAnsiTheme="majorBidi" w:cstheme="majorBidi"/>
          <w:lang w:val="ru-RU" w:eastAsia="ja-JP"/>
        </w:rPr>
        <w:t xml:space="preserve">Случай использования </w:t>
      </w:r>
      <w:r w:rsidRPr="00897A2A">
        <w:rPr>
          <w:rFonts w:asciiTheme="minorHAnsi" w:hAnsiTheme="minorHAnsi"/>
          <w:lang w:val="ru-RU" w:eastAsia="ja-JP"/>
        </w:rPr>
        <w:t>с</w:t>
      </w:r>
      <w:r w:rsidRPr="00897A2A">
        <w:rPr>
          <w:lang w:val="ru-RU" w:eastAsia="ja-JP"/>
        </w:rPr>
        <w:t>вяз</w:t>
      </w:r>
      <w:r w:rsidRPr="00897A2A">
        <w:rPr>
          <w:rFonts w:asciiTheme="minorHAnsi" w:hAnsiTheme="minorHAnsi"/>
          <w:lang w:val="ru-RU" w:eastAsia="ja-JP"/>
        </w:rPr>
        <w:t>и</w:t>
      </w:r>
      <w:r w:rsidRPr="00897A2A">
        <w:rPr>
          <w:lang w:val="ru-RU" w:eastAsia="ja-JP"/>
        </w:rPr>
        <w:t xml:space="preserve"> на сверхмалых расстояниях между микросхемами и между </w:t>
      </w:r>
      <w:r w:rsidRPr="001D0FD5">
        <w:t>печатными</w:t>
      </w:r>
      <w:r w:rsidRPr="00897A2A">
        <w:rPr>
          <w:lang w:val="ru-RU" w:eastAsia="ja-JP"/>
        </w:rPr>
        <w:t xml:space="preserve"> платами</w:t>
      </w:r>
    </w:p>
    <w:p w14:paraId="09E479F2" w14:textId="1B388571" w:rsidR="00A05A31" w:rsidRPr="00897A2A" w:rsidRDefault="004C6E52" w:rsidP="00A05A31">
      <w:pPr>
        <w:pStyle w:val="Figure"/>
        <w:rPr>
          <w:lang w:val="ru-RU" w:eastAsia="ja-JP"/>
        </w:rPr>
      </w:pPr>
      <w:r w:rsidRPr="00D821DF">
        <w:rPr>
          <w:noProof/>
          <w:lang w:val="en-US" w:eastAsia="zh-CN"/>
        </w:rPr>
        <mc:AlternateContent>
          <mc:Choice Requires="wps">
            <w:drawing>
              <wp:anchor distT="45720" distB="45720" distL="114300" distR="114300" simplePos="0" relativeHeight="251668480" behindDoc="0" locked="0" layoutInCell="1" allowOverlap="1" wp14:anchorId="43E948C9" wp14:editId="0FB2A050">
                <wp:simplePos x="0" y="0"/>
                <wp:positionH relativeFrom="column">
                  <wp:posOffset>981075</wp:posOffset>
                </wp:positionH>
                <wp:positionV relativeFrom="paragraph">
                  <wp:posOffset>448006</wp:posOffset>
                </wp:positionV>
                <wp:extent cx="2066290" cy="381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81000"/>
                        </a:xfrm>
                        <a:prstGeom prst="rect">
                          <a:avLst/>
                        </a:prstGeom>
                        <a:solidFill>
                          <a:srgbClr val="FFFFFF"/>
                        </a:solidFill>
                        <a:ln w="9525">
                          <a:noFill/>
                          <a:miter lim="800000"/>
                          <a:headEnd/>
                          <a:tailEnd/>
                        </a:ln>
                      </wps:spPr>
                      <wps:txbx>
                        <w:txbxContent>
                          <w:p w14:paraId="6D969730" w14:textId="1B3539B8" w:rsidR="004C6E52" w:rsidRPr="00A12FE6" w:rsidRDefault="0052049A" w:rsidP="004C6E52">
                            <w:pPr>
                              <w:spacing w:before="0"/>
                              <w:jc w:val="center"/>
                              <w:rPr>
                                <w:sz w:val="18"/>
                                <w:szCs w:val="18"/>
                                <w:lang w:val="es-ES_tradnl"/>
                              </w:rPr>
                            </w:pPr>
                            <w:r w:rsidRPr="0052049A">
                              <w:rPr>
                                <w:sz w:val="18"/>
                                <w:szCs w:val="18"/>
                                <w:lang w:val="ru-RU"/>
                              </w:rPr>
                              <w:t xml:space="preserve">Связь на сверхмалых расстояниях </w:t>
                            </w:r>
                            <w:r w:rsidR="000D5013">
                              <w:rPr>
                                <w:sz w:val="18"/>
                                <w:szCs w:val="18"/>
                                <w:lang w:val="ru-RU"/>
                              </w:rPr>
                              <w:br/>
                            </w:r>
                            <w:r w:rsidRPr="0052049A">
                              <w:rPr>
                                <w:sz w:val="18"/>
                                <w:szCs w:val="18"/>
                                <w:lang w:val="ru-RU"/>
                              </w:rPr>
                              <w:t>между микросхемами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948C9" id="_x0000_s1035" type="#_x0000_t202" style="position:absolute;left:0;text-align:left;margin-left:77.25pt;margin-top:35.3pt;width:162.7pt;height:3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1GgIAABMEAAAOAAAAZHJzL2Uyb0RvYy54bWysU8tu2zAQvBfoPxC815JVxHUEy0Hq1EWB&#10;9AEk/YAVRVlESa5K0pbSr++SstwgvRXVQViSu8PZmeXmZjSanaTzCm3Fl4ucM2kFNsoeKv79cf9m&#10;zZkPYBvQaGXFn6TnN9vXrzZDX8oCO9SNdIxArC+HvuJdCH2ZZV500oBfYC8tHbboDARaukPWOBgI&#10;3eisyPNVNqBreodCek+7d9Mh3yb8tpUifG1bLwPTFSduIf1d+tfxn203UB4c9J0SZxrwDywMKEuX&#10;XqDuIAA7OvUXlFHCocc2LASaDNtWCZl6oG6W+YtuHjroZeqFxPH9RSb//2DFl9M3x1RT8eIdZxYM&#10;efQox8De48iKKM/Q+5KyHnrKCyNtk82pVd/fo/jhmcVdB/Ygb53DoZPQEL1lrMyelU44PoLUw2ds&#10;6Bo4BkxAY+tM1I7UYIRONj1drIlUBG0W+WpVXNORoLO362WeJ+8yKOfq3vnwUaJhMai4I+sTOpzu&#10;fYhsoJxT4mUetWr2Suu0cId6px07AY3JPn2pgRdp2rKh4tdXxVVCthjr0wQZFWiMtTIVXxO1iRyU&#10;UY0PtkkpAZSeYmKi7VmeqMikTRjrMRmxnlWvsXkivRxOU0uvjIIO3S/OBprYivufR3CSM/3JkuZx&#10;vOfAzUE9B2AFlVY8cDaFu5CeQWzf4i150aokUzRtuvlMkSYvqXd+JXG0n69T1p+3vP0NAAD//wMA&#10;UEsDBBQABgAIAAAAIQBDYHaU3wAAAAoBAAAPAAAAZHJzL2Rvd25yZXYueG1sTI/BTsMwEETvSPyD&#10;tUhcEHUobUpDnApaeoNDS9XzNjZJRLyObKdJ/57lBMfZeZqdyVejbcXZ+NA4UvAwSUAYKp1uqFJw&#10;+NzeP4EIEUlj68gouJgAq+L6KsdMu4F25ryPleAQChkqqGPsMilDWRuLYeI6Q+x9OW8xsvSV1B4H&#10;DretnCZJKi02xB9q7My6NuX3vrcK0o3vhx2t7zaHt3f86Krp8fVyVOr2Znx5BhHNGP9g+K3P1aHg&#10;TifXkw6iZT2fzRlVsEhSEAzMFssliBM7j3yRRS7/Tyh+AAAA//8DAFBLAQItABQABgAIAAAAIQC2&#10;gziS/gAAAOEBAAATAAAAAAAAAAAAAAAAAAAAAABbQ29udGVudF9UeXBlc10ueG1sUEsBAi0AFAAG&#10;AAgAAAAhADj9If/WAAAAlAEAAAsAAAAAAAAAAAAAAAAALwEAAF9yZWxzLy5yZWxzUEsBAi0AFAAG&#10;AAgAAAAhAPD+ObUaAgAAEwQAAA4AAAAAAAAAAAAAAAAALgIAAGRycy9lMm9Eb2MueG1sUEsBAi0A&#10;FAAGAAgAAAAhAENgdpTfAAAACgEAAA8AAAAAAAAAAAAAAAAAdAQAAGRycy9kb3ducmV2LnhtbFBL&#10;BQYAAAAABAAEAPMAAACABQAAAAA=&#10;" stroked="f">
                <v:textbox inset="0,0,0,0">
                  <w:txbxContent>
                    <w:p w14:paraId="6D969730" w14:textId="1B3539B8" w:rsidR="004C6E52" w:rsidRPr="00A12FE6" w:rsidRDefault="0052049A" w:rsidP="004C6E52">
                      <w:pPr>
                        <w:spacing w:before="0"/>
                        <w:jc w:val="center"/>
                        <w:rPr>
                          <w:sz w:val="18"/>
                          <w:szCs w:val="18"/>
                          <w:lang w:val="es-ES_tradnl"/>
                        </w:rPr>
                      </w:pPr>
                      <w:r w:rsidRPr="0052049A">
                        <w:rPr>
                          <w:sz w:val="18"/>
                          <w:szCs w:val="18"/>
                          <w:lang w:val="ru-RU"/>
                        </w:rPr>
                        <w:t xml:space="preserve">Связь на сверхмалых расстояниях </w:t>
                      </w:r>
                      <w:r w:rsidR="000D5013">
                        <w:rPr>
                          <w:sz w:val="18"/>
                          <w:szCs w:val="18"/>
                          <w:lang w:val="ru-RU"/>
                        </w:rPr>
                        <w:br/>
                      </w:r>
                      <w:r w:rsidRPr="0052049A">
                        <w:rPr>
                          <w:sz w:val="18"/>
                          <w:szCs w:val="18"/>
                          <w:lang w:val="ru-RU"/>
                        </w:rPr>
                        <w:t>между микросхемами</w:t>
                      </w:r>
                    </w:p>
                  </w:txbxContent>
                </v:textbox>
              </v:shape>
            </w:pict>
          </mc:Fallback>
        </mc:AlternateContent>
      </w:r>
      <w:r w:rsidRPr="00D821DF">
        <w:rPr>
          <w:noProof/>
          <w:lang w:val="en-US" w:eastAsia="zh-CN"/>
        </w:rPr>
        <mc:AlternateContent>
          <mc:Choice Requires="wps">
            <w:drawing>
              <wp:anchor distT="45720" distB="45720" distL="114300" distR="114300" simplePos="0" relativeHeight="251669504" behindDoc="0" locked="0" layoutInCell="1" allowOverlap="1" wp14:anchorId="215E0D67" wp14:editId="3034F1C6">
                <wp:simplePos x="0" y="0"/>
                <wp:positionH relativeFrom="column">
                  <wp:posOffset>1513840</wp:posOffset>
                </wp:positionH>
                <wp:positionV relativeFrom="paragraph">
                  <wp:posOffset>40336</wp:posOffset>
                </wp:positionV>
                <wp:extent cx="3450590" cy="166370"/>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66370"/>
                        </a:xfrm>
                        <a:prstGeom prst="rect">
                          <a:avLst/>
                        </a:prstGeom>
                        <a:solidFill>
                          <a:srgbClr val="FFFFFF"/>
                        </a:solidFill>
                        <a:ln w="9525">
                          <a:noFill/>
                          <a:miter lim="800000"/>
                          <a:headEnd/>
                          <a:tailEnd/>
                        </a:ln>
                      </wps:spPr>
                      <wps:txbx>
                        <w:txbxContent>
                          <w:p w14:paraId="4E45B1B1" w14:textId="40F9EACB" w:rsidR="004C6E52" w:rsidRPr="00A12FE6" w:rsidRDefault="0052049A" w:rsidP="004C6E52">
                            <w:pPr>
                              <w:spacing w:before="0"/>
                              <w:jc w:val="center"/>
                              <w:rPr>
                                <w:sz w:val="18"/>
                                <w:szCs w:val="18"/>
                                <w:lang w:val="es-ES_tradnl"/>
                              </w:rPr>
                            </w:pPr>
                            <w:r w:rsidRPr="0052049A">
                              <w:rPr>
                                <w:sz w:val="18"/>
                                <w:szCs w:val="18"/>
                                <w:lang w:val="ru-RU"/>
                              </w:rPr>
                              <w:t>Связь на сверхмалых расстояниях между печатными платами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E0D67" id="_x0000_s1036" type="#_x0000_t202" style="position:absolute;left:0;text-align:left;margin-left:119.2pt;margin-top:3.2pt;width:271.7pt;height:13.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72GgIAABMEAAAOAAAAZHJzL2Uyb0RvYy54bWysU9uO2yAQfa/Uf0C8N3ayTbqx4qy22aaq&#10;tL1Iu/0ADDhGBYYCib39+g44Tlfbt6o8oAFmDjPnzGxuBqPJSfqgwNZ0PispkZaDUPZQ0++P+zfX&#10;lITIrGAarKzpkwz0Zvv61aZ3lVxAB1pITxDEhqp3Ne1idFVRBN5Jw8IMnLT42II3LOLRHwrhWY/o&#10;RheLslwVPXjhPHAZAt7ejY90m/HbVvL4tW2DjETXFHOLefd5b9JebDesOnjmOsXPabB/yMIwZfHT&#10;C9Qdi4wcvfoLyijuIUAbZxxMAW2ruMw1YDXz8kU1Dx1zMteC5AR3oSn8P1j+5fTNEyVqukClLDOo&#10;0aMcInkPA1kkenoXKvR6cOgXB7xGmXOpwd0D/xGIhV3H7EHeeg99J5nA9OYpsngWOuKEBNL0n0Hg&#10;N+wYIQMNrTeJO2SDIDrK9HSRJqXC8fLq7bJcrvGJ49t8tbp6l7UrWDVFOx/iRwmGJKOmHqXP6Ox0&#10;H2LKhlWTS/osgFZir7TOB39odtqTE8M22eeVC3jhpi3pa7peLpYZ2UKKzx1kVMQ21srU9LpMa2ys&#10;xMYHK7JLZEqPNmai7ZmexMjITRyaIQuxnlhvQDwhXx7GrsUpQ6MD/4uSHju2puHnkXlJif5kkfPU&#10;3pPhJ6OZDGY5htY0UjKau5jHIJVv4Ra1aFWmKYk2/nxOETsvs3eektTaz8/Z688sb38DAAD//wMA&#10;UEsDBBQABgAIAAAAIQDfxx/33gAAAAgBAAAPAAAAZHJzL2Rvd25yZXYueG1sTI/BTsMwEETvSPyD&#10;tUhcEHWaohCFOBW0cINDS9XzNjZJRLyObKdJ/57lBKfVaEZvZ8r1bHtxNj50jhQsFwkIQ7XTHTUK&#10;Dp9v9zmIEJE09o6MgosJsK6ur0ostJtoZ8772AiGUChQQRvjUEgZ6tZYDAs3GGLvy3mLkaVvpPY4&#10;Mdz2Mk2STFrsiD+0OJhNa+rv/WgVZFs/Tjva3G0Pr+/4MTTp8eVyVOr2Zn5+AhHNHP/C8Fufq0PF&#10;nU5uJB1EryBd5Q8cZRgf9h/zJU85KVilGciqlP8HVD8AAAD//wMAUEsBAi0AFAAGAAgAAAAhALaD&#10;OJL+AAAA4QEAABMAAAAAAAAAAAAAAAAAAAAAAFtDb250ZW50X1R5cGVzXS54bWxQSwECLQAUAAYA&#10;CAAAACEAOP0h/9YAAACUAQAACwAAAAAAAAAAAAAAAAAvAQAAX3JlbHMvLnJlbHNQSwECLQAUAAYA&#10;CAAAACEA/Rku9hoCAAATBAAADgAAAAAAAAAAAAAAAAAuAgAAZHJzL2Uyb0RvYy54bWxQSwECLQAU&#10;AAYACAAAACEA38cf994AAAAIAQAADwAAAAAAAAAAAAAAAAB0BAAAZHJzL2Rvd25yZXYueG1sUEsF&#10;BgAAAAAEAAQA8wAAAH8FAAAAAA==&#10;" stroked="f">
                <v:textbox inset="0,0,0,0">
                  <w:txbxContent>
                    <w:p w14:paraId="4E45B1B1" w14:textId="40F9EACB" w:rsidR="004C6E52" w:rsidRPr="00A12FE6" w:rsidRDefault="0052049A" w:rsidP="004C6E52">
                      <w:pPr>
                        <w:spacing w:before="0"/>
                        <w:jc w:val="center"/>
                        <w:rPr>
                          <w:sz w:val="18"/>
                          <w:szCs w:val="18"/>
                          <w:lang w:val="es-ES_tradnl"/>
                        </w:rPr>
                      </w:pPr>
                      <w:r w:rsidRPr="0052049A">
                        <w:rPr>
                          <w:sz w:val="18"/>
                          <w:szCs w:val="18"/>
                          <w:lang w:val="ru-RU"/>
                        </w:rPr>
                        <w:t>Связь на сверхмалых расстояниях между печатными платами</w:t>
                      </w:r>
                    </w:p>
                  </w:txbxContent>
                </v:textbox>
              </v:shape>
            </w:pict>
          </mc:Fallback>
        </mc:AlternateContent>
      </w:r>
      <w:r w:rsidRPr="0019741A">
        <w:rPr>
          <w:noProof/>
          <w:lang w:val="en-US" w:eastAsia="zh-CN"/>
        </w:rPr>
        <w:drawing>
          <wp:inline distT="0" distB="0" distL="0" distR="0" wp14:anchorId="7A2C0C19" wp14:editId="06D90CC1">
            <wp:extent cx="4144488" cy="1872900"/>
            <wp:effectExtent l="0" t="0" r="8890" b="0"/>
            <wp:docPr id="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8442" cy="1874687"/>
                    </a:xfrm>
                    <a:prstGeom prst="rect">
                      <a:avLst/>
                    </a:prstGeom>
                    <a:noFill/>
                    <a:ln>
                      <a:noFill/>
                    </a:ln>
                  </pic:spPr>
                </pic:pic>
              </a:graphicData>
            </a:graphic>
          </wp:inline>
        </w:drawing>
      </w:r>
    </w:p>
    <w:p w14:paraId="1A40AD80" w14:textId="77777777" w:rsidR="00A05A31" w:rsidRPr="00897A2A" w:rsidRDefault="002C10C7" w:rsidP="00A05A31">
      <w:pPr>
        <w:pStyle w:val="TableNo"/>
        <w:rPr>
          <w:lang w:val="ru-RU" w:eastAsia="ja-JP"/>
        </w:rPr>
      </w:pPr>
      <w:r w:rsidRPr="00897A2A">
        <w:rPr>
          <w:lang w:val="ru-RU" w:eastAsia="ja-JP"/>
        </w:rPr>
        <w:t xml:space="preserve">ТАБЛИЦА </w:t>
      </w:r>
      <w:r w:rsidR="00A05A31" w:rsidRPr="00897A2A">
        <w:rPr>
          <w:lang w:val="ru-RU" w:eastAsia="ja-JP"/>
        </w:rPr>
        <w:t>1</w:t>
      </w:r>
    </w:p>
    <w:p w14:paraId="3E4CDA72" w14:textId="77777777" w:rsidR="00A05A31" w:rsidRPr="00897A2A" w:rsidRDefault="002C10C7" w:rsidP="002C10C7">
      <w:pPr>
        <w:pStyle w:val="Tabletitle"/>
        <w:rPr>
          <w:rFonts w:asciiTheme="majorBidi" w:hAnsiTheme="majorBidi" w:cstheme="majorBidi"/>
          <w:lang w:val="ru-RU" w:eastAsia="ja-JP"/>
        </w:rPr>
      </w:pPr>
      <w:r w:rsidRPr="00897A2A">
        <w:rPr>
          <w:rFonts w:asciiTheme="majorBidi" w:eastAsia="MS Mincho" w:hAnsiTheme="majorBidi" w:cstheme="majorBidi"/>
          <w:lang w:val="ru-RU" w:eastAsia="ja-JP"/>
        </w:rPr>
        <w:t>Типовые требования</w:t>
      </w:r>
    </w:p>
    <w:tbl>
      <w:tblPr>
        <w:tblStyle w:val="TableGrid"/>
        <w:tblW w:w="0" w:type="auto"/>
        <w:jc w:val="center"/>
        <w:tblLook w:val="04A0" w:firstRow="1" w:lastRow="0" w:firstColumn="1" w:lastColumn="0" w:noHBand="0" w:noVBand="1"/>
      </w:tblPr>
      <w:tblGrid>
        <w:gridCol w:w="2689"/>
        <w:gridCol w:w="6100"/>
      </w:tblGrid>
      <w:tr w:rsidR="00A05A31" w:rsidRPr="00897A2A" w14:paraId="3D01C7A5" w14:textId="77777777" w:rsidTr="00DB439A">
        <w:trPr>
          <w:jc w:val="center"/>
        </w:trPr>
        <w:tc>
          <w:tcPr>
            <w:tcW w:w="2689" w:type="dxa"/>
          </w:tcPr>
          <w:p w14:paraId="2565242D" w14:textId="77777777" w:rsidR="00A05A31" w:rsidRPr="00897A2A" w:rsidRDefault="002C10C7" w:rsidP="002C10C7">
            <w:pPr>
              <w:pStyle w:val="Tabletext"/>
              <w:rPr>
                <w:rFonts w:asciiTheme="majorBidi" w:hAnsiTheme="majorBidi" w:cstheme="majorBidi"/>
                <w:lang w:val="ru-RU"/>
              </w:rPr>
            </w:pPr>
            <w:bookmarkStart w:id="16" w:name="_Toc421878751"/>
            <w:r w:rsidRPr="00897A2A">
              <w:rPr>
                <w:rFonts w:asciiTheme="majorBidi" w:hAnsiTheme="majorBidi" w:cstheme="majorBidi"/>
                <w:lang w:val="ru-RU"/>
              </w:rPr>
              <w:t>Расстояние связи</w:t>
            </w:r>
          </w:p>
        </w:tc>
        <w:tc>
          <w:tcPr>
            <w:tcW w:w="6100" w:type="dxa"/>
          </w:tcPr>
          <w:p w14:paraId="3429A73E" w14:textId="77777777" w:rsidR="00A05A31" w:rsidRPr="00897A2A" w:rsidRDefault="002C10C7" w:rsidP="002C10C7">
            <w:pPr>
              <w:pStyle w:val="Tabletext"/>
              <w:rPr>
                <w:rFonts w:asciiTheme="majorBidi" w:hAnsiTheme="majorBidi" w:cstheme="majorBidi"/>
                <w:lang w:val="ru-RU"/>
              </w:rPr>
            </w:pPr>
            <w:r w:rsidRPr="00897A2A">
              <w:rPr>
                <w:rFonts w:asciiTheme="majorBidi" w:hAnsiTheme="majorBidi" w:cstheme="majorBidi"/>
                <w:lang w:val="ru-RU"/>
              </w:rPr>
              <w:t>От нескольких мм до нескольких см</w:t>
            </w:r>
            <w:r w:rsidR="00A05A31" w:rsidRPr="00897A2A">
              <w:rPr>
                <w:rFonts w:asciiTheme="majorBidi" w:hAnsiTheme="majorBidi" w:cstheme="majorBidi"/>
                <w:lang w:val="ru-RU"/>
              </w:rPr>
              <w:t xml:space="preserve"> (</w:t>
            </w:r>
            <w:r w:rsidRPr="00897A2A">
              <w:rPr>
                <w:rFonts w:asciiTheme="majorBidi" w:hAnsiTheme="majorBidi" w:cstheme="majorBidi"/>
                <w:lang w:val="ru-RU"/>
              </w:rPr>
              <w:t>от сверхблизости до близости</w:t>
            </w:r>
            <w:r w:rsidR="00A05A31" w:rsidRPr="00897A2A">
              <w:rPr>
                <w:rFonts w:asciiTheme="majorBidi" w:hAnsiTheme="majorBidi" w:cstheme="majorBidi"/>
                <w:lang w:val="ru-RU"/>
              </w:rPr>
              <w:t>)</w:t>
            </w:r>
          </w:p>
        </w:tc>
      </w:tr>
      <w:tr w:rsidR="00A05A31" w:rsidRPr="00897A2A" w14:paraId="6329AB88" w14:textId="77777777" w:rsidTr="00DB439A">
        <w:trPr>
          <w:jc w:val="center"/>
        </w:trPr>
        <w:tc>
          <w:tcPr>
            <w:tcW w:w="2689" w:type="dxa"/>
          </w:tcPr>
          <w:p w14:paraId="0854E1C8" w14:textId="77777777" w:rsidR="00A05A31" w:rsidRPr="00897A2A" w:rsidRDefault="002C10C7" w:rsidP="002C10C7">
            <w:pPr>
              <w:pStyle w:val="Tabletext"/>
              <w:rPr>
                <w:rFonts w:asciiTheme="majorBidi" w:hAnsiTheme="majorBidi" w:cstheme="majorBidi"/>
                <w:lang w:val="ru-RU"/>
              </w:rPr>
            </w:pPr>
            <w:r w:rsidRPr="00897A2A">
              <w:rPr>
                <w:rFonts w:asciiTheme="majorBidi" w:hAnsiTheme="majorBidi" w:cstheme="majorBidi"/>
                <w:lang w:val="ru-RU"/>
              </w:rPr>
              <w:t>Скорость передачи данных</w:t>
            </w:r>
          </w:p>
        </w:tc>
        <w:tc>
          <w:tcPr>
            <w:tcW w:w="6100" w:type="dxa"/>
          </w:tcPr>
          <w:p w14:paraId="3B666B28" w14:textId="77777777" w:rsidR="00A05A31" w:rsidRPr="00897A2A" w:rsidRDefault="002C10C7" w:rsidP="002C10C7">
            <w:pPr>
              <w:pStyle w:val="Tabletext"/>
              <w:rPr>
                <w:rFonts w:asciiTheme="majorBidi" w:hAnsiTheme="majorBidi" w:cstheme="majorBidi"/>
                <w:lang w:val="ru-RU"/>
              </w:rPr>
            </w:pPr>
            <w:r w:rsidRPr="00897A2A">
              <w:rPr>
                <w:rFonts w:asciiTheme="majorBidi" w:hAnsiTheme="majorBidi" w:cstheme="majorBidi"/>
                <w:lang w:val="ru-RU"/>
              </w:rPr>
              <w:t>Несколько десятков Гбит/с</w:t>
            </w:r>
          </w:p>
        </w:tc>
      </w:tr>
      <w:tr w:rsidR="00A05A31" w:rsidRPr="00897A2A" w14:paraId="6B73886B" w14:textId="77777777" w:rsidTr="00DB439A">
        <w:trPr>
          <w:jc w:val="center"/>
        </w:trPr>
        <w:tc>
          <w:tcPr>
            <w:tcW w:w="2689" w:type="dxa"/>
          </w:tcPr>
          <w:p w14:paraId="50A65D9E" w14:textId="77777777" w:rsidR="00A05A31" w:rsidRPr="00897A2A" w:rsidRDefault="002C10C7" w:rsidP="002C10C7">
            <w:pPr>
              <w:pStyle w:val="Tabletext"/>
              <w:rPr>
                <w:rFonts w:asciiTheme="majorBidi" w:hAnsiTheme="majorBidi" w:cstheme="majorBidi"/>
                <w:lang w:val="ru-RU"/>
              </w:rPr>
            </w:pPr>
            <w:r w:rsidRPr="00897A2A">
              <w:rPr>
                <w:rFonts w:asciiTheme="majorBidi" w:hAnsiTheme="majorBidi" w:cstheme="majorBidi"/>
                <w:lang w:val="ru-RU"/>
              </w:rPr>
              <w:t>Среда распространения</w:t>
            </w:r>
          </w:p>
        </w:tc>
        <w:tc>
          <w:tcPr>
            <w:tcW w:w="6100" w:type="dxa"/>
          </w:tcPr>
          <w:p w14:paraId="19624EBE" w14:textId="77777777" w:rsidR="00A05A31" w:rsidRPr="00897A2A" w:rsidRDefault="002C10C7" w:rsidP="002C10C7">
            <w:pPr>
              <w:pStyle w:val="Tabletext"/>
              <w:rPr>
                <w:rFonts w:asciiTheme="majorBidi" w:hAnsiTheme="majorBidi" w:cstheme="majorBidi"/>
                <w:lang w:val="ru-RU"/>
              </w:rPr>
            </w:pPr>
            <w:r w:rsidRPr="00897A2A">
              <w:rPr>
                <w:rFonts w:asciiTheme="majorBidi" w:hAnsiTheme="majorBidi" w:cstheme="majorBidi"/>
                <w:lang w:val="ru-RU"/>
              </w:rPr>
              <w:t>Модель сверхблизости в корпусе и близости</w:t>
            </w:r>
            <w:r w:rsidR="00A05A31" w:rsidRPr="00897A2A">
              <w:rPr>
                <w:rFonts w:asciiTheme="majorBidi" w:hAnsiTheme="majorBidi" w:cstheme="majorBidi"/>
                <w:lang w:val="ru-RU"/>
              </w:rPr>
              <w:t xml:space="preserve"> (LoS/NLoS)</w:t>
            </w:r>
          </w:p>
        </w:tc>
      </w:tr>
      <w:tr w:rsidR="00A05A31" w:rsidRPr="00897A2A" w14:paraId="417267FD" w14:textId="77777777" w:rsidTr="00DB439A">
        <w:trPr>
          <w:jc w:val="center"/>
        </w:trPr>
        <w:tc>
          <w:tcPr>
            <w:tcW w:w="2689" w:type="dxa"/>
          </w:tcPr>
          <w:p w14:paraId="4A454FF4" w14:textId="77777777" w:rsidR="00A05A31" w:rsidRPr="00897A2A" w:rsidRDefault="00E64F47" w:rsidP="00E64F47">
            <w:pPr>
              <w:pStyle w:val="Tabletext"/>
              <w:rPr>
                <w:rFonts w:asciiTheme="majorBidi" w:hAnsiTheme="majorBidi" w:cstheme="majorBidi"/>
                <w:lang w:val="ru-RU"/>
              </w:rPr>
            </w:pPr>
            <w:r w:rsidRPr="00897A2A">
              <w:rPr>
                <w:rFonts w:asciiTheme="majorBidi" w:hAnsiTheme="majorBidi" w:cstheme="majorBidi"/>
                <w:lang w:val="ru-RU"/>
              </w:rPr>
              <w:t>Требуемый</w:t>
            </w:r>
            <w:r w:rsidR="00A05A31" w:rsidRPr="00897A2A">
              <w:rPr>
                <w:rFonts w:asciiTheme="majorBidi" w:hAnsiTheme="majorBidi" w:cstheme="majorBidi"/>
                <w:lang w:val="ru-RU"/>
              </w:rPr>
              <w:t xml:space="preserve"> BER</w:t>
            </w:r>
          </w:p>
        </w:tc>
        <w:tc>
          <w:tcPr>
            <w:tcW w:w="6100" w:type="dxa"/>
          </w:tcPr>
          <w:p w14:paraId="601930CF" w14:textId="77777777" w:rsidR="00A05A31" w:rsidRPr="00897A2A" w:rsidRDefault="00A05A31" w:rsidP="00A05A31">
            <w:pPr>
              <w:pStyle w:val="Tabletext"/>
              <w:rPr>
                <w:rFonts w:asciiTheme="majorBidi" w:hAnsiTheme="majorBidi" w:cstheme="majorBidi"/>
                <w:lang w:val="ru-RU"/>
              </w:rPr>
            </w:pPr>
            <w:r w:rsidRPr="00897A2A">
              <w:rPr>
                <w:rFonts w:asciiTheme="majorBidi" w:hAnsiTheme="majorBidi" w:cstheme="majorBidi"/>
                <w:lang w:val="ru-RU"/>
              </w:rPr>
              <w:t>10</w:t>
            </w:r>
            <w:r w:rsidRPr="00897A2A">
              <w:rPr>
                <w:rFonts w:asciiTheme="majorBidi" w:hAnsiTheme="majorBidi" w:cstheme="majorBidi"/>
                <w:vertAlign w:val="superscript"/>
                <w:lang w:val="ru-RU"/>
              </w:rPr>
              <w:t>−9</w:t>
            </w:r>
          </w:p>
        </w:tc>
      </w:tr>
    </w:tbl>
    <w:p w14:paraId="27E86C79" w14:textId="77777777" w:rsidR="008560FB" w:rsidRDefault="008560FB" w:rsidP="008560FB">
      <w:pPr>
        <w:pStyle w:val="Tablefin"/>
        <w:rPr>
          <w:lang w:eastAsia="ja-JP"/>
        </w:rPr>
      </w:pPr>
      <w:bookmarkStart w:id="17" w:name="_Toc431204256"/>
    </w:p>
    <w:p w14:paraId="5D0C393D" w14:textId="0FAAD635" w:rsidR="00A05A31" w:rsidRPr="00897A2A" w:rsidRDefault="00A05A31" w:rsidP="006D270A">
      <w:pPr>
        <w:pStyle w:val="Heading3"/>
        <w:rPr>
          <w:lang w:val="ru-RU" w:eastAsia="ja-JP"/>
        </w:rPr>
      </w:pPr>
      <w:r w:rsidRPr="00897A2A">
        <w:rPr>
          <w:lang w:val="ru-RU" w:eastAsia="ja-JP"/>
        </w:rPr>
        <w:t>4.1.2</w:t>
      </w:r>
      <w:r w:rsidRPr="00897A2A">
        <w:rPr>
          <w:lang w:val="ru-RU" w:eastAsia="ja-JP"/>
        </w:rPr>
        <w:tab/>
      </w:r>
      <w:r w:rsidR="005149EF" w:rsidRPr="00897A2A">
        <w:rPr>
          <w:lang w:val="ru-RU" w:eastAsia="ja-JP"/>
        </w:rPr>
        <w:t xml:space="preserve">Синхронизация контента с облаком посредством </w:t>
      </w:r>
      <w:r w:rsidR="006D270A" w:rsidRPr="00897A2A">
        <w:rPr>
          <w:lang w:val="ru-RU" w:eastAsia="ja-JP"/>
        </w:rPr>
        <w:t>связи в ближнем поле</w:t>
      </w:r>
      <w:bookmarkEnd w:id="16"/>
      <w:bookmarkEnd w:id="17"/>
    </w:p>
    <w:p w14:paraId="38FCBB51" w14:textId="77777777" w:rsidR="00A05A31" w:rsidRPr="00897A2A" w:rsidRDefault="006D270A" w:rsidP="005B2630">
      <w:pPr>
        <w:rPr>
          <w:lang w:val="ru-RU" w:eastAsia="ja-JP"/>
        </w:rPr>
      </w:pPr>
      <w:r w:rsidRPr="00897A2A">
        <w:rPr>
          <w:lang w:val="ru-RU" w:eastAsia="ja-JP"/>
        </w:rPr>
        <w:t>На рисунке </w:t>
      </w:r>
      <w:r w:rsidR="00A05A31" w:rsidRPr="00897A2A">
        <w:rPr>
          <w:lang w:val="ru-RU" w:eastAsia="ja-JP"/>
        </w:rPr>
        <w:t xml:space="preserve">3 </w:t>
      </w:r>
      <w:r w:rsidRPr="00897A2A">
        <w:rPr>
          <w:lang w:val="ru-RU" w:eastAsia="ja-JP"/>
        </w:rPr>
        <w:t>показан случай использования синхронизации контента с облаком посредством связи в ближнем поле</w:t>
      </w:r>
      <w:r w:rsidR="00A05A31" w:rsidRPr="00897A2A">
        <w:rPr>
          <w:lang w:val="ru-RU" w:eastAsia="ja-JP"/>
        </w:rPr>
        <w:t xml:space="preserve">. </w:t>
      </w:r>
      <w:r w:rsidR="005B2630" w:rsidRPr="00897A2A">
        <w:rPr>
          <w:lang w:val="ru-RU" w:eastAsia="ja-JP"/>
        </w:rPr>
        <w:t>В последнее время стремительно растет распространение услуг, использующих облако, как и услуг сотрудничества между стремительно распространяющимися смартфонами и облаком</w:t>
      </w:r>
      <w:r w:rsidR="00A05A31" w:rsidRPr="00897A2A">
        <w:rPr>
          <w:lang w:val="ru-RU" w:eastAsia="ja-JP"/>
        </w:rPr>
        <w:t>.</w:t>
      </w:r>
    </w:p>
    <w:p w14:paraId="52AAEA51" w14:textId="77777777" w:rsidR="00A05A31" w:rsidRPr="00897A2A" w:rsidRDefault="005B2630" w:rsidP="005F556F">
      <w:pPr>
        <w:rPr>
          <w:lang w:val="ru-RU" w:eastAsia="ja-JP"/>
        </w:rPr>
      </w:pPr>
      <w:r w:rsidRPr="00897A2A">
        <w:rPr>
          <w:lang w:val="ru-RU" w:eastAsia="ja-JP"/>
        </w:rPr>
        <w:t>Услуга хранения в облаке – это одна из облачных услуг, состоящая в том, что фото- и видеоматериалы смартфона пользователя хранятся посредством сети, а пользователь не осознает процесс синхронизации</w:t>
      </w:r>
      <w:r w:rsidR="00A05A31" w:rsidRPr="00897A2A">
        <w:rPr>
          <w:lang w:val="ru-RU" w:eastAsia="ja-JP"/>
        </w:rPr>
        <w:t xml:space="preserve">. </w:t>
      </w:r>
      <w:r w:rsidRPr="00897A2A">
        <w:rPr>
          <w:lang w:val="ru-RU" w:eastAsia="ja-JP"/>
        </w:rPr>
        <w:t xml:space="preserve">Вместе с тем </w:t>
      </w:r>
      <w:r w:rsidR="005F556F" w:rsidRPr="00897A2A">
        <w:rPr>
          <w:lang w:val="ru-RU" w:eastAsia="ja-JP"/>
        </w:rPr>
        <w:t>пакетная связь с использованием</w:t>
      </w:r>
      <w:r w:rsidR="00A05A31" w:rsidRPr="00897A2A">
        <w:rPr>
          <w:lang w:val="ru-RU" w:eastAsia="ja-JP"/>
        </w:rPr>
        <w:t xml:space="preserve"> 3G </w:t>
      </w:r>
      <w:r w:rsidR="005F556F" w:rsidRPr="00897A2A">
        <w:rPr>
          <w:lang w:val="ru-RU" w:eastAsia="ja-JP"/>
        </w:rPr>
        <w:t>и</w:t>
      </w:r>
      <w:r w:rsidR="00A05A31" w:rsidRPr="00897A2A">
        <w:rPr>
          <w:lang w:val="ru-RU" w:eastAsia="ja-JP"/>
        </w:rPr>
        <w:t xml:space="preserve"> LTE</w:t>
      </w:r>
      <w:r w:rsidR="005F556F" w:rsidRPr="00897A2A">
        <w:rPr>
          <w:lang w:val="ru-RU" w:eastAsia="ja-JP"/>
        </w:rPr>
        <w:t>, применяемых в смартфонах для частой синхронизации хранящегося в облаке контента, о которой пользователь не знает, приводит к неожиданному увеличению расхода заряда батареи</w:t>
      </w:r>
      <w:r w:rsidR="00A05A31" w:rsidRPr="00897A2A">
        <w:rPr>
          <w:lang w:val="ru-RU" w:eastAsia="ja-JP"/>
        </w:rPr>
        <w:t>.</w:t>
      </w:r>
    </w:p>
    <w:p w14:paraId="01EC01BE" w14:textId="77777777" w:rsidR="00A05A31" w:rsidRPr="00897A2A" w:rsidRDefault="005F556F" w:rsidP="00D324A3">
      <w:pPr>
        <w:rPr>
          <w:lang w:val="ru-RU" w:eastAsia="ja-JP"/>
        </w:rPr>
      </w:pPr>
      <w:r w:rsidRPr="00897A2A">
        <w:rPr>
          <w:lang w:val="ru-RU" w:eastAsia="ja-JP"/>
        </w:rPr>
        <w:t xml:space="preserve">В этом случае использования имеется в виду, что, помимо функции зарядки </w:t>
      </w:r>
      <w:r w:rsidR="00AE04F7" w:rsidRPr="00897A2A">
        <w:rPr>
          <w:lang w:val="ru-RU" w:eastAsia="ja-JP"/>
        </w:rPr>
        <w:t>IC в автоматических турникетах на железнодорожных станциях, пользователи могут обладать смартфонами с функцией связи</w:t>
      </w:r>
      <w:r w:rsidR="00A05A31" w:rsidRPr="00897A2A">
        <w:rPr>
          <w:lang w:val="ru-RU" w:eastAsia="ja-JP"/>
        </w:rPr>
        <w:t xml:space="preserve"> </w:t>
      </w:r>
      <w:r w:rsidR="00FD1E16" w:rsidRPr="00897A2A">
        <w:rPr>
          <w:lang w:val="ru-RU" w:eastAsia="ja-JP"/>
        </w:rPr>
        <w:t>ТГц</w:t>
      </w:r>
      <w:r w:rsidR="00A05A31" w:rsidRPr="00897A2A">
        <w:rPr>
          <w:lang w:val="ru-RU" w:eastAsia="ja-JP"/>
        </w:rPr>
        <w:t xml:space="preserve">. </w:t>
      </w:r>
      <w:r w:rsidR="00AE04F7" w:rsidRPr="00897A2A">
        <w:rPr>
          <w:lang w:val="ru-RU" w:eastAsia="ja-JP"/>
        </w:rPr>
        <w:t xml:space="preserve">При проходе через турникет железнодорожной станции по дороге на работу или в школу </w:t>
      </w:r>
      <w:r w:rsidR="00D324A3" w:rsidRPr="00897A2A">
        <w:rPr>
          <w:lang w:val="ru-RU" w:eastAsia="ja-JP"/>
        </w:rPr>
        <w:t xml:space="preserve">одновременная синхронизация контента посредством связи </w:t>
      </w:r>
      <w:r w:rsidR="00FD1E16" w:rsidRPr="00897A2A">
        <w:rPr>
          <w:lang w:val="ru-RU" w:eastAsia="ja-JP"/>
        </w:rPr>
        <w:t>ТГц</w:t>
      </w:r>
      <w:r w:rsidR="00A05A31" w:rsidRPr="00897A2A">
        <w:rPr>
          <w:lang w:val="ru-RU" w:eastAsia="ja-JP"/>
        </w:rPr>
        <w:t xml:space="preserve"> </w:t>
      </w:r>
      <w:r w:rsidR="00D324A3" w:rsidRPr="00897A2A">
        <w:rPr>
          <w:lang w:val="ru-RU" w:eastAsia="ja-JP"/>
        </w:rPr>
        <w:t>подавит потребление энергии батареи смартфона</w:t>
      </w:r>
      <w:r w:rsidR="00A05A31" w:rsidRPr="00897A2A">
        <w:rPr>
          <w:lang w:val="ru-RU" w:eastAsia="ja-JP"/>
        </w:rPr>
        <w:t xml:space="preserve">. </w:t>
      </w:r>
    </w:p>
    <w:p w14:paraId="560B811B" w14:textId="77777777" w:rsidR="00A05A31" w:rsidRPr="00897A2A" w:rsidRDefault="00D324A3" w:rsidP="00687A66">
      <w:pPr>
        <w:rPr>
          <w:lang w:val="ru-RU" w:eastAsia="ja-JP"/>
        </w:rPr>
      </w:pPr>
      <w:r w:rsidRPr="00897A2A">
        <w:rPr>
          <w:lang w:val="ru-RU" w:eastAsia="ja-JP"/>
        </w:rPr>
        <w:t>В таблице</w:t>
      </w:r>
      <w:r w:rsidR="00A05A31" w:rsidRPr="00897A2A">
        <w:rPr>
          <w:lang w:val="ru-RU" w:eastAsia="ja-JP"/>
        </w:rPr>
        <w:t xml:space="preserve"> 2 </w:t>
      </w:r>
      <w:r w:rsidRPr="00897A2A">
        <w:rPr>
          <w:lang w:val="ru-RU" w:eastAsia="ja-JP"/>
        </w:rPr>
        <w:t>показаны типовые требования для этих случаев использования</w:t>
      </w:r>
      <w:r w:rsidR="00A05A31" w:rsidRPr="00897A2A">
        <w:rPr>
          <w:lang w:val="ru-RU" w:eastAsia="ja-JP"/>
        </w:rPr>
        <w:t xml:space="preserve">. </w:t>
      </w:r>
      <w:r w:rsidRPr="00897A2A">
        <w:rPr>
          <w:lang w:val="ru-RU" w:eastAsia="ja-JP"/>
        </w:rPr>
        <w:t>Хотя расстояние связи составляет менее нескольких см</w:t>
      </w:r>
      <w:r w:rsidR="00A05A31" w:rsidRPr="00897A2A">
        <w:rPr>
          <w:lang w:val="ru-RU" w:eastAsia="ja-JP"/>
        </w:rPr>
        <w:t xml:space="preserve">, </w:t>
      </w:r>
      <w:r w:rsidRPr="00897A2A">
        <w:rPr>
          <w:lang w:val="ru-RU" w:eastAsia="ja-JP"/>
        </w:rPr>
        <w:t xml:space="preserve">для синхронизации соответствующего объема данных или контента за очень короткое время – примерно 1 секунду – желательно, чтобы скорость связи была возможно </w:t>
      </w:r>
      <w:r w:rsidR="00046A5F" w:rsidRPr="00897A2A">
        <w:rPr>
          <w:lang w:val="ru-RU" w:eastAsia="ja-JP"/>
        </w:rPr>
        <w:t>велика</w:t>
      </w:r>
      <w:r w:rsidR="00A05A31" w:rsidRPr="00897A2A">
        <w:rPr>
          <w:lang w:val="ru-RU" w:eastAsia="ja-JP"/>
        </w:rPr>
        <w:t xml:space="preserve">. </w:t>
      </w:r>
      <w:r w:rsidR="00046A5F" w:rsidRPr="00897A2A">
        <w:rPr>
          <w:lang w:val="ru-RU" w:eastAsia="ja-JP"/>
        </w:rPr>
        <w:t>Для этого, наряду со скоростью связи, необходимо будет разработать систему аутентификации и ассоциации, которая позволит сделать время установления канала связи очень коротким</w:t>
      </w:r>
      <w:r w:rsidR="00A05A31" w:rsidRPr="00897A2A">
        <w:rPr>
          <w:lang w:val="ru-RU" w:eastAsia="ja-JP"/>
        </w:rPr>
        <w:t xml:space="preserve">. </w:t>
      </w:r>
      <w:r w:rsidR="00046A5F" w:rsidRPr="00897A2A">
        <w:rPr>
          <w:lang w:val="ru-RU" w:eastAsia="ja-JP"/>
        </w:rPr>
        <w:t>С другой стороны, даже если возможна скорость связи</w:t>
      </w:r>
      <w:r w:rsidR="00A05A31" w:rsidRPr="00897A2A">
        <w:rPr>
          <w:lang w:val="ru-RU" w:eastAsia="ja-JP"/>
        </w:rPr>
        <w:t xml:space="preserve"> </w:t>
      </w:r>
      <w:r w:rsidR="00FD1E16" w:rsidRPr="00897A2A">
        <w:rPr>
          <w:lang w:val="ru-RU" w:eastAsia="ja-JP"/>
        </w:rPr>
        <w:t>ТГц</w:t>
      </w:r>
      <w:r w:rsidR="00A05A31" w:rsidRPr="00897A2A">
        <w:rPr>
          <w:lang w:val="ru-RU" w:eastAsia="ja-JP"/>
        </w:rPr>
        <w:t xml:space="preserve"> </w:t>
      </w:r>
      <w:r w:rsidR="00046A5F" w:rsidRPr="00897A2A">
        <w:rPr>
          <w:lang w:val="ru-RU" w:eastAsia="ja-JP"/>
        </w:rPr>
        <w:t xml:space="preserve">в ближнем поле свыше </w:t>
      </w:r>
      <w:r w:rsidR="00A05A31" w:rsidRPr="00897A2A">
        <w:rPr>
          <w:lang w:val="ru-RU" w:eastAsia="ja-JP"/>
        </w:rPr>
        <w:t>100</w:t>
      </w:r>
      <w:r w:rsidR="00046A5F" w:rsidRPr="00897A2A">
        <w:rPr>
          <w:lang w:val="ru-RU" w:eastAsia="ja-JP"/>
        </w:rPr>
        <w:t> Гбит/с</w:t>
      </w:r>
      <w:r w:rsidR="00A05A31" w:rsidRPr="00897A2A">
        <w:rPr>
          <w:lang w:val="ru-RU" w:eastAsia="ja-JP"/>
        </w:rPr>
        <w:t xml:space="preserve">, </w:t>
      </w:r>
      <w:r w:rsidR="00046A5F" w:rsidRPr="00897A2A">
        <w:rPr>
          <w:lang w:val="ru-RU" w:eastAsia="ja-JP"/>
        </w:rPr>
        <w:t>необходимо изучить, совместима ли скорость чтения и письма при</w:t>
      </w:r>
      <w:r w:rsidR="00687A66" w:rsidRPr="00897A2A">
        <w:rPr>
          <w:lang w:val="ru-RU" w:eastAsia="ja-JP"/>
        </w:rPr>
        <w:t xml:space="preserve"> хранении, которой, как предполагается для данного случая использования, оснащены смартфоны, с такой высокой скоростью передачи</w:t>
      </w:r>
      <w:r w:rsidR="00A05A31" w:rsidRPr="00897A2A">
        <w:rPr>
          <w:lang w:val="ru-RU" w:eastAsia="ja-JP"/>
        </w:rPr>
        <w:t xml:space="preserve">. </w:t>
      </w:r>
      <w:r w:rsidR="00687A66" w:rsidRPr="00897A2A">
        <w:rPr>
          <w:lang w:val="ru-RU" w:eastAsia="ja-JP"/>
        </w:rPr>
        <w:t xml:space="preserve">В качестве примера можно привести скорость чтения и письма </w:t>
      </w:r>
      <w:r w:rsidR="00A05A31" w:rsidRPr="00897A2A">
        <w:rPr>
          <w:lang w:val="ru-RU" w:eastAsia="ja-JP"/>
        </w:rPr>
        <w:t>SSD (</w:t>
      </w:r>
      <w:r w:rsidR="00687A66" w:rsidRPr="00897A2A">
        <w:rPr>
          <w:lang w:val="ru-RU" w:eastAsia="ja-JP"/>
        </w:rPr>
        <w:t>твердотельного диска</w:t>
      </w:r>
      <w:r w:rsidR="00A05A31" w:rsidRPr="00897A2A">
        <w:rPr>
          <w:lang w:val="ru-RU" w:eastAsia="ja-JP"/>
        </w:rPr>
        <w:t>)</w:t>
      </w:r>
      <w:r w:rsidR="00687A66" w:rsidRPr="00897A2A">
        <w:rPr>
          <w:lang w:val="ru-RU" w:eastAsia="ja-JP"/>
        </w:rPr>
        <w:t>, которая заявлена как самая большая в мире и составляет около</w:t>
      </w:r>
      <w:r w:rsidR="00A05A31" w:rsidRPr="00897A2A">
        <w:rPr>
          <w:lang w:val="ru-RU" w:eastAsia="ja-JP"/>
        </w:rPr>
        <w:t xml:space="preserve"> 500</w:t>
      </w:r>
      <w:r w:rsidR="00687A66" w:rsidRPr="00897A2A">
        <w:rPr>
          <w:lang w:val="ru-RU" w:eastAsia="ja-JP"/>
        </w:rPr>
        <w:t> Мбайт/с</w:t>
      </w:r>
      <w:r w:rsidR="00A05A31" w:rsidRPr="00897A2A">
        <w:rPr>
          <w:lang w:val="ru-RU" w:eastAsia="ja-JP"/>
        </w:rPr>
        <w:t xml:space="preserve"> (4</w:t>
      </w:r>
      <w:r w:rsidR="00687A66" w:rsidRPr="00897A2A">
        <w:rPr>
          <w:lang w:val="ru-RU" w:eastAsia="ja-JP"/>
        </w:rPr>
        <w:t> Гбит/с</w:t>
      </w:r>
      <w:r w:rsidR="00A05A31" w:rsidRPr="00897A2A">
        <w:rPr>
          <w:lang w:val="ru-RU" w:eastAsia="ja-JP"/>
        </w:rPr>
        <w:t>).</w:t>
      </w:r>
    </w:p>
    <w:p w14:paraId="1264D3A9" w14:textId="77777777" w:rsidR="00A05A31" w:rsidRPr="00897A2A" w:rsidRDefault="00BC323D" w:rsidP="004E49C4">
      <w:pPr>
        <w:rPr>
          <w:lang w:val="ru-RU" w:eastAsia="ja-JP"/>
        </w:rPr>
      </w:pPr>
      <w:r w:rsidRPr="00897A2A">
        <w:rPr>
          <w:rFonts w:asciiTheme="majorBidi" w:eastAsia="MS Mincho" w:hAnsiTheme="majorBidi" w:cstheme="majorBidi"/>
          <w:lang w:val="ru-RU" w:eastAsia="ja-JP"/>
        </w:rPr>
        <w:t>Также предпола</w:t>
      </w:r>
      <w:r w:rsidR="004E49C4" w:rsidRPr="00897A2A">
        <w:rPr>
          <w:rFonts w:asciiTheme="majorBidi" w:eastAsia="MS Mincho" w:hAnsiTheme="majorBidi" w:cstheme="majorBidi"/>
          <w:lang w:val="ru-RU" w:eastAsia="ja-JP"/>
        </w:rPr>
        <w:t>гается, что средой передачи будет модель близости устройств, которая применима только к</w:t>
      </w:r>
      <w:r w:rsidR="00A05A31" w:rsidRPr="00897A2A">
        <w:rPr>
          <w:rFonts w:asciiTheme="majorBidi" w:hAnsiTheme="majorBidi" w:cstheme="majorBidi"/>
          <w:lang w:val="ru-RU" w:eastAsia="ja-JP"/>
        </w:rPr>
        <w:t xml:space="preserve"> LoS. </w:t>
      </w:r>
      <w:r w:rsidR="004E49C4" w:rsidRPr="00897A2A">
        <w:rPr>
          <w:rFonts w:asciiTheme="majorBidi" w:hAnsiTheme="majorBidi" w:cstheme="majorBidi"/>
          <w:lang w:val="ru-RU" w:eastAsia="ja-JP"/>
        </w:rPr>
        <w:t>Следует изучить вопрос о том, скажутся ли на передаче данных многолучевые отражения между расположенными вблизи друг от друга устройствами</w:t>
      </w:r>
      <w:r w:rsidR="00A05A31" w:rsidRPr="00897A2A">
        <w:rPr>
          <w:lang w:val="ru-RU" w:eastAsia="ja-JP"/>
        </w:rPr>
        <w:t>.</w:t>
      </w:r>
    </w:p>
    <w:p w14:paraId="4118C59F" w14:textId="77777777" w:rsidR="00A05A31" w:rsidRPr="00897A2A" w:rsidRDefault="004E49C4" w:rsidP="001D0FD5">
      <w:pPr>
        <w:pStyle w:val="FigureNo"/>
        <w:rPr>
          <w:lang w:val="ru-RU" w:eastAsia="ja-JP"/>
        </w:rPr>
      </w:pPr>
      <w:r w:rsidRPr="001D0FD5">
        <w:lastRenderedPageBreak/>
        <w:t>РИСУНОК</w:t>
      </w:r>
      <w:r w:rsidR="00A05A31" w:rsidRPr="00897A2A">
        <w:rPr>
          <w:lang w:val="ru-RU" w:eastAsia="ja-JP"/>
        </w:rPr>
        <w:t xml:space="preserve"> 3</w:t>
      </w:r>
    </w:p>
    <w:p w14:paraId="6E624CAF" w14:textId="3E87F9D2" w:rsidR="00A05A31" w:rsidRPr="00897A2A" w:rsidRDefault="001D0FD5" w:rsidP="001D0FD5">
      <w:pPr>
        <w:pStyle w:val="Figuretitle"/>
        <w:rPr>
          <w:lang w:val="ru-RU" w:eastAsia="ja-JP"/>
        </w:rPr>
      </w:pPr>
      <w:r w:rsidRPr="00AD01EE">
        <w:rPr>
          <w:noProof/>
          <w:lang w:val="en-US" w:eastAsia="zh-CN"/>
        </w:rPr>
        <mc:AlternateContent>
          <mc:Choice Requires="wps">
            <w:drawing>
              <wp:anchor distT="45720" distB="45720" distL="114300" distR="114300" simplePos="0" relativeHeight="251672576" behindDoc="0" locked="0" layoutInCell="1" allowOverlap="1" wp14:anchorId="2F2C885C" wp14:editId="73BE3BEB">
                <wp:simplePos x="0" y="0"/>
                <wp:positionH relativeFrom="column">
                  <wp:posOffset>2286000</wp:posOffset>
                </wp:positionH>
                <wp:positionV relativeFrom="paragraph">
                  <wp:posOffset>203835</wp:posOffset>
                </wp:positionV>
                <wp:extent cx="1398905" cy="511810"/>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11810"/>
                        </a:xfrm>
                        <a:prstGeom prst="rect">
                          <a:avLst/>
                        </a:prstGeom>
                        <a:solidFill>
                          <a:srgbClr val="FFFFFF"/>
                        </a:solidFill>
                        <a:ln w="9525">
                          <a:noFill/>
                          <a:miter lim="800000"/>
                          <a:headEnd/>
                          <a:tailEnd/>
                        </a:ln>
                      </wps:spPr>
                      <wps:txbx>
                        <w:txbxContent>
                          <w:p w14:paraId="0DF05C70" w14:textId="58881FD4" w:rsidR="004C6E52" w:rsidRPr="008F48DB" w:rsidRDefault="001D0FD5" w:rsidP="004C6E52">
                            <w:pPr>
                              <w:spacing w:before="0"/>
                              <w:jc w:val="center"/>
                              <w:rPr>
                                <w:sz w:val="18"/>
                                <w:szCs w:val="18"/>
                                <w:lang w:val="es-ES"/>
                              </w:rPr>
                            </w:pPr>
                            <w:r w:rsidRPr="001D0FD5">
                              <w:rPr>
                                <w:sz w:val="18"/>
                                <w:szCs w:val="18"/>
                                <w:lang w:val="ru-RU"/>
                              </w:rPr>
                              <w:t>Синхронизация/закачка/</w:t>
                            </w:r>
                            <w:r>
                              <w:rPr>
                                <w:sz w:val="18"/>
                                <w:szCs w:val="18"/>
                                <w:lang w:val="ru-RU"/>
                              </w:rPr>
                              <w:br/>
                            </w:r>
                            <w:r w:rsidRPr="001D0FD5">
                              <w:rPr>
                                <w:sz w:val="18"/>
                                <w:szCs w:val="18"/>
                                <w:lang w:val="ru-RU"/>
                              </w:rPr>
                              <w:t>загрузка контента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2C885C" id="_x0000_s1037" type="#_x0000_t202" style="position:absolute;left:0;text-align:left;margin-left:180pt;margin-top:16.05pt;width:110.15pt;height:40.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isGgIAABYEAAAOAAAAZHJzL2Uyb0RvYy54bWysU8Fu2zAMvQ/YPwi6L7ZTZEiMOEWXLsOA&#10;bh3Q7gNkWY6FSaJHKbGzrx8lJ1nR3YbpIFAS+Ug+Pq1vR2vYUaHX4CpezHLOlJPQaLev+Pfn3bsl&#10;Zz4I1wgDTlX8pDy/3bx9sx76Us2hA9MoZATifDn0Fe9C6Mss87JTVvgZ9MrRYwtoRaAj7rMGxUDo&#10;1mTzPH+fDYBNjyCV93R7Pz3yTcJvWyXDY9t6FZipONUW0o5pr+Oebdai3KPoOy3PZYh/qMIK7Sjp&#10;FepeBMEOqP+CsloieGjDTILNoG21VKkH6qbIX3Xz1IlepV6IHN9fafL/D1Z+PX5DppuK3xA9Tlia&#10;0bMaA/sAI5tHeobel+T11JNfGOmaxpxa9f0DyB+eOdh2wu3VHSIMnRINlVfEyOxF6ITjI0g9fIGG&#10;0ohDgAQ0tmgjd8QGI3Sq43QdTSxFxpQ3q+UqX3Am6W1RFMsizS4T5SW6Rx8+KbAsGhVHGn1CF8cH&#10;H2I1ory4xGQejG522ph0wH29NciOgmSySys18MrNODZUfLWYLxKygxifFGR1IBkbbSu+zOOahBXZ&#10;+Oia5BKENpNNlRh3picyMnETxnpMgyiutNfQnIgwhEm29M3I6AB/cTaQZCvufx4EKs7MZ0ekR31f&#10;DLwY9cUQTlJoxWVAzqbDNqSfEBlwcEfjaHViKs5tyn2uksSXCDx/lKjul+fk9ec7b34DAAD//wMA&#10;UEsDBBQABgAIAAAAIQAkwP+f3wAAAAoBAAAPAAAAZHJzL2Rvd25yZXYueG1sTI/LTsMwEEX3SPyD&#10;NUjsqJ1EJFWIU6EKkFiwoOUDJvHkIWI7it028PUMK9jNaI7unFvtVjuJMy1h9E5DslEgyLXejK7X&#10;8HF8vtuCCBGdwck70vBFAXb19VWFpfEX907nQ+wFh7hQooYhxrmUMrQDWQwbP5PjW+cXi5HXpZdm&#10;wQuH20mmSuXS4uj4w4Az7QdqPw8nq2H/3WGvmvntJW+z/jVS8TR2hda3N+vjA4hIa/yD4Vef1aFm&#10;p8afnAli0pDlirtEHtIEBAP3W5WBaJhM0gJkXcn/FeofAAAA//8DAFBLAQItABQABgAIAAAAIQC2&#10;gziS/gAAAOEBAAATAAAAAAAAAAAAAAAAAAAAAABbQ29udGVudF9UeXBlc10ueG1sUEsBAi0AFAAG&#10;AAgAAAAhADj9If/WAAAAlAEAAAsAAAAAAAAAAAAAAAAALwEAAF9yZWxzLy5yZWxzUEsBAi0AFAAG&#10;AAgAAAAhAEsQaKwaAgAAFgQAAA4AAAAAAAAAAAAAAAAALgIAAGRycy9lMm9Eb2MueG1sUEsBAi0A&#10;FAAGAAgAAAAhACTA/5/fAAAACgEAAA8AAAAAAAAAAAAAAAAAdAQAAGRycy9kb3ducmV2LnhtbFBL&#10;BQYAAAAABAAEAPMAAACABQAAAAA=&#10;" stroked="f">
                <v:textbox inset="0,0,0,0">
                  <w:txbxContent>
                    <w:p w14:paraId="0DF05C70" w14:textId="58881FD4" w:rsidR="004C6E52" w:rsidRPr="008F48DB" w:rsidRDefault="001D0FD5" w:rsidP="004C6E52">
                      <w:pPr>
                        <w:spacing w:before="0"/>
                        <w:jc w:val="center"/>
                        <w:rPr>
                          <w:sz w:val="18"/>
                          <w:szCs w:val="18"/>
                          <w:lang w:val="es-ES"/>
                        </w:rPr>
                      </w:pPr>
                      <w:r w:rsidRPr="001D0FD5">
                        <w:rPr>
                          <w:sz w:val="18"/>
                          <w:szCs w:val="18"/>
                          <w:lang w:val="ru-RU"/>
                        </w:rPr>
                        <w:t>Синхронизация/закачка/</w:t>
                      </w:r>
                      <w:r>
                        <w:rPr>
                          <w:sz w:val="18"/>
                          <w:szCs w:val="18"/>
                          <w:lang w:val="ru-RU"/>
                        </w:rPr>
                        <w:br/>
                      </w:r>
                      <w:r w:rsidRPr="001D0FD5">
                        <w:rPr>
                          <w:sz w:val="18"/>
                          <w:szCs w:val="18"/>
                          <w:lang w:val="ru-RU"/>
                        </w:rPr>
                        <w:t>загрузка контента</w:t>
                      </w:r>
                    </w:p>
                  </w:txbxContent>
                </v:textbox>
              </v:shape>
            </w:pict>
          </mc:Fallback>
        </mc:AlternateContent>
      </w:r>
      <w:r w:rsidR="004E49C4" w:rsidRPr="00897A2A">
        <w:rPr>
          <w:lang w:val="ru-RU" w:eastAsia="ja-JP"/>
        </w:rPr>
        <w:t xml:space="preserve">Случай использования синхронизации контента с облаком посредством связи в </w:t>
      </w:r>
      <w:r w:rsidR="004E49C4" w:rsidRPr="001D0FD5">
        <w:t>ближнем</w:t>
      </w:r>
      <w:r w:rsidR="004E49C4" w:rsidRPr="00897A2A">
        <w:rPr>
          <w:lang w:val="ru-RU" w:eastAsia="ja-JP"/>
        </w:rPr>
        <w:t xml:space="preserve"> поле</w:t>
      </w:r>
    </w:p>
    <w:p w14:paraId="4C24D34E" w14:textId="2F4D2B6E" w:rsidR="00A05A31" w:rsidRPr="004C6E52" w:rsidRDefault="004C6E52" w:rsidP="004C6E52">
      <w:pPr>
        <w:pStyle w:val="Figure"/>
        <w:keepNext/>
        <w:rPr>
          <w:lang w:val="es-ES" w:eastAsia="ja-JP"/>
        </w:rPr>
      </w:pPr>
      <w:r w:rsidRPr="00AD01EE">
        <w:rPr>
          <w:noProof/>
          <w:lang w:val="en-US" w:eastAsia="zh-CN"/>
        </w:rPr>
        <mc:AlternateContent>
          <mc:Choice Requires="wps">
            <w:drawing>
              <wp:anchor distT="45720" distB="45720" distL="114300" distR="114300" simplePos="0" relativeHeight="251674624" behindDoc="0" locked="0" layoutInCell="1" allowOverlap="1" wp14:anchorId="1FE4B7FF" wp14:editId="1C684325">
                <wp:simplePos x="0" y="0"/>
                <wp:positionH relativeFrom="margin">
                  <wp:posOffset>4693158</wp:posOffset>
                </wp:positionH>
                <wp:positionV relativeFrom="paragraph">
                  <wp:posOffset>882294</wp:posOffset>
                </wp:positionV>
                <wp:extent cx="1172762" cy="402336"/>
                <wp:effectExtent l="0" t="0" r="889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762" cy="402336"/>
                        </a:xfrm>
                        <a:prstGeom prst="rect">
                          <a:avLst/>
                        </a:prstGeom>
                        <a:solidFill>
                          <a:srgbClr val="FFFFFF"/>
                        </a:solidFill>
                        <a:ln w="9525">
                          <a:noFill/>
                          <a:miter lim="800000"/>
                          <a:headEnd/>
                          <a:tailEnd/>
                        </a:ln>
                      </wps:spPr>
                      <wps:txbx>
                        <w:txbxContent>
                          <w:p w14:paraId="7A782358" w14:textId="09B3172E" w:rsidR="004C6E52" w:rsidRPr="008F48DB" w:rsidRDefault="001D0FD5" w:rsidP="004C6E52">
                            <w:pPr>
                              <w:spacing w:before="0"/>
                              <w:jc w:val="center"/>
                              <w:rPr>
                                <w:sz w:val="18"/>
                                <w:szCs w:val="18"/>
                                <w:lang w:val="es-ES_tradnl"/>
                              </w:rPr>
                            </w:pPr>
                            <w:r w:rsidRPr="001D0FD5">
                              <w:rPr>
                                <w:sz w:val="18"/>
                                <w:szCs w:val="18"/>
                                <w:lang w:val="ru-RU"/>
                              </w:rPr>
                              <w:t>Узел сети с функциями буферной памяти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4B7FF" id="_x0000_s1038" type="#_x0000_t202" style="position:absolute;left:0;text-align:left;margin-left:369.55pt;margin-top:69.45pt;width:92.35pt;height:31.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yRGgIAABUEAAAOAAAAZHJzL2Uyb0RvYy54bWysU9tu2zAMfR+wfxD0vthx17Q14hRdugwD&#10;ugvQ7gNoWY6FSaInKbGzrx8lJ2m3vQ3Tg0BJ5OHhIbW8HY1me+m8Qlvx+SznTFqBjbLbin972ry5&#10;5swHsA1otLLiB+n57er1q+XQl7LADnUjHSMQ68uhr3gXQl9mmRedNOBn2EtLjy06A4GObps1DgZC&#10;Nzor8nyRDeia3qGQ3tPt/fTIVwm/baUIX9rWy8B0xYlbSLtLex33bLWEcuug75Q40oB/YGFAWUp6&#10;hrqHAGzn1F9QRgmHHtswE2gybFslZKqBqpnnf1Tz2EEvUy0kju/PMvn/Bys+7786phrq3U3BmQVD&#10;TXqSY2DvcGRF1GfofUlujz05hpGuyTfV6vsHFN89s7juwG7lnXM4dBIa4jePkdmL0AnHR5B6+IQN&#10;pYFdwAQ0ts5E8UgORujUp8O5N5GKiCnnV8XVgigKenubFxcXi5QCylN073z4INGwaFTcUe8TOuwf&#10;fIhsoDy5xGQetWo2Sut0cNt6rR3bA83JJq0j+m9u2rKh4jeXxWVCthjj0wgZFWiOtTIVv87jiuFQ&#10;RjXe2ybZAZSebGKi7VGeqMikTRjrcepECo7a1dgcSDCH09zSPyOjQ/eTs4FmtuL+xw6c5Ex/tCR6&#10;HPCT4U5GfTLACgqteOBsMtchfYTI0+IdNaNVSafnzEeONHtJvuM/icP98py8nn/z6hcAAAD//wMA&#10;UEsDBBQABgAIAAAAIQCEdLzK4AAAAAsBAAAPAAAAZHJzL2Rvd25yZXYueG1sTI/BTsMwEETvSPyD&#10;tUhcEHXqSKUJcSpo4UYPLVXPbuwmUeN1ZDtN+vcsJziu5mn2TbGabMeuxofWoYT5LAFmsHK6xVrC&#10;4fvzeQksRIVadQ6NhJsJsCrv7wqVazfizlz3sWZUgiFXEpoY+5zzUDXGqjBzvUHKzs5bFen0Ndde&#10;jVRuOy6SZMGtapE+NKo368ZUl/1gJSw2fhh3uH7aHD6+1LavxfH9dpTy8WF6ewUWzRT/YPjVJ3Uo&#10;yenkBtSBdRJe0mxOKAXpMgNGRCZSGnOSIBKRAi8L/n9D+QMAAP//AwBQSwECLQAUAAYACAAAACEA&#10;toM4kv4AAADhAQAAEwAAAAAAAAAAAAAAAAAAAAAAW0NvbnRlbnRfVHlwZXNdLnhtbFBLAQItABQA&#10;BgAIAAAAIQA4/SH/1gAAAJQBAAALAAAAAAAAAAAAAAAAAC8BAABfcmVscy8ucmVsc1BLAQItABQA&#10;BgAIAAAAIQDjAHyRGgIAABUEAAAOAAAAAAAAAAAAAAAAAC4CAABkcnMvZTJvRG9jLnhtbFBLAQIt&#10;ABQABgAIAAAAIQCEdLzK4AAAAAsBAAAPAAAAAAAAAAAAAAAAAHQEAABkcnMvZG93bnJldi54bWxQ&#10;SwUGAAAAAAQABADzAAAAgQUAAAAA&#10;" stroked="f">
                <v:textbox inset="0,0,0,0">
                  <w:txbxContent>
                    <w:p w14:paraId="7A782358" w14:textId="09B3172E" w:rsidR="004C6E52" w:rsidRPr="008F48DB" w:rsidRDefault="001D0FD5" w:rsidP="004C6E52">
                      <w:pPr>
                        <w:spacing w:before="0"/>
                        <w:jc w:val="center"/>
                        <w:rPr>
                          <w:sz w:val="18"/>
                          <w:szCs w:val="18"/>
                          <w:lang w:val="es-ES_tradnl"/>
                        </w:rPr>
                      </w:pPr>
                      <w:r w:rsidRPr="001D0FD5">
                        <w:rPr>
                          <w:sz w:val="18"/>
                          <w:szCs w:val="18"/>
                          <w:lang w:val="ru-RU"/>
                        </w:rPr>
                        <w:t>Узел сети с функциями буферной памяти</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73600" behindDoc="0" locked="0" layoutInCell="1" allowOverlap="1" wp14:anchorId="7F058123" wp14:editId="07CA6586">
                <wp:simplePos x="0" y="0"/>
                <wp:positionH relativeFrom="margin">
                  <wp:posOffset>4893531</wp:posOffset>
                </wp:positionH>
                <wp:positionV relativeFrom="paragraph">
                  <wp:posOffset>160545</wp:posOffset>
                </wp:positionV>
                <wp:extent cx="874643" cy="647205"/>
                <wp:effectExtent l="0" t="0" r="1905"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647205"/>
                        </a:xfrm>
                        <a:prstGeom prst="rect">
                          <a:avLst/>
                        </a:prstGeom>
                        <a:solidFill>
                          <a:srgbClr val="FFFFFF"/>
                        </a:solidFill>
                        <a:ln w="9525">
                          <a:noFill/>
                          <a:miter lim="800000"/>
                          <a:headEnd/>
                          <a:tailEnd/>
                        </a:ln>
                      </wps:spPr>
                      <wps:txbx>
                        <w:txbxContent>
                          <w:p w14:paraId="4B0FD51E" w14:textId="62C6691D" w:rsidR="004C6E52" w:rsidRPr="008F48DB" w:rsidRDefault="001D0FD5" w:rsidP="004C6E52">
                            <w:pPr>
                              <w:spacing w:before="0"/>
                              <w:jc w:val="center"/>
                              <w:rPr>
                                <w:sz w:val="18"/>
                                <w:szCs w:val="18"/>
                                <w:lang w:val="es-ES_tradnl"/>
                              </w:rPr>
                            </w:pPr>
                            <w:r w:rsidRPr="001D0FD5">
                              <w:rPr>
                                <w:sz w:val="18"/>
                                <w:szCs w:val="18"/>
                                <w:lang w:val="ru-RU"/>
                              </w:rPr>
                              <w:t>Центр обработки данных (поставщик облачных услуг)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8123" id="_x0000_s1039" type="#_x0000_t202" style="position:absolute;left:0;text-align:left;margin-left:385.3pt;margin-top:12.65pt;width:68.85pt;height:50.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luGgIAABMEAAAOAAAAZHJzL2Uyb0RvYy54bWysU9tu2zAMfR+wfxD0vthJk7Qz4hRdugwD&#10;ugvQ7gNoWY6FSaInKbGzrx8lJ2m3vQ3Tg0BJ5OHhIbW6HYxmB+m8Qlvy6STnTFqBtbK7kn972r65&#10;4cwHsDVotLLkR+n57fr1q1XfFXKGLepaOkYg1hd9V/I2hK7IMi9aacBPsJOWHht0BgId3S6rHfSE&#10;bnQ2y/Nl1qOrO4dCek+39+MjXyf8ppEifGkaLwPTJSduIe0u7VXcs/UKip2DrlXiRAP+gYUBZSnp&#10;BeoeArC9U39BGSUcemzCRKDJsGmUkKkGqmaa/1HNYwudTLWQOL67yOT/H6z4fPjqmKpLfjXlzIKh&#10;Hj3JIbB3OLBZlKfvfEFejx35hYGuqc2pVN89oPjumcVNC3Yn75zDvpVQE71pjMxehI44PoJU/Ses&#10;KQ3sAyagoXEmakdqMEKnNh0vrYlUBF3eXM+X8yvOBD0t59ezfJEyQHEO7pwPHyQaFo2SO+p8AofD&#10;gw+RDBRnl5jLo1b1VmmdDm5XbbRjB6Ap2aZ1Qv/NTVvWl/ztYrZIyBZjfBogowJNsVaGiOZxxXAo&#10;ohjvbZ3sAEqPNjHR9qROFGSUJgzVkPowTdpF6Sqsj6SXw3Fq6ZeR0aL7yVlPE1ty/2MPTnKmP1rS&#10;PI732XBnozobYAWFljxwNpqbkL5B5GnxjnrRqKTTc+YTR5q8JN/pl8TRfnlOXs9/ef0LAAD//wMA&#10;UEsDBBQABgAIAAAAIQCgL6tK3wAAAAoBAAAPAAAAZHJzL2Rvd25yZXYueG1sTI/BTsMwDIbvSLxD&#10;ZCQuiCUE0Y7SdIINbnDYmHbOmtBWNE6VpGv39pgT3Gz50+/vL1ez69nJhth5VHC3EMAs1t502CjY&#10;f77dLoHFpNHo3qNVcLYRVtXlRakL4yfc2tMuNYxCMBZaQZvSUHAe69Y6HRd+sEi3Lx+cTrSGhpug&#10;Jwp3PZdCZNzpDulDqwe7bm39vRudgmwTxmmL65vN/vVdfwyNPLycD0pdX83PT8CSndMfDL/6pA4V&#10;OR39iCayXkGei4xQBfLhHhgBj2JJw5FImUvgVcn/V6h+AAAA//8DAFBLAQItABQABgAIAAAAIQC2&#10;gziS/gAAAOEBAAATAAAAAAAAAAAAAAAAAAAAAABbQ29udGVudF9UeXBlc10ueG1sUEsBAi0AFAAG&#10;AAgAAAAhADj9If/WAAAAlAEAAAsAAAAAAAAAAAAAAAAALwEAAF9yZWxzLy5yZWxzUEsBAi0AFAAG&#10;AAgAAAAhAOLPmW4aAgAAEwQAAA4AAAAAAAAAAAAAAAAALgIAAGRycy9lMm9Eb2MueG1sUEsBAi0A&#10;FAAGAAgAAAAhAKAvq0rfAAAACgEAAA8AAAAAAAAAAAAAAAAAdAQAAGRycy9kb3ducmV2LnhtbFBL&#10;BQYAAAAABAAEAPMAAACABQAAAAA=&#10;" stroked="f">
                <v:textbox inset="0,0,0,0">
                  <w:txbxContent>
                    <w:p w14:paraId="4B0FD51E" w14:textId="62C6691D" w:rsidR="004C6E52" w:rsidRPr="008F48DB" w:rsidRDefault="001D0FD5" w:rsidP="004C6E52">
                      <w:pPr>
                        <w:spacing w:before="0"/>
                        <w:jc w:val="center"/>
                        <w:rPr>
                          <w:sz w:val="18"/>
                          <w:szCs w:val="18"/>
                          <w:lang w:val="es-ES_tradnl"/>
                        </w:rPr>
                      </w:pPr>
                      <w:r w:rsidRPr="001D0FD5">
                        <w:rPr>
                          <w:sz w:val="18"/>
                          <w:szCs w:val="18"/>
                          <w:lang w:val="ru-RU"/>
                        </w:rPr>
                        <w:t>Центр обработки данных (поставщик облачных услуг)</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71552" behindDoc="0" locked="0" layoutInCell="1" allowOverlap="1" wp14:anchorId="491009A0" wp14:editId="074E1DD7">
                <wp:simplePos x="0" y="0"/>
                <wp:positionH relativeFrom="column">
                  <wp:posOffset>249969</wp:posOffset>
                </wp:positionH>
                <wp:positionV relativeFrom="paragraph">
                  <wp:posOffset>955676</wp:posOffset>
                </wp:positionV>
                <wp:extent cx="1139825" cy="182880"/>
                <wp:effectExtent l="0" t="0" r="3175"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82880"/>
                        </a:xfrm>
                        <a:prstGeom prst="rect">
                          <a:avLst/>
                        </a:prstGeom>
                        <a:solidFill>
                          <a:srgbClr val="FFFFFF"/>
                        </a:solidFill>
                        <a:ln w="9525">
                          <a:noFill/>
                          <a:miter lim="800000"/>
                          <a:headEnd/>
                          <a:tailEnd/>
                        </a:ln>
                      </wps:spPr>
                      <wps:txbx>
                        <w:txbxContent>
                          <w:p w14:paraId="6216FF6C" w14:textId="0E7444E4" w:rsidR="004C6E52" w:rsidRPr="008F48DB" w:rsidRDefault="001D0FD5" w:rsidP="004C6E52">
                            <w:pPr>
                              <w:spacing w:before="0"/>
                              <w:jc w:val="center"/>
                              <w:rPr>
                                <w:sz w:val="16"/>
                                <w:szCs w:val="16"/>
                              </w:rPr>
                            </w:pPr>
                            <w:r w:rsidRPr="001D0FD5">
                              <w:rPr>
                                <w:sz w:val="18"/>
                                <w:szCs w:val="18"/>
                                <w:lang w:val="ru-RU"/>
                              </w:rPr>
                              <w:t>NFC (˂ несколько см)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009A0" id="_x0000_s1040" type="#_x0000_t202" style="position:absolute;left:0;text-align:left;margin-left:19.7pt;margin-top:75.25pt;width:89.75pt;height:14.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VGQIAABQEAAAOAAAAZHJzL2Uyb0RvYy54bWysU1Fv2yAQfp+0/4B4Xxy76uRYcaouXaZJ&#10;3Tqp3Q/AGMdowDEgsbNfvwPHWdW9VeUBHXD33d13H+ubUStyFM5LMDXNF0tKhOHQSrOv6c+n3YeS&#10;Eh+YaZkCI2p6Ep7ebN6/Ww+2EgX0oFrhCIIYXw22pn0Itsoyz3uhmV+AFQYfO3CaBTy6fdY6NiC6&#10;VlmxXH7MBnCtdcCF93h7Nz3STcLvOsHDQ9d5EYiqKdYW0u7S3sQ926xZtXfM9pKfy2CvqEIzaTDp&#10;BeqOBUYOTv4HpSV34KELCw46g66TXKQesJt8+aKbx55ZkXpBcry90OTfDpZ/P/5wRLY1LVaUGKZx&#10;Rk9iDOQTjKSI9AzWV+j1aNEvjHiNY06tensP/JcnBrY9M3tx6xwMvWAtlpfHyOxZ6ITjI0gzfIMW&#10;07BDgAQ0dk5H7pANgug4ptNlNLEUHlPmV6uyuKaE41teFmWZZpexao62zocvAjSJRk0djj6hs+O9&#10;D7EaVs0uMZkHJdudVCod3L7ZKkeODGWySys18MJNGTLUdHWNdcQoAzE+KUjLgDJWUte0XMY1CSuy&#10;8dm0ySUwqSYbK1HmTE9kZOImjM2YBpFfzbQ30J6QMAeTbPGbodGD+0PJgJKtqf99YE5Qor4aJD3q&#10;ezbcbDSzwQzH0JoGSiZzG9I/mDq5xWF0MvEUpzZlPteI0kv0nb9J1Pbzc/L695k3fwEAAP//AwBQ&#10;SwMEFAAGAAgAAAAhAPrQEhLgAAAACgEAAA8AAABkcnMvZG93bnJldi54bWxMj01PwzAMhu9I/IfI&#10;SFwQS9d9sJamE2xwg8PGtLPXhLaicaomXbt/jzmNo18/ev04W4+2EWfT+dqRgukkAmGocLqmUsHh&#10;6/1xBcIHJI2NI6PgYjys89ubDFPtBtqZ8z6UgkvIp6igCqFNpfRFZSz6iWsN8e7bdRYDj10pdYcD&#10;l9tGxlG0lBZr4gsVtmZTmeJn31sFy23XDzvaPGwPbx/42Zbx8fVyVOr+bnx5BhHMGK4w/OmzOuTs&#10;dHI9aS8aBbNkziTni2gBgoF4ukpAnDh5SmYg80z+fyH/BQAA//8DAFBLAQItABQABgAIAAAAIQC2&#10;gziS/gAAAOEBAAATAAAAAAAAAAAAAAAAAAAAAABbQ29udGVudF9UeXBlc10ueG1sUEsBAi0AFAAG&#10;AAgAAAAhADj9If/WAAAAlAEAAAsAAAAAAAAAAAAAAAAALwEAAF9yZWxzLy5yZWxzUEsBAi0AFAAG&#10;AAgAAAAhAP+7wRUZAgAAFAQAAA4AAAAAAAAAAAAAAAAALgIAAGRycy9lMm9Eb2MueG1sUEsBAi0A&#10;FAAGAAgAAAAhAPrQEhLgAAAACgEAAA8AAAAAAAAAAAAAAAAAcwQAAGRycy9kb3ducmV2LnhtbFBL&#10;BQYAAAAABAAEAPMAAACABQAAAAA=&#10;" stroked="f">
                <v:textbox inset="0,0,0,0">
                  <w:txbxContent>
                    <w:p w14:paraId="6216FF6C" w14:textId="0E7444E4" w:rsidR="004C6E52" w:rsidRPr="008F48DB" w:rsidRDefault="001D0FD5" w:rsidP="004C6E52">
                      <w:pPr>
                        <w:spacing w:before="0"/>
                        <w:jc w:val="center"/>
                        <w:rPr>
                          <w:sz w:val="16"/>
                          <w:szCs w:val="16"/>
                        </w:rPr>
                      </w:pPr>
                      <w:r w:rsidRPr="001D0FD5">
                        <w:rPr>
                          <w:sz w:val="18"/>
                          <w:szCs w:val="18"/>
                          <w:lang w:val="ru-RU"/>
                        </w:rPr>
                        <w:t>NFC (˂ несколько см)</w:t>
                      </w:r>
                    </w:p>
                  </w:txbxContent>
                </v:textbox>
              </v:shape>
            </w:pict>
          </mc:Fallback>
        </mc:AlternateContent>
      </w:r>
      <w:r w:rsidRPr="00AD01EE">
        <w:rPr>
          <w:noProof/>
          <w:lang w:val="en-US" w:eastAsia="zh-CN"/>
        </w:rPr>
        <w:drawing>
          <wp:inline distT="0" distB="0" distL="0" distR="0" wp14:anchorId="5ADB64FF" wp14:editId="2DBE64B4">
            <wp:extent cx="5609702" cy="1607820"/>
            <wp:effectExtent l="0" t="0" r="0" b="0"/>
            <wp:docPr id="19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702" cy="1607820"/>
                    </a:xfrm>
                    <a:prstGeom prst="rect">
                      <a:avLst/>
                    </a:prstGeom>
                    <a:noFill/>
                    <a:ln>
                      <a:noFill/>
                    </a:ln>
                  </pic:spPr>
                </pic:pic>
              </a:graphicData>
            </a:graphic>
          </wp:inline>
        </w:drawing>
      </w:r>
    </w:p>
    <w:p w14:paraId="4EE6C349" w14:textId="77777777" w:rsidR="00A05A31" w:rsidRPr="00897A2A" w:rsidRDefault="00AF7CE8" w:rsidP="00AF7CE8">
      <w:pPr>
        <w:pStyle w:val="TableNo"/>
        <w:rPr>
          <w:lang w:val="ru-RU" w:eastAsia="ja-JP"/>
        </w:rPr>
      </w:pPr>
      <w:r w:rsidRPr="00897A2A">
        <w:rPr>
          <w:lang w:val="ru-RU" w:eastAsia="ja-JP"/>
        </w:rPr>
        <w:t>ТАБЛИЦА</w:t>
      </w:r>
      <w:r w:rsidR="00A05A31" w:rsidRPr="00897A2A">
        <w:rPr>
          <w:lang w:val="ru-RU" w:eastAsia="ja-JP"/>
        </w:rPr>
        <w:t xml:space="preserve"> 2</w:t>
      </w:r>
    </w:p>
    <w:p w14:paraId="05DEA5DC" w14:textId="77777777" w:rsidR="00A05A31" w:rsidRPr="00897A2A" w:rsidRDefault="00AF7CE8" w:rsidP="001D0FD5">
      <w:pPr>
        <w:pStyle w:val="Tabletitle"/>
        <w:rPr>
          <w:lang w:val="ru-RU" w:eastAsia="ja-JP"/>
        </w:rPr>
      </w:pPr>
      <w:r w:rsidRPr="001D0FD5">
        <w:rPr>
          <w:rFonts w:eastAsia="MS Mincho"/>
        </w:rPr>
        <w:t>Типовые</w:t>
      </w:r>
      <w:r w:rsidRPr="00897A2A">
        <w:rPr>
          <w:rFonts w:eastAsia="MS Mincho"/>
          <w:lang w:val="ru-RU" w:eastAsia="ja-JP"/>
        </w:rPr>
        <w:t xml:space="preserve"> требования</w:t>
      </w:r>
    </w:p>
    <w:tbl>
      <w:tblPr>
        <w:tblStyle w:val="TableGrid"/>
        <w:tblW w:w="8789" w:type="dxa"/>
        <w:jc w:val="center"/>
        <w:tblLook w:val="04A0" w:firstRow="1" w:lastRow="0" w:firstColumn="1" w:lastColumn="0" w:noHBand="0" w:noVBand="1"/>
      </w:tblPr>
      <w:tblGrid>
        <w:gridCol w:w="2830"/>
        <w:gridCol w:w="5959"/>
      </w:tblGrid>
      <w:tr w:rsidR="00AF7CE8" w:rsidRPr="00897A2A" w14:paraId="764D0E8F" w14:textId="77777777" w:rsidTr="001D0FD5">
        <w:trPr>
          <w:jc w:val="center"/>
        </w:trPr>
        <w:tc>
          <w:tcPr>
            <w:tcW w:w="2830" w:type="dxa"/>
          </w:tcPr>
          <w:p w14:paraId="498D9055" w14:textId="77777777" w:rsidR="00AF7CE8" w:rsidRPr="00897A2A" w:rsidRDefault="00AF7CE8" w:rsidP="00AF7CE8">
            <w:pPr>
              <w:pStyle w:val="Tabletext"/>
              <w:rPr>
                <w:rFonts w:asciiTheme="majorBidi" w:hAnsiTheme="majorBidi" w:cstheme="majorBidi"/>
                <w:lang w:val="ru-RU"/>
              </w:rPr>
            </w:pPr>
            <w:bookmarkStart w:id="18" w:name="_Toc421878752"/>
            <w:r w:rsidRPr="00897A2A">
              <w:rPr>
                <w:rFonts w:asciiTheme="majorBidi" w:hAnsiTheme="majorBidi" w:cstheme="majorBidi"/>
                <w:lang w:val="ru-RU"/>
              </w:rPr>
              <w:t>Расстояние связи</w:t>
            </w:r>
          </w:p>
        </w:tc>
        <w:tc>
          <w:tcPr>
            <w:tcW w:w="5959" w:type="dxa"/>
          </w:tcPr>
          <w:p w14:paraId="56E6FB8C" w14:textId="77777777" w:rsidR="00AF7CE8" w:rsidRPr="00897A2A" w:rsidRDefault="00AF7CE8" w:rsidP="00AF7CE8">
            <w:pPr>
              <w:pStyle w:val="Tabletext"/>
              <w:rPr>
                <w:rFonts w:asciiTheme="majorBidi" w:hAnsiTheme="majorBidi" w:cstheme="majorBidi"/>
                <w:lang w:val="ru-RU"/>
              </w:rPr>
            </w:pPr>
            <w:r w:rsidRPr="00897A2A">
              <w:rPr>
                <w:rFonts w:asciiTheme="majorBidi" w:hAnsiTheme="majorBidi" w:cstheme="majorBidi"/>
                <w:lang w:val="ru-RU"/>
              </w:rPr>
              <w:t>До нескольких см (близость)</w:t>
            </w:r>
          </w:p>
        </w:tc>
      </w:tr>
      <w:tr w:rsidR="00AF7CE8" w:rsidRPr="00897A2A" w14:paraId="1F57735F" w14:textId="77777777" w:rsidTr="001D0FD5">
        <w:trPr>
          <w:jc w:val="center"/>
        </w:trPr>
        <w:tc>
          <w:tcPr>
            <w:tcW w:w="2830" w:type="dxa"/>
          </w:tcPr>
          <w:p w14:paraId="053488F3" w14:textId="77777777" w:rsidR="00AF7CE8" w:rsidRPr="00897A2A" w:rsidRDefault="00AF7CE8" w:rsidP="00AF7CE8">
            <w:pPr>
              <w:pStyle w:val="Tabletext"/>
              <w:rPr>
                <w:rFonts w:asciiTheme="majorBidi" w:hAnsiTheme="majorBidi" w:cstheme="majorBidi"/>
                <w:lang w:val="ru-RU"/>
              </w:rPr>
            </w:pPr>
            <w:r w:rsidRPr="00897A2A">
              <w:rPr>
                <w:rFonts w:asciiTheme="majorBidi" w:hAnsiTheme="majorBidi" w:cstheme="majorBidi"/>
                <w:lang w:val="ru-RU"/>
              </w:rPr>
              <w:t>Скорость передачи данных</w:t>
            </w:r>
          </w:p>
        </w:tc>
        <w:tc>
          <w:tcPr>
            <w:tcW w:w="5959" w:type="dxa"/>
          </w:tcPr>
          <w:p w14:paraId="4B7695A3" w14:textId="77777777" w:rsidR="00AF7CE8" w:rsidRPr="00897A2A" w:rsidRDefault="00DE4CA5" w:rsidP="00DE4CA5">
            <w:pPr>
              <w:pStyle w:val="Tabletext"/>
              <w:rPr>
                <w:rFonts w:asciiTheme="majorBidi" w:hAnsiTheme="majorBidi" w:cstheme="majorBidi"/>
                <w:lang w:val="ru-RU"/>
              </w:rPr>
            </w:pPr>
            <w:r w:rsidRPr="00897A2A">
              <w:rPr>
                <w:rFonts w:asciiTheme="majorBidi" w:hAnsiTheme="majorBidi" w:cstheme="majorBidi"/>
                <w:lang w:val="ru-RU"/>
              </w:rPr>
              <w:t xml:space="preserve">От </w:t>
            </w:r>
            <w:r w:rsidR="00AF7CE8" w:rsidRPr="00897A2A">
              <w:rPr>
                <w:rFonts w:asciiTheme="majorBidi" w:hAnsiTheme="majorBidi" w:cstheme="majorBidi"/>
                <w:lang w:val="ru-RU"/>
              </w:rPr>
              <w:t xml:space="preserve">4 Гбит/с </w:t>
            </w:r>
            <w:r w:rsidRPr="00897A2A">
              <w:rPr>
                <w:rFonts w:asciiTheme="majorBidi" w:hAnsiTheme="majorBidi" w:cstheme="majorBidi"/>
                <w:lang w:val="ru-RU"/>
              </w:rPr>
              <w:t>до</w:t>
            </w:r>
            <w:r w:rsidR="00AF7CE8" w:rsidRPr="00897A2A">
              <w:rPr>
                <w:rFonts w:asciiTheme="majorBidi" w:hAnsiTheme="majorBidi" w:cstheme="majorBidi"/>
                <w:lang w:val="ru-RU"/>
              </w:rPr>
              <w:t xml:space="preserve"> нескольк</w:t>
            </w:r>
            <w:r w:rsidRPr="00897A2A">
              <w:rPr>
                <w:rFonts w:asciiTheme="majorBidi" w:hAnsiTheme="majorBidi" w:cstheme="majorBidi"/>
                <w:lang w:val="ru-RU"/>
              </w:rPr>
              <w:t>их</w:t>
            </w:r>
            <w:r w:rsidR="00AF7CE8" w:rsidRPr="00897A2A">
              <w:rPr>
                <w:rFonts w:asciiTheme="majorBidi" w:hAnsiTheme="majorBidi" w:cstheme="majorBidi"/>
                <w:lang w:val="ru-RU"/>
              </w:rPr>
              <w:t xml:space="preserve"> десятков Гбит/с</w:t>
            </w:r>
          </w:p>
        </w:tc>
      </w:tr>
      <w:tr w:rsidR="00AF7CE8" w:rsidRPr="00897A2A" w14:paraId="19BA827E" w14:textId="77777777" w:rsidTr="001D0FD5">
        <w:trPr>
          <w:jc w:val="center"/>
        </w:trPr>
        <w:tc>
          <w:tcPr>
            <w:tcW w:w="2830" w:type="dxa"/>
          </w:tcPr>
          <w:p w14:paraId="78F1BF3A" w14:textId="77777777" w:rsidR="00AF7CE8" w:rsidRPr="00897A2A" w:rsidRDefault="00AF7CE8" w:rsidP="00AF7CE8">
            <w:pPr>
              <w:pStyle w:val="Tabletext"/>
              <w:rPr>
                <w:rFonts w:asciiTheme="majorBidi" w:hAnsiTheme="majorBidi" w:cstheme="majorBidi"/>
                <w:lang w:val="ru-RU"/>
              </w:rPr>
            </w:pPr>
            <w:r w:rsidRPr="00897A2A">
              <w:rPr>
                <w:rFonts w:asciiTheme="majorBidi" w:hAnsiTheme="majorBidi" w:cstheme="majorBidi"/>
                <w:lang w:val="ru-RU"/>
              </w:rPr>
              <w:t>Среда распространения</w:t>
            </w:r>
          </w:p>
        </w:tc>
        <w:tc>
          <w:tcPr>
            <w:tcW w:w="5959" w:type="dxa"/>
          </w:tcPr>
          <w:p w14:paraId="6D420B5B" w14:textId="77777777" w:rsidR="00AF7CE8" w:rsidRPr="00897A2A" w:rsidRDefault="00AF7CE8" w:rsidP="00AF7CE8">
            <w:pPr>
              <w:pStyle w:val="Tabletext"/>
              <w:rPr>
                <w:rFonts w:asciiTheme="majorBidi" w:hAnsiTheme="majorBidi" w:cstheme="majorBidi"/>
                <w:lang w:val="ru-RU"/>
              </w:rPr>
            </w:pPr>
            <w:r w:rsidRPr="00897A2A">
              <w:rPr>
                <w:rFonts w:asciiTheme="majorBidi" w:hAnsiTheme="majorBidi" w:cstheme="majorBidi"/>
                <w:lang w:val="ru-RU"/>
              </w:rPr>
              <w:t>Модель расположения устройств вблизи друг от друга (LoS)</w:t>
            </w:r>
          </w:p>
        </w:tc>
      </w:tr>
      <w:tr w:rsidR="00AF7CE8" w:rsidRPr="00897A2A" w14:paraId="7EB152D3" w14:textId="77777777" w:rsidTr="001D0FD5">
        <w:trPr>
          <w:jc w:val="center"/>
        </w:trPr>
        <w:tc>
          <w:tcPr>
            <w:tcW w:w="2830" w:type="dxa"/>
          </w:tcPr>
          <w:p w14:paraId="232CECEC" w14:textId="77777777" w:rsidR="00AF7CE8" w:rsidRPr="00897A2A" w:rsidRDefault="00AF7CE8" w:rsidP="00AF7CE8">
            <w:pPr>
              <w:pStyle w:val="Tabletext"/>
              <w:rPr>
                <w:rFonts w:asciiTheme="majorBidi" w:hAnsiTheme="majorBidi" w:cstheme="majorBidi"/>
                <w:lang w:val="ru-RU"/>
              </w:rPr>
            </w:pPr>
            <w:r w:rsidRPr="00897A2A">
              <w:rPr>
                <w:rFonts w:asciiTheme="majorBidi" w:hAnsiTheme="majorBidi" w:cstheme="majorBidi"/>
                <w:lang w:val="ru-RU"/>
              </w:rPr>
              <w:t>Требуемый BER</w:t>
            </w:r>
          </w:p>
        </w:tc>
        <w:tc>
          <w:tcPr>
            <w:tcW w:w="5959" w:type="dxa"/>
          </w:tcPr>
          <w:p w14:paraId="0D89E8B6" w14:textId="77777777" w:rsidR="00AF7CE8" w:rsidRPr="00897A2A" w:rsidRDefault="00AF7CE8" w:rsidP="00415531">
            <w:pPr>
              <w:pStyle w:val="Tabletext"/>
              <w:rPr>
                <w:rFonts w:asciiTheme="majorBidi" w:hAnsiTheme="majorBidi" w:cstheme="majorBidi"/>
                <w:lang w:val="ru-RU"/>
              </w:rPr>
            </w:pPr>
            <w:r w:rsidRPr="00897A2A">
              <w:rPr>
                <w:rFonts w:asciiTheme="majorBidi" w:hAnsiTheme="majorBidi" w:cstheme="majorBidi"/>
                <w:lang w:val="ru-RU"/>
              </w:rPr>
              <w:t>10</w:t>
            </w:r>
            <w:r w:rsidR="00415531">
              <w:rPr>
                <w:rFonts w:asciiTheme="majorBidi" w:hAnsiTheme="majorBidi" w:cstheme="majorBidi"/>
                <w:vertAlign w:val="superscript"/>
                <w:lang w:val="ru-RU"/>
              </w:rPr>
              <w:t>−</w:t>
            </w:r>
            <w:r w:rsidRPr="00897A2A">
              <w:rPr>
                <w:rFonts w:asciiTheme="majorBidi" w:hAnsiTheme="majorBidi" w:cstheme="majorBidi"/>
                <w:vertAlign w:val="superscript"/>
                <w:lang w:val="ru-RU"/>
              </w:rPr>
              <w:t>12</w:t>
            </w:r>
          </w:p>
        </w:tc>
      </w:tr>
    </w:tbl>
    <w:p w14:paraId="628E013A" w14:textId="77777777" w:rsidR="008560FB" w:rsidRDefault="008560FB" w:rsidP="008560FB">
      <w:pPr>
        <w:pStyle w:val="Tablefin"/>
        <w:rPr>
          <w:lang w:eastAsia="ja-JP"/>
        </w:rPr>
      </w:pPr>
      <w:bookmarkStart w:id="19" w:name="_Toc431204257"/>
    </w:p>
    <w:p w14:paraId="73C35825" w14:textId="3B08FAE5" w:rsidR="00A05A31" w:rsidRPr="00897A2A" w:rsidRDefault="00A05A31" w:rsidP="000F096E">
      <w:pPr>
        <w:pStyle w:val="Heading3"/>
        <w:rPr>
          <w:lang w:val="ru-RU" w:eastAsia="ja-JP"/>
        </w:rPr>
      </w:pPr>
      <w:r w:rsidRPr="00897A2A">
        <w:rPr>
          <w:lang w:val="ru-RU" w:eastAsia="ja-JP"/>
        </w:rPr>
        <w:t>4.1.3</w:t>
      </w:r>
      <w:r w:rsidRPr="00897A2A">
        <w:rPr>
          <w:lang w:val="ru-RU" w:eastAsia="ja-JP"/>
        </w:rPr>
        <w:tab/>
      </w:r>
      <w:r w:rsidR="000F096E" w:rsidRPr="00897A2A">
        <w:rPr>
          <w:lang w:val="ru-RU" w:eastAsia="ja-JP"/>
        </w:rPr>
        <w:t>Беспроводная связь между серверами в центре обработки данных</w:t>
      </w:r>
      <w:bookmarkEnd w:id="18"/>
      <w:bookmarkEnd w:id="19"/>
    </w:p>
    <w:p w14:paraId="28196812" w14:textId="77777777" w:rsidR="00A05A31" w:rsidRPr="00897A2A" w:rsidRDefault="000C6AC1" w:rsidP="00B90E3D">
      <w:pPr>
        <w:rPr>
          <w:lang w:val="ru-RU" w:eastAsia="ja-JP"/>
        </w:rPr>
      </w:pPr>
      <w:r w:rsidRPr="00897A2A">
        <w:rPr>
          <w:lang w:val="ru-RU" w:eastAsia="ja-JP"/>
        </w:rPr>
        <w:t>На рисунке</w:t>
      </w:r>
      <w:r w:rsidR="00A05A31" w:rsidRPr="00897A2A">
        <w:rPr>
          <w:lang w:val="ru-RU" w:eastAsia="ja-JP"/>
        </w:rPr>
        <w:t xml:space="preserve"> 4 </w:t>
      </w:r>
      <w:r w:rsidRPr="00897A2A">
        <w:rPr>
          <w:lang w:val="ru-RU" w:eastAsia="ja-JP"/>
        </w:rPr>
        <w:t>показан случай использования связи</w:t>
      </w:r>
      <w:r w:rsidR="00A05A31" w:rsidRPr="00897A2A">
        <w:rPr>
          <w:lang w:val="ru-RU" w:eastAsia="ja-JP"/>
        </w:rPr>
        <w:t xml:space="preserve"> </w:t>
      </w:r>
      <w:r w:rsidR="00FD1E16" w:rsidRPr="00897A2A">
        <w:rPr>
          <w:lang w:val="ru-RU" w:eastAsia="ja-JP"/>
        </w:rPr>
        <w:t>ТГц</w:t>
      </w:r>
      <w:r w:rsidR="00A05A31" w:rsidRPr="00897A2A">
        <w:rPr>
          <w:lang w:val="ru-RU" w:eastAsia="ja-JP"/>
        </w:rPr>
        <w:t xml:space="preserve"> </w:t>
      </w:r>
      <w:r w:rsidRPr="00897A2A">
        <w:rPr>
          <w:lang w:val="ru-RU" w:eastAsia="ja-JP"/>
        </w:rPr>
        <w:t>между серверами в центре обработки данных</w:t>
      </w:r>
      <w:r w:rsidR="00A05A31" w:rsidRPr="00897A2A">
        <w:rPr>
          <w:lang w:val="ru-RU" w:eastAsia="ja-JP"/>
        </w:rPr>
        <w:t xml:space="preserve">. </w:t>
      </w:r>
      <w:r w:rsidR="00355A81" w:rsidRPr="00897A2A">
        <w:rPr>
          <w:lang w:val="ru-RU" w:eastAsia="ja-JP"/>
        </w:rPr>
        <w:t>В последнее время стремительно растет распространение услуг, использующих облако, что приводит к ускорению строительства центров обработки данных</w:t>
      </w:r>
      <w:r w:rsidR="00A05A31" w:rsidRPr="00897A2A">
        <w:rPr>
          <w:lang w:val="ru-RU" w:eastAsia="ja-JP"/>
        </w:rPr>
        <w:t xml:space="preserve">. </w:t>
      </w:r>
      <w:r w:rsidR="00355A81" w:rsidRPr="00897A2A">
        <w:rPr>
          <w:lang w:val="ru-RU" w:eastAsia="ja-JP"/>
        </w:rPr>
        <w:t xml:space="preserve">Как правило, в центрах обработки данных имеются несколько стоек с серверами, в том числе с </w:t>
      </w:r>
      <w:r w:rsidR="00B90E3D" w:rsidRPr="00897A2A">
        <w:rPr>
          <w:lang w:val="ru-RU" w:eastAsia="ja-JP"/>
        </w:rPr>
        <w:t>запоминающими устройствами и многопозиционными переключателями</w:t>
      </w:r>
      <w:r w:rsidR="00A05A31" w:rsidRPr="00897A2A">
        <w:rPr>
          <w:lang w:val="ru-RU" w:eastAsia="ja-JP"/>
        </w:rPr>
        <w:t xml:space="preserve">, </w:t>
      </w:r>
      <w:r w:rsidR="00B90E3D" w:rsidRPr="00897A2A">
        <w:rPr>
          <w:lang w:val="ru-RU" w:eastAsia="ja-JP"/>
        </w:rPr>
        <w:t>и желательно, чтобы между серверами на стойках серверов и между стойками осуществлялась беспроводная связь</w:t>
      </w:r>
      <w:r w:rsidR="00A05A31" w:rsidRPr="00897A2A">
        <w:rPr>
          <w:lang w:val="ru-RU" w:eastAsia="ja-JP"/>
        </w:rPr>
        <w:t>.</w:t>
      </w:r>
    </w:p>
    <w:p w14:paraId="71BA5247" w14:textId="77777777" w:rsidR="00A05A31" w:rsidRPr="00897A2A" w:rsidRDefault="00B90E3D" w:rsidP="00B90E3D">
      <w:pPr>
        <w:rPr>
          <w:lang w:val="ru-RU" w:eastAsia="ja-JP"/>
        </w:rPr>
      </w:pPr>
      <w:r w:rsidRPr="00897A2A">
        <w:rPr>
          <w:lang w:val="ru-RU" w:eastAsia="ja-JP"/>
        </w:rPr>
        <w:t>В таблице</w:t>
      </w:r>
      <w:r w:rsidR="00A05A31" w:rsidRPr="00897A2A">
        <w:rPr>
          <w:lang w:val="ru-RU" w:eastAsia="ja-JP"/>
        </w:rPr>
        <w:t xml:space="preserve"> 3 </w:t>
      </w:r>
      <w:r w:rsidRPr="00897A2A">
        <w:rPr>
          <w:lang w:val="ru-RU" w:eastAsia="ja-JP"/>
        </w:rPr>
        <w:t>приведены типовые требования в этом случае использования</w:t>
      </w:r>
      <w:r w:rsidR="00A05A31" w:rsidRPr="00897A2A">
        <w:rPr>
          <w:lang w:val="ru-RU" w:eastAsia="ja-JP"/>
        </w:rPr>
        <w:t xml:space="preserve">. </w:t>
      </w:r>
      <w:r w:rsidRPr="00897A2A">
        <w:rPr>
          <w:lang w:val="ru-RU" w:eastAsia="ja-JP"/>
        </w:rPr>
        <w:t>Расстояния связи от нескольких см, если речь идет о соединении между серверами, расположенными на стойках вертикально, до нескольких м, если речь идет о соединении между стойками</w:t>
      </w:r>
      <w:r w:rsidR="00A05A31" w:rsidRPr="00897A2A">
        <w:rPr>
          <w:lang w:val="ru-RU" w:eastAsia="ja-JP"/>
        </w:rPr>
        <w:t xml:space="preserve">. </w:t>
      </w:r>
    </w:p>
    <w:p w14:paraId="13F36289" w14:textId="77777777" w:rsidR="00A05A31" w:rsidRPr="00897A2A" w:rsidRDefault="00B90E3D" w:rsidP="00011407">
      <w:pPr>
        <w:rPr>
          <w:lang w:val="ru-RU" w:eastAsia="ja-JP"/>
        </w:rPr>
      </w:pPr>
      <w:r w:rsidRPr="00897A2A">
        <w:rPr>
          <w:lang w:val="ru-RU" w:eastAsia="ja-JP"/>
        </w:rPr>
        <w:t xml:space="preserve">Что касается среды распространения, необходимо рассматривать варианты как </w:t>
      </w:r>
      <w:r w:rsidR="00A05A31" w:rsidRPr="00897A2A">
        <w:rPr>
          <w:lang w:val="ru-RU" w:eastAsia="ja-JP"/>
        </w:rPr>
        <w:t>LoS</w:t>
      </w:r>
      <w:r w:rsidR="00011407" w:rsidRPr="00897A2A">
        <w:rPr>
          <w:lang w:val="ru-RU" w:eastAsia="ja-JP"/>
        </w:rPr>
        <w:t xml:space="preserve">, так и </w:t>
      </w:r>
      <w:r w:rsidR="00A05A31" w:rsidRPr="00897A2A">
        <w:rPr>
          <w:lang w:val="ru-RU" w:eastAsia="ja-JP"/>
        </w:rPr>
        <w:t>NLoS</w:t>
      </w:r>
      <w:r w:rsidR="00011407" w:rsidRPr="00897A2A">
        <w:rPr>
          <w:lang w:val="ru-RU" w:eastAsia="ja-JP"/>
        </w:rPr>
        <w:t xml:space="preserve">, при котором предполагается модель служебного помещения, где использованы строительные материалы со сравнительно низкой проницаемостью </w:t>
      </w:r>
      <w:r w:rsidR="00A05A31" w:rsidRPr="00897A2A">
        <w:rPr>
          <w:lang w:val="ru-RU" w:eastAsia="ja-JP"/>
        </w:rPr>
        <w:t>(</w:t>
      </w:r>
      <w:r w:rsidR="00011407" w:rsidRPr="00897A2A">
        <w:rPr>
          <w:lang w:val="ru-RU" w:eastAsia="ja-JP"/>
        </w:rPr>
        <w:t>высокой отражающей способностью</w:t>
      </w:r>
      <w:r w:rsidR="00A05A31" w:rsidRPr="00897A2A">
        <w:rPr>
          <w:lang w:val="ru-RU" w:eastAsia="ja-JP"/>
        </w:rPr>
        <w:t xml:space="preserve">), </w:t>
      </w:r>
      <w:r w:rsidR="00011407" w:rsidRPr="00897A2A">
        <w:rPr>
          <w:lang w:val="ru-RU" w:eastAsia="ja-JP"/>
        </w:rPr>
        <w:t>но если мы возьмем особый случай, в котором стойка с серверами расположена около поверхности стены, а кабельные соединения между задними панелями заменены каналом связи</w:t>
      </w:r>
      <w:r w:rsidR="00A05A31" w:rsidRPr="00897A2A">
        <w:rPr>
          <w:lang w:val="ru-RU" w:eastAsia="ja-JP"/>
        </w:rPr>
        <w:t xml:space="preserve"> </w:t>
      </w:r>
      <w:r w:rsidR="00FD1E16" w:rsidRPr="00897A2A">
        <w:rPr>
          <w:lang w:val="ru-RU" w:eastAsia="ja-JP"/>
        </w:rPr>
        <w:t>ТГц</w:t>
      </w:r>
      <w:r w:rsidR="00011407" w:rsidRPr="00897A2A">
        <w:rPr>
          <w:lang w:val="ru-RU" w:eastAsia="ja-JP"/>
        </w:rPr>
        <w:t>, между задними панелями можно применить двухлучевую модель</w:t>
      </w:r>
      <w:r w:rsidR="00A05A31" w:rsidRPr="00897A2A">
        <w:rPr>
          <w:lang w:val="ru-RU" w:eastAsia="ja-JP"/>
        </w:rPr>
        <w:t>.</w:t>
      </w:r>
    </w:p>
    <w:p w14:paraId="7B17D53E" w14:textId="77777777" w:rsidR="00A05A31" w:rsidRPr="00897A2A" w:rsidRDefault="00011407" w:rsidP="008560FB">
      <w:pPr>
        <w:pStyle w:val="FigureNo"/>
        <w:rPr>
          <w:lang w:val="ru-RU" w:eastAsia="ja-JP"/>
        </w:rPr>
      </w:pPr>
      <w:r w:rsidRPr="008560FB">
        <w:lastRenderedPageBreak/>
        <w:t>РИСУНОК</w:t>
      </w:r>
      <w:r w:rsidR="00A05A31" w:rsidRPr="00897A2A">
        <w:rPr>
          <w:lang w:val="ru-RU" w:eastAsia="ja-JP"/>
        </w:rPr>
        <w:t xml:space="preserve"> 4</w:t>
      </w:r>
    </w:p>
    <w:p w14:paraId="5C5CA38F" w14:textId="77777777" w:rsidR="00A05A31" w:rsidRPr="00897A2A" w:rsidRDefault="00AD092D" w:rsidP="008560FB">
      <w:pPr>
        <w:pStyle w:val="Figuretitle"/>
        <w:rPr>
          <w:lang w:val="ru-RU" w:eastAsia="ja-JP"/>
        </w:rPr>
      </w:pPr>
      <w:r w:rsidRPr="00897A2A">
        <w:rPr>
          <w:lang w:val="ru-RU" w:eastAsia="ja-JP"/>
        </w:rPr>
        <w:t xml:space="preserve">Беспроводная связь между серверами в центре </w:t>
      </w:r>
      <w:r w:rsidRPr="008560FB">
        <w:t>обработки</w:t>
      </w:r>
      <w:r w:rsidRPr="00897A2A">
        <w:rPr>
          <w:lang w:val="ru-RU" w:eastAsia="ja-JP"/>
        </w:rPr>
        <w:t xml:space="preserve"> данных</w:t>
      </w:r>
    </w:p>
    <w:p w14:paraId="418293EA" w14:textId="4FE96278" w:rsidR="00AD092D" w:rsidRPr="008560FB" w:rsidRDefault="004C6E52" w:rsidP="008560FB">
      <w:pPr>
        <w:pStyle w:val="Figure"/>
        <w:rPr>
          <w:lang w:eastAsia="ja-JP"/>
        </w:rPr>
      </w:pPr>
      <w:r w:rsidRPr="00D821DF">
        <w:rPr>
          <w:noProof/>
          <w:lang w:val="en-US" w:eastAsia="zh-CN"/>
        </w:rPr>
        <mc:AlternateContent>
          <mc:Choice Requires="wps">
            <w:drawing>
              <wp:anchor distT="45720" distB="45720" distL="114300" distR="114300" simplePos="0" relativeHeight="251676672" behindDoc="0" locked="0" layoutInCell="1" allowOverlap="1" wp14:anchorId="000A0F28" wp14:editId="1CF423F6">
                <wp:simplePos x="0" y="0"/>
                <wp:positionH relativeFrom="margin">
                  <wp:posOffset>1446975</wp:posOffset>
                </wp:positionH>
                <wp:positionV relativeFrom="paragraph">
                  <wp:posOffset>96676</wp:posOffset>
                </wp:positionV>
                <wp:extent cx="3259777" cy="3681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777" cy="368135"/>
                        </a:xfrm>
                        <a:prstGeom prst="rect">
                          <a:avLst/>
                        </a:prstGeom>
                        <a:solidFill>
                          <a:schemeClr val="accent1"/>
                        </a:solidFill>
                        <a:ln w="9525">
                          <a:noFill/>
                          <a:miter lim="800000"/>
                          <a:headEnd/>
                          <a:tailEnd/>
                        </a:ln>
                      </wps:spPr>
                      <wps:txbx>
                        <w:txbxContent>
                          <w:p w14:paraId="148694E9" w14:textId="246714D7" w:rsidR="004C6E52" w:rsidRPr="008560FB" w:rsidRDefault="008560FB" w:rsidP="004C6E52">
                            <w:pPr>
                              <w:spacing w:before="0"/>
                              <w:jc w:val="center"/>
                              <w:rPr>
                                <w:b/>
                                <w:bCs/>
                                <w:color w:val="EEECE1" w:themeColor="background2"/>
                                <w:sz w:val="20"/>
                                <w:lang w:val="es-ES_tradnl"/>
                              </w:rPr>
                            </w:pPr>
                            <w:r w:rsidRPr="008560FB">
                              <w:rPr>
                                <w:b/>
                                <w:bCs/>
                                <w:color w:val="EEECE1" w:themeColor="background2"/>
                                <w:sz w:val="20"/>
                                <w:lang w:val="ru-RU"/>
                              </w:rPr>
                              <w:t>Терагерцевый беспроводной канал между серверами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0A0F28" id="_x0000_s1041" type="#_x0000_t202" style="position:absolute;left:0;text-align:left;margin-left:113.95pt;margin-top:7.6pt;width:256.7pt;height:2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xcKAIAACoEAAAOAAAAZHJzL2Uyb0RvYy54bWysU9uO2jAQfa/Uf7D8XgIBFogIqy3brSpt&#10;L9JuP2BwHGLV8bi2Idl+fccOULR9q5oHK+MZH585c7y+7VvNjtJ5habkk9GYM2kEVsrsS/79+eHd&#10;kjMfwFSg0ciSv0jPbzdv36w7W8gcG9SVdIxAjC86W/ImBFtkmReNbMGP0EpDyRpdC4FCt88qBx2h&#10;tzrLx+ObrENXWYdCek+790OSbxJ+XUsRvta1l4HpkhO3kFaX1l1cs80air0D2yhxogH/wKIFZejS&#10;C9Q9BGAHp/6CapVw6LEOI4FthnWthEw9UDeT8atunhqwMvVC4nh7kcn/P1jx5fjNMVXR7FYzzgy0&#10;NKRn2Qf2HnuWR3066wsqe7JUGHraptrUq7ePKH54ZnDbgNnLO+ewayRUxG8ST2ZXRwccH0F23Wes&#10;6Bo4BExAfe3aKB7JwQid5vRymU2kImhzms9Xi8WCM0G56c1yMp2nK6A4n7bOh48SWxZ/Su5o9gkd&#10;jo8+RDZQnEviZR61qh6U1imIfpNb7dgRyCkghDRh6OFVpTasK/lqns8TuMEIkVzUqkBW1qot+XIc&#10;v8FcUZAPpkolAZQe/omMNieFoiiDPKHf9cMwZmfld1i9kGYOB+vSU6OfBt0vzjqybcn9zwM4yZn+&#10;ZEj31WQ2iz5PwWy+yClw15nddQaMIKiSi+A4G4JtSK8jimLwjiZUqyReHOXA5cSaDJk0PT2e6Pjr&#10;OFX9eeKb3wAAAP//AwBQSwMEFAAGAAgAAAAhAPorLN7dAAAACQEAAA8AAABkcnMvZG93bnJldi54&#10;bWxMjz1PwzAQhnck/oN1SGzUqQO0hDhVVYmhMFEqWN34SCLic2Q7Tfj3HBNsd3ofvR/lZna9OGOI&#10;nScNy0UGAqn2tqNGw/Ht6WYNIiZD1vSeUMM3RthUlxelKayf6BXPh9QINqFYGA1tSkMhZaxbdCYu&#10;/IDE2qcPziR+QyNtMBObu16qLLuXznTECa0ZcNdi/XUYHefun1+aQPn7vB9bt/2Ysl1YH7W+vpq3&#10;jyASzukPht/6XB0q7nTyI9koeg1KrR4YZeFOgWBgdbvMQZz4yBXIqpT/F1Q/AAAA//8DAFBLAQIt&#10;ABQABgAIAAAAIQC2gziS/gAAAOEBAAATAAAAAAAAAAAAAAAAAAAAAABbQ29udGVudF9UeXBlc10u&#10;eG1sUEsBAi0AFAAGAAgAAAAhADj9If/WAAAAlAEAAAsAAAAAAAAAAAAAAAAALwEAAF9yZWxzLy5y&#10;ZWxzUEsBAi0AFAAGAAgAAAAhAPAcDFwoAgAAKgQAAA4AAAAAAAAAAAAAAAAALgIAAGRycy9lMm9E&#10;b2MueG1sUEsBAi0AFAAGAAgAAAAhAPorLN7dAAAACQEAAA8AAAAAAAAAAAAAAAAAggQAAGRycy9k&#10;b3ducmV2LnhtbFBLBQYAAAAABAAEAPMAAACMBQAAAAA=&#10;" fillcolor="#4f81bd [3204]" stroked="f">
                <v:textbox>
                  <w:txbxContent>
                    <w:p w14:paraId="148694E9" w14:textId="246714D7" w:rsidR="004C6E52" w:rsidRPr="008560FB" w:rsidRDefault="008560FB" w:rsidP="004C6E52">
                      <w:pPr>
                        <w:spacing w:before="0"/>
                        <w:jc w:val="center"/>
                        <w:rPr>
                          <w:b/>
                          <w:bCs/>
                          <w:color w:val="EEECE1" w:themeColor="background2"/>
                          <w:sz w:val="20"/>
                          <w:lang w:val="es-ES_tradnl"/>
                        </w:rPr>
                      </w:pPr>
                      <w:r w:rsidRPr="008560FB">
                        <w:rPr>
                          <w:b/>
                          <w:bCs/>
                          <w:color w:val="EEECE1" w:themeColor="background2"/>
                          <w:sz w:val="20"/>
                          <w:lang w:val="ru-RU"/>
                        </w:rPr>
                        <w:t>Терагерцевый беспроводной канал между серверами</w:t>
                      </w:r>
                    </w:p>
                  </w:txbxContent>
                </v:textbox>
                <w10:wrap anchorx="margin"/>
              </v:shape>
            </w:pict>
          </mc:Fallback>
        </mc:AlternateContent>
      </w:r>
      <w:r>
        <w:rPr>
          <w:noProof/>
          <w:lang w:val="en-US" w:eastAsia="zh-CN"/>
        </w:rPr>
        <w:drawing>
          <wp:inline distT="0" distB="0" distL="0" distR="0" wp14:anchorId="5D145135" wp14:editId="6F7C589C">
            <wp:extent cx="3751159" cy="1996440"/>
            <wp:effectExtent l="0" t="0" r="1905" b="3810"/>
            <wp:docPr id="19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972" cy="1995809"/>
                    </a:xfrm>
                    <a:prstGeom prst="rect">
                      <a:avLst/>
                    </a:prstGeom>
                    <a:noFill/>
                    <a:ln>
                      <a:noFill/>
                    </a:ln>
                  </pic:spPr>
                </pic:pic>
              </a:graphicData>
            </a:graphic>
          </wp:inline>
        </w:drawing>
      </w:r>
    </w:p>
    <w:p w14:paraId="497144BC" w14:textId="77777777" w:rsidR="00A05A31" w:rsidRPr="00897A2A" w:rsidRDefault="0068752A" w:rsidP="008560FB">
      <w:pPr>
        <w:pStyle w:val="TableNo"/>
        <w:rPr>
          <w:lang w:val="ru-RU" w:eastAsia="ja-JP"/>
        </w:rPr>
      </w:pPr>
      <w:r w:rsidRPr="008560FB">
        <w:t>ТАБЛИЦА</w:t>
      </w:r>
      <w:r w:rsidR="00A05A31" w:rsidRPr="00897A2A">
        <w:rPr>
          <w:lang w:val="ru-RU" w:eastAsia="ja-JP"/>
        </w:rPr>
        <w:t xml:space="preserve"> 3</w:t>
      </w:r>
    </w:p>
    <w:p w14:paraId="1966BA23" w14:textId="77777777" w:rsidR="00A05A31" w:rsidRPr="00897A2A" w:rsidRDefault="0068752A" w:rsidP="008560FB">
      <w:pPr>
        <w:pStyle w:val="Tabletitle"/>
        <w:rPr>
          <w:lang w:val="ru-RU" w:eastAsia="ja-JP"/>
        </w:rPr>
      </w:pPr>
      <w:r w:rsidRPr="00897A2A">
        <w:rPr>
          <w:rFonts w:eastAsia="MS Mincho"/>
          <w:lang w:val="ru-RU" w:eastAsia="ja-JP"/>
        </w:rPr>
        <w:t xml:space="preserve">Типовые </w:t>
      </w:r>
      <w:r w:rsidRPr="008560FB">
        <w:rPr>
          <w:rFonts w:eastAsia="MS Mincho"/>
        </w:rPr>
        <w:t>требования</w:t>
      </w:r>
    </w:p>
    <w:tbl>
      <w:tblPr>
        <w:tblStyle w:val="TableGrid"/>
        <w:tblW w:w="8784" w:type="dxa"/>
        <w:jc w:val="center"/>
        <w:tblLook w:val="04A0" w:firstRow="1" w:lastRow="0" w:firstColumn="1" w:lastColumn="0" w:noHBand="0" w:noVBand="1"/>
      </w:tblPr>
      <w:tblGrid>
        <w:gridCol w:w="2689"/>
        <w:gridCol w:w="6095"/>
      </w:tblGrid>
      <w:tr w:rsidR="0068752A" w:rsidRPr="00897A2A" w14:paraId="25733649" w14:textId="77777777" w:rsidTr="00DB439A">
        <w:trPr>
          <w:jc w:val="center"/>
        </w:trPr>
        <w:tc>
          <w:tcPr>
            <w:tcW w:w="2689" w:type="dxa"/>
          </w:tcPr>
          <w:p w14:paraId="14FFA264" w14:textId="77777777" w:rsidR="0068752A" w:rsidRPr="00897A2A" w:rsidRDefault="0068752A" w:rsidP="00897A2A">
            <w:pPr>
              <w:pStyle w:val="Tabletext"/>
              <w:keepNext/>
              <w:rPr>
                <w:rFonts w:asciiTheme="majorBidi" w:hAnsiTheme="majorBidi" w:cstheme="majorBidi"/>
                <w:lang w:val="ru-RU"/>
              </w:rPr>
            </w:pPr>
            <w:r w:rsidRPr="00897A2A">
              <w:rPr>
                <w:rFonts w:asciiTheme="majorBidi" w:hAnsiTheme="majorBidi" w:cstheme="majorBidi"/>
                <w:lang w:val="ru-RU"/>
              </w:rPr>
              <w:t>Расстояние связи</w:t>
            </w:r>
          </w:p>
        </w:tc>
        <w:tc>
          <w:tcPr>
            <w:tcW w:w="6095" w:type="dxa"/>
          </w:tcPr>
          <w:p w14:paraId="2E05895B" w14:textId="77777777" w:rsidR="0068752A" w:rsidRPr="00897A2A" w:rsidRDefault="0068752A" w:rsidP="00897A2A">
            <w:pPr>
              <w:pStyle w:val="Tabletext"/>
              <w:keepNext/>
              <w:rPr>
                <w:rFonts w:asciiTheme="majorBidi" w:hAnsiTheme="majorBidi" w:cstheme="majorBidi"/>
                <w:lang w:val="ru-RU"/>
              </w:rPr>
            </w:pPr>
            <w:r w:rsidRPr="00897A2A">
              <w:rPr>
                <w:rFonts w:asciiTheme="majorBidi" w:hAnsiTheme="majorBidi" w:cstheme="majorBidi"/>
                <w:lang w:val="ru-RU"/>
              </w:rPr>
              <w:t>От нескольких см до нескольких м (близость)</w:t>
            </w:r>
          </w:p>
        </w:tc>
      </w:tr>
      <w:tr w:rsidR="0068752A" w:rsidRPr="00897A2A" w14:paraId="3646A5AA" w14:textId="77777777" w:rsidTr="00DB439A">
        <w:trPr>
          <w:jc w:val="center"/>
        </w:trPr>
        <w:tc>
          <w:tcPr>
            <w:tcW w:w="2689" w:type="dxa"/>
          </w:tcPr>
          <w:p w14:paraId="4FF65A45" w14:textId="77777777" w:rsidR="0068752A" w:rsidRPr="00897A2A" w:rsidRDefault="0068752A" w:rsidP="00897A2A">
            <w:pPr>
              <w:pStyle w:val="Tabletext"/>
              <w:keepNext/>
              <w:rPr>
                <w:rFonts w:asciiTheme="majorBidi" w:hAnsiTheme="majorBidi" w:cstheme="majorBidi"/>
                <w:lang w:val="ru-RU"/>
              </w:rPr>
            </w:pPr>
            <w:r w:rsidRPr="00897A2A">
              <w:rPr>
                <w:rFonts w:asciiTheme="majorBidi" w:hAnsiTheme="majorBidi" w:cstheme="majorBidi"/>
                <w:lang w:val="ru-RU"/>
              </w:rPr>
              <w:t>Скорость передачи данных</w:t>
            </w:r>
          </w:p>
        </w:tc>
        <w:tc>
          <w:tcPr>
            <w:tcW w:w="6095" w:type="dxa"/>
          </w:tcPr>
          <w:p w14:paraId="38F1FB68" w14:textId="77777777" w:rsidR="0068752A" w:rsidRPr="00897A2A" w:rsidRDefault="0068752A" w:rsidP="00415531">
            <w:pPr>
              <w:pStyle w:val="Tabletext"/>
              <w:keepNext/>
              <w:rPr>
                <w:rFonts w:asciiTheme="majorBidi" w:hAnsiTheme="majorBidi" w:cstheme="majorBidi"/>
                <w:lang w:val="ru-RU"/>
              </w:rPr>
            </w:pPr>
            <w:r w:rsidRPr="00897A2A">
              <w:rPr>
                <w:rFonts w:asciiTheme="majorBidi" w:hAnsiTheme="majorBidi" w:cstheme="majorBidi"/>
                <w:lang w:val="ru-RU"/>
              </w:rPr>
              <w:t>Несколько десятков Гбит/с – несколько сот Гбит/с</w:t>
            </w:r>
          </w:p>
        </w:tc>
      </w:tr>
      <w:tr w:rsidR="0068752A" w:rsidRPr="00897A2A" w14:paraId="788CFFC3" w14:textId="77777777" w:rsidTr="00DB439A">
        <w:trPr>
          <w:jc w:val="center"/>
        </w:trPr>
        <w:tc>
          <w:tcPr>
            <w:tcW w:w="2689" w:type="dxa"/>
          </w:tcPr>
          <w:p w14:paraId="4F4E3F47" w14:textId="77777777" w:rsidR="0068752A" w:rsidRPr="00897A2A" w:rsidRDefault="0068752A" w:rsidP="00897A2A">
            <w:pPr>
              <w:pStyle w:val="Tabletext"/>
              <w:keepNext/>
              <w:rPr>
                <w:rFonts w:asciiTheme="majorBidi" w:hAnsiTheme="majorBidi" w:cstheme="majorBidi"/>
                <w:lang w:val="ru-RU"/>
              </w:rPr>
            </w:pPr>
            <w:r w:rsidRPr="00897A2A">
              <w:rPr>
                <w:rFonts w:asciiTheme="majorBidi" w:hAnsiTheme="majorBidi" w:cstheme="majorBidi"/>
                <w:lang w:val="ru-RU"/>
              </w:rPr>
              <w:t>Среда распространения</w:t>
            </w:r>
          </w:p>
        </w:tc>
        <w:tc>
          <w:tcPr>
            <w:tcW w:w="6095" w:type="dxa"/>
          </w:tcPr>
          <w:p w14:paraId="07DE5C71" w14:textId="77777777" w:rsidR="0068752A" w:rsidRPr="00897A2A" w:rsidRDefault="003D07DA" w:rsidP="00897A2A">
            <w:pPr>
              <w:pStyle w:val="Tabletext"/>
              <w:keepNext/>
              <w:jc w:val="left"/>
              <w:rPr>
                <w:rFonts w:asciiTheme="majorBidi" w:hAnsiTheme="majorBidi" w:cstheme="majorBidi"/>
                <w:lang w:val="ru-RU"/>
              </w:rPr>
            </w:pPr>
            <w:r w:rsidRPr="00897A2A">
              <w:rPr>
                <w:rFonts w:asciiTheme="majorBidi" w:hAnsiTheme="majorBidi" w:cstheme="majorBidi"/>
                <w:lang w:val="ru-RU"/>
              </w:rPr>
              <w:t>Модель служебного помещения/двухволновая модель</w:t>
            </w:r>
            <w:r w:rsidR="0068752A" w:rsidRPr="00897A2A">
              <w:rPr>
                <w:rFonts w:asciiTheme="majorBidi" w:hAnsiTheme="majorBidi" w:cstheme="majorBidi"/>
                <w:lang w:val="ru-RU"/>
              </w:rPr>
              <w:t xml:space="preserve"> (LoS/NLoS)</w:t>
            </w:r>
          </w:p>
        </w:tc>
      </w:tr>
      <w:tr w:rsidR="0068752A" w:rsidRPr="00897A2A" w14:paraId="27D6242A" w14:textId="77777777" w:rsidTr="00DB439A">
        <w:trPr>
          <w:jc w:val="center"/>
        </w:trPr>
        <w:tc>
          <w:tcPr>
            <w:tcW w:w="2689" w:type="dxa"/>
          </w:tcPr>
          <w:p w14:paraId="543CDC31" w14:textId="77777777" w:rsidR="0068752A" w:rsidRPr="00897A2A" w:rsidRDefault="0068752A" w:rsidP="0068752A">
            <w:pPr>
              <w:pStyle w:val="Tabletext"/>
              <w:rPr>
                <w:rFonts w:asciiTheme="majorBidi" w:hAnsiTheme="majorBidi" w:cstheme="majorBidi"/>
                <w:lang w:val="ru-RU"/>
              </w:rPr>
            </w:pPr>
            <w:r w:rsidRPr="00897A2A">
              <w:rPr>
                <w:rFonts w:asciiTheme="majorBidi" w:hAnsiTheme="majorBidi" w:cstheme="majorBidi"/>
                <w:lang w:val="ru-RU"/>
              </w:rPr>
              <w:t>Требуемый BER</w:t>
            </w:r>
          </w:p>
        </w:tc>
        <w:tc>
          <w:tcPr>
            <w:tcW w:w="6095" w:type="dxa"/>
          </w:tcPr>
          <w:p w14:paraId="3DD8237C" w14:textId="77777777" w:rsidR="0068752A" w:rsidRPr="00897A2A" w:rsidRDefault="0068752A" w:rsidP="00415531">
            <w:pPr>
              <w:pStyle w:val="Tabletext"/>
              <w:rPr>
                <w:rFonts w:asciiTheme="majorBidi" w:hAnsiTheme="majorBidi" w:cstheme="majorBidi"/>
                <w:lang w:val="ru-RU"/>
              </w:rPr>
            </w:pPr>
            <w:r w:rsidRPr="00897A2A">
              <w:rPr>
                <w:rFonts w:asciiTheme="majorBidi" w:hAnsiTheme="majorBidi" w:cstheme="majorBidi"/>
                <w:lang w:val="ru-RU"/>
              </w:rPr>
              <w:t>10</w:t>
            </w:r>
            <w:r w:rsidR="00415531">
              <w:rPr>
                <w:rFonts w:asciiTheme="majorBidi" w:hAnsiTheme="majorBidi" w:cstheme="majorBidi"/>
                <w:vertAlign w:val="superscript"/>
                <w:lang w:val="ru-RU"/>
              </w:rPr>
              <w:t>−</w:t>
            </w:r>
            <w:r w:rsidRPr="00897A2A">
              <w:rPr>
                <w:rFonts w:asciiTheme="majorBidi" w:hAnsiTheme="majorBidi" w:cstheme="majorBidi"/>
                <w:vertAlign w:val="superscript"/>
                <w:lang w:val="ru-RU"/>
              </w:rPr>
              <w:t>12</w:t>
            </w:r>
          </w:p>
        </w:tc>
      </w:tr>
    </w:tbl>
    <w:p w14:paraId="724EB1ED" w14:textId="77777777" w:rsidR="008560FB" w:rsidRDefault="008560FB" w:rsidP="008560FB">
      <w:pPr>
        <w:pStyle w:val="Tablefin"/>
        <w:rPr>
          <w:lang w:eastAsia="ja-JP"/>
        </w:rPr>
      </w:pPr>
      <w:bookmarkStart w:id="20" w:name="_Toc421878753"/>
      <w:bookmarkStart w:id="21" w:name="_Toc431204258"/>
    </w:p>
    <w:p w14:paraId="5D362A1C" w14:textId="1FED6BD6" w:rsidR="00A05A31" w:rsidRPr="00897A2A" w:rsidRDefault="00A05A31" w:rsidP="00916464">
      <w:pPr>
        <w:pStyle w:val="Heading3"/>
        <w:rPr>
          <w:lang w:val="ru-RU"/>
        </w:rPr>
      </w:pPr>
      <w:r w:rsidRPr="00897A2A">
        <w:rPr>
          <w:lang w:val="ru-RU" w:eastAsia="ja-JP"/>
        </w:rPr>
        <w:t>4</w:t>
      </w:r>
      <w:r w:rsidRPr="00897A2A">
        <w:rPr>
          <w:lang w:val="ru-RU"/>
        </w:rPr>
        <w:t>.1.4</w:t>
      </w:r>
      <w:r w:rsidRPr="00897A2A">
        <w:rPr>
          <w:lang w:val="ru-RU"/>
        </w:rPr>
        <w:tab/>
      </w:r>
      <w:r w:rsidR="006A0B8A" w:rsidRPr="00897A2A">
        <w:rPr>
          <w:lang w:val="ru-RU"/>
        </w:rPr>
        <w:t>Беспроводн</w:t>
      </w:r>
      <w:r w:rsidR="00916464" w:rsidRPr="00897A2A">
        <w:rPr>
          <w:lang w:val="ru-RU"/>
        </w:rPr>
        <w:t>ой</w:t>
      </w:r>
      <w:r w:rsidR="006A0B8A" w:rsidRPr="00897A2A">
        <w:rPr>
          <w:lang w:val="ru-RU"/>
        </w:rPr>
        <w:t xml:space="preserve"> промежуточны</w:t>
      </w:r>
      <w:r w:rsidR="00916464" w:rsidRPr="00897A2A">
        <w:rPr>
          <w:lang w:val="ru-RU"/>
        </w:rPr>
        <w:t>й трафик</w:t>
      </w:r>
      <w:r w:rsidR="006A0B8A" w:rsidRPr="00897A2A">
        <w:rPr>
          <w:lang w:val="ru-RU"/>
        </w:rPr>
        <w:t>/</w:t>
      </w:r>
      <w:r w:rsidR="00916464" w:rsidRPr="00897A2A">
        <w:rPr>
          <w:lang w:val="ru-RU"/>
        </w:rPr>
        <w:t>периферийный трафик</w:t>
      </w:r>
      <w:bookmarkEnd w:id="20"/>
      <w:bookmarkEnd w:id="21"/>
    </w:p>
    <w:p w14:paraId="01FA5FA0" w14:textId="77777777" w:rsidR="00A05A31" w:rsidRPr="00897A2A" w:rsidRDefault="00916464" w:rsidP="00916464">
      <w:pPr>
        <w:rPr>
          <w:lang w:val="ru-RU"/>
        </w:rPr>
      </w:pPr>
      <w:r w:rsidRPr="00897A2A">
        <w:rPr>
          <w:lang w:val="ru-RU"/>
        </w:rPr>
        <w:t>Линия промежуточного трафика – это соединение между базовой станцией и более централизованным элементом сети, тогда как линия</w:t>
      </w:r>
      <w:r w:rsidR="00A05A31" w:rsidRPr="00897A2A">
        <w:rPr>
          <w:lang w:val="ru-RU"/>
        </w:rPr>
        <w:t xml:space="preserve"> </w:t>
      </w:r>
      <w:r w:rsidRPr="00897A2A">
        <w:rPr>
          <w:lang w:val="ru-RU"/>
        </w:rPr>
        <w:t>периферийного трафика</w:t>
      </w:r>
      <w:r w:rsidR="00A05A31" w:rsidRPr="00897A2A">
        <w:rPr>
          <w:lang w:val="ru-RU"/>
        </w:rPr>
        <w:t xml:space="preserve"> </w:t>
      </w:r>
      <w:r w:rsidRPr="00897A2A">
        <w:rPr>
          <w:lang w:val="ru-RU"/>
        </w:rPr>
        <w:t>соединяет контроллер радиооборудования базовой станции и удаленную радиоточку (радиоустановку)</w:t>
      </w:r>
      <w:r w:rsidR="00A05A31" w:rsidRPr="00897A2A">
        <w:rPr>
          <w:lang w:val="ru-RU"/>
        </w:rPr>
        <w:t xml:space="preserve">. </w:t>
      </w:r>
      <w:r w:rsidRPr="00897A2A">
        <w:rPr>
          <w:lang w:val="ru-RU"/>
        </w:rPr>
        <w:t>В будущем такие тенденции, как массовое развертывание малых сот, реализация скоординированной многоточечной передачи</w:t>
      </w:r>
      <w:r w:rsidR="00A05A31" w:rsidRPr="00897A2A">
        <w:rPr>
          <w:lang w:val="ru-RU"/>
        </w:rPr>
        <w:t xml:space="preserve"> (CoMP) </w:t>
      </w:r>
      <w:r w:rsidRPr="00897A2A">
        <w:rPr>
          <w:lang w:val="ru-RU"/>
        </w:rPr>
        <w:t xml:space="preserve">и/или облачных сетей радиодоступа </w:t>
      </w:r>
      <w:r w:rsidR="00A05A31" w:rsidRPr="00897A2A">
        <w:rPr>
          <w:lang w:val="ru-RU"/>
        </w:rPr>
        <w:t>(C-RAN)</w:t>
      </w:r>
      <w:r w:rsidRPr="00897A2A">
        <w:rPr>
          <w:lang w:val="ru-RU"/>
        </w:rPr>
        <w:t>, могут увеличить требуемые скорости передачи данных для промежуточного трафика или периферийного трафика, либо для обоих видов трафика</w:t>
      </w:r>
      <w:r w:rsidR="00A05A31" w:rsidRPr="00897A2A">
        <w:rPr>
          <w:lang w:val="ru-RU"/>
        </w:rPr>
        <w:t xml:space="preserve">. </w:t>
      </w:r>
      <w:r w:rsidRPr="00897A2A">
        <w:rPr>
          <w:lang w:val="ru-RU"/>
        </w:rPr>
        <w:t>Использование для этого беспроводных линий может быть желательным в ситуациях, когда волоконные линии недоступны</w:t>
      </w:r>
      <w:r w:rsidR="00A05A31" w:rsidRPr="00897A2A">
        <w:rPr>
          <w:lang w:val="ru-RU"/>
        </w:rPr>
        <w:t xml:space="preserve">. </w:t>
      </w:r>
    </w:p>
    <w:p w14:paraId="7D331C5E" w14:textId="77777777" w:rsidR="00A05A31" w:rsidRPr="00897A2A" w:rsidRDefault="00916464" w:rsidP="00916464">
      <w:pPr>
        <w:rPr>
          <w:lang w:val="ru-RU"/>
        </w:rPr>
      </w:pPr>
      <w:r w:rsidRPr="00897A2A">
        <w:rPr>
          <w:lang w:val="ru-RU"/>
        </w:rPr>
        <w:t xml:space="preserve">В случаях, когда требуются несколько десятков Гбит/с, диапазон частот </w:t>
      </w:r>
      <w:r w:rsidR="00FD1E16" w:rsidRPr="00897A2A">
        <w:rPr>
          <w:lang w:val="ru-RU"/>
        </w:rPr>
        <w:t>ТГц</w:t>
      </w:r>
      <w:r w:rsidR="00A05A31" w:rsidRPr="00897A2A">
        <w:rPr>
          <w:lang w:val="ru-RU"/>
        </w:rPr>
        <w:t xml:space="preserve"> </w:t>
      </w:r>
      <w:r w:rsidRPr="00897A2A">
        <w:rPr>
          <w:lang w:val="ru-RU"/>
        </w:rPr>
        <w:t>может считаться перспективным вариантом</w:t>
      </w:r>
      <w:r w:rsidR="00A05A31" w:rsidRPr="00897A2A">
        <w:rPr>
          <w:lang w:val="ru-RU"/>
        </w:rPr>
        <w:t xml:space="preserve">. </w:t>
      </w:r>
      <w:r w:rsidRPr="00897A2A">
        <w:rPr>
          <w:lang w:val="ru-RU"/>
        </w:rPr>
        <w:t xml:space="preserve">В ходе демонстрации, описываемой в </w:t>
      </w:r>
      <w:r w:rsidR="004F0466" w:rsidRPr="00897A2A">
        <w:rPr>
          <w:lang w:val="ru-RU"/>
        </w:rPr>
        <w:t>работе</w:t>
      </w:r>
      <w:r w:rsidR="00A05A31" w:rsidRPr="00897A2A">
        <w:rPr>
          <w:lang w:val="ru-RU"/>
        </w:rPr>
        <w:t xml:space="preserve"> [1] </w:t>
      </w:r>
      <w:r w:rsidRPr="00897A2A">
        <w:rPr>
          <w:lang w:val="ru-RU"/>
        </w:rPr>
        <w:t>библиографии, на протяжении линии длиной 1 км была достигнута скорость передачи данных</w:t>
      </w:r>
      <w:r w:rsidR="00A05A31" w:rsidRPr="00897A2A">
        <w:rPr>
          <w:lang w:val="ru-RU"/>
        </w:rPr>
        <w:t xml:space="preserve"> 24</w:t>
      </w:r>
      <w:r w:rsidRPr="00897A2A">
        <w:rPr>
          <w:lang w:val="ru-RU"/>
        </w:rPr>
        <w:t> Гбит/с</w:t>
      </w:r>
      <w:r w:rsidR="00A05A31" w:rsidRPr="00897A2A">
        <w:rPr>
          <w:lang w:val="ru-RU"/>
        </w:rPr>
        <w:t>.</w:t>
      </w:r>
    </w:p>
    <w:p w14:paraId="2CD4388A" w14:textId="77777777" w:rsidR="00A05A31" w:rsidRPr="00897A2A" w:rsidRDefault="00916464" w:rsidP="00A05A31">
      <w:pPr>
        <w:pStyle w:val="TableNo"/>
        <w:rPr>
          <w:lang w:val="ru-RU" w:eastAsia="ja-JP"/>
        </w:rPr>
      </w:pPr>
      <w:r w:rsidRPr="00897A2A">
        <w:rPr>
          <w:lang w:val="ru-RU" w:eastAsia="ja-JP"/>
        </w:rPr>
        <w:t>ТАБЛИЦА</w:t>
      </w:r>
      <w:r w:rsidR="00A05A31" w:rsidRPr="00897A2A">
        <w:rPr>
          <w:lang w:val="ru-RU" w:eastAsia="ja-JP"/>
        </w:rPr>
        <w:t xml:space="preserve"> 4</w:t>
      </w:r>
    </w:p>
    <w:p w14:paraId="6489D063" w14:textId="77777777" w:rsidR="00A05A31" w:rsidRPr="00897A2A" w:rsidRDefault="00916464" w:rsidP="00A05A31">
      <w:pPr>
        <w:pStyle w:val="Tabletitle"/>
        <w:rPr>
          <w:lang w:val="ru-RU" w:eastAsia="ja-JP"/>
        </w:rPr>
      </w:pPr>
      <w:r w:rsidRPr="00897A2A">
        <w:rPr>
          <w:rFonts w:asciiTheme="majorBidi" w:eastAsia="MS Mincho" w:hAnsiTheme="majorBidi" w:cstheme="majorBidi"/>
          <w:lang w:val="ru-RU" w:eastAsia="ja-JP"/>
        </w:rPr>
        <w:t>Типовые требования</w:t>
      </w:r>
    </w:p>
    <w:tbl>
      <w:tblPr>
        <w:tblStyle w:val="TableGrid"/>
        <w:tblW w:w="8788" w:type="dxa"/>
        <w:tblInd w:w="421" w:type="dxa"/>
        <w:tblLook w:val="04A0" w:firstRow="1" w:lastRow="0" w:firstColumn="1" w:lastColumn="0" w:noHBand="0" w:noVBand="1"/>
      </w:tblPr>
      <w:tblGrid>
        <w:gridCol w:w="2693"/>
        <w:gridCol w:w="6095"/>
      </w:tblGrid>
      <w:tr w:rsidR="00916464" w:rsidRPr="00897A2A" w14:paraId="1C12F94A" w14:textId="77777777" w:rsidTr="00DB439A">
        <w:tc>
          <w:tcPr>
            <w:tcW w:w="2693" w:type="dxa"/>
          </w:tcPr>
          <w:p w14:paraId="160C4008" w14:textId="77777777" w:rsidR="00916464" w:rsidRPr="00897A2A" w:rsidRDefault="00916464" w:rsidP="00916464">
            <w:pPr>
              <w:pStyle w:val="Tabletext"/>
              <w:rPr>
                <w:rFonts w:asciiTheme="majorBidi" w:hAnsiTheme="majorBidi" w:cstheme="majorBidi"/>
                <w:lang w:val="ru-RU"/>
              </w:rPr>
            </w:pPr>
            <w:bookmarkStart w:id="22" w:name="_Toc421878754"/>
            <w:r w:rsidRPr="00897A2A">
              <w:rPr>
                <w:rFonts w:asciiTheme="majorBidi" w:hAnsiTheme="majorBidi" w:cstheme="majorBidi"/>
                <w:lang w:val="ru-RU"/>
              </w:rPr>
              <w:t>Расстояние связи</w:t>
            </w:r>
          </w:p>
        </w:tc>
        <w:tc>
          <w:tcPr>
            <w:tcW w:w="6095" w:type="dxa"/>
          </w:tcPr>
          <w:p w14:paraId="6F01331E" w14:textId="77777777" w:rsidR="00916464" w:rsidRPr="00897A2A" w:rsidRDefault="00916464" w:rsidP="00916464">
            <w:pPr>
              <w:pStyle w:val="Tabletext"/>
              <w:rPr>
                <w:rFonts w:asciiTheme="majorBidi" w:hAnsiTheme="majorBidi" w:cstheme="majorBidi"/>
                <w:b/>
                <w:lang w:val="ru-RU" w:eastAsia="ja-JP"/>
              </w:rPr>
            </w:pPr>
            <w:r w:rsidRPr="00897A2A">
              <w:rPr>
                <w:rFonts w:asciiTheme="majorBidi" w:hAnsiTheme="majorBidi" w:cstheme="majorBidi"/>
                <w:lang w:val="ru-RU" w:eastAsia="ja-JP"/>
              </w:rPr>
              <w:t>От 500 м до 1 км</w:t>
            </w:r>
          </w:p>
        </w:tc>
      </w:tr>
      <w:tr w:rsidR="00916464" w:rsidRPr="00897A2A" w14:paraId="4AC5176F" w14:textId="77777777" w:rsidTr="00DB439A">
        <w:tc>
          <w:tcPr>
            <w:tcW w:w="2693" w:type="dxa"/>
          </w:tcPr>
          <w:p w14:paraId="1EF25B3C" w14:textId="77777777" w:rsidR="00916464" w:rsidRPr="00897A2A" w:rsidRDefault="00916464" w:rsidP="00916464">
            <w:pPr>
              <w:pStyle w:val="Tabletext"/>
              <w:rPr>
                <w:rFonts w:asciiTheme="majorBidi" w:hAnsiTheme="majorBidi" w:cstheme="majorBidi"/>
                <w:lang w:val="ru-RU"/>
              </w:rPr>
            </w:pPr>
            <w:r w:rsidRPr="00897A2A">
              <w:rPr>
                <w:rFonts w:asciiTheme="majorBidi" w:hAnsiTheme="majorBidi" w:cstheme="majorBidi"/>
                <w:lang w:val="ru-RU"/>
              </w:rPr>
              <w:t>Скорость передачи данных</w:t>
            </w:r>
          </w:p>
        </w:tc>
        <w:tc>
          <w:tcPr>
            <w:tcW w:w="6095" w:type="dxa"/>
          </w:tcPr>
          <w:p w14:paraId="52A2CDFC" w14:textId="77777777" w:rsidR="00916464" w:rsidRPr="00897A2A" w:rsidRDefault="00916464" w:rsidP="00916464">
            <w:pPr>
              <w:pStyle w:val="Tabletext"/>
              <w:rPr>
                <w:rFonts w:asciiTheme="majorBidi" w:hAnsiTheme="majorBidi" w:cstheme="majorBidi"/>
                <w:b/>
                <w:lang w:val="ru-RU" w:eastAsia="ja-JP"/>
              </w:rPr>
            </w:pPr>
            <w:r w:rsidRPr="00897A2A">
              <w:rPr>
                <w:rFonts w:asciiTheme="majorBidi" w:hAnsiTheme="majorBidi" w:cstheme="majorBidi"/>
                <w:lang w:val="ru-RU" w:eastAsia="ja-JP"/>
              </w:rPr>
              <w:t>До 100 Гбит/с</w:t>
            </w:r>
          </w:p>
        </w:tc>
      </w:tr>
      <w:tr w:rsidR="00916464" w:rsidRPr="00897A2A" w14:paraId="0B496660" w14:textId="77777777" w:rsidTr="00DB439A">
        <w:tc>
          <w:tcPr>
            <w:tcW w:w="2693" w:type="dxa"/>
          </w:tcPr>
          <w:p w14:paraId="0620E3D4" w14:textId="77777777" w:rsidR="00916464" w:rsidRPr="00897A2A" w:rsidRDefault="00916464" w:rsidP="00916464">
            <w:pPr>
              <w:pStyle w:val="Tabletext"/>
              <w:rPr>
                <w:rFonts w:asciiTheme="majorBidi" w:hAnsiTheme="majorBidi" w:cstheme="majorBidi"/>
                <w:lang w:val="ru-RU"/>
              </w:rPr>
            </w:pPr>
            <w:r w:rsidRPr="00897A2A">
              <w:rPr>
                <w:rFonts w:asciiTheme="majorBidi" w:hAnsiTheme="majorBidi" w:cstheme="majorBidi"/>
                <w:lang w:val="ru-RU"/>
              </w:rPr>
              <w:t>Среда распространения</w:t>
            </w:r>
          </w:p>
        </w:tc>
        <w:tc>
          <w:tcPr>
            <w:tcW w:w="6095" w:type="dxa"/>
          </w:tcPr>
          <w:p w14:paraId="36D10213" w14:textId="77777777" w:rsidR="00916464" w:rsidRPr="00897A2A" w:rsidRDefault="00916464" w:rsidP="00916464">
            <w:pPr>
              <w:pStyle w:val="Tabletext"/>
              <w:rPr>
                <w:rFonts w:asciiTheme="majorBidi" w:hAnsiTheme="majorBidi" w:cstheme="majorBidi"/>
                <w:b/>
                <w:lang w:val="ru-RU" w:eastAsia="ja-JP"/>
              </w:rPr>
            </w:pPr>
            <w:r w:rsidRPr="00897A2A">
              <w:rPr>
                <w:rFonts w:asciiTheme="majorBidi" w:hAnsiTheme="majorBidi" w:cstheme="majorBidi"/>
                <w:lang w:val="ru-RU" w:eastAsia="ja-JP"/>
              </w:rPr>
              <w:t>Вне помещений</w:t>
            </w:r>
          </w:p>
        </w:tc>
      </w:tr>
      <w:tr w:rsidR="00916464" w:rsidRPr="00897A2A" w14:paraId="5BD42A13" w14:textId="77777777" w:rsidTr="00DB439A">
        <w:tc>
          <w:tcPr>
            <w:tcW w:w="2693" w:type="dxa"/>
          </w:tcPr>
          <w:p w14:paraId="19E931B1" w14:textId="77777777" w:rsidR="00916464" w:rsidRPr="00897A2A" w:rsidRDefault="00916464" w:rsidP="00916464">
            <w:pPr>
              <w:pStyle w:val="Tabletext"/>
              <w:rPr>
                <w:rFonts w:asciiTheme="majorBidi" w:hAnsiTheme="majorBidi" w:cstheme="majorBidi"/>
                <w:lang w:val="ru-RU"/>
              </w:rPr>
            </w:pPr>
            <w:r w:rsidRPr="00897A2A">
              <w:rPr>
                <w:rFonts w:asciiTheme="majorBidi" w:hAnsiTheme="majorBidi" w:cstheme="majorBidi"/>
                <w:lang w:val="ru-RU"/>
              </w:rPr>
              <w:t>Требуемый BER</w:t>
            </w:r>
          </w:p>
        </w:tc>
        <w:tc>
          <w:tcPr>
            <w:tcW w:w="6095" w:type="dxa"/>
          </w:tcPr>
          <w:p w14:paraId="22240B59" w14:textId="77777777" w:rsidR="00916464" w:rsidRPr="00897A2A" w:rsidRDefault="00916464" w:rsidP="00916464">
            <w:pPr>
              <w:pStyle w:val="Tabletext"/>
              <w:rPr>
                <w:rFonts w:asciiTheme="majorBidi" w:hAnsiTheme="majorBidi" w:cstheme="majorBidi"/>
                <w:b/>
                <w:lang w:val="ru-RU" w:eastAsia="ja-JP"/>
              </w:rPr>
            </w:pPr>
            <w:r w:rsidRPr="00897A2A">
              <w:rPr>
                <w:rFonts w:asciiTheme="majorBidi" w:hAnsiTheme="majorBidi" w:cstheme="majorBidi"/>
                <w:lang w:val="ru-RU" w:eastAsia="ja-JP"/>
              </w:rPr>
              <w:t>Не представлен</w:t>
            </w:r>
          </w:p>
        </w:tc>
      </w:tr>
    </w:tbl>
    <w:p w14:paraId="10FBCBD3" w14:textId="77777777" w:rsidR="008560FB" w:rsidRDefault="008560FB" w:rsidP="008560FB">
      <w:pPr>
        <w:pStyle w:val="Tablefin"/>
        <w:rPr>
          <w:lang w:eastAsia="ja-JP"/>
        </w:rPr>
      </w:pPr>
      <w:bookmarkStart w:id="23" w:name="_Toc431204259"/>
    </w:p>
    <w:p w14:paraId="755F0573" w14:textId="111941BE" w:rsidR="00A05A31" w:rsidRPr="00897A2A" w:rsidRDefault="00A05A31" w:rsidP="000A2E4F">
      <w:pPr>
        <w:pStyle w:val="Heading3"/>
        <w:rPr>
          <w:lang w:val="ru-RU" w:eastAsia="zh-CN"/>
        </w:rPr>
      </w:pPr>
      <w:r w:rsidRPr="00897A2A">
        <w:rPr>
          <w:lang w:val="ru-RU" w:eastAsia="ja-JP"/>
        </w:rPr>
        <w:t>4.1.5</w:t>
      </w:r>
      <w:r w:rsidRPr="00897A2A">
        <w:rPr>
          <w:lang w:val="ru-RU" w:eastAsia="ja-JP"/>
        </w:rPr>
        <w:tab/>
      </w:r>
      <w:r w:rsidR="000A2E4F" w:rsidRPr="00897A2A">
        <w:rPr>
          <w:lang w:val="ru-RU" w:eastAsia="ja-JP"/>
        </w:rPr>
        <w:t xml:space="preserve">Беспроводная локальная вычислительная сеть </w:t>
      </w:r>
      <w:r w:rsidR="00FD1E16" w:rsidRPr="00897A2A">
        <w:rPr>
          <w:lang w:val="ru-RU" w:eastAsia="ja-JP"/>
        </w:rPr>
        <w:t>ТГц</w:t>
      </w:r>
      <w:r w:rsidRPr="00897A2A">
        <w:rPr>
          <w:lang w:val="ru-RU" w:eastAsia="ja-JP"/>
        </w:rPr>
        <w:t xml:space="preserve"> (WLAN</w:t>
      </w:r>
      <w:r w:rsidR="000A2E4F" w:rsidRPr="00897A2A">
        <w:rPr>
          <w:lang w:val="ru-RU" w:eastAsia="ja-JP"/>
        </w:rPr>
        <w:t xml:space="preserve"> ТГц</w:t>
      </w:r>
      <w:r w:rsidRPr="00897A2A">
        <w:rPr>
          <w:lang w:val="ru-RU" w:eastAsia="ja-JP"/>
        </w:rPr>
        <w:t>)</w:t>
      </w:r>
      <w:bookmarkEnd w:id="22"/>
      <w:bookmarkEnd w:id="23"/>
    </w:p>
    <w:p w14:paraId="5960F1DB" w14:textId="77777777" w:rsidR="00A05A31" w:rsidRPr="00897A2A" w:rsidRDefault="000A2E4F" w:rsidP="0089614C">
      <w:pPr>
        <w:rPr>
          <w:szCs w:val="24"/>
          <w:lang w:val="ru-RU"/>
        </w:rPr>
      </w:pPr>
      <w:r w:rsidRPr="00897A2A">
        <w:rPr>
          <w:szCs w:val="24"/>
          <w:lang w:val="ru-RU"/>
        </w:rPr>
        <w:t>На рисунке</w:t>
      </w:r>
      <w:r w:rsidR="00A05A31" w:rsidRPr="00897A2A">
        <w:rPr>
          <w:szCs w:val="24"/>
          <w:lang w:val="ru-RU"/>
        </w:rPr>
        <w:t xml:space="preserve"> </w:t>
      </w:r>
      <w:r w:rsidR="00A05A31" w:rsidRPr="00897A2A">
        <w:rPr>
          <w:szCs w:val="24"/>
          <w:lang w:val="ru-RU" w:eastAsia="zh-CN"/>
        </w:rPr>
        <w:t>5</w:t>
      </w:r>
      <w:r w:rsidR="00A05A31" w:rsidRPr="00897A2A">
        <w:rPr>
          <w:szCs w:val="24"/>
          <w:lang w:val="ru-RU"/>
        </w:rPr>
        <w:t xml:space="preserve"> </w:t>
      </w:r>
      <w:r w:rsidRPr="00897A2A">
        <w:rPr>
          <w:szCs w:val="24"/>
          <w:lang w:val="ru-RU"/>
        </w:rPr>
        <w:t xml:space="preserve">отображен случай </w:t>
      </w:r>
      <w:r w:rsidRPr="00897A2A">
        <w:rPr>
          <w:lang w:val="ru-RU" w:eastAsia="ja-JP"/>
        </w:rPr>
        <w:t>беспроводной локальной вычислительной сети ТГц (WLAN</w:t>
      </w:r>
      <w:r w:rsidR="00A05A31" w:rsidRPr="00897A2A">
        <w:rPr>
          <w:szCs w:val="24"/>
          <w:lang w:val="ru-RU"/>
        </w:rPr>
        <w:t xml:space="preserve">). </w:t>
      </w:r>
      <w:r w:rsidRPr="00897A2A">
        <w:rPr>
          <w:szCs w:val="24"/>
          <w:lang w:val="ru-RU"/>
        </w:rPr>
        <w:t xml:space="preserve">По мере развития технологии беспроводной связи </w:t>
      </w:r>
      <w:r w:rsidR="00A05A31" w:rsidRPr="00897A2A">
        <w:rPr>
          <w:szCs w:val="24"/>
          <w:lang w:val="ru-RU"/>
        </w:rPr>
        <w:t xml:space="preserve">WLAN </w:t>
      </w:r>
      <w:r w:rsidRPr="00897A2A">
        <w:rPr>
          <w:szCs w:val="24"/>
          <w:lang w:val="ru-RU"/>
        </w:rPr>
        <w:t>играет все бóльшую роль в жизни людей, избавляя их от ограничений, связанных с проводами</w:t>
      </w:r>
      <w:r w:rsidR="00A05A31" w:rsidRPr="00897A2A">
        <w:rPr>
          <w:szCs w:val="24"/>
          <w:lang w:val="ru-RU"/>
        </w:rPr>
        <w:t xml:space="preserve">. </w:t>
      </w:r>
      <w:r w:rsidRPr="00897A2A">
        <w:rPr>
          <w:szCs w:val="24"/>
          <w:lang w:val="ru-RU"/>
        </w:rPr>
        <w:t>В настоящее время WLAN</w:t>
      </w:r>
      <w:r w:rsidR="00A05A31" w:rsidRPr="00897A2A">
        <w:rPr>
          <w:szCs w:val="24"/>
          <w:lang w:val="ru-RU"/>
        </w:rPr>
        <w:t xml:space="preserve">, </w:t>
      </w:r>
      <w:r w:rsidRPr="00897A2A">
        <w:rPr>
          <w:szCs w:val="24"/>
          <w:lang w:val="ru-RU"/>
        </w:rPr>
        <w:t xml:space="preserve">как </w:t>
      </w:r>
      <w:r w:rsidR="004F0466" w:rsidRPr="00897A2A">
        <w:rPr>
          <w:szCs w:val="24"/>
          <w:lang w:val="ru-RU"/>
        </w:rPr>
        <w:t xml:space="preserve">и </w:t>
      </w:r>
      <w:r w:rsidRPr="00897A2A">
        <w:rPr>
          <w:szCs w:val="24"/>
          <w:lang w:val="ru-RU"/>
        </w:rPr>
        <w:t xml:space="preserve">интернет и сети подвижной связи, стала важным средством передачи информации, широко применяемым в аэропортах, служебных </w:t>
      </w:r>
      <w:r w:rsidRPr="00897A2A">
        <w:rPr>
          <w:szCs w:val="24"/>
          <w:lang w:val="ru-RU"/>
        </w:rPr>
        <w:lastRenderedPageBreak/>
        <w:t>помещениях, ресторанах, жилых домах и т. п</w:t>
      </w:r>
      <w:r w:rsidR="00A05A31" w:rsidRPr="00897A2A">
        <w:rPr>
          <w:szCs w:val="24"/>
          <w:lang w:val="ru-RU"/>
        </w:rPr>
        <w:t xml:space="preserve">. </w:t>
      </w:r>
      <w:r w:rsidR="00C97B37" w:rsidRPr="00897A2A">
        <w:rPr>
          <w:szCs w:val="24"/>
          <w:lang w:val="ru-RU"/>
        </w:rPr>
        <w:t>Частота</w:t>
      </w:r>
      <w:r w:rsidR="00A05A31" w:rsidRPr="00897A2A">
        <w:rPr>
          <w:szCs w:val="24"/>
          <w:lang w:val="ru-RU"/>
        </w:rPr>
        <w:t xml:space="preserve"> </w:t>
      </w:r>
      <w:r w:rsidR="00FD1E16" w:rsidRPr="00897A2A">
        <w:rPr>
          <w:szCs w:val="24"/>
          <w:lang w:val="ru-RU"/>
        </w:rPr>
        <w:t>ТГц</w:t>
      </w:r>
      <w:r w:rsidR="00A05A31" w:rsidRPr="00897A2A">
        <w:rPr>
          <w:szCs w:val="24"/>
          <w:lang w:val="ru-RU"/>
        </w:rPr>
        <w:t xml:space="preserve"> </w:t>
      </w:r>
      <w:r w:rsidR="00C97B37" w:rsidRPr="00897A2A">
        <w:rPr>
          <w:szCs w:val="24"/>
          <w:lang w:val="ru-RU"/>
        </w:rPr>
        <w:t>составляет</w:t>
      </w:r>
      <w:r w:rsidR="00A05A31" w:rsidRPr="00897A2A">
        <w:rPr>
          <w:szCs w:val="24"/>
          <w:lang w:val="ru-RU"/>
        </w:rPr>
        <w:t xml:space="preserve"> 1</w:t>
      </w:r>
      <w:r w:rsidR="00C97B37" w:rsidRPr="00897A2A">
        <w:rPr>
          <w:szCs w:val="24"/>
          <w:lang w:val="ru-RU"/>
        </w:rPr>
        <w:t>–</w:t>
      </w:r>
      <w:r w:rsidR="00A05A31" w:rsidRPr="00897A2A">
        <w:rPr>
          <w:szCs w:val="24"/>
          <w:lang w:val="ru-RU"/>
        </w:rPr>
        <w:t>4</w:t>
      </w:r>
      <w:r w:rsidR="00C97B37" w:rsidRPr="00897A2A">
        <w:rPr>
          <w:szCs w:val="24"/>
          <w:lang w:val="ru-RU"/>
        </w:rPr>
        <w:t> порядк</w:t>
      </w:r>
      <w:r w:rsidR="00C05BC5" w:rsidRPr="00897A2A">
        <w:rPr>
          <w:szCs w:val="24"/>
          <w:lang w:val="ru-RU"/>
        </w:rPr>
        <w:t>ов</w:t>
      </w:r>
      <w:r w:rsidR="00C97B37" w:rsidRPr="00897A2A">
        <w:rPr>
          <w:szCs w:val="24"/>
          <w:lang w:val="ru-RU"/>
        </w:rPr>
        <w:t xml:space="preserve"> величин, что выше, чем в микроволновом диапазоне, а скорость передачи данных может быть </w:t>
      </w:r>
      <w:r w:rsidR="00A05A31" w:rsidRPr="00897A2A">
        <w:rPr>
          <w:szCs w:val="24"/>
          <w:lang w:val="ru-RU"/>
        </w:rPr>
        <w:t>10</w:t>
      </w:r>
      <w:r w:rsidR="00C97B37" w:rsidRPr="00897A2A">
        <w:rPr>
          <w:szCs w:val="24"/>
          <w:lang w:val="ru-RU"/>
        </w:rPr>
        <w:t> Гбит/с</w:t>
      </w:r>
      <w:r w:rsidR="00A05A31" w:rsidRPr="00897A2A">
        <w:rPr>
          <w:szCs w:val="24"/>
          <w:lang w:val="ru-RU"/>
        </w:rPr>
        <w:t xml:space="preserve">. </w:t>
      </w:r>
      <w:r w:rsidR="00C97B37" w:rsidRPr="00897A2A">
        <w:rPr>
          <w:szCs w:val="24"/>
          <w:lang w:val="ru-RU"/>
        </w:rPr>
        <w:t xml:space="preserve">Учитывая, что WLAN </w:t>
      </w:r>
      <w:r w:rsidR="00C05BC5" w:rsidRPr="00897A2A">
        <w:rPr>
          <w:szCs w:val="24"/>
          <w:lang w:val="ru-RU"/>
        </w:rPr>
        <w:t xml:space="preserve">ТГц </w:t>
      </w:r>
      <w:r w:rsidR="00C97B37" w:rsidRPr="00897A2A">
        <w:rPr>
          <w:szCs w:val="24"/>
          <w:lang w:val="ru-RU"/>
        </w:rPr>
        <w:t>обладает такими характеристиками, как высокая скорость, широкая полоса, компактная структура, малый размер, низкий уровень ущерба от излучения и высокая помехозащищенность</w:t>
      </w:r>
      <w:r w:rsidR="00A05A31" w:rsidRPr="00897A2A">
        <w:rPr>
          <w:szCs w:val="24"/>
          <w:lang w:val="ru-RU"/>
        </w:rPr>
        <w:t xml:space="preserve">, </w:t>
      </w:r>
      <w:r w:rsidR="0089614C" w:rsidRPr="00897A2A">
        <w:rPr>
          <w:szCs w:val="24"/>
          <w:lang w:val="ru-RU"/>
        </w:rPr>
        <w:t xml:space="preserve">она может использоваться в коммерческих и военных применениях, таких как перспективная высококачественная видеотелефонная связь, видеоконференцсвязь, игры в реальном </w:t>
      </w:r>
      <w:r w:rsidR="00A05A31" w:rsidRPr="00897A2A">
        <w:rPr>
          <w:szCs w:val="24"/>
          <w:lang w:val="ru-RU"/>
        </w:rPr>
        <w:t xml:space="preserve">3D </w:t>
      </w:r>
      <w:r w:rsidR="0089614C" w:rsidRPr="00897A2A">
        <w:rPr>
          <w:szCs w:val="24"/>
          <w:lang w:val="ru-RU"/>
        </w:rPr>
        <w:t>и т. п</w:t>
      </w:r>
      <w:r w:rsidR="00A05A31" w:rsidRPr="00897A2A">
        <w:rPr>
          <w:szCs w:val="24"/>
          <w:lang w:val="ru-RU"/>
        </w:rPr>
        <w:t>.</w:t>
      </w:r>
    </w:p>
    <w:p w14:paraId="772B39BE" w14:textId="77777777" w:rsidR="00A05A31" w:rsidRPr="00897A2A" w:rsidRDefault="00D25723" w:rsidP="008560FB">
      <w:pPr>
        <w:pStyle w:val="FigureNo"/>
        <w:rPr>
          <w:lang w:val="ru-RU" w:eastAsia="zh-CN"/>
        </w:rPr>
      </w:pPr>
      <w:r w:rsidRPr="008560FB">
        <w:t>РИСУНОК</w:t>
      </w:r>
      <w:r w:rsidR="00A05A31" w:rsidRPr="00897A2A">
        <w:rPr>
          <w:lang w:val="ru-RU"/>
        </w:rPr>
        <w:t xml:space="preserve"> </w:t>
      </w:r>
      <w:r w:rsidR="00A05A31" w:rsidRPr="00897A2A">
        <w:rPr>
          <w:lang w:val="ru-RU" w:eastAsia="zh-CN"/>
        </w:rPr>
        <w:t>5</w:t>
      </w:r>
    </w:p>
    <w:p w14:paraId="50533066" w14:textId="77777777" w:rsidR="00A05A31" w:rsidRPr="00897A2A" w:rsidRDefault="00D25723" w:rsidP="008560FB">
      <w:pPr>
        <w:pStyle w:val="Figuretitle"/>
        <w:rPr>
          <w:lang w:val="ru-RU" w:eastAsia="zh-CN"/>
        </w:rPr>
      </w:pPr>
      <w:r w:rsidRPr="00897A2A">
        <w:rPr>
          <w:lang w:val="ru-RU"/>
        </w:rPr>
        <w:t xml:space="preserve">Случай </w:t>
      </w:r>
      <w:r w:rsidRPr="008560FB">
        <w:t>использования</w:t>
      </w:r>
      <w:r w:rsidR="00A05A31" w:rsidRPr="00897A2A">
        <w:rPr>
          <w:lang w:val="ru-RU"/>
        </w:rPr>
        <w:t xml:space="preserve"> WLAN</w:t>
      </w:r>
      <w:r w:rsidRPr="00897A2A">
        <w:rPr>
          <w:lang w:val="ru-RU"/>
        </w:rPr>
        <w:t xml:space="preserve"> ТГц</w:t>
      </w:r>
    </w:p>
    <w:p w14:paraId="227494FE" w14:textId="60958B27" w:rsidR="00A05A31" w:rsidRPr="008560FB" w:rsidRDefault="004C6E52" w:rsidP="008560FB">
      <w:pPr>
        <w:pStyle w:val="Figure"/>
        <w:rPr>
          <w:lang w:val="es-ES"/>
        </w:rPr>
      </w:pPr>
      <w:r w:rsidRPr="00AD01EE">
        <w:rPr>
          <w:noProof/>
          <w:lang w:val="en-US" w:eastAsia="zh-CN"/>
        </w:rPr>
        <mc:AlternateContent>
          <mc:Choice Requires="wps">
            <w:drawing>
              <wp:anchor distT="45720" distB="45720" distL="114300" distR="114300" simplePos="0" relativeHeight="251678720" behindDoc="0" locked="0" layoutInCell="1" allowOverlap="1" wp14:anchorId="16EEA632" wp14:editId="5C6A8363">
                <wp:simplePos x="0" y="0"/>
                <wp:positionH relativeFrom="margin">
                  <wp:posOffset>2157730</wp:posOffset>
                </wp:positionH>
                <wp:positionV relativeFrom="paragraph">
                  <wp:posOffset>414986</wp:posOffset>
                </wp:positionV>
                <wp:extent cx="1923803" cy="143123"/>
                <wp:effectExtent l="0" t="0" r="635"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03" cy="143123"/>
                        </a:xfrm>
                        <a:prstGeom prst="rect">
                          <a:avLst/>
                        </a:prstGeom>
                        <a:solidFill>
                          <a:schemeClr val="bg1"/>
                        </a:solidFill>
                        <a:ln w="9525">
                          <a:noFill/>
                          <a:miter lim="800000"/>
                          <a:headEnd/>
                          <a:tailEnd/>
                        </a:ln>
                      </wps:spPr>
                      <wps:txbx>
                        <w:txbxContent>
                          <w:p w14:paraId="58378966" w14:textId="13315A57" w:rsidR="004C6E52" w:rsidRPr="001D776F" w:rsidRDefault="008560FB" w:rsidP="004C6E52">
                            <w:pPr>
                              <w:spacing w:before="0"/>
                              <w:jc w:val="center"/>
                              <w:rPr>
                                <w:sz w:val="18"/>
                                <w:szCs w:val="18"/>
                              </w:rPr>
                            </w:pPr>
                            <w:r w:rsidRPr="008560FB">
                              <w:rPr>
                                <w:sz w:val="18"/>
                                <w:szCs w:val="18"/>
                                <w:lang w:val="ru-RU"/>
                              </w:rPr>
                              <w:t>Терагерцевые передатчик и приемник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A632" id="_x0000_s1042" type="#_x0000_t202" style="position:absolute;left:0;text-align:left;margin-left:169.9pt;margin-top:32.7pt;width:151.5pt;height:11.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B8GgIAABQEAAAOAAAAZHJzL2Uyb0RvYy54bWysU8Fu2zAMvQ/YPwi6L3acpUiMOEWXrsOA&#10;rhvQ9gNkWY6FSaImKbGzrx8lx1nR3Yr5IFAW+Ug+Pm6uB63IUTgvwVR0PsspEYZDI82+os9Pdx9W&#10;lPjATMMUGFHRk/D0evv+3aa3pSigA9UIRxDE+LK3Fe1CsGWWed4JzfwMrDD42ILTLODV7bPGsR7R&#10;tcqKPL/KenCNdcCF9/j3dnyk24TftoKH723rRSCqolhbSKdLZx3PbLth5d4x20l+LoO9oQrNpMGk&#10;F6hbFhg5OPkPlJbcgYc2zDjoDNpWcpF6wG7m+atuHjtmReoFyfH2QpP/f7D84fjDEdng7NZXlBim&#10;cUhPYgjkEwykiPz01pfo9mjRMQz4G31Tr97eA//piYFdx8xe3DgHfSdYg/XNY2T2InTE8RGk7r9B&#10;g2nYIUACGlqnI3lIB0F0nNPpMptYCo8p18VilS8o4fg2/7iYF4uUgpVTtHU+fBGgSTQq6nD2CZ0d&#10;732I1bByconJPCjZ3Eml0iXqTeyUI0eGSqn3Y/2vvJQhfUXXy2KZgA3E8KQgLQPKWEld0VUev1FY&#10;kYzPpkkugUk12liIMmd2IiEjNWGoh3EQy4n1GpoT8uVglC2uGRoduN+U9CjZivpfB+YEJeqrQc6j&#10;vifDTUY9GcxwDK1ooGQ0dyHtQWzfwA3OopWJpji0MfO5RpReYu+8JlHbL+/J6+8yb/8AAAD//wMA&#10;UEsDBBQABgAIAAAAIQC9KOvI3gAAAAkBAAAPAAAAZHJzL2Rvd25yZXYueG1sTI9PS8NAEMXvgt9h&#10;GcGb3bSpsYmZFBVEEEGsHjxus5M/mJ0t2W0av73jSY9v3uO935Tb2Q1qojH0nhGWiwQUce1tzy3C&#10;x/vj1QZUiIatGTwTwjcF2FbnZ6UprD/xG0272Cop4VAYhC7GQ6F1qDtyJiz8gVi8xo/ORJFjq+1o&#10;TlLuBr1Kkkw707MsdOZADx3VX7ujQ7jPfDst00/38tw86fy1seJFxMuL+e4WVKQ5/oXhF1/QoRKm&#10;vT+yDWpASNNc0CNCdr0GJYFsvZLDHmFzk4OuSv3/g+oHAAD//wMAUEsBAi0AFAAGAAgAAAAhALaD&#10;OJL+AAAA4QEAABMAAAAAAAAAAAAAAAAAAAAAAFtDb250ZW50X1R5cGVzXS54bWxQSwECLQAUAAYA&#10;CAAAACEAOP0h/9YAAACUAQAACwAAAAAAAAAAAAAAAAAvAQAAX3JlbHMvLnJlbHNQSwECLQAUAAYA&#10;CAAAACEAV1OgfBoCAAAUBAAADgAAAAAAAAAAAAAAAAAuAgAAZHJzL2Uyb0RvYy54bWxQSwECLQAU&#10;AAYACAAAACEAvSjryN4AAAAJAQAADwAAAAAAAAAAAAAAAAB0BAAAZHJzL2Rvd25yZXYueG1sUEsF&#10;BgAAAAAEAAQA8wAAAH8FAAAAAA==&#10;" fillcolor="white [3212]" stroked="f">
                <v:textbox inset="0,0,0,0">
                  <w:txbxContent>
                    <w:p w14:paraId="58378966" w14:textId="13315A57" w:rsidR="004C6E52" w:rsidRPr="001D776F" w:rsidRDefault="008560FB" w:rsidP="004C6E52">
                      <w:pPr>
                        <w:spacing w:before="0"/>
                        <w:jc w:val="center"/>
                        <w:rPr>
                          <w:sz w:val="18"/>
                          <w:szCs w:val="18"/>
                        </w:rPr>
                      </w:pPr>
                      <w:r w:rsidRPr="008560FB">
                        <w:rPr>
                          <w:sz w:val="18"/>
                          <w:szCs w:val="18"/>
                          <w:lang w:val="ru-RU"/>
                        </w:rPr>
                        <w:t>Терагерцевые передатчик и приемник</w:t>
                      </w:r>
                    </w:p>
                  </w:txbxContent>
                </v:textbox>
                <w10:wrap anchorx="margin"/>
              </v:shape>
            </w:pict>
          </mc:Fallback>
        </mc:AlternateContent>
      </w:r>
      <w:r w:rsidRPr="00AD01EE">
        <w:rPr>
          <w:noProof/>
          <w:lang w:val="en-US" w:eastAsia="zh-CN"/>
        </w:rPr>
        <w:drawing>
          <wp:inline distT="0" distB="0" distL="0" distR="0" wp14:anchorId="7D3F41C8" wp14:editId="7ECB872B">
            <wp:extent cx="4505325" cy="2204930"/>
            <wp:effectExtent l="19050" t="0" r="9525" b="0"/>
            <wp:docPr id="197" name="图片 2" descr="_太赫兹无线局域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太赫兹无线局域网图.png"/>
                    <pic:cNvPicPr/>
                  </pic:nvPicPr>
                  <pic:blipFill>
                    <a:blip r:embed="rId23" cstate="print"/>
                    <a:stretch>
                      <a:fillRect/>
                    </a:stretch>
                  </pic:blipFill>
                  <pic:spPr>
                    <a:xfrm>
                      <a:off x="0" y="0"/>
                      <a:ext cx="4505325" cy="2204930"/>
                    </a:xfrm>
                    <a:prstGeom prst="rect">
                      <a:avLst/>
                    </a:prstGeom>
                  </pic:spPr>
                </pic:pic>
              </a:graphicData>
            </a:graphic>
          </wp:inline>
        </w:drawing>
      </w:r>
    </w:p>
    <w:p w14:paraId="404EC7D3" w14:textId="77777777" w:rsidR="00A05A31" w:rsidRPr="00897A2A" w:rsidRDefault="00425E36" w:rsidP="00A05A31">
      <w:pPr>
        <w:pStyle w:val="TableNo"/>
        <w:rPr>
          <w:lang w:val="ru-RU"/>
        </w:rPr>
      </w:pPr>
      <w:r w:rsidRPr="00897A2A">
        <w:rPr>
          <w:lang w:val="ru-RU" w:eastAsia="ja-JP"/>
        </w:rPr>
        <w:t>ТАБЛИЦА</w:t>
      </w:r>
      <w:r w:rsidR="00A05A31" w:rsidRPr="00897A2A">
        <w:rPr>
          <w:lang w:val="ru-RU"/>
        </w:rPr>
        <w:t xml:space="preserve"> 5</w:t>
      </w:r>
    </w:p>
    <w:p w14:paraId="2954CCDC" w14:textId="77777777" w:rsidR="00A05A31" w:rsidRPr="00897A2A" w:rsidRDefault="00425E36" w:rsidP="00A05A31">
      <w:pPr>
        <w:pStyle w:val="Tabletitle"/>
        <w:rPr>
          <w:lang w:val="ru-RU" w:eastAsia="zh-CN"/>
        </w:rPr>
      </w:pPr>
      <w:r w:rsidRPr="00897A2A">
        <w:rPr>
          <w:rFonts w:asciiTheme="majorBidi" w:eastAsia="MS Mincho" w:hAnsiTheme="majorBidi" w:cstheme="majorBidi"/>
          <w:lang w:val="ru-RU" w:eastAsia="ja-JP"/>
        </w:rPr>
        <w:t>Типовые требования</w:t>
      </w:r>
    </w:p>
    <w:tbl>
      <w:tblPr>
        <w:tblStyle w:val="TableGrid"/>
        <w:tblW w:w="8222" w:type="dxa"/>
        <w:jc w:val="center"/>
        <w:tblLook w:val="04A0" w:firstRow="1" w:lastRow="0" w:firstColumn="1" w:lastColumn="0" w:noHBand="0" w:noVBand="1"/>
      </w:tblPr>
      <w:tblGrid>
        <w:gridCol w:w="2689"/>
        <w:gridCol w:w="5533"/>
      </w:tblGrid>
      <w:tr w:rsidR="00425E36" w:rsidRPr="00897A2A" w14:paraId="02ACA669" w14:textId="77777777" w:rsidTr="00DB439A">
        <w:trPr>
          <w:jc w:val="center"/>
        </w:trPr>
        <w:tc>
          <w:tcPr>
            <w:tcW w:w="2689" w:type="dxa"/>
          </w:tcPr>
          <w:p w14:paraId="3543DA48" w14:textId="77777777" w:rsidR="00425E36" w:rsidRPr="00897A2A" w:rsidRDefault="00425E36" w:rsidP="00425E36">
            <w:pPr>
              <w:pStyle w:val="Tabletext"/>
              <w:rPr>
                <w:rFonts w:asciiTheme="majorBidi" w:hAnsiTheme="majorBidi" w:cstheme="majorBidi"/>
                <w:lang w:val="ru-RU"/>
              </w:rPr>
            </w:pPr>
            <w:r w:rsidRPr="00897A2A">
              <w:rPr>
                <w:rFonts w:asciiTheme="majorBidi" w:hAnsiTheme="majorBidi" w:cstheme="majorBidi"/>
                <w:lang w:val="ru-RU"/>
              </w:rPr>
              <w:t>Расстояние связи</w:t>
            </w:r>
          </w:p>
        </w:tc>
        <w:tc>
          <w:tcPr>
            <w:tcW w:w="5533" w:type="dxa"/>
          </w:tcPr>
          <w:p w14:paraId="0719C524" w14:textId="77777777" w:rsidR="00425E36" w:rsidRPr="00897A2A" w:rsidRDefault="00425E36" w:rsidP="00425E36">
            <w:pPr>
              <w:pStyle w:val="Tabletext"/>
              <w:rPr>
                <w:rFonts w:asciiTheme="majorBidi" w:hAnsiTheme="majorBidi" w:cstheme="majorBidi"/>
                <w:lang w:val="ru-RU"/>
              </w:rPr>
            </w:pPr>
            <w:r w:rsidRPr="00897A2A">
              <w:rPr>
                <w:rFonts w:asciiTheme="majorBidi" w:hAnsiTheme="majorBidi" w:cstheme="majorBidi"/>
                <w:lang w:val="ru-RU"/>
              </w:rPr>
              <w:t>Несколько десятков метров</w:t>
            </w:r>
          </w:p>
        </w:tc>
      </w:tr>
      <w:tr w:rsidR="00425E36" w:rsidRPr="00897A2A" w14:paraId="258869DD" w14:textId="77777777" w:rsidTr="00DB439A">
        <w:trPr>
          <w:jc w:val="center"/>
        </w:trPr>
        <w:tc>
          <w:tcPr>
            <w:tcW w:w="2689" w:type="dxa"/>
          </w:tcPr>
          <w:p w14:paraId="3478C3B1" w14:textId="77777777" w:rsidR="00425E36" w:rsidRPr="00897A2A" w:rsidRDefault="00425E36" w:rsidP="00425E36">
            <w:pPr>
              <w:pStyle w:val="Tabletext"/>
              <w:rPr>
                <w:rFonts w:asciiTheme="majorBidi" w:hAnsiTheme="majorBidi" w:cstheme="majorBidi"/>
                <w:lang w:val="ru-RU"/>
              </w:rPr>
            </w:pPr>
            <w:r w:rsidRPr="00897A2A">
              <w:rPr>
                <w:rFonts w:asciiTheme="majorBidi" w:hAnsiTheme="majorBidi" w:cstheme="majorBidi"/>
                <w:lang w:val="ru-RU"/>
              </w:rPr>
              <w:t>Скорость передачи данных</w:t>
            </w:r>
          </w:p>
        </w:tc>
        <w:tc>
          <w:tcPr>
            <w:tcW w:w="5533" w:type="dxa"/>
          </w:tcPr>
          <w:p w14:paraId="17F823F7" w14:textId="77777777" w:rsidR="00425E36" w:rsidRPr="00897A2A" w:rsidRDefault="00425E36" w:rsidP="00425E36">
            <w:pPr>
              <w:pStyle w:val="Tabletext"/>
              <w:rPr>
                <w:rFonts w:asciiTheme="majorBidi" w:hAnsiTheme="majorBidi" w:cstheme="majorBidi"/>
                <w:lang w:val="ru-RU"/>
              </w:rPr>
            </w:pPr>
            <w:r w:rsidRPr="00897A2A">
              <w:rPr>
                <w:rFonts w:asciiTheme="majorBidi" w:hAnsiTheme="majorBidi" w:cstheme="majorBidi"/>
                <w:lang w:val="ru-RU"/>
              </w:rPr>
              <w:t>От нескольких Мбит/с до нескольких десятков Мбит/с</w:t>
            </w:r>
          </w:p>
        </w:tc>
      </w:tr>
      <w:tr w:rsidR="00425E36" w:rsidRPr="00897A2A" w14:paraId="3A559EF3" w14:textId="77777777" w:rsidTr="00DB439A">
        <w:trPr>
          <w:jc w:val="center"/>
        </w:trPr>
        <w:tc>
          <w:tcPr>
            <w:tcW w:w="2689" w:type="dxa"/>
          </w:tcPr>
          <w:p w14:paraId="7D52006C" w14:textId="77777777" w:rsidR="00425E36" w:rsidRPr="00897A2A" w:rsidRDefault="00425E36" w:rsidP="00425E36">
            <w:pPr>
              <w:pStyle w:val="Tabletext"/>
              <w:rPr>
                <w:rFonts w:asciiTheme="majorBidi" w:hAnsiTheme="majorBidi" w:cstheme="majorBidi"/>
                <w:lang w:val="ru-RU"/>
              </w:rPr>
            </w:pPr>
            <w:r w:rsidRPr="00897A2A">
              <w:rPr>
                <w:rFonts w:asciiTheme="majorBidi" w:hAnsiTheme="majorBidi" w:cstheme="majorBidi"/>
                <w:lang w:val="ru-RU"/>
              </w:rPr>
              <w:t>Среда распространения</w:t>
            </w:r>
          </w:p>
        </w:tc>
        <w:tc>
          <w:tcPr>
            <w:tcW w:w="5533" w:type="dxa"/>
          </w:tcPr>
          <w:p w14:paraId="4DE737D4" w14:textId="77777777" w:rsidR="00425E36" w:rsidRPr="00897A2A" w:rsidRDefault="00425E36" w:rsidP="00425E36">
            <w:pPr>
              <w:pStyle w:val="Tabletext"/>
              <w:rPr>
                <w:rFonts w:asciiTheme="majorBidi" w:hAnsiTheme="majorBidi" w:cstheme="majorBidi"/>
                <w:lang w:val="ru-RU"/>
              </w:rPr>
            </w:pPr>
            <w:r w:rsidRPr="00897A2A">
              <w:rPr>
                <w:rFonts w:asciiTheme="majorBidi" w:hAnsiTheme="majorBidi" w:cstheme="majorBidi"/>
                <w:lang w:val="ru-RU"/>
              </w:rPr>
              <w:t>Служебные помещения, аэропорты, рестораны</w:t>
            </w:r>
          </w:p>
        </w:tc>
      </w:tr>
      <w:tr w:rsidR="00425E36" w:rsidRPr="00897A2A" w14:paraId="4DD2A2AB" w14:textId="77777777" w:rsidTr="00DB439A">
        <w:trPr>
          <w:jc w:val="center"/>
        </w:trPr>
        <w:tc>
          <w:tcPr>
            <w:tcW w:w="2689" w:type="dxa"/>
          </w:tcPr>
          <w:p w14:paraId="01BFAF71" w14:textId="77777777" w:rsidR="00425E36" w:rsidRPr="00897A2A" w:rsidRDefault="00425E36" w:rsidP="00425E36">
            <w:pPr>
              <w:pStyle w:val="Tabletext"/>
              <w:rPr>
                <w:rFonts w:asciiTheme="majorBidi" w:hAnsiTheme="majorBidi" w:cstheme="majorBidi"/>
                <w:lang w:val="ru-RU"/>
              </w:rPr>
            </w:pPr>
            <w:r w:rsidRPr="00897A2A">
              <w:rPr>
                <w:rFonts w:asciiTheme="majorBidi" w:hAnsiTheme="majorBidi" w:cstheme="majorBidi"/>
                <w:lang w:val="ru-RU"/>
              </w:rPr>
              <w:t>Требуемый BER</w:t>
            </w:r>
          </w:p>
        </w:tc>
        <w:tc>
          <w:tcPr>
            <w:tcW w:w="5533" w:type="dxa"/>
          </w:tcPr>
          <w:p w14:paraId="31BA2964" w14:textId="77777777" w:rsidR="00425E36" w:rsidRPr="00897A2A" w:rsidRDefault="00425E36" w:rsidP="00145BEC">
            <w:pPr>
              <w:pStyle w:val="Tabletext"/>
              <w:rPr>
                <w:rFonts w:asciiTheme="majorBidi" w:hAnsiTheme="majorBidi" w:cstheme="majorBidi"/>
                <w:lang w:val="ru-RU"/>
              </w:rPr>
            </w:pPr>
            <w:r w:rsidRPr="00897A2A">
              <w:rPr>
                <w:rFonts w:asciiTheme="majorBidi" w:hAnsiTheme="majorBidi" w:cstheme="majorBidi"/>
                <w:lang w:val="ru-RU"/>
              </w:rPr>
              <w:t>≤1×10</w:t>
            </w:r>
            <w:r w:rsidR="00145BEC">
              <w:rPr>
                <w:rFonts w:asciiTheme="majorBidi" w:hAnsiTheme="majorBidi" w:cstheme="majorBidi"/>
                <w:vertAlign w:val="superscript"/>
                <w:lang w:val="ru-RU"/>
              </w:rPr>
              <w:t>−</w:t>
            </w:r>
            <w:r w:rsidRPr="00897A2A">
              <w:rPr>
                <w:rFonts w:asciiTheme="majorBidi" w:hAnsiTheme="majorBidi" w:cstheme="majorBidi"/>
                <w:vertAlign w:val="superscript"/>
                <w:lang w:val="ru-RU"/>
              </w:rPr>
              <w:t>6</w:t>
            </w:r>
          </w:p>
        </w:tc>
      </w:tr>
    </w:tbl>
    <w:p w14:paraId="1782E42B" w14:textId="77777777" w:rsidR="00B54A12" w:rsidRDefault="00B54A12" w:rsidP="00B54A12">
      <w:pPr>
        <w:pStyle w:val="Tablefin"/>
      </w:pPr>
      <w:bookmarkStart w:id="24" w:name="_Toc431204260"/>
    </w:p>
    <w:p w14:paraId="24B75396" w14:textId="25CBD3A3" w:rsidR="00A05A31" w:rsidRPr="00897A2A" w:rsidRDefault="00A05A31" w:rsidP="006F3142">
      <w:pPr>
        <w:pStyle w:val="Heading2"/>
        <w:rPr>
          <w:lang w:val="ru-RU"/>
        </w:rPr>
      </w:pPr>
      <w:r w:rsidRPr="00897A2A">
        <w:rPr>
          <w:lang w:val="ru-RU"/>
        </w:rPr>
        <w:t>4.2</w:t>
      </w:r>
      <w:r w:rsidRPr="00897A2A">
        <w:rPr>
          <w:lang w:val="ru-RU"/>
        </w:rPr>
        <w:tab/>
      </w:r>
      <w:r w:rsidR="006F3142" w:rsidRPr="00897A2A">
        <w:rPr>
          <w:lang w:val="ru-RU"/>
        </w:rPr>
        <w:t xml:space="preserve">Технологии приемопередатчиков </w:t>
      </w:r>
      <w:r w:rsidR="00FD1E16" w:rsidRPr="00897A2A">
        <w:rPr>
          <w:lang w:val="ru-RU"/>
        </w:rPr>
        <w:t>ТГц</w:t>
      </w:r>
      <w:bookmarkEnd w:id="24"/>
      <w:r w:rsidRPr="00897A2A">
        <w:rPr>
          <w:lang w:val="ru-RU"/>
        </w:rPr>
        <w:t xml:space="preserve"> </w:t>
      </w:r>
    </w:p>
    <w:p w14:paraId="280E76B0" w14:textId="77777777" w:rsidR="00A05A31" w:rsidRPr="00897A2A" w:rsidRDefault="00A05A31" w:rsidP="006F3142">
      <w:pPr>
        <w:pStyle w:val="Heading3"/>
        <w:rPr>
          <w:lang w:val="ru-RU" w:eastAsia="ja-JP"/>
        </w:rPr>
      </w:pPr>
      <w:bookmarkStart w:id="25" w:name="_Toc421878756"/>
      <w:bookmarkStart w:id="26" w:name="_Toc431204261"/>
      <w:r w:rsidRPr="00897A2A">
        <w:rPr>
          <w:lang w:val="ru-RU" w:eastAsia="ja-JP"/>
        </w:rPr>
        <w:t>4.2.1</w:t>
      </w:r>
      <w:r w:rsidRPr="00897A2A">
        <w:rPr>
          <w:lang w:val="ru-RU" w:eastAsia="ja-JP"/>
        </w:rPr>
        <w:tab/>
      </w:r>
      <w:r w:rsidR="006F3142" w:rsidRPr="00897A2A">
        <w:rPr>
          <w:lang w:val="ru-RU" w:eastAsia="ja-JP"/>
        </w:rPr>
        <w:t xml:space="preserve">Приемопередатчик </w:t>
      </w:r>
      <w:r w:rsidRPr="00897A2A">
        <w:rPr>
          <w:lang w:val="ru-RU" w:eastAsia="ja-JP"/>
        </w:rPr>
        <w:t xml:space="preserve">300 </w:t>
      </w:r>
      <w:r w:rsidR="006F3142" w:rsidRPr="00897A2A">
        <w:rPr>
          <w:lang w:val="ru-RU" w:eastAsia="ja-JP"/>
        </w:rPr>
        <w:t>ГГц, использующий</w:t>
      </w:r>
      <w:r w:rsidRPr="00897A2A">
        <w:rPr>
          <w:lang w:val="ru-RU" w:eastAsia="ja-JP"/>
        </w:rPr>
        <w:t xml:space="preserve"> MMIC</w:t>
      </w:r>
      <w:bookmarkEnd w:id="25"/>
      <w:bookmarkEnd w:id="26"/>
    </w:p>
    <w:p w14:paraId="4DEC0592" w14:textId="77777777" w:rsidR="00A05A31" w:rsidRPr="00897A2A" w:rsidRDefault="006F3142" w:rsidP="00145BEC">
      <w:pPr>
        <w:rPr>
          <w:lang w:val="ru-RU" w:eastAsia="ja-JP"/>
        </w:rPr>
      </w:pPr>
      <w:r w:rsidRPr="00897A2A">
        <w:rPr>
          <w:lang w:val="ru-RU" w:eastAsia="ja-JP"/>
        </w:rPr>
        <w:t>На рисунке</w:t>
      </w:r>
      <w:r w:rsidR="00A05A31" w:rsidRPr="00897A2A">
        <w:rPr>
          <w:lang w:val="ru-RU" w:eastAsia="ja-JP"/>
        </w:rPr>
        <w:t xml:space="preserve"> 6 </w:t>
      </w:r>
      <w:r w:rsidRPr="00897A2A">
        <w:rPr>
          <w:lang w:val="ru-RU" w:eastAsia="ja-JP"/>
        </w:rPr>
        <w:t>приведена блок-схема общей структуры модуля передатчика</w:t>
      </w:r>
      <w:r w:rsidR="00A05A31" w:rsidRPr="00897A2A">
        <w:rPr>
          <w:lang w:val="ru-RU" w:eastAsia="ja-JP"/>
        </w:rPr>
        <w:t xml:space="preserve">. </w:t>
      </w:r>
      <w:r w:rsidRPr="00897A2A">
        <w:rPr>
          <w:lang w:val="ru-RU" w:eastAsia="ja-JP"/>
        </w:rPr>
        <w:t>В металлическом</w:t>
      </w:r>
      <w:r w:rsidR="00BD1A4F" w:rsidRPr="00897A2A">
        <w:rPr>
          <w:lang w:val="ru-RU" w:eastAsia="ja-JP"/>
        </w:rPr>
        <w:t xml:space="preserve"> пакете волновода установлены диагональная рупорная антенна, усилитель мощности, модулятор и устройство умножения</w:t>
      </w:r>
      <w:r w:rsidR="00A05A31" w:rsidRPr="00897A2A">
        <w:rPr>
          <w:lang w:val="ru-RU" w:eastAsia="ja-JP"/>
        </w:rPr>
        <w:t xml:space="preserve">. </w:t>
      </w:r>
      <w:r w:rsidR="00BD1A4F" w:rsidRPr="00897A2A">
        <w:rPr>
          <w:lang w:val="ru-RU" w:eastAsia="ja-JP"/>
        </w:rPr>
        <w:t>Устройство умножения умножает несущую</w:t>
      </w:r>
      <w:r w:rsidR="00A05A31" w:rsidRPr="00897A2A">
        <w:rPr>
          <w:lang w:val="ru-RU" w:eastAsia="ja-JP"/>
        </w:rPr>
        <w:t xml:space="preserve"> 75 </w:t>
      </w:r>
      <w:r w:rsidR="00BD1A4F" w:rsidRPr="00897A2A">
        <w:rPr>
          <w:lang w:val="ru-RU" w:eastAsia="ja-JP"/>
        </w:rPr>
        <w:t xml:space="preserve">ГГц, вырабатываемую </w:t>
      </w:r>
      <w:r w:rsidR="00FE3C59" w:rsidRPr="00897A2A">
        <w:rPr>
          <w:lang w:val="ru-RU" w:eastAsia="ja-JP"/>
        </w:rPr>
        <w:t xml:space="preserve">местным генератором, и на модулятор поступают сигналы </w:t>
      </w:r>
      <w:r w:rsidR="00A05A31" w:rsidRPr="00897A2A">
        <w:rPr>
          <w:lang w:val="ru-RU" w:eastAsia="ja-JP"/>
        </w:rPr>
        <w:t xml:space="preserve">20 </w:t>
      </w:r>
      <w:r w:rsidR="00B854D2" w:rsidRPr="00897A2A">
        <w:rPr>
          <w:lang w:val="ru-RU" w:eastAsia="ja-JP"/>
        </w:rPr>
        <w:t>ГГц</w:t>
      </w:r>
      <w:r w:rsidR="00A05A31" w:rsidRPr="00897A2A">
        <w:rPr>
          <w:lang w:val="ru-RU" w:eastAsia="ja-JP"/>
        </w:rPr>
        <w:t xml:space="preserve">. </w:t>
      </w:r>
      <w:r w:rsidR="00FE3C59" w:rsidRPr="00897A2A">
        <w:rPr>
          <w:lang w:val="ru-RU" w:eastAsia="ja-JP"/>
        </w:rPr>
        <w:t>Для оценки модуля передачи</w:t>
      </w:r>
      <w:r w:rsidR="0068202C" w:rsidRPr="00897A2A">
        <w:rPr>
          <w:lang w:val="ru-RU" w:eastAsia="ja-JP"/>
        </w:rPr>
        <w:t xml:space="preserve"> конфигурируется система оценки путем установки модуля приемника для проведения оценки</w:t>
      </w:r>
      <w:r w:rsidR="00A05A31" w:rsidRPr="00897A2A">
        <w:rPr>
          <w:lang w:val="ru-RU" w:eastAsia="ja-JP"/>
        </w:rPr>
        <w:t xml:space="preserve">. </w:t>
      </w:r>
      <w:r w:rsidR="0068202C" w:rsidRPr="00897A2A">
        <w:rPr>
          <w:lang w:val="ru-RU" w:eastAsia="ja-JP"/>
        </w:rPr>
        <w:t xml:space="preserve">Модуль приемника состоит из стандартной рупорной антенны </w:t>
      </w:r>
      <w:r w:rsidR="00A05A31" w:rsidRPr="00897A2A">
        <w:rPr>
          <w:lang w:val="ru-RU" w:eastAsia="ja-JP"/>
        </w:rPr>
        <w:t>(24</w:t>
      </w:r>
      <w:r w:rsidR="0068202C" w:rsidRPr="00897A2A">
        <w:rPr>
          <w:lang w:val="ru-RU" w:eastAsia="ja-JP"/>
        </w:rPr>
        <w:t> дБи</w:t>
      </w:r>
      <w:r w:rsidR="00A05A31" w:rsidRPr="00897A2A">
        <w:rPr>
          <w:lang w:val="ru-RU" w:eastAsia="ja-JP"/>
        </w:rPr>
        <w:t xml:space="preserve">) </w:t>
      </w:r>
      <w:r w:rsidR="0068202C" w:rsidRPr="00897A2A">
        <w:rPr>
          <w:lang w:val="ru-RU" w:eastAsia="ja-JP"/>
        </w:rPr>
        <w:t>и модуля волновода, оснащенного барьерным диодом Шоттки</w:t>
      </w:r>
      <w:r w:rsidR="00A05A31" w:rsidRPr="00897A2A">
        <w:rPr>
          <w:lang w:val="ru-RU" w:eastAsia="ja-JP"/>
        </w:rPr>
        <w:t xml:space="preserve">. </w:t>
      </w:r>
      <w:r w:rsidR="0068202C" w:rsidRPr="00897A2A">
        <w:rPr>
          <w:lang w:val="ru-RU" w:eastAsia="ja-JP"/>
        </w:rPr>
        <w:t>На рисунке </w:t>
      </w:r>
      <w:r w:rsidR="00A05A31" w:rsidRPr="00897A2A">
        <w:rPr>
          <w:lang w:val="ru-RU" w:eastAsia="ja-JP"/>
        </w:rPr>
        <w:t xml:space="preserve">7 </w:t>
      </w:r>
      <w:r w:rsidR="0068202C" w:rsidRPr="00897A2A">
        <w:rPr>
          <w:lang w:val="ru-RU" w:eastAsia="ja-JP"/>
        </w:rPr>
        <w:t xml:space="preserve">показан измеряемый спектр сигнала ASK </w:t>
      </w:r>
      <w:r w:rsidR="00A05A31" w:rsidRPr="00897A2A">
        <w:rPr>
          <w:lang w:val="ru-RU" w:eastAsia="ja-JP"/>
        </w:rPr>
        <w:t>20</w:t>
      </w:r>
      <w:r w:rsidR="0068202C" w:rsidRPr="00897A2A">
        <w:rPr>
          <w:lang w:val="ru-RU" w:eastAsia="ja-JP"/>
        </w:rPr>
        <w:t> Гбит/с на выходном терминале усилителя мощности</w:t>
      </w:r>
      <w:r w:rsidR="00A05A31" w:rsidRPr="00897A2A">
        <w:rPr>
          <w:lang w:val="ru-RU" w:eastAsia="ja-JP"/>
        </w:rPr>
        <w:t xml:space="preserve">. </w:t>
      </w:r>
      <w:r w:rsidR="0068202C" w:rsidRPr="00897A2A">
        <w:rPr>
          <w:lang w:val="ru-RU" w:eastAsia="ja-JP"/>
        </w:rPr>
        <w:t>Модулирующий сигнал на центральной частоте</w:t>
      </w:r>
      <w:r w:rsidR="00145BEC">
        <w:rPr>
          <w:lang w:val="ru-RU" w:eastAsia="ja-JP"/>
        </w:rPr>
        <w:t xml:space="preserve"> 300 </w:t>
      </w:r>
      <w:r w:rsidR="00B854D2" w:rsidRPr="00897A2A">
        <w:rPr>
          <w:lang w:val="ru-RU" w:eastAsia="ja-JP"/>
        </w:rPr>
        <w:t>ГГц</w:t>
      </w:r>
      <w:r w:rsidR="00145BEC">
        <w:rPr>
          <w:lang w:val="ru-RU" w:eastAsia="ja-JP"/>
        </w:rPr>
        <w:t> </w:t>
      </w:r>
      <w:r w:rsidR="00A05A31" w:rsidRPr="00897A2A">
        <w:rPr>
          <w:lang w:val="ru-RU" w:eastAsia="ja-JP"/>
        </w:rPr>
        <w:t>+/</w:t>
      </w:r>
      <w:r w:rsidR="00145BEC">
        <w:rPr>
          <w:lang w:val="ru-RU" w:eastAsia="ja-JP"/>
        </w:rPr>
        <w:t>− </w:t>
      </w:r>
      <w:r w:rsidR="00A05A31" w:rsidRPr="00897A2A">
        <w:rPr>
          <w:lang w:val="ru-RU" w:eastAsia="ja-JP"/>
        </w:rPr>
        <w:t xml:space="preserve">20 </w:t>
      </w:r>
      <w:r w:rsidR="00B854D2" w:rsidRPr="00897A2A">
        <w:rPr>
          <w:lang w:val="ru-RU" w:eastAsia="ja-JP"/>
        </w:rPr>
        <w:t>ГГц</w:t>
      </w:r>
      <w:r w:rsidR="00A05A31" w:rsidRPr="00897A2A">
        <w:rPr>
          <w:lang w:val="ru-RU" w:eastAsia="ja-JP"/>
        </w:rPr>
        <w:t xml:space="preserve"> </w:t>
      </w:r>
      <w:r w:rsidR="0068202C" w:rsidRPr="00897A2A">
        <w:rPr>
          <w:lang w:val="ru-RU" w:eastAsia="ja-JP"/>
        </w:rPr>
        <w:t>наблюдался модулятором выходного спектра, как показано на рисунке </w:t>
      </w:r>
      <w:r w:rsidR="00A05A31" w:rsidRPr="00897A2A">
        <w:rPr>
          <w:lang w:val="ru-RU" w:eastAsia="ja-JP"/>
        </w:rPr>
        <w:t>8.</w:t>
      </w:r>
    </w:p>
    <w:p w14:paraId="729E7E63" w14:textId="77777777" w:rsidR="00A05A31" w:rsidRPr="00897A2A" w:rsidRDefault="000D6BED" w:rsidP="00B54A12">
      <w:pPr>
        <w:pStyle w:val="FigureNo"/>
        <w:rPr>
          <w:lang w:val="ru-RU" w:eastAsia="ja-JP"/>
        </w:rPr>
      </w:pPr>
      <w:r w:rsidRPr="00B54A12">
        <w:lastRenderedPageBreak/>
        <w:t>РИСУНОК</w:t>
      </w:r>
      <w:r w:rsidR="00A05A31" w:rsidRPr="00897A2A">
        <w:rPr>
          <w:lang w:val="ru-RU" w:eastAsia="ja-JP"/>
        </w:rPr>
        <w:t xml:space="preserve"> 6</w:t>
      </w:r>
    </w:p>
    <w:p w14:paraId="45639FB0" w14:textId="77777777" w:rsidR="00A05A31" w:rsidRPr="00897A2A" w:rsidRDefault="000D6BED" w:rsidP="00B54A12">
      <w:pPr>
        <w:pStyle w:val="Figuretitle"/>
        <w:rPr>
          <w:lang w:val="ru-RU" w:eastAsia="ja-JP"/>
        </w:rPr>
      </w:pPr>
      <w:r w:rsidRPr="00897A2A">
        <w:rPr>
          <w:lang w:val="ru-RU" w:eastAsia="ja-JP"/>
        </w:rPr>
        <w:t xml:space="preserve">Блок-схема модуля </w:t>
      </w:r>
      <w:r w:rsidRPr="00B54A12">
        <w:t>передатчика</w:t>
      </w:r>
    </w:p>
    <w:p w14:paraId="19F2095E" w14:textId="679459F9" w:rsidR="00A05A31" w:rsidRDefault="00B54A12" w:rsidP="00A05A31">
      <w:pPr>
        <w:pStyle w:val="Figure"/>
        <w:rPr>
          <w:lang w:eastAsia="ja-JP"/>
        </w:rPr>
      </w:pPr>
      <w:r w:rsidRPr="00711523">
        <w:rPr>
          <w:noProof/>
          <w:lang w:val="en-US" w:eastAsia="zh-CN"/>
        </w:rPr>
        <mc:AlternateContent>
          <mc:Choice Requires="wps">
            <w:drawing>
              <wp:anchor distT="0" distB="0" distL="114300" distR="114300" simplePos="0" relativeHeight="251774976" behindDoc="0" locked="0" layoutInCell="1" allowOverlap="1" wp14:anchorId="3648B9FB" wp14:editId="3EA2B15F">
                <wp:simplePos x="0" y="0"/>
                <wp:positionH relativeFrom="column">
                  <wp:posOffset>3105760</wp:posOffset>
                </wp:positionH>
                <wp:positionV relativeFrom="paragraph">
                  <wp:posOffset>589686</wp:posOffset>
                </wp:positionV>
                <wp:extent cx="489204" cy="335915"/>
                <wp:effectExtent l="0" t="0" r="6350" b="6985"/>
                <wp:wrapNone/>
                <wp:docPr id="296" name="Text Box 296"/>
                <wp:cNvGraphicFramePr/>
                <a:graphic xmlns:a="http://schemas.openxmlformats.org/drawingml/2006/main">
                  <a:graphicData uri="http://schemas.microsoft.com/office/word/2010/wordprocessingShape">
                    <wps:wsp>
                      <wps:cNvSpPr txBox="1"/>
                      <wps:spPr>
                        <a:xfrm>
                          <a:off x="0" y="0"/>
                          <a:ext cx="489204" cy="335915"/>
                        </a:xfrm>
                        <a:prstGeom prst="rect">
                          <a:avLst/>
                        </a:prstGeom>
                        <a:solidFill>
                          <a:srgbClr val="C0504D">
                            <a:lumMod val="75000"/>
                          </a:srgbClr>
                        </a:solidFill>
                        <a:ln w="6350">
                          <a:noFill/>
                        </a:ln>
                        <a:effectLst/>
                      </wps:spPr>
                      <wps:txbx>
                        <w:txbxContent>
                          <w:p w14:paraId="31111FE2" w14:textId="44685169" w:rsidR="00B54A12" w:rsidRPr="00B54A12" w:rsidRDefault="00B54A12" w:rsidP="00B54A12">
                            <w:pPr>
                              <w:spacing w:before="0"/>
                              <w:ind w:left="-113" w:right="-113"/>
                              <w:jc w:val="center"/>
                              <w:rPr>
                                <w:b/>
                                <w:bCs/>
                                <w:color w:val="FFFFFF" w:themeColor="background1"/>
                                <w:sz w:val="12"/>
                                <w:szCs w:val="12"/>
                                <w:lang w:val="ru-RU"/>
                              </w:rPr>
                            </w:pPr>
                            <w:r w:rsidRPr="00B54A12">
                              <w:rPr>
                                <w:b/>
                                <w:bCs/>
                                <w:color w:val="FFFFFF" w:themeColor="background1"/>
                                <w:sz w:val="12"/>
                                <w:szCs w:val="12"/>
                                <w:lang w:val="ru-RU"/>
                              </w:rPr>
                              <w:t>Усилитель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8B9FB" id="Text Box 296" o:spid="_x0000_s1043" type="#_x0000_t202" style="position:absolute;left:0;text-align:left;margin-left:244.55pt;margin-top:46.45pt;width:38.5pt;height:2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nNYgIAALcEAAAOAAAAZHJzL2Uyb0RvYy54bWysVEtv2zAMvg/YfxB0X+2keTRBnCJL0WFA&#10;1hZIh54VWU4MSKJGKbGzXz9KTtqs22nYReZLpPjxo2e3rdHsoNDXYAveu8o5U1ZCWdttwb8/33+6&#10;4cwHYUuhwaqCH5Xnt/OPH2aNm6o+7ECXChklsX7auILvQnDTLPNyp4zwV+CUJWcFaEQgFbdZiaKh&#10;7EZn/TwfZQ1g6RCk8p6sd52Tz1P+qlIyPFaVV4HpgtPbQjoxnZt4ZvOZmG5RuF0tT88Q//AKI2pL&#10;RV9T3Ykg2B7rP1KZWiJ4qMKVBJNBVdVSpR6om17+rpv1TjiVeiFwvHuFyf+/tPLh8ISsLgven4w4&#10;s8LQkJ5VG9hnaFm0EUKN81MKXDsKDS05aNJnuydjbLyt0MQvtcTIT1gfX/GN6SQZBzeTfj7gTJLr&#10;+no46Q1jluztskMfvigwLAoFRxpfQlUcVj50oeeQWMuDrsv7Wuuk4Haz1MgOgka9zIf54C7d1Xvz&#10;DcrOPB7meZo51fRdfKr/WyJtWVPw0fUwT/ctxApdcW1jJZV4dXpRxKbDIEqh3bQJzcn4DNAGyiPh&#10;htBxzzt5X1N3K+HDk0AiG0FFCxQe6ag0UGk4SZztAH/+zR7jiQPk5awh8hbc/9gLVJzpr5bYMekN&#10;BpHtSRkMx31S8NKzufTYvVkCgdajVXUyiTE+6LNYIZgX2rNFrEouYSXVLrgMeFaWoVsq2lSpFosU&#10;Rgx3Iqzs2smYPEIXp/fcvgh0pxEH4sYDnIkupu8m3cXGmxYW+wBVnWgQoe5wpfFFhbYjDfK0yXH9&#10;LvUU9fa/mf8CAAD//wMAUEsDBBQABgAIAAAAIQBLd/+z4AAAAAoBAAAPAAAAZHJzL2Rvd25yZXYu&#10;eG1sTI/BToQwEIbvJr5DMybe3LIEEJCyIRv3ogcjajZ769JaiHRKaHcX397xpMeZ+fLP91ebxY7s&#10;rGc/OBSwXkXANHZODWgEvL/t7nJgPkhUcnSoBXxrD5v6+qqSpXIXfNXnNhhGIehLKaAPYSo5912v&#10;rfQrN2mk26ebrQw0zoarWV4o3I48jqKMWzkgfejlpLe97r7akxVgTPPSNk2y2z5j+njYP33Y+H4U&#10;4vZmaR6ABb2EPxh+9UkdanI6uhMqz0YBSV6sCRVQxAUwAtIso8WRyCTNgdcV/1+h/gEAAP//AwBQ&#10;SwECLQAUAAYACAAAACEAtoM4kv4AAADhAQAAEwAAAAAAAAAAAAAAAAAAAAAAW0NvbnRlbnRfVHlw&#10;ZXNdLnhtbFBLAQItABQABgAIAAAAIQA4/SH/1gAAAJQBAAALAAAAAAAAAAAAAAAAAC8BAABfcmVs&#10;cy8ucmVsc1BLAQItABQABgAIAAAAIQBBMrnNYgIAALcEAAAOAAAAAAAAAAAAAAAAAC4CAABkcnMv&#10;ZTJvRG9jLnhtbFBLAQItABQABgAIAAAAIQBLd/+z4AAAAAoBAAAPAAAAAAAAAAAAAAAAALwEAABk&#10;cnMvZG93bnJldi54bWxQSwUGAAAAAAQABADzAAAAyQUAAAAA&#10;" fillcolor="#953735" stroked="f" strokeweight=".5pt">
                <v:textbox>
                  <w:txbxContent>
                    <w:p w14:paraId="31111FE2" w14:textId="44685169" w:rsidR="00B54A12" w:rsidRPr="00B54A12" w:rsidRDefault="00B54A12" w:rsidP="00B54A12">
                      <w:pPr>
                        <w:spacing w:before="0"/>
                        <w:ind w:left="-113" w:right="-113"/>
                        <w:jc w:val="center"/>
                        <w:rPr>
                          <w:b/>
                          <w:bCs/>
                          <w:color w:val="FFFFFF" w:themeColor="background1"/>
                          <w:sz w:val="12"/>
                          <w:szCs w:val="12"/>
                          <w:lang w:val="ru-RU"/>
                        </w:rPr>
                      </w:pPr>
                      <w:r w:rsidRPr="00B54A12">
                        <w:rPr>
                          <w:b/>
                          <w:bCs/>
                          <w:color w:val="FFFFFF" w:themeColor="background1"/>
                          <w:sz w:val="12"/>
                          <w:szCs w:val="12"/>
                          <w:lang w:val="ru-RU"/>
                        </w:rPr>
                        <w:t>Усилитель</w:t>
                      </w:r>
                    </w:p>
                  </w:txbxContent>
                </v:textbox>
              </v:shape>
            </w:pict>
          </mc:Fallback>
        </mc:AlternateContent>
      </w:r>
      <w:r w:rsidRPr="00711523">
        <w:rPr>
          <w:noProof/>
          <w:lang w:val="en-US" w:eastAsia="zh-CN"/>
        </w:rPr>
        <mc:AlternateContent>
          <mc:Choice Requires="wps">
            <w:drawing>
              <wp:anchor distT="0" distB="0" distL="114300" distR="114300" simplePos="0" relativeHeight="251772928" behindDoc="0" locked="0" layoutInCell="1" allowOverlap="1" wp14:anchorId="56869DEA" wp14:editId="24B5D463">
                <wp:simplePos x="0" y="0"/>
                <wp:positionH relativeFrom="column">
                  <wp:posOffset>2410155</wp:posOffset>
                </wp:positionH>
                <wp:positionV relativeFrom="paragraph">
                  <wp:posOffset>589280</wp:posOffset>
                </wp:positionV>
                <wp:extent cx="518897" cy="336500"/>
                <wp:effectExtent l="0" t="0" r="0" b="6985"/>
                <wp:wrapNone/>
                <wp:docPr id="295" name="Text Box 295"/>
                <wp:cNvGraphicFramePr/>
                <a:graphic xmlns:a="http://schemas.openxmlformats.org/drawingml/2006/main">
                  <a:graphicData uri="http://schemas.microsoft.com/office/word/2010/wordprocessingShape">
                    <wps:wsp>
                      <wps:cNvSpPr txBox="1"/>
                      <wps:spPr>
                        <a:xfrm>
                          <a:off x="0" y="0"/>
                          <a:ext cx="518897" cy="336500"/>
                        </a:xfrm>
                        <a:prstGeom prst="rect">
                          <a:avLst/>
                        </a:prstGeom>
                        <a:solidFill>
                          <a:srgbClr val="C0504D">
                            <a:lumMod val="75000"/>
                          </a:srgbClr>
                        </a:solidFill>
                        <a:ln w="6350">
                          <a:noFill/>
                        </a:ln>
                        <a:effectLst/>
                      </wps:spPr>
                      <wps:txbx>
                        <w:txbxContent>
                          <w:p w14:paraId="358D4308" w14:textId="5415A284" w:rsidR="00B54A12" w:rsidRPr="00B54A12" w:rsidRDefault="00B54A12" w:rsidP="00B54A12">
                            <w:pPr>
                              <w:spacing w:before="0"/>
                              <w:ind w:left="-57" w:right="-57"/>
                              <w:jc w:val="center"/>
                              <w:rPr>
                                <w:b/>
                                <w:bCs/>
                                <w:color w:val="FFFFFF" w:themeColor="background1"/>
                                <w:sz w:val="12"/>
                                <w:szCs w:val="12"/>
                              </w:rPr>
                            </w:pPr>
                            <w:r w:rsidRPr="00B54A12">
                              <w:rPr>
                                <w:b/>
                                <w:bCs/>
                                <w:color w:val="FFFFFF" w:themeColor="background1"/>
                                <w:sz w:val="12"/>
                                <w:szCs w:val="12"/>
                                <w:lang w:val="ru-RU"/>
                              </w:rPr>
                              <w:t>Модулятор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9DEA" id="Text Box 295" o:spid="_x0000_s1044" type="#_x0000_t202" style="position:absolute;left:0;text-align:left;margin-left:189.8pt;margin-top:46.4pt;width:40.85pt;height: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CYAIAALcEAAAOAAAAZHJzL2Uyb0RvYy54bWysVMlu2zAQvRfoPxC8N5K3xDYsB66DFAXS&#10;JEBc5ExTlC2A5LBD2lL69R1SVuKmPRW9UJyFs7x5o8V1azQ7KvQ12IIPLnLOlJVQ1nZX8O+b209T&#10;znwQthQarCr4i/L8evnxw6JxczWEPehSIaMg1s8bV/B9CG6eZV7ulRH+ApyyZKwAjQgk4i4rUTQU&#10;3ehsmOeXWQNYOgSpvCftTWfkyxS/qpQMD1XlVWC64FRbSCemcxvPbLkQ8x0Kt6/lqQzxD1UYUVtK&#10;+hrqRgTBDlj/EcrUEsFDFS4kmAyqqpYq9UDdDPJ33TzthVOpFwLHu1eY/P8LK++Pj8jqsuDD2YQz&#10;KwwNaaPawD5Dy6KOEGqcn5PjkyPX0JKBJt3rPSlj422FJn6pJUZ2wvrlFd8YTpJyMphOZ1ecSTKN&#10;RpeTPOGfvT126MMXBYbFS8GRxpdQFcc7H6gQcu1dYi4Pui5va62TgLvtWiM7Chr1Op/k45v0Vh/M&#10;Nyg79RWl7HP6zj8F/S2Qtqwp+OVokqf3FmKGLrm2MZNKvDpVFLHpMIi30G7bhOZs2gO0hfKFcEPo&#10;uOedvK2puzvhw6NAIhtBRQsUHuioNFBqON042wP+/Js++hMHyMpZQ+QtuP9xEKg4018tsWM2GI8j&#10;25MwnlwNScBzy/bcYg9mDQTagFbVyXSN/kH31wrBPNOerWJWMgkrKXfBZcBeWIduqWhTpVqtkhsx&#10;3IlwZ5+cjMEjdHF6m/ZZoDuNOBA37qEnupi/m3TnG19aWB0CVHWiQYS6w5XGFwXajjTI0ybH9TuX&#10;k9fb/2b5CwAA//8DAFBLAwQUAAYACAAAACEAoEnEmOEAAAAKAQAADwAAAGRycy9kb3ducmV2Lnht&#10;bEyPwU7DMBBE70j8g7VI3KjTNE3bEKeKKnqBQ0UAIW5ubJwIex3Fbhv+nuUEx9U+zbwpt5Oz7KzH&#10;0HsUMJ8lwDS2XvVoBLy+7O/WwEKUqKT1qAV86wDb6vqqlIXyF3zW5yYaRiEYCimgi3EoOA9tp50M&#10;Mz9opN+nH52MdI6Gq1FeKNxZniZJzp3skRo6Oehdp9uv5uQEGFMfmrrO9rsnXD58vD++uXRlhbi9&#10;mep7YFFP8Q+GX31Sh4qcjv6EKjArYLHa5IQK2KQ0gYAsny+AHYnMlmvgVcn/T6h+AAAA//8DAFBL&#10;AQItABQABgAIAAAAIQC2gziS/gAAAOEBAAATAAAAAAAAAAAAAAAAAAAAAABbQ29udGVudF9UeXBl&#10;c10ueG1sUEsBAi0AFAAGAAgAAAAhADj9If/WAAAAlAEAAAsAAAAAAAAAAAAAAAAALwEAAF9yZWxz&#10;Ly5yZWxzUEsBAi0AFAAGAAgAAAAhAGObj4JgAgAAtwQAAA4AAAAAAAAAAAAAAAAALgIAAGRycy9l&#10;Mm9Eb2MueG1sUEsBAi0AFAAGAAgAAAAhAKBJxJjhAAAACgEAAA8AAAAAAAAAAAAAAAAAugQAAGRy&#10;cy9kb3ducmV2LnhtbFBLBQYAAAAABAAEAPMAAADIBQAAAAA=&#10;" fillcolor="#953735" stroked="f" strokeweight=".5pt">
                <v:textbox>
                  <w:txbxContent>
                    <w:p w14:paraId="358D4308" w14:textId="5415A284" w:rsidR="00B54A12" w:rsidRPr="00B54A12" w:rsidRDefault="00B54A12" w:rsidP="00B54A12">
                      <w:pPr>
                        <w:spacing w:before="0"/>
                        <w:ind w:left="-57" w:right="-57"/>
                        <w:jc w:val="center"/>
                        <w:rPr>
                          <w:b/>
                          <w:bCs/>
                          <w:color w:val="FFFFFF" w:themeColor="background1"/>
                          <w:sz w:val="12"/>
                          <w:szCs w:val="12"/>
                        </w:rPr>
                      </w:pPr>
                      <w:r w:rsidRPr="00B54A12">
                        <w:rPr>
                          <w:b/>
                          <w:bCs/>
                          <w:color w:val="FFFFFF" w:themeColor="background1"/>
                          <w:sz w:val="12"/>
                          <w:szCs w:val="12"/>
                          <w:lang w:val="ru-RU"/>
                        </w:rPr>
                        <w:t>Модулятор</w:t>
                      </w:r>
                    </w:p>
                  </w:txbxContent>
                </v:textbox>
              </v:shape>
            </w:pict>
          </mc:Fallback>
        </mc:AlternateContent>
      </w:r>
      <w:r w:rsidRPr="00711523">
        <w:rPr>
          <w:noProof/>
          <w:lang w:val="en-US" w:eastAsia="zh-CN"/>
        </w:rPr>
        <mc:AlternateContent>
          <mc:Choice Requires="wps">
            <w:drawing>
              <wp:anchor distT="0" distB="0" distL="114300" distR="114300" simplePos="0" relativeHeight="251770880" behindDoc="0" locked="0" layoutInCell="1" allowOverlap="1" wp14:anchorId="246EC0FA" wp14:editId="66119BA4">
                <wp:simplePos x="0" y="0"/>
                <wp:positionH relativeFrom="column">
                  <wp:posOffset>1547622</wp:posOffset>
                </wp:positionH>
                <wp:positionV relativeFrom="paragraph">
                  <wp:posOffset>589686</wp:posOffset>
                </wp:positionV>
                <wp:extent cx="694944" cy="277724"/>
                <wp:effectExtent l="0" t="0" r="0" b="8255"/>
                <wp:wrapNone/>
                <wp:docPr id="166" name="Text Box 166"/>
                <wp:cNvGraphicFramePr/>
                <a:graphic xmlns:a="http://schemas.openxmlformats.org/drawingml/2006/main">
                  <a:graphicData uri="http://schemas.microsoft.com/office/word/2010/wordprocessingShape">
                    <wps:wsp>
                      <wps:cNvSpPr txBox="1"/>
                      <wps:spPr>
                        <a:xfrm>
                          <a:off x="0" y="0"/>
                          <a:ext cx="694944" cy="277724"/>
                        </a:xfrm>
                        <a:prstGeom prst="rect">
                          <a:avLst/>
                        </a:prstGeom>
                        <a:solidFill>
                          <a:srgbClr val="C0504D">
                            <a:lumMod val="75000"/>
                          </a:srgbClr>
                        </a:solidFill>
                        <a:ln w="6350">
                          <a:noFill/>
                        </a:ln>
                        <a:effectLst/>
                      </wps:spPr>
                      <wps:txbx>
                        <w:txbxContent>
                          <w:p w14:paraId="4800EB4E" w14:textId="417DF3EE" w:rsidR="00B54A12" w:rsidRPr="00B54A12" w:rsidRDefault="00B54A12" w:rsidP="00B54A12">
                            <w:pPr>
                              <w:spacing w:before="0"/>
                              <w:jc w:val="center"/>
                              <w:rPr>
                                <w:b/>
                                <w:bCs/>
                                <w:color w:val="FFFFFF" w:themeColor="background1"/>
                                <w:sz w:val="12"/>
                                <w:szCs w:val="12"/>
                              </w:rPr>
                            </w:pPr>
                            <w:r w:rsidRPr="00B54A12">
                              <w:rPr>
                                <w:b/>
                                <w:bCs/>
                                <w:color w:val="FFFFFF" w:themeColor="background1"/>
                                <w:sz w:val="12"/>
                                <w:szCs w:val="12"/>
                                <w:lang w:val="ru-RU"/>
                              </w:rPr>
                              <w:t>Умножающее устройство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C0FA" id="Text Box 166" o:spid="_x0000_s1045" type="#_x0000_t202" style="position:absolute;left:0;text-align:left;margin-left:121.85pt;margin-top:46.45pt;width:54.7pt;height:21.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XXYQIAALcEAAAOAAAAZHJzL2Uyb0RvYy54bWysVN9v2jAQfp+0/8Hy+5rAAgzUUDFQp0ms&#10;rdROfTaOA5Fsn3c2JOyv39kB2nV7mvbi+O4+34/v7nJ90xnNDgp9A7bkg6ucM2UlVI3dlvz70+2H&#10;T5z5IGwlNFhV8qPy/Gb+/t1162ZqCDvQlUJGTqyfta7kuxDcLMu83Ckj/BU4ZclYAxoRSMRtVqFo&#10;ybvR2TDPx1kLWDkEqbwn7ao38nnyX9dKhvu69iowXXLKLaQT07mJZza/FrMtCrdr5CkN8Q9ZGNFY&#10;CnpxtRJBsD02f7gyjUTwUIcrCSaDum6kSjVQNYP8TTWPO+FUqoXI8e5Ck/9/buXd4QFZU1HvxmPO&#10;rDDUpCfVBfYZOhZ1xFDr/IyAj46goSMDoc96T8pYeFejiV8qiZGduD5e+I3uJCnH02JaFJxJMg0n&#10;k8mwiF6yl8cOffiiwLB4KTlS+xKr4rD2oYeeITGWB91Ut43WScDtZqmRHQS1epmP8mKV3uq9+QZV&#10;r56M8jz1nGL6Hp/i/+ZIW9ZSrh9HeXpvIUbog2sbI6k0V6eMIjc9B/EWuk2X2JxOzwRtoDoSbwj9&#10;7Hknbxuqbi18eBBIw0ZU0QKFezpqDRQaTjfOdoA//6aPeJoBsnLW0vCW3P/YC1Sc6a+WpmM6KIo4&#10;7UkoRpMhCfjasnltsXuzBCJtQKvqZLpGfNDna41gnmnPFjEqmYSVFLvkMuBZWIZ+qWhTpVosEowm&#10;3Imwto9ORueRuti9p+5ZoDu1ONBs3MF50MXsTad7bHxpYbEPUDdpDCLVPa/UvijQdqRGnjY5rt9r&#10;OaFe/jfzXwAAAP//AwBQSwMEFAAGAAgAAAAhAOVK5HHhAAAACgEAAA8AAABkcnMvZG93bnJldi54&#10;bWxMj8FOwzAQRO9I/IO1SNyo06RNaYhTRRW9wAERWiFubrw4EfY6it02/D3mBMfVPM28LTeTNeyM&#10;o+8dCZjPEmBIrVM9aQH7t93dPTAfJClpHKGAb/Swqa6vSlkod6FXPDdBs1hCvpACuhCGgnPfdmil&#10;n7kBKWafbrQyxHPUXI3yEsut4WmS5NzKnuJCJwfcdth+NScrQOv6panrxW77TMvHj/eng01XRojb&#10;m6l+ABZwCn8w/OpHdaii09GdSHlmBKSLbBVRAet0DSwC2TKbAztGMstz4FXJ/79Q/QAAAP//AwBQ&#10;SwECLQAUAAYACAAAACEAtoM4kv4AAADhAQAAEwAAAAAAAAAAAAAAAAAAAAAAW0NvbnRlbnRfVHlw&#10;ZXNdLnhtbFBLAQItABQABgAIAAAAIQA4/SH/1gAAAJQBAAALAAAAAAAAAAAAAAAAAC8BAABfcmVs&#10;cy8ucmVsc1BLAQItABQABgAIAAAAIQBtQVXXYQIAALcEAAAOAAAAAAAAAAAAAAAAAC4CAABkcnMv&#10;ZTJvRG9jLnhtbFBLAQItABQABgAIAAAAIQDlSuRx4QAAAAoBAAAPAAAAAAAAAAAAAAAAALsEAABk&#10;cnMvZG93bnJldi54bWxQSwUGAAAAAAQABADzAAAAyQUAAAAA&#10;" fillcolor="#953735" stroked="f" strokeweight=".5pt">
                <v:textbox>
                  <w:txbxContent>
                    <w:p w14:paraId="4800EB4E" w14:textId="417DF3EE" w:rsidR="00B54A12" w:rsidRPr="00B54A12" w:rsidRDefault="00B54A12" w:rsidP="00B54A12">
                      <w:pPr>
                        <w:spacing w:before="0"/>
                        <w:jc w:val="center"/>
                        <w:rPr>
                          <w:b/>
                          <w:bCs/>
                          <w:color w:val="FFFFFF" w:themeColor="background1"/>
                          <w:sz w:val="12"/>
                          <w:szCs w:val="12"/>
                        </w:rPr>
                      </w:pPr>
                      <w:r w:rsidRPr="00B54A12">
                        <w:rPr>
                          <w:b/>
                          <w:bCs/>
                          <w:color w:val="FFFFFF" w:themeColor="background1"/>
                          <w:sz w:val="12"/>
                          <w:szCs w:val="12"/>
                          <w:lang w:val="ru-RU"/>
                        </w:rPr>
                        <w:t>Умножающее устройство</w:t>
                      </w:r>
                    </w:p>
                  </w:txbxContent>
                </v:textbox>
              </v:shape>
            </w:pict>
          </mc:Fallback>
        </mc:AlternateContent>
      </w:r>
      <w:r w:rsidR="004C6E52" w:rsidRPr="00D821DF">
        <w:rPr>
          <w:noProof/>
          <w:lang w:val="en-US" w:eastAsia="zh-CN"/>
        </w:rPr>
        <mc:AlternateContent>
          <mc:Choice Requires="wps">
            <w:drawing>
              <wp:anchor distT="45720" distB="45720" distL="114300" distR="114300" simplePos="0" relativeHeight="251681792" behindDoc="0" locked="0" layoutInCell="1" allowOverlap="1" wp14:anchorId="7180F8D7" wp14:editId="7BD74717">
                <wp:simplePos x="0" y="0"/>
                <wp:positionH relativeFrom="margin">
                  <wp:posOffset>4001964</wp:posOffset>
                </wp:positionH>
                <wp:positionV relativeFrom="paragraph">
                  <wp:posOffset>243840</wp:posOffset>
                </wp:positionV>
                <wp:extent cx="1097197" cy="201295"/>
                <wp:effectExtent l="0" t="0" r="8255" b="825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197" cy="201295"/>
                        </a:xfrm>
                        <a:prstGeom prst="rect">
                          <a:avLst/>
                        </a:prstGeom>
                        <a:solidFill>
                          <a:schemeClr val="bg1"/>
                        </a:solidFill>
                        <a:ln w="9525">
                          <a:noFill/>
                          <a:miter lim="800000"/>
                          <a:headEnd/>
                          <a:tailEnd/>
                        </a:ln>
                      </wps:spPr>
                      <wps:txbx>
                        <w:txbxContent>
                          <w:p w14:paraId="7212016E" w14:textId="76B30E01" w:rsidR="004C6E52" w:rsidRPr="00B54A12" w:rsidRDefault="00B54A12" w:rsidP="004C6E52">
                            <w:pPr>
                              <w:spacing w:before="0"/>
                              <w:jc w:val="center"/>
                              <w:rPr>
                                <w:sz w:val="18"/>
                                <w:szCs w:val="18"/>
                              </w:rPr>
                            </w:pPr>
                            <w:r w:rsidRPr="00B54A12">
                              <w:rPr>
                                <w:sz w:val="18"/>
                                <w:szCs w:val="18"/>
                                <w:lang w:val="ru-RU"/>
                              </w:rPr>
                              <w:t>Рупорная антенна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F8D7" id="_x0000_s1046" type="#_x0000_t202" style="position:absolute;left:0;text-align:left;margin-left:315.1pt;margin-top:19.2pt;width:86.4pt;height:15.8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IiGQIAABQEAAAOAAAAZHJzL2Uyb0RvYy54bWysU8tu2zAQvBfoPxC817INOIkFy0HqNEWB&#10;9AEk/YAVRVlESS5L0pbcr++SstwgvRXVgViKy9nZ2eHmdjCaHaUPCm3FF7M5Z9IKbJTdV/z788O7&#10;G85CBNuARisrfpKB327fvtn0rpRL7FA30jMCsaHsXcW7GF1ZFEF00kCYoZOWDlv0BiJt/b5oPPSE&#10;bnSxnM+vih594zwKGQL9vR8P+Tbjt60U8WvbBhmZrjhxi3n1ea3TWmw3UO49uE6JMw34BxYGlKWi&#10;F6h7iMAOXv0FZZTwGLCNM4GmwLZVQuYeqJvF/FU3Tx04mXshcYK7yBT+H6z4cvzmmWoqTvU5s2Bo&#10;SM9yiOw9DmyZ9OldKCntyVFiHOg3zTn3Gtwjih+BWdx1YPfyznvsOwkN8Vukm8WLqyNOSCB1/xkb&#10;KgOHiBloaL1J4pEcjNBpTqfLbBIVkUrO19eL9TVngs6I63K9yiWgnG47H+JHiYaloOKeZp/R4fgY&#10;YmID5ZSSigXUqnlQWudN8pvcac+OQE6p9yP/V1nasr7i69VylYEtpuvZQUZFsrFWpuI38/SNxkpi&#10;fLBNTomg9BgTEW3P6iRBRmniUA95EIurSfUamxPp5XG0LT0zCjr0vzjrybIVDz8P4CVn+pMlzZO/&#10;p8BPQT0FYAVdrXjkbAx3Mb+D1L7FO5pFq7JMaWhj5TNHsl5W7/xMkrdf7nPWn8e8/Q0AAP//AwBQ&#10;SwMEFAAGAAgAAAAhAEsBt9veAAAACQEAAA8AAABkcnMvZG93bnJldi54bWxMj01LxDAQhu+C/yGM&#10;4M1NupXarZ0uKoggwuLqYY/ZZvqBTVKabLf+e8eTHof34Z3nLbeLHcRMU+i9Q0hWCgS52pvetQif&#10;H883OYgQtTN68I4QvinAtrq8KHVh/Nm907yPreASFwqN0MU4FlKGuiOrw8qP5Dhr/GR15HNqpZn0&#10;mcvtINdKZdLq3vGHTo/01FH9tT9ZhMfMt3OSHuzba/MiN7vGcBYRr6+Wh3sQkZb4B8OvPqtDxU5H&#10;f3ImiAEhS9WaUYQ0vwXBQK5SHndEuFMJyKqU/xdUPwAAAP//AwBQSwECLQAUAAYACAAAACEAtoM4&#10;kv4AAADhAQAAEwAAAAAAAAAAAAAAAAAAAAAAW0NvbnRlbnRfVHlwZXNdLnhtbFBLAQItABQABgAI&#10;AAAAIQA4/SH/1gAAAJQBAAALAAAAAAAAAAAAAAAAAC8BAABfcmVscy8ucmVsc1BLAQItABQABgAI&#10;AAAAIQD83GIiGQIAABQEAAAOAAAAAAAAAAAAAAAAAC4CAABkcnMvZTJvRG9jLnhtbFBLAQItABQA&#10;BgAIAAAAIQBLAbfb3gAAAAkBAAAPAAAAAAAAAAAAAAAAAHMEAABkcnMvZG93bnJldi54bWxQSwUG&#10;AAAAAAQABADzAAAAfgUAAAAA&#10;" fillcolor="white [3212]" stroked="f">
                <v:textbox inset="0,0,0,0">
                  <w:txbxContent>
                    <w:p w14:paraId="7212016E" w14:textId="76B30E01" w:rsidR="004C6E52" w:rsidRPr="00B54A12" w:rsidRDefault="00B54A12" w:rsidP="004C6E52">
                      <w:pPr>
                        <w:spacing w:before="0"/>
                        <w:jc w:val="center"/>
                        <w:rPr>
                          <w:sz w:val="18"/>
                          <w:szCs w:val="18"/>
                        </w:rPr>
                      </w:pPr>
                      <w:r w:rsidRPr="00B54A12">
                        <w:rPr>
                          <w:sz w:val="18"/>
                          <w:szCs w:val="18"/>
                          <w:lang w:val="ru-RU"/>
                        </w:rPr>
                        <w:t>Рупорная антенна</w:t>
                      </w:r>
                    </w:p>
                  </w:txbxContent>
                </v:textbox>
                <w10:wrap anchorx="margin"/>
              </v:shape>
            </w:pict>
          </mc:Fallback>
        </mc:AlternateContent>
      </w:r>
      <w:r w:rsidR="004C6E52" w:rsidRPr="00D821DF">
        <w:rPr>
          <w:noProof/>
          <w:lang w:val="en-US" w:eastAsia="zh-CN"/>
        </w:rPr>
        <mc:AlternateContent>
          <mc:Choice Requires="wps">
            <w:drawing>
              <wp:anchor distT="45720" distB="45720" distL="114300" distR="114300" simplePos="0" relativeHeight="251680768" behindDoc="0" locked="0" layoutInCell="1" allowOverlap="1" wp14:anchorId="0CCF2848" wp14:editId="02490D6E">
                <wp:simplePos x="0" y="0"/>
                <wp:positionH relativeFrom="margin">
                  <wp:posOffset>1505916</wp:posOffset>
                </wp:positionH>
                <wp:positionV relativeFrom="paragraph">
                  <wp:posOffset>29845</wp:posOffset>
                </wp:positionV>
                <wp:extent cx="2138680" cy="21463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14630"/>
                        </a:xfrm>
                        <a:prstGeom prst="rect">
                          <a:avLst/>
                        </a:prstGeom>
                        <a:solidFill>
                          <a:schemeClr val="bg1"/>
                        </a:solidFill>
                        <a:ln w="9525">
                          <a:noFill/>
                          <a:miter lim="800000"/>
                          <a:headEnd/>
                          <a:tailEnd/>
                        </a:ln>
                      </wps:spPr>
                      <wps:txbx>
                        <w:txbxContent>
                          <w:p w14:paraId="6BA9F91D" w14:textId="7A391B6A" w:rsidR="004C6E52" w:rsidRPr="00B54A12" w:rsidRDefault="00B54A12" w:rsidP="004C6E52">
                            <w:pPr>
                              <w:spacing w:before="0"/>
                              <w:jc w:val="center"/>
                              <w:rPr>
                                <w:sz w:val="18"/>
                                <w:szCs w:val="18"/>
                              </w:rPr>
                            </w:pPr>
                            <w:r w:rsidRPr="00B54A12">
                              <w:rPr>
                                <w:sz w:val="18"/>
                                <w:szCs w:val="18"/>
                                <w:lang w:val="ru-RU"/>
                              </w:rPr>
                              <w:t>Металлический пакет волновода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F2848" id="_x0000_s1047" type="#_x0000_t202" style="position:absolute;left:0;text-align:left;margin-left:118.6pt;margin-top:2.35pt;width:168.4pt;height:16.9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FtHAIAABQEAAAOAAAAZHJzL2Uyb0RvYy54bWysU8tu2zAQvBfoPxC813qkcR3BcpA6TVEg&#10;fQBJP4CiKIsoyWVJ2pL79VlSlhOkt6I6CEtyd7g7M1xfj1qRg3BegqlpscgpEYZDK82upj8f796t&#10;KPGBmZYpMKKmR+Hp9ebtm/VgK1FCD6oVjiCI8dVga9qHYKss87wXmvkFWGHwsAOnWcCl22WtYwOi&#10;a5WVeb7MBnCtdcCF97h7Ox3STcLvOsHD967zIhBVU+wtpL9L/yb+s82aVTvHbC/5qQ32D11oJg1e&#10;eoa6ZYGRvZN/QWnJHXjowoKDzqDrJBdpBpymyF9N89AzK9IsSI63Z5r8/4Pl3w4/HJFtTcu8pMQw&#10;jSI9ijGQjzCSMvIzWF9h2oPFxDDiNuqcZvX2HvgvTwxse2Z24sY5GHrBWuyviJXZi9IJx0eQZvgK&#10;LV7D9gES0Ng5HclDOgiio07HszaxFY6bZXGxWq7wiONZWbxfXiTxMlbN1db58FmAJjGoqUPtEzo7&#10;3PsQu2HVnBIv86BkeyeVSovoN7FVjhwYOqXZTf2/ylKGDDW9uiwvE7CBWJ4cpGVAGyupa7rK4zcZ&#10;K5LxybQpJTCpphgbUebETiRkoiaMzZiEKD7MrDfQHpEvB5Nt8Zlh0IP7Q8mAlq2p/71nTlCivhjk&#10;PPp7DtwcNHPADMfSmgZKpnAb0juI4xu4QS06mWiKok03n3pE6yX2Ts8kevvlOmU9P+bNEwAAAP//&#10;AwBQSwMEFAAGAAgAAAAhAFluCbzeAAAACAEAAA8AAABkcnMvZG93bnJldi54bWxMj01Lw0AQhu+C&#10;/2EZwZvdNGmbNs2mVEEEKYjVg8dtdvJBs7Mhu03jv3c86XF4Xt553nw32U6MOPjWkYL5LAKBVDrT&#10;Uq3g8+P5YQ3CB01Gd45QwTd62BW3N7nOjLvSO47HUAsuIZ9pBU0IfSalLxu02s9cj8SscoPVgc+h&#10;lmbQVy63nYyjaCWtbok/NLrHpwbL8/FiFTyuXD3Oky97eK1e5OatMsyCUvd3034LIuAU/sLwq8/q&#10;ULDTyV3IeNEpiJM05qiCRQqC+TJd8LaTgmS9BFnk8v+A4gcAAP//AwBQSwECLQAUAAYACAAAACEA&#10;toM4kv4AAADhAQAAEwAAAAAAAAAAAAAAAAAAAAAAW0NvbnRlbnRfVHlwZXNdLnhtbFBLAQItABQA&#10;BgAIAAAAIQA4/SH/1gAAAJQBAAALAAAAAAAAAAAAAAAAAC8BAABfcmVscy8ucmVsc1BLAQItABQA&#10;BgAIAAAAIQDSqZFtHAIAABQEAAAOAAAAAAAAAAAAAAAAAC4CAABkcnMvZTJvRG9jLnhtbFBLAQIt&#10;ABQABgAIAAAAIQBZbgm83gAAAAgBAAAPAAAAAAAAAAAAAAAAAHYEAABkcnMvZG93bnJldi54bWxQ&#10;SwUGAAAAAAQABADzAAAAgQUAAAAA&#10;" fillcolor="white [3212]" stroked="f">
                <v:textbox inset="0,0,0,0">
                  <w:txbxContent>
                    <w:p w14:paraId="6BA9F91D" w14:textId="7A391B6A" w:rsidR="004C6E52" w:rsidRPr="00B54A12" w:rsidRDefault="00B54A12" w:rsidP="004C6E52">
                      <w:pPr>
                        <w:spacing w:before="0"/>
                        <w:jc w:val="center"/>
                        <w:rPr>
                          <w:sz w:val="18"/>
                          <w:szCs w:val="18"/>
                        </w:rPr>
                      </w:pPr>
                      <w:r w:rsidRPr="00B54A12">
                        <w:rPr>
                          <w:sz w:val="18"/>
                          <w:szCs w:val="18"/>
                          <w:lang w:val="ru-RU"/>
                        </w:rPr>
                        <w:t>Металлический пакет волновода</w:t>
                      </w:r>
                    </w:p>
                  </w:txbxContent>
                </v:textbox>
                <w10:wrap anchorx="margin"/>
              </v:shape>
            </w:pict>
          </mc:Fallback>
        </mc:AlternateContent>
      </w:r>
      <w:r w:rsidR="004C6E52" w:rsidRPr="00D821DF">
        <w:rPr>
          <w:noProof/>
          <w:lang w:val="en-US" w:eastAsia="zh-CN"/>
        </w:rPr>
        <mc:AlternateContent>
          <mc:Choice Requires="wps">
            <w:drawing>
              <wp:anchor distT="45720" distB="45720" distL="114300" distR="114300" simplePos="0" relativeHeight="251682816" behindDoc="0" locked="0" layoutInCell="1" allowOverlap="1" wp14:anchorId="4794DC13" wp14:editId="34CB97B4">
                <wp:simplePos x="0" y="0"/>
                <wp:positionH relativeFrom="margin">
                  <wp:posOffset>1853565</wp:posOffset>
                </wp:positionH>
                <wp:positionV relativeFrom="paragraph">
                  <wp:posOffset>1518747</wp:posOffset>
                </wp:positionV>
                <wp:extent cx="1923415" cy="201295"/>
                <wp:effectExtent l="0" t="0" r="635" b="825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01295"/>
                        </a:xfrm>
                        <a:prstGeom prst="rect">
                          <a:avLst/>
                        </a:prstGeom>
                        <a:solidFill>
                          <a:schemeClr val="bg1"/>
                        </a:solidFill>
                        <a:ln w="9525">
                          <a:noFill/>
                          <a:miter lim="800000"/>
                          <a:headEnd/>
                          <a:tailEnd/>
                        </a:ln>
                      </wps:spPr>
                      <wps:txbx>
                        <w:txbxContent>
                          <w:p w14:paraId="4D265C22" w14:textId="6E12BD2A" w:rsidR="004C6E52" w:rsidRPr="00B54A12" w:rsidRDefault="00B54A12" w:rsidP="004C6E52">
                            <w:pPr>
                              <w:spacing w:before="0"/>
                              <w:jc w:val="center"/>
                              <w:rPr>
                                <w:sz w:val="18"/>
                                <w:szCs w:val="18"/>
                                <w:lang w:val="fr-CH"/>
                              </w:rPr>
                            </w:pPr>
                            <w:r w:rsidRPr="00B54A12">
                              <w:rPr>
                                <w:sz w:val="18"/>
                                <w:szCs w:val="18"/>
                                <w:lang w:val="ru-RU"/>
                              </w:rPr>
                              <w:t>Модуль передатчика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DC13" id="_x0000_s1048" type="#_x0000_t202" style="position:absolute;left:0;text-align:left;margin-left:145.95pt;margin-top:119.6pt;width:151.45pt;height:15.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phGAIAABQEAAAOAAAAZHJzL2Uyb0RvYy54bWysU1Fv0zAQfkfiP1h+p2kLRWvUdBodQ0hj&#10;IG38gIvjNBa2z9huk/LrOTtNmcYbIg/WOb777u677zbXg9HsKH1QaCu+mM05k1Zgo+y+4t+f7t5c&#10;cRYi2AY0Wlnxkwz8evv61aZ3pVxih7qRnhGIDWXvKt7F6MqiCKKTBsIMnbT02KI3EOnq90XjoSd0&#10;o4vlfP6+6NE3zqOQIdDf2/GRbzN+20oRv7ZtkJHpilNtMZ8+n3U6i+0Gyr0H1ylxLgP+oQoDylLS&#10;C9QtRGAHr/6CMkp4DNjGmUBTYNsqIXMP1M1i/qKbxw6czL0QOcFdaAr/D1Y8HL95phqa3ZpGZcHQ&#10;kJ7kENkHHNgy8dO7UJLboyPHONBv8s29BneP4kdgFncd2L288R77TkJD9S1SZPEsdMQJCaTuv2BD&#10;aeAQMQMNrTeJPKKDETrN6XSZTSpFpJTr5dt3ixVngt6Iq+V6lVNAOUU7H+IniYYlo+KeZp/R4Xgf&#10;YqoGysklJQuoVXOntM6XpDe5054dgZRS78f6X3hpy/qKr1fLVQa2mMKzgoyKJGOtTMWv5ukbhZXI&#10;+Gib7BJB6dGmQrQ9s5MIGamJQz2Mg7iaWK+xORFfHkfZ0pqR0aH/xVlPkq14+HkALznTny1xnvQ9&#10;GX4y6skAKyi04pGz0dzFvAepfYs3NItWZZrS0MbM5xpJepm985okbT+/Z68/y7z9DQAA//8DAFBL&#10;AwQUAAYACAAAACEAdorX5OAAAAALAQAADwAAAGRycy9kb3ducmV2LnhtbEyPzU7DMBCE70i8g7VI&#10;3KiTFApO41QFCSEhJETh0KMbb37UeB3FbhrenuUEt92d0ew3xWZ2vZhwDJ0nDekiAYFUedtRo+Hr&#10;8/nmAUSIhqzpPaGGbwywKS8vCpNbf6YPnHaxERxCITca2hiHXMpQtehMWPgBibXaj85EXsdG2tGc&#10;Odz1MkuSlXSmI/7QmgGfWqyOu5PT8LjyzZQu9+7ttX6R6r22rEWtr6/m7RpExDn+meEXn9GhZKaD&#10;P5ENoteQqVSxlYelykCw407dcpkDX+4TBbIs5P8O5Q8AAAD//wMAUEsBAi0AFAAGAAgAAAAhALaD&#10;OJL+AAAA4QEAABMAAAAAAAAAAAAAAAAAAAAAAFtDb250ZW50X1R5cGVzXS54bWxQSwECLQAUAAYA&#10;CAAAACEAOP0h/9YAAACUAQAACwAAAAAAAAAAAAAAAAAvAQAAX3JlbHMvLnJlbHNQSwECLQAUAAYA&#10;CAAAACEAMC9KYRgCAAAUBAAADgAAAAAAAAAAAAAAAAAuAgAAZHJzL2Uyb0RvYy54bWxQSwECLQAU&#10;AAYACAAAACEAdorX5OAAAAALAQAADwAAAAAAAAAAAAAAAAByBAAAZHJzL2Rvd25yZXYueG1sUEsF&#10;BgAAAAAEAAQA8wAAAH8FAAAAAA==&#10;" fillcolor="white [3212]" stroked="f">
                <v:textbox inset="0,0,0,0">
                  <w:txbxContent>
                    <w:p w14:paraId="4D265C22" w14:textId="6E12BD2A" w:rsidR="004C6E52" w:rsidRPr="00B54A12" w:rsidRDefault="00B54A12" w:rsidP="004C6E52">
                      <w:pPr>
                        <w:spacing w:before="0"/>
                        <w:jc w:val="center"/>
                        <w:rPr>
                          <w:sz w:val="18"/>
                          <w:szCs w:val="18"/>
                          <w:lang w:val="fr-CH"/>
                        </w:rPr>
                      </w:pPr>
                      <w:r w:rsidRPr="00B54A12">
                        <w:rPr>
                          <w:sz w:val="18"/>
                          <w:szCs w:val="18"/>
                          <w:lang w:val="ru-RU"/>
                        </w:rPr>
                        <w:t>Модуль передатчика</w:t>
                      </w:r>
                    </w:p>
                  </w:txbxContent>
                </v:textbox>
                <w10:wrap anchorx="margin"/>
              </v:shape>
            </w:pict>
          </mc:Fallback>
        </mc:AlternateContent>
      </w:r>
      <w:r w:rsidR="004C6E52" w:rsidRPr="0019741A">
        <w:rPr>
          <w:noProof/>
          <w:lang w:val="en-US" w:eastAsia="zh-CN"/>
        </w:rPr>
        <w:drawing>
          <wp:inline distT="0" distB="0" distL="0" distR="0" wp14:anchorId="018793DC" wp14:editId="49400CA1">
            <wp:extent cx="4213602" cy="1714500"/>
            <wp:effectExtent l="0" t="0" r="0" b="0"/>
            <wp:docPr id="19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3602" cy="1714500"/>
                    </a:xfrm>
                    <a:prstGeom prst="rect">
                      <a:avLst/>
                    </a:prstGeom>
                    <a:noFill/>
                    <a:ln>
                      <a:noFill/>
                    </a:ln>
                  </pic:spPr>
                </pic:pic>
              </a:graphicData>
            </a:graphic>
          </wp:inline>
        </w:drawing>
      </w:r>
    </w:p>
    <w:p w14:paraId="414C9626" w14:textId="411D7B0C" w:rsidR="00B54A12" w:rsidRDefault="00B54A12" w:rsidP="00B54A12">
      <w:pPr>
        <w:rPr>
          <w:lang w:eastAsia="ja-JP"/>
        </w:rPr>
      </w:pPr>
    </w:p>
    <w:p w14:paraId="23064AC9" w14:textId="77777777" w:rsidR="00B54A12" w:rsidRPr="00B54A12" w:rsidRDefault="00B54A12" w:rsidP="00B54A12">
      <w:pPr>
        <w:rPr>
          <w:lang w:eastAsia="ja-JP"/>
        </w:rPr>
      </w:pPr>
    </w:p>
    <w:p w14:paraId="0223D1D6" w14:textId="77777777" w:rsidR="00A05A31" w:rsidRPr="00897A2A" w:rsidRDefault="00A71A12" w:rsidP="00B54A12">
      <w:pPr>
        <w:pStyle w:val="FigureNo"/>
        <w:rPr>
          <w:lang w:val="ru-RU" w:eastAsia="ja-JP"/>
        </w:rPr>
      </w:pPr>
      <w:r w:rsidRPr="00B54A12">
        <w:t>РИСУНОК</w:t>
      </w:r>
      <w:r w:rsidR="00A05A31" w:rsidRPr="00897A2A">
        <w:rPr>
          <w:lang w:val="ru-RU" w:eastAsia="ja-JP"/>
        </w:rPr>
        <w:t xml:space="preserve"> 7</w:t>
      </w:r>
    </w:p>
    <w:p w14:paraId="3335A52E" w14:textId="76DF14A7" w:rsidR="00A05A31" w:rsidRPr="00897A2A" w:rsidRDefault="002B3B78" w:rsidP="00B54A12">
      <w:pPr>
        <w:pStyle w:val="Figuretitle"/>
        <w:rPr>
          <w:lang w:val="ru-RU" w:eastAsia="ja-JP"/>
        </w:rPr>
      </w:pPr>
      <w:r w:rsidRPr="00897A2A">
        <w:rPr>
          <w:lang w:val="ru-RU" w:eastAsia="ja-JP"/>
        </w:rPr>
        <w:t>Глазковая диаграмма сигнала</w:t>
      </w:r>
      <w:r w:rsidR="00A05A31" w:rsidRPr="00897A2A">
        <w:rPr>
          <w:lang w:val="ru-RU" w:eastAsia="ja-JP"/>
        </w:rPr>
        <w:t xml:space="preserve"> </w:t>
      </w:r>
      <w:r w:rsidR="0015089D" w:rsidRPr="0015089D">
        <w:rPr>
          <w:rFonts w:hint="eastAsia"/>
          <w:lang w:val="en-US" w:eastAsia="ja-JP"/>
        </w:rPr>
        <w:t xml:space="preserve">20 </w:t>
      </w:r>
      <w:r w:rsidR="0015089D" w:rsidRPr="00897A2A">
        <w:rPr>
          <w:lang w:val="ru-RU"/>
        </w:rPr>
        <w:t xml:space="preserve">Гбит/с </w:t>
      </w:r>
      <w:r w:rsidRPr="00897A2A">
        <w:rPr>
          <w:lang w:val="ru-RU" w:eastAsia="ja-JP"/>
        </w:rPr>
        <w:t xml:space="preserve">модуля </w:t>
      </w:r>
      <w:r w:rsidRPr="00B54A12">
        <w:t>передатчика</w:t>
      </w:r>
    </w:p>
    <w:p w14:paraId="2C0EB686" w14:textId="77777777" w:rsidR="00A05A31" w:rsidRPr="00897A2A" w:rsidRDefault="00A05A31" w:rsidP="00A05A31">
      <w:pPr>
        <w:pStyle w:val="Figure"/>
        <w:rPr>
          <w:lang w:val="ru-RU" w:eastAsia="ja-JP"/>
        </w:rPr>
      </w:pPr>
      <w:r w:rsidRPr="00897A2A">
        <w:rPr>
          <w:noProof/>
          <w:lang w:val="ru-RU" w:eastAsia="zh-CN"/>
        </w:rPr>
        <w:drawing>
          <wp:inline distT="0" distB="0" distL="0" distR="0" wp14:anchorId="4F3DCBFC" wp14:editId="10C76275">
            <wp:extent cx="3345180" cy="1805940"/>
            <wp:effectExtent l="0" t="0" r="762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5180" cy="1805940"/>
                    </a:xfrm>
                    <a:prstGeom prst="rect">
                      <a:avLst/>
                    </a:prstGeom>
                    <a:noFill/>
                    <a:ln>
                      <a:noFill/>
                    </a:ln>
                  </pic:spPr>
                </pic:pic>
              </a:graphicData>
            </a:graphic>
          </wp:inline>
        </w:drawing>
      </w:r>
    </w:p>
    <w:p w14:paraId="4B7CF0DF" w14:textId="77777777" w:rsidR="00A05A31" w:rsidRPr="00897A2A" w:rsidRDefault="002B3B78" w:rsidP="00A05A31">
      <w:pPr>
        <w:pStyle w:val="FigureNo"/>
        <w:rPr>
          <w:rFonts w:asciiTheme="majorBidi" w:hAnsiTheme="majorBidi" w:cstheme="majorBidi"/>
          <w:lang w:val="ru-RU" w:eastAsia="ja-JP"/>
        </w:rPr>
      </w:pPr>
      <w:r w:rsidRPr="00897A2A">
        <w:rPr>
          <w:rFonts w:asciiTheme="majorBidi" w:hAnsiTheme="majorBidi" w:cstheme="majorBidi"/>
          <w:lang w:val="ru-RU" w:eastAsia="ja-JP"/>
        </w:rPr>
        <w:lastRenderedPageBreak/>
        <w:t>РИСУНОК</w:t>
      </w:r>
      <w:r w:rsidR="00A05A31" w:rsidRPr="00897A2A">
        <w:rPr>
          <w:rFonts w:asciiTheme="majorBidi" w:hAnsiTheme="majorBidi" w:cstheme="majorBidi"/>
          <w:lang w:val="ru-RU" w:eastAsia="ja-JP"/>
        </w:rPr>
        <w:t xml:space="preserve"> 8</w:t>
      </w:r>
    </w:p>
    <w:p w14:paraId="13316BB6" w14:textId="77777777" w:rsidR="00A05A31" w:rsidRPr="00897A2A" w:rsidRDefault="002B3B78" w:rsidP="002B3B78">
      <w:pPr>
        <w:pStyle w:val="Figuretitle"/>
        <w:rPr>
          <w:rFonts w:asciiTheme="majorBidi" w:hAnsiTheme="majorBidi" w:cstheme="majorBidi"/>
          <w:lang w:val="ru-RU" w:eastAsia="ja-JP"/>
        </w:rPr>
      </w:pPr>
      <w:r w:rsidRPr="00897A2A">
        <w:rPr>
          <w:rFonts w:asciiTheme="majorBidi" w:hAnsiTheme="majorBidi" w:cstheme="majorBidi"/>
          <w:lang w:val="ru-RU" w:eastAsia="ja-JP"/>
        </w:rPr>
        <w:t>Выходной спектр усилителя мощности</w:t>
      </w:r>
    </w:p>
    <w:p w14:paraId="69FDF0A5" w14:textId="1DE8D847" w:rsidR="00A05A31" w:rsidRPr="007E1E26" w:rsidRDefault="004C6E52" w:rsidP="00A05A31">
      <w:pPr>
        <w:pStyle w:val="Figure"/>
        <w:rPr>
          <w:lang w:eastAsia="ja-JP"/>
        </w:rPr>
      </w:pPr>
      <w:r w:rsidRPr="00D821DF">
        <w:rPr>
          <w:noProof/>
          <w:lang w:val="en-US" w:eastAsia="zh-CN"/>
        </w:rPr>
        <mc:AlternateContent>
          <mc:Choice Requires="wps">
            <w:drawing>
              <wp:anchor distT="45720" distB="45720" distL="114300" distR="114300" simplePos="0" relativeHeight="251684864" behindDoc="0" locked="0" layoutInCell="1" allowOverlap="1" wp14:anchorId="25913796" wp14:editId="4F0E31D0">
                <wp:simplePos x="0" y="0"/>
                <wp:positionH relativeFrom="margin">
                  <wp:posOffset>2260600</wp:posOffset>
                </wp:positionH>
                <wp:positionV relativeFrom="paragraph">
                  <wp:posOffset>2991789</wp:posOffset>
                </wp:positionV>
                <wp:extent cx="1923415" cy="248920"/>
                <wp:effectExtent l="0" t="0" r="635"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48920"/>
                        </a:xfrm>
                        <a:prstGeom prst="rect">
                          <a:avLst/>
                        </a:prstGeom>
                        <a:solidFill>
                          <a:schemeClr val="bg1"/>
                        </a:solidFill>
                        <a:ln w="9525">
                          <a:noFill/>
                          <a:miter lim="800000"/>
                          <a:headEnd/>
                          <a:tailEnd/>
                        </a:ln>
                      </wps:spPr>
                      <wps:txbx>
                        <w:txbxContent>
                          <w:p w14:paraId="0FBC8A6F" w14:textId="60DA7CA2" w:rsidR="004C6E52" w:rsidRPr="001B460E" w:rsidRDefault="007E1E26" w:rsidP="004C6E52">
                            <w:pPr>
                              <w:spacing w:before="0"/>
                              <w:jc w:val="center"/>
                              <w:rPr>
                                <w:sz w:val="18"/>
                                <w:szCs w:val="18"/>
                                <w:lang w:val="fr-CH"/>
                              </w:rPr>
                            </w:pPr>
                            <w:r w:rsidRPr="007E1E26">
                              <w:rPr>
                                <w:sz w:val="18"/>
                                <w:szCs w:val="18"/>
                                <w:lang w:val="ru-RU"/>
                              </w:rPr>
                              <w:t>Частота (ГГц)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13796" id="_x0000_s1049" type="#_x0000_t202" style="position:absolute;left:0;text-align:left;margin-left:178pt;margin-top:235.55pt;width:151.45pt;height:19.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NGwIAABQEAAAOAAAAZHJzL2Uyb0RvYy54bWysU9tu2zAMfR+wfxD0vviyZEiMOEWXrsOA&#10;7gK0+wBZlmNhkqhJSuzs60fJcVZ0b8P8IFAWeUgeHm5vRq3ISTgvwdS0WOSUCMOhleZQ0+9P92/W&#10;lPjATMsUGFHTs/D0Zvf61XawlSihB9UKRxDE+GqwNe1DsFWWed4LzfwCrDD42IHTLODVHbLWsQHR&#10;tcrKPH+XDeBa64AL7/Hv3fRIdwm/6wQPX7vOi0BUTbG2kE6Xziae2W7LqoNjtpf8Ugb7hyo0kwaT&#10;XqHuWGDk6ORfUFpyBx66sOCgM+g6yUXqAbsp8hfdPPbMitQLkuPtlSb//2D5l9M3R2Rb0zJfUmKY&#10;xiE9iTGQ9zCSMvIzWF+h26NFxzDib5xz6tXbB+A/PDGw75k5iFvnYOgFa7G+IkZmz0InHB9BmuEz&#10;tJiGHQMkoLFzOpKHdBBExzmdr7OJpfCYclO+XRYrSji+lcv1pkzDy1g1R1vnw0cBmkSjpg5nn9DZ&#10;6cGHWA2rZpeYzIOS7b1UKl2i3sReOXJiqJTmMNX/wksZMtR0sypXCdhADE8K0jKgjJXUNV3n8ZuE&#10;Fcn4YNrkEphUk42FKHNhJxIyURPGZkyDKDYz6w20Z+TLwSRbXDM0enC/KBlQsjX1P4/MCUrUJ4Oc&#10;R33PhpuNZjaY4Rha00DJZO5D2oPYvoFbnEUnE01xaFPmS40ovcTeZU2itp/fk9efZd79BgAA//8D&#10;AFBLAwQUAAYACAAAACEAilbIzOAAAAALAQAADwAAAGRycy9kb3ducmV2LnhtbEyPT0vEMBTE74Lf&#10;ITzBm5vG2rpbmy4qiCAL4urBY7Z5/YPNS2my3frtfZ70OMww85tyu7hBzDiF3pMGtUpAINXe9tRq&#10;+Hh/ulqDCNGQNYMn1PCNAbbV+VlpCutP9IbzPraCSygURkMX41hIGeoOnQkrPyKx1/jJmchyaqWd&#10;zInL3SCvkySXzvTEC50Z8bHD+mt/dBoect/OKv10u5fmWW5eG8te1PryYrm/AxFxiX9h+MVndKiY&#10;6eCPZIMYNKRZzl+ihptbpUBwIs/WGxAHDZlKUpBVKf9/qH4AAAD//wMAUEsBAi0AFAAGAAgAAAAh&#10;ALaDOJL+AAAA4QEAABMAAAAAAAAAAAAAAAAAAAAAAFtDb250ZW50X1R5cGVzXS54bWxQSwECLQAU&#10;AAYACAAAACEAOP0h/9YAAACUAQAACwAAAAAAAAAAAAAAAAAvAQAAX3JlbHMvLnJlbHNQSwECLQAU&#10;AAYACAAAACEA0vwkzRsCAAAUBAAADgAAAAAAAAAAAAAAAAAuAgAAZHJzL2Uyb0RvYy54bWxQSwEC&#10;LQAUAAYACAAAACEAilbIzOAAAAALAQAADwAAAAAAAAAAAAAAAAB1BAAAZHJzL2Rvd25yZXYueG1s&#10;UEsFBgAAAAAEAAQA8wAAAIIFAAAAAA==&#10;" fillcolor="white [3212]" stroked="f">
                <v:textbox inset="0,0,0,0">
                  <w:txbxContent>
                    <w:p w14:paraId="0FBC8A6F" w14:textId="60DA7CA2" w:rsidR="004C6E52" w:rsidRPr="001B460E" w:rsidRDefault="007E1E26" w:rsidP="004C6E52">
                      <w:pPr>
                        <w:spacing w:before="0"/>
                        <w:jc w:val="center"/>
                        <w:rPr>
                          <w:sz w:val="18"/>
                          <w:szCs w:val="18"/>
                          <w:lang w:val="fr-CH"/>
                        </w:rPr>
                      </w:pPr>
                      <w:r w:rsidRPr="007E1E26">
                        <w:rPr>
                          <w:sz w:val="18"/>
                          <w:szCs w:val="18"/>
                          <w:lang w:val="ru-RU"/>
                        </w:rPr>
                        <w:t>Частота (ГГц)</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85888" behindDoc="0" locked="0" layoutInCell="1" allowOverlap="1" wp14:anchorId="6E99CB81" wp14:editId="1D2116FE">
                <wp:simplePos x="0" y="0"/>
                <wp:positionH relativeFrom="margin">
                  <wp:posOffset>-135366</wp:posOffset>
                </wp:positionH>
                <wp:positionV relativeFrom="paragraph">
                  <wp:posOffset>1226571</wp:posOffset>
                </wp:positionV>
                <wp:extent cx="2439201" cy="315916"/>
                <wp:effectExtent l="0" t="508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39201" cy="315916"/>
                        </a:xfrm>
                        <a:prstGeom prst="rect">
                          <a:avLst/>
                        </a:prstGeom>
                        <a:solidFill>
                          <a:schemeClr val="bg1"/>
                        </a:solidFill>
                        <a:ln w="9525">
                          <a:noFill/>
                          <a:miter lim="800000"/>
                          <a:headEnd/>
                          <a:tailEnd/>
                        </a:ln>
                      </wps:spPr>
                      <wps:txbx>
                        <w:txbxContent>
                          <w:p w14:paraId="555B429D" w14:textId="26AA6DF0" w:rsidR="004C6E52" w:rsidRPr="00F0347E" w:rsidRDefault="007E1E26" w:rsidP="004C6E52">
                            <w:pPr>
                              <w:spacing w:before="0"/>
                              <w:jc w:val="center"/>
                              <w:rPr>
                                <w:szCs w:val="24"/>
                                <w:lang w:val="fr-CH"/>
                              </w:rPr>
                            </w:pPr>
                            <w:r w:rsidRPr="007E1E26">
                              <w:rPr>
                                <w:szCs w:val="24"/>
                                <w:lang w:val="ru-RU"/>
                              </w:rPr>
                              <w:t>Относительная интенсивность (дБ)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CB81" id="_x0000_s1050" type="#_x0000_t202" style="position:absolute;left:0;text-align:left;margin-left:-10.65pt;margin-top:96.6pt;width:192.05pt;height:24.9pt;rotation:-90;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kXIgIAACMEAAAOAAAAZHJzL2Uyb0RvYy54bWysU9tuGyEQfa/Uf0C81+td11a88jpKnaaq&#10;lF6kpB/AAutFBYYC9m769R1Y24nSt6o8oGEYzsycM2yuR6PJUfqgwDa0nM0pkZaDUHbf0B+Pd++u&#10;KAmRWcE0WNnQJxno9fbtm83gallBD1pITxDEhnpwDe1jdHVRBN5Lw8IMnLR42YE3LOLR7wvh2YDo&#10;RhfVfL4qBvDCeeAyBPTeTpd0m/G7TvL4reuCjEQ3FGuLefd5b9NebDes3nvmesVPZbB/qMIwZTHp&#10;BeqWRUYOXv0FZRT3EKCLMw6mgK5TXOYesJty/qqbh545mXtBcoK70BT+Hyz/evzuiRINreYLSiwz&#10;KNKjHCP5ACOpEj+DCzWGPTgMjCO6Uefca3D3wH8GYmHXM7uXN97D0EsmsL4yvSxePJ1wQgJphy8g&#10;MA07RMhAY+cN8YDilCsUFVd2IzsEk6FsTxepUmUcndX7xRoZo4Tj3aJcrstVzsjqBJaUcD7ETxIM&#10;SUZDPY5CRmXH+xBTcc8hKTyAVuJOaZ0PafzkTntyZDg47X5q51WUtmRo6HpZLTOwhfQ8D5RREada&#10;K9PQq6mf7E7cfLQi25EpPdlYiLYnshI/E1NxbMeTLmcRWhBPSF8mCknBX4d99eB/UzLgBDc0/Dow&#10;LynRny1KkMb9bPiz0Z4NZjk+bWikZDJ3MX+L1L6FG5SmU5mmpOGU+VQjTmJm7/Rr0qi/POeo57+9&#10;/QMAAP//AwBQSwMEFAAGAAgAAAAhAKZsi2HcAAAACgEAAA8AAABkcnMvZG93bnJldi54bWxMj0FO&#10;wzAQRfdI3MEaJDaIOqnaQkKcCiGQWELhABN7SALxOIrdNtye6Youv+brzfvVdvaDOtAU+8AG8kUG&#10;itgG13Nr4PPj5fYeVEzIDofAZOCXImzry4sKSxeO/E6HXWqVQDiWaKBLaSy1jrYjj3ERRmK5fYXJ&#10;Y5I4tdpNeBS4H/QyyzbaY8/yocORnjqyP7u9F4q9ec2dfSuaGb+fbSysbp015vpqfnwAlWhO/2U4&#10;6Ys61OLUhD27qAbJq3UhVQPLjWw6FYr1HajGwCrPctB1pc8n1H8AAAD//wMAUEsBAi0AFAAGAAgA&#10;AAAhALaDOJL+AAAA4QEAABMAAAAAAAAAAAAAAAAAAAAAAFtDb250ZW50X1R5cGVzXS54bWxQSwEC&#10;LQAUAAYACAAAACEAOP0h/9YAAACUAQAACwAAAAAAAAAAAAAAAAAvAQAAX3JlbHMvLnJlbHNQSwEC&#10;LQAUAAYACAAAACEA3e0JFyICAAAjBAAADgAAAAAAAAAAAAAAAAAuAgAAZHJzL2Uyb0RvYy54bWxQ&#10;SwECLQAUAAYACAAAACEApmyLYdwAAAAKAQAADwAAAAAAAAAAAAAAAAB8BAAAZHJzL2Rvd25yZXYu&#10;eG1sUEsFBgAAAAAEAAQA8wAAAIUFAAAAAA==&#10;" fillcolor="white [3212]" stroked="f">
                <v:textbox inset="0,0,0,0">
                  <w:txbxContent>
                    <w:p w14:paraId="555B429D" w14:textId="26AA6DF0" w:rsidR="004C6E52" w:rsidRPr="00F0347E" w:rsidRDefault="007E1E26" w:rsidP="004C6E52">
                      <w:pPr>
                        <w:spacing w:before="0"/>
                        <w:jc w:val="center"/>
                        <w:rPr>
                          <w:szCs w:val="24"/>
                          <w:lang w:val="fr-CH"/>
                        </w:rPr>
                      </w:pPr>
                      <w:r w:rsidRPr="007E1E26">
                        <w:rPr>
                          <w:szCs w:val="24"/>
                          <w:lang w:val="ru-RU"/>
                        </w:rPr>
                        <w:t>Относительная интенсивность (дБ)</w:t>
                      </w:r>
                    </w:p>
                  </w:txbxContent>
                </v:textbox>
                <w10:wrap anchorx="margin"/>
              </v:shape>
            </w:pict>
          </mc:Fallback>
        </mc:AlternateContent>
      </w:r>
      <w:r w:rsidRPr="0019741A">
        <w:rPr>
          <w:noProof/>
          <w:lang w:val="en-US" w:eastAsia="zh-CN"/>
        </w:rPr>
        <w:drawing>
          <wp:inline distT="0" distB="0" distL="0" distR="0" wp14:anchorId="197BBCF5" wp14:editId="3B0CBCB3">
            <wp:extent cx="4503420" cy="3284220"/>
            <wp:effectExtent l="0" t="0" r="0" b="0"/>
            <wp:docPr id="20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3420" cy="3284220"/>
                    </a:xfrm>
                    <a:prstGeom prst="rect">
                      <a:avLst/>
                    </a:prstGeom>
                    <a:noFill/>
                    <a:ln>
                      <a:noFill/>
                    </a:ln>
                  </pic:spPr>
                </pic:pic>
              </a:graphicData>
            </a:graphic>
          </wp:inline>
        </w:drawing>
      </w:r>
    </w:p>
    <w:p w14:paraId="3965583D" w14:textId="77777777" w:rsidR="00A05A31" w:rsidRPr="00897A2A" w:rsidRDefault="00565E8C" w:rsidP="007E1E26">
      <w:pPr>
        <w:pStyle w:val="Normalaftertitle"/>
        <w:rPr>
          <w:lang w:val="ru-RU"/>
        </w:rPr>
      </w:pPr>
      <w:r w:rsidRPr="00897A2A">
        <w:rPr>
          <w:lang w:val="ru-RU"/>
        </w:rPr>
        <w:t xml:space="preserve">Еще об одном подходе, в котором используется технология </w:t>
      </w:r>
      <w:r w:rsidR="00A05A31" w:rsidRPr="00897A2A">
        <w:rPr>
          <w:lang w:val="ru-RU"/>
        </w:rPr>
        <w:t>MMIC</w:t>
      </w:r>
      <w:r w:rsidRPr="00897A2A">
        <w:rPr>
          <w:lang w:val="ru-RU"/>
        </w:rPr>
        <w:t>, сообщается в работе</w:t>
      </w:r>
      <w:r w:rsidR="00A05A31" w:rsidRPr="00897A2A">
        <w:rPr>
          <w:lang w:val="ru-RU"/>
        </w:rPr>
        <w:t xml:space="preserve"> [1]</w:t>
      </w:r>
      <w:r w:rsidRPr="00897A2A">
        <w:rPr>
          <w:lang w:val="ru-RU"/>
        </w:rPr>
        <w:t xml:space="preserve"> библиографии</w:t>
      </w:r>
      <w:r w:rsidR="00A05A31" w:rsidRPr="00897A2A">
        <w:rPr>
          <w:lang w:val="ru-RU"/>
        </w:rPr>
        <w:t xml:space="preserve">, </w:t>
      </w:r>
      <w:r w:rsidRPr="00897A2A">
        <w:rPr>
          <w:lang w:val="ru-RU"/>
        </w:rPr>
        <w:t xml:space="preserve">в которой представляется субгармоничный квадратурный передатчик, работающий на частоте </w:t>
      </w:r>
      <w:r w:rsidR="00A05A31" w:rsidRPr="00897A2A">
        <w:rPr>
          <w:lang w:val="ru-RU"/>
        </w:rPr>
        <w:t xml:space="preserve">240 </w:t>
      </w:r>
      <w:r w:rsidR="00B854D2" w:rsidRPr="00897A2A">
        <w:rPr>
          <w:lang w:val="ru-RU"/>
        </w:rPr>
        <w:t>ГГц</w:t>
      </w:r>
      <w:r w:rsidR="00A05A31" w:rsidRPr="00897A2A">
        <w:rPr>
          <w:lang w:val="ru-RU"/>
        </w:rPr>
        <w:t xml:space="preserve">. </w:t>
      </w:r>
      <w:r w:rsidRPr="00897A2A">
        <w:rPr>
          <w:lang w:val="ru-RU"/>
        </w:rPr>
        <w:t>В этой работе описываются и характеристики передатчика</w:t>
      </w:r>
      <w:r w:rsidR="00A05A31" w:rsidRPr="00897A2A">
        <w:rPr>
          <w:lang w:val="ru-RU"/>
        </w:rPr>
        <w:t xml:space="preserve">. </w:t>
      </w:r>
      <w:r w:rsidRPr="00897A2A">
        <w:rPr>
          <w:lang w:val="ru-RU"/>
        </w:rPr>
        <w:t>Несущая частота в этом варианте ниже</w:t>
      </w:r>
      <w:r w:rsidR="00A05A31" w:rsidRPr="00897A2A">
        <w:rPr>
          <w:lang w:val="ru-RU"/>
        </w:rPr>
        <w:t xml:space="preserve"> 275 </w:t>
      </w:r>
      <w:r w:rsidR="00B854D2" w:rsidRPr="00897A2A">
        <w:rPr>
          <w:lang w:val="ru-RU"/>
        </w:rPr>
        <w:t>ГГц</w:t>
      </w:r>
      <w:r w:rsidR="00A05A31" w:rsidRPr="00897A2A">
        <w:rPr>
          <w:lang w:val="ru-RU"/>
        </w:rPr>
        <w:t xml:space="preserve">, </w:t>
      </w:r>
      <w:r w:rsidRPr="00897A2A">
        <w:rPr>
          <w:lang w:val="ru-RU"/>
        </w:rPr>
        <w:t>но приведенная информация позволяет сделать определенные выводы о характеристиках приемопередатчика, которые можно ожидать в нижней части диапазона частот</w:t>
      </w:r>
      <w:r w:rsidR="00A05A31" w:rsidRPr="00897A2A">
        <w:rPr>
          <w:lang w:val="ru-RU"/>
        </w:rPr>
        <w:t xml:space="preserve"> </w:t>
      </w:r>
      <w:r w:rsidR="00FD1E16" w:rsidRPr="00897A2A">
        <w:rPr>
          <w:lang w:val="ru-RU"/>
        </w:rPr>
        <w:t>ТГц</w:t>
      </w:r>
      <w:r w:rsidR="00A05A31" w:rsidRPr="00897A2A">
        <w:rPr>
          <w:lang w:val="ru-RU"/>
        </w:rPr>
        <w:t xml:space="preserve">. </w:t>
      </w:r>
    </w:p>
    <w:p w14:paraId="7FF6FEB0" w14:textId="77777777" w:rsidR="00A05A31" w:rsidRPr="00897A2A" w:rsidRDefault="0015227C" w:rsidP="00F138C2">
      <w:pPr>
        <w:rPr>
          <w:lang w:val="ru-RU"/>
        </w:rPr>
      </w:pPr>
      <w:r w:rsidRPr="00897A2A">
        <w:rPr>
          <w:lang w:val="ru-RU"/>
        </w:rPr>
        <w:t>В работе</w:t>
      </w:r>
      <w:r w:rsidR="00A05A31" w:rsidRPr="00897A2A">
        <w:rPr>
          <w:lang w:val="ru-RU"/>
        </w:rPr>
        <w:t xml:space="preserve"> [2] </w:t>
      </w:r>
      <w:r w:rsidRPr="00897A2A">
        <w:rPr>
          <w:lang w:val="ru-RU"/>
        </w:rPr>
        <w:t>библиографии представляется система беспроводной связи, работающая на частоте</w:t>
      </w:r>
      <w:r w:rsidR="00A05A31" w:rsidRPr="00897A2A">
        <w:rPr>
          <w:lang w:val="ru-RU"/>
        </w:rPr>
        <w:t xml:space="preserve"> 237</w:t>
      </w:r>
      <w:r w:rsidRPr="00897A2A">
        <w:rPr>
          <w:lang w:val="ru-RU"/>
        </w:rPr>
        <w:t>,</w:t>
      </w:r>
      <w:r w:rsidR="00A05A31" w:rsidRPr="00897A2A">
        <w:rPr>
          <w:lang w:val="ru-RU"/>
        </w:rPr>
        <w:t>5 </w:t>
      </w:r>
      <w:r w:rsidR="00B854D2" w:rsidRPr="00897A2A">
        <w:rPr>
          <w:lang w:val="ru-RU"/>
        </w:rPr>
        <w:t>ГГц</w:t>
      </w:r>
      <w:r w:rsidR="00A05A31" w:rsidRPr="00897A2A">
        <w:rPr>
          <w:lang w:val="ru-RU"/>
        </w:rPr>
        <w:t xml:space="preserve"> </w:t>
      </w:r>
      <w:r w:rsidRPr="00897A2A">
        <w:rPr>
          <w:lang w:val="ru-RU"/>
        </w:rPr>
        <w:t>и способная обеспечивать скорость передачи данных</w:t>
      </w:r>
      <w:r w:rsidR="00A05A31" w:rsidRPr="00897A2A">
        <w:rPr>
          <w:lang w:val="ru-RU"/>
        </w:rPr>
        <w:t xml:space="preserve"> 100 </w:t>
      </w:r>
      <w:r w:rsidRPr="00897A2A">
        <w:rPr>
          <w:lang w:val="ru-RU"/>
        </w:rPr>
        <w:t>Гбит/с</w:t>
      </w:r>
      <w:r w:rsidR="00A05A31" w:rsidRPr="00897A2A">
        <w:rPr>
          <w:lang w:val="ru-RU"/>
        </w:rPr>
        <w:t xml:space="preserve"> </w:t>
      </w:r>
      <w:r w:rsidRPr="00897A2A">
        <w:rPr>
          <w:lang w:val="ru-RU"/>
        </w:rPr>
        <w:t xml:space="preserve">на расстоянии </w:t>
      </w:r>
      <w:r w:rsidR="00A05A31" w:rsidRPr="00897A2A">
        <w:rPr>
          <w:lang w:val="ru-RU"/>
        </w:rPr>
        <w:t>20</w:t>
      </w:r>
      <w:r w:rsidRPr="00897A2A">
        <w:rPr>
          <w:lang w:val="ru-RU"/>
        </w:rPr>
        <w:t> м</w:t>
      </w:r>
      <w:r w:rsidR="00A05A31" w:rsidRPr="00897A2A">
        <w:rPr>
          <w:lang w:val="ru-RU"/>
        </w:rPr>
        <w:t xml:space="preserve">. </w:t>
      </w:r>
      <w:r w:rsidR="00C05BC5" w:rsidRPr="00897A2A">
        <w:rPr>
          <w:lang w:val="ru-RU"/>
        </w:rPr>
        <w:t>Н</w:t>
      </w:r>
      <w:r w:rsidRPr="00897A2A">
        <w:rPr>
          <w:lang w:val="ru-RU"/>
        </w:rPr>
        <w:t xml:space="preserve">а стороне </w:t>
      </w:r>
      <w:r w:rsidR="00F138C2" w:rsidRPr="00897A2A">
        <w:rPr>
          <w:lang w:val="ru-RU"/>
        </w:rPr>
        <w:t>приемника используется технология, описанная в работе</w:t>
      </w:r>
      <w:r w:rsidR="00A05A31" w:rsidRPr="00897A2A">
        <w:rPr>
          <w:lang w:val="ru-RU"/>
        </w:rPr>
        <w:t xml:space="preserve"> [1], </w:t>
      </w:r>
      <w:r w:rsidR="00F138C2" w:rsidRPr="00897A2A">
        <w:rPr>
          <w:lang w:val="ru-RU"/>
        </w:rPr>
        <w:t xml:space="preserve">а на стороне передатчика применяется фотонный подход, при котором используется </w:t>
      </w:r>
      <w:r w:rsidR="00F138C2" w:rsidRPr="00897A2A">
        <w:rPr>
          <w:rFonts w:asciiTheme="majorBidi" w:eastAsia="TimesNewRomanPSMT" w:hAnsiTheme="majorBidi" w:cstheme="majorBidi"/>
          <w:lang w:val="ru-RU" w:eastAsia="zh-CN"/>
        </w:rPr>
        <w:t>фотодиод с одинаковыми носителями заряда, мощность на выходе которого затем излучается антенной с фокусировкой луча</w:t>
      </w:r>
      <w:r w:rsidR="00A05A31" w:rsidRPr="00897A2A">
        <w:rPr>
          <w:lang w:val="ru-RU"/>
        </w:rPr>
        <w:t xml:space="preserve">. </w:t>
      </w:r>
    </w:p>
    <w:p w14:paraId="4195AC22" w14:textId="77777777" w:rsidR="00A05A31" w:rsidRPr="00897A2A" w:rsidRDefault="00A05A31" w:rsidP="006B0E3D">
      <w:pPr>
        <w:pStyle w:val="Heading3"/>
        <w:rPr>
          <w:lang w:val="ru-RU" w:eastAsia="ja-JP"/>
        </w:rPr>
      </w:pPr>
      <w:bookmarkStart w:id="27" w:name="_Toc421878757"/>
      <w:bookmarkStart w:id="28" w:name="_Toc431204262"/>
      <w:r w:rsidRPr="00897A2A">
        <w:rPr>
          <w:lang w:val="ru-RU" w:eastAsia="ja-JP"/>
        </w:rPr>
        <w:t>4.2.2</w:t>
      </w:r>
      <w:r w:rsidRPr="00897A2A">
        <w:rPr>
          <w:lang w:val="ru-RU" w:eastAsia="ja-JP"/>
        </w:rPr>
        <w:tab/>
      </w:r>
      <w:r w:rsidR="006F63BE" w:rsidRPr="00897A2A">
        <w:rPr>
          <w:rFonts w:eastAsia="MS Mincho"/>
          <w:lang w:val="ru-RU" w:eastAsia="ja-JP"/>
        </w:rPr>
        <w:t xml:space="preserve">Приемопередатчик </w:t>
      </w:r>
      <w:r w:rsidRPr="00897A2A">
        <w:rPr>
          <w:lang w:val="ru-RU" w:eastAsia="ja-JP"/>
        </w:rPr>
        <w:t xml:space="preserve">300 </w:t>
      </w:r>
      <w:r w:rsidR="006F63BE" w:rsidRPr="00897A2A">
        <w:rPr>
          <w:lang w:val="ru-RU" w:eastAsia="ja-JP"/>
        </w:rPr>
        <w:t xml:space="preserve">ГГц, </w:t>
      </w:r>
      <w:r w:rsidR="006F63BE" w:rsidRPr="006B0E3D">
        <w:t>использующий</w:t>
      </w:r>
      <w:r w:rsidRPr="00897A2A">
        <w:rPr>
          <w:lang w:val="ru-RU" w:eastAsia="ja-JP"/>
        </w:rPr>
        <w:t xml:space="preserve"> RTD</w:t>
      </w:r>
      <w:bookmarkEnd w:id="27"/>
      <w:bookmarkEnd w:id="28"/>
    </w:p>
    <w:p w14:paraId="25F97A7B" w14:textId="77777777" w:rsidR="00A05A31" w:rsidRPr="00897A2A" w:rsidRDefault="006F63BE" w:rsidP="00BE60CC">
      <w:pPr>
        <w:rPr>
          <w:lang w:val="ru-RU" w:eastAsia="ja-JP"/>
        </w:rPr>
      </w:pPr>
      <w:r w:rsidRPr="00897A2A">
        <w:rPr>
          <w:lang w:val="ru-RU" w:eastAsia="ja-JP"/>
        </w:rPr>
        <w:t xml:space="preserve">Генератором является так называемый </w:t>
      </w:r>
      <w:r w:rsidR="00A25793" w:rsidRPr="00897A2A">
        <w:rPr>
          <w:rFonts w:asciiTheme="majorBidi" w:hAnsiTheme="majorBidi" w:cstheme="majorBidi"/>
          <w:lang w:val="ru-RU"/>
        </w:rPr>
        <w:t>резонансный туннельный диод</w:t>
      </w:r>
      <w:r w:rsidR="00A25793" w:rsidRPr="00897A2A">
        <w:rPr>
          <w:lang w:val="ru-RU" w:eastAsia="ja-JP"/>
        </w:rPr>
        <w:t xml:space="preserve"> </w:t>
      </w:r>
      <w:r w:rsidR="00A05A31" w:rsidRPr="00897A2A">
        <w:rPr>
          <w:lang w:val="ru-RU" w:eastAsia="ja-JP"/>
        </w:rPr>
        <w:t xml:space="preserve">(RTD), </w:t>
      </w:r>
      <w:r w:rsidR="00A25793" w:rsidRPr="00897A2A">
        <w:rPr>
          <w:lang w:val="ru-RU" w:eastAsia="ja-JP"/>
        </w:rPr>
        <w:t>который производит энергию при соответствующем напряжении смещения постоянного тока</w:t>
      </w:r>
      <w:r w:rsidR="00A05A31" w:rsidRPr="00897A2A">
        <w:rPr>
          <w:lang w:val="ru-RU" w:eastAsia="ja-JP"/>
        </w:rPr>
        <w:t xml:space="preserve">. </w:t>
      </w:r>
      <w:r w:rsidR="00A25793" w:rsidRPr="00897A2A">
        <w:rPr>
          <w:lang w:val="ru-RU" w:eastAsia="ja-JP"/>
        </w:rPr>
        <w:t xml:space="preserve">Посредством изменения напряжения смещения сигнал несущей </w:t>
      </w:r>
      <w:r w:rsidR="00A05A31" w:rsidRPr="00897A2A">
        <w:rPr>
          <w:lang w:val="ru-RU" w:eastAsia="ja-JP"/>
        </w:rPr>
        <w:t>300</w:t>
      </w:r>
      <w:r w:rsidR="00A25793" w:rsidRPr="00897A2A">
        <w:rPr>
          <w:lang w:val="ru-RU" w:eastAsia="ja-JP"/>
        </w:rPr>
        <w:t> </w:t>
      </w:r>
      <w:r w:rsidR="00B854D2" w:rsidRPr="00897A2A">
        <w:rPr>
          <w:lang w:val="ru-RU" w:eastAsia="ja-JP"/>
        </w:rPr>
        <w:t>ГГц</w:t>
      </w:r>
      <w:r w:rsidR="00A05A31" w:rsidRPr="00897A2A">
        <w:rPr>
          <w:lang w:val="ru-RU" w:eastAsia="ja-JP"/>
        </w:rPr>
        <w:t xml:space="preserve"> </w:t>
      </w:r>
      <w:r w:rsidR="00A25793" w:rsidRPr="00897A2A">
        <w:rPr>
          <w:lang w:val="ru-RU" w:eastAsia="ja-JP"/>
        </w:rPr>
        <w:t xml:space="preserve">модулируется как </w:t>
      </w:r>
      <w:r w:rsidR="00A05A31" w:rsidRPr="00897A2A">
        <w:rPr>
          <w:lang w:val="ru-RU" w:eastAsia="ja-JP"/>
        </w:rPr>
        <w:t xml:space="preserve">ON </w:t>
      </w:r>
      <w:r w:rsidR="00A25793" w:rsidRPr="00897A2A">
        <w:rPr>
          <w:lang w:val="ru-RU" w:eastAsia="ja-JP"/>
        </w:rPr>
        <w:t>и</w:t>
      </w:r>
      <w:r w:rsidR="00A05A31" w:rsidRPr="00897A2A">
        <w:rPr>
          <w:lang w:val="ru-RU" w:eastAsia="ja-JP"/>
        </w:rPr>
        <w:t xml:space="preserve"> OFF</w:t>
      </w:r>
      <w:r w:rsidR="00A25793" w:rsidRPr="00897A2A">
        <w:rPr>
          <w:lang w:val="ru-RU" w:eastAsia="ja-JP"/>
        </w:rPr>
        <w:t>, в зависимости от амплитуды напряжения смещения</w:t>
      </w:r>
      <w:r w:rsidR="00A05A31" w:rsidRPr="00897A2A">
        <w:rPr>
          <w:lang w:val="ru-RU" w:eastAsia="ja-JP"/>
        </w:rPr>
        <w:t xml:space="preserve">. </w:t>
      </w:r>
      <w:r w:rsidR="00A25793" w:rsidRPr="00897A2A">
        <w:rPr>
          <w:lang w:val="ru-RU" w:eastAsia="ja-JP"/>
        </w:rPr>
        <w:t>Что касается приемника, используется приемник прямого детектирования, как показано на рисунке </w:t>
      </w:r>
      <w:r w:rsidR="00A05A31" w:rsidRPr="00897A2A">
        <w:rPr>
          <w:lang w:val="ru-RU" w:eastAsia="ja-JP"/>
        </w:rPr>
        <w:t xml:space="preserve">9. </w:t>
      </w:r>
      <w:r w:rsidR="00A25793" w:rsidRPr="00897A2A">
        <w:rPr>
          <w:lang w:val="ru-RU" w:eastAsia="ja-JP"/>
        </w:rPr>
        <w:t>Максимальная скорость составляла</w:t>
      </w:r>
      <w:r w:rsidR="00A05A31" w:rsidRPr="00897A2A">
        <w:rPr>
          <w:lang w:val="ru-RU" w:eastAsia="ja-JP"/>
        </w:rPr>
        <w:t xml:space="preserve"> 1</w:t>
      </w:r>
      <w:r w:rsidR="00A25793" w:rsidRPr="00897A2A">
        <w:rPr>
          <w:lang w:val="ru-RU" w:eastAsia="ja-JP"/>
        </w:rPr>
        <w:t>,</w:t>
      </w:r>
      <w:r w:rsidR="00A05A31" w:rsidRPr="00897A2A">
        <w:rPr>
          <w:lang w:val="ru-RU" w:eastAsia="ja-JP"/>
        </w:rPr>
        <w:t>5</w:t>
      </w:r>
      <w:r w:rsidR="00A25793" w:rsidRPr="00897A2A">
        <w:rPr>
          <w:lang w:val="ru-RU" w:eastAsia="ja-JP"/>
        </w:rPr>
        <w:t> Гбит/с, а передача несжатых сигналов ТВЧ была возможна благодаря диодным технологиям</w:t>
      </w:r>
      <w:r w:rsidR="00A05A31" w:rsidRPr="00897A2A">
        <w:rPr>
          <w:lang w:val="ru-RU" w:eastAsia="ja-JP"/>
        </w:rPr>
        <w:t xml:space="preserve">. </w:t>
      </w:r>
      <w:r w:rsidR="00A25793" w:rsidRPr="00897A2A">
        <w:rPr>
          <w:lang w:val="ru-RU" w:eastAsia="ja-JP"/>
        </w:rPr>
        <w:t xml:space="preserve">Также показано, что </w:t>
      </w:r>
      <w:r w:rsidR="00A05A31" w:rsidRPr="00897A2A">
        <w:rPr>
          <w:lang w:val="ru-RU" w:eastAsia="ja-JP"/>
        </w:rPr>
        <w:t xml:space="preserve">RTD </w:t>
      </w:r>
      <w:r w:rsidR="00A25793" w:rsidRPr="00897A2A">
        <w:rPr>
          <w:lang w:val="ru-RU" w:eastAsia="ja-JP"/>
        </w:rPr>
        <w:t>можно также эксплуатировать в качестве детектора высокой чувствительности</w:t>
      </w:r>
      <w:r w:rsidR="00A05A31" w:rsidRPr="00897A2A">
        <w:rPr>
          <w:lang w:val="ru-RU" w:eastAsia="ja-JP"/>
        </w:rPr>
        <w:t xml:space="preserve">. </w:t>
      </w:r>
      <w:r w:rsidR="00BE60CC" w:rsidRPr="00897A2A">
        <w:rPr>
          <w:lang w:val="ru-RU" w:eastAsia="ja-JP"/>
        </w:rPr>
        <w:t>Демонстрировалась также передача без ошибок на скорости</w:t>
      </w:r>
      <w:r w:rsidR="00A05A31" w:rsidRPr="00897A2A">
        <w:rPr>
          <w:lang w:val="ru-RU" w:eastAsia="ja-JP"/>
        </w:rPr>
        <w:t xml:space="preserve"> 2</w:t>
      </w:r>
      <w:r w:rsidR="00BE60CC" w:rsidRPr="00897A2A">
        <w:rPr>
          <w:lang w:val="ru-RU" w:eastAsia="ja-JP"/>
        </w:rPr>
        <w:t>,</w:t>
      </w:r>
      <w:r w:rsidR="00A05A31" w:rsidRPr="00897A2A">
        <w:rPr>
          <w:lang w:val="ru-RU" w:eastAsia="ja-JP"/>
        </w:rPr>
        <w:t>5</w:t>
      </w:r>
      <w:r w:rsidR="00BE60CC" w:rsidRPr="00897A2A">
        <w:rPr>
          <w:lang w:val="ru-RU" w:eastAsia="ja-JP"/>
        </w:rPr>
        <w:t> Гбит/с на частоте</w:t>
      </w:r>
      <w:r w:rsidR="00A05A31" w:rsidRPr="00897A2A">
        <w:rPr>
          <w:lang w:val="ru-RU" w:eastAsia="ja-JP"/>
        </w:rPr>
        <w:t xml:space="preserve"> 625 </w:t>
      </w:r>
      <w:r w:rsidR="00B854D2" w:rsidRPr="00897A2A">
        <w:rPr>
          <w:lang w:val="ru-RU" w:eastAsia="ja-JP"/>
        </w:rPr>
        <w:t>ГГц</w:t>
      </w:r>
      <w:r w:rsidR="00A05A31" w:rsidRPr="00897A2A">
        <w:rPr>
          <w:lang w:val="ru-RU" w:eastAsia="ja-JP"/>
        </w:rPr>
        <w:t xml:space="preserve"> </w:t>
      </w:r>
      <w:r w:rsidR="00BE60CC" w:rsidRPr="00897A2A">
        <w:rPr>
          <w:lang w:val="ru-RU" w:eastAsia="ja-JP"/>
        </w:rPr>
        <w:t>с использованием частотного множителя для передатчика</w:t>
      </w:r>
      <w:r w:rsidR="00A05A31" w:rsidRPr="00897A2A">
        <w:rPr>
          <w:lang w:val="ru-RU" w:eastAsia="ja-JP"/>
        </w:rPr>
        <w:t>.</w:t>
      </w:r>
    </w:p>
    <w:p w14:paraId="6EDC8A43" w14:textId="77777777" w:rsidR="00A05A31" w:rsidRPr="00897A2A" w:rsidRDefault="00BE60CC" w:rsidP="006B0E3D">
      <w:pPr>
        <w:pStyle w:val="FigureNo"/>
        <w:rPr>
          <w:lang w:val="ru-RU" w:eastAsia="ja-JP"/>
        </w:rPr>
      </w:pPr>
      <w:r w:rsidRPr="006B0E3D">
        <w:lastRenderedPageBreak/>
        <w:t>РИСУНОК</w:t>
      </w:r>
      <w:r w:rsidR="00A05A31" w:rsidRPr="00897A2A">
        <w:rPr>
          <w:lang w:val="ru-RU" w:eastAsia="ja-JP"/>
        </w:rPr>
        <w:t xml:space="preserve"> 9</w:t>
      </w:r>
    </w:p>
    <w:p w14:paraId="1DB1146B" w14:textId="77777777" w:rsidR="00A05A31" w:rsidRPr="00897A2A" w:rsidRDefault="00BE60CC" w:rsidP="00BE60CC">
      <w:pPr>
        <w:pStyle w:val="Figuretitle"/>
        <w:rPr>
          <w:rFonts w:asciiTheme="majorBidi" w:hAnsiTheme="majorBidi" w:cstheme="majorBidi"/>
          <w:lang w:val="ru-RU" w:eastAsia="ja-JP"/>
        </w:rPr>
      </w:pPr>
      <w:r w:rsidRPr="00897A2A">
        <w:rPr>
          <w:rFonts w:asciiTheme="majorBidi" w:hAnsiTheme="majorBidi" w:cstheme="majorBidi"/>
          <w:lang w:val="ru-RU" w:eastAsia="ja-JP"/>
        </w:rPr>
        <w:t>Блок-схема беспроводной линии с использованием диодных технологий</w:t>
      </w:r>
    </w:p>
    <w:p w14:paraId="5A29A345" w14:textId="4A50E81D" w:rsidR="004C6E52" w:rsidRPr="00AD01EE" w:rsidRDefault="006B0E3D" w:rsidP="004C6E52">
      <w:pPr>
        <w:pStyle w:val="Figure"/>
        <w:rPr>
          <w:lang w:val="es-ES" w:eastAsia="ja-JP"/>
        </w:rPr>
      </w:pPr>
      <w:r w:rsidRPr="00AD01EE">
        <w:rPr>
          <w:noProof/>
          <w:lang w:val="en-US" w:eastAsia="zh-CN"/>
        </w:rPr>
        <mc:AlternateContent>
          <mc:Choice Requires="wps">
            <w:drawing>
              <wp:anchor distT="45720" distB="45720" distL="114300" distR="114300" simplePos="0" relativeHeight="251687936" behindDoc="0" locked="0" layoutInCell="1" allowOverlap="1" wp14:anchorId="6E921C7E" wp14:editId="4E8D287F">
                <wp:simplePos x="0" y="0"/>
                <wp:positionH relativeFrom="margin">
                  <wp:posOffset>4100626</wp:posOffset>
                </wp:positionH>
                <wp:positionV relativeFrom="paragraph">
                  <wp:posOffset>2579421</wp:posOffset>
                </wp:positionV>
                <wp:extent cx="1338681" cy="25146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681" cy="251460"/>
                        </a:xfrm>
                        <a:prstGeom prst="rect">
                          <a:avLst/>
                        </a:prstGeom>
                        <a:solidFill>
                          <a:schemeClr val="bg1"/>
                        </a:solidFill>
                        <a:ln w="9525">
                          <a:noFill/>
                          <a:miter lim="800000"/>
                          <a:headEnd/>
                          <a:tailEnd/>
                        </a:ln>
                      </wps:spPr>
                      <wps:txbx>
                        <w:txbxContent>
                          <w:p w14:paraId="05FE1640" w14:textId="2FEB6EEF" w:rsidR="004C6E52" w:rsidRPr="006B0E3D" w:rsidRDefault="006B0E3D" w:rsidP="004C6E52">
                            <w:pPr>
                              <w:spacing w:before="0"/>
                              <w:jc w:val="center"/>
                              <w:rPr>
                                <w:sz w:val="16"/>
                                <w:szCs w:val="16"/>
                                <w:lang w:val="fr-CH"/>
                              </w:rPr>
                            </w:pPr>
                            <w:r w:rsidRPr="006B0E3D">
                              <w:rPr>
                                <w:sz w:val="16"/>
                                <w:szCs w:val="16"/>
                                <w:lang w:val="ru-RU"/>
                              </w:rPr>
                              <w:t>Демодулированный сигнал базового диапазона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21C7E" id="_x0000_s1051" type="#_x0000_t202" style="position:absolute;left:0;text-align:left;margin-left:322.9pt;margin-top:203.1pt;width:105.4pt;height:19.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z5GwIAABQEAAAOAAAAZHJzL2Uyb0RvYy54bWysU9tu2zAMfR+wfxD0vjh2miAz4hRdug4D&#10;ugvQ7gNkSY6FSaImKbG7rx8lJ2nRvQ3zg0BZ5CF5eLi5Ho0mR+mDAtvQcjanRFoOQtl9Q3883r1b&#10;UxIis4JpsLKhTzLQ6+3bN5vB1bKCHrSQniCIDfXgGtrH6OqiCLyXhoUZOGnxsQNvWMSr3xfCswHR&#10;jS6q+XxVDOCF88BlCPj3dnqk24zfdZLHb10XZCS6oVhbzKfPZ5vOYrth9d4z1yt+KoP9QxWGKYtJ&#10;L1C3LDJy8OovKKO4hwBdnHEwBXSd4jL3gN2U81fdPPTMydwLkhPchabw/2D51+N3T5RoaFVeUWKZ&#10;wSE9yjGSDzCSKvEzuFCj24NDxzjib5xz7jW4e+A/A7Gw65ndyxvvYeglE1hfmSKLF6ETTkgg7fAF&#10;BKZhhwgZaOy8SeQhHQTRcU5Pl9mkUnhKuVisV+uSEo5v1bK8WuXhFaw+Rzsf4icJhiSjoR5nn9HZ&#10;8T7EVA2rzy4pWQCtxJ3SOl+S3uROe3JkqJR2P9X/yktbMjT0/bJaZmALKTwryKiIMtbKNHQ9T98k&#10;rETGRyuyS2RKTzYWou2JnUTIRE0c2zEPYpGDE3UtiCfky8MkW1wzNHrwvykZULINDb8OzEtK9GeL&#10;nCd9nw1/NtqzwSzH0IZGSiZzF/MepPYt3OAsOpVpes58qhGll9k7rUnS9st79npe5u0fAAAA//8D&#10;AFBLAwQUAAYACAAAACEAFYoC398AAAALAQAADwAAAGRycy9kb3ducmV2LnhtbEyPTWvCQBCG7wX/&#10;wzKF3upGq4vGbMQWSkEEqe2hxzU7+aDZ2ZBdY/rvO57a48zz8s4z2XZ0rRiwD40nDbNpAgKp8Lah&#10;SsPnx+vjCkSIhqxpPaGGHwywzSd3mUmtv9I7DqdYCS6hkBoNdYxdKmUoanQmTH2HxKz0vTORx76S&#10;tjdXLnetnCeJks40xBdq0+FLjcX36eI0PCtfDbOnL3fYl29yfSwts6j1w/2424CIOMa/MNz0WR1y&#10;djr7C9kgWg1qsWT1qGGRqDkITqyWSoE48+aGZJ7J/z/kvwAAAP//AwBQSwECLQAUAAYACAAAACEA&#10;toM4kv4AAADhAQAAEwAAAAAAAAAAAAAAAAAAAAAAW0NvbnRlbnRfVHlwZXNdLnhtbFBLAQItABQA&#10;BgAIAAAAIQA4/SH/1gAAAJQBAAALAAAAAAAAAAAAAAAAAC8BAABfcmVscy8ucmVsc1BLAQItABQA&#10;BgAIAAAAIQBeo6z5GwIAABQEAAAOAAAAAAAAAAAAAAAAAC4CAABkcnMvZTJvRG9jLnhtbFBLAQIt&#10;ABQABgAIAAAAIQAVigLf3wAAAAsBAAAPAAAAAAAAAAAAAAAAAHUEAABkcnMvZG93bnJldi54bWxQ&#10;SwUGAAAAAAQABADzAAAAgQUAAAAA&#10;" fillcolor="white [3212]" stroked="f">
                <v:textbox inset="0,0,0,0">
                  <w:txbxContent>
                    <w:p w14:paraId="05FE1640" w14:textId="2FEB6EEF" w:rsidR="004C6E52" w:rsidRPr="006B0E3D" w:rsidRDefault="006B0E3D" w:rsidP="004C6E52">
                      <w:pPr>
                        <w:spacing w:before="0"/>
                        <w:jc w:val="center"/>
                        <w:rPr>
                          <w:sz w:val="16"/>
                          <w:szCs w:val="16"/>
                          <w:lang w:val="fr-CH"/>
                        </w:rPr>
                      </w:pPr>
                      <w:r w:rsidRPr="006B0E3D">
                        <w:rPr>
                          <w:sz w:val="16"/>
                          <w:szCs w:val="16"/>
                          <w:lang w:val="ru-RU"/>
                        </w:rPr>
                        <w:t>Демодулированный сигнал базового диапазона</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8176" behindDoc="0" locked="0" layoutInCell="1" allowOverlap="1" wp14:anchorId="15AEB75E" wp14:editId="506F064D">
                <wp:simplePos x="0" y="0"/>
                <wp:positionH relativeFrom="margin">
                  <wp:posOffset>611276</wp:posOffset>
                </wp:positionH>
                <wp:positionV relativeFrom="paragraph">
                  <wp:posOffset>2308758</wp:posOffset>
                </wp:positionV>
                <wp:extent cx="870509" cy="278130"/>
                <wp:effectExtent l="0" t="0" r="6350" b="762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09" cy="278130"/>
                        </a:xfrm>
                        <a:prstGeom prst="rect">
                          <a:avLst/>
                        </a:prstGeom>
                        <a:solidFill>
                          <a:schemeClr val="bg1"/>
                        </a:solidFill>
                        <a:ln w="9525">
                          <a:noFill/>
                          <a:miter lim="800000"/>
                          <a:headEnd/>
                          <a:tailEnd/>
                        </a:ln>
                      </wps:spPr>
                      <wps:txbx>
                        <w:txbxContent>
                          <w:p w14:paraId="5B247BCB" w14:textId="50AA8D52" w:rsidR="004C6E52" w:rsidRPr="006B0E3D" w:rsidRDefault="006B0E3D" w:rsidP="006B0E3D">
                            <w:pPr>
                              <w:spacing w:before="0"/>
                              <w:jc w:val="center"/>
                              <w:rPr>
                                <w:sz w:val="14"/>
                                <w:szCs w:val="14"/>
                                <w:lang w:val="fr-CH"/>
                              </w:rPr>
                            </w:pPr>
                            <w:r w:rsidRPr="006B0E3D">
                              <w:rPr>
                                <w:sz w:val="14"/>
                                <w:szCs w:val="14"/>
                                <w:lang w:val="ru-RU"/>
                              </w:rPr>
                              <w:t>Генератор импульсного шаблона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AEB75E" id="_x0000_s1052" type="#_x0000_t202" style="position:absolute;left:0;text-align:left;margin-left:48.15pt;margin-top:181.8pt;width:68.55pt;height:21.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kVGwIAABUEAAAOAAAAZHJzL2Uyb0RvYy54bWysU9Fu2yAUfZ+0f0C8L3ZcZU2tOFWXrtOk&#10;rpvU7gMw4BgNuAxI7O7rd8FxVnVv0/yALvjew7nnHjbXo9HkKH1QYBu6XJSUSMtBKLtv6Penu3dr&#10;SkJkVjANVjb0WQZ6vX37ZjO4WlbQgxbSEwSxoR5cQ/sYXV0UgffSsLAAJy3+7MAbFnHr94XwbEB0&#10;o4uqLN8XA3jhPHAZAp7eTj/pNuN3neTxa9cFGYluKHKLefV5bdNabDes3nvmesVPNNg/sDBMWbz0&#10;DHXLIiMHr/6CMop7CNDFBQdTQNcpLnMP2M2yfNXNY8+czL2gOMGdZQr/D5Y/HL95okRDq+UFJZYZ&#10;HNKTHCP5ACOpkj6DCzWmPTpMjCMe45xzr8HdA/8RiIVdz+xe3ngPQy+ZQH7LVFm8KJ1wQgJphy8g&#10;8Bp2iJCBxs6bJB7KQRAd5/R8nk2iwvFwfVmuyitKOP6qLtfLizy7gtVzsfMhfpJgSAoa6nH0GZwd&#10;70NMZFg9p6S7Amgl7pTWeZPsJnfakyNDo7T7if6rLG3J0NCrVbXKwBZSeTaQURFdrJVBnmX6Jl8l&#10;LT5akVMiU3qKkYi2J3GSHpMycWzHaQ7rWfQWxDPK5WFyLb4yDHrwvygZ0LENDT8PzEtK9GeLkid7&#10;z4Gfg3YOmOVY2lAePSXTZhfzQ0gCWLjBYXQqC5WmNt19Yoney/qd3kky98t9zvrzmre/AQAA//8D&#10;AFBLAwQUAAYACAAAACEAPz2qt94AAAAKAQAADwAAAGRycy9kb3ducmV2LnhtbEyPy07DMBBF90j8&#10;gzVI7KhDHYUkxKkQElskChXbaTzEKX6E2E0DX49Z0eXoHt17ptks1rCZpjB4J+F2lQEj13k1uF7C&#10;2+vTTQksRHQKjXck4ZsCbNrLiwZr5U/uheZt7FkqcaFGCTrGseY8dJoshpUfyaXsw08WYzqnnqsJ&#10;T6ncGr7OsoJbHFxa0DjSo6buc3u0Er7KA5V2V2G1+6meDb6XBz0HKa+vlod7YJGW+A/Dn35ShzY5&#10;7f3RqcCMhKoQiZQgClEAS8BaiBzYXkKe3eXA24afv9D+AgAA//8DAFBLAQItABQABgAIAAAAIQC2&#10;gziS/gAAAOEBAAATAAAAAAAAAAAAAAAAAAAAAABbQ29udGVudF9UeXBlc10ueG1sUEsBAi0AFAAG&#10;AAgAAAAhADj9If/WAAAAlAEAAAsAAAAAAAAAAAAAAAAALwEAAF9yZWxzLy5yZWxzUEsBAi0AFAAG&#10;AAgAAAAhAAjHGRUbAgAAFQQAAA4AAAAAAAAAAAAAAAAALgIAAGRycy9lMm9Eb2MueG1sUEsBAi0A&#10;FAAGAAgAAAAhAD89qrfeAAAACgEAAA8AAAAAAAAAAAAAAAAAdQQAAGRycy9kb3ducmV2LnhtbFBL&#10;BQYAAAAABAAEAPMAAACABQAAAAA=&#10;" fillcolor="white [3212]" stroked="f">
                <v:textbox inset="0,0,0,0">
                  <w:txbxContent>
                    <w:p w14:paraId="5B247BCB" w14:textId="50AA8D52" w:rsidR="004C6E52" w:rsidRPr="006B0E3D" w:rsidRDefault="006B0E3D" w:rsidP="006B0E3D">
                      <w:pPr>
                        <w:spacing w:before="0"/>
                        <w:jc w:val="center"/>
                        <w:rPr>
                          <w:sz w:val="14"/>
                          <w:szCs w:val="14"/>
                          <w:lang w:val="fr-CH"/>
                        </w:rPr>
                      </w:pPr>
                      <w:r w:rsidRPr="006B0E3D">
                        <w:rPr>
                          <w:sz w:val="14"/>
                          <w:szCs w:val="14"/>
                          <w:lang w:val="ru-RU"/>
                        </w:rPr>
                        <w:t>Генератор импульсного шаблона</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9984" behindDoc="0" locked="0" layoutInCell="1" allowOverlap="1" wp14:anchorId="16186C03" wp14:editId="795B5883">
                <wp:simplePos x="0" y="0"/>
                <wp:positionH relativeFrom="margin">
                  <wp:posOffset>2520620</wp:posOffset>
                </wp:positionH>
                <wp:positionV relativeFrom="paragraph">
                  <wp:posOffset>1576705</wp:posOffset>
                </wp:positionV>
                <wp:extent cx="596062" cy="248717"/>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62" cy="248717"/>
                        </a:xfrm>
                        <a:prstGeom prst="rect">
                          <a:avLst/>
                        </a:prstGeom>
                        <a:solidFill>
                          <a:schemeClr val="bg1"/>
                        </a:solidFill>
                        <a:ln w="9525">
                          <a:noFill/>
                          <a:miter lim="800000"/>
                          <a:headEnd/>
                          <a:tailEnd/>
                        </a:ln>
                      </wps:spPr>
                      <wps:txbx>
                        <w:txbxContent>
                          <w:p w14:paraId="45924383" w14:textId="44836F6D" w:rsidR="004C6E52" w:rsidRPr="006B0E3D" w:rsidRDefault="006B0E3D" w:rsidP="006B0E3D">
                            <w:pPr>
                              <w:spacing w:before="0"/>
                              <w:jc w:val="left"/>
                              <w:rPr>
                                <w:sz w:val="16"/>
                                <w:szCs w:val="16"/>
                                <w:lang w:val="fr-CH"/>
                              </w:rPr>
                            </w:pPr>
                            <w:r w:rsidRPr="006B0E3D">
                              <w:rPr>
                                <w:sz w:val="16"/>
                                <w:szCs w:val="16"/>
                                <w:lang w:val="ru-RU"/>
                              </w:rPr>
                              <w:t>Антенна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6C03" id="_x0000_s1053" type="#_x0000_t202" style="position:absolute;left:0;text-align:left;margin-left:198.45pt;margin-top:124.15pt;width:46.95pt;height:19.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DiIwIAACMEAAAOAAAAZHJzL2Uyb0RvYy54bWysU9uO2yAQfa/Uf0C8N3bcXK04q222W1Xa&#10;XqTdfgDGOEYFhgKJnX79DjibRtu3qn6wGGY4nDlz2NwMWpGjcF6Cqeh0klMiDIdGmn1Ffzzdv1tR&#10;4gMzDVNgREVPwtOb7ds3m96WooAOVCMcQRDjy95WtAvBllnmeSc08xOwwmCyBadZwNDts8axHtG1&#10;yoo8X2Q9uMY64MJ73L0bk3Sb8NtW8PCtbb0IRFUUuYX0d+lfx3+23bBy75jtJD/TYP/AQjNp8NIL&#10;1B0LjByc/AtKS+7AQxsmHHQGbSu5SD1gN9P8VTePHbMi9YLieHuRyf8/WP71+N0R2VS0mM4pMUzj&#10;kJ7EEMgHGEgR9emtL7Hs0WJhGHAb55x69fYB+E9PDOw6Zvbi1jnoO8Ea5DeNJ7OroyOOjyB1/wUa&#10;vIYdAiSgoXU6iodyEETHOZ0us4lUOG7O14t8UVDCMVXMVsvpMt3AypfD1vnwSYAmcVFRh6NP4Oz4&#10;4EMkw8qXkniXByWbe6lUCqLdxE45cmRolHo/0n9VpQzpK7qeF/MEbCAeTwbSMqCLldQVXeXxG30V&#10;tfhomlQSmFTjGokocxYn6jEqE4Z6SHN4fxG9huaEcjkYXYuvDBcduN+U9OjYivpfB+YEJeqzQcnX&#10;09ksWjwFs/mywMBdZ+rrDDMcoSoaKBmXu5CeRZTDwC2OppVJtjjDkcmZMzoxqXl+NdHq13Gq+vO2&#10;t88AAAD//wMAUEsDBBQABgAIAAAAIQDwPrtt4AAAAAsBAAAPAAAAZHJzL2Rvd25yZXYueG1sTI/B&#10;TsMwDIbvSLxDZCRuLGEbW9s1nQCJCxe0MXFOG68pa5IqydbC02NOcLT96ff3l9vJ9uyCIXbeSbif&#10;CWDoGq8710o4vL/cZcBiUk6r3juU8IURttX1VakK7Ue3w8s+tYxCXCyUBJPSUHAeG4NWxZkf0NHt&#10;6INVicbQch3USOG253MhVtyqztEHowZ8Ntic9mcr4aP9xKfuNXyLNy7GU+Z3h3ptpLy9mR43wBJO&#10;6Q+GX31Sh4qcan92OrJewiJf5YRKmC+zBTAilrmgMjVtsvUD8Krk/ztUPwAAAP//AwBQSwECLQAU&#10;AAYACAAAACEAtoM4kv4AAADhAQAAEwAAAAAAAAAAAAAAAAAAAAAAW0NvbnRlbnRfVHlwZXNdLnht&#10;bFBLAQItABQABgAIAAAAIQA4/SH/1gAAAJQBAAALAAAAAAAAAAAAAAAAAC8BAABfcmVscy8ucmVs&#10;c1BLAQItABQABgAIAAAAIQCcptDiIwIAACMEAAAOAAAAAAAAAAAAAAAAAC4CAABkcnMvZTJvRG9j&#10;LnhtbFBLAQItABQABgAIAAAAIQDwPrtt4AAAAAsBAAAPAAAAAAAAAAAAAAAAAH0EAABkcnMvZG93&#10;bnJldi54bWxQSwUGAAAAAAQABADzAAAAigUAAAAA&#10;" fillcolor="white [3212]" stroked="f">
                <v:textbox>
                  <w:txbxContent>
                    <w:p w14:paraId="45924383" w14:textId="44836F6D" w:rsidR="004C6E52" w:rsidRPr="006B0E3D" w:rsidRDefault="006B0E3D" w:rsidP="006B0E3D">
                      <w:pPr>
                        <w:spacing w:before="0"/>
                        <w:jc w:val="left"/>
                        <w:rPr>
                          <w:sz w:val="16"/>
                          <w:szCs w:val="16"/>
                          <w:lang w:val="fr-CH"/>
                        </w:rPr>
                      </w:pPr>
                      <w:r w:rsidRPr="006B0E3D">
                        <w:rPr>
                          <w:sz w:val="16"/>
                          <w:szCs w:val="16"/>
                          <w:lang w:val="ru-RU"/>
                        </w:rPr>
                        <w:t>Антенна</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3056" behindDoc="0" locked="0" layoutInCell="1" allowOverlap="1" wp14:anchorId="66274B20" wp14:editId="7155F6D3">
                <wp:simplePos x="0" y="0"/>
                <wp:positionH relativeFrom="margin">
                  <wp:posOffset>4319905</wp:posOffset>
                </wp:positionH>
                <wp:positionV relativeFrom="paragraph">
                  <wp:posOffset>874065</wp:posOffset>
                </wp:positionV>
                <wp:extent cx="659130" cy="250748"/>
                <wp:effectExtent l="0" t="0" r="762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0748"/>
                        </a:xfrm>
                        <a:prstGeom prst="rect">
                          <a:avLst/>
                        </a:prstGeom>
                        <a:solidFill>
                          <a:srgbClr val="CCFFCC"/>
                        </a:solidFill>
                        <a:ln w="9525">
                          <a:noFill/>
                          <a:miter lim="800000"/>
                          <a:headEnd/>
                          <a:tailEnd/>
                        </a:ln>
                      </wps:spPr>
                      <wps:txbx>
                        <w:txbxContent>
                          <w:p w14:paraId="19640C10" w14:textId="3245B988" w:rsidR="004C6E52" w:rsidRPr="006B0E3D" w:rsidRDefault="006B0E3D" w:rsidP="004C6E52">
                            <w:pPr>
                              <w:spacing w:before="0"/>
                              <w:jc w:val="center"/>
                              <w:rPr>
                                <w:sz w:val="14"/>
                                <w:szCs w:val="14"/>
                                <w:lang w:val="fr-CH"/>
                              </w:rPr>
                            </w:pPr>
                            <w:r w:rsidRPr="006B0E3D">
                              <w:rPr>
                                <w:sz w:val="14"/>
                                <w:szCs w:val="14"/>
                                <w:lang w:val="ru-RU"/>
                              </w:rPr>
                              <w:t>Барьерный диод Шоттки</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274B20" id="_x0000_s1054" type="#_x0000_t202" style="position:absolute;left:0;text-align:left;margin-left:340.15pt;margin-top:68.8pt;width:51.9pt;height:1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iHHwIAABYEAAAOAAAAZHJzL2Uyb0RvYy54bWysU9uO0zAQfUfiHyy/06SFLt2o6WrJUoS0&#10;XKRdPsBxnMbC8Zix26R8PWOn7S7whvCDNbZnzpw5M17fjL1hB4Vegy35fJZzpqyERttdyb89bl+t&#10;OPNB2EYYsKrkR+X5zebli/XgCrWADkyjkBGI9cXgSt6F4Ios87JTvfAzcMrSYwvYi0BH3GUNioHQ&#10;e5Mt8vwqGwAbhyCV93R7Nz3yTcJvWyXDl7b1KjBTcuIW0o5pr+Oebdai2KFwnZYnGuIfWPRCW0p6&#10;gboTQbA96r+gei0RPLRhJqHPoG21VKkGqmae/1HNQyecSrWQON5dZPL/D1Z+PnxFppuSL3JqlRU9&#10;NelRjYG9g5Etoj6D8wW5PThyDCNdU59Trd7dg/zumYWqE3anbhFh6JRoiN88RmbPQiccH0Hq4RM0&#10;lEbsAySgscU+ikdyMEKnPh0vvYlUJF1eLa/nr+lF0tNimb99s0oZRHEOdujDBwU9i0bJkVqfwMXh&#10;3odIRhRnl5jLg9HNVhuTDrirK4PsIGhMqmq7raoT+m9uxrKh5NfLxTIhW4jxaYJ6HWiMje5Lvsrj&#10;iuGiiGK8t02yg9BmsomJsSd1oiCTNGGsx6kRyxgcpauhOZJeCNPY0jcjowP8ydlAI1ty/2MvUHFm&#10;PlrSPM732cCzUZ8NYSWFllwG5Gw6VCH9hMjUwi11o9VJqafcJ5Y0fEnA00eJ0/38nLyevvPmFwAA&#10;AP//AwBQSwMEFAAGAAgAAAAhAAoITY3gAAAACwEAAA8AAABkcnMvZG93bnJldi54bWxMj8FOhDAQ&#10;hu8mvkMzJt7cwq5SRMrGmGjiwRhXEz3O0hFQ2iLtAr6940mPM/+Xf74pt4vtxURj6LzTkK4SEORq&#10;bzrXaHh5vj3LQYSIzmDvHWn4pgDb6vioxML42T3RtIuN4BIXCtTQxjgUUoa6JYth5QdynL370WLk&#10;cWykGXHmctvLdZJk0mLn+EKLA920VH/uDlbD22USp49Xc3cR5vXjg7rHbLFfWp+eLNdXICIt8Q+G&#10;X31Wh4qd9v7gTBC9hixPNoxysFEZCCZUfp6C2PNGqRRkVcr/P1Q/AAAA//8DAFBLAQItABQABgAI&#10;AAAAIQC2gziS/gAAAOEBAAATAAAAAAAAAAAAAAAAAAAAAABbQ29udGVudF9UeXBlc10ueG1sUEsB&#10;Ai0AFAAGAAgAAAAhADj9If/WAAAAlAEAAAsAAAAAAAAAAAAAAAAALwEAAF9yZWxzLy5yZWxzUEsB&#10;Ai0AFAAGAAgAAAAhAHQNyIcfAgAAFgQAAA4AAAAAAAAAAAAAAAAALgIAAGRycy9lMm9Eb2MueG1s&#10;UEsBAi0AFAAGAAgAAAAhAAoITY3gAAAACwEAAA8AAAAAAAAAAAAAAAAAeQQAAGRycy9kb3ducmV2&#10;LnhtbFBLBQYAAAAABAAEAPMAAACGBQAAAAA=&#10;" fillcolor="#cfc" stroked="f">
                <v:textbox inset="0,0,0,0">
                  <w:txbxContent>
                    <w:p w14:paraId="19640C10" w14:textId="3245B988" w:rsidR="004C6E52" w:rsidRPr="006B0E3D" w:rsidRDefault="006B0E3D" w:rsidP="004C6E52">
                      <w:pPr>
                        <w:spacing w:before="0"/>
                        <w:jc w:val="center"/>
                        <w:rPr>
                          <w:sz w:val="14"/>
                          <w:szCs w:val="14"/>
                          <w:lang w:val="fr-CH"/>
                        </w:rPr>
                      </w:pPr>
                      <w:r w:rsidRPr="006B0E3D">
                        <w:rPr>
                          <w:sz w:val="14"/>
                          <w:szCs w:val="14"/>
                          <w:lang w:val="ru-RU"/>
                        </w:rPr>
                        <w:t>Барьерный диод Шоттки</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9200" behindDoc="0" locked="0" layoutInCell="1" allowOverlap="1" wp14:anchorId="440FA776" wp14:editId="61A86324">
                <wp:simplePos x="0" y="0"/>
                <wp:positionH relativeFrom="margin">
                  <wp:posOffset>574345</wp:posOffset>
                </wp:positionH>
                <wp:positionV relativeFrom="paragraph">
                  <wp:posOffset>660400</wp:posOffset>
                </wp:positionV>
                <wp:extent cx="515620" cy="15303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53035"/>
                        </a:xfrm>
                        <a:prstGeom prst="rect">
                          <a:avLst/>
                        </a:prstGeom>
                        <a:solidFill>
                          <a:schemeClr val="bg1"/>
                        </a:solidFill>
                        <a:ln w="9525">
                          <a:noFill/>
                          <a:miter lim="800000"/>
                          <a:headEnd/>
                          <a:tailEnd/>
                        </a:ln>
                      </wps:spPr>
                      <wps:txbx>
                        <w:txbxContent>
                          <w:p w14:paraId="786D7D0C" w14:textId="49F4C467" w:rsidR="004C6E52" w:rsidRPr="006B0E3D" w:rsidRDefault="006B0E3D" w:rsidP="004C6E52">
                            <w:pPr>
                              <w:spacing w:before="0"/>
                              <w:jc w:val="center"/>
                              <w:rPr>
                                <w:sz w:val="16"/>
                                <w:szCs w:val="16"/>
                                <w:lang w:val="fr-CH"/>
                              </w:rPr>
                            </w:pPr>
                            <w:r w:rsidRPr="006B0E3D">
                              <w:rPr>
                                <w:sz w:val="16"/>
                                <w:szCs w:val="16"/>
                                <w:lang w:val="ru-RU"/>
                              </w:rPr>
                              <w:t>Диод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FA776" id="_x0000_s1055" type="#_x0000_t202" style="position:absolute;left:0;text-align:left;margin-left:45.2pt;margin-top:52pt;width:40.6pt;height:12.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AFGAIAABMEAAAOAAAAZHJzL2Uyb0RvYy54bWysU9tu3CAQfa/Uf0C8d31ZOUqt9Ubppqkq&#10;pRcp6QdgjNeowFBg195+fQe83kTpW1Ue0AAzZ2bOHDY3k1bkKJyXYBparHJKhOHQSbNv6I+n+3fX&#10;lPjATMcUGNHQk/D0Zvv2zWa0tShhANUJRxDE+Hq0DR1CsHWWeT4IzfwKrDD42IPTLODR7bPOsRHR&#10;tcrKPL/KRnCddcCF93h7Nz/SbcLve8HDt773IhDVUKwtpN2lvY17tt2weu+YHSQ/l8H+oQrNpMGk&#10;F6g7Fhg5OPkXlJbcgYc+rDjoDPpecpF6wG6K/FU3jwOzIvWC5Hh7ocn/P1j+9fjdEdk1tCxwVIZp&#10;HNKTmAL5ABMpIz+j9TW6PVp0DBNe45xTr94+AP/piYHdwMxe3DoH4yBYh/UVMTJ7ETrj+AjSjl+g&#10;wzTsECABTb3TkTykgyA6zul0mU0sheNlVVRXJb5wfCqqdb6uUgZWL8HW+fBJgCbRaKjD0Sdwdnzw&#10;IRbD6sUl5vKgZHcvlUqHKDexU44cGQql3c/lv/JShowNfV+VVQI2EMOTgLQMqGIldUOv87hmXUUu&#10;PpouuQQm1WxjIcqcyYl8zMyEqZ3SHNYpd2Suhe6EdDmYVYu/DI0B3G9KRlRsQ/2vA3OCEvXZIOVR&#10;3ovhFqNdDGY4hjY0UDKbu5C+QWzfwC2OopeJpufM5xpReYm98y+J0n55Tl7Pf3n7BwAA//8DAFBL&#10;AwQUAAYACAAAACEADuOXet8AAAAKAQAADwAAAGRycy9kb3ducmV2LnhtbEyPT0vDQBDF70K/wzKC&#10;N7ubWtI2ZlOqIIIIpdWDx2128gezsyG7TeO3d3rS28y8x5vfy7eT68SIQ2g9aUjmCgRS6W1LtYbP&#10;j5f7NYgQDVnTeUINPxhgW8xucpNZf6EDjsdYCw6hkBkNTYx9JmUoG3QmzH2PxFrlB2cir0Mt7WAu&#10;HO46uVAqlc60xB8a0+Nzg+X38ew0PKW+HpOHL/f+Vr3Kzb6yrEWt726n3SOIiFP8M8MVn9GhYKaT&#10;P5MNotOwUUt28l0tudPVsEpSECceFusEZJHL/xWKXwAAAP//AwBQSwECLQAUAAYACAAAACEAtoM4&#10;kv4AAADhAQAAEwAAAAAAAAAAAAAAAAAAAAAAW0NvbnRlbnRfVHlwZXNdLnhtbFBLAQItABQABgAI&#10;AAAAIQA4/SH/1gAAAJQBAAALAAAAAAAAAAAAAAAAAC8BAABfcmVscy8ucmVsc1BLAQItABQABgAI&#10;AAAAIQD9AcAFGAIAABMEAAAOAAAAAAAAAAAAAAAAAC4CAABkcnMvZTJvRG9jLnhtbFBLAQItABQA&#10;BgAIAAAAIQAO45d63wAAAAoBAAAPAAAAAAAAAAAAAAAAAHIEAABkcnMvZG93bnJldi54bWxQSwUG&#10;AAAAAAQABADzAAAAfgUAAAAA&#10;" fillcolor="white [3212]" stroked="f">
                <v:textbox inset="0,0,0,0">
                  <w:txbxContent>
                    <w:p w14:paraId="786D7D0C" w14:textId="49F4C467" w:rsidR="004C6E52" w:rsidRPr="006B0E3D" w:rsidRDefault="006B0E3D" w:rsidP="004C6E52">
                      <w:pPr>
                        <w:spacing w:before="0"/>
                        <w:jc w:val="center"/>
                        <w:rPr>
                          <w:sz w:val="16"/>
                          <w:szCs w:val="16"/>
                          <w:lang w:val="fr-CH"/>
                        </w:rPr>
                      </w:pPr>
                      <w:r w:rsidRPr="006B0E3D">
                        <w:rPr>
                          <w:sz w:val="16"/>
                          <w:szCs w:val="16"/>
                          <w:lang w:val="ru-RU"/>
                        </w:rPr>
                        <w:t>Диод</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8960" behindDoc="0" locked="0" layoutInCell="1" allowOverlap="1" wp14:anchorId="5B58B999" wp14:editId="0B04B429">
                <wp:simplePos x="0" y="0"/>
                <wp:positionH relativeFrom="margin">
                  <wp:posOffset>933450</wp:posOffset>
                </wp:positionH>
                <wp:positionV relativeFrom="paragraph">
                  <wp:posOffset>391261</wp:posOffset>
                </wp:positionV>
                <wp:extent cx="1568399" cy="337820"/>
                <wp:effectExtent l="0" t="0" r="0" b="508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399" cy="337820"/>
                        </a:xfrm>
                        <a:prstGeom prst="rect">
                          <a:avLst/>
                        </a:prstGeom>
                        <a:solidFill>
                          <a:schemeClr val="bg1"/>
                        </a:solidFill>
                        <a:ln w="9525">
                          <a:noFill/>
                          <a:miter lim="800000"/>
                          <a:headEnd/>
                          <a:tailEnd/>
                        </a:ln>
                      </wps:spPr>
                      <wps:txbx>
                        <w:txbxContent>
                          <w:p w14:paraId="5F5744B1" w14:textId="45B61A50" w:rsidR="004C6E52" w:rsidRPr="006B0E3D" w:rsidRDefault="006B0E3D" w:rsidP="004C6E52">
                            <w:pPr>
                              <w:spacing w:before="0"/>
                              <w:jc w:val="center"/>
                              <w:rPr>
                                <w:sz w:val="16"/>
                                <w:szCs w:val="16"/>
                                <w:lang w:val="es-ES_tradnl"/>
                              </w:rPr>
                            </w:pPr>
                            <w:r w:rsidRPr="006B0E3D">
                              <w:rPr>
                                <w:sz w:val="16"/>
                                <w:szCs w:val="16"/>
                                <w:lang w:val="ru-RU"/>
                              </w:rPr>
                              <w:t>Интегрированный с антенной резонансный туннельный диод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8B999" id="_x0000_s1056" type="#_x0000_t202" style="position:absolute;left:0;text-align:left;margin-left:73.5pt;margin-top:30.8pt;width:123.5pt;height:26.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mxHAIAABQEAAAOAAAAZHJzL2Uyb0RvYy54bWysU8Fu2zAMvQ/YPwi6L3YcJEuMOEWXrsOA&#10;rhvQ7gNkWY6FSaImKbGzrx8lx1nR3Yb5IFAW+Ug+Pm5vBq3ISTgvwVR0PsspEYZDI82hot+f79+t&#10;KfGBmYYpMKKiZ+Hpze7tm21vS1FAB6oRjiCI8WVvK9qFYMss87wTmvkZWGHwsQWnWcCrO2SNYz2i&#10;a5UVeb7KenCNdcCF9/j3bnyku4TftoKHr23rRSCqolhbSKdLZx3PbLdl5cEx20l+KYP9QxWaSYNJ&#10;r1B3LDBydPIvKC25Aw9tmHHQGbSt5CL1gN3M81fdPHXMitQLkuPtlSb//2D54+mbI7KpaDFfUWKY&#10;xiE9iyGQDzCQIvLTW1+i25NFxzDgb5xz6tXbB+A/PDGw75g5iFvnoO8Ea7C+eYzMXoSOOD6C1P0X&#10;aDANOwZIQEPrdCQP6SCIjnM6X2cTS+Ex5XK1Xmw2lHB8Wyzer4s0vIyVU7R1PnwSoEk0Kupw9gmd&#10;nR58iNWwcnKJyTwo2dxLpdIl6k3slSMnhkqpD2P9r7yUIX1FN8timYANxPCkIC0DylhJXdF1Hr9R&#10;WJGMj6ZJLoFJNdpYiDIXdiIhIzVhqIc0iMViYr2G5ox8ORhli2uGRgfuFyU9Srai/ueROUGJ+myQ&#10;86jvyXCTUU8GMxxDKxooGc19SHsQ2zdwi7NoZaIpDm3MfKkRpZfYu6xJ1PbLe/L6s8y73wAAAP//&#10;AwBQSwMEFAAGAAgAAAAhABhsEqbdAAAACgEAAA8AAABkcnMvZG93bnJldi54bWxMj81KxEAQhO+C&#10;7zC04M2dxA1xN2ayqCCCCOLqweNspvODmZ6Q6c3Gt7c96bH6K6qryt3iBzXjFPtABtJVAgqpDq6n&#10;1sDH++PVBlRkS84OgdDAN0bYVednpS1cONEbzntulYRQLKyBjnkstI51h97GVRiRhDVh8pZFTq12&#10;kz1JuB/0dZLk2tue5ENnR3zosP7aH72B+zy0c7r+9C/PzZPevjZOGBtzebHc3YJiXPjPDL/1pTpU&#10;0ukQjuSiGkRnN7KFDeRpDkoM620mh4OQNNuArkr9f0L1AwAA//8DAFBLAQItABQABgAIAAAAIQC2&#10;gziS/gAAAOEBAAATAAAAAAAAAAAAAAAAAAAAAABbQ29udGVudF9UeXBlc10ueG1sUEsBAi0AFAAG&#10;AAgAAAAhADj9If/WAAAAlAEAAAsAAAAAAAAAAAAAAAAALwEAAF9yZWxzLy5yZWxzUEsBAi0AFAAG&#10;AAgAAAAhAGnz2bEcAgAAFAQAAA4AAAAAAAAAAAAAAAAALgIAAGRycy9lMm9Eb2MueG1sUEsBAi0A&#10;FAAGAAgAAAAhABhsEqbdAAAACgEAAA8AAAAAAAAAAAAAAAAAdgQAAGRycy9kb3ducmV2LnhtbFBL&#10;BQYAAAAABAAEAPMAAACABQAAAAA=&#10;" fillcolor="white [3212]" stroked="f">
                <v:textbox inset="0,0,0,0">
                  <w:txbxContent>
                    <w:p w14:paraId="5F5744B1" w14:textId="45B61A50" w:rsidR="004C6E52" w:rsidRPr="006B0E3D" w:rsidRDefault="006B0E3D" w:rsidP="004C6E52">
                      <w:pPr>
                        <w:spacing w:before="0"/>
                        <w:jc w:val="center"/>
                        <w:rPr>
                          <w:sz w:val="16"/>
                          <w:szCs w:val="16"/>
                          <w:lang w:val="es-ES_tradnl"/>
                        </w:rPr>
                      </w:pPr>
                      <w:r w:rsidRPr="006B0E3D">
                        <w:rPr>
                          <w:sz w:val="16"/>
                          <w:szCs w:val="16"/>
                          <w:lang w:val="ru-RU"/>
                        </w:rPr>
                        <w:t>Интегрированный с антенной резонансный туннельный диод</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00224" behindDoc="0" locked="0" layoutInCell="1" allowOverlap="1" wp14:anchorId="0A69643D" wp14:editId="0837274B">
                <wp:simplePos x="0" y="0"/>
                <wp:positionH relativeFrom="margin">
                  <wp:posOffset>1744814</wp:posOffset>
                </wp:positionH>
                <wp:positionV relativeFrom="paragraph">
                  <wp:posOffset>1508539</wp:posOffset>
                </wp:positionV>
                <wp:extent cx="515620" cy="1905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0500"/>
                        </a:xfrm>
                        <a:prstGeom prst="rect">
                          <a:avLst/>
                        </a:prstGeom>
                        <a:solidFill>
                          <a:schemeClr val="bg1"/>
                        </a:solidFill>
                        <a:ln w="9525">
                          <a:noFill/>
                          <a:miter lim="800000"/>
                          <a:headEnd/>
                          <a:tailEnd/>
                        </a:ln>
                      </wps:spPr>
                      <wps:txbx>
                        <w:txbxContent>
                          <w:p w14:paraId="4AFB8AE1" w14:textId="512525EF" w:rsidR="004C6E52" w:rsidRPr="006B0E3D" w:rsidRDefault="006B0E3D" w:rsidP="004C6E52">
                            <w:pPr>
                              <w:spacing w:before="0"/>
                              <w:jc w:val="center"/>
                              <w:rPr>
                                <w:sz w:val="16"/>
                                <w:szCs w:val="16"/>
                                <w:lang w:val="es-ES_tradnl"/>
                              </w:rPr>
                            </w:pPr>
                            <w:r w:rsidRPr="006B0E3D">
                              <w:rPr>
                                <w:sz w:val="16"/>
                                <w:szCs w:val="16"/>
                                <w:lang w:val="ru-RU"/>
                              </w:rPr>
                              <w:t>1,6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9643D" id="_x0000_s1057" type="#_x0000_t202" style="position:absolute;left:0;text-align:left;margin-left:137.4pt;margin-top:118.8pt;width:40.6pt;height:1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nSFgIAABMEAAAOAAAAZHJzL2Uyb0RvYy54bWysU8Fu2zAMvQ/YPwi6L3YCpGiNOEWXrsOA&#10;bivQ7gNoWY6FSaImKbGzrx8lJ2nR3YrqIFAS+fj4SK2uR6PZXvqg0NZ8Pis5k1Zgq+y25r+e7j5d&#10;chYi2BY0Wlnzgwz8ev3xw2pwlVxgj7qVnhGIDdXgat7H6KqiCKKXBsIMnbT02KE3EOnot0XrYSB0&#10;o4tFWV4UA/rWeRQyBLq9nR75OuN3nRTxZ9cFGZmuOXGLefd5b9JerFdQbT24XokjDXgDCwPKUtIz&#10;1C1EYDuv/oMySngM2MWZQFNg1ykhcw1Uzbx8Vc1jD07mWkic4M4yhfeDFT/2D56ptuakJmcWDDXp&#10;SY6RfcaRLZI+gwsVuT06cowjXVOfc63B3aP4HZjFTQ92K2+8x6GX0BK/eYosXoROOCGBNMN3bCkN&#10;7CJmoLHzJolHcjBCJx6Hc28SFUGXy/nyYkEvgp7mV+WS2KYMUJ2CnQ/xq0TDklFzT63P4LC/D3Fy&#10;PbmkXAG1au+U1vmQxk1utGd7oEFpthP9V17asqHmV8vFMgNbTOGEDJVRkaZYK1PzyzKtaa6SFl9s&#10;m10iKD3ZxFnbozhJj0mZODbj1IecOynXYHsguTxOU0u/jIwe/V/OBprYmoc/O/CSM/3NkuRpvE+G&#10;PxnNyQArKLTmkbPJ3MT8DRJ9izfUik5lmZ4zHznS5GWhj78kjfbLc/Z6/svrfwAAAP//AwBQSwME&#10;FAAGAAgAAAAhAH+eTmzfAAAACwEAAA8AAABkcnMvZG93bnJldi54bWxMj81OwzAQhO9IvIO1SL1R&#10;pw24JcSpWiSEhJAQhUOPbrz5UeN1FLtpeHuWE9x2Z0az3+abyXVixCG0njQs5gkIpNLblmoNX5/P&#10;t2sQIRqypvOEGr4xwKa4vspNZv2FPnDcx1pwCYXMaGhi7DMpQ9mgM2HueyT2Kj84E3kdamkHc+Fy&#10;18llkijpTEt8oTE9PjVYnvZnp2GnfD0u0oN7e61e5MN7ZdmLWs9upu0jiIhT/AvDLz6jQ8FMR38m&#10;G0SnYbm6Y/TIQ7pSIDiR3iv+7siKYkUWufz/Q/EDAAD//wMAUEsBAi0AFAAGAAgAAAAhALaDOJL+&#10;AAAA4QEAABMAAAAAAAAAAAAAAAAAAAAAAFtDb250ZW50X1R5cGVzXS54bWxQSwECLQAUAAYACAAA&#10;ACEAOP0h/9YAAACUAQAACwAAAAAAAAAAAAAAAAAvAQAAX3JlbHMvLnJlbHNQSwECLQAUAAYACAAA&#10;ACEAe3TJ0hYCAAATBAAADgAAAAAAAAAAAAAAAAAuAgAAZHJzL2Uyb0RvYy54bWxQSwECLQAUAAYA&#10;CAAAACEAf55ObN8AAAALAQAADwAAAAAAAAAAAAAAAABwBAAAZHJzL2Rvd25yZXYueG1sUEsFBgAA&#10;AAAEAAQA8wAAAHwFAAAAAA==&#10;" fillcolor="white [3212]" stroked="f">
                <v:textbox inset="0,0,0,0">
                  <w:txbxContent>
                    <w:p w14:paraId="4AFB8AE1" w14:textId="512525EF" w:rsidR="004C6E52" w:rsidRPr="006B0E3D" w:rsidRDefault="006B0E3D" w:rsidP="004C6E52">
                      <w:pPr>
                        <w:spacing w:before="0"/>
                        <w:jc w:val="center"/>
                        <w:rPr>
                          <w:sz w:val="16"/>
                          <w:szCs w:val="16"/>
                          <w:lang w:val="es-ES_tradnl"/>
                        </w:rPr>
                      </w:pPr>
                      <w:r w:rsidRPr="006B0E3D">
                        <w:rPr>
                          <w:sz w:val="16"/>
                          <w:szCs w:val="16"/>
                          <w:lang w:val="ru-RU"/>
                        </w:rPr>
                        <w:t>1,6 мм</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696128" behindDoc="0" locked="0" layoutInCell="1" allowOverlap="1" wp14:anchorId="46EB2563" wp14:editId="46062932">
                <wp:simplePos x="0" y="0"/>
                <wp:positionH relativeFrom="margin">
                  <wp:posOffset>2960370</wp:posOffset>
                </wp:positionH>
                <wp:positionV relativeFrom="paragraph">
                  <wp:posOffset>982014</wp:posOffset>
                </wp:positionV>
                <wp:extent cx="739471" cy="191273"/>
                <wp:effectExtent l="0" t="0" r="381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191273"/>
                        </a:xfrm>
                        <a:prstGeom prst="rect">
                          <a:avLst/>
                        </a:prstGeom>
                        <a:solidFill>
                          <a:schemeClr val="bg1"/>
                        </a:solidFill>
                        <a:ln w="9525">
                          <a:noFill/>
                          <a:miter lim="800000"/>
                          <a:headEnd/>
                          <a:tailEnd/>
                        </a:ln>
                      </wps:spPr>
                      <wps:txbx>
                        <w:txbxContent>
                          <w:p w14:paraId="6D349A9C" w14:textId="587256A4" w:rsidR="004C6E52" w:rsidRPr="006B0E3D" w:rsidRDefault="006B0E3D" w:rsidP="004C6E52">
                            <w:pPr>
                              <w:spacing w:before="0"/>
                              <w:jc w:val="center"/>
                              <w:rPr>
                                <w:sz w:val="16"/>
                                <w:szCs w:val="16"/>
                                <w:lang w:val="fr-CH"/>
                              </w:rPr>
                            </w:pPr>
                            <w:r w:rsidRPr="006B0E3D">
                              <w:rPr>
                                <w:sz w:val="16"/>
                                <w:szCs w:val="16"/>
                                <w:lang w:val="ru-RU"/>
                              </w:rPr>
                              <w:t>Радиочастота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2563" id="_x0000_s1058" type="#_x0000_t202" style="position:absolute;left:0;text-align:left;margin-left:233.1pt;margin-top:77.3pt;width:58.25pt;height:15.0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hXGgIAABMEAAAOAAAAZHJzL2Uyb0RvYy54bWysU8tu2zAQvBfoPxC817KcpokFy0HqNEWB&#10;9AEk/YAVRVlESS5L0pbcr++Sst0gvRXVgVhSy9nZ2eHqZjSa7aUPCm3Ny9mcM2kFtspua/796f7N&#10;NWchgm1Bo5U1P8jAb9avX60GV8kF9qhb6RmB2FANruZ9jK4qiiB6aSDM0ElLPzv0BiJt/bZoPQyE&#10;bnSxmM/fFQP61nkUMgQ6vZt+8nXG7zop4teuCzIyXXPiFvPq89qktVivoNp6cL0SRxrwDywMKEtF&#10;z1B3EIHtvPoLyijhMWAXZwJNgV2nhMw9UDfl/EU3jz04mXshcYI7yxT+H6z4sv/mmWprvihLziwY&#10;GtKTHCN7jyNbJH0GFypKe3SUGEc6pjnnXoN7QPEjMIubHuxW3nqPQy+hJX5lulk8uzrhhATSDJ+x&#10;pTKwi5iBxs6bJB7JwQid5nQ4zyZREXR4dbF8e0UMBf0ql+Xi6iJXgOp02fkQP0o0LAU19zT6DA77&#10;hxATGahOKalWQK3ae6V13iS7yY32bA9klGY70X+RpS0bar68XFxmYIvpejaQUZFcrJWp+fU8fZOv&#10;khYfbJtTIig9xURE26M4SY9JmTg24zSHs+gNtgeSy+PkWnplFPTof3E2kGNrHn7uwEvO9CdLkid7&#10;nwJ/CppTAFbQ1ZpHzqZwE/MzSO1bvKVRdCrLlGY2VT5yJOdl9Y6vJFn7+T5n/XnL698AAAD//wMA&#10;UEsDBBQABgAIAAAAIQDKHE+o3wAAAAsBAAAPAAAAZHJzL2Rvd25yZXYueG1sTI9NS8QwEIbvgv8h&#10;jODNTbd2s7U2XVQQQQRx9eAx20w/sJmUJtut/97xpMeZ5+WdZ8rd4gYx4xR6TxrWqwQEUu1tT62G&#10;j/fHqxxEiIasGTyhhm8MsKvOz0pTWH+iN5z3sRVcQqEwGroYx0LKUHfoTFj5EYlZ4ydnIo9TK+1k&#10;TlzuBpkmiZLO9MQXOjPiQ4f11/7oNNwr387r60/38tw8yZvXxjKLWl9eLHe3ICIu8S8Mv/qsDhU7&#10;HfyRbBCDhkyplKMMNpkCwYlNnm5BHHiTZ1uQVSn//1D9AAAA//8DAFBLAQItABQABgAIAAAAIQC2&#10;gziS/gAAAOEBAAATAAAAAAAAAAAAAAAAAAAAAABbQ29udGVudF9UeXBlc10ueG1sUEsBAi0AFAAG&#10;AAgAAAAhADj9If/WAAAAlAEAAAsAAAAAAAAAAAAAAAAALwEAAF9yZWxzLy5yZWxzUEsBAi0AFAAG&#10;AAgAAAAhAAMLiFcaAgAAEwQAAA4AAAAAAAAAAAAAAAAALgIAAGRycy9lMm9Eb2MueG1sUEsBAi0A&#10;FAAGAAgAAAAhAMocT6jfAAAACwEAAA8AAAAAAAAAAAAAAAAAdAQAAGRycy9kb3ducmV2LnhtbFBL&#10;BQYAAAAABAAEAPMAAACABQAAAAA=&#10;" fillcolor="white [3212]" stroked="f">
                <v:textbox inset="0,0,0,0">
                  <w:txbxContent>
                    <w:p w14:paraId="6D349A9C" w14:textId="587256A4" w:rsidR="004C6E52" w:rsidRPr="006B0E3D" w:rsidRDefault="006B0E3D" w:rsidP="004C6E52">
                      <w:pPr>
                        <w:spacing w:before="0"/>
                        <w:jc w:val="center"/>
                        <w:rPr>
                          <w:sz w:val="16"/>
                          <w:szCs w:val="16"/>
                          <w:lang w:val="fr-CH"/>
                        </w:rPr>
                      </w:pPr>
                      <w:r w:rsidRPr="006B0E3D">
                        <w:rPr>
                          <w:sz w:val="16"/>
                          <w:szCs w:val="16"/>
                          <w:lang w:val="ru-RU"/>
                        </w:rPr>
                        <w:t>Радиочастота</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697152" behindDoc="0" locked="0" layoutInCell="1" allowOverlap="1" wp14:anchorId="75674205" wp14:editId="155CB860">
                <wp:simplePos x="0" y="0"/>
                <wp:positionH relativeFrom="margin">
                  <wp:posOffset>1751412</wp:posOffset>
                </wp:positionH>
                <wp:positionV relativeFrom="paragraph">
                  <wp:posOffset>1755416</wp:posOffset>
                </wp:positionV>
                <wp:extent cx="712470" cy="269902"/>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69902"/>
                        </a:xfrm>
                        <a:prstGeom prst="rect">
                          <a:avLst/>
                        </a:prstGeom>
                        <a:solidFill>
                          <a:schemeClr val="bg1"/>
                        </a:solidFill>
                        <a:ln w="9525">
                          <a:noFill/>
                          <a:miter lim="800000"/>
                          <a:headEnd/>
                          <a:tailEnd/>
                        </a:ln>
                      </wps:spPr>
                      <wps:txbx>
                        <w:txbxContent>
                          <w:p w14:paraId="562E7DEF" w14:textId="483B4163" w:rsidR="004C6E52" w:rsidRPr="006B0E3D" w:rsidRDefault="006B0E3D" w:rsidP="004C6E52">
                            <w:pPr>
                              <w:spacing w:before="0"/>
                              <w:jc w:val="center"/>
                              <w:rPr>
                                <w:sz w:val="16"/>
                                <w:szCs w:val="16"/>
                                <w:lang w:val="fr-CH"/>
                              </w:rPr>
                            </w:pPr>
                            <w:r w:rsidRPr="006B0E3D">
                              <w:rPr>
                                <w:sz w:val="16"/>
                                <w:szCs w:val="16"/>
                                <w:lang w:val="ru-RU"/>
                              </w:rPr>
                              <w:t>Смещение 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74205" id="_x0000_s1059" type="#_x0000_t202" style="position:absolute;left:0;text-align:left;margin-left:137.9pt;margin-top:138.2pt;width:56.1pt;height:21.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dpGQIAABMEAAAOAAAAZHJzL2Uyb0RvYy54bWysU9uO2yAQfa/Uf0C8N3bc7iVWnNU2260q&#10;bS/Sbj8AA45RgaFAYqdf3wHH6Wr7VtUP1gAzhzNnDuub0WhykD4osA1dLkpKpOUglN019PvT/Ztr&#10;SkJkVjANVjb0KAO92bx+tR5cLSvoQQvpCYLYUA+uoX2Mri6KwHtpWFiAkxYPO/CGRVz6XSE8GxDd&#10;6KIqy8tiAC+cBy5DwN276ZBuMn7XSR6/dl2QkeiGIreY/z7/2/QvNmtW7zxzveInGuwfWBimLF56&#10;hrpjkZG9V39BGcU9BOjigoMpoOsUl7kH7GZZvujmsWdO5l5QnODOMoX/B8u/HL55okRDq2VFiWUG&#10;h/Qkx0jew0iqpM/gQo1pjw4T44jbOOfca3APwH8EYmHbM7uTt97D0EsmkN8yVRbPSieckEDa4TMI&#10;vIbtI2SgsfMmiYdyEETHOR3Ps0lUOG5eLat3V3jC8ai6XK3KzK1g9VzsfIgfJRiSgoZ6HH0GZ4eH&#10;EBMZVs8p6a4AWol7pXVeJLvJrfbkwNAo7W6i/yJLWzI0dHVRXWRgC6k8G8ioiC7WyjT0ukzf5Kuk&#10;xQcrckpkSk8xEtH2JE7SY1Imju04zeHtLHoL4ohyeZhci68Mgx78L0oGdGxDw88985IS/cmi5Mne&#10;c+DnoJ0DZjmWNjRSMoXbmJ9Bat/CLY6iU1mmNLPp5hNHdF5W7/RKkrWfr3PWn7e8+Q0AAP//AwBQ&#10;SwMEFAAGAAgAAAAhAAcInDjfAAAACwEAAA8AAABkcnMvZG93bnJldi54bWxMj09Lw0AQxe+C32EZ&#10;wZvdpNWYxmyKCiIUobT20OM2O/mD2dmQ3abx23d60tsb3uPN7+WryXZixMG3jhTEswgEUulMS7WC&#10;/ffHQwrCB01Gd45QwS96WBW3N7nOjDvTFsddqAWXkM+0giaEPpPSlw1a7WeuR2KvcoPVgc+hlmbQ&#10;Zy63nZxHUSKtbok/NLrH9wbLn93JKnhLXD3Gi4P9WlefcrmpDHtBqfu76fUFRMAp/IXhis/oUDDT&#10;0Z3IeNEpmD8/MXq4iuQRBCcWacrrjizidAmyyOX/DcUFAAD//wMAUEsBAi0AFAAGAAgAAAAhALaD&#10;OJL+AAAA4QEAABMAAAAAAAAAAAAAAAAAAAAAAFtDb250ZW50X1R5cGVzXS54bWxQSwECLQAUAAYA&#10;CAAAACEAOP0h/9YAAACUAQAACwAAAAAAAAAAAAAAAAAvAQAAX3JlbHMvLnJlbHNQSwECLQAUAAYA&#10;CAAAACEALcEHaRkCAAATBAAADgAAAAAAAAAAAAAAAAAuAgAAZHJzL2Uyb0RvYy54bWxQSwECLQAU&#10;AAYACAAAACEABwicON8AAAALAQAADwAAAAAAAAAAAAAAAABzBAAAZHJzL2Rvd25yZXYueG1sUEsF&#10;BgAAAAAEAAQA8wAAAH8FAAAAAA==&#10;" fillcolor="white [3212]" stroked="f">
                <v:textbox inset="0,0,0,0">
                  <w:txbxContent>
                    <w:p w14:paraId="562E7DEF" w14:textId="483B4163" w:rsidR="004C6E52" w:rsidRPr="006B0E3D" w:rsidRDefault="006B0E3D" w:rsidP="004C6E52">
                      <w:pPr>
                        <w:spacing w:before="0"/>
                        <w:jc w:val="center"/>
                        <w:rPr>
                          <w:sz w:val="16"/>
                          <w:szCs w:val="16"/>
                          <w:lang w:val="fr-CH"/>
                        </w:rPr>
                      </w:pPr>
                      <w:r w:rsidRPr="006B0E3D">
                        <w:rPr>
                          <w:sz w:val="16"/>
                          <w:szCs w:val="16"/>
                          <w:lang w:val="ru-RU"/>
                        </w:rPr>
                        <w:t>Смещение DC</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691008" behindDoc="0" locked="0" layoutInCell="1" allowOverlap="1" wp14:anchorId="2119E669" wp14:editId="76962AFA">
                <wp:simplePos x="0" y="0"/>
                <wp:positionH relativeFrom="margin">
                  <wp:posOffset>3581566</wp:posOffset>
                </wp:positionH>
                <wp:positionV relativeFrom="paragraph">
                  <wp:posOffset>2025374</wp:posOffset>
                </wp:positionV>
                <wp:extent cx="782955" cy="381663"/>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81663"/>
                        </a:xfrm>
                        <a:prstGeom prst="rect">
                          <a:avLst/>
                        </a:prstGeom>
                        <a:solidFill>
                          <a:schemeClr val="bg1"/>
                        </a:solidFill>
                        <a:ln w="9525">
                          <a:noFill/>
                          <a:miter lim="800000"/>
                          <a:headEnd/>
                          <a:tailEnd/>
                        </a:ln>
                      </wps:spPr>
                      <wps:txbx>
                        <w:txbxContent>
                          <w:p w14:paraId="759F8981" w14:textId="5340E3A3" w:rsidR="004C6E52" w:rsidRPr="006B0E3D" w:rsidRDefault="006B0E3D" w:rsidP="004C6E52">
                            <w:pPr>
                              <w:spacing w:before="0"/>
                              <w:jc w:val="center"/>
                              <w:rPr>
                                <w:sz w:val="16"/>
                                <w:szCs w:val="16"/>
                                <w:lang w:val="fr-CH"/>
                              </w:rPr>
                            </w:pPr>
                            <w:r w:rsidRPr="006B0E3D">
                              <w:rPr>
                                <w:sz w:val="16"/>
                                <w:szCs w:val="16"/>
                                <w:lang w:val="ru-RU"/>
                              </w:rPr>
                              <w:t>Предельный усилитель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9E669" id="_x0000_s1060" type="#_x0000_t202" style="position:absolute;left:0;text-align:left;margin-left:282pt;margin-top:159.5pt;width:61.65pt;height:30.0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aEGwIAABMEAAAOAAAAZHJzL2Uyb0RvYy54bWysU9uO2yAQfa/Uf0C8N3a8TZq14qy22W5V&#10;aXuRdvsBGGMbFRgKJHb69R1wnK62b1V5QAPMnJk5c9jejFqRo3BegqnocpFTIgyHRpquot+f7t9s&#10;KPGBmYYpMKKiJ+Hpze71q+1gS1FAD6oRjiCI8eVgK9qHYMss87wXmvkFWGHwsQWnWcCj67LGsQHR&#10;tcqKPF9nA7jGOuDCe7y9mx7pLuG3reDha9t6EYiqKNYW0u7SXsc9221Z2Tlme8nPZbB/qEIzaTDp&#10;BeqOBUYOTv4FpSV34KENCw46g7aVXKQesJtl/qKbx55ZkXpBcry90OT/Hyz/cvzmiGwqWuRrSgzT&#10;OKQnMQbyHkZSRH4G60t0e7ToGEa8xjmnXr19AP7DEwP7nplO3DoHQy9Yg/UtY2T2LHTC8RGkHj5D&#10;g2nYIUACGlunI3lIB0F0nNPpMptYCsfLd5vierWihOPT1Wa5Xl+lDKycg63z4aMATaJRUYejT+Ds&#10;+OBDLIaVs0vM5UHJ5l4qlQ5RbmKvHDkyFErdTeW/8FKGDBW9XhWrBGwghicBaRlQxUrqim7yuCZd&#10;RS4+mCa5BCbVZGMhypzJiXxMzISxHqc5vJ1Jr6E5IV0OJtXiL0OjB/eLkgEVW1H/88CcoER9Mkh5&#10;lPdsuNmoZ4MZjqEVDZRM5j6kbxDbN3CLo2hloinObMp8rhGVl9g7/5Io7efn5PXnL+9+AwAA//8D&#10;AFBLAwQUAAYACAAAACEAAqEe0+AAAAALAQAADwAAAGRycy9kb3ducmV2LnhtbEyPT0vDQBDF70K/&#10;wzKCN7uJ0bSJ2RQVRJBCsXrwuM1O/tDsbMhu0/jtHU/2NjPv8eb3is1sezHh6DtHCuJlBAKpcqaj&#10;RsHX5+vtGoQPmozuHaGCH/SwKRdXhc6NO9MHTvvQCA4hn2sFbQhDLqWvWrTaL92AxFrtRqsDr2Mj&#10;zajPHG57eRdFqbS6I/7Q6gFfWqyO+5NV8Jy6ZoqTb7t9r99ktqsNa0Gpm+v56RFEwDn8m+EPn9Gh&#10;ZKaDO5HxolfwkN5zl6AgiTMe2JGuVwmIA19WWQyyLORlh/IXAAD//wMAUEsBAi0AFAAGAAgAAAAh&#10;ALaDOJL+AAAA4QEAABMAAAAAAAAAAAAAAAAAAAAAAFtDb250ZW50X1R5cGVzXS54bWxQSwECLQAU&#10;AAYACAAAACEAOP0h/9YAAACUAQAACwAAAAAAAAAAAAAAAAAvAQAAX3JlbHMvLnJlbHNQSwECLQAU&#10;AAYACAAAACEAKQMmhBsCAAATBAAADgAAAAAAAAAAAAAAAAAuAgAAZHJzL2Uyb0RvYy54bWxQSwEC&#10;LQAUAAYACAAAACEAAqEe0+AAAAALAQAADwAAAAAAAAAAAAAAAAB1BAAAZHJzL2Rvd25yZXYueG1s&#10;UEsFBgAAAAAEAAQA8wAAAIIFAAAAAA==&#10;" fillcolor="white [3212]" stroked="f">
                <v:textbox inset="0,0,0,0">
                  <w:txbxContent>
                    <w:p w14:paraId="759F8981" w14:textId="5340E3A3" w:rsidR="004C6E52" w:rsidRPr="006B0E3D" w:rsidRDefault="006B0E3D" w:rsidP="004C6E52">
                      <w:pPr>
                        <w:spacing w:before="0"/>
                        <w:jc w:val="center"/>
                        <w:rPr>
                          <w:sz w:val="16"/>
                          <w:szCs w:val="16"/>
                          <w:lang w:val="fr-CH"/>
                        </w:rPr>
                      </w:pPr>
                      <w:r w:rsidRPr="006B0E3D">
                        <w:rPr>
                          <w:sz w:val="16"/>
                          <w:szCs w:val="16"/>
                          <w:lang w:val="ru-RU"/>
                        </w:rPr>
                        <w:t>Предельный усилитель</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692032" behindDoc="0" locked="0" layoutInCell="1" allowOverlap="1" wp14:anchorId="3F0FCEEF" wp14:editId="5C826C22">
                <wp:simplePos x="0" y="0"/>
                <wp:positionH relativeFrom="margin">
                  <wp:posOffset>3525907</wp:posOffset>
                </wp:positionH>
                <wp:positionV relativeFrom="paragraph">
                  <wp:posOffset>1508539</wp:posOffset>
                </wp:positionV>
                <wp:extent cx="919480" cy="190831"/>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90831"/>
                        </a:xfrm>
                        <a:prstGeom prst="rect">
                          <a:avLst/>
                        </a:prstGeom>
                        <a:solidFill>
                          <a:schemeClr val="bg1"/>
                        </a:solidFill>
                        <a:ln w="9525">
                          <a:noFill/>
                          <a:miter lim="800000"/>
                          <a:headEnd/>
                          <a:tailEnd/>
                        </a:ln>
                      </wps:spPr>
                      <wps:txbx>
                        <w:txbxContent>
                          <w:p w14:paraId="7181DDB6" w14:textId="2B588A15" w:rsidR="004C6E52" w:rsidRPr="006B0E3D" w:rsidRDefault="006B0E3D" w:rsidP="004C6E52">
                            <w:pPr>
                              <w:spacing w:before="0"/>
                              <w:jc w:val="center"/>
                              <w:rPr>
                                <w:sz w:val="16"/>
                                <w:szCs w:val="16"/>
                                <w:lang w:val="fr-CH"/>
                              </w:rPr>
                            </w:pPr>
                            <w:r w:rsidRPr="006B0E3D">
                              <w:rPr>
                                <w:sz w:val="16"/>
                                <w:szCs w:val="16"/>
                                <w:lang w:val="ru-RU"/>
                              </w:rPr>
                              <w:t>Предусилитель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CEEF" id="_x0000_s1061" type="#_x0000_t202" style="position:absolute;left:0;text-align:left;margin-left:277.65pt;margin-top:118.8pt;width:72.4pt;height:15.0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hpGQIAABMEAAAOAAAAZHJzL2Uyb0RvYy54bWysU9tu2zAMfR+wfxD0vtjJ1i4x4hRdug4D&#10;ugvQ7gMYWY6FSaImKbG7ry8lx1m3vQ3Tg0BJ5CF5eLS+GoxmR+mDQlvz+azkTFqBjbL7mn97uH21&#10;5CxEsA1otLLmjzLwq83LF+veVXKBHepGekYgNlS9q3kXo6uKIohOGggzdNLSY4veQKSj3xeNh57Q&#10;jS4WZXlZ9Ogb51HIEOj2Znzkm4zftlLEL20bZGS65lRbzLvP+y7txWYN1d6D65Q4lQH/UIUBZSnp&#10;GeoGIrCDV39BGSU8BmzjTKApsG2VkLkH6mZe/tHNfQdO5l6InODONIX/Bys+H796ppqaL8q3nFkw&#10;NKQHOUT2Dge2SPz0LlTkdu/IMQ50TXPOvQZ3h+J7YBa3Hdi9vPYe+05CQ/XNU2TxLHTECQlk13/C&#10;htLAIWIGGlpvEnlEByN0mtPjeTapFEGXq/nqzZJeBD3NV+Xy9ZgBqinY+RA/SDQsGTX3NPoMDse7&#10;EFMxUE0uKVdArZpbpXU+JLnJrfbsCCSU3X4C/81LW9ZTIReLiwxsMYVnARkVScVamZovy7RGXSUu&#10;3tsmu0RQerSpEG1P5CQ+RmbisBvGOVxOpO+weSS6PI6qpV9GRof+J2c9Kbbm4ccBvORMf7REeZL3&#10;ZPjJ2E0GWEGhNY+cjeY25m+Q2rd4TaNoVaYpzWzMfKqRlJfZO/2SJO3n5+z16y9vngAAAP//AwBQ&#10;SwMEFAAGAAgAAAAhAEaQgB3fAAAACwEAAA8AAABkcnMvZG93bnJldi54bWxMj01LxDAQhu+C/yGM&#10;4M1NuqWt1qaLCiKIIK4ePGab6Qc2k9Jku/XfO570OPM+vPNMtVvdKBacw+BJQ7JRIJAabwfqNHy8&#10;P15dgwjRkDWjJ9TwjQF29flZZUrrT/SGyz52gksolEZDH+NUShmaHp0JGz8hcdb62ZnI49xJO5sT&#10;l7tRbpXKpTMD8YXeTPjQY/O1PzoN97nvliT9dC/P7ZO8eW0tZ1Hry4v17hZExDX+wfCrz+pQs9PB&#10;H8kGMWrIsixlVMM2LXIQTBRKJSAOvMmLAmRdyf8/1D8AAAD//wMAUEsBAi0AFAAGAAgAAAAhALaD&#10;OJL+AAAA4QEAABMAAAAAAAAAAAAAAAAAAAAAAFtDb250ZW50X1R5cGVzXS54bWxQSwECLQAUAAYA&#10;CAAAACEAOP0h/9YAAACUAQAACwAAAAAAAAAAAAAAAAAvAQAAX3JlbHMvLnJlbHNQSwECLQAUAAYA&#10;CAAAACEA6A94aRkCAAATBAAADgAAAAAAAAAAAAAAAAAuAgAAZHJzL2Uyb0RvYy54bWxQSwECLQAU&#10;AAYACAAAACEARpCAHd8AAAALAQAADwAAAAAAAAAAAAAAAABzBAAAZHJzL2Rvd25yZXYueG1sUEsF&#10;BgAAAAAEAAQA8wAAAH8FAAAAAA==&#10;" fillcolor="white [3212]" stroked="f">
                <v:textbox inset="0,0,0,0">
                  <w:txbxContent>
                    <w:p w14:paraId="7181DDB6" w14:textId="2B588A15" w:rsidR="004C6E52" w:rsidRPr="006B0E3D" w:rsidRDefault="006B0E3D" w:rsidP="004C6E52">
                      <w:pPr>
                        <w:spacing w:before="0"/>
                        <w:jc w:val="center"/>
                        <w:rPr>
                          <w:sz w:val="16"/>
                          <w:szCs w:val="16"/>
                          <w:lang w:val="fr-CH"/>
                        </w:rPr>
                      </w:pPr>
                      <w:r w:rsidRPr="006B0E3D">
                        <w:rPr>
                          <w:sz w:val="16"/>
                          <w:szCs w:val="16"/>
                          <w:lang w:val="ru-RU"/>
                        </w:rPr>
                        <w:t>Предусилитель</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695104" behindDoc="0" locked="0" layoutInCell="1" allowOverlap="1" wp14:anchorId="127B2EDE" wp14:editId="2E8B7F9B">
                <wp:simplePos x="0" y="0"/>
                <wp:positionH relativeFrom="margin">
                  <wp:posOffset>4758359</wp:posOffset>
                </wp:positionH>
                <wp:positionV relativeFrom="paragraph">
                  <wp:posOffset>1699370</wp:posOffset>
                </wp:positionV>
                <wp:extent cx="836874" cy="254000"/>
                <wp:effectExtent l="0" t="0" r="190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874" cy="254000"/>
                        </a:xfrm>
                        <a:prstGeom prst="rect">
                          <a:avLst/>
                        </a:prstGeom>
                        <a:solidFill>
                          <a:schemeClr val="bg1"/>
                        </a:solidFill>
                        <a:ln w="9525">
                          <a:noFill/>
                          <a:miter lim="800000"/>
                          <a:headEnd/>
                          <a:tailEnd/>
                        </a:ln>
                      </wps:spPr>
                      <wps:txbx>
                        <w:txbxContent>
                          <w:p w14:paraId="52C88AC8" w14:textId="06D07C2E" w:rsidR="004C6E52" w:rsidRPr="006B0E3D" w:rsidRDefault="006B0E3D" w:rsidP="004C6E52">
                            <w:pPr>
                              <w:spacing w:before="0"/>
                              <w:jc w:val="center"/>
                              <w:rPr>
                                <w:sz w:val="16"/>
                                <w:szCs w:val="16"/>
                                <w:lang w:val="fr-CH"/>
                              </w:rPr>
                            </w:pPr>
                            <w:r w:rsidRPr="006B0E3D">
                              <w:rPr>
                                <w:sz w:val="16"/>
                                <w:szCs w:val="16"/>
                                <w:lang w:val="ru-RU"/>
                              </w:rPr>
                              <w:t>Частота базового диапазона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B2EDE" id="_x0000_s1062" type="#_x0000_t202" style="position:absolute;left:0;text-align:left;margin-left:374.65pt;margin-top:133.8pt;width:65.9pt;height:20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1/GgIAABMEAAAOAAAAZHJzL2Uyb0RvYy54bWysU8tu2zAQvBfoPxC815LVOHEFy0HqNEWB&#10;9AEk/YAVRVlESa5K0pbSr++SstwgvRW9EEtydzg7O9xcj0azo3Reoa34cpFzJq3ARtl9xb8/3r1Z&#10;c+YD2AY0WlnxJ+n59fb1q83Ql7LADnUjHSMQ68uhr3gXQl9mmRedNOAX2EtLly06A4G2bp81DgZC&#10;Nzor8vwyG9A1vUMhvafT2+mSbxN+20oRvratl4HpihO3kFaX1jqu2XYD5d5B3ylxogH/wMKAsvTo&#10;GeoWArCDU39BGSUcemzDQqDJsG2VkKkH6maZv+jmoYNepl5IHN+fZfL/D1Z8OX5zTDUVL5akjwVD&#10;Q3qUY2DvcWRF1GfofUlpDz0lhpGOac6pV9/fo/jhmcVdB3Yvb5zDoZPQEL9lrMyelU44PoLUw2ds&#10;6Bk4BExAY+tMFI/kYIROPJ7Os4lUBB2u316ury44E3RVrC7yPM0ug3Iu7p0PHyUaFoOKOxp9Aofj&#10;vQ+RDJRzSnzLo1bNndI6baLd5E47dgQySr2f6L/I0pYNFX+3KlYJ2GIsTwYyKpCLtTLEk5hN3KCM&#10;WnywTUoJoPQUExFtT+JEPSZlwliP0xyuZtFrbJ5ILoeTa+mXUdCh+8XZQI6tuP95ACc5058sSR7t&#10;PQduDuo5ACuotOKBsynchfQNYvsWb2gUrUoyxZlNL584kvOSeqdfEq39fJ+y/vzl7W8AAAD//wMA&#10;UEsDBBQABgAIAAAAIQAKgZ374AAAAAsBAAAPAAAAZHJzL2Rvd25yZXYueG1sTI9NS8NAEIbvQv/D&#10;MoXe7CaNpGnMpmhBBBGK1YPHbXbygdnZkN2m8d87nvQ48z6880yxn20vJhx950hBvI5AIFXOdNQo&#10;+Hh/us1A+KDJ6N4RKvhGD/tycVPo3LgrveF0Co3gEvK5VtCGMORS+qpFq/3aDUic1W60OvA4NtKM&#10;+srltpebKEql1R3xhVYPeGix+jpdrILH1DVTnHza15f6We6OteEsKLVazg/3IALO4Q+GX31Wh5Kd&#10;zu5CxotewfZulzCqYJNuUxBMZFkcgzgrSCLeyLKQ/38ofwAAAP//AwBQSwECLQAUAAYACAAAACEA&#10;toM4kv4AAADhAQAAEwAAAAAAAAAAAAAAAAAAAAAAW0NvbnRlbnRfVHlwZXNdLnhtbFBLAQItABQA&#10;BgAIAAAAIQA4/SH/1gAAAJQBAAALAAAAAAAAAAAAAAAAAC8BAABfcmVscy8ucmVsc1BLAQItABQA&#10;BgAIAAAAIQCbhu1/GgIAABMEAAAOAAAAAAAAAAAAAAAAAC4CAABkcnMvZTJvRG9jLnhtbFBLAQIt&#10;ABQABgAIAAAAIQAKgZ374AAAAAsBAAAPAAAAAAAAAAAAAAAAAHQEAABkcnMvZG93bnJldi54bWxQ&#10;SwUGAAAAAAQABADzAAAAgQUAAAAA&#10;" fillcolor="white [3212]" stroked="f">
                <v:textbox inset="0,0,0,0">
                  <w:txbxContent>
                    <w:p w14:paraId="52C88AC8" w14:textId="06D07C2E" w:rsidR="004C6E52" w:rsidRPr="006B0E3D" w:rsidRDefault="006B0E3D" w:rsidP="004C6E52">
                      <w:pPr>
                        <w:spacing w:before="0"/>
                        <w:jc w:val="center"/>
                        <w:rPr>
                          <w:sz w:val="16"/>
                          <w:szCs w:val="16"/>
                          <w:lang w:val="fr-CH"/>
                        </w:rPr>
                      </w:pPr>
                      <w:r w:rsidRPr="006B0E3D">
                        <w:rPr>
                          <w:sz w:val="16"/>
                          <w:szCs w:val="16"/>
                          <w:lang w:val="ru-RU"/>
                        </w:rPr>
                        <w:t>Частота базового диапазона</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694080" behindDoc="0" locked="0" layoutInCell="1" allowOverlap="1" wp14:anchorId="78C24E05" wp14:editId="0A000617">
                <wp:simplePos x="0" y="0"/>
                <wp:positionH relativeFrom="margin">
                  <wp:posOffset>1569886</wp:posOffset>
                </wp:positionH>
                <wp:positionV relativeFrom="paragraph">
                  <wp:posOffset>2405574</wp:posOffset>
                </wp:positionV>
                <wp:extent cx="891457" cy="287710"/>
                <wp:effectExtent l="0" t="0" r="4445"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457" cy="287710"/>
                        </a:xfrm>
                        <a:prstGeom prst="rect">
                          <a:avLst/>
                        </a:prstGeom>
                        <a:solidFill>
                          <a:schemeClr val="bg1"/>
                        </a:solidFill>
                        <a:ln w="9525">
                          <a:noFill/>
                          <a:miter lim="800000"/>
                          <a:headEnd/>
                          <a:tailEnd/>
                        </a:ln>
                      </wps:spPr>
                      <wps:txbx>
                        <w:txbxContent>
                          <w:p w14:paraId="72DEAF51" w14:textId="1C9FA983" w:rsidR="004C6E52" w:rsidRPr="006B0E3D" w:rsidRDefault="006B0E3D" w:rsidP="004C6E52">
                            <w:pPr>
                              <w:spacing w:before="0"/>
                              <w:jc w:val="center"/>
                              <w:rPr>
                                <w:sz w:val="16"/>
                                <w:szCs w:val="16"/>
                                <w:lang w:val="fr-CH"/>
                              </w:rPr>
                            </w:pPr>
                            <w:r w:rsidRPr="006B0E3D">
                              <w:rPr>
                                <w:sz w:val="16"/>
                                <w:szCs w:val="16"/>
                                <w:lang w:val="ru-RU"/>
                              </w:rPr>
                              <w:t>Частота базового диапазона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24E05" id="_x0000_s1063" type="#_x0000_t202" style="position:absolute;left:0;text-align:left;margin-left:123.6pt;margin-top:189.4pt;width:70.2pt;height:22.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XMGgIAABMEAAAOAAAAZHJzL2Uyb0RvYy54bWysU9uO2yAQfa/Uf0C8N76oaRIrzmqb7VaV&#10;thdptx+AMY5RgaFAYqdf3wHH6Wr7VtUPaMAzhzNnDtubUStyEs5LMDUtFjklwnBopTnU9PvT/Zs1&#10;JT4w0zIFRtT0LDy92b1+tR1sJUroQbXCEQQxvhpsTfsQbJVlnvdCM78AKwz+7MBpFnDrDlnr2IDo&#10;WmVlnr/LBnCtdcCF93h6N/2ku4TfdYKHr13nRSCqpsgtpNWltYlrttuy6uCY7SW/0GD/wEIzafDS&#10;K9QdC4wcnfwLSkvuwEMXFhx0Bl0nuUg9YDdF/qKbx55ZkXpBcby9yuT/Hyz/cvrmiGxrWuYbSgzT&#10;OKQnMQbyHkZSRn0G6ytMe7SYGEY8xjmnXr19AP7DEwP7npmDuHUOhl6wFvkVsTJ7Vjrh+AjSDJ+h&#10;xWvYMUACGjuno3goB0F0nNP5OptIhePhelO8Xa4o4firXK9WRZpdxqq52DofPgrQJAY1dTj6BM5O&#10;Dz5EMqyaU+JdHpRs76VSaRPtJvbKkRNDozSHif6LLGXIUNPNslwmYAOxPBlIy4AuVlIjzzx+k6+i&#10;Fh9Mm1ICk2qKkYgyF3GiHpMyYWzGaQ6bWfQG2jPK5WByLb4yDHpwvygZ0LE19T+PzAlK1CeDkkd7&#10;z4Gbg2YOmOFYWtNAyRTuQ3oGsX0DtziKTiaZ4symmy8c0XlJvcsridZ+vk9Zf97y7jcAAAD//wMA&#10;UEsDBBQABgAIAAAAIQDXAde33wAAAAsBAAAPAAAAZHJzL2Rvd25yZXYueG1sTI/LSsRAEEX3gv/Q&#10;lODO6byYxJjKoIIIIgyOLlz2pCsPTHeHdE8m/r3lSpfFPdw6t9qtZhQLzX5wFiHeRCDINk4PtkP4&#10;eH+6KUD4oKxWo7OE8E0edvXlRaVK7c72jZZD6ASXWF8qhD6EqZTSNz0Z5TduIstZ62ajAp9zJ/Ws&#10;zlxuRplE0VYaNVj+0KuJHntqvg4ng/Cwdd0Sp5/m9aV9lrf7VnMWEK+v1vs7EIHW8AfDrz6rQ81O&#10;R3ey2osRIcnyhFGENC94AxNpkW9BHBGyJItB1pX8v6H+AQAA//8DAFBLAQItABQABgAIAAAAIQC2&#10;gziS/gAAAOEBAAATAAAAAAAAAAAAAAAAAAAAAABbQ29udGVudF9UeXBlc10ueG1sUEsBAi0AFAAG&#10;AAgAAAAhADj9If/WAAAAlAEAAAsAAAAAAAAAAAAAAAAALwEAAF9yZWxzLy5yZWxzUEsBAi0AFAAG&#10;AAgAAAAhAEDEZcwaAgAAEwQAAA4AAAAAAAAAAAAAAAAALgIAAGRycy9lMm9Eb2MueG1sUEsBAi0A&#10;FAAGAAgAAAAhANcB17ffAAAACwEAAA8AAAAAAAAAAAAAAAAAdAQAAGRycy9kb3ducmV2LnhtbFBL&#10;BQYAAAAABAAEAPMAAACABQAAAAA=&#10;" fillcolor="white [3212]" stroked="f">
                <v:textbox inset="0,0,0,0">
                  <w:txbxContent>
                    <w:p w14:paraId="72DEAF51" w14:textId="1C9FA983" w:rsidR="004C6E52" w:rsidRPr="006B0E3D" w:rsidRDefault="006B0E3D" w:rsidP="004C6E52">
                      <w:pPr>
                        <w:spacing w:before="0"/>
                        <w:jc w:val="center"/>
                        <w:rPr>
                          <w:sz w:val="16"/>
                          <w:szCs w:val="16"/>
                          <w:lang w:val="fr-CH"/>
                        </w:rPr>
                      </w:pPr>
                      <w:r w:rsidRPr="006B0E3D">
                        <w:rPr>
                          <w:sz w:val="16"/>
                          <w:szCs w:val="16"/>
                          <w:lang w:val="ru-RU"/>
                        </w:rPr>
                        <w:t>Частота базового диапазона</w:t>
                      </w:r>
                    </w:p>
                  </w:txbxContent>
                </v:textbox>
                <w10:wrap anchorx="margin"/>
              </v:shape>
            </w:pict>
          </mc:Fallback>
        </mc:AlternateContent>
      </w:r>
      <w:r w:rsidR="004C6E52" w:rsidRPr="00AD01EE">
        <w:rPr>
          <w:noProof/>
          <w:lang w:val="en-US" w:eastAsia="zh-CN"/>
        </w:rPr>
        <w:drawing>
          <wp:inline distT="0" distB="0" distL="0" distR="0" wp14:anchorId="0B9BD698" wp14:editId="748433E5">
            <wp:extent cx="5074920" cy="2836187"/>
            <wp:effectExtent l="0" t="0" r="0" b="2540"/>
            <wp:docPr id="2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4920" cy="2836187"/>
                    </a:xfrm>
                    <a:prstGeom prst="rect">
                      <a:avLst/>
                    </a:prstGeom>
                    <a:noFill/>
                    <a:ln>
                      <a:noFill/>
                    </a:ln>
                  </pic:spPr>
                </pic:pic>
              </a:graphicData>
            </a:graphic>
          </wp:inline>
        </w:drawing>
      </w:r>
    </w:p>
    <w:p w14:paraId="70502692" w14:textId="77777777" w:rsidR="00A05A31" w:rsidRPr="00897A2A" w:rsidRDefault="00A05A31" w:rsidP="00AF1331">
      <w:pPr>
        <w:pStyle w:val="Heading3"/>
        <w:rPr>
          <w:lang w:val="ru-RU" w:eastAsia="zh-CN"/>
        </w:rPr>
      </w:pPr>
      <w:bookmarkStart w:id="29" w:name="_Toc421878758"/>
      <w:bookmarkStart w:id="30" w:name="_Toc431204263"/>
      <w:r w:rsidRPr="00897A2A">
        <w:rPr>
          <w:lang w:val="ru-RU" w:eastAsia="zh-CN"/>
        </w:rPr>
        <w:t>4</w:t>
      </w:r>
      <w:r w:rsidRPr="00897A2A">
        <w:rPr>
          <w:lang w:val="ru-RU" w:eastAsia="ja-JP"/>
        </w:rPr>
        <w:t>.2.3</w:t>
      </w:r>
      <w:r w:rsidRPr="00897A2A">
        <w:rPr>
          <w:lang w:val="ru-RU" w:eastAsia="ja-JP"/>
        </w:rPr>
        <w:tab/>
      </w:r>
      <w:r w:rsidR="00AF1331" w:rsidRPr="00897A2A">
        <w:rPr>
          <w:lang w:val="ru-RU" w:eastAsia="ja-JP"/>
        </w:rPr>
        <w:t xml:space="preserve">WLAN </w:t>
      </w:r>
      <w:r w:rsidRPr="00897A2A">
        <w:rPr>
          <w:lang w:val="ru-RU" w:eastAsia="ja-JP"/>
        </w:rPr>
        <w:t>0</w:t>
      </w:r>
      <w:r w:rsidR="00AF1331" w:rsidRPr="00897A2A">
        <w:rPr>
          <w:lang w:val="ru-RU" w:eastAsia="ja-JP"/>
        </w:rPr>
        <w:t>,</w:t>
      </w:r>
      <w:r w:rsidRPr="00897A2A">
        <w:rPr>
          <w:lang w:val="ru-RU" w:eastAsia="ja-JP"/>
        </w:rPr>
        <w:t>34</w:t>
      </w:r>
      <w:r w:rsidR="00AF1331" w:rsidRPr="00897A2A">
        <w:rPr>
          <w:lang w:val="ru-RU" w:eastAsia="ja-JP"/>
        </w:rPr>
        <w:t> </w:t>
      </w:r>
      <w:r w:rsidR="00FD1E16" w:rsidRPr="00897A2A">
        <w:rPr>
          <w:lang w:val="ru-RU" w:eastAsia="ja-JP"/>
        </w:rPr>
        <w:t>ТГц</w:t>
      </w:r>
      <w:r w:rsidRPr="00897A2A">
        <w:rPr>
          <w:lang w:val="ru-RU" w:eastAsia="ja-JP"/>
        </w:rPr>
        <w:t xml:space="preserve"> </w:t>
      </w:r>
      <w:r w:rsidR="00AF1331" w:rsidRPr="00897A2A">
        <w:rPr>
          <w:lang w:val="ru-RU" w:eastAsia="ja-JP"/>
        </w:rPr>
        <w:t>на базе</w:t>
      </w:r>
      <w:r w:rsidRPr="00897A2A">
        <w:rPr>
          <w:lang w:val="ru-RU" w:eastAsia="ja-JP"/>
        </w:rPr>
        <w:t xml:space="preserve"> IEEE802.11</w:t>
      </w:r>
      <w:bookmarkEnd w:id="29"/>
      <w:bookmarkEnd w:id="30"/>
    </w:p>
    <w:p w14:paraId="4DE4A8CC" w14:textId="77777777" w:rsidR="00A05A31" w:rsidRPr="00897A2A" w:rsidRDefault="00AF1331" w:rsidP="00C467D2">
      <w:pPr>
        <w:rPr>
          <w:sz w:val="20"/>
          <w:lang w:val="ru-RU"/>
        </w:rPr>
      </w:pPr>
      <w:r w:rsidRPr="00897A2A">
        <w:rPr>
          <w:lang w:val="ru-RU"/>
        </w:rPr>
        <w:t>На рисунке</w:t>
      </w:r>
      <w:r w:rsidR="00A05A31" w:rsidRPr="00897A2A">
        <w:rPr>
          <w:lang w:val="ru-RU"/>
        </w:rPr>
        <w:t xml:space="preserve"> 1</w:t>
      </w:r>
      <w:r w:rsidR="00A05A31" w:rsidRPr="00897A2A">
        <w:rPr>
          <w:lang w:val="ru-RU" w:eastAsia="zh-CN"/>
        </w:rPr>
        <w:t>0</w:t>
      </w:r>
      <w:r w:rsidR="00A05A31" w:rsidRPr="00897A2A">
        <w:rPr>
          <w:lang w:val="ru-RU"/>
        </w:rPr>
        <w:t xml:space="preserve"> </w:t>
      </w:r>
      <w:r w:rsidRPr="00897A2A">
        <w:rPr>
          <w:lang w:val="ru-RU"/>
        </w:rPr>
        <w:t>показана схема WLAN</w:t>
      </w:r>
      <w:r w:rsidR="00A05A31" w:rsidRPr="00897A2A">
        <w:rPr>
          <w:lang w:val="ru-RU"/>
        </w:rPr>
        <w:t xml:space="preserve"> 0</w:t>
      </w:r>
      <w:r w:rsidRPr="00897A2A">
        <w:rPr>
          <w:lang w:val="ru-RU"/>
        </w:rPr>
        <w:t>,</w:t>
      </w:r>
      <w:r w:rsidR="00A05A31" w:rsidRPr="00897A2A">
        <w:rPr>
          <w:lang w:val="ru-RU"/>
        </w:rPr>
        <w:t>34</w:t>
      </w:r>
      <w:r w:rsidRPr="00897A2A">
        <w:rPr>
          <w:lang w:val="ru-RU"/>
        </w:rPr>
        <w:t> </w:t>
      </w:r>
      <w:r w:rsidR="00FD1E16" w:rsidRPr="00897A2A">
        <w:rPr>
          <w:lang w:val="ru-RU"/>
        </w:rPr>
        <w:t>ТГц</w:t>
      </w:r>
      <w:r w:rsidR="00A05A31" w:rsidRPr="00897A2A">
        <w:rPr>
          <w:lang w:val="ru-RU"/>
        </w:rPr>
        <w:t xml:space="preserve">, </w:t>
      </w:r>
      <w:r w:rsidRPr="00897A2A">
        <w:rPr>
          <w:lang w:val="ru-RU"/>
        </w:rPr>
        <w:t xml:space="preserve">которая реализуется </w:t>
      </w:r>
      <w:r w:rsidR="00C05BC5" w:rsidRPr="00897A2A">
        <w:rPr>
          <w:lang w:val="ru-RU"/>
        </w:rPr>
        <w:t>в каскаде</w:t>
      </w:r>
      <w:r w:rsidRPr="00897A2A">
        <w:rPr>
          <w:lang w:val="ru-RU"/>
        </w:rPr>
        <w:t xml:space="preserve"> приемопередатчика беспроводной связи 0,</w:t>
      </w:r>
      <w:r w:rsidR="00A05A31" w:rsidRPr="00897A2A">
        <w:rPr>
          <w:lang w:val="ru-RU"/>
        </w:rPr>
        <w:t>34</w:t>
      </w:r>
      <w:r w:rsidRPr="00897A2A">
        <w:rPr>
          <w:lang w:val="ru-RU"/>
        </w:rPr>
        <w:t> </w:t>
      </w:r>
      <w:r w:rsidR="00FD1E16" w:rsidRPr="00897A2A">
        <w:rPr>
          <w:lang w:val="ru-RU"/>
        </w:rPr>
        <w:t>ТГц</w:t>
      </w:r>
      <w:r w:rsidR="00A05A31" w:rsidRPr="00897A2A">
        <w:rPr>
          <w:lang w:val="ru-RU"/>
        </w:rPr>
        <w:t xml:space="preserve"> </w:t>
      </w:r>
      <w:r w:rsidRPr="00897A2A">
        <w:rPr>
          <w:lang w:val="ru-RU"/>
        </w:rPr>
        <w:t>на основании технологии электроники твердотельных полупроводников и устройства</w:t>
      </w:r>
      <w:r w:rsidR="00A05A31" w:rsidRPr="00897A2A">
        <w:rPr>
          <w:lang w:val="ru-RU"/>
        </w:rPr>
        <w:t xml:space="preserve"> WLAN </w:t>
      </w:r>
      <w:r w:rsidRPr="00897A2A">
        <w:rPr>
          <w:lang w:val="ru-RU"/>
        </w:rPr>
        <w:t>на базе</w:t>
      </w:r>
      <w:r w:rsidR="00A05A31" w:rsidRPr="00897A2A">
        <w:rPr>
          <w:lang w:val="ru-RU"/>
        </w:rPr>
        <w:t xml:space="preserve"> IEEE802.11. </w:t>
      </w:r>
      <w:r w:rsidRPr="00897A2A">
        <w:rPr>
          <w:lang w:val="ru-RU"/>
        </w:rPr>
        <w:t>Скорость передачи данных WLAN 0,</w:t>
      </w:r>
      <w:r w:rsidR="00A05A31" w:rsidRPr="00897A2A">
        <w:rPr>
          <w:lang w:val="ru-RU"/>
        </w:rPr>
        <w:t>34</w:t>
      </w:r>
      <w:r w:rsidRPr="00897A2A">
        <w:rPr>
          <w:lang w:val="ru-RU"/>
        </w:rPr>
        <w:t> </w:t>
      </w:r>
      <w:r w:rsidR="00FD1E16" w:rsidRPr="00897A2A">
        <w:rPr>
          <w:lang w:val="ru-RU"/>
        </w:rPr>
        <w:t>ТГц</w:t>
      </w:r>
      <w:r w:rsidR="00A05A31" w:rsidRPr="00897A2A">
        <w:rPr>
          <w:lang w:val="ru-RU"/>
        </w:rPr>
        <w:t xml:space="preserve"> </w:t>
      </w:r>
      <w:r w:rsidRPr="00897A2A">
        <w:rPr>
          <w:lang w:val="ru-RU"/>
        </w:rPr>
        <w:t>может составлять 6,</w:t>
      </w:r>
      <w:r w:rsidR="00A05A31" w:rsidRPr="00897A2A">
        <w:rPr>
          <w:lang w:val="ru-RU"/>
        </w:rPr>
        <w:t xml:space="preserve">536 </w:t>
      </w:r>
      <w:r w:rsidRPr="00897A2A">
        <w:rPr>
          <w:lang w:val="ru-RU"/>
        </w:rPr>
        <w:t>Мбит/с на расстоянии</w:t>
      </w:r>
      <w:r w:rsidR="00A05A31" w:rsidRPr="00897A2A">
        <w:rPr>
          <w:lang w:val="ru-RU"/>
        </w:rPr>
        <w:t xml:space="preserve"> 50</w:t>
      </w:r>
      <w:r w:rsidRPr="00897A2A">
        <w:rPr>
          <w:lang w:val="ru-RU"/>
        </w:rPr>
        <w:t xml:space="preserve"> м, а ее </w:t>
      </w:r>
      <w:r w:rsidR="00A05A31" w:rsidRPr="00897A2A">
        <w:rPr>
          <w:lang w:val="ru-RU"/>
        </w:rPr>
        <w:t xml:space="preserve">BER </w:t>
      </w:r>
      <w:r w:rsidRPr="00897A2A">
        <w:rPr>
          <w:lang w:val="ru-RU"/>
        </w:rPr>
        <w:t>ниже</w:t>
      </w:r>
      <w:r w:rsidR="00A05A31" w:rsidRPr="00897A2A">
        <w:rPr>
          <w:lang w:val="ru-RU"/>
        </w:rPr>
        <w:t xml:space="preserve"> 10</w:t>
      </w:r>
      <w:r w:rsidR="00C467D2">
        <w:rPr>
          <w:vertAlign w:val="superscript"/>
          <w:lang w:val="ru-RU"/>
        </w:rPr>
        <w:t>−</w:t>
      </w:r>
      <w:r w:rsidR="00A05A31" w:rsidRPr="00897A2A">
        <w:rPr>
          <w:vertAlign w:val="superscript"/>
          <w:lang w:val="ru-RU"/>
        </w:rPr>
        <w:t>6</w:t>
      </w:r>
      <w:r w:rsidR="00A05A31" w:rsidRPr="00897A2A">
        <w:rPr>
          <w:lang w:val="ru-RU"/>
        </w:rPr>
        <w:t>.</w:t>
      </w:r>
      <w:r w:rsidR="00C05BC5" w:rsidRPr="00897A2A">
        <w:rPr>
          <w:lang w:val="ru-RU"/>
        </w:rPr>
        <w:t xml:space="preserve"> </w:t>
      </w:r>
      <w:r w:rsidR="00545773" w:rsidRPr="00897A2A">
        <w:rPr>
          <w:lang w:val="ru-RU"/>
        </w:rPr>
        <w:t xml:space="preserve">Уровень </w:t>
      </w:r>
      <w:r w:rsidR="00A05A31" w:rsidRPr="00897A2A">
        <w:rPr>
          <w:lang w:val="ru-RU"/>
        </w:rPr>
        <w:t xml:space="preserve">MAC </w:t>
      </w:r>
      <w:r w:rsidR="00545773" w:rsidRPr="00897A2A">
        <w:rPr>
          <w:lang w:val="ru-RU"/>
        </w:rPr>
        <w:t>и частичный физический уровень устанавливаются на основе коммерческого</w:t>
      </w:r>
      <w:r w:rsidR="00A05A31" w:rsidRPr="00897A2A">
        <w:rPr>
          <w:lang w:val="ru-RU"/>
        </w:rPr>
        <w:t xml:space="preserve"> </w:t>
      </w:r>
      <w:r w:rsidR="00545773" w:rsidRPr="00897A2A">
        <w:rPr>
          <w:lang w:val="ru-RU"/>
        </w:rPr>
        <w:t xml:space="preserve">беспроводного модуля </w:t>
      </w:r>
      <w:r w:rsidR="00A05A31" w:rsidRPr="00897A2A">
        <w:rPr>
          <w:lang w:val="ru-RU"/>
        </w:rPr>
        <w:t xml:space="preserve">IEEE802.11, </w:t>
      </w:r>
      <w:r w:rsidR="00545773" w:rsidRPr="00897A2A">
        <w:rPr>
          <w:lang w:val="ru-RU"/>
        </w:rPr>
        <w:t>который работает на частоте</w:t>
      </w:r>
      <w:r w:rsidR="00A05A31" w:rsidRPr="00897A2A">
        <w:rPr>
          <w:lang w:val="ru-RU"/>
        </w:rPr>
        <w:t xml:space="preserve"> 2</w:t>
      </w:r>
      <w:r w:rsidR="00545773" w:rsidRPr="00897A2A">
        <w:rPr>
          <w:lang w:val="ru-RU"/>
        </w:rPr>
        <w:t>,</w:t>
      </w:r>
      <w:r w:rsidR="00A05A31" w:rsidRPr="00897A2A">
        <w:rPr>
          <w:lang w:val="ru-RU"/>
        </w:rPr>
        <w:t>4 </w:t>
      </w:r>
      <w:r w:rsidR="00B854D2" w:rsidRPr="00897A2A">
        <w:rPr>
          <w:lang w:val="ru-RU"/>
        </w:rPr>
        <w:t>ГГц</w:t>
      </w:r>
      <w:r w:rsidR="00A05A31" w:rsidRPr="00897A2A">
        <w:rPr>
          <w:lang w:val="ru-RU"/>
        </w:rPr>
        <w:t xml:space="preserve"> </w:t>
      </w:r>
      <w:r w:rsidR="00545773" w:rsidRPr="00897A2A">
        <w:rPr>
          <w:lang w:val="ru-RU"/>
        </w:rPr>
        <w:t>со скоростью</w:t>
      </w:r>
      <w:r w:rsidR="00A05A31" w:rsidRPr="00897A2A">
        <w:rPr>
          <w:lang w:val="ru-RU"/>
        </w:rPr>
        <w:t xml:space="preserve"> 150 </w:t>
      </w:r>
      <w:r w:rsidR="00545773" w:rsidRPr="00897A2A">
        <w:rPr>
          <w:lang w:val="ru-RU"/>
        </w:rPr>
        <w:t>Мбит/с</w:t>
      </w:r>
      <w:r w:rsidR="00A05A31" w:rsidRPr="00897A2A">
        <w:rPr>
          <w:lang w:val="ru-RU"/>
        </w:rPr>
        <w:t xml:space="preserve">. </w:t>
      </w:r>
      <w:r w:rsidR="00DB4BEF" w:rsidRPr="00897A2A">
        <w:rPr>
          <w:lang w:val="ru-RU"/>
        </w:rPr>
        <w:t>Несущая</w:t>
      </w:r>
      <w:r w:rsidR="00A05A31" w:rsidRPr="00897A2A">
        <w:rPr>
          <w:lang w:val="ru-RU"/>
        </w:rPr>
        <w:t xml:space="preserve"> 2</w:t>
      </w:r>
      <w:r w:rsidR="00DB4BEF" w:rsidRPr="00897A2A">
        <w:rPr>
          <w:lang w:val="ru-RU"/>
        </w:rPr>
        <w:t>,</w:t>
      </w:r>
      <w:r w:rsidR="00A05A31" w:rsidRPr="00897A2A">
        <w:rPr>
          <w:lang w:val="ru-RU"/>
        </w:rPr>
        <w:t>4 </w:t>
      </w:r>
      <w:r w:rsidR="00B854D2" w:rsidRPr="00897A2A">
        <w:rPr>
          <w:lang w:val="ru-RU"/>
        </w:rPr>
        <w:t>ГГц</w:t>
      </w:r>
      <w:r w:rsidR="00A05A31" w:rsidRPr="00897A2A">
        <w:rPr>
          <w:lang w:val="ru-RU"/>
        </w:rPr>
        <w:t xml:space="preserve"> </w:t>
      </w:r>
      <w:r w:rsidR="00DB4BEF" w:rsidRPr="00897A2A">
        <w:rPr>
          <w:lang w:val="ru-RU"/>
        </w:rPr>
        <w:t>на базе</w:t>
      </w:r>
      <w:r w:rsidR="00A05A31" w:rsidRPr="00897A2A">
        <w:rPr>
          <w:lang w:val="ru-RU"/>
        </w:rPr>
        <w:t xml:space="preserve"> IEEE802.11 </w:t>
      </w:r>
      <w:r w:rsidR="00DB4BEF" w:rsidRPr="00897A2A">
        <w:rPr>
          <w:lang w:val="ru-RU"/>
        </w:rPr>
        <w:t xml:space="preserve">может быть перемещена на </w:t>
      </w:r>
      <w:r w:rsidR="00A05A31" w:rsidRPr="00897A2A">
        <w:rPr>
          <w:lang w:val="ru-RU"/>
        </w:rPr>
        <w:t>16</w:t>
      </w:r>
      <w:r w:rsidR="00DB4BEF" w:rsidRPr="00897A2A">
        <w:rPr>
          <w:lang w:val="ru-RU"/>
        </w:rPr>
        <w:t>,</w:t>
      </w:r>
      <w:r w:rsidR="00A05A31" w:rsidRPr="00897A2A">
        <w:rPr>
          <w:lang w:val="ru-RU"/>
        </w:rPr>
        <w:t>8 </w:t>
      </w:r>
      <w:r w:rsidR="00B854D2" w:rsidRPr="00897A2A">
        <w:rPr>
          <w:lang w:val="ru-RU"/>
        </w:rPr>
        <w:t>ГГц</w:t>
      </w:r>
      <w:r w:rsidR="00A05A31" w:rsidRPr="00897A2A">
        <w:rPr>
          <w:lang w:val="ru-RU"/>
        </w:rPr>
        <w:t xml:space="preserve"> </w:t>
      </w:r>
      <w:r w:rsidR="00DB4BEF" w:rsidRPr="00897A2A">
        <w:rPr>
          <w:lang w:val="ru-RU"/>
        </w:rPr>
        <w:t>при использовании</w:t>
      </w:r>
      <w:r w:rsidR="00A05A31" w:rsidRPr="00897A2A">
        <w:rPr>
          <w:lang w:val="ru-RU"/>
        </w:rPr>
        <w:t xml:space="preserve"> </w:t>
      </w:r>
      <w:r w:rsidR="00DB4BEF" w:rsidRPr="00897A2A">
        <w:rPr>
          <w:lang w:val="ru-RU"/>
        </w:rPr>
        <w:t>смесителя</w:t>
      </w:r>
      <w:r w:rsidR="00A05A31" w:rsidRPr="00897A2A">
        <w:rPr>
          <w:lang w:val="ru-RU"/>
        </w:rPr>
        <w:t xml:space="preserve">. </w:t>
      </w:r>
      <w:r w:rsidR="00DB4BEF" w:rsidRPr="00897A2A">
        <w:rPr>
          <w:lang w:val="ru-RU"/>
        </w:rPr>
        <w:t>Сигнал несущей на</w:t>
      </w:r>
      <w:r w:rsidR="00A05A31" w:rsidRPr="00897A2A">
        <w:rPr>
          <w:lang w:val="ru-RU"/>
        </w:rPr>
        <w:t xml:space="preserve"> 16</w:t>
      </w:r>
      <w:r w:rsidR="00DB4BEF" w:rsidRPr="00897A2A">
        <w:rPr>
          <w:lang w:val="ru-RU"/>
        </w:rPr>
        <w:t>,</w:t>
      </w:r>
      <w:r w:rsidR="00A05A31" w:rsidRPr="00897A2A">
        <w:rPr>
          <w:lang w:val="ru-RU"/>
        </w:rPr>
        <w:t>8 </w:t>
      </w:r>
      <w:r w:rsidR="00B854D2" w:rsidRPr="00897A2A">
        <w:rPr>
          <w:lang w:val="ru-RU"/>
        </w:rPr>
        <w:t>ГГц</w:t>
      </w:r>
      <w:r w:rsidR="00A05A31" w:rsidRPr="00897A2A">
        <w:rPr>
          <w:lang w:val="ru-RU"/>
        </w:rPr>
        <w:t xml:space="preserve"> </w:t>
      </w:r>
      <w:r w:rsidR="00DB4BEF" w:rsidRPr="00897A2A">
        <w:rPr>
          <w:lang w:val="ru-RU"/>
        </w:rPr>
        <w:t xml:space="preserve">принимается </w:t>
      </w:r>
      <w:r w:rsidR="00C05BC5" w:rsidRPr="00897A2A">
        <w:rPr>
          <w:lang w:val="ru-RU"/>
        </w:rPr>
        <w:t>в каскаде</w:t>
      </w:r>
      <w:r w:rsidR="00DB4BEF" w:rsidRPr="00897A2A">
        <w:rPr>
          <w:lang w:val="ru-RU"/>
        </w:rPr>
        <w:t xml:space="preserve"> приемопередатчика WLAN </w:t>
      </w:r>
      <w:r w:rsidR="00A05A31" w:rsidRPr="00897A2A">
        <w:rPr>
          <w:lang w:val="ru-RU"/>
        </w:rPr>
        <w:t>0</w:t>
      </w:r>
      <w:r w:rsidR="00DB4BEF" w:rsidRPr="00897A2A">
        <w:rPr>
          <w:lang w:val="ru-RU"/>
        </w:rPr>
        <w:t>,</w:t>
      </w:r>
      <w:r w:rsidR="00A05A31" w:rsidRPr="00897A2A">
        <w:rPr>
          <w:lang w:val="ru-RU"/>
        </w:rPr>
        <w:t>34</w:t>
      </w:r>
      <w:r w:rsidR="00DB4BEF" w:rsidRPr="00897A2A">
        <w:rPr>
          <w:lang w:val="ru-RU"/>
        </w:rPr>
        <w:t> </w:t>
      </w:r>
      <w:r w:rsidR="00FD1E16" w:rsidRPr="00897A2A">
        <w:rPr>
          <w:lang w:val="ru-RU"/>
        </w:rPr>
        <w:t>ТГц</w:t>
      </w:r>
      <w:r w:rsidR="00A05A31" w:rsidRPr="00897A2A">
        <w:rPr>
          <w:lang w:val="ru-RU"/>
        </w:rPr>
        <w:t xml:space="preserve"> </w:t>
      </w:r>
      <w:r w:rsidR="00DB4BEF" w:rsidRPr="00897A2A">
        <w:rPr>
          <w:lang w:val="ru-RU"/>
        </w:rPr>
        <w:t>и перемещается на частоту</w:t>
      </w:r>
      <w:r w:rsidR="00A05A31" w:rsidRPr="00897A2A">
        <w:rPr>
          <w:lang w:val="ru-RU"/>
        </w:rPr>
        <w:t xml:space="preserve"> 0</w:t>
      </w:r>
      <w:r w:rsidR="00DB4BEF" w:rsidRPr="00897A2A">
        <w:rPr>
          <w:lang w:val="ru-RU"/>
        </w:rPr>
        <w:t>,</w:t>
      </w:r>
      <w:r w:rsidR="00A05A31" w:rsidRPr="00897A2A">
        <w:rPr>
          <w:lang w:val="ru-RU"/>
        </w:rPr>
        <w:t>34 </w:t>
      </w:r>
      <w:r w:rsidR="00FD1E16" w:rsidRPr="00897A2A">
        <w:rPr>
          <w:lang w:val="ru-RU"/>
        </w:rPr>
        <w:t>ТГц</w:t>
      </w:r>
      <w:r w:rsidR="00A05A31" w:rsidRPr="00897A2A">
        <w:rPr>
          <w:lang w:val="ru-RU"/>
        </w:rPr>
        <w:t xml:space="preserve">, </w:t>
      </w:r>
      <w:r w:rsidR="00DB4BEF" w:rsidRPr="00897A2A">
        <w:rPr>
          <w:lang w:val="ru-RU"/>
        </w:rPr>
        <w:t>а затем сигнал 0,</w:t>
      </w:r>
      <w:r w:rsidR="00A05A31" w:rsidRPr="00897A2A">
        <w:rPr>
          <w:lang w:val="ru-RU"/>
        </w:rPr>
        <w:t>34 </w:t>
      </w:r>
      <w:r w:rsidR="00FD1E16" w:rsidRPr="00897A2A">
        <w:rPr>
          <w:lang w:val="ru-RU"/>
        </w:rPr>
        <w:t>ТГц</w:t>
      </w:r>
      <w:r w:rsidR="00A05A31" w:rsidRPr="00897A2A">
        <w:rPr>
          <w:lang w:val="ru-RU"/>
        </w:rPr>
        <w:t xml:space="preserve"> </w:t>
      </w:r>
      <w:r w:rsidR="00DB4BEF" w:rsidRPr="00897A2A">
        <w:rPr>
          <w:lang w:val="ru-RU"/>
        </w:rPr>
        <w:t>направляется антенной</w:t>
      </w:r>
      <w:r w:rsidR="00A05A31" w:rsidRPr="00897A2A">
        <w:rPr>
          <w:lang w:val="ru-RU"/>
        </w:rPr>
        <w:t xml:space="preserve">. </w:t>
      </w:r>
      <w:r w:rsidR="00DB4BEF" w:rsidRPr="00897A2A">
        <w:rPr>
          <w:lang w:val="ru-RU"/>
        </w:rPr>
        <w:t xml:space="preserve">Если </w:t>
      </w:r>
      <w:r w:rsidR="00C05BC5" w:rsidRPr="00897A2A">
        <w:rPr>
          <w:lang w:val="ru-RU"/>
        </w:rPr>
        <w:t>в каскаде</w:t>
      </w:r>
      <w:r w:rsidR="00DB4BEF" w:rsidRPr="00897A2A">
        <w:rPr>
          <w:lang w:val="ru-RU"/>
        </w:rPr>
        <w:t xml:space="preserve"> приемопередатчика</w:t>
      </w:r>
      <w:r w:rsidR="00A05A31" w:rsidRPr="00897A2A">
        <w:rPr>
          <w:lang w:val="ru-RU"/>
        </w:rPr>
        <w:t xml:space="preserve"> 0</w:t>
      </w:r>
      <w:r w:rsidR="00DB4BEF" w:rsidRPr="00897A2A">
        <w:rPr>
          <w:lang w:val="ru-RU"/>
        </w:rPr>
        <w:t>,</w:t>
      </w:r>
      <w:r w:rsidR="00A05A31" w:rsidRPr="00897A2A">
        <w:rPr>
          <w:lang w:val="ru-RU"/>
        </w:rPr>
        <w:t>34</w:t>
      </w:r>
      <w:r w:rsidR="00DB4BEF" w:rsidRPr="00897A2A">
        <w:rPr>
          <w:lang w:val="ru-RU"/>
        </w:rPr>
        <w:t> </w:t>
      </w:r>
      <w:r w:rsidR="00FD1E16" w:rsidRPr="00897A2A">
        <w:rPr>
          <w:lang w:val="ru-RU"/>
        </w:rPr>
        <w:t>ТГц</w:t>
      </w:r>
      <w:r w:rsidR="00A05A31" w:rsidRPr="00897A2A">
        <w:rPr>
          <w:lang w:val="ru-RU"/>
        </w:rPr>
        <w:t xml:space="preserve"> </w:t>
      </w:r>
      <w:r w:rsidR="00DB4BEF" w:rsidRPr="00897A2A">
        <w:rPr>
          <w:lang w:val="ru-RU"/>
        </w:rPr>
        <w:t>принимается сигнал, он преобразует сигнал до 2,</w:t>
      </w:r>
      <w:r w:rsidR="00A05A31" w:rsidRPr="00897A2A">
        <w:rPr>
          <w:lang w:val="ru-RU"/>
        </w:rPr>
        <w:t>4 </w:t>
      </w:r>
      <w:r w:rsidR="00B854D2" w:rsidRPr="00897A2A">
        <w:rPr>
          <w:lang w:val="ru-RU"/>
        </w:rPr>
        <w:t>ГГц</w:t>
      </w:r>
      <w:r w:rsidR="00A05A31" w:rsidRPr="00897A2A">
        <w:rPr>
          <w:lang w:val="ru-RU"/>
        </w:rPr>
        <w:t xml:space="preserve"> </w:t>
      </w:r>
      <w:r w:rsidR="00DB4BEF" w:rsidRPr="00897A2A">
        <w:rPr>
          <w:lang w:val="ru-RU"/>
        </w:rPr>
        <w:t>и посылает его беспроводному устройству на базе</w:t>
      </w:r>
      <w:r w:rsidR="00A05A31" w:rsidRPr="00897A2A">
        <w:rPr>
          <w:lang w:val="ru-RU"/>
        </w:rPr>
        <w:t xml:space="preserve"> IEEE802.11.</w:t>
      </w:r>
    </w:p>
    <w:p w14:paraId="582C7A64" w14:textId="04642874" w:rsidR="00A05A31" w:rsidRPr="00897A2A" w:rsidRDefault="00DB4BEF" w:rsidP="0077163A">
      <w:pPr>
        <w:pStyle w:val="FigureNo"/>
        <w:rPr>
          <w:lang w:val="ru-RU" w:eastAsia="zh-CN"/>
        </w:rPr>
      </w:pPr>
      <w:r w:rsidRPr="00897A2A">
        <w:rPr>
          <w:lang w:val="ru-RU"/>
        </w:rPr>
        <w:t>РИСУНОК</w:t>
      </w:r>
      <w:r w:rsidR="00A05A31" w:rsidRPr="00897A2A">
        <w:rPr>
          <w:lang w:val="ru-RU"/>
        </w:rPr>
        <w:t xml:space="preserve"> 1</w:t>
      </w:r>
      <w:r w:rsidR="00A05A31" w:rsidRPr="00897A2A">
        <w:rPr>
          <w:lang w:val="ru-RU" w:eastAsia="zh-CN"/>
        </w:rPr>
        <w:t>0</w:t>
      </w:r>
    </w:p>
    <w:p w14:paraId="3D6037D4" w14:textId="5CB9A337" w:rsidR="00A05A31" w:rsidRPr="00897A2A" w:rsidRDefault="00DB4BEF" w:rsidP="0077163A">
      <w:pPr>
        <w:pStyle w:val="Figuretitle"/>
        <w:rPr>
          <w:lang w:val="ru-RU"/>
        </w:rPr>
      </w:pPr>
      <w:r w:rsidRPr="00897A2A">
        <w:rPr>
          <w:lang w:val="ru-RU"/>
        </w:rPr>
        <w:t>Схема узла WLAN</w:t>
      </w:r>
      <w:r w:rsidR="00A05A31" w:rsidRPr="00897A2A">
        <w:rPr>
          <w:lang w:val="ru-RU"/>
        </w:rPr>
        <w:t xml:space="preserve"> 0</w:t>
      </w:r>
      <w:r w:rsidRPr="00897A2A">
        <w:rPr>
          <w:lang w:val="ru-RU"/>
        </w:rPr>
        <w:t>,</w:t>
      </w:r>
      <w:r w:rsidR="00A05A31" w:rsidRPr="00897A2A">
        <w:rPr>
          <w:lang w:val="ru-RU"/>
        </w:rPr>
        <w:t>34</w:t>
      </w:r>
      <w:r w:rsidRPr="00897A2A">
        <w:rPr>
          <w:lang w:val="ru-RU"/>
        </w:rPr>
        <w:t> </w:t>
      </w:r>
      <w:r w:rsidR="00FD1E16" w:rsidRPr="00897A2A">
        <w:rPr>
          <w:lang w:val="ru-RU"/>
        </w:rPr>
        <w:t>ТГц</w:t>
      </w:r>
      <w:r w:rsidR="00A05A31" w:rsidRPr="00897A2A">
        <w:rPr>
          <w:lang w:val="ru-RU"/>
        </w:rPr>
        <w:t xml:space="preserve"> </w:t>
      </w:r>
    </w:p>
    <w:p w14:paraId="1844AF78" w14:textId="7BB30FC4" w:rsidR="004C6E52" w:rsidRPr="000A53F3" w:rsidRDefault="00223A4B" w:rsidP="004C6E52">
      <w:pPr>
        <w:pStyle w:val="Figure"/>
        <w:rPr>
          <w:szCs w:val="24"/>
          <w:lang w:val="es-ES"/>
        </w:rPr>
      </w:pPr>
      <w:r w:rsidRPr="00AD01EE">
        <w:rPr>
          <w:noProof/>
          <w:lang w:val="en-US" w:eastAsia="zh-CN"/>
        </w:rPr>
        <mc:AlternateContent>
          <mc:Choice Requires="wps">
            <w:drawing>
              <wp:anchor distT="45720" distB="45720" distL="114300" distR="114300" simplePos="0" relativeHeight="251780096" behindDoc="0" locked="0" layoutInCell="1" allowOverlap="1" wp14:anchorId="1F70D8DA" wp14:editId="6926234C">
                <wp:simplePos x="0" y="0"/>
                <wp:positionH relativeFrom="margin">
                  <wp:posOffset>3968953</wp:posOffset>
                </wp:positionH>
                <wp:positionV relativeFrom="paragraph">
                  <wp:posOffset>2083333</wp:posOffset>
                </wp:positionV>
                <wp:extent cx="427635" cy="143123"/>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35" cy="143123"/>
                        </a:xfrm>
                        <a:prstGeom prst="rect">
                          <a:avLst/>
                        </a:prstGeom>
                        <a:solidFill>
                          <a:schemeClr val="bg1"/>
                        </a:solidFill>
                        <a:ln w="9525">
                          <a:noFill/>
                          <a:miter lim="800000"/>
                          <a:headEnd/>
                          <a:tailEnd/>
                        </a:ln>
                      </wps:spPr>
                      <wps:txbx>
                        <w:txbxContent>
                          <w:p w14:paraId="54C098CF" w14:textId="47364011" w:rsidR="00223A4B" w:rsidRPr="00223A4B" w:rsidRDefault="00223A4B" w:rsidP="004C6E52">
                            <w:pPr>
                              <w:spacing w:before="0"/>
                              <w:jc w:val="center"/>
                              <w:rPr>
                                <w:sz w:val="16"/>
                                <w:szCs w:val="16"/>
                                <w:lang w:val="ru-RU"/>
                              </w:rPr>
                            </w:pPr>
                            <w:r>
                              <w:rPr>
                                <w:sz w:val="16"/>
                                <w:szCs w:val="16"/>
                                <w:lang w:val="ru-RU"/>
                              </w:rPr>
                              <w:t>ПК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0D8DA" id="_x0000_s1064" type="#_x0000_t202" style="position:absolute;left:0;text-align:left;margin-left:312.5pt;margin-top:164.05pt;width:33.65pt;height:11.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0HAIAABMEAAAOAAAAZHJzL2Uyb0RvYy54bWysU9tuGyEQfa/Uf0C812uv49RZGUep01SV&#10;0ouU9ANYlvWiAkMBezf9+gys143St6o8oAFmzsycOWyuB6PJUfqgwDK6mM0pkVZAo+ye0R+Pd+/W&#10;lITIbcM1WMnokwz0evv2zaZ3lSyhA91ITxDEhqp3jHYxuqooguik4WEGTlp8bMEbHvHo90XjeY/o&#10;RhflfH5Z9OAb50HIEPD2dnyk24zftlLEb20bZCSaUawt5t3nvU57sd3wau+565Q4lcH/oQrDlcWk&#10;Z6hbHjk5ePUXlFHCQ4A2zgSYAtpWCZl7wG4W81fdPHTcydwLkhPcmabw/2DF1+N3T1TDaHmFo7Lc&#10;4JAe5RDJBxhImfjpXajQ7cGhYxzwGuecew3uHsTPQCzsOm738sZ76DvJG6xvkSKLF6EjTkggdf8F&#10;GkzDDxEy0NB6k8hDOgii45yezrNJpQi8vCjfXy5XlAh8WlwsF+UyZ+DVFOx8iJ8kGJIMRj2OPoPz&#10;432IqRheTS4pVwCtmjuldT4kucmd9uTIUSj1fiz/lZe2pGf0alWuMrCFFJ4FZFREFWtlGF3P0xp1&#10;lbj4aJvsErnSo42FaHsiJ/ExMhOHeshzWK8m0mtonpAuD6Nq8Zeh0YH/TUmPimU0/DpwLynRny1S&#10;nuQ9GX4y6sngVmAoo5GS0dzF/A1S+xZucBStyjSlmY2ZTzWi8jJ7p1+SpP3ynL3+/OXtMwAAAP//&#10;AwBQSwMEFAAGAAgAAAAhAFqnlYbgAAAACwEAAA8AAABkcnMvZG93bnJldi54bWxMj0tPwzAQhO9I&#10;/AdrkbhR56FabRqnAiSEhJAQhUOPbrx5iHgdxW4a/j3LCY47M5r9ptwvbhAzTqH3pCFdJSCQam97&#10;ajV8fjzdbUCEaMiawRNq+MYA++r6qjSF9Rd6x/kQW8ElFAqjoYtxLKQMdYfOhJUfkdhr/ORM5HNq&#10;pZ3MhcvdILMkUdKZnvhDZ0Z87LD+Opydhgfl2znNj+71pXmW27fGshe1vr1Z7ncgIi7xLwy/+IwO&#10;FTOd/JlsEIMGla15S9SQZ5sUBCfUNstBnFhZJwpkVcr/G6ofAAAA//8DAFBLAQItABQABgAIAAAA&#10;IQC2gziS/gAAAOEBAAATAAAAAAAAAAAAAAAAAAAAAABbQ29udGVudF9UeXBlc10ueG1sUEsBAi0A&#10;FAAGAAgAAAAhADj9If/WAAAAlAEAAAsAAAAAAAAAAAAAAAAALwEAAF9yZWxzLy5yZWxzUEsBAi0A&#10;FAAGAAgAAAAhAM7/XrQcAgAAEwQAAA4AAAAAAAAAAAAAAAAALgIAAGRycy9lMm9Eb2MueG1sUEsB&#10;Ai0AFAAGAAgAAAAhAFqnlYbgAAAACwEAAA8AAAAAAAAAAAAAAAAAdgQAAGRycy9kb3ducmV2Lnht&#10;bFBLBQYAAAAABAAEAPMAAACDBQAAAAA=&#10;" fillcolor="white [3212]" stroked="f">
                <v:textbox inset="0,0,0,0">
                  <w:txbxContent>
                    <w:p w14:paraId="54C098CF" w14:textId="47364011" w:rsidR="00223A4B" w:rsidRPr="00223A4B" w:rsidRDefault="00223A4B" w:rsidP="004C6E52">
                      <w:pPr>
                        <w:spacing w:before="0"/>
                        <w:jc w:val="center"/>
                        <w:rPr>
                          <w:sz w:val="16"/>
                          <w:szCs w:val="16"/>
                          <w:lang w:val="ru-RU"/>
                        </w:rPr>
                      </w:pPr>
                      <w:r>
                        <w:rPr>
                          <w:sz w:val="16"/>
                          <w:szCs w:val="16"/>
                          <w:lang w:val="ru-RU"/>
                        </w:rPr>
                        <w:t>ПК</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7632" behindDoc="0" locked="0" layoutInCell="1" allowOverlap="1" wp14:anchorId="3049C2AD" wp14:editId="28B0C6C8">
                <wp:simplePos x="0" y="0"/>
                <wp:positionH relativeFrom="margin">
                  <wp:posOffset>3446145</wp:posOffset>
                </wp:positionH>
                <wp:positionV relativeFrom="paragraph">
                  <wp:posOffset>982650</wp:posOffset>
                </wp:positionV>
                <wp:extent cx="537045" cy="143123"/>
                <wp:effectExtent l="0" t="0" r="0" b="952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14:paraId="017F5B9B" w14:textId="794D60FE" w:rsidR="004C6E52" w:rsidRPr="00223A4B" w:rsidRDefault="004C6E52" w:rsidP="004C6E52">
                            <w:pPr>
                              <w:spacing w:before="0"/>
                              <w:jc w:val="center"/>
                              <w:rPr>
                                <w:sz w:val="16"/>
                                <w:szCs w:val="16"/>
                                <w:lang w:val="es-ES_tradnl"/>
                              </w:rPr>
                            </w:pPr>
                            <w:r w:rsidRPr="00223A4B">
                              <w:rPr>
                                <w:sz w:val="16"/>
                                <w:szCs w:val="16"/>
                                <w:lang w:val="es-ES_tradnl"/>
                              </w:rPr>
                              <w:t xml:space="preserve">162,4 </w:t>
                            </w:r>
                            <w:r w:rsidR="00223A4B" w:rsidRPr="00223A4B">
                              <w:rPr>
                                <w:sz w:val="16"/>
                                <w:szCs w:val="16"/>
                                <w:lang w:val="ru-RU"/>
                              </w:rPr>
                              <w:t>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9C2AD" id="_x0000_s1065" type="#_x0000_t202" style="position:absolute;left:0;text-align:left;margin-left:271.35pt;margin-top:77.35pt;width:42.3pt;height:11.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eGwIAABMEAAAOAAAAZHJzL2Uyb0RvYy54bWysU9tuGyEQfa/Uf0C817te222yMo5Sp6kq&#10;pRcp6QewLOtFBYYC9m769RlY24nSt6o8oAFmzsycOayvRqPJQfqgwDI6n5WUSCugVXbH6M+H23cX&#10;lITIbcs1WMnoowz0avP2zXpwtaygB91KTxDEhnpwjPYxurooguil4WEGTlp87MAbHvHod0Xr+YDo&#10;RhdVWb4vBvCt8yBkCHh7Mz3STcbvOini964LMhLNKNYW8+7z3qS92Kx5vfPc9Uocy+D/UIXhymLS&#10;M9QNj5zsvfoLyijhIUAXZwJMAV2nhMw9YDfz8lU39z13MveC5AR3pin8P1jx7fDDE9UyWlWXlFhu&#10;cEgPcozkI4ykSvwMLtTodu/QMY54jXPOvQZ3B+JXIBa2Pbc7ee09DL3kLdY3T5HFi9AJJySQZvgK&#10;Labh+wgZaOy8SeQhHQTRcU6P59mkUgRerhYfyuWKEoFP8+ViXi1yBl6fgp0P8bMEQ5LBqMfRZ3B+&#10;uAsxFcPrk0vKFUCr9lZpnQ9JbnKrPTlwFEqzm8p/5aUtGRi9XFWrDGwhhWcBGRVRxVoZRi/KtCZd&#10;JS4+2Ta7RK70ZGMh2h7JSXxMzMSxGfMclrmxxFwD7SPS5WFSLf4yNHrwfygZULGMht977iUl+otF&#10;ypO8T4Y/Gc3J4FZgKKORksncxvwNUvsWrnEUnco0PWc+1ojKy+wdf0mS9stz9nr+y5snAAAA//8D&#10;AFBLAwQUAAYACAAAACEAiMSYReAAAAALAQAADwAAAGRycy9kb3ducmV2LnhtbEyPT0vDQBDF74Lf&#10;YRnBm900bZMasylVEEEEsXrocZud/KHZ2ZDdpvHbd3rS28y8x5vfyzeT7cSIg28dKZjPIhBIpTMt&#10;1Qp+vl8f1iB80GR05wgV/KKHTXF7k+vMuDN94bgLteAQ8plW0ITQZ1L6skGr/cz1SKxVbrA68DrU&#10;0gz6zOG2k3EUJdLqlvhDo3t8abA87k5WwXPi6nG+2NuP9+pNPn5WhrWg1P3dtH0CEXAKf2a44jM6&#10;FMx0cCcyXnQKVss4ZSsLqyUP7EjidAHiwJc0jUEWufzfobgAAAD//wMAUEsBAi0AFAAGAAgAAAAh&#10;ALaDOJL+AAAA4QEAABMAAAAAAAAAAAAAAAAAAAAAAFtDb250ZW50X1R5cGVzXS54bWxQSwECLQAU&#10;AAYACAAAACEAOP0h/9YAAACUAQAACwAAAAAAAAAAAAAAAAAvAQAAX3JlbHMvLnJlbHNQSwECLQAU&#10;AAYACAAAACEAwP8oHhsCAAATBAAADgAAAAAAAAAAAAAAAAAuAgAAZHJzL2Uyb0RvYy54bWxQSwEC&#10;LQAUAAYACAAAACEAiMSYReAAAAALAQAADwAAAAAAAAAAAAAAAAB1BAAAZHJzL2Rvd25yZXYueG1s&#10;UEsFBgAAAAAEAAQA8wAAAIIFAAAAAA==&#10;" fillcolor="white [3212]" stroked="f">
                <v:textbox inset="0,0,0,0">
                  <w:txbxContent>
                    <w:p w14:paraId="017F5B9B" w14:textId="794D60FE" w:rsidR="004C6E52" w:rsidRPr="00223A4B" w:rsidRDefault="004C6E52" w:rsidP="004C6E52">
                      <w:pPr>
                        <w:spacing w:before="0"/>
                        <w:jc w:val="center"/>
                        <w:rPr>
                          <w:sz w:val="16"/>
                          <w:szCs w:val="16"/>
                          <w:lang w:val="es-ES_tradnl"/>
                        </w:rPr>
                      </w:pPr>
                      <w:r w:rsidRPr="00223A4B">
                        <w:rPr>
                          <w:sz w:val="16"/>
                          <w:szCs w:val="16"/>
                          <w:lang w:val="es-ES_tradnl"/>
                        </w:rPr>
                        <w:t xml:space="preserve">162,4 </w:t>
                      </w:r>
                      <w:r w:rsidR="00223A4B" w:rsidRPr="00223A4B">
                        <w:rPr>
                          <w:sz w:val="16"/>
                          <w:szCs w:val="16"/>
                          <w:lang w:val="ru-RU"/>
                        </w:rPr>
                        <w:t>ГГц</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1488" behindDoc="0" locked="0" layoutInCell="1" allowOverlap="1" wp14:anchorId="7E56D66B" wp14:editId="0B90DABC">
                <wp:simplePos x="0" y="0"/>
                <wp:positionH relativeFrom="margin">
                  <wp:posOffset>3716655</wp:posOffset>
                </wp:positionH>
                <wp:positionV relativeFrom="paragraph">
                  <wp:posOffset>844880</wp:posOffset>
                </wp:positionV>
                <wp:extent cx="777875" cy="118745"/>
                <wp:effectExtent l="0" t="0" r="3175"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18745"/>
                        </a:xfrm>
                        <a:prstGeom prst="rect">
                          <a:avLst/>
                        </a:prstGeom>
                        <a:solidFill>
                          <a:schemeClr val="bg1"/>
                        </a:solidFill>
                        <a:ln w="9525">
                          <a:noFill/>
                          <a:miter lim="800000"/>
                          <a:headEnd/>
                          <a:tailEnd/>
                        </a:ln>
                      </wps:spPr>
                      <wps:txbx>
                        <w:txbxContent>
                          <w:p w14:paraId="0F114295" w14:textId="6AC9C02B" w:rsidR="004C6E52" w:rsidRPr="002F2C3C" w:rsidRDefault="00223A4B" w:rsidP="004C6E52">
                            <w:pPr>
                              <w:spacing w:before="0"/>
                              <w:jc w:val="center"/>
                              <w:rPr>
                                <w:sz w:val="16"/>
                                <w:szCs w:val="16"/>
                                <w:lang w:val="fr-CH"/>
                              </w:rPr>
                            </w:pPr>
                            <w:r>
                              <w:rPr>
                                <w:sz w:val="16"/>
                                <w:szCs w:val="16"/>
                              </w:rPr>
                              <w:t>SH</w:t>
                            </w:r>
                            <w:r w:rsidR="004C6E52">
                              <w:rPr>
                                <w:sz w:val="16"/>
                                <w:szCs w:val="16"/>
                              </w:rPr>
                              <w:t>M    </w:t>
                            </w:r>
                            <w:r>
                              <w:rPr>
                                <w:sz w:val="16"/>
                                <w:szCs w:val="16"/>
                              </w:rPr>
                              <w:t>BP</w:t>
                            </w:r>
                            <w:r w:rsidR="004C6E52">
                              <w:rPr>
                                <w:sz w:val="16"/>
                                <w:szCs w:val="16"/>
                              </w:rPr>
                              <w:t>F</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6D66B" id="_x0000_s1066" type="#_x0000_t202" style="position:absolute;left:0;text-align:left;margin-left:292.65pt;margin-top:66.55pt;width:61.25pt;height:9.3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GJIQIAABsEAAAOAAAAZHJzL2Uyb0RvYy54bWysU11v2yAUfZ+0/4B4Xxy7yZJacaouXadJ&#10;3YfU7gdgjGM04DIgsbNf3wtO0qh9m+YHdLm+HM4997C6GbQie+G8BFPRfDKlRBgOjTTbiv56uv+w&#10;pMQHZhqmwIiKHoSnN+v371a9LUUBHahGOIIgxpe9rWgXgi2zzPNOaOYnYIXBny04zQJu3TZrHOsR&#10;XausmE4/Zj24xjrgwnvM3o0/6Trht63g4UfbehGIqihyC2l1aa3jmq1XrNw6ZjvJjzTYP7DQTBq8&#10;9Ax1xwIjOyffQGnJHXhow4SDzqBtJRepB+wmn77q5rFjVqReUBxvzzL5/wfLv+9/OiKbihbFFSWG&#10;aRzSkxgC+QQDKaI+vfUllj1aLAwDpnHOqVdvH4D/9sTApmNmK26dg74TrEF+eTyZXRwdcXwEqftv&#10;0OA1bBcgAQ2t01E8lIMgOs7pcJ5NpMIxuVgslos5JRx/5flyMZunG1h5OmydD18EaBKDijocfQJn&#10;+wcfIhlWnkriXR6UbO6lUmkT7SY2ypE9Q6PU25H+qyplSF/R63kxT8AG4vFkIC0DulhJXdHlNH6j&#10;r6IWn02TSgKTaoyRiDJHcaIeozJhqIc0h6vlSfQamgPK5WB0Lb4yDDpwfynp0bEV9X92zAlK1FeD&#10;kl/ns1m0eNpg4C6z9SnLDEeIigZKxnAT0nOIMhi4xZG0MskVZzcyOHJFByYVj68lWvxyn6pe3vT6&#10;GQAA//8DAFBLAwQUAAYACAAAACEAR7KB5d8AAAALAQAADwAAAGRycy9kb3ducmV2LnhtbEyPQUvE&#10;MBSE74L/ITzBy+ImNdSW2nQRQfTqrgh7yzbZptgkJcl24/56nyc9vpmPeTPtJtuJLDrE0TsBxZoB&#10;0a73anSDgI/dy10NJCbplJy80wK+dYRNd33Vykb5s3vXyzYNBENcbKQAk9LcUBp7o62Maz9rh97R&#10;BysTnmGgKsgzhtuJ3jP2QK0cHX4wctbPRvdf25MV8GaWi2SXfdyzKufjavXKwycX4vYmPz0CSTqn&#10;Pxh+62N16LDTwZ+cimQSUNYlRxQNzgsgSFSswjEHVMqiBtq19P+G7gcAAP//AwBQSwECLQAUAAYA&#10;CAAAACEAtoM4kv4AAADhAQAAEwAAAAAAAAAAAAAAAAAAAAAAW0NvbnRlbnRfVHlwZXNdLnhtbFBL&#10;AQItABQABgAIAAAAIQA4/SH/1gAAAJQBAAALAAAAAAAAAAAAAAAAAC8BAABfcmVscy8ucmVsc1BL&#10;AQItABQABgAIAAAAIQC4RSGJIQIAABsEAAAOAAAAAAAAAAAAAAAAAC4CAABkcnMvZTJvRG9jLnht&#10;bFBLAQItABQABgAIAAAAIQBHsoHl3wAAAAsBAAAPAAAAAAAAAAAAAAAAAHsEAABkcnMvZG93bnJl&#10;di54bWxQSwUGAAAAAAQABADzAAAAhwUAAAAA&#10;" fillcolor="white [3212]" stroked="f">
                <v:textbox inset=",0,,0">
                  <w:txbxContent>
                    <w:p w14:paraId="0F114295" w14:textId="6AC9C02B" w:rsidR="004C6E52" w:rsidRPr="002F2C3C" w:rsidRDefault="00223A4B" w:rsidP="004C6E52">
                      <w:pPr>
                        <w:spacing w:before="0"/>
                        <w:jc w:val="center"/>
                        <w:rPr>
                          <w:sz w:val="16"/>
                          <w:szCs w:val="16"/>
                          <w:lang w:val="fr-CH"/>
                        </w:rPr>
                      </w:pPr>
                      <w:r>
                        <w:rPr>
                          <w:sz w:val="16"/>
                          <w:szCs w:val="16"/>
                        </w:rPr>
                        <w:t>SH</w:t>
                      </w:r>
                      <w:r w:rsidR="004C6E52">
                        <w:rPr>
                          <w:sz w:val="16"/>
                          <w:szCs w:val="16"/>
                        </w:rPr>
                        <w:t>M    </w:t>
                      </w:r>
                      <w:r>
                        <w:rPr>
                          <w:sz w:val="16"/>
                          <w:szCs w:val="16"/>
                        </w:rPr>
                        <w:t>BP</w:t>
                      </w:r>
                      <w:r w:rsidR="004C6E52">
                        <w:rPr>
                          <w:sz w:val="16"/>
                          <w:szCs w:val="16"/>
                        </w:rPr>
                        <w:t>F</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2512" behindDoc="0" locked="0" layoutInCell="1" allowOverlap="1" wp14:anchorId="1E0C3EC6" wp14:editId="7ABF185D">
                <wp:simplePos x="0" y="0"/>
                <wp:positionH relativeFrom="margin">
                  <wp:posOffset>1940560</wp:posOffset>
                </wp:positionH>
                <wp:positionV relativeFrom="paragraph">
                  <wp:posOffset>2016125</wp:posOffset>
                </wp:positionV>
                <wp:extent cx="1263153" cy="262393"/>
                <wp:effectExtent l="0" t="0" r="0" b="444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153" cy="262393"/>
                        </a:xfrm>
                        <a:prstGeom prst="rect">
                          <a:avLst/>
                        </a:prstGeom>
                        <a:solidFill>
                          <a:schemeClr val="bg1"/>
                        </a:solidFill>
                        <a:ln w="9525">
                          <a:noFill/>
                          <a:miter lim="800000"/>
                          <a:headEnd/>
                          <a:tailEnd/>
                        </a:ln>
                      </wps:spPr>
                      <wps:txbx>
                        <w:txbxContent>
                          <w:p w14:paraId="34BCE420" w14:textId="34C6A498" w:rsidR="004C6E52" w:rsidRPr="00223A4B" w:rsidRDefault="00223A4B" w:rsidP="004C6E52">
                            <w:pPr>
                              <w:spacing w:before="0"/>
                              <w:jc w:val="center"/>
                              <w:rPr>
                                <w:sz w:val="16"/>
                                <w:szCs w:val="16"/>
                                <w:lang w:val="en-US"/>
                              </w:rPr>
                            </w:pPr>
                            <w:r w:rsidRPr="00223A4B">
                              <w:rPr>
                                <w:sz w:val="16"/>
                                <w:szCs w:val="16"/>
                                <w:lang w:val="ru-RU"/>
                              </w:rPr>
                              <w:t>Модуль WLAN</w:t>
                            </w:r>
                            <w:r w:rsidRPr="00223A4B">
                              <w:rPr>
                                <w:sz w:val="16"/>
                                <w:szCs w:val="16"/>
                                <w:lang w:val="en-US"/>
                              </w:rPr>
                              <w:t xml:space="preserve"> </w:t>
                            </w:r>
                            <w:r w:rsidR="004C6E52" w:rsidRPr="00223A4B">
                              <w:rPr>
                                <w:sz w:val="16"/>
                                <w:szCs w:val="16"/>
                                <w:lang w:val="en-US"/>
                              </w:rPr>
                              <w:t>IEEE 802.11a/b/g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0C3EC6" id="_x0000_s1067" type="#_x0000_t202" style="position:absolute;left:0;text-align:left;margin-left:152.8pt;margin-top:158.75pt;width:99.45pt;height:20.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GXHQIAABYEAAAOAAAAZHJzL2Uyb0RvYy54bWysU9tu2zAMfR+wfxD0vjhxmqA1ohRdug4D&#10;ugvQ7gNkWY6FSaImKbGzrx8lx1nRvQ3zg0BZ5CF5eLi5HYwmR+mDAsvoYjanRFoBjbJ7Rr8/P7y7&#10;piREbhuuwUpGTzLQ2+3bN5veVbKEDnQjPUEQG6reMdrF6KqiCKKThocZOGnxsQVveMSr3xeN5z2i&#10;G12U8/m66ME3zoOQIeDf+/GRbjN+20oRv7ZtkJFoRrG2mE+fzzqdxXbDq73nrlPiXAb/hyoMVxaT&#10;XqDueeTk4NVfUEYJDwHaOBNgCmhbJWTuAbtZzF9189RxJ3MvSE5wF5rC/4MVX47fPFENo2V5RYnl&#10;Bof0LIdI3sNAysRP70KFbk8OHeOAv3HOudfgHkH8CMTCruN2L++8h76TvMH6FimyeBE64oQEUvef&#10;ocE0/BAhAw2tN4k8pIMgOs7pdJlNKkWklOV6uVgtKRH4Vq7L5c0yp+DVFO18iB8lGJIMRj3OPqPz&#10;42OIqRpeTS4pWQCtmgeldb4kvcmd9uTIUSn1fqz/lZe2pGf0ZlWuMrCFFJ4VZFREGWtlGL2ep28U&#10;ViLjg22yS+RKjzYWou2ZnUTISE0c6iEPYnk1sV5Dc0K+PIyyxTVDowP/i5IeJcto+HngXlKiP1nk&#10;POl7Mvxk1JPBrcBQRkX0lIyXXcybkAiwcIfTaFUmKo1tzH2uEsWX+TsvSlL3y3v2+rPO298AAAD/&#10;/wMAUEsDBBQABgAIAAAAIQDiPhMf3gAAAAsBAAAPAAAAZHJzL2Rvd25yZXYueG1sTI/NTsNADITv&#10;SLzDykjc6G6BlE3IpkJIXJFoqbi6iUlS9idkt2ng6TEnuI09o/Hncj07KyYaYx+8geVCgSBfh6b3&#10;rYHX7dOVBhET+gZt8GTgiyKsq/OzEosmnPwLTZvUCi7xsUADXUpDIWWsO3IYF2Egz957GB0mHsdW&#10;NiOeuNxZea3USjrsPV/ocKDHjuqPzdEZ+NQH0m6XY777zp8tvulDN0VjLi/mh3sQieb0F4ZffEaH&#10;ipn24eibKKyBG5WtOMpieZeB4ESmblnseZNpDbIq5f8fqh8AAAD//wMAUEsBAi0AFAAGAAgAAAAh&#10;ALaDOJL+AAAA4QEAABMAAAAAAAAAAAAAAAAAAAAAAFtDb250ZW50X1R5cGVzXS54bWxQSwECLQAU&#10;AAYACAAAACEAOP0h/9YAAACUAQAACwAAAAAAAAAAAAAAAAAvAQAAX3JlbHMvLnJlbHNQSwECLQAU&#10;AAYACAAAACEAHhBRlx0CAAAWBAAADgAAAAAAAAAAAAAAAAAuAgAAZHJzL2Uyb0RvYy54bWxQSwEC&#10;LQAUAAYACAAAACEA4j4TH94AAAALAQAADwAAAAAAAAAAAAAAAAB3BAAAZHJzL2Rvd25yZXYueG1s&#10;UEsFBgAAAAAEAAQA8wAAAIIFAAAAAA==&#10;" fillcolor="white [3212]" stroked="f">
                <v:textbox inset="0,0,0,0">
                  <w:txbxContent>
                    <w:p w14:paraId="34BCE420" w14:textId="34C6A498" w:rsidR="004C6E52" w:rsidRPr="00223A4B" w:rsidRDefault="00223A4B" w:rsidP="004C6E52">
                      <w:pPr>
                        <w:spacing w:before="0"/>
                        <w:jc w:val="center"/>
                        <w:rPr>
                          <w:sz w:val="16"/>
                          <w:szCs w:val="16"/>
                          <w:lang w:val="en-US"/>
                        </w:rPr>
                      </w:pPr>
                      <w:r w:rsidRPr="00223A4B">
                        <w:rPr>
                          <w:sz w:val="16"/>
                          <w:szCs w:val="16"/>
                          <w:lang w:val="ru-RU"/>
                        </w:rPr>
                        <w:t>Модуль WLAN</w:t>
                      </w:r>
                      <w:r w:rsidRPr="00223A4B">
                        <w:rPr>
                          <w:sz w:val="16"/>
                          <w:szCs w:val="16"/>
                          <w:lang w:val="en-US"/>
                        </w:rPr>
                        <w:t xml:space="preserve"> </w:t>
                      </w:r>
                      <w:r w:rsidR="004C6E52" w:rsidRPr="00223A4B">
                        <w:rPr>
                          <w:sz w:val="16"/>
                          <w:szCs w:val="16"/>
                          <w:lang w:val="en-US"/>
                        </w:rPr>
                        <w:t>IEEE 802.11a/b/g</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1728" behindDoc="0" locked="0" layoutInCell="1" allowOverlap="1" wp14:anchorId="3B7FDCB0" wp14:editId="2CE9D4A0">
                <wp:simplePos x="0" y="0"/>
                <wp:positionH relativeFrom="margin">
                  <wp:posOffset>1028903</wp:posOffset>
                </wp:positionH>
                <wp:positionV relativeFrom="paragraph">
                  <wp:posOffset>1256550</wp:posOffset>
                </wp:positionV>
                <wp:extent cx="452527" cy="317500"/>
                <wp:effectExtent l="0" t="0" r="5080" b="63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27" cy="317500"/>
                        </a:xfrm>
                        <a:prstGeom prst="rect">
                          <a:avLst/>
                        </a:prstGeom>
                        <a:solidFill>
                          <a:schemeClr val="bg1"/>
                        </a:solidFill>
                        <a:ln w="9525">
                          <a:noFill/>
                          <a:miter lim="800000"/>
                          <a:headEnd/>
                          <a:tailEnd/>
                        </a:ln>
                      </wps:spPr>
                      <wps:txbx>
                        <w:txbxContent>
                          <w:p w14:paraId="45A6A29C" w14:textId="0E1C24BC" w:rsidR="004C6E52" w:rsidRPr="00223A4B" w:rsidRDefault="00223A4B" w:rsidP="004C6E52">
                            <w:pPr>
                              <w:spacing w:before="0"/>
                              <w:jc w:val="center"/>
                              <w:rPr>
                                <w:sz w:val="16"/>
                                <w:szCs w:val="16"/>
                                <w:lang w:val="es-ES_tradnl"/>
                              </w:rPr>
                            </w:pPr>
                            <w:r w:rsidRPr="00223A4B">
                              <w:rPr>
                                <w:sz w:val="16"/>
                                <w:szCs w:val="16"/>
                                <w:lang w:val="ru-RU"/>
                              </w:rPr>
                              <w:t>WLAN 2,4 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DCB0" id="_x0000_s1068" type="#_x0000_t202" style="position:absolute;left:0;text-align:left;margin-left:81pt;margin-top:98.95pt;width:35.65pt;height: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xNGwIAABMEAAAOAAAAZHJzL2Uyb0RvYy54bWysU11v2yAUfZ+0/4B4X+w4y9pacaouXadJ&#10;3YfU7gdgwDEacBmQ2N2v3wXHWdW9TfMDuuB7D+eee9hcj0aTo/RBgW3oclFSIi0Hoey+od8f795c&#10;UhIis4JpsLKhTzLQ6+3rV5vB1bKCHrSQniCIDfXgGtrH6OqiCLyXhoUFOGnxZwfesIhbvy+EZwOi&#10;G11UZfmuGMAL54HLEPD0dvpJtxm/6ySPX7suyEh0Q5FbzKvPa5vWYrth9d4z1yt+osH+gYVhyuKl&#10;Z6hbFhk5ePUXlFHcQ4AuLjiYArpOcZl7wG6W5YtuHnrmZO4FxQnuLFP4f7D8y/GbJ0o0tFqtKLHM&#10;4JAe5RjJexhJlfQZXKgx7cFhYhzxGOecew3uHviPQCzsemb38sZ7GHrJBPJbpsriWemEExJIO3wG&#10;gdewQ4QMNHbeJPFQDoLoOKen82wSFY6Hb9fVurqghOOv1fJiXebZFayei50P8aMEQ1LQUI+jz+Ds&#10;eB9iIsPqOSXdFUArcae0zptkN7nTnhwZGqXdT/RfZGlLhoZeIZEMbCGVZwMZFdHFWpmGXpbpm3yV&#10;tPhgRU6JTOkpRiLansRJekzKxLEd8xxWV7PoLYgnlMvD5Fp8ZRj04H9RMqBjGxp+HpiXlOhPFiVP&#10;9p4DPwftHDDLsbShkZIp3MX8DFL7Fm5wFJ3KMqWZTTefOKLzsnqnV5Ks/Xyfs/685e1vAAAA//8D&#10;AFBLAwQUAAYACAAAACEAolUHr94AAAALAQAADwAAAGRycy9kb3ducmV2LnhtbExPTUvDQBS8C/6H&#10;5Qm92U0TSU3MpmhBBBFKaw89brMvH5h9G7LbNP57nye9zbwZ5s0Um9n2YsLRd44UrJYRCKTKmY4a&#10;BcfP1/tHED5oMrp3hAq+0cOmvL0pdG7clfY4HUIjOIR8rhW0IQy5lL5q0Wq/dAMSa7UbrQ5Mx0aa&#10;UV853PYyjqJUWt0Rf2j1gNsWq6/DxSp4SV0zrZKT/Xiv32S2qw1rQanF3fz8BCLgHP7M8Fufq0PJ&#10;nc7uQsaLnnka85bAIFtnINgRJ0kC4szggS+yLOT/DeUPAAAA//8DAFBLAQItABQABgAIAAAAIQC2&#10;gziS/gAAAOEBAAATAAAAAAAAAAAAAAAAAAAAAABbQ29udGVudF9UeXBlc10ueG1sUEsBAi0AFAAG&#10;AAgAAAAhADj9If/WAAAAlAEAAAsAAAAAAAAAAAAAAAAALwEAAF9yZWxzLy5yZWxzUEsBAi0AFAAG&#10;AAgAAAAhAN13zE0bAgAAEwQAAA4AAAAAAAAAAAAAAAAALgIAAGRycy9lMm9Eb2MueG1sUEsBAi0A&#10;FAAGAAgAAAAhAKJVB6/eAAAACwEAAA8AAAAAAAAAAAAAAAAAdQQAAGRycy9kb3ducmV2LnhtbFBL&#10;BQYAAAAABAAEAPMAAACABQAAAAA=&#10;" fillcolor="white [3212]" stroked="f">
                <v:textbox inset="0,0,0,0">
                  <w:txbxContent>
                    <w:p w14:paraId="45A6A29C" w14:textId="0E1C24BC" w:rsidR="004C6E52" w:rsidRPr="00223A4B" w:rsidRDefault="00223A4B" w:rsidP="004C6E52">
                      <w:pPr>
                        <w:spacing w:before="0"/>
                        <w:jc w:val="center"/>
                        <w:rPr>
                          <w:sz w:val="16"/>
                          <w:szCs w:val="16"/>
                          <w:lang w:val="es-ES_tradnl"/>
                        </w:rPr>
                      </w:pPr>
                      <w:r w:rsidRPr="00223A4B">
                        <w:rPr>
                          <w:sz w:val="16"/>
                          <w:szCs w:val="16"/>
                          <w:lang w:val="ru-RU"/>
                        </w:rPr>
                        <w:t>WLAN 2,4 ГГц</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3536" behindDoc="0" locked="0" layoutInCell="1" allowOverlap="1" wp14:anchorId="2C0A4BD3" wp14:editId="3CE28BC8">
                <wp:simplePos x="0" y="0"/>
                <wp:positionH relativeFrom="margin">
                  <wp:posOffset>2462022</wp:posOffset>
                </wp:positionH>
                <wp:positionV relativeFrom="paragraph">
                  <wp:posOffset>890956</wp:posOffset>
                </wp:positionV>
                <wp:extent cx="899770" cy="172136"/>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70" cy="172136"/>
                        </a:xfrm>
                        <a:prstGeom prst="rect">
                          <a:avLst/>
                        </a:prstGeom>
                        <a:solidFill>
                          <a:schemeClr val="bg1"/>
                        </a:solidFill>
                        <a:ln w="9525">
                          <a:noFill/>
                          <a:miter lim="800000"/>
                          <a:headEnd/>
                          <a:tailEnd/>
                        </a:ln>
                      </wps:spPr>
                      <wps:txbx>
                        <w:txbxContent>
                          <w:p w14:paraId="7E64B7BA" w14:textId="7CD3BAA7" w:rsidR="004C6E52" w:rsidRPr="00223A4B" w:rsidRDefault="00223A4B" w:rsidP="004C6E52">
                            <w:pPr>
                              <w:spacing w:before="0"/>
                              <w:jc w:val="center"/>
                              <w:rPr>
                                <w:sz w:val="14"/>
                                <w:szCs w:val="14"/>
                                <w:lang w:val="fr-CH"/>
                              </w:rPr>
                            </w:pPr>
                            <w:r w:rsidRPr="00223A4B">
                              <w:rPr>
                                <w:sz w:val="14"/>
                                <w:szCs w:val="14"/>
                                <w:lang w:val="ru-RU"/>
                              </w:rPr>
                              <w:t>Смещение множителя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0A4BD3" id="_x0000_s1069" type="#_x0000_t202" style="position:absolute;left:0;text-align:left;margin-left:193.85pt;margin-top:70.15pt;width:70.85pt;height:13.5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RHAIAABUEAAAOAAAAZHJzL2Uyb0RvYy54bWysU11v2yAUfZ+0/4B4X5y4S9tYcaouXadJ&#10;3YfU7gdgwDEacBmQ2Nmv7wXHWdW9TfODdYF7zz2ce1jfDEaTg/RBga3pYjanRFoOQtldTX883b+7&#10;piREZgXTYGVNjzLQm83bN+veVbKEDrSQniCIDVXvatrF6KqiCLyThoUZOGnxsAVvWMSl3xXCsx7R&#10;jS7K+fyy6MEL54HLEHD3bjykm4zftpLHb20bZCS6psgt5r/P/yb9i82aVTvPXKf4iQb7BxaGKYtN&#10;z1B3LDKy9+ovKKO4hwBtnHEwBbSt4jLfAW+zmL+6zWPHnMx3QXGCO8sU/h8s/3r47okSNS0vlpRY&#10;ZnBIT3KI5AMMpEz69C5UmPboMDEOuI1zzncN7gH4z0AsbDtmd/LWe+g7yQTyW6TK4kXpiBMSSNN/&#10;AYFt2D5CBhpab5J4KAdBdJzT8TybRIXj5vVqdXWFJxyPFlfl4uIyd2DVVOx8iJ8kGJKCmnocfQZn&#10;h4cQExlWTSmpVwCtxL3SOi+S3eRWe3JgaJRmN9J/laUt6Wu6WpbLDGwhlWcDGRXRxVoZ5DlP3+ir&#10;pMVHK3JKZEqPMRLR9iRO0mNUJg7NkOfwfjWJ3oA4olweRtfiK8OgA/+bkh4dW9Pwa8+8pER/tih5&#10;svcU+ClopoBZjqU15dFTMi62MT+EJICFWxxGq7JQaWpj7xNL9F7W7/ROkrlfrnPWn9e8eQYAAP//&#10;AwBQSwMEFAAGAAgAAAAhAAo/sSbeAAAACwEAAA8AAABkcnMvZG93bnJldi54bWxMj8tOw0AMRfdI&#10;/MPISOzohDY0DzKpEBJbJFoqtm5iMinzCJlpGvh6zAqW9j26Pq42szViojH03im4XSQgyDW+7V2n&#10;4HX3dJODCBFdi8Y7UvBFATb15UWFZevP7oWmbewEl7hQogId41BKGRpNFsPCD+Q4e/ejxcjj2Ml2&#10;xDOXWyOXSbKWFnvHFzQO9Kip+dierILP/Ei53RdY7L+LZ4Nv+VFPQanrq/nhHkSkOf7B8KvP6lCz&#10;08GfXBuEUbDKs4xRDtJkBYKJu2WRgjjwZp2lIOtK/v+h/gEAAP//AwBQSwECLQAUAAYACAAAACEA&#10;toM4kv4AAADhAQAAEwAAAAAAAAAAAAAAAAAAAAAAW0NvbnRlbnRfVHlwZXNdLnhtbFBLAQItABQA&#10;BgAIAAAAIQA4/SH/1gAAAJQBAAALAAAAAAAAAAAAAAAAAC8BAABfcmVscy8ucmVsc1BLAQItABQA&#10;BgAIAAAAIQCbk+aRHAIAABUEAAAOAAAAAAAAAAAAAAAAAC4CAABkcnMvZTJvRG9jLnhtbFBLAQIt&#10;ABQABgAIAAAAIQAKP7Em3gAAAAsBAAAPAAAAAAAAAAAAAAAAAHYEAABkcnMvZG93bnJldi54bWxQ&#10;SwUGAAAAAAQABADzAAAAgQUAAAAA&#10;" fillcolor="white [3212]" stroked="f">
                <v:textbox inset="0,0,0,0">
                  <w:txbxContent>
                    <w:p w14:paraId="7E64B7BA" w14:textId="7CD3BAA7" w:rsidR="004C6E52" w:rsidRPr="00223A4B" w:rsidRDefault="00223A4B" w:rsidP="004C6E52">
                      <w:pPr>
                        <w:spacing w:before="0"/>
                        <w:jc w:val="center"/>
                        <w:rPr>
                          <w:sz w:val="14"/>
                          <w:szCs w:val="14"/>
                          <w:lang w:val="fr-CH"/>
                        </w:rPr>
                      </w:pPr>
                      <w:r w:rsidRPr="00223A4B">
                        <w:rPr>
                          <w:sz w:val="14"/>
                          <w:szCs w:val="14"/>
                          <w:lang w:val="ru-RU"/>
                        </w:rPr>
                        <w:t>Смещение множителя</w:t>
                      </w:r>
                    </w:p>
                  </w:txbxContent>
                </v:textbox>
                <w10:wrap anchorx="margin"/>
              </v:shape>
            </w:pict>
          </mc:Fallback>
        </mc:AlternateContent>
      </w:r>
      <w:r w:rsidR="0077163A" w:rsidRPr="00AD01EE">
        <w:rPr>
          <w:noProof/>
          <w:lang w:val="en-US" w:eastAsia="zh-CN"/>
        </w:rPr>
        <mc:AlternateContent>
          <mc:Choice Requires="wps">
            <w:drawing>
              <wp:anchor distT="45720" distB="45720" distL="114300" distR="114300" simplePos="0" relativeHeight="251705344" behindDoc="0" locked="0" layoutInCell="1" allowOverlap="1" wp14:anchorId="372E533B" wp14:editId="708A06BD">
                <wp:simplePos x="0" y="0"/>
                <wp:positionH relativeFrom="margin">
                  <wp:posOffset>2849728</wp:posOffset>
                </wp:positionH>
                <wp:positionV relativeFrom="paragraph">
                  <wp:posOffset>137490</wp:posOffset>
                </wp:positionV>
                <wp:extent cx="1546860" cy="182880"/>
                <wp:effectExtent l="0" t="0" r="0" b="762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82880"/>
                        </a:xfrm>
                        <a:prstGeom prst="rect">
                          <a:avLst/>
                        </a:prstGeom>
                        <a:solidFill>
                          <a:schemeClr val="bg1"/>
                        </a:solidFill>
                        <a:ln w="9525">
                          <a:noFill/>
                          <a:miter lim="800000"/>
                          <a:headEnd/>
                          <a:tailEnd/>
                        </a:ln>
                      </wps:spPr>
                      <wps:txbx>
                        <w:txbxContent>
                          <w:p w14:paraId="3D946D94" w14:textId="687614DE" w:rsidR="004C6E52" w:rsidRPr="0077163A" w:rsidRDefault="0077163A" w:rsidP="004C6E52">
                            <w:pPr>
                              <w:spacing w:before="0"/>
                              <w:jc w:val="center"/>
                              <w:rPr>
                                <w:sz w:val="16"/>
                                <w:szCs w:val="16"/>
                                <w:lang w:val="fr-CH"/>
                              </w:rPr>
                            </w:pPr>
                            <w:r w:rsidRPr="0077163A">
                              <w:rPr>
                                <w:sz w:val="16"/>
                                <w:szCs w:val="16"/>
                                <w:lang w:val="ru-RU"/>
                              </w:rPr>
                              <w:t>Конвертер первой стадии</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E533B" id="_x0000_s1070" type="#_x0000_t202" style="position:absolute;left:0;text-align:left;margin-left:224.4pt;margin-top:10.85pt;width:121.8pt;height:14.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wkHAIAABYEAAAOAAAAZHJzL2Uyb0RvYy54bWysU9tu2zAMfR+wfxD0vjgxmswzohRdug4D&#10;ugvQ7gNkWY6FSaImKbG7rx8lx1nRvQ3zg0BZ5CF5eLi9Ho0mJ+mDAsvoarGkRFoBrbIHRr8/3r2p&#10;KAmR25ZrsJLRJxno9e71q+3gallCD7qVniCIDfXgGO1jdHVRBNFLw8MCnLT42IE3POLVH4rW8wHR&#10;jS7K5XJTDOBb50HIEPDv7fRIdxm/66SIX7suyEg0o1hbzKfPZ5POYrfl9cFz1ytxLoP/QxWGK4tJ&#10;L1C3PHJy9OovKKOEhwBdXAgwBXSdEjL3gN2sli+6eei5k7kXJCe4C03h/8GKL6dvnqiW0bLcUGK5&#10;wSE9yjGS9zCSMvEzuFCj24NDxzjib5xz7jW4exA/ArGw77k9yBvvYeglb7G+VYosnoVOOCGBNMNn&#10;aDENP0bIQGPnTSIP6SCIjnN6uswmlSJSyvXVptrgk8C3VVVWVR5ewes52vkQP0owJBmMepx9Ruen&#10;+xBTNbyeXVKyAFq1d0rrfEl6k3vtyYmjUprDVP8LL23JwOi7dbnOwBZSeFaQURFlrJVhtFqmbxJW&#10;IuODbbNL5EpPNhai7ZmdRMhETRybMQ/i6u3MegPtE/LlYZItrhkaPfhflAwoWUbDzyP3khL9ySLn&#10;Sd+z4WejmQ1uBYYyKqKnZLrsY96ERICFG5xGpzJRaWxT7nOVKL7M33lRkrqf37PXn3Xe/QYAAP//&#10;AwBQSwMEFAAGAAgAAAAhAPD1X/DeAAAACQEAAA8AAABkcnMvZG93bnJldi54bWxMj81OwzAQhO9I&#10;vIO1SNyo0ygtThqnQkhckShUXLfxNk7xT4jdNPD0mBMcRzOa+abeztawicbQeydhuciAkWu96l0n&#10;4e316U4ACxGdQuMdSfiiANvm+qrGSvmLe6FpFzuWSlyoUIKOcag4D60mi2HhB3LJO/rRYkxy7Lga&#10;8ZLKreF5lq25xd6lBY0DPWpqP3ZnK+FTnEjYfYnl/rt8NvguTnoKUt7ezA8bYJHm+BeGX/yEDk1i&#10;OvizU4EZCUUhEnqUkC/vgaXAuswLYAcJq2wFvKn5/wfNDwAAAP//AwBQSwECLQAUAAYACAAAACEA&#10;toM4kv4AAADhAQAAEwAAAAAAAAAAAAAAAAAAAAAAW0NvbnRlbnRfVHlwZXNdLnhtbFBLAQItABQA&#10;BgAIAAAAIQA4/SH/1gAAAJQBAAALAAAAAAAAAAAAAAAAAC8BAABfcmVscy8ucmVsc1BLAQItABQA&#10;BgAIAAAAIQAWr5wkHAIAABYEAAAOAAAAAAAAAAAAAAAAAC4CAABkcnMvZTJvRG9jLnhtbFBLAQIt&#10;ABQABgAIAAAAIQDw9V/w3gAAAAkBAAAPAAAAAAAAAAAAAAAAAHYEAABkcnMvZG93bnJldi54bWxQ&#10;SwUGAAAAAAQABADzAAAAgQUAAAAA&#10;" fillcolor="white [3212]" stroked="f">
                <v:textbox inset="0,0,0,0">
                  <w:txbxContent>
                    <w:p w14:paraId="3D946D94" w14:textId="687614DE" w:rsidR="004C6E52" w:rsidRPr="0077163A" w:rsidRDefault="0077163A" w:rsidP="004C6E52">
                      <w:pPr>
                        <w:spacing w:before="0"/>
                        <w:jc w:val="center"/>
                        <w:rPr>
                          <w:sz w:val="16"/>
                          <w:szCs w:val="16"/>
                          <w:lang w:val="fr-CH"/>
                        </w:rPr>
                      </w:pPr>
                      <w:r w:rsidRPr="0077163A">
                        <w:rPr>
                          <w:sz w:val="16"/>
                          <w:szCs w:val="16"/>
                          <w:lang w:val="ru-RU"/>
                        </w:rPr>
                        <w:t>Конвертер первой стадии</w:t>
                      </w:r>
                    </w:p>
                  </w:txbxContent>
                </v:textbox>
                <w10:wrap anchorx="margin"/>
              </v:shape>
            </w:pict>
          </mc:Fallback>
        </mc:AlternateContent>
      </w:r>
      <w:r w:rsidR="0077163A" w:rsidRPr="00AD01EE">
        <w:rPr>
          <w:noProof/>
          <w:lang w:val="en-US" w:eastAsia="zh-CN"/>
        </w:rPr>
        <mc:AlternateContent>
          <mc:Choice Requires="wps">
            <w:drawing>
              <wp:anchor distT="45720" distB="45720" distL="114300" distR="114300" simplePos="0" relativeHeight="251778048" behindDoc="0" locked="0" layoutInCell="1" allowOverlap="1" wp14:anchorId="2B8F83D2" wp14:editId="4880C433">
                <wp:simplePos x="0" y="0"/>
                <wp:positionH relativeFrom="margin">
                  <wp:posOffset>2139315</wp:posOffset>
                </wp:positionH>
                <wp:positionV relativeFrom="paragraph">
                  <wp:posOffset>289865</wp:posOffset>
                </wp:positionV>
                <wp:extent cx="607060" cy="166370"/>
                <wp:effectExtent l="0" t="0" r="2540" b="508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66370"/>
                        </a:xfrm>
                        <a:prstGeom prst="rect">
                          <a:avLst/>
                        </a:prstGeom>
                        <a:solidFill>
                          <a:schemeClr val="bg1"/>
                        </a:solidFill>
                        <a:ln w="9525">
                          <a:noFill/>
                          <a:miter lim="800000"/>
                          <a:headEnd/>
                          <a:tailEnd/>
                        </a:ln>
                      </wps:spPr>
                      <wps:txbx>
                        <w:txbxContent>
                          <w:p w14:paraId="08BF6F5D" w14:textId="2E0E76CA" w:rsidR="004C6E52" w:rsidRPr="0077163A" w:rsidRDefault="00223A4B" w:rsidP="004C6E52">
                            <w:pPr>
                              <w:spacing w:before="0"/>
                              <w:jc w:val="center"/>
                              <w:rPr>
                                <w:sz w:val="16"/>
                                <w:szCs w:val="16"/>
                                <w:lang w:val="fr-CH"/>
                              </w:rPr>
                            </w:pPr>
                            <w:r w:rsidRPr="0077163A">
                              <w:rPr>
                                <w:sz w:val="16"/>
                                <w:szCs w:val="16"/>
                                <w:lang w:val="ru-RU"/>
                              </w:rPr>
                              <w:t>передается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F83D2" id="_x0000_s1071" type="#_x0000_t202" style="position:absolute;left:0;text-align:left;margin-left:168.45pt;margin-top:22.8pt;width:47.8pt;height:13.1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1tGgIAABMEAAAOAAAAZHJzL2Uyb0RvYy54bWysU9Fu2yAUfZ+0f0C8L3ZcJe2skKpL12lS&#10;101q9wEY4xgNuAxI7O7rd8FxVnVv0/xgXeDew73nHDbXo9HkKH1QYBldLkpKpBXQKrtn9PvT3bsr&#10;SkLktuUarGT0WQZ6vX37ZjO4WlbQg26lJwhiQz04RvsYXV0UQfTS8LAAJy0eduANj7j0+6L1fEB0&#10;o4uqLNfFAL51HoQMAXdvp0O6zfhdJ0X82nVBRqIZxd5i/vv8b9K/2G54vffc9Uqc2uD/0IXhyuKl&#10;Z6hbHjk5ePUXlFHCQ4AuLgSYArpOCZlnwGmW5atpHnvuZJ4FyQnuTFP4f7Di4fjNE9UyWlVLSiw3&#10;KNKTHCP5ACOpEj+DCzWmPTpMjCNuo8551uDuQfwIxMKu53Yvb7yHoZe8xf6WqbJ4UTrhhATSDF+g&#10;xWv4IUIGGjtvEnlIB0F01On5rE1qReDmurws13gi8Gi5Xl9cZu0KXs/Fzof4SYIhKWDUo/QZnB/v&#10;Q0zN8HpOSXcF0Kq9U1rnRbKb3GlPjhyN0uyn9l9laUsGRt+vqlUGtpDKs4GMiuhirQyjV2X6Jl8l&#10;Lj7aNqdErvQUYyPanshJfEzMxLEZsw4Xq5n0BtpnpMvD5Fp8ZRj04H9RMqBjGQ0/D9xLSvRni5Qn&#10;e8+Bn4NmDrgVWMpopGQKdzE/gzS+hRuUolOZpqTZdPOpR3ReZu/0SpK1X65z1p+3vP0NAAD//wMA&#10;UEsDBBQABgAIAAAAIQBwPelL4AAAAAkBAAAPAAAAZHJzL2Rvd25yZXYueG1sTI9NS8NAEIbvQv/D&#10;MgVvdpOmjW3MpFRBBCmI1YPHbXbyQbO7IbtN4793POlxeB/e95l8N5lOjDT41lmEeBGBIFs63doa&#10;4fPj+W4DwgdlteqcJYRv8rArZje5yrS72ncaj6EWXGJ9phCaEPpMSl82ZJRfuJ4sZ5UbjAp8DrXU&#10;g7pyuenkMopSaVRreaFRPT01VJ6PF4PwmLp6jJMvc3itXuT2rdKcBcTb+bR/ABFoCn8w/OqzOhTs&#10;dHIXq73oEJIk3TKKsFqnIBhYJcs1iBPCfbwBWeTy/wfFDwAAAP//AwBQSwECLQAUAAYACAAAACEA&#10;toM4kv4AAADhAQAAEwAAAAAAAAAAAAAAAAAAAAAAW0NvbnRlbnRfVHlwZXNdLnhtbFBLAQItABQA&#10;BgAIAAAAIQA4/SH/1gAAAJQBAAALAAAAAAAAAAAAAAAAAC8BAABfcmVscy8ucmVsc1BLAQItABQA&#10;BgAIAAAAIQC4CY1tGgIAABMEAAAOAAAAAAAAAAAAAAAAAC4CAABkcnMvZTJvRG9jLnhtbFBLAQIt&#10;ABQABgAIAAAAIQBwPelL4AAAAAkBAAAPAAAAAAAAAAAAAAAAAHQEAABkcnMvZG93bnJldi54bWxQ&#10;SwUGAAAAAAQABADzAAAAgQUAAAAA&#10;" fillcolor="white [3212]" stroked="f">
                <v:textbox inset="0,0,0,0">
                  <w:txbxContent>
                    <w:p w14:paraId="08BF6F5D" w14:textId="2E0E76CA" w:rsidR="004C6E52" w:rsidRPr="0077163A" w:rsidRDefault="00223A4B" w:rsidP="004C6E52">
                      <w:pPr>
                        <w:spacing w:before="0"/>
                        <w:jc w:val="center"/>
                        <w:rPr>
                          <w:sz w:val="16"/>
                          <w:szCs w:val="16"/>
                          <w:lang w:val="fr-CH"/>
                        </w:rPr>
                      </w:pPr>
                      <w:r w:rsidRPr="0077163A">
                        <w:rPr>
                          <w:sz w:val="16"/>
                          <w:szCs w:val="16"/>
                          <w:lang w:val="ru-RU"/>
                        </w:rPr>
                        <w:t>передается</w:t>
                      </w:r>
                    </w:p>
                  </w:txbxContent>
                </v:textbox>
                <w10:wrap anchorx="margin"/>
              </v:shape>
            </w:pict>
          </mc:Fallback>
        </mc:AlternateContent>
      </w:r>
      <w:r w:rsidR="0077163A" w:rsidRPr="00AD01EE">
        <w:rPr>
          <w:noProof/>
          <w:lang w:val="en-US" w:eastAsia="zh-CN"/>
        </w:rPr>
        <mc:AlternateContent>
          <mc:Choice Requires="wps">
            <w:drawing>
              <wp:anchor distT="45720" distB="45720" distL="114300" distR="114300" simplePos="0" relativeHeight="251777024" behindDoc="0" locked="0" layoutInCell="1" allowOverlap="1" wp14:anchorId="6DC58C3F" wp14:editId="0AA162F4">
                <wp:simplePos x="0" y="0"/>
                <wp:positionH relativeFrom="margin">
                  <wp:posOffset>2118208</wp:posOffset>
                </wp:positionH>
                <wp:positionV relativeFrom="paragraph">
                  <wp:posOffset>261849</wp:posOffset>
                </wp:positionV>
                <wp:extent cx="635406" cy="138988"/>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06" cy="138988"/>
                        </a:xfrm>
                        <a:prstGeom prst="rect">
                          <a:avLst/>
                        </a:prstGeom>
                        <a:solidFill>
                          <a:schemeClr val="bg1"/>
                        </a:solidFill>
                        <a:ln w="9525">
                          <a:noFill/>
                          <a:miter lim="800000"/>
                          <a:headEnd/>
                          <a:tailEnd/>
                        </a:ln>
                      </wps:spPr>
                      <wps:txbx>
                        <w:txbxContent>
                          <w:p w14:paraId="31BF761D" w14:textId="2A3A59B9" w:rsidR="0077163A" w:rsidRPr="0077163A" w:rsidRDefault="0077163A" w:rsidP="004C6E52">
                            <w:pPr>
                              <w:spacing w:before="0"/>
                              <w:jc w:val="center"/>
                              <w:rPr>
                                <w:sz w:val="16"/>
                                <w:szCs w:val="16"/>
                                <w:lang w:val="fr-CH"/>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58C3F" id="_x0000_s1072" type="#_x0000_t202" style="position:absolute;left:0;text-align:left;margin-left:166.8pt;margin-top:20.6pt;width:50.05pt;height:10.9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JXHAIAABMEAAAOAAAAZHJzL2Uyb0RvYy54bWysU21v2yAQ/j5p/wHxfbGTLpljxam6dJ0m&#10;dS9Sux+AMY7RgGNAYme/fgeOs6r9Vo0P6IC75+6ee9hcD1qRo3BegqnofJZTIgyHRpp9RX8+3r0r&#10;KPGBmYYpMKKiJ+Hp9fbtm01vS7GADlQjHEEQ48veVrQLwZZZ5nknNPMzsMLgYwtOs4BHt88ax3pE&#10;1ypb5Pkq68E11gEX3uPt7fhItwm/bQUP39vWi0BURbG2kHaX9jru2XbDyr1jtpP8XAZ7RRWaSYNJ&#10;L1C3LDBycPIFlJbcgYc2zDjoDNpWcpF6wG7m+bNuHjpmReoFyfH2QpP/f7D82/GHI7Kp6GL9gRLD&#10;NA7pUQyBfISBLCI/vfUluj1YdAwDXuOcU6/e3gP/5YmBXcfMXtw4B30nWIP1zWNk9iR0xPERpO6/&#10;QoNp2CFAAhpapyN5SAdBdJzT6TKbWArHy9XV8n2+ooTj0/yqWBdFysDKKdg6Hz4L0CQaFXU4+gTO&#10;jvc+xGJYObnEXB6UbO6kUukQ5SZ2ypEjQ6HU+7H8Z17KkL6i6+VimYANxPAkIC0DqlhJXdEij2vU&#10;VeTik2mSS2BSjTYWosyZnMjHyEwY6iHNoVhNpNfQnJAuB6Nq8Zeh0YH7Q0mPiq2o/31gTlCivhik&#10;PMp7Mtxk1JPBDMfQigZKRnMX0jeI7Ru4wVG0MtEUZzZmPteIykvsnX9JlPbTc/L695e3fwEAAP//&#10;AwBQSwMEFAAGAAgAAAAhAMh/pVbeAAAACQEAAA8AAABkcnMvZG93bnJldi54bWxMj01Lw0AQhu9C&#10;/8MyBW92k26JGrMpVRBBhGL14HGbnXzQ7GzIbtP47x1Pehzeh/d9ptjOrhcTjqHzpCFdJSCQKm87&#10;ajR8fjzf3IEI0ZA1vSfU8I0BtuXiqjC59Rd6x+kQG8ElFHKjoY1xyKUMVYvOhJUfkDir/ehM5HNs&#10;pB3NhctdL9dJkklnOuKF1gz41GJ1OpydhsfMN1Oqvtzba/0i7/e15Sxqfb2cdw8gIs7xD4ZffVaH&#10;kp2O/kw2iF6DUipjVMMmXYNgYKPULYijhkylIMtC/v+g/AEAAP//AwBQSwECLQAUAAYACAAAACEA&#10;toM4kv4AAADhAQAAEwAAAAAAAAAAAAAAAAAAAAAAW0NvbnRlbnRfVHlwZXNdLnhtbFBLAQItABQA&#10;BgAIAAAAIQA4/SH/1gAAAJQBAAALAAAAAAAAAAAAAAAAAC8BAABfcmVscy8ucmVsc1BLAQItABQA&#10;BgAIAAAAIQDAtMJXHAIAABMEAAAOAAAAAAAAAAAAAAAAAC4CAABkcnMvZTJvRG9jLnhtbFBLAQIt&#10;ABQABgAIAAAAIQDIf6VW3gAAAAkBAAAPAAAAAAAAAAAAAAAAAHYEAABkcnMvZG93bnJldi54bWxQ&#10;SwUGAAAAAAQABADzAAAAgQUAAAAA&#10;" fillcolor="white [3212]" stroked="f">
                <v:textbox inset="0,0,0,0">
                  <w:txbxContent>
                    <w:p w14:paraId="31BF761D" w14:textId="2A3A59B9" w:rsidR="0077163A" w:rsidRPr="0077163A" w:rsidRDefault="0077163A" w:rsidP="004C6E52">
                      <w:pPr>
                        <w:spacing w:before="0"/>
                        <w:jc w:val="center"/>
                        <w:rPr>
                          <w:sz w:val="16"/>
                          <w:szCs w:val="16"/>
                          <w:lang w:val="fr-CH"/>
                        </w:rPr>
                      </w:pPr>
                    </w:p>
                  </w:txbxContent>
                </v:textbox>
                <w10:wrap anchorx="margin"/>
              </v:shape>
            </w:pict>
          </mc:Fallback>
        </mc:AlternateContent>
      </w:r>
      <w:r w:rsidR="0077163A" w:rsidRPr="00D821DF">
        <w:rPr>
          <w:noProof/>
          <w:lang w:val="en-US" w:eastAsia="zh-CN"/>
        </w:rPr>
        <mc:AlternateContent>
          <mc:Choice Requires="wps">
            <w:drawing>
              <wp:anchor distT="45720" distB="45720" distL="114300" distR="114300" simplePos="0" relativeHeight="251714560" behindDoc="0" locked="0" layoutInCell="1" allowOverlap="1" wp14:anchorId="6E867928" wp14:editId="0CA7769E">
                <wp:simplePos x="0" y="0"/>
                <wp:positionH relativeFrom="margin">
                  <wp:posOffset>2139315</wp:posOffset>
                </wp:positionH>
                <wp:positionV relativeFrom="paragraph">
                  <wp:posOffset>78105</wp:posOffset>
                </wp:positionV>
                <wp:extent cx="505460" cy="146050"/>
                <wp:effectExtent l="0" t="0" r="8890" b="63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46050"/>
                        </a:xfrm>
                        <a:prstGeom prst="rect">
                          <a:avLst/>
                        </a:prstGeom>
                        <a:solidFill>
                          <a:schemeClr val="bg1"/>
                        </a:solidFill>
                        <a:ln w="9525">
                          <a:noFill/>
                          <a:miter lim="800000"/>
                          <a:headEnd/>
                          <a:tailEnd/>
                        </a:ln>
                      </wps:spPr>
                      <wps:txbx>
                        <w:txbxContent>
                          <w:p w14:paraId="69BBF697" w14:textId="4A3F8BC5" w:rsidR="004C6E52" w:rsidRPr="0077163A" w:rsidRDefault="0077163A" w:rsidP="004C6E52">
                            <w:pPr>
                              <w:spacing w:before="0"/>
                              <w:jc w:val="center"/>
                              <w:rPr>
                                <w:sz w:val="16"/>
                                <w:szCs w:val="16"/>
                              </w:rPr>
                            </w:pPr>
                            <w:r w:rsidRPr="0077163A">
                              <w:rPr>
                                <w:sz w:val="16"/>
                                <w:szCs w:val="16"/>
                                <w:lang w:val="ru-RU"/>
                              </w:rPr>
                              <w:t>2,4 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67928" id="_x0000_s1073" type="#_x0000_t202" style="position:absolute;left:0;text-align:left;margin-left:168.45pt;margin-top:6.15pt;width:39.8pt;height:11.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hvGAIAABMEAAAOAAAAZHJzL2Uyb0RvYy54bWysU8GO0zAQvSPxD5bvNGmg1RI1XS1dFiEt&#10;C9IuH+DYTmNhe4ztNilfz9hpymq5IXKIxvbM85s3z5vr0WhylD4osA1dLkpKpOUglN039PvT3Zsr&#10;SkJkVjANVjb0JAO93r5+tRlcLSvoQQvpCYLYUA+uoX2Mri6KwHtpWFiAkxYPO/CGRVz6fSE8GxDd&#10;6KIqy3UxgBfOA5ch4O7tdEi3Gb/rJI9fuy7ISHRDkVvMf5//bfoX2w2r9565XvEzDfYPLAxTFi+9&#10;QN2yyMjBq7+gjOIeAnRxwcEU0HWKy9wDdrMsX3Tz2DMncy8oTnAXmcL/g+UPx2+eKNHQqkJ9LDM4&#10;pCc5RvIBRlIlfQYXakx7dJgYR9zGOedeg7sH/iMQC7ue2b288R6GXjKB/JapsnhWOuGEBNIOX0Dg&#10;NewQIQONnTdJPJSDIDryOF1mk6hw3FyVq3drPOF4tMRolWdXsHoudj7ETxIMSUFDPY4+g7PjfYiJ&#10;DKvnlHRXAK3EndI6L5Ld5E57cmRolHY/0X+RpS0ZGvp+Va0ysIVUng1kVEQXa2UaelWmb/JV0uKj&#10;FTklMqWnGIloexYn6TEpE8d2zHN4u55Fb0GcUC4Pk2vxlWHQg/9FyYCObWj4eWBeUqI/W5Q82XsO&#10;/By0c8Asx9KGRkqmcBfzM0jtW7jBUXQqy5RmNt185ojOy+qdX0my9vN1zvrzlre/AQAA//8DAFBL&#10;AwQUAAYACAAAACEA9ur4Mt0AAAAJAQAADwAAAGRycy9kb3ducmV2LnhtbEyPTUvDQBCG70L/wzKF&#10;3uwmXRtszKZoQQQRxOrB4zY7+cDsbMhu0/jvHU96HJ6X932m2M+uFxOOofOkIV0nIJAqbztqNHy8&#10;P17fggjRkDW9J9TwjQH25eKqMLn1F3rD6RgbwSUUcqOhjXHIpQxVi86EtR+QmNV+dCbyOTbSjubC&#10;5a6XmyTJpDMd8UJrBjy0WH0dz07DQ+abKVWf7uW5fpK719oyi1qvlvP9HYiIc/wLw68+q0PJTid/&#10;JhtEr0GpbMdRBhsFggM3abYFcWKyVSDLQv7/oPwBAAD//wMAUEsBAi0AFAAGAAgAAAAhALaDOJL+&#10;AAAA4QEAABMAAAAAAAAAAAAAAAAAAAAAAFtDb250ZW50X1R5cGVzXS54bWxQSwECLQAUAAYACAAA&#10;ACEAOP0h/9YAAACUAQAACwAAAAAAAAAAAAAAAAAvAQAAX3JlbHMvLnJlbHNQSwECLQAUAAYACAAA&#10;ACEARMuobxgCAAATBAAADgAAAAAAAAAAAAAAAAAuAgAAZHJzL2Uyb0RvYy54bWxQSwECLQAUAAYA&#10;CAAAACEA9ur4Mt0AAAAJAQAADwAAAAAAAAAAAAAAAAByBAAAZHJzL2Rvd25yZXYueG1sUEsFBgAA&#10;AAAEAAQA8wAAAHwFAAAAAA==&#10;" fillcolor="white [3212]" stroked="f">
                <v:textbox inset="0,0,0,0">
                  <w:txbxContent>
                    <w:p w14:paraId="69BBF697" w14:textId="4A3F8BC5" w:rsidR="004C6E52" w:rsidRPr="0077163A" w:rsidRDefault="0077163A" w:rsidP="004C6E52">
                      <w:pPr>
                        <w:spacing w:before="0"/>
                        <w:jc w:val="center"/>
                        <w:rPr>
                          <w:sz w:val="16"/>
                          <w:szCs w:val="16"/>
                        </w:rPr>
                      </w:pPr>
                      <w:r w:rsidRPr="0077163A">
                        <w:rPr>
                          <w:sz w:val="16"/>
                          <w:szCs w:val="16"/>
                          <w:lang w:val="ru-RU"/>
                        </w:rPr>
                        <w:t>2,4 ГГц</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06368" behindDoc="0" locked="0" layoutInCell="1" allowOverlap="1" wp14:anchorId="147D155C" wp14:editId="48CA4466">
                <wp:simplePos x="0" y="0"/>
                <wp:positionH relativeFrom="margin">
                  <wp:posOffset>2824811</wp:posOffset>
                </wp:positionH>
                <wp:positionV relativeFrom="paragraph">
                  <wp:posOffset>1595120</wp:posOffset>
                </wp:positionV>
                <wp:extent cx="1575987" cy="245110"/>
                <wp:effectExtent l="0" t="0" r="5715" b="254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987" cy="245110"/>
                        </a:xfrm>
                        <a:prstGeom prst="rect">
                          <a:avLst/>
                        </a:prstGeom>
                        <a:solidFill>
                          <a:schemeClr val="bg1"/>
                        </a:solidFill>
                        <a:ln w="9525">
                          <a:noFill/>
                          <a:miter lim="800000"/>
                          <a:headEnd/>
                          <a:tailEnd/>
                        </a:ln>
                      </wps:spPr>
                      <wps:txbx>
                        <w:txbxContent>
                          <w:p w14:paraId="1289261A" w14:textId="715EDA56" w:rsidR="004C6E52" w:rsidRPr="00223A4B" w:rsidRDefault="00223A4B" w:rsidP="004C6E52">
                            <w:pPr>
                              <w:shd w:val="clear" w:color="auto" w:fill="FFFFFF" w:themeFill="background1"/>
                              <w:spacing w:before="0"/>
                              <w:jc w:val="center"/>
                              <w:rPr>
                                <w:sz w:val="16"/>
                                <w:szCs w:val="16"/>
                                <w:lang w:val="fr-CH"/>
                              </w:rPr>
                            </w:pPr>
                            <w:r w:rsidRPr="00223A4B">
                              <w:rPr>
                                <w:sz w:val="16"/>
                                <w:szCs w:val="16"/>
                                <w:lang w:val="ru-RU"/>
                              </w:rPr>
                              <w:t>Конвертер второй стадии</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D155C" id="_x0000_s1074" type="#_x0000_t202" style="position:absolute;left:0;text-align:left;margin-left:222.45pt;margin-top:125.6pt;width:124.1pt;height:19.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3wIAIAABwEAAAOAAAAZHJzL2Uyb0RvYy54bWysU11v2yAUfZ+0/4B4X5x49ZJacaouXadJ&#10;3YfU7gdgwDEacBmQ2N2v3wUnWdS9TeMBXeByOPfcw/pmNJocpA8KbEMXszkl0nIQyu4a+v3p/s2K&#10;khCZFUyDlQ19loHebF6/Wg+uliX0oIX0BEFsqAfX0D5GVxdF4L00LMzASYuHHXjDIi79rhCeDYhu&#10;dFHO5++KAbxwHrgMAXfvpkO6yfhdJ3n82nVBRqIbitxinn2e2zQXmzWrd565XvEjDfYPLAxTFh89&#10;Q92xyMjeq7+gjOIeAnRxxsEU0HWKy1wDVrOYv6jmsWdO5lpQnODOMoX/B8u/HL55okRDy7KkxDKD&#10;TXqSYyTvYSRl0mdwoca0R4eJccRt7HOuNbgH4D8CsbDtmd3JW+9h6CUTyG+RbhYXVyeckEDa4TMI&#10;fIbtI2SgsfMmiYdyEETHPj2fe5Oo8PRktayuV0tKOJ6VV9VikZtXsPp02/kQP0owJAUN9dj7jM4O&#10;DyEmNqw+paTHAmgl7pXWeZH8JrfakwNDp7S7if+LLG3J0NDrqqwysIV0PTvIqIg21so0dDVPYzJW&#10;EuODFTklMqWnGIloe1QnCTJJE8d2zI14uzyp3oJ4Rr08TLbFb4ZBD/4XJQNatqHh5555SYn+ZFHz&#10;5O8cXFXLEhf+tNte7jLLEaKhkZIp3Mb8H5IMFm6xJ53KcqXmTQyOXNGCWcXjd0kev1znrD+fevMb&#10;AAD//wMAUEsDBBQABgAIAAAAIQBV9PAC4gAAAAsBAAAPAAAAZHJzL2Rvd25yZXYueG1sTI9NT4NA&#10;EIbvJv6HzZh4swsUKyBLY0zrR+LFtul5gSmg7Cyy2xb/veNJjzPz5J3nzZeT6cUJR9dZUhDOAhBI&#10;la07ahTstuubBITzmmrdW0IF3+hgWVxe5Dqr7Zne8bTxjeAQcplW0Ho/ZFK6qkWj3cwOSHw72NFo&#10;z+PYyHrUZw43vYyCYCGN7og/tHrAxxarz83RKPAvr4dVWL5R8rV/Wn/c7Z/TFc2Vur6aHu5BeJz8&#10;Hwy/+qwOBTuV9ki1E72COI5TRhVEt2EEgolFOg9BlLxJ0gRkkcv/HYofAAAA//8DAFBLAQItABQA&#10;BgAIAAAAIQC2gziS/gAAAOEBAAATAAAAAAAAAAAAAAAAAAAAAABbQ29udGVudF9UeXBlc10ueG1s&#10;UEsBAi0AFAAGAAgAAAAhADj9If/WAAAAlAEAAAsAAAAAAAAAAAAAAAAALwEAAF9yZWxzLy5yZWxz&#10;UEsBAi0AFAAGAAgAAAAhAJYRDfAgAgAAHAQAAA4AAAAAAAAAAAAAAAAALgIAAGRycy9lMm9Eb2Mu&#10;eG1sUEsBAi0AFAAGAAgAAAAhAFX08ALiAAAACwEAAA8AAAAAAAAAAAAAAAAAegQAAGRycy9kb3du&#10;cmV2LnhtbFBLBQYAAAAABAAEAPMAAACJBQAAAAA=&#10;" fillcolor="white [3212]" stroked="f">
                <v:textbox inset="0,,0">
                  <w:txbxContent>
                    <w:p w14:paraId="1289261A" w14:textId="715EDA56" w:rsidR="004C6E52" w:rsidRPr="00223A4B" w:rsidRDefault="00223A4B" w:rsidP="004C6E52">
                      <w:pPr>
                        <w:shd w:val="clear" w:color="auto" w:fill="FFFFFF" w:themeFill="background1"/>
                        <w:spacing w:before="0"/>
                        <w:jc w:val="center"/>
                        <w:rPr>
                          <w:sz w:val="16"/>
                          <w:szCs w:val="16"/>
                          <w:lang w:val="fr-CH"/>
                        </w:rPr>
                      </w:pPr>
                      <w:r w:rsidRPr="00223A4B">
                        <w:rPr>
                          <w:sz w:val="16"/>
                          <w:szCs w:val="16"/>
                          <w:lang w:val="ru-RU"/>
                        </w:rPr>
                        <w:t>Конвертер второй стадии</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20704" behindDoc="0" locked="0" layoutInCell="1" allowOverlap="1" wp14:anchorId="0B17BBD3" wp14:editId="2E6C978B">
                <wp:simplePos x="0" y="0"/>
                <wp:positionH relativeFrom="margin">
                  <wp:posOffset>3363953</wp:posOffset>
                </wp:positionH>
                <wp:positionV relativeFrom="paragraph">
                  <wp:posOffset>1981725</wp:posOffset>
                </wp:positionV>
                <wp:extent cx="536575" cy="142875"/>
                <wp:effectExtent l="0" t="0" r="0" b="952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42875"/>
                        </a:xfrm>
                        <a:prstGeom prst="rect">
                          <a:avLst/>
                        </a:prstGeom>
                        <a:solidFill>
                          <a:schemeClr val="bg1"/>
                        </a:solidFill>
                        <a:ln w="9525">
                          <a:noFill/>
                          <a:miter lim="800000"/>
                          <a:headEnd/>
                          <a:tailEnd/>
                        </a:ln>
                      </wps:spPr>
                      <wps:txbx>
                        <w:txbxContent>
                          <w:p w14:paraId="6C0CAEFC" w14:textId="372A58EE" w:rsidR="004C6E52" w:rsidRPr="00223A4B" w:rsidRDefault="00223A4B" w:rsidP="004C6E52">
                            <w:pPr>
                              <w:spacing w:before="0"/>
                              <w:jc w:val="center"/>
                              <w:rPr>
                                <w:sz w:val="16"/>
                                <w:szCs w:val="16"/>
                                <w:lang w:val="es-ES_tradnl"/>
                              </w:rPr>
                            </w:pPr>
                            <w:r w:rsidRPr="00223A4B">
                              <w:rPr>
                                <w:sz w:val="16"/>
                                <w:szCs w:val="16"/>
                                <w:lang w:val="ru-RU"/>
                              </w:rPr>
                              <w:t>6,5 Мбит/с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BBD3" id="_x0000_s1075" type="#_x0000_t202" style="position:absolute;left:0;text-align:left;margin-left:264.9pt;margin-top:156.05pt;width:42.25pt;height:11.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DtGQIAABMEAAAOAAAAZHJzL2Uyb0RvYy54bWysU9tu2zAMfR+wfxD0vjhxmy4z4hRdug4D&#10;ugvQ7gMYWY6FSaImKbGzry8lJ2nRvQ3Tg0BJ5CF5eLS8Hoxme+mDQlvz2WTKmbQCG2W3Nf/5ePdu&#10;wVmIYBvQaGXNDzLw69XbN8veVbLEDnUjPSMQG6re1byL0VVFEUQnDYQJOmnpsUVvINLRb4vGQ0/o&#10;RhfldHpV9Ogb51HIEOj2dnzkq4zftlLE720bZGS65lRbzLvP+ybtxWoJ1daD65Q4lgH/UIUBZSnp&#10;GeoWIrCdV39BGSU8BmzjRKApsG2VkLkH6mY2fdXNQwdO5l6InODONIX/Byu+7X94ppqalxclZxYM&#10;DelRDpF9xIGViZ/ehYrcHhw5xoGuac651+DuUfwKzOK6A7uVN95j30loqL5ZiixehI44IYFs+q/Y&#10;UBrYRcxAQ+tNIo/oYIROczqcZ5NKEXQ5v7iav59zJuhpdlkuyE4ZoDoFOx/iZ4mGJaPmnkafwWF/&#10;H+LoenJJuQJq1dwprfMhyU2utWd7IKFstmP5r7y0ZX3NP8zLeQa2mMIJGSqjIqlYK1PzxTStUVeJ&#10;i0+2yS4RlB5tqlnbIzmJj5GZOGyGPIfLHJyY22BzILo8jqqlX0ZGh/4PZz0ptubh9w685Ex/sUR5&#10;kvfJ8CdjczLACgqteeRsNNcxf4NUvsUbGkWrMk3PmY81kvIy0cdfkqT98py9nv/y6gkAAP//AwBQ&#10;SwMEFAAGAAgAAAAhAKRHQLLgAAAACwEAAA8AAABkcnMvZG93bnJldi54bWxMj81OwzAQhO9IvIO1&#10;SNyo46RENMSpAAkhISRE6aFHN978iHgdxW4a3p7lBMfZGc18W24XN4gZp9B70qBWCQik2tueWg37&#10;z+ebOxAhGrJm8IQavjHAtrq8KE1h/Zk+cN7FVnAJhcJo6GIcCylD3aEzYeVHJPYaPzkTWU6ttJM5&#10;c7kbZJokuXSmJ17ozIhPHdZfu5PT8Jj7dlbZwb29Ni9y895Y9qLW11fLwz2IiEv8C8MvPqNDxUxH&#10;fyIbxKDhNt0wetSQqVSB4ESu1hmII1+ydQ6yKuX/H6ofAAAA//8DAFBLAQItABQABgAIAAAAIQC2&#10;gziS/gAAAOEBAAATAAAAAAAAAAAAAAAAAAAAAABbQ29udGVudF9UeXBlc10ueG1sUEsBAi0AFAAG&#10;AAgAAAAhADj9If/WAAAAlAEAAAsAAAAAAAAAAAAAAAAALwEAAF9yZWxzLy5yZWxzUEsBAi0AFAAG&#10;AAgAAAAhANBnoO0ZAgAAEwQAAA4AAAAAAAAAAAAAAAAALgIAAGRycy9lMm9Eb2MueG1sUEsBAi0A&#10;FAAGAAgAAAAhAKRHQLLgAAAACwEAAA8AAAAAAAAAAAAAAAAAcwQAAGRycy9kb3ducmV2LnhtbFBL&#10;BQYAAAAABAAEAPMAAACABQAAAAA=&#10;" fillcolor="white [3212]" stroked="f">
                <v:textbox inset="0,0,0,0">
                  <w:txbxContent>
                    <w:p w14:paraId="6C0CAEFC" w14:textId="372A58EE" w:rsidR="004C6E52" w:rsidRPr="00223A4B" w:rsidRDefault="00223A4B" w:rsidP="004C6E52">
                      <w:pPr>
                        <w:spacing w:before="0"/>
                        <w:jc w:val="center"/>
                        <w:rPr>
                          <w:sz w:val="16"/>
                          <w:szCs w:val="16"/>
                          <w:lang w:val="es-ES_tradnl"/>
                        </w:rPr>
                      </w:pPr>
                      <w:r w:rsidRPr="00223A4B">
                        <w:rPr>
                          <w:sz w:val="16"/>
                          <w:szCs w:val="16"/>
                          <w:lang w:val="ru-RU"/>
                        </w:rPr>
                        <w:t>6,5 Мбит/с</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19680" behindDoc="0" locked="0" layoutInCell="1" allowOverlap="1" wp14:anchorId="4C33D5BD" wp14:editId="7B9BA09A">
                <wp:simplePos x="0" y="0"/>
                <wp:positionH relativeFrom="margin">
                  <wp:posOffset>4543232</wp:posOffset>
                </wp:positionH>
                <wp:positionV relativeFrom="paragraph">
                  <wp:posOffset>923566</wp:posOffset>
                </wp:positionV>
                <wp:extent cx="537045" cy="143123"/>
                <wp:effectExtent l="0" t="0" r="0" b="952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14:paraId="04DE0737" w14:textId="4F1B8A6E" w:rsidR="004C6E52" w:rsidRPr="00223A4B" w:rsidRDefault="004C6E52" w:rsidP="004C6E52">
                            <w:pPr>
                              <w:spacing w:before="0"/>
                              <w:jc w:val="center"/>
                              <w:rPr>
                                <w:sz w:val="16"/>
                                <w:szCs w:val="16"/>
                                <w:lang w:val="es-ES_tradnl"/>
                              </w:rPr>
                            </w:pPr>
                            <w:r w:rsidRPr="00223A4B">
                              <w:rPr>
                                <w:sz w:val="16"/>
                                <w:szCs w:val="16"/>
                                <w:lang w:val="es-ES_tradnl"/>
                              </w:rPr>
                              <w:t xml:space="preserve">341,6 </w:t>
                            </w:r>
                            <w:r w:rsidR="00223A4B" w:rsidRPr="00223A4B">
                              <w:rPr>
                                <w:sz w:val="16"/>
                                <w:szCs w:val="16"/>
                                <w:lang w:val="ru-RU"/>
                              </w:rPr>
                              <w:t>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3D5BD" id="_x0000_s1076" type="#_x0000_t202" style="position:absolute;left:0;text-align:left;margin-left:357.75pt;margin-top:72.7pt;width:42.3pt;height:11.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VeGgIAABMEAAAOAAAAZHJzL2Uyb0RvYy54bWysU9uO2yAQfa/Uf0C8N74kabdWnNU2260q&#10;bS/Sbj8AY2yjAkOBxE6/vgNOsqvtW1Ue0AAzZ2bOHDbXk1bkIJyXYGpaLHJKhOHQStPX9Mfj3Zsr&#10;SnxgpmUKjKjpUXh6vX39ajPaSpQwgGqFIwhifDXamg4h2CrLPB+EZn4BVhh87MBpFvDo+qx1bER0&#10;rbIyz99mI7jWOuDCe7y9nR/pNuF3neDhW9d5EYiqKdYW0u7S3sQ9225Y1TtmB8lPZbB/qEIzaTDp&#10;BeqWBUb2Tv4FpSV34KELCw46g66TXKQesJsif9HNw8CsSL0gOd5eaPL/D5Z/PXx3RLY1LZcFJYZp&#10;HNKjmAL5ABMpIz+j9RW6PVh0DBNe45xTr97eA//piYHdwEwvbpyDcRCsxfqKGJk9C51xfARpxi/Q&#10;Yhq2D5CAps7pSB7SQRAd53S8zCaWwvFyvXyXr9aUcHwqVsuiXKYMrDoHW+fDJwGaRKOmDkefwNnh&#10;3odYDKvOLjGXByXbO6lUOkS5iZ1y5MBQKE0/l//CSxky1vT9ulwnYAMxPAlIy4AqVlLX9CqPa9ZV&#10;5OKjaZNLYFLNNhaizImcyMfMTJiaKc1hlXJH5hpoj0iXg1m1+MvQGMD9pmRExdbU/9ozJyhRnw1S&#10;HuV9NtzZaM4GMxxDaxoomc1dSN8gtm/gBkfRyUTTU+ZTjai8xN7pl0RpPz8nr6e/vP0DAAD//wMA&#10;UEsDBBQABgAIAAAAIQB/EkwF3wAAAAsBAAAPAAAAZHJzL2Rvd25yZXYueG1sTI9NT8MwDIbvSPyH&#10;yEjcWFJYu61rOgESQkJIiMFhx6xxP0TjVE3WlX+POcHRfl69flzsZteLCcfQedKQLBQIpMrbjhoN&#10;nx9PN2sQIRqypveEGr4xwK68vChMbv2Z3nHax0ZwCYXcaGhjHHIpQ9WiM2HhByRmtR+diTyOjbSj&#10;OXO56+WtUpl0piO+0JoBH1usvvYnp+Eh882U3B3c60v9LDdvtWUWtb6+mu+3ICLO8S8Mv/qsDiU7&#10;Hf2JbBC9hlWSphxlsEyXIDixVioBceRNttqALAv5/4fyBwAA//8DAFBLAQItABQABgAIAAAAIQC2&#10;gziS/gAAAOEBAAATAAAAAAAAAAAAAAAAAAAAAABbQ29udGVudF9UeXBlc10ueG1sUEsBAi0AFAAG&#10;AAgAAAAhADj9If/WAAAAlAEAAAsAAAAAAAAAAAAAAAAALwEAAF9yZWxzLy5yZWxzUEsBAi0AFAAG&#10;AAgAAAAhAASqxV4aAgAAEwQAAA4AAAAAAAAAAAAAAAAALgIAAGRycy9lMm9Eb2MueG1sUEsBAi0A&#10;FAAGAAgAAAAhAH8STAXfAAAACwEAAA8AAAAAAAAAAAAAAAAAdAQAAGRycy9kb3ducmV2LnhtbFBL&#10;BQYAAAAABAAEAPMAAACABQAAAAA=&#10;" fillcolor="white [3212]" stroked="f">
                <v:textbox inset="0,0,0,0">
                  <w:txbxContent>
                    <w:p w14:paraId="04DE0737" w14:textId="4F1B8A6E" w:rsidR="004C6E52" w:rsidRPr="00223A4B" w:rsidRDefault="004C6E52" w:rsidP="004C6E52">
                      <w:pPr>
                        <w:spacing w:before="0"/>
                        <w:jc w:val="center"/>
                        <w:rPr>
                          <w:sz w:val="16"/>
                          <w:szCs w:val="16"/>
                          <w:lang w:val="es-ES_tradnl"/>
                        </w:rPr>
                      </w:pPr>
                      <w:r w:rsidRPr="00223A4B">
                        <w:rPr>
                          <w:sz w:val="16"/>
                          <w:szCs w:val="16"/>
                          <w:lang w:val="es-ES_tradnl"/>
                        </w:rPr>
                        <w:t xml:space="preserve">341,6 </w:t>
                      </w:r>
                      <w:r w:rsidR="00223A4B" w:rsidRPr="00223A4B">
                        <w:rPr>
                          <w:sz w:val="16"/>
                          <w:szCs w:val="16"/>
                          <w:lang w:val="ru-RU"/>
                        </w:rPr>
                        <w:t>ГГц</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18656" behindDoc="0" locked="0" layoutInCell="1" allowOverlap="1" wp14:anchorId="1C6D3832" wp14:editId="60756189">
                <wp:simplePos x="0" y="0"/>
                <wp:positionH relativeFrom="margin">
                  <wp:posOffset>3365196</wp:posOffset>
                </wp:positionH>
                <wp:positionV relativeFrom="paragraph">
                  <wp:posOffset>1429385</wp:posOffset>
                </wp:positionV>
                <wp:extent cx="537045" cy="143123"/>
                <wp:effectExtent l="0" t="0" r="0" b="952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14:paraId="03A54A30" w14:textId="5452CDBB" w:rsidR="004C6E52" w:rsidRPr="00223A4B" w:rsidRDefault="004C6E52" w:rsidP="004C6E52">
                            <w:pPr>
                              <w:spacing w:before="0"/>
                              <w:jc w:val="center"/>
                              <w:rPr>
                                <w:sz w:val="16"/>
                                <w:szCs w:val="16"/>
                                <w:lang w:val="es-ES_tradnl"/>
                              </w:rPr>
                            </w:pPr>
                            <w:r w:rsidRPr="00223A4B">
                              <w:rPr>
                                <w:sz w:val="16"/>
                                <w:szCs w:val="16"/>
                                <w:lang w:val="es-ES_tradnl"/>
                              </w:rPr>
                              <w:t xml:space="preserve">16,8 </w:t>
                            </w:r>
                            <w:r w:rsidR="00223A4B" w:rsidRPr="00223A4B">
                              <w:rPr>
                                <w:sz w:val="16"/>
                                <w:szCs w:val="16"/>
                                <w:lang w:val="ru-RU"/>
                              </w:rPr>
                              <w:t>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D3832" id="_x0000_s1077" type="#_x0000_t202" style="position:absolute;left:0;text-align:left;margin-left:265pt;margin-top:112.55pt;width:42.3pt;height:11.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dRGgIAABMEAAAOAAAAZHJzL2Uyb0RvYy54bWysU9uO2yAQfa/Uf0C8N3acpN1aIatttltV&#10;2l6k3X4AxjhGBYYCiZ1+/Q44SVfbt6p+QAMezpw5c1hfj0aTg/RBgWV0PispkVZAq+yO0R+Pd2+u&#10;KAmR25ZrsJLRowz0evP61XpwtaygB91KTxDEhnpwjPYxurooguil4WEGTlr82YE3POLW74rW8wHR&#10;jS6qsnxbDOBb50HIEPD0dvpJNxm/66SI37ouyEg0o8gt5tXntUlrsVnzeue565U40eD/wMJwZbHo&#10;BeqWR072Xv0FZZTwEKCLMwGmgK5TQuYesJt5+aKbh547mXtBcYK7yBT+H6z4evjuiWoZrRaoj+UG&#10;h/Qox0g+wEiqpM/gQo1pDw4T44jHOOfca3D3IH4GYmHbc7uTN97D0EveIr95ulk8uzrhhATSDF+g&#10;xTJ8HyEDjZ03STyUgyA68jheZpOoCDxcLd6VyxUlAn/Nl4t5tcgVeH2+7HyInyQYkgJGPY4+g/PD&#10;fYiJDK/PKalWAK3aO6V13iS7ya325MDRKM1uov8iS1syMPp+Va0ysIV0PRvIqIgu1sowelWmb/JV&#10;0uKjbXNK5EpPMRLR9iRO0mNSJo7NmOewvIjeQHtEuTxMrsVXhkEP/jclAzqW0fBrz72kRH+2KHmy&#10;9znw56A5B9wKvMpopGQKtzE/g9S+hRscRaeyTGlmU+UTR3ReVu/0SpK1n+9z1p+3vHkCAAD//wMA&#10;UEsDBBQABgAIAAAAIQAG8o/v4AAAAAsBAAAPAAAAZHJzL2Rvd25yZXYueG1sTI/NTsMwEITvSLyD&#10;tUjcqJO0NRDiVICEkFAlRNsDRzfe/Ih4HcVuGt6e5QTHnRnNflNsZteLCcfQedKQLhIQSJW3HTUa&#10;DvuXmzsQIRqypveEGr4xwKa8vChMbv2ZPnDaxUZwCYXcaGhjHHIpQ9WiM2HhByT2aj86E/kcG2lH&#10;c+Zy18ssSZR0piP+0JoBn1usvnYnp+FJ+WZKl59u+1a/yvv32rIXtb6+mh8fQESc418YfvEZHUpm&#10;OvoT2SB6DetlwluihixbpyA4odKVAnFkZXWrQJaF/L+h/AEAAP//AwBQSwECLQAUAAYACAAAACEA&#10;toM4kv4AAADhAQAAEwAAAAAAAAAAAAAAAAAAAAAAW0NvbnRlbnRfVHlwZXNdLnhtbFBLAQItABQA&#10;BgAIAAAAIQA4/SH/1gAAAJQBAAALAAAAAAAAAAAAAAAAAC8BAABfcmVscy8ucmVsc1BLAQItABQA&#10;BgAIAAAAIQCX3adRGgIAABMEAAAOAAAAAAAAAAAAAAAAAC4CAABkcnMvZTJvRG9jLnhtbFBLAQIt&#10;ABQABgAIAAAAIQAG8o/v4AAAAAsBAAAPAAAAAAAAAAAAAAAAAHQEAABkcnMvZG93bnJldi54bWxQ&#10;SwUGAAAAAAQABADzAAAAgQUAAAAA&#10;" fillcolor="white [3212]" stroked="f">
                <v:textbox inset="0,0,0,0">
                  <w:txbxContent>
                    <w:p w14:paraId="03A54A30" w14:textId="5452CDBB" w:rsidR="004C6E52" w:rsidRPr="00223A4B" w:rsidRDefault="004C6E52" w:rsidP="004C6E52">
                      <w:pPr>
                        <w:spacing w:before="0"/>
                        <w:jc w:val="center"/>
                        <w:rPr>
                          <w:sz w:val="16"/>
                          <w:szCs w:val="16"/>
                          <w:lang w:val="es-ES_tradnl"/>
                        </w:rPr>
                      </w:pPr>
                      <w:r w:rsidRPr="00223A4B">
                        <w:rPr>
                          <w:sz w:val="16"/>
                          <w:szCs w:val="16"/>
                          <w:lang w:val="es-ES_tradnl"/>
                        </w:rPr>
                        <w:t xml:space="preserve">16,8 </w:t>
                      </w:r>
                      <w:r w:rsidR="00223A4B" w:rsidRPr="00223A4B">
                        <w:rPr>
                          <w:sz w:val="16"/>
                          <w:szCs w:val="16"/>
                          <w:lang w:val="ru-RU"/>
                        </w:rPr>
                        <w:t>ГГц</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16608" behindDoc="0" locked="0" layoutInCell="1" allowOverlap="1" wp14:anchorId="5670E9D9" wp14:editId="44C81880">
                <wp:simplePos x="0" y="0"/>
                <wp:positionH relativeFrom="margin">
                  <wp:posOffset>3358488</wp:posOffset>
                </wp:positionH>
                <wp:positionV relativeFrom="paragraph">
                  <wp:posOffset>402838</wp:posOffset>
                </wp:positionV>
                <wp:extent cx="537045" cy="143123"/>
                <wp:effectExtent l="0" t="0" r="0" b="952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14:paraId="6196DF17" w14:textId="5E874EAC" w:rsidR="004C6E52" w:rsidRPr="00223A4B" w:rsidRDefault="00223A4B" w:rsidP="004C6E52">
                            <w:pPr>
                              <w:spacing w:before="0"/>
                              <w:jc w:val="center"/>
                              <w:rPr>
                                <w:sz w:val="16"/>
                                <w:szCs w:val="16"/>
                                <w:lang w:val="es-ES_tradnl"/>
                              </w:rPr>
                            </w:pPr>
                            <w:r w:rsidRPr="00223A4B">
                              <w:rPr>
                                <w:sz w:val="16"/>
                                <w:szCs w:val="16"/>
                                <w:lang w:val="ru-RU"/>
                              </w:rPr>
                              <w:t>16,8 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0E9D9" id="_x0000_s1078" type="#_x0000_t202" style="position:absolute;left:0;text-align:left;margin-left:264.45pt;margin-top:31.7pt;width:42.3pt;height:11.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rZGwIAABMEAAAOAAAAZHJzL2Uyb0RvYy54bWysU9uO2yAQfa/Uf0C8N3acpN1acVbbbLeq&#10;tL1Iu/0AjLGNCgwFEjv9+h1wnK62b1V5QAPMnJk5c9hej1qRo3BegqnocpFTIgyHRpquoj8e795c&#10;UeIDMw1TYERFT8LT693rV9vBlqKAHlQjHEEQ48vBVrQPwZZZ5nkvNPMLsMLgYwtOs4BH12WNYwOi&#10;a5UVef42G8A11gEX3uPt7fRIdwm/bQUP39rWi0BURbG2kHaX9jru2W7Lys4x20t+LoP9QxWaSYNJ&#10;L1C3LDBycPIvKC25Aw9tWHDQGbSt5CL1gN0s8xfdPPTMitQLkuPthSb//2D51+N3R2RT0aLAURmm&#10;cUiPYgzkA4ykiPwM1pfo9mDRMYx4jXNOvXp7D/ynJwb2PTOduHEOhl6wButbxsjsWeiE4yNIPXyB&#10;BtOwQ4AENLZOR/KQDoLoOKfTZTaxFI6Xm9W7fL2hhOPTcr1aFquUgZVzsHU+fBKgSTQq6nD0CZwd&#10;732IxbBydom5PCjZ3Eml0iHKTeyVI0eGQqm7qfwXXsqQoaLvN8UmARuI4UlAWgZUsZK6old5XJOu&#10;IhcfTZNcApNqsrEQZc7kRD4mZsJYj2kO6/VMeg3NCelyMKkWfxkaPbjflAyo2Ir6XwfmBCXqs0HK&#10;o7xnw81GPRvMcAytaKBkMvchfYPYvoEbHEUrE01xZlPmc42ovMTe+ZdEaT8/J68/f3n3BAAA//8D&#10;AFBLAwQUAAYACAAAACEANXZkFN4AAAAJAQAADwAAAGRycy9kb3ducmV2LnhtbEyPTUvEMBCG74L/&#10;IYzgzU27taWtTRcVRBBhcfXgMdtMP7CZlCbbrf/e8aTH4X1432eq3WpHseDsB0cK4k0EAqlxZqBO&#10;wcf7000OwgdNRo+OUME3etjVlxeVLo070xsuh9AJLiFfagV9CFMppW96tNpv3ITEWetmqwOfcyfN&#10;rM9cbke5jaJMWj0QL/R6wscem6/DySp4yFy3xMmnfX1pn2Wxbw1nQanrq/X+DkTANfzB8KvP6lCz&#10;09GdyHgxKki3ecGogiy5BcFAFicpiKOCPC1A1pX8/0H9AwAA//8DAFBLAQItABQABgAIAAAAIQC2&#10;gziS/gAAAOEBAAATAAAAAAAAAAAAAAAAAAAAAABbQ29udGVudF9UeXBlc10ueG1sUEsBAi0AFAAG&#10;AAgAAAAhADj9If/WAAAAlAEAAAsAAAAAAAAAAAAAAAAALwEAAF9yZWxzLy5yZWxzUEsBAi0AFAAG&#10;AAgAAAAhACHdatkbAgAAEwQAAA4AAAAAAAAAAAAAAAAALgIAAGRycy9lMm9Eb2MueG1sUEsBAi0A&#10;FAAGAAgAAAAhADV2ZBTeAAAACQEAAA8AAAAAAAAAAAAAAAAAdQQAAGRycy9kb3ducmV2LnhtbFBL&#10;BQYAAAAABAAEAPMAAACABQAAAAA=&#10;" fillcolor="white [3212]" stroked="f">
                <v:textbox inset="0,0,0,0">
                  <w:txbxContent>
                    <w:p w14:paraId="6196DF17" w14:textId="5E874EAC" w:rsidR="004C6E52" w:rsidRPr="00223A4B" w:rsidRDefault="00223A4B" w:rsidP="004C6E52">
                      <w:pPr>
                        <w:spacing w:before="0"/>
                        <w:jc w:val="center"/>
                        <w:rPr>
                          <w:sz w:val="16"/>
                          <w:szCs w:val="16"/>
                          <w:lang w:val="es-ES_tradnl"/>
                        </w:rPr>
                      </w:pPr>
                      <w:r w:rsidRPr="00223A4B">
                        <w:rPr>
                          <w:sz w:val="16"/>
                          <w:szCs w:val="16"/>
                          <w:lang w:val="ru-RU"/>
                        </w:rPr>
                        <w:t>16,8 ГГц</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15584" behindDoc="0" locked="0" layoutInCell="1" allowOverlap="1" wp14:anchorId="4B60CB34" wp14:editId="5B606886">
                <wp:simplePos x="0" y="0"/>
                <wp:positionH relativeFrom="margin">
                  <wp:posOffset>1092200</wp:posOffset>
                </wp:positionH>
                <wp:positionV relativeFrom="paragraph">
                  <wp:posOffset>670864</wp:posOffset>
                </wp:positionV>
                <wp:extent cx="537045" cy="143123"/>
                <wp:effectExtent l="0" t="0" r="0" b="952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14:paraId="435519C7" w14:textId="511B2566" w:rsidR="004C6E52" w:rsidRPr="00223A4B" w:rsidRDefault="00223A4B" w:rsidP="004C6E52">
                            <w:pPr>
                              <w:spacing w:before="0"/>
                              <w:jc w:val="center"/>
                              <w:rPr>
                                <w:sz w:val="16"/>
                                <w:szCs w:val="16"/>
                                <w:lang w:val="es-ES_tradnl"/>
                              </w:rPr>
                            </w:pPr>
                            <w:r w:rsidRPr="00223A4B">
                              <w:rPr>
                                <w:sz w:val="16"/>
                                <w:szCs w:val="16"/>
                                <w:lang w:val="ru-RU"/>
                              </w:rPr>
                              <w:t>20,3 ГГц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CB34" id="_x0000_s1079" type="#_x0000_t202" style="position:absolute;left:0;text-align:left;margin-left:86pt;margin-top:52.8pt;width:42.3pt;height:11.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UYGwIAABMEAAAOAAAAZHJzL2Uyb0RvYy54bWysU9tuGyEQfa/Uf0C817tex026Mo5Sp6kq&#10;pRcp6QewLOtFBYYC9q779RlY24nSt6o8oAFmzsycOayuR6PJXvqgwDI6n5WUSCugVXbL6M/Hu3dX&#10;lITIbcs1WMnoQQZ6vX77ZjW4WlbQg26lJwhiQz04RvsYXV0UQfTS8DADJy0+duANj3j026L1fEB0&#10;o4uqLN8XA/jWeRAyBLy9nR7pOuN3nRTxe9cFGYlmFGuLefd5b9JerFe83nrueiWOZfB/qMJwZTHp&#10;GeqWR052Xv0FZZTwEKCLMwGmgK5TQuYesJt5+aqbh547mXtBcoI70xT+H6z4tv/hiWoZrapLSiw3&#10;OKRHOUbyEUZSJX4GF2p0e3DoGEe8xjnnXoO7B/ErEAubntutvPEehl7yFuubp8jiReiEExJIM3yF&#10;FtPwXYQMNHbeJPKQDoLoOKfDeTapFIGXy8VlebGkRODT/GIxrxY5A69Pwc6H+FmCIclg1OPoMzjf&#10;34eYiuH1ySXlCqBVe6e0zockN7nRnuw5CqXZTuW/8tKWDIx+WFbLDGwhhWcBGRVRxVoZRq/KtCZd&#10;JS4+2Ta7RK70ZGMh2h7JSXxMzMSxGfMcsEkMSMw10B6QLg+TavGXodGD/0PJgIplNPzecS8p0V8s&#10;Up7kfTL8yWhOBrcCQxmNlEzmJuZvkNq3cIOj6FSm6TnzsUZUXmbv+EuStF+es9fzX14/AQAA//8D&#10;AFBLAwQUAAYACAAAACEA9uEi7d0AAAALAQAADwAAAGRycy9kb3ducmV2LnhtbExPy0rEQBC8C/7D&#10;0II3d5LIxjVmsqggggiLqwePvZnOAzM9ITObjX9ve9JbVVdRXVVuFzeomabQezaQrhJQxLW3PbcG&#10;Pt6frjagQkS2OHgmA98UYFudn5VYWH/iN5r3sVUSwqFAA12MY6F1qDtyGFZ+JBat8ZPDKHRqtZ3w&#10;JOFu0FmS5Nphz/Khw5EeO6q/9kdn4CH37Zxef7rXl+ZZ3+4aK1o05vJiub8DFWmJf2b4rS/VoZJO&#10;B39kG9Qg/CaTLVFAss5BiSNb5wIOcsk2Keiq1P83VD8AAAD//wMAUEsBAi0AFAAGAAgAAAAhALaD&#10;OJL+AAAA4QEAABMAAAAAAAAAAAAAAAAAAAAAAFtDb250ZW50X1R5cGVzXS54bWxQSwECLQAUAAYA&#10;CAAAACEAOP0h/9YAAACUAQAACwAAAAAAAAAAAAAAAAAvAQAAX3JlbHMvLnJlbHNQSwECLQAUAAYA&#10;CAAAACEACn41GBsCAAATBAAADgAAAAAAAAAAAAAAAAAuAgAAZHJzL2Uyb0RvYy54bWxQSwECLQAU&#10;AAYACAAAACEA9uEi7d0AAAALAQAADwAAAAAAAAAAAAAAAAB1BAAAZHJzL2Rvd25yZXYueG1sUEsF&#10;BgAAAAAEAAQA8wAAAH8FAAAAAA==&#10;" fillcolor="white [3212]" stroked="f">
                <v:textbox inset="0,0,0,0">
                  <w:txbxContent>
                    <w:p w14:paraId="435519C7" w14:textId="511B2566" w:rsidR="004C6E52" w:rsidRPr="00223A4B" w:rsidRDefault="00223A4B" w:rsidP="004C6E52">
                      <w:pPr>
                        <w:spacing w:before="0"/>
                        <w:jc w:val="center"/>
                        <w:rPr>
                          <w:sz w:val="16"/>
                          <w:szCs w:val="16"/>
                          <w:lang w:val="es-ES_tradnl"/>
                        </w:rPr>
                      </w:pPr>
                      <w:r w:rsidRPr="00223A4B">
                        <w:rPr>
                          <w:sz w:val="16"/>
                          <w:szCs w:val="16"/>
                          <w:lang w:val="ru-RU"/>
                        </w:rPr>
                        <w:t>20,3 ГГц</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08416" behindDoc="0" locked="0" layoutInCell="1" allowOverlap="1" wp14:anchorId="1C96C655" wp14:editId="5959665C">
                <wp:simplePos x="0" y="0"/>
                <wp:positionH relativeFrom="margin">
                  <wp:posOffset>4502536</wp:posOffset>
                </wp:positionH>
                <wp:positionV relativeFrom="paragraph">
                  <wp:posOffset>1528583</wp:posOffset>
                </wp:positionV>
                <wp:extent cx="527519" cy="324623"/>
                <wp:effectExtent l="0" t="0" r="635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19" cy="324623"/>
                        </a:xfrm>
                        <a:prstGeom prst="rect">
                          <a:avLst/>
                        </a:prstGeom>
                        <a:solidFill>
                          <a:schemeClr val="bg1"/>
                        </a:solidFill>
                        <a:ln w="9525">
                          <a:noFill/>
                          <a:miter lim="800000"/>
                          <a:headEnd/>
                          <a:tailEnd/>
                        </a:ln>
                      </wps:spPr>
                      <wps:txbx>
                        <w:txbxContent>
                          <w:p w14:paraId="25661DC9" w14:textId="2674D9AB" w:rsidR="004C6E52" w:rsidRPr="00223A4B" w:rsidRDefault="00223A4B" w:rsidP="004C6E52">
                            <w:pPr>
                              <w:spacing w:before="0"/>
                              <w:jc w:val="center"/>
                              <w:rPr>
                                <w:sz w:val="16"/>
                                <w:szCs w:val="16"/>
                                <w:lang w:val="fr-CH"/>
                              </w:rPr>
                            </w:pPr>
                            <w:r w:rsidRPr="00223A4B">
                              <w:rPr>
                                <w:sz w:val="16"/>
                                <w:szCs w:val="16"/>
                                <w:lang w:val="ru-RU"/>
                              </w:rPr>
                              <w:t>Рупорная антенна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6C655" id="_x0000_s1080" type="#_x0000_t202" style="position:absolute;left:0;text-align:left;margin-left:354.55pt;margin-top:120.35pt;width:41.55pt;height:25.5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4GwIAABMEAAAOAAAAZHJzL2Uyb0RvYy54bWysU9tuGyEQfa/Uf0C812tvYjdZGUep01SV&#10;0ouU9ANYlvWiAkMBe9f9+gys143St6o8oAFmzsycOaxvBqPJQfqgwDK6mM0pkVZAo+yO0R9P9++u&#10;KAmR24ZrsJLRowz0ZvP2zbp3lSyhA91ITxDEhqp3jHYxuqooguik4WEGTlp8bMEbHvHod0XjeY/o&#10;RhflfL4qevCN8yBkCHh7Nz7STcZvWynit7YNMhLNKNYW8+7zXqe92Kx5tfPcdUqcyuD/UIXhymLS&#10;M9Qdj5zsvfoLyijhIUAbZwJMAW2rhMw9YDeL+atuHjvuZO4FyQnuTFP4f7Di6+G7J6phtCyXlFhu&#10;cEhPcojkAwykTPz0LlTo9ujQMQ54jXPOvQb3AOJnIBa2Hbc7ees99J3kDda3SJHFi9ARJySQuv8C&#10;Dabh+wgZaGi9SeQhHQTRcU7H82xSKQIvl+X75eKaEoFPF+XlqrzIGXg1BTsf4icJhiSDUY+jz+D8&#10;8BBiKoZXk0vKFUCr5l5pnQ9JbnKrPTlwFEq9G8t/5aUt6Rm9XiJRKchCCs8CMiqiirUyjF7N0xp1&#10;lbj4aJvsErnSo42FaHsiJ/ExMhOHeshzuFxNpNfQHJEuD6Nq8Zeh0YH/TUmPimU0/NpzLynRny1S&#10;nuQ9GX4y6sngVmAoo5GS0dzG/A3GTm5xFK3KNKWZjZlPNaLyMnunX5Kk/fKcvf785c0zAAAA//8D&#10;AFBLAwQUAAYACAAAACEAqs4TgN8AAAALAQAADwAAAGRycy9kb3ducmV2LnhtbEyPTUvEMBCG74L/&#10;IYzgzU1aZbvtNl1UEEEEcfWwx2wz/cBmUppst/57x5MeZ96Hd54pd4sbxIxT6D1pSFYKBFLtbU+t&#10;hs+Pp5sNiBANWTN4Qg3fGGBXXV6UprD+TO8472MruIRCYTR0MY6FlKHu0Jmw8iMSZ42fnIk8Tq20&#10;kzlzuRtkqtRaOtMTX+jMiI8d1l/7k9PwsPbtnNwe3OtL8yzzt8ZyFrW+vlrutyAiLvEPhl99VoeK&#10;nY7+RDaIQUOm8oRRDemdykAwkeVpCuLImzzZgKxK+f+H6gcAAP//AwBQSwECLQAUAAYACAAAACEA&#10;toM4kv4AAADhAQAAEwAAAAAAAAAAAAAAAAAAAAAAW0NvbnRlbnRfVHlwZXNdLnhtbFBLAQItABQA&#10;BgAIAAAAIQA4/SH/1gAAAJQBAAALAAAAAAAAAAAAAAAAAC8BAABfcmVscy8ucmVsc1BLAQItABQA&#10;BgAIAAAAIQDSNN/4GwIAABMEAAAOAAAAAAAAAAAAAAAAAC4CAABkcnMvZTJvRG9jLnhtbFBLAQIt&#10;ABQABgAIAAAAIQCqzhOA3wAAAAsBAAAPAAAAAAAAAAAAAAAAAHUEAABkcnMvZG93bnJldi54bWxQ&#10;SwUGAAAAAAQABADzAAAAgQUAAAAA&#10;" fillcolor="white [3212]" stroked="f">
                <v:textbox inset="0,0,0,0">
                  <w:txbxContent>
                    <w:p w14:paraId="25661DC9" w14:textId="2674D9AB" w:rsidR="004C6E52" w:rsidRPr="00223A4B" w:rsidRDefault="00223A4B" w:rsidP="004C6E52">
                      <w:pPr>
                        <w:spacing w:before="0"/>
                        <w:jc w:val="center"/>
                        <w:rPr>
                          <w:sz w:val="16"/>
                          <w:szCs w:val="16"/>
                          <w:lang w:val="fr-CH"/>
                        </w:rPr>
                      </w:pPr>
                      <w:r w:rsidRPr="00223A4B">
                        <w:rPr>
                          <w:sz w:val="16"/>
                          <w:szCs w:val="16"/>
                          <w:lang w:val="ru-RU"/>
                        </w:rPr>
                        <w:t>Рупорная антенна</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10464" behindDoc="0" locked="0" layoutInCell="1" allowOverlap="1" wp14:anchorId="1C805724" wp14:editId="41F4BADB">
                <wp:simplePos x="0" y="0"/>
                <wp:positionH relativeFrom="margin">
                  <wp:posOffset>1800473</wp:posOffset>
                </wp:positionH>
                <wp:positionV relativeFrom="paragraph">
                  <wp:posOffset>1759337</wp:posOffset>
                </wp:positionV>
                <wp:extent cx="950457" cy="163968"/>
                <wp:effectExtent l="0" t="0" r="2540" b="762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457" cy="163968"/>
                        </a:xfrm>
                        <a:prstGeom prst="rect">
                          <a:avLst/>
                        </a:prstGeom>
                        <a:solidFill>
                          <a:schemeClr val="bg1"/>
                        </a:solidFill>
                        <a:ln w="9525">
                          <a:noFill/>
                          <a:miter lim="800000"/>
                          <a:headEnd/>
                          <a:tailEnd/>
                        </a:ln>
                      </wps:spPr>
                      <wps:txbx>
                        <w:txbxContent>
                          <w:p w14:paraId="69B3B9F2" w14:textId="26CB77A1" w:rsidR="004C6E52" w:rsidRPr="000A53F3" w:rsidRDefault="00223A4B" w:rsidP="004C6E52">
                            <w:pPr>
                              <w:spacing w:before="0"/>
                              <w:jc w:val="center"/>
                              <w:rPr>
                                <w:sz w:val="16"/>
                                <w:szCs w:val="16"/>
                                <w:lang w:val="fr-CH"/>
                              </w:rPr>
                            </w:pPr>
                            <w:r w:rsidRPr="00223A4B">
                              <w:rPr>
                                <w:sz w:val="16"/>
                                <w:szCs w:val="16"/>
                                <w:lang w:val="ru-RU"/>
                              </w:rPr>
                              <w:t>2,4 ГГц принимается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5724" id="_x0000_s1081" type="#_x0000_t202" style="position:absolute;left:0;text-align:left;margin-left:141.75pt;margin-top:138.55pt;width:74.85pt;height:12.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3xGgIAABMEAAAOAAAAZHJzL2Uyb0RvYy54bWysU11v2yAUfZ+0/4B4X+ykSZZacaouXadJ&#10;3YfU7gdgwDEacBmQ2Nmv3wUnadW9TfMDuuDLueeee1jfDEaTg/RBga3pdFJSIi0Hoeyupj+e7t+t&#10;KAmRWcE0WFnTowz0ZvP2zbp3lZxBB1pITxDEhqp3Ne1idFVRBN5Jw8IEnLT4swVvWMSt3xXCsx7R&#10;jS5mZbksevDCeeAyBDy9G3/STcZvW8njt7YNMhJdU+QW8+rz2qS12KxZtfPMdYqfaLB/YGGYslj0&#10;AnXHIiN7r/6CMop7CNDGCQdTQNsqLnMP2M20fNXNY8eczL2gOMFdZAr/D5Z/PXz3RImazq7mlFhm&#10;cEhPcojkAwxklvTpXagw7dFhYhzwGOecew3uAfjPQCxsO2Z38tZ76DvJBPKbppvFi6sjTkggTf8F&#10;BJZh+wgZaGi9SeKhHATRcU7Hy2wSFY6H14tyvnhPCcdf0+XV9XKVK7DqfNn5ED9JMCQFNfU4+gzO&#10;Dg8hJjKsOqekWgG0EvdK67xJdpNb7cmBoVGa3Uj/VZa2pE9EZosMbCFdzwYyKqKLtTI1XZXpG32V&#10;tPhoRU6JTOkxRiLansRJeozKxKEZ8hzmubGkXAPiiHJ5GF2LrwyDDvxvSnp0bE3Drz3zkhL92aLk&#10;yd7nwJ+D5hwwy/FqTSMlY7iN+Rmk9i3c4ihalWV6rnziiM7L6p1eSbL2y33Oen7Lmz8AAAD//wMA&#10;UEsDBBQABgAIAAAAIQARmhv24AAAAAsBAAAPAAAAZHJzL2Rvd25yZXYueG1sTI9NS8QwEIbvgv8h&#10;jODNTdvofnSbLiqIIIK4ethjtpl+YDMpTbZb/73jSW8zvA/vPFPsZteLCcfQedKQLhIQSJW3HTUa&#10;Pj+ebtYgQjRkTe8JNXxjgF15eVGY3PozveO0j43gEgq50dDGOORShqpFZ8LCD0ic1X50JvI6NtKO&#10;5szlrpdZkiylMx3xhdYM+Nhi9bU/OQ0PS99MqTq415f6WW7eastZ1Pr6ar7fgog4xz8YfvVZHUp2&#10;OvoT2SB6Ddla3THKw2qVgmDiVqkMxFGDSrINyLKQ/38ofwAAAP//AwBQSwECLQAUAAYACAAAACEA&#10;toM4kv4AAADhAQAAEwAAAAAAAAAAAAAAAAAAAAAAW0NvbnRlbnRfVHlwZXNdLnhtbFBLAQItABQA&#10;BgAIAAAAIQA4/SH/1gAAAJQBAAALAAAAAAAAAAAAAAAAAC8BAABfcmVscy8ucmVsc1BLAQItABQA&#10;BgAIAAAAIQACxD3xGgIAABMEAAAOAAAAAAAAAAAAAAAAAC4CAABkcnMvZTJvRG9jLnhtbFBLAQIt&#10;ABQABgAIAAAAIQARmhv24AAAAAsBAAAPAAAAAAAAAAAAAAAAAHQEAABkcnMvZG93bnJldi54bWxQ&#10;SwUGAAAAAAQABADzAAAAgQUAAAAA&#10;" fillcolor="white [3212]" stroked="f">
                <v:textbox inset="0,0,0,0">
                  <w:txbxContent>
                    <w:p w14:paraId="69B3B9F2" w14:textId="26CB77A1" w:rsidR="004C6E52" w:rsidRPr="000A53F3" w:rsidRDefault="00223A4B" w:rsidP="004C6E52">
                      <w:pPr>
                        <w:spacing w:before="0"/>
                        <w:jc w:val="center"/>
                        <w:rPr>
                          <w:sz w:val="16"/>
                          <w:szCs w:val="16"/>
                          <w:lang w:val="fr-CH"/>
                        </w:rPr>
                      </w:pPr>
                      <w:r w:rsidRPr="00223A4B">
                        <w:rPr>
                          <w:sz w:val="16"/>
                          <w:szCs w:val="16"/>
                          <w:lang w:val="ru-RU"/>
                        </w:rPr>
                        <w:t>2,4 ГГц принимается</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04320" behindDoc="0" locked="0" layoutInCell="1" allowOverlap="1" wp14:anchorId="36A2446A" wp14:editId="0A276C3B">
                <wp:simplePos x="0" y="0"/>
                <wp:positionH relativeFrom="margin">
                  <wp:posOffset>1816455</wp:posOffset>
                </wp:positionH>
                <wp:positionV relativeFrom="paragraph">
                  <wp:posOffset>872276</wp:posOffset>
                </wp:positionV>
                <wp:extent cx="910771" cy="204470"/>
                <wp:effectExtent l="0" t="8890" r="1397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0771" cy="204470"/>
                        </a:xfrm>
                        <a:prstGeom prst="rect">
                          <a:avLst/>
                        </a:prstGeom>
                        <a:solidFill>
                          <a:schemeClr val="bg1"/>
                        </a:solidFill>
                        <a:ln w="9525">
                          <a:solidFill>
                            <a:schemeClr val="tx1"/>
                          </a:solidFill>
                          <a:miter lim="800000"/>
                          <a:headEnd/>
                          <a:tailEnd/>
                        </a:ln>
                      </wps:spPr>
                      <wps:txbx>
                        <w:txbxContent>
                          <w:p w14:paraId="2D153B31" w14:textId="3B58D12E" w:rsidR="004C6E52" w:rsidRPr="00632323" w:rsidRDefault="00223A4B" w:rsidP="004C6E52">
                            <w:pPr>
                              <w:spacing w:before="0"/>
                              <w:jc w:val="center"/>
                              <w:rPr>
                                <w:sz w:val="14"/>
                                <w:szCs w:val="14"/>
                                <w:lang w:val="fr-CH"/>
                              </w:rPr>
                            </w:pPr>
                            <w:r w:rsidRPr="00632323">
                              <w:rPr>
                                <w:sz w:val="14"/>
                                <w:szCs w:val="14"/>
                                <w:lang w:val="ru-RU"/>
                              </w:rPr>
                              <w:t>Разделитель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2446A" id="_x0000_s1082" type="#_x0000_t202" style="position:absolute;left:0;text-align:left;margin-left:143.05pt;margin-top:68.7pt;width:71.7pt;height:16.1pt;rotation:-90;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EOLQIAAFgEAAAOAAAAZHJzL2Uyb0RvYy54bWysVNtuEzEQfUfiHyy/k70oadpVNlVJKUIq&#10;BanlA7xeb9bC9hjbyW74esbeKIkK4gGRB8tjzx6fOWcmq9tRK7IXzkswNS1mOSXCcGil2db028vD&#10;u2tKfGCmZQqMqOlBeHq7fvtmNdhKlNCDaoUjCGJ8Ndia9iHYKss874VmfgZWGLzswGkWMHTbrHVs&#10;QHStsjLPr7IBXGsdcOE9nt5Pl3Sd8LtO8PCl67wIRNUUuYW0urQ2cc3WK1ZtHbO95Eca7B9YaCYN&#10;PnqCumeBkZ2Tv0FpyR146MKMg86g6yQXqQaspshfVfPcMytSLSiOtyeZ/P+D5U/7r47ItqZLSgzT&#10;aNGLGAN5DyMpozqD9RUmPVtMCyMeo8upUm8fgX/3xMCmZ2Yr7pyDoResRXZF/DK7+HTC8RGkGT5D&#10;i8+wXYAENHZOEwdoTXGFluIvHaM2BB9D0w4noyIzjoc3Rb5cFpRwvCrz+XyZjMxYFbGiDdb58FGA&#10;JnFTU4d9kEDZ/tGHyO2cEtM9KNk+SKVSEHtPbJQje4Zd02ynal5lKUMGJLIoF5Maf0EI4x8RtAzY&#10;+krqml5PZadmjBJ+MG3aBybVtEfCyhw1jTJOgoaxGZN5iyRAFLyB9oAqJz1ROxxNrL8H95OSAdu8&#10;pv7HjjlBifpk0KmbYj6Pc5GC+WJZYuAub5rLG2Y4QtU0UDJtNyHNUpTNwB062skk75nJkTO2b1L9&#10;OGpxPi7jlHX+Q1j/AgAA//8DAFBLAwQUAAYACAAAACEAzuLUb98AAAAKAQAADwAAAGRycy9kb3du&#10;cmV2LnhtbEyPy07DMBBF90j8gzVIbFDrPCgtIU4FkdhSUcreiaexaTyOYrcJf49ZwXI0R/eeW25n&#10;27MLjt44EpAuE2BIrVOGOgGHj9fFBpgPkpTsHaGAb/Swra6vSlkoN9E7XvahYzGEfCEF6BCGgnPf&#10;arTSL92AFH9HN1oZ4jl2XI1yiuG251mSPHArDcUGLQesNban/dkKqDvcTZ93djp+ncyq1m/5i2lI&#10;iNub+fkJWMA5/MHwqx/VoYpOjTuT8qwXkN+n64gK2KRxQgTydf4IrBGQZasMeFXy/xOqHwAAAP//&#10;AwBQSwECLQAUAAYACAAAACEAtoM4kv4AAADhAQAAEwAAAAAAAAAAAAAAAAAAAAAAW0NvbnRlbnRf&#10;VHlwZXNdLnhtbFBLAQItABQABgAIAAAAIQA4/SH/1gAAAJQBAAALAAAAAAAAAAAAAAAAAC8BAABf&#10;cmVscy8ucmVsc1BLAQItABQABgAIAAAAIQB9Z2EOLQIAAFgEAAAOAAAAAAAAAAAAAAAAAC4CAABk&#10;cnMvZTJvRG9jLnhtbFBLAQItABQABgAIAAAAIQDO4tRv3wAAAAoBAAAPAAAAAAAAAAAAAAAAAIcE&#10;AABkcnMvZG93bnJldi54bWxQSwUGAAAAAAQABADzAAAAkwUAAAAA&#10;" fillcolor="white [3212]" strokecolor="black [3213]">
                <v:textbox>
                  <w:txbxContent>
                    <w:p w14:paraId="2D153B31" w14:textId="3B58D12E" w:rsidR="004C6E52" w:rsidRPr="00632323" w:rsidRDefault="00223A4B" w:rsidP="004C6E52">
                      <w:pPr>
                        <w:spacing w:before="0"/>
                        <w:jc w:val="center"/>
                        <w:rPr>
                          <w:sz w:val="14"/>
                          <w:szCs w:val="14"/>
                          <w:lang w:val="fr-CH"/>
                        </w:rPr>
                      </w:pPr>
                      <w:r w:rsidRPr="00632323">
                        <w:rPr>
                          <w:sz w:val="14"/>
                          <w:szCs w:val="14"/>
                          <w:lang w:val="ru-RU"/>
                        </w:rPr>
                        <w:t>Разделитель</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07392" behindDoc="0" locked="0" layoutInCell="1" allowOverlap="1" wp14:anchorId="256FBF1E" wp14:editId="4B03B7C4">
                <wp:simplePos x="0" y="0"/>
                <wp:positionH relativeFrom="margin">
                  <wp:posOffset>1286292</wp:posOffset>
                </wp:positionH>
                <wp:positionV relativeFrom="paragraph">
                  <wp:posOffset>1477503</wp:posOffset>
                </wp:positionV>
                <wp:extent cx="682388" cy="218440"/>
                <wp:effectExtent l="3175" t="0" r="2603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388" cy="218440"/>
                        </a:xfrm>
                        <a:prstGeom prst="rect">
                          <a:avLst/>
                        </a:prstGeom>
                        <a:solidFill>
                          <a:schemeClr val="bg1"/>
                        </a:solidFill>
                        <a:ln w="9525">
                          <a:solidFill>
                            <a:schemeClr val="tx1"/>
                          </a:solidFill>
                          <a:miter lim="800000"/>
                          <a:headEnd/>
                          <a:tailEnd/>
                        </a:ln>
                      </wps:spPr>
                      <wps:txbx>
                        <w:txbxContent>
                          <w:p w14:paraId="03CE355D" w14:textId="5C6059C4" w:rsidR="004C6E52" w:rsidRPr="00632323" w:rsidRDefault="00223A4B" w:rsidP="004C6E52">
                            <w:pPr>
                              <w:spacing w:before="0"/>
                              <w:jc w:val="center"/>
                              <w:rPr>
                                <w:sz w:val="14"/>
                                <w:szCs w:val="14"/>
                                <w:lang w:val="fr-CH"/>
                              </w:rPr>
                            </w:pPr>
                            <w:r w:rsidRPr="00632323">
                              <w:rPr>
                                <w:sz w:val="14"/>
                                <w:szCs w:val="14"/>
                                <w:lang w:val="ru-RU"/>
                              </w:rPr>
                              <w:t>Дуплексер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FBF1E" id="_x0000_s1083" type="#_x0000_t202" style="position:absolute;left:0;text-align:left;margin-left:101.3pt;margin-top:116.35pt;width:53.75pt;height:17.2pt;rotation:-90;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yBLQIAAFgEAAAOAAAAZHJzL2Uyb0RvYy54bWysVF1v2yAUfZ+0/4B4Xxx7SZZacaouXadJ&#10;3YfU7gdgjGM04DIgsbNf3wuOkqit9jAtD4jLvT6ce84lq+tBK7IXzkswFc0nU0qE4dBIs63oz8e7&#10;d0tKfGCmYQqMqOhBeHq9fvtm1dtSFNCBaoQjCGJ82duKdiHYMss874RmfgJWGEy24DQLGLpt1jjW&#10;I7pWWTGdLrIeXGMdcOE9nt6OSbpO+G0rePjetl4EoiqK3EJaXVrruGbrFSu3jtlO8iMN9g8sNJMG&#10;Lz1B3bLAyM7JF1Bacgce2jDhoDNoW8lF6gG7yafPunnomBWpFxTH25NM/v/B8m/7H47IpqJXlBim&#10;0aJHMQTyEQZSRHV660sserBYFgY8RpdTp97eA//liYFNx8xW3DgHfSdYg+zy+GV28emI4yNI3X+F&#10;Bq9huwAJaGidJg7QmnyBluIvHaM2BC9D0w4noyIzjoeLZfF+iZPFMVXky9ksGZmxMmJFG6zz4bMA&#10;TeKmog7nIIGy/b0Pkdu5JJZ7ULK5k0qlIM6e2ChH9gynpt6O3TyrUob0KNq8mI9q/AUhDK8iaBlw&#10;9JXUFV2ObadhjBJ+Mk3aBybVuEfCyhw1jTKOgoahHpJ583RDFLyG5oAqJz1RO3ya2H8H7g8lPY55&#10;Rf3vHXOCEvXFoFNXeRSPhBTM5h8KDNxlpr7MMMMRqqKBknG7CektRdkM3KCjrUzynpkcOeP4JtWP&#10;Ty2+j8s4VZ3/ENZPAAAA//8DAFBLAwQUAAYACAAAACEAdfQbN94AAAALAQAADwAAAGRycy9kb3du&#10;cmV2LnhtbEyPwU7DMAyG70i8Q2QkLoila0VhpekElbiCGHBPW68Ja5yqydby9pgTu9n6P/3+XG4X&#10;N4gTTsF6UrBeJSCQWt9Z6hV8frzcPoAIUVOnB0+o4AcDbKvLi1IXnZ/pHU+72AsuoVBoBSbGsZAy&#10;tAadDis/InG295PTkdepl92kZy53g0yTJJdOW+ILRo9YG2wPu6NTUPf4Nn/duHn/fbB3tXnNnm1D&#10;Sl1fLU+PICIu8R+GP31Wh4qdGn+kLohBQZptUkY52ORrEEyk91kOolGQJTzIqpTnP1S/AAAA//8D&#10;AFBLAQItABQABgAIAAAAIQC2gziS/gAAAOEBAAATAAAAAAAAAAAAAAAAAAAAAABbQ29udGVudF9U&#10;eXBlc10ueG1sUEsBAi0AFAAGAAgAAAAhADj9If/WAAAAlAEAAAsAAAAAAAAAAAAAAAAALwEAAF9y&#10;ZWxzLy5yZWxzUEsBAi0AFAAGAAgAAAAhABQhjIEtAgAAWAQAAA4AAAAAAAAAAAAAAAAALgIAAGRy&#10;cy9lMm9Eb2MueG1sUEsBAi0AFAAGAAgAAAAhAHX0GzfeAAAACwEAAA8AAAAAAAAAAAAAAAAAhwQA&#10;AGRycy9kb3ducmV2LnhtbFBLBQYAAAAABAAEAPMAAACSBQAAAAA=&#10;" fillcolor="white [3212]" strokecolor="black [3213]">
                <v:textbox>
                  <w:txbxContent>
                    <w:p w14:paraId="03CE355D" w14:textId="5C6059C4" w:rsidR="004C6E52" w:rsidRPr="00632323" w:rsidRDefault="00223A4B" w:rsidP="004C6E52">
                      <w:pPr>
                        <w:spacing w:before="0"/>
                        <w:jc w:val="center"/>
                        <w:rPr>
                          <w:sz w:val="14"/>
                          <w:szCs w:val="14"/>
                          <w:lang w:val="fr-CH"/>
                        </w:rPr>
                      </w:pPr>
                      <w:r w:rsidRPr="00632323">
                        <w:rPr>
                          <w:sz w:val="14"/>
                          <w:szCs w:val="14"/>
                          <w:lang w:val="ru-RU"/>
                        </w:rPr>
                        <w:t>Дуплексер</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02272" behindDoc="0" locked="0" layoutInCell="1" allowOverlap="1" wp14:anchorId="68ADBA2F" wp14:editId="6BCC9110">
                <wp:simplePos x="0" y="0"/>
                <wp:positionH relativeFrom="margin">
                  <wp:posOffset>863050</wp:posOffset>
                </wp:positionH>
                <wp:positionV relativeFrom="paragraph">
                  <wp:posOffset>85592</wp:posOffset>
                </wp:positionV>
                <wp:extent cx="1165860" cy="211541"/>
                <wp:effectExtent l="0" t="0" r="15240" b="1714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11541"/>
                        </a:xfrm>
                        <a:prstGeom prst="rect">
                          <a:avLst/>
                        </a:prstGeom>
                        <a:solidFill>
                          <a:schemeClr val="bg1"/>
                        </a:solidFill>
                        <a:ln w="9525">
                          <a:solidFill>
                            <a:schemeClr val="tx1"/>
                          </a:solidFill>
                          <a:miter lim="800000"/>
                          <a:headEnd/>
                          <a:tailEnd/>
                        </a:ln>
                      </wps:spPr>
                      <wps:txbx>
                        <w:txbxContent>
                          <w:p w14:paraId="2CB3F360" w14:textId="7F055E19" w:rsidR="004C6E52" w:rsidRPr="0077163A" w:rsidRDefault="0077163A" w:rsidP="004C6E52">
                            <w:pPr>
                              <w:spacing w:before="0"/>
                              <w:jc w:val="center"/>
                              <w:rPr>
                                <w:sz w:val="16"/>
                                <w:szCs w:val="16"/>
                                <w:lang w:val="fr-CH"/>
                              </w:rPr>
                            </w:pPr>
                            <w:r w:rsidRPr="0077163A">
                              <w:rPr>
                                <w:sz w:val="16"/>
                                <w:szCs w:val="16"/>
                                <w:lang w:val="ru-RU"/>
                              </w:rPr>
                              <w:t>Контрольный модуль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DBA2F" id="_x0000_s1084" type="#_x0000_t202" style="position:absolute;left:0;text-align:left;margin-left:67.95pt;margin-top:6.75pt;width:91.8pt;height:16.6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JwIAAEwEAAAOAAAAZHJzL2Uyb0RvYy54bWysVNuO0zAQfUfiHyy/0zShKd2o6Wrpsghp&#10;uUi7fIDjOI2F7TG222T5esZOW8pFPCD6YHky4zMz58x0fT1qRQ7CeQmmpvlsTokwHFppdjX9/Hj3&#10;YkWJD8y0TIERNX0Snl5vnj9bD7YSBfSgWuEIghhfDbamfQi2yjLPe6GZn4EVBp0dOM0Cmm6XtY4N&#10;iK5VVszny2wA11oHXHiPX28nJ90k/K4TPHzsOi8CUTXF2kI6XTqbeGabNat2jtle8mMZ7B+q0Ewa&#10;THqGumWBkb2Tv0FpyR146MKMg86g6yQXqQfsJp//0s1Dz6xIvSA53p5p8v8Pln84fHJEtjUtXi4p&#10;MUyjSI9iDOQ1jKSI/AzWVxj2YDEwjPgZdU69ensP/IsnBrY9Mztx4xwMvWAt1pfHl9nF0wnHR5Bm&#10;eA8tpmH7AAlo7JyO5CEdBNFRp6ezNrEUHlPmy3K1RBdHX5Hn5WJKwarTa+t8eCtAk3ipqUPtEzo7&#10;3PsQq2HVKSQm86BkeyeVSkacN7FVjhwYTkqzO4H/FKUMGWp6VRbl1P9fEML4RwQtA467krqmq3n8&#10;TQMYSXtj2jSMgUk13bFgZY4sRuImCsPYjEmw8qxOA+0T8upgGm9cR7z04L5RMuBo19R/3TMnKFHv&#10;DGpzlS8WcReSsShfFWi4S09z6WGGI1RNAyXTdRvS/kTaDNyghp1M9Eaxp0qONePIJtaP6xV34tJO&#10;UT/+BDbfAQAA//8DAFBLAwQUAAYACAAAACEAuPL5wNwAAAAJAQAADwAAAGRycy9kb3ducmV2Lnht&#10;bEyPwWrCQBCG7wXfYRmht7qxqRLTbEQKvRZqFeJtzE6TYHY2ZFeTvH23vdTb/MzHP99k29G04ka9&#10;aywrWC4iEMSl1Q1XCg5f708JCOeRNbaWScFEDrb57CHDVNuBP+m295UIJexSVFB736VSurImg25h&#10;O+Kw+7a9QR9iX0nd4xDKTSufo2gtDTYcLtTY0VtN5WV/NQo+pumyOw1FURzRG42xMydKlHqcj7tX&#10;EJ5G/w/Dr35Qhzw4ne2VtRNtyPFqE9C/AUQA4uVmBeKs4GWdgMwzef9B/gMAAP//AwBQSwECLQAU&#10;AAYACAAAACEAtoM4kv4AAADhAQAAEwAAAAAAAAAAAAAAAAAAAAAAW0NvbnRlbnRfVHlwZXNdLnht&#10;bFBLAQItABQABgAIAAAAIQA4/SH/1gAAAJQBAAALAAAAAAAAAAAAAAAAAC8BAABfcmVscy8ucmVs&#10;c1BLAQItABQABgAIAAAAIQB/WQK+JwIAAEwEAAAOAAAAAAAAAAAAAAAAAC4CAABkcnMvZTJvRG9j&#10;LnhtbFBLAQItABQABgAIAAAAIQC48vnA3AAAAAkBAAAPAAAAAAAAAAAAAAAAAIEEAABkcnMvZG93&#10;bnJldi54bWxQSwUGAAAAAAQABADzAAAAigUAAAAA&#10;" fillcolor="white [3212]" strokecolor="black [3213]">
                <v:textbox>
                  <w:txbxContent>
                    <w:p w14:paraId="2CB3F360" w14:textId="7F055E19" w:rsidR="004C6E52" w:rsidRPr="0077163A" w:rsidRDefault="0077163A" w:rsidP="004C6E52">
                      <w:pPr>
                        <w:spacing w:before="0"/>
                        <w:jc w:val="center"/>
                        <w:rPr>
                          <w:sz w:val="16"/>
                          <w:szCs w:val="16"/>
                          <w:lang w:val="fr-CH"/>
                        </w:rPr>
                      </w:pPr>
                      <w:r w:rsidRPr="0077163A">
                        <w:rPr>
                          <w:sz w:val="16"/>
                          <w:szCs w:val="16"/>
                          <w:lang w:val="ru-RU"/>
                        </w:rPr>
                        <w:t>Контрольный модуль</w:t>
                      </w:r>
                    </w:p>
                  </w:txbxContent>
                </v:textbox>
                <w10:wrap anchorx="margin"/>
              </v:shape>
            </w:pict>
          </mc:Fallback>
        </mc:AlternateContent>
      </w:r>
      <w:r w:rsidR="004C6E52" w:rsidRPr="00AD01EE">
        <w:rPr>
          <w:noProof/>
          <w:lang w:val="en-US" w:eastAsia="zh-CN"/>
        </w:rPr>
        <mc:AlternateContent>
          <mc:Choice Requires="wps">
            <w:drawing>
              <wp:anchor distT="45720" distB="45720" distL="114300" distR="114300" simplePos="0" relativeHeight="251703296" behindDoc="0" locked="0" layoutInCell="1" allowOverlap="1" wp14:anchorId="21E5F38C" wp14:editId="0DBD0885">
                <wp:simplePos x="0" y="0"/>
                <wp:positionH relativeFrom="margin">
                  <wp:posOffset>856226</wp:posOffset>
                </wp:positionH>
                <wp:positionV relativeFrom="paragraph">
                  <wp:posOffset>324428</wp:posOffset>
                </wp:positionV>
                <wp:extent cx="1166353" cy="218364"/>
                <wp:effectExtent l="0" t="0" r="15240" b="1079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353" cy="218364"/>
                        </a:xfrm>
                        <a:prstGeom prst="rect">
                          <a:avLst/>
                        </a:prstGeom>
                        <a:solidFill>
                          <a:schemeClr val="bg1"/>
                        </a:solidFill>
                        <a:ln w="9525">
                          <a:solidFill>
                            <a:schemeClr val="tx1"/>
                          </a:solidFill>
                          <a:miter lim="800000"/>
                          <a:headEnd/>
                          <a:tailEnd/>
                        </a:ln>
                      </wps:spPr>
                      <wps:txbx>
                        <w:txbxContent>
                          <w:p w14:paraId="3E63E3A3" w14:textId="605FEE2C" w:rsidR="004C6E52" w:rsidRPr="0077163A" w:rsidRDefault="0077163A" w:rsidP="004C6E52">
                            <w:pPr>
                              <w:spacing w:before="0"/>
                              <w:jc w:val="center"/>
                              <w:rPr>
                                <w:sz w:val="16"/>
                                <w:szCs w:val="16"/>
                                <w:lang w:val="fr-CH"/>
                              </w:rPr>
                            </w:pPr>
                            <w:r w:rsidRPr="0077163A">
                              <w:rPr>
                                <w:sz w:val="16"/>
                                <w:szCs w:val="16"/>
                                <w:lang w:val="ru-RU"/>
                              </w:rPr>
                              <w:t>Силовой модуль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5F38C" id="_x0000_s1085" type="#_x0000_t202" style="position:absolute;left:0;text-align:left;margin-left:67.4pt;margin-top:25.55pt;width:91.85pt;height:17.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I3KgIAAEwEAAAOAAAAZHJzL2Uyb0RvYy54bWysVNtu2zAMfR+wfxD0vjh2Lk2NOEWXrsOA&#10;7gK0+wBZlmNhkqhJSuzs60fJaRZ0wx6G5UEQTerw8JDM+mbQihyE8xJMRfPJlBJhODTS7Cr69en+&#10;zYoSH5hpmAIjKnoUnt5sXr9a97YUBXSgGuEIghhf9raiXQi2zDLPO6GZn4AVBp0tOM0Cmm6XNY71&#10;iK5VVkyny6wH11gHXHiPX+9GJ90k/LYVPHxuWy8CURVFbiGdLp11PLPNmpU7x2wn+YkG+wcWmkmD&#10;Sc9QdywwsnfyNygtuQMPbZhw0Bm0reQi1YDV5NMX1Tx2zIpUC4rj7Vkm//9g+afDF0dkU9FidkWJ&#10;YRqb9CSGQN7CQIqoT299iWGPFgPDgJ+xz6lWbx+Af/PEwLZjZidunYO+E6xBfnl8mV08HXF8BKn7&#10;j9BgGrYPkICG1ukoHspBEB37dDz3JlLhMWW+XM4WM0o4+op8NVvOUwpWPr+2zof3AjSJl4o67H1C&#10;Z4cHHyIbVj6HxGQelGzupVLJiPMmtsqRA8NJqXcj/xdRypC+oteLYjHW/xeEMPwRQcuA466kruhq&#10;Gn/jAEbR3pkmDWNgUo13JKzMScUo3ChhGOohNQzFOHWnhuaIujoYxxvXES8duB+U9DjaFfXf98wJ&#10;StQHg725zufzuAvJmC+uCjTcpae+9DDDEaqigZLxug1pf6JsBm6xh61M8sZmj0xOnHFkk+qn9Yo7&#10;cWmnqF9/ApufAAAA//8DAFBLAwQUAAYACAAAACEAEEIKXtwAAAAJAQAADwAAAGRycy9kb3ducmV2&#10;LnhtbEyPQWuDQBSE74X+h+UVcmtWaw1iXEMo9Bpo2oC5vbivKnF3xd1E/fd9PbXHYYaZb4rdbHpx&#10;p9F3ziqI1xEIsrXTnW0UfH2+P2cgfECrsXeWFCzkYVc+PhSYazfZD7ofQyO4xPocFbQhDLmUvm7J&#10;oF+7gSx73240GFiOjdQjTlxuevkSRRtpsLO80OJAby3V1+PNKDgsy3V/nqqqOmEwGhNvzpQptXqa&#10;91sQgebwF4ZffEaHkpku7ma1Fz3r5JXRg4I0jkFwIImzFMRFQZamIMtC/n9Q/gAAAP//AwBQSwEC&#10;LQAUAAYACAAAACEAtoM4kv4AAADhAQAAEwAAAAAAAAAAAAAAAAAAAAAAW0NvbnRlbnRfVHlwZXNd&#10;LnhtbFBLAQItABQABgAIAAAAIQA4/SH/1gAAAJQBAAALAAAAAAAAAAAAAAAAAC8BAABfcmVscy8u&#10;cmVsc1BLAQItABQABgAIAAAAIQCmAlI3KgIAAEwEAAAOAAAAAAAAAAAAAAAAAC4CAABkcnMvZTJv&#10;RG9jLnhtbFBLAQItABQABgAIAAAAIQAQQgpe3AAAAAkBAAAPAAAAAAAAAAAAAAAAAIQEAABkcnMv&#10;ZG93bnJldi54bWxQSwUGAAAAAAQABADzAAAAjQUAAAAA&#10;" fillcolor="white [3212]" strokecolor="black [3213]">
                <v:textbox>
                  <w:txbxContent>
                    <w:p w14:paraId="3E63E3A3" w14:textId="605FEE2C" w:rsidR="004C6E52" w:rsidRPr="0077163A" w:rsidRDefault="0077163A" w:rsidP="004C6E52">
                      <w:pPr>
                        <w:spacing w:before="0"/>
                        <w:jc w:val="center"/>
                        <w:rPr>
                          <w:sz w:val="16"/>
                          <w:szCs w:val="16"/>
                          <w:lang w:val="fr-CH"/>
                        </w:rPr>
                      </w:pPr>
                      <w:r w:rsidRPr="0077163A">
                        <w:rPr>
                          <w:sz w:val="16"/>
                          <w:szCs w:val="16"/>
                          <w:lang w:val="ru-RU"/>
                        </w:rPr>
                        <w:t>Силовой модуль</w:t>
                      </w:r>
                    </w:p>
                  </w:txbxContent>
                </v:textbox>
                <w10:wrap anchorx="margin"/>
              </v:shape>
            </w:pict>
          </mc:Fallback>
        </mc:AlternateContent>
      </w:r>
      <w:r w:rsidR="004C6E52" w:rsidRPr="00AD01EE">
        <w:rPr>
          <w:noProof/>
          <w:lang w:val="en-US" w:eastAsia="zh-CN"/>
        </w:rPr>
        <w:drawing>
          <wp:inline distT="0" distB="0" distL="0" distR="0" wp14:anchorId="27FC94CF" wp14:editId="1FE58F69">
            <wp:extent cx="4130598" cy="2419350"/>
            <wp:effectExtent l="0" t="0" r="3810" b="0"/>
            <wp:docPr id="2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134710" cy="2421758"/>
                    </a:xfrm>
                    <a:prstGeom prst="rect">
                      <a:avLst/>
                    </a:prstGeom>
                    <a:noFill/>
                    <a:ln w="9525">
                      <a:noFill/>
                      <a:miter lim="800000"/>
                      <a:headEnd/>
                      <a:tailEnd/>
                    </a:ln>
                  </pic:spPr>
                </pic:pic>
              </a:graphicData>
            </a:graphic>
          </wp:inline>
        </w:drawing>
      </w:r>
    </w:p>
    <w:p w14:paraId="3C18C0DF" w14:textId="7F1CE7F4" w:rsidR="00A05A31" w:rsidRPr="00897A2A" w:rsidRDefault="00C01DFA" w:rsidP="00223A4B">
      <w:pPr>
        <w:keepNext/>
        <w:keepLines/>
        <w:rPr>
          <w:lang w:val="ru-RU" w:eastAsia="zh-CN"/>
        </w:rPr>
      </w:pPr>
      <w:r w:rsidRPr="00897A2A">
        <w:rPr>
          <w:lang w:val="ru-RU"/>
        </w:rPr>
        <w:lastRenderedPageBreak/>
        <w:t>На рисунке</w:t>
      </w:r>
      <w:r w:rsidR="00A05A31" w:rsidRPr="00897A2A">
        <w:rPr>
          <w:lang w:val="ru-RU"/>
        </w:rPr>
        <w:t xml:space="preserve"> 1</w:t>
      </w:r>
      <w:r w:rsidR="00A05A31" w:rsidRPr="00897A2A">
        <w:rPr>
          <w:lang w:val="ru-RU" w:eastAsia="zh-CN"/>
        </w:rPr>
        <w:t>1</w:t>
      </w:r>
      <w:r w:rsidR="00A05A31" w:rsidRPr="00897A2A">
        <w:rPr>
          <w:lang w:val="ru-RU"/>
        </w:rPr>
        <w:t xml:space="preserve"> </w:t>
      </w:r>
      <w:r w:rsidRPr="00897A2A">
        <w:rPr>
          <w:lang w:val="ru-RU"/>
        </w:rPr>
        <w:t xml:space="preserve">показана структура </w:t>
      </w:r>
      <w:r w:rsidR="00CB7830" w:rsidRPr="00897A2A">
        <w:rPr>
          <w:lang w:val="ru-RU"/>
        </w:rPr>
        <w:t>входного каскада</w:t>
      </w:r>
      <w:r w:rsidRPr="00897A2A">
        <w:rPr>
          <w:lang w:val="ru-RU"/>
        </w:rPr>
        <w:t xml:space="preserve"> </w:t>
      </w:r>
      <w:r w:rsidR="00CB7830" w:rsidRPr="00897A2A">
        <w:rPr>
          <w:lang w:val="ru-RU"/>
        </w:rPr>
        <w:t>приемопередатчика 0,</w:t>
      </w:r>
      <w:r w:rsidR="00A05A31" w:rsidRPr="00897A2A">
        <w:rPr>
          <w:lang w:val="ru-RU"/>
        </w:rPr>
        <w:t>34</w:t>
      </w:r>
      <w:r w:rsidR="00CB7830" w:rsidRPr="00897A2A">
        <w:rPr>
          <w:lang w:val="ru-RU"/>
        </w:rPr>
        <w:t> </w:t>
      </w:r>
      <w:r w:rsidR="00FD1E16" w:rsidRPr="00897A2A">
        <w:rPr>
          <w:lang w:val="ru-RU"/>
        </w:rPr>
        <w:t>ТГц</w:t>
      </w:r>
      <w:r w:rsidR="00A05A31" w:rsidRPr="00897A2A">
        <w:rPr>
          <w:lang w:val="ru-RU"/>
        </w:rPr>
        <w:t xml:space="preserve">, </w:t>
      </w:r>
      <w:r w:rsidR="00CB7830" w:rsidRPr="00897A2A">
        <w:rPr>
          <w:lang w:val="ru-RU"/>
        </w:rPr>
        <w:t>который состоит из резонаторного фильтра</w:t>
      </w:r>
      <w:r w:rsidR="00A05A31" w:rsidRPr="00897A2A">
        <w:rPr>
          <w:lang w:val="ru-RU"/>
        </w:rPr>
        <w:t xml:space="preserve"> 0</w:t>
      </w:r>
      <w:r w:rsidR="00CB7830" w:rsidRPr="00897A2A">
        <w:rPr>
          <w:lang w:val="ru-RU"/>
        </w:rPr>
        <w:t>,</w:t>
      </w:r>
      <w:r w:rsidR="00A05A31" w:rsidRPr="00897A2A">
        <w:rPr>
          <w:lang w:val="ru-RU"/>
        </w:rPr>
        <w:t>34</w:t>
      </w:r>
      <w:r w:rsidR="00CB7830" w:rsidRPr="00897A2A">
        <w:rPr>
          <w:lang w:val="ru-RU"/>
        </w:rPr>
        <w:t> </w:t>
      </w:r>
      <w:r w:rsidR="00FD1E16" w:rsidRPr="00897A2A">
        <w:rPr>
          <w:lang w:val="ru-RU"/>
        </w:rPr>
        <w:t>ТГц</w:t>
      </w:r>
      <w:r w:rsidR="00A05A31" w:rsidRPr="00897A2A">
        <w:rPr>
          <w:lang w:val="ru-RU"/>
        </w:rPr>
        <w:t xml:space="preserve">, </w:t>
      </w:r>
      <w:r w:rsidR="00CB7830" w:rsidRPr="00897A2A">
        <w:rPr>
          <w:lang w:val="ru-RU"/>
        </w:rPr>
        <w:t xml:space="preserve">гармонического смесителя </w:t>
      </w:r>
      <w:r w:rsidR="00A05A31" w:rsidRPr="00897A2A">
        <w:rPr>
          <w:lang w:val="ru-RU"/>
        </w:rPr>
        <w:t>0</w:t>
      </w:r>
      <w:r w:rsidR="00CB7830" w:rsidRPr="00897A2A">
        <w:rPr>
          <w:lang w:val="ru-RU"/>
        </w:rPr>
        <w:t>,</w:t>
      </w:r>
      <w:r w:rsidR="00A05A31" w:rsidRPr="00897A2A">
        <w:rPr>
          <w:lang w:val="ru-RU"/>
        </w:rPr>
        <w:t>34</w:t>
      </w:r>
      <w:r w:rsidR="00CB7830" w:rsidRPr="00897A2A">
        <w:rPr>
          <w:lang w:val="ru-RU"/>
        </w:rPr>
        <w:t> </w:t>
      </w:r>
      <w:r w:rsidR="00FD1E16" w:rsidRPr="00897A2A">
        <w:rPr>
          <w:lang w:val="ru-RU"/>
        </w:rPr>
        <w:t>ТГц</w:t>
      </w:r>
      <w:r w:rsidR="00A05A31" w:rsidRPr="00897A2A">
        <w:rPr>
          <w:lang w:val="ru-RU"/>
        </w:rPr>
        <w:t xml:space="preserve">, </w:t>
      </w:r>
      <w:r w:rsidR="00CB7830" w:rsidRPr="00897A2A">
        <w:rPr>
          <w:lang w:val="ru-RU"/>
        </w:rPr>
        <w:t xml:space="preserve">двойной частотной цепочки </w:t>
      </w:r>
      <w:r w:rsidR="00A05A31" w:rsidRPr="00897A2A">
        <w:rPr>
          <w:lang w:val="ru-RU"/>
        </w:rPr>
        <w:t>0</w:t>
      </w:r>
      <w:r w:rsidR="00CB7830" w:rsidRPr="00897A2A">
        <w:rPr>
          <w:lang w:val="ru-RU"/>
        </w:rPr>
        <w:t>,</w:t>
      </w:r>
      <w:r w:rsidR="00A05A31" w:rsidRPr="00897A2A">
        <w:rPr>
          <w:lang w:val="ru-RU"/>
        </w:rPr>
        <w:t>17</w:t>
      </w:r>
      <w:r w:rsidR="00CB7830" w:rsidRPr="00897A2A">
        <w:rPr>
          <w:lang w:val="ru-RU"/>
        </w:rPr>
        <w:t> </w:t>
      </w:r>
      <w:r w:rsidR="00FD1E16" w:rsidRPr="00897A2A">
        <w:rPr>
          <w:lang w:val="ru-RU"/>
        </w:rPr>
        <w:t>ТГц</w:t>
      </w:r>
      <w:r w:rsidR="00A05A31" w:rsidRPr="00897A2A">
        <w:rPr>
          <w:lang w:val="ru-RU"/>
        </w:rPr>
        <w:t xml:space="preserve"> </w:t>
      </w:r>
      <w:r w:rsidR="00CB7830" w:rsidRPr="00897A2A">
        <w:rPr>
          <w:lang w:val="ru-RU"/>
        </w:rPr>
        <w:t>и</w:t>
      </w:r>
      <w:r w:rsidR="00A05A31" w:rsidRPr="00897A2A">
        <w:rPr>
          <w:lang w:val="ru-RU"/>
        </w:rPr>
        <w:t xml:space="preserve"> </w:t>
      </w:r>
      <w:r w:rsidR="00CB7830" w:rsidRPr="00897A2A">
        <w:rPr>
          <w:lang w:val="ru-RU"/>
        </w:rPr>
        <w:t>фидерной цепи смещения</w:t>
      </w:r>
      <w:r w:rsidR="00A05A31" w:rsidRPr="00897A2A">
        <w:rPr>
          <w:lang w:val="ru-RU"/>
        </w:rPr>
        <w:t xml:space="preserve">. </w:t>
      </w:r>
      <w:r w:rsidR="00CB7830" w:rsidRPr="00897A2A">
        <w:rPr>
          <w:lang w:val="ru-RU"/>
        </w:rPr>
        <w:t>Гармонический смеситель 0,34 ТГц является важнейшим модулем входного каскада приемопередатчика</w:t>
      </w:r>
      <w:r w:rsidR="00A05A31" w:rsidRPr="00897A2A">
        <w:rPr>
          <w:lang w:val="ru-RU"/>
        </w:rPr>
        <w:t xml:space="preserve">; </w:t>
      </w:r>
      <w:r w:rsidR="00CB7830" w:rsidRPr="00897A2A">
        <w:rPr>
          <w:lang w:val="ru-RU"/>
        </w:rPr>
        <w:t>принцип его работы базируется на эффекте нелинейного соотношения ток-напряжение (I-V) антипараллельного диода Шоттки</w:t>
      </w:r>
      <w:r w:rsidR="00A05A31" w:rsidRPr="00897A2A">
        <w:rPr>
          <w:lang w:val="ru-RU"/>
        </w:rPr>
        <w:t xml:space="preserve">. </w:t>
      </w:r>
      <w:r w:rsidR="00677962" w:rsidRPr="00897A2A">
        <w:rPr>
          <w:lang w:val="ru-RU"/>
        </w:rPr>
        <w:t>Двойная частотная цепочка 0,</w:t>
      </w:r>
      <w:r w:rsidR="00A05A31" w:rsidRPr="00897A2A">
        <w:rPr>
          <w:lang w:val="ru-RU"/>
        </w:rPr>
        <w:t>17</w:t>
      </w:r>
      <w:r w:rsidR="00677962" w:rsidRPr="00897A2A">
        <w:rPr>
          <w:lang w:val="ru-RU"/>
        </w:rPr>
        <w:t> </w:t>
      </w:r>
      <w:r w:rsidR="00FD1E16" w:rsidRPr="00897A2A">
        <w:rPr>
          <w:lang w:val="ru-RU"/>
        </w:rPr>
        <w:t>ТГц</w:t>
      </w:r>
      <w:r w:rsidR="00A05A31" w:rsidRPr="00897A2A">
        <w:rPr>
          <w:lang w:val="ru-RU"/>
        </w:rPr>
        <w:t xml:space="preserve"> </w:t>
      </w:r>
      <w:r w:rsidR="00677962" w:rsidRPr="00897A2A">
        <w:rPr>
          <w:lang w:val="ru-RU"/>
        </w:rPr>
        <w:t xml:space="preserve">с 8-гармоничной структурой доводит вибрационный сигнал до </w:t>
      </w:r>
      <w:r w:rsidR="00D3604B" w:rsidRPr="00897A2A">
        <w:rPr>
          <w:lang w:val="ru-RU"/>
        </w:rPr>
        <w:t>гармоничного смесителя</w:t>
      </w:r>
      <w:r w:rsidR="00A05A31" w:rsidRPr="00897A2A">
        <w:rPr>
          <w:lang w:val="ru-RU"/>
        </w:rPr>
        <w:t xml:space="preserve"> 0</w:t>
      </w:r>
      <w:r w:rsidR="00D3604B" w:rsidRPr="00897A2A">
        <w:rPr>
          <w:lang w:val="ru-RU"/>
        </w:rPr>
        <w:t>,</w:t>
      </w:r>
      <w:r w:rsidR="00A05A31" w:rsidRPr="00897A2A">
        <w:rPr>
          <w:lang w:val="ru-RU"/>
        </w:rPr>
        <w:t>34</w:t>
      </w:r>
      <w:r w:rsidR="00D3604B" w:rsidRPr="00897A2A">
        <w:rPr>
          <w:lang w:val="ru-RU"/>
        </w:rPr>
        <w:t> </w:t>
      </w:r>
      <w:r w:rsidR="00FD1E16" w:rsidRPr="00897A2A">
        <w:rPr>
          <w:lang w:val="ru-RU"/>
        </w:rPr>
        <w:t>ТГц</w:t>
      </w:r>
      <w:r w:rsidR="00D3604B" w:rsidRPr="00897A2A">
        <w:rPr>
          <w:lang w:val="ru-RU"/>
        </w:rPr>
        <w:t>, который состоит из двухчастотного смесителя диапазона</w:t>
      </w:r>
      <w:r w:rsidR="00A05A31" w:rsidRPr="00897A2A">
        <w:rPr>
          <w:lang w:val="ru-RU"/>
        </w:rPr>
        <w:t xml:space="preserve"> Q, </w:t>
      </w:r>
      <w:r w:rsidR="00D3604B" w:rsidRPr="00897A2A">
        <w:rPr>
          <w:lang w:val="ru-RU"/>
        </w:rPr>
        <w:t>усилителя диапазона</w:t>
      </w:r>
      <w:r w:rsidR="00223A4B">
        <w:rPr>
          <w:lang w:val="en-GB"/>
        </w:rPr>
        <w:t> </w:t>
      </w:r>
      <w:r w:rsidR="00A05A31" w:rsidRPr="00897A2A">
        <w:rPr>
          <w:lang w:val="ru-RU"/>
        </w:rPr>
        <w:t xml:space="preserve">Q, </w:t>
      </w:r>
      <w:r w:rsidR="00D3604B" w:rsidRPr="00897A2A">
        <w:rPr>
          <w:lang w:val="ru-RU"/>
        </w:rPr>
        <w:t xml:space="preserve">разделителя мощности диапазона </w:t>
      </w:r>
      <w:r w:rsidR="00A05A31" w:rsidRPr="00897A2A">
        <w:rPr>
          <w:lang w:val="ru-RU"/>
        </w:rPr>
        <w:t xml:space="preserve">Q, </w:t>
      </w:r>
      <w:r w:rsidR="00D3604B" w:rsidRPr="00897A2A">
        <w:rPr>
          <w:lang w:val="ru-RU"/>
        </w:rPr>
        <w:t xml:space="preserve">двухчастотного смесителя диапазона </w:t>
      </w:r>
      <w:r w:rsidR="00A05A31" w:rsidRPr="00897A2A">
        <w:rPr>
          <w:lang w:val="ru-RU"/>
        </w:rPr>
        <w:t xml:space="preserve">W, </w:t>
      </w:r>
      <w:r w:rsidR="00FA6826" w:rsidRPr="00897A2A">
        <w:rPr>
          <w:lang w:val="ru-RU"/>
        </w:rPr>
        <w:t xml:space="preserve">регулируемого ослабителя диапазона </w:t>
      </w:r>
      <w:r w:rsidR="00A05A31" w:rsidRPr="00897A2A">
        <w:rPr>
          <w:lang w:val="ru-RU"/>
        </w:rPr>
        <w:t xml:space="preserve">W, </w:t>
      </w:r>
      <w:r w:rsidR="00FF315A" w:rsidRPr="00897A2A">
        <w:rPr>
          <w:lang w:val="ru-RU"/>
        </w:rPr>
        <w:t xml:space="preserve">усилителя диапазона </w:t>
      </w:r>
      <w:r w:rsidR="00A05A31" w:rsidRPr="00897A2A">
        <w:rPr>
          <w:lang w:val="ru-RU"/>
        </w:rPr>
        <w:t xml:space="preserve">W, </w:t>
      </w:r>
      <w:r w:rsidR="00FF315A" w:rsidRPr="00897A2A">
        <w:rPr>
          <w:lang w:val="ru-RU"/>
        </w:rPr>
        <w:t xml:space="preserve">двухчастотного умножителя диапазона </w:t>
      </w:r>
      <w:r w:rsidR="00A05A31" w:rsidRPr="00897A2A">
        <w:rPr>
          <w:lang w:val="ru-RU"/>
        </w:rPr>
        <w:t xml:space="preserve">G band </w:t>
      </w:r>
      <w:r w:rsidR="00FF315A" w:rsidRPr="00897A2A">
        <w:rPr>
          <w:lang w:val="ru-RU"/>
        </w:rPr>
        <w:t>и т. п</w:t>
      </w:r>
      <w:r w:rsidR="00A05A31" w:rsidRPr="00897A2A">
        <w:rPr>
          <w:lang w:val="ru-RU"/>
        </w:rPr>
        <w:t xml:space="preserve">. </w:t>
      </w:r>
      <w:r w:rsidR="00FF315A" w:rsidRPr="00897A2A">
        <w:rPr>
          <w:lang w:val="ru-RU"/>
        </w:rPr>
        <w:t>Сюда также входит трехпорядковый двухчастотный умножитель и двухпорядковый задающий усилитель</w:t>
      </w:r>
      <w:r w:rsidR="00A05A31" w:rsidRPr="00897A2A">
        <w:rPr>
          <w:lang w:val="ru-RU" w:eastAsia="zh-CN"/>
        </w:rPr>
        <w:t xml:space="preserve">. </w:t>
      </w:r>
    </w:p>
    <w:p w14:paraId="1CAC0D78" w14:textId="77777777" w:rsidR="00A05A31" w:rsidRPr="00897A2A" w:rsidRDefault="00FF315A" w:rsidP="00A05A31">
      <w:pPr>
        <w:pStyle w:val="FigureNo"/>
        <w:rPr>
          <w:lang w:val="ru-RU" w:eastAsia="zh-CN"/>
        </w:rPr>
      </w:pPr>
      <w:r w:rsidRPr="00897A2A">
        <w:rPr>
          <w:lang w:val="ru-RU"/>
        </w:rPr>
        <w:t>РИСУНОК</w:t>
      </w:r>
      <w:r w:rsidR="00A05A31" w:rsidRPr="00897A2A">
        <w:rPr>
          <w:lang w:val="ru-RU"/>
        </w:rPr>
        <w:t xml:space="preserve"> 1</w:t>
      </w:r>
      <w:r w:rsidR="00A05A31" w:rsidRPr="00897A2A">
        <w:rPr>
          <w:lang w:val="ru-RU" w:eastAsia="zh-CN"/>
        </w:rPr>
        <w:t>1</w:t>
      </w:r>
    </w:p>
    <w:p w14:paraId="0F8D81FF" w14:textId="67F4EB3F" w:rsidR="00A05A31" w:rsidRDefault="007409DC" w:rsidP="0077163A">
      <w:pPr>
        <w:pStyle w:val="Figuretitle"/>
        <w:rPr>
          <w:sz w:val="20"/>
          <w:lang w:val="ru-RU"/>
        </w:rPr>
      </w:pPr>
      <w:r w:rsidRPr="00897A2A">
        <w:rPr>
          <w:lang w:val="ru-RU"/>
        </w:rPr>
        <w:t xml:space="preserve">Каскад </w:t>
      </w:r>
      <w:r w:rsidRPr="0077163A">
        <w:t>приемопередатчика</w:t>
      </w:r>
      <w:r w:rsidRPr="00897A2A">
        <w:rPr>
          <w:lang w:val="ru-RU"/>
        </w:rPr>
        <w:t xml:space="preserve"> </w:t>
      </w:r>
      <w:r w:rsidRPr="00897A2A">
        <w:rPr>
          <w:sz w:val="20"/>
          <w:lang w:val="ru-RU"/>
        </w:rPr>
        <w:t>WLAN 0,34 ТГц</w:t>
      </w:r>
    </w:p>
    <w:p w14:paraId="39F1B591" w14:textId="06BE2765" w:rsidR="0077163A" w:rsidRPr="0077163A" w:rsidRDefault="0077163A" w:rsidP="0077163A">
      <w:pPr>
        <w:pStyle w:val="Figure"/>
        <w:rPr>
          <w:lang w:val="ru-RU"/>
        </w:rPr>
      </w:pPr>
      <w:r w:rsidRPr="0077163A">
        <w:rPr>
          <w:noProof/>
        </w:rPr>
        <w:drawing>
          <wp:inline distT="0" distB="0" distL="0" distR="0" wp14:anchorId="47FA0669" wp14:editId="5DD4D73D">
            <wp:extent cx="5070331" cy="2564525"/>
            <wp:effectExtent l="1905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070571" cy="2564646"/>
                    </a:xfrm>
                    <a:prstGeom prst="rect">
                      <a:avLst/>
                    </a:prstGeom>
                    <a:noFill/>
                    <a:ln w="9525">
                      <a:noFill/>
                      <a:miter lim="800000"/>
                      <a:headEnd/>
                      <a:tailEnd/>
                    </a:ln>
                  </pic:spPr>
                </pic:pic>
              </a:graphicData>
            </a:graphic>
          </wp:inline>
        </w:drawing>
      </w:r>
    </w:p>
    <w:p w14:paraId="7C49AB2C" w14:textId="77777777" w:rsidR="00A05A31" w:rsidRPr="00897A2A" w:rsidRDefault="00A05A31" w:rsidP="00885DA2">
      <w:pPr>
        <w:pStyle w:val="Heading1"/>
        <w:rPr>
          <w:lang w:val="ru-RU"/>
        </w:rPr>
      </w:pPr>
      <w:bookmarkStart w:id="31" w:name="_Toc431204264"/>
      <w:r w:rsidRPr="00897A2A">
        <w:rPr>
          <w:lang w:val="ru-RU"/>
        </w:rPr>
        <w:t>5</w:t>
      </w:r>
      <w:r w:rsidRPr="00897A2A">
        <w:rPr>
          <w:lang w:val="ru-RU"/>
        </w:rPr>
        <w:tab/>
      </w:r>
      <w:r w:rsidR="00823A19" w:rsidRPr="00897A2A">
        <w:rPr>
          <w:lang w:val="ru-RU"/>
        </w:rPr>
        <w:t xml:space="preserve">Зондирование и </w:t>
      </w:r>
      <w:r w:rsidR="00885DA2" w:rsidRPr="00897A2A">
        <w:rPr>
          <w:lang w:val="ru-RU"/>
        </w:rPr>
        <w:t>визуализация</w:t>
      </w:r>
      <w:bookmarkEnd w:id="31"/>
    </w:p>
    <w:p w14:paraId="3138BA1C" w14:textId="77777777" w:rsidR="00A05A31" w:rsidRPr="00897A2A" w:rsidRDefault="00885DA2" w:rsidP="00C467D2">
      <w:pPr>
        <w:rPr>
          <w:lang w:val="ru-RU" w:eastAsia="ja-JP"/>
        </w:rPr>
      </w:pPr>
      <w:r w:rsidRPr="00897A2A">
        <w:rPr>
          <w:lang w:val="ru-RU" w:eastAsia="ja-JP"/>
        </w:rPr>
        <w:t xml:space="preserve">Волны </w:t>
      </w:r>
      <w:r w:rsidR="00FD1E16" w:rsidRPr="00897A2A">
        <w:rPr>
          <w:lang w:val="ru-RU" w:eastAsia="ja-JP"/>
        </w:rPr>
        <w:t>ТГц</w:t>
      </w:r>
      <w:r w:rsidR="00A05A31" w:rsidRPr="00897A2A">
        <w:rPr>
          <w:lang w:val="ru-RU" w:eastAsia="ja-JP"/>
        </w:rPr>
        <w:t xml:space="preserve"> </w:t>
      </w:r>
      <w:r w:rsidRPr="00897A2A">
        <w:rPr>
          <w:lang w:val="ru-RU" w:eastAsia="ja-JP"/>
        </w:rPr>
        <w:t xml:space="preserve">обладают умеренной </w:t>
      </w:r>
      <w:r w:rsidR="005C35CE" w:rsidRPr="00897A2A">
        <w:rPr>
          <w:lang w:val="ru-RU" w:eastAsia="ja-JP"/>
        </w:rPr>
        <w:t>проницаемостью веществ и хорошим пространственным разрешением</w:t>
      </w:r>
      <w:r w:rsidR="00A05A31" w:rsidRPr="00897A2A">
        <w:rPr>
          <w:lang w:val="ru-RU" w:eastAsia="ja-JP"/>
        </w:rPr>
        <w:t xml:space="preserve">, </w:t>
      </w:r>
      <w:r w:rsidR="005C35CE" w:rsidRPr="00897A2A">
        <w:rPr>
          <w:lang w:val="ru-RU" w:eastAsia="ja-JP"/>
        </w:rPr>
        <w:t>а также уникальными характеристиками, которых лишены другие полосы электромагнитных частот</w:t>
      </w:r>
      <w:r w:rsidR="00A05A31" w:rsidRPr="00897A2A">
        <w:rPr>
          <w:lang w:val="ru-RU" w:eastAsia="ja-JP"/>
        </w:rPr>
        <w:t xml:space="preserve">, </w:t>
      </w:r>
      <w:r w:rsidR="005C35CE" w:rsidRPr="00897A2A">
        <w:rPr>
          <w:lang w:val="ru-RU" w:eastAsia="ja-JP"/>
        </w:rPr>
        <w:t>такими как спектральная дактилоскопия реактивов</w:t>
      </w:r>
      <w:r w:rsidR="00A05A31" w:rsidRPr="00897A2A">
        <w:rPr>
          <w:lang w:val="ru-RU" w:eastAsia="ja-JP"/>
        </w:rPr>
        <w:t xml:space="preserve">, </w:t>
      </w:r>
      <w:r w:rsidR="005C35CE" w:rsidRPr="00897A2A">
        <w:rPr>
          <w:lang w:val="ru-RU" w:eastAsia="ja-JP"/>
        </w:rPr>
        <w:t>распознавание однонитевой и двухнитевой ДНК</w:t>
      </w:r>
      <w:r w:rsidR="00A05A31" w:rsidRPr="00897A2A">
        <w:rPr>
          <w:lang w:val="ru-RU" w:eastAsia="ja-JP"/>
        </w:rPr>
        <w:t xml:space="preserve">, </w:t>
      </w:r>
      <w:r w:rsidR="005C35CE" w:rsidRPr="00897A2A">
        <w:rPr>
          <w:lang w:val="ru-RU" w:eastAsia="ja-JP"/>
        </w:rPr>
        <w:t>распознавание поглощения водой и льдом и чувствительность в отношении примесей в полупроводниках</w:t>
      </w:r>
      <w:r w:rsidR="00A05A31" w:rsidRPr="00897A2A">
        <w:rPr>
          <w:lang w:val="ru-RU" w:eastAsia="ja-JP"/>
        </w:rPr>
        <w:t xml:space="preserve">; </w:t>
      </w:r>
      <w:r w:rsidR="005C35CE" w:rsidRPr="00897A2A">
        <w:rPr>
          <w:lang w:val="ru-RU" w:eastAsia="ja-JP"/>
        </w:rPr>
        <w:t>наряду с этим волны</w:t>
      </w:r>
      <w:r w:rsidR="00A05A31" w:rsidRPr="00897A2A">
        <w:rPr>
          <w:lang w:val="ru-RU" w:eastAsia="ja-JP"/>
        </w:rPr>
        <w:t xml:space="preserve"> </w:t>
      </w:r>
      <w:r w:rsidR="00FD1E16" w:rsidRPr="00897A2A">
        <w:rPr>
          <w:lang w:val="ru-RU" w:eastAsia="ja-JP"/>
        </w:rPr>
        <w:t>ТГц</w:t>
      </w:r>
      <w:r w:rsidR="00A05A31" w:rsidRPr="00897A2A">
        <w:rPr>
          <w:lang w:val="ru-RU" w:eastAsia="ja-JP"/>
        </w:rPr>
        <w:t xml:space="preserve"> </w:t>
      </w:r>
      <w:r w:rsidR="005C35CE" w:rsidRPr="00897A2A">
        <w:rPr>
          <w:lang w:val="ru-RU" w:eastAsia="ja-JP"/>
        </w:rPr>
        <w:t>не представляют опасности для организма человека</w:t>
      </w:r>
      <w:r w:rsidR="00A05A31" w:rsidRPr="00897A2A">
        <w:rPr>
          <w:lang w:val="ru-RU" w:eastAsia="ja-JP"/>
        </w:rPr>
        <w:t xml:space="preserve">. </w:t>
      </w:r>
      <w:r w:rsidR="005C35CE" w:rsidRPr="00897A2A">
        <w:rPr>
          <w:lang w:val="ru-RU" w:eastAsia="ja-JP"/>
        </w:rPr>
        <w:t>На основании этих фактов прогнозируется применение широкого спектра видов зондирования и визуализации</w:t>
      </w:r>
      <w:r w:rsidR="00A05A31" w:rsidRPr="00897A2A">
        <w:rPr>
          <w:lang w:val="ru-RU" w:eastAsia="ja-JP"/>
        </w:rPr>
        <w:t>.</w:t>
      </w:r>
    </w:p>
    <w:p w14:paraId="68489937" w14:textId="77777777" w:rsidR="00A05A31" w:rsidRPr="00897A2A" w:rsidRDefault="00A05A31" w:rsidP="005C35CE">
      <w:pPr>
        <w:pStyle w:val="Heading2"/>
        <w:rPr>
          <w:lang w:val="ru-RU"/>
        </w:rPr>
      </w:pPr>
      <w:bookmarkStart w:id="32" w:name="_Toc431204265"/>
      <w:r w:rsidRPr="00897A2A">
        <w:rPr>
          <w:lang w:val="ru-RU"/>
        </w:rPr>
        <w:t>5.1</w:t>
      </w:r>
      <w:r w:rsidRPr="00897A2A">
        <w:rPr>
          <w:lang w:val="ru-RU"/>
        </w:rPr>
        <w:tab/>
      </w:r>
      <w:r w:rsidR="005C35CE" w:rsidRPr="00897A2A">
        <w:rPr>
          <w:lang w:val="ru-RU"/>
        </w:rPr>
        <w:t xml:space="preserve">Метод </w:t>
      </w:r>
      <w:r w:rsidR="00C05BC5" w:rsidRPr="00897A2A">
        <w:rPr>
          <w:lang w:val="ru-RU"/>
        </w:rPr>
        <w:t>генерации</w:t>
      </w:r>
      <w:r w:rsidR="005C35CE" w:rsidRPr="00897A2A">
        <w:rPr>
          <w:lang w:val="ru-RU"/>
        </w:rPr>
        <w:t xml:space="preserve"> </w:t>
      </w:r>
      <w:r w:rsidR="00FD1E16" w:rsidRPr="00897A2A">
        <w:rPr>
          <w:lang w:val="ru-RU"/>
        </w:rPr>
        <w:t>ТГц</w:t>
      </w:r>
      <w:bookmarkEnd w:id="32"/>
      <w:r w:rsidRPr="00897A2A">
        <w:rPr>
          <w:lang w:val="ru-RU"/>
        </w:rPr>
        <w:t xml:space="preserve"> </w:t>
      </w:r>
    </w:p>
    <w:p w14:paraId="442AB30A" w14:textId="77777777" w:rsidR="00A05A31" w:rsidRPr="00897A2A" w:rsidRDefault="005C35CE" w:rsidP="00D63D44">
      <w:pPr>
        <w:tabs>
          <w:tab w:val="left" w:pos="567"/>
        </w:tabs>
        <w:rPr>
          <w:lang w:val="ru-RU" w:eastAsia="ja-JP"/>
        </w:rPr>
      </w:pPr>
      <w:r w:rsidRPr="00897A2A">
        <w:rPr>
          <w:lang w:val="ru-RU" w:eastAsia="ja-JP"/>
        </w:rPr>
        <w:t>В таблице</w:t>
      </w:r>
      <w:r w:rsidR="00A05A31" w:rsidRPr="00897A2A">
        <w:rPr>
          <w:lang w:val="ru-RU" w:eastAsia="ja-JP"/>
        </w:rPr>
        <w:t xml:space="preserve"> 6 </w:t>
      </w:r>
      <w:r w:rsidR="00D63D44" w:rsidRPr="00897A2A">
        <w:rPr>
          <w:lang w:val="ru-RU" w:eastAsia="ja-JP"/>
        </w:rPr>
        <w:t xml:space="preserve">показано соотношение между методами </w:t>
      </w:r>
      <w:r w:rsidR="00C05BC5" w:rsidRPr="00897A2A">
        <w:rPr>
          <w:lang w:val="ru-RU"/>
        </w:rPr>
        <w:t>генерации</w:t>
      </w:r>
      <w:r w:rsidR="00D63D44" w:rsidRPr="00897A2A">
        <w:rPr>
          <w:lang w:val="ru-RU" w:eastAsia="ja-JP"/>
        </w:rPr>
        <w:t xml:space="preserve"> </w:t>
      </w:r>
      <w:r w:rsidR="00FD1E16" w:rsidRPr="00897A2A">
        <w:rPr>
          <w:lang w:val="ru-RU" w:eastAsia="ja-JP"/>
        </w:rPr>
        <w:t>ТГц</w:t>
      </w:r>
      <w:r w:rsidR="00A05A31" w:rsidRPr="00897A2A">
        <w:rPr>
          <w:lang w:val="ru-RU" w:eastAsia="ja-JP"/>
        </w:rPr>
        <w:t xml:space="preserve"> </w:t>
      </w:r>
      <w:r w:rsidR="00D63D44" w:rsidRPr="00897A2A">
        <w:rPr>
          <w:lang w:val="ru-RU" w:eastAsia="ja-JP"/>
        </w:rPr>
        <w:t>и их технологиями</w:t>
      </w:r>
      <w:r w:rsidR="00A05A31" w:rsidRPr="00897A2A">
        <w:rPr>
          <w:lang w:val="ru-RU" w:eastAsia="ja-JP"/>
        </w:rPr>
        <w:t>.</w:t>
      </w:r>
    </w:p>
    <w:p w14:paraId="35235B3A" w14:textId="77777777" w:rsidR="00A05A31" w:rsidRPr="00897A2A" w:rsidRDefault="00D63D44" w:rsidP="00EE4387">
      <w:pPr>
        <w:pStyle w:val="TableNo"/>
        <w:keepLines/>
        <w:rPr>
          <w:lang w:val="ru-RU" w:eastAsia="ja-JP"/>
        </w:rPr>
      </w:pPr>
      <w:r w:rsidRPr="00897A2A">
        <w:rPr>
          <w:lang w:val="ru-RU" w:eastAsia="ja-JP"/>
        </w:rPr>
        <w:lastRenderedPageBreak/>
        <w:t>ТАБЛИЦА</w:t>
      </w:r>
      <w:r w:rsidR="00A05A31" w:rsidRPr="00897A2A">
        <w:rPr>
          <w:lang w:val="ru-RU" w:eastAsia="ja-JP"/>
        </w:rPr>
        <w:t xml:space="preserve"> 6</w:t>
      </w:r>
    </w:p>
    <w:p w14:paraId="286F9CAF" w14:textId="77777777" w:rsidR="00A05A31" w:rsidRPr="00897A2A" w:rsidRDefault="00D63D44" w:rsidP="00EE4387">
      <w:pPr>
        <w:pStyle w:val="Tabletitle"/>
        <w:keepLines/>
        <w:rPr>
          <w:lang w:val="ru-RU" w:eastAsia="ja-JP"/>
        </w:rPr>
      </w:pPr>
      <w:r w:rsidRPr="00897A2A">
        <w:rPr>
          <w:lang w:val="ru-RU" w:eastAsia="ja-JP"/>
        </w:rPr>
        <w:t xml:space="preserve">Методы </w:t>
      </w:r>
      <w:r w:rsidR="00C05BC5" w:rsidRPr="00897A2A">
        <w:rPr>
          <w:lang w:val="ru-RU"/>
        </w:rPr>
        <w:t>генерации</w:t>
      </w:r>
      <w:r w:rsidRPr="00897A2A">
        <w:rPr>
          <w:lang w:val="ru-RU" w:eastAsia="ja-JP"/>
        </w:rPr>
        <w:t xml:space="preserve"> </w:t>
      </w:r>
      <w:r w:rsidR="00FD1E16" w:rsidRPr="00897A2A">
        <w:rPr>
          <w:lang w:val="ru-RU" w:eastAsia="ja-JP"/>
        </w:rPr>
        <w:t>ТГц</w:t>
      </w:r>
      <w:r w:rsidR="00A05A31" w:rsidRPr="00897A2A">
        <w:rPr>
          <w:lang w:val="ru-RU" w:eastAsia="ja-JP"/>
        </w:rPr>
        <w:t xml:space="preserve"> </w:t>
      </w:r>
      <w:r w:rsidRPr="00897A2A">
        <w:rPr>
          <w:lang w:val="ru-RU" w:eastAsia="ja-JP"/>
        </w:rPr>
        <w:t>и их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409"/>
        <w:gridCol w:w="2830"/>
      </w:tblGrid>
      <w:tr w:rsidR="00A05A31" w:rsidRPr="00897A2A" w14:paraId="7DDA393F" w14:textId="77777777" w:rsidTr="006F6746">
        <w:trPr>
          <w:tblHeader/>
          <w:jc w:val="center"/>
        </w:trPr>
        <w:tc>
          <w:tcPr>
            <w:tcW w:w="2122" w:type="dxa"/>
            <w:vAlign w:val="center"/>
          </w:tcPr>
          <w:p w14:paraId="5CDAAC88" w14:textId="77777777" w:rsidR="00A05A31" w:rsidRPr="00897A2A" w:rsidRDefault="00D63D44" w:rsidP="00EE4387">
            <w:pPr>
              <w:pStyle w:val="Tablehead"/>
              <w:keepLines/>
              <w:rPr>
                <w:lang w:val="ru-RU" w:eastAsia="ja-JP"/>
              </w:rPr>
            </w:pPr>
            <w:r w:rsidRPr="00897A2A">
              <w:rPr>
                <w:lang w:val="ru-RU" w:eastAsia="ja-JP"/>
              </w:rPr>
              <w:t xml:space="preserve">Метод </w:t>
            </w:r>
            <w:r w:rsidR="00C05BC5" w:rsidRPr="00897A2A">
              <w:rPr>
                <w:lang w:val="ru-RU"/>
              </w:rPr>
              <w:t>генерации</w:t>
            </w:r>
          </w:p>
        </w:tc>
        <w:tc>
          <w:tcPr>
            <w:tcW w:w="2268" w:type="dxa"/>
            <w:vAlign w:val="center"/>
          </w:tcPr>
          <w:p w14:paraId="4C19B7C5" w14:textId="77777777" w:rsidR="00A05A31" w:rsidRPr="00897A2A" w:rsidRDefault="00D63D44" w:rsidP="00EE4387">
            <w:pPr>
              <w:pStyle w:val="Tablehead"/>
              <w:keepLines/>
              <w:rPr>
                <w:lang w:val="ru-RU" w:eastAsia="ja-JP"/>
              </w:rPr>
            </w:pPr>
            <w:r w:rsidRPr="00897A2A">
              <w:rPr>
                <w:lang w:val="ru-RU" w:eastAsia="ja-JP"/>
              </w:rPr>
              <w:t>Технология производства</w:t>
            </w:r>
          </w:p>
        </w:tc>
        <w:tc>
          <w:tcPr>
            <w:tcW w:w="2409" w:type="dxa"/>
            <w:vAlign w:val="center"/>
          </w:tcPr>
          <w:p w14:paraId="11ABDCA8" w14:textId="77777777" w:rsidR="00A05A31" w:rsidRPr="00897A2A" w:rsidRDefault="00D63D44" w:rsidP="00EE4387">
            <w:pPr>
              <w:pStyle w:val="Tablehead"/>
              <w:keepLines/>
              <w:rPr>
                <w:lang w:val="ru-RU" w:eastAsia="ja-JP"/>
              </w:rPr>
            </w:pPr>
            <w:r w:rsidRPr="00897A2A">
              <w:rPr>
                <w:lang w:val="ru-RU" w:eastAsia="ja-JP"/>
              </w:rPr>
              <w:t>Материал</w:t>
            </w:r>
          </w:p>
        </w:tc>
        <w:tc>
          <w:tcPr>
            <w:tcW w:w="2830" w:type="dxa"/>
            <w:vAlign w:val="center"/>
          </w:tcPr>
          <w:p w14:paraId="093CD594" w14:textId="77777777" w:rsidR="00A05A31" w:rsidRPr="00897A2A" w:rsidRDefault="00D63D44" w:rsidP="00EE4387">
            <w:pPr>
              <w:pStyle w:val="Tablehead"/>
              <w:keepLines/>
              <w:rPr>
                <w:lang w:val="ru-RU" w:eastAsia="ja-JP"/>
              </w:rPr>
            </w:pPr>
            <w:r w:rsidRPr="00897A2A">
              <w:rPr>
                <w:lang w:val="ru-RU" w:eastAsia="ja-JP"/>
              </w:rPr>
              <w:t>Функция</w:t>
            </w:r>
          </w:p>
        </w:tc>
      </w:tr>
      <w:tr w:rsidR="00A05A31" w:rsidRPr="00897A2A" w14:paraId="03DE140A" w14:textId="77777777" w:rsidTr="006F6746">
        <w:trPr>
          <w:jc w:val="center"/>
        </w:trPr>
        <w:tc>
          <w:tcPr>
            <w:tcW w:w="2122" w:type="dxa"/>
          </w:tcPr>
          <w:p w14:paraId="37D325B7" w14:textId="77777777" w:rsidR="00A05A31" w:rsidRPr="00897A2A" w:rsidRDefault="00840215" w:rsidP="00EE4387">
            <w:pPr>
              <w:pStyle w:val="Tabletext"/>
              <w:keepNext/>
              <w:keepLines/>
              <w:jc w:val="left"/>
              <w:rPr>
                <w:lang w:val="ru-RU" w:eastAsia="ja-JP"/>
              </w:rPr>
            </w:pPr>
            <w:r w:rsidRPr="00897A2A">
              <w:rPr>
                <w:lang w:val="ru-RU" w:eastAsia="ja-JP"/>
              </w:rPr>
              <w:t>Фотовозбуждение сверхкороткими импульсами</w:t>
            </w:r>
          </w:p>
        </w:tc>
        <w:tc>
          <w:tcPr>
            <w:tcW w:w="2268" w:type="dxa"/>
          </w:tcPr>
          <w:p w14:paraId="3A5AB2D3" w14:textId="77777777" w:rsidR="00A05A31" w:rsidRPr="00897A2A" w:rsidRDefault="00840215" w:rsidP="00EE4387">
            <w:pPr>
              <w:pStyle w:val="Tabletext"/>
              <w:keepNext/>
              <w:keepLines/>
              <w:jc w:val="left"/>
              <w:rPr>
                <w:lang w:val="ru-RU" w:eastAsia="ja-JP"/>
              </w:rPr>
            </w:pPr>
            <w:r w:rsidRPr="00897A2A">
              <w:rPr>
                <w:lang w:val="ru-RU" w:eastAsia="ja-JP"/>
              </w:rPr>
              <w:t>Фотопроводящая антенна</w:t>
            </w:r>
          </w:p>
        </w:tc>
        <w:tc>
          <w:tcPr>
            <w:tcW w:w="2409" w:type="dxa"/>
          </w:tcPr>
          <w:p w14:paraId="448B1E38" w14:textId="77777777" w:rsidR="00A05A31" w:rsidRPr="00897A2A" w:rsidRDefault="00A05A31" w:rsidP="00EE4387">
            <w:pPr>
              <w:pStyle w:val="Tabletext"/>
              <w:keepNext/>
              <w:keepLines/>
              <w:jc w:val="left"/>
              <w:rPr>
                <w:lang w:val="ru-RU" w:eastAsia="ja-JP"/>
              </w:rPr>
            </w:pPr>
            <w:r w:rsidRPr="00897A2A">
              <w:rPr>
                <w:lang w:val="ru-RU" w:eastAsia="ja-JP"/>
              </w:rPr>
              <w:t>LT-GaAs</w:t>
            </w:r>
          </w:p>
        </w:tc>
        <w:tc>
          <w:tcPr>
            <w:tcW w:w="2830" w:type="dxa"/>
          </w:tcPr>
          <w:p w14:paraId="281334D2" w14:textId="77777777" w:rsidR="00A05A31" w:rsidRPr="00897A2A" w:rsidRDefault="00FD1E16" w:rsidP="00EE4387">
            <w:pPr>
              <w:pStyle w:val="Tabletext"/>
              <w:keepNext/>
              <w:keepLines/>
              <w:jc w:val="left"/>
              <w:rPr>
                <w:lang w:val="ru-RU" w:eastAsia="ja-JP"/>
              </w:rPr>
            </w:pPr>
            <w:r w:rsidRPr="00897A2A">
              <w:rPr>
                <w:lang w:val="ru-RU" w:eastAsia="ja-JP"/>
              </w:rPr>
              <w:t>ТГц</w:t>
            </w:r>
            <w:r w:rsidR="00A05A31" w:rsidRPr="00897A2A">
              <w:rPr>
                <w:lang w:val="ru-RU" w:eastAsia="ja-JP"/>
              </w:rPr>
              <w:t>-TDS</w:t>
            </w:r>
            <w:r w:rsidR="00E55929">
              <w:rPr>
                <w:lang w:val="ru-RU" w:eastAsia="ja-JP"/>
              </w:rPr>
              <w:br/>
            </w:r>
            <w:r w:rsidR="00840215" w:rsidRPr="00897A2A">
              <w:rPr>
                <w:lang w:val="ru-RU" w:eastAsia="ja-JP"/>
              </w:rPr>
              <w:t>Работа при комнатной температуре</w:t>
            </w:r>
          </w:p>
        </w:tc>
      </w:tr>
      <w:tr w:rsidR="00A05A31" w:rsidRPr="00897A2A" w14:paraId="7C1116C6" w14:textId="77777777" w:rsidTr="006F6746">
        <w:trPr>
          <w:jc w:val="center"/>
        </w:trPr>
        <w:tc>
          <w:tcPr>
            <w:tcW w:w="2122" w:type="dxa"/>
          </w:tcPr>
          <w:p w14:paraId="79B37C80" w14:textId="77777777" w:rsidR="00A05A31" w:rsidRPr="00897A2A" w:rsidRDefault="00840215" w:rsidP="00840215">
            <w:pPr>
              <w:pStyle w:val="Tabletext"/>
              <w:jc w:val="left"/>
              <w:rPr>
                <w:lang w:val="ru-RU" w:eastAsia="ja-JP"/>
              </w:rPr>
            </w:pPr>
            <w:r w:rsidRPr="00897A2A">
              <w:rPr>
                <w:lang w:val="ru-RU" w:eastAsia="ja-JP"/>
              </w:rPr>
              <w:t>Нелинейная оптика</w:t>
            </w:r>
          </w:p>
        </w:tc>
        <w:tc>
          <w:tcPr>
            <w:tcW w:w="2268" w:type="dxa"/>
          </w:tcPr>
          <w:p w14:paraId="75BC3588" w14:textId="77777777" w:rsidR="00A05A31" w:rsidRPr="00897A2A" w:rsidRDefault="00840215" w:rsidP="00840215">
            <w:pPr>
              <w:pStyle w:val="Tabletext"/>
              <w:jc w:val="left"/>
              <w:rPr>
                <w:lang w:val="ru-RU" w:eastAsia="ja-JP"/>
              </w:rPr>
            </w:pPr>
            <w:r w:rsidRPr="00897A2A">
              <w:rPr>
                <w:lang w:val="ru-RU" w:eastAsia="ja-JP"/>
              </w:rPr>
              <w:t xml:space="preserve">Параметрическая </w:t>
            </w:r>
            <w:r w:rsidR="00A05A31" w:rsidRPr="00897A2A">
              <w:rPr>
                <w:lang w:val="ru-RU" w:eastAsia="ja-JP"/>
              </w:rPr>
              <w:t>DFG</w:t>
            </w:r>
          </w:p>
        </w:tc>
        <w:tc>
          <w:tcPr>
            <w:tcW w:w="2409" w:type="dxa"/>
          </w:tcPr>
          <w:p w14:paraId="505E8623" w14:textId="77777777" w:rsidR="00A05A31" w:rsidRPr="00897A2A" w:rsidRDefault="00A05A31" w:rsidP="006F6746">
            <w:pPr>
              <w:pStyle w:val="Tabletext"/>
              <w:jc w:val="left"/>
              <w:rPr>
                <w:lang w:val="ru-RU" w:eastAsia="ja-JP"/>
              </w:rPr>
            </w:pPr>
            <w:r w:rsidRPr="00897A2A">
              <w:rPr>
                <w:lang w:val="ru-RU" w:eastAsia="ja-JP"/>
              </w:rPr>
              <w:t xml:space="preserve">GaAs, GaP, GaSe, ZGP, PPLN, </w:t>
            </w:r>
            <w:r w:rsidR="00B332F5">
              <w:rPr>
                <w:lang w:val="ru-RU" w:eastAsia="ja-JP"/>
              </w:rPr>
              <w:t>BD-GaAs, OP</w:t>
            </w:r>
            <w:r w:rsidR="00B332F5">
              <w:rPr>
                <w:lang w:val="ru-RU" w:eastAsia="ja-JP"/>
              </w:rPr>
              <w:noBreakHyphen/>
            </w:r>
            <w:r w:rsidRPr="00897A2A">
              <w:rPr>
                <w:lang w:val="ru-RU" w:eastAsia="ja-JP"/>
              </w:rPr>
              <w:t>GaAs</w:t>
            </w:r>
          </w:p>
        </w:tc>
        <w:tc>
          <w:tcPr>
            <w:tcW w:w="2830" w:type="dxa"/>
          </w:tcPr>
          <w:p w14:paraId="554CBD90" w14:textId="77777777" w:rsidR="00A05A31" w:rsidRPr="00897A2A" w:rsidRDefault="00840215" w:rsidP="00B332F5">
            <w:pPr>
              <w:pStyle w:val="Tabletext"/>
              <w:jc w:val="left"/>
              <w:rPr>
                <w:lang w:val="ru-RU" w:eastAsia="ja-JP"/>
              </w:rPr>
            </w:pPr>
            <w:r w:rsidRPr="00897A2A">
              <w:rPr>
                <w:lang w:val="ru-RU" w:eastAsia="ja-JP"/>
              </w:rPr>
              <w:t>Переменная длина волны</w:t>
            </w:r>
            <w:r w:rsidR="00B332F5">
              <w:rPr>
                <w:lang w:val="ru-RU" w:eastAsia="ja-JP"/>
              </w:rPr>
              <w:br/>
            </w:r>
            <w:r w:rsidRPr="00897A2A">
              <w:rPr>
                <w:lang w:val="ru-RU" w:eastAsia="ja-JP"/>
              </w:rPr>
              <w:t>Работа при комнатной температуре</w:t>
            </w:r>
          </w:p>
        </w:tc>
      </w:tr>
      <w:tr w:rsidR="00A05A31" w:rsidRPr="00897A2A" w14:paraId="02FE09DC" w14:textId="77777777" w:rsidTr="006F6746">
        <w:trPr>
          <w:jc w:val="center"/>
        </w:trPr>
        <w:tc>
          <w:tcPr>
            <w:tcW w:w="2122" w:type="dxa"/>
          </w:tcPr>
          <w:p w14:paraId="36A3A57D" w14:textId="77777777" w:rsidR="00A05A31" w:rsidRPr="00897A2A" w:rsidRDefault="00840215" w:rsidP="00A05A31">
            <w:pPr>
              <w:pStyle w:val="Tabletext"/>
              <w:jc w:val="left"/>
              <w:rPr>
                <w:lang w:val="ru-RU" w:eastAsia="ja-JP"/>
              </w:rPr>
            </w:pPr>
            <w:r w:rsidRPr="00897A2A">
              <w:rPr>
                <w:lang w:val="ru-RU" w:eastAsia="ja-JP"/>
              </w:rPr>
              <w:t>Фотосмешение</w:t>
            </w:r>
          </w:p>
        </w:tc>
        <w:tc>
          <w:tcPr>
            <w:tcW w:w="2268" w:type="dxa"/>
          </w:tcPr>
          <w:p w14:paraId="3F10741E" w14:textId="77777777" w:rsidR="00A05A31" w:rsidRPr="00897A2A" w:rsidRDefault="00840215" w:rsidP="00B332F5">
            <w:pPr>
              <w:pStyle w:val="Tabletext"/>
              <w:jc w:val="left"/>
              <w:rPr>
                <w:lang w:val="ru-RU" w:eastAsia="ja-JP"/>
              </w:rPr>
            </w:pPr>
            <w:r w:rsidRPr="00897A2A">
              <w:rPr>
                <w:lang w:val="ru-RU" w:eastAsia="ja-JP"/>
              </w:rPr>
              <w:t>Фотопроводник</w:t>
            </w:r>
            <w:r w:rsidR="00B332F5">
              <w:rPr>
                <w:lang w:val="ru-RU" w:eastAsia="ja-JP"/>
              </w:rPr>
              <w:br/>
            </w:r>
            <w:r w:rsidR="00A05A31" w:rsidRPr="00897A2A">
              <w:rPr>
                <w:lang w:val="ru-RU" w:eastAsia="ja-JP"/>
              </w:rPr>
              <w:t>UTC-PD</w:t>
            </w:r>
          </w:p>
        </w:tc>
        <w:tc>
          <w:tcPr>
            <w:tcW w:w="2409" w:type="dxa"/>
          </w:tcPr>
          <w:p w14:paraId="75437637" w14:textId="77777777" w:rsidR="00A05A31" w:rsidRPr="00897A2A" w:rsidRDefault="00A05A31" w:rsidP="00B332F5">
            <w:pPr>
              <w:pStyle w:val="Tabletext"/>
              <w:jc w:val="left"/>
              <w:rPr>
                <w:lang w:val="ru-RU" w:eastAsia="ja-JP"/>
              </w:rPr>
            </w:pPr>
            <w:r w:rsidRPr="00897A2A">
              <w:rPr>
                <w:lang w:val="ru-RU" w:eastAsia="ja-JP"/>
              </w:rPr>
              <w:t>LT-GaAs</w:t>
            </w:r>
            <w:r w:rsidR="00B332F5">
              <w:rPr>
                <w:lang w:val="ru-RU" w:eastAsia="ja-JP"/>
              </w:rPr>
              <w:t xml:space="preserve">, </w:t>
            </w:r>
            <w:r w:rsidRPr="00897A2A">
              <w:rPr>
                <w:lang w:val="ru-RU" w:eastAsia="ja-JP"/>
              </w:rPr>
              <w:t>InP/InGaAs</w:t>
            </w:r>
          </w:p>
        </w:tc>
        <w:tc>
          <w:tcPr>
            <w:tcW w:w="2830" w:type="dxa"/>
          </w:tcPr>
          <w:p w14:paraId="381B1B96" w14:textId="77777777" w:rsidR="00A05A31" w:rsidRPr="00897A2A" w:rsidRDefault="00840215" w:rsidP="00A05A31">
            <w:pPr>
              <w:pStyle w:val="Tabletext"/>
              <w:jc w:val="left"/>
              <w:rPr>
                <w:lang w:val="ru-RU" w:eastAsia="ja-JP"/>
              </w:rPr>
            </w:pPr>
            <w:r w:rsidRPr="00897A2A">
              <w:rPr>
                <w:lang w:val="ru-RU" w:eastAsia="ja-JP"/>
              </w:rPr>
              <w:t>Работа при комнатной температуре</w:t>
            </w:r>
          </w:p>
        </w:tc>
      </w:tr>
      <w:tr w:rsidR="00A05A31" w:rsidRPr="00897A2A" w14:paraId="73FB36F0" w14:textId="77777777" w:rsidTr="006F6746">
        <w:trPr>
          <w:jc w:val="center"/>
        </w:trPr>
        <w:tc>
          <w:tcPr>
            <w:tcW w:w="2122" w:type="dxa"/>
          </w:tcPr>
          <w:p w14:paraId="66CCF185" w14:textId="77777777" w:rsidR="00A05A31" w:rsidRPr="00897A2A" w:rsidRDefault="00840215" w:rsidP="00840215">
            <w:pPr>
              <w:pStyle w:val="Tabletext"/>
              <w:jc w:val="left"/>
              <w:rPr>
                <w:lang w:val="ru-RU" w:eastAsia="ja-JP"/>
              </w:rPr>
            </w:pPr>
            <w:r w:rsidRPr="00897A2A">
              <w:rPr>
                <w:lang w:val="ru-RU" w:eastAsia="ja-JP"/>
              </w:rPr>
              <w:t>Лазер</w:t>
            </w:r>
          </w:p>
        </w:tc>
        <w:tc>
          <w:tcPr>
            <w:tcW w:w="2268" w:type="dxa"/>
          </w:tcPr>
          <w:p w14:paraId="5F5A68CA" w14:textId="77777777" w:rsidR="00A05A31" w:rsidRPr="00897A2A" w:rsidRDefault="00A05A31" w:rsidP="00A05A31">
            <w:pPr>
              <w:pStyle w:val="Tabletext"/>
              <w:jc w:val="left"/>
              <w:rPr>
                <w:lang w:val="ru-RU" w:eastAsia="ja-JP"/>
              </w:rPr>
            </w:pPr>
            <w:r w:rsidRPr="00897A2A">
              <w:rPr>
                <w:lang w:val="ru-RU" w:eastAsia="ja-JP"/>
              </w:rPr>
              <w:t>QCL</w:t>
            </w:r>
          </w:p>
        </w:tc>
        <w:tc>
          <w:tcPr>
            <w:tcW w:w="2409" w:type="dxa"/>
          </w:tcPr>
          <w:p w14:paraId="2A72E653" w14:textId="77777777" w:rsidR="00A05A31" w:rsidRPr="00B332F5" w:rsidRDefault="00B332F5" w:rsidP="00A05A31">
            <w:pPr>
              <w:pStyle w:val="Tabletext"/>
              <w:jc w:val="left"/>
              <w:rPr>
                <w:lang w:val="es-ES" w:eastAsia="ja-JP"/>
              </w:rPr>
            </w:pPr>
            <w:r w:rsidRPr="00B332F5">
              <w:rPr>
                <w:lang w:val="es-ES" w:eastAsia="ja-JP"/>
              </w:rPr>
              <w:t>GaAs/AlGaAs, InGaAs</w:t>
            </w:r>
            <w:r w:rsidRPr="00B332F5">
              <w:rPr>
                <w:lang w:val="es-ES" w:eastAsia="ja-JP"/>
              </w:rPr>
              <w:noBreakHyphen/>
            </w:r>
            <w:r w:rsidR="00A05A31" w:rsidRPr="00B332F5">
              <w:rPr>
                <w:lang w:val="es-ES" w:eastAsia="ja-JP"/>
              </w:rPr>
              <w:t>AlInAs/InP</w:t>
            </w:r>
          </w:p>
        </w:tc>
        <w:tc>
          <w:tcPr>
            <w:tcW w:w="2830" w:type="dxa"/>
          </w:tcPr>
          <w:p w14:paraId="14FAC8EF" w14:textId="77777777" w:rsidR="00A05A31" w:rsidRPr="00897A2A" w:rsidRDefault="00840215" w:rsidP="00B332F5">
            <w:pPr>
              <w:pStyle w:val="Tabletext"/>
              <w:jc w:val="left"/>
              <w:rPr>
                <w:lang w:val="ru-RU" w:eastAsia="ja-JP"/>
              </w:rPr>
            </w:pPr>
            <w:r w:rsidRPr="00897A2A">
              <w:rPr>
                <w:lang w:val="ru-RU" w:eastAsia="ja-JP"/>
              </w:rPr>
              <w:t>Узкая ширина линии</w:t>
            </w:r>
            <w:r w:rsidR="00B332F5">
              <w:rPr>
                <w:lang w:val="ru-RU" w:eastAsia="ja-JP"/>
              </w:rPr>
              <w:br/>
            </w:r>
            <w:r w:rsidRPr="00897A2A">
              <w:rPr>
                <w:lang w:val="ru-RU" w:eastAsia="ja-JP"/>
              </w:rPr>
              <w:t>Работа при криогенной температуре</w:t>
            </w:r>
          </w:p>
        </w:tc>
      </w:tr>
      <w:tr w:rsidR="00A05A31" w:rsidRPr="00897A2A" w14:paraId="037BA102" w14:textId="77777777" w:rsidTr="006F6746">
        <w:trPr>
          <w:jc w:val="center"/>
        </w:trPr>
        <w:tc>
          <w:tcPr>
            <w:tcW w:w="2122" w:type="dxa"/>
          </w:tcPr>
          <w:p w14:paraId="07778549" w14:textId="77777777" w:rsidR="00A05A31" w:rsidRPr="00897A2A" w:rsidRDefault="00C939DA" w:rsidP="00840215">
            <w:pPr>
              <w:pStyle w:val="Tabletext"/>
              <w:jc w:val="left"/>
              <w:rPr>
                <w:lang w:val="ru-RU" w:eastAsia="ja-JP"/>
              </w:rPr>
            </w:pPr>
            <w:r w:rsidRPr="00897A2A">
              <w:rPr>
                <w:lang w:val="ru-RU" w:eastAsia="ja-JP"/>
              </w:rPr>
              <w:t>Твердотельное электронное устройство</w:t>
            </w:r>
          </w:p>
        </w:tc>
        <w:tc>
          <w:tcPr>
            <w:tcW w:w="2268" w:type="dxa"/>
          </w:tcPr>
          <w:p w14:paraId="0F40EACF" w14:textId="77777777" w:rsidR="00A05A31" w:rsidRPr="00897A2A" w:rsidRDefault="00A05A31" w:rsidP="00B332F5">
            <w:pPr>
              <w:pStyle w:val="Tabletext"/>
              <w:jc w:val="left"/>
              <w:rPr>
                <w:lang w:val="ru-RU" w:eastAsia="ja-JP"/>
              </w:rPr>
            </w:pPr>
            <w:r w:rsidRPr="00897A2A">
              <w:rPr>
                <w:lang w:val="ru-RU" w:eastAsia="ja-JP"/>
              </w:rPr>
              <w:t>Gunn, IMPATT, RTD</w:t>
            </w:r>
            <w:r w:rsidR="00B332F5">
              <w:rPr>
                <w:lang w:val="ru-RU" w:eastAsia="ja-JP"/>
              </w:rPr>
              <w:br/>
            </w:r>
            <w:r w:rsidR="00402F5F" w:rsidRPr="00897A2A">
              <w:rPr>
                <w:lang w:val="ru-RU" w:eastAsia="ja-JP"/>
              </w:rPr>
              <w:t>Составной полупроводник</w:t>
            </w:r>
          </w:p>
        </w:tc>
        <w:tc>
          <w:tcPr>
            <w:tcW w:w="2409" w:type="dxa"/>
          </w:tcPr>
          <w:p w14:paraId="487CBDE6" w14:textId="77777777" w:rsidR="00A05A31" w:rsidRPr="00897A2A" w:rsidRDefault="00A05A31" w:rsidP="00B332F5">
            <w:pPr>
              <w:pStyle w:val="Tabletext"/>
              <w:jc w:val="left"/>
              <w:rPr>
                <w:lang w:val="ru-RU" w:eastAsia="ja-JP"/>
              </w:rPr>
            </w:pPr>
            <w:r w:rsidRPr="00897A2A">
              <w:rPr>
                <w:lang w:val="ru-RU" w:eastAsia="ja-JP"/>
              </w:rPr>
              <w:t>GaAs, InP, Si</w:t>
            </w:r>
            <w:r w:rsidR="00B332F5">
              <w:rPr>
                <w:lang w:val="ru-RU" w:eastAsia="ja-JP"/>
              </w:rPr>
              <w:t xml:space="preserve"> </w:t>
            </w:r>
            <w:r w:rsidRPr="00897A2A">
              <w:rPr>
                <w:lang w:val="ru-RU" w:eastAsia="ja-JP"/>
              </w:rPr>
              <w:t>AlAs/GaInAs/AlAs</w:t>
            </w:r>
            <w:r w:rsidR="00B332F5">
              <w:rPr>
                <w:lang w:val="ru-RU" w:eastAsia="ja-JP"/>
              </w:rPr>
              <w:br/>
            </w:r>
            <w:r w:rsidRPr="00897A2A">
              <w:rPr>
                <w:lang w:val="ru-RU" w:eastAsia="ja-JP"/>
              </w:rPr>
              <w:t>HBT, HEMT, mHEMT, pHENT</w:t>
            </w:r>
          </w:p>
        </w:tc>
        <w:tc>
          <w:tcPr>
            <w:tcW w:w="2830" w:type="dxa"/>
          </w:tcPr>
          <w:p w14:paraId="748DEAF5" w14:textId="77777777" w:rsidR="00A05A31" w:rsidRPr="00897A2A" w:rsidRDefault="00402F5F" w:rsidP="00B332F5">
            <w:pPr>
              <w:pStyle w:val="Tabletext"/>
              <w:jc w:val="left"/>
              <w:rPr>
                <w:lang w:val="ru-RU" w:eastAsia="ja-JP"/>
              </w:rPr>
            </w:pPr>
            <w:r w:rsidRPr="00897A2A">
              <w:rPr>
                <w:lang w:val="ru-RU" w:eastAsia="ja-JP"/>
              </w:rPr>
              <w:t>Фиксированная длина волны</w:t>
            </w:r>
            <w:r w:rsidR="00B332F5">
              <w:rPr>
                <w:lang w:val="ru-RU" w:eastAsia="ja-JP"/>
              </w:rPr>
              <w:br/>
            </w:r>
            <w:r w:rsidRPr="00897A2A">
              <w:rPr>
                <w:lang w:val="ru-RU" w:eastAsia="ja-JP"/>
              </w:rPr>
              <w:t>Работа при комнатной температуре</w:t>
            </w:r>
          </w:p>
        </w:tc>
      </w:tr>
      <w:tr w:rsidR="00A05A31" w:rsidRPr="00897A2A" w14:paraId="70EBCC29" w14:textId="77777777" w:rsidTr="006F6746">
        <w:trPr>
          <w:jc w:val="center"/>
        </w:trPr>
        <w:tc>
          <w:tcPr>
            <w:tcW w:w="2122" w:type="dxa"/>
          </w:tcPr>
          <w:p w14:paraId="38DC81B3" w14:textId="77777777" w:rsidR="00A05A31" w:rsidRPr="00897A2A" w:rsidRDefault="00402F5F" w:rsidP="00C939DA">
            <w:pPr>
              <w:pStyle w:val="Tabletext"/>
              <w:jc w:val="left"/>
              <w:rPr>
                <w:lang w:val="ru-RU" w:eastAsia="ja-JP"/>
              </w:rPr>
            </w:pPr>
            <w:r w:rsidRPr="00897A2A">
              <w:rPr>
                <w:lang w:val="ru-RU" w:eastAsia="ja-JP"/>
              </w:rPr>
              <w:t>Электронн</w:t>
            </w:r>
            <w:r w:rsidR="00C939DA" w:rsidRPr="00897A2A">
              <w:rPr>
                <w:lang w:val="ru-RU" w:eastAsia="ja-JP"/>
              </w:rPr>
              <w:t>о-лучевая трубка</w:t>
            </w:r>
          </w:p>
        </w:tc>
        <w:tc>
          <w:tcPr>
            <w:tcW w:w="2268" w:type="dxa"/>
          </w:tcPr>
          <w:p w14:paraId="7E687DCD" w14:textId="77777777" w:rsidR="00A05A31" w:rsidRPr="00897A2A" w:rsidRDefault="00A05A31" w:rsidP="00A05A31">
            <w:pPr>
              <w:pStyle w:val="Tabletext"/>
              <w:jc w:val="left"/>
              <w:rPr>
                <w:lang w:val="ru-RU" w:eastAsia="ja-JP"/>
              </w:rPr>
            </w:pPr>
            <w:r w:rsidRPr="00897A2A">
              <w:rPr>
                <w:lang w:val="ru-RU" w:eastAsia="ja-JP"/>
              </w:rPr>
              <w:t>BWO, Gyrotron</w:t>
            </w:r>
          </w:p>
        </w:tc>
        <w:tc>
          <w:tcPr>
            <w:tcW w:w="2409" w:type="dxa"/>
          </w:tcPr>
          <w:p w14:paraId="09AF1025" w14:textId="77777777" w:rsidR="00A05A31" w:rsidRPr="00897A2A" w:rsidRDefault="00A05A31" w:rsidP="00A05A31">
            <w:pPr>
              <w:pStyle w:val="Tabletext"/>
              <w:jc w:val="left"/>
              <w:rPr>
                <w:lang w:val="ru-RU" w:eastAsia="ja-JP"/>
              </w:rPr>
            </w:pPr>
          </w:p>
        </w:tc>
        <w:tc>
          <w:tcPr>
            <w:tcW w:w="2830" w:type="dxa"/>
          </w:tcPr>
          <w:p w14:paraId="1C0B19DC" w14:textId="77777777" w:rsidR="00A05A31" w:rsidRPr="00897A2A" w:rsidRDefault="00402F5F" w:rsidP="00B332F5">
            <w:pPr>
              <w:pStyle w:val="Tabletext"/>
              <w:jc w:val="left"/>
              <w:rPr>
                <w:lang w:val="ru-RU" w:eastAsia="ja-JP"/>
              </w:rPr>
            </w:pPr>
            <w:r w:rsidRPr="00897A2A">
              <w:rPr>
                <w:lang w:val="ru-RU" w:eastAsia="ja-JP"/>
              </w:rPr>
              <w:t>Переменная длина волны</w:t>
            </w:r>
            <w:r w:rsidR="00B332F5">
              <w:rPr>
                <w:lang w:val="ru-RU" w:eastAsia="ja-JP"/>
              </w:rPr>
              <w:br/>
            </w:r>
            <w:r w:rsidRPr="00897A2A">
              <w:rPr>
                <w:lang w:val="ru-RU" w:eastAsia="ja-JP"/>
              </w:rPr>
              <w:t>Работа при комнатной температуре</w:t>
            </w:r>
          </w:p>
        </w:tc>
      </w:tr>
    </w:tbl>
    <w:p w14:paraId="2104266D" w14:textId="77777777" w:rsidR="00A05A31" w:rsidRPr="00897A2A" w:rsidRDefault="00A05A31" w:rsidP="00402F5F">
      <w:pPr>
        <w:pStyle w:val="Headingb"/>
        <w:rPr>
          <w:lang w:val="ru-RU" w:eastAsia="ja-JP"/>
        </w:rPr>
      </w:pPr>
      <w:r w:rsidRPr="00897A2A">
        <w:rPr>
          <w:lang w:val="ru-RU" w:eastAsia="ja-JP"/>
        </w:rPr>
        <w:t>1)</w:t>
      </w:r>
      <w:r w:rsidRPr="00897A2A">
        <w:rPr>
          <w:lang w:val="ru-RU" w:eastAsia="ja-JP"/>
        </w:rPr>
        <w:tab/>
      </w:r>
      <w:r w:rsidR="00402F5F" w:rsidRPr="00897A2A">
        <w:rPr>
          <w:lang w:val="ru-RU" w:eastAsia="ja-JP"/>
        </w:rPr>
        <w:t>Фотовозбуждение сверхкороткими импульсами</w:t>
      </w:r>
    </w:p>
    <w:p w14:paraId="3742DBDF" w14:textId="77777777" w:rsidR="00A05A31" w:rsidRPr="00897A2A" w:rsidRDefault="00402F5F" w:rsidP="00E55929">
      <w:pPr>
        <w:tabs>
          <w:tab w:val="left" w:pos="567"/>
        </w:tabs>
        <w:rPr>
          <w:lang w:val="ru-RU" w:eastAsia="ja-JP"/>
        </w:rPr>
      </w:pPr>
      <w:r w:rsidRPr="00897A2A">
        <w:rPr>
          <w:lang w:val="ru-RU" w:eastAsia="ja-JP"/>
        </w:rPr>
        <w:t xml:space="preserve">В настоящее время это наиболее распространенный метод </w:t>
      </w:r>
      <w:r w:rsidR="00C05BC5" w:rsidRPr="00897A2A">
        <w:rPr>
          <w:lang w:val="ru-RU"/>
        </w:rPr>
        <w:t>генерации</w:t>
      </w:r>
      <w:r w:rsidRPr="00897A2A">
        <w:rPr>
          <w:lang w:val="ru-RU" w:eastAsia="ja-JP"/>
        </w:rPr>
        <w:t xml:space="preserve"> импульсов </w:t>
      </w:r>
      <w:r w:rsidR="00FD1E16" w:rsidRPr="00897A2A">
        <w:rPr>
          <w:lang w:val="ru-RU" w:eastAsia="ja-JP"/>
        </w:rPr>
        <w:t>ТГц</w:t>
      </w:r>
      <w:r w:rsidR="00A05A31" w:rsidRPr="00897A2A">
        <w:rPr>
          <w:lang w:val="ru-RU" w:eastAsia="ja-JP"/>
        </w:rPr>
        <w:t xml:space="preserve">. </w:t>
      </w:r>
      <w:r w:rsidRPr="00897A2A">
        <w:rPr>
          <w:lang w:val="ru-RU" w:eastAsia="ja-JP"/>
        </w:rPr>
        <w:t>Посредством фотовозбуждения нелинейного кристалла</w:t>
      </w:r>
      <w:r w:rsidR="00A05A31" w:rsidRPr="00897A2A">
        <w:rPr>
          <w:lang w:val="ru-RU" w:eastAsia="ja-JP"/>
        </w:rPr>
        <w:t xml:space="preserve"> (NLC), </w:t>
      </w:r>
      <w:r w:rsidRPr="00897A2A">
        <w:rPr>
          <w:lang w:val="ru-RU" w:eastAsia="ja-JP"/>
        </w:rPr>
        <w:t>фотопроводящей антенны</w:t>
      </w:r>
      <w:r w:rsidR="00A05A31" w:rsidRPr="00897A2A">
        <w:rPr>
          <w:lang w:val="ru-RU" w:eastAsia="ja-JP"/>
        </w:rPr>
        <w:t xml:space="preserve"> (PCA), </w:t>
      </w:r>
      <w:r w:rsidRPr="00897A2A">
        <w:rPr>
          <w:lang w:val="ru-RU" w:eastAsia="ja-JP"/>
        </w:rPr>
        <w:t>полупроводников и сверхпроводников и т. п</w:t>
      </w:r>
      <w:r w:rsidR="00A05A31" w:rsidRPr="00897A2A">
        <w:rPr>
          <w:lang w:val="ru-RU" w:eastAsia="ja-JP"/>
        </w:rPr>
        <w:t>.</w:t>
      </w:r>
      <w:r w:rsidR="00195743" w:rsidRPr="00897A2A">
        <w:rPr>
          <w:lang w:val="ru-RU" w:eastAsia="ja-JP"/>
        </w:rPr>
        <w:t>, используя производимые лазером сверхкороткие импульсы продолжительностью около фемтосекунды</w:t>
      </w:r>
      <w:r w:rsidR="00A05A31" w:rsidRPr="00897A2A">
        <w:rPr>
          <w:lang w:val="ru-RU" w:eastAsia="ja-JP"/>
        </w:rPr>
        <w:t xml:space="preserve">, </w:t>
      </w:r>
      <w:r w:rsidR="00195743" w:rsidRPr="00897A2A">
        <w:rPr>
          <w:lang w:val="ru-RU" w:eastAsia="ja-JP"/>
        </w:rPr>
        <w:t xml:space="preserve">можно получить в полупроводниках </w:t>
      </w:r>
      <w:r w:rsidR="00C05BC5" w:rsidRPr="00897A2A">
        <w:rPr>
          <w:lang w:val="ru-RU" w:eastAsia="ja-JP"/>
        </w:rPr>
        <w:t>колебания</w:t>
      </w:r>
      <w:r w:rsidR="00195743" w:rsidRPr="00897A2A">
        <w:rPr>
          <w:lang w:val="ru-RU" w:eastAsia="ja-JP"/>
        </w:rPr>
        <w:t xml:space="preserve"> фотопроводящего тока продолжительностью субпикосекунды</w:t>
      </w:r>
      <w:r w:rsidR="00A05A31" w:rsidRPr="00897A2A">
        <w:rPr>
          <w:lang w:val="ru-RU" w:eastAsia="ja-JP"/>
        </w:rPr>
        <w:t xml:space="preserve"> </w:t>
      </w:r>
      <w:r w:rsidR="00195743" w:rsidRPr="00897A2A">
        <w:rPr>
          <w:lang w:val="ru-RU" w:eastAsia="ja-JP"/>
        </w:rPr>
        <w:t xml:space="preserve">и можно </w:t>
      </w:r>
      <w:r w:rsidR="00C05BC5" w:rsidRPr="00897A2A">
        <w:rPr>
          <w:lang w:val="ru-RU" w:eastAsia="ja-JP"/>
        </w:rPr>
        <w:t>генерировать</w:t>
      </w:r>
      <w:r w:rsidR="00195743" w:rsidRPr="00897A2A">
        <w:rPr>
          <w:lang w:val="ru-RU" w:eastAsia="ja-JP"/>
        </w:rPr>
        <w:t xml:space="preserve"> широкополосный оптический импульс </w:t>
      </w:r>
      <w:r w:rsidR="00FD1E16" w:rsidRPr="00897A2A">
        <w:rPr>
          <w:lang w:val="ru-RU" w:eastAsia="ja-JP"/>
        </w:rPr>
        <w:t>ТГц</w:t>
      </w:r>
      <w:r w:rsidR="00195743" w:rsidRPr="00897A2A">
        <w:rPr>
          <w:lang w:val="ru-RU" w:eastAsia="ja-JP"/>
        </w:rPr>
        <w:t xml:space="preserve">, используя вторичную нелинейную поляризацию </w:t>
      </w:r>
      <w:r w:rsidR="00C80C8D" w:rsidRPr="00897A2A">
        <w:rPr>
          <w:lang w:val="ru-RU" w:eastAsia="ja-JP"/>
        </w:rPr>
        <w:t>(выпрямление света) с применением нерезонансной нелинейной среды</w:t>
      </w:r>
      <w:r w:rsidR="00A05A31" w:rsidRPr="00897A2A">
        <w:rPr>
          <w:lang w:val="ru-RU" w:eastAsia="ja-JP"/>
        </w:rPr>
        <w:t xml:space="preserve">. </w:t>
      </w:r>
      <w:r w:rsidR="00C80C8D" w:rsidRPr="00897A2A">
        <w:rPr>
          <w:lang w:val="ru-RU" w:eastAsia="ja-JP"/>
        </w:rPr>
        <w:t xml:space="preserve">Этот метод широко применяется в </w:t>
      </w:r>
      <w:r w:rsidR="00C80C8D" w:rsidRPr="00897A2A">
        <w:rPr>
          <w:rFonts w:asciiTheme="majorBidi" w:hAnsiTheme="majorBidi" w:cstheme="majorBidi"/>
          <w:lang w:val="ru-RU"/>
        </w:rPr>
        <w:t xml:space="preserve">спектроскопии </w:t>
      </w:r>
      <w:r w:rsidR="00C80C8D" w:rsidRPr="00897A2A">
        <w:rPr>
          <w:lang w:val="ru-RU" w:eastAsia="ja-JP"/>
        </w:rPr>
        <w:t xml:space="preserve">ТГц </w:t>
      </w:r>
      <w:r w:rsidR="00C80C8D" w:rsidRPr="00897A2A">
        <w:rPr>
          <w:rFonts w:asciiTheme="majorBidi" w:hAnsiTheme="majorBidi" w:cstheme="majorBidi"/>
          <w:lang w:val="ru-RU"/>
        </w:rPr>
        <w:t>с разрешением во времени</w:t>
      </w:r>
      <w:r w:rsidR="00C80C8D" w:rsidRPr="00897A2A">
        <w:rPr>
          <w:lang w:val="ru-RU" w:eastAsia="ja-JP"/>
        </w:rPr>
        <w:t xml:space="preserve"> </w:t>
      </w:r>
      <w:r w:rsidR="00A05A31" w:rsidRPr="00897A2A">
        <w:rPr>
          <w:lang w:val="ru-RU" w:eastAsia="ja-JP"/>
        </w:rPr>
        <w:t>(</w:t>
      </w:r>
      <w:r w:rsidR="00FD1E16" w:rsidRPr="00897A2A">
        <w:rPr>
          <w:lang w:val="ru-RU" w:eastAsia="ja-JP"/>
        </w:rPr>
        <w:t>ТГц</w:t>
      </w:r>
      <w:r w:rsidR="00A05A31" w:rsidRPr="00897A2A">
        <w:rPr>
          <w:lang w:val="ru-RU" w:eastAsia="ja-JP"/>
        </w:rPr>
        <w:t>-TDS).</w:t>
      </w:r>
    </w:p>
    <w:p w14:paraId="1AF9BD4D" w14:textId="77777777" w:rsidR="00A05A31" w:rsidRPr="00897A2A" w:rsidRDefault="00FD1E16" w:rsidP="00572931">
      <w:pPr>
        <w:tabs>
          <w:tab w:val="left" w:pos="567"/>
        </w:tabs>
        <w:rPr>
          <w:lang w:val="ru-RU" w:eastAsia="ja-JP"/>
        </w:rPr>
      </w:pPr>
      <w:r w:rsidRPr="00897A2A">
        <w:rPr>
          <w:lang w:val="ru-RU" w:eastAsia="ja-JP"/>
        </w:rPr>
        <w:t>ТГц</w:t>
      </w:r>
      <w:r w:rsidR="00A05A31" w:rsidRPr="00897A2A">
        <w:rPr>
          <w:lang w:val="ru-RU" w:eastAsia="ja-JP"/>
        </w:rPr>
        <w:t xml:space="preserve">-TDS </w:t>
      </w:r>
      <w:r w:rsidR="00BA00AF" w:rsidRPr="00897A2A">
        <w:rPr>
          <w:lang w:val="ru-RU" w:eastAsia="ja-JP"/>
        </w:rPr>
        <w:t>обладает чрезвычайно высоким соотношением сигнала и шума</w:t>
      </w:r>
      <w:r w:rsidR="00A05A31" w:rsidRPr="00897A2A">
        <w:rPr>
          <w:lang w:val="ru-RU" w:eastAsia="ja-JP"/>
        </w:rPr>
        <w:t xml:space="preserve"> (</w:t>
      </w:r>
      <w:r w:rsidR="00BA00AF" w:rsidRPr="00897A2A">
        <w:rPr>
          <w:lang w:val="ru-RU" w:eastAsia="ja-JP"/>
        </w:rPr>
        <w:t xml:space="preserve">коэффициент </w:t>
      </w:r>
      <w:r w:rsidR="00A05A31" w:rsidRPr="00897A2A">
        <w:rPr>
          <w:i/>
          <w:iCs/>
          <w:lang w:val="ru-RU" w:eastAsia="ja-JP"/>
        </w:rPr>
        <w:t>S/N</w:t>
      </w:r>
      <w:r w:rsidR="00A05A31" w:rsidRPr="00897A2A">
        <w:rPr>
          <w:lang w:val="ru-RU" w:eastAsia="ja-JP"/>
        </w:rPr>
        <w:t xml:space="preserve">) </w:t>
      </w:r>
      <w:r w:rsidR="00024B41" w:rsidRPr="00897A2A">
        <w:rPr>
          <w:lang w:val="ru-RU" w:eastAsia="ja-JP"/>
        </w:rPr>
        <w:t>по сравнению со спектрометром дальнего ИК-диапазона</w:t>
      </w:r>
      <w:r w:rsidR="00C05BC5" w:rsidRPr="00897A2A">
        <w:rPr>
          <w:lang w:val="ru-RU" w:eastAsia="ja-JP"/>
        </w:rPr>
        <w:t xml:space="preserve"> с</w:t>
      </w:r>
      <w:r w:rsidR="00024B41" w:rsidRPr="00897A2A">
        <w:rPr>
          <w:lang w:val="ru-RU" w:eastAsia="ja-JP"/>
        </w:rPr>
        <w:t xml:space="preserve"> преобразование</w:t>
      </w:r>
      <w:r w:rsidR="00C05BC5" w:rsidRPr="00897A2A">
        <w:rPr>
          <w:lang w:val="ru-RU" w:eastAsia="ja-JP"/>
        </w:rPr>
        <w:t>м</w:t>
      </w:r>
      <w:r w:rsidR="00024B41" w:rsidRPr="00897A2A">
        <w:rPr>
          <w:lang w:val="ru-RU" w:eastAsia="ja-JP"/>
        </w:rPr>
        <w:t xml:space="preserve"> Фурье, </w:t>
      </w:r>
      <w:r w:rsidR="002354D3" w:rsidRPr="00897A2A">
        <w:rPr>
          <w:lang w:val="ru-RU" w:eastAsia="ja-JP"/>
        </w:rPr>
        <w:t>с применением обычного источника ИК-излучения, и используется в спектроскопии и визуализации</w:t>
      </w:r>
      <w:r w:rsidR="00A05A31" w:rsidRPr="00897A2A">
        <w:rPr>
          <w:lang w:val="ru-RU" w:eastAsia="ja-JP"/>
        </w:rPr>
        <w:t xml:space="preserve"> </w:t>
      </w:r>
      <w:r w:rsidRPr="00897A2A">
        <w:rPr>
          <w:lang w:val="ru-RU" w:eastAsia="ja-JP"/>
        </w:rPr>
        <w:t>ТГц</w:t>
      </w:r>
      <w:r w:rsidR="00A05A31" w:rsidRPr="00897A2A">
        <w:rPr>
          <w:lang w:val="ru-RU" w:eastAsia="ja-JP"/>
        </w:rPr>
        <w:t xml:space="preserve"> </w:t>
      </w:r>
      <w:r w:rsidR="002354D3" w:rsidRPr="00897A2A">
        <w:rPr>
          <w:lang w:val="ru-RU" w:eastAsia="ja-JP"/>
        </w:rPr>
        <w:t>и т. п</w:t>
      </w:r>
      <w:r w:rsidR="00A05A31" w:rsidRPr="00897A2A">
        <w:rPr>
          <w:lang w:val="ru-RU" w:eastAsia="ja-JP"/>
        </w:rPr>
        <w:t xml:space="preserve">. </w:t>
      </w:r>
      <w:r w:rsidR="00706C1A" w:rsidRPr="00897A2A">
        <w:rPr>
          <w:lang w:val="ru-RU" w:eastAsia="ja-JP"/>
        </w:rPr>
        <w:t>Хотя следует соответствующим образом выбирать структуру, состав кристал</w:t>
      </w:r>
      <w:r w:rsidR="00C05BC5" w:rsidRPr="00897A2A">
        <w:rPr>
          <w:lang w:val="ru-RU" w:eastAsia="ja-JP"/>
        </w:rPr>
        <w:t>л</w:t>
      </w:r>
      <w:r w:rsidR="00706C1A" w:rsidRPr="00897A2A">
        <w:rPr>
          <w:lang w:val="ru-RU" w:eastAsia="ja-JP"/>
        </w:rPr>
        <w:t>а и длину волны лазера возбуждения для структуры фотопроводящей антенны, полупроводника и нелинейного кристалла</w:t>
      </w:r>
      <w:r w:rsidR="00A05A31" w:rsidRPr="00897A2A">
        <w:rPr>
          <w:lang w:val="ru-RU" w:eastAsia="ja-JP"/>
        </w:rPr>
        <w:t xml:space="preserve">, </w:t>
      </w:r>
      <w:r w:rsidR="00706C1A" w:rsidRPr="00897A2A">
        <w:rPr>
          <w:lang w:val="ru-RU" w:eastAsia="ja-JP"/>
        </w:rPr>
        <w:t>благодаря последним достижениям в тех</w:t>
      </w:r>
      <w:r w:rsidR="00F031E4" w:rsidRPr="00897A2A">
        <w:rPr>
          <w:lang w:val="ru-RU" w:eastAsia="ja-JP"/>
        </w:rPr>
        <w:t>н</w:t>
      </w:r>
      <w:r w:rsidR="00706C1A" w:rsidRPr="00897A2A">
        <w:rPr>
          <w:lang w:val="ru-RU" w:eastAsia="ja-JP"/>
        </w:rPr>
        <w:t xml:space="preserve">ологии лазеров сверхкоротких импульсов и используя </w:t>
      </w:r>
      <w:r w:rsidR="00572931" w:rsidRPr="00897A2A">
        <w:rPr>
          <w:lang w:val="ru-RU" w:eastAsia="ja-JP"/>
        </w:rPr>
        <w:t>регенеративный усилитель для получения в качестве света возбуждения импульсного света высокой мощности, возможно получить импульс Т</w:t>
      </w:r>
      <w:r w:rsidR="00F031E4" w:rsidRPr="00897A2A">
        <w:rPr>
          <w:lang w:val="ru-RU" w:eastAsia="ja-JP"/>
        </w:rPr>
        <w:t>Г</w:t>
      </w:r>
      <w:r w:rsidR="00572931" w:rsidRPr="00897A2A">
        <w:rPr>
          <w:lang w:val="ru-RU" w:eastAsia="ja-JP"/>
        </w:rPr>
        <w:t>ц, обладающий высоким напряжением электрического поля</w:t>
      </w:r>
      <w:r w:rsidR="00A05A31" w:rsidRPr="00897A2A">
        <w:rPr>
          <w:lang w:val="ru-RU" w:eastAsia="ja-JP"/>
        </w:rPr>
        <w:t>.</w:t>
      </w:r>
    </w:p>
    <w:p w14:paraId="79DFEACB" w14:textId="77777777" w:rsidR="00A05A31" w:rsidRPr="00897A2A" w:rsidRDefault="00A05A31" w:rsidP="00572931">
      <w:pPr>
        <w:pStyle w:val="Headingb"/>
        <w:rPr>
          <w:lang w:val="ru-RU" w:eastAsia="ja-JP"/>
        </w:rPr>
      </w:pPr>
      <w:r w:rsidRPr="00897A2A">
        <w:rPr>
          <w:lang w:val="ru-RU" w:eastAsia="ja-JP"/>
        </w:rPr>
        <w:t>2)</w:t>
      </w:r>
      <w:r w:rsidRPr="00897A2A">
        <w:rPr>
          <w:lang w:val="ru-RU" w:eastAsia="ja-JP"/>
        </w:rPr>
        <w:tab/>
      </w:r>
      <w:r w:rsidR="00572931" w:rsidRPr="00897A2A">
        <w:rPr>
          <w:lang w:val="ru-RU" w:eastAsia="ja-JP"/>
        </w:rPr>
        <w:t>Нелинейная оптика</w:t>
      </w:r>
    </w:p>
    <w:p w14:paraId="1E3F53F3" w14:textId="77777777" w:rsidR="00A05A31" w:rsidRPr="00897A2A" w:rsidRDefault="00572931" w:rsidP="00F11342">
      <w:pPr>
        <w:tabs>
          <w:tab w:val="left" w:pos="567"/>
        </w:tabs>
        <w:rPr>
          <w:lang w:val="ru-RU" w:eastAsia="ja-JP"/>
        </w:rPr>
      </w:pPr>
      <w:r w:rsidRPr="00897A2A">
        <w:rPr>
          <w:lang w:val="ru-RU" w:eastAsia="ja-JP"/>
        </w:rPr>
        <w:t>Этот метод генерации подразделяется на параметрическую генерацию и генерацию разностной частоты</w:t>
      </w:r>
      <w:r w:rsidR="00A05A31" w:rsidRPr="00897A2A">
        <w:rPr>
          <w:lang w:val="ru-RU" w:eastAsia="ja-JP"/>
        </w:rPr>
        <w:t xml:space="preserve"> (DFG). </w:t>
      </w:r>
      <w:r w:rsidRPr="00897A2A">
        <w:rPr>
          <w:lang w:val="ru-RU" w:eastAsia="ja-JP"/>
        </w:rPr>
        <w:t>Параметрическая генерация предполагает прео</w:t>
      </w:r>
      <w:r w:rsidR="00F11342" w:rsidRPr="00897A2A">
        <w:rPr>
          <w:lang w:val="ru-RU" w:eastAsia="ja-JP"/>
        </w:rPr>
        <w:t xml:space="preserve">бразование длины волны фотонными поляритонами в таких нелинейных кристаллах, как </w:t>
      </w:r>
      <w:r w:rsidR="00A05A31" w:rsidRPr="00897A2A">
        <w:rPr>
          <w:lang w:val="ru-RU" w:eastAsia="ja-JP"/>
        </w:rPr>
        <w:t xml:space="preserve">LiNbO3. </w:t>
      </w:r>
      <w:r w:rsidR="00F11342" w:rsidRPr="00897A2A">
        <w:rPr>
          <w:lang w:val="ru-RU" w:eastAsia="ja-JP"/>
        </w:rPr>
        <w:t>Она предполагает настраиваемую длину волны и работу при комнатной температуре, а миниатюризация источника света с настольных до наладонных размеров возможна при миниатюризации лазеров возбуждения</w:t>
      </w:r>
      <w:r w:rsidR="00A05A31" w:rsidRPr="00897A2A">
        <w:rPr>
          <w:lang w:val="ru-RU" w:eastAsia="ja-JP"/>
        </w:rPr>
        <w:t xml:space="preserve">. </w:t>
      </w:r>
      <w:r w:rsidR="00F11342" w:rsidRPr="00897A2A">
        <w:rPr>
          <w:lang w:val="ru-RU" w:eastAsia="ja-JP"/>
        </w:rPr>
        <w:t xml:space="preserve">Недавно был получен импульс ТГц пикового напряжения, превышающего </w:t>
      </w:r>
      <w:r w:rsidR="00A05A31" w:rsidRPr="00897A2A">
        <w:rPr>
          <w:lang w:val="ru-RU" w:eastAsia="ja-JP"/>
        </w:rPr>
        <w:t>1</w:t>
      </w:r>
      <w:r w:rsidR="00F11342" w:rsidRPr="00897A2A">
        <w:rPr>
          <w:lang w:val="ru-RU" w:eastAsia="ja-JP"/>
        </w:rPr>
        <w:t> кВт, что сопоставимо со значениями при использовании лазера на свободных электронах</w:t>
      </w:r>
      <w:r w:rsidR="00A05A31" w:rsidRPr="00897A2A">
        <w:rPr>
          <w:lang w:val="ru-RU" w:eastAsia="ja-JP"/>
        </w:rPr>
        <w:t xml:space="preserve"> (FEL).</w:t>
      </w:r>
    </w:p>
    <w:p w14:paraId="7E8461D2" w14:textId="77777777" w:rsidR="00A05A31" w:rsidRPr="00897A2A" w:rsidRDefault="00F11342" w:rsidP="002C6B85">
      <w:pPr>
        <w:keepNext/>
        <w:keepLines/>
        <w:tabs>
          <w:tab w:val="left" w:pos="567"/>
        </w:tabs>
        <w:rPr>
          <w:lang w:val="ru-RU" w:eastAsia="ja-JP"/>
        </w:rPr>
      </w:pPr>
      <w:r w:rsidRPr="00897A2A">
        <w:rPr>
          <w:lang w:val="ru-RU" w:eastAsia="ja-JP"/>
        </w:rPr>
        <w:lastRenderedPageBreak/>
        <w:t>С другой стороны, генерация разностной частоты</w:t>
      </w:r>
      <w:r w:rsidR="00A05A31" w:rsidRPr="00897A2A">
        <w:rPr>
          <w:lang w:val="ru-RU" w:eastAsia="ja-JP"/>
        </w:rPr>
        <w:t xml:space="preserve"> (DFG) </w:t>
      </w:r>
      <w:r w:rsidRPr="00897A2A">
        <w:rPr>
          <w:lang w:val="ru-RU" w:eastAsia="ja-JP"/>
        </w:rPr>
        <w:t>представляет собой генерацию разностной частоты при использовании вторичного нелинейного оптического эффекта</w:t>
      </w:r>
      <w:r w:rsidR="00A05A31" w:rsidRPr="00897A2A">
        <w:rPr>
          <w:lang w:val="ru-RU" w:eastAsia="ja-JP"/>
        </w:rPr>
        <w:t xml:space="preserve"> </w:t>
      </w:r>
      <w:r w:rsidRPr="00897A2A">
        <w:rPr>
          <w:lang w:val="ru-RU" w:eastAsia="ja-JP"/>
        </w:rPr>
        <w:t>нелинейных кристаллов</w:t>
      </w:r>
      <w:r w:rsidR="00A05A31" w:rsidRPr="00897A2A">
        <w:rPr>
          <w:lang w:val="ru-RU" w:eastAsia="ja-JP"/>
        </w:rPr>
        <w:t xml:space="preserve">. </w:t>
      </w:r>
      <w:r w:rsidR="00E55929">
        <w:rPr>
          <w:lang w:val="ru-RU" w:eastAsia="ja-JP"/>
        </w:rPr>
        <w:t>За </w:t>
      </w:r>
      <w:r w:rsidRPr="00897A2A">
        <w:rPr>
          <w:lang w:val="ru-RU" w:eastAsia="ja-JP"/>
        </w:rPr>
        <w:t xml:space="preserve">последние годы сообщалось о методах генерации с использованием органических кристаллов, таких как </w:t>
      </w:r>
      <w:r w:rsidR="00A05A31" w:rsidRPr="00897A2A">
        <w:rPr>
          <w:lang w:val="ru-RU" w:eastAsia="ja-JP"/>
        </w:rPr>
        <w:t xml:space="preserve">DAST </w:t>
      </w:r>
      <w:r w:rsidRPr="00897A2A">
        <w:rPr>
          <w:lang w:val="ru-RU" w:eastAsia="ja-JP"/>
        </w:rPr>
        <w:t>и</w:t>
      </w:r>
      <w:r w:rsidR="00A05A31" w:rsidRPr="00897A2A">
        <w:rPr>
          <w:lang w:val="ru-RU" w:eastAsia="ja-JP"/>
        </w:rPr>
        <w:t xml:space="preserve"> BNA, </w:t>
      </w:r>
      <w:r w:rsidRPr="00897A2A">
        <w:rPr>
          <w:lang w:val="ru-RU" w:eastAsia="ja-JP"/>
        </w:rPr>
        <w:t xml:space="preserve">а в отношении напряжения генерации сообщалось о мВт на выходе при использовании </w:t>
      </w:r>
      <w:r w:rsidR="00863F69" w:rsidRPr="00897A2A">
        <w:rPr>
          <w:lang w:val="ru-RU" w:eastAsia="ja-JP"/>
        </w:rPr>
        <w:t xml:space="preserve">внутрирезонаторной </w:t>
      </w:r>
      <w:r w:rsidR="00A05A31" w:rsidRPr="00897A2A">
        <w:rPr>
          <w:lang w:val="ru-RU" w:eastAsia="ja-JP"/>
        </w:rPr>
        <w:t xml:space="preserve">DFG. </w:t>
      </w:r>
    </w:p>
    <w:p w14:paraId="37A9BF9C" w14:textId="77777777" w:rsidR="00A05A31" w:rsidRPr="00897A2A" w:rsidRDefault="00A05A31" w:rsidP="007D1749">
      <w:pPr>
        <w:pStyle w:val="Headingb"/>
        <w:rPr>
          <w:lang w:val="ru-RU" w:eastAsia="ja-JP"/>
        </w:rPr>
      </w:pPr>
      <w:r w:rsidRPr="00897A2A">
        <w:rPr>
          <w:lang w:val="ru-RU" w:eastAsia="ja-JP"/>
        </w:rPr>
        <w:t>3)</w:t>
      </w:r>
      <w:r w:rsidRPr="00897A2A">
        <w:rPr>
          <w:lang w:val="ru-RU" w:eastAsia="ja-JP"/>
        </w:rPr>
        <w:tab/>
      </w:r>
      <w:r w:rsidR="007D1749" w:rsidRPr="00897A2A">
        <w:rPr>
          <w:lang w:val="ru-RU" w:eastAsia="ja-JP"/>
        </w:rPr>
        <w:t>Фотосмешение</w:t>
      </w:r>
      <w:r w:rsidRPr="00897A2A">
        <w:rPr>
          <w:lang w:val="ru-RU" w:eastAsia="ja-JP"/>
        </w:rPr>
        <w:t xml:space="preserve"> </w:t>
      </w:r>
    </w:p>
    <w:p w14:paraId="06288324" w14:textId="77777777" w:rsidR="00A05A31" w:rsidRPr="00897A2A" w:rsidRDefault="007D1749" w:rsidP="007D1749">
      <w:pPr>
        <w:tabs>
          <w:tab w:val="left" w:pos="567"/>
        </w:tabs>
        <w:rPr>
          <w:lang w:val="ru-RU" w:eastAsia="ja-JP"/>
        </w:rPr>
      </w:pPr>
      <w:r w:rsidRPr="00897A2A">
        <w:rPr>
          <w:lang w:val="ru-RU" w:eastAsia="ja-JP"/>
        </w:rPr>
        <w:t xml:space="preserve">При инжектировании света лазера, работающего на двух длинах волны, в фотопроводящее устройство или фотодиод генерируется волна </w:t>
      </w:r>
      <w:r w:rsidR="00FD1E16" w:rsidRPr="00897A2A">
        <w:rPr>
          <w:lang w:val="ru-RU" w:eastAsia="ja-JP"/>
        </w:rPr>
        <w:t>ТГц</w:t>
      </w:r>
      <w:r w:rsidRPr="00897A2A">
        <w:rPr>
          <w:lang w:val="ru-RU" w:eastAsia="ja-JP"/>
        </w:rPr>
        <w:t>, которая является разностной оптической частотой, с применением фотоэлектрического преобразования посредством фотосмешения</w:t>
      </w:r>
      <w:r w:rsidR="00A05A31" w:rsidRPr="00897A2A">
        <w:rPr>
          <w:lang w:val="ru-RU" w:eastAsia="ja-JP"/>
        </w:rPr>
        <w:t xml:space="preserve">. </w:t>
      </w:r>
      <w:r w:rsidRPr="00897A2A">
        <w:rPr>
          <w:lang w:val="ru-RU" w:eastAsia="ja-JP"/>
        </w:rPr>
        <w:t>Что касается фотодиода</w:t>
      </w:r>
      <w:r w:rsidR="00A05A31" w:rsidRPr="00897A2A">
        <w:rPr>
          <w:lang w:val="ru-RU" w:eastAsia="ja-JP"/>
        </w:rPr>
        <w:t xml:space="preserve">, </w:t>
      </w:r>
      <w:r w:rsidRPr="00897A2A">
        <w:rPr>
          <w:lang w:val="ru-RU" w:eastAsia="ja-JP"/>
        </w:rPr>
        <w:t xml:space="preserve">может генерироваться свет </w:t>
      </w:r>
      <w:r w:rsidR="00FD1E16" w:rsidRPr="00897A2A">
        <w:rPr>
          <w:lang w:val="ru-RU" w:eastAsia="ja-JP"/>
        </w:rPr>
        <w:t>ТГц</w:t>
      </w:r>
      <w:r w:rsidRPr="00897A2A">
        <w:rPr>
          <w:lang w:val="ru-RU" w:eastAsia="ja-JP"/>
        </w:rPr>
        <w:t xml:space="preserve">, превышающий </w:t>
      </w:r>
      <w:r w:rsidR="00A05A31" w:rsidRPr="00897A2A">
        <w:rPr>
          <w:lang w:val="ru-RU" w:eastAsia="ja-JP"/>
        </w:rPr>
        <w:t xml:space="preserve">1 </w:t>
      </w:r>
      <w:r w:rsidR="00FD1E16" w:rsidRPr="00897A2A">
        <w:rPr>
          <w:lang w:val="ru-RU" w:eastAsia="ja-JP"/>
        </w:rPr>
        <w:t>ТГц</w:t>
      </w:r>
      <w:r w:rsidRPr="00897A2A">
        <w:rPr>
          <w:lang w:val="ru-RU" w:eastAsia="ja-JP"/>
        </w:rPr>
        <w:t xml:space="preserve">, благодаря тому, что </w:t>
      </w:r>
      <w:r w:rsidRPr="00897A2A">
        <w:rPr>
          <w:rFonts w:asciiTheme="majorBidi" w:eastAsia="TimesNewRomanPSMT" w:hAnsiTheme="majorBidi" w:cstheme="majorBidi"/>
          <w:lang w:val="ru-RU" w:eastAsia="zh-CN"/>
        </w:rPr>
        <w:t>фотодиод с одинаковыми носителями заряда</w:t>
      </w:r>
      <w:r w:rsidRPr="00897A2A">
        <w:rPr>
          <w:lang w:val="ru-RU" w:eastAsia="ja-JP"/>
        </w:rPr>
        <w:t xml:space="preserve"> </w:t>
      </w:r>
      <w:r w:rsidR="00A05A31" w:rsidRPr="00897A2A">
        <w:rPr>
          <w:lang w:val="ru-RU" w:eastAsia="ja-JP"/>
        </w:rPr>
        <w:t xml:space="preserve">(UTC-PD) </w:t>
      </w:r>
      <w:r w:rsidRPr="00897A2A">
        <w:rPr>
          <w:lang w:val="ru-RU" w:eastAsia="ja-JP"/>
        </w:rPr>
        <w:t>обладает характеристиками высокой скорости и высокой производительности</w:t>
      </w:r>
      <w:r w:rsidR="00A05A31" w:rsidRPr="00897A2A">
        <w:rPr>
          <w:lang w:val="ru-RU" w:eastAsia="ja-JP"/>
        </w:rPr>
        <w:t>.</w:t>
      </w:r>
    </w:p>
    <w:p w14:paraId="5B3BA9C8" w14:textId="77777777" w:rsidR="00897A2A" w:rsidRPr="00897A2A" w:rsidRDefault="00897A2A" w:rsidP="00897A2A">
      <w:pPr>
        <w:pStyle w:val="Headingb"/>
        <w:rPr>
          <w:b w:val="0"/>
          <w:lang w:val="ru-RU" w:eastAsia="ja-JP"/>
        </w:rPr>
      </w:pPr>
      <w:r w:rsidRPr="00897A2A">
        <w:rPr>
          <w:lang w:val="ru-RU" w:eastAsia="ja-JP"/>
        </w:rPr>
        <w:t>4)</w:t>
      </w:r>
      <w:r w:rsidRPr="00897A2A">
        <w:rPr>
          <w:lang w:val="ru-RU" w:eastAsia="ja-JP"/>
        </w:rPr>
        <w:tab/>
        <w:t>Лазер</w:t>
      </w:r>
    </w:p>
    <w:p w14:paraId="1AED5638" w14:textId="77777777" w:rsidR="00897A2A" w:rsidRPr="00897A2A" w:rsidRDefault="00897A2A" w:rsidP="00897A2A">
      <w:pPr>
        <w:tabs>
          <w:tab w:val="left" w:pos="567"/>
        </w:tabs>
        <w:rPr>
          <w:lang w:val="ru-RU" w:eastAsia="ja-JP"/>
        </w:rPr>
      </w:pPr>
      <w:r w:rsidRPr="00897A2A">
        <w:rPr>
          <w:lang w:val="ru-RU" w:eastAsia="ja-JP"/>
        </w:rPr>
        <w:t xml:space="preserve">Квантово-каскадный лазер (QCL) имеет многослойную структуру, состоящую из полупроводниковых материалов с энергетическими барьерами различной высоты и толщиной, измеряемой в нанометрах, в котором лазерная генерация осуществляется с помощью межподзонных переходов. Хотя в принципе ширина линии будет очень узкой, на практике она ограничивается работой при низких температурах (максимальная рабочая температура, достигаемая при запуске импульса, составляет 200 K). Однако выходная мощность при частоте, превышающей 1 ТГц, является относительно высокой. </w:t>
      </w:r>
    </w:p>
    <w:p w14:paraId="1E115FCA" w14:textId="77777777" w:rsidR="00897A2A" w:rsidRPr="00897A2A" w:rsidRDefault="00897A2A" w:rsidP="00897A2A">
      <w:pPr>
        <w:pStyle w:val="Headingb"/>
        <w:rPr>
          <w:b w:val="0"/>
          <w:lang w:val="ru-RU" w:eastAsia="ja-JP"/>
        </w:rPr>
      </w:pPr>
      <w:r w:rsidRPr="00897A2A">
        <w:rPr>
          <w:lang w:val="ru-RU" w:eastAsia="ja-JP"/>
        </w:rPr>
        <w:t>5)</w:t>
      </w:r>
      <w:r w:rsidRPr="00897A2A">
        <w:rPr>
          <w:lang w:val="ru-RU" w:eastAsia="ja-JP"/>
        </w:rPr>
        <w:tab/>
        <w:t>Твердотельные электронные устройства</w:t>
      </w:r>
    </w:p>
    <w:p w14:paraId="1B9479C3" w14:textId="77777777" w:rsidR="00897A2A" w:rsidRPr="00897A2A" w:rsidRDefault="00897A2A" w:rsidP="00897A2A">
      <w:pPr>
        <w:tabs>
          <w:tab w:val="left" w:pos="567"/>
        </w:tabs>
        <w:rPr>
          <w:lang w:val="ru-RU" w:eastAsia="ja-JP"/>
        </w:rPr>
      </w:pPr>
      <w:r w:rsidRPr="00897A2A">
        <w:rPr>
          <w:lang w:val="ru-RU" w:eastAsia="ja-JP"/>
        </w:rPr>
        <w:t xml:space="preserve">Традиционно такие устройства разрабатываются для работы на микроволнах или миллиметровых волнах. Диоды Ганна, использующие эффект междолинного перехода и имеющие полосы проводимости с различной фактической массой, лавинно-пролетные диоды (IMPATT), а также лавинно-пролетные диоды с тунельной инжекцией носителей (TNNETT) представляют собой пролетные диоды, формирующие структурно высокие зоны, в которых перемещаются электроны. </w:t>
      </w:r>
    </w:p>
    <w:p w14:paraId="2A0FFC37" w14:textId="347CEC1D" w:rsidR="00897A2A" w:rsidRPr="00897A2A" w:rsidRDefault="00897A2A" w:rsidP="00897A2A">
      <w:pPr>
        <w:tabs>
          <w:tab w:val="left" w:pos="567"/>
        </w:tabs>
        <w:rPr>
          <w:lang w:val="ru-RU" w:eastAsia="ja-JP"/>
        </w:rPr>
      </w:pPr>
      <w:r w:rsidRPr="00897A2A">
        <w:rPr>
          <w:lang w:val="ru-RU" w:eastAsia="ja-JP"/>
        </w:rPr>
        <w:t>Резона</w:t>
      </w:r>
      <w:r w:rsidR="00B332F5">
        <w:rPr>
          <w:lang w:val="ru-RU" w:eastAsia="ja-JP"/>
        </w:rPr>
        <w:t>н</w:t>
      </w:r>
      <w:r w:rsidRPr="00897A2A">
        <w:rPr>
          <w:lang w:val="ru-RU" w:eastAsia="ja-JP"/>
        </w:rPr>
        <w:t>сные туннельные диоды (RTD) представляют собой структуру двойного барьера с тонкой полупроводниковой пленкой, в которой создается отрицательное дифференциальное сопротивление за счет возникающего в ней туннельного эффекта, обеспечивающего базовую лазерную генерацию с частотой, превышающей 1</w:t>
      </w:r>
      <w:r w:rsidR="003D1098">
        <w:rPr>
          <w:lang w:val="en-GB" w:eastAsia="ja-JP"/>
        </w:rPr>
        <w:t xml:space="preserve"> </w:t>
      </w:r>
      <w:r w:rsidRPr="00897A2A">
        <w:rPr>
          <w:lang w:val="ru-RU" w:eastAsia="ja-JP"/>
        </w:rPr>
        <w:t>ТГц (хотя уровень на выходе остается незначительным).</w:t>
      </w:r>
    </w:p>
    <w:p w14:paraId="424BA3AB" w14:textId="1D0E14C0" w:rsidR="00897A2A" w:rsidRPr="00897A2A" w:rsidRDefault="00897A2A" w:rsidP="00897A2A">
      <w:pPr>
        <w:tabs>
          <w:tab w:val="left" w:pos="567"/>
        </w:tabs>
        <w:rPr>
          <w:b/>
          <w:lang w:val="ru-RU" w:eastAsia="ja-JP"/>
        </w:rPr>
      </w:pPr>
      <w:r w:rsidRPr="00897A2A">
        <w:rPr>
          <w:lang w:val="ru-RU" w:eastAsia="ja-JP"/>
        </w:rPr>
        <w:t xml:space="preserve">В качестве практичного высокочастотного полупроводникового устройства, применяемого в настоящее время в лазерных генераторах, усилителях и даже в </w:t>
      </w:r>
      <w:r w:rsidRPr="002C6B85">
        <w:rPr>
          <w:lang w:val="ru-RU"/>
        </w:rPr>
        <w:t xml:space="preserve">монолитных </w:t>
      </w:r>
      <w:r w:rsidRPr="00897A2A">
        <w:rPr>
          <w:lang w:val="ru-RU"/>
        </w:rPr>
        <w:t>интегральных схемах СВЧ-диапазона</w:t>
      </w:r>
      <w:r w:rsidRPr="00897A2A">
        <w:rPr>
          <w:lang w:val="ru-RU" w:eastAsia="ja-JP"/>
        </w:rPr>
        <w:t xml:space="preserve"> (MMIC), используются </w:t>
      </w:r>
      <w:r w:rsidRPr="002C6B85">
        <w:rPr>
          <w:lang w:val="ru-RU"/>
        </w:rPr>
        <w:t>биполярный транзистор с гетеропереходом</w:t>
      </w:r>
      <w:r w:rsidRPr="00897A2A">
        <w:rPr>
          <w:lang w:val="ru-RU" w:eastAsia="ja-JP"/>
        </w:rPr>
        <w:t xml:space="preserve"> (HBT), который представляет собой полупроводниковое соединение, а также транзистор с высокой подвижностью электронов (HEMT). Хотя и предполагается, что полупроводники типа InP с такими характеристиками материала, как высокая подвижность электронов, должны работать с более высокой скоростью, были также сообщения об устройствах, которые функционируют на част</w:t>
      </w:r>
      <w:r w:rsidR="00E55929">
        <w:rPr>
          <w:lang w:val="ru-RU" w:eastAsia="ja-JP"/>
        </w:rPr>
        <w:t>отах, превышающих несколько сот </w:t>
      </w:r>
      <w:r w:rsidRPr="00897A2A">
        <w:rPr>
          <w:lang w:val="ru-RU" w:eastAsia="ja-JP"/>
        </w:rPr>
        <w:t>ГГц, за счет применения таких технологий, как псевдоморфные транзисторы с высокой подвижностью электронов (pHEMT) и метаморфные транзисторы с высокой подвижностью электронов (mHEMT), которые стремятся к более высоким скоростям.</w:t>
      </w:r>
    </w:p>
    <w:p w14:paraId="6AD2C138" w14:textId="77777777" w:rsidR="00897A2A" w:rsidRPr="00897A2A" w:rsidRDefault="00897A2A" w:rsidP="00897A2A">
      <w:pPr>
        <w:pStyle w:val="Headingb"/>
        <w:rPr>
          <w:b w:val="0"/>
          <w:lang w:val="ru-RU" w:eastAsia="ja-JP"/>
        </w:rPr>
      </w:pPr>
      <w:r w:rsidRPr="00897A2A">
        <w:rPr>
          <w:lang w:val="ru-RU" w:eastAsia="ja-JP"/>
        </w:rPr>
        <w:t>6)</w:t>
      </w:r>
      <w:r w:rsidRPr="00897A2A">
        <w:rPr>
          <w:lang w:val="ru-RU" w:eastAsia="ja-JP"/>
        </w:rPr>
        <w:tab/>
        <w:t>Электронно-лучевая трубка</w:t>
      </w:r>
    </w:p>
    <w:p w14:paraId="324B62FA" w14:textId="77777777" w:rsidR="00897A2A" w:rsidRPr="00897A2A" w:rsidRDefault="00897A2A" w:rsidP="00897A2A">
      <w:pPr>
        <w:tabs>
          <w:tab w:val="left" w:pos="567"/>
        </w:tabs>
        <w:rPr>
          <w:lang w:val="ru-RU" w:eastAsia="ja-JP"/>
        </w:rPr>
      </w:pPr>
      <w:r w:rsidRPr="00897A2A">
        <w:rPr>
          <w:lang w:val="ru-RU" w:eastAsia="ja-JP"/>
        </w:rPr>
        <w:t xml:space="preserve">Волны с частотой ТГц образуются генератором обратной волны (BWO) за счет взаимодействия замедляющих схем и электронов; излучением Смита-Парселла за счет эффекта Смита-Парселла, возникающего в момент прохождения электронов через металлическую дифракционную решетку; гиротроном с помощью воздействия мазера в циклотронном резонансе, который связан с изменением массы электрона, вызванным релятивистским эффектом. И если результаты на выходе, как правило, оказываются большими, то и размеры конструкции также являются большими. </w:t>
      </w:r>
    </w:p>
    <w:p w14:paraId="1120DE60" w14:textId="77777777" w:rsidR="00897A2A" w:rsidRPr="00897A2A" w:rsidRDefault="00897A2A" w:rsidP="0080724A">
      <w:pPr>
        <w:pStyle w:val="Heading2"/>
        <w:rPr>
          <w:lang w:val="ru-RU"/>
        </w:rPr>
      </w:pPr>
      <w:bookmarkStart w:id="33" w:name="_Toc431204266"/>
      <w:r w:rsidRPr="00897A2A">
        <w:rPr>
          <w:lang w:val="ru-RU"/>
        </w:rPr>
        <w:lastRenderedPageBreak/>
        <w:t>5.2</w:t>
      </w:r>
      <w:r w:rsidRPr="00897A2A">
        <w:rPr>
          <w:lang w:val="ru-RU"/>
        </w:rPr>
        <w:tab/>
        <w:t>Камеры диапазона ТГц</w:t>
      </w:r>
      <w:bookmarkEnd w:id="33"/>
    </w:p>
    <w:p w14:paraId="34FFBC47" w14:textId="77777777" w:rsidR="00897A2A" w:rsidRPr="00897A2A" w:rsidRDefault="00897A2A" w:rsidP="0080724A">
      <w:pPr>
        <w:keepNext/>
        <w:keepLines/>
        <w:rPr>
          <w:lang w:val="ru-RU" w:eastAsia="ja-JP"/>
        </w:rPr>
      </w:pPr>
      <w:r w:rsidRPr="00897A2A">
        <w:rPr>
          <w:lang w:val="ru-RU" w:eastAsia="ja-JP"/>
        </w:rPr>
        <w:t xml:space="preserve">Ниже приводятся тенденции в области двухмерных матричных датчиков диапазона ТГц, основанных на технологии неохлаждаемого инфракрасного матричного датчика типа болометра. </w:t>
      </w:r>
    </w:p>
    <w:p w14:paraId="51E6BA7F" w14:textId="0F356443" w:rsidR="00897A2A" w:rsidRPr="00897A2A" w:rsidRDefault="00897A2A" w:rsidP="00B332F5">
      <w:pPr>
        <w:rPr>
          <w:lang w:val="ru-RU" w:eastAsia="ja-JP"/>
        </w:rPr>
      </w:pPr>
      <w:r w:rsidRPr="00897A2A">
        <w:rPr>
          <w:lang w:val="ru-RU" w:eastAsia="ja-JP"/>
        </w:rPr>
        <w:t xml:space="preserve">На </w:t>
      </w:r>
      <w:r w:rsidRPr="00FB3953">
        <w:rPr>
          <w:lang w:val="ru-RU" w:eastAsia="ja-JP"/>
        </w:rPr>
        <w:t>рисунке 1</w:t>
      </w:r>
      <w:r w:rsidR="00315826" w:rsidRPr="00FB3953">
        <w:rPr>
          <w:lang w:val="en-GB" w:eastAsia="ja-JP"/>
        </w:rPr>
        <w:t>3</w:t>
      </w:r>
      <w:r w:rsidRPr="00897A2A">
        <w:rPr>
          <w:lang w:val="ru-RU" w:eastAsia="ja-JP"/>
        </w:rPr>
        <w:t xml:space="preserve"> представлено </w:t>
      </w:r>
      <w:r w:rsidRPr="00315826">
        <w:rPr>
          <w:lang w:val="ru-RU" w:eastAsia="ja-JP"/>
        </w:rPr>
        <w:t>изображение инфракрасной камеры, оснащенной</w:t>
      </w:r>
      <w:r w:rsidRPr="00897A2A">
        <w:rPr>
          <w:lang w:val="ru-RU" w:eastAsia="ja-JP"/>
        </w:rPr>
        <w:t xml:space="preserve"> двухмерным инфракрасным матричным датчиком с количеством пикселей, составляющим 320</w:t>
      </w:r>
      <w:r w:rsidR="00B332F5">
        <w:rPr>
          <w:lang w:val="ru-RU" w:eastAsia="ja-JP"/>
        </w:rPr>
        <w:t xml:space="preserve"> × </w:t>
      </w:r>
      <w:r w:rsidRPr="00897A2A">
        <w:rPr>
          <w:lang w:val="ru-RU" w:eastAsia="ja-JP"/>
        </w:rPr>
        <w:t xml:space="preserve">240, и плотностью пикселей, равной 23,5 </w:t>
      </w:r>
      <w:r w:rsidRPr="00897A2A">
        <w:rPr>
          <w:rFonts w:asciiTheme="majorBidi" w:eastAsiaTheme="minorEastAsia" w:hAnsiTheme="majorBidi" w:cstheme="majorBidi"/>
          <w:szCs w:val="24"/>
          <w:lang w:val="ru-RU" w:eastAsia="ja-JP"/>
        </w:rPr>
        <w:sym w:font="Symbol" w:char="F06D"/>
      </w:r>
      <w:r w:rsidRPr="00897A2A">
        <w:rPr>
          <w:rFonts w:asciiTheme="majorBidi" w:hAnsiTheme="majorBidi" w:cstheme="majorBidi"/>
          <w:szCs w:val="24"/>
          <w:lang w:val="ru-RU" w:eastAsia="ja-JP"/>
        </w:rPr>
        <w:t xml:space="preserve">м, в момент </w:t>
      </w:r>
      <w:r w:rsidRPr="00897A2A">
        <w:rPr>
          <w:lang w:val="ru-RU" w:eastAsia="ja-JP"/>
        </w:rPr>
        <w:t xml:space="preserve">инжектирования электронов квантово-каскадным лазером с частотой в 3,1 </w:t>
      </w:r>
      <w:r w:rsidRPr="00897A2A">
        <w:rPr>
          <w:rFonts w:asciiTheme="majorBidi" w:hAnsiTheme="majorBidi" w:cstheme="majorBidi"/>
          <w:lang w:val="ru-RU" w:eastAsia="ja-JP"/>
        </w:rPr>
        <w:t>ТГц</w:t>
      </w:r>
      <w:r w:rsidRPr="00897A2A">
        <w:rPr>
          <w:lang w:val="ru-RU" w:eastAsia="ja-JP"/>
        </w:rPr>
        <w:t xml:space="preserve">. Структура пикселей в данном случае имеет дополнительный </w:t>
      </w:r>
      <w:r w:rsidR="00C467D2">
        <w:rPr>
          <w:lang w:val="ru-RU" w:eastAsia="ja-JP"/>
        </w:rPr>
        <w:t>терагерце</w:t>
      </w:r>
      <w:r w:rsidRPr="00897A2A">
        <w:rPr>
          <w:lang w:val="ru-RU" w:eastAsia="ja-JP"/>
        </w:rPr>
        <w:t xml:space="preserve">вый поглощающий слой и за счет корректировки сопротивления тонкой металлической пленки от полного сопротивления вакуума до 377 Ом, чувствительность при частоте порядка 3 </w:t>
      </w:r>
      <w:r w:rsidRPr="00897A2A">
        <w:rPr>
          <w:rFonts w:asciiTheme="majorBidi" w:hAnsiTheme="majorBidi" w:cstheme="majorBidi"/>
          <w:lang w:val="ru-RU" w:eastAsia="ja-JP"/>
        </w:rPr>
        <w:t>ТГц</w:t>
      </w:r>
      <w:r w:rsidRPr="00897A2A">
        <w:rPr>
          <w:lang w:val="ru-RU" w:eastAsia="ja-JP"/>
        </w:rPr>
        <w:t xml:space="preserve"> улучшается примерно на однозначное число (рисунок </w:t>
      </w:r>
      <w:r w:rsidRPr="00FB3953">
        <w:rPr>
          <w:lang w:val="ru-RU" w:eastAsia="ja-JP"/>
        </w:rPr>
        <w:t>1</w:t>
      </w:r>
      <w:r w:rsidR="00315826" w:rsidRPr="00FB3953">
        <w:rPr>
          <w:lang w:val="en-GB" w:eastAsia="ja-JP"/>
        </w:rPr>
        <w:t>2</w:t>
      </w:r>
      <w:r w:rsidRPr="00FB3953">
        <w:rPr>
          <w:lang w:val="ru-RU" w:eastAsia="ja-JP"/>
        </w:rPr>
        <w:t>(a)).</w:t>
      </w:r>
      <w:r w:rsidRPr="00897A2A">
        <w:rPr>
          <w:lang w:val="ru-RU" w:eastAsia="ja-JP"/>
        </w:rPr>
        <w:t xml:space="preserve"> Кроме </w:t>
      </w:r>
      <w:r w:rsidRPr="00315826">
        <w:rPr>
          <w:lang w:val="ru-RU" w:eastAsia="ja-JP"/>
        </w:rPr>
        <w:t xml:space="preserve">того, узкополосный </w:t>
      </w:r>
      <w:r w:rsidR="00C467D2" w:rsidRPr="00315826">
        <w:rPr>
          <w:lang w:val="ru-RU" w:eastAsia="ja-JP"/>
        </w:rPr>
        <w:t>терагерце</w:t>
      </w:r>
      <w:r w:rsidRPr="00315826">
        <w:rPr>
          <w:lang w:val="ru-RU" w:eastAsia="ja-JP"/>
        </w:rPr>
        <w:t>вый матричный датчик,</w:t>
      </w:r>
      <w:r w:rsidRPr="00897A2A">
        <w:rPr>
          <w:lang w:val="ru-RU" w:eastAsia="ja-JP"/>
        </w:rPr>
        <w:t xml:space="preserve"> показанный на рисунке </w:t>
      </w:r>
      <w:r w:rsidRPr="00FB3953">
        <w:rPr>
          <w:lang w:val="ru-RU" w:eastAsia="ja-JP"/>
        </w:rPr>
        <w:t>1</w:t>
      </w:r>
      <w:r w:rsidR="00315826" w:rsidRPr="00FB3953">
        <w:rPr>
          <w:lang w:val="en-GB" w:eastAsia="ja-JP"/>
        </w:rPr>
        <w:t>2</w:t>
      </w:r>
      <w:r w:rsidRPr="00FB3953">
        <w:rPr>
          <w:lang w:val="ru-RU" w:eastAsia="ja-JP"/>
        </w:rPr>
        <w:t>(b),</w:t>
      </w:r>
      <w:r w:rsidRPr="00897A2A">
        <w:rPr>
          <w:lang w:val="ru-RU" w:eastAsia="ja-JP"/>
        </w:rPr>
        <w:t xml:space="preserve"> разработан с целью повышения чувствительности еще в 2</w:t>
      </w:r>
      <w:r w:rsidR="00B332F5">
        <w:rPr>
          <w:lang w:val="ru-RU" w:eastAsia="ja-JP"/>
        </w:rPr>
        <w:t>−</w:t>
      </w:r>
      <w:r w:rsidRPr="00897A2A">
        <w:rPr>
          <w:lang w:val="ru-RU" w:eastAsia="ja-JP"/>
        </w:rPr>
        <w:t>4 раза только при определенной длине волны.</w:t>
      </w:r>
    </w:p>
    <w:p w14:paraId="1B8D77A6" w14:textId="7243BD84" w:rsidR="00897A2A" w:rsidRPr="00897A2A" w:rsidRDefault="00897A2A" w:rsidP="00E55929">
      <w:pPr>
        <w:rPr>
          <w:lang w:val="ru-RU" w:eastAsia="ja-JP"/>
        </w:rPr>
      </w:pPr>
      <w:r w:rsidRPr="00897A2A">
        <w:rPr>
          <w:lang w:val="ru-RU" w:eastAsia="ja-JP"/>
        </w:rPr>
        <w:t xml:space="preserve">На рисунке 14 показана зависимость длины волны эквивалентной мощности шума (ЭМШ) для широкополосного и узкополосного </w:t>
      </w:r>
      <w:r w:rsidR="00C467D2">
        <w:rPr>
          <w:lang w:val="ru-RU" w:eastAsia="ja-JP"/>
        </w:rPr>
        <w:t>терагерце</w:t>
      </w:r>
      <w:r w:rsidRPr="00897A2A">
        <w:rPr>
          <w:lang w:val="ru-RU" w:eastAsia="ja-JP"/>
        </w:rPr>
        <w:t xml:space="preserve">вых матричных датчиков. Как видно из характеристик широкополосного </w:t>
      </w:r>
      <w:r w:rsidR="00C467D2">
        <w:rPr>
          <w:lang w:val="ru-RU" w:eastAsia="ja-JP"/>
        </w:rPr>
        <w:t>терагерце</w:t>
      </w:r>
      <w:r w:rsidRPr="00897A2A">
        <w:rPr>
          <w:lang w:val="ru-RU" w:eastAsia="ja-JP"/>
        </w:rPr>
        <w:t xml:space="preserve">вого матричного датчика, он демонстрирует примерно плоские характеристики ЭМШ начиная с длины волны в 3 </w:t>
      </w:r>
      <w:r w:rsidRPr="00897A2A">
        <w:rPr>
          <w:rFonts w:asciiTheme="majorBidi" w:eastAsiaTheme="minorEastAsia" w:hAnsiTheme="majorBidi" w:cstheme="majorBidi"/>
          <w:szCs w:val="24"/>
          <w:lang w:val="ru-RU" w:eastAsia="ja-JP"/>
        </w:rPr>
        <w:sym w:font="Symbol" w:char="F06D"/>
      </w:r>
      <w:r w:rsidRPr="00897A2A">
        <w:rPr>
          <w:rFonts w:asciiTheme="majorBidi" w:hAnsiTheme="majorBidi" w:cstheme="majorBidi"/>
          <w:szCs w:val="24"/>
          <w:lang w:val="ru-RU" w:eastAsia="ja-JP"/>
        </w:rPr>
        <w:t>м</w:t>
      </w:r>
      <w:r w:rsidRPr="00897A2A">
        <w:rPr>
          <w:lang w:val="ru-RU" w:eastAsia="ja-JP"/>
        </w:rPr>
        <w:t xml:space="preserve"> до чуть менее 200 </w:t>
      </w:r>
      <w:r w:rsidRPr="00897A2A">
        <w:rPr>
          <w:rFonts w:asciiTheme="majorBidi" w:eastAsiaTheme="minorEastAsia" w:hAnsiTheme="majorBidi" w:cstheme="majorBidi"/>
          <w:szCs w:val="24"/>
          <w:lang w:val="ru-RU" w:eastAsia="ja-JP"/>
        </w:rPr>
        <w:sym w:font="Symbol" w:char="F06D"/>
      </w:r>
      <w:r w:rsidRPr="00897A2A">
        <w:rPr>
          <w:rFonts w:asciiTheme="majorBidi" w:hAnsiTheme="majorBidi" w:cstheme="majorBidi"/>
          <w:szCs w:val="24"/>
          <w:lang w:val="ru-RU" w:eastAsia="ja-JP"/>
        </w:rPr>
        <w:t>м</w:t>
      </w:r>
      <w:r w:rsidRPr="00897A2A">
        <w:rPr>
          <w:lang w:val="ru-RU" w:eastAsia="ja-JP"/>
        </w:rPr>
        <w:t xml:space="preserve">, а с уровня выше 200 </w:t>
      </w:r>
      <w:r w:rsidRPr="00897A2A">
        <w:rPr>
          <w:rFonts w:asciiTheme="majorBidi" w:eastAsiaTheme="minorEastAsia" w:hAnsiTheme="majorBidi" w:cstheme="majorBidi"/>
          <w:szCs w:val="24"/>
          <w:lang w:val="ru-RU" w:eastAsia="ja-JP"/>
        </w:rPr>
        <w:sym w:font="Symbol" w:char="F06D"/>
      </w:r>
      <w:r w:rsidRPr="00897A2A">
        <w:rPr>
          <w:rFonts w:asciiTheme="majorBidi" w:hAnsiTheme="majorBidi" w:cstheme="majorBidi"/>
          <w:szCs w:val="24"/>
          <w:lang w:val="ru-RU" w:eastAsia="ja-JP"/>
        </w:rPr>
        <w:t>м</w:t>
      </w:r>
      <w:r w:rsidRPr="00897A2A">
        <w:rPr>
          <w:lang w:val="ru-RU" w:eastAsia="ja-JP"/>
        </w:rPr>
        <w:t xml:space="preserve"> характеристики ЭМШ начинают ухудшаться. На рисунке 15 и в </w:t>
      </w:r>
      <w:r w:rsidRPr="00FB3953">
        <w:rPr>
          <w:lang w:val="ru-RU" w:eastAsia="ja-JP"/>
        </w:rPr>
        <w:t xml:space="preserve">таблице </w:t>
      </w:r>
      <w:r w:rsidR="00315826">
        <w:rPr>
          <w:lang w:val="en-GB" w:eastAsia="ja-JP"/>
        </w:rPr>
        <w:t>7</w:t>
      </w:r>
      <w:r w:rsidRPr="00897A2A">
        <w:rPr>
          <w:lang w:val="ru-RU" w:eastAsia="ja-JP"/>
        </w:rPr>
        <w:t xml:space="preserve"> представлены внешний вид и технические характеристики портативной </w:t>
      </w:r>
      <w:r w:rsidR="00C467D2">
        <w:rPr>
          <w:lang w:val="ru-RU" w:eastAsia="ja-JP"/>
        </w:rPr>
        <w:t>терагерце</w:t>
      </w:r>
      <w:r w:rsidRPr="00897A2A">
        <w:rPr>
          <w:lang w:val="ru-RU" w:eastAsia="ja-JP"/>
        </w:rPr>
        <w:t xml:space="preserve">вой камеры, оснащенной одним из двух типов матричных датчиков – широкополосным </w:t>
      </w:r>
      <w:r w:rsidR="00C467D2">
        <w:rPr>
          <w:lang w:val="ru-RU" w:eastAsia="ja-JP"/>
        </w:rPr>
        <w:t>терагерце</w:t>
      </w:r>
      <w:r w:rsidRPr="00897A2A">
        <w:rPr>
          <w:lang w:val="ru-RU" w:eastAsia="ja-JP"/>
        </w:rPr>
        <w:t xml:space="preserve">вым матричным датчиком. При использовании кремния с высоким уровнем сопротивления в качестве материала для </w:t>
      </w:r>
      <w:r w:rsidR="00C467D2">
        <w:rPr>
          <w:lang w:val="ru-RU" w:eastAsia="ja-JP"/>
        </w:rPr>
        <w:t>терагерце</w:t>
      </w:r>
      <w:r w:rsidRPr="00897A2A">
        <w:rPr>
          <w:lang w:val="ru-RU" w:eastAsia="ja-JP"/>
        </w:rPr>
        <w:t xml:space="preserve">вой линзы, на кремнии формируется париленовая пленка в качестве неотражающего покрытия. Кроме того, перед </w:t>
      </w:r>
      <w:r w:rsidR="00C467D2">
        <w:rPr>
          <w:lang w:val="ru-RU" w:eastAsia="ja-JP"/>
        </w:rPr>
        <w:t>терагерце</w:t>
      </w:r>
      <w:r w:rsidRPr="00897A2A">
        <w:rPr>
          <w:lang w:val="ru-RU" w:eastAsia="ja-JP"/>
        </w:rPr>
        <w:t xml:space="preserve">вой линзой устанавливается инфракрасный блокирующий фильтр (фильтр из металлической решетки, который позволяет осуществлять передачу с длиной волн, превышающей примерно 30 </w:t>
      </w:r>
      <w:r w:rsidRPr="00897A2A">
        <w:rPr>
          <w:rFonts w:asciiTheme="majorBidi" w:eastAsiaTheme="minorEastAsia" w:hAnsiTheme="majorBidi" w:cstheme="majorBidi"/>
          <w:szCs w:val="24"/>
          <w:lang w:val="ru-RU" w:eastAsia="ja-JP"/>
        </w:rPr>
        <w:sym w:font="Symbol" w:char="F06D"/>
      </w:r>
      <w:r w:rsidRPr="00897A2A">
        <w:rPr>
          <w:rFonts w:asciiTheme="majorBidi" w:hAnsiTheme="majorBidi" w:cstheme="majorBidi"/>
          <w:szCs w:val="24"/>
          <w:lang w:val="ru-RU" w:eastAsia="ja-JP"/>
        </w:rPr>
        <w:t>м</w:t>
      </w:r>
      <w:r w:rsidRPr="00897A2A">
        <w:rPr>
          <w:lang w:val="ru-RU" w:eastAsia="ja-JP"/>
        </w:rPr>
        <w:t>). Эта камера может запускаться с помощью компьютера через интерфейс USB 2.0 и может также регистрировать в компьютере данные в цифровом изображении.</w:t>
      </w:r>
    </w:p>
    <w:tbl>
      <w:tblPr>
        <w:tblW w:w="0" w:type="auto"/>
        <w:jc w:val="center"/>
        <w:tblLook w:val="04A0" w:firstRow="1" w:lastRow="0" w:firstColumn="1" w:lastColumn="0" w:noHBand="0" w:noVBand="1"/>
      </w:tblPr>
      <w:tblGrid>
        <w:gridCol w:w="5119"/>
        <w:gridCol w:w="4520"/>
      </w:tblGrid>
      <w:tr w:rsidR="00897A2A" w:rsidRPr="00897A2A" w14:paraId="5335296B" w14:textId="77777777" w:rsidTr="003A006F">
        <w:trPr>
          <w:jc w:val="center"/>
        </w:trPr>
        <w:tc>
          <w:tcPr>
            <w:tcW w:w="5073" w:type="dxa"/>
          </w:tcPr>
          <w:p w14:paraId="1D33E928" w14:textId="4B7C0758" w:rsidR="00897A2A" w:rsidRPr="00897A2A" w:rsidRDefault="00897A2A" w:rsidP="0080724A">
            <w:pPr>
              <w:pStyle w:val="FigureNo"/>
              <w:rPr>
                <w:lang w:val="ru-RU" w:eastAsia="ja-JP"/>
              </w:rPr>
            </w:pPr>
            <w:r w:rsidRPr="0080724A">
              <w:t>РИСУНОК</w:t>
            </w:r>
            <w:r w:rsidRPr="00897A2A">
              <w:rPr>
                <w:lang w:val="ru-RU" w:eastAsia="ja-JP"/>
              </w:rPr>
              <w:t xml:space="preserve"> 12(</w:t>
            </w:r>
            <w:r w:rsidR="00315826" w:rsidRPr="00897A2A">
              <w:rPr>
                <w:caps w:val="0"/>
                <w:lang w:val="ru-RU" w:eastAsia="ja-JP"/>
              </w:rPr>
              <w:t>a</w:t>
            </w:r>
            <w:r w:rsidRPr="00897A2A">
              <w:rPr>
                <w:lang w:val="ru-RU" w:eastAsia="ja-JP"/>
              </w:rPr>
              <w:t>)</w:t>
            </w:r>
          </w:p>
        </w:tc>
        <w:tc>
          <w:tcPr>
            <w:tcW w:w="4566" w:type="dxa"/>
          </w:tcPr>
          <w:p w14:paraId="6B8472CE" w14:textId="15ADDF44" w:rsidR="00897A2A" w:rsidRPr="00897A2A" w:rsidRDefault="00897A2A" w:rsidP="0080724A">
            <w:pPr>
              <w:pStyle w:val="FigureNo"/>
              <w:rPr>
                <w:lang w:val="ru-RU" w:eastAsia="ja-JP"/>
              </w:rPr>
            </w:pPr>
            <w:r w:rsidRPr="0080724A">
              <w:t>РИСУНОК</w:t>
            </w:r>
            <w:r w:rsidRPr="00897A2A">
              <w:rPr>
                <w:lang w:val="ru-RU"/>
              </w:rPr>
              <w:t xml:space="preserve"> 12(</w:t>
            </w:r>
            <w:r w:rsidR="00315826" w:rsidRPr="00897A2A">
              <w:rPr>
                <w:caps w:val="0"/>
                <w:lang w:val="ru-RU"/>
              </w:rPr>
              <w:t>b</w:t>
            </w:r>
            <w:r w:rsidRPr="00897A2A">
              <w:rPr>
                <w:lang w:val="ru-RU"/>
              </w:rPr>
              <w:t>)</w:t>
            </w:r>
            <w:r w:rsidRPr="00897A2A">
              <w:rPr>
                <w:lang w:val="ru-RU"/>
              </w:rPr>
              <w:br/>
            </w:r>
          </w:p>
        </w:tc>
      </w:tr>
      <w:tr w:rsidR="00897A2A" w:rsidRPr="00897A2A" w14:paraId="40FFAD1E" w14:textId="77777777" w:rsidTr="003A006F">
        <w:trPr>
          <w:trHeight w:val="85"/>
          <w:jc w:val="center"/>
        </w:trPr>
        <w:tc>
          <w:tcPr>
            <w:tcW w:w="5073" w:type="dxa"/>
          </w:tcPr>
          <w:p w14:paraId="3982CCF5" w14:textId="77777777" w:rsidR="00897A2A" w:rsidRPr="00897A2A" w:rsidRDefault="00897A2A" w:rsidP="00897A2A">
            <w:pPr>
              <w:pStyle w:val="Figuretitle"/>
              <w:rPr>
                <w:rFonts w:asciiTheme="majorBidi" w:hAnsiTheme="majorBidi" w:cstheme="majorBidi"/>
                <w:lang w:val="ru-RU" w:eastAsia="ja-JP"/>
              </w:rPr>
            </w:pPr>
            <w:r w:rsidRPr="00897A2A">
              <w:rPr>
                <w:rFonts w:asciiTheme="majorBidi" w:hAnsiTheme="majorBidi" w:cstheme="majorBidi"/>
                <w:lang w:val="ru-RU" w:eastAsia="ja-JP"/>
              </w:rPr>
              <w:t>Широкополосный матричный датчик ТГц</w:t>
            </w:r>
          </w:p>
        </w:tc>
        <w:tc>
          <w:tcPr>
            <w:tcW w:w="4566" w:type="dxa"/>
          </w:tcPr>
          <w:p w14:paraId="69FD99BC" w14:textId="77777777" w:rsidR="00897A2A" w:rsidRPr="00897A2A" w:rsidRDefault="00897A2A" w:rsidP="00897A2A">
            <w:pPr>
              <w:pStyle w:val="Figuretitle"/>
              <w:rPr>
                <w:lang w:val="ru-RU" w:eastAsia="ja-JP"/>
              </w:rPr>
            </w:pPr>
            <w:r w:rsidRPr="00897A2A">
              <w:rPr>
                <w:rFonts w:asciiTheme="majorBidi" w:hAnsiTheme="majorBidi" w:cstheme="majorBidi"/>
                <w:lang w:val="ru-RU" w:eastAsia="ja-JP"/>
              </w:rPr>
              <w:t>Узкополосный матричный датчик ТГц</w:t>
            </w:r>
          </w:p>
        </w:tc>
      </w:tr>
      <w:tr w:rsidR="004C6E52" w14:paraId="772AF30D" w14:textId="77777777" w:rsidTr="000F1DE6">
        <w:trPr>
          <w:jc w:val="center"/>
        </w:trPr>
        <w:tc>
          <w:tcPr>
            <w:tcW w:w="9639" w:type="dxa"/>
            <w:gridSpan w:val="2"/>
          </w:tcPr>
          <w:p w14:paraId="4A0D3159" w14:textId="26739773" w:rsidR="004C6E52" w:rsidRPr="00E31CFD" w:rsidRDefault="005E7257" w:rsidP="000F1DE6">
            <w:pPr>
              <w:pStyle w:val="Figure"/>
              <w:rPr>
                <w:lang w:val="en-US"/>
              </w:rPr>
            </w:pPr>
            <w:r w:rsidRPr="00482428">
              <w:rPr>
                <w:noProof/>
                <w:lang w:val="en-US" w:eastAsia="zh-CN"/>
              </w:rPr>
              <mc:AlternateContent>
                <mc:Choice Requires="wps">
                  <w:drawing>
                    <wp:anchor distT="45720" distB="45720" distL="114300" distR="114300" simplePos="0" relativeHeight="251738112" behindDoc="0" locked="0" layoutInCell="1" allowOverlap="1" wp14:anchorId="569F7D67" wp14:editId="76D99F2D">
                      <wp:simplePos x="0" y="0"/>
                      <wp:positionH relativeFrom="column">
                        <wp:posOffset>4207612</wp:posOffset>
                      </wp:positionH>
                      <wp:positionV relativeFrom="paragraph">
                        <wp:posOffset>639547</wp:posOffset>
                      </wp:positionV>
                      <wp:extent cx="1186815" cy="160934"/>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60934"/>
                              </a:xfrm>
                              <a:prstGeom prst="rect">
                                <a:avLst/>
                              </a:prstGeom>
                              <a:solidFill>
                                <a:schemeClr val="bg1">
                                  <a:lumMod val="75000"/>
                                </a:schemeClr>
                              </a:solidFill>
                              <a:ln w="9525">
                                <a:noFill/>
                                <a:miter lim="800000"/>
                                <a:headEnd/>
                                <a:tailEnd/>
                              </a:ln>
                            </wps:spPr>
                            <wps:txbx>
                              <w:txbxContent>
                                <w:p w14:paraId="5176566D" w14:textId="118948A7" w:rsidR="004C6E52" w:rsidRPr="005E7257" w:rsidRDefault="005E7257" w:rsidP="004C6E52">
                                  <w:pPr>
                                    <w:spacing w:before="0"/>
                                    <w:jc w:val="center"/>
                                    <w:rPr>
                                      <w:sz w:val="16"/>
                                      <w:szCs w:val="16"/>
                                      <w:lang w:val="ru-RU"/>
                                    </w:rPr>
                                  </w:pPr>
                                  <w:r w:rsidRPr="005E7257">
                                    <w:rPr>
                                      <w:sz w:val="16"/>
                                      <w:szCs w:val="16"/>
                                      <w:lang w:val="ru-RU"/>
                                    </w:rPr>
                                    <w:t>Кремниевое покрытие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F7D67" id="_x0000_s1086" type="#_x0000_t202" style="position:absolute;left:0;text-align:left;margin-left:331.3pt;margin-top:50.35pt;width:93.45pt;height:12.6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MLQIAADgEAAAOAAAAZHJzL2Uyb0RvYy54bWysU9uO0zAQfUfiHyy/06SFljZqulq6LEJa&#10;LtIuHzBxnMbC9gTbbbJ8/Y6dpizwhnixxvb4zMw5x9urwWh2ks4rtCWfz3LOpBVYK3so+beH21dr&#10;znwAW4NGK0v+KD2/2r18se27Qi6wRV1LxwjE+qLvSt6G0BVZ5kUrDfgZdtLSZYPOQKCtO2S1g57Q&#10;jc4Web7KenR151BI7+n0Zrzku4TfNFKEL03jZWC65NRbSKtLaxXXbLeF4uCga5U4twH/0IUBZano&#10;BeoGArCjU39BGSUcemzCTKDJsGmUkGkGmmae/zHNfQudTLMQOb670OT/H6z4fPrqmKpLvliRVBYM&#10;ifQgh8De4cAWkZ++8wWl3XeUGAY6Jp3TrL67Q/HdM4v7FuxBXjuHfSuhpv7m8WX27OmI4yNI1X/C&#10;msrAMWACGhpnInlEByN00unxok1sRcSS8/VqPV9yJuhuvso3r9+kElBMrzvnwweJhsWg5I60T+hw&#10;uvMhdgPFlBKLedSqvlVap030m9xrx05ATqkO44T6aKjV8eztMs+TXwgn2TOmJ9TfkLRlfck3y8Uy&#10;FbcYSySXGRXI6lqZkq8JagSDIhL23tYpJYDSY0xFtD0zGEkb6QtDNSSxVptJmQrrR+LU4Wht+ooU&#10;tOh+ctaTrUvufxzBSc70R0u6xD8wBW4KqikAK+hpyQNnY7gP6a9Eiixek16NSlRGYcfK5x7JnomL&#10;81eK/n++T1m/PvzuCQAA//8DAFBLAwQUAAYACAAAACEA6T3AI90AAAALAQAADwAAAGRycy9kb3du&#10;cmV2LnhtbEyPy07DMBBF90j8gzVI7KjdiIY2jVOhVrBFTRFrNx7iqPFDsZsmf8+wguXMPbqPcjfZ&#10;no04xM47CcuFAIau8bpzrYTP09vTGlhMymnVe4cSZoywq+7vSlVof3NHHOvUMjJxsVASTEqh4Dw2&#10;Bq2KCx/QkfbtB6sSnUPL9aBuZG57ngmRc6s6RwlGBdwbbC711VLIxhzmw8dFh3Tc19k0h/H9ayXl&#10;48P0ugWWcEp/MPzWp+pQUaezvzodWS8hz7OcUBKEeAFGxPp5swJ2pk+WC+BVyf9vqH4AAAD//wMA&#10;UEsBAi0AFAAGAAgAAAAhALaDOJL+AAAA4QEAABMAAAAAAAAAAAAAAAAAAAAAAFtDb250ZW50X1R5&#10;cGVzXS54bWxQSwECLQAUAAYACAAAACEAOP0h/9YAAACUAQAACwAAAAAAAAAAAAAAAAAvAQAAX3Jl&#10;bHMvLnJlbHNQSwECLQAUAAYACAAAACEAJX/ijC0CAAA4BAAADgAAAAAAAAAAAAAAAAAuAgAAZHJz&#10;L2Uyb0RvYy54bWxQSwECLQAUAAYACAAAACEA6T3AI90AAAALAQAADwAAAAAAAAAAAAAAAACHBAAA&#10;ZHJzL2Rvd25yZXYueG1sUEsFBgAAAAAEAAQA8wAAAJEFAAAAAA==&#10;" fillcolor="#bfbfbf [2412]" stroked="f">
                      <v:textbox inset="0,0,0,0">
                        <w:txbxContent>
                          <w:p w14:paraId="5176566D" w14:textId="118948A7" w:rsidR="004C6E52" w:rsidRPr="005E7257" w:rsidRDefault="005E7257" w:rsidP="004C6E52">
                            <w:pPr>
                              <w:spacing w:before="0"/>
                              <w:jc w:val="center"/>
                              <w:rPr>
                                <w:sz w:val="16"/>
                                <w:szCs w:val="16"/>
                                <w:lang w:val="ru-RU"/>
                              </w:rPr>
                            </w:pPr>
                            <w:r w:rsidRPr="005E7257">
                              <w:rPr>
                                <w:sz w:val="16"/>
                                <w:szCs w:val="16"/>
                                <w:lang w:val="ru-RU"/>
                              </w:rPr>
                              <w:t>Кремниевое покрытие</w:t>
                            </w:r>
                          </w:p>
                        </w:txbxContent>
                      </v:textbox>
                    </v:shape>
                  </w:pict>
                </mc:Fallback>
              </mc:AlternateContent>
            </w:r>
            <w:r w:rsidRPr="00482428">
              <w:rPr>
                <w:noProof/>
                <w:lang w:val="en-US" w:eastAsia="zh-CN"/>
              </w:rPr>
              <mc:AlternateContent>
                <mc:Choice Requires="wps">
                  <w:drawing>
                    <wp:anchor distT="45720" distB="45720" distL="114300" distR="114300" simplePos="0" relativeHeight="251731968" behindDoc="0" locked="0" layoutInCell="1" allowOverlap="1" wp14:anchorId="25E07247" wp14:editId="43C70E98">
                      <wp:simplePos x="0" y="0"/>
                      <wp:positionH relativeFrom="column">
                        <wp:posOffset>1054735</wp:posOffset>
                      </wp:positionH>
                      <wp:positionV relativeFrom="paragraph">
                        <wp:posOffset>1641170</wp:posOffset>
                      </wp:positionV>
                      <wp:extent cx="453543" cy="129540"/>
                      <wp:effectExtent l="0" t="0" r="3810" b="381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43" cy="129540"/>
                              </a:xfrm>
                              <a:prstGeom prst="rect">
                                <a:avLst/>
                              </a:prstGeom>
                              <a:solidFill>
                                <a:srgbClr val="FFFFFF"/>
                              </a:solidFill>
                              <a:ln w="9525">
                                <a:noFill/>
                                <a:miter lim="800000"/>
                                <a:headEnd/>
                                <a:tailEnd/>
                              </a:ln>
                            </wps:spPr>
                            <wps:txbx>
                              <w:txbxContent>
                                <w:p w14:paraId="59372A3E" w14:textId="00BD14FE" w:rsidR="004C6E52" w:rsidRPr="005E7257" w:rsidRDefault="005E7257" w:rsidP="004C6E52">
                                  <w:pPr>
                                    <w:spacing w:before="0"/>
                                    <w:jc w:val="left"/>
                                    <w:rPr>
                                      <w:sz w:val="16"/>
                                      <w:szCs w:val="16"/>
                                      <w:lang w:val="ru-RU"/>
                                    </w:rPr>
                                  </w:pPr>
                                  <w:r w:rsidRPr="005E7257">
                                    <w:rPr>
                                      <w:sz w:val="16"/>
                                      <w:szCs w:val="16"/>
                                      <w:lang w:val="ru-RU" w:eastAsia="ja-JP"/>
                                    </w:rPr>
                                    <w:t>Резонатор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7247" id="_x0000_s1087" type="#_x0000_t202" style="position:absolute;left:0;text-align:left;margin-left:83.05pt;margin-top:129.25pt;width:35.7pt;height:10.2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vjGwIAABQEAAAOAAAAZHJzL2Uyb0RvYy54bWysU9tuGyEQfa/Uf0C812tvvGmyMo5Sp64q&#10;pRcp6QewLOtFBYYC9m769R1Y24nSt6o8oAFmDjNnzqxuRqPJQfqgwDK6mM0pkVZAq+yO0R+P23dX&#10;lITIbcs1WMnokwz0Zv32zWpwtSyhB91KTxDEhnpwjPYxurooguil4WEGTlp87MAbHvHod0Xr+YDo&#10;RhflfH5ZDOBb50HIEPD2bnqk64zfdVLEb10XZCSaUcwt5t3nvUl7sV7xeue565U4psH/IQvDlcVP&#10;z1B3PHKy9+ovKKOEhwBdnAkwBXSdEjLXgNUs5q+qeei5k7kWJCe4M03h/8GKr4fvnqiW0bJ6T4nl&#10;Bpv0KMdIPsBIysTP4EKNbg8OHeOI19jnXGtw9yB+BmJh03O7k7few9BL3mJ+ixRZvAidcEICaYYv&#10;0OI3fB8hA42dN4k8pIMgOvbp6dyblIrAy2V1US0vKBH4tCivq2XuXcHrU7DzIX6SYEgyGPXY+gzO&#10;D/chpmR4fXJJfwXQqt0qrfPB75qN9uTAUSbbvHL+r9y0JQOj11VZZWQLKT4ryKiIMtbKMHo1T2sS&#10;ViLjo22zS+RKTzZmou2RnUTIRE0cmzE34jJzl6hroH1CvjxMssUxQ6MH/5uSASXLaPi1515Soj9b&#10;5Dzp+2T4k9GcDG4FhjIaKZnMTcxzkOq3cIu96FTm6fnnY44ovUzfcUyStl+es9fzMK//AAAA//8D&#10;AFBLAwQUAAYACAAAACEAX/LxDuAAAAALAQAADwAAAGRycy9kb3ducmV2LnhtbEyPwU7DMBBE70j8&#10;g7VIXBB1GtQ0hDgVtPQGh5aqZzdekoh4HcVOk/49y6ncZrRPszP5arKtOGPvG0cK5rMIBFLpTEOV&#10;gsPX9jEF4YMmo1tHqOCCHlbF7U2uM+NG2uF5HyrBIeQzraAOocuk9GWNVvuZ65D49u16qwPbvpKm&#10;1yOH21bGUZRIqxviD7XucF1j+bMfrIJk0w/jjtYPm8P7h/7sqvj4djkqdX83vb6ACDiFKwx/9bk6&#10;FNzp5AYyXrTsk2TOqIJ4kS5AMBE/LVmcWCzTZ5BFLv9vKH4BAAD//wMAUEsBAi0AFAAGAAgAAAAh&#10;ALaDOJL+AAAA4QEAABMAAAAAAAAAAAAAAAAAAAAAAFtDb250ZW50X1R5cGVzXS54bWxQSwECLQAU&#10;AAYACAAAACEAOP0h/9YAAACUAQAACwAAAAAAAAAAAAAAAAAvAQAAX3JlbHMvLnJlbHNQSwECLQAU&#10;AAYACAAAACEA4kAL4xsCAAAUBAAADgAAAAAAAAAAAAAAAAAuAgAAZHJzL2Uyb0RvYy54bWxQSwEC&#10;LQAUAAYACAAAACEAX/LxDuAAAAALAQAADwAAAAAAAAAAAAAAAAB1BAAAZHJzL2Rvd25yZXYueG1s&#10;UEsFBgAAAAAEAAQA8wAAAIIFAAAAAA==&#10;" stroked="f">
                      <v:textbox inset="0,0,0,0">
                        <w:txbxContent>
                          <w:p w14:paraId="59372A3E" w14:textId="00BD14FE" w:rsidR="004C6E52" w:rsidRPr="005E7257" w:rsidRDefault="005E7257" w:rsidP="004C6E52">
                            <w:pPr>
                              <w:spacing w:before="0"/>
                              <w:jc w:val="left"/>
                              <w:rPr>
                                <w:sz w:val="16"/>
                                <w:szCs w:val="16"/>
                                <w:lang w:val="ru-RU"/>
                              </w:rPr>
                            </w:pPr>
                            <w:r w:rsidRPr="005E7257">
                              <w:rPr>
                                <w:sz w:val="16"/>
                                <w:szCs w:val="16"/>
                                <w:lang w:val="ru-RU" w:eastAsia="ja-JP"/>
                              </w:rPr>
                              <w:t>Резонатор</w:t>
                            </w:r>
                          </w:p>
                        </w:txbxContent>
                      </v:textbox>
                    </v:shape>
                  </w:pict>
                </mc:Fallback>
              </mc:AlternateContent>
            </w:r>
            <w:r w:rsidR="00AD1A36" w:rsidRPr="00482428">
              <w:rPr>
                <w:noProof/>
                <w:lang w:val="en-US" w:eastAsia="zh-CN"/>
              </w:rPr>
              <mc:AlternateContent>
                <mc:Choice Requires="wps">
                  <w:drawing>
                    <wp:anchor distT="45720" distB="45720" distL="114300" distR="114300" simplePos="0" relativeHeight="251729920" behindDoc="0" locked="0" layoutInCell="1" allowOverlap="1" wp14:anchorId="6EB22103" wp14:editId="3BF472DD">
                      <wp:simplePos x="0" y="0"/>
                      <wp:positionH relativeFrom="column">
                        <wp:posOffset>5397195</wp:posOffset>
                      </wp:positionH>
                      <wp:positionV relativeFrom="paragraph">
                        <wp:posOffset>962025</wp:posOffset>
                      </wp:positionV>
                      <wp:extent cx="648970" cy="207010"/>
                      <wp:effectExtent l="0" t="0" r="0" b="254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07010"/>
                              </a:xfrm>
                              <a:prstGeom prst="rect">
                                <a:avLst/>
                              </a:prstGeom>
                              <a:solidFill>
                                <a:srgbClr val="FFFFFF"/>
                              </a:solidFill>
                              <a:ln w="9525">
                                <a:noFill/>
                                <a:miter lim="800000"/>
                                <a:headEnd/>
                                <a:tailEnd/>
                              </a:ln>
                            </wps:spPr>
                            <wps:txbx>
                              <w:txbxContent>
                                <w:p w14:paraId="2EDEF564" w14:textId="6364F4DA" w:rsidR="004C6E52" w:rsidRPr="008365BB" w:rsidRDefault="00AD1A36" w:rsidP="004C6E52">
                                  <w:pPr>
                                    <w:spacing w:before="0"/>
                                    <w:jc w:val="left"/>
                                    <w:rPr>
                                      <w:sz w:val="16"/>
                                      <w:szCs w:val="16"/>
                                      <w:lang w:val="fr-CH"/>
                                    </w:rPr>
                                  </w:pPr>
                                  <w:r w:rsidRPr="001E4036">
                                    <w:rPr>
                                      <w:sz w:val="18"/>
                                      <w:szCs w:val="18"/>
                                      <w:lang w:val="ru-RU" w:eastAsia="ja-JP"/>
                                    </w:rPr>
                                    <w:t>Разрыв</w:t>
                                  </w:r>
                                  <w:r w:rsidR="004C6E52" w:rsidRPr="008365BB">
                                    <w:rPr>
                                      <w:sz w:val="16"/>
                                      <w:szCs w:val="16"/>
                                      <w:lang w:eastAsia="ja-JP"/>
                                    </w:rPr>
                                    <w:t>: λ/2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22103" id="_x0000_s1088" type="#_x0000_t202" style="position:absolute;left:0;text-align:left;margin-left:425pt;margin-top:75.75pt;width:51.1pt;height:16.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ofGgIAABQEAAAOAAAAZHJzL2Uyb0RvYy54bWysU9tu2zAMfR+wfxD0vtgxljQx4hRdugwD&#10;ugvQ7gNoWY6FyaImKbGzrx+lXNptb8P0IFASeXh4SK1ux16zg3Reoan4dJJzJo3ARpldxb89bd8s&#10;OPMBTAMajaz4UXp+u379ajXYUhbYoW6kYwRifDnYinch2DLLvOhkD36CVhp6bNH1EOjodlnjYCD0&#10;XmdFns+zAV1jHQrpPd3enx75OuG3rRThS9t6GZiuOHELaXdpr+OerVdQ7hzYTokzDfgHFj0oQ0mv&#10;UPcQgO2d+guqV8KhxzZMBPYZtq0SMtVA1UzzP6p57MDKVAuJ4+1VJv//YMXnw1fHVFPxYk76GOip&#10;SU9yDOwdjqyI+gzWl+T2aMkxjHRNfU61evuA4rtnBjcdmJ28cw6HTkJD/KYxMnsResLxEaQePmFD&#10;aWAfMAGNreujeCQHI3Ticbz2JlIRdDl/u1je0IugpyK/IbFSBigvwdb58EFiz6JRcUetT+BwePAh&#10;koHy4hJzedSq2Sqt08Ht6o127AA0Jtu0zui/uWnDhoovZ8UsIRuM8WmCehVojLXqK77I44rhUEYx&#10;3psm2QGUPtnERJuzOlGQkzRhrMfUiNkyBkfpamyOpJfD09jSNyOjQ/eTs4FGtuL+xx6c5Ex/NKR5&#10;nO+L4S5GfTHACAqteODsZG5C+geRp8E76kWrkk7Pmc8cafSSfOdvEmf75Tl5PX/m9S8AAAD//wMA&#10;UEsDBBQABgAIAAAAIQAr66jX4AAAAAsBAAAPAAAAZHJzL2Rvd25yZXYueG1sTI9BT4NAEIXvJv6H&#10;zZh4MXaBSIPI0mhrb3pobXresiMQ2VnCLoX+e6cnPc57L2++V6xm24kzDr51pCBeRCCQKmdaqhUc&#10;vraPGQgfNBndOUIFF/SwKm9vCp0bN9EOz/tQCy4hn2sFTQh9LqWvGrTaL1yPxN63G6wOfA61NIOe&#10;uNx2MomipbS6Jf7Q6B7XDVY/+9EqWG6GcdrR+mFzeP/Qn32dHN8uR6Xu7+bXFxAB5/AXhis+o0PJ&#10;TCc3kvGiU5ClEW8JbKRxCoITz2mSgDixkj3FIMtC/t9Q/gIAAP//AwBQSwECLQAUAAYACAAAACEA&#10;toM4kv4AAADhAQAAEwAAAAAAAAAAAAAAAAAAAAAAW0NvbnRlbnRfVHlwZXNdLnhtbFBLAQItABQA&#10;BgAIAAAAIQA4/SH/1gAAAJQBAAALAAAAAAAAAAAAAAAAAC8BAABfcmVscy8ucmVsc1BLAQItABQA&#10;BgAIAAAAIQBcU9ofGgIAABQEAAAOAAAAAAAAAAAAAAAAAC4CAABkcnMvZTJvRG9jLnhtbFBLAQIt&#10;ABQABgAIAAAAIQAr66jX4AAAAAsBAAAPAAAAAAAAAAAAAAAAAHQEAABkcnMvZG93bnJldi54bWxQ&#10;SwUGAAAAAAQABADzAAAAgQUAAAAA&#10;" stroked="f">
                      <v:textbox inset="0,0,0,0">
                        <w:txbxContent>
                          <w:p w14:paraId="2EDEF564" w14:textId="6364F4DA" w:rsidR="004C6E52" w:rsidRPr="008365BB" w:rsidRDefault="00AD1A36" w:rsidP="004C6E52">
                            <w:pPr>
                              <w:spacing w:before="0"/>
                              <w:jc w:val="left"/>
                              <w:rPr>
                                <w:sz w:val="16"/>
                                <w:szCs w:val="16"/>
                                <w:lang w:val="fr-CH"/>
                              </w:rPr>
                            </w:pPr>
                            <w:r w:rsidRPr="001E4036">
                              <w:rPr>
                                <w:sz w:val="18"/>
                                <w:szCs w:val="18"/>
                                <w:lang w:val="ru-RU" w:eastAsia="ja-JP"/>
                              </w:rPr>
                              <w:t>Разрыв</w:t>
                            </w:r>
                            <w:r w:rsidR="004C6E52" w:rsidRPr="008365BB">
                              <w:rPr>
                                <w:sz w:val="16"/>
                                <w:szCs w:val="16"/>
                                <w:lang w:eastAsia="ja-JP"/>
                              </w:rPr>
                              <w:t>: λ/2</w:t>
                            </w:r>
                          </w:p>
                        </w:txbxContent>
                      </v:textbox>
                    </v:shape>
                  </w:pict>
                </mc:Fallback>
              </mc:AlternateContent>
            </w:r>
            <w:r w:rsidR="003A006F" w:rsidRPr="00482428">
              <w:rPr>
                <w:noProof/>
                <w:lang w:val="en-US" w:eastAsia="zh-CN"/>
              </w:rPr>
              <mc:AlternateContent>
                <mc:Choice Requires="wps">
                  <w:drawing>
                    <wp:anchor distT="45720" distB="45720" distL="114300" distR="114300" simplePos="0" relativeHeight="251725824" behindDoc="0" locked="0" layoutInCell="1" allowOverlap="1" wp14:anchorId="75E765CA" wp14:editId="16942695">
                      <wp:simplePos x="0" y="0"/>
                      <wp:positionH relativeFrom="column">
                        <wp:posOffset>469544</wp:posOffset>
                      </wp:positionH>
                      <wp:positionV relativeFrom="paragraph">
                        <wp:posOffset>961415</wp:posOffset>
                      </wp:positionV>
                      <wp:extent cx="982726" cy="216967"/>
                      <wp:effectExtent l="0" t="0" r="8255"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726" cy="216967"/>
                              </a:xfrm>
                              <a:prstGeom prst="rect">
                                <a:avLst/>
                              </a:prstGeom>
                              <a:solidFill>
                                <a:srgbClr val="FFFFFF"/>
                              </a:solidFill>
                              <a:ln w="9525">
                                <a:noFill/>
                                <a:miter lim="800000"/>
                                <a:headEnd/>
                                <a:tailEnd/>
                              </a:ln>
                            </wps:spPr>
                            <wps:txbx>
                              <w:txbxContent>
                                <w:p w14:paraId="440104F0" w14:textId="29A8E80E" w:rsidR="004C6E52" w:rsidRPr="003A006F" w:rsidRDefault="003A006F" w:rsidP="004C6E52">
                                  <w:pPr>
                                    <w:spacing w:before="0"/>
                                    <w:jc w:val="left"/>
                                    <w:rPr>
                                      <w:sz w:val="16"/>
                                      <w:szCs w:val="16"/>
                                    </w:rPr>
                                  </w:pPr>
                                  <w:r w:rsidRPr="003A006F">
                                    <w:rPr>
                                      <w:sz w:val="16"/>
                                      <w:szCs w:val="16"/>
                                      <w:lang w:val="ru-RU" w:eastAsia="ja-JP"/>
                                    </w:rPr>
                                    <w:t>Пассивируюший слой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765CA" id="_x0000_s1089" type="#_x0000_t202" style="position:absolute;left:0;text-align:left;margin-left:36.95pt;margin-top:75.7pt;width:77.4pt;height:17.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ZAGgIAABQEAAAOAAAAZHJzL2Uyb0RvYy54bWysU9tu2zAMfR+wfxD0vjjxUDc14hRdugwD&#10;ugvQ7gNoWY6FSaInKbGzrx8lJ2m3vQ3Tg0BJ5OHhIbW6HY1mB+m8QlvxxWzOmbQCG2V3Ff/2tH2z&#10;5MwHsA1otLLiR+n57fr1q9XQlzLHDnUjHSMQ68uhr3gXQl9mmRedNOBn2EtLjy06A4GObpc1DgZC&#10;NzrL5/MiG9A1vUMhvafb++mRrxN+20oRvrStl4HpihO3kHaX9jru2XoF5c5B3ylxogH/wMKAspT0&#10;AnUPAdjeqb+gjBIOPbZhJtBk2LZKyFQDVbOY/1HNYwe9TLWQOL6/yOT/H6z4fPjqmGoqnhdvObNg&#10;qElPcgzsHY4sj/oMvS/J7bEnxzDSNfU51er7BxTfPbO46cDu5J1zOHQSGuK3iJHZi9AJx0eQeviE&#10;DaWBfcAENLbORPFIDkbo1KfjpTeRiqDLm2V+nRecCXrKF8VNcZ0yQHkO7p0PHyQaFo2KO2p9AofD&#10;gw+RDJRnl5jLo1bNVmmdDm5Xb7RjB6Ax2aZ1Qv/NTVs2EJOr/CohW4zxaYKMCjTGWpmKL+dxxXAo&#10;oxjvbZPsAEpPNjHR9qROFGSSJoz1mBpRpOAoXY3NkfRyOI0tfTMyOnQ/ORtoZCvuf+zBSc70R0ua&#10;x/k+G+5s1GcDrKDQigfOJnMT0j+IPC3eUS9alXR6znziSKOX5Dt9kzjbL8/J6/kzr38BAAD//wMA&#10;UEsDBBQABgAIAAAAIQBSF1444AAAAAoBAAAPAAAAZHJzL2Rvd25yZXYueG1sTI/BTsMwDIbvSLxD&#10;ZCQuiKUrrCul6QQbu8FhY9rZa0Nb0ThVkq7d22NOcPTvT78/56vJdOKsnW8tKZjPIhCaSlu1VCs4&#10;fG7vUxA+IFXYWdIKLtrDqri+yjGr7Eg7fd6HWnAJ+QwVNCH0mZS+bLRBP7O9Jt59WWcw8OhqWTkc&#10;udx0Mo6iRBpsiS802Ot1o8vv/WAUJBs3jDta320Ob+/40dfx8fVyVOr2Znp5BhH0FP5g+NVndSjY&#10;6WQHqrzoFCwfnpjkfDF/BMFAHKdLECdO0kUCssjl/xeKHwAAAP//AwBQSwECLQAUAAYACAAAACEA&#10;toM4kv4AAADhAQAAEwAAAAAAAAAAAAAAAAAAAAAAW0NvbnRlbnRfVHlwZXNdLnhtbFBLAQItABQA&#10;BgAIAAAAIQA4/SH/1gAAAJQBAAALAAAAAAAAAAAAAAAAAC8BAABfcmVscy8ucmVsc1BLAQItABQA&#10;BgAIAAAAIQC7OjZAGgIAABQEAAAOAAAAAAAAAAAAAAAAAC4CAABkcnMvZTJvRG9jLnhtbFBLAQIt&#10;ABQABgAIAAAAIQBSF1444AAAAAoBAAAPAAAAAAAAAAAAAAAAAHQEAABkcnMvZG93bnJldi54bWxQ&#10;SwUGAAAAAAQABADzAAAAgQUAAAAA&#10;" stroked="f">
                      <v:textbox inset="0,0,0,0">
                        <w:txbxContent>
                          <w:p w14:paraId="440104F0" w14:textId="29A8E80E" w:rsidR="004C6E52" w:rsidRPr="003A006F" w:rsidRDefault="003A006F" w:rsidP="004C6E52">
                            <w:pPr>
                              <w:spacing w:before="0"/>
                              <w:jc w:val="left"/>
                              <w:rPr>
                                <w:sz w:val="16"/>
                                <w:szCs w:val="16"/>
                              </w:rPr>
                            </w:pPr>
                            <w:r w:rsidRPr="003A006F">
                              <w:rPr>
                                <w:sz w:val="16"/>
                                <w:szCs w:val="16"/>
                                <w:lang w:val="ru-RU" w:eastAsia="ja-JP"/>
                              </w:rPr>
                              <w:t>Пассивируюший слой</w:t>
                            </w:r>
                          </w:p>
                        </w:txbxContent>
                      </v:textbox>
                    </v:shape>
                  </w:pict>
                </mc:Fallback>
              </mc:AlternateContent>
            </w:r>
            <w:r w:rsidR="001E4036" w:rsidRPr="00482428">
              <w:rPr>
                <w:noProof/>
                <w:lang w:val="en-US" w:eastAsia="zh-CN"/>
              </w:rPr>
              <mc:AlternateContent>
                <mc:Choice Requires="wps">
                  <w:drawing>
                    <wp:anchor distT="45720" distB="45720" distL="114300" distR="114300" simplePos="0" relativeHeight="251732992" behindDoc="0" locked="0" layoutInCell="1" allowOverlap="1" wp14:anchorId="18B5C89D" wp14:editId="53D01397">
                      <wp:simplePos x="0" y="0"/>
                      <wp:positionH relativeFrom="column">
                        <wp:posOffset>2451964</wp:posOffset>
                      </wp:positionH>
                      <wp:positionV relativeFrom="paragraph">
                        <wp:posOffset>1275969</wp:posOffset>
                      </wp:positionV>
                      <wp:extent cx="918845" cy="292608"/>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92608"/>
                              </a:xfrm>
                              <a:prstGeom prst="rect">
                                <a:avLst/>
                              </a:prstGeom>
                              <a:solidFill>
                                <a:srgbClr val="FFFFFF"/>
                              </a:solidFill>
                              <a:ln w="9525">
                                <a:noFill/>
                                <a:miter lim="800000"/>
                                <a:headEnd/>
                                <a:tailEnd/>
                              </a:ln>
                            </wps:spPr>
                            <wps:txbx>
                              <w:txbxContent>
                                <w:p w14:paraId="0071EEA9" w14:textId="6D35CA67" w:rsidR="004C6E52" w:rsidRPr="001E4036" w:rsidRDefault="001E4036" w:rsidP="004C6E52">
                                  <w:pPr>
                                    <w:spacing w:before="0"/>
                                    <w:jc w:val="left"/>
                                    <w:rPr>
                                      <w:sz w:val="16"/>
                                      <w:szCs w:val="16"/>
                                    </w:rPr>
                                  </w:pPr>
                                  <w:r w:rsidRPr="001E4036">
                                    <w:rPr>
                                      <w:sz w:val="16"/>
                                      <w:szCs w:val="16"/>
                                      <w:lang w:val="ru-RU" w:eastAsia="ja-JP"/>
                                    </w:rPr>
                                    <w:t>Электропроводящий слой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5C89D" id="_x0000_s1090" type="#_x0000_t202" style="position:absolute;left:0;text-align:left;margin-left:193.05pt;margin-top:100.45pt;width:72.35pt;height:23.0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5bGwIAABQEAAAOAAAAZHJzL2Uyb0RvYy54bWysU8Fu2zAMvQ/YPwi6L3aMJkiNOEWXLsOA&#10;bh3Q7gNoWY6FyaImKbG7rx8lJ2m33YbpIFAS+fj4SK1vxl6zo3Reoan4fJZzJo3ARpl9xb897d6t&#10;OPMBTAMajaz4s/T8ZvP2zXqwpSywQ91IxwjE+HKwFe9CsGWWedHJHvwMrTT02KLrIdDR7bPGwUDo&#10;vc6KPF9mA7rGOhTSe7q9mx75JuG3rRThoW29DExXnLiFtLu013HPNmso9w5sp8SJBvwDix6UoaQX&#10;qDsIwA5O/QXVK+HQYxtmAvsM21YJmWqgaub5H9U8dmBlqoXE8fYik/9/sOLL8atjqql4sbjizEBP&#10;TXqSY2DvcWRF1GewviS3R0uOYaRr6nOq1dt7FN89M7jtwOzlrXM4dBIa4jePkdmr0AnHR5B6+IwN&#10;pYFDwAQ0tq6P4pEcjNCpT8+X3kQqgi6v56vV1YIzQU/FdbHMVykDlOdg63z4KLFn0ai4o9YncDje&#10;+xDJQHl2ibk8atXslNbp4Pb1Vjt2BBqTXVon9N/ctGEDMVkUi4RsMManCepVoDHWqq/4Ko8rhkMZ&#10;xfhgmmQHUHqyiYk2J3WiIJM0YazH1IjlIgZH6Wpsnkkvh9PY0jcjo0P3k7OBRrbi/scBnORMfzKk&#10;eZzvs+HORn02wAgKrXjgbDK3If2DyNPgLfWiVUmnl8wnjjR6Sb7TN4mz/fqcvF4+8+YXAAAA//8D&#10;AFBLAwQUAAYACAAAACEAXp/80+AAAAALAQAADwAAAGRycy9kb3ducmV2LnhtbEyPPU/DMBCGdyT+&#10;g3VILIjabSFtQ5wKWthgaKk6X2OTRMTnKHaa9N9zTDDee4/ej2w9ukacbRdqTxqmEwXCUuFNTaWG&#10;w+fb/RJEiEgGG09Ww8UGWOfXVxmmxg+0s+d9LAWbUEhRQxVjm0oZiso6DBPfWuLfl+8cRj67UpoO&#10;BzZ3jZwplUiHNXFCha3dVLb43vdOQ7Lt+mFHm7vt4fUdP9pydny5HLW+vRmfn0BEO8Y/GH7rc3XI&#10;udPJ92SCaDTMl8mUUQ0cswLBxONc8ZgTKw8LBTLP5P8N+Q8AAAD//wMAUEsBAi0AFAAGAAgAAAAh&#10;ALaDOJL+AAAA4QEAABMAAAAAAAAAAAAAAAAAAAAAAFtDb250ZW50X1R5cGVzXS54bWxQSwECLQAU&#10;AAYACAAAACEAOP0h/9YAAACUAQAACwAAAAAAAAAAAAAAAAAvAQAAX3JlbHMvLnJlbHNQSwECLQAU&#10;AAYACAAAACEA/ec+WxsCAAAUBAAADgAAAAAAAAAAAAAAAAAuAgAAZHJzL2Uyb0RvYy54bWxQSwEC&#10;LQAUAAYACAAAACEAXp/80+AAAAALAQAADwAAAAAAAAAAAAAAAAB1BAAAZHJzL2Rvd25yZXYueG1s&#10;UEsFBgAAAAAEAAQA8wAAAIIFAAAAAA==&#10;" stroked="f">
                      <v:textbox inset="0,0,0,0">
                        <w:txbxContent>
                          <w:p w14:paraId="0071EEA9" w14:textId="6D35CA67" w:rsidR="004C6E52" w:rsidRPr="001E4036" w:rsidRDefault="001E4036" w:rsidP="004C6E52">
                            <w:pPr>
                              <w:spacing w:before="0"/>
                              <w:jc w:val="left"/>
                              <w:rPr>
                                <w:sz w:val="16"/>
                                <w:szCs w:val="16"/>
                              </w:rPr>
                            </w:pPr>
                            <w:r w:rsidRPr="001E4036">
                              <w:rPr>
                                <w:sz w:val="16"/>
                                <w:szCs w:val="16"/>
                                <w:lang w:val="ru-RU" w:eastAsia="ja-JP"/>
                              </w:rPr>
                              <w:t>Электропроводящий слой</w:t>
                            </w:r>
                          </w:p>
                        </w:txbxContent>
                      </v:textbox>
                    </v:shape>
                  </w:pict>
                </mc:Fallback>
              </mc:AlternateContent>
            </w:r>
            <w:r w:rsidR="0080724A" w:rsidRPr="00482428">
              <w:rPr>
                <w:noProof/>
                <w:lang w:val="en-US" w:eastAsia="zh-CN"/>
              </w:rPr>
              <mc:AlternateContent>
                <mc:Choice Requires="wps">
                  <w:drawing>
                    <wp:anchor distT="45720" distB="45720" distL="114300" distR="114300" simplePos="0" relativeHeight="251736064" behindDoc="0" locked="0" layoutInCell="1" allowOverlap="1" wp14:anchorId="6C0141A7" wp14:editId="5B811A44">
                      <wp:simplePos x="0" y="0"/>
                      <wp:positionH relativeFrom="column">
                        <wp:posOffset>4975708</wp:posOffset>
                      </wp:positionH>
                      <wp:positionV relativeFrom="paragraph">
                        <wp:posOffset>251841</wp:posOffset>
                      </wp:positionV>
                      <wp:extent cx="1073251" cy="142875"/>
                      <wp:effectExtent l="0" t="0" r="0" b="952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251" cy="142875"/>
                              </a:xfrm>
                              <a:prstGeom prst="rect">
                                <a:avLst/>
                              </a:prstGeom>
                              <a:solidFill>
                                <a:srgbClr val="FFFFFF"/>
                              </a:solidFill>
                              <a:ln w="9525">
                                <a:noFill/>
                                <a:miter lim="800000"/>
                                <a:headEnd/>
                                <a:tailEnd/>
                              </a:ln>
                            </wps:spPr>
                            <wps:txbx>
                              <w:txbxContent>
                                <w:p w14:paraId="5A59723A" w14:textId="0920FC6B" w:rsidR="004C6E52" w:rsidRPr="0080724A" w:rsidRDefault="0080724A" w:rsidP="004C6E52">
                                  <w:pPr>
                                    <w:spacing w:before="0"/>
                                    <w:jc w:val="left"/>
                                    <w:rPr>
                                      <w:sz w:val="16"/>
                                      <w:szCs w:val="16"/>
                                    </w:rPr>
                                  </w:pPr>
                                  <w:r w:rsidRPr="0080724A">
                                    <w:rPr>
                                      <w:sz w:val="16"/>
                                      <w:szCs w:val="16"/>
                                      <w:lang w:val="ru-RU" w:eastAsia="ja-JP"/>
                                    </w:rPr>
                                    <w:t>Антиотражающий слой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141A7" id="_x0000_s1091" type="#_x0000_t202" style="position:absolute;left:0;text-align:left;margin-left:391.8pt;margin-top:19.85pt;width:84.5pt;height:11.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yDGgIAABUEAAAOAAAAZHJzL2Uyb0RvYy54bWysU9uO0zAQfUfiHyy/06SB7pao6WrpUoS0&#10;XKRdPmDiOI2F4zG226R8/Y6dtizwhvCDNbZnzpw5M17djL1mB+m8QlPx+SznTBqBjTK7in973L5a&#10;cuYDmAY0Glnxo/T8Zv3yxWqwpSywQ91IxwjE+HKwFe9CsGWWedHJHvwMrTT02KLrIdDR7bLGwUDo&#10;vc6KPL/KBnSNdSik93R7Nz3ydcJvWynCl7b1MjBdceIW0u7SXsc9W6+g3DmwnRInGvAPLHpQhpJe&#10;oO4gANs79RdUr4RDj22YCewzbFslZKqBqpnnf1Tz0IGVqRYSx9uLTP7/wYrPh6+OqabixWLOmYGe&#10;mvQox8De4ciKqM9gfUluD5Ycw0jX1OdUq7f3KL57ZnDTgdnJW+dw6CQ0xG8eI7NnoROOjyD18Akb&#10;SgP7gAlobF0fxSM5GKFTn46X3kQqIqbMr18nioLe5m+K5fUipYDyHG2dDx8k9iwaFXfU+4QOh3sf&#10;Ihsozy4xmUetmq3SOh3crt5oxw5Ac7JN64T+m5s2bKj420WxSMgGY3waoV4FmmOt+oov87hiOJRR&#10;jfemSXYApSebmGhzkicqMmkTxnpMnbi6yF5jcyTBHE5zS/+MjA7dT84GmtmK+x97cJIz/dGQ6HHA&#10;z4Y7G/XZACMotOKBs8nchPQRIk+Dt9SMViWdYtemzCeONHtJvtM/icP9/Jy8fv3m9RMAAAD//wMA&#10;UEsDBBQABgAIAAAAIQBymaMv3wAAAAkBAAAPAAAAZHJzL2Rvd25yZXYueG1sTI/BTsMwDIbvSLxD&#10;ZCQuiKVkottK0wk2uMFhY9rZa0Jb0ThVk67d22NOcLT96/P35+vJteJs+9B40vAwS0BYKr1pqNJw&#10;+Hy7X4IIEclg68lquNgA6+L6KsfM+JF29ryPlWAIhQw11DF2mZShrK3DMPOdJb59+d5h5LGvpOlx&#10;ZLhrpUqSVDpsiD/U2NlNbcvv/eA0pNt+GHe0udseXt/xo6vU8eVy1Pr2Znp+AhHtFP/C8KvP6lCw&#10;08kPZIJoNSyW85SjGuarBQgOrB4VL05MVwpkkcv/DYofAAAA//8DAFBLAQItABQABgAIAAAAIQC2&#10;gziS/gAAAOEBAAATAAAAAAAAAAAAAAAAAAAAAABbQ29udGVudF9UeXBlc10ueG1sUEsBAi0AFAAG&#10;AAgAAAAhADj9If/WAAAAlAEAAAsAAAAAAAAAAAAAAAAALwEAAF9yZWxzLy5yZWxzUEsBAi0AFAAG&#10;AAgAAAAhAPPm/IMaAgAAFQQAAA4AAAAAAAAAAAAAAAAALgIAAGRycy9lMm9Eb2MueG1sUEsBAi0A&#10;FAAGAAgAAAAhAHKZoy/fAAAACQEAAA8AAAAAAAAAAAAAAAAAdAQAAGRycy9kb3ducmV2LnhtbFBL&#10;BQYAAAAABAAEAPMAAACABQAAAAA=&#10;" stroked="f">
                      <v:textbox inset="0,0,0,0">
                        <w:txbxContent>
                          <w:p w14:paraId="5A59723A" w14:textId="0920FC6B" w:rsidR="004C6E52" w:rsidRPr="0080724A" w:rsidRDefault="0080724A" w:rsidP="004C6E52">
                            <w:pPr>
                              <w:spacing w:before="0"/>
                              <w:jc w:val="left"/>
                              <w:rPr>
                                <w:sz w:val="16"/>
                                <w:szCs w:val="16"/>
                              </w:rPr>
                            </w:pPr>
                            <w:r w:rsidRPr="0080724A">
                              <w:rPr>
                                <w:sz w:val="16"/>
                                <w:szCs w:val="16"/>
                                <w:lang w:val="ru-RU" w:eastAsia="ja-JP"/>
                              </w:rPr>
                              <w:t>Антиотражающий слой</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39136" behindDoc="0" locked="0" layoutInCell="1" allowOverlap="1" wp14:anchorId="45BB441D" wp14:editId="3C30F942">
                      <wp:simplePos x="0" y="0"/>
                      <wp:positionH relativeFrom="column">
                        <wp:posOffset>2169215</wp:posOffset>
                      </wp:positionH>
                      <wp:positionV relativeFrom="paragraph">
                        <wp:posOffset>2189701</wp:posOffset>
                      </wp:positionV>
                      <wp:extent cx="1020445" cy="281636"/>
                      <wp:effectExtent l="0" t="0" r="8255" b="444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1636"/>
                              </a:xfrm>
                              <a:prstGeom prst="rect">
                                <a:avLst/>
                              </a:prstGeom>
                              <a:solidFill>
                                <a:srgbClr val="FFFFFF"/>
                              </a:solidFill>
                              <a:ln w="9525">
                                <a:noFill/>
                                <a:miter lim="800000"/>
                                <a:headEnd/>
                                <a:tailEnd/>
                              </a:ln>
                            </wps:spPr>
                            <wps:txbx>
                              <w:txbxContent>
                                <w:p w14:paraId="502B0B86" w14:textId="710812C6" w:rsidR="004C6E52" w:rsidRPr="003A006F" w:rsidRDefault="003A006F" w:rsidP="004C6E52">
                                  <w:pPr>
                                    <w:spacing w:before="0"/>
                                    <w:jc w:val="center"/>
                                    <w:rPr>
                                      <w:sz w:val="16"/>
                                      <w:szCs w:val="16"/>
                                      <w:lang w:val="es-ES_tradnl"/>
                                    </w:rPr>
                                  </w:pPr>
                                  <w:r w:rsidRPr="003A006F">
                                    <w:rPr>
                                      <w:sz w:val="16"/>
                                      <w:szCs w:val="16"/>
                                      <w:lang w:val="fr-CH" w:eastAsia="ja-JP"/>
                                    </w:rPr>
                                    <w:t>ROIC</w:t>
                                  </w:r>
                                  <w:r w:rsidRPr="003A006F">
                                    <w:rPr>
                                      <w:sz w:val="16"/>
                                      <w:szCs w:val="16"/>
                                      <w:lang w:val="ru-RU" w:eastAsia="ja-JP"/>
                                    </w:rPr>
                                    <w:t xml:space="preserve"> на </w:t>
                                  </w:r>
                                  <w:r>
                                    <w:rPr>
                                      <w:sz w:val="16"/>
                                      <w:szCs w:val="16"/>
                                      <w:lang w:val="ru-RU" w:eastAsia="ja-JP"/>
                                    </w:rPr>
                                    <w:br/>
                                  </w:r>
                                  <w:r w:rsidRPr="003A006F">
                                    <w:rPr>
                                      <w:sz w:val="16"/>
                                      <w:szCs w:val="16"/>
                                      <w:lang w:val="ru-RU" w:eastAsia="ja-JP"/>
                                    </w:rPr>
                                    <w:t>кремниевой пластине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B441D" id="_x0000_s1092" type="#_x0000_t202" style="position:absolute;left:0;text-align:left;margin-left:170.8pt;margin-top:172.4pt;width:80.35pt;height:22.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2EHAIAABUEAAAOAAAAZHJzL2Uyb0RvYy54bWysU8Fu2zAMvQ/YPwi6L3bcJGiNOEWXLsOA&#10;rhvQ7gMYWY6FSaInKbGzrx8lJ2m33YbpIFAS+fj4SC1vB6PZQTqv0FZ8Osk5k1Zgreyu4t+eN++u&#10;OfMBbA0araz4UXp+u3r7Ztl3pSywRV1LxwjE+rLvKt6G0JVZ5kUrDfgJdtLSY4POQKCj22W1g57Q&#10;jc6KPF9kPbq6cyik93R7Pz7yVcJvGinCl6bxMjBdceIW0u7Svo17tlpCuXPQtUqcaMA/sDCgLCW9&#10;QN1DALZ36i8oo4RDj02YCDQZNo0SMtVA1UzzP6p5aqGTqRYSx3cXmfz/gxWPh6+OqbrixdUNZxYM&#10;NelZDoG9x4EVUZ++8yW5PXXkGAa6pj6nWn33gOK7ZxbXLdidvHMO+1ZCTfymMTJ7FTri+Aiy7T9j&#10;TWlgHzABDY0zUTySgxE69el46U2kImLKvMhnszlngt6K6+niapFSQHmO7pwPHyUaFo2KO+p9QofD&#10;gw+RDZRnl5jMo1b1RmmdDm63XWvHDkBzsknrhP6bm7asr/jNvJgnZIsxPo2QUYHmWCtT8es8rhgO&#10;ZVTjg62THUDp0SYm2p7kiYqM2oRhO6ROzGcxOGq3xfpIgjkc55b+GRktup+c9TSzFfc/9uAkZ/qT&#10;JdHjgJ8Ndza2ZwOsoNCKB85Gcx3SR4g8Ld5RMxqVdHrJfOJIs5fkO/2TONyvz8nr5TevfgEAAP//&#10;AwBQSwMEFAAGAAgAAAAhAL+yNyfgAAAACwEAAA8AAABkcnMvZG93bnJldi54bWxMj0FPwkAQhe8m&#10;/ofNmHgxsqVgA6VboqA3PICE89Bd28bubNPd0vLvHU56m5n38uZ72Xq0jbiYzteOFEwnEQhDhdM1&#10;lQqOXx/PCxA+IGlsHBkFV+Nhnd/fZZhqN9DeXA6hFBxCPkUFVQhtKqUvKmPRT1xriLVv11kMvHal&#10;1B0OHG4bGUdRIi3WxB8qbM2mMsXPobcKkm3XD3vaPG2P7zv8bMv49HY9KfX4ML6uQAQzhj8z3PAZ&#10;HXJmOruetBeNgtl8mrD1Nsy5AzteongG4syXxTIGmWfyf4f8FwAA//8DAFBLAQItABQABgAIAAAA&#10;IQC2gziS/gAAAOEBAAATAAAAAAAAAAAAAAAAAAAAAABbQ29udGVudF9UeXBlc10ueG1sUEsBAi0A&#10;FAAGAAgAAAAhADj9If/WAAAAlAEAAAsAAAAAAAAAAAAAAAAALwEAAF9yZWxzLy5yZWxzUEsBAi0A&#10;FAAGAAgAAAAhAK1TzYQcAgAAFQQAAA4AAAAAAAAAAAAAAAAALgIAAGRycy9lMm9Eb2MueG1sUEsB&#10;Ai0AFAAGAAgAAAAhAL+yNyfgAAAACwEAAA8AAAAAAAAAAAAAAAAAdgQAAGRycy9kb3ducmV2Lnht&#10;bFBLBQYAAAAABAAEAPMAAACDBQAAAAA=&#10;" stroked="f">
                      <v:textbox inset="0,0,0,0">
                        <w:txbxContent>
                          <w:p w14:paraId="502B0B86" w14:textId="710812C6" w:rsidR="004C6E52" w:rsidRPr="003A006F" w:rsidRDefault="003A006F" w:rsidP="004C6E52">
                            <w:pPr>
                              <w:spacing w:before="0"/>
                              <w:jc w:val="center"/>
                              <w:rPr>
                                <w:sz w:val="16"/>
                                <w:szCs w:val="16"/>
                                <w:lang w:val="es-ES_tradnl"/>
                              </w:rPr>
                            </w:pPr>
                            <w:r w:rsidRPr="003A006F">
                              <w:rPr>
                                <w:sz w:val="16"/>
                                <w:szCs w:val="16"/>
                                <w:lang w:val="fr-CH" w:eastAsia="ja-JP"/>
                              </w:rPr>
                              <w:t>ROIC</w:t>
                            </w:r>
                            <w:r w:rsidRPr="003A006F">
                              <w:rPr>
                                <w:sz w:val="16"/>
                                <w:szCs w:val="16"/>
                                <w:lang w:val="ru-RU" w:eastAsia="ja-JP"/>
                              </w:rPr>
                              <w:t xml:space="preserve"> на </w:t>
                            </w:r>
                            <w:r>
                              <w:rPr>
                                <w:sz w:val="16"/>
                                <w:szCs w:val="16"/>
                                <w:lang w:val="ru-RU" w:eastAsia="ja-JP"/>
                              </w:rPr>
                              <w:br/>
                            </w:r>
                            <w:r w:rsidRPr="003A006F">
                              <w:rPr>
                                <w:sz w:val="16"/>
                                <w:szCs w:val="16"/>
                                <w:lang w:val="ru-RU" w:eastAsia="ja-JP"/>
                              </w:rPr>
                              <w:t>кремниевой пластине</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37088" behindDoc="0" locked="0" layoutInCell="1" allowOverlap="1" wp14:anchorId="3DD721F5" wp14:editId="013E8AB3">
                      <wp:simplePos x="0" y="0"/>
                      <wp:positionH relativeFrom="column">
                        <wp:posOffset>1213679</wp:posOffset>
                      </wp:positionH>
                      <wp:positionV relativeFrom="paragraph">
                        <wp:posOffset>2211070</wp:posOffset>
                      </wp:positionV>
                      <wp:extent cx="1020445" cy="257175"/>
                      <wp:effectExtent l="0" t="0" r="8255" b="952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7175"/>
                              </a:xfrm>
                              <a:prstGeom prst="rect">
                                <a:avLst/>
                              </a:prstGeom>
                              <a:solidFill>
                                <a:srgbClr val="FFFFFF"/>
                              </a:solidFill>
                              <a:ln w="9525">
                                <a:noFill/>
                                <a:miter lim="800000"/>
                                <a:headEnd/>
                                <a:tailEnd/>
                              </a:ln>
                            </wps:spPr>
                            <wps:txbx>
                              <w:txbxContent>
                                <w:p w14:paraId="43723B4D" w14:textId="6B188F3A" w:rsidR="004C6E52" w:rsidRPr="003A006F" w:rsidRDefault="003A006F" w:rsidP="004C6E52">
                                  <w:pPr>
                                    <w:spacing w:before="0"/>
                                    <w:jc w:val="center"/>
                                    <w:rPr>
                                      <w:sz w:val="16"/>
                                      <w:szCs w:val="16"/>
                                    </w:rPr>
                                  </w:pPr>
                                  <w:r w:rsidRPr="003A006F">
                                    <w:rPr>
                                      <w:sz w:val="16"/>
                                      <w:szCs w:val="16"/>
                                      <w:lang w:val="ru-RU" w:eastAsia="ja-JP"/>
                                    </w:rPr>
                                    <w:t>Тонкая пленка болометра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21F5" id="_x0000_s1093" type="#_x0000_t202" style="position:absolute;left:0;text-align:left;margin-left:95.55pt;margin-top:174.1pt;width:80.35pt;height:20.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N4GgIAABUEAAAOAAAAZHJzL2Uyb0RvYy54bWysU1Fv0zAQfkfiP1h+p0mjhY2o6TQ6ipDG&#10;QNr4ARfHaSwcn7HdJuPXc3babsAbwg/W2b777rvvzqvradDsIJ1XaGq+XOScSSOwVWZX82+P2zdX&#10;nPkApgWNRtb8SXp+vX79ajXaShbYo26lYwRifDXamvch2CrLvOjlAH6BVhp67NANEOjodlnrYCT0&#10;QWdFnr/NRnStdSik93R7Oz/ydcLvOinCl67zMjBdc+IW0u7S3sQ9W6+g2jmwvRJHGvAPLAZQhpKe&#10;oW4hANs79RfUoIRDj11YCBwy7DolZKqBqlnmf1Tz0IOVqRYSx9uzTP7/wYr7w1fHVFvzoiw4MzBQ&#10;kx7lFNh7nFgR9Rmtr8jtwZJjmOia+pxq9fYOxXfPDG56MDt54xyOvYSW+C1jZPYidMbxEaQZP2NL&#10;aWAfMAFNnRuieCQHI3Tq09O5N5GKiCnzIr+4KDkT9FaUl8vLMqWA6hRtnQ8fJQ4sGjV31PuEDoc7&#10;HyIbqE4uMZlHrdqt0jod3K7ZaMcOQHOyTeuI/pubNmys+buyKBOywRifRmhQgeZYq6HmV3lcMRyq&#10;qMYH0yY7gNKzTUy0OcoTFZm1CVMzpU6UqbKoXYPtEwnmcJ5b+mdk9Oh+cjbSzNbc/9iDk5zpT4ZE&#10;jwN+MtzJaE4GGEGhNQ+czeYmpI8QeRq8oWZ0Kun0nPnIkWYvyXf8J3G4X56T1/NvXv8CAAD//wMA&#10;UEsDBBQABgAIAAAAIQAgvLJL4AAAAAsBAAAPAAAAZHJzL2Rvd25yZXYueG1sTI9NT4NAEIbvJv6H&#10;zZh4MXaBakuRpdFWb3pobXqesisQ2VnCLoX+e8eT3ubNPHk/8vVkW3E2vW8cKYhnEQhDpdMNVQoO&#10;n2/3KQgfkDS2joyCi/GwLq6vcsy0G2lnzvtQCTYhn6GCOoQuk9KXtbHoZ64zxL8v11sMLPtK6h5H&#10;NretTKJoIS02xAk1dmZTm/J7P1gFi20/jDva3G0Pr+/40VXJ8eVyVOr2Znp+AhHMFP5g+K3P1aHg&#10;Tic3kPaiZb2KY0YVzB/SBAQT88eYx5z4SNMlyCKX/zcUPwAAAP//AwBQSwECLQAUAAYACAAAACEA&#10;toM4kv4AAADhAQAAEwAAAAAAAAAAAAAAAAAAAAAAW0NvbnRlbnRfVHlwZXNdLnhtbFBLAQItABQA&#10;BgAIAAAAIQA4/SH/1gAAAJQBAAALAAAAAAAAAAAAAAAAAC8BAABfcmVscy8ucmVsc1BLAQItABQA&#10;BgAIAAAAIQCHPXN4GgIAABUEAAAOAAAAAAAAAAAAAAAAAC4CAABkcnMvZTJvRG9jLnhtbFBLAQIt&#10;ABQABgAIAAAAIQAgvLJL4AAAAAsBAAAPAAAAAAAAAAAAAAAAAHQEAABkcnMvZG93bnJldi54bWxQ&#10;SwUGAAAAAAQABADzAAAAgQUAAAAA&#10;" stroked="f">
                      <v:textbox inset="0,0,0,0">
                        <w:txbxContent>
                          <w:p w14:paraId="43723B4D" w14:textId="6B188F3A" w:rsidR="004C6E52" w:rsidRPr="003A006F" w:rsidRDefault="003A006F" w:rsidP="004C6E52">
                            <w:pPr>
                              <w:spacing w:before="0"/>
                              <w:jc w:val="center"/>
                              <w:rPr>
                                <w:sz w:val="16"/>
                                <w:szCs w:val="16"/>
                              </w:rPr>
                            </w:pPr>
                            <w:r w:rsidRPr="003A006F">
                              <w:rPr>
                                <w:sz w:val="16"/>
                                <w:szCs w:val="16"/>
                                <w:lang w:val="ru-RU" w:eastAsia="ja-JP"/>
                              </w:rPr>
                              <w:t>Тонкая пленка болометра</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24800" behindDoc="0" locked="0" layoutInCell="1" allowOverlap="1" wp14:anchorId="575BAE92" wp14:editId="7345040F">
                      <wp:simplePos x="0" y="0"/>
                      <wp:positionH relativeFrom="column">
                        <wp:posOffset>6350</wp:posOffset>
                      </wp:positionH>
                      <wp:positionV relativeFrom="paragraph">
                        <wp:posOffset>673100</wp:posOffset>
                      </wp:positionV>
                      <wp:extent cx="1303655" cy="15875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58750"/>
                              </a:xfrm>
                              <a:prstGeom prst="rect">
                                <a:avLst/>
                              </a:prstGeom>
                              <a:solidFill>
                                <a:srgbClr val="FFFFFF"/>
                              </a:solidFill>
                              <a:ln w="9525">
                                <a:noFill/>
                                <a:miter lim="800000"/>
                                <a:headEnd/>
                                <a:tailEnd/>
                              </a:ln>
                            </wps:spPr>
                            <wps:txbx>
                              <w:txbxContent>
                                <w:p w14:paraId="5F3BBB47" w14:textId="2C69CA1E" w:rsidR="004C6E52" w:rsidRPr="0080724A" w:rsidRDefault="0080724A" w:rsidP="004C6E52">
                                  <w:pPr>
                                    <w:spacing w:before="0"/>
                                    <w:jc w:val="left"/>
                                    <w:rPr>
                                      <w:sz w:val="16"/>
                                      <w:szCs w:val="16"/>
                                    </w:rPr>
                                  </w:pPr>
                                  <w:r w:rsidRPr="0080724A">
                                    <w:rPr>
                                      <w:sz w:val="16"/>
                                      <w:szCs w:val="16"/>
                                      <w:lang w:val="ru-RU" w:eastAsia="ja-JP"/>
                                    </w:rPr>
                                    <w:t>Поглощающий слой ТГц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BAE92" id="_x0000_s1094" type="#_x0000_t202" style="position:absolute;left:0;text-align:left;margin-left:.5pt;margin-top:53pt;width:102.65pt;height:1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N1HAIAABUEAAAOAAAAZHJzL2Uyb0RvYy54bWysU21v2yAQ/j5p/wHxfbGTzllqxam6dJkm&#10;dS9Sux+AMY7RgGNAYme/vgeO06r7No0P6IC75+6ee1jfDFqRo3BegqnofJZTIgyHRpp9RX8+7t6t&#10;KPGBmYYpMKKiJ+Hpzebtm3VvS7GADlQjHEEQ48veVrQLwZZZ5nknNPMzsMLgYwtOs4BHt88ax3pE&#10;1ypb5Pky68E11gEX3uPt3fhINwm/bQUP39vWi0BURbG2kHaX9jru2WbNyr1jtpP8XAb7hyo0kwaT&#10;XqDuWGDk4ORfUFpyBx7aMOOgM2hbyUXqAbuZ56+6eeiYFakXJMfbC03+/8Hyb8cfjsimoovle0oM&#10;0zikRzEE8hEGsoj89NaX6PZg0TEMeI1zTr16ew/8lycGth0ze3HrHPSdYA3WN4+R2YvQEcdHkLr/&#10;Cg2mYYcACWhonY7kIR0E0XFOp8tsYik8przKr5ZFQQnHt3mx+lCk4WWsnKKt8+GzAE2iUVGHs0/o&#10;7HjvQ6yGlZNLTOZByWYnlUoHt6+3ypEjQ53s0koNvHJThvQVvS4WRUI2EOOThLQMqGMldUVXeVyj&#10;siIbn0yTXAKTarSxEmXO9ERGRm7CUA9pEsVyor2G5oSEORh1i/8MjQ7cH0p61GxF/e8Dc4IS9cUg&#10;6VHgk+Emo54MZjiGVjRQMprbkD5C7N/ALQ6jlYmnOLUx87lG1F6i7/xPorhfnpPX82/ePAEAAP//&#10;AwBQSwMEFAAGAAgAAAAhAPf2saLaAAAACQEAAA8AAABkcnMvZG93bnJldi54bWxMT01PwzAMvSPx&#10;HyIjcUEspZMqVJpOsMENDvvQzl5j2orGqZp07f493glO9vOz3kexml2nzjSE1rOBp0UCirjytuXa&#10;wGH/8fgMKkRki51nMnChAKvy9qbA3PqJt3TexVqJCIccDTQx9rnWoWrIYVj4nli4bz84jAKHWtsB&#10;JxF3nU6TJNMOWxaHBntaN1T97EZnINsM47Tl9cPm8P6JX32dHt8uR2Pu7+bXF1CR5vj3DNf4Eh1K&#10;yXTyI9ugOsHSJF5HJovwaZItQZ3kshRKl4X+36D8BQAA//8DAFBLAQItABQABgAIAAAAIQC2gziS&#10;/gAAAOEBAAATAAAAAAAAAAAAAAAAAAAAAABbQ29udGVudF9UeXBlc10ueG1sUEsBAi0AFAAGAAgA&#10;AAAhADj9If/WAAAAlAEAAAsAAAAAAAAAAAAAAAAALwEAAF9yZWxzLy5yZWxzUEsBAi0AFAAGAAgA&#10;AAAhALFFo3UcAgAAFQQAAA4AAAAAAAAAAAAAAAAALgIAAGRycy9lMm9Eb2MueG1sUEsBAi0AFAAG&#10;AAgAAAAhAPf2saLaAAAACQEAAA8AAAAAAAAAAAAAAAAAdgQAAGRycy9kb3ducmV2LnhtbFBLBQYA&#10;AAAABAAEAPMAAAB9BQAAAAA=&#10;" stroked="f">
                      <v:textbox inset="0,0,0,0">
                        <w:txbxContent>
                          <w:p w14:paraId="5F3BBB47" w14:textId="2C69CA1E" w:rsidR="004C6E52" w:rsidRPr="0080724A" w:rsidRDefault="0080724A" w:rsidP="004C6E52">
                            <w:pPr>
                              <w:spacing w:before="0"/>
                              <w:jc w:val="left"/>
                              <w:rPr>
                                <w:sz w:val="16"/>
                                <w:szCs w:val="16"/>
                              </w:rPr>
                            </w:pPr>
                            <w:r w:rsidRPr="0080724A">
                              <w:rPr>
                                <w:sz w:val="16"/>
                                <w:szCs w:val="16"/>
                                <w:lang w:val="ru-RU" w:eastAsia="ja-JP"/>
                              </w:rPr>
                              <w:t>Поглощающий слой ТГц</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26848" behindDoc="0" locked="0" layoutInCell="1" allowOverlap="1" wp14:anchorId="39B9A3C4" wp14:editId="21CC7AD6">
                      <wp:simplePos x="0" y="0"/>
                      <wp:positionH relativeFrom="column">
                        <wp:posOffset>1508760</wp:posOffset>
                      </wp:positionH>
                      <wp:positionV relativeFrom="paragraph">
                        <wp:posOffset>1024255</wp:posOffset>
                      </wp:positionV>
                      <wp:extent cx="614045" cy="151130"/>
                      <wp:effectExtent l="0" t="0" r="0" b="127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51130"/>
                              </a:xfrm>
                              <a:prstGeom prst="rect">
                                <a:avLst/>
                              </a:prstGeom>
                              <a:solidFill>
                                <a:srgbClr val="FFFFFF"/>
                              </a:solidFill>
                              <a:ln w="9525">
                                <a:noFill/>
                                <a:miter lim="800000"/>
                                <a:headEnd/>
                                <a:tailEnd/>
                              </a:ln>
                            </wps:spPr>
                            <wps:txbx>
                              <w:txbxContent>
                                <w:p w14:paraId="56DC4A3C" w14:textId="00732DB7" w:rsidR="004C6E52" w:rsidRPr="00AD1A36" w:rsidRDefault="00AD1A36" w:rsidP="004C6E52">
                                  <w:pPr>
                                    <w:spacing w:before="0"/>
                                    <w:jc w:val="left"/>
                                    <w:rPr>
                                      <w:sz w:val="16"/>
                                      <w:szCs w:val="16"/>
                                      <w:lang w:val="ru-RU"/>
                                    </w:rPr>
                                  </w:pPr>
                                  <w:r>
                                    <w:rPr>
                                      <w:sz w:val="18"/>
                                      <w:szCs w:val="18"/>
                                      <w:lang w:val="ru-RU" w:eastAsia="ja-JP"/>
                                    </w:rPr>
                                    <w:t>Диафрагма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9A3C4" id="_x0000_s1095" type="#_x0000_t202" style="position:absolute;left:0;text-align:left;margin-left:118.8pt;margin-top:80.65pt;width:48.35pt;height:11.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aGwIAABQEAAAOAAAAZHJzL2Uyb0RvYy54bWysU21v2yAQ/j5p/wHxfbGd1V1rxam6dJkm&#10;dS9Sux+AMY7RgGNAYme/vgeO06r7No0P6IC7h7vnuVvdjFqRg3BegqlpscgpEYZDK82upj8ft++u&#10;KPGBmZYpMKKmR+Hpzfrtm9VgK7GEHlQrHEEQ46vB1rQPwVZZ5nkvNPMLsMLgYwdOs4BHt8taxwZE&#10;1ypb5vllNoBrrQMuvMfbu+mRrhN+1wkevnedF4GommJuIe0u7U3cs/WKVTvHbC/5KQ32D1loJg1+&#10;eoa6Y4GRvZN/QWnJHXjowoKDzqDrJBepBqymyF9V89AzK1ItSI63Z5r8/4Pl3w4/HJFtTZclSmWY&#10;RpEexRjIRxjJMvIzWF+h24NFxzDiNeqcavX2HvgvTwxsemZ24tY5GHrBWsyviJHZi9AJx0eQZvgK&#10;LX7D9gES0Ng5HclDOgiio07HszYxFY6Xl8VFflFSwvGpKIvifdIuY9UcbJ0PnwVoEo2aOpQ+gbPD&#10;vQ8xGVbNLvEvD0q2W6lUOrhds1GOHBi2yTatlP8rN2XIUNPrclkmZAMxPnWQlgHbWEld06s8rqmx&#10;IhmfTJtcApNqsjETZU7sREImasLYjEmI8sPMegPtEflyMLUtjhkaPbg/lAzYsjX1v/fMCUrUF4Oc&#10;x/6eDTcbzWwwwzG0poGSydyENAexfgO3qEUnE09RtOnnU47Yeom+05jE3n55Tl7Pw7x+AgAA//8D&#10;AFBLAwQUAAYACAAAACEAKHSoUeAAAAALAQAADwAAAGRycy9kb3ducmV2LnhtbEyPzU7DMBCE70i8&#10;g7VIXBB1fiBUIU4FLdzKoaXqeRubJCJeR7HTpG/PcoLb7s5o9ptiNdtOnM3gW0cK4kUEwlDldEu1&#10;gsPn+/0ShA9IGjtHRsHFeFiV11cF5tpNtDPnfagFh5DPUUETQp9L6avGWPQL1xti7csNFgOvQy31&#10;gBOH204mUZRJiy3xhwZ7s25M9b0frYJsM4zTjtZ3m8PbFj/6Ojm+Xo5K3d7ML88ggpnDnxl+8Rkd&#10;SmY6uZG0F52CJH3K2MpCFqcg2JGmDzyc+LJ8jEGWhfzfofwBAAD//wMAUEsBAi0AFAAGAAgAAAAh&#10;ALaDOJL+AAAA4QEAABMAAAAAAAAAAAAAAAAAAAAAAFtDb250ZW50X1R5cGVzXS54bWxQSwECLQAU&#10;AAYACAAAACEAOP0h/9YAAACUAQAACwAAAAAAAAAAAAAAAAAvAQAAX3JlbHMvLnJlbHNQSwECLQAU&#10;AAYACAAAACEAvn+KWhsCAAAUBAAADgAAAAAAAAAAAAAAAAAuAgAAZHJzL2Uyb0RvYy54bWxQSwEC&#10;LQAUAAYACAAAACEAKHSoUeAAAAALAQAADwAAAAAAAAAAAAAAAAB1BAAAZHJzL2Rvd25yZXYueG1s&#10;UEsFBgAAAAAEAAQA8wAAAIIFAAAAAA==&#10;" stroked="f">
                      <v:textbox inset="0,0,0,0">
                        <w:txbxContent>
                          <w:p w14:paraId="56DC4A3C" w14:textId="00732DB7" w:rsidR="004C6E52" w:rsidRPr="00AD1A36" w:rsidRDefault="00AD1A36" w:rsidP="004C6E52">
                            <w:pPr>
                              <w:spacing w:before="0"/>
                              <w:jc w:val="left"/>
                              <w:rPr>
                                <w:sz w:val="16"/>
                                <w:szCs w:val="16"/>
                                <w:lang w:val="ru-RU"/>
                              </w:rPr>
                            </w:pPr>
                            <w:r>
                              <w:rPr>
                                <w:sz w:val="18"/>
                                <w:szCs w:val="18"/>
                                <w:lang w:val="ru-RU" w:eastAsia="ja-JP"/>
                              </w:rPr>
                              <w:t>Диафрагма</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28896" behindDoc="0" locked="0" layoutInCell="1" allowOverlap="1" wp14:anchorId="3C91150C" wp14:editId="6622D120">
                      <wp:simplePos x="0" y="0"/>
                      <wp:positionH relativeFrom="column">
                        <wp:posOffset>4406900</wp:posOffset>
                      </wp:positionH>
                      <wp:positionV relativeFrom="paragraph">
                        <wp:posOffset>37465</wp:posOffset>
                      </wp:positionV>
                      <wp:extent cx="795020" cy="142875"/>
                      <wp:effectExtent l="0" t="0" r="5080" b="952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2875"/>
                              </a:xfrm>
                              <a:prstGeom prst="rect">
                                <a:avLst/>
                              </a:prstGeom>
                              <a:solidFill>
                                <a:srgbClr val="FFFFFF"/>
                              </a:solidFill>
                              <a:ln w="9525">
                                <a:noFill/>
                                <a:miter lim="800000"/>
                                <a:headEnd/>
                                <a:tailEnd/>
                              </a:ln>
                            </wps:spPr>
                            <wps:txbx>
                              <w:txbxContent>
                                <w:p w14:paraId="3ACA5D12" w14:textId="0C93F043" w:rsidR="004C6E52" w:rsidRPr="0080724A" w:rsidRDefault="0080724A" w:rsidP="004C6E52">
                                  <w:pPr>
                                    <w:spacing w:before="0"/>
                                    <w:rPr>
                                      <w:sz w:val="16"/>
                                      <w:szCs w:val="16"/>
                                    </w:rPr>
                                  </w:pPr>
                                  <w:r w:rsidRPr="0080724A">
                                    <w:rPr>
                                      <w:sz w:val="16"/>
                                      <w:szCs w:val="16"/>
                                      <w:lang w:val="ru-RU" w:eastAsia="ja-JP"/>
                                    </w:rPr>
                                    <w:t>Излучение ТГц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1150C" id="_x0000_s1096" type="#_x0000_t202" style="position:absolute;left:0;text-align:left;margin-left:347pt;margin-top:2.95pt;width:62.6pt;height:11.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LGwIAABQEAAAOAAAAZHJzL2Uyb0RvYy54bWysU9tu2zAMfR+wfxD0vtgxljY14hRdugwD&#10;ugvQ7gNoWY6FSaInKbGzrx8lJ2m3vQ3Tg0BJ5OHhIbW6HY1mB+m8Qlvx+SznTFqBjbK7in972r5Z&#10;cuYD2AY0Wlnxo/T8dv361WroS1lgh7qRjhGI9eXQV7wLoS+zzItOGvAz7KWlxxadgUBHt8saBwOh&#10;G50VeX6VDeia3qGQ3tPt/fTI1wm/baUIX9rWy8B0xYlbSLtLex33bL2Ccueg75Q40YB/YGFAWUp6&#10;gbqHAGzv1F9QRgmHHtswE2gybFslZKqBqpnnf1Tz2EEvUy0kju8vMvn/Bys+H746ppqKF1dzziwY&#10;atKTHAN7hyMroj5D70tye+zJMYx0TX1Otfr+AcV3zyxuOrA7eeccDp2EhvjNY2T2InTC8RGkHj5h&#10;Q2lgHzABja0zUTySgxE69el46U2kIujy+maRF/Qi6Gn+tlheL1IGKM/BvfPhg0TDolFxR61P4HB4&#10;8CGSgfLsEnN51KrZKq3Twe3qjXbsADQm27RO6L+5acuGit8sikVCthjj0wQZFWiMtTIVX+ZxxXAo&#10;oxjvbZPsAEpPNjHR9qROFGSSJoz1mBqxWMbgKF2NzZH0cjiNLX0zMjp0PzkbaGQr7n/swUnO9EdL&#10;msf5PhvubNRnA6yg0IoHziZzE9I/iDwt3lEvWpV0es584kijl+Q7fZM42y/Pyev5M69/AQAA//8D&#10;AFBLAwQUAAYACAAAACEAmtV9398AAAAIAQAADwAAAGRycy9kb3ducmV2LnhtbEyPQU/CQBCF7yb+&#10;h82YeDGypUHS1m6Jgt70ABLOS3doG7qzTXdLy793PMlx8ibf+16+mmwrLtj7xpGC+SwCgVQ601Cl&#10;YP/z+ZyA8EGT0a0jVHBFD6vi/i7XmXEjbfGyC5VgCPlMK6hD6DIpfVmj1X7mOiTOTq63OvDZV9L0&#10;emS4bWUcRUtpdUPcUOsO1zWW591gFSw3/TBuaf202X986e+uig/v14NSjw/T2yuIgFP4f4Y/fVaH&#10;gp2ObiDjRcuMdMFbgoKXFATnyTyNQRwVxMkCZJHL2wHFLwAAAP//AwBQSwECLQAUAAYACAAAACEA&#10;toM4kv4AAADhAQAAEwAAAAAAAAAAAAAAAAAAAAAAW0NvbnRlbnRfVHlwZXNdLnhtbFBLAQItABQA&#10;BgAIAAAAIQA4/SH/1gAAAJQBAAALAAAAAAAAAAAAAAAAAC8BAABfcmVscy8ucmVsc1BLAQItABQA&#10;BgAIAAAAIQBnb/ELGwIAABQEAAAOAAAAAAAAAAAAAAAAAC4CAABkcnMvZTJvRG9jLnhtbFBLAQIt&#10;ABQABgAIAAAAIQCa1X3f3wAAAAgBAAAPAAAAAAAAAAAAAAAAAHUEAABkcnMvZG93bnJldi54bWxQ&#10;SwUGAAAAAAQABADzAAAAgQUAAAAA&#10;" stroked="f">
                      <v:textbox inset="0,0,0,0">
                        <w:txbxContent>
                          <w:p w14:paraId="3ACA5D12" w14:textId="0C93F043" w:rsidR="004C6E52" w:rsidRPr="0080724A" w:rsidRDefault="0080724A" w:rsidP="004C6E52">
                            <w:pPr>
                              <w:spacing w:before="0"/>
                              <w:rPr>
                                <w:sz w:val="16"/>
                                <w:szCs w:val="16"/>
                              </w:rPr>
                            </w:pPr>
                            <w:r w:rsidRPr="0080724A">
                              <w:rPr>
                                <w:sz w:val="16"/>
                                <w:szCs w:val="16"/>
                                <w:lang w:val="ru-RU" w:eastAsia="ja-JP"/>
                              </w:rPr>
                              <w:t>Излучение ТГц</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34016" behindDoc="0" locked="0" layoutInCell="1" allowOverlap="1" wp14:anchorId="55F55285" wp14:editId="3F6B92FB">
                      <wp:simplePos x="0" y="0"/>
                      <wp:positionH relativeFrom="column">
                        <wp:posOffset>193979</wp:posOffset>
                      </wp:positionH>
                      <wp:positionV relativeFrom="paragraph">
                        <wp:posOffset>2211070</wp:posOffset>
                      </wp:positionV>
                      <wp:extent cx="907415" cy="159026"/>
                      <wp:effectExtent l="0" t="0" r="698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59026"/>
                              </a:xfrm>
                              <a:prstGeom prst="rect">
                                <a:avLst/>
                              </a:prstGeom>
                              <a:solidFill>
                                <a:srgbClr val="FFFFFF"/>
                              </a:solidFill>
                              <a:ln w="9525">
                                <a:noFill/>
                                <a:miter lim="800000"/>
                                <a:headEnd/>
                                <a:tailEnd/>
                              </a:ln>
                            </wps:spPr>
                            <wps:txbx>
                              <w:txbxContent>
                                <w:p w14:paraId="2FF9B13E" w14:textId="6F77E43C" w:rsidR="004C6E52" w:rsidRPr="003A006F" w:rsidRDefault="003A006F" w:rsidP="004C6E52">
                                  <w:pPr>
                                    <w:spacing w:before="0"/>
                                    <w:jc w:val="left"/>
                                    <w:rPr>
                                      <w:sz w:val="16"/>
                                      <w:szCs w:val="16"/>
                                    </w:rPr>
                                  </w:pPr>
                                  <w:r w:rsidRPr="003A006F">
                                    <w:rPr>
                                      <w:sz w:val="16"/>
                                      <w:szCs w:val="16"/>
                                      <w:lang w:val="ru-RU" w:eastAsia="ja-JP"/>
                                    </w:rPr>
                                    <w:t>Отражающий слой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55285" id="_x0000_s1097" type="#_x0000_t202" style="position:absolute;left:0;text-align:left;margin-left:15.25pt;margin-top:174.1pt;width:71.45pt;height:1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y4GwIAABQEAAAOAAAAZHJzL2Uyb0RvYy54bWysU9uO0zAQfUfiHyy/06SBlt2o6WrpUoS0&#10;XKRdPmDiOI2F4zG226R8PWOn7S7whvCDNbZnzpw5M17djL1mB+m8QlPx+SznTBqBjTK7in973L66&#10;4swHMA1oNLLiR+n5zfrli9VgS1lgh7qRjhGI8eVgK96FYMss86KTPfgZWmnosUXXQ6Cj22WNg4HQ&#10;e50Veb7MBnSNdSik93R7Nz3ydcJvWynCl7b1MjBdceIW0u7SXsc9W6+g3DmwnRInGvAPLHpQhpJe&#10;oO4gANs79RdUr4RDj22YCewzbFslZKqBqpnnf1Tz0IGVqRYSx9uLTP7/wYrPh6+OqabixWLJmYGe&#10;mvQox8De4ciKqM9gfUluD5Ycw0jX1OdUq7f3KL57ZnDTgdnJW+dw6CQ0xG8eI7NnoROOjyD18Akb&#10;SgP7gAlobF0fxSM5GKFTn46X3kQqgi6v87dv5gvOBD3NF9d5sUwZoDwHW+fDB4k9i0bFHbU+gcPh&#10;3odIBsqzS8zlUatmq7ROB7erN9qxA9CYbNM6of/mpg0biMmiWCRkgzE+TVCvAo2xVn3Fr/K4YjiU&#10;UYz3pkl2AKUnm5hoc1InCjJJE8Z6TI1Yvo7BUboamyPp5XAaW/pmZHTofnI20MhW3P/Yg5Oc6Y+G&#10;NI/zfTbc2ajPBhhBoRUPnE3mJqR/EHkavKVetCrp9JT5xJFGL8l3+iZxtp+fk9fTZ17/AgAA//8D&#10;AFBLAwQUAAYACAAAACEAY3h+hOAAAAAKAQAADwAAAGRycy9kb3ducmV2LnhtbEyPwW7CMAyG75P2&#10;DpEn7TKNdC0DVJqiDbYbO8AQZ9OEtlrjVE1Ky9vPnLaTZfvT78/ZarSNuJjO144UvEwiEIYKp2sq&#10;FRy+P58XIHxA0tg4MgquxsMqv7/LMNVuoJ257EMpOIR8igqqENpUSl9UxqKfuNYQ786usxi47Uqp&#10;Oxw43DYyjqKZtFgTX6iwNevKFD/73iqYbbp+2NH6aXP42OJXW8bH9+tRqceH8W0JIpgx/MFw02d1&#10;yNnp5HrSXjQKkuiVSa7TRQziBsyTKYgTT+ZJDDLP5P8X8l8AAAD//wMAUEsBAi0AFAAGAAgAAAAh&#10;ALaDOJL+AAAA4QEAABMAAAAAAAAAAAAAAAAAAAAAAFtDb250ZW50X1R5cGVzXS54bWxQSwECLQAU&#10;AAYACAAAACEAOP0h/9YAAACUAQAACwAAAAAAAAAAAAAAAAAvAQAAX3JlbHMvLnJlbHNQSwECLQAU&#10;AAYACAAAACEAiaOsuBsCAAAUBAAADgAAAAAAAAAAAAAAAAAuAgAAZHJzL2Uyb0RvYy54bWxQSwEC&#10;LQAUAAYACAAAACEAY3h+hOAAAAAKAQAADwAAAAAAAAAAAAAAAAB1BAAAZHJzL2Rvd25yZXYueG1s&#10;UEsFBgAAAAAEAAQA8wAAAIIFAAAAAA==&#10;" stroked="f">
                      <v:textbox inset="0,0,0,0">
                        <w:txbxContent>
                          <w:p w14:paraId="2FF9B13E" w14:textId="6F77E43C" w:rsidR="004C6E52" w:rsidRPr="003A006F" w:rsidRDefault="003A006F" w:rsidP="004C6E52">
                            <w:pPr>
                              <w:spacing w:before="0"/>
                              <w:jc w:val="left"/>
                              <w:rPr>
                                <w:sz w:val="16"/>
                                <w:szCs w:val="16"/>
                              </w:rPr>
                            </w:pPr>
                            <w:r w:rsidRPr="003A006F">
                              <w:rPr>
                                <w:sz w:val="16"/>
                                <w:szCs w:val="16"/>
                                <w:lang w:val="ru-RU" w:eastAsia="ja-JP"/>
                              </w:rPr>
                              <w:t>Отражающий слой</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27872" behindDoc="0" locked="0" layoutInCell="1" allowOverlap="1" wp14:anchorId="1CF278C8" wp14:editId="77D1BC49">
                      <wp:simplePos x="0" y="0"/>
                      <wp:positionH relativeFrom="column">
                        <wp:posOffset>2351958</wp:posOffset>
                      </wp:positionH>
                      <wp:positionV relativeFrom="paragraph">
                        <wp:posOffset>801370</wp:posOffset>
                      </wp:positionV>
                      <wp:extent cx="373712" cy="143124"/>
                      <wp:effectExtent l="0" t="0" r="7620" b="952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2" cy="143124"/>
                              </a:xfrm>
                              <a:prstGeom prst="rect">
                                <a:avLst/>
                              </a:prstGeom>
                              <a:solidFill>
                                <a:srgbClr val="FFFFFF"/>
                              </a:solidFill>
                              <a:ln w="9525">
                                <a:noFill/>
                                <a:miter lim="800000"/>
                                <a:headEnd/>
                                <a:tailEnd/>
                              </a:ln>
                            </wps:spPr>
                            <wps:txbx>
                              <w:txbxContent>
                                <w:p w14:paraId="4C9015F5" w14:textId="2D5D5B98" w:rsidR="004C6E52" w:rsidRPr="0080724A" w:rsidRDefault="0080724A" w:rsidP="004C6E52">
                                  <w:pPr>
                                    <w:spacing w:before="0"/>
                                    <w:jc w:val="left"/>
                                    <w:rPr>
                                      <w:sz w:val="16"/>
                                      <w:szCs w:val="16"/>
                                      <w:lang w:val="fr-CH"/>
                                    </w:rPr>
                                  </w:pPr>
                                  <w:r w:rsidRPr="0080724A">
                                    <w:rPr>
                                      <w:sz w:val="16"/>
                                      <w:szCs w:val="16"/>
                                      <w:lang w:val="ru-RU" w:eastAsia="ja-JP"/>
                                    </w:rPr>
                                    <w:t>Свесы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278C8" id="_x0000_s1098" type="#_x0000_t202" style="position:absolute;left:0;text-align:left;margin-left:185.2pt;margin-top:63.1pt;width:29.45pt;height:11.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X0GwIAABQEAAAOAAAAZHJzL2Uyb0RvYy54bWysU9tu2zAMfR+wfxD0vjh22rQz4hRdugwD&#10;ugvQ7gNoWY6FyaImKbG7rx8lJ2m3vQ3Tg0BJ5OHhIbW6GXvNDtJ5habi+WzOmTQCG2V2Ff/2uH1z&#10;zZkPYBrQaGTFn6TnN+vXr1aDLWWBHepGOkYgxpeDrXgXgi2zzItO9uBnaKWhxxZdD4GObpc1DgZC&#10;73VWzOfLbEDXWIdCek+3d9MjXyf8tpUifGlbLwPTFSduIe0u7XXcs/UKyp0D2ylxpAH/wKIHZSjp&#10;GeoOArC9U39B9Uo49NiGmcA+w7ZVQqYaqJp8/kc1Dx1YmWohcbw9y+T/H6z4fPjqmGoqXiwLzgz0&#10;1KRHOQb2DkdWRH0G60tye7DkGEa6pj6nWr29R/HdM4ObDsxO3jqHQyehIX55jMxehE44PoLUwyds&#10;KA3sAyagsXV9FI/kYIROfXo69yZSEXS5uFpc5cRQ0FN+sciLi5QBylOwdT58kNizaFTcUesTOBzu&#10;fYhkoDy5xFwetWq2Sut0cLt6ox07AI3JNq0j+m9u2rCh4m8vi8uEbDDGpwnqVaAx1qqv+PU8rhgO&#10;ZRTjvWmSHUDpySYm2hzViYJM0oSxHlMjlqmyKF2NzRPp5XAaW/pmZHTofnI20MhW3P/Yg5Oc6Y+G&#10;NI/zfTLcyahPBhhBoRUPnE3mJqR/EHkavKVetCrp9Jz5yJFGL8l3/CZxtl+ek9fzZ17/AgAA//8D&#10;AFBLAwQUAAYACAAAACEA2iyj9+AAAAALAQAADwAAAGRycy9kb3ducmV2LnhtbEyPwU7DMAyG70i8&#10;Q2QkLoilZFU3uqYTbHCDw8a0c9ZkbUXjVEm6dm+POcHR/j/9/lysJ9uxi/GhdSjhaZYAM1g53WIt&#10;4fD1/rgEFqJCrTqHRsLVBFiXtzeFyrUbcWcu+1gzKsGQKwlNjH3OeagaY1WYud4gZWfnrYo0+ppr&#10;r0Yqtx0XSZJxq1qkC43qzaYx1fd+sBKyrR/GHW4etoe3D/XZ1+L4ej1KeX83vayARTPFPxh+9Ukd&#10;SnI6uQF1YJ2E+SJJCaVAZAIYEal4ngM70SZdLoCXBf//Q/kDAAD//wMAUEsBAi0AFAAGAAgAAAAh&#10;ALaDOJL+AAAA4QEAABMAAAAAAAAAAAAAAAAAAAAAAFtDb250ZW50X1R5cGVzXS54bWxQSwECLQAU&#10;AAYACAAAACEAOP0h/9YAAACUAQAACwAAAAAAAAAAAAAAAAAvAQAAX3JlbHMvLnJlbHNQSwECLQAU&#10;AAYACAAAACEAX0L19BsCAAAUBAAADgAAAAAAAAAAAAAAAAAuAgAAZHJzL2Uyb0RvYy54bWxQSwEC&#10;LQAUAAYACAAAACEA2iyj9+AAAAALAQAADwAAAAAAAAAAAAAAAAB1BAAAZHJzL2Rvd25yZXYueG1s&#10;UEsFBgAAAAAEAAQA8wAAAIIFAAAAAA==&#10;" stroked="f">
                      <v:textbox inset="0,0,0,0">
                        <w:txbxContent>
                          <w:p w14:paraId="4C9015F5" w14:textId="2D5D5B98" w:rsidR="004C6E52" w:rsidRPr="0080724A" w:rsidRDefault="0080724A" w:rsidP="004C6E52">
                            <w:pPr>
                              <w:spacing w:before="0"/>
                              <w:jc w:val="left"/>
                              <w:rPr>
                                <w:sz w:val="16"/>
                                <w:szCs w:val="16"/>
                                <w:lang w:val="fr-CH"/>
                              </w:rPr>
                            </w:pPr>
                            <w:r w:rsidRPr="0080724A">
                              <w:rPr>
                                <w:sz w:val="16"/>
                                <w:szCs w:val="16"/>
                                <w:lang w:val="ru-RU" w:eastAsia="ja-JP"/>
                              </w:rPr>
                              <w:t>Свесы</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23776" behindDoc="0" locked="0" layoutInCell="1" allowOverlap="1" wp14:anchorId="2EDC8402" wp14:editId="5CC10FD9">
                      <wp:simplePos x="0" y="0"/>
                      <wp:positionH relativeFrom="column">
                        <wp:posOffset>1111443</wp:posOffset>
                      </wp:positionH>
                      <wp:positionV relativeFrom="paragraph">
                        <wp:posOffset>523626</wp:posOffset>
                      </wp:positionV>
                      <wp:extent cx="787180" cy="135172"/>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80" cy="135172"/>
                              </a:xfrm>
                              <a:prstGeom prst="rect">
                                <a:avLst/>
                              </a:prstGeom>
                              <a:solidFill>
                                <a:srgbClr val="FFFFFF"/>
                              </a:solidFill>
                              <a:ln w="9525">
                                <a:noFill/>
                                <a:miter lim="800000"/>
                                <a:headEnd/>
                                <a:tailEnd/>
                              </a:ln>
                            </wps:spPr>
                            <wps:txbx>
                              <w:txbxContent>
                                <w:p w14:paraId="24CD0B88" w14:textId="7D45C8B6" w:rsidR="004C6E52" w:rsidRPr="0080724A" w:rsidRDefault="0080724A" w:rsidP="004C6E52">
                                  <w:pPr>
                                    <w:spacing w:before="0"/>
                                    <w:rPr>
                                      <w:sz w:val="16"/>
                                      <w:szCs w:val="16"/>
                                    </w:rPr>
                                  </w:pPr>
                                  <w:r w:rsidRPr="0080724A">
                                    <w:rPr>
                                      <w:sz w:val="16"/>
                                      <w:szCs w:val="16"/>
                                      <w:lang w:val="ru-RU" w:eastAsia="ja-JP"/>
                                    </w:rPr>
                                    <w:t>Излучение ТГц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C8402" id="_x0000_s1099" type="#_x0000_t202" style="position:absolute;left:0;text-align:left;margin-left:87.5pt;margin-top:41.25pt;width:62pt;height:10.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M2GgIAABQEAAAOAAAAZHJzL2Uyb0RvYy54bWysU9uO2yAQfa/Uf0C8N45T5VIrZLXNNlWl&#10;7UXa7QdgjGNUYCiQ2Nuv74DjdLV9q8oDGmDmcObMzPZmMJqcpQ8KLKPlbE6JtAIaZY+Mfn88vNlQ&#10;EiK3DddgJaNPMtCb3etX295VcgEd6EZ6giA2VL1jtIvRVUURRCcNDzNw0uJjC97wiEd/LBrPe0Q3&#10;uljM56uiB984D0KGgLd34yPdZfy2lSJ+bdsgI9GMIreYd5/3Ou3Fbsuro+euU+JCg/8DC8OVxU+v&#10;UHc8cnLy6i8oo4SHAG2cCTAFtK0SMueA2ZTzF9k8dNzJnAuKE9xVpvD/YMWX8zdPVMPoYrWkxHKD&#10;RXqUQyTvYSCLpE/vQoVuDw4d44DXWOeca3D3IH4EYmHfcXuUt95D30neIL8yRRbPQkeckEDq/jM0&#10;+A0/RchAQ+tNEg/lIIiOdXq61iZREXi53qzLDb4IfCrfLst15lbwagp2PsSPEgxJBqMeS5/B+fk+&#10;xESGV5NL+iuAVs1BaZ0P/ljvtSdnjm1yyCvzf+GmLekZfbdcLDOyhRSfO8ioiG2slWF0M09rbKwk&#10;xgfbZJfIlR5tZKLtRZ0kyChNHOohF2K1mlSvoXlCvTyMbYtjhkYH/hclPbYso+HniXtJif5kUfPU&#10;35PhJ6OeDG4FhjIaKRnNfcxzkPK3cIu1aFXWKRVt/PnCEVsvy3cZk9Tbz8/Z688w734DAAD//wMA&#10;UEsDBBQABgAIAAAAIQBIJbAT3wAAAAoBAAAPAAAAZHJzL2Rvd25yZXYueG1sTI/BTsMwEETvSPyD&#10;tUhcEHUIaklDnApauJVDS9WzGy9JRLyObKdJ/57lBMfZGc2+KVaT7cQZfWgdKXiYJSCQKmdaqhUc&#10;Pt/vMxAhajK6c4QKLhhgVV5fFTo3bqQdnvexFlxCIdcKmhj7XMpQNWh1mLkeib0v562OLH0tjdcj&#10;l9tOpkmykFa3xB8a3eO6wep7P1gFi40fxh2t7zaHt63+6Ov0+Ho5KnV7M708g4g4xb8w/OIzOpTM&#10;dHIDmSA61k9z3hIVZOkcBAfS5ZIPJ3aSxwxkWcj/E8ofAAAA//8DAFBLAQItABQABgAIAAAAIQC2&#10;gziS/gAAAOEBAAATAAAAAAAAAAAAAAAAAAAAAABbQ29udGVudF9UeXBlc10ueG1sUEsBAi0AFAAG&#10;AAgAAAAhADj9If/WAAAAlAEAAAsAAAAAAAAAAAAAAAAALwEAAF9yZWxzLy5yZWxzUEsBAi0AFAAG&#10;AAgAAAAhAFKmIzYaAgAAFAQAAA4AAAAAAAAAAAAAAAAALgIAAGRycy9lMm9Eb2MueG1sUEsBAi0A&#10;FAAGAAgAAAAhAEglsBPfAAAACgEAAA8AAAAAAAAAAAAAAAAAdAQAAGRycy9kb3ducmV2LnhtbFBL&#10;BQYAAAAABAAEAPMAAACABQAAAAA=&#10;" stroked="f">
                      <v:textbox inset="0,0,0,0">
                        <w:txbxContent>
                          <w:p w14:paraId="24CD0B88" w14:textId="7D45C8B6" w:rsidR="004C6E52" w:rsidRPr="0080724A" w:rsidRDefault="0080724A" w:rsidP="004C6E52">
                            <w:pPr>
                              <w:spacing w:before="0"/>
                              <w:rPr>
                                <w:sz w:val="16"/>
                                <w:szCs w:val="16"/>
                              </w:rPr>
                            </w:pPr>
                            <w:r w:rsidRPr="0080724A">
                              <w:rPr>
                                <w:sz w:val="16"/>
                                <w:szCs w:val="16"/>
                                <w:lang w:val="ru-RU" w:eastAsia="ja-JP"/>
                              </w:rPr>
                              <w:t>Излучение ТГц</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35040" behindDoc="0" locked="0" layoutInCell="1" allowOverlap="1" wp14:anchorId="7589F0D7" wp14:editId="47E94F5B">
                      <wp:simplePos x="0" y="0"/>
                      <wp:positionH relativeFrom="column">
                        <wp:posOffset>3982113</wp:posOffset>
                      </wp:positionH>
                      <wp:positionV relativeFrom="paragraph">
                        <wp:posOffset>2280892</wp:posOffset>
                      </wp:positionV>
                      <wp:extent cx="907415" cy="172251"/>
                      <wp:effectExtent l="0" t="0" r="6985"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72251"/>
                              </a:xfrm>
                              <a:prstGeom prst="rect">
                                <a:avLst/>
                              </a:prstGeom>
                              <a:solidFill>
                                <a:srgbClr val="FFFFFF"/>
                              </a:solidFill>
                              <a:ln w="9525">
                                <a:noFill/>
                                <a:miter lim="800000"/>
                                <a:headEnd/>
                                <a:tailEnd/>
                              </a:ln>
                            </wps:spPr>
                            <wps:txbx>
                              <w:txbxContent>
                                <w:p w14:paraId="5E063BA4" w14:textId="4FDC7277" w:rsidR="004C6E52" w:rsidRPr="0080724A" w:rsidRDefault="0080724A" w:rsidP="004C6E52">
                                  <w:pPr>
                                    <w:spacing w:before="0"/>
                                    <w:jc w:val="left"/>
                                    <w:rPr>
                                      <w:sz w:val="16"/>
                                      <w:szCs w:val="16"/>
                                    </w:rPr>
                                  </w:pPr>
                                  <w:r w:rsidRPr="0080724A">
                                    <w:rPr>
                                      <w:sz w:val="16"/>
                                      <w:szCs w:val="16"/>
                                      <w:lang w:val="ru-RU" w:eastAsia="ja-JP"/>
                                    </w:rPr>
                                    <w:t>Отражающий слой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9F0D7" id="_x0000_s1100" type="#_x0000_t202" style="position:absolute;left:0;text-align:left;margin-left:313.55pt;margin-top:179.6pt;width:71.45pt;height:13.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QcGQIAABQEAAAOAAAAZHJzL2Uyb0RvYy54bWysU9uO2yAQfa/Uf0C8N3asZrO14qy22aaq&#10;tL1Iu/0ADDhGBYYCib39+g44Tlfbt6o8oAFmzpw5M2xuRqPJSfqgwDZ0uSgpkZaDUPbQ0O+P+zfX&#10;lITIrGAarGzokwz0Zvv61WZwtaygBy2kJwhiQz24hvYxurooAu+lYWEBTlp87MAbFvHoD4XwbEB0&#10;o4uqLK+KAbxwHrgMAW/vpke6zfhdJ3n82nVBRqIbitxi3n3e27QX2w2rD565XvEzDfYPLAxTFpNe&#10;oO5YZOTo1V9QRnEPAbq44GAK6DrFZa4Bq1mWL6p56JmTuRYUJ7iLTOH/wfIvp2+eKNHQarWixDKD&#10;TXqUYyTvYSRV0mdwoUa3B4eOccRr7HOuNbh74D8CsbDrmT3IW+9h6CUTyG+ZIotnoRNOSCDt8BkE&#10;pmHHCBlo7LxJ4qEcBNGxT0+X3iQqHC/fleu3S2TI8Wm5rqrVlIHVc7DzIX6UYEgyGuqx9Rmcne5D&#10;TGRYPbukXAG0EnuldT74Q7vTnpwYjsk+r8z/hZu2ZEAmq2qVkS2k+DxBRkUcY61MQ6/LtKbBSmJ8&#10;sCK7RKb0ZCMTbc/qJEEmaeLYjrkRV+tZ9RbEE+rlYRpb/GZo9OB/UTLgyDY0/DwyLynRnyxqnuZ7&#10;NvxstLPBLMfQhkZKJnMX8z9I9Vu4xV50KuuUmjZlPnPE0cvynb9Jmu3n5+z15zNvfwMAAP//AwBQ&#10;SwMEFAAGAAgAAAAhAFfx9JPgAAAACwEAAA8AAABkcnMvZG93bnJldi54bWxMj8FOwzAMhu+TeIfI&#10;SFwmlq4T7ShNJ9jgBoeNaeesMW1F41RNunZvjznB0favz9+fbybbigv2vnGkYLmIQCCVzjRUKTh+&#10;vt2vQfigyejWESq4oodNcTPLdWbcSHu8HEIlGEI+0wrqELpMSl/WaLVfuA6Jb1+utzrw2FfS9Hpk&#10;uG1lHEWJtLoh/lDrDrc1lt+HwSpIdv0w7mk73x1f3/VHV8Wnl+tJqbvb6fkJRMAp/IXhV5/VoWCn&#10;sxvIeNEyI06XHFWweniMQXAiTSNud+bNOlmBLHL5v0PxAwAA//8DAFBLAQItABQABgAIAAAAIQC2&#10;gziS/gAAAOEBAAATAAAAAAAAAAAAAAAAAAAAAABbQ29udGVudF9UeXBlc10ueG1sUEsBAi0AFAAG&#10;AAgAAAAhADj9If/WAAAAlAEAAAsAAAAAAAAAAAAAAAAALwEAAF9yZWxzLy5yZWxzUEsBAi0AFAAG&#10;AAgAAAAhAPPZtBwZAgAAFAQAAA4AAAAAAAAAAAAAAAAALgIAAGRycy9lMm9Eb2MueG1sUEsBAi0A&#10;FAAGAAgAAAAhAFfx9JPgAAAACwEAAA8AAAAAAAAAAAAAAAAAcwQAAGRycy9kb3ducmV2LnhtbFBL&#10;BQYAAAAABAAEAPMAAACABQAAAAA=&#10;" stroked="f">
                      <v:textbox inset="0,0,0,0">
                        <w:txbxContent>
                          <w:p w14:paraId="5E063BA4" w14:textId="4FDC7277" w:rsidR="004C6E52" w:rsidRPr="0080724A" w:rsidRDefault="0080724A" w:rsidP="004C6E52">
                            <w:pPr>
                              <w:spacing w:before="0"/>
                              <w:jc w:val="left"/>
                              <w:rPr>
                                <w:sz w:val="16"/>
                                <w:szCs w:val="16"/>
                              </w:rPr>
                            </w:pPr>
                            <w:r w:rsidRPr="0080724A">
                              <w:rPr>
                                <w:sz w:val="16"/>
                                <w:szCs w:val="16"/>
                                <w:lang w:val="ru-RU" w:eastAsia="ja-JP"/>
                              </w:rPr>
                              <w:t>Отражающий слой</w:t>
                            </w:r>
                          </w:p>
                        </w:txbxContent>
                      </v:textbox>
                    </v:shape>
                  </w:pict>
                </mc:Fallback>
              </mc:AlternateContent>
            </w:r>
            <w:r w:rsidR="004C6E52" w:rsidRPr="00482428">
              <w:rPr>
                <w:noProof/>
                <w:lang w:val="en-US" w:eastAsia="zh-CN"/>
              </w:rPr>
              <mc:AlternateContent>
                <mc:Choice Requires="wps">
                  <w:drawing>
                    <wp:anchor distT="45720" distB="45720" distL="114300" distR="114300" simplePos="0" relativeHeight="251730944" behindDoc="0" locked="0" layoutInCell="1" allowOverlap="1" wp14:anchorId="5C963B96" wp14:editId="302EE734">
                      <wp:simplePos x="0" y="0"/>
                      <wp:positionH relativeFrom="column">
                        <wp:posOffset>3648158</wp:posOffset>
                      </wp:positionH>
                      <wp:positionV relativeFrom="paragraph">
                        <wp:posOffset>913268</wp:posOffset>
                      </wp:positionV>
                      <wp:extent cx="1452880" cy="175647"/>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75647"/>
                              </a:xfrm>
                              <a:prstGeom prst="rect">
                                <a:avLst/>
                              </a:prstGeom>
                              <a:solidFill>
                                <a:srgbClr val="FFFFFF"/>
                              </a:solidFill>
                              <a:ln w="9525">
                                <a:noFill/>
                                <a:miter lim="800000"/>
                                <a:headEnd/>
                                <a:tailEnd/>
                              </a:ln>
                            </wps:spPr>
                            <wps:txbx>
                              <w:txbxContent>
                                <w:p w14:paraId="7B253AB3" w14:textId="6A7B9377" w:rsidR="004C6E52" w:rsidRPr="0080724A" w:rsidRDefault="0080724A" w:rsidP="004C6E52">
                                  <w:pPr>
                                    <w:spacing w:before="0"/>
                                    <w:jc w:val="left"/>
                                    <w:rPr>
                                      <w:sz w:val="16"/>
                                      <w:szCs w:val="16"/>
                                    </w:rPr>
                                  </w:pPr>
                                  <w:r w:rsidRPr="0080724A">
                                    <w:rPr>
                                      <w:sz w:val="16"/>
                                      <w:szCs w:val="16"/>
                                      <w:lang w:val="ru-RU" w:eastAsia="ja-JP"/>
                                    </w:rPr>
                                    <w:t>Поглощающий слой ТГц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63B96" id="_x0000_s1101" type="#_x0000_t202" style="position:absolute;left:0;text-align:left;margin-left:287.25pt;margin-top:71.9pt;width:114.4pt;height:13.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FTHAIAABUEAAAOAAAAZHJzL2Uyb0RvYy54bWysU8Fu2zAMvQ/YPwi6L06MJk2NOEWXLsOA&#10;rhvQ7gNoWY6FSaInKbGzrx8lJ2m33YbpIFAS+fj4SK1uB6PZQTqv0JZ8NplyJq3AWtldyb89b98t&#10;OfMBbA0arSz5UXp+u377ZtV3hcyxRV1LxwjE+qLvSt6G0BVZ5kUrDfgJdtLSY4POQKCj22W1g57Q&#10;jc7y6XSR9ejqzqGQ3tPt/fjI1wm/aaQIX5rGy8B0yYlbSLtLexX3bL2CYuega5U40YB/YGFAWUp6&#10;gbqHAGzv1F9QRgmHHpswEWgybBolZKqBqplN/6jmqYVOplpIHN9dZPL/D1Y8Hr46puqS5/MbziwY&#10;atKzHAJ7jwPLoz595wtye+rIMQx0TX1OtfruAcV3zyxuWrA7eecc9q2EmvjNYmT2KnTE8RGk6j9j&#10;TWlgHzABDY0zUTySgxE69el46U2kImLKq3m+XNKToLfZ9XxxdZ1SQHGO7pwPHyUaFo2SO+p9QofD&#10;gw+RDRRnl5jMo1b1VmmdDm5XbbRjB6A52aZ1Qv/NTVvWl/xmns8TssUYn0bIqEBzrJUp+XIaVwyH&#10;IqrxwdbJDqD0aBMTbU/yREVGbcJQDakTi2UMjtpVWB9JMIfj3NI/I6NF95Oznma25P7HHpzkTH+y&#10;JHoc8LPhzkZ1NsAKCi154Gw0NyF9hMjT4h01o1FJp5fMJ440e0m+0z+Jw/36nLxefvP6FwAAAP//&#10;AwBQSwMEFAAGAAgAAAAhALv1IWThAAAACwEAAA8AAABkcnMvZG93bnJldi54bWxMj0FPwkAQhe8m&#10;/ofNkHgxsoVSILVboqA3PYCE89Id2sbubNPd0vLvHU96nPe+vHkv24y2EVfsfO1IwWwagUAqnKmp&#10;VHD8en9ag/BBk9GNI1RwQw+b/P4u06lxA+3xegil4BDyqVZQhdCmUvqiQqv91LVI7F1cZ3Xgsyul&#10;6fTA4baR8yhaSqtr4g+VbnFbYfF96K2C5a7rhz1tH3fHtw/92Zbz0+vtpNTDZHx5BhFwDH8w/Nbn&#10;6pBzp7PryXjRKEhWi4RRNhYxb2BiHcUxiDMrq1kCMs/k/w35DwAAAP//AwBQSwECLQAUAAYACAAA&#10;ACEAtoM4kv4AAADhAQAAEwAAAAAAAAAAAAAAAAAAAAAAW0NvbnRlbnRfVHlwZXNdLnhtbFBLAQIt&#10;ABQABgAIAAAAIQA4/SH/1gAAAJQBAAALAAAAAAAAAAAAAAAAAC8BAABfcmVscy8ucmVsc1BLAQIt&#10;ABQABgAIAAAAIQB5jxFTHAIAABUEAAAOAAAAAAAAAAAAAAAAAC4CAABkcnMvZTJvRG9jLnhtbFBL&#10;AQItABQABgAIAAAAIQC79SFk4QAAAAsBAAAPAAAAAAAAAAAAAAAAAHYEAABkcnMvZG93bnJldi54&#10;bWxQSwUGAAAAAAQABADzAAAAhAUAAAAA&#10;" stroked="f">
                      <v:textbox inset="0,0,0,0">
                        <w:txbxContent>
                          <w:p w14:paraId="7B253AB3" w14:textId="6A7B9377" w:rsidR="004C6E52" w:rsidRPr="0080724A" w:rsidRDefault="0080724A" w:rsidP="004C6E52">
                            <w:pPr>
                              <w:spacing w:before="0"/>
                              <w:jc w:val="left"/>
                              <w:rPr>
                                <w:sz w:val="16"/>
                                <w:szCs w:val="16"/>
                              </w:rPr>
                            </w:pPr>
                            <w:r w:rsidRPr="0080724A">
                              <w:rPr>
                                <w:sz w:val="16"/>
                                <w:szCs w:val="16"/>
                                <w:lang w:val="ru-RU" w:eastAsia="ja-JP"/>
                              </w:rPr>
                              <w:t>Поглощающий слой ТГц</w:t>
                            </w:r>
                          </w:p>
                        </w:txbxContent>
                      </v:textbox>
                    </v:shape>
                  </w:pict>
                </mc:Fallback>
              </mc:AlternateContent>
            </w:r>
            <w:r w:rsidR="004C6E52" w:rsidRPr="00ED496B">
              <w:rPr>
                <w:noProof/>
                <w:lang w:val="en-US" w:eastAsia="zh-CN"/>
              </w:rPr>
              <w:drawing>
                <wp:inline distT="0" distB="0" distL="0" distR="0" wp14:anchorId="2DFA3109" wp14:editId="7237FA56">
                  <wp:extent cx="6120765" cy="2468636"/>
                  <wp:effectExtent l="0" t="0" r="0" b="8255"/>
                  <wp:docPr id="2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2468636"/>
                          </a:xfrm>
                          <a:prstGeom prst="rect">
                            <a:avLst/>
                          </a:prstGeom>
                          <a:noFill/>
                          <a:ln>
                            <a:noFill/>
                          </a:ln>
                        </pic:spPr>
                      </pic:pic>
                    </a:graphicData>
                  </a:graphic>
                </wp:inline>
              </w:drawing>
            </w:r>
          </w:p>
        </w:tc>
      </w:tr>
    </w:tbl>
    <w:p w14:paraId="528A0F5B" w14:textId="77777777" w:rsidR="00897A2A" w:rsidRPr="00897A2A" w:rsidRDefault="00897A2A" w:rsidP="001E4036">
      <w:pPr>
        <w:pStyle w:val="FigureNo"/>
        <w:rPr>
          <w:lang w:val="ru-RU"/>
        </w:rPr>
      </w:pPr>
      <w:r w:rsidRPr="001E4036">
        <w:lastRenderedPageBreak/>
        <w:t>РИСУНОК</w:t>
      </w:r>
      <w:r w:rsidRPr="00897A2A">
        <w:rPr>
          <w:lang w:val="ru-RU"/>
        </w:rPr>
        <w:t xml:space="preserve"> 13</w:t>
      </w:r>
    </w:p>
    <w:p w14:paraId="157C081A" w14:textId="77777777" w:rsidR="00897A2A" w:rsidRPr="00897A2A" w:rsidRDefault="00897A2A" w:rsidP="001E4036">
      <w:pPr>
        <w:pStyle w:val="Figuretitle"/>
        <w:rPr>
          <w:lang w:val="ru-RU" w:eastAsia="ja-JP"/>
        </w:rPr>
      </w:pPr>
      <w:r w:rsidRPr="00897A2A">
        <w:rPr>
          <w:lang w:val="ru-RU" w:eastAsia="ja-JP"/>
        </w:rPr>
        <w:t xml:space="preserve">Диаграмма направленности луча </w:t>
      </w:r>
      <w:r w:rsidR="00C467D2" w:rsidRPr="001E4036">
        <w:t>терагерце</w:t>
      </w:r>
      <w:r w:rsidRPr="001E4036">
        <w:t>вого</w:t>
      </w:r>
      <w:r w:rsidRPr="00897A2A">
        <w:rPr>
          <w:lang w:val="ru-RU" w:eastAsia="ja-JP"/>
        </w:rPr>
        <w:t xml:space="preserve"> матричного датчика QCL </w:t>
      </w:r>
      <w:r w:rsidR="006F6746">
        <w:rPr>
          <w:lang w:val="ru-RU" w:eastAsia="ja-JP"/>
        </w:rPr>
        <w:br/>
      </w:r>
      <w:r w:rsidRPr="00897A2A">
        <w:rPr>
          <w:lang w:val="ru-RU" w:eastAsia="ja-JP"/>
        </w:rPr>
        <w:t>с количеством пикселей 320</w:t>
      </w:r>
      <w:r w:rsidR="006F6746">
        <w:rPr>
          <w:lang w:val="ru-RU" w:eastAsia="ja-JP"/>
        </w:rPr>
        <w:t> × 240 и </w:t>
      </w:r>
      <w:r w:rsidRPr="00897A2A">
        <w:rPr>
          <w:lang w:val="ru-RU" w:eastAsia="ja-JP"/>
        </w:rPr>
        <w:t xml:space="preserve">плотностью пикселей 23,5 </w:t>
      </w:r>
      <w:r w:rsidRPr="00897A2A">
        <w:rPr>
          <w:rFonts w:eastAsiaTheme="minorEastAsia"/>
          <w:szCs w:val="24"/>
          <w:lang w:val="ru-RU" w:eastAsia="ja-JP"/>
        </w:rPr>
        <w:sym w:font="Symbol" w:char="F06D"/>
      </w:r>
      <w:r w:rsidRPr="00897A2A">
        <w:rPr>
          <w:szCs w:val="24"/>
          <w:lang w:val="ru-RU" w:eastAsia="ja-JP"/>
        </w:rPr>
        <w:t>м</w:t>
      </w:r>
    </w:p>
    <w:p w14:paraId="524F9274" w14:textId="5AD290A3" w:rsidR="00897A2A" w:rsidRPr="001E4036" w:rsidRDefault="004C6E52" w:rsidP="00897A2A">
      <w:pPr>
        <w:pStyle w:val="Figure"/>
        <w:rPr>
          <w:lang w:val="es-ES_tradnl" w:eastAsia="ja-JP"/>
        </w:rPr>
      </w:pPr>
      <w:r w:rsidRPr="00482428">
        <w:rPr>
          <w:noProof/>
          <w:lang w:val="en-US" w:eastAsia="zh-CN"/>
        </w:rPr>
        <mc:AlternateContent>
          <mc:Choice Requires="wps">
            <w:drawing>
              <wp:anchor distT="45720" distB="45720" distL="114300" distR="114300" simplePos="0" relativeHeight="251760640" behindDoc="0" locked="0" layoutInCell="1" allowOverlap="1" wp14:anchorId="21029D2D" wp14:editId="7C54835D">
                <wp:simplePos x="0" y="0"/>
                <wp:positionH relativeFrom="column">
                  <wp:posOffset>5249849</wp:posOffset>
                </wp:positionH>
                <wp:positionV relativeFrom="paragraph">
                  <wp:posOffset>1720215</wp:posOffset>
                </wp:positionV>
                <wp:extent cx="376251" cy="159026"/>
                <wp:effectExtent l="0" t="0" r="508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51" cy="159026"/>
                        </a:xfrm>
                        <a:prstGeom prst="rect">
                          <a:avLst/>
                        </a:prstGeom>
                        <a:solidFill>
                          <a:srgbClr val="FFFFFF"/>
                        </a:solidFill>
                        <a:ln w="9525">
                          <a:noFill/>
                          <a:miter lim="800000"/>
                          <a:headEnd/>
                          <a:tailEnd/>
                        </a:ln>
                      </wps:spPr>
                      <wps:txbx>
                        <w:txbxContent>
                          <w:p w14:paraId="2126C080" w14:textId="5F7DFF27" w:rsidR="004C6E52" w:rsidRPr="001E4036" w:rsidRDefault="001E4036" w:rsidP="004C6E52">
                            <w:pPr>
                              <w:spacing w:before="0"/>
                              <w:jc w:val="center"/>
                              <w:rPr>
                                <w:sz w:val="16"/>
                                <w:szCs w:val="16"/>
                                <w:lang w:val="fr-CH"/>
                              </w:rPr>
                            </w:pPr>
                            <w:r w:rsidRPr="001E4036">
                              <w:rPr>
                                <w:sz w:val="16"/>
                                <w:szCs w:val="16"/>
                                <w:lang w:val="ru-RU" w:eastAsia="ja-JP"/>
                              </w:rPr>
                              <w:t>Пиксель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29D2D" id="_x0000_s1102" type="#_x0000_t202" style="position:absolute;left:0;text-align:left;margin-left:413.35pt;margin-top:135.45pt;width:29.65pt;height:1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s0HAIAABQEAAAOAAAAZHJzL2Uyb0RvYy54bWysU8Fu2zAMvQ/YPwi6L3ZcJGmNOEWXLsOA&#10;rhvQ7gMYWY6FSaInKbGzrx8lJ2m33YbpIFAS+fj4SC1vB6PZQTqv0FZ8Osk5k1Zgreyu4t+eN++u&#10;OfMBbA0araz4UXp+u3r7Ztl3pSywRV1LxwjE+rLvKt6G0JVZ5kUrDfgJdtLSY4POQKCj22W1g57Q&#10;jc6KPJ9nPbq6cyik93R7Pz7yVcJvGinCl6bxMjBdceIW0u7Svo17tlpCuXPQtUqcaMA/sDCgLCW9&#10;QN1DALZ36i8oo4RDj02YCDQZNo0SMtVA1UzzP6p5aqGTqRYSx3cXmfz/gxWPh6+OqbrixeKKMwuG&#10;mvQsh8De48CKqE/f+ZLcnjpyDANdU59Trb57QPHdM4vrFuxO3jmHfSuhJn7TGJm9Ch1xfATZ9p+x&#10;pjSwD5iAhsaZKB7JwQid+nS89CZSEXR5tZgXsylngp6ms5u8mKcMUJ6DO+fDR4mGRaPijlqfwOHw&#10;4EMkA+XZJebyqFW9UVqng9tt19qxA9CYbNI6of/mpi3rK34zK2YJ2WKMTxNkVKAx1spU/DqPK4ZD&#10;GcX4YOtkB1B6tImJtid1oiCjNGHYDqkR14sYHKXbYn0kvRyOY0vfjIwW3U/OehrZivsfe3CSM/3J&#10;kuZxvs+GOxvbswFWUGjFA2ejuQ7pH0SeFu+oF41KOr1kPnGk0Uvynb5JnO3X5+T18plXvwAAAP//&#10;AwBQSwMEFAAGAAgAAAAhAG88F4LgAAAACwEAAA8AAABkcnMvZG93bnJldi54bWxMj8FOg0AQhu8m&#10;vsNmTLwYu0giBWRptLU3PbQ2PW/ZEYjsLGGXQt/e6UmPM/Pln+8vVrPtxBkH3zpS8LSIQCBVzrRU&#10;Kzh8bR9TED5oMrpzhAou6GFV3t4UOjduoh2e96EWHEI+1wqaEPpcSl81aLVfuB6Jb99usDrwONTS&#10;DHricNvJOIoSaXVL/KHRPa4brH72o1WQbIZx2tH6YXN4/9CffR0f3y5Hpe7v5tcXEAHn8AfDVZ/V&#10;oWSnkxvJeNEpSONkyaiCeBllIJhI04TbnXiTPWcgy0L+71D+AgAA//8DAFBLAQItABQABgAIAAAA&#10;IQC2gziS/gAAAOEBAAATAAAAAAAAAAAAAAAAAAAAAABbQ29udGVudF9UeXBlc10ueG1sUEsBAi0A&#10;FAAGAAgAAAAhADj9If/WAAAAlAEAAAsAAAAAAAAAAAAAAAAALwEAAF9yZWxzLy5yZWxzUEsBAi0A&#10;FAAGAAgAAAAhAFctSzQcAgAAFAQAAA4AAAAAAAAAAAAAAAAALgIAAGRycy9lMm9Eb2MueG1sUEsB&#10;Ai0AFAAGAAgAAAAhAG88F4LgAAAACwEAAA8AAAAAAAAAAAAAAAAAdgQAAGRycy9kb3ducmV2Lnht&#10;bFBLBQYAAAAABAAEAPMAAACDBQAAAAA=&#10;" stroked="f">
                <v:textbox inset="0,0,0,0">
                  <w:txbxContent>
                    <w:p w14:paraId="2126C080" w14:textId="5F7DFF27" w:rsidR="004C6E52" w:rsidRPr="001E4036" w:rsidRDefault="001E4036" w:rsidP="004C6E52">
                      <w:pPr>
                        <w:spacing w:before="0"/>
                        <w:jc w:val="center"/>
                        <w:rPr>
                          <w:sz w:val="16"/>
                          <w:szCs w:val="16"/>
                          <w:lang w:val="fr-CH"/>
                        </w:rPr>
                      </w:pPr>
                      <w:r w:rsidRPr="001E4036">
                        <w:rPr>
                          <w:sz w:val="16"/>
                          <w:szCs w:val="16"/>
                          <w:lang w:val="ru-RU" w:eastAsia="ja-JP"/>
                        </w:rPr>
                        <w:t>Пиксель</w:t>
                      </w:r>
                    </w:p>
                  </w:txbxContent>
                </v:textbox>
              </v:shape>
            </w:pict>
          </mc:Fallback>
        </mc:AlternateContent>
      </w:r>
      <w:r w:rsidRPr="00482428">
        <w:rPr>
          <w:noProof/>
          <w:lang w:val="en-US" w:eastAsia="zh-CN"/>
        </w:rPr>
        <mc:AlternateContent>
          <mc:Choice Requires="wps">
            <w:drawing>
              <wp:anchor distT="45720" distB="45720" distL="114300" distR="114300" simplePos="0" relativeHeight="251759616" behindDoc="0" locked="0" layoutInCell="1" allowOverlap="1" wp14:anchorId="51407395" wp14:editId="309EEB14">
                <wp:simplePos x="0" y="0"/>
                <wp:positionH relativeFrom="column">
                  <wp:posOffset>2711781</wp:posOffset>
                </wp:positionH>
                <wp:positionV relativeFrom="paragraph">
                  <wp:posOffset>460375</wp:posOffset>
                </wp:positionV>
                <wp:extent cx="158695" cy="445273"/>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95" cy="445273"/>
                        </a:xfrm>
                        <a:prstGeom prst="rect">
                          <a:avLst/>
                        </a:prstGeom>
                        <a:solidFill>
                          <a:srgbClr val="FFFFFF"/>
                        </a:solidFill>
                        <a:ln w="9525">
                          <a:noFill/>
                          <a:miter lim="800000"/>
                          <a:headEnd/>
                          <a:tailEnd/>
                        </a:ln>
                      </wps:spPr>
                      <wps:txbx>
                        <w:txbxContent>
                          <w:p w14:paraId="188FB4FF" w14:textId="5A4280F6" w:rsidR="004C6E52" w:rsidRPr="001E4036" w:rsidRDefault="001E4036" w:rsidP="004C6E52">
                            <w:pPr>
                              <w:spacing w:before="0"/>
                              <w:jc w:val="left"/>
                              <w:rPr>
                                <w:sz w:val="16"/>
                                <w:szCs w:val="16"/>
                                <w:lang w:val="fr-CH"/>
                              </w:rPr>
                            </w:pPr>
                            <w:r w:rsidRPr="001E4036">
                              <w:rPr>
                                <w:sz w:val="16"/>
                                <w:szCs w:val="16"/>
                                <w:lang w:val="ru-RU" w:eastAsia="ja-JP"/>
                              </w:rPr>
                              <w:t>Сигнал</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07395" id="_x0000_s1103" type="#_x0000_t202" style="position:absolute;left:0;text-align:left;margin-left:213.55pt;margin-top:36.25pt;width:12.5pt;height:35.0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hSHAIAABcEAAAOAAAAZHJzL2Uyb0RvYy54bWysU8Fu2zAMvQ/YPwi6L068pE2NOEWXLsOA&#10;dhvQ7gNoWY6FyaImKbHz96PkJO222zAdBEoiH8nHp9Xt0Gl2kM4rNCWfTaacSSOwVmZX8u/P23dL&#10;znwAU4NGI0t+lJ7frt++WfW2kDm2qGvpGIEYX/S25G0ItsgyL1rZgZ+glYYeG3QdBDq6XVY76Am9&#10;01k+nV5lPbraOhTSe7q9Hx/5OuE3jRTha9N4GZguOdUW0u7SXsU9W6+g2DmwrRKnMuAfquhAGUp6&#10;gbqHAGzv1F9QnRIOPTZhIrDLsGmUkKkH6mY2/aObpxasTL0QOd5eaPL/D1Z8OXxzTNUlz6/nnBno&#10;aEjPcgjsAw4sj/z01hfk9mTJMQx0TXNOvXr7gOKHZwY3LZidvHMO+1ZCTfXNYmT2KnTE8RGk6h+x&#10;pjSwD5iAhsZ1kTyigxE6zel4mU0sRcSUi+XVzYIzQU/z+SK/fp8yQHEOts6HTxI7Fo2SOxp9AofD&#10;gw+xGCjOLjGXR63qrdI6Hdyu2mjHDkAy2aZ1Qv/NTRvWl/xmkS8SssEYnxTUqUAy1qor+XIaVwyH&#10;IpLx0dTJDqD0aFMl2pzYiYSM1IShGtIglssYHKmrsD4SXw5H2dI3IyPu+TVx1JNqS+5/7sFJzvRn&#10;Q7RHiZ8NdzaqswFGtEjiD5yN5iakrxBLNXhH42hUouol+alMUl9i8PRTorxfn5PXy39e/wIAAP//&#10;AwBQSwMEFAAGAAgAAAAhALLACqjdAAAACgEAAA8AAABkcnMvZG93bnJldi54bWxMj8FOhDAQhu8m&#10;vkMzJl6MWyDAGqRsiInGq7AHj7N0Foi0JbTL4ts7nvQ4M1/++f7ysJlJrLT40VkF8S4CQbZzerS9&#10;gmP7+vgEwge0GidnScE3eThUtzclFtpd7QetTegFh1hfoIIhhLmQ0ncDGfQ7N5Pl29ktBgOPSy/1&#10;glcON5NMoiiXBkfLHwac6WWg7qu5GAVb5pr32bd1jvG5eVjD51vdpkrd3231M4hAW/iD4Vef1aFi&#10;p5O7WO3FpCBN9jGjCvZJBoKBNEt4cWIyTXKQVSn/V6h+AAAA//8DAFBLAQItABQABgAIAAAAIQC2&#10;gziS/gAAAOEBAAATAAAAAAAAAAAAAAAAAAAAAABbQ29udGVudF9UeXBlc10ueG1sUEsBAi0AFAAG&#10;AAgAAAAhADj9If/WAAAAlAEAAAsAAAAAAAAAAAAAAAAALwEAAF9yZWxzLy5yZWxzUEsBAi0AFAAG&#10;AAgAAAAhAFxj2FIcAgAAFwQAAA4AAAAAAAAAAAAAAAAALgIAAGRycy9lMm9Eb2MueG1sUEsBAi0A&#10;FAAGAAgAAAAhALLACqjdAAAACgEAAA8AAAAAAAAAAAAAAAAAdgQAAGRycy9kb3ducmV2LnhtbFBL&#10;BQYAAAAABAAEAPMAAACABQAAAAA=&#10;" stroked="f">
                <v:textbox style="layout-flow:vertical;mso-layout-flow-alt:bottom-to-top" inset="0,0,0,0">
                  <w:txbxContent>
                    <w:p w14:paraId="188FB4FF" w14:textId="5A4280F6" w:rsidR="004C6E52" w:rsidRPr="001E4036" w:rsidRDefault="001E4036" w:rsidP="004C6E52">
                      <w:pPr>
                        <w:spacing w:before="0"/>
                        <w:jc w:val="left"/>
                        <w:rPr>
                          <w:sz w:val="16"/>
                          <w:szCs w:val="16"/>
                          <w:lang w:val="fr-CH"/>
                        </w:rPr>
                      </w:pPr>
                      <w:r w:rsidRPr="001E4036">
                        <w:rPr>
                          <w:sz w:val="16"/>
                          <w:szCs w:val="16"/>
                          <w:lang w:val="ru-RU" w:eastAsia="ja-JP"/>
                        </w:rPr>
                        <w:t>Сигнал</w:t>
                      </w:r>
                    </w:p>
                  </w:txbxContent>
                </v:textbox>
              </v:shape>
            </w:pict>
          </mc:Fallback>
        </mc:AlternateContent>
      </w:r>
      <w:r w:rsidRPr="0088565C">
        <w:rPr>
          <w:noProof/>
          <w:lang w:val="en-US" w:eastAsia="zh-CN"/>
        </w:rPr>
        <w:drawing>
          <wp:inline distT="0" distB="0" distL="0" distR="0" wp14:anchorId="5BAD30D6" wp14:editId="1E376207">
            <wp:extent cx="5539740" cy="1844040"/>
            <wp:effectExtent l="0" t="0" r="3810" b="3810"/>
            <wp:docPr id="27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9740" cy="1844040"/>
                    </a:xfrm>
                    <a:prstGeom prst="rect">
                      <a:avLst/>
                    </a:prstGeom>
                    <a:noFill/>
                    <a:ln>
                      <a:noFill/>
                    </a:ln>
                  </pic:spPr>
                </pic:pic>
              </a:graphicData>
            </a:graphic>
          </wp:inline>
        </w:drawing>
      </w:r>
    </w:p>
    <w:p w14:paraId="12A05FB8" w14:textId="77777777" w:rsidR="00897A2A" w:rsidRPr="00897A2A" w:rsidRDefault="00897A2A" w:rsidP="00897A2A">
      <w:pPr>
        <w:pStyle w:val="FigureNo"/>
        <w:rPr>
          <w:lang w:val="ru-RU" w:eastAsia="ja-JP"/>
        </w:rPr>
      </w:pPr>
      <w:r w:rsidRPr="00897A2A">
        <w:rPr>
          <w:rFonts w:asciiTheme="majorBidi" w:hAnsiTheme="majorBidi" w:cstheme="majorBidi"/>
          <w:lang w:val="ru-RU" w:eastAsia="ja-JP"/>
        </w:rPr>
        <w:t>РИСУНОК</w:t>
      </w:r>
      <w:r w:rsidRPr="00897A2A">
        <w:rPr>
          <w:lang w:val="ru-RU" w:eastAsia="ja-JP"/>
        </w:rPr>
        <w:t xml:space="preserve"> 14</w:t>
      </w:r>
    </w:p>
    <w:p w14:paraId="2D84C799" w14:textId="77777777" w:rsidR="00897A2A" w:rsidRPr="00897A2A" w:rsidRDefault="00897A2A" w:rsidP="00897A2A">
      <w:pPr>
        <w:pStyle w:val="Figuretitle"/>
        <w:rPr>
          <w:rFonts w:asciiTheme="majorBidi" w:hAnsiTheme="majorBidi" w:cstheme="majorBidi"/>
          <w:lang w:val="ru-RU" w:eastAsia="ja-JP"/>
        </w:rPr>
      </w:pPr>
      <w:r w:rsidRPr="00897A2A">
        <w:rPr>
          <w:rFonts w:asciiTheme="majorBidi" w:hAnsiTheme="majorBidi" w:cstheme="majorBidi"/>
          <w:lang w:val="ru-RU" w:eastAsia="ja-JP"/>
        </w:rPr>
        <w:t xml:space="preserve">Зависимость длины волны ЭМШ </w:t>
      </w:r>
      <w:r w:rsidR="00C467D2">
        <w:rPr>
          <w:rFonts w:asciiTheme="majorBidi" w:hAnsiTheme="majorBidi" w:cstheme="majorBidi"/>
          <w:lang w:val="ru-RU" w:eastAsia="ja-JP"/>
        </w:rPr>
        <w:t>терагерце</w:t>
      </w:r>
      <w:r w:rsidRPr="00897A2A">
        <w:rPr>
          <w:rFonts w:asciiTheme="majorBidi" w:hAnsiTheme="majorBidi" w:cstheme="majorBidi"/>
          <w:lang w:val="ru-RU" w:eastAsia="ja-JP"/>
        </w:rPr>
        <w:t>вого матричного датчика</w:t>
      </w:r>
    </w:p>
    <w:p w14:paraId="59EA036F" w14:textId="0C971DFE" w:rsidR="00897A2A" w:rsidRPr="002B23D9" w:rsidRDefault="002B23D9" w:rsidP="002B23D9">
      <w:pPr>
        <w:pStyle w:val="Figure"/>
        <w:rPr>
          <w:lang w:eastAsia="ja-JP"/>
        </w:rPr>
      </w:pPr>
      <w:r w:rsidRPr="00482428">
        <w:rPr>
          <w:noProof/>
          <w:lang w:val="en-US" w:eastAsia="zh-CN"/>
        </w:rPr>
        <mc:AlternateContent>
          <mc:Choice Requires="wps">
            <w:drawing>
              <wp:anchor distT="45720" distB="45720" distL="114300" distR="114300" simplePos="0" relativeHeight="251762688" behindDoc="0" locked="0" layoutInCell="1" allowOverlap="1" wp14:anchorId="1D83B51C" wp14:editId="389280DE">
                <wp:simplePos x="0" y="0"/>
                <wp:positionH relativeFrom="column">
                  <wp:posOffset>1949958</wp:posOffset>
                </wp:positionH>
                <wp:positionV relativeFrom="paragraph">
                  <wp:posOffset>3280004</wp:posOffset>
                </wp:positionV>
                <wp:extent cx="2392070" cy="226087"/>
                <wp:effectExtent l="0" t="0" r="8255" b="254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70" cy="226087"/>
                        </a:xfrm>
                        <a:prstGeom prst="rect">
                          <a:avLst/>
                        </a:prstGeom>
                        <a:solidFill>
                          <a:srgbClr val="FFFFFF"/>
                        </a:solidFill>
                        <a:ln w="9525">
                          <a:noFill/>
                          <a:miter lim="800000"/>
                          <a:headEnd/>
                          <a:tailEnd/>
                        </a:ln>
                      </wps:spPr>
                      <wps:txbx>
                        <w:txbxContent>
                          <w:p w14:paraId="10126F7B" w14:textId="221B9CFF" w:rsidR="004C6E52" w:rsidRPr="002B23D9" w:rsidRDefault="002B23D9" w:rsidP="004C6E52">
                            <w:pPr>
                              <w:spacing w:before="0"/>
                              <w:jc w:val="center"/>
                              <w:rPr>
                                <w:szCs w:val="22"/>
                                <w:lang w:val="fr-CH"/>
                              </w:rPr>
                            </w:pPr>
                            <w:r w:rsidRPr="002B23D9">
                              <w:rPr>
                                <w:szCs w:val="22"/>
                                <w:lang w:val="ru-RU" w:eastAsia="ja-JP"/>
                              </w:rPr>
                              <w:t>Длина волны (µм)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3B51C" id="_x0000_s1104" type="#_x0000_t202" style="position:absolute;left:0;text-align:left;margin-left:153.55pt;margin-top:258.25pt;width:188.35pt;height:17.8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2eGwIAABUEAAAOAAAAZHJzL2Uyb0RvYy54bWysU1Fv0zAQfkfiP1h+p0mDtq5R02l0FCGN&#10;gbTxAy6O01jYvmC7Tcqv5+y0ZcAbwg/W2b777rvvzqvb0Wh2kM4rtBWfz3LOpBXYKLur+Nfn7Zsb&#10;znwA24BGKyt+lJ7frl+/Wg19KQvsUDfSMQKxvhz6inch9GWWedFJA36GvbT02KIzEOjodlnjYCB0&#10;o7Miz6+zAV3TOxTSe7q9nx75OuG3rRThc9t6GZiuOHELaXdpr+OerVdQ7hz0nRInGvAPLAwoS0kv&#10;UPcQgO2d+gvKKOHQYxtmAk2GbauETDVQNfP8j2qeOuhlqoXE8f1FJv//YMXj4Ytjqql4sVhyZsFQ&#10;k57lGNg7HFkR9Rl6X5LbU0+OYaRr6nOq1fcPKL55ZnHTgd3JO+dw6CQ0xG8eI7MXoROOjyD18Akb&#10;SgP7gAlobJ2J4pEcjNCpT8dLbyIVQZfF22WRL+hJ0FtRXOc3i5QCynN073z4INGwaFTcUe8TOhwe&#10;fIhsoDy7xGQetWq2Sut0cLt6ox07AM3JNq0T+m9u2rKh4sur4iohW4zxaYSMCjTHWpmK3+RxxXAo&#10;oxrvbZPsAEpPNjHR9iRPVGTSJoz1mDqxvMheY3MkwRxOc0v/jIwO3Q/OBprZivvve3CSM/3Rkuhx&#10;wM+GOxv12QArKLTigbPJ3IT0ESJPi3fUjFYlnWLXpswnjjR7Sb7TP4nD/fKcvH795vVPAAAA//8D&#10;AFBLAwQUAAYACAAAACEA9HN23eAAAAALAQAADwAAAGRycy9kb3ducmV2LnhtbEyPwU6DQBCG7ya+&#10;w2ZMvBi7QAM2yNJoqzc9tDY9T9kViOwsYZdC397xZI8z8+Wf7y/Ws+3E2Qy+daQgXkQgDFVOt1Qr&#10;OHy9P65A+ICksXNkFFyMh3V5e1Ngrt1EO3Peh1pwCPkcFTQh9LmUvmqMRb9wvSG+fbvBYuBxqKUe&#10;cOJw28kkijJpsSX+0GBvNo2pfvajVZBth3Ha0eZhe3j7wM++To6vl6NS93fzyzOIYObwD8OfPqtD&#10;yU4nN5L2olOwjJ5iRhWkcZaCYCJbLbnMiTdpEoMsC3ndofwFAAD//wMAUEsBAi0AFAAGAAgAAAAh&#10;ALaDOJL+AAAA4QEAABMAAAAAAAAAAAAAAAAAAAAAAFtDb250ZW50X1R5cGVzXS54bWxQSwECLQAU&#10;AAYACAAAACEAOP0h/9YAAACUAQAACwAAAAAAAAAAAAAAAAAvAQAAX3JlbHMvLnJlbHNQSwECLQAU&#10;AAYACAAAACEAAgrtnhsCAAAVBAAADgAAAAAAAAAAAAAAAAAuAgAAZHJzL2Uyb0RvYy54bWxQSwEC&#10;LQAUAAYACAAAACEA9HN23eAAAAALAQAADwAAAAAAAAAAAAAAAAB1BAAAZHJzL2Rvd25yZXYueG1s&#10;UEsFBgAAAAAEAAQA8wAAAIIFAAAAAA==&#10;" stroked="f">
                <v:textbox inset="0,0,0,0">
                  <w:txbxContent>
                    <w:p w14:paraId="10126F7B" w14:textId="221B9CFF" w:rsidR="004C6E52" w:rsidRPr="002B23D9" w:rsidRDefault="002B23D9" w:rsidP="004C6E52">
                      <w:pPr>
                        <w:spacing w:before="0"/>
                        <w:jc w:val="center"/>
                        <w:rPr>
                          <w:szCs w:val="22"/>
                          <w:lang w:val="fr-CH"/>
                        </w:rPr>
                      </w:pPr>
                      <w:r w:rsidRPr="002B23D9">
                        <w:rPr>
                          <w:szCs w:val="22"/>
                          <w:lang w:val="ru-RU" w:eastAsia="ja-JP"/>
                        </w:rPr>
                        <w:t>Длина волны (µм)</w:t>
                      </w:r>
                    </w:p>
                  </w:txbxContent>
                </v:textbox>
              </v:shape>
            </w:pict>
          </mc:Fallback>
        </mc:AlternateContent>
      </w:r>
      <w:r w:rsidRPr="00482428">
        <w:rPr>
          <w:noProof/>
          <w:lang w:val="en-US" w:eastAsia="zh-CN"/>
        </w:rPr>
        <mc:AlternateContent>
          <mc:Choice Requires="wps">
            <w:drawing>
              <wp:anchor distT="45720" distB="45720" distL="114300" distR="114300" simplePos="0" relativeHeight="251765760" behindDoc="0" locked="0" layoutInCell="1" allowOverlap="1" wp14:anchorId="74315552" wp14:editId="5B1066EB">
                <wp:simplePos x="0" y="0"/>
                <wp:positionH relativeFrom="column">
                  <wp:posOffset>5892851</wp:posOffset>
                </wp:positionH>
                <wp:positionV relativeFrom="paragraph">
                  <wp:posOffset>726999</wp:posOffset>
                </wp:positionV>
                <wp:extent cx="205740" cy="1573022"/>
                <wp:effectExtent l="0" t="0" r="3810" b="825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73022"/>
                        </a:xfrm>
                        <a:prstGeom prst="rect">
                          <a:avLst/>
                        </a:prstGeom>
                        <a:solidFill>
                          <a:srgbClr val="FFFFFF"/>
                        </a:solidFill>
                        <a:ln w="9525">
                          <a:noFill/>
                          <a:miter lim="800000"/>
                          <a:headEnd/>
                          <a:tailEnd/>
                        </a:ln>
                      </wps:spPr>
                      <wps:txbx>
                        <w:txbxContent>
                          <w:p w14:paraId="302F4F5D" w14:textId="77777777" w:rsidR="002B23D9" w:rsidRPr="002B23D9" w:rsidRDefault="002B23D9" w:rsidP="002B23D9">
                            <w:pPr>
                              <w:spacing w:before="0"/>
                              <w:jc w:val="center"/>
                              <w:rPr>
                                <w:szCs w:val="24"/>
                                <w:lang w:val="ru-RU" w:eastAsia="ja-JP"/>
                              </w:rPr>
                            </w:pPr>
                            <w:r w:rsidRPr="002B23D9">
                              <w:rPr>
                                <w:szCs w:val="24"/>
                                <w:lang w:val="ru-RU" w:eastAsia="ja-JP"/>
                              </w:rPr>
                              <w:t>ЭМШ (пВт/Гц</w:t>
                            </w:r>
                            <w:r w:rsidRPr="002B23D9">
                              <w:rPr>
                                <w:szCs w:val="24"/>
                                <w:vertAlign w:val="superscript"/>
                                <w:lang w:val="ru-RU" w:eastAsia="ja-JP"/>
                              </w:rPr>
                              <w:t>0,5</w:t>
                            </w:r>
                            <w:r w:rsidRPr="002B23D9">
                              <w:rPr>
                                <w:szCs w:val="24"/>
                                <w:lang w:val="ru-RU" w:eastAsia="ja-JP"/>
                              </w:rPr>
                              <w:t>)</w:t>
                            </w:r>
                          </w:p>
                          <w:p w14:paraId="106C506B" w14:textId="66359202" w:rsidR="004C6E52" w:rsidRPr="001074DB" w:rsidRDefault="004C6E52" w:rsidP="004C6E52">
                            <w:pPr>
                              <w:spacing w:before="0"/>
                              <w:jc w:val="right"/>
                              <w:rPr>
                                <w:szCs w:val="24"/>
                                <w:lang w:val="es-ES_tradnl"/>
                              </w:rPr>
                            </w:pP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5552" id="_x0000_s1105" type="#_x0000_t202" style="position:absolute;left:0;text-align:left;margin-left:464pt;margin-top:57.25pt;width:16.2pt;height:123.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u1GgIAABgEAAAOAAAAZHJzL2Uyb0RvYy54bWysU1Fv2yAQfp+0/4B4X+x4y9JacaouXaZJ&#10;7Tap3Q/AgGM04BiQ2Pn3O3CSVt3bNB7QAXcfd999t7oZjSYH6YMC29D5rKREWg5C2V1Dfz5t311R&#10;EiKzgmmwsqFHGejN+u2b1eBqWUEPWkhPEMSGenAN7WN0dVEE3kvDwgyctPjYgTcs4tHvCuHZgOhG&#10;F1VZfiwG8MJ54DIEvL2bHuk643ed5PF71wUZiW4o5hbz7vPepr1Yr1i988z1ip/SYP+QhWHK4qcX&#10;qDsWGdl79ReUUdxDgC7OOJgCuk5xmWvAaublq2oee+ZkrgXJCe5CU/h/sPzb4YcnSjS0Wi4pscxg&#10;k57kGMknGEmV+BlcqNHt0aFjHPEa+5xrDe4e+K9ALGx6Znfy1nsYeskE5jdPkcWL0AknJJB2eACB&#10;37B9hAw0dt4k8pAOgujYp+OlNykVjpdVuVh+wBeOT/PF8n1Z5eQKVp+jnQ/xiwRDktFQj73P6Oxw&#10;H2LKhtVnl/RZAK3EVmmdD37XbrQnB4Y62eaVC3jlpi0ZGnq9qBYZ2UKKzxIyKqKOtTINvSrTmpSV&#10;2PhsRXaJTOnJxky0PdGTGJm4iWM75k5c5+DEXQviiIR5mHSLc4ZG2qslUjGgbBsafu+Zl5TorxZ5&#10;Txo/G/5stGeDWd4Dqj9SMpmbmGchUWDhFvvRqUzV8+enNFF+mcHTqCR9vzxnr+eBXv8BAAD//wMA&#10;UEsDBBQABgAIAAAAIQCJqZ3b3wAAAAsBAAAPAAAAZHJzL2Rvd25yZXYueG1sTI9BT4NAFITvJv6H&#10;zTPxYuwCUtIiS0NMNF6FHjy+sq9AZHcJu6X4732e9DiZycw3xWE1o1ho9oOzCuJNBIJs6/RgOwXH&#10;5vVxB8IHtBpHZ0nBN3k4lLc3BebaXe0HLXXoBJdYn6OCPoQpl9K3PRn0GzeRZe/sZoOB5dxJPeOV&#10;y80okyjKpMHB8kKPE7301H7VF6Ng3br6ffJNlWF8rh+W8PlWNalS93dr9Qwi0Br+wvCLz+hQMtPJ&#10;Xaz2YlSwT3b8JbARp1sQnNhnUQripOApSxKQZSH/fyh/AAAA//8DAFBLAQItABQABgAIAAAAIQC2&#10;gziS/gAAAOEBAAATAAAAAAAAAAAAAAAAAAAAAABbQ29udGVudF9UeXBlc10ueG1sUEsBAi0AFAAG&#10;AAgAAAAhADj9If/WAAAAlAEAAAsAAAAAAAAAAAAAAAAALwEAAF9yZWxzLy5yZWxzUEsBAi0AFAAG&#10;AAgAAAAhAH31y7UaAgAAGAQAAA4AAAAAAAAAAAAAAAAALgIAAGRycy9lMm9Eb2MueG1sUEsBAi0A&#10;FAAGAAgAAAAhAImpndvfAAAACwEAAA8AAAAAAAAAAAAAAAAAdAQAAGRycy9kb3ducmV2LnhtbFBL&#10;BQYAAAAABAAEAPMAAACABQAAAAA=&#10;" stroked="f">
                <v:textbox style="layout-flow:vertical;mso-layout-flow-alt:bottom-to-top" inset="0,0,0,0">
                  <w:txbxContent>
                    <w:p w14:paraId="302F4F5D" w14:textId="77777777" w:rsidR="002B23D9" w:rsidRPr="002B23D9" w:rsidRDefault="002B23D9" w:rsidP="002B23D9">
                      <w:pPr>
                        <w:spacing w:before="0"/>
                        <w:jc w:val="center"/>
                        <w:rPr>
                          <w:szCs w:val="24"/>
                          <w:lang w:val="ru-RU" w:eastAsia="ja-JP"/>
                        </w:rPr>
                      </w:pPr>
                      <w:r w:rsidRPr="002B23D9">
                        <w:rPr>
                          <w:szCs w:val="24"/>
                          <w:lang w:val="ru-RU" w:eastAsia="ja-JP"/>
                        </w:rPr>
                        <w:t>ЭМШ (пВт/Гц</w:t>
                      </w:r>
                      <w:r w:rsidRPr="002B23D9">
                        <w:rPr>
                          <w:szCs w:val="24"/>
                          <w:vertAlign w:val="superscript"/>
                          <w:lang w:val="ru-RU" w:eastAsia="ja-JP"/>
                        </w:rPr>
                        <w:t>0,5</w:t>
                      </w:r>
                      <w:r w:rsidRPr="002B23D9">
                        <w:rPr>
                          <w:szCs w:val="24"/>
                          <w:lang w:val="ru-RU" w:eastAsia="ja-JP"/>
                        </w:rPr>
                        <w:t>)</w:t>
                      </w:r>
                    </w:p>
                    <w:p w14:paraId="106C506B" w14:textId="66359202" w:rsidR="004C6E52" w:rsidRPr="001074DB" w:rsidRDefault="004C6E52" w:rsidP="004C6E52">
                      <w:pPr>
                        <w:spacing w:before="0"/>
                        <w:jc w:val="right"/>
                        <w:rPr>
                          <w:szCs w:val="24"/>
                          <w:lang w:val="es-ES_tradnl"/>
                        </w:rPr>
                      </w:pPr>
                    </w:p>
                  </w:txbxContent>
                </v:textbox>
              </v:shape>
            </w:pict>
          </mc:Fallback>
        </mc:AlternateContent>
      </w:r>
      <w:r w:rsidRPr="00482428">
        <w:rPr>
          <w:noProof/>
          <w:lang w:val="en-US" w:eastAsia="zh-CN"/>
        </w:rPr>
        <mc:AlternateContent>
          <mc:Choice Requires="wps">
            <w:drawing>
              <wp:anchor distT="45720" distB="45720" distL="114300" distR="114300" simplePos="0" relativeHeight="251766784" behindDoc="0" locked="0" layoutInCell="1" allowOverlap="1" wp14:anchorId="4E8B70AF" wp14:editId="7AAD2B7D">
                <wp:simplePos x="0" y="0"/>
                <wp:positionH relativeFrom="column">
                  <wp:posOffset>3810</wp:posOffset>
                </wp:positionH>
                <wp:positionV relativeFrom="paragraph">
                  <wp:posOffset>1165682</wp:posOffset>
                </wp:positionV>
                <wp:extent cx="205740" cy="1046073"/>
                <wp:effectExtent l="0" t="0" r="3810" b="190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046073"/>
                        </a:xfrm>
                        <a:prstGeom prst="rect">
                          <a:avLst/>
                        </a:prstGeom>
                        <a:solidFill>
                          <a:srgbClr val="FFFFFF"/>
                        </a:solidFill>
                        <a:ln w="9525">
                          <a:noFill/>
                          <a:miter lim="800000"/>
                          <a:headEnd/>
                          <a:tailEnd/>
                        </a:ln>
                      </wps:spPr>
                      <wps:txbx>
                        <w:txbxContent>
                          <w:p w14:paraId="175802B0" w14:textId="746218A9" w:rsidR="004C6E52" w:rsidRPr="001074DB" w:rsidRDefault="002B23D9" w:rsidP="004C6E52">
                            <w:pPr>
                              <w:spacing w:before="0"/>
                              <w:jc w:val="right"/>
                              <w:rPr>
                                <w:szCs w:val="24"/>
                                <w:lang w:val="es-ES_tradnl"/>
                              </w:rPr>
                            </w:pPr>
                            <w:r w:rsidRPr="002B23D9">
                              <w:rPr>
                                <w:szCs w:val="24"/>
                                <w:lang w:val="ru-RU" w:eastAsia="ja-JP"/>
                              </w:rPr>
                              <w:t>ЭМШ (пВт)</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B70AF" id="_x0000_s1106" type="#_x0000_t202" style="position:absolute;left:0;text-align:left;margin-left:.3pt;margin-top:91.8pt;width:16.2pt;height:82.3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ofHQIAABgEAAAOAAAAZHJzL2Uyb0RvYy54bWysU9tu2zAMfR+wfxD0vtjxmkuNOEWXLsOA&#10;dhvQ7gNoWY6FyaImKbH796OUS7vtbZgeBEoiDw8PqdXN2Gt2kM4rNBWfTnLOpBHYKLOr+Pen7bsl&#10;Zz6AaUCjkRV/lp7frN++WQ22lAV2qBvpGIEYXw624l0ItswyLzrZg5+glYYeW3Q9BDq6XdY4GAi9&#10;11mR5/NsQNdYh0J6T7d3x0e+TvhtK0X42rZeBqYrTtxC2l3a67hn6xWUOwe2U+JEA/6BRQ/KUNIL&#10;1B0EYHun/oLqlXDosQ0TgX2GbauETDVQNdP8j2oeO7Ay1ULieHuRyf8/WPHl8M0x1VS8WMw5M9BT&#10;k57kGNgHHFkR9RmsL8nt0ZJjGOma+pxq9fYexQ/PDG46MDt56xwOnYSG+E1jZPYq9IjjI0g9PGBD&#10;aWAfMAGNreujeCQHI3Tq0/OlN5GKoMsiny2u6EXQ0zS/mueL9ykFlOdo63z4JLFn0ai4o94ndDjc&#10;+xDZQHl2ick8atVsldbp4Hb1Rjt2AJqTbVon9N/ctGFDxa9nxSwhG4zxaYR6FWiOteorvszjiuFQ&#10;RjU+mibZAZQ+2sREm5M8UZGjNmGsx9SJ5XUMjtrV2DyTYA6Pc0v/jIy4FwuSYqCxrbj/uQcnOdOf&#10;DekeZ/xsuLNRnw0wokOa/sDZ0dyE9BciVYO31I9WJalekp9o0vglBU9fJc7363PyevnQ618AAAD/&#10;/wMAUEsDBBQABgAIAAAAIQDbQqZF2gAAAAcBAAAPAAAAZHJzL2Rvd25yZXYueG1sTI9PT4NAEMXv&#10;Jn6HzZh4MXapVEIoS0NMNF4FDx6nMAVSdpawW4rf3vGkp/nzXt78Jj+sdlQLzX5wbGC7iUARN64d&#10;uDPwWb8+pqB8QG5xdEwGvsnDobi9yTFr3ZU/aKlCpySEfYYG+hCmTGvf9GTRb9xELNrJzRaDjHOn&#10;2xmvEm5H/RRFibY4sFzocaKXnppzdbEG1mdXvU++LhPcnqqHJXy9lfXOmPu7tdyDCrSGPzP84gs6&#10;FMJ0dBduvRoNJOKTbRpLI3Icy2dHqbs0Bl3k+j9/8QMAAP//AwBQSwECLQAUAAYACAAAACEAtoM4&#10;kv4AAADhAQAAEwAAAAAAAAAAAAAAAAAAAAAAW0NvbnRlbnRfVHlwZXNdLnhtbFBLAQItABQABgAI&#10;AAAAIQA4/SH/1gAAAJQBAAALAAAAAAAAAAAAAAAAAC8BAABfcmVscy8ucmVsc1BLAQItABQABgAI&#10;AAAAIQC05CofHQIAABgEAAAOAAAAAAAAAAAAAAAAAC4CAABkcnMvZTJvRG9jLnhtbFBLAQItABQA&#10;BgAIAAAAIQDbQqZF2gAAAAcBAAAPAAAAAAAAAAAAAAAAAHcEAABkcnMvZG93bnJldi54bWxQSwUG&#10;AAAAAAQABADzAAAAfgUAAAAA&#10;" stroked="f">
                <v:textbox style="layout-flow:vertical;mso-layout-flow-alt:bottom-to-top" inset="0,0,0,0">
                  <w:txbxContent>
                    <w:p w14:paraId="175802B0" w14:textId="746218A9" w:rsidR="004C6E52" w:rsidRPr="001074DB" w:rsidRDefault="002B23D9" w:rsidP="004C6E52">
                      <w:pPr>
                        <w:spacing w:before="0"/>
                        <w:jc w:val="right"/>
                        <w:rPr>
                          <w:szCs w:val="24"/>
                          <w:lang w:val="es-ES_tradnl"/>
                        </w:rPr>
                      </w:pPr>
                      <w:r w:rsidRPr="002B23D9">
                        <w:rPr>
                          <w:szCs w:val="24"/>
                          <w:lang w:val="ru-RU" w:eastAsia="ja-JP"/>
                        </w:rPr>
                        <w:t>ЭМШ (пВт)</w:t>
                      </w:r>
                    </w:p>
                  </w:txbxContent>
                </v:textbox>
              </v:shape>
            </w:pict>
          </mc:Fallback>
        </mc:AlternateContent>
      </w:r>
      <w:r w:rsidRPr="00482428">
        <w:rPr>
          <w:noProof/>
          <w:lang w:val="en-US" w:eastAsia="zh-CN"/>
        </w:rPr>
        <mc:AlternateContent>
          <mc:Choice Requires="wps">
            <w:drawing>
              <wp:anchor distT="45720" distB="45720" distL="114300" distR="114300" simplePos="0" relativeHeight="251763712" behindDoc="0" locked="0" layoutInCell="1" allowOverlap="1" wp14:anchorId="68EEC1D7" wp14:editId="6FA6C741">
                <wp:simplePos x="0" y="0"/>
                <wp:positionH relativeFrom="column">
                  <wp:posOffset>1445209</wp:posOffset>
                </wp:positionH>
                <wp:positionV relativeFrom="paragraph">
                  <wp:posOffset>302717</wp:posOffset>
                </wp:positionV>
                <wp:extent cx="1423283" cy="475488"/>
                <wp:effectExtent l="0" t="0" r="5715" b="127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283" cy="475488"/>
                        </a:xfrm>
                        <a:prstGeom prst="rect">
                          <a:avLst/>
                        </a:prstGeom>
                        <a:solidFill>
                          <a:srgbClr val="FFFFFF"/>
                        </a:solidFill>
                        <a:ln w="9525">
                          <a:noFill/>
                          <a:miter lim="800000"/>
                          <a:headEnd/>
                          <a:tailEnd/>
                        </a:ln>
                      </wps:spPr>
                      <wps:txbx>
                        <w:txbxContent>
                          <w:p w14:paraId="6582809B" w14:textId="77777777" w:rsidR="002B23D9" w:rsidRDefault="002B23D9" w:rsidP="004C6E52">
                            <w:pPr>
                              <w:spacing w:before="80"/>
                              <w:jc w:val="left"/>
                              <w:rPr>
                                <w:sz w:val="18"/>
                                <w:szCs w:val="18"/>
                                <w:lang w:val="es-ES_tradnl" w:eastAsia="ja-JP"/>
                              </w:rPr>
                            </w:pPr>
                            <w:r w:rsidRPr="002B23D9">
                              <w:rPr>
                                <w:sz w:val="18"/>
                                <w:szCs w:val="18"/>
                                <w:lang w:val="ru-RU" w:eastAsia="ja-JP"/>
                              </w:rPr>
                              <w:t>Широкополосный тип</w:t>
                            </w:r>
                            <w:r w:rsidRPr="002B23D9">
                              <w:rPr>
                                <w:sz w:val="18"/>
                                <w:szCs w:val="18"/>
                                <w:lang w:val="es-ES_tradnl" w:eastAsia="ja-JP"/>
                              </w:rPr>
                              <w:t xml:space="preserve"> </w:t>
                            </w:r>
                          </w:p>
                          <w:p w14:paraId="6BEFF324" w14:textId="2FA89C0B" w:rsidR="004C6E52" w:rsidRPr="00071399" w:rsidRDefault="002B23D9" w:rsidP="002B23D9">
                            <w:pPr>
                              <w:spacing w:before="160"/>
                              <w:jc w:val="left"/>
                              <w:rPr>
                                <w:sz w:val="18"/>
                                <w:szCs w:val="18"/>
                                <w:lang w:val="es-ES_tradnl"/>
                              </w:rPr>
                            </w:pPr>
                            <w:r w:rsidRPr="002B23D9">
                              <w:rPr>
                                <w:sz w:val="18"/>
                                <w:szCs w:val="18"/>
                                <w:lang w:val="ru-RU" w:eastAsia="ja-JP"/>
                              </w:rPr>
                              <w:t>Узкополосный тип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EC1D7" id="_x0000_s1107" type="#_x0000_t202" style="position:absolute;left:0;text-align:left;margin-left:113.8pt;margin-top:23.85pt;width:112.05pt;height:37.4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lJHAIAABUEAAAOAAAAZHJzL2Uyb0RvYy54bWysU9tu2zAMfR+wfxD0vjhxks014hRdugwD&#10;ugvQ7gMYWY6FSaInKbG7ry8lJ2m3vQ3Tg0BJ5OHhIbW6HoxmR+m8Qlvx2WTKmbQCa2X3Ff/+sH1T&#10;cOYD2Bo0WlnxR+n59fr1q1XflTLHFnUtHSMQ68u+q3gbQldmmRetNOAn2ElLjw06A4GObp/VDnpC&#10;NzrLp9O3WY+u7hwK6T3d3o6PfJ3wm0aK8LVpvAxMV5y4hbS7tO/inq1XUO4ddK0SJxrwDywMKEtJ&#10;L1C3EIAdnPoLyijh0GMTJgJNhk2jhEw1UDWz6R/V3LfQyVQLieO7i0z+/8GKL8dvjqm64nlB+lgw&#10;1KQHOQT2HgeWR336zpfkdt+RYxjomvqcavXdHYofnlnctGD38sY57FsJNfGbxcjsReiI4yPIrv+M&#10;NaWBQ8AENDTORPFIDkboxOPx0ptIRcSUi3yeF3POBL0t3i0XRZFSQHmO7pwPHyUaFo2KO+p9Qofj&#10;nQ+RDZRnl5jMo1b1VmmdDm6/22jHjkBzsk3rhP6bm7asr/jVMl8mZIsxPo2QUYHmWCtT8WIaVwyH&#10;MqrxwdbJDqD0aBMTbU/yREVGbcKwG1InruYxOGq3w/qRBHM4zi39MzJadL8462lmK+5/HsBJzvQn&#10;S6LHAT8b7mzszgZYQaEVD5yN5iakjxB5WryhZjQq6fSc+cSRZi/Jd/oncbhfnpPX829ePwEAAP//&#10;AwBQSwMEFAAGAAgAAAAhALNXAmbfAAAACgEAAA8AAABkcnMvZG93bnJldi54bWxMj8FOwzAMhu9I&#10;vENkJC6IpYtGi0rTCTa4wWFj2tlrQlvROFWTrt3bY05ws+VPv7+/WM+uE2c7hNaThuUiAWGp8qal&#10;WsPh8+3+EUSISAY7T1bDxQZYl9dXBebGT7Sz532sBYdQyFFDE2OfSxmqxjoMC99b4tuXHxxGXoda&#10;mgEnDnedVEmSSoct8YcGe7tpbPW9H52GdDuM0442d9vD6zt+9LU6vlyOWt/ezM9PIKKd4x8Mv/qs&#10;DiU7nfxIJohOg1JZyqiGVZaBYGD1sOThxKRSKciykP8rlD8AAAD//wMAUEsBAi0AFAAGAAgAAAAh&#10;ALaDOJL+AAAA4QEAABMAAAAAAAAAAAAAAAAAAAAAAFtDb250ZW50X1R5cGVzXS54bWxQSwECLQAU&#10;AAYACAAAACEAOP0h/9YAAACUAQAACwAAAAAAAAAAAAAAAAAvAQAAX3JlbHMvLnJlbHNQSwECLQAU&#10;AAYACAAAACEAgGE5SRwCAAAVBAAADgAAAAAAAAAAAAAAAAAuAgAAZHJzL2Uyb0RvYy54bWxQSwEC&#10;LQAUAAYACAAAACEAs1cCZt8AAAAKAQAADwAAAAAAAAAAAAAAAAB2BAAAZHJzL2Rvd25yZXYueG1s&#10;UEsFBgAAAAAEAAQA8wAAAIIFAAAAAA==&#10;" stroked="f">
                <v:textbox inset="0,0,0,0">
                  <w:txbxContent>
                    <w:p w14:paraId="6582809B" w14:textId="77777777" w:rsidR="002B23D9" w:rsidRDefault="002B23D9" w:rsidP="004C6E52">
                      <w:pPr>
                        <w:spacing w:before="80"/>
                        <w:jc w:val="left"/>
                        <w:rPr>
                          <w:sz w:val="18"/>
                          <w:szCs w:val="18"/>
                          <w:lang w:val="es-ES_tradnl" w:eastAsia="ja-JP"/>
                        </w:rPr>
                      </w:pPr>
                      <w:r w:rsidRPr="002B23D9">
                        <w:rPr>
                          <w:sz w:val="18"/>
                          <w:szCs w:val="18"/>
                          <w:lang w:val="ru-RU" w:eastAsia="ja-JP"/>
                        </w:rPr>
                        <w:t>Широкополосный тип</w:t>
                      </w:r>
                      <w:r w:rsidRPr="002B23D9">
                        <w:rPr>
                          <w:sz w:val="18"/>
                          <w:szCs w:val="18"/>
                          <w:lang w:val="es-ES_tradnl" w:eastAsia="ja-JP"/>
                        </w:rPr>
                        <w:t xml:space="preserve"> </w:t>
                      </w:r>
                    </w:p>
                    <w:p w14:paraId="6BEFF324" w14:textId="2FA89C0B" w:rsidR="004C6E52" w:rsidRPr="00071399" w:rsidRDefault="002B23D9" w:rsidP="002B23D9">
                      <w:pPr>
                        <w:spacing w:before="160"/>
                        <w:jc w:val="left"/>
                        <w:rPr>
                          <w:sz w:val="18"/>
                          <w:szCs w:val="18"/>
                          <w:lang w:val="es-ES_tradnl"/>
                        </w:rPr>
                      </w:pPr>
                      <w:r w:rsidRPr="002B23D9">
                        <w:rPr>
                          <w:sz w:val="18"/>
                          <w:szCs w:val="18"/>
                          <w:lang w:val="ru-RU" w:eastAsia="ja-JP"/>
                        </w:rPr>
                        <w:t>Узкополосный тип</w:t>
                      </w:r>
                    </w:p>
                  </w:txbxContent>
                </v:textbox>
              </v:shape>
            </w:pict>
          </mc:Fallback>
        </mc:AlternateContent>
      </w:r>
      <w:r w:rsidR="004C6E52" w:rsidRPr="004D78F3">
        <w:rPr>
          <w:noProof/>
          <w:lang w:val="en-US" w:eastAsia="zh-CN"/>
        </w:rPr>
        <w:drawing>
          <wp:inline distT="0" distB="0" distL="0" distR="0" wp14:anchorId="578C2C16" wp14:editId="1C666302">
            <wp:extent cx="6120765" cy="3502400"/>
            <wp:effectExtent l="0" t="0" r="0" b="3175"/>
            <wp:docPr id="28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502400"/>
                    </a:xfrm>
                    <a:prstGeom prst="rect">
                      <a:avLst/>
                    </a:prstGeom>
                    <a:noFill/>
                    <a:ln>
                      <a:noFill/>
                    </a:ln>
                  </pic:spPr>
                </pic:pic>
              </a:graphicData>
            </a:graphic>
          </wp:inline>
        </w:drawing>
      </w:r>
    </w:p>
    <w:p w14:paraId="4F7C2ADF" w14:textId="77777777" w:rsidR="00897A2A" w:rsidRPr="00897A2A" w:rsidRDefault="00897A2A" w:rsidP="00897A2A">
      <w:pPr>
        <w:pStyle w:val="FigureNo"/>
        <w:rPr>
          <w:rFonts w:asciiTheme="majorBidi" w:hAnsiTheme="majorBidi" w:cstheme="majorBidi"/>
          <w:lang w:val="ru-RU"/>
        </w:rPr>
      </w:pPr>
      <w:r w:rsidRPr="00897A2A">
        <w:rPr>
          <w:rFonts w:asciiTheme="majorBidi" w:hAnsiTheme="majorBidi" w:cstheme="majorBidi"/>
          <w:lang w:val="ru-RU"/>
        </w:rPr>
        <w:lastRenderedPageBreak/>
        <w:t>РИСУНОК 15</w:t>
      </w:r>
    </w:p>
    <w:p w14:paraId="698581C1" w14:textId="77777777" w:rsidR="00897A2A" w:rsidRPr="00897A2A" w:rsidRDefault="00897A2A" w:rsidP="00897A2A">
      <w:pPr>
        <w:pStyle w:val="Figuretitle"/>
        <w:rPr>
          <w:lang w:val="ru-RU"/>
        </w:rPr>
      </w:pPr>
      <w:r w:rsidRPr="00897A2A">
        <w:rPr>
          <w:rFonts w:asciiTheme="majorBidi" w:hAnsiTheme="majorBidi" w:cstheme="majorBidi"/>
          <w:lang w:val="ru-RU"/>
        </w:rPr>
        <w:t xml:space="preserve">Внешний вид </w:t>
      </w:r>
      <w:r w:rsidR="00C467D2">
        <w:rPr>
          <w:rFonts w:asciiTheme="majorBidi" w:hAnsiTheme="majorBidi" w:cstheme="majorBidi"/>
          <w:lang w:val="ru-RU"/>
        </w:rPr>
        <w:t>терагерце</w:t>
      </w:r>
      <w:r w:rsidRPr="00897A2A">
        <w:rPr>
          <w:rFonts w:asciiTheme="majorBidi" w:hAnsiTheme="majorBidi" w:cstheme="majorBidi"/>
          <w:lang w:val="ru-RU"/>
        </w:rPr>
        <w:t>вой камеры</w:t>
      </w:r>
    </w:p>
    <w:p w14:paraId="41CFB3A9" w14:textId="77777777" w:rsidR="00897A2A" w:rsidRPr="00897A2A" w:rsidRDefault="00897A2A" w:rsidP="00897A2A">
      <w:pPr>
        <w:pStyle w:val="Figure"/>
        <w:rPr>
          <w:lang w:val="ru-RU" w:eastAsia="ja-JP"/>
        </w:rPr>
      </w:pPr>
      <w:r w:rsidRPr="00897A2A">
        <w:rPr>
          <w:noProof/>
          <w:lang w:val="ru-RU" w:eastAsia="zh-CN"/>
        </w:rPr>
        <w:drawing>
          <wp:inline distT="0" distB="0" distL="0" distR="0" wp14:anchorId="538C0269" wp14:editId="3D455AD9">
            <wp:extent cx="2948940" cy="186690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noFill/>
                    </a:ln>
                  </pic:spPr>
                </pic:pic>
              </a:graphicData>
            </a:graphic>
          </wp:inline>
        </w:drawing>
      </w:r>
    </w:p>
    <w:p w14:paraId="582C3F79" w14:textId="77777777" w:rsidR="00897A2A" w:rsidRPr="00897A2A" w:rsidRDefault="00897A2A" w:rsidP="0013440F">
      <w:pPr>
        <w:pStyle w:val="TableNo"/>
        <w:rPr>
          <w:lang w:val="ru-RU" w:eastAsia="ja-JP"/>
        </w:rPr>
      </w:pPr>
      <w:r w:rsidRPr="00897A2A">
        <w:rPr>
          <w:lang w:val="ru-RU" w:eastAsia="ja-JP"/>
        </w:rPr>
        <w:t>ТАБЛИЦА 7</w:t>
      </w:r>
    </w:p>
    <w:p w14:paraId="348BE012" w14:textId="77777777" w:rsidR="00897A2A" w:rsidRPr="00897A2A" w:rsidRDefault="00897A2A" w:rsidP="0013440F">
      <w:pPr>
        <w:pStyle w:val="Tabletitle"/>
        <w:rPr>
          <w:lang w:val="ru-RU" w:eastAsia="ja-JP"/>
        </w:rPr>
      </w:pPr>
      <w:r w:rsidRPr="00897A2A">
        <w:rPr>
          <w:lang w:val="ru-RU" w:eastAsia="ja-JP"/>
        </w:rPr>
        <w:t xml:space="preserve">Технические </w:t>
      </w:r>
      <w:r w:rsidRPr="00897A2A">
        <w:rPr>
          <w:lang w:val="ru-RU"/>
        </w:rPr>
        <w:t>характер</w:t>
      </w:r>
      <w:r>
        <w:rPr>
          <w:lang w:val="ru-RU"/>
        </w:rPr>
        <w:t>и</w:t>
      </w:r>
      <w:r w:rsidRPr="00897A2A">
        <w:rPr>
          <w:lang w:val="ru-RU"/>
        </w:rPr>
        <w:t>стики</w:t>
      </w:r>
      <w:r w:rsidRPr="00897A2A">
        <w:rPr>
          <w:lang w:val="ru-RU" w:eastAsia="ja-JP"/>
        </w:rPr>
        <w:t xml:space="preserve"> </w:t>
      </w:r>
      <w:r w:rsidR="00C467D2">
        <w:rPr>
          <w:lang w:val="ru-RU" w:eastAsia="ja-JP"/>
        </w:rPr>
        <w:t>терагерце</w:t>
      </w:r>
      <w:r w:rsidRPr="00897A2A">
        <w:rPr>
          <w:lang w:val="ru-RU" w:eastAsia="ja-JP"/>
        </w:rPr>
        <w:t>вой камеры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302"/>
      </w:tblGrid>
      <w:tr w:rsidR="00897A2A" w:rsidRPr="00897A2A" w14:paraId="0D2D492F" w14:textId="77777777" w:rsidTr="00FE6B52">
        <w:trPr>
          <w:jc w:val="center"/>
        </w:trPr>
        <w:tc>
          <w:tcPr>
            <w:tcW w:w="3227" w:type="dxa"/>
          </w:tcPr>
          <w:p w14:paraId="751FE794" w14:textId="77777777" w:rsidR="00897A2A" w:rsidRPr="00897A2A" w:rsidRDefault="00897A2A" w:rsidP="0013440F">
            <w:pPr>
              <w:pStyle w:val="Tabletext"/>
              <w:keepNext/>
              <w:jc w:val="center"/>
              <w:rPr>
                <w:b/>
                <w:bCs/>
                <w:lang w:val="ru-RU" w:eastAsia="ja-JP"/>
              </w:rPr>
            </w:pPr>
            <w:r w:rsidRPr="00897A2A">
              <w:rPr>
                <w:b/>
                <w:bCs/>
                <w:lang w:val="ru-RU" w:eastAsia="ja-JP"/>
              </w:rPr>
              <w:t>Метод</w:t>
            </w:r>
          </w:p>
        </w:tc>
        <w:tc>
          <w:tcPr>
            <w:tcW w:w="6095" w:type="dxa"/>
          </w:tcPr>
          <w:p w14:paraId="64041F2F" w14:textId="77777777" w:rsidR="00897A2A" w:rsidRPr="00897A2A" w:rsidRDefault="00897A2A" w:rsidP="0013440F">
            <w:pPr>
              <w:pStyle w:val="Tabletext"/>
              <w:keepNext/>
              <w:jc w:val="center"/>
              <w:rPr>
                <w:b/>
                <w:bCs/>
                <w:lang w:val="ru-RU" w:eastAsia="ja-JP"/>
              </w:rPr>
            </w:pPr>
            <w:r w:rsidRPr="00897A2A">
              <w:rPr>
                <w:b/>
                <w:bCs/>
                <w:lang w:val="ru-RU" w:eastAsia="ja-JP"/>
              </w:rPr>
              <w:t>Тип болометра</w:t>
            </w:r>
          </w:p>
        </w:tc>
      </w:tr>
      <w:tr w:rsidR="00897A2A" w:rsidRPr="00897A2A" w14:paraId="7576ED32" w14:textId="77777777" w:rsidTr="00FE6B52">
        <w:trPr>
          <w:jc w:val="center"/>
        </w:trPr>
        <w:tc>
          <w:tcPr>
            <w:tcW w:w="3227" w:type="dxa"/>
          </w:tcPr>
          <w:p w14:paraId="1D5D5443" w14:textId="77777777" w:rsidR="00897A2A" w:rsidRPr="00897A2A" w:rsidRDefault="00897A2A" w:rsidP="0013440F">
            <w:pPr>
              <w:pStyle w:val="Tabletext"/>
              <w:keepNext/>
              <w:rPr>
                <w:lang w:val="ru-RU"/>
              </w:rPr>
            </w:pPr>
            <w:r w:rsidRPr="00897A2A">
              <w:rPr>
                <w:lang w:val="ru-RU"/>
              </w:rPr>
              <w:t>Формат матрицы</w:t>
            </w:r>
          </w:p>
        </w:tc>
        <w:tc>
          <w:tcPr>
            <w:tcW w:w="6095" w:type="dxa"/>
          </w:tcPr>
          <w:p w14:paraId="20764D0F" w14:textId="77777777" w:rsidR="00897A2A" w:rsidRPr="00897A2A" w:rsidRDefault="00897A2A" w:rsidP="0013440F">
            <w:pPr>
              <w:pStyle w:val="Tabletext"/>
              <w:keepNext/>
              <w:jc w:val="center"/>
              <w:rPr>
                <w:lang w:val="ru-RU"/>
              </w:rPr>
            </w:pPr>
            <w:r w:rsidRPr="00897A2A">
              <w:rPr>
                <w:lang w:val="ru-RU"/>
              </w:rPr>
              <w:t xml:space="preserve">Количество пикселей: 320 </w:t>
            </w:r>
            <w:r w:rsidRPr="00897A2A">
              <w:rPr>
                <w:lang w:val="ru-RU"/>
              </w:rPr>
              <w:sym w:font="Symbol" w:char="F0B4"/>
            </w:r>
            <w:r w:rsidRPr="00897A2A">
              <w:rPr>
                <w:lang w:val="ru-RU"/>
              </w:rPr>
              <w:t xml:space="preserve"> 240</w:t>
            </w:r>
            <w:r w:rsidR="0013440F">
              <w:rPr>
                <w:lang w:val="ru-RU"/>
              </w:rPr>
              <w:br/>
            </w:r>
            <w:r w:rsidRPr="00897A2A">
              <w:rPr>
                <w:lang w:val="ru-RU"/>
              </w:rPr>
              <w:t>Плотность пикселей: 23,5</w:t>
            </w:r>
            <w:r w:rsidRPr="00897A2A">
              <w:rPr>
                <w:rFonts w:eastAsiaTheme="minorEastAsia"/>
                <w:lang w:val="ru-RU"/>
              </w:rPr>
              <w:t xml:space="preserve"> </w:t>
            </w:r>
            <w:r w:rsidRPr="00897A2A">
              <w:rPr>
                <w:rFonts w:eastAsiaTheme="minorEastAsia"/>
                <w:lang w:val="ru-RU"/>
              </w:rPr>
              <w:sym w:font="Symbol" w:char="F06D"/>
            </w:r>
            <w:r w:rsidRPr="00897A2A">
              <w:rPr>
                <w:rFonts w:eastAsiaTheme="minorEastAsia"/>
                <w:lang w:val="ru-RU"/>
              </w:rPr>
              <w:t>м</w:t>
            </w:r>
          </w:p>
        </w:tc>
      </w:tr>
      <w:tr w:rsidR="00897A2A" w:rsidRPr="00897A2A" w14:paraId="523C329F" w14:textId="77777777" w:rsidTr="00FE6B52">
        <w:trPr>
          <w:jc w:val="center"/>
        </w:trPr>
        <w:tc>
          <w:tcPr>
            <w:tcW w:w="3227" w:type="dxa"/>
          </w:tcPr>
          <w:p w14:paraId="6E769292" w14:textId="77777777" w:rsidR="00897A2A" w:rsidRPr="00897A2A" w:rsidRDefault="00897A2A" w:rsidP="0013440F">
            <w:pPr>
              <w:pStyle w:val="Tabletext"/>
              <w:keepNext/>
              <w:rPr>
                <w:lang w:val="ru-RU"/>
              </w:rPr>
            </w:pPr>
            <w:r w:rsidRPr="00897A2A">
              <w:rPr>
                <w:lang w:val="ru-RU"/>
              </w:rPr>
              <w:t>Поле обзора</w:t>
            </w:r>
          </w:p>
        </w:tc>
        <w:tc>
          <w:tcPr>
            <w:tcW w:w="6095" w:type="dxa"/>
          </w:tcPr>
          <w:p w14:paraId="55E1CB2C" w14:textId="77777777" w:rsidR="00897A2A" w:rsidRPr="00897A2A" w:rsidRDefault="00897A2A" w:rsidP="0013440F">
            <w:pPr>
              <w:pStyle w:val="Tabletext"/>
              <w:jc w:val="center"/>
              <w:rPr>
                <w:lang w:val="ru-RU"/>
              </w:rPr>
            </w:pPr>
            <w:r w:rsidRPr="00897A2A">
              <w:rPr>
                <w:lang w:val="ru-RU"/>
              </w:rPr>
              <w:t>Примерно 15</w:t>
            </w:r>
            <w:r w:rsidRPr="00897A2A">
              <w:rPr>
                <w:lang w:val="ru-RU"/>
              </w:rPr>
              <w:sym w:font="Symbol" w:char="F0B0"/>
            </w:r>
            <w:r w:rsidRPr="00897A2A">
              <w:rPr>
                <w:lang w:val="ru-RU"/>
              </w:rPr>
              <w:t xml:space="preserve"> </w:t>
            </w:r>
            <w:r w:rsidRPr="00897A2A">
              <w:rPr>
                <w:lang w:val="ru-RU"/>
              </w:rPr>
              <w:sym w:font="Symbol" w:char="F0B4"/>
            </w:r>
            <w:r w:rsidRPr="00897A2A">
              <w:rPr>
                <w:lang w:val="ru-RU"/>
              </w:rPr>
              <w:t xml:space="preserve"> 11</w:t>
            </w:r>
            <w:r w:rsidRPr="00897A2A">
              <w:rPr>
                <w:lang w:val="ru-RU"/>
              </w:rPr>
              <w:sym w:font="Symbol" w:char="F0B0"/>
            </w:r>
            <w:r w:rsidR="0013440F">
              <w:rPr>
                <w:lang w:val="ru-RU"/>
              </w:rPr>
              <w:br/>
            </w:r>
            <w:r w:rsidRPr="00897A2A">
              <w:rPr>
                <w:lang w:val="ru-RU"/>
              </w:rPr>
              <w:t>(при оснащении линзой с фокусным расстоянием в 28 мм)</w:t>
            </w:r>
          </w:p>
        </w:tc>
      </w:tr>
      <w:tr w:rsidR="00897A2A" w:rsidRPr="00897A2A" w14:paraId="688F8C96" w14:textId="77777777" w:rsidTr="00FE6B52">
        <w:trPr>
          <w:jc w:val="center"/>
        </w:trPr>
        <w:tc>
          <w:tcPr>
            <w:tcW w:w="3227" w:type="dxa"/>
          </w:tcPr>
          <w:p w14:paraId="6A6EDD38" w14:textId="77777777" w:rsidR="00897A2A" w:rsidRPr="00897A2A" w:rsidRDefault="00897A2A" w:rsidP="00897A2A">
            <w:pPr>
              <w:pStyle w:val="Tabletext"/>
              <w:rPr>
                <w:lang w:val="ru-RU"/>
              </w:rPr>
            </w:pPr>
            <w:r w:rsidRPr="00897A2A">
              <w:rPr>
                <w:lang w:val="ru-RU"/>
              </w:rPr>
              <w:t>Частота кадров</w:t>
            </w:r>
          </w:p>
        </w:tc>
        <w:tc>
          <w:tcPr>
            <w:tcW w:w="6095" w:type="dxa"/>
          </w:tcPr>
          <w:p w14:paraId="3A2996EB" w14:textId="77777777" w:rsidR="00897A2A" w:rsidRPr="00897A2A" w:rsidRDefault="00897A2A" w:rsidP="00897A2A">
            <w:pPr>
              <w:pStyle w:val="Tabletext"/>
              <w:jc w:val="center"/>
              <w:rPr>
                <w:lang w:val="ru-RU"/>
              </w:rPr>
            </w:pPr>
            <w:r w:rsidRPr="00897A2A">
              <w:rPr>
                <w:lang w:val="ru-RU"/>
              </w:rPr>
              <w:t>30 Гц</w:t>
            </w:r>
          </w:p>
        </w:tc>
      </w:tr>
      <w:tr w:rsidR="00897A2A" w:rsidRPr="00897A2A" w14:paraId="26F0408F" w14:textId="77777777" w:rsidTr="00FE6B52">
        <w:trPr>
          <w:jc w:val="center"/>
        </w:trPr>
        <w:tc>
          <w:tcPr>
            <w:tcW w:w="3227" w:type="dxa"/>
          </w:tcPr>
          <w:p w14:paraId="661140D0" w14:textId="77777777" w:rsidR="00897A2A" w:rsidRPr="00897A2A" w:rsidRDefault="00897A2A" w:rsidP="00897A2A">
            <w:pPr>
              <w:pStyle w:val="Tabletext"/>
              <w:rPr>
                <w:lang w:val="ru-RU"/>
              </w:rPr>
            </w:pPr>
            <w:r w:rsidRPr="00897A2A">
              <w:rPr>
                <w:lang w:val="ru-RU"/>
              </w:rPr>
              <w:t>Получаемый результат</w:t>
            </w:r>
          </w:p>
        </w:tc>
        <w:tc>
          <w:tcPr>
            <w:tcW w:w="6095" w:type="dxa"/>
          </w:tcPr>
          <w:p w14:paraId="3EF06219" w14:textId="77777777" w:rsidR="00897A2A" w:rsidRPr="00897A2A" w:rsidRDefault="00897A2A" w:rsidP="0013440F">
            <w:pPr>
              <w:pStyle w:val="Tabletext"/>
              <w:jc w:val="center"/>
              <w:rPr>
                <w:lang w:val="ru-RU"/>
              </w:rPr>
            </w:pPr>
            <w:r w:rsidRPr="00897A2A">
              <w:rPr>
                <w:lang w:val="ru-RU"/>
              </w:rPr>
              <w:t>Данные в цифровом изображении: USB2.0</w:t>
            </w:r>
            <w:r w:rsidR="0013440F">
              <w:rPr>
                <w:lang w:val="ru-RU"/>
              </w:rPr>
              <w:br/>
            </w:r>
            <w:r w:rsidRPr="00897A2A">
              <w:rPr>
                <w:lang w:val="ru-RU"/>
              </w:rPr>
              <w:t>Синхронный сигнал: BNC</w:t>
            </w:r>
          </w:p>
        </w:tc>
      </w:tr>
      <w:tr w:rsidR="00897A2A" w:rsidRPr="00897A2A" w14:paraId="216B9F1D" w14:textId="77777777" w:rsidTr="00FE6B52">
        <w:trPr>
          <w:jc w:val="center"/>
        </w:trPr>
        <w:tc>
          <w:tcPr>
            <w:tcW w:w="3227" w:type="dxa"/>
          </w:tcPr>
          <w:p w14:paraId="69E981DE" w14:textId="77777777" w:rsidR="00897A2A" w:rsidRPr="00897A2A" w:rsidRDefault="00897A2A" w:rsidP="00897A2A">
            <w:pPr>
              <w:pStyle w:val="Tabletext"/>
              <w:jc w:val="left"/>
              <w:rPr>
                <w:lang w:val="ru-RU"/>
              </w:rPr>
            </w:pPr>
            <w:r w:rsidRPr="00897A2A">
              <w:rPr>
                <w:lang w:val="ru-RU"/>
              </w:rPr>
              <w:t>Функция блокирования изображения</w:t>
            </w:r>
          </w:p>
        </w:tc>
        <w:tc>
          <w:tcPr>
            <w:tcW w:w="6095" w:type="dxa"/>
          </w:tcPr>
          <w:p w14:paraId="3E280C46" w14:textId="77777777" w:rsidR="00897A2A" w:rsidRPr="00897A2A" w:rsidRDefault="00897A2A" w:rsidP="00897A2A">
            <w:pPr>
              <w:pStyle w:val="Tabletext"/>
              <w:jc w:val="center"/>
              <w:rPr>
                <w:lang w:val="ru-RU"/>
              </w:rPr>
            </w:pPr>
            <w:r w:rsidRPr="00897A2A">
              <w:rPr>
                <w:lang w:val="ru-RU"/>
              </w:rPr>
              <w:t xml:space="preserve">Синхронный сигнал: 15 Гц, 7,5 Гц, 3,75 Гц, 1,875 Гц </w:t>
            </w:r>
            <w:r w:rsidRPr="00897A2A">
              <w:rPr>
                <w:lang w:val="ru-RU"/>
              </w:rPr>
              <w:br/>
              <w:t>(результат на выходе TTL: +5В)</w:t>
            </w:r>
          </w:p>
        </w:tc>
      </w:tr>
      <w:tr w:rsidR="00897A2A" w:rsidRPr="00897A2A" w14:paraId="28045D68" w14:textId="77777777" w:rsidTr="00FE6B52">
        <w:trPr>
          <w:jc w:val="center"/>
        </w:trPr>
        <w:tc>
          <w:tcPr>
            <w:tcW w:w="3227" w:type="dxa"/>
          </w:tcPr>
          <w:p w14:paraId="38C3F287" w14:textId="77777777" w:rsidR="00897A2A" w:rsidRPr="00897A2A" w:rsidRDefault="00897A2A" w:rsidP="00897A2A">
            <w:pPr>
              <w:pStyle w:val="Tabletext"/>
              <w:rPr>
                <w:lang w:val="ru-RU"/>
              </w:rPr>
            </w:pPr>
            <w:r w:rsidRPr="00897A2A">
              <w:rPr>
                <w:lang w:val="ru-RU"/>
              </w:rPr>
              <w:t>Функция обработки сигнала</w:t>
            </w:r>
          </w:p>
        </w:tc>
        <w:tc>
          <w:tcPr>
            <w:tcW w:w="6095" w:type="dxa"/>
          </w:tcPr>
          <w:p w14:paraId="503BFA76" w14:textId="77777777" w:rsidR="00897A2A" w:rsidRPr="00897A2A" w:rsidRDefault="00897A2A" w:rsidP="0013440F">
            <w:pPr>
              <w:pStyle w:val="Tabletext"/>
              <w:jc w:val="center"/>
              <w:rPr>
                <w:lang w:val="ru-RU"/>
              </w:rPr>
            </w:pPr>
            <w:r w:rsidRPr="00897A2A">
              <w:rPr>
                <w:lang w:val="ru-RU"/>
              </w:rPr>
              <w:t>Интеграция кадра</w:t>
            </w:r>
            <w:r w:rsidR="0013440F">
              <w:rPr>
                <w:lang w:val="ru-RU"/>
              </w:rPr>
              <w:br/>
            </w:r>
            <w:r w:rsidRPr="00897A2A">
              <w:rPr>
                <w:lang w:val="ru-RU"/>
              </w:rPr>
              <w:t>Пространственный фильтр</w:t>
            </w:r>
          </w:p>
        </w:tc>
      </w:tr>
      <w:tr w:rsidR="00897A2A" w:rsidRPr="00897A2A" w14:paraId="3B0AB06F" w14:textId="77777777" w:rsidTr="00FE6B52">
        <w:trPr>
          <w:jc w:val="center"/>
        </w:trPr>
        <w:tc>
          <w:tcPr>
            <w:tcW w:w="3227" w:type="dxa"/>
          </w:tcPr>
          <w:p w14:paraId="4A801EC5" w14:textId="77777777" w:rsidR="00897A2A" w:rsidRPr="00897A2A" w:rsidRDefault="00897A2A" w:rsidP="00897A2A">
            <w:pPr>
              <w:pStyle w:val="Tabletext"/>
              <w:rPr>
                <w:lang w:val="ru-RU"/>
              </w:rPr>
            </w:pPr>
            <w:r w:rsidRPr="00897A2A">
              <w:rPr>
                <w:lang w:val="ru-RU"/>
              </w:rPr>
              <w:t>Вес</w:t>
            </w:r>
          </w:p>
        </w:tc>
        <w:tc>
          <w:tcPr>
            <w:tcW w:w="6095" w:type="dxa"/>
          </w:tcPr>
          <w:p w14:paraId="30294A0D" w14:textId="77777777" w:rsidR="00897A2A" w:rsidRPr="00897A2A" w:rsidRDefault="00897A2A" w:rsidP="00897A2A">
            <w:pPr>
              <w:pStyle w:val="Tabletext"/>
              <w:jc w:val="center"/>
              <w:rPr>
                <w:lang w:val="ru-RU"/>
              </w:rPr>
            </w:pPr>
            <w:r w:rsidRPr="00897A2A">
              <w:rPr>
                <w:lang w:val="ru-RU"/>
              </w:rPr>
              <w:t>Около 550 г (без линзы и фильтра)</w:t>
            </w:r>
          </w:p>
        </w:tc>
      </w:tr>
    </w:tbl>
    <w:p w14:paraId="26AF6730" w14:textId="77777777" w:rsidR="004A0F7A" w:rsidRDefault="004A0F7A" w:rsidP="004A0F7A">
      <w:pPr>
        <w:pStyle w:val="Tablefin"/>
      </w:pPr>
      <w:bookmarkStart w:id="34" w:name="_Toc431204267"/>
    </w:p>
    <w:p w14:paraId="241F78C1" w14:textId="54C50DCD" w:rsidR="00897A2A" w:rsidRPr="00897A2A" w:rsidRDefault="00897A2A" w:rsidP="00897A2A">
      <w:pPr>
        <w:pStyle w:val="Heading2"/>
        <w:rPr>
          <w:lang w:val="ru-RU"/>
        </w:rPr>
      </w:pPr>
      <w:r w:rsidRPr="00897A2A">
        <w:rPr>
          <w:lang w:val="ru-RU"/>
        </w:rPr>
        <w:t>5.3</w:t>
      </w:r>
      <w:r w:rsidRPr="00897A2A">
        <w:rPr>
          <w:lang w:val="ru-RU"/>
        </w:rPr>
        <w:tab/>
        <w:t>Спектроскопия</w:t>
      </w:r>
      <w:bookmarkEnd w:id="34"/>
    </w:p>
    <w:p w14:paraId="66684333" w14:textId="77777777" w:rsidR="00897A2A" w:rsidRPr="00897A2A" w:rsidRDefault="00897A2A" w:rsidP="00897A2A">
      <w:pPr>
        <w:rPr>
          <w:lang w:val="ru-RU" w:eastAsia="ja-JP"/>
        </w:rPr>
      </w:pPr>
      <w:r w:rsidRPr="00897A2A">
        <w:rPr>
          <w:lang w:val="ru-RU" w:eastAsia="ja-JP"/>
        </w:rPr>
        <w:t xml:space="preserve">Спектроскопические системы можно подразделить на обычную инфракрасную </w:t>
      </w:r>
      <w:r w:rsidRPr="00897A2A">
        <w:rPr>
          <w:color w:val="000000"/>
          <w:lang w:val="ru-RU"/>
        </w:rPr>
        <w:t>спектроскопию с преобразованием Фурье</w:t>
      </w:r>
      <w:r w:rsidRPr="00897A2A">
        <w:rPr>
          <w:lang w:val="ru-RU" w:eastAsia="ja-JP"/>
        </w:rPr>
        <w:t xml:space="preserve"> (FTIR), спектроскопические системы с изменением длины волны и </w:t>
      </w:r>
      <w:r w:rsidR="00C467D2">
        <w:rPr>
          <w:lang w:val="ru-RU" w:eastAsia="ja-JP"/>
        </w:rPr>
        <w:t>терагерце</w:t>
      </w:r>
      <w:r w:rsidRPr="00897A2A">
        <w:rPr>
          <w:lang w:val="ru-RU" w:eastAsia="ja-JP"/>
        </w:rPr>
        <w:t xml:space="preserve">вую спектроскопию с разрешением во времени (ТГц-TDS). Система Мартина-Паплета, которая представляет собой усовершенствование обычной инфракрасной технологии, служит одним из примеров FTIR. Спектроскопические системы с изменением длины волны используют трубку обратной волны, чтобы непосредственно менять длину </w:t>
      </w:r>
      <w:r w:rsidR="00C467D2">
        <w:rPr>
          <w:lang w:val="ru-RU" w:eastAsia="ja-JP"/>
        </w:rPr>
        <w:t>терагерце</w:t>
      </w:r>
      <w:r w:rsidRPr="00897A2A">
        <w:rPr>
          <w:lang w:val="ru-RU" w:eastAsia="ja-JP"/>
        </w:rPr>
        <w:t>вой волны, а также методы изменения частот, в которых используются два лазера с меняющейся длиной волны. Вместе с тем, существуют вопросы, касающиеся диапазона изменений и точности длины волны.</w:t>
      </w:r>
    </w:p>
    <w:p w14:paraId="48E6F97B" w14:textId="77777777" w:rsidR="00897A2A" w:rsidRPr="00897A2A" w:rsidRDefault="00897A2A" w:rsidP="00897A2A">
      <w:pPr>
        <w:pStyle w:val="Heading3"/>
        <w:rPr>
          <w:lang w:val="ru-RU"/>
        </w:rPr>
      </w:pPr>
      <w:bookmarkStart w:id="35" w:name="_Toc421878763"/>
      <w:bookmarkStart w:id="36" w:name="_Toc431204268"/>
      <w:r w:rsidRPr="00897A2A">
        <w:rPr>
          <w:lang w:val="ru-RU"/>
        </w:rPr>
        <w:t>5.3.1</w:t>
      </w:r>
      <w:r w:rsidRPr="00897A2A">
        <w:rPr>
          <w:lang w:val="ru-RU"/>
        </w:rPr>
        <w:tab/>
        <w:t>ТГц-TDS</w:t>
      </w:r>
      <w:bookmarkEnd w:id="35"/>
      <w:bookmarkEnd w:id="36"/>
    </w:p>
    <w:p w14:paraId="5FFDCA7C" w14:textId="77777777" w:rsidR="00897A2A" w:rsidRPr="00897A2A" w:rsidRDefault="00897A2A" w:rsidP="00897A2A">
      <w:pPr>
        <w:rPr>
          <w:szCs w:val="24"/>
          <w:lang w:val="ru-RU" w:eastAsia="ja-JP"/>
        </w:rPr>
      </w:pPr>
      <w:r w:rsidRPr="00897A2A">
        <w:rPr>
          <w:szCs w:val="24"/>
          <w:lang w:val="ru-RU"/>
        </w:rPr>
        <w:t xml:space="preserve">В течение прошлого десятилетия был разработан новый мощный инструмент для осуществления измерений в диапазоне ТГц, так называемая </w:t>
      </w:r>
      <w:r w:rsidRPr="00897A2A">
        <w:rPr>
          <w:lang w:val="ru-RU" w:eastAsia="ja-JP"/>
        </w:rPr>
        <w:t>спектроскопия с разрешением во времени</w:t>
      </w:r>
      <w:r w:rsidRPr="00897A2A">
        <w:rPr>
          <w:szCs w:val="24"/>
          <w:lang w:val="ru-RU"/>
        </w:rPr>
        <w:t xml:space="preserve"> (ТГц-TDS). Электромагнитные волны моноцикла импульса </w:t>
      </w:r>
      <w:r w:rsidR="00C467D2">
        <w:rPr>
          <w:szCs w:val="24"/>
          <w:lang w:val="ru-RU"/>
        </w:rPr>
        <w:t>терагерце</w:t>
      </w:r>
      <w:r w:rsidRPr="00897A2A">
        <w:rPr>
          <w:szCs w:val="24"/>
          <w:lang w:val="ru-RU"/>
        </w:rPr>
        <w:t xml:space="preserve">вого излучения генерируются и измеряются за счет регулируемого по времени обнаружения с помощью короткого лазерного импульса </w:t>
      </w:r>
      <w:r w:rsidRPr="00897A2A">
        <w:rPr>
          <w:color w:val="000000"/>
          <w:lang w:val="ru-RU"/>
        </w:rPr>
        <w:t>спектроскопии ближнего ИК-диапазона</w:t>
      </w:r>
      <w:r w:rsidRPr="00897A2A">
        <w:rPr>
          <w:szCs w:val="24"/>
          <w:lang w:val="ru-RU"/>
        </w:rPr>
        <w:t xml:space="preserve"> (NIR). Обычно моноцикл импульса </w:t>
      </w:r>
      <w:r w:rsidR="00C467D2">
        <w:rPr>
          <w:szCs w:val="24"/>
          <w:lang w:val="ru-RU"/>
        </w:rPr>
        <w:t>терагерце</w:t>
      </w:r>
      <w:r w:rsidRPr="00897A2A">
        <w:rPr>
          <w:szCs w:val="24"/>
          <w:lang w:val="ru-RU"/>
        </w:rPr>
        <w:t>вого излучения содержит весьма обширную часть спектра, как правило, от 100 ГГц до 10 ТГц. Этот метод получает широкое распространение в связи с осуществлением диагностики материалов.</w:t>
      </w:r>
    </w:p>
    <w:p w14:paraId="264DD8FB" w14:textId="77777777" w:rsidR="00897A2A" w:rsidRPr="00897A2A" w:rsidRDefault="00897A2A" w:rsidP="00897A2A">
      <w:pPr>
        <w:pStyle w:val="Heading3"/>
        <w:rPr>
          <w:lang w:val="ru-RU"/>
        </w:rPr>
      </w:pPr>
      <w:bookmarkStart w:id="37" w:name="_Toc421878764"/>
      <w:bookmarkStart w:id="38" w:name="_Toc431204269"/>
      <w:r w:rsidRPr="00897A2A">
        <w:rPr>
          <w:lang w:val="ru-RU"/>
        </w:rPr>
        <w:lastRenderedPageBreak/>
        <w:t>5.3.2</w:t>
      </w:r>
      <w:r w:rsidRPr="00897A2A">
        <w:rPr>
          <w:lang w:val="ru-RU"/>
        </w:rPr>
        <w:tab/>
      </w:r>
      <w:bookmarkEnd w:id="37"/>
      <w:r w:rsidRPr="00897A2A">
        <w:rPr>
          <w:lang w:val="ru-RU" w:eastAsia="ja-JP"/>
        </w:rPr>
        <w:t xml:space="preserve">Инфракрасная </w:t>
      </w:r>
      <w:r w:rsidRPr="00897A2A">
        <w:rPr>
          <w:color w:val="000000"/>
          <w:lang w:val="ru-RU"/>
        </w:rPr>
        <w:t>спектроскопия с преобразованием Фурье</w:t>
      </w:r>
      <w:r w:rsidRPr="00897A2A">
        <w:rPr>
          <w:lang w:val="ru-RU" w:eastAsia="ja-JP"/>
        </w:rPr>
        <w:t xml:space="preserve"> (FTIR)</w:t>
      </w:r>
      <w:bookmarkEnd w:id="38"/>
    </w:p>
    <w:p w14:paraId="1389D82C" w14:textId="77777777" w:rsidR="00897A2A" w:rsidRPr="00897A2A" w:rsidRDefault="00897A2A" w:rsidP="00B332F5">
      <w:pPr>
        <w:rPr>
          <w:szCs w:val="24"/>
          <w:lang w:val="ru-RU"/>
        </w:rPr>
      </w:pPr>
      <w:r w:rsidRPr="00897A2A">
        <w:rPr>
          <w:szCs w:val="24"/>
          <w:lang w:val="ru-RU"/>
        </w:rPr>
        <w:t>Многие материалы обладают так называемыми спектральными "отпечатками пальцев" в диапазоне частот выше 275 Г</w:t>
      </w:r>
      <w:r w:rsidR="00B332F5" w:rsidRPr="00897A2A">
        <w:rPr>
          <w:szCs w:val="24"/>
          <w:lang w:val="ru-RU"/>
        </w:rPr>
        <w:t>Г</w:t>
      </w:r>
      <w:r w:rsidRPr="00897A2A">
        <w:rPr>
          <w:szCs w:val="24"/>
          <w:lang w:val="ru-RU"/>
        </w:rPr>
        <w:t xml:space="preserve">ц. Действительно, спектроскопия в диапазоне частот выше около 1000 ГГц проводится с 1960-х годов, и уже разработаны некоторые коммерческие продукты. Система охватывает полосу частот полностью вплоть до среднего ИК-диапазона. В среднем ИК-диапазоне спектральные характеристики определяются внутримолекулярным поведением и уже существуют спектральные библиотеки, содержащие данные практически обо всех стандартных химических веществах. Так, химики могут использовать коммерческую систему в качестве обычного инструмента для идентификации неизвестных материалов. В дальнем ИК-диапазоне или в </w:t>
      </w:r>
      <w:r w:rsidR="00C467D2">
        <w:rPr>
          <w:szCs w:val="24"/>
          <w:lang w:val="ru-RU"/>
        </w:rPr>
        <w:t>терагерце</w:t>
      </w:r>
      <w:r w:rsidRPr="00897A2A">
        <w:rPr>
          <w:szCs w:val="24"/>
          <w:lang w:val="ru-RU"/>
        </w:rPr>
        <w:t>вой полосе частот, спектральные характеристики "отпечатков пальцев" зависят от межмолекулярного поведения, поглощения фононов, водородных связей или аналогичных условий состояния молекул. В отличие от среднего ИК-диапазона, здесь нет никакой коммерческой спектральной библиотеки.</w:t>
      </w:r>
    </w:p>
    <w:p w14:paraId="2A36D24C" w14:textId="77777777" w:rsidR="00897A2A" w:rsidRPr="00897A2A" w:rsidRDefault="00897A2A" w:rsidP="00897A2A">
      <w:pPr>
        <w:pStyle w:val="Heading3"/>
        <w:rPr>
          <w:lang w:val="ru-RU"/>
        </w:rPr>
      </w:pPr>
      <w:bookmarkStart w:id="39" w:name="_Toc421878765"/>
      <w:bookmarkStart w:id="40" w:name="_Toc431204270"/>
      <w:r w:rsidRPr="00897A2A">
        <w:rPr>
          <w:lang w:val="ru-RU"/>
        </w:rPr>
        <w:t>5.3.3</w:t>
      </w:r>
      <w:r w:rsidRPr="00897A2A">
        <w:rPr>
          <w:lang w:val="ru-RU"/>
        </w:rPr>
        <w:tab/>
        <w:t>Анализ матери</w:t>
      </w:r>
      <w:r w:rsidR="0013440F">
        <w:rPr>
          <w:lang w:val="ru-RU"/>
        </w:rPr>
        <w:t>а</w:t>
      </w:r>
      <w:r w:rsidRPr="00897A2A">
        <w:rPr>
          <w:lang w:val="ru-RU"/>
        </w:rPr>
        <w:t>лов</w:t>
      </w:r>
      <w:bookmarkEnd w:id="39"/>
      <w:bookmarkEnd w:id="40"/>
    </w:p>
    <w:p w14:paraId="142E7DEF" w14:textId="77777777" w:rsidR="00897A2A" w:rsidRPr="00897A2A" w:rsidRDefault="00897A2A" w:rsidP="00897A2A">
      <w:pPr>
        <w:rPr>
          <w:lang w:val="ru-RU" w:eastAsia="ja-JP"/>
        </w:rPr>
      </w:pPr>
      <w:r w:rsidRPr="00897A2A">
        <w:rPr>
          <w:lang w:val="ru-RU" w:eastAsia="ja-JP"/>
        </w:rPr>
        <w:t>Анализ характеристик твердых и жидких веществ осуществляе</w:t>
      </w:r>
      <w:r w:rsidR="006F6746">
        <w:rPr>
          <w:lang w:val="ru-RU" w:eastAsia="ja-JP"/>
        </w:rPr>
        <w:t>тся с помощью спектрометрии ТГц</w:t>
      </w:r>
      <w:r w:rsidR="006F6746">
        <w:rPr>
          <w:lang w:val="ru-RU" w:eastAsia="ja-JP"/>
        </w:rPr>
        <w:noBreakHyphen/>
      </w:r>
      <w:r w:rsidRPr="00897A2A">
        <w:rPr>
          <w:lang w:val="ru-RU" w:eastAsia="ja-JP"/>
        </w:rPr>
        <w:t xml:space="preserve">TDS. Например, используется поляриметрия полосы ТГц для оценки характеристик двойного лучепреломления материала на каждой частоте. Помимо устройств, использующих такую функцию оценки, на рынке начинают появляться также устройства, оснащенные аналитическими функциями, такими как анализ оптических изомеров полимеров, позволяющими разрабатывать новые материалы. С другой стороны, несмотря на то, что </w:t>
      </w:r>
      <w:r w:rsidR="00C467D2">
        <w:rPr>
          <w:lang w:val="ru-RU" w:eastAsia="ja-JP"/>
        </w:rPr>
        <w:t>терагерце</w:t>
      </w:r>
      <w:r w:rsidRPr="00897A2A">
        <w:rPr>
          <w:lang w:val="ru-RU" w:eastAsia="ja-JP"/>
        </w:rPr>
        <w:t xml:space="preserve">вые волны весьма подвержены поглощению водой, стало возможным проводить измерения образцов, содержащих воду, что традиционно считалось трудноосуществимой задачей, за счет использования спектрометрии ослабленного полного отражения (метода ATR) на частотах ТГц. </w:t>
      </w:r>
    </w:p>
    <w:p w14:paraId="56A208DF" w14:textId="77777777" w:rsidR="00897A2A" w:rsidRPr="00897A2A" w:rsidRDefault="00897A2A" w:rsidP="00897A2A">
      <w:pPr>
        <w:rPr>
          <w:lang w:val="ru-RU" w:eastAsia="ja-JP"/>
        </w:rPr>
      </w:pPr>
      <w:r w:rsidRPr="00897A2A">
        <w:rPr>
          <w:lang w:val="ru-RU" w:eastAsia="ja-JP"/>
        </w:rPr>
        <w:t xml:space="preserve">С помощью этого метода характеристики образца можно получить, не проникая в воду, и можно также обнаруживать клетки в жидкой питательной среде, в связи с чем этот метод ATR рассматривается в качестве эффективного метода для </w:t>
      </w:r>
      <w:r w:rsidR="00C467D2">
        <w:rPr>
          <w:lang w:val="ru-RU" w:eastAsia="ja-JP"/>
        </w:rPr>
        <w:t>терагерце</w:t>
      </w:r>
      <w:r w:rsidRPr="00897A2A">
        <w:rPr>
          <w:lang w:val="ru-RU" w:eastAsia="ja-JP"/>
        </w:rPr>
        <w:t>вых применений в биотехнологии.</w:t>
      </w:r>
    </w:p>
    <w:p w14:paraId="213B450E" w14:textId="77777777" w:rsidR="00897A2A" w:rsidRPr="00897A2A" w:rsidRDefault="00897A2A" w:rsidP="00897A2A">
      <w:pPr>
        <w:pStyle w:val="Heading2"/>
        <w:rPr>
          <w:lang w:val="ru-RU"/>
        </w:rPr>
      </w:pPr>
      <w:bookmarkStart w:id="41" w:name="_Toc431204271"/>
      <w:r w:rsidRPr="00897A2A">
        <w:rPr>
          <w:lang w:val="ru-RU"/>
        </w:rPr>
        <w:t>5.4</w:t>
      </w:r>
      <w:r w:rsidRPr="00897A2A">
        <w:rPr>
          <w:lang w:val="ru-RU"/>
        </w:rPr>
        <w:tab/>
        <w:t>Неразрушающие испытания</w:t>
      </w:r>
      <w:bookmarkEnd w:id="41"/>
    </w:p>
    <w:p w14:paraId="79D4EF17" w14:textId="77777777" w:rsidR="00897A2A" w:rsidRPr="00897A2A" w:rsidRDefault="00897A2A" w:rsidP="00897A2A">
      <w:pPr>
        <w:pStyle w:val="Heading3"/>
        <w:rPr>
          <w:lang w:val="ru-RU"/>
        </w:rPr>
      </w:pPr>
      <w:bookmarkStart w:id="42" w:name="_Toc421878767"/>
      <w:bookmarkStart w:id="43" w:name="_Toc431204272"/>
      <w:r w:rsidRPr="00897A2A">
        <w:rPr>
          <w:lang w:val="ru-RU"/>
        </w:rPr>
        <w:t>5.4.1</w:t>
      </w:r>
      <w:r w:rsidRPr="00897A2A">
        <w:rPr>
          <w:lang w:val="ru-RU"/>
        </w:rPr>
        <w:tab/>
        <w:t>Применения, касающиеся промышленных продуктов</w:t>
      </w:r>
      <w:bookmarkEnd w:id="42"/>
      <w:bookmarkEnd w:id="43"/>
    </w:p>
    <w:p w14:paraId="78E550B8" w14:textId="77777777" w:rsidR="00897A2A" w:rsidRPr="00897A2A" w:rsidRDefault="00897A2A" w:rsidP="00897A2A">
      <w:pPr>
        <w:rPr>
          <w:lang w:val="ru-RU" w:eastAsia="ja-JP"/>
        </w:rPr>
      </w:pPr>
      <w:r w:rsidRPr="00897A2A">
        <w:rPr>
          <w:lang w:val="ru-RU" w:eastAsia="ja-JP"/>
        </w:rPr>
        <w:t xml:space="preserve">Спрос на получение изображений в диапазоне ТГц для промышленных продуктов и материалов по-прежнему остается весьма устойчивым. Это объясняется тем, что только использование радиоволн </w:t>
      </w:r>
      <w:r w:rsidR="00C467D2">
        <w:rPr>
          <w:lang w:val="ru-RU" w:eastAsia="ja-JP"/>
        </w:rPr>
        <w:t>терагерце</w:t>
      </w:r>
      <w:r w:rsidRPr="00897A2A">
        <w:rPr>
          <w:lang w:val="ru-RU" w:eastAsia="ja-JP"/>
        </w:rPr>
        <w:t xml:space="preserve">вых полос или таких излучений, как рентгеновские лучи, позволяет видеть насквозь непрозрачные предметы в видимом свете. Однако применение ионизирующего излучения, например рентгеновских лучей, связано с рисками и другими ограничениями, в то время как радиоволны </w:t>
      </w:r>
      <w:r w:rsidR="00C467D2">
        <w:rPr>
          <w:lang w:val="ru-RU" w:eastAsia="ja-JP"/>
        </w:rPr>
        <w:t>терагерце</w:t>
      </w:r>
      <w:r w:rsidRPr="00897A2A">
        <w:rPr>
          <w:lang w:val="ru-RU" w:eastAsia="ja-JP"/>
        </w:rPr>
        <w:t xml:space="preserve">вых полос обладают низкой энергией как кванты и не создают ионизирующих излучений, а использование рентгеновских лучей для обнаружения таких легких элементов, как углерод, представляется проблематичным. Из радиоволн вплоть до </w:t>
      </w:r>
      <w:r w:rsidR="00C467D2">
        <w:rPr>
          <w:lang w:val="ru-RU" w:eastAsia="ja-JP"/>
        </w:rPr>
        <w:t>терагерце</w:t>
      </w:r>
      <w:r w:rsidRPr="00897A2A">
        <w:rPr>
          <w:lang w:val="ru-RU" w:eastAsia="ja-JP"/>
        </w:rPr>
        <w:t xml:space="preserve">вых полос, в сравнении в частности с микроволнами, которые, в принципе, имеют большую длину волны и плохое разрешение изображения (пространственное разрешение), миллиметровые волны вплоть до </w:t>
      </w:r>
      <w:r w:rsidR="00C467D2">
        <w:rPr>
          <w:lang w:val="ru-RU" w:eastAsia="ja-JP"/>
        </w:rPr>
        <w:t>терагерце</w:t>
      </w:r>
      <w:r w:rsidRPr="00897A2A">
        <w:rPr>
          <w:lang w:val="ru-RU" w:eastAsia="ja-JP"/>
        </w:rPr>
        <w:t>вых волн, которые обеспечивают пространственное разрешение в пределах милиметра или меньше, представляются намного более полезными для применений, обеспечивающих получение изображений.</w:t>
      </w:r>
    </w:p>
    <w:p w14:paraId="10569D5B" w14:textId="77777777" w:rsidR="00897A2A" w:rsidRPr="00897A2A" w:rsidRDefault="00897A2A" w:rsidP="0013440F">
      <w:pPr>
        <w:rPr>
          <w:lang w:val="ru-RU" w:eastAsia="ja-JP"/>
        </w:rPr>
      </w:pPr>
      <w:r w:rsidRPr="00897A2A">
        <w:rPr>
          <w:lang w:val="ru-RU" w:eastAsia="ja-JP"/>
        </w:rPr>
        <w:t xml:space="preserve">В промышленных продуктах нашей повседневной жизни используется огромное количество неметаллических материалов, способных передавать </w:t>
      </w:r>
      <w:r w:rsidR="00C467D2">
        <w:rPr>
          <w:lang w:val="ru-RU" w:eastAsia="ja-JP"/>
        </w:rPr>
        <w:t>терагерце</w:t>
      </w:r>
      <w:r w:rsidRPr="00897A2A">
        <w:rPr>
          <w:lang w:val="ru-RU" w:eastAsia="ja-JP"/>
        </w:rPr>
        <w:t>вые волны. Некоторые из наиболее типичных из этих продуктов изготавливаются из пластистических материалов, винила и бумаги, в то время как другие делаются из керамики и резины и обладают различными функциями, а также часто имеют высокую добавленную стоимость. Примерами могут служить медицинские компоненты, в которых используется теплостойкость керамики и гибкость резины. Эти продукты широко применяются в энергетике и медицине и очень нужны для обнаружения посторонних частиц. Размеры дефектов часто составляют по крайней мере около 1–</w:t>
      </w:r>
      <w:r w:rsidRPr="00897A2A">
        <w:rPr>
          <w:rFonts w:asciiTheme="majorBidi" w:hAnsiTheme="majorBidi" w:cstheme="majorBidi"/>
          <w:lang w:val="ru-RU" w:eastAsia="ja-JP"/>
        </w:rPr>
        <w:t xml:space="preserve">10 </w:t>
      </w:r>
      <w:r w:rsidRPr="00897A2A">
        <w:rPr>
          <w:rFonts w:asciiTheme="majorBidi" w:eastAsiaTheme="minorEastAsia" w:hAnsiTheme="majorBidi" w:cstheme="majorBidi"/>
          <w:szCs w:val="24"/>
          <w:lang w:val="ru-RU" w:eastAsia="ja-JP"/>
        </w:rPr>
        <w:sym w:font="Symbol" w:char="F06D"/>
      </w:r>
      <w:r w:rsidRPr="00897A2A">
        <w:rPr>
          <w:rFonts w:asciiTheme="majorBidi" w:hAnsiTheme="majorBidi" w:cstheme="majorBidi"/>
          <w:szCs w:val="24"/>
          <w:lang w:val="ru-RU" w:eastAsia="ja-JP"/>
        </w:rPr>
        <w:t>м</w:t>
      </w:r>
      <w:r w:rsidRPr="00897A2A">
        <w:rPr>
          <w:rFonts w:asciiTheme="majorBidi" w:hAnsiTheme="majorBidi" w:cstheme="majorBidi"/>
          <w:lang w:val="ru-RU" w:eastAsia="ja-JP"/>
        </w:rPr>
        <w:t xml:space="preserve">, </w:t>
      </w:r>
      <w:r w:rsidRPr="00897A2A">
        <w:rPr>
          <w:lang w:val="ru-RU" w:eastAsia="ja-JP"/>
        </w:rPr>
        <w:t>в связи с чем требуются высокие уровни отношения S/N и скорости.</w:t>
      </w:r>
    </w:p>
    <w:p w14:paraId="65DF5EEF" w14:textId="77777777" w:rsidR="00897A2A" w:rsidRPr="00897A2A" w:rsidRDefault="00C467D2" w:rsidP="004A0F7A">
      <w:pPr>
        <w:keepNext/>
        <w:keepLines/>
        <w:rPr>
          <w:lang w:val="ru-RU" w:eastAsia="ja-JP"/>
        </w:rPr>
      </w:pPr>
      <w:r>
        <w:rPr>
          <w:lang w:val="ru-RU" w:eastAsia="ja-JP"/>
        </w:rPr>
        <w:lastRenderedPageBreak/>
        <w:t>Терагерце</w:t>
      </w:r>
      <w:r w:rsidR="00897A2A" w:rsidRPr="00897A2A">
        <w:rPr>
          <w:lang w:val="ru-RU" w:eastAsia="ja-JP"/>
        </w:rPr>
        <w:t xml:space="preserve">вая CT технология является весьма перспективной с точки зрения развития </w:t>
      </w:r>
      <w:r>
        <w:rPr>
          <w:lang w:val="ru-RU" w:eastAsia="ja-JP"/>
        </w:rPr>
        <w:t>терагерце</w:t>
      </w:r>
      <w:r w:rsidR="00897A2A" w:rsidRPr="00897A2A">
        <w:rPr>
          <w:lang w:val="ru-RU" w:eastAsia="ja-JP"/>
        </w:rPr>
        <w:t xml:space="preserve">вой технологии получения изображений при неразрушающих испытаниях, которые невозможно было бы проводить, используя рентгеновские лучи. </w:t>
      </w:r>
      <w:r>
        <w:rPr>
          <w:lang w:val="ru-RU" w:eastAsia="ja-JP"/>
        </w:rPr>
        <w:t>Терагерце</w:t>
      </w:r>
      <w:r w:rsidR="00897A2A" w:rsidRPr="00897A2A">
        <w:rPr>
          <w:lang w:val="ru-RU" w:eastAsia="ja-JP"/>
        </w:rPr>
        <w:t xml:space="preserve">вые волны, которые могут получать спектроскопическую информацию, могут обнаруживать дефекты, а также информацию о характере этих дефектов, и привлекают внимание как технология, способная обеспечить новую добавленную стоимость для анализа. К дефектам, требующим обнаружения, относятся посторонние частицы, а также неровности тонкой пленки и дефекты в защитном покрытии и т. п. </w:t>
      </w:r>
    </w:p>
    <w:p w14:paraId="4549DD7A" w14:textId="77777777" w:rsidR="00897A2A" w:rsidRPr="00897A2A" w:rsidRDefault="00897A2A" w:rsidP="00897A2A">
      <w:pPr>
        <w:rPr>
          <w:lang w:val="ru-RU" w:eastAsia="ja-JP"/>
        </w:rPr>
      </w:pPr>
      <w:r w:rsidRPr="00897A2A">
        <w:rPr>
          <w:lang w:val="ru-RU" w:eastAsia="ja-JP"/>
        </w:rPr>
        <w:t xml:space="preserve">Желаемая глубина точности составляет обычно примерно несколько </w:t>
      </w:r>
      <w:r w:rsidRPr="00897A2A">
        <w:rPr>
          <w:rFonts w:asciiTheme="majorBidi" w:eastAsiaTheme="minorEastAsia" w:hAnsiTheme="majorBidi" w:cstheme="majorBidi"/>
          <w:szCs w:val="24"/>
          <w:lang w:val="ru-RU" w:eastAsia="ja-JP"/>
        </w:rPr>
        <w:sym w:font="Symbol" w:char="F06D"/>
      </w:r>
      <w:r w:rsidRPr="00897A2A">
        <w:rPr>
          <w:rFonts w:asciiTheme="majorBidi" w:hAnsiTheme="majorBidi" w:cstheme="majorBidi"/>
          <w:szCs w:val="24"/>
          <w:lang w:val="ru-RU" w:eastAsia="ja-JP"/>
        </w:rPr>
        <w:t>м</w:t>
      </w:r>
      <w:r w:rsidRPr="00897A2A">
        <w:rPr>
          <w:lang w:val="ru-RU" w:eastAsia="ja-JP"/>
        </w:rPr>
        <w:t xml:space="preserve">, однако при проверке подложки полупроводника и т. п. бывают случаи, когда требуются электрические характеристики тонкой пленки с толщиной менее примерно нескольких 100 nм. Ранее измерение такой тонкой пленки с использованием </w:t>
      </w:r>
      <w:r w:rsidR="00C467D2">
        <w:rPr>
          <w:lang w:val="ru-RU" w:eastAsia="ja-JP"/>
        </w:rPr>
        <w:t>терагерце</w:t>
      </w:r>
      <w:r w:rsidRPr="00897A2A">
        <w:rPr>
          <w:lang w:val="ru-RU" w:eastAsia="ja-JP"/>
        </w:rPr>
        <w:t>вых волн было связано с трудностями, однако благодаря достигнутому в последнее время прогрессу в области развития технологии это становится вполне возможным.</w:t>
      </w:r>
    </w:p>
    <w:p w14:paraId="3DC26551" w14:textId="77777777" w:rsidR="00897A2A" w:rsidRPr="00897A2A" w:rsidRDefault="00897A2A" w:rsidP="00897A2A">
      <w:pPr>
        <w:pStyle w:val="Heading3"/>
        <w:rPr>
          <w:lang w:val="ru-RU"/>
        </w:rPr>
      </w:pPr>
      <w:bookmarkStart w:id="44" w:name="_Toc421878768"/>
      <w:bookmarkStart w:id="45" w:name="_Toc431204273"/>
      <w:r w:rsidRPr="00897A2A">
        <w:rPr>
          <w:lang w:val="ru-RU"/>
        </w:rPr>
        <w:t>5.4.2</w:t>
      </w:r>
      <w:r w:rsidRPr="00897A2A">
        <w:rPr>
          <w:lang w:val="ru-RU"/>
        </w:rPr>
        <w:tab/>
        <w:t>Биологические и медицинские применения</w:t>
      </w:r>
      <w:bookmarkEnd w:id="44"/>
      <w:bookmarkEnd w:id="45"/>
    </w:p>
    <w:p w14:paraId="65B59FA7" w14:textId="77777777" w:rsidR="00897A2A" w:rsidRPr="00897A2A" w:rsidRDefault="00897A2A" w:rsidP="00897A2A">
      <w:pPr>
        <w:rPr>
          <w:lang w:val="ru-RU" w:eastAsia="ja-JP"/>
        </w:rPr>
      </w:pPr>
      <w:r w:rsidRPr="00897A2A">
        <w:rPr>
          <w:lang w:val="ru-RU" w:eastAsia="ja-JP"/>
        </w:rPr>
        <w:t>В настоящее время существует широкий круг применений для проведения клинического диагностического контроля, начиная с заболеваний, связанных с образом жизни, вплоть до маркеров онкологических заболеваний, если включить сюда исследовательские применения. В число базовых принципов клинического обнаружения белковых мишеней и т.</w:t>
      </w:r>
      <w:r w:rsidR="006F6746">
        <w:rPr>
          <w:lang w:val="ru-RU" w:eastAsia="ja-JP"/>
        </w:rPr>
        <w:t> </w:t>
      </w:r>
      <w:r w:rsidRPr="00897A2A">
        <w:rPr>
          <w:lang w:val="ru-RU" w:eastAsia="ja-JP"/>
        </w:rPr>
        <w:t xml:space="preserve">п. входит также множество других, которые моделируются на основе механизма признания организмов, такого как реакция антиген-антитело. </w:t>
      </w:r>
    </w:p>
    <w:p w14:paraId="03BAB199" w14:textId="1846F5A5" w:rsidR="00897A2A" w:rsidRPr="00897A2A" w:rsidRDefault="00897A2A" w:rsidP="0013440F">
      <w:pPr>
        <w:rPr>
          <w:lang w:val="ru-RU" w:eastAsia="ja-JP"/>
        </w:rPr>
      </w:pPr>
      <w:r w:rsidRPr="00897A2A">
        <w:rPr>
          <w:lang w:val="ru-RU" w:eastAsia="ja-JP"/>
        </w:rPr>
        <w:t>Однако для того чтобы различать в теле человека наличие или отсутствие такого признания, требуется более высокий уровень обработки. Например, в рамках метода обнаружения аллергенов, в котором используется метод клинического контроля, известный под названием иммуноферментного анализа, иммобилизованное антитело, которое конкретно ассоциируется с аллергеном, фиксируе</w:t>
      </w:r>
      <w:r w:rsidR="0013440F">
        <w:rPr>
          <w:lang w:val="ru-RU" w:eastAsia="ja-JP"/>
        </w:rPr>
        <w:t>т</w:t>
      </w:r>
      <w:r w:rsidRPr="00897A2A">
        <w:rPr>
          <w:lang w:val="ru-RU" w:eastAsia="ja-JP"/>
        </w:rPr>
        <w:t xml:space="preserve">ся на субстрате и после реакции с образцом обнаруживается наличие или отсутствие этого аллергена с помощью использования антитела обнаружения или маркера обнаружения. Таким образом применяется многоэтапная реакция, чтобы показать результаты контроля с помощью цвета или свечения. Такие маркеры предназначены для того, чтобы эффективно вырабатывать цвет с помощью самой незначительной реакции с субстратой, а при </w:t>
      </w:r>
      <w:r w:rsidRPr="004A0F7A">
        <w:rPr>
          <w:lang w:val="ru-RU"/>
        </w:rPr>
        <w:t>хемилюминесцентных измерениях</w:t>
      </w:r>
      <w:r w:rsidRPr="00897A2A">
        <w:rPr>
          <w:lang w:val="ru-RU"/>
        </w:rPr>
        <w:t xml:space="preserve"> достигается чувствительность обнаружения порядка</w:t>
      </w:r>
      <w:r w:rsidRPr="00897A2A">
        <w:rPr>
          <w:lang w:val="ru-RU" w:eastAsia="ja-JP"/>
        </w:rPr>
        <w:t xml:space="preserve"> пикограмма. Однако проведение многоэтапного контроля также связано с проблемами, такими как потребности в многочисленных реагентах, продолжительность времени контроля и повышение фактора ошибок за счет многоэтапной обработки данных.</w:t>
      </w:r>
    </w:p>
    <w:p w14:paraId="2C3BEB96" w14:textId="1B54E387" w:rsidR="00897A2A" w:rsidRPr="00897A2A" w:rsidRDefault="00897A2A" w:rsidP="00897A2A">
      <w:pPr>
        <w:rPr>
          <w:lang w:val="ru-RU" w:eastAsia="ja-JP"/>
        </w:rPr>
      </w:pPr>
      <w:r w:rsidRPr="00897A2A">
        <w:rPr>
          <w:lang w:val="ru-RU" w:eastAsia="ja-JP"/>
        </w:rPr>
        <w:t xml:space="preserve">На этом фоне группа исследователей в Германии в 2000 году сообщила о возможности безмаркерного обнаружения за счет использования </w:t>
      </w:r>
      <w:r w:rsidR="00C467D2">
        <w:rPr>
          <w:lang w:val="ru-RU" w:eastAsia="ja-JP"/>
        </w:rPr>
        <w:t>терагерце</w:t>
      </w:r>
      <w:r w:rsidRPr="00897A2A">
        <w:rPr>
          <w:lang w:val="ru-RU" w:eastAsia="ja-JP"/>
        </w:rPr>
        <w:t xml:space="preserve">вых волн. Исследователи продемонстрировали в рамках своих экспериментов наличие различий в </w:t>
      </w:r>
      <w:r w:rsidR="00C467D2">
        <w:rPr>
          <w:lang w:val="ru-RU" w:eastAsia="ja-JP"/>
        </w:rPr>
        <w:t>терагерце</w:t>
      </w:r>
      <w:r w:rsidRPr="00897A2A">
        <w:rPr>
          <w:lang w:val="ru-RU" w:eastAsia="ja-JP"/>
        </w:rPr>
        <w:t xml:space="preserve">вой полосе между индексами рефракции и пропускания в одноцепочной и двухцепочной молекулах ДНК. Впоследствии группа исследователей в США предложила метод обнаружения, предусматривающий связывание авидин-биотина с помощью фазовой задержки в форме волны спектроскопии с разрешением во времени ТГц-TDS. Это означает, что появляется возможность обнаруживать наличие/отсутствие связывания без использования маркеров с помощью изменения индекса рефракции и поглощения биологических полимеров в </w:t>
      </w:r>
      <w:r w:rsidR="00C467D2">
        <w:rPr>
          <w:lang w:val="ru-RU" w:eastAsia="ja-JP"/>
        </w:rPr>
        <w:t>терагерце</w:t>
      </w:r>
      <w:r w:rsidRPr="00897A2A">
        <w:rPr>
          <w:lang w:val="ru-RU" w:eastAsia="ja-JP"/>
        </w:rPr>
        <w:t>вых полосах частот. В Японии использовалась система измерения изображения, включающая квантово-каскадный лазер и камеру диапазона ТГц, в рамках которой линия мелкомолекулярных соединений фиксировалась на мембране фильтра, а белки, которые конкретно с ними ассоциировались, были успешно обнаружены в виде изображения, что подтверждает возможность обнаружения биологических веществ, таких как белки, быстрым, удобным и безмаркерным способом.</w:t>
      </w:r>
    </w:p>
    <w:p w14:paraId="11C9AB64" w14:textId="77777777" w:rsidR="00897A2A" w:rsidRPr="00897A2A" w:rsidRDefault="00897A2A" w:rsidP="00897A2A">
      <w:pPr>
        <w:rPr>
          <w:lang w:val="ru-RU" w:eastAsia="ja-JP"/>
        </w:rPr>
      </w:pPr>
      <w:r w:rsidRPr="00897A2A">
        <w:rPr>
          <w:lang w:val="ru-RU" w:eastAsia="ja-JP"/>
        </w:rPr>
        <w:t>С другой стороны, одной из важных тем технологического развития является проблема чувствительности обнаружения. Уровень чувствительности, требуемый для клинического контроля, находится в пределах от миллиграмма до пикограмма, а для проведения безмаркерного контроля особенно необходима чувствительность в пределах от нанограмма до пикограмма. В качестве примера применений контроля, требующих такие небольшие величины чувствительности, можно привести применение, используемое для целей прогнозного диагноза аутоиммунных заболеваний, возникающих в связи с присутствием аутоиммунного антитела в крови.</w:t>
      </w:r>
    </w:p>
    <w:p w14:paraId="00C0E343" w14:textId="77777777" w:rsidR="00897A2A" w:rsidRPr="00897A2A" w:rsidRDefault="00897A2A" w:rsidP="00415531">
      <w:pPr>
        <w:rPr>
          <w:lang w:val="ru-RU" w:eastAsia="ja-JP"/>
        </w:rPr>
      </w:pPr>
      <w:r w:rsidRPr="00897A2A">
        <w:rPr>
          <w:lang w:val="ru-RU" w:eastAsia="ja-JP"/>
        </w:rPr>
        <w:lastRenderedPageBreak/>
        <w:t>Как правило, защита от проникновения бактерий и вирусов из окружающей среды обеспечивается за счет иммунной реакции в организме. Однако в случае аутоиммунных заболеваний вещества, участвующие в обеспечении иммунитета в организме, атакуют организм. Например, при заболевании диабетом 1-го типа были обнаружены аутоимунные антитела, нацеленные на три типа панкреатических белков, причем известно, что 70</w:t>
      </w:r>
      <w:r w:rsidR="00415531">
        <w:rPr>
          <w:lang w:val="ru-RU" w:eastAsia="ja-JP"/>
        </w:rPr>
        <w:t>−</w:t>
      </w:r>
      <w:r w:rsidRPr="00897A2A">
        <w:rPr>
          <w:lang w:val="ru-RU" w:eastAsia="ja-JP"/>
        </w:rPr>
        <w:t>90% пациентов имеют по крайней мере одно из этих аутоантител. Кроме того, исследовалась связь между этими тремя аутоантителами и их распространением и была установлена четкая взаимосвязь. Поэтому с помощью проведения предварительного контроля, чтобы узнать, существуют ли в организме эти аутоантитела, может быть спрогнозировано начало их появления, что можно также использовать в целях профилактики.</w:t>
      </w:r>
    </w:p>
    <w:p w14:paraId="02DB4335" w14:textId="77777777" w:rsidR="00897A2A" w:rsidRPr="00897A2A" w:rsidRDefault="00897A2A" w:rsidP="00897A2A">
      <w:pPr>
        <w:rPr>
          <w:lang w:val="ru-RU" w:eastAsia="ja-JP"/>
        </w:rPr>
      </w:pPr>
      <w:r w:rsidRPr="00897A2A">
        <w:rPr>
          <w:lang w:val="ru-RU" w:eastAsia="ja-JP"/>
        </w:rPr>
        <w:t xml:space="preserve">Желательно, чтобы такой контроль осуществлялся в рамках медицинских осмотров и важно, чтобы была разработана удобная, быстрая и недорогостоящая технология контроля. При ее применении в рамках медицинских осмотров было бы идеально, чтобы в ходе одного контроля могли быть спрогнозированы различные заболевания, а не только упомянутый ранее диабет 1-го типа. Другими словами, для проведения контроля за один раз с помощью реакции аутоантиген различных заболеваний, зафиксированных на единой микросхеме контроля, с небольшими объемами аутоантител, обнаруженных в образце крови, требуется такая технология, которая позволяла бы осуществлять безмаркерный контроль и обнаруживать биологические вещества размером порядка пикограмм. </w:t>
      </w:r>
    </w:p>
    <w:p w14:paraId="30ADEEC5" w14:textId="77777777" w:rsidR="00897A2A" w:rsidRPr="00897A2A" w:rsidRDefault="00897A2A" w:rsidP="004A0F7A">
      <w:pPr>
        <w:rPr>
          <w:lang w:val="ru-RU" w:eastAsia="ja-JP"/>
        </w:rPr>
      </w:pPr>
      <w:r w:rsidRPr="00897A2A">
        <w:rPr>
          <w:lang w:val="ru-RU" w:eastAsia="ja-JP"/>
        </w:rPr>
        <w:t>Требуемый в рамках клинических исследований объем лекарственных препаратов для исследования обычной антисыворотки, включая контроль, основанный на реакции антиген-антитело, оценивался на внутреннем рынке в 157,2 млрд. иен в 2008 финансовом году и в 168 млрд. иен в 2013 финансовом году, по данным обследования, проведенного Фуджи-Кейзаи. Этот рынок охватывает более 40% от рынка исследуемых лекарственных препаратов, что составляет самую большую его долю. С их появлением предполагается, что на этом рынке не смогут оказаться технологии с использованием маркеров и высокоточные технологии контроля и вряд ли они смогут способствовать расширению размеров этого рынка.</w:t>
      </w:r>
    </w:p>
    <w:p w14:paraId="1BADC87B" w14:textId="77777777" w:rsidR="00897A2A" w:rsidRPr="00897A2A" w:rsidRDefault="00897A2A" w:rsidP="00897A2A">
      <w:pPr>
        <w:rPr>
          <w:lang w:val="ru-RU" w:eastAsia="ja-JP"/>
        </w:rPr>
      </w:pPr>
      <w:r w:rsidRPr="00897A2A">
        <w:rPr>
          <w:lang w:val="ru-RU" w:eastAsia="ja-JP"/>
        </w:rPr>
        <w:t xml:space="preserve">С другой стороны, такие потребности в безмаркерных методах отслеживания веществ ощущаются в различных областях и их побочный эффект является существенным.  Это включает сферу безопасности с точки зрения проверки на наличие опасных газов, бактериологического оружия и взрывчатых веществ; проверку на наличие инфекционных вирусов, таких как новые типы гриппа, когда возникает опасение в отношении пандемии; и проверку на наличие микроэлементов в окружающей среде, остатков пестицидов в сельскохозяйственной продукции и остатков антибиотиков в организме животных. </w:t>
      </w:r>
    </w:p>
    <w:p w14:paraId="74F0D7C2" w14:textId="77777777" w:rsidR="00897A2A" w:rsidRPr="00897A2A" w:rsidRDefault="00897A2A" w:rsidP="00897A2A">
      <w:pPr>
        <w:rPr>
          <w:lang w:val="ru-RU" w:eastAsia="ja-JP"/>
        </w:rPr>
      </w:pPr>
      <w:r w:rsidRPr="00897A2A">
        <w:rPr>
          <w:lang w:val="ru-RU" w:eastAsia="ja-JP"/>
        </w:rPr>
        <w:t xml:space="preserve">Поэтому важно продолжать начатые разработки в области технологий безмаркерного контроля в качестве инфраструктуры для проведения исследований, касающихся отбора контрольных веществ на основе этой технологии, а также для осуществления научно-исследовательских и опытно-конструкторских работ с целью повышения чувствительности обнаружения. В качестве одной из технологий повышения чувствительности обнаружения </w:t>
      </w:r>
      <w:r w:rsidR="00C467D2">
        <w:rPr>
          <w:lang w:val="ru-RU" w:eastAsia="ja-JP"/>
        </w:rPr>
        <w:t>терагерце</w:t>
      </w:r>
      <w:r w:rsidRPr="00897A2A">
        <w:rPr>
          <w:lang w:val="ru-RU" w:eastAsia="ja-JP"/>
        </w:rPr>
        <w:t>вых волн, применяется метод использования в качестве датчика металлической решетки, которая ведет к технологиям, позволяющим обнаруживать белки размером порядка нанограмм/мм.</w:t>
      </w:r>
    </w:p>
    <w:p w14:paraId="56921118" w14:textId="77777777" w:rsidR="00897A2A" w:rsidRPr="00897A2A" w:rsidRDefault="00897A2A" w:rsidP="00897A2A">
      <w:pPr>
        <w:rPr>
          <w:lang w:val="ru-RU" w:eastAsia="ja-JP"/>
        </w:rPr>
      </w:pPr>
      <w:r w:rsidRPr="00897A2A">
        <w:rPr>
          <w:lang w:val="ru-RU" w:eastAsia="ja-JP"/>
        </w:rPr>
        <w:t xml:space="preserve">За счет объединения технологии безмаркерного обнаружения микроэлементов с технологией получения изображения, сфера их использования будет и далее расширяться. В частности, можно будет осуществлять всеобъемлющий контроль белков, которые конкретно ассоциируются с соединениями, имеющими малую молекулу, и с соединениями сахарной цепи, что станет технологией, которая позволит добиться прогресса в области обнаружения наркотиков. Кроме того, технология безмаркерного обнаружения с помощью </w:t>
      </w:r>
      <w:r w:rsidR="00C467D2">
        <w:rPr>
          <w:lang w:val="ru-RU" w:eastAsia="ja-JP"/>
        </w:rPr>
        <w:t>терагерце</w:t>
      </w:r>
      <w:r w:rsidRPr="00897A2A">
        <w:rPr>
          <w:lang w:val="ru-RU" w:eastAsia="ja-JP"/>
        </w:rPr>
        <w:t>вых волн позволит внести ясность в отношении существования белков, которые до настоящего времени оставались незамеченными, поскольку их нельзя было маркировать, и предполагается, что это станет мощной технологией контроля и обнаружения в рамках исследований, проводимых в области биологических наук.</w:t>
      </w:r>
    </w:p>
    <w:p w14:paraId="3CA69F42" w14:textId="77777777" w:rsidR="00897A2A" w:rsidRPr="00897A2A" w:rsidRDefault="00897A2A" w:rsidP="00897A2A">
      <w:pPr>
        <w:pStyle w:val="Heading1"/>
        <w:rPr>
          <w:lang w:val="ru-RU" w:eastAsia="ja-JP"/>
        </w:rPr>
      </w:pPr>
      <w:bookmarkStart w:id="46" w:name="_Toc431204274"/>
      <w:r w:rsidRPr="00897A2A">
        <w:rPr>
          <w:lang w:val="ru-RU" w:eastAsia="ja-JP"/>
        </w:rPr>
        <w:lastRenderedPageBreak/>
        <w:t>6</w:t>
      </w:r>
      <w:r w:rsidRPr="00897A2A">
        <w:rPr>
          <w:lang w:val="ru-RU" w:eastAsia="ja-JP"/>
        </w:rPr>
        <w:tab/>
        <w:t xml:space="preserve">Деятельность, касающаяся </w:t>
      </w:r>
      <w:r w:rsidR="00C467D2">
        <w:rPr>
          <w:lang w:val="ru-RU" w:eastAsia="ja-JP"/>
        </w:rPr>
        <w:t>терагерце</w:t>
      </w:r>
      <w:r w:rsidRPr="00897A2A">
        <w:rPr>
          <w:lang w:val="ru-RU" w:eastAsia="ja-JP"/>
        </w:rPr>
        <w:t xml:space="preserve">вой области, проводимая в рамках разработки </w:t>
      </w:r>
      <w:r w:rsidRPr="00897A2A">
        <w:rPr>
          <w:lang w:val="ru-RU"/>
        </w:rPr>
        <w:t>международных</w:t>
      </w:r>
      <w:r w:rsidRPr="00897A2A">
        <w:rPr>
          <w:lang w:val="ru-RU" w:eastAsia="ja-JP"/>
        </w:rPr>
        <w:t xml:space="preserve"> стандартов</w:t>
      </w:r>
      <w:bookmarkEnd w:id="46"/>
    </w:p>
    <w:p w14:paraId="5F388323" w14:textId="77777777" w:rsidR="00897A2A" w:rsidRPr="00897A2A" w:rsidRDefault="00897A2A" w:rsidP="00897A2A">
      <w:pPr>
        <w:rPr>
          <w:lang w:val="ru-RU"/>
        </w:rPr>
      </w:pPr>
      <w:r w:rsidRPr="00897A2A">
        <w:rPr>
          <w:lang w:val="ru-RU"/>
        </w:rPr>
        <w:t xml:space="preserve">В 2008 году в рамках Рабочей группы IEEE 802.15 была создана Специальная группа по </w:t>
      </w:r>
      <w:r w:rsidR="00C467D2">
        <w:rPr>
          <w:lang w:val="ru-RU"/>
        </w:rPr>
        <w:t>терагерце</w:t>
      </w:r>
      <w:r w:rsidRPr="00897A2A">
        <w:rPr>
          <w:lang w:val="ru-RU"/>
        </w:rPr>
        <w:t xml:space="preserve">вым частотам (СГ ТГц). Ее цель заключалась прежде всего в </w:t>
      </w:r>
      <w:r w:rsidRPr="00897A2A">
        <w:rPr>
          <w:color w:val="000000"/>
          <w:lang w:val="ru-RU"/>
        </w:rPr>
        <w:t xml:space="preserve">стандартизации связи на </w:t>
      </w:r>
      <w:r w:rsidR="00C467D2">
        <w:rPr>
          <w:color w:val="000000"/>
          <w:lang w:val="ru-RU"/>
        </w:rPr>
        <w:t>терагерце</w:t>
      </w:r>
      <w:r w:rsidRPr="00897A2A">
        <w:rPr>
          <w:color w:val="000000"/>
          <w:lang w:val="ru-RU"/>
        </w:rPr>
        <w:t xml:space="preserve">вых частотах и соответствующих сетевых применений, работающих в </w:t>
      </w:r>
      <w:r w:rsidR="00C467D2">
        <w:rPr>
          <w:color w:val="000000"/>
          <w:lang w:val="ru-RU"/>
        </w:rPr>
        <w:t>терагерце</w:t>
      </w:r>
      <w:r w:rsidRPr="00897A2A">
        <w:rPr>
          <w:color w:val="000000"/>
          <w:lang w:val="ru-RU"/>
        </w:rPr>
        <w:t>вых полосах частот в диапазоне 275−3000 ГГц</w:t>
      </w:r>
      <w:r w:rsidRPr="00897A2A">
        <w:rPr>
          <w:lang w:val="ru-RU"/>
        </w:rPr>
        <w:t xml:space="preserve">. Такие применения связи в диапазоне ТГц включали бы: беспроводную связь компонента с компонентом, борта с бортом, машины с машиной, человека с машиной и человека с человеком (в помещении и вне помещения). Применения связи в диапазоне ТГц охватывают многочисленные категории с различными требованиями. Предусматривается, что связь в диапазоне ТГц в целом будет осуществляться с помощью методов беспроводной модуляции ограниченной сложности, ненаправленных антенн и/или направленных систем, которые, как правило, будут обеспечивать очень высокие скорости передачи данных, кратные 10 Гбит/с и до 100 Гбит/с, обеспечивая мощность, равную мощности будущих волоконно-оптических линий. Беспроводные </w:t>
      </w:r>
      <w:r w:rsidR="00C467D2">
        <w:rPr>
          <w:lang w:val="ru-RU"/>
        </w:rPr>
        <w:t>терагерце</w:t>
      </w:r>
      <w:r w:rsidRPr="00897A2A">
        <w:rPr>
          <w:lang w:val="ru-RU"/>
        </w:rPr>
        <w:t>вые системы могли бы поддерживать расстояния передачи, составляющие от очень коротких дистанций (несколько сантиметров или менее) до относительно больших расстояний в несколько сот метров.</w:t>
      </w:r>
    </w:p>
    <w:p w14:paraId="160BBF97" w14:textId="77777777" w:rsidR="00897A2A" w:rsidRPr="00897A2A" w:rsidRDefault="00897A2A" w:rsidP="00897A2A">
      <w:pPr>
        <w:rPr>
          <w:color w:val="000000" w:themeColor="text1"/>
          <w:lang w:val="ru-RU"/>
        </w:rPr>
      </w:pPr>
      <w:r w:rsidRPr="00897A2A">
        <w:rPr>
          <w:color w:val="000000" w:themeColor="text1"/>
          <w:lang w:val="ru-RU"/>
        </w:rPr>
        <w:t xml:space="preserve">СГ ТГц сосредоточила свои усилия на вопросах открытого спектра, моделировании каналов и на мониторинге развития технологии. С развитием все более зрелых приемо-передающих технологий, Рабочая группа 802.15 сделала шаг вперед в направлении разработки нового стандарта, учредив в июле 2013 года исследовательскую группу, сфера действия которой заключалась в определении обоснованности стандарта по 100 G (100 Гбит/с через луч коммутируемой беспроводной линии связи пункта с пунктом 40/100 Гбит/с). </w:t>
      </w:r>
    </w:p>
    <w:p w14:paraId="5BC1D095" w14:textId="77777777" w:rsidR="00897A2A" w:rsidRPr="00897A2A" w:rsidRDefault="00897A2A" w:rsidP="00897A2A">
      <w:pPr>
        <w:rPr>
          <w:color w:val="000000" w:themeColor="text1"/>
          <w:lang w:val="ru-RU"/>
        </w:rPr>
      </w:pPr>
      <w:r w:rsidRPr="00897A2A">
        <w:rPr>
          <w:color w:val="000000" w:themeColor="text1"/>
          <w:lang w:val="ru-RU"/>
        </w:rPr>
        <w:t>Исследовательская группа завершила свою работу в марте 2014 года созданием Целевой группы 3d. На основе материалов IEEE 802.15.3c этой Целевой группой будет подготовлена поправка к стандарту IEEE 802.15.3, в которой будет определен физический уровень беспроводной коммутируемой связи пункта с пунктом, работающей на скоростях передачи данных PHY, как правило, соста</w:t>
      </w:r>
      <w:r w:rsidR="00E55929">
        <w:rPr>
          <w:color w:val="000000" w:themeColor="text1"/>
          <w:lang w:val="ru-RU"/>
        </w:rPr>
        <w:t>вляющих до 100 </w:t>
      </w:r>
      <w:r w:rsidRPr="00897A2A">
        <w:rPr>
          <w:color w:val="000000" w:themeColor="text1"/>
          <w:lang w:val="ru-RU"/>
        </w:rPr>
        <w:t xml:space="preserve">Гбит/с или выше, с решениями перехода к более низким скоростям передачи данных, в случае необходимости. Рассматривается оперативная деятельность в полосах частот, начиная с 60 ГГц и вплоть до оптической беспроводной связи включительно, осуществляемой на короткие расстояния, составляющие от нескольких сантиметров до нескольких сот метров. </w:t>
      </w:r>
    </w:p>
    <w:p w14:paraId="356BBDF8" w14:textId="77777777" w:rsidR="00897A2A" w:rsidRPr="00897A2A" w:rsidRDefault="00897A2A" w:rsidP="00897A2A">
      <w:pPr>
        <w:rPr>
          <w:color w:val="000000" w:themeColor="text1"/>
          <w:lang w:val="ru-RU"/>
        </w:rPr>
      </w:pPr>
      <w:r w:rsidRPr="00897A2A">
        <w:rPr>
          <w:color w:val="000000" w:themeColor="text1"/>
          <w:lang w:val="ru-RU"/>
        </w:rPr>
        <w:t xml:space="preserve">Кроме того, определены изменения, которые необходимо внести в уровень управления доступом к среде (MAC), чтобы оказать поддержку этому новому физическому уровню. Потенциальные применения, представляющие интерес, включают беспроводные центры данных, загрузку </w:t>
      </w:r>
      <w:r w:rsidR="009E568D">
        <w:rPr>
          <w:color w:val="000000" w:themeColor="text1"/>
          <w:lang w:val="ru-RU"/>
        </w:rPr>
        <w:t xml:space="preserve">из </w:t>
      </w:r>
      <w:r w:rsidRPr="00897A2A">
        <w:rPr>
          <w:color w:val="000000" w:themeColor="text1"/>
          <w:lang w:val="ru-RU"/>
        </w:rPr>
        <w:t>информационного киоска, беспроводную связь между устройствами и беспроводную связь в целях обеспечения промежуточного трафика и периферийного трафика.</w:t>
      </w:r>
    </w:p>
    <w:p w14:paraId="0163A4C5" w14:textId="77777777" w:rsidR="00897A2A" w:rsidRPr="00897A2A" w:rsidRDefault="00897A2A" w:rsidP="00897A2A">
      <w:pPr>
        <w:rPr>
          <w:color w:val="000000" w:themeColor="text1"/>
          <w:lang w:val="ru-RU"/>
        </w:rPr>
      </w:pPr>
      <w:r w:rsidRPr="00897A2A">
        <w:rPr>
          <w:color w:val="000000" w:themeColor="text1"/>
          <w:lang w:val="ru-RU"/>
        </w:rPr>
        <w:t>Первоначально ИГ ТГц сосредоточила свои усилия на диапазоне частот выше 275 ГГц, однако в рамках Целевой группы 3d вопрос о диапазоне частот будет открытым и можно будет включить другие полосы частот, в частности предусматривается рассмотреть частоту 60 Г</w:t>
      </w:r>
      <w:r w:rsidR="00E55929" w:rsidRPr="00897A2A">
        <w:rPr>
          <w:color w:val="000000" w:themeColor="text1"/>
          <w:lang w:val="ru-RU"/>
        </w:rPr>
        <w:t>Г</w:t>
      </w:r>
      <w:r w:rsidRPr="00897A2A">
        <w:rPr>
          <w:color w:val="000000" w:themeColor="text1"/>
          <w:lang w:val="ru-RU"/>
        </w:rPr>
        <w:t>ц и оптическую связь в сводном пространстве (FSO). Соответственно, интерес для этого физического уровня (PHY) будут представлять миллиметровые или более короткие волны.</w:t>
      </w:r>
    </w:p>
    <w:p w14:paraId="66B4CC97" w14:textId="77777777" w:rsidR="00897A2A" w:rsidRPr="00897A2A" w:rsidRDefault="00897A2A" w:rsidP="00E55929">
      <w:pPr>
        <w:rPr>
          <w:i/>
          <w:lang w:val="ru-RU"/>
        </w:rPr>
      </w:pPr>
      <w:r w:rsidRPr="00897A2A">
        <w:rPr>
          <w:color w:val="000000" w:themeColor="text1"/>
          <w:lang w:val="ru-RU"/>
        </w:rPr>
        <w:t xml:space="preserve">Ключевым вопросом в процессе разработки поправки является выявление конкретных полос частот выше 275 ГГц. Важное место при отборе надлежащих полос частот занимают характеристики затухания в газах </w:t>
      </w:r>
      <w:r w:rsidRPr="00897A2A">
        <w:rPr>
          <w:lang w:val="ru-RU"/>
        </w:rPr>
        <w:t>в полосах частот о</w:t>
      </w:r>
      <w:r w:rsidRPr="00897A2A">
        <w:rPr>
          <w:rFonts w:asciiTheme="majorBidi" w:hAnsiTheme="majorBidi" w:cstheme="majorBidi"/>
          <w:lang w:val="ru-RU"/>
        </w:rPr>
        <w:t>т 100 ГГц до 1000 ГГц. Существует погонное резонансное затухание под воздействием кислорода и водяного пара</w:t>
      </w:r>
      <w:r w:rsidRPr="00897A2A">
        <w:rPr>
          <w:lang w:val="ru-RU"/>
        </w:rPr>
        <w:t xml:space="preserve">. Непрерывная полоса, представляющая интерес для </w:t>
      </w:r>
      <w:r w:rsidR="00C467D2">
        <w:rPr>
          <w:lang w:val="ru-RU"/>
        </w:rPr>
        <w:t>терагерце</w:t>
      </w:r>
      <w:r w:rsidRPr="00897A2A">
        <w:rPr>
          <w:lang w:val="ru-RU"/>
        </w:rPr>
        <w:t xml:space="preserve">вой связи, оценивается просто с помощью отказа от соответствующих линий резонансного затухания. В таблице 8 приводятся подходящие диапазоны частот и данные о непрерывной ширине полосы. </w:t>
      </w:r>
    </w:p>
    <w:p w14:paraId="4119B172" w14:textId="77777777" w:rsidR="00897A2A" w:rsidRPr="00897A2A" w:rsidRDefault="00897A2A" w:rsidP="00897A2A">
      <w:pPr>
        <w:pStyle w:val="TableNo"/>
        <w:rPr>
          <w:lang w:val="ru-RU"/>
        </w:rPr>
      </w:pPr>
      <w:r w:rsidRPr="00897A2A">
        <w:rPr>
          <w:lang w:val="ru-RU"/>
        </w:rPr>
        <w:lastRenderedPageBreak/>
        <w:t>ТАБЛИЦА 8</w:t>
      </w:r>
    </w:p>
    <w:p w14:paraId="11B939A2" w14:textId="77777777" w:rsidR="00897A2A" w:rsidRPr="00897A2A" w:rsidRDefault="00897A2A" w:rsidP="00897A2A">
      <w:pPr>
        <w:pStyle w:val="Tabletitle"/>
        <w:rPr>
          <w:rFonts w:asciiTheme="majorBidi" w:hAnsiTheme="majorBidi" w:cstheme="majorBidi"/>
          <w:lang w:val="ru-RU"/>
        </w:rPr>
      </w:pPr>
      <w:r w:rsidRPr="00897A2A">
        <w:rPr>
          <w:rFonts w:asciiTheme="majorBidi" w:hAnsiTheme="majorBidi" w:cstheme="majorBidi"/>
          <w:lang w:val="ru-RU"/>
        </w:rPr>
        <w:t>Подходящая полоса частот и непрерывная ширина полосы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2663"/>
        <w:gridCol w:w="4054"/>
      </w:tblGrid>
      <w:tr w:rsidR="00897A2A" w:rsidRPr="00897A2A" w14:paraId="786F34D9" w14:textId="77777777" w:rsidTr="00FE6B52">
        <w:trPr>
          <w:tblHeader/>
          <w:jc w:val="center"/>
        </w:trPr>
        <w:tc>
          <w:tcPr>
            <w:tcW w:w="2835" w:type="dxa"/>
            <w:vAlign w:val="center"/>
          </w:tcPr>
          <w:p w14:paraId="09E4BFD1" w14:textId="77777777" w:rsidR="00897A2A" w:rsidRPr="00897A2A" w:rsidRDefault="00897A2A" w:rsidP="009E568D">
            <w:pPr>
              <w:pStyle w:val="Tablehead"/>
              <w:rPr>
                <w:rFonts w:asciiTheme="majorBidi" w:hAnsiTheme="majorBidi" w:cstheme="majorBidi"/>
                <w:lang w:val="ru-RU"/>
              </w:rPr>
            </w:pPr>
            <w:r w:rsidRPr="00897A2A">
              <w:rPr>
                <w:rFonts w:asciiTheme="majorBidi" w:hAnsiTheme="majorBidi" w:cstheme="majorBidi"/>
                <w:lang w:val="ru-RU"/>
              </w:rPr>
              <w:t>Полоса частот</w:t>
            </w:r>
            <w:r w:rsidRPr="00897A2A">
              <w:rPr>
                <w:rFonts w:asciiTheme="majorBidi" w:hAnsiTheme="majorBidi" w:cstheme="majorBidi"/>
                <w:lang w:val="ru-RU"/>
              </w:rPr>
              <w:br/>
              <w:t>(ГГц)</w:t>
            </w:r>
          </w:p>
        </w:tc>
        <w:tc>
          <w:tcPr>
            <w:tcW w:w="2585" w:type="dxa"/>
            <w:vAlign w:val="center"/>
          </w:tcPr>
          <w:p w14:paraId="279F5EBD" w14:textId="77777777" w:rsidR="00897A2A" w:rsidRPr="00897A2A" w:rsidRDefault="00897A2A" w:rsidP="009E568D">
            <w:pPr>
              <w:pStyle w:val="Tablehead"/>
              <w:rPr>
                <w:rFonts w:asciiTheme="majorBidi" w:hAnsiTheme="majorBidi" w:cstheme="majorBidi"/>
                <w:lang w:val="ru-RU"/>
              </w:rPr>
            </w:pPr>
            <w:r w:rsidRPr="00897A2A">
              <w:rPr>
                <w:rFonts w:asciiTheme="majorBidi" w:hAnsiTheme="majorBidi" w:cstheme="majorBidi"/>
                <w:lang w:val="ru-RU"/>
              </w:rPr>
              <w:t xml:space="preserve">Непрерывная ширина полосы </w:t>
            </w:r>
            <w:r w:rsidRPr="00897A2A">
              <w:rPr>
                <w:rFonts w:asciiTheme="majorBidi" w:hAnsiTheme="majorBidi" w:cstheme="majorBidi"/>
                <w:lang w:val="ru-RU"/>
              </w:rPr>
              <w:br/>
              <w:t>(ГГц)</w:t>
            </w:r>
          </w:p>
        </w:tc>
        <w:tc>
          <w:tcPr>
            <w:tcW w:w="3935" w:type="dxa"/>
            <w:vAlign w:val="center"/>
          </w:tcPr>
          <w:p w14:paraId="280239C6" w14:textId="77777777" w:rsidR="00897A2A" w:rsidRPr="00897A2A" w:rsidRDefault="00897A2A" w:rsidP="009E568D">
            <w:pPr>
              <w:pStyle w:val="Tablehead"/>
              <w:rPr>
                <w:rFonts w:asciiTheme="majorBidi" w:hAnsiTheme="majorBidi" w:cstheme="majorBidi"/>
                <w:lang w:val="ru-RU"/>
              </w:rPr>
            </w:pPr>
            <w:r w:rsidRPr="00897A2A">
              <w:rPr>
                <w:rFonts w:asciiTheme="majorBidi" w:hAnsiTheme="majorBidi" w:cstheme="majorBidi"/>
                <w:lang w:val="ru-RU"/>
              </w:rPr>
              <w:t>Д</w:t>
            </w:r>
            <w:r w:rsidR="00E55929">
              <w:rPr>
                <w:rFonts w:asciiTheme="majorBidi" w:hAnsiTheme="majorBidi" w:cstheme="majorBidi"/>
                <w:lang w:val="ru-RU"/>
              </w:rPr>
              <w:t xml:space="preserve">ополнительные потери в связи с </w:t>
            </w:r>
            <w:r w:rsidRPr="00897A2A">
              <w:rPr>
                <w:rFonts w:asciiTheme="majorBidi" w:hAnsiTheme="majorBidi" w:cstheme="majorBidi"/>
                <w:lang w:val="ru-RU"/>
              </w:rPr>
              <w:t>резонансным затуханием</w:t>
            </w:r>
            <w:r w:rsidRPr="00897A2A">
              <w:rPr>
                <w:rFonts w:asciiTheme="majorBidi" w:hAnsiTheme="majorBidi" w:cstheme="majorBidi"/>
                <w:lang w:val="ru-RU"/>
              </w:rPr>
              <w:br/>
              <w:t>(дБ/км)</w:t>
            </w:r>
          </w:p>
        </w:tc>
      </w:tr>
      <w:tr w:rsidR="00897A2A" w:rsidRPr="00897A2A" w14:paraId="498C8045" w14:textId="77777777" w:rsidTr="00FE6B52">
        <w:trPr>
          <w:jc w:val="center"/>
        </w:trPr>
        <w:tc>
          <w:tcPr>
            <w:tcW w:w="2835" w:type="dxa"/>
          </w:tcPr>
          <w:p w14:paraId="5D4B5374" w14:textId="77777777" w:rsidR="00897A2A" w:rsidRPr="00897A2A" w:rsidRDefault="00897A2A" w:rsidP="00897A2A">
            <w:pPr>
              <w:pStyle w:val="Tabletext"/>
              <w:jc w:val="center"/>
              <w:rPr>
                <w:lang w:val="ru-RU"/>
              </w:rPr>
            </w:pPr>
            <w:r w:rsidRPr="00897A2A">
              <w:rPr>
                <w:lang w:val="ru-RU"/>
              </w:rPr>
              <w:t>200</w:t>
            </w:r>
            <w:r w:rsidRPr="00897A2A">
              <w:rPr>
                <w:rFonts w:ascii="MS Mincho" w:eastAsia="MS Mincho" w:hAnsi="MS Mincho" w:cs="MS Mincho"/>
                <w:lang w:val="ru-RU"/>
              </w:rPr>
              <w:t>−</w:t>
            </w:r>
            <w:r w:rsidRPr="00897A2A">
              <w:rPr>
                <w:lang w:val="ru-RU"/>
              </w:rPr>
              <w:t>320</w:t>
            </w:r>
          </w:p>
        </w:tc>
        <w:tc>
          <w:tcPr>
            <w:tcW w:w="2585" w:type="dxa"/>
          </w:tcPr>
          <w:p w14:paraId="2DCD7543" w14:textId="77777777" w:rsidR="00897A2A" w:rsidRPr="00897A2A" w:rsidRDefault="00897A2A" w:rsidP="00897A2A">
            <w:pPr>
              <w:pStyle w:val="Tabletext"/>
              <w:jc w:val="center"/>
              <w:rPr>
                <w:lang w:val="ru-RU"/>
              </w:rPr>
            </w:pPr>
            <w:r w:rsidRPr="00897A2A">
              <w:rPr>
                <w:lang w:val="ru-RU"/>
              </w:rPr>
              <w:t>120</w:t>
            </w:r>
          </w:p>
        </w:tc>
        <w:tc>
          <w:tcPr>
            <w:tcW w:w="3935" w:type="dxa"/>
          </w:tcPr>
          <w:p w14:paraId="3E18694D" w14:textId="77777777" w:rsidR="00897A2A" w:rsidRPr="00897A2A" w:rsidRDefault="00897A2A" w:rsidP="00897A2A">
            <w:pPr>
              <w:pStyle w:val="Tabletext"/>
              <w:jc w:val="center"/>
              <w:rPr>
                <w:lang w:val="ru-RU"/>
              </w:rPr>
            </w:pPr>
            <w:r w:rsidRPr="00897A2A">
              <w:rPr>
                <w:lang w:val="ru-RU"/>
              </w:rPr>
              <w:t>&lt; 10</w:t>
            </w:r>
          </w:p>
        </w:tc>
      </w:tr>
      <w:tr w:rsidR="00897A2A" w:rsidRPr="00897A2A" w14:paraId="457BC872" w14:textId="77777777" w:rsidTr="00FE6B52">
        <w:trPr>
          <w:jc w:val="center"/>
        </w:trPr>
        <w:tc>
          <w:tcPr>
            <w:tcW w:w="2835" w:type="dxa"/>
          </w:tcPr>
          <w:p w14:paraId="2E21B3FB" w14:textId="77777777" w:rsidR="00897A2A" w:rsidRPr="00897A2A" w:rsidRDefault="00897A2A" w:rsidP="00897A2A">
            <w:pPr>
              <w:pStyle w:val="Tabletext"/>
              <w:jc w:val="center"/>
              <w:rPr>
                <w:lang w:val="ru-RU"/>
              </w:rPr>
            </w:pPr>
            <w:r w:rsidRPr="00897A2A">
              <w:rPr>
                <w:lang w:val="ru-RU"/>
              </w:rPr>
              <w:t>275</w:t>
            </w:r>
            <w:r w:rsidRPr="00897A2A">
              <w:rPr>
                <w:rFonts w:ascii="MS Mincho" w:eastAsia="MS Mincho" w:hAnsi="MS Mincho" w:cs="MS Mincho"/>
                <w:lang w:val="ru-RU"/>
              </w:rPr>
              <w:t>−</w:t>
            </w:r>
            <w:r w:rsidRPr="00897A2A">
              <w:rPr>
                <w:lang w:val="ru-RU"/>
              </w:rPr>
              <w:t>320</w:t>
            </w:r>
          </w:p>
        </w:tc>
        <w:tc>
          <w:tcPr>
            <w:tcW w:w="2585" w:type="dxa"/>
          </w:tcPr>
          <w:p w14:paraId="5E0260A6" w14:textId="77777777" w:rsidR="00897A2A" w:rsidRPr="00897A2A" w:rsidRDefault="00897A2A" w:rsidP="00897A2A">
            <w:pPr>
              <w:pStyle w:val="Tabletext"/>
              <w:jc w:val="center"/>
              <w:rPr>
                <w:lang w:val="ru-RU"/>
              </w:rPr>
            </w:pPr>
            <w:r w:rsidRPr="00897A2A">
              <w:rPr>
                <w:lang w:val="ru-RU"/>
              </w:rPr>
              <w:t>45</w:t>
            </w:r>
          </w:p>
        </w:tc>
        <w:tc>
          <w:tcPr>
            <w:tcW w:w="3935" w:type="dxa"/>
          </w:tcPr>
          <w:p w14:paraId="1C42B08D" w14:textId="77777777" w:rsidR="00897A2A" w:rsidRPr="00897A2A" w:rsidRDefault="00897A2A" w:rsidP="00897A2A">
            <w:pPr>
              <w:pStyle w:val="Tabletext"/>
              <w:jc w:val="center"/>
              <w:rPr>
                <w:lang w:val="ru-RU"/>
              </w:rPr>
            </w:pPr>
            <w:r w:rsidRPr="00897A2A">
              <w:rPr>
                <w:lang w:val="ru-RU"/>
              </w:rPr>
              <w:t>&lt; 10</w:t>
            </w:r>
          </w:p>
        </w:tc>
      </w:tr>
      <w:tr w:rsidR="00897A2A" w:rsidRPr="00897A2A" w14:paraId="29CDFA49" w14:textId="77777777" w:rsidTr="00FE6B52">
        <w:trPr>
          <w:jc w:val="center"/>
        </w:trPr>
        <w:tc>
          <w:tcPr>
            <w:tcW w:w="2835" w:type="dxa"/>
          </w:tcPr>
          <w:p w14:paraId="38C5923C" w14:textId="77777777" w:rsidR="00897A2A" w:rsidRPr="00897A2A" w:rsidRDefault="00897A2A" w:rsidP="00897A2A">
            <w:pPr>
              <w:pStyle w:val="Tabletext"/>
              <w:jc w:val="center"/>
              <w:rPr>
                <w:lang w:val="ru-RU"/>
              </w:rPr>
            </w:pPr>
            <w:r w:rsidRPr="00897A2A">
              <w:rPr>
                <w:lang w:val="ru-RU"/>
              </w:rPr>
              <w:t>335</w:t>
            </w:r>
            <w:r w:rsidRPr="00897A2A">
              <w:rPr>
                <w:rFonts w:ascii="MS Mincho" w:eastAsia="MS Mincho" w:hAnsi="MS Mincho" w:cs="MS Mincho"/>
                <w:lang w:val="ru-RU"/>
              </w:rPr>
              <w:t>−</w:t>
            </w:r>
            <w:r w:rsidRPr="00897A2A">
              <w:rPr>
                <w:lang w:val="ru-RU"/>
              </w:rPr>
              <w:t>360</w:t>
            </w:r>
          </w:p>
        </w:tc>
        <w:tc>
          <w:tcPr>
            <w:tcW w:w="2585" w:type="dxa"/>
          </w:tcPr>
          <w:p w14:paraId="0E87D2F4" w14:textId="77777777" w:rsidR="00897A2A" w:rsidRPr="00897A2A" w:rsidRDefault="00897A2A" w:rsidP="00897A2A">
            <w:pPr>
              <w:pStyle w:val="Tabletext"/>
              <w:jc w:val="center"/>
              <w:rPr>
                <w:lang w:val="ru-RU"/>
              </w:rPr>
            </w:pPr>
            <w:r w:rsidRPr="00897A2A">
              <w:rPr>
                <w:lang w:val="ru-RU"/>
              </w:rPr>
              <w:t>25</w:t>
            </w:r>
          </w:p>
        </w:tc>
        <w:tc>
          <w:tcPr>
            <w:tcW w:w="3935" w:type="dxa"/>
          </w:tcPr>
          <w:p w14:paraId="0BB4953D" w14:textId="77777777" w:rsidR="00897A2A" w:rsidRPr="00897A2A" w:rsidRDefault="00897A2A" w:rsidP="00897A2A">
            <w:pPr>
              <w:pStyle w:val="Tabletext"/>
              <w:jc w:val="center"/>
              <w:rPr>
                <w:lang w:val="ru-RU"/>
              </w:rPr>
            </w:pPr>
            <w:r w:rsidRPr="00897A2A">
              <w:rPr>
                <w:lang w:val="ru-RU"/>
              </w:rPr>
              <w:t>&lt; 10</w:t>
            </w:r>
          </w:p>
        </w:tc>
      </w:tr>
      <w:tr w:rsidR="00897A2A" w:rsidRPr="00897A2A" w14:paraId="603862E3" w14:textId="77777777" w:rsidTr="00FE6B52">
        <w:trPr>
          <w:jc w:val="center"/>
        </w:trPr>
        <w:tc>
          <w:tcPr>
            <w:tcW w:w="2835" w:type="dxa"/>
          </w:tcPr>
          <w:p w14:paraId="5E07940A" w14:textId="77777777" w:rsidR="00897A2A" w:rsidRPr="00897A2A" w:rsidRDefault="00897A2A" w:rsidP="00897A2A">
            <w:pPr>
              <w:pStyle w:val="Tabletext"/>
              <w:jc w:val="center"/>
              <w:rPr>
                <w:lang w:val="ru-RU"/>
              </w:rPr>
            </w:pPr>
            <w:r w:rsidRPr="00897A2A">
              <w:rPr>
                <w:lang w:val="ru-RU"/>
              </w:rPr>
              <w:t>275</w:t>
            </w:r>
            <w:r w:rsidRPr="00897A2A">
              <w:rPr>
                <w:rFonts w:ascii="MS Mincho" w:eastAsia="MS Mincho" w:hAnsi="MS Mincho" w:cs="MS Mincho"/>
                <w:lang w:val="ru-RU"/>
              </w:rPr>
              <w:t>−</w:t>
            </w:r>
            <w:r w:rsidRPr="00897A2A">
              <w:rPr>
                <w:lang w:val="ru-RU"/>
              </w:rPr>
              <w:t>370</w:t>
            </w:r>
          </w:p>
        </w:tc>
        <w:tc>
          <w:tcPr>
            <w:tcW w:w="2585" w:type="dxa"/>
          </w:tcPr>
          <w:p w14:paraId="63C73572" w14:textId="77777777" w:rsidR="00897A2A" w:rsidRPr="00897A2A" w:rsidRDefault="00897A2A" w:rsidP="00897A2A">
            <w:pPr>
              <w:pStyle w:val="Tabletext"/>
              <w:jc w:val="center"/>
              <w:rPr>
                <w:lang w:val="ru-RU"/>
              </w:rPr>
            </w:pPr>
            <w:r w:rsidRPr="00897A2A">
              <w:rPr>
                <w:lang w:val="ru-RU"/>
              </w:rPr>
              <w:t>95</w:t>
            </w:r>
          </w:p>
        </w:tc>
        <w:tc>
          <w:tcPr>
            <w:tcW w:w="3935" w:type="dxa"/>
          </w:tcPr>
          <w:p w14:paraId="6C5A533E" w14:textId="77777777" w:rsidR="00897A2A" w:rsidRPr="00897A2A" w:rsidRDefault="00897A2A" w:rsidP="00897A2A">
            <w:pPr>
              <w:pStyle w:val="Tabletext"/>
              <w:jc w:val="center"/>
              <w:rPr>
                <w:lang w:val="ru-RU"/>
              </w:rPr>
            </w:pPr>
            <w:r w:rsidRPr="00897A2A">
              <w:rPr>
                <w:lang w:val="ru-RU"/>
              </w:rPr>
              <w:t>&lt; 100</w:t>
            </w:r>
          </w:p>
        </w:tc>
      </w:tr>
      <w:tr w:rsidR="00897A2A" w:rsidRPr="00897A2A" w14:paraId="4B50BAB1" w14:textId="77777777" w:rsidTr="00FE6B52">
        <w:trPr>
          <w:jc w:val="center"/>
        </w:trPr>
        <w:tc>
          <w:tcPr>
            <w:tcW w:w="2835" w:type="dxa"/>
          </w:tcPr>
          <w:p w14:paraId="6E3697EC" w14:textId="77777777" w:rsidR="00897A2A" w:rsidRPr="00897A2A" w:rsidRDefault="00897A2A" w:rsidP="00897A2A">
            <w:pPr>
              <w:pStyle w:val="Tabletext"/>
              <w:jc w:val="center"/>
              <w:rPr>
                <w:lang w:val="ru-RU"/>
              </w:rPr>
            </w:pPr>
            <w:r w:rsidRPr="00897A2A">
              <w:rPr>
                <w:lang w:val="ru-RU"/>
              </w:rPr>
              <w:t>380</w:t>
            </w:r>
            <w:r w:rsidRPr="00897A2A">
              <w:rPr>
                <w:rFonts w:ascii="MS Mincho" w:eastAsia="MS Mincho" w:hAnsi="MS Mincho" w:cs="MS Mincho"/>
                <w:lang w:val="ru-RU"/>
              </w:rPr>
              <w:t>−</w:t>
            </w:r>
            <w:r w:rsidRPr="00897A2A">
              <w:rPr>
                <w:lang w:val="ru-RU"/>
              </w:rPr>
              <w:t>445</w:t>
            </w:r>
          </w:p>
        </w:tc>
        <w:tc>
          <w:tcPr>
            <w:tcW w:w="2585" w:type="dxa"/>
          </w:tcPr>
          <w:p w14:paraId="3F6F236F" w14:textId="77777777" w:rsidR="00897A2A" w:rsidRPr="00897A2A" w:rsidRDefault="00897A2A" w:rsidP="00897A2A">
            <w:pPr>
              <w:pStyle w:val="Tabletext"/>
              <w:jc w:val="center"/>
              <w:rPr>
                <w:lang w:val="ru-RU"/>
              </w:rPr>
            </w:pPr>
            <w:r w:rsidRPr="00897A2A">
              <w:rPr>
                <w:lang w:val="ru-RU"/>
              </w:rPr>
              <w:t>65</w:t>
            </w:r>
          </w:p>
        </w:tc>
        <w:tc>
          <w:tcPr>
            <w:tcW w:w="3935" w:type="dxa"/>
          </w:tcPr>
          <w:p w14:paraId="25AF25FA" w14:textId="77777777" w:rsidR="00897A2A" w:rsidRPr="00897A2A" w:rsidRDefault="00897A2A" w:rsidP="00897A2A">
            <w:pPr>
              <w:pStyle w:val="Tabletext"/>
              <w:jc w:val="center"/>
              <w:rPr>
                <w:lang w:val="ru-RU"/>
              </w:rPr>
            </w:pPr>
            <w:r w:rsidRPr="00897A2A">
              <w:rPr>
                <w:lang w:val="ru-RU"/>
              </w:rPr>
              <w:t>&lt; 100</w:t>
            </w:r>
          </w:p>
        </w:tc>
      </w:tr>
      <w:tr w:rsidR="00897A2A" w:rsidRPr="00897A2A" w14:paraId="145F2B5B" w14:textId="77777777" w:rsidTr="00FE6B52">
        <w:trPr>
          <w:jc w:val="center"/>
        </w:trPr>
        <w:tc>
          <w:tcPr>
            <w:tcW w:w="2835" w:type="dxa"/>
          </w:tcPr>
          <w:p w14:paraId="7316EE17" w14:textId="77777777" w:rsidR="00897A2A" w:rsidRPr="00897A2A" w:rsidRDefault="00897A2A" w:rsidP="00897A2A">
            <w:pPr>
              <w:pStyle w:val="Tabletext"/>
              <w:jc w:val="center"/>
              <w:rPr>
                <w:lang w:val="ru-RU"/>
              </w:rPr>
            </w:pPr>
            <w:r w:rsidRPr="00897A2A">
              <w:rPr>
                <w:lang w:val="ru-RU"/>
              </w:rPr>
              <w:t>455</w:t>
            </w:r>
            <w:r w:rsidRPr="00897A2A">
              <w:rPr>
                <w:rFonts w:ascii="MS Mincho" w:eastAsia="MS Mincho" w:hAnsi="MS Mincho" w:cs="MS Mincho"/>
                <w:lang w:val="ru-RU"/>
              </w:rPr>
              <w:t>−</w:t>
            </w:r>
            <w:r w:rsidRPr="00897A2A">
              <w:rPr>
                <w:lang w:val="ru-RU"/>
              </w:rPr>
              <w:t>525</w:t>
            </w:r>
          </w:p>
        </w:tc>
        <w:tc>
          <w:tcPr>
            <w:tcW w:w="2585" w:type="dxa"/>
          </w:tcPr>
          <w:p w14:paraId="51B8E7BC" w14:textId="77777777" w:rsidR="00897A2A" w:rsidRPr="00897A2A" w:rsidRDefault="00897A2A" w:rsidP="00897A2A">
            <w:pPr>
              <w:pStyle w:val="Tabletext"/>
              <w:jc w:val="center"/>
              <w:rPr>
                <w:lang w:val="ru-RU"/>
              </w:rPr>
            </w:pPr>
            <w:r w:rsidRPr="00897A2A">
              <w:rPr>
                <w:lang w:val="ru-RU"/>
              </w:rPr>
              <w:t>70</w:t>
            </w:r>
          </w:p>
        </w:tc>
        <w:tc>
          <w:tcPr>
            <w:tcW w:w="3935" w:type="dxa"/>
          </w:tcPr>
          <w:p w14:paraId="3D9EE90B" w14:textId="77777777" w:rsidR="00897A2A" w:rsidRPr="00897A2A" w:rsidRDefault="00897A2A" w:rsidP="00897A2A">
            <w:pPr>
              <w:pStyle w:val="Tabletext"/>
              <w:jc w:val="center"/>
              <w:rPr>
                <w:lang w:val="ru-RU"/>
              </w:rPr>
            </w:pPr>
            <w:r w:rsidRPr="00897A2A">
              <w:rPr>
                <w:lang w:val="ru-RU"/>
              </w:rPr>
              <w:t>&lt; 100</w:t>
            </w:r>
          </w:p>
        </w:tc>
      </w:tr>
      <w:tr w:rsidR="00897A2A" w:rsidRPr="00897A2A" w14:paraId="603CAC82" w14:textId="77777777" w:rsidTr="00FE6B52">
        <w:trPr>
          <w:jc w:val="center"/>
        </w:trPr>
        <w:tc>
          <w:tcPr>
            <w:tcW w:w="2835" w:type="dxa"/>
          </w:tcPr>
          <w:p w14:paraId="220F0C2A" w14:textId="77777777" w:rsidR="00897A2A" w:rsidRPr="00897A2A" w:rsidRDefault="00897A2A" w:rsidP="00897A2A">
            <w:pPr>
              <w:pStyle w:val="Tabletext"/>
              <w:jc w:val="center"/>
              <w:rPr>
                <w:lang w:val="ru-RU"/>
              </w:rPr>
            </w:pPr>
            <w:r w:rsidRPr="00897A2A">
              <w:rPr>
                <w:lang w:val="ru-RU"/>
              </w:rPr>
              <w:t>625</w:t>
            </w:r>
            <w:r w:rsidRPr="00897A2A">
              <w:rPr>
                <w:rFonts w:ascii="MS Mincho" w:eastAsia="MS Mincho" w:hAnsi="MS Mincho" w:cs="MS Mincho"/>
                <w:lang w:val="ru-RU"/>
              </w:rPr>
              <w:t>−</w:t>
            </w:r>
            <w:r w:rsidRPr="00897A2A">
              <w:rPr>
                <w:lang w:val="ru-RU"/>
              </w:rPr>
              <w:t>725</w:t>
            </w:r>
          </w:p>
        </w:tc>
        <w:tc>
          <w:tcPr>
            <w:tcW w:w="2585" w:type="dxa"/>
          </w:tcPr>
          <w:p w14:paraId="36527363" w14:textId="77777777" w:rsidR="00897A2A" w:rsidRPr="00897A2A" w:rsidRDefault="00897A2A" w:rsidP="00897A2A">
            <w:pPr>
              <w:pStyle w:val="Tabletext"/>
              <w:jc w:val="center"/>
              <w:rPr>
                <w:lang w:val="ru-RU"/>
              </w:rPr>
            </w:pPr>
            <w:r w:rsidRPr="00897A2A">
              <w:rPr>
                <w:lang w:val="ru-RU"/>
              </w:rPr>
              <w:t>100</w:t>
            </w:r>
          </w:p>
        </w:tc>
        <w:tc>
          <w:tcPr>
            <w:tcW w:w="3935" w:type="dxa"/>
          </w:tcPr>
          <w:p w14:paraId="1421656C" w14:textId="77777777" w:rsidR="00897A2A" w:rsidRPr="00897A2A" w:rsidRDefault="00897A2A" w:rsidP="00897A2A">
            <w:pPr>
              <w:pStyle w:val="Tabletext"/>
              <w:jc w:val="center"/>
              <w:rPr>
                <w:lang w:val="ru-RU"/>
              </w:rPr>
            </w:pPr>
            <w:r w:rsidRPr="00897A2A">
              <w:rPr>
                <w:lang w:val="ru-RU"/>
              </w:rPr>
              <w:t>&lt; 100</w:t>
            </w:r>
          </w:p>
        </w:tc>
      </w:tr>
      <w:tr w:rsidR="00897A2A" w:rsidRPr="00897A2A" w14:paraId="04ED9780" w14:textId="77777777" w:rsidTr="00FE6B52">
        <w:trPr>
          <w:jc w:val="center"/>
        </w:trPr>
        <w:tc>
          <w:tcPr>
            <w:tcW w:w="2835" w:type="dxa"/>
          </w:tcPr>
          <w:p w14:paraId="12B2F3FC" w14:textId="77777777" w:rsidR="00897A2A" w:rsidRPr="00897A2A" w:rsidRDefault="00897A2A" w:rsidP="00897A2A">
            <w:pPr>
              <w:pStyle w:val="Tabletext"/>
              <w:jc w:val="center"/>
              <w:rPr>
                <w:lang w:val="ru-RU"/>
              </w:rPr>
            </w:pPr>
            <w:r w:rsidRPr="00897A2A">
              <w:rPr>
                <w:lang w:val="ru-RU"/>
              </w:rPr>
              <w:t>780</w:t>
            </w:r>
            <w:r w:rsidRPr="00897A2A">
              <w:rPr>
                <w:rFonts w:ascii="MS Mincho" w:eastAsia="MS Mincho" w:hAnsi="MS Mincho" w:cs="MS Mincho"/>
                <w:lang w:val="ru-RU"/>
              </w:rPr>
              <w:t>−</w:t>
            </w:r>
            <w:r w:rsidRPr="00897A2A">
              <w:rPr>
                <w:lang w:val="ru-RU"/>
              </w:rPr>
              <w:t>910</w:t>
            </w:r>
          </w:p>
        </w:tc>
        <w:tc>
          <w:tcPr>
            <w:tcW w:w="2585" w:type="dxa"/>
          </w:tcPr>
          <w:p w14:paraId="7646CE94" w14:textId="77777777" w:rsidR="00897A2A" w:rsidRPr="00897A2A" w:rsidRDefault="00897A2A" w:rsidP="00897A2A">
            <w:pPr>
              <w:pStyle w:val="Tabletext"/>
              <w:jc w:val="center"/>
              <w:rPr>
                <w:lang w:val="ru-RU"/>
              </w:rPr>
            </w:pPr>
            <w:r w:rsidRPr="00897A2A">
              <w:rPr>
                <w:lang w:val="ru-RU"/>
              </w:rPr>
              <w:t>130</w:t>
            </w:r>
          </w:p>
        </w:tc>
        <w:tc>
          <w:tcPr>
            <w:tcW w:w="3935" w:type="dxa"/>
          </w:tcPr>
          <w:p w14:paraId="15700146" w14:textId="77777777" w:rsidR="00897A2A" w:rsidRPr="00897A2A" w:rsidRDefault="00897A2A" w:rsidP="00897A2A">
            <w:pPr>
              <w:pStyle w:val="Tabletext"/>
              <w:jc w:val="center"/>
              <w:rPr>
                <w:lang w:val="ru-RU"/>
              </w:rPr>
            </w:pPr>
            <w:r w:rsidRPr="00897A2A">
              <w:rPr>
                <w:lang w:val="ru-RU"/>
              </w:rPr>
              <w:t>&lt; 100</w:t>
            </w:r>
          </w:p>
        </w:tc>
      </w:tr>
    </w:tbl>
    <w:p w14:paraId="064B9E05" w14:textId="77777777" w:rsidR="004A0F7A" w:rsidRDefault="004A0F7A" w:rsidP="004A0F7A">
      <w:pPr>
        <w:pStyle w:val="Tablefin"/>
      </w:pPr>
    </w:p>
    <w:p w14:paraId="29D9BE67" w14:textId="670D5A3C" w:rsidR="00897A2A" w:rsidRPr="00897A2A" w:rsidRDefault="00897A2A" w:rsidP="004A0F7A">
      <w:pPr>
        <w:rPr>
          <w:lang w:val="ru-RU"/>
        </w:rPr>
      </w:pPr>
      <w:r w:rsidRPr="00897A2A">
        <w:rPr>
          <w:lang w:val="ru-RU"/>
        </w:rPr>
        <w:t>Большое значение имеет не только рассмотрение характеристик затухания, но и уровень зрелости технологии. Исходя из продемонстрированных экспериментов в области передачи и из текущих исследовательских проектов, вполне вероятно, что в рамках Целевой группы 802.15.3d основное внимание будет уделяться полосе частот в пределах от 275 ГГц до 325 ГГц.</w:t>
      </w:r>
    </w:p>
    <w:p w14:paraId="216A320A" w14:textId="77777777" w:rsidR="00897A2A" w:rsidRPr="00897A2A" w:rsidRDefault="00897A2A" w:rsidP="00897A2A">
      <w:pPr>
        <w:rPr>
          <w:color w:val="000000" w:themeColor="text1"/>
          <w:lang w:val="ru-RU"/>
        </w:rPr>
      </w:pPr>
      <w:r w:rsidRPr="00897A2A">
        <w:rPr>
          <w:color w:val="000000" w:themeColor="text1"/>
          <w:lang w:val="ru-RU"/>
        </w:rPr>
        <w:t>Следует ожидать распространения запроса на представление пред</w:t>
      </w:r>
      <w:r w:rsidR="00E55929">
        <w:rPr>
          <w:color w:val="000000" w:themeColor="text1"/>
          <w:lang w:val="ru-RU"/>
        </w:rPr>
        <w:t>ложений во второй половине 2015 </w:t>
      </w:r>
      <w:r w:rsidRPr="00897A2A">
        <w:rPr>
          <w:color w:val="000000" w:themeColor="text1"/>
          <w:lang w:val="ru-RU"/>
        </w:rPr>
        <w:t>года, цель которого будет заключаться в том, чтобы завершить работу над стандартом в первой половине 2017 года. Параллельно продолжает свою работу Специальная группа ТГц, которая по</w:t>
      </w:r>
      <w:r w:rsidR="00E55929">
        <w:rPr>
          <w:color w:val="000000" w:themeColor="text1"/>
          <w:lang w:val="ru-RU"/>
        </w:rPr>
        <w:noBreakHyphen/>
      </w:r>
      <w:r w:rsidRPr="00897A2A">
        <w:rPr>
          <w:color w:val="000000" w:themeColor="text1"/>
          <w:lang w:val="ru-RU"/>
        </w:rPr>
        <w:t xml:space="preserve">прежнему осуществляет активный мониторинг технологических разработок, имеющих отношение к другим видам использования помимо тех, которые охвачены Целевой группой 3d. В конечном итоге это приведет к созданию одной или нескольких исследовательских групп для рассмотрения стандартов в </w:t>
      </w:r>
      <w:r w:rsidR="00C467D2">
        <w:rPr>
          <w:color w:val="000000" w:themeColor="text1"/>
          <w:lang w:val="ru-RU"/>
        </w:rPr>
        <w:t>терагерце</w:t>
      </w:r>
      <w:r w:rsidRPr="00897A2A">
        <w:rPr>
          <w:color w:val="000000" w:themeColor="text1"/>
          <w:lang w:val="ru-RU"/>
        </w:rPr>
        <w:t>вом диапазоне частот.</w:t>
      </w:r>
    </w:p>
    <w:p w14:paraId="020E5B17" w14:textId="77777777" w:rsidR="00897A2A" w:rsidRPr="00897A2A" w:rsidRDefault="00897A2A" w:rsidP="00897A2A">
      <w:pPr>
        <w:pStyle w:val="Heading1"/>
        <w:rPr>
          <w:lang w:val="ru-RU"/>
        </w:rPr>
      </w:pPr>
      <w:bookmarkStart w:id="47" w:name="_Toc431204275"/>
      <w:r w:rsidRPr="00897A2A">
        <w:rPr>
          <w:lang w:val="ru-RU"/>
        </w:rPr>
        <w:t>7</w:t>
      </w:r>
      <w:r w:rsidRPr="00897A2A">
        <w:rPr>
          <w:lang w:val="ru-RU"/>
        </w:rPr>
        <w:tab/>
        <w:t>Резюме</w:t>
      </w:r>
      <w:bookmarkEnd w:id="47"/>
    </w:p>
    <w:p w14:paraId="7BC93055" w14:textId="77777777" w:rsidR="00897A2A" w:rsidRPr="00897A2A" w:rsidRDefault="00897A2A" w:rsidP="00897A2A">
      <w:pPr>
        <w:rPr>
          <w:szCs w:val="24"/>
          <w:lang w:val="ru-RU" w:eastAsia="ja-JP"/>
        </w:rPr>
      </w:pPr>
      <w:r w:rsidRPr="00897A2A">
        <w:rPr>
          <w:rFonts w:asciiTheme="majorBidi" w:hAnsiTheme="majorBidi" w:cstheme="majorBidi"/>
          <w:szCs w:val="24"/>
          <w:lang w:val="ru-RU" w:eastAsia="ja-JP"/>
        </w:rPr>
        <w:t xml:space="preserve">Характеристики </w:t>
      </w:r>
      <w:r w:rsidR="00C467D2">
        <w:rPr>
          <w:rFonts w:asciiTheme="majorBidi" w:hAnsiTheme="majorBidi" w:cstheme="majorBidi"/>
          <w:szCs w:val="24"/>
          <w:lang w:val="ru-RU" w:eastAsia="ja-JP"/>
        </w:rPr>
        <w:t>терагерце</w:t>
      </w:r>
      <w:r w:rsidRPr="00897A2A">
        <w:rPr>
          <w:rFonts w:asciiTheme="majorBidi" w:hAnsiTheme="majorBidi" w:cstheme="majorBidi"/>
          <w:szCs w:val="24"/>
          <w:lang w:val="ru-RU" w:eastAsia="ja-JP"/>
        </w:rPr>
        <w:t>вых устройств и систем,</w:t>
      </w:r>
      <w:r w:rsidRPr="00897A2A">
        <w:rPr>
          <w:szCs w:val="24"/>
          <w:lang w:val="ru-RU" w:eastAsia="ja-JP"/>
        </w:rPr>
        <w:t xml:space="preserve"> </w:t>
      </w:r>
      <w:r w:rsidRPr="00897A2A">
        <w:rPr>
          <w:rFonts w:asciiTheme="majorBidi" w:hAnsiTheme="majorBidi" w:cstheme="majorBidi"/>
          <w:szCs w:val="24"/>
          <w:lang w:val="ru-RU" w:eastAsia="ja-JP"/>
        </w:rPr>
        <w:t xml:space="preserve">обсуждаемые в настоящем Отчете, быстро совершенствуются за счет прогресса в технологии создания этих устройств. </w:t>
      </w:r>
      <w:r w:rsidR="00C467D2">
        <w:rPr>
          <w:rFonts w:asciiTheme="majorBidi" w:hAnsiTheme="majorBidi" w:cstheme="majorBidi"/>
          <w:szCs w:val="24"/>
          <w:lang w:val="ru-RU" w:eastAsia="ja-JP"/>
        </w:rPr>
        <w:t>Терагерце</w:t>
      </w:r>
      <w:r w:rsidRPr="00897A2A">
        <w:rPr>
          <w:rFonts w:asciiTheme="majorBidi" w:hAnsiTheme="majorBidi" w:cstheme="majorBidi"/>
          <w:szCs w:val="24"/>
          <w:lang w:val="ru-RU" w:eastAsia="ja-JP"/>
        </w:rPr>
        <w:t>вые беспроводные системы связи, в частности, могут обладать большим потенциалом для высокоскоростной передачи данных, близкой к 100 Гбит/с, обсуждение которой ведется в настоящее время в рамках IEEE802. Необходимо будет принять во внимание результаты исследований о совместном использовании между пассивными и активными службами, а также обзор потребностей РР, чтобы в ближайшем будущем представить эти устройства на рынке</w:t>
      </w:r>
      <w:r w:rsidRPr="00897A2A">
        <w:rPr>
          <w:szCs w:val="24"/>
          <w:lang w:val="ru-RU" w:eastAsia="ja-JP"/>
        </w:rPr>
        <w:t>.</w:t>
      </w:r>
    </w:p>
    <w:p w14:paraId="705028CF" w14:textId="77777777" w:rsidR="00897A2A" w:rsidRPr="00897A2A" w:rsidRDefault="00897A2A" w:rsidP="00E55929">
      <w:pPr>
        <w:pStyle w:val="Heading1"/>
        <w:rPr>
          <w:lang w:val="ru-RU"/>
        </w:rPr>
      </w:pPr>
      <w:bookmarkStart w:id="48" w:name="_Toc431204276"/>
      <w:r w:rsidRPr="00897A2A">
        <w:rPr>
          <w:lang w:val="ru-RU"/>
        </w:rPr>
        <w:t>8</w:t>
      </w:r>
      <w:r w:rsidRPr="00897A2A">
        <w:rPr>
          <w:lang w:val="ru-RU"/>
        </w:rPr>
        <w:tab/>
        <w:t>Библиография</w:t>
      </w:r>
      <w:bookmarkEnd w:id="48"/>
    </w:p>
    <w:p w14:paraId="4E3A8EC0" w14:textId="77777777" w:rsidR="00897A2A" w:rsidRPr="004525AE" w:rsidRDefault="00897A2A" w:rsidP="00897A2A">
      <w:pPr>
        <w:pStyle w:val="Reftext"/>
        <w:rPr>
          <w:szCs w:val="22"/>
          <w:lang w:val="en-GB"/>
        </w:rPr>
      </w:pPr>
      <w:r w:rsidRPr="004525AE">
        <w:rPr>
          <w:szCs w:val="22"/>
          <w:lang w:val="en-GB"/>
        </w:rPr>
        <w:t>[1]</w:t>
      </w:r>
      <w:r w:rsidRPr="004525AE">
        <w:rPr>
          <w:szCs w:val="22"/>
          <w:lang w:val="en-GB"/>
        </w:rPr>
        <w:tab/>
        <w:t xml:space="preserve">J. Antes </w:t>
      </w:r>
      <w:r w:rsidRPr="004525AE">
        <w:rPr>
          <w:i/>
          <w:iCs/>
          <w:szCs w:val="22"/>
          <w:lang w:val="en-GB"/>
        </w:rPr>
        <w:t>et al.</w:t>
      </w:r>
      <w:r w:rsidRPr="004525AE">
        <w:rPr>
          <w:szCs w:val="22"/>
          <w:lang w:val="en-GB"/>
        </w:rPr>
        <w:t xml:space="preserve">, High Data Rate Wireless Communication using a 240 GHz Carrier IEEE 802.15-14-0017-00-0thz, Los Angeles, January 2014; </w:t>
      </w:r>
      <w:hyperlink r:id="rId34" w:history="1">
        <w:r w:rsidRPr="004525AE">
          <w:rPr>
            <w:rStyle w:val="Hyperlink"/>
            <w:szCs w:val="22"/>
            <w:lang w:val="en-GB"/>
          </w:rPr>
          <w:t>https://mentor.ieee.org/802.15/dcn/14/15-14-0017-00-0thz-high-data-rate-wireless-communication-using-a-240-ghz-carrier.pdf</w:t>
        </w:r>
      </w:hyperlink>
    </w:p>
    <w:p w14:paraId="378337D6" w14:textId="77777777" w:rsidR="00897A2A" w:rsidRPr="004525AE" w:rsidRDefault="00897A2A" w:rsidP="004A2D37">
      <w:pPr>
        <w:pStyle w:val="Reftext"/>
        <w:jc w:val="left"/>
        <w:rPr>
          <w:szCs w:val="22"/>
          <w:lang w:val="en-GB"/>
        </w:rPr>
      </w:pPr>
      <w:r w:rsidRPr="004525AE">
        <w:rPr>
          <w:szCs w:val="22"/>
          <w:lang w:val="en-GB"/>
        </w:rPr>
        <w:t>[2]</w:t>
      </w:r>
      <w:r w:rsidRPr="004525AE">
        <w:rPr>
          <w:szCs w:val="22"/>
          <w:lang w:val="en-GB"/>
        </w:rPr>
        <w:tab/>
        <w:t xml:space="preserve">S. König </w:t>
      </w:r>
      <w:r w:rsidRPr="004525AE">
        <w:rPr>
          <w:i/>
          <w:iCs/>
          <w:szCs w:val="22"/>
          <w:lang w:val="en-GB"/>
        </w:rPr>
        <w:t>et al.,</w:t>
      </w:r>
      <w:r w:rsidRPr="004525AE">
        <w:rPr>
          <w:szCs w:val="22"/>
          <w:lang w:val="en-GB"/>
        </w:rPr>
        <w:t xml:space="preserve"> Wireless sub-THz communication system with high data rate,</w:t>
      </w:r>
      <w:r w:rsidR="004A2D37" w:rsidRPr="004525AE">
        <w:rPr>
          <w:szCs w:val="22"/>
          <w:lang w:val="en-GB"/>
        </w:rPr>
        <w:t xml:space="preserve"> </w:t>
      </w:r>
      <w:r w:rsidRPr="004525AE">
        <w:rPr>
          <w:szCs w:val="22"/>
          <w:lang w:val="en-GB"/>
        </w:rPr>
        <w:t xml:space="preserve">Nature Photonics 7, 977–981 (2013), </w:t>
      </w:r>
      <w:hyperlink r:id="rId35" w:history="1">
        <w:r w:rsidRPr="004525AE">
          <w:rPr>
            <w:rStyle w:val="Hyperlink"/>
            <w:szCs w:val="22"/>
            <w:lang w:val="en-GB"/>
          </w:rPr>
          <w:t>http://www.nature.com/nphoton/journal/vaop/ncurrent/abs/nphoton.2013.275.html</w:t>
        </w:r>
      </w:hyperlink>
    </w:p>
    <w:p w14:paraId="4001EFA6" w14:textId="77777777" w:rsidR="00897A2A" w:rsidRPr="004525AE" w:rsidRDefault="00897A2A" w:rsidP="004A2D37">
      <w:pPr>
        <w:rPr>
          <w:szCs w:val="22"/>
          <w:lang w:val="en-GB"/>
        </w:rPr>
      </w:pPr>
      <w:r w:rsidRPr="004525AE">
        <w:rPr>
          <w:szCs w:val="22"/>
          <w:lang w:val="en-GB"/>
        </w:rPr>
        <w:t>[3]</w:t>
      </w:r>
      <w:r w:rsidRPr="004525AE">
        <w:rPr>
          <w:szCs w:val="22"/>
          <w:lang w:val="en-GB"/>
        </w:rPr>
        <w:tab/>
      </w:r>
      <w:r w:rsidRPr="004525AE">
        <w:rPr>
          <w:szCs w:val="22"/>
          <w:lang w:val="en-GB" w:eastAsia="ja-JP"/>
        </w:rPr>
        <w:t xml:space="preserve">APT/ASTAP/REPT-04 </w:t>
      </w:r>
      <w:r w:rsidR="004A2D37" w:rsidRPr="004525AE">
        <w:rPr>
          <w:szCs w:val="22"/>
          <w:lang w:val="en-GB" w:eastAsia="ja-JP"/>
        </w:rPr>
        <w:t>−</w:t>
      </w:r>
      <w:r w:rsidRPr="004525AE">
        <w:rPr>
          <w:szCs w:val="22"/>
          <w:lang w:val="en-GB" w:eastAsia="ja-JP"/>
        </w:rPr>
        <w:t xml:space="preserve"> </w:t>
      </w:r>
      <w:r w:rsidRPr="004525AE">
        <w:rPr>
          <w:szCs w:val="22"/>
          <w:lang w:val="en-GB"/>
        </w:rPr>
        <w:t>Technology</w:t>
      </w:r>
      <w:r w:rsidRPr="004525AE">
        <w:rPr>
          <w:szCs w:val="22"/>
          <w:lang w:val="en-GB" w:eastAsia="ja-JP"/>
        </w:rPr>
        <w:t xml:space="preserve"> trends of telecommunications above 100 GHz.</w:t>
      </w:r>
    </w:p>
    <w:p w14:paraId="25538427" w14:textId="77777777" w:rsidR="00897A2A" w:rsidRPr="004525AE" w:rsidRDefault="00897A2A" w:rsidP="00897A2A">
      <w:pPr>
        <w:tabs>
          <w:tab w:val="left" w:pos="567"/>
        </w:tabs>
        <w:spacing w:before="480"/>
        <w:jc w:val="center"/>
        <w:rPr>
          <w:szCs w:val="22"/>
          <w:lang w:val="en-GB" w:eastAsia="ja-JP"/>
        </w:rPr>
      </w:pPr>
      <w:r w:rsidRPr="004525AE">
        <w:rPr>
          <w:szCs w:val="22"/>
          <w:lang w:val="en-GB" w:eastAsia="ja-JP"/>
        </w:rPr>
        <w:t>________________</w:t>
      </w:r>
    </w:p>
    <w:sectPr w:rsidR="00897A2A" w:rsidRPr="004525AE" w:rsidSect="00E805D7">
      <w:headerReference w:type="first" r:id="rId3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F6BC" w14:textId="77777777" w:rsidR="00897A2A" w:rsidRDefault="00897A2A">
      <w:r>
        <w:separator/>
      </w:r>
    </w:p>
  </w:endnote>
  <w:endnote w:type="continuationSeparator" w:id="0">
    <w:p w14:paraId="222F72EE" w14:textId="77777777" w:rsidR="00897A2A" w:rsidRDefault="0089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B1578" w14:textId="77777777" w:rsidR="00897A2A" w:rsidRDefault="00897A2A">
      <w:r>
        <w:separator/>
      </w:r>
    </w:p>
  </w:footnote>
  <w:footnote w:type="continuationSeparator" w:id="0">
    <w:p w14:paraId="49F218EC" w14:textId="77777777" w:rsidR="00897A2A" w:rsidRDefault="00897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D3A9" w14:textId="32D9E857" w:rsidR="00897A2A" w:rsidRDefault="00897A2A">
    <w:pPr>
      <w:pStyle w:val="Heade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3137C9">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3137C9">
      <w:rPr>
        <w:b/>
        <w:bCs/>
        <w:noProof/>
        <w:lang w:val="en-US"/>
      </w:rPr>
      <w:t>МСЭ-R  SM.2352-0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A5C7" w14:textId="3A17F715" w:rsidR="00897A2A" w:rsidRPr="00E805D7" w:rsidRDefault="00897A2A"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sidR="006F6746">
      <w:rPr>
        <w:b/>
        <w:bCs/>
        <w:noProof/>
        <w:szCs w:val="22"/>
      </w:rPr>
      <w:t>11</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6F5C3E">
      <w:rPr>
        <w:b/>
        <w:bCs/>
        <w:noProof/>
        <w:szCs w:val="22"/>
      </w:rPr>
      <w:t>МСЭ-R  SM.2352-0</w:t>
    </w:r>
    <w:r w:rsidRPr="00A17BCF">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61E5" w14:textId="23210751" w:rsidR="00897A2A" w:rsidRDefault="00E22050">
    <w:pPr>
      <w:pStyle w:val="Header"/>
    </w:pPr>
    <w:r>
      <w:rPr>
        <w:noProof/>
        <w:lang w:val="en-GB" w:eastAsia="zh-CN"/>
      </w:rPr>
      <w:drawing>
        <wp:anchor distT="0" distB="0" distL="114300" distR="114300" simplePos="0" relativeHeight="251657728" behindDoc="1" locked="0" layoutInCell="1" allowOverlap="1" wp14:anchorId="0A0B0C0F" wp14:editId="14D13FE5">
          <wp:simplePos x="0" y="0"/>
          <wp:positionH relativeFrom="column">
            <wp:posOffset>-728091</wp:posOffset>
          </wp:positionH>
          <wp:positionV relativeFrom="paragraph">
            <wp:posOffset>-447827</wp:posOffset>
          </wp:positionV>
          <wp:extent cx="7607808" cy="10757535"/>
          <wp:effectExtent l="0" t="0" r="0" b="5715"/>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608316" cy="10758253"/>
                  </a:xfrm>
                  <a:prstGeom prst="rect">
                    <a:avLst/>
                  </a:prstGeom>
                  <a:noFill/>
                  <a:ln w="9525">
                    <a:noFill/>
                    <a:miter lim="800000"/>
                    <a:headEnd/>
                    <a:tailEnd/>
                  </a:ln>
                </pic:spPr>
              </pic:pic>
            </a:graphicData>
          </a:graphic>
          <wp14:sizeRelH relativeFrom="margin">
            <wp14:pctWidth>0</wp14:pctWidth>
          </wp14:sizeRelH>
        </wp:anchor>
      </w:drawing>
    </w:r>
    <w:r w:rsidR="00897A2A">
      <w:rPr>
        <w:noProof/>
        <w:lang w:val="en-GB" w:eastAsia="zh-CN"/>
      </w:rPr>
      <w:drawing>
        <wp:anchor distT="0" distB="0" distL="114300" distR="114300" simplePos="0" relativeHeight="251658752" behindDoc="0" locked="0" layoutInCell="1" allowOverlap="1" wp14:anchorId="2747AECE" wp14:editId="2992C6FB">
          <wp:simplePos x="0" y="0"/>
          <wp:positionH relativeFrom="margin">
            <wp:posOffset>0</wp:posOffset>
          </wp:positionH>
          <wp:positionV relativeFrom="margin">
            <wp:posOffset>8754745</wp:posOffset>
          </wp:positionV>
          <wp:extent cx="1247775" cy="9358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D5F3" w14:textId="131814DC" w:rsidR="00897A2A" w:rsidRPr="00E805D7" w:rsidRDefault="00897A2A" w:rsidP="00E805D7">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6F5C3E">
      <w:rPr>
        <w:b/>
        <w:bCs/>
        <w:noProof/>
        <w:szCs w:val="22"/>
      </w:rPr>
      <w:t>МСЭ-R  SM.2352-0</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6F6746">
      <w:rPr>
        <w:rStyle w:val="PageNumber"/>
        <w:b/>
        <w:bCs/>
        <w:noProof/>
      </w:rPr>
      <w:t>1</w:t>
    </w:r>
    <w:r w:rsidRPr="00CB08B9">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3EC7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CCC7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8C58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5AB1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D671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BA3C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78E2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CCEF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9250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1A5F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7F6397"/>
    <w:multiLevelType w:val="hybridMultilevel"/>
    <w:tmpl w:val="AAB22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6"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A418D"/>
    <w:multiLevelType w:val="hybridMultilevel"/>
    <w:tmpl w:val="DBB0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33"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D6011B8"/>
    <w:multiLevelType w:val="hybridMultilevel"/>
    <w:tmpl w:val="EF5A0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8013EA"/>
    <w:multiLevelType w:val="hybridMultilevel"/>
    <w:tmpl w:val="59663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5"/>
  </w:num>
  <w:num w:numId="3">
    <w:abstractNumId w:val="37"/>
  </w:num>
  <w:num w:numId="4">
    <w:abstractNumId w:val="3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6"/>
  </w:num>
  <w:num w:numId="16">
    <w:abstractNumId w:val="30"/>
  </w:num>
  <w:num w:numId="17">
    <w:abstractNumId w:val="27"/>
  </w:num>
  <w:num w:numId="18">
    <w:abstractNumId w:val="23"/>
  </w:num>
  <w:num w:numId="19">
    <w:abstractNumId w:val="13"/>
  </w:num>
  <w:num w:numId="20">
    <w:abstractNumId w:val="33"/>
  </w:num>
  <w:num w:numId="21">
    <w:abstractNumId w:val="28"/>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4"/>
  </w:num>
  <w:num w:numId="25">
    <w:abstractNumId w:val="16"/>
  </w:num>
  <w:num w:numId="26">
    <w:abstractNumId w:val="24"/>
  </w:num>
  <w:num w:numId="27">
    <w:abstractNumId w:val="10"/>
  </w:num>
  <w:num w:numId="28">
    <w:abstractNumId w:val="32"/>
  </w:num>
  <w:num w:numId="29">
    <w:abstractNumId w:val="31"/>
  </w:num>
  <w:num w:numId="30">
    <w:abstractNumId w:val="20"/>
  </w:num>
  <w:num w:numId="31">
    <w:abstractNumId w:val="36"/>
  </w:num>
  <w:num w:numId="32">
    <w:abstractNumId w:val="35"/>
  </w:num>
  <w:num w:numId="33">
    <w:abstractNumId w:val="21"/>
  </w:num>
  <w:num w:numId="34">
    <w:abstractNumId w:val="17"/>
  </w:num>
  <w:num w:numId="35">
    <w:abstractNumId w:val="22"/>
  </w:num>
  <w:num w:numId="36">
    <w:abstractNumId w:val="18"/>
  </w:num>
  <w:num w:numId="37">
    <w:abstractNumId w:val="34"/>
  </w:num>
  <w:num w:numId="38">
    <w:abstractNumId w:val="29"/>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A2F"/>
    <w:rsid w:val="00001041"/>
    <w:rsid w:val="00004566"/>
    <w:rsid w:val="000073E7"/>
    <w:rsid w:val="00011407"/>
    <w:rsid w:val="00024B41"/>
    <w:rsid w:val="00041161"/>
    <w:rsid w:val="00046A5F"/>
    <w:rsid w:val="0006123D"/>
    <w:rsid w:val="0007223D"/>
    <w:rsid w:val="00084718"/>
    <w:rsid w:val="000852DA"/>
    <w:rsid w:val="00087B54"/>
    <w:rsid w:val="000A2E4F"/>
    <w:rsid w:val="000B1373"/>
    <w:rsid w:val="000B444C"/>
    <w:rsid w:val="000C6AC1"/>
    <w:rsid w:val="000D5013"/>
    <w:rsid w:val="000D6BED"/>
    <w:rsid w:val="000F096E"/>
    <w:rsid w:val="000F74CC"/>
    <w:rsid w:val="0012682B"/>
    <w:rsid w:val="0013440F"/>
    <w:rsid w:val="00143D20"/>
    <w:rsid w:val="00145BEC"/>
    <w:rsid w:val="0015089D"/>
    <w:rsid w:val="001510BC"/>
    <w:rsid w:val="0015227C"/>
    <w:rsid w:val="00160EE0"/>
    <w:rsid w:val="00194C30"/>
    <w:rsid w:val="00195743"/>
    <w:rsid w:val="001C38DA"/>
    <w:rsid w:val="001D0FD5"/>
    <w:rsid w:val="001D358F"/>
    <w:rsid w:val="001E4036"/>
    <w:rsid w:val="001F4139"/>
    <w:rsid w:val="00215CD8"/>
    <w:rsid w:val="00223A4B"/>
    <w:rsid w:val="00224A5D"/>
    <w:rsid w:val="0022654D"/>
    <w:rsid w:val="002354D3"/>
    <w:rsid w:val="00245574"/>
    <w:rsid w:val="00251428"/>
    <w:rsid w:val="00254CDC"/>
    <w:rsid w:val="00261A8B"/>
    <w:rsid w:val="00263A2F"/>
    <w:rsid w:val="00272F28"/>
    <w:rsid w:val="00291D90"/>
    <w:rsid w:val="002B23D9"/>
    <w:rsid w:val="002B3B78"/>
    <w:rsid w:val="002C10C7"/>
    <w:rsid w:val="002C5C70"/>
    <w:rsid w:val="002C6B85"/>
    <w:rsid w:val="002D2D61"/>
    <w:rsid w:val="002D438F"/>
    <w:rsid w:val="002D5B8D"/>
    <w:rsid w:val="002E3383"/>
    <w:rsid w:val="002F1135"/>
    <w:rsid w:val="002F1878"/>
    <w:rsid w:val="00306681"/>
    <w:rsid w:val="003137C9"/>
    <w:rsid w:val="00315826"/>
    <w:rsid w:val="003330E0"/>
    <w:rsid w:val="00335B91"/>
    <w:rsid w:val="00346A5D"/>
    <w:rsid w:val="00355A81"/>
    <w:rsid w:val="00357643"/>
    <w:rsid w:val="003702AA"/>
    <w:rsid w:val="00380666"/>
    <w:rsid w:val="00381879"/>
    <w:rsid w:val="00387104"/>
    <w:rsid w:val="00393D8B"/>
    <w:rsid w:val="003A006F"/>
    <w:rsid w:val="003A6C2E"/>
    <w:rsid w:val="003D07DA"/>
    <w:rsid w:val="003D1098"/>
    <w:rsid w:val="003D175C"/>
    <w:rsid w:val="003E3461"/>
    <w:rsid w:val="003E7675"/>
    <w:rsid w:val="003F150F"/>
    <w:rsid w:val="003F177E"/>
    <w:rsid w:val="00402F5F"/>
    <w:rsid w:val="00415531"/>
    <w:rsid w:val="00425E36"/>
    <w:rsid w:val="004424ED"/>
    <w:rsid w:val="004525AE"/>
    <w:rsid w:val="0047632B"/>
    <w:rsid w:val="004A0F7A"/>
    <w:rsid w:val="004A1ABF"/>
    <w:rsid w:val="004A2D37"/>
    <w:rsid w:val="004A7572"/>
    <w:rsid w:val="004C47BB"/>
    <w:rsid w:val="004C6E52"/>
    <w:rsid w:val="004C7D58"/>
    <w:rsid w:val="004D23A4"/>
    <w:rsid w:val="004E12DE"/>
    <w:rsid w:val="004E49C4"/>
    <w:rsid w:val="004F005F"/>
    <w:rsid w:val="004F0466"/>
    <w:rsid w:val="004F6B19"/>
    <w:rsid w:val="00502EE6"/>
    <w:rsid w:val="00506288"/>
    <w:rsid w:val="005149EF"/>
    <w:rsid w:val="0052049A"/>
    <w:rsid w:val="00533774"/>
    <w:rsid w:val="00545773"/>
    <w:rsid w:val="00546AD5"/>
    <w:rsid w:val="00550EEC"/>
    <w:rsid w:val="005548AC"/>
    <w:rsid w:val="00563CEB"/>
    <w:rsid w:val="00563DD2"/>
    <w:rsid w:val="00565E8C"/>
    <w:rsid w:val="00572931"/>
    <w:rsid w:val="005A4156"/>
    <w:rsid w:val="005B2630"/>
    <w:rsid w:val="005B3257"/>
    <w:rsid w:val="005B7208"/>
    <w:rsid w:val="005C35CE"/>
    <w:rsid w:val="005C5EAB"/>
    <w:rsid w:val="005E083C"/>
    <w:rsid w:val="005E7257"/>
    <w:rsid w:val="005F556F"/>
    <w:rsid w:val="00604802"/>
    <w:rsid w:val="00614A41"/>
    <w:rsid w:val="006202FB"/>
    <w:rsid w:val="00632323"/>
    <w:rsid w:val="00671183"/>
    <w:rsid w:val="00677962"/>
    <w:rsid w:val="0068202C"/>
    <w:rsid w:val="00683D84"/>
    <w:rsid w:val="0068752A"/>
    <w:rsid w:val="00687A66"/>
    <w:rsid w:val="006A0B8A"/>
    <w:rsid w:val="006B0E3D"/>
    <w:rsid w:val="006B344D"/>
    <w:rsid w:val="006C50DD"/>
    <w:rsid w:val="006D1FE6"/>
    <w:rsid w:val="006D270A"/>
    <w:rsid w:val="006F3142"/>
    <w:rsid w:val="006F5C3E"/>
    <w:rsid w:val="006F63BE"/>
    <w:rsid w:val="006F6746"/>
    <w:rsid w:val="00706C1A"/>
    <w:rsid w:val="007111B3"/>
    <w:rsid w:val="0072568A"/>
    <w:rsid w:val="00727535"/>
    <w:rsid w:val="007409DC"/>
    <w:rsid w:val="0076772C"/>
    <w:rsid w:val="0077163A"/>
    <w:rsid w:val="00782824"/>
    <w:rsid w:val="00791418"/>
    <w:rsid w:val="00792CF6"/>
    <w:rsid w:val="0079678F"/>
    <w:rsid w:val="007B3EE8"/>
    <w:rsid w:val="007B5D3E"/>
    <w:rsid w:val="007D1749"/>
    <w:rsid w:val="007E1E26"/>
    <w:rsid w:val="0080724A"/>
    <w:rsid w:val="00815445"/>
    <w:rsid w:val="00823A19"/>
    <w:rsid w:val="00832163"/>
    <w:rsid w:val="00835F56"/>
    <w:rsid w:val="00840215"/>
    <w:rsid w:val="008456AA"/>
    <w:rsid w:val="008560FB"/>
    <w:rsid w:val="00861B3C"/>
    <w:rsid w:val="00861B5C"/>
    <w:rsid w:val="00863F69"/>
    <w:rsid w:val="00872D0D"/>
    <w:rsid w:val="008843F9"/>
    <w:rsid w:val="00885DA2"/>
    <w:rsid w:val="0089614C"/>
    <w:rsid w:val="00896520"/>
    <w:rsid w:val="00897A2A"/>
    <w:rsid w:val="00897CBD"/>
    <w:rsid w:val="008A27DC"/>
    <w:rsid w:val="008A3835"/>
    <w:rsid w:val="008B4A85"/>
    <w:rsid w:val="008C36DB"/>
    <w:rsid w:val="008D119C"/>
    <w:rsid w:val="008D1481"/>
    <w:rsid w:val="008E36B8"/>
    <w:rsid w:val="008F5232"/>
    <w:rsid w:val="00902547"/>
    <w:rsid w:val="0091219F"/>
    <w:rsid w:val="00916464"/>
    <w:rsid w:val="00962B5B"/>
    <w:rsid w:val="009648E1"/>
    <w:rsid w:val="00993B7C"/>
    <w:rsid w:val="009A08F5"/>
    <w:rsid w:val="009B74A8"/>
    <w:rsid w:val="009C412F"/>
    <w:rsid w:val="009E568D"/>
    <w:rsid w:val="009F0A79"/>
    <w:rsid w:val="00A01023"/>
    <w:rsid w:val="00A05A31"/>
    <w:rsid w:val="00A25793"/>
    <w:rsid w:val="00A273EB"/>
    <w:rsid w:val="00A71A12"/>
    <w:rsid w:val="00A73DC4"/>
    <w:rsid w:val="00A76047"/>
    <w:rsid w:val="00A97FB7"/>
    <w:rsid w:val="00AA7123"/>
    <w:rsid w:val="00AB4D11"/>
    <w:rsid w:val="00AB76BA"/>
    <w:rsid w:val="00AD092D"/>
    <w:rsid w:val="00AD1A36"/>
    <w:rsid w:val="00AD2931"/>
    <w:rsid w:val="00AE04F7"/>
    <w:rsid w:val="00AE3683"/>
    <w:rsid w:val="00AF1331"/>
    <w:rsid w:val="00AF7CE8"/>
    <w:rsid w:val="00B00279"/>
    <w:rsid w:val="00B01BC9"/>
    <w:rsid w:val="00B26865"/>
    <w:rsid w:val="00B332F5"/>
    <w:rsid w:val="00B34C0C"/>
    <w:rsid w:val="00B4003B"/>
    <w:rsid w:val="00B47560"/>
    <w:rsid w:val="00B54A12"/>
    <w:rsid w:val="00B659ED"/>
    <w:rsid w:val="00B85370"/>
    <w:rsid w:val="00B854D2"/>
    <w:rsid w:val="00B90E3D"/>
    <w:rsid w:val="00B97C9E"/>
    <w:rsid w:val="00BA00AF"/>
    <w:rsid w:val="00BB1ED1"/>
    <w:rsid w:val="00BB258F"/>
    <w:rsid w:val="00BC20ED"/>
    <w:rsid w:val="00BC323D"/>
    <w:rsid w:val="00BD1A4F"/>
    <w:rsid w:val="00BE60CC"/>
    <w:rsid w:val="00C00A81"/>
    <w:rsid w:val="00C01DFA"/>
    <w:rsid w:val="00C05BC5"/>
    <w:rsid w:val="00C21BA9"/>
    <w:rsid w:val="00C467D2"/>
    <w:rsid w:val="00C53C42"/>
    <w:rsid w:val="00C5566C"/>
    <w:rsid w:val="00C61D64"/>
    <w:rsid w:val="00C63C48"/>
    <w:rsid w:val="00C80C8D"/>
    <w:rsid w:val="00C939DA"/>
    <w:rsid w:val="00C97B37"/>
    <w:rsid w:val="00CB7830"/>
    <w:rsid w:val="00CC2A44"/>
    <w:rsid w:val="00CC4DA8"/>
    <w:rsid w:val="00CF0F03"/>
    <w:rsid w:val="00D1052B"/>
    <w:rsid w:val="00D21B24"/>
    <w:rsid w:val="00D25723"/>
    <w:rsid w:val="00D324A3"/>
    <w:rsid w:val="00D3604B"/>
    <w:rsid w:val="00D42B57"/>
    <w:rsid w:val="00D430B3"/>
    <w:rsid w:val="00D44FE4"/>
    <w:rsid w:val="00D46183"/>
    <w:rsid w:val="00D54FA5"/>
    <w:rsid w:val="00D63D44"/>
    <w:rsid w:val="00D84527"/>
    <w:rsid w:val="00DA1493"/>
    <w:rsid w:val="00DA2693"/>
    <w:rsid w:val="00DA42DF"/>
    <w:rsid w:val="00DB0EA7"/>
    <w:rsid w:val="00DB314B"/>
    <w:rsid w:val="00DB439A"/>
    <w:rsid w:val="00DB4BEF"/>
    <w:rsid w:val="00DC10EC"/>
    <w:rsid w:val="00DE251F"/>
    <w:rsid w:val="00DE4CA5"/>
    <w:rsid w:val="00E03D24"/>
    <w:rsid w:val="00E06BBF"/>
    <w:rsid w:val="00E17AC8"/>
    <w:rsid w:val="00E22050"/>
    <w:rsid w:val="00E329C1"/>
    <w:rsid w:val="00E34BEF"/>
    <w:rsid w:val="00E37107"/>
    <w:rsid w:val="00E459A4"/>
    <w:rsid w:val="00E55929"/>
    <w:rsid w:val="00E56690"/>
    <w:rsid w:val="00E634C5"/>
    <w:rsid w:val="00E6429D"/>
    <w:rsid w:val="00E64F47"/>
    <w:rsid w:val="00E65E74"/>
    <w:rsid w:val="00E805D7"/>
    <w:rsid w:val="00E9582B"/>
    <w:rsid w:val="00EA5DE5"/>
    <w:rsid w:val="00EA5EC8"/>
    <w:rsid w:val="00EB2209"/>
    <w:rsid w:val="00EC5BD1"/>
    <w:rsid w:val="00ED5A97"/>
    <w:rsid w:val="00EE1DBF"/>
    <w:rsid w:val="00EE4387"/>
    <w:rsid w:val="00EE7703"/>
    <w:rsid w:val="00F00D6D"/>
    <w:rsid w:val="00F031E4"/>
    <w:rsid w:val="00F11342"/>
    <w:rsid w:val="00F134DA"/>
    <w:rsid w:val="00F138C2"/>
    <w:rsid w:val="00F20BFD"/>
    <w:rsid w:val="00F27E50"/>
    <w:rsid w:val="00F309FE"/>
    <w:rsid w:val="00F3716D"/>
    <w:rsid w:val="00F63CDC"/>
    <w:rsid w:val="00F66C13"/>
    <w:rsid w:val="00F725B2"/>
    <w:rsid w:val="00F75BFD"/>
    <w:rsid w:val="00F84A18"/>
    <w:rsid w:val="00F86B65"/>
    <w:rsid w:val="00F8737E"/>
    <w:rsid w:val="00FA0B4F"/>
    <w:rsid w:val="00FA6826"/>
    <w:rsid w:val="00FB1190"/>
    <w:rsid w:val="00FB3953"/>
    <w:rsid w:val="00FB5E7C"/>
    <w:rsid w:val="00FD1E16"/>
    <w:rsid w:val="00FD1F56"/>
    <w:rsid w:val="00FD7C05"/>
    <w:rsid w:val="00FE3C59"/>
    <w:rsid w:val="00FE6B52"/>
    <w:rsid w:val="00FF31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93EA7C8"/>
  <w15:docId w15:val="{FE90B290-E277-4095-A8CF-4177C7DFD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54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F177E"/>
    <w:rPr>
      <w:rFonts w:eastAsia="Times New Roman"/>
      <w:noProof/>
      <w:sz w:val="18"/>
      <w:lang w:val="fr-FR" w:eastAsia="en-US"/>
    </w:rPr>
  </w:style>
  <w:style w:type="character" w:styleId="Hyperlink">
    <w:name w:val="Hyperlink"/>
    <w:basedOn w:val="DefaultParagraphFont"/>
    <w:rsid w:val="003F177E"/>
    <w:rPr>
      <w:color w:val="0000FF"/>
      <w:u w:val="single"/>
    </w:rPr>
  </w:style>
  <w:style w:type="paragraph" w:customStyle="1" w:styleId="AnnexNoTitle">
    <w:name w:val="Annex_NoTitle"/>
    <w:basedOn w:val="Normal"/>
    <w:next w:val="Normal"/>
    <w:link w:val="AnnexNoTitleChar"/>
    <w:rsid w:val="003F177E"/>
    <w:pPr>
      <w:keepNext/>
      <w:keepLines/>
      <w:spacing w:before="480" w:after="80"/>
      <w:jc w:val="center"/>
    </w:pPr>
    <w:rPr>
      <w:b/>
      <w:sz w:val="26"/>
    </w:rPr>
  </w:style>
  <w:style w:type="character" w:customStyle="1" w:styleId="AnnexNoTitleChar">
    <w:name w:val="Annex_NoTitle Char"/>
    <w:basedOn w:val="DefaultParagraphFont"/>
    <w:link w:val="AnnexNoTitle"/>
    <w:locked/>
    <w:rsid w:val="00FD7C05"/>
    <w:rPr>
      <w:rFonts w:eastAsia="Times New Roman"/>
      <w:b/>
      <w:sz w:val="26"/>
      <w:lang w:val="fr-FR" w:eastAsia="en-US"/>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Reptitle">
    <w:name w:val="Rep_title"/>
    <w:basedOn w:val="Rectitle"/>
    <w:next w:val="Repref"/>
    <w:rsid w:val="003F177E"/>
  </w:style>
  <w:style w:type="paragraph" w:customStyle="1" w:styleId="Rectitle">
    <w:name w:val="Rec_title"/>
    <w:basedOn w:val="Normal"/>
    <w:next w:val="Recref"/>
    <w:link w:val="RectitleChar"/>
    <w:rsid w:val="003F177E"/>
    <w:pPr>
      <w:keepNext/>
      <w:keepLines/>
      <w:spacing w:before="240"/>
      <w:jc w:val="center"/>
    </w:pPr>
    <w:rPr>
      <w:b/>
      <w:sz w:val="26"/>
    </w:rPr>
  </w:style>
  <w:style w:type="paragraph" w:customStyle="1" w:styleId="Recref">
    <w:name w:val="Rec_ref"/>
    <w:basedOn w:val="Normal"/>
    <w:next w:val="Normal"/>
    <w:rsid w:val="003F177E"/>
    <w:pPr>
      <w:jc w:val="center"/>
    </w:pPr>
  </w:style>
  <w:style w:type="character" w:customStyle="1" w:styleId="RectitleChar">
    <w:name w:val="Rec_title Char"/>
    <w:basedOn w:val="DefaultParagraphFont"/>
    <w:link w:val="Rectitle"/>
    <w:locked/>
    <w:rsid w:val="00FD7C05"/>
    <w:rPr>
      <w:rFonts w:eastAsia="Times New Roman"/>
      <w:b/>
      <w:sz w:val="26"/>
      <w:lang w:val="fr-FR" w:eastAsia="en-US"/>
    </w:rPr>
  </w:style>
  <w:style w:type="paragraph" w:customStyle="1" w:styleId="Repref">
    <w:name w:val="Rep_ref"/>
    <w:basedOn w:val="Recref"/>
    <w:next w:val="Repdate"/>
    <w:rsid w:val="003F177E"/>
  </w:style>
  <w:style w:type="paragraph" w:customStyle="1" w:styleId="Repdate">
    <w:name w:val="Rep_date"/>
    <w:basedOn w:val="Recdate"/>
    <w:next w:val="Normal"/>
    <w:rsid w:val="003F177E"/>
  </w:style>
  <w:style w:type="paragraph" w:customStyle="1" w:styleId="Recdate">
    <w:name w:val="Rec_date"/>
    <w:basedOn w:val="Recref"/>
    <w:next w:val="Normalaftertitle"/>
    <w:rsid w:val="003F177E"/>
    <w:pPr>
      <w:jc w:val="right"/>
    </w:pPr>
  </w:style>
  <w:style w:type="paragraph" w:customStyle="1" w:styleId="Normalaftertitle">
    <w:name w:val="Normal_after_title"/>
    <w:basedOn w:val="Normal"/>
    <w:next w:val="Normal"/>
    <w:link w:val="NormalaftertitleChar"/>
    <w:rsid w:val="003F177E"/>
    <w:pPr>
      <w:spacing w:before="320"/>
    </w:pPr>
  </w:style>
  <w:style w:type="character" w:customStyle="1" w:styleId="NormalaftertitleChar">
    <w:name w:val="Normal_after_title Char"/>
    <w:basedOn w:val="DefaultParagraphFont"/>
    <w:link w:val="Normalaftertitle"/>
    <w:locked/>
    <w:rsid w:val="00FD7C05"/>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rsid w:val="00380666"/>
    <w:pPr>
      <w:spacing w:before="80"/>
      <w:ind w:left="794" w:hanging="794"/>
    </w:pPr>
  </w:style>
  <w:style w:type="character" w:customStyle="1" w:styleId="enumlev1Char">
    <w:name w:val="enumlev1 Char"/>
    <w:basedOn w:val="DefaultParagraphFont"/>
    <w:link w:val="enumlev1"/>
    <w:locked/>
    <w:rsid w:val="00A05A31"/>
    <w:rPr>
      <w:rFonts w:eastAsia="Times New Roman"/>
      <w:sz w:val="22"/>
      <w:lang w:val="fr-FR" w:eastAsia="en-US"/>
    </w:rPr>
  </w:style>
  <w:style w:type="paragraph" w:customStyle="1" w:styleId="enumlev2">
    <w:name w:val="enumlev2"/>
    <w:basedOn w:val="enumlev1"/>
    <w:link w:val="enumlev2Char"/>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3F177E"/>
    <w:pPr>
      <w:keepNext/>
      <w:spacing w:before="0" w:after="120"/>
      <w:jc w:val="center"/>
    </w:pPr>
    <w:rPr>
      <w:rFonts w:ascii="Times New Roman Bold" w:hAnsi="Times New Roman Bold"/>
      <w:b/>
      <w:sz w:val="18"/>
    </w:rPr>
  </w:style>
  <w:style w:type="character" w:customStyle="1" w:styleId="FiguretitleChar">
    <w:name w:val="Figure_title Char"/>
    <w:basedOn w:val="TabletitleChar"/>
    <w:link w:val="Figuretitle"/>
    <w:locked/>
    <w:rsid w:val="00FD7C05"/>
    <w:rPr>
      <w:rFonts w:ascii="Times New Roman Bold" w:eastAsia="Times New Roman" w:hAnsi="Times New Roman Bold"/>
      <w:b/>
      <w:sz w:val="18"/>
      <w:lang w:val="fr-FR" w:eastAsia="en-US"/>
    </w:rPr>
  </w:style>
  <w:style w:type="character" w:customStyle="1" w:styleId="TabletitleChar">
    <w:name w:val="Table_title Char"/>
    <w:basedOn w:val="DefaultParagraphFont"/>
    <w:link w:val="Tabletitle"/>
    <w:locked/>
    <w:rsid w:val="00FD7C05"/>
    <w:rPr>
      <w:rFonts w:eastAsia="Times New Roman"/>
      <w:b/>
      <w:sz w:val="22"/>
      <w:lang w:val="fr-FR" w:eastAsia="en-US"/>
    </w:rPr>
  </w:style>
  <w:style w:type="paragraph" w:customStyle="1" w:styleId="Tabletitle">
    <w:name w:val="Table_title"/>
    <w:basedOn w:val="Normal"/>
    <w:next w:val="Tablehead"/>
    <w:link w:val="TabletitleChar"/>
    <w:rsid w:val="003F177E"/>
    <w:pPr>
      <w:keepNext/>
      <w:spacing w:before="0" w:after="120"/>
      <w:jc w:val="center"/>
    </w:pPr>
    <w:rPr>
      <w: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rsid w:val="00A05A31"/>
    <w:rPr>
      <w:rFonts w:eastAsia="Times New Roman"/>
      <w:b/>
      <w:lang w:val="fr-FR" w:eastAsia="en-US"/>
    </w:rPr>
  </w:style>
  <w:style w:type="character" w:styleId="FootnoteReference">
    <w:name w:val="footnote reference"/>
    <w:basedOn w:val="DefaultParagraphFont"/>
    <w:rsid w:val="003F177E"/>
    <w:rPr>
      <w:position w:val="6"/>
      <w:sz w:val="16"/>
    </w:rPr>
  </w:style>
  <w:style w:type="paragraph" w:styleId="FootnoteText">
    <w:name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F177E"/>
    <w:rPr>
      <w:rFonts w:eastAsia="Times New Roman"/>
      <w:lang w:val="fr-FR" w:eastAsia="en-US"/>
    </w:rPr>
  </w:style>
  <w:style w:type="paragraph" w:customStyle="1" w:styleId="Headingb">
    <w:name w:val="Heading_b"/>
    <w:basedOn w:val="Heading3"/>
    <w:next w:val="Normal"/>
    <w:link w:val="HeadingbChar"/>
    <w:qFormat/>
    <w:rsid w:val="003F177E"/>
    <w:pPr>
      <w:spacing w:before="160"/>
      <w:ind w:left="0" w:firstLine="0"/>
      <w:outlineLvl w:val="9"/>
    </w:pPr>
  </w:style>
  <w:style w:type="character" w:customStyle="1" w:styleId="HeadingbChar">
    <w:name w:val="Heading_b Char"/>
    <w:basedOn w:val="DefaultParagraphFont"/>
    <w:link w:val="Headingb"/>
    <w:locked/>
    <w:rsid w:val="00FD7C05"/>
    <w:rPr>
      <w:rFonts w:eastAsia="Times New Roman"/>
      <w:b/>
      <w:sz w:val="22"/>
      <w:lang w:val="fr-FR" w:eastAsia="en-US"/>
    </w:r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link w:val="NoteChar"/>
    <w:rsid w:val="003F177E"/>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locked/>
    <w:rsid w:val="00FD7C05"/>
    <w:rPr>
      <w:rFonts w:eastAsia="Times New Roman"/>
      <w:lang w:val="fr-FR" w:eastAsia="en-US"/>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F177E"/>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3F177E"/>
  </w:style>
  <w:style w:type="paragraph" w:customStyle="1" w:styleId="ResNo">
    <w:name w:val="Res_No"/>
    <w:basedOn w:val="RecNo"/>
    <w:next w:val="Normal"/>
    <w:link w:val="ResNoChar"/>
    <w:rsid w:val="003F177E"/>
  </w:style>
  <w:style w:type="character" w:customStyle="1" w:styleId="ResNoChar">
    <w:name w:val="Res_No Char"/>
    <w:basedOn w:val="DefaultParagraphFont"/>
    <w:link w:val="ResNo"/>
    <w:locked/>
    <w:rsid w:val="00FD7C05"/>
    <w:rPr>
      <w:rFonts w:eastAsia="Times New Roman"/>
      <w:sz w:val="26"/>
      <w:lang w:val="fr-FR" w:eastAsia="en-US"/>
    </w:rPr>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link w:val="TableNoChar"/>
    <w:rsid w:val="003F177E"/>
    <w:pPr>
      <w:keepNext/>
      <w:spacing w:before="360" w:after="120"/>
      <w:jc w:val="center"/>
    </w:pPr>
  </w:style>
  <w:style w:type="character" w:customStyle="1" w:styleId="TableNoChar">
    <w:name w:val="Table_No Char"/>
    <w:basedOn w:val="DefaultParagraphFont"/>
    <w:link w:val="TableNo"/>
    <w:locked/>
    <w:rsid w:val="00FD7C05"/>
    <w:rPr>
      <w:rFonts w:eastAsia="Times New Roman"/>
      <w:sz w:val="22"/>
      <w:lang w:val="fr-FR" w:eastAsia="en-US"/>
    </w:r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FD7C05"/>
    <w:rPr>
      <w:rFonts w:eastAsia="Times New Roman"/>
      <w:lang w:val="fr-FR" w:eastAsia="en-US"/>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Artheading">
    <w:name w:val="Art_heading"/>
    <w:basedOn w:val="Normal"/>
    <w:next w:val="Normal"/>
    <w:uiPriority w:val="99"/>
    <w:rsid w:val="00A05A3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A05A31"/>
    <w:rPr>
      <w:vertAlign w:val="superscript"/>
    </w:rPr>
  </w:style>
  <w:style w:type="paragraph" w:customStyle="1" w:styleId="Figurewithouttitle">
    <w:name w:val="Figure_without_title"/>
    <w:basedOn w:val="FigureNo"/>
    <w:next w:val="Normal"/>
    <w:uiPriority w:val="99"/>
    <w:rsid w:val="00A05A3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A05A3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A05A3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character" w:customStyle="1" w:styleId="SourceChar">
    <w:name w:val="Source Char"/>
    <w:basedOn w:val="DefaultParagraphFont"/>
    <w:link w:val="Source"/>
    <w:locked/>
    <w:rsid w:val="00A05A31"/>
    <w:rPr>
      <w:rFonts w:eastAsia="MS Mincho"/>
      <w:b/>
      <w:sz w:val="28"/>
      <w:lang w:val="en-GB" w:eastAsia="en-US"/>
    </w:rPr>
  </w:style>
  <w:style w:type="paragraph" w:customStyle="1" w:styleId="SpecialFooter">
    <w:name w:val="Special Footer"/>
    <w:basedOn w:val="Footer"/>
    <w:rsid w:val="00A05A3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A05A3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A05A31"/>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A05A31"/>
    <w:rPr>
      <w:rFonts w:eastAsia="MS Mincho"/>
      <w:caps/>
      <w:sz w:val="28"/>
      <w:lang w:val="en-GB" w:eastAsia="en-US"/>
    </w:rPr>
  </w:style>
  <w:style w:type="paragraph" w:customStyle="1" w:styleId="Title2">
    <w:name w:val="Title 2"/>
    <w:basedOn w:val="Source"/>
    <w:next w:val="Normal"/>
    <w:rsid w:val="00A05A3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A05A31"/>
    <w:pPr>
      <w:spacing w:before="240"/>
    </w:pPr>
    <w:rPr>
      <w:caps w:val="0"/>
    </w:rPr>
  </w:style>
  <w:style w:type="paragraph" w:customStyle="1" w:styleId="Title4">
    <w:name w:val="Title 4"/>
    <w:basedOn w:val="Title3"/>
    <w:next w:val="Heading1"/>
    <w:uiPriority w:val="99"/>
    <w:rsid w:val="00A05A31"/>
    <w:rPr>
      <w:b/>
    </w:rPr>
  </w:style>
  <w:style w:type="character" w:customStyle="1" w:styleId="Appdef">
    <w:name w:val="App_def"/>
    <w:basedOn w:val="DefaultParagraphFont"/>
    <w:uiPriority w:val="99"/>
    <w:rsid w:val="00A05A31"/>
    <w:rPr>
      <w:rFonts w:ascii="Times New Roman" w:hAnsi="Times New Roman"/>
      <w:b/>
    </w:rPr>
  </w:style>
  <w:style w:type="character" w:customStyle="1" w:styleId="Appref">
    <w:name w:val="App_ref"/>
    <w:basedOn w:val="DefaultParagraphFont"/>
    <w:uiPriority w:val="99"/>
    <w:rsid w:val="00A05A31"/>
  </w:style>
  <w:style w:type="character" w:customStyle="1" w:styleId="Artdef">
    <w:name w:val="Art_def"/>
    <w:basedOn w:val="DefaultParagraphFont"/>
    <w:uiPriority w:val="99"/>
    <w:rsid w:val="00A05A31"/>
    <w:rPr>
      <w:rFonts w:ascii="Times New Roman" w:hAnsi="Times New Roman"/>
      <w:b/>
    </w:rPr>
  </w:style>
  <w:style w:type="character" w:customStyle="1" w:styleId="Artref">
    <w:name w:val="Art_ref"/>
    <w:basedOn w:val="DefaultParagraphFont"/>
    <w:uiPriority w:val="99"/>
    <w:rsid w:val="00A05A31"/>
  </w:style>
  <w:style w:type="character" w:customStyle="1" w:styleId="Recdef">
    <w:name w:val="Rec_def"/>
    <w:basedOn w:val="DefaultParagraphFont"/>
    <w:uiPriority w:val="99"/>
    <w:rsid w:val="00A05A31"/>
    <w:rPr>
      <w:b/>
    </w:rPr>
  </w:style>
  <w:style w:type="character" w:customStyle="1" w:styleId="Resdef">
    <w:name w:val="Res_def"/>
    <w:basedOn w:val="DefaultParagraphFont"/>
    <w:uiPriority w:val="99"/>
    <w:rsid w:val="00A05A31"/>
    <w:rPr>
      <w:rFonts w:ascii="Times New Roman" w:hAnsi="Times New Roman"/>
      <w:b/>
    </w:rPr>
  </w:style>
  <w:style w:type="character" w:customStyle="1" w:styleId="Tablefreq">
    <w:name w:val="Table_freq"/>
    <w:basedOn w:val="DefaultParagraphFont"/>
    <w:uiPriority w:val="99"/>
    <w:rsid w:val="00A05A31"/>
    <w:rPr>
      <w:b/>
      <w:color w:val="auto"/>
      <w:sz w:val="20"/>
    </w:rPr>
  </w:style>
  <w:style w:type="paragraph" w:customStyle="1" w:styleId="Formal">
    <w:name w:val="Formal"/>
    <w:basedOn w:val="ASN1"/>
    <w:uiPriority w:val="99"/>
    <w:rsid w:val="00A05A31"/>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A05A31"/>
    <w:pPr>
      <w:tabs>
        <w:tab w:val="clear" w:pos="794"/>
        <w:tab w:val="clear" w:pos="1191"/>
        <w:tab w:val="clear" w:pos="1588"/>
        <w:tab w:val="clear" w:pos="1985"/>
        <w:tab w:val="center" w:pos="4820"/>
      </w:tabs>
      <w:spacing w:before="360"/>
      <w:jc w:val="center"/>
    </w:pPr>
    <w:rPr>
      <w:rFonts w:eastAsia="MS Mincho"/>
      <w:b/>
      <w:sz w:val="24"/>
      <w:lang w:val="en-GB"/>
    </w:rPr>
  </w:style>
  <w:style w:type="paragraph" w:customStyle="1" w:styleId="Section2">
    <w:name w:val="Section_2"/>
    <w:basedOn w:val="Section1"/>
    <w:uiPriority w:val="99"/>
    <w:rsid w:val="00A05A31"/>
    <w:rPr>
      <w:b w:val="0"/>
      <w:i/>
    </w:rPr>
  </w:style>
  <w:style w:type="paragraph" w:customStyle="1" w:styleId="AnnexNo">
    <w:name w:val="Annex_No"/>
    <w:basedOn w:val="Normal"/>
    <w:next w:val="Normal"/>
    <w:uiPriority w:val="99"/>
    <w:rsid w:val="00A05A3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uiPriority w:val="99"/>
    <w:rsid w:val="00A05A3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uiPriority w:val="99"/>
    <w:rsid w:val="00A05A31"/>
  </w:style>
  <w:style w:type="paragraph" w:customStyle="1" w:styleId="Appendixtitle">
    <w:name w:val="Appendix_title"/>
    <w:basedOn w:val="Annextitle"/>
    <w:next w:val="Normal"/>
    <w:uiPriority w:val="99"/>
    <w:rsid w:val="00A05A31"/>
  </w:style>
  <w:style w:type="paragraph" w:customStyle="1" w:styleId="Border">
    <w:name w:val="Border"/>
    <w:basedOn w:val="Normal"/>
    <w:uiPriority w:val="99"/>
    <w:rsid w:val="00A05A3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A05A31"/>
    <w:pPr>
      <w:tabs>
        <w:tab w:val="clear" w:pos="794"/>
        <w:tab w:val="clear" w:pos="1191"/>
        <w:tab w:val="clear" w:pos="1588"/>
        <w:tab w:val="clear" w:pos="1985"/>
        <w:tab w:val="left" w:pos="1134"/>
        <w:tab w:val="left" w:pos="1871"/>
        <w:tab w:val="left" w:pos="2268"/>
      </w:tabs>
      <w:ind w:left="849"/>
      <w:jc w:val="left"/>
    </w:pPr>
    <w:rPr>
      <w:rFonts w:eastAsia="MS Mincho"/>
      <w:sz w:val="24"/>
      <w:lang w:val="en-GB"/>
    </w:rPr>
  </w:style>
  <w:style w:type="paragraph" w:styleId="Index5">
    <w:name w:val="index 5"/>
    <w:basedOn w:val="Normal"/>
    <w:next w:val="Normal"/>
    <w:uiPriority w:val="99"/>
    <w:rsid w:val="00A05A31"/>
    <w:pPr>
      <w:tabs>
        <w:tab w:val="clear" w:pos="794"/>
        <w:tab w:val="clear" w:pos="1191"/>
        <w:tab w:val="clear" w:pos="1588"/>
        <w:tab w:val="clear" w:pos="1985"/>
        <w:tab w:val="left" w:pos="1134"/>
        <w:tab w:val="left" w:pos="1871"/>
        <w:tab w:val="left" w:pos="2268"/>
      </w:tabs>
      <w:ind w:left="1132"/>
      <w:jc w:val="left"/>
    </w:pPr>
    <w:rPr>
      <w:rFonts w:eastAsia="MS Mincho"/>
      <w:sz w:val="24"/>
      <w:lang w:val="en-GB"/>
    </w:rPr>
  </w:style>
  <w:style w:type="paragraph" w:styleId="Index6">
    <w:name w:val="index 6"/>
    <w:basedOn w:val="Normal"/>
    <w:next w:val="Normal"/>
    <w:uiPriority w:val="99"/>
    <w:rsid w:val="00A05A31"/>
    <w:pPr>
      <w:tabs>
        <w:tab w:val="clear" w:pos="794"/>
        <w:tab w:val="clear" w:pos="1191"/>
        <w:tab w:val="clear" w:pos="1588"/>
        <w:tab w:val="clear" w:pos="1985"/>
        <w:tab w:val="left" w:pos="1134"/>
        <w:tab w:val="left" w:pos="1871"/>
        <w:tab w:val="left" w:pos="2268"/>
      </w:tabs>
      <w:ind w:left="1415"/>
      <w:jc w:val="left"/>
    </w:pPr>
    <w:rPr>
      <w:rFonts w:eastAsia="MS Mincho"/>
      <w:sz w:val="24"/>
      <w:lang w:val="en-GB"/>
    </w:rPr>
  </w:style>
  <w:style w:type="paragraph" w:styleId="Index7">
    <w:name w:val="index 7"/>
    <w:basedOn w:val="Normal"/>
    <w:next w:val="Normal"/>
    <w:uiPriority w:val="99"/>
    <w:rsid w:val="00A05A31"/>
    <w:pPr>
      <w:tabs>
        <w:tab w:val="clear" w:pos="794"/>
        <w:tab w:val="clear" w:pos="1191"/>
        <w:tab w:val="clear" w:pos="1588"/>
        <w:tab w:val="clear" w:pos="1985"/>
        <w:tab w:val="left" w:pos="1134"/>
        <w:tab w:val="left" w:pos="1871"/>
        <w:tab w:val="left" w:pos="2268"/>
      </w:tabs>
      <w:ind w:left="1698"/>
      <w:jc w:val="left"/>
    </w:pPr>
    <w:rPr>
      <w:rFonts w:eastAsia="MS Mincho"/>
      <w:sz w:val="24"/>
      <w:lang w:val="en-GB"/>
    </w:rPr>
  </w:style>
  <w:style w:type="character" w:styleId="LineNumber">
    <w:name w:val="line number"/>
    <w:basedOn w:val="DefaultParagraphFont"/>
    <w:uiPriority w:val="99"/>
    <w:rsid w:val="00A05A31"/>
  </w:style>
  <w:style w:type="paragraph" w:customStyle="1" w:styleId="Normalaftertitle0">
    <w:name w:val="Normal after title"/>
    <w:basedOn w:val="Normal"/>
    <w:next w:val="Normal"/>
    <w:link w:val="NormalaftertitleChar0"/>
    <w:uiPriority w:val="99"/>
    <w:rsid w:val="00A05A31"/>
    <w:pPr>
      <w:tabs>
        <w:tab w:val="clear" w:pos="794"/>
        <w:tab w:val="clear" w:pos="1191"/>
        <w:tab w:val="clear" w:pos="1588"/>
        <w:tab w:val="clear" w:pos="1985"/>
        <w:tab w:val="left" w:pos="1134"/>
        <w:tab w:val="left" w:pos="1871"/>
        <w:tab w:val="left" w:pos="2268"/>
      </w:tabs>
      <w:spacing w:before="280"/>
      <w:jc w:val="left"/>
    </w:pPr>
    <w:rPr>
      <w:rFonts w:eastAsia="MS Mincho"/>
      <w:sz w:val="24"/>
      <w:lang w:val="en-GB"/>
    </w:rPr>
  </w:style>
  <w:style w:type="character" w:customStyle="1" w:styleId="NormalaftertitleChar0">
    <w:name w:val="Normal after title Char"/>
    <w:basedOn w:val="DefaultParagraphFont"/>
    <w:link w:val="Normalaftertitle0"/>
    <w:uiPriority w:val="99"/>
    <w:rsid w:val="00A05A31"/>
    <w:rPr>
      <w:rFonts w:eastAsia="MS Mincho"/>
      <w:sz w:val="24"/>
      <w:lang w:val="en-GB" w:eastAsia="en-US"/>
    </w:rPr>
  </w:style>
  <w:style w:type="paragraph" w:customStyle="1" w:styleId="Proposal">
    <w:name w:val="Proposal"/>
    <w:basedOn w:val="Normal"/>
    <w:next w:val="Normal"/>
    <w:uiPriority w:val="99"/>
    <w:rsid w:val="00A05A3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sz w:val="24"/>
      <w:lang w:val="en-GB"/>
    </w:rPr>
  </w:style>
  <w:style w:type="paragraph" w:customStyle="1" w:styleId="Reasons">
    <w:name w:val="Reasons"/>
    <w:basedOn w:val="Normal"/>
    <w:qFormat/>
    <w:rsid w:val="00A05A31"/>
    <w:pPr>
      <w:tabs>
        <w:tab w:val="clear" w:pos="794"/>
        <w:tab w:val="clear" w:pos="1191"/>
        <w:tab w:val="left" w:pos="1134"/>
      </w:tabs>
      <w:jc w:val="left"/>
    </w:pPr>
    <w:rPr>
      <w:rFonts w:eastAsia="MS Mincho"/>
      <w:sz w:val="24"/>
      <w:lang w:val="en-GB"/>
    </w:rPr>
  </w:style>
  <w:style w:type="paragraph" w:customStyle="1" w:styleId="Section3">
    <w:name w:val="Section_3"/>
    <w:basedOn w:val="Section1"/>
    <w:uiPriority w:val="99"/>
    <w:rsid w:val="00A05A31"/>
    <w:rPr>
      <w:b w:val="0"/>
    </w:rPr>
  </w:style>
  <w:style w:type="paragraph" w:customStyle="1" w:styleId="TableTextS5">
    <w:name w:val="Table_TextS5"/>
    <w:basedOn w:val="Normal"/>
    <w:uiPriority w:val="99"/>
    <w:rsid w:val="00A05A3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A05A3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A05A31"/>
    <w:pPr>
      <w:tabs>
        <w:tab w:val="clear" w:pos="794"/>
        <w:tab w:val="clear" w:pos="1191"/>
        <w:tab w:val="clear" w:pos="1588"/>
        <w:tab w:val="clear" w:pos="1985"/>
        <w:tab w:val="left" w:pos="1134"/>
        <w:tab w:val="left" w:pos="1871"/>
        <w:tab w:val="left" w:pos="2268"/>
      </w:tabs>
    </w:pPr>
    <w:rPr>
      <w:rFonts w:eastAsia="MS Mincho"/>
      <w:caps/>
      <w:sz w:val="28"/>
      <w:lang w:val="en-GB"/>
    </w:rPr>
  </w:style>
  <w:style w:type="paragraph" w:customStyle="1" w:styleId="AppArttitle">
    <w:name w:val="App_Art_title"/>
    <w:basedOn w:val="Arttitle"/>
    <w:qFormat/>
    <w:rsid w:val="00A05A31"/>
    <w:pPr>
      <w:tabs>
        <w:tab w:val="clear" w:pos="794"/>
        <w:tab w:val="clear" w:pos="1191"/>
        <w:tab w:val="clear" w:pos="1588"/>
        <w:tab w:val="clear" w:pos="1985"/>
        <w:tab w:val="left" w:pos="1134"/>
        <w:tab w:val="left" w:pos="1871"/>
        <w:tab w:val="left" w:pos="2268"/>
      </w:tabs>
    </w:pPr>
    <w:rPr>
      <w:rFonts w:eastAsia="MS Mincho"/>
      <w:sz w:val="28"/>
      <w:lang w:val="en-GB"/>
    </w:rPr>
  </w:style>
  <w:style w:type="paragraph" w:customStyle="1" w:styleId="ApptoAnnex">
    <w:name w:val="App_to_Annex"/>
    <w:basedOn w:val="AppendixNo"/>
    <w:next w:val="Normal"/>
    <w:qFormat/>
    <w:rsid w:val="00A05A31"/>
  </w:style>
  <w:style w:type="paragraph" w:customStyle="1" w:styleId="Committee">
    <w:name w:val="Committee"/>
    <w:basedOn w:val="Normal"/>
    <w:qFormat/>
    <w:rsid w:val="00A05A3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 w:val="24"/>
      <w:szCs w:val="24"/>
      <w:lang w:val="en-GB"/>
    </w:rPr>
  </w:style>
  <w:style w:type="paragraph" w:customStyle="1" w:styleId="Normalend">
    <w:name w:val="Normal_end"/>
    <w:basedOn w:val="Normal"/>
    <w:next w:val="Normal"/>
    <w:qFormat/>
    <w:rsid w:val="00A05A31"/>
    <w:pPr>
      <w:tabs>
        <w:tab w:val="clear" w:pos="794"/>
        <w:tab w:val="clear" w:pos="1191"/>
        <w:tab w:val="clear" w:pos="1588"/>
        <w:tab w:val="clear" w:pos="1985"/>
        <w:tab w:val="left" w:pos="1134"/>
        <w:tab w:val="left" w:pos="1871"/>
        <w:tab w:val="left" w:pos="2268"/>
      </w:tabs>
      <w:jc w:val="left"/>
    </w:pPr>
    <w:rPr>
      <w:rFonts w:eastAsia="MS Mincho"/>
      <w:sz w:val="24"/>
      <w:lang w:val="en-US"/>
    </w:rPr>
  </w:style>
  <w:style w:type="paragraph" w:customStyle="1" w:styleId="Part1">
    <w:name w:val="Part_1"/>
    <w:basedOn w:val="Section1"/>
    <w:next w:val="Section1"/>
    <w:qFormat/>
    <w:rsid w:val="00A05A31"/>
  </w:style>
  <w:style w:type="paragraph" w:customStyle="1" w:styleId="Subsection1">
    <w:name w:val="Subsection_1"/>
    <w:basedOn w:val="Section1"/>
    <w:next w:val="Normalaftertitle0"/>
    <w:qFormat/>
    <w:rsid w:val="00A05A31"/>
  </w:style>
  <w:style w:type="paragraph" w:customStyle="1" w:styleId="Volumetitle">
    <w:name w:val="Volume_title"/>
    <w:basedOn w:val="Normal"/>
    <w:qFormat/>
    <w:rsid w:val="00A05A3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BalloonText">
    <w:name w:val="Balloon Text"/>
    <w:basedOn w:val="Normal"/>
    <w:link w:val="BalloonTextChar"/>
    <w:uiPriority w:val="99"/>
    <w:rsid w:val="00A05A31"/>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A05A31"/>
    <w:rPr>
      <w:rFonts w:ascii="Tahoma" w:eastAsia="MS Mincho" w:hAnsi="Tahoma" w:cs="Tahoma"/>
      <w:sz w:val="16"/>
      <w:szCs w:val="16"/>
      <w:lang w:val="en-GB" w:eastAsia="en-US"/>
    </w:rPr>
  </w:style>
  <w:style w:type="table" w:styleId="TableGrid">
    <w:name w:val="Table Grid"/>
    <w:basedOn w:val="TableNormal"/>
    <w:uiPriority w:val="39"/>
    <w:rsid w:val="00A05A31"/>
    <w:rPr>
      <w:rFonts w:ascii="CG Times" w:eastAsia="MS Mincho" w:hAnsi="CG Time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5A31"/>
    <w:pPr>
      <w:tabs>
        <w:tab w:val="clear" w:pos="794"/>
        <w:tab w:val="clear" w:pos="1191"/>
        <w:tab w:val="clear" w:pos="1588"/>
        <w:tab w:val="clear" w:pos="1985"/>
        <w:tab w:val="left" w:pos="1134"/>
        <w:tab w:val="left" w:pos="1871"/>
        <w:tab w:val="left" w:pos="2268"/>
      </w:tabs>
      <w:ind w:leftChars="400" w:left="840"/>
      <w:jc w:val="left"/>
    </w:pPr>
    <w:rPr>
      <w:rFonts w:eastAsia="MS Mincho"/>
      <w:sz w:val="24"/>
      <w:lang w:val="en-GB"/>
    </w:rPr>
  </w:style>
  <w:style w:type="paragraph" w:styleId="NormalWeb">
    <w:name w:val="Normal (Web)"/>
    <w:basedOn w:val="Normal"/>
    <w:uiPriority w:val="99"/>
    <w:unhideWhenUsed/>
    <w:rsid w:val="00A05A3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 w:val="24"/>
      <w:szCs w:val="24"/>
      <w:lang w:val="en-US" w:eastAsia="ja-JP"/>
    </w:rPr>
  </w:style>
  <w:style w:type="character" w:customStyle="1" w:styleId="CommentTextChar">
    <w:name w:val="Comment Text Char"/>
    <w:basedOn w:val="DefaultParagraphFont"/>
    <w:link w:val="CommentText"/>
    <w:semiHidden/>
    <w:rsid w:val="00A05A31"/>
    <w:rPr>
      <w:rFonts w:eastAsia="MS Mincho"/>
      <w:lang w:val="en-GB" w:eastAsia="en-US"/>
    </w:rPr>
  </w:style>
  <w:style w:type="paragraph" w:styleId="CommentText">
    <w:name w:val="annotation text"/>
    <w:basedOn w:val="Normal"/>
    <w:link w:val="CommentTextChar"/>
    <w:semiHidden/>
    <w:unhideWhenUsed/>
    <w:rsid w:val="00A05A3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1">
    <w:name w:val="Comment Text Char1"/>
    <w:basedOn w:val="DefaultParagraphFont"/>
    <w:uiPriority w:val="99"/>
    <w:semiHidden/>
    <w:rsid w:val="00A05A31"/>
    <w:rPr>
      <w:rFonts w:eastAsia="Times New Roman"/>
      <w:lang w:val="fr-FR" w:eastAsia="en-US"/>
    </w:rPr>
  </w:style>
  <w:style w:type="character" w:customStyle="1" w:styleId="CommentSubjectChar">
    <w:name w:val="Comment Subject Char"/>
    <w:basedOn w:val="CommentTextChar"/>
    <w:link w:val="CommentSubject"/>
    <w:semiHidden/>
    <w:rsid w:val="00A05A31"/>
    <w:rPr>
      <w:rFonts w:eastAsia="MS Mincho"/>
      <w:b/>
      <w:bCs/>
      <w:lang w:val="en-GB" w:eastAsia="en-US"/>
    </w:rPr>
  </w:style>
  <w:style w:type="paragraph" w:styleId="CommentSubject">
    <w:name w:val="annotation subject"/>
    <w:basedOn w:val="CommentText"/>
    <w:next w:val="CommentText"/>
    <w:link w:val="CommentSubjectChar"/>
    <w:semiHidden/>
    <w:unhideWhenUsed/>
    <w:rsid w:val="00A05A31"/>
    <w:rPr>
      <w:b/>
      <w:bCs/>
    </w:rPr>
  </w:style>
  <w:style w:type="character" w:customStyle="1" w:styleId="CommentSubjectChar1">
    <w:name w:val="Comment Subject Char1"/>
    <w:basedOn w:val="CommentTextChar1"/>
    <w:uiPriority w:val="99"/>
    <w:semiHidden/>
    <w:rsid w:val="00A05A31"/>
    <w:rPr>
      <w:rFonts w:eastAsia="Times New Roman"/>
      <w:b/>
      <w:bCs/>
      <w:lang w:val="fr-FR" w:eastAsia="en-US"/>
    </w:rPr>
  </w:style>
  <w:style w:type="character" w:styleId="FollowedHyperlink">
    <w:name w:val="FollowedHyperlink"/>
    <w:basedOn w:val="DefaultParagraphFont"/>
    <w:semiHidden/>
    <w:unhideWhenUsed/>
    <w:rsid w:val="00B34C0C"/>
    <w:rPr>
      <w:color w:val="800080" w:themeColor="followedHyperlink"/>
      <w:u w:val="single"/>
    </w:rPr>
  </w:style>
  <w:style w:type="character" w:customStyle="1" w:styleId="enumlev2Char">
    <w:name w:val="enumlev2 Char"/>
    <w:basedOn w:val="DefaultParagraphFont"/>
    <w:link w:val="enumlev2"/>
    <w:locked/>
    <w:rsid w:val="00EA5EC8"/>
    <w:rPr>
      <w:rFonts w:eastAsia="Times New Roman"/>
      <w:sz w:val="22"/>
      <w:lang w:val="fr-FR" w:eastAsia="en-US"/>
    </w:rPr>
  </w:style>
  <w:style w:type="character" w:styleId="UnresolvedMention">
    <w:name w:val="Unresolved Mention"/>
    <w:basedOn w:val="DefaultParagraphFont"/>
    <w:uiPriority w:val="99"/>
    <w:semiHidden/>
    <w:unhideWhenUsed/>
    <w:rsid w:val="00ED5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www.itu.int/pub/R-REP-F.2107"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mentor.ieee.org/802.15/dcn/14/15-14-0017-00-0thz-high-data-rate-wireless-communication-using-a-240-ghz-carrier.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P.840/en"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P.836/en" TargetMode="Externa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P.676/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www.nature.com/nphoton/journal/vaop/ncurrent/abs/nphoton.2013.275.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559D3-D4C2-4A19-8D1A-765803A3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522</TotalTime>
  <Pages>27</Pages>
  <Words>8195</Words>
  <Characters>59027</Characters>
  <Application>Microsoft Office Word</Application>
  <DocSecurity>0</DocSecurity>
  <Lines>491</Lines>
  <Paragraphs>134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SM.2352-0 - Тенденции в области технологий активных служб  в диапазоне частот 275–3000 ГГц</vt:lpstr>
      <vt:lpstr>Предисловие</vt:lpstr>
    </vt:vector>
  </TitlesOfParts>
  <Company>ITU</Company>
  <LinksUpToDate>false</LinksUpToDate>
  <CharactersWithSpaces>67088</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SM.2352-0 - Тенденции в области технологий активных служб  в диапазоне частот 275–3000 ГГц</dc:title>
  <dc:subject>SM Series = Spectrum management</dc:subject>
  <dc:creator>ITU Radiocommunication Bureau (BR)</dc:creator>
  <cp:keywords>SM,2352-0</cp:keywords>
  <dc:description>Berdyeva, 23/03/2022, ITU51013808</dc:description>
  <cp:lastModifiedBy>Berdyeva, Elena</cp:lastModifiedBy>
  <cp:revision>41</cp:revision>
  <cp:lastPrinted>2022-03-23T10:36:00Z</cp:lastPrinted>
  <dcterms:created xsi:type="dcterms:W3CDTF">2015-09-28T06:50:00Z</dcterms:created>
  <dcterms:modified xsi:type="dcterms:W3CDTF">2022-03-23T10:47:00Z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Russian</vt:lpwstr>
  </property>
  <property fmtid="{D5CDD505-2E9C-101B-9397-08002B2CF9AE}" pid="3" name="Typist">
    <vt:lpwstr>Berdyeva</vt:lpwstr>
  </property>
  <property fmtid="{D5CDD505-2E9C-101B-9397-08002B2CF9AE}" pid="4" name="Date completed">
    <vt:lpwstr>23 March 2022</vt:lpwstr>
  </property>
</Properties>
</file>