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tbl>
      <w:tblPr>
        <w:tblW w:w="10089" w:type="dxa"/>
        <w:tblLook w:val="01E0" w:firstRow="1" w:lastRow="1" w:firstColumn="1" w:lastColumn="1" w:noHBand="0" w:noVBand="0"/>
      </w:tblPr>
      <w:tblGrid>
        <w:gridCol w:w="10089"/>
      </w:tblGrid>
      <w:tr w:rsidR="009E286C" w:rsidRPr="004D0B82" w:rsidTr="004D0B82">
        <w:tc>
          <w:tcPr>
            <w:tcW w:w="10089" w:type="dxa"/>
          </w:tcPr>
          <w:p w:rsidR="009E286C" w:rsidRPr="004D0B82" w:rsidRDefault="009E286C" w:rsidP="004D0B82">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6.35pt" o:ole="">
                  <v:imagedata r:id="rId8" o:title=""/>
                </v:shape>
                <o:OLEObject Type="Embed" ProgID="Equation.3" ShapeID="_x0000_i1025" DrawAspect="Content" ObjectID="_1503904826" r:id="rId9"/>
              </w:object>
            </w:r>
          </w:p>
          <w:p w:rsidR="009E286C" w:rsidRPr="00132BFC" w:rsidRDefault="00C8300B" w:rsidP="00E819D9">
            <w:pPr>
              <w:spacing w:before="380" w:line="280" w:lineRule="exact"/>
              <w:jc w:val="right"/>
              <w:rPr>
                <w:rFonts w:ascii="Tahoma" w:hAnsi="Tahoma" w:cs="Tahoma"/>
                <w:b/>
                <w:bCs/>
                <w:iCs/>
                <w:color w:val="509141"/>
                <w:sz w:val="36"/>
                <w:szCs w:val="36"/>
                <w:lang w:val="fr-CH"/>
              </w:rPr>
            </w:pPr>
            <w:r>
              <w:rPr>
                <w:rFonts w:ascii="Tahoma" w:hAnsi="Tahoma" w:cs="Tahoma"/>
                <w:b/>
                <w:bCs/>
                <w:iCs/>
                <w:color w:val="509141"/>
                <w:sz w:val="36"/>
                <w:szCs w:val="36"/>
                <w:lang w:val="fr-CH"/>
              </w:rPr>
              <w:t>R</w:t>
            </w:r>
            <w:r w:rsidR="009E286C" w:rsidRPr="00132BFC">
              <w:rPr>
                <w:rFonts w:ascii="Tahoma" w:hAnsi="Tahoma" w:cs="Tahoma"/>
                <w:b/>
                <w:bCs/>
                <w:iCs/>
                <w:color w:val="509141"/>
                <w:sz w:val="36"/>
                <w:szCs w:val="36"/>
                <w:lang w:val="fr-CH"/>
              </w:rPr>
              <w:t xml:space="preserve">apport  UIT-R  </w:t>
            </w:r>
            <w:r w:rsidR="00BE66B1" w:rsidRPr="00132BFC">
              <w:rPr>
                <w:rFonts w:ascii="Tahoma" w:hAnsi="Tahoma" w:cs="Tahoma"/>
                <w:b/>
                <w:bCs/>
                <w:iCs/>
                <w:color w:val="509141"/>
                <w:sz w:val="36"/>
                <w:szCs w:val="36"/>
                <w:lang w:val="fr-CH"/>
              </w:rPr>
              <w:t>S</w:t>
            </w:r>
            <w:r w:rsidR="005E2B1B" w:rsidRPr="00132BFC">
              <w:rPr>
                <w:rFonts w:ascii="Tahoma" w:hAnsi="Tahoma" w:cs="Tahoma"/>
                <w:b/>
                <w:bCs/>
                <w:iCs/>
                <w:color w:val="509141"/>
                <w:sz w:val="36"/>
                <w:szCs w:val="36"/>
                <w:lang w:val="fr-CH"/>
              </w:rPr>
              <w:t>M</w:t>
            </w:r>
            <w:r w:rsidR="009E286C" w:rsidRPr="00132BFC">
              <w:rPr>
                <w:rFonts w:ascii="Tahoma" w:hAnsi="Tahoma" w:cs="Tahoma"/>
                <w:b/>
                <w:bCs/>
                <w:iCs/>
                <w:color w:val="509141"/>
                <w:sz w:val="36"/>
                <w:szCs w:val="36"/>
                <w:lang w:val="fr-CH"/>
              </w:rPr>
              <w:t>.</w:t>
            </w:r>
            <w:r w:rsidR="00E819D9">
              <w:rPr>
                <w:rFonts w:ascii="Tahoma" w:hAnsi="Tahoma" w:cs="Tahoma"/>
                <w:b/>
                <w:bCs/>
                <w:iCs/>
                <w:color w:val="509141"/>
                <w:sz w:val="36"/>
                <w:szCs w:val="36"/>
                <w:lang w:val="fr-CH"/>
              </w:rPr>
              <w:t>2354-0</w:t>
            </w:r>
          </w:p>
          <w:p w:rsidR="009E286C" w:rsidRPr="00132BFC" w:rsidRDefault="009E286C" w:rsidP="00E819D9">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E819D9">
              <w:rPr>
                <w:rFonts w:ascii="Tahoma" w:hAnsi="Tahoma" w:cs="Tahoma"/>
                <w:b/>
                <w:bCs/>
                <w:iCs/>
                <w:color w:val="509141"/>
                <w:szCs w:val="24"/>
                <w:lang w:val="fr-CH"/>
              </w:rPr>
              <w:t>06</w:t>
            </w:r>
            <w:r w:rsidRPr="00132BFC">
              <w:rPr>
                <w:rFonts w:ascii="Tahoma" w:hAnsi="Tahoma" w:cs="Tahoma"/>
                <w:b/>
                <w:bCs/>
                <w:iCs/>
                <w:color w:val="509141"/>
                <w:szCs w:val="24"/>
                <w:lang w:val="fr-CH"/>
              </w:rPr>
              <w:t>/</w:t>
            </w:r>
            <w:r w:rsidR="00E819D9">
              <w:rPr>
                <w:rFonts w:ascii="Tahoma" w:hAnsi="Tahoma" w:cs="Tahoma"/>
                <w:b/>
                <w:bCs/>
                <w:iCs/>
                <w:color w:val="509141"/>
                <w:szCs w:val="24"/>
                <w:lang w:val="fr-CH"/>
              </w:rPr>
              <w:t>2015</w:t>
            </w:r>
            <w:r w:rsidRPr="00132BFC">
              <w:rPr>
                <w:rFonts w:ascii="Tahoma" w:hAnsi="Tahoma" w:cs="Tahoma"/>
                <w:b/>
                <w:bCs/>
                <w:iCs/>
                <w:color w:val="509141"/>
                <w:szCs w:val="24"/>
                <w:lang w:val="fr-CH"/>
              </w:rPr>
              <w:t>)</w:t>
            </w:r>
          </w:p>
        </w:tc>
      </w:tr>
      <w:tr w:rsidR="009E286C" w:rsidRPr="004D0B82" w:rsidTr="004D0B82">
        <w:tc>
          <w:tcPr>
            <w:tcW w:w="10089" w:type="dxa"/>
          </w:tcPr>
          <w:p w:rsidR="009E286C" w:rsidRDefault="009E286C" w:rsidP="004D0B82">
            <w:pPr>
              <w:spacing w:before="80" w:line="500" w:lineRule="exact"/>
              <w:jc w:val="right"/>
              <w:rPr>
                <w:rFonts w:ascii="Tahoma" w:hAnsi="Tahoma" w:cs="Tahoma"/>
                <w:b/>
                <w:bCs/>
                <w:iCs/>
                <w:color w:val="509141"/>
                <w:sz w:val="44"/>
                <w:szCs w:val="44"/>
              </w:rPr>
            </w:pPr>
          </w:p>
          <w:p w:rsidR="00BD7FD5" w:rsidRPr="004D0B82" w:rsidRDefault="00BD7FD5" w:rsidP="00BD7FD5">
            <w:pPr>
              <w:spacing w:before="80" w:line="500" w:lineRule="exact"/>
              <w:jc w:val="right"/>
              <w:rPr>
                <w:rFonts w:ascii="Tahoma" w:hAnsi="Tahoma" w:cs="Tahoma"/>
                <w:b/>
                <w:bCs/>
                <w:iCs/>
                <w:color w:val="509141"/>
                <w:sz w:val="44"/>
                <w:szCs w:val="44"/>
              </w:rPr>
            </w:pPr>
            <w:r w:rsidRPr="00BD7FD5">
              <w:rPr>
                <w:rFonts w:ascii="Tahoma" w:hAnsi="Tahoma" w:cs="Tahoma"/>
                <w:b/>
                <w:bCs/>
                <w:iCs/>
                <w:color w:val="509141"/>
                <w:sz w:val="44"/>
                <w:szCs w:val="44"/>
                <w:lang w:val="fr-CH"/>
              </w:rPr>
              <w:t>Autre procédure de mesure de la précision et de l'immunité d'un radiogoniomètre utilisant un simulateur</w:t>
            </w:r>
          </w:p>
          <w:p w:rsidR="009E286C" w:rsidRPr="00E819D9" w:rsidRDefault="009E286C" w:rsidP="004D0B82">
            <w:pPr>
              <w:spacing w:before="80" w:line="500" w:lineRule="exact"/>
              <w:jc w:val="right"/>
              <w:rPr>
                <w:rFonts w:ascii="Tahoma" w:hAnsi="Tahoma" w:cs="Tahoma"/>
                <w:b/>
                <w:bCs/>
                <w:iCs/>
                <w:color w:val="509141"/>
                <w:sz w:val="44"/>
                <w:szCs w:val="44"/>
                <w:lang w:val="fr-CH"/>
              </w:rPr>
            </w:pPr>
          </w:p>
        </w:tc>
      </w:tr>
      <w:tr w:rsidR="009E286C" w:rsidRPr="004D0B82" w:rsidTr="004D0B82">
        <w:tc>
          <w:tcPr>
            <w:tcW w:w="10089" w:type="dxa"/>
          </w:tcPr>
          <w:p w:rsidR="009E286C" w:rsidRPr="004D0B82" w:rsidRDefault="009E286C" w:rsidP="004D0B82">
            <w:pPr>
              <w:spacing w:before="80" w:line="280" w:lineRule="exact"/>
              <w:ind w:right="640"/>
              <w:rPr>
                <w:rFonts w:ascii="Tahoma" w:hAnsi="Tahoma" w:cs="Tahoma"/>
                <w:b/>
                <w:bCs/>
                <w:iCs/>
                <w:color w:val="243285"/>
                <w:sz w:val="32"/>
                <w:szCs w:val="32"/>
              </w:rPr>
            </w:pPr>
          </w:p>
          <w:p w:rsidR="009E286C" w:rsidRPr="004D0B82" w:rsidRDefault="009E286C" w:rsidP="004D0B82">
            <w:pPr>
              <w:spacing w:before="80" w:line="280" w:lineRule="exact"/>
              <w:ind w:right="640"/>
              <w:rPr>
                <w:rFonts w:ascii="Tahoma" w:hAnsi="Tahoma" w:cs="Tahoma"/>
                <w:b/>
                <w:bCs/>
                <w:iCs/>
                <w:color w:val="243285"/>
                <w:sz w:val="32"/>
                <w:szCs w:val="32"/>
              </w:rPr>
            </w:pPr>
          </w:p>
          <w:p w:rsidR="009E286C" w:rsidRPr="004D0B82" w:rsidRDefault="009E286C" w:rsidP="004D0B82">
            <w:pPr>
              <w:spacing w:before="80" w:line="280" w:lineRule="exact"/>
              <w:ind w:right="640"/>
              <w:rPr>
                <w:rFonts w:ascii="Tahoma" w:hAnsi="Tahoma" w:cs="Tahoma"/>
                <w:b/>
                <w:bCs/>
                <w:iCs/>
                <w:color w:val="243285"/>
                <w:sz w:val="32"/>
                <w:szCs w:val="32"/>
              </w:rPr>
            </w:pPr>
          </w:p>
          <w:p w:rsidR="009E286C" w:rsidRPr="004D0B82" w:rsidRDefault="009E286C" w:rsidP="004D0B82">
            <w:pPr>
              <w:spacing w:before="80" w:after="180" w:line="360" w:lineRule="exact"/>
              <w:jc w:val="right"/>
              <w:rPr>
                <w:rFonts w:ascii="Tahoma" w:hAnsi="Tahoma" w:cs="Tahoma"/>
                <w:b/>
                <w:bCs/>
                <w:iCs/>
                <w:color w:val="243285"/>
                <w:sz w:val="36"/>
                <w:szCs w:val="36"/>
              </w:rPr>
            </w:pPr>
          </w:p>
          <w:p w:rsidR="009E286C" w:rsidRPr="004D0B82" w:rsidRDefault="009E286C" w:rsidP="004D0B82">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 xml:space="preserve">Série </w:t>
            </w:r>
            <w:r w:rsidR="00BE66B1" w:rsidRPr="004D0B82">
              <w:rPr>
                <w:rFonts w:ascii="Tahoma" w:hAnsi="Tahoma" w:cs="Tahoma"/>
                <w:b/>
                <w:bCs/>
                <w:iCs/>
                <w:color w:val="509141"/>
                <w:sz w:val="36"/>
                <w:szCs w:val="36"/>
              </w:rPr>
              <w:t>S</w:t>
            </w:r>
            <w:r w:rsidR="005E2B1B" w:rsidRPr="004D0B82">
              <w:rPr>
                <w:rFonts w:ascii="Tahoma" w:hAnsi="Tahoma" w:cs="Tahoma"/>
                <w:b/>
                <w:bCs/>
                <w:iCs/>
                <w:color w:val="509141"/>
                <w:sz w:val="36"/>
                <w:szCs w:val="36"/>
              </w:rPr>
              <w:t>M</w:t>
            </w:r>
          </w:p>
          <w:p w:rsidR="009230C7" w:rsidRPr="004D0B82" w:rsidRDefault="005E2B1B" w:rsidP="004D0B82">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5632C0" w:rsidRPr="00132BFC" w:rsidRDefault="005632C0" w:rsidP="005632C0">
      <w:pPr>
        <w:pStyle w:val="Equation"/>
        <w:tabs>
          <w:tab w:val="clear" w:pos="4820"/>
          <w:tab w:val="clear" w:pos="9639"/>
          <w:tab w:val="left" w:pos="1191"/>
          <w:tab w:val="left" w:pos="1588"/>
          <w:tab w:val="left" w:pos="1985"/>
        </w:tabs>
        <w:rPr>
          <w:rFonts w:ascii="Palatino Linotype" w:hAnsi="Palatino Linotype"/>
          <w:lang w:val="fr-CH"/>
        </w:rPr>
        <w:sectPr w:rsidR="005632C0" w:rsidRPr="00132BFC">
          <w:headerReference w:type="even" r:id="rId10"/>
          <w:headerReference w:type="default" r:id="rId11"/>
          <w:pgSz w:w="11907" w:h="16840" w:code="9"/>
          <w:pgMar w:top="1089" w:right="1089" w:bottom="284" w:left="1089" w:header="567" w:footer="284" w:gutter="0"/>
          <w:pgNumType w:start="1"/>
          <w:cols w:space="720"/>
        </w:sectPr>
      </w:pPr>
    </w:p>
    <w:p w:rsidR="009E286C" w:rsidRPr="00F54FBD" w:rsidRDefault="009E286C" w:rsidP="009E28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9E286C" w:rsidRPr="00F54FBD" w:rsidRDefault="009E286C" w:rsidP="009E286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E286C" w:rsidRDefault="009E286C" w:rsidP="009E286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E286C" w:rsidRDefault="009E286C" w:rsidP="009E286C">
      <w:pPr>
        <w:spacing w:before="0"/>
        <w:rPr>
          <w:sz w:val="20"/>
        </w:rPr>
      </w:pPr>
    </w:p>
    <w:p w:rsidR="009E286C" w:rsidRPr="00F54FBD" w:rsidRDefault="009E286C" w:rsidP="009E286C">
      <w:pPr>
        <w:spacing w:before="0"/>
        <w:rPr>
          <w:sz w:val="20"/>
        </w:rPr>
      </w:pPr>
    </w:p>
    <w:p w:rsidR="009E286C" w:rsidRPr="00E44CBB" w:rsidRDefault="009E286C" w:rsidP="009E286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E286C" w:rsidRPr="00E44CBB" w:rsidRDefault="009E286C" w:rsidP="009E286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E286C" w:rsidRPr="00132BFC" w:rsidRDefault="009E286C" w:rsidP="009E286C">
      <w:pPr>
        <w:spacing w:before="0"/>
        <w:jc w:val="center"/>
        <w:rPr>
          <w:sz w:val="22"/>
          <w:lang w:val="fr-CH"/>
        </w:rPr>
      </w:pPr>
    </w:p>
    <w:p w:rsidR="009E286C" w:rsidRPr="00132BFC" w:rsidRDefault="009E286C" w:rsidP="009E286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E286C" w:rsidRPr="009454F8" w:rsidTr="004253E2">
        <w:tc>
          <w:tcPr>
            <w:tcW w:w="9360" w:type="dxa"/>
            <w:gridSpan w:val="2"/>
          </w:tcPr>
          <w:p w:rsidR="009E286C" w:rsidRPr="009454F8" w:rsidRDefault="009E286C" w:rsidP="004253E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9E286C" w:rsidRPr="009454F8"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9E286C" w:rsidRPr="00036EE3" w:rsidTr="00322748">
        <w:tc>
          <w:tcPr>
            <w:tcW w:w="1140" w:type="dxa"/>
            <w:tcBorders>
              <w:bottom w:val="nil"/>
            </w:tcBorders>
          </w:tcPr>
          <w:p w:rsidR="009E286C" w:rsidRPr="00614CC6" w:rsidRDefault="009E286C" w:rsidP="004253E2">
            <w:pPr>
              <w:spacing w:before="90" w:after="100"/>
              <w:ind w:left="57"/>
              <w:rPr>
                <w:b/>
                <w:bCs/>
                <w:sz w:val="20"/>
                <w:lang w:val="en-US"/>
              </w:rPr>
            </w:pPr>
            <w:r w:rsidRPr="00614CC6">
              <w:rPr>
                <w:b/>
                <w:bCs/>
                <w:sz w:val="20"/>
                <w:lang w:val="en-US"/>
              </w:rPr>
              <w:t>Séries</w:t>
            </w:r>
          </w:p>
        </w:tc>
        <w:tc>
          <w:tcPr>
            <w:tcW w:w="8220" w:type="dxa"/>
            <w:tcBorders>
              <w:bottom w:val="nil"/>
            </w:tcBorders>
          </w:tcPr>
          <w:p w:rsidR="009E286C" w:rsidRPr="00614CC6"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E286C" w:rsidRPr="00322748" w:rsidTr="00BC69EE">
        <w:tc>
          <w:tcPr>
            <w:tcW w:w="1140" w:type="dxa"/>
            <w:tcBorders>
              <w:top w:val="nil"/>
              <w:bottom w:val="nil"/>
            </w:tcBorders>
            <w:shd w:val="clear" w:color="auto" w:fill="auto"/>
          </w:tcPr>
          <w:p w:rsidR="009E286C" w:rsidRPr="00322748" w:rsidRDefault="009E286C" w:rsidP="004253E2">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9E286C" w:rsidRPr="00322748"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9E286C" w:rsidRPr="00BC69EE" w:rsidTr="00233361">
        <w:tc>
          <w:tcPr>
            <w:tcW w:w="1140" w:type="dxa"/>
            <w:tcBorders>
              <w:top w:val="nil"/>
              <w:bottom w:val="nil"/>
            </w:tcBorders>
            <w:shd w:val="clear" w:color="auto" w:fill="auto"/>
          </w:tcPr>
          <w:p w:rsidR="009E286C" w:rsidRPr="00BC69EE" w:rsidRDefault="009E286C" w:rsidP="004253E2">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9E286C" w:rsidRPr="00BC69EE"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9E286C" w:rsidRPr="00233361" w:rsidTr="00704932">
        <w:tc>
          <w:tcPr>
            <w:tcW w:w="1140" w:type="dxa"/>
            <w:tcBorders>
              <w:top w:val="nil"/>
              <w:bottom w:val="nil"/>
            </w:tcBorders>
            <w:shd w:val="clear" w:color="auto" w:fill="auto"/>
          </w:tcPr>
          <w:p w:rsidR="009E286C" w:rsidRPr="00233361" w:rsidRDefault="009E286C" w:rsidP="004253E2">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9E286C" w:rsidRPr="00233361"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9E286C" w:rsidRPr="00704932" w:rsidTr="009230C7">
        <w:tc>
          <w:tcPr>
            <w:tcW w:w="1140" w:type="dxa"/>
            <w:tcBorders>
              <w:top w:val="nil"/>
              <w:bottom w:val="nil"/>
            </w:tcBorders>
            <w:shd w:val="clear" w:color="auto" w:fill="auto"/>
          </w:tcPr>
          <w:p w:rsidR="009E286C" w:rsidRPr="00704932" w:rsidRDefault="009E286C" w:rsidP="004253E2">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9E286C" w:rsidRPr="00704932"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9E286C" w:rsidRPr="009230C7" w:rsidTr="001D3951">
        <w:tc>
          <w:tcPr>
            <w:tcW w:w="1140" w:type="dxa"/>
            <w:tcBorders>
              <w:top w:val="nil"/>
              <w:bottom w:val="nil"/>
            </w:tcBorders>
            <w:shd w:val="clear" w:color="auto" w:fill="auto"/>
          </w:tcPr>
          <w:p w:rsidR="009E286C" w:rsidRPr="009230C7" w:rsidRDefault="009E286C" w:rsidP="004253E2">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9E286C" w:rsidRPr="009230C7"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9E286C" w:rsidRPr="001D3951" w:rsidTr="00250106">
        <w:tc>
          <w:tcPr>
            <w:tcW w:w="1140" w:type="dxa"/>
            <w:tcBorders>
              <w:top w:val="nil"/>
              <w:bottom w:val="nil"/>
            </w:tcBorders>
            <w:shd w:val="clear" w:color="auto" w:fill="auto"/>
          </w:tcPr>
          <w:p w:rsidR="009E286C" w:rsidRPr="001D3951" w:rsidRDefault="009E286C" w:rsidP="004253E2">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9E286C" w:rsidRPr="001D3951"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9E286C" w:rsidRPr="00250106" w:rsidTr="00BE66B1">
        <w:tc>
          <w:tcPr>
            <w:tcW w:w="1140" w:type="dxa"/>
            <w:tcBorders>
              <w:top w:val="nil"/>
              <w:bottom w:val="nil"/>
            </w:tcBorders>
            <w:shd w:val="clear" w:color="auto" w:fill="auto"/>
          </w:tcPr>
          <w:p w:rsidR="009E286C" w:rsidRPr="00250106" w:rsidRDefault="009E286C" w:rsidP="004253E2">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9E286C" w:rsidRPr="00250106" w:rsidRDefault="009E286C" w:rsidP="004253E2">
            <w:pPr>
              <w:spacing w:before="30" w:after="30"/>
              <w:jc w:val="left"/>
              <w:rPr>
                <w:sz w:val="20"/>
                <w:lang w:val="fr-CH"/>
              </w:rPr>
            </w:pPr>
            <w:r w:rsidRPr="00250106">
              <w:rPr>
                <w:sz w:val="20"/>
              </w:rPr>
              <w:t>Propagation des ondes radioélectriques</w:t>
            </w:r>
          </w:p>
        </w:tc>
      </w:tr>
      <w:tr w:rsidR="009E286C" w:rsidRPr="00BE66B1" w:rsidTr="00B03866">
        <w:tc>
          <w:tcPr>
            <w:tcW w:w="1140" w:type="dxa"/>
            <w:tcBorders>
              <w:top w:val="nil"/>
              <w:bottom w:val="nil"/>
            </w:tcBorders>
            <w:shd w:val="clear" w:color="auto" w:fill="auto"/>
          </w:tcPr>
          <w:p w:rsidR="009E286C" w:rsidRPr="00BE66B1" w:rsidRDefault="009E286C" w:rsidP="004253E2">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9E286C" w:rsidRPr="00BE66B1"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9E286C" w:rsidRPr="00B03866" w:rsidTr="004A523E">
        <w:tc>
          <w:tcPr>
            <w:tcW w:w="1140" w:type="dxa"/>
            <w:tcBorders>
              <w:top w:val="nil"/>
              <w:bottom w:val="nil"/>
            </w:tcBorders>
            <w:shd w:val="clear" w:color="auto" w:fill="auto"/>
          </w:tcPr>
          <w:p w:rsidR="009E286C" w:rsidRPr="00B03866" w:rsidRDefault="009E286C" w:rsidP="004253E2">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9E286C" w:rsidRPr="00B03866"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9E286C" w:rsidRPr="004A523E" w:rsidTr="0071504A">
        <w:tc>
          <w:tcPr>
            <w:tcW w:w="1140" w:type="dxa"/>
            <w:tcBorders>
              <w:top w:val="nil"/>
              <w:bottom w:val="nil"/>
            </w:tcBorders>
            <w:shd w:val="clear" w:color="auto" w:fill="auto"/>
          </w:tcPr>
          <w:p w:rsidR="009E286C" w:rsidRPr="004A523E" w:rsidRDefault="009E286C" w:rsidP="004253E2">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9E286C" w:rsidRPr="004A523E" w:rsidRDefault="009E286C" w:rsidP="004253E2">
            <w:pPr>
              <w:spacing w:before="30" w:after="30"/>
              <w:jc w:val="left"/>
              <w:rPr>
                <w:sz w:val="20"/>
              </w:rPr>
            </w:pPr>
            <w:r w:rsidRPr="004A523E">
              <w:rPr>
                <w:sz w:val="20"/>
              </w:rPr>
              <w:t>Service</w:t>
            </w:r>
            <w:r w:rsidR="00AE342D">
              <w:rPr>
                <w:sz w:val="20"/>
              </w:rPr>
              <w:t xml:space="preserve"> fixe</w:t>
            </w:r>
            <w:r w:rsidRPr="004A523E">
              <w:rPr>
                <w:sz w:val="20"/>
              </w:rPr>
              <w:t xml:space="preserve"> par satellite</w:t>
            </w:r>
          </w:p>
        </w:tc>
      </w:tr>
      <w:tr w:rsidR="009E286C" w:rsidRPr="0071504A" w:rsidTr="005E2B1B">
        <w:tc>
          <w:tcPr>
            <w:tcW w:w="1140" w:type="dxa"/>
            <w:tcBorders>
              <w:top w:val="nil"/>
              <w:bottom w:val="nil"/>
            </w:tcBorders>
            <w:shd w:val="clear" w:color="auto" w:fill="auto"/>
          </w:tcPr>
          <w:p w:rsidR="009E286C" w:rsidRPr="0071504A" w:rsidRDefault="009E286C" w:rsidP="004253E2">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9E286C" w:rsidRPr="0071504A" w:rsidRDefault="009E286C" w:rsidP="004253E2">
            <w:pPr>
              <w:spacing w:before="30" w:after="30"/>
              <w:jc w:val="left"/>
              <w:rPr>
                <w:sz w:val="20"/>
                <w:lang w:val="en-US"/>
              </w:rPr>
            </w:pPr>
            <w:r w:rsidRPr="0071504A">
              <w:rPr>
                <w:sz w:val="20"/>
              </w:rPr>
              <w:t>Applications spatiales et météorologie</w:t>
            </w:r>
          </w:p>
        </w:tc>
      </w:tr>
      <w:tr w:rsidR="009E286C" w:rsidRPr="0071504A" w:rsidTr="005E2B1B">
        <w:tc>
          <w:tcPr>
            <w:tcW w:w="1140" w:type="dxa"/>
            <w:tcBorders>
              <w:top w:val="nil"/>
              <w:bottom w:val="nil"/>
            </w:tcBorders>
            <w:shd w:val="clear" w:color="auto" w:fill="auto"/>
          </w:tcPr>
          <w:p w:rsidR="009E286C" w:rsidRPr="005E2B1B" w:rsidRDefault="009E286C" w:rsidP="004253E2">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9E286C" w:rsidRPr="005E2B1B" w:rsidRDefault="009E286C" w:rsidP="004253E2">
            <w:pPr>
              <w:spacing w:before="30" w:after="30"/>
              <w:jc w:val="left"/>
              <w:rPr>
                <w:sz w:val="20"/>
              </w:rPr>
            </w:pPr>
            <w:r w:rsidRPr="005E2B1B">
              <w:rPr>
                <w:sz w:val="20"/>
              </w:rPr>
              <w:t>Partage des fréquences et coordination entre les systèmes du service fixe par satellite et du service fixe</w:t>
            </w:r>
          </w:p>
        </w:tc>
      </w:tr>
      <w:tr w:rsidR="009E286C" w:rsidRPr="005E2B1B" w:rsidTr="00EB0625">
        <w:tc>
          <w:tcPr>
            <w:tcW w:w="1140" w:type="dxa"/>
            <w:tcBorders>
              <w:top w:val="nil"/>
              <w:bottom w:val="nil"/>
            </w:tcBorders>
            <w:shd w:val="clear" w:color="auto" w:fill="F3F3F3"/>
          </w:tcPr>
          <w:p w:rsidR="009E286C" w:rsidRPr="005E2B1B" w:rsidRDefault="009E286C" w:rsidP="004253E2">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9E286C" w:rsidRPr="005E2B1B" w:rsidRDefault="009E286C" w:rsidP="004253E2">
            <w:pPr>
              <w:spacing w:before="30" w:after="30"/>
              <w:jc w:val="left"/>
              <w:rPr>
                <w:b/>
                <w:bCs/>
                <w:color w:val="000080"/>
                <w:sz w:val="20"/>
                <w:lang w:val="en-US"/>
              </w:rPr>
            </w:pPr>
            <w:r w:rsidRPr="005E2B1B">
              <w:rPr>
                <w:b/>
                <w:bCs/>
                <w:color w:val="000080"/>
                <w:sz w:val="20"/>
              </w:rPr>
              <w:t>Gestion du spectre</w:t>
            </w:r>
          </w:p>
        </w:tc>
      </w:tr>
      <w:tr w:rsidR="00EB0625" w:rsidRPr="00EB0625" w:rsidTr="00EB0625">
        <w:tc>
          <w:tcPr>
            <w:tcW w:w="1140" w:type="dxa"/>
            <w:tcBorders>
              <w:top w:val="nil"/>
              <w:bottom w:val="single" w:sz="12" w:space="0" w:color="000080"/>
            </w:tcBorders>
            <w:shd w:val="clear" w:color="auto" w:fill="auto"/>
          </w:tcPr>
          <w:p w:rsidR="00EB0625" w:rsidRPr="00EB0625" w:rsidRDefault="00EB0625" w:rsidP="004253E2">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EB0625" w:rsidRPr="00EB0625" w:rsidRDefault="00EB0625" w:rsidP="004253E2">
            <w:pPr>
              <w:spacing w:before="30" w:after="30"/>
              <w:jc w:val="left"/>
              <w:rPr>
                <w:b/>
                <w:bCs/>
                <w:sz w:val="20"/>
              </w:rPr>
            </w:pPr>
          </w:p>
        </w:tc>
      </w:tr>
    </w:tbl>
    <w:p w:rsidR="009E286C" w:rsidRPr="00036EE3" w:rsidRDefault="009E286C" w:rsidP="009E286C">
      <w:pPr>
        <w:spacing w:before="0"/>
        <w:jc w:val="center"/>
        <w:rPr>
          <w:sz w:val="20"/>
          <w:lang w:val="en-US"/>
        </w:rPr>
      </w:pPr>
    </w:p>
    <w:p w:rsidR="009E286C" w:rsidRPr="00036EE3" w:rsidRDefault="009E286C" w:rsidP="009E286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E286C" w:rsidRPr="004D0B82" w:rsidTr="004D0B82">
        <w:tc>
          <w:tcPr>
            <w:tcW w:w="9360" w:type="dxa"/>
          </w:tcPr>
          <w:p w:rsidR="009E286C" w:rsidRPr="004D0B82" w:rsidRDefault="009E286C" w:rsidP="00405423">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9E286C" w:rsidRPr="00756B4D" w:rsidRDefault="009E286C" w:rsidP="00A33970">
      <w:pPr>
        <w:spacing w:before="0"/>
        <w:jc w:val="center"/>
        <w:rPr>
          <w:sz w:val="22"/>
        </w:rPr>
      </w:pPr>
    </w:p>
    <w:p w:rsidR="009E286C" w:rsidRPr="00614CC6" w:rsidRDefault="009E286C" w:rsidP="009E286C">
      <w:pPr>
        <w:spacing w:before="100"/>
        <w:jc w:val="right"/>
        <w:rPr>
          <w:i/>
          <w:iCs/>
          <w:sz w:val="20"/>
        </w:rPr>
      </w:pPr>
      <w:r w:rsidRPr="00614CC6">
        <w:rPr>
          <w:i/>
          <w:iCs/>
          <w:sz w:val="20"/>
        </w:rPr>
        <w:t>Publication électronique</w:t>
      </w:r>
    </w:p>
    <w:p w:rsidR="009E286C" w:rsidRPr="00614CC6" w:rsidRDefault="009E286C" w:rsidP="006012F2">
      <w:pPr>
        <w:spacing w:before="0"/>
        <w:jc w:val="right"/>
        <w:rPr>
          <w:sz w:val="20"/>
        </w:rPr>
      </w:pPr>
      <w:r w:rsidRPr="00614CC6">
        <w:rPr>
          <w:sz w:val="20"/>
        </w:rPr>
        <w:t>Genève, 20</w:t>
      </w:r>
      <w:r w:rsidR="004B10DD">
        <w:rPr>
          <w:sz w:val="20"/>
        </w:rPr>
        <w:t>1</w:t>
      </w:r>
      <w:r w:rsidR="005B69C7">
        <w:rPr>
          <w:sz w:val="20"/>
        </w:rPr>
        <w:t>5</w:t>
      </w:r>
    </w:p>
    <w:p w:rsidR="009E286C" w:rsidRPr="00614CC6" w:rsidRDefault="009E286C" w:rsidP="005B69C7">
      <w:pPr>
        <w:spacing w:before="200"/>
        <w:jc w:val="center"/>
        <w:rPr>
          <w:sz w:val="20"/>
        </w:rPr>
      </w:pPr>
      <w:r w:rsidRPr="00470E28">
        <w:rPr>
          <w:sz w:val="20"/>
          <w:lang w:val="en-US"/>
        </w:rPr>
        <w:sym w:font="Symbol" w:char="F0E3"/>
      </w:r>
      <w:r w:rsidRPr="00614CC6">
        <w:rPr>
          <w:sz w:val="20"/>
        </w:rPr>
        <w:t xml:space="preserve"> UIT 20</w:t>
      </w:r>
      <w:r w:rsidR="004B10DD">
        <w:rPr>
          <w:sz w:val="20"/>
        </w:rPr>
        <w:t>1</w:t>
      </w:r>
      <w:r w:rsidR="005B69C7">
        <w:rPr>
          <w:sz w:val="20"/>
        </w:rPr>
        <w:t>5</w:t>
      </w:r>
    </w:p>
    <w:p w:rsidR="005632C0" w:rsidRPr="00132BFC" w:rsidRDefault="009E286C" w:rsidP="009E286C">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632C0" w:rsidRPr="00132BFC" w:rsidRDefault="005632C0" w:rsidP="005632C0">
      <w:pPr>
        <w:spacing w:before="160"/>
        <w:rPr>
          <w:i/>
          <w:sz w:val="20"/>
          <w:highlight w:val="yellow"/>
          <w:lang w:val="fr-CH"/>
        </w:rPr>
        <w:sectPr w:rsidR="005632C0" w:rsidRPr="00132BFC" w:rsidSect="007565CC">
          <w:headerReference w:type="even" r:id="rId14"/>
          <w:headerReference w:type="default" r:id="rId15"/>
          <w:pgSz w:w="11907" w:h="16834" w:code="9"/>
          <w:pgMar w:top="1418" w:right="1134" w:bottom="1134" w:left="1134" w:header="720" w:footer="482" w:gutter="0"/>
          <w:pgNumType w:fmt="lowerRoman" w:start="2"/>
          <w:cols w:space="720"/>
        </w:sectPr>
      </w:pPr>
    </w:p>
    <w:p w:rsidR="00062EB0" w:rsidRPr="006B59B8" w:rsidRDefault="009E286C" w:rsidP="006B59B8">
      <w:pPr>
        <w:pStyle w:val="RepNo"/>
      </w:pPr>
      <w:r w:rsidRPr="006B59B8">
        <w:lastRenderedPageBreak/>
        <w:t>RAPPORT</w:t>
      </w:r>
      <w:r w:rsidR="00934ED7" w:rsidRPr="006B59B8">
        <w:t xml:space="preserve">  </w:t>
      </w:r>
      <w:r w:rsidR="005632C0" w:rsidRPr="006B59B8">
        <w:rPr>
          <w:rStyle w:val="href"/>
        </w:rPr>
        <w:t>UIT</w:t>
      </w:r>
      <w:r w:rsidR="00934ED7" w:rsidRPr="006B59B8">
        <w:rPr>
          <w:rStyle w:val="href"/>
        </w:rPr>
        <w:t xml:space="preserve">-R  </w:t>
      </w:r>
      <w:r w:rsidR="00BE66B1" w:rsidRPr="006B59B8">
        <w:rPr>
          <w:rStyle w:val="href"/>
        </w:rPr>
        <w:t>S</w:t>
      </w:r>
      <w:r w:rsidR="005E2B1B" w:rsidRPr="006B59B8">
        <w:rPr>
          <w:rStyle w:val="href"/>
        </w:rPr>
        <w:t>M</w:t>
      </w:r>
      <w:r w:rsidR="008D3D8D" w:rsidRPr="006B59B8">
        <w:rPr>
          <w:rStyle w:val="href"/>
        </w:rPr>
        <w:t>.</w:t>
      </w:r>
      <w:r w:rsidR="00930436" w:rsidRPr="006B59B8">
        <w:rPr>
          <w:rStyle w:val="href"/>
        </w:rPr>
        <w:t>2354-0</w:t>
      </w:r>
    </w:p>
    <w:p w:rsidR="00062EB0" w:rsidRPr="00062EB0" w:rsidRDefault="00062EB0" w:rsidP="002D2BC6">
      <w:pPr>
        <w:pStyle w:val="Reptitle"/>
        <w:rPr>
          <w:lang w:val="fr-CH"/>
        </w:rPr>
      </w:pPr>
      <w:r w:rsidRPr="00062EB0">
        <w:rPr>
          <w:lang w:val="fr-CH"/>
        </w:rPr>
        <w:t>Autre procédure de mesure de la précision et de l'immunité d'un radiogoniomètre utilisant un simulateur</w:t>
      </w:r>
    </w:p>
    <w:p w:rsidR="00062EB0" w:rsidRPr="00062EB0" w:rsidRDefault="00062EB0" w:rsidP="002D2BC6">
      <w:pPr>
        <w:pStyle w:val="Repdate"/>
        <w:rPr>
          <w:i/>
          <w:lang w:val="fr-CH"/>
        </w:rPr>
      </w:pPr>
      <w:bookmarkStart w:id="1" w:name="dbreak"/>
      <w:bookmarkEnd w:id="1"/>
      <w:r w:rsidRPr="00062EB0">
        <w:rPr>
          <w:lang w:val="fr-CH"/>
        </w:rPr>
        <w:t>(2015)</w:t>
      </w:r>
    </w:p>
    <w:p w:rsidR="00062EB0" w:rsidRPr="00062EB0" w:rsidRDefault="00062EB0" w:rsidP="00062EB0">
      <w:pPr>
        <w:jc w:val="center"/>
        <w:rPr>
          <w:lang w:val="fr-CH" w:eastAsia="ja-JP"/>
        </w:rPr>
      </w:pPr>
      <w:r w:rsidRPr="00062EB0">
        <w:rPr>
          <w:lang w:val="fr-CH" w:eastAsia="ja-JP"/>
        </w:rPr>
        <w:t>TABLE DES MATIÈRES</w:t>
      </w:r>
    </w:p>
    <w:p w:rsidR="00062EB0" w:rsidRPr="00062EB0" w:rsidRDefault="00062EB0" w:rsidP="00062EB0">
      <w:pPr>
        <w:tabs>
          <w:tab w:val="right" w:pos="9781"/>
        </w:tabs>
        <w:jc w:val="right"/>
        <w:rPr>
          <w:b/>
          <w:lang w:val="fr-CH"/>
        </w:rPr>
      </w:pPr>
      <w:r w:rsidRPr="00062EB0">
        <w:rPr>
          <w:b/>
          <w:lang w:val="fr-CH"/>
        </w:rPr>
        <w:t>Page</w:t>
      </w:r>
    </w:p>
    <w:p w:rsidR="00062EB0" w:rsidRPr="00156BE7" w:rsidRDefault="00062EB0" w:rsidP="00062EB0">
      <w:pPr>
        <w:keepLines/>
        <w:tabs>
          <w:tab w:val="left" w:pos="567"/>
          <w:tab w:val="left" w:leader="dot" w:pos="7938"/>
          <w:tab w:val="center" w:pos="9526"/>
        </w:tabs>
        <w:spacing w:before="240"/>
        <w:ind w:left="567" w:hanging="567"/>
        <w:rPr>
          <w:rFonts w:asciiTheme="minorHAnsi" w:eastAsiaTheme="minorEastAsia" w:hAnsiTheme="minorHAnsi" w:cstheme="minorBidi"/>
          <w:noProof/>
          <w:sz w:val="22"/>
          <w:szCs w:val="22"/>
          <w:lang w:val="en-US" w:eastAsia="zh-CN"/>
        </w:rPr>
      </w:pPr>
      <w:r w:rsidRPr="00156BE7">
        <w:rPr>
          <w:lang w:val="fr-CH"/>
        </w:rPr>
        <w:fldChar w:fldCharType="begin"/>
      </w:r>
      <w:r w:rsidRPr="00156BE7">
        <w:rPr>
          <w:lang w:val="fr-CH"/>
        </w:rPr>
        <w:instrText xml:space="preserve"> TOC \o "1-2" \h \z \t "Annex_NoTitle;1" </w:instrText>
      </w:r>
      <w:r w:rsidRPr="00156BE7">
        <w:rPr>
          <w:lang w:val="fr-CH"/>
        </w:rPr>
        <w:fldChar w:fldCharType="separate"/>
      </w:r>
      <w:hyperlink w:anchor="_Toc429656812" w:history="1">
        <w:r w:rsidRPr="00156BE7">
          <w:rPr>
            <w:noProof/>
            <w:lang w:val="fr-CH"/>
          </w:rPr>
          <w:t>1</w:t>
        </w:r>
        <w:r w:rsidRPr="00156BE7">
          <w:rPr>
            <w:rFonts w:asciiTheme="minorHAnsi" w:eastAsiaTheme="minorEastAsia" w:hAnsiTheme="minorHAnsi" w:cstheme="minorBidi"/>
            <w:noProof/>
            <w:sz w:val="22"/>
            <w:szCs w:val="22"/>
            <w:lang w:val="en-US" w:eastAsia="zh-CN"/>
          </w:rPr>
          <w:tab/>
        </w:r>
        <w:r w:rsidRPr="00156BE7">
          <w:rPr>
            <w:noProof/>
            <w:lang w:val="fr-CH"/>
          </w:rPr>
          <w:t>Introduction</w:t>
        </w:r>
        <w:r w:rsidRPr="00156BE7">
          <w:rPr>
            <w:noProof/>
            <w:webHidden/>
          </w:rPr>
          <w:tab/>
        </w:r>
        <w:r w:rsidRPr="00156BE7">
          <w:rPr>
            <w:noProof/>
            <w:webHidden/>
          </w:rPr>
          <w:tab/>
        </w:r>
        <w:r w:rsidRPr="00156BE7">
          <w:rPr>
            <w:noProof/>
            <w:webHidden/>
          </w:rPr>
          <w:tab/>
        </w:r>
        <w:r w:rsidRPr="00156BE7">
          <w:rPr>
            <w:noProof/>
            <w:webHidden/>
          </w:rPr>
          <w:fldChar w:fldCharType="begin"/>
        </w:r>
        <w:r w:rsidRPr="00156BE7">
          <w:rPr>
            <w:noProof/>
            <w:webHidden/>
          </w:rPr>
          <w:instrText xml:space="preserve"> PAGEREF _Toc429656812 \h </w:instrText>
        </w:r>
        <w:r w:rsidRPr="00156BE7">
          <w:rPr>
            <w:noProof/>
            <w:webHidden/>
          </w:rPr>
        </w:r>
        <w:r w:rsidRPr="00156BE7">
          <w:rPr>
            <w:noProof/>
            <w:webHidden/>
          </w:rPr>
          <w:fldChar w:fldCharType="separate"/>
        </w:r>
        <w:r w:rsidR="002D1104">
          <w:rPr>
            <w:noProof/>
            <w:webHidden/>
          </w:rPr>
          <w:t>1</w:t>
        </w:r>
        <w:r w:rsidRPr="00156BE7">
          <w:rPr>
            <w:noProof/>
            <w:webHidden/>
          </w:rPr>
          <w:fldChar w:fldCharType="end"/>
        </w:r>
      </w:hyperlink>
    </w:p>
    <w:p w:rsidR="00062EB0" w:rsidRPr="00156BE7" w:rsidRDefault="002D1104" w:rsidP="00062EB0">
      <w:pPr>
        <w:keepLines/>
        <w:tabs>
          <w:tab w:val="left" w:pos="567"/>
          <w:tab w:val="left" w:leader="dot" w:pos="7938"/>
          <w:tab w:val="center" w:pos="9526"/>
        </w:tabs>
        <w:spacing w:before="240"/>
        <w:ind w:left="567" w:hanging="567"/>
        <w:rPr>
          <w:rFonts w:asciiTheme="minorHAnsi" w:eastAsiaTheme="minorEastAsia" w:hAnsiTheme="minorHAnsi" w:cstheme="minorBidi"/>
          <w:noProof/>
          <w:sz w:val="22"/>
          <w:szCs w:val="22"/>
          <w:lang w:val="en-US" w:eastAsia="zh-CN"/>
        </w:rPr>
      </w:pPr>
      <w:hyperlink w:anchor="_Toc429656813" w:history="1">
        <w:r w:rsidR="00062EB0" w:rsidRPr="00156BE7">
          <w:rPr>
            <w:noProof/>
            <w:lang w:val="fr-CH"/>
          </w:rPr>
          <w:t>2</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Montage de mesure</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_Toc429656813 \h </w:instrText>
        </w:r>
        <w:r w:rsidR="00062EB0" w:rsidRPr="00156BE7">
          <w:rPr>
            <w:noProof/>
            <w:webHidden/>
          </w:rPr>
        </w:r>
        <w:r w:rsidR="00062EB0" w:rsidRPr="00156BE7">
          <w:rPr>
            <w:noProof/>
            <w:webHidden/>
          </w:rPr>
          <w:fldChar w:fldCharType="separate"/>
        </w:r>
        <w:r>
          <w:rPr>
            <w:noProof/>
            <w:webHidden/>
          </w:rPr>
          <w:t>2</w:t>
        </w:r>
        <w:r w:rsidR="00062EB0" w:rsidRPr="00156BE7">
          <w:rPr>
            <w:noProof/>
            <w:webHidden/>
          </w:rPr>
          <w:fldChar w:fldCharType="end"/>
        </w:r>
      </w:hyperlink>
    </w:p>
    <w:p w:rsidR="00062EB0" w:rsidRPr="00156BE7" w:rsidRDefault="00156BE7" w:rsidP="00062EB0">
      <w:pPr>
        <w:keepLines/>
        <w:tabs>
          <w:tab w:val="left" w:pos="567"/>
          <w:tab w:val="left" w:leader="dot" w:pos="7938"/>
          <w:tab w:val="center" w:pos="9526"/>
        </w:tabs>
        <w:ind w:left="567" w:hanging="567"/>
        <w:rPr>
          <w:rFonts w:asciiTheme="minorHAnsi" w:eastAsiaTheme="minorEastAsia" w:hAnsiTheme="minorHAnsi" w:cstheme="minorBidi"/>
          <w:noProof/>
          <w:sz w:val="22"/>
          <w:szCs w:val="22"/>
          <w:lang w:val="en-US" w:eastAsia="zh-CN"/>
        </w:rPr>
      </w:pPr>
      <w:r>
        <w:tab/>
      </w:r>
      <w:hyperlink w:anchor="_Toc429656814" w:history="1">
        <w:r w:rsidR="00062EB0" w:rsidRPr="00156BE7">
          <w:rPr>
            <w:noProof/>
            <w:lang w:val="fr-CH"/>
          </w:rPr>
          <w:t>2.1</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Simulateur d'angle d'incidence</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_Toc429656814 \h </w:instrText>
        </w:r>
        <w:r w:rsidR="00062EB0" w:rsidRPr="00156BE7">
          <w:rPr>
            <w:noProof/>
            <w:webHidden/>
          </w:rPr>
        </w:r>
        <w:r w:rsidR="00062EB0" w:rsidRPr="00156BE7">
          <w:rPr>
            <w:noProof/>
            <w:webHidden/>
          </w:rPr>
          <w:fldChar w:fldCharType="separate"/>
        </w:r>
        <w:r w:rsidR="002D1104">
          <w:rPr>
            <w:noProof/>
            <w:webHidden/>
          </w:rPr>
          <w:t>2</w:t>
        </w:r>
        <w:r w:rsidR="00062EB0" w:rsidRPr="00156BE7">
          <w:rPr>
            <w:noProof/>
            <w:webHidden/>
          </w:rPr>
          <w:fldChar w:fldCharType="end"/>
        </w:r>
      </w:hyperlink>
    </w:p>
    <w:p w:rsidR="00062EB0" w:rsidRPr="00156BE7" w:rsidRDefault="00156BE7" w:rsidP="00062EB0">
      <w:pPr>
        <w:keepLines/>
        <w:tabs>
          <w:tab w:val="left" w:pos="567"/>
          <w:tab w:val="left" w:leader="dot" w:pos="7938"/>
          <w:tab w:val="center" w:pos="9526"/>
        </w:tabs>
        <w:ind w:left="567" w:hanging="567"/>
        <w:rPr>
          <w:rFonts w:asciiTheme="minorHAnsi" w:eastAsiaTheme="minorEastAsia" w:hAnsiTheme="minorHAnsi" w:cstheme="minorBidi"/>
          <w:noProof/>
          <w:sz w:val="22"/>
          <w:szCs w:val="22"/>
          <w:lang w:val="en-US" w:eastAsia="zh-CN"/>
        </w:rPr>
      </w:pPr>
      <w:r>
        <w:tab/>
      </w:r>
      <w:hyperlink w:anchor="_Toc429656815" w:history="1">
        <w:r w:rsidR="00062EB0" w:rsidRPr="00156BE7">
          <w:rPr>
            <w:noProof/>
            <w:lang w:val="fr-CH"/>
          </w:rPr>
          <w:t>2.2</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Simulateur pour un environnement dégagé</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_Toc429656815 \h </w:instrText>
        </w:r>
        <w:r w:rsidR="00062EB0" w:rsidRPr="00156BE7">
          <w:rPr>
            <w:noProof/>
            <w:webHidden/>
          </w:rPr>
        </w:r>
        <w:r w:rsidR="00062EB0" w:rsidRPr="00156BE7">
          <w:rPr>
            <w:noProof/>
            <w:webHidden/>
          </w:rPr>
          <w:fldChar w:fldCharType="separate"/>
        </w:r>
        <w:r w:rsidR="002D1104">
          <w:rPr>
            <w:noProof/>
            <w:webHidden/>
          </w:rPr>
          <w:t>3</w:t>
        </w:r>
        <w:r w:rsidR="00062EB0" w:rsidRPr="00156BE7">
          <w:rPr>
            <w:noProof/>
            <w:webHidden/>
          </w:rPr>
          <w:fldChar w:fldCharType="end"/>
        </w:r>
      </w:hyperlink>
    </w:p>
    <w:p w:rsidR="00062EB0" w:rsidRPr="00156BE7" w:rsidRDefault="00156BE7" w:rsidP="00062EB0">
      <w:pPr>
        <w:keepLines/>
        <w:tabs>
          <w:tab w:val="left" w:pos="567"/>
          <w:tab w:val="left" w:leader="dot" w:pos="7938"/>
          <w:tab w:val="center" w:pos="9526"/>
        </w:tabs>
        <w:ind w:left="567" w:hanging="567"/>
        <w:rPr>
          <w:rFonts w:asciiTheme="minorHAnsi" w:eastAsiaTheme="minorEastAsia" w:hAnsiTheme="minorHAnsi" w:cstheme="minorBidi"/>
          <w:noProof/>
          <w:sz w:val="22"/>
          <w:szCs w:val="22"/>
          <w:lang w:val="en-US" w:eastAsia="zh-CN"/>
        </w:rPr>
      </w:pPr>
      <w:r>
        <w:tab/>
      </w:r>
      <w:hyperlink w:anchor="_Toc429656816" w:history="1">
        <w:r w:rsidR="00062EB0" w:rsidRPr="00156BE7">
          <w:rPr>
            <w:noProof/>
            <w:lang w:val="fr-CH"/>
          </w:rPr>
          <w:t>2.3</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Simulateur pour un environnement de propagation par trajets multiples</w:t>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_Toc429656816 \h </w:instrText>
        </w:r>
        <w:r w:rsidR="00062EB0" w:rsidRPr="00156BE7">
          <w:rPr>
            <w:noProof/>
            <w:webHidden/>
          </w:rPr>
        </w:r>
        <w:r w:rsidR="00062EB0" w:rsidRPr="00156BE7">
          <w:rPr>
            <w:noProof/>
            <w:webHidden/>
          </w:rPr>
          <w:fldChar w:fldCharType="separate"/>
        </w:r>
        <w:r w:rsidR="002D1104">
          <w:rPr>
            <w:noProof/>
            <w:webHidden/>
          </w:rPr>
          <w:t>3</w:t>
        </w:r>
        <w:r w:rsidR="00062EB0" w:rsidRPr="00156BE7">
          <w:rPr>
            <w:noProof/>
            <w:webHidden/>
          </w:rPr>
          <w:fldChar w:fldCharType="end"/>
        </w:r>
      </w:hyperlink>
    </w:p>
    <w:p w:rsidR="00062EB0" w:rsidRPr="00156BE7" w:rsidRDefault="00156BE7" w:rsidP="00062EB0">
      <w:pPr>
        <w:keepLines/>
        <w:tabs>
          <w:tab w:val="left" w:pos="567"/>
          <w:tab w:val="left" w:leader="dot" w:pos="7938"/>
          <w:tab w:val="center" w:pos="9526"/>
        </w:tabs>
        <w:ind w:left="567" w:hanging="567"/>
        <w:rPr>
          <w:rFonts w:asciiTheme="minorHAnsi" w:eastAsiaTheme="minorEastAsia" w:hAnsiTheme="minorHAnsi" w:cstheme="minorBidi"/>
          <w:noProof/>
          <w:sz w:val="22"/>
          <w:szCs w:val="22"/>
          <w:lang w:val="en-US" w:eastAsia="zh-CN"/>
        </w:rPr>
      </w:pPr>
      <w:r>
        <w:tab/>
      </w:r>
      <w:hyperlink w:anchor="_Toc429656817" w:history="1">
        <w:r w:rsidR="00062EB0" w:rsidRPr="00156BE7">
          <w:rPr>
            <w:noProof/>
            <w:lang w:val="fr-CH"/>
          </w:rPr>
          <w:t>2.4</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Etalonnage du simulateur</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_Toc429656817 \h </w:instrText>
        </w:r>
        <w:r w:rsidR="00062EB0" w:rsidRPr="00156BE7">
          <w:rPr>
            <w:noProof/>
            <w:webHidden/>
          </w:rPr>
        </w:r>
        <w:r w:rsidR="00062EB0" w:rsidRPr="00156BE7">
          <w:rPr>
            <w:noProof/>
            <w:webHidden/>
          </w:rPr>
          <w:fldChar w:fldCharType="separate"/>
        </w:r>
        <w:r w:rsidR="002D1104">
          <w:rPr>
            <w:noProof/>
            <w:webHidden/>
          </w:rPr>
          <w:t>4</w:t>
        </w:r>
        <w:r w:rsidR="00062EB0" w:rsidRPr="00156BE7">
          <w:rPr>
            <w:noProof/>
            <w:webHidden/>
          </w:rPr>
          <w:fldChar w:fldCharType="end"/>
        </w:r>
      </w:hyperlink>
    </w:p>
    <w:p w:rsidR="00062EB0" w:rsidRPr="00156BE7" w:rsidRDefault="002D1104" w:rsidP="00062EB0">
      <w:pPr>
        <w:keepLines/>
        <w:tabs>
          <w:tab w:val="left" w:pos="567"/>
          <w:tab w:val="left" w:leader="dot" w:pos="7938"/>
          <w:tab w:val="center" w:pos="9526"/>
        </w:tabs>
        <w:spacing w:before="240"/>
        <w:ind w:left="567" w:hanging="567"/>
        <w:rPr>
          <w:rFonts w:asciiTheme="minorHAnsi" w:eastAsiaTheme="minorEastAsia" w:hAnsiTheme="minorHAnsi" w:cstheme="minorBidi"/>
          <w:noProof/>
          <w:sz w:val="22"/>
          <w:szCs w:val="22"/>
          <w:lang w:val="en-US" w:eastAsia="zh-CN"/>
        </w:rPr>
      </w:pPr>
      <w:hyperlink w:anchor="_Toc429656818" w:history="1">
        <w:r w:rsidR="00062EB0" w:rsidRPr="00156BE7">
          <w:rPr>
            <w:noProof/>
            <w:lang w:val="fr-CH"/>
          </w:rPr>
          <w:t>3</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Modélisation de l'antenne</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_Toc429656818 \h </w:instrText>
        </w:r>
        <w:r w:rsidR="00062EB0" w:rsidRPr="00156BE7">
          <w:rPr>
            <w:noProof/>
            <w:webHidden/>
          </w:rPr>
        </w:r>
        <w:r w:rsidR="00062EB0" w:rsidRPr="00156BE7">
          <w:rPr>
            <w:noProof/>
            <w:webHidden/>
          </w:rPr>
          <w:fldChar w:fldCharType="separate"/>
        </w:r>
        <w:r>
          <w:rPr>
            <w:noProof/>
            <w:webHidden/>
          </w:rPr>
          <w:t>5</w:t>
        </w:r>
        <w:r w:rsidR="00062EB0" w:rsidRPr="00156BE7">
          <w:rPr>
            <w:noProof/>
            <w:webHidden/>
          </w:rPr>
          <w:fldChar w:fldCharType="end"/>
        </w:r>
      </w:hyperlink>
    </w:p>
    <w:p w:rsidR="00062EB0" w:rsidRPr="00156BE7" w:rsidRDefault="00156BE7" w:rsidP="00062EB0">
      <w:pPr>
        <w:keepLines/>
        <w:tabs>
          <w:tab w:val="left" w:pos="567"/>
          <w:tab w:val="left" w:leader="dot" w:pos="7938"/>
          <w:tab w:val="center" w:pos="9526"/>
        </w:tabs>
        <w:ind w:left="567" w:hanging="567"/>
        <w:rPr>
          <w:rFonts w:asciiTheme="minorHAnsi" w:eastAsiaTheme="minorEastAsia" w:hAnsiTheme="minorHAnsi" w:cstheme="minorBidi"/>
          <w:noProof/>
          <w:sz w:val="22"/>
          <w:szCs w:val="22"/>
          <w:lang w:val="en-US" w:eastAsia="zh-CN"/>
        </w:rPr>
      </w:pPr>
      <w:r>
        <w:tab/>
      </w:r>
      <w:hyperlink w:anchor="_Toc429656819" w:history="1">
        <w:r w:rsidR="00062EB0" w:rsidRPr="00156BE7">
          <w:rPr>
            <w:noProof/>
            <w:lang w:val="fr-CH"/>
          </w:rPr>
          <w:t>3.1</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Modélisation à l'aide d'une analyse du champ électromagnétique</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_Toc429656819 \h </w:instrText>
        </w:r>
        <w:r w:rsidR="00062EB0" w:rsidRPr="00156BE7">
          <w:rPr>
            <w:noProof/>
            <w:webHidden/>
          </w:rPr>
        </w:r>
        <w:r w:rsidR="00062EB0" w:rsidRPr="00156BE7">
          <w:rPr>
            <w:noProof/>
            <w:webHidden/>
          </w:rPr>
          <w:fldChar w:fldCharType="separate"/>
        </w:r>
        <w:r w:rsidR="002D1104">
          <w:rPr>
            <w:noProof/>
            <w:webHidden/>
          </w:rPr>
          <w:t>5</w:t>
        </w:r>
        <w:r w:rsidR="00062EB0" w:rsidRPr="00156BE7">
          <w:rPr>
            <w:noProof/>
            <w:webHidden/>
          </w:rPr>
          <w:fldChar w:fldCharType="end"/>
        </w:r>
      </w:hyperlink>
    </w:p>
    <w:p w:rsidR="00062EB0" w:rsidRPr="00156BE7" w:rsidRDefault="00156BE7" w:rsidP="00062EB0">
      <w:pPr>
        <w:keepLines/>
        <w:tabs>
          <w:tab w:val="left" w:pos="567"/>
          <w:tab w:val="left" w:leader="dot" w:pos="7938"/>
          <w:tab w:val="center" w:pos="9526"/>
        </w:tabs>
        <w:ind w:left="567" w:hanging="567"/>
        <w:rPr>
          <w:rFonts w:asciiTheme="minorHAnsi" w:eastAsiaTheme="minorEastAsia" w:hAnsiTheme="minorHAnsi" w:cstheme="minorBidi"/>
          <w:noProof/>
          <w:sz w:val="22"/>
          <w:szCs w:val="22"/>
          <w:lang w:val="en-US" w:eastAsia="zh-CN"/>
        </w:rPr>
      </w:pPr>
      <w:r>
        <w:tab/>
      </w:r>
      <w:hyperlink w:anchor="_Toc429656820" w:history="1">
        <w:r w:rsidR="00062EB0" w:rsidRPr="00156BE7">
          <w:rPr>
            <w:noProof/>
            <w:lang w:val="fr-CH"/>
          </w:rPr>
          <w:t>3.2</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Modélisation à l'aide de données de mesure</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_Toc429656820 \h </w:instrText>
        </w:r>
        <w:r w:rsidR="00062EB0" w:rsidRPr="00156BE7">
          <w:rPr>
            <w:noProof/>
            <w:webHidden/>
          </w:rPr>
        </w:r>
        <w:r w:rsidR="00062EB0" w:rsidRPr="00156BE7">
          <w:rPr>
            <w:noProof/>
            <w:webHidden/>
          </w:rPr>
          <w:fldChar w:fldCharType="separate"/>
        </w:r>
        <w:r w:rsidR="002D1104">
          <w:rPr>
            <w:noProof/>
            <w:webHidden/>
          </w:rPr>
          <w:t>5</w:t>
        </w:r>
        <w:r w:rsidR="00062EB0" w:rsidRPr="00156BE7">
          <w:rPr>
            <w:noProof/>
            <w:webHidden/>
          </w:rPr>
          <w:fldChar w:fldCharType="end"/>
        </w:r>
      </w:hyperlink>
    </w:p>
    <w:p w:rsidR="00062EB0" w:rsidRPr="00156BE7" w:rsidRDefault="002D1104" w:rsidP="00062EB0">
      <w:pPr>
        <w:keepLines/>
        <w:tabs>
          <w:tab w:val="left" w:pos="567"/>
          <w:tab w:val="left" w:leader="dot" w:pos="7938"/>
          <w:tab w:val="center" w:pos="9526"/>
        </w:tabs>
        <w:spacing w:before="240"/>
        <w:ind w:left="567" w:hanging="567"/>
        <w:rPr>
          <w:rFonts w:asciiTheme="minorHAnsi" w:eastAsiaTheme="minorEastAsia" w:hAnsiTheme="minorHAnsi" w:cstheme="minorBidi"/>
          <w:noProof/>
          <w:sz w:val="22"/>
          <w:szCs w:val="22"/>
          <w:lang w:val="en-US" w:eastAsia="zh-CN"/>
        </w:rPr>
      </w:pPr>
      <w:hyperlink w:anchor="_Toc429656821" w:history="1">
        <w:r w:rsidR="00062EB0" w:rsidRPr="00156BE7">
          <w:rPr>
            <w:noProof/>
            <w:lang w:val="fr-CH"/>
          </w:rPr>
          <w:t>4</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Procédure de mesure</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_Toc429656821 \h </w:instrText>
        </w:r>
        <w:r w:rsidR="00062EB0" w:rsidRPr="00156BE7">
          <w:rPr>
            <w:noProof/>
            <w:webHidden/>
          </w:rPr>
        </w:r>
        <w:r w:rsidR="00062EB0" w:rsidRPr="00156BE7">
          <w:rPr>
            <w:noProof/>
            <w:webHidden/>
          </w:rPr>
          <w:fldChar w:fldCharType="separate"/>
        </w:r>
        <w:r>
          <w:rPr>
            <w:noProof/>
            <w:webHidden/>
          </w:rPr>
          <w:t>6</w:t>
        </w:r>
        <w:r w:rsidR="00062EB0" w:rsidRPr="00156BE7">
          <w:rPr>
            <w:noProof/>
            <w:webHidden/>
          </w:rPr>
          <w:fldChar w:fldCharType="end"/>
        </w:r>
      </w:hyperlink>
    </w:p>
    <w:p w:rsidR="00062EB0" w:rsidRPr="00156BE7" w:rsidRDefault="00156BE7" w:rsidP="00062EB0">
      <w:pPr>
        <w:keepLines/>
        <w:tabs>
          <w:tab w:val="left" w:pos="567"/>
          <w:tab w:val="left" w:leader="dot" w:pos="7938"/>
          <w:tab w:val="center" w:pos="9526"/>
        </w:tabs>
        <w:ind w:left="567" w:hanging="567"/>
        <w:rPr>
          <w:rFonts w:asciiTheme="minorHAnsi" w:eastAsiaTheme="minorEastAsia" w:hAnsiTheme="minorHAnsi" w:cstheme="minorBidi"/>
          <w:noProof/>
          <w:sz w:val="22"/>
          <w:szCs w:val="22"/>
          <w:lang w:val="en-US" w:eastAsia="zh-CN"/>
        </w:rPr>
      </w:pPr>
      <w:r>
        <w:tab/>
      </w:r>
      <w:hyperlink w:anchor="_Toc429656822" w:history="1">
        <w:r w:rsidR="00062EB0" w:rsidRPr="00156BE7">
          <w:rPr>
            <w:noProof/>
            <w:lang w:val="fr-CH"/>
          </w:rPr>
          <w:t>4.1</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Environnement dégagé</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_Toc429656822 \h </w:instrText>
        </w:r>
        <w:r w:rsidR="00062EB0" w:rsidRPr="00156BE7">
          <w:rPr>
            <w:noProof/>
            <w:webHidden/>
          </w:rPr>
        </w:r>
        <w:r w:rsidR="00062EB0" w:rsidRPr="00156BE7">
          <w:rPr>
            <w:noProof/>
            <w:webHidden/>
          </w:rPr>
          <w:fldChar w:fldCharType="separate"/>
        </w:r>
        <w:r w:rsidR="002D1104">
          <w:rPr>
            <w:noProof/>
            <w:webHidden/>
          </w:rPr>
          <w:t>6</w:t>
        </w:r>
        <w:r w:rsidR="00062EB0" w:rsidRPr="00156BE7">
          <w:rPr>
            <w:noProof/>
            <w:webHidden/>
          </w:rPr>
          <w:fldChar w:fldCharType="end"/>
        </w:r>
      </w:hyperlink>
    </w:p>
    <w:p w:rsidR="00062EB0" w:rsidRPr="00156BE7" w:rsidRDefault="00156BE7" w:rsidP="00062EB0">
      <w:pPr>
        <w:keepLines/>
        <w:tabs>
          <w:tab w:val="left" w:pos="567"/>
          <w:tab w:val="left" w:leader="dot" w:pos="7938"/>
          <w:tab w:val="center" w:pos="9526"/>
        </w:tabs>
        <w:ind w:left="567" w:hanging="567"/>
        <w:rPr>
          <w:rFonts w:asciiTheme="minorHAnsi" w:eastAsiaTheme="minorEastAsia" w:hAnsiTheme="minorHAnsi" w:cstheme="minorBidi"/>
          <w:noProof/>
          <w:sz w:val="22"/>
          <w:szCs w:val="22"/>
          <w:lang w:val="en-US" w:eastAsia="zh-CN"/>
        </w:rPr>
      </w:pPr>
      <w:r>
        <w:tab/>
      </w:r>
      <w:hyperlink w:anchor="_Toc429656823" w:history="1">
        <w:r w:rsidR="00062EB0" w:rsidRPr="00156BE7">
          <w:rPr>
            <w:noProof/>
            <w:lang w:val="fr-CH"/>
          </w:rPr>
          <w:t>4.2</w:t>
        </w:r>
        <w:r w:rsidR="00062EB0" w:rsidRPr="00156BE7">
          <w:rPr>
            <w:rFonts w:asciiTheme="minorHAnsi" w:eastAsiaTheme="minorEastAsia" w:hAnsiTheme="minorHAnsi" w:cstheme="minorBidi"/>
            <w:noProof/>
            <w:sz w:val="22"/>
            <w:szCs w:val="22"/>
            <w:lang w:val="en-US" w:eastAsia="zh-CN"/>
          </w:rPr>
          <w:tab/>
        </w:r>
        <w:r w:rsidR="00062EB0" w:rsidRPr="00156BE7">
          <w:rPr>
            <w:noProof/>
            <w:lang w:val="fr-CH"/>
          </w:rPr>
          <w:t>Environnement de propagation par trajets multiples</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_Toc429656823 \h </w:instrText>
        </w:r>
        <w:r w:rsidR="00062EB0" w:rsidRPr="00156BE7">
          <w:rPr>
            <w:noProof/>
            <w:webHidden/>
          </w:rPr>
        </w:r>
        <w:r w:rsidR="00062EB0" w:rsidRPr="00156BE7">
          <w:rPr>
            <w:noProof/>
            <w:webHidden/>
          </w:rPr>
          <w:fldChar w:fldCharType="separate"/>
        </w:r>
        <w:r w:rsidR="002D1104">
          <w:rPr>
            <w:noProof/>
            <w:webHidden/>
          </w:rPr>
          <w:t>6</w:t>
        </w:r>
        <w:r w:rsidR="00062EB0" w:rsidRPr="00156BE7">
          <w:rPr>
            <w:noProof/>
            <w:webHidden/>
          </w:rPr>
          <w:fldChar w:fldCharType="end"/>
        </w:r>
      </w:hyperlink>
    </w:p>
    <w:p w:rsidR="00062EB0" w:rsidRPr="00156BE7" w:rsidRDefault="002D1104" w:rsidP="00062EB0">
      <w:pPr>
        <w:keepLines/>
        <w:tabs>
          <w:tab w:val="left" w:pos="567"/>
          <w:tab w:val="left" w:leader="dot" w:pos="7938"/>
          <w:tab w:val="center" w:pos="9526"/>
        </w:tabs>
        <w:spacing w:before="240"/>
        <w:ind w:left="567" w:hanging="567"/>
        <w:jc w:val="left"/>
        <w:rPr>
          <w:rFonts w:asciiTheme="minorHAnsi" w:eastAsiaTheme="minorEastAsia" w:hAnsiTheme="minorHAnsi" w:cstheme="minorBidi"/>
          <w:noProof/>
          <w:sz w:val="22"/>
          <w:szCs w:val="22"/>
          <w:lang w:val="en-US" w:eastAsia="zh-CN"/>
        </w:rPr>
      </w:pPr>
      <w:hyperlink w:anchor="_Toc429656824" w:history="1">
        <w:r w:rsidR="00062EB0" w:rsidRPr="00156BE7">
          <w:rPr>
            <w:noProof/>
          </w:rPr>
          <w:t>5</w:t>
        </w:r>
        <w:r w:rsidR="00062EB0" w:rsidRPr="00156BE7">
          <w:rPr>
            <w:rFonts w:asciiTheme="minorHAnsi" w:eastAsiaTheme="minorEastAsia" w:hAnsiTheme="minorHAnsi" w:cstheme="minorBidi"/>
            <w:noProof/>
            <w:sz w:val="22"/>
            <w:szCs w:val="22"/>
            <w:lang w:val="en-US" w:eastAsia="zh-CN"/>
          </w:rPr>
          <w:tab/>
        </w:r>
        <w:r w:rsidR="00062EB0" w:rsidRPr="00156BE7">
          <w:rPr>
            <w:noProof/>
          </w:rPr>
          <w:t xml:space="preserve">Autre considération pour les mesures relatives aux radiogoniomètres </w:t>
        </w:r>
        <w:r w:rsidR="00062EB0" w:rsidRPr="00156BE7">
          <w:rPr>
            <w:noProof/>
          </w:rPr>
          <w:br/>
          <w:t>en ondes décamétriques</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_Toc429656824 \h </w:instrText>
        </w:r>
        <w:r w:rsidR="00062EB0" w:rsidRPr="00156BE7">
          <w:rPr>
            <w:noProof/>
            <w:webHidden/>
          </w:rPr>
        </w:r>
        <w:r w:rsidR="00062EB0" w:rsidRPr="00156BE7">
          <w:rPr>
            <w:noProof/>
            <w:webHidden/>
          </w:rPr>
          <w:fldChar w:fldCharType="separate"/>
        </w:r>
        <w:r>
          <w:rPr>
            <w:noProof/>
            <w:webHidden/>
          </w:rPr>
          <w:t>6</w:t>
        </w:r>
        <w:r w:rsidR="00062EB0" w:rsidRPr="00156BE7">
          <w:rPr>
            <w:noProof/>
            <w:webHidden/>
          </w:rPr>
          <w:fldChar w:fldCharType="end"/>
        </w:r>
      </w:hyperlink>
    </w:p>
    <w:p w:rsidR="00062EB0" w:rsidRPr="00156BE7" w:rsidRDefault="002D1104" w:rsidP="00062EB0">
      <w:pPr>
        <w:keepLines/>
        <w:tabs>
          <w:tab w:val="left" w:pos="567"/>
          <w:tab w:val="left" w:leader="dot" w:pos="7938"/>
          <w:tab w:val="center" w:pos="9526"/>
        </w:tabs>
        <w:spacing w:before="240"/>
        <w:ind w:left="567" w:hanging="567"/>
        <w:rPr>
          <w:rFonts w:asciiTheme="minorHAnsi" w:eastAsiaTheme="minorEastAsia" w:hAnsiTheme="minorHAnsi" w:cstheme="minorBidi"/>
          <w:noProof/>
          <w:sz w:val="22"/>
          <w:szCs w:val="22"/>
          <w:lang w:val="en-US" w:eastAsia="zh-CN"/>
        </w:rPr>
      </w:pPr>
      <w:hyperlink w:anchor="_Toc429656825" w:history="1">
        <w:r w:rsidR="00062EB0" w:rsidRPr="00156BE7">
          <w:rPr>
            <w:noProof/>
            <w:lang w:val="fr-CH"/>
          </w:rPr>
          <w:t xml:space="preserve">Annexe </w:t>
        </w:r>
        <w:r w:rsidR="00062EB0" w:rsidRPr="00156BE7">
          <w:rPr>
            <w:noProof/>
            <w:lang w:val="fr-CH" w:eastAsia="ja-JP"/>
          </w:rPr>
          <w:t xml:space="preserve">1 – </w:t>
        </w:r>
        <w:r w:rsidR="00062EB0" w:rsidRPr="00156BE7">
          <w:rPr>
            <w:noProof/>
            <w:lang w:val="fr-CH"/>
          </w:rPr>
          <w:t>Exemples de configuration d'un simulateur d'angle d'incidence</w:t>
        </w:r>
        <w:r w:rsidR="00062EB0" w:rsidRPr="00156BE7">
          <w:rPr>
            <w:noProof/>
            <w:webHidden/>
          </w:rPr>
          <w:tab/>
        </w:r>
        <w:r w:rsidR="00062EB0" w:rsidRPr="00156BE7">
          <w:rPr>
            <w:noProof/>
            <w:webHidden/>
          </w:rPr>
          <w:tab/>
        </w:r>
        <w:r w:rsidR="00062EB0" w:rsidRPr="00156BE7">
          <w:rPr>
            <w:noProof/>
            <w:webHidden/>
          </w:rPr>
          <w:fldChar w:fldCharType="begin"/>
        </w:r>
        <w:r w:rsidR="00062EB0" w:rsidRPr="00156BE7">
          <w:rPr>
            <w:noProof/>
            <w:webHidden/>
          </w:rPr>
          <w:instrText xml:space="preserve"> PAGEREF _Toc429656825 \h </w:instrText>
        </w:r>
        <w:r w:rsidR="00062EB0" w:rsidRPr="00156BE7">
          <w:rPr>
            <w:noProof/>
            <w:webHidden/>
          </w:rPr>
        </w:r>
        <w:r w:rsidR="00062EB0" w:rsidRPr="00156BE7">
          <w:rPr>
            <w:noProof/>
            <w:webHidden/>
          </w:rPr>
          <w:fldChar w:fldCharType="separate"/>
        </w:r>
        <w:r>
          <w:rPr>
            <w:noProof/>
            <w:webHidden/>
          </w:rPr>
          <w:t>7</w:t>
        </w:r>
        <w:r w:rsidR="00062EB0" w:rsidRPr="00156BE7">
          <w:rPr>
            <w:noProof/>
            <w:webHidden/>
          </w:rPr>
          <w:fldChar w:fldCharType="end"/>
        </w:r>
      </w:hyperlink>
    </w:p>
    <w:p w:rsidR="00062EB0" w:rsidRPr="00156BE7" w:rsidRDefault="002D1104" w:rsidP="00904883">
      <w:pPr>
        <w:keepLines/>
        <w:tabs>
          <w:tab w:val="left" w:pos="567"/>
          <w:tab w:val="left" w:leader="dot" w:pos="7938"/>
          <w:tab w:val="center" w:pos="9526"/>
        </w:tabs>
        <w:spacing w:before="240"/>
        <w:ind w:left="567" w:hanging="567"/>
        <w:jc w:val="left"/>
        <w:rPr>
          <w:rFonts w:asciiTheme="minorHAnsi" w:eastAsiaTheme="minorEastAsia" w:hAnsiTheme="minorHAnsi" w:cstheme="minorBidi"/>
          <w:noProof/>
          <w:sz w:val="22"/>
          <w:szCs w:val="22"/>
          <w:lang w:val="en-US" w:eastAsia="zh-CN"/>
        </w:rPr>
      </w:pPr>
      <w:hyperlink w:anchor="_Toc429656826" w:history="1">
        <w:r w:rsidR="00062EB0" w:rsidRPr="00156BE7">
          <w:rPr>
            <w:noProof/>
            <w:lang w:val="fr-CH" w:eastAsia="ja-JP"/>
          </w:rPr>
          <w:t>Annexe</w:t>
        </w:r>
        <w:r w:rsidR="00062EB0" w:rsidRPr="00156BE7">
          <w:rPr>
            <w:noProof/>
            <w:lang w:val="fr-CH"/>
          </w:rPr>
          <w:t xml:space="preserve"> 2 – Comparaison de résultats de mesures par simulation et de </w:t>
        </w:r>
        <w:r w:rsidR="00062EB0" w:rsidRPr="00156BE7">
          <w:rPr>
            <w:noProof/>
            <w:lang w:val="fr-CH"/>
          </w:rPr>
          <w:br/>
          <w:t>résultats de mesures réelles</w:t>
        </w:r>
        <w:r w:rsidR="00062EB0" w:rsidRPr="00156BE7">
          <w:rPr>
            <w:noProof/>
            <w:webHidden/>
          </w:rPr>
          <w:tab/>
        </w:r>
        <w:r w:rsidR="00062EB0" w:rsidRPr="00156BE7">
          <w:rPr>
            <w:noProof/>
            <w:webHidden/>
          </w:rPr>
          <w:tab/>
        </w:r>
        <w:r w:rsidR="00904883">
          <w:rPr>
            <w:noProof/>
            <w:webHidden/>
          </w:rPr>
          <w:t>9</w:t>
        </w:r>
      </w:hyperlink>
    </w:p>
    <w:p w:rsidR="007031E6" w:rsidRDefault="00062EB0" w:rsidP="007031E6">
      <w:pPr>
        <w:rPr>
          <w:lang w:val="fr-CH"/>
        </w:rPr>
      </w:pPr>
      <w:r w:rsidRPr="00156BE7">
        <w:rPr>
          <w:lang w:val="fr-CH"/>
        </w:rPr>
        <w:fldChar w:fldCharType="end"/>
      </w:r>
      <w:bookmarkStart w:id="2" w:name="_Toc421889590"/>
      <w:bookmarkStart w:id="3" w:name="_Toc429656812"/>
    </w:p>
    <w:p w:rsidR="007031E6" w:rsidRDefault="007031E6" w:rsidP="007031E6">
      <w:pPr>
        <w:rPr>
          <w:lang w:val="fr-CH"/>
        </w:rPr>
      </w:pPr>
    </w:p>
    <w:p w:rsidR="00062EB0" w:rsidRPr="00062EB0" w:rsidRDefault="00062EB0" w:rsidP="00647ED7">
      <w:pPr>
        <w:pStyle w:val="Heading1"/>
        <w:rPr>
          <w:lang w:val="fr-CH"/>
        </w:rPr>
      </w:pPr>
      <w:r w:rsidRPr="00062EB0">
        <w:rPr>
          <w:lang w:val="fr-CH"/>
        </w:rPr>
        <w:t>1</w:t>
      </w:r>
      <w:r w:rsidRPr="00062EB0">
        <w:rPr>
          <w:lang w:val="fr-CH"/>
        </w:rPr>
        <w:tab/>
        <w:t>Introduction</w:t>
      </w:r>
      <w:bookmarkEnd w:id="2"/>
      <w:bookmarkEnd w:id="3"/>
    </w:p>
    <w:p w:rsidR="00062EB0" w:rsidRPr="00062EB0" w:rsidRDefault="00062EB0" w:rsidP="00756C36">
      <w:pPr>
        <w:rPr>
          <w:lang w:val="fr-CH" w:eastAsia="ja-JP"/>
        </w:rPr>
      </w:pPr>
      <w:r w:rsidRPr="00062EB0">
        <w:rPr>
          <w:lang w:val="fr-CH" w:eastAsia="ja-JP"/>
        </w:rPr>
        <w:t>Les Recommandations UIT-R SM.2060-0 (Procédure de test pour mesurer la précision des radiogoniomètres) et UIT-R SM.2061-0 (Procédure de test pour mesurer l'immunité des radiogoniomètres à la propagation par trajets multiples) définissent des procédures de test normalisées à utiliser par les fabricants de radiogoniomètres, qui permettront aux utilisateurs de comparer la précision des systèmes de radiogoniométrie de différents fabricants.</w:t>
      </w:r>
    </w:p>
    <w:p w:rsidR="00062EB0" w:rsidRPr="00062EB0" w:rsidRDefault="00062EB0" w:rsidP="00756C36">
      <w:pPr>
        <w:rPr>
          <w:lang w:val="fr-CH"/>
        </w:rPr>
      </w:pPr>
      <w:r w:rsidRPr="00062EB0">
        <w:rPr>
          <w:lang w:val="fr-CH"/>
        </w:rPr>
        <w:t xml:space="preserve">Le simulateur décrit ci-après offre une autre méthode de mesure lorsqu'il est difficile de mesurer la précision de radiogoniomètres dans une chambre anéchoïde ou sur un site de test à ciel ouvert (OATS). Il est particulièrement utile pour mesurer la précision de radiogoniomètres dans les zones </w:t>
      </w:r>
      <w:r w:rsidRPr="00062EB0">
        <w:rPr>
          <w:lang w:val="fr-CH"/>
        </w:rPr>
        <w:lastRenderedPageBreak/>
        <w:t xml:space="preserve">dans lesquelles il est difficile de disposer d'un site de test à ciel ouvert avec un environnement neutre sur le plan électromagnétique </w:t>
      </w:r>
      <w:r w:rsidRPr="00062EB0">
        <w:rPr>
          <w:lang w:val="fr-CH" w:eastAsia="ja-JP"/>
        </w:rPr>
        <w:t xml:space="preserve">et/ou dans lesquelles il est difficile d'obtenir une licence d'utilisation de fréquences pour effectuer des mesures sur un site de test à ciel ouvert. </w:t>
      </w:r>
      <w:r w:rsidRPr="00062EB0">
        <w:rPr>
          <w:lang w:val="fr-CH"/>
        </w:rPr>
        <w:t>Et il est également utile dans le cas où</w:t>
      </w:r>
      <w:r w:rsidRPr="00062EB0">
        <w:rPr>
          <w:lang w:val="fr-CH" w:eastAsia="ja-JP"/>
        </w:rPr>
        <w:t xml:space="preserve"> une chambre anéchoïde ne permet pas d'offrir une distance suffisante par rapport au système de radiogoniométrie, lorsque les mesures sont effectuées dans la bande d'ondes décamétriques</w:t>
      </w:r>
      <w:r w:rsidRPr="00062EB0">
        <w:rPr>
          <w:lang w:val="fr-CH"/>
        </w:rPr>
        <w:t>.</w:t>
      </w:r>
    </w:p>
    <w:p w:rsidR="00062EB0" w:rsidRPr="00062EB0" w:rsidRDefault="00062EB0" w:rsidP="00756C36">
      <w:pPr>
        <w:rPr>
          <w:lang w:val="fr-CH" w:eastAsia="ja-JP"/>
        </w:rPr>
      </w:pPr>
      <w:r w:rsidRPr="00062EB0">
        <w:rPr>
          <w:lang w:val="fr-CH"/>
        </w:rPr>
        <w:t>L'antenne d'un radiogoniomètre est constituée de plusieurs éléments. Le simulateur en question a pour principale fonction de simuler l'amplitude et la phase des signaux de sortie envoyés par les différents éléments d'antenne (ces signaux sont désignés collectivement par l'expression «réponse réseau»), lorsque ceux-ci reçoivent un signal d'entrée en provenance de l'extérieur. La réponse réseau d'une antenne de radiogoniomètre peut être analysée à un niveau de précision pratique au moyen des outils d'analyse du champ électromagnétique les plus récents</w:t>
      </w:r>
      <w:r w:rsidRPr="00062EB0">
        <w:rPr>
          <w:position w:val="6"/>
          <w:sz w:val="18"/>
          <w:szCs w:val="24"/>
          <w:lang w:val="fr-CH"/>
        </w:rPr>
        <w:footnoteReference w:id="1"/>
      </w:r>
      <w:r w:rsidRPr="00062EB0">
        <w:rPr>
          <w:lang w:val="fr-CH"/>
        </w:rPr>
        <w:t>. Bien évidemment, il est également utile d'utiliser les données de mesures réelles de la réponse réseau de l'antenne du radiogoniomètre.</w:t>
      </w:r>
    </w:p>
    <w:p w:rsidR="00062EB0" w:rsidRPr="00062EB0" w:rsidRDefault="00062EB0" w:rsidP="00062EB0">
      <w:pPr>
        <w:rPr>
          <w:lang w:val="fr-CH" w:eastAsia="ja-JP"/>
        </w:rPr>
      </w:pPr>
      <w:r w:rsidRPr="00062EB0">
        <w:rPr>
          <w:lang w:val="fr-CH" w:eastAsia="ja-JP"/>
        </w:rPr>
        <w:t>L'Annexe 1 donne des exemples de configuration d'un simulateur d'angle d'incidence à utiliser avec la méthode de mesure décrite ci-après. L'Annexe 2 fournit des données de mesure montrant que les résultats d</w:t>
      </w:r>
      <w:r w:rsidRPr="00756C36">
        <w:rPr>
          <w:lang w:val="fr-CH" w:eastAsia="ja-JP"/>
        </w:rPr>
        <w:t>e</w:t>
      </w:r>
      <w:r w:rsidRPr="00062EB0">
        <w:rPr>
          <w:lang w:val="fr-CH" w:eastAsia="ja-JP"/>
        </w:rPr>
        <w:t xml:space="preserve"> mesure de la précision d'un radiogoniomètre obtenus à l'aide d'un simulateur sont comparables aux résultats obtenus par des mesures réelles.</w:t>
      </w:r>
    </w:p>
    <w:p w:rsidR="00062EB0" w:rsidRPr="00062EB0" w:rsidRDefault="00062EB0" w:rsidP="00756C36">
      <w:pPr>
        <w:pStyle w:val="Heading1"/>
        <w:rPr>
          <w:lang w:val="fr-CH"/>
        </w:rPr>
      </w:pPr>
      <w:bookmarkStart w:id="4" w:name="_Toc421889591"/>
      <w:bookmarkStart w:id="5" w:name="_Toc429656813"/>
      <w:r w:rsidRPr="00062EB0">
        <w:rPr>
          <w:lang w:val="fr-CH"/>
        </w:rPr>
        <w:t>2</w:t>
      </w:r>
      <w:r w:rsidRPr="00062EB0">
        <w:rPr>
          <w:lang w:val="fr-CH"/>
        </w:rPr>
        <w:tab/>
        <w:t>M</w:t>
      </w:r>
      <w:bookmarkEnd w:id="4"/>
      <w:r w:rsidRPr="00062EB0">
        <w:rPr>
          <w:lang w:val="fr-CH"/>
        </w:rPr>
        <w:t>ontage de mesure</w:t>
      </w:r>
      <w:bookmarkEnd w:id="5"/>
    </w:p>
    <w:p w:rsidR="00062EB0" w:rsidRPr="00062EB0" w:rsidRDefault="00062EB0" w:rsidP="00756C36">
      <w:pPr>
        <w:pStyle w:val="Heading2"/>
        <w:rPr>
          <w:lang w:val="fr-CH"/>
        </w:rPr>
      </w:pPr>
      <w:bookmarkStart w:id="6" w:name="_Toc421889592"/>
      <w:bookmarkStart w:id="7" w:name="_Toc429656814"/>
      <w:r w:rsidRPr="00062EB0">
        <w:rPr>
          <w:lang w:val="fr-CH"/>
        </w:rPr>
        <w:t>2.1</w:t>
      </w:r>
      <w:r w:rsidRPr="00062EB0">
        <w:rPr>
          <w:lang w:val="fr-CH"/>
        </w:rPr>
        <w:tab/>
        <w:t>Simulateur d'angle d'incidence</w:t>
      </w:r>
      <w:bookmarkEnd w:id="6"/>
      <w:bookmarkEnd w:id="7"/>
    </w:p>
    <w:p w:rsidR="00062EB0" w:rsidRPr="00062EB0" w:rsidRDefault="00062EB0" w:rsidP="00756C36">
      <w:pPr>
        <w:rPr>
          <w:lang w:val="fr-CH"/>
        </w:rPr>
      </w:pPr>
      <w:r w:rsidRPr="00062EB0">
        <w:rPr>
          <w:lang w:val="fr-CH"/>
        </w:rPr>
        <w:t>La Figure 1 représente le circuit de base du simulateur d'angle d'incidence qui simule la réponse réseau. Ce circuit simule les signaux électriques de sortie envoyés par les différents éléments d'antenne (à savoir la réponse réseau) lorsqu'un signal d'entrée arrivant depuis un azimut donné a été reçu par l'antenne du radiogoniomètre. Ce simulateur d'angle d'incidence a à peu près les mêmes fonctions que le simulateur d'azimut d'incidence décrit dans le Rapport UIT-R SM.2125, mais il peut aussi tenir compte de l'angle d'élévation.</w:t>
      </w:r>
    </w:p>
    <w:p w:rsidR="00062EB0" w:rsidRPr="00062EB0" w:rsidRDefault="00062EB0" w:rsidP="00756C36">
      <w:pPr>
        <w:rPr>
          <w:lang w:val="fr-CH"/>
        </w:rPr>
      </w:pPr>
      <w:r w:rsidRPr="00062EB0">
        <w:rPr>
          <w:lang w:val="fr-CH"/>
        </w:rPr>
        <w:t>Les signaux d'entrée et de sortie de ce simulateur d'angle d'incidence sont tous deux des signaux RF. Ce simulateur prend en compte diverses conditions pour produire le signal de sortie. Non seulement la différence de phase due à la disposition des éléments d'antenne et l'amplitude déterminée par la directivité des éléments d'antenne, mais aussi la variation d'amplitude et de phase due au couplage mutuel entre éléments d'antenne, voire l'incidence des brouillages dus à la structure de l'antenne (par exemple les brouillages dus au mât de l'antenne, etc.) peuvent être pris en compte dans la simulation du signal de sortie pour la fréquence testée.</w:t>
      </w:r>
    </w:p>
    <w:p w:rsidR="00062EB0" w:rsidRPr="00062EB0" w:rsidRDefault="00062EB0" w:rsidP="00BB610A">
      <w:pPr>
        <w:rPr>
          <w:lang w:val="fr-CH"/>
        </w:rPr>
      </w:pPr>
      <w:r w:rsidRPr="00062EB0">
        <w:rPr>
          <w:lang w:val="fr-CH"/>
        </w:rPr>
        <w:t xml:space="preserve">Il possible de simuler le signal de sortie que chaque élément d'antenne envoie, en modifiant la configuration du déphaseur et de l'affaiblisseur (ATT) en fonction de l'angle d'incidence du signal d'entrée. </w:t>
      </w:r>
    </w:p>
    <w:p w:rsidR="00062EB0" w:rsidRPr="00062EB0" w:rsidRDefault="00062EB0" w:rsidP="0073278F">
      <w:pPr>
        <w:pStyle w:val="FigureNo"/>
        <w:rPr>
          <w:lang w:val="fr-CH" w:eastAsia="ja-JP"/>
        </w:rPr>
      </w:pPr>
      <w:r w:rsidRPr="00062EB0">
        <w:rPr>
          <w:lang w:val="fr-CH" w:eastAsia="ja-JP"/>
        </w:rPr>
        <w:lastRenderedPageBreak/>
        <w:t>Figure 1</w:t>
      </w:r>
    </w:p>
    <w:p w:rsidR="00062EB0" w:rsidRPr="00062EB0" w:rsidRDefault="00062EB0" w:rsidP="0073278F">
      <w:pPr>
        <w:pStyle w:val="Figuretitle"/>
        <w:rPr>
          <w:lang w:val="fr-CH"/>
        </w:rPr>
      </w:pPr>
      <w:r w:rsidRPr="00062EB0">
        <w:rPr>
          <w:lang w:val="fr-CH"/>
        </w:rPr>
        <w:t>Circuit de base du simulateur d'angle d'incidence</w:t>
      </w:r>
    </w:p>
    <w:p w:rsidR="00062EB0" w:rsidRPr="00062EB0" w:rsidRDefault="00062EB0" w:rsidP="0073278F">
      <w:pPr>
        <w:pStyle w:val="Figure"/>
        <w:rPr>
          <w:lang w:val="fr-CH"/>
        </w:rPr>
      </w:pPr>
      <w:bookmarkStart w:id="8" w:name="_Toc421889593"/>
      <w:r w:rsidRPr="00062EB0">
        <w:rPr>
          <w:noProof/>
          <w:lang w:val="en-US" w:eastAsia="zh-CN"/>
        </w:rPr>
        <mc:AlternateContent>
          <mc:Choice Requires="wpg">
            <w:drawing>
              <wp:inline distT="0" distB="0" distL="0" distR="0" wp14:anchorId="3117ABA6" wp14:editId="7420D71E">
                <wp:extent cx="4799492" cy="2343150"/>
                <wp:effectExtent l="0" t="0" r="20320" b="19050"/>
                <wp:docPr id="337" name="グループ化 63"/>
                <wp:cNvGraphicFramePr/>
                <a:graphic xmlns:a="http://schemas.openxmlformats.org/drawingml/2006/main">
                  <a:graphicData uri="http://schemas.microsoft.com/office/word/2010/wordprocessingGroup">
                    <wpg:wgp>
                      <wpg:cNvGrpSpPr/>
                      <wpg:grpSpPr>
                        <a:xfrm>
                          <a:off x="0" y="0"/>
                          <a:ext cx="4799492" cy="2343150"/>
                          <a:chOff x="0" y="0"/>
                          <a:chExt cx="4799492" cy="2343150"/>
                        </a:xfrm>
                      </wpg:grpSpPr>
                      <wps:wsp>
                        <wps:cNvPr id="338" name="テキスト ボックス 1"/>
                        <wps:cNvSpPr txBox="1">
                          <a:spLocks/>
                        </wps:cNvSpPr>
                        <wps:spPr>
                          <a:xfrm>
                            <a:off x="620802" y="116958"/>
                            <a:ext cx="846689" cy="2019299"/>
                          </a:xfrm>
                          <a:prstGeom prst="rect">
                            <a:avLst/>
                          </a:prstGeom>
                          <a:solidFill>
                            <a:sysClr val="window" lastClr="FFFFFF"/>
                          </a:solidFill>
                          <a:ln w="6350">
                            <a:solidFill>
                              <a:prstClr val="black"/>
                            </a:solidFill>
                          </a:ln>
                          <a:effectLst/>
                        </wps:spPr>
                        <wps:txbx>
                          <w:txbxContent>
                            <w:p w:rsidR="00C5284F" w:rsidRDefault="00C5284F" w:rsidP="00C5284F">
                              <w:pPr>
                                <w:pStyle w:val="Figure"/>
                                <w:rPr>
                                  <w:lang w:val="fr-CH"/>
                                </w:rPr>
                              </w:pPr>
                            </w:p>
                            <w:p w:rsidR="00062EB0" w:rsidRPr="003C7D00" w:rsidRDefault="00062EB0" w:rsidP="00C5284F">
                              <w:pPr>
                                <w:pStyle w:val="Figure"/>
                                <w:rPr>
                                  <w:lang w:val="fr-CH"/>
                                </w:rPr>
                              </w:pPr>
                              <w:r w:rsidRPr="003C7D00">
                                <w:rPr>
                                  <w:lang w:val="fr-CH"/>
                                </w:rPr>
                                <w:t>D</w:t>
                              </w:r>
                              <w:r w:rsidR="00683CEC" w:rsidRPr="003C7D00">
                                <w:rPr>
                                  <w:caps w:val="0"/>
                                  <w:lang w:val="fr-CH"/>
                                </w:rPr>
                                <w:t>iviseur</w:t>
                              </w:r>
                              <w:r w:rsidR="00683CEC" w:rsidRPr="003C7D00">
                                <w:rPr>
                                  <w:caps w:val="0"/>
                                  <w:lang w:val="fr-CH"/>
                                </w:rPr>
                                <w:br/>
                                <w:t>de puissance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ドーナツ 4"/>
                        <wps:cNvSpPr>
                          <a:spLocks/>
                        </wps:cNvSpPr>
                        <wps:spPr>
                          <a:xfrm>
                            <a:off x="0" y="1020725"/>
                            <a:ext cx="238125" cy="238125"/>
                          </a:xfrm>
                          <a:prstGeom prst="donu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直線コネクタ 10"/>
                        <wps:cNvCnPr>
                          <a:cxnSpLocks/>
                        </wps:cNvCnPr>
                        <wps:spPr>
                          <a:xfrm flipV="1">
                            <a:off x="233916" y="1180214"/>
                            <a:ext cx="419100" cy="0"/>
                          </a:xfrm>
                          <a:prstGeom prst="line">
                            <a:avLst/>
                          </a:prstGeom>
                          <a:noFill/>
                          <a:ln w="9525" cap="flat" cmpd="sng" algn="ctr">
                            <a:solidFill>
                              <a:sysClr val="windowText" lastClr="000000"/>
                            </a:solidFill>
                            <a:prstDash val="solid"/>
                            <a:tailEnd type="triangle"/>
                          </a:ln>
                          <a:effectLst/>
                        </wps:spPr>
                        <wps:bodyPr/>
                      </wps:wsp>
                      <wps:wsp>
                        <wps:cNvPr id="341" name="直線コネクタ 34"/>
                        <wps:cNvCnPr>
                          <a:cxnSpLocks/>
                        </wps:cNvCnPr>
                        <wps:spPr>
                          <a:xfrm>
                            <a:off x="2966483" y="1254642"/>
                            <a:ext cx="0" cy="381000"/>
                          </a:xfrm>
                          <a:prstGeom prst="line">
                            <a:avLst/>
                          </a:prstGeom>
                          <a:noFill/>
                          <a:ln w="15875" cap="flat" cmpd="sng" algn="ctr">
                            <a:solidFill>
                              <a:sysClr val="windowText" lastClr="000000"/>
                            </a:solidFill>
                            <a:prstDash val="dash"/>
                          </a:ln>
                          <a:effectLst/>
                        </wps:spPr>
                        <wps:bodyPr/>
                      </wps:wsp>
                      <wps:wsp>
                        <wps:cNvPr id="342" name="正方形/長方形 35"/>
                        <wps:cNvSpPr>
                          <a:spLocks/>
                        </wps:cNvSpPr>
                        <wps:spPr>
                          <a:xfrm>
                            <a:off x="106325" y="0"/>
                            <a:ext cx="4572000" cy="2343150"/>
                          </a:xfrm>
                          <a:prstGeom prst="rect">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ドーナツ 6"/>
                        <wps:cNvSpPr>
                          <a:spLocks noChangeArrowheads="1"/>
                        </wps:cNvSpPr>
                        <wps:spPr bwMode="auto">
                          <a:xfrm>
                            <a:off x="4561367" y="202018"/>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直線コネクタ 7"/>
                        <wps:cNvCnPr>
                          <a:cxnSpLocks noChangeShapeType="1"/>
                        </wps:cNvCnPr>
                        <wps:spPr bwMode="auto">
                          <a:xfrm flipV="1">
                            <a:off x="1318437" y="265814"/>
                            <a:ext cx="419100" cy="0"/>
                          </a:xfrm>
                          <a:prstGeom prst="line">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345" name="直線コネクタ 8"/>
                        <wps:cNvCnPr>
                          <a:cxnSpLocks noChangeShapeType="1"/>
                        </wps:cNvCnPr>
                        <wps:spPr bwMode="auto">
                          <a:xfrm flipV="1">
                            <a:off x="2775097"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直線コネクタ 9"/>
                        <wps:cNvCnPr>
                          <a:cxnSpLocks noChangeShapeType="1"/>
                        </wps:cNvCnPr>
                        <wps:spPr bwMode="auto">
                          <a:xfrm flipV="1">
                            <a:off x="4136065"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93"/>
                        <wps:cNvSpPr txBox="1">
                          <a:spLocks noChangeArrowheads="1"/>
                        </wps:cNvSpPr>
                        <wps:spPr bwMode="auto">
                          <a:xfrm>
                            <a:off x="1743739" y="116958"/>
                            <a:ext cx="1038225" cy="381000"/>
                          </a:xfrm>
                          <a:prstGeom prst="rect">
                            <a:avLst/>
                          </a:prstGeom>
                          <a:solidFill>
                            <a:srgbClr val="FFFFFF"/>
                          </a:solidFill>
                          <a:ln w="9525">
                            <a:solidFill>
                              <a:srgbClr val="000000"/>
                            </a:solidFill>
                            <a:miter lim="800000"/>
                            <a:headEnd/>
                            <a:tailEnd/>
                          </a:ln>
                        </wps:spPr>
                        <wps:txbx>
                          <w:txbxContent>
                            <w:p w:rsidR="00062EB0" w:rsidRPr="003C7D00" w:rsidRDefault="00062EB0" w:rsidP="0073278F">
                              <w:pPr>
                                <w:pStyle w:val="Figure"/>
                                <w:rPr>
                                  <w:lang w:val="fr-CH"/>
                                </w:rPr>
                              </w:pPr>
                              <w:r w:rsidRPr="003C7D00">
                                <w:rPr>
                                  <w:lang w:val="fr-CH"/>
                                </w:rPr>
                                <w:t>D</w:t>
                              </w:r>
                              <w:r w:rsidR="00683CEC" w:rsidRPr="003C7D00">
                                <w:rPr>
                                  <w:caps w:val="0"/>
                                  <w:lang w:val="fr-CH"/>
                                </w:rPr>
                                <w:t>éphaseur</w:t>
                              </w:r>
                            </w:p>
                          </w:txbxContent>
                        </wps:txbx>
                        <wps:bodyPr rot="0" vert="horz" wrap="square" lIns="74295" tIns="8890" rIns="74295" bIns="8890" anchor="ctr" anchorCtr="0" upright="1">
                          <a:noAutofit/>
                        </wps:bodyPr>
                      </wps:wsp>
                      <wps:wsp>
                        <wps:cNvPr id="348" name="ドーナツ 30"/>
                        <wps:cNvSpPr>
                          <a:spLocks noChangeArrowheads="1"/>
                        </wps:cNvSpPr>
                        <wps:spPr bwMode="auto">
                          <a:xfrm>
                            <a:off x="4561367" y="7655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直線コネクタ 31"/>
                        <wps:cNvCnPr>
                          <a:cxnSpLocks noChangeShapeType="1"/>
                        </wps:cNvCnPr>
                        <wps:spPr bwMode="auto">
                          <a:xfrm flipV="1">
                            <a:off x="131843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直線コネクタ 32"/>
                        <wps:cNvCnPr>
                          <a:cxnSpLocks noChangeShapeType="1"/>
                        </wps:cNvCnPr>
                        <wps:spPr bwMode="auto">
                          <a:xfrm flipV="1">
                            <a:off x="277509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直線コネクタ 33"/>
                        <wps:cNvCnPr>
                          <a:cxnSpLocks noChangeShapeType="1"/>
                        </wps:cNvCnPr>
                        <wps:spPr bwMode="auto">
                          <a:xfrm flipV="1">
                            <a:off x="4136065"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ドーナツ 23"/>
                        <wps:cNvSpPr>
                          <a:spLocks noChangeArrowheads="1"/>
                        </wps:cNvSpPr>
                        <wps:spPr bwMode="auto">
                          <a:xfrm>
                            <a:off x="4561367" y="185006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直線コネクタ 24"/>
                        <wps:cNvCnPr>
                          <a:cxnSpLocks noChangeShapeType="1"/>
                        </wps:cNvCnPr>
                        <wps:spPr bwMode="auto">
                          <a:xfrm flipV="1">
                            <a:off x="131843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直線コネクタ 25"/>
                        <wps:cNvCnPr>
                          <a:cxnSpLocks noChangeShapeType="1"/>
                        </wps:cNvCnPr>
                        <wps:spPr bwMode="auto">
                          <a:xfrm flipV="1">
                            <a:off x="277509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直線コネクタ 26"/>
                        <wps:cNvCnPr>
                          <a:cxnSpLocks noChangeShapeType="1"/>
                        </wps:cNvCnPr>
                        <wps:spPr bwMode="auto">
                          <a:xfrm flipV="1">
                            <a:off x="4136065"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94"/>
                        <wps:cNvSpPr txBox="1">
                          <a:spLocks noChangeArrowheads="1"/>
                        </wps:cNvSpPr>
                        <wps:spPr bwMode="auto">
                          <a:xfrm>
                            <a:off x="1743739" y="680483"/>
                            <a:ext cx="1038225" cy="381000"/>
                          </a:xfrm>
                          <a:prstGeom prst="rect">
                            <a:avLst/>
                          </a:prstGeom>
                          <a:solidFill>
                            <a:srgbClr val="FFFFFF"/>
                          </a:solidFill>
                          <a:ln w="9525">
                            <a:solidFill>
                              <a:srgbClr val="000000"/>
                            </a:solidFill>
                            <a:miter lim="800000"/>
                            <a:headEnd/>
                            <a:tailEnd/>
                          </a:ln>
                        </wps:spPr>
                        <wps:txbx>
                          <w:txbxContent>
                            <w:p w:rsidR="00062EB0" w:rsidRPr="003C7D00" w:rsidRDefault="00062EB0" w:rsidP="0073278F">
                              <w:pPr>
                                <w:pStyle w:val="Figure"/>
                              </w:pPr>
                              <w:r w:rsidRPr="003C7D00">
                                <w:rPr>
                                  <w:lang w:val="fr-CH"/>
                                </w:rPr>
                                <w:t>D</w:t>
                              </w:r>
                              <w:r w:rsidR="00683CEC" w:rsidRPr="003C7D00">
                                <w:rPr>
                                  <w:caps w:val="0"/>
                                  <w:lang w:val="fr-CH"/>
                                </w:rPr>
                                <w:t>éphaseur</w:t>
                              </w:r>
                            </w:p>
                          </w:txbxContent>
                        </wps:txbx>
                        <wps:bodyPr rot="0" vert="horz" wrap="square" lIns="74295" tIns="8890" rIns="74295" bIns="8890" anchor="ctr" anchorCtr="0" upright="1">
                          <a:noAutofit/>
                        </wps:bodyPr>
                      </wps:wsp>
                      <wps:wsp>
                        <wps:cNvPr id="357" name="Text Box 95"/>
                        <wps:cNvSpPr txBox="1">
                          <a:spLocks noChangeArrowheads="1"/>
                        </wps:cNvSpPr>
                        <wps:spPr bwMode="auto">
                          <a:xfrm>
                            <a:off x="1743739" y="1765004"/>
                            <a:ext cx="1038225" cy="381000"/>
                          </a:xfrm>
                          <a:prstGeom prst="rect">
                            <a:avLst/>
                          </a:prstGeom>
                          <a:solidFill>
                            <a:srgbClr val="FFFFFF"/>
                          </a:solidFill>
                          <a:ln w="9525">
                            <a:solidFill>
                              <a:srgbClr val="000000"/>
                            </a:solidFill>
                            <a:miter lim="800000"/>
                            <a:headEnd/>
                            <a:tailEnd/>
                          </a:ln>
                        </wps:spPr>
                        <wps:txbx>
                          <w:txbxContent>
                            <w:p w:rsidR="00062EB0" w:rsidRPr="003C7D00" w:rsidRDefault="00062EB0" w:rsidP="0073278F">
                              <w:pPr>
                                <w:pStyle w:val="Figure"/>
                              </w:pPr>
                              <w:r w:rsidRPr="003C7D00">
                                <w:rPr>
                                  <w:lang w:val="fr-CH"/>
                                </w:rPr>
                                <w:t>D</w:t>
                              </w:r>
                              <w:r w:rsidR="00683CEC" w:rsidRPr="003C7D00">
                                <w:rPr>
                                  <w:caps w:val="0"/>
                                  <w:lang w:val="fr-CH"/>
                                </w:rPr>
                                <w:t>éphaseur</w:t>
                              </w:r>
                            </w:p>
                          </w:txbxContent>
                        </wps:txbx>
                        <wps:bodyPr rot="0" vert="horz" wrap="square" lIns="74295" tIns="8890" rIns="74295" bIns="8890" anchor="ctr" anchorCtr="0" upright="1">
                          <a:noAutofit/>
                        </wps:bodyPr>
                      </wps:wsp>
                      <wps:wsp>
                        <wps:cNvPr id="358" name="Text Box 97"/>
                        <wps:cNvSpPr txBox="1">
                          <a:spLocks noChangeArrowheads="1"/>
                        </wps:cNvSpPr>
                        <wps:spPr bwMode="auto">
                          <a:xfrm>
                            <a:off x="3200400" y="116958"/>
                            <a:ext cx="942975" cy="381000"/>
                          </a:xfrm>
                          <a:prstGeom prst="rect">
                            <a:avLst/>
                          </a:prstGeom>
                          <a:solidFill>
                            <a:srgbClr val="FFFFFF"/>
                          </a:solidFill>
                          <a:ln w="9525">
                            <a:solidFill>
                              <a:srgbClr val="000000"/>
                            </a:solidFill>
                            <a:miter lim="800000"/>
                            <a:headEnd/>
                            <a:tailEnd/>
                          </a:ln>
                        </wps:spPr>
                        <wps:txbx>
                          <w:txbxContent>
                            <w:p w:rsidR="00062EB0" w:rsidRDefault="00062EB0" w:rsidP="0073278F">
                              <w:pPr>
                                <w:pStyle w:val="Figure"/>
                              </w:pPr>
                              <w:r>
                                <w:rPr>
                                  <w:rFonts w:hint="eastAsia"/>
                                </w:rPr>
                                <w:t>ATT</w:t>
                              </w:r>
                            </w:p>
                          </w:txbxContent>
                        </wps:txbx>
                        <wps:bodyPr rot="0" vert="horz" wrap="square" lIns="74295" tIns="8890" rIns="74295" bIns="8890" anchor="ctr" anchorCtr="0" upright="1">
                          <a:noAutofit/>
                        </wps:bodyPr>
                      </wps:wsp>
                      <wps:wsp>
                        <wps:cNvPr id="359" name="Text Box 98"/>
                        <wps:cNvSpPr txBox="1">
                          <a:spLocks noChangeArrowheads="1"/>
                        </wps:cNvSpPr>
                        <wps:spPr bwMode="auto">
                          <a:xfrm>
                            <a:off x="3200400" y="680483"/>
                            <a:ext cx="942975" cy="381000"/>
                          </a:xfrm>
                          <a:prstGeom prst="rect">
                            <a:avLst/>
                          </a:prstGeom>
                          <a:solidFill>
                            <a:srgbClr val="FFFFFF"/>
                          </a:solidFill>
                          <a:ln w="9525">
                            <a:solidFill>
                              <a:srgbClr val="000000"/>
                            </a:solidFill>
                            <a:miter lim="800000"/>
                            <a:headEnd/>
                            <a:tailEnd/>
                          </a:ln>
                        </wps:spPr>
                        <wps:txbx>
                          <w:txbxContent>
                            <w:p w:rsidR="00062EB0" w:rsidRDefault="00062EB0" w:rsidP="0073278F">
                              <w:pPr>
                                <w:pStyle w:val="Figure"/>
                              </w:pPr>
                              <w:r>
                                <w:rPr>
                                  <w:rFonts w:hint="eastAsia"/>
                                </w:rPr>
                                <w:t>ATT</w:t>
                              </w:r>
                            </w:p>
                          </w:txbxContent>
                        </wps:txbx>
                        <wps:bodyPr rot="0" vert="horz" wrap="square" lIns="74295" tIns="8890" rIns="74295" bIns="8890" anchor="ctr" anchorCtr="0" upright="1">
                          <a:noAutofit/>
                        </wps:bodyPr>
                      </wps:wsp>
                      <wps:wsp>
                        <wps:cNvPr id="360" name="Text Box 99"/>
                        <wps:cNvSpPr txBox="1">
                          <a:spLocks noChangeArrowheads="1"/>
                        </wps:cNvSpPr>
                        <wps:spPr bwMode="auto">
                          <a:xfrm>
                            <a:off x="3200400" y="1765004"/>
                            <a:ext cx="942975" cy="381000"/>
                          </a:xfrm>
                          <a:prstGeom prst="rect">
                            <a:avLst/>
                          </a:prstGeom>
                          <a:solidFill>
                            <a:srgbClr val="FFFFFF"/>
                          </a:solidFill>
                          <a:ln w="9525">
                            <a:solidFill>
                              <a:srgbClr val="000000"/>
                            </a:solidFill>
                            <a:miter lim="800000"/>
                            <a:headEnd/>
                            <a:tailEnd/>
                          </a:ln>
                        </wps:spPr>
                        <wps:txbx>
                          <w:txbxContent>
                            <w:p w:rsidR="00062EB0" w:rsidRDefault="00062EB0" w:rsidP="0073278F">
                              <w:pPr>
                                <w:pStyle w:val="Figure"/>
                              </w:pPr>
                              <w:r>
                                <w:rPr>
                                  <w:rFonts w:hint="eastAsia"/>
                                </w:rPr>
                                <w:t>ATT</w:t>
                              </w:r>
                            </w:p>
                          </w:txbxContent>
                        </wps:txbx>
                        <wps:bodyPr rot="0" vert="horz" wrap="square" lIns="74295" tIns="8890" rIns="74295" bIns="8890" anchor="ctr" anchorCtr="0" upright="1">
                          <a:noAutofit/>
                        </wps:bodyPr>
                      </wps:wsp>
                    </wpg:wgp>
                  </a:graphicData>
                </a:graphic>
              </wp:inline>
            </w:drawing>
          </mc:Choice>
          <mc:Fallback>
            <w:pict>
              <v:group w14:anchorId="3117ABA6" id="グループ化 63" o:spid="_x0000_s1026" style="width:377.9pt;height:184.5pt;mso-position-horizontal-relative:char;mso-position-vertical-relative:line" coordsize="47994,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">
                <v:shapetype id="_x0000_t202" coordsize="21600,21600" o:spt="202" path="m,l,21600r21600,l21600,xe">
                  <v:stroke joinstyle="miter"/>
                  <v:path gradientshapeok="t" o:connecttype="rect"/>
                </v:shapetype>
                <v:shape id="テキスト ボックス 1" o:spid="_x0000_s1027" type="#_x0000_t202" style="position:absolute;left:6208;top:1169;width:8466;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iBMIA&#10;AADcAAAADwAAAGRycy9kb3ducmV2LnhtbERPz2vCMBS+D/Y/hDfYbaZalFmNMgY6mRetgtdH82y7&#10;NS81idr515uDsOPH93s670wjLuR8bVlBv5eAIC6srrlUsN8t3t5B+ICssbFMCv7Iw3z2/DTFTNsr&#10;b+mSh1LEEPYZKqhCaDMpfVGRQd+zLXHkjtYZDBG6UmqH1xhuGjlIkpE0WHNsqLClz4qK3/xsFGy+&#10;fsb5d3ta8/lgt+mtP3LDJSr1+tJ9TEAE6sK/+OFeaQVpG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KIEwgAAANwAAAAPAAAAAAAAAAAAAAAAAJgCAABkcnMvZG93&#10;bnJldi54bWxQSwUGAAAAAAQABAD1AAAAhwMAAAAA&#10;" fillcolor="window" strokeweight=".5pt">
                  <v:path arrowok="t"/>
                  <v:textbox>
                    <w:txbxContent>
                      <w:p w:rsidR="00C5284F" w:rsidRDefault="00C5284F" w:rsidP="00C5284F">
                        <w:pPr>
                          <w:pStyle w:val="Figure"/>
                          <w:rPr>
                            <w:lang w:val="fr-CH"/>
                          </w:rPr>
                        </w:pPr>
                      </w:p>
                      <w:p w:rsidR="00062EB0" w:rsidRPr="003C7D00" w:rsidRDefault="00062EB0" w:rsidP="00C5284F">
                        <w:pPr>
                          <w:pStyle w:val="Figure"/>
                          <w:rPr>
                            <w:lang w:val="fr-CH"/>
                          </w:rPr>
                        </w:pPr>
                        <w:r w:rsidRPr="003C7D00">
                          <w:rPr>
                            <w:lang w:val="fr-CH"/>
                          </w:rPr>
                          <w:t>D</w:t>
                        </w:r>
                        <w:r w:rsidR="00683CEC" w:rsidRPr="003C7D00">
                          <w:rPr>
                            <w:caps w:val="0"/>
                            <w:lang w:val="fr-CH"/>
                          </w:rPr>
                          <w:t>iviseur</w:t>
                        </w:r>
                        <w:r w:rsidR="00683CEC" w:rsidRPr="003C7D00">
                          <w:rPr>
                            <w:caps w:val="0"/>
                            <w:lang w:val="fr-CH"/>
                          </w:rPr>
                          <w:br/>
                          <w:t>de puissance</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 o:spid="_x0000_s1028" type="#_x0000_t23" style="position:absolute;top:10207;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NrsQA&#10;AADcAAAADwAAAGRycy9kb3ducmV2LnhtbESP3WrCQBSE7wu+w3IE7+rGH9SmriKCYqEXJvYBDtnT&#10;JJg9G3Y3Gt/eFQq9HGbmG2a97U0jbuR8bVnBZJyAIC6srrlU8HM5vK9A+ICssbFMCh7kYbsZvK0x&#10;1fbOGd3yUIoIYZ+igiqENpXSFxUZ9GPbEkfv1zqDIUpXSu3wHuGmkdMkWUiDNceFClvaV1Rc884o&#10;MEftTrk9T+fF9/JLL7IuayedUqNhv/sEEagP/+G/9kkrmM0+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ja7EAAAA3AAAAA8AAAAAAAAAAAAAAAAAmAIAAGRycy9k&#10;b3ducmV2LnhtbFBLBQYAAAAABAAEAPUAAACJAwAAAAA=&#10;" filled="f" strokecolor="windowText" strokeweight="2pt">
                  <v:path arrowok="t"/>
                </v:shape>
                <v:line id="直線コネクタ 10" o:spid="_x0000_s1029" style="position:absolute;flip:y;visibility:visible;mso-wrap-style:square" from="2339,11802" to="653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0YEMEAAADcAAAADwAAAGRycy9kb3ducmV2LnhtbERP3WrCMBS+F/YO4Qi7m+mPE+mMIrKx&#10;4oWg8wEOzbEtNiclydru7ZcLwcuP73+zm0wnBnK+tawgXSQgiCurW64VXH++3tYgfEDW2FkmBX/k&#10;Ybd9mW2w0HbkMw2XUIsYwr5ABU0IfSGlrxoy6Be2J47czTqDIUJXS+1wjOGmk1mSrKTBlmNDgz0d&#10;Gqrul1+j4HBKj92ev2U63lyZ6/Vnlb1flXqdT/sPEIGm8BQ/3KVWkC/j/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RgQwQAAANwAAAAPAAAAAAAAAAAAAAAA&#10;AKECAABkcnMvZG93bnJldi54bWxQSwUGAAAAAAQABAD5AAAAjwMAAAAA&#10;" strokecolor="windowText">
                  <v:stroke endarrow="block"/>
                  <o:lock v:ext="edit" shapetype="f"/>
                </v:line>
                <v:line id="直線コネクタ 34" o:spid="_x0000_s1030" style="position:absolute;visibility:visible;mso-wrap-style:square" from="29664,12546" to="2966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WUjMcAAADcAAAADwAAAGRycy9kb3ducmV2LnhtbESP3WrCQBSE7wu+w3IKvdNNWrESXcW2&#10;FBXB+kehd4fsaTY0ezZkVxPfvisUejnMzDfMdN7ZSlyo8aVjBekgAUGcO11yoeB0fO+PQfiArLFy&#10;TAqu5GE+691NMdOu5T1dDqEQEcI+QwUmhDqT0ueGLPqBq4mj9+0aiyHKppC6wTbCbSUfk2QkLZYc&#10;FwzW9Goo/zmcrYKXdFN/vp03y+32wyTPX7tiNVq3Sj3cd4sJiEBd+A//tVdawdMwhdu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ZSMxwAAANwAAAAPAAAAAAAA&#10;AAAAAAAAAKECAABkcnMvZG93bnJldi54bWxQSwUGAAAAAAQABAD5AAAAlQMAAAAA&#10;" strokecolor="windowText" strokeweight="1.25pt">
                  <v:stroke dashstyle="dash"/>
                  <o:lock v:ext="edit" shapetype="f"/>
                </v:line>
                <v:rect id="正方形/長方形 35" o:spid="_x0000_s1031" style="position:absolute;left:1063;width:45720;height:2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xm8cA&#10;AADcAAAADwAAAGRycy9kb3ducmV2LnhtbESPQWvCQBSE74L/YXmCt7pprG2NrhIKQoWCrRbs8ZF9&#10;TUKzb0N21Y2/vlsoeBxm5htmuQ6mEWfqXG1Zwf0kAUFcWF1zqeDzsLl7BuE8ssbGMinoycF6NRws&#10;MdP2wh903vtSRAi7DBVU3reZlK6oyKCb2JY4et+2M+ij7EqpO7xEuGlkmiSP0mDNcaHCll4qKn72&#10;J6PgbRfSfDvPd7oP77Onr9nxeuiPSo1HIV+A8BT8LfzfftUKpg8p/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1cZvHAAAA3AAAAA8AAAAAAAAAAAAAAAAAmAIAAGRy&#10;cy9kb3ducmV2LnhtbFBLBQYAAAAABAAEAPUAAACMAwAAAAA=&#10;" filled="f" strokecolor="windowText">
                  <v:stroke dashstyle="3 1"/>
                  <v:path arrowok="t"/>
                </v:rect>
                <v:shape id="ドーナツ 6" o:spid="_x0000_s1032" type="#_x0000_t23" style="position:absolute;left:45613;top:202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EMUA&#10;AADcAAAADwAAAGRycy9kb3ducmV2LnhtbESPT2vCQBTE74V+h+UVvNWNUUOJ2UgpVTzWPz14e2af&#10;SXD3bchuNfbTdwuFHoeZ+Q1TLAdrxJV63zpWMBknIIgrp1uuFRz2q+cXED4gazSOScGdPCzLx4cC&#10;c+1uvKXrLtQiQtjnqKAJocul9FVDFv3YdcTRO7veYoiyr6Xu8Rbh1sg0STJpseW40GBHbw1Vl92X&#10;VUBzfjffx32WmsNp/eFPmH5OMqVGT8PrAkSgIfyH/9obrWA6m8LvmX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b4QxQAAANwAAAAPAAAAAAAAAAAAAAAAAJgCAABkcnMv&#10;ZG93bnJldi54bWxQSwUGAAAAAAQABAD1AAAAigMAAAAA&#10;" filled="f" strokeweight="2pt"/>
                <v:line id="直線コネクタ 7" o:spid="_x0000_s1033" style="position:absolute;flip:y;visibility:visible;mso-wrap-style:square" from="13184,2658" to="1737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G+8UAAADcAAAADwAAAGRycy9kb3ducmV2LnhtbESPQWvCQBCF7wX/wzKCl6CbGil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tG+8UAAADcAAAADwAAAAAAAAAA&#10;AAAAAAChAgAAZHJzL2Rvd25yZXYueG1sUEsFBgAAAAAEAAQA+QAAAJMDAAAAAA==&#10;">
                  <v:stroke endarrow="block"/>
                </v:line>
                <v:line id="直線コネクタ 8" o:spid="_x0000_s1034" style="position:absolute;flip:y;visibility:visible;mso-wrap-style:square" from="27750,2658" to="3194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jYMYAAADcAAAADwAAAGRycy9kb3ducmV2LnhtbESPQWvCQBCF7wX/wzJCL0E3Na3Y1FWq&#10;VhBKD1UPHofsmASzsyE71fTfdwuFHh9v3vfmzZe9a9SVulB7NvAwTkERF97WXBo4HrajGaggyBYb&#10;z2TgmwIsF4O7OebW3/iTrnspVYRwyNFAJdLmWoeiIodh7Fvi6J1951Ci7EptO7xFuGv0JE2n2mHN&#10;saHCltYVFZf9l4tvbD94k2XJyukkeaa3k7ynWoy5H/avL6CEevk//kvvrIHs8Q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42DGAAAA3AAAAA8AAAAAAAAA&#10;AAAAAAAAoQIAAGRycy9kb3ducmV2LnhtbFBLBQYAAAAABAAEAPkAAACUAwAAAAA=&#10;">
                  <v:stroke endarrow="block"/>
                </v:line>
                <v:line id="直線コネクタ 9" o:spid="_x0000_s1035" style="position:absolute;flip:y;visibility:visible;mso-wrap-style:square" from="41360,2658" to="4555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9F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V9F8UAAADcAAAADwAAAAAAAAAA&#10;AAAAAAChAgAAZHJzL2Rvd25yZXYueG1sUEsFBgAAAAAEAAQA+QAAAJMDAAAAAA==&#10;">
                  <v:stroke endarrow="block"/>
                </v:line>
                <v:shape id="Text Box 93" o:spid="_x0000_s1036" type="#_x0000_t202" style="position:absolute;left:17437;top:1169;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vsQA&#10;AADcAAAADwAAAGRycy9kb3ducmV2LnhtbESPQWvCQBSE74L/YXmCF6kbrViJboLUlnorxkKvz+wz&#10;CWbfptnVpP++Kwg9DjPzDbNJe1OLG7WusqxgNo1AEOdWV1wo+Dq+P61AOI+ssbZMCn7JQZoMBxuM&#10;te34QLfMFyJA2MWooPS+iaV0eUkG3dQ2xME729agD7ItpG6xC3BTy3kULaXBisNCiQ29lpRfsqtR&#10;sPt0psuv8wmfsFvZjx9+O2TfSo1H/XYNwlPv/8OP9l4reF68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oCb7EAAAA3AAAAA8AAAAAAAAAAAAAAAAAmAIAAGRycy9k&#10;b3ducmV2LnhtbFBLBQYAAAAABAAEAPUAAACJAwAAAAA=&#10;">
                  <v:textbox inset="5.85pt,.7pt,5.85pt,.7pt">
                    <w:txbxContent>
                      <w:p w:rsidR="00062EB0" w:rsidRPr="003C7D00" w:rsidRDefault="00062EB0" w:rsidP="0073278F">
                        <w:pPr>
                          <w:pStyle w:val="Figure"/>
                          <w:rPr>
                            <w:lang w:val="fr-CH"/>
                          </w:rPr>
                        </w:pPr>
                        <w:r w:rsidRPr="003C7D00">
                          <w:rPr>
                            <w:lang w:val="fr-CH"/>
                          </w:rPr>
                          <w:t>D</w:t>
                        </w:r>
                        <w:r w:rsidR="00683CEC" w:rsidRPr="003C7D00">
                          <w:rPr>
                            <w:caps w:val="0"/>
                            <w:lang w:val="fr-CH"/>
                          </w:rPr>
                          <w:t>éphaseur</w:t>
                        </w:r>
                      </w:p>
                    </w:txbxContent>
                  </v:textbox>
                </v:shape>
                <v:shape id="ドーナツ 30" o:spid="_x0000_s1037" type="#_x0000_t23" style="position:absolute;left:45613;top:765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YcIA&#10;AADcAAAADwAAAGRycy9kb3ducmV2LnhtbERPPW/CMBDdkfofrKvUDRzSElUhDqqqgjqWAEO3Iz6S&#10;qPY5ig2E/vp6qMT49L6L1WiNuNDgO8cK5rMEBHHtdMeNgv1uPX0F4QOyRuOYFNzIw6p8mBSYa3fl&#10;LV2q0IgYwj5HBW0IfS6lr1uy6GeuJ47cyQ0WQ4RDI/WA1xhujUyTJJMWO44NLfb03lL9U52tAlrw&#10;h/n93mWp2R83X/6I6WGeKfX0OL4tQQQaw1387/7UCp5f4tp4Jh4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SxhwgAAANwAAAAPAAAAAAAAAAAAAAAAAJgCAABkcnMvZG93&#10;bnJldi54bWxQSwUGAAAAAAQABAD1AAAAhwMAAAAA&#10;" filled="f" strokeweight="2pt"/>
                <v:line id="直線コネクタ 31" o:spid="_x0000_s1038" style="position:absolute;flip:y;visibility:visible;mso-wrap-style:square" from="13184,8825" to="17375,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line id="直線コネクタ 32" o:spid="_x0000_s1039" style="position:absolute;flip:y;visibility:visible;mso-wrap-style:square" from="27750,8825" to="3194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WJcUAAADcAAAADwAAAGRycy9kb3ducmV2LnhtbESPTUvDQBCG74L/YRnBS2g3GhQ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nWJcUAAADcAAAADwAAAAAAAAAA&#10;AAAAAAChAgAAZHJzL2Rvd25yZXYueG1sUEsFBgAAAAAEAAQA+QAAAJMDAAAAAA==&#10;">
                  <v:stroke endarrow="block"/>
                </v:line>
                <v:line id="直線コネクタ 33" o:spid="_x0000_s1040" style="position:absolute;flip:y;visibility:visible;mso-wrap-style:square" from="41360,8825" to="4555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zvsUAAADcAAAADwAAAGRycy9kb3ducmV2LnhtbESPQWvCQBCF70L/wzIFL0E3Nlja6Cpt&#10;VShID9UePA7ZMQlmZ0N21PTfdwuCx8eb971582XvGnWhLtSeDUzGKSjiwtuaSwM/+83oBVQQZIuN&#10;ZzLwSwGWi4fBHHPrr/xNl52UKkI45GigEmlzrUNRkcMw9i1x9I6+cyhRdqW2HV4j3DX6KU2ftcOa&#10;Y0OFLX1UVJx2Zxff2HzxKsuSd6eT5JXWB9mmWowZPvZvM1BCvdyPb+l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VzvsUAAADcAAAADwAAAAAAAAAA&#10;AAAAAAChAgAAZHJzL2Rvd25yZXYueG1sUEsFBgAAAAAEAAQA+QAAAJMDAAAAAA==&#10;">
                  <v:stroke endarrow="block"/>
                </v:line>
                <v:shape id="ドーナツ 23" o:spid="_x0000_s1041" type="#_x0000_t23" style="position:absolute;left:45613;top:1850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NVsUA&#10;AADcAAAADwAAAGRycy9kb3ducmV2LnhtbESPQWvCQBSE70L/w/IK3nRjxFDSbKQULR5bTQ+9PbPP&#10;JLj7NmS3Gvvru4WCx2FmvmGK9WiNuNDgO8cKFvMEBHHtdMeNguqwnT2B8AFZo3FMCm7kYV0+TArM&#10;tbvyB132oRERwj5HBW0IfS6lr1uy6OeuJ47eyQ0WQ5RDI/WA1wi3RqZJkkmLHceFFnt6bak+77+t&#10;Alrxxvx8HbLUVMe3d3/E9HORKTV9HF+eQQQawz38395pBctVC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1WxQAAANwAAAAPAAAAAAAAAAAAAAAAAJgCAABkcnMv&#10;ZG93bnJldi54bWxQSwUGAAAAAAQABAD1AAAAigMAAAAA&#10;" filled="f" strokeweight="2pt"/>
                <v:line id="直線コネクタ 24" o:spid="_x0000_s1042" style="position:absolute;flip:y;visibility:visible;mso-wrap-style:square" from="13184,19882" to="17375,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line id="直線コネクタ 25" o:spid="_x0000_s1043" style="position:absolute;flip:y;visibility:visible;mso-wrap-style:square" from="27750,19882" to="3194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QJsYAAADcAAAADwAAAGRycy9kb3ducmV2LnhtbESPQWvCQBCF7wX/wzJCL0E3Na3Y1FWq&#10;VhBKD1UPHofsmASzsyE71fTfdwuFHh9v3vfmzZe9a9SVulB7NvAwTkERF97WXBo4HrajGaggyBYb&#10;z2TgmwIsF4O7OebW3/iTrnspVYRwyNFAJdLmWoeiIodh7Fvi6J1951Ci7EptO7xFuGv0JE2n2mHN&#10;saHCltYVFZf9l4tvbD94k2XJyukkeaa3k7ynWoy5H/avL6CEevk//kvvrIHs6R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0CbGAAAA3AAAAA8AAAAAAAAA&#10;AAAAAAAAoQIAAGRycy9kb3ducmV2LnhtbFBLBQYAAAAABAAEAPkAAACUAwAAAAA=&#10;">
                  <v:stroke endarrow="block"/>
                </v:line>
                <v:line id="直線コネクタ 26" o:spid="_x0000_s1044" style="position:absolute;flip:y;visibility:visible;mso-wrap-style:square" from="41360,19882" to="4555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1vcUAAADcAAAADwAAAGRycy9kb3ducmV2LnhtbESPQWvCQBCF7wX/wzKCl6CbGix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51vcUAAADcAAAADwAAAAAAAAAA&#10;AAAAAAChAgAAZHJzL2Rvd25yZXYueG1sUEsFBgAAAAAEAAQA+QAAAJMDAAAAAA==&#10;">
                  <v:stroke endarrow="block"/>
                </v:line>
                <v:shape id="Text Box 94" o:spid="_x0000_s1045" type="#_x0000_t202" style="position:absolute;left:17437;top:6804;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6+MQA&#10;AADcAAAADwAAAGRycy9kb3ducmV2LnhtbESPQWvCQBSE70L/w/IKXkQ3TVEkdQ2lrdSbGAWvr9ln&#10;Esy+TXdXk/77rlDocZiZb5hVPphW3Mj5xrKCp1kCgri0uuFKwfGwmS5B+ICssbVMCn7IQ75+GK0w&#10;07bnPd2KUIkIYZ+hgjqELpPSlzUZ9DPbEUfvbJ3BEKWrpHbYR7hpZZokC2mw4bhQY0dvNZWX4moU&#10;vO+86ctrOuEv7Jf285s/9sVJqfHj8PoCItAQ/sN/7a1W8DxfwP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9OvjEAAAA3AAAAA8AAAAAAAAAAAAAAAAAmAIAAGRycy9k&#10;b3ducmV2LnhtbFBLBQYAAAAABAAEAPUAAACJAwAAAAA=&#10;">
                  <v:textbox inset="5.85pt,.7pt,5.85pt,.7pt">
                    <w:txbxContent>
                      <w:p w:rsidR="00062EB0" w:rsidRPr="003C7D00" w:rsidRDefault="00062EB0" w:rsidP="0073278F">
                        <w:pPr>
                          <w:pStyle w:val="Figure"/>
                        </w:pPr>
                        <w:r w:rsidRPr="003C7D00">
                          <w:rPr>
                            <w:lang w:val="fr-CH"/>
                          </w:rPr>
                          <w:t>D</w:t>
                        </w:r>
                        <w:r w:rsidR="00683CEC" w:rsidRPr="003C7D00">
                          <w:rPr>
                            <w:caps w:val="0"/>
                            <w:lang w:val="fr-CH"/>
                          </w:rPr>
                          <w:t>éphaseur</w:t>
                        </w:r>
                      </w:p>
                    </w:txbxContent>
                  </v:textbox>
                </v:shape>
                <v:shape id="Text Box 95" o:spid="_x0000_s1046" type="#_x0000_t202" style="position:absolute;left:17437;top:17650;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fY8QA&#10;AADcAAAADwAAAGRycy9kb3ducmV2LnhtbESPQWvCQBSE74L/YXmCF6kbLVqJboLUlnorxkKvz+wz&#10;CWbfptnVpP++Kwg9DjPzDbNJe1OLG7WusqxgNo1AEOdWV1wo+Dq+P61AOI+ssbZMCn7JQZoMBxuM&#10;te34QLfMFyJA2MWooPS+iaV0eUkG3dQ2xME729agD7ItpG6xC3BTy3kULaXBisNCiQ29lpRfsqtR&#10;sPt0psuv8wmfsFvZjx9+O2TfSo1H/XYNwlPv/8OP9l4reF68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n2PEAAAA3AAAAA8AAAAAAAAAAAAAAAAAmAIAAGRycy9k&#10;b3ducmV2LnhtbFBLBQYAAAAABAAEAPUAAACJAwAAAAA=&#10;">
                  <v:textbox inset="5.85pt,.7pt,5.85pt,.7pt">
                    <w:txbxContent>
                      <w:p w:rsidR="00062EB0" w:rsidRPr="003C7D00" w:rsidRDefault="00062EB0" w:rsidP="0073278F">
                        <w:pPr>
                          <w:pStyle w:val="Figure"/>
                        </w:pPr>
                        <w:r w:rsidRPr="003C7D00">
                          <w:rPr>
                            <w:lang w:val="fr-CH"/>
                          </w:rPr>
                          <w:t>D</w:t>
                        </w:r>
                        <w:r w:rsidR="00683CEC" w:rsidRPr="003C7D00">
                          <w:rPr>
                            <w:caps w:val="0"/>
                            <w:lang w:val="fr-CH"/>
                          </w:rPr>
                          <w:t>éphaseur</w:t>
                        </w:r>
                      </w:p>
                    </w:txbxContent>
                  </v:textbox>
                </v:shape>
                <v:shape id="Text Box 97" o:spid="_x0000_s1047" type="#_x0000_t202" style="position:absolute;left:32004;top:1169;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LEcEA&#10;AADcAAAADwAAAGRycy9kb3ducmV2LnhtbERPTWvCQBC9C/0PyxS8SLNRqUiaVUpV9FaSFnqdZqdJ&#10;aHY2Ztck/nv3IHh8vO90O5pG9NS52rKCeRSDIC6srrlU8P11eFmDcB5ZY2OZFFzJwXbzNEkx0Xbg&#10;jPrclyKEsEtQQeV9m0jpiooMusi2xIH7s51BH2BXSt3hEMJNIxdxvJIGaw4NFbb0UVHxn1+Mgt2n&#10;M0NxWcz4F4e1PZ55n+U/Sk2fx/c3EJ5G/xDf3SetYPka1oYz4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uCxHBAAAA3AAAAA8AAAAAAAAAAAAAAAAAmAIAAGRycy9kb3du&#10;cmV2LnhtbFBLBQYAAAAABAAEAPUAAACGAwAAAAA=&#10;">
                  <v:textbox inset="5.85pt,.7pt,5.85pt,.7pt">
                    <w:txbxContent>
                      <w:p w:rsidR="00062EB0" w:rsidRDefault="00062EB0" w:rsidP="0073278F">
                        <w:pPr>
                          <w:pStyle w:val="Figure"/>
                        </w:pPr>
                        <w:r>
                          <w:rPr>
                            <w:rFonts w:hint="eastAsia"/>
                          </w:rPr>
                          <w:t>ATT</w:t>
                        </w:r>
                      </w:p>
                    </w:txbxContent>
                  </v:textbox>
                </v:shape>
                <v:shape id="Text Box 98" o:spid="_x0000_s1048" type="#_x0000_t202" style="position:absolute;left:32004;top:6804;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uisQA&#10;AADcAAAADwAAAGRycy9kb3ducmV2LnhtbESPQWvCQBSE74L/YXmCF6kbLYqNboLUlnorxkKvz+wz&#10;CWbfptnVpP++Kwg9DjPzDbNJe1OLG7WusqxgNo1AEOdWV1wo+Dq+P61AOI+ssbZMCn7JQZoMBxuM&#10;te34QLfMFyJA2MWooPS+iaV0eUkG3dQ2xME729agD7ItpG6xC3BTy3kULaXBisNCiQ29lpRfsqtR&#10;sPt0psuv8wmfsFvZjx9+O2TfSo1H/XYNwlPv/8OP9l4reF68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rorEAAAA3AAAAA8AAAAAAAAAAAAAAAAAmAIAAGRycy9k&#10;b3ducmV2LnhtbFBLBQYAAAAABAAEAPUAAACJAwAAAAA=&#10;">
                  <v:textbox inset="5.85pt,.7pt,5.85pt,.7pt">
                    <w:txbxContent>
                      <w:p w:rsidR="00062EB0" w:rsidRDefault="00062EB0" w:rsidP="0073278F">
                        <w:pPr>
                          <w:pStyle w:val="Figure"/>
                        </w:pPr>
                        <w:r>
                          <w:rPr>
                            <w:rFonts w:hint="eastAsia"/>
                          </w:rPr>
                          <w:t>ATT</w:t>
                        </w:r>
                      </w:p>
                    </w:txbxContent>
                  </v:textbox>
                </v:shape>
                <v:shape id="Text Box 99" o:spid="_x0000_s1049" type="#_x0000_t202" style="position:absolute;left:32004;top:17650;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NqsIA&#10;AADcAAAADwAAAGRycy9kb3ducmV2LnhtbERPy2rCQBTdF/oPwy10U5qJKUiIjqG0FrsT00K318w1&#10;CWbupJnJw793FoLLw3mv89m0YqTeNZYVLKIYBHFpdcOVgt+fr9cUhPPIGlvLpOBCDvLN48MaM20n&#10;PtBY+EqEEHYZKqi97zIpXVmTQRfZjjhwJ9sb9AH2ldQ9TiHctDKJ46U02HBoqLGjj5rKczEYBZ97&#10;Z6ZySF74iFNqd/+8PRR/Sj0/ze8rEJ5mfxff3N9awdsyzA9nwh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M2qwgAAANwAAAAPAAAAAAAAAAAAAAAAAJgCAABkcnMvZG93&#10;bnJldi54bWxQSwUGAAAAAAQABAD1AAAAhwMAAAAA&#10;">
                  <v:textbox inset="5.85pt,.7pt,5.85pt,.7pt">
                    <w:txbxContent>
                      <w:p w:rsidR="00062EB0" w:rsidRDefault="00062EB0" w:rsidP="0073278F">
                        <w:pPr>
                          <w:pStyle w:val="Figure"/>
                        </w:pPr>
                        <w:r>
                          <w:rPr>
                            <w:rFonts w:hint="eastAsia"/>
                          </w:rPr>
                          <w:t>ATT</w:t>
                        </w:r>
                      </w:p>
                    </w:txbxContent>
                  </v:textbox>
                </v:shape>
                <w10:anchorlock/>
              </v:group>
            </w:pict>
          </mc:Fallback>
        </mc:AlternateContent>
      </w:r>
    </w:p>
    <w:p w:rsidR="00062EB0" w:rsidRPr="00062EB0" w:rsidRDefault="00062EB0" w:rsidP="008A3244">
      <w:pPr>
        <w:pStyle w:val="Heading2"/>
        <w:rPr>
          <w:lang w:val="fr-CH"/>
        </w:rPr>
      </w:pPr>
      <w:bookmarkStart w:id="9" w:name="_Toc429656815"/>
      <w:r w:rsidRPr="00062EB0">
        <w:rPr>
          <w:lang w:val="fr-CH"/>
        </w:rPr>
        <w:t>2.2</w:t>
      </w:r>
      <w:r w:rsidRPr="00062EB0">
        <w:rPr>
          <w:lang w:val="fr-CH"/>
        </w:rPr>
        <w:tab/>
        <w:t xml:space="preserve">Simulateur pour un environnement </w:t>
      </w:r>
      <w:bookmarkEnd w:id="8"/>
      <w:r w:rsidRPr="00062EB0">
        <w:rPr>
          <w:lang w:val="fr-CH"/>
        </w:rPr>
        <w:t>dégagé</w:t>
      </w:r>
      <w:bookmarkEnd w:id="9"/>
    </w:p>
    <w:p w:rsidR="00062EB0" w:rsidRPr="00062EB0" w:rsidRDefault="00062EB0" w:rsidP="00062EB0">
      <w:pPr>
        <w:rPr>
          <w:lang w:val="fr-CH"/>
        </w:rPr>
      </w:pPr>
      <w:r w:rsidRPr="00062EB0">
        <w:rPr>
          <w:lang w:val="fr-CH"/>
        </w:rPr>
        <w:t xml:space="preserve">La configuration d'un simulateur pour un seul signal d'entrée est illustrée dans la Fig. 2. Cette </w:t>
      </w:r>
      <w:r w:rsidRPr="00062EB0">
        <w:rPr>
          <w:szCs w:val="24"/>
          <w:lang w:val="fr-CH"/>
        </w:rPr>
        <w:t>configuration</w:t>
      </w:r>
      <w:r w:rsidRPr="00062EB0">
        <w:rPr>
          <w:lang w:val="fr-CH"/>
        </w:rPr>
        <w:t xml:space="preserve"> permet de simuler l'environnement de test représenté dans la Fig. 1 de la Recommandation UIT-R SM.2060. Un signal est généré au moyen d'un générateur et envoyé au simulateur d'angle d'incidence, qui simule le signal de sortie de l'antenne du radiogoniomètre. Le signal de sortie du simulateur d'angle d'incidence est injecté dans le connecteur d'antenne du radiogoniomètre. Par conséquent, les mesures relatives au radiogoniomètre concernent le système de radiogoniométrie, exception faite de son antenne.</w:t>
      </w:r>
    </w:p>
    <w:p w:rsidR="00062EB0" w:rsidRPr="00062EB0" w:rsidRDefault="00062EB0" w:rsidP="009F29B0">
      <w:pPr>
        <w:pStyle w:val="FigureNo"/>
        <w:rPr>
          <w:lang w:val="fr-CH"/>
        </w:rPr>
      </w:pPr>
      <w:r w:rsidRPr="00062EB0">
        <w:rPr>
          <w:lang w:val="fr-CH" w:eastAsia="ja-JP"/>
        </w:rPr>
        <w:t>Figure</w:t>
      </w:r>
      <w:r w:rsidRPr="00062EB0">
        <w:rPr>
          <w:lang w:val="fr-CH"/>
        </w:rPr>
        <w:t xml:space="preserve"> 2</w:t>
      </w:r>
    </w:p>
    <w:p w:rsidR="00062EB0" w:rsidRPr="00062EB0" w:rsidRDefault="00062EB0" w:rsidP="00680AD1">
      <w:pPr>
        <w:pStyle w:val="Figuretitle"/>
        <w:rPr>
          <w:lang w:val="fr-CH"/>
        </w:rPr>
      </w:pPr>
      <w:r w:rsidRPr="00062EB0">
        <w:rPr>
          <w:lang w:val="fr-CH"/>
        </w:rPr>
        <w:t>Configuration du simulateur pour un seul signal d'entrée</w:t>
      </w:r>
    </w:p>
    <w:p w:rsidR="00062EB0" w:rsidRPr="00062EB0" w:rsidRDefault="00062EB0" w:rsidP="00146F03">
      <w:pPr>
        <w:pStyle w:val="Figure"/>
        <w:rPr>
          <w:lang w:val="fr-CH"/>
        </w:rPr>
      </w:pPr>
      <w:r w:rsidRPr="00062EB0">
        <w:rPr>
          <w:noProof/>
          <w:lang w:val="en-US" w:eastAsia="zh-CN"/>
        </w:rPr>
        <mc:AlternateContent>
          <mc:Choice Requires="wpg">
            <w:drawing>
              <wp:inline distT="0" distB="0" distL="0" distR="0" wp14:anchorId="2AE9959B" wp14:editId="5E1D30F3">
                <wp:extent cx="5293686" cy="1965960"/>
                <wp:effectExtent l="0" t="0" r="21590" b="15240"/>
                <wp:docPr id="162" name="グループ化 162"/>
                <wp:cNvGraphicFramePr/>
                <a:graphic xmlns:a="http://schemas.openxmlformats.org/drawingml/2006/main">
                  <a:graphicData uri="http://schemas.microsoft.com/office/word/2010/wordprocessingGroup">
                    <wpg:wgp>
                      <wpg:cNvGrpSpPr/>
                      <wpg:grpSpPr>
                        <a:xfrm>
                          <a:off x="0" y="0"/>
                          <a:ext cx="5293686" cy="1965960"/>
                          <a:chOff x="-1" y="0"/>
                          <a:chExt cx="5293686" cy="1965960"/>
                        </a:xfrm>
                      </wpg:grpSpPr>
                      <wps:wsp>
                        <wps:cNvPr id="40" name="直線矢印コネクタ 40"/>
                        <wps:cNvCnPr>
                          <a:cxnSpLocks/>
                        </wps:cNvCnPr>
                        <wps:spPr>
                          <a:xfrm>
                            <a:off x="839972" y="914400"/>
                            <a:ext cx="523875" cy="0"/>
                          </a:xfrm>
                          <a:prstGeom prst="straightConnector1">
                            <a:avLst/>
                          </a:prstGeom>
                          <a:noFill/>
                          <a:ln w="9525" cap="flat" cmpd="sng" algn="ctr">
                            <a:solidFill>
                              <a:sysClr val="windowText" lastClr="000000"/>
                            </a:solidFill>
                            <a:prstDash val="solid"/>
                            <a:tailEnd type="triangle"/>
                          </a:ln>
                          <a:effectLst/>
                        </wps:spPr>
                        <wps:bodyPr/>
                      </wps:wsp>
                      <wpg:grpSp>
                        <wpg:cNvPr id="46" name="グループ化 46"/>
                        <wpg:cNvGrpSpPr>
                          <a:grpSpLocks/>
                        </wpg:cNvGrpSpPr>
                        <wpg:grpSpPr>
                          <a:xfrm>
                            <a:off x="2200939" y="372140"/>
                            <a:ext cx="523875" cy="971550"/>
                            <a:chOff x="0" y="0"/>
                            <a:chExt cx="523875" cy="971550"/>
                          </a:xfrm>
                        </wpg:grpSpPr>
                        <wps:wsp>
                          <wps:cNvPr id="42" name="直線矢印コネクタ 42"/>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3" name="直線矢印コネクタ 43"/>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44" name="直線矢印コネクタ 44"/>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45" name="直線コネクタ 45"/>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47" name="グループ化 47"/>
                        <wpg:cNvGrpSpPr>
                          <a:grpSpLocks/>
                        </wpg:cNvGrpSpPr>
                        <wpg:grpSpPr>
                          <a:xfrm>
                            <a:off x="3700130" y="372140"/>
                            <a:ext cx="523875" cy="971550"/>
                            <a:chOff x="0" y="0"/>
                            <a:chExt cx="523875" cy="971550"/>
                          </a:xfrm>
                        </wpg:grpSpPr>
                        <wps:wsp>
                          <wps:cNvPr id="48" name="直線矢印コネクタ 48"/>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9" name="直線矢印コネクタ 49"/>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50" name="直線矢印コネクタ 50"/>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51" name="直線コネクタ 51"/>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151" name="グループ化 83"/>
                        <wpg:cNvGrpSpPr>
                          <a:grpSpLocks/>
                        </wpg:cNvGrpSpPr>
                        <wpg:grpSpPr>
                          <a:xfrm>
                            <a:off x="2721935" y="0"/>
                            <a:ext cx="2571750" cy="1965960"/>
                            <a:chOff x="0" y="0"/>
                            <a:chExt cx="2571750" cy="1966284"/>
                          </a:xfrm>
                        </wpg:grpSpPr>
                        <wps:wsp>
                          <wps:cNvPr id="152" name="正方形/長方形 94"/>
                          <wps:cNvSpPr>
                            <a:spLocks/>
                          </wps:cNvSpPr>
                          <wps:spPr>
                            <a:xfrm>
                              <a:off x="0" y="51759"/>
                              <a:ext cx="2571750" cy="1914525"/>
                            </a:xfrm>
                            <a:prstGeom prst="rect">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テキスト ボックス 95"/>
                          <wps:cNvSpPr txBox="1">
                            <a:spLocks/>
                          </wps:cNvSpPr>
                          <wps:spPr>
                            <a:xfrm>
                              <a:off x="496556" y="0"/>
                              <a:ext cx="1602226" cy="304800"/>
                            </a:xfrm>
                            <a:prstGeom prst="rect">
                              <a:avLst/>
                            </a:prstGeom>
                            <a:noFill/>
                            <a:ln w="6350">
                              <a:noFill/>
                            </a:ln>
                            <a:effectLst/>
                          </wps:spPr>
                          <wps:txbx>
                            <w:txbxContent>
                              <w:p w:rsidR="00062EB0" w:rsidRPr="003C7D00" w:rsidRDefault="00062EB0" w:rsidP="00680AD1">
                                <w:pPr>
                                  <w:pStyle w:val="Figure"/>
                                  <w:rPr>
                                    <w:lang w:val="fr-CH"/>
                                  </w:rPr>
                                </w:pPr>
                                <w:r w:rsidRPr="003C7D00">
                                  <w:rPr>
                                    <w:lang w:val="fr-CH"/>
                                  </w:rPr>
                                  <w:t>Radiogoniomètre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00"/>
                        <wps:cNvSpPr txBox="1">
                          <a:spLocks noChangeArrowheads="1"/>
                        </wps:cNvSpPr>
                        <wps:spPr bwMode="auto">
                          <a:xfrm>
                            <a:off x="-1" y="212652"/>
                            <a:ext cx="982133" cy="1409700"/>
                          </a:xfrm>
                          <a:prstGeom prst="rect">
                            <a:avLst/>
                          </a:prstGeom>
                          <a:solidFill>
                            <a:srgbClr val="FFFFFF"/>
                          </a:solidFill>
                          <a:ln w="9525">
                            <a:solidFill>
                              <a:srgbClr val="000000"/>
                            </a:solidFill>
                            <a:miter lim="800000"/>
                            <a:headEnd/>
                            <a:tailEnd/>
                          </a:ln>
                        </wps:spPr>
                        <wps:txbx>
                          <w:txbxContent>
                            <w:p w:rsidR="00062EB0" w:rsidRPr="003C7D00" w:rsidRDefault="00062EB0" w:rsidP="00680AD1">
                              <w:pPr>
                                <w:pStyle w:val="Figure"/>
                              </w:pPr>
                              <w:r w:rsidRPr="003C7D00">
                                <w:rPr>
                                  <w:rFonts w:hint="eastAsia"/>
                                </w:rPr>
                                <w:t>G</w:t>
                              </w:r>
                              <w:r w:rsidR="00683CEC" w:rsidRPr="003C7D00">
                                <w:rPr>
                                  <w:caps w:val="0"/>
                                </w:rPr>
                                <w:t>énérateur</w:t>
                              </w:r>
                            </w:p>
                          </w:txbxContent>
                        </wps:txbx>
                        <wps:bodyPr rot="0" vert="horz" wrap="square" lIns="74295" tIns="8890" rIns="74295" bIns="8890" anchor="ctr" anchorCtr="0" upright="1">
                          <a:noAutofit/>
                        </wps:bodyPr>
                      </wps:wsp>
                      <wps:wsp>
                        <wps:cNvPr id="148" name="Text Box 101"/>
                        <wps:cNvSpPr txBox="1">
                          <a:spLocks noChangeArrowheads="1"/>
                        </wps:cNvSpPr>
                        <wps:spPr bwMode="auto">
                          <a:xfrm>
                            <a:off x="1360883" y="212652"/>
                            <a:ext cx="908184" cy="1409700"/>
                          </a:xfrm>
                          <a:prstGeom prst="rect">
                            <a:avLst/>
                          </a:prstGeom>
                          <a:solidFill>
                            <a:srgbClr val="FFFFFF"/>
                          </a:solidFill>
                          <a:ln w="9525">
                            <a:solidFill>
                              <a:srgbClr val="000000"/>
                            </a:solidFill>
                            <a:miter lim="800000"/>
                            <a:headEnd/>
                            <a:tailEnd/>
                          </a:ln>
                        </wps:spPr>
                        <wps:txbx>
                          <w:txbxContent>
                            <w:p w:rsidR="00062EB0" w:rsidRPr="003C7D00" w:rsidRDefault="00062EB0" w:rsidP="00680AD1">
                              <w:pPr>
                                <w:pStyle w:val="Figure"/>
                              </w:pPr>
                              <w:r w:rsidRPr="003C7D00">
                                <w:t>S</w:t>
                              </w:r>
                              <w:r w:rsidR="00683CEC" w:rsidRPr="003C7D00">
                                <w:rPr>
                                  <w:caps w:val="0"/>
                                </w:rPr>
                                <w:t>imulateur d'angle d'incidence</w:t>
                              </w:r>
                            </w:p>
                          </w:txbxContent>
                        </wps:txbx>
                        <wps:bodyPr rot="0" vert="horz" wrap="square" lIns="74295" tIns="8890" rIns="74295" bIns="8890" anchor="ctr" anchorCtr="0" upright="1">
                          <a:noAutofit/>
                        </wps:bodyPr>
                      </wps:wsp>
                      <wps:wsp>
                        <wps:cNvPr id="149" name="Text Box 102"/>
                        <wps:cNvSpPr txBox="1">
                          <a:spLocks noChangeArrowheads="1"/>
                        </wps:cNvSpPr>
                        <wps:spPr bwMode="auto">
                          <a:xfrm>
                            <a:off x="2796019" y="297712"/>
                            <a:ext cx="997048" cy="1266825"/>
                          </a:xfrm>
                          <a:prstGeom prst="rect">
                            <a:avLst/>
                          </a:prstGeom>
                          <a:solidFill>
                            <a:srgbClr val="FFFFFF"/>
                          </a:solidFill>
                          <a:ln w="9525">
                            <a:solidFill>
                              <a:srgbClr val="000000"/>
                            </a:solidFill>
                            <a:miter lim="800000"/>
                            <a:headEnd/>
                            <a:tailEnd/>
                          </a:ln>
                        </wps:spPr>
                        <wps:txbx>
                          <w:txbxContent>
                            <w:p w:rsidR="00D44C19" w:rsidRDefault="00062EB0" w:rsidP="00680AD1">
                              <w:pPr>
                                <w:pStyle w:val="Figure"/>
                                <w:rPr>
                                  <w:lang w:val="fr-CH"/>
                                </w:rPr>
                              </w:pPr>
                              <w:r w:rsidRPr="003C7D00">
                                <w:rPr>
                                  <w:lang w:val="fr-CH"/>
                                </w:rPr>
                                <w:t>C</w:t>
                              </w:r>
                              <w:r w:rsidR="00683CEC" w:rsidRPr="003C7D00">
                                <w:rPr>
                                  <w:caps w:val="0"/>
                                  <w:lang w:val="fr-CH"/>
                                </w:rPr>
                                <w:t>onnecteur</w:t>
                              </w:r>
                            </w:p>
                            <w:p w:rsidR="00062EB0" w:rsidRPr="003C7D00" w:rsidRDefault="00683CEC" w:rsidP="00683CEC">
                              <w:pPr>
                                <w:pStyle w:val="Figure"/>
                                <w:rPr>
                                  <w:lang w:val="fr-CH"/>
                                </w:rPr>
                              </w:pPr>
                              <w:r>
                                <w:rPr>
                                  <w:caps w:val="0"/>
                                  <w:lang w:val="fr-CH"/>
                                </w:rPr>
                                <w:t>d'antenne</w:t>
                              </w:r>
                            </w:p>
                          </w:txbxContent>
                        </wps:txbx>
                        <wps:bodyPr rot="0" vert="horz" wrap="square" lIns="74295" tIns="8890" rIns="74295" bIns="8890" anchor="ctr" anchorCtr="0" upright="1">
                          <a:noAutofit/>
                        </wps:bodyPr>
                      </wps:wsp>
                      <wps:wsp>
                        <wps:cNvPr id="150" name="Text Box 103"/>
                        <wps:cNvSpPr txBox="1">
                          <a:spLocks noChangeArrowheads="1"/>
                        </wps:cNvSpPr>
                        <wps:spPr bwMode="auto">
                          <a:xfrm>
                            <a:off x="4221125" y="297712"/>
                            <a:ext cx="895350" cy="1266825"/>
                          </a:xfrm>
                          <a:prstGeom prst="rect">
                            <a:avLst/>
                          </a:prstGeom>
                          <a:solidFill>
                            <a:srgbClr val="FFFFFF"/>
                          </a:solidFill>
                          <a:ln w="9525">
                            <a:solidFill>
                              <a:srgbClr val="000000"/>
                            </a:solidFill>
                            <a:miter lim="800000"/>
                            <a:headEnd/>
                            <a:tailEnd/>
                          </a:ln>
                        </wps:spPr>
                        <wps:txbx>
                          <w:txbxContent>
                            <w:p w:rsidR="00062EB0" w:rsidRPr="003C7D00" w:rsidRDefault="00062EB0" w:rsidP="00680AD1">
                              <w:pPr>
                                <w:pStyle w:val="Figure"/>
                              </w:pPr>
                              <w:r w:rsidRPr="003C7D00">
                                <w:t>R</w:t>
                              </w:r>
                              <w:r w:rsidR="00683CEC" w:rsidRPr="003C7D00">
                                <w:rPr>
                                  <w:caps w:val="0"/>
                                </w:rPr>
                                <w:t>écepteur et processeur du radiogonio</w:t>
                              </w:r>
                              <w:r w:rsidR="00683CEC">
                                <w:rPr>
                                  <w:caps w:val="0"/>
                                </w:rPr>
                                <w:t>-</w:t>
                              </w:r>
                              <w:r w:rsidR="00683CEC" w:rsidRPr="003C7D00">
                                <w:rPr>
                                  <w:caps w:val="0"/>
                                </w:rPr>
                                <w:t>mètre</w:t>
                              </w:r>
                            </w:p>
                          </w:txbxContent>
                        </wps:txbx>
                        <wps:bodyPr rot="0" vert="horz" wrap="square" lIns="74295" tIns="8890" rIns="74295" bIns="8890" anchor="ctr" anchorCtr="0" upright="1">
                          <a:noAutofit/>
                        </wps:bodyPr>
                      </wps:wsp>
                    </wpg:wgp>
                  </a:graphicData>
                </a:graphic>
              </wp:inline>
            </w:drawing>
          </mc:Choice>
          <mc:Fallback>
            <w:pict>
              <v:group w14:anchorId="2AE9959B" id="グループ化 162" o:spid="_x0000_s1050" style="width:416.85pt;height:154.8pt;mso-position-horizontal-relative:char;mso-position-vertical-relative:line" coordorigin="" coordsize="52936,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">
                <v:shapetype id="_x0000_t32" coordsize="21600,21600" o:spt="32" o:oned="t" path="m,l21600,21600e" filled="f">
                  <v:path arrowok="t" fillok="f" o:connecttype="none"/>
                  <o:lock v:ext="edit" shapetype="t"/>
                </v:shapetype>
                <v:shape id="直線矢印コネクタ 40" o:spid="_x0000_s1051" type="#_x0000_t32" style="position:absolute;left:8399;top:9144;width:5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FN8IAAADbAAAADwAAAGRycy9kb3ducmV2LnhtbERPz2vCMBS+D/wfwhO8zdQpY3RG0aGw&#10;nUZbBY9vzVvT2byUJLPdf78cBjt+fL/X29F24kY+tI4VLOYZCOLa6ZYbBafqeP8EIkRkjZ1jUvBD&#10;Ababyd0ac+0GLuhWxkakEA45KjAx9rmUoTZkMcxdT5y4T+ctxgR9I7XHIYXbTj5k2aO02HJqMNjT&#10;i6H6Wn5bBYX0+7dy1V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sFN8IAAADbAAAADwAAAAAAAAAAAAAA&#10;AAChAgAAZHJzL2Rvd25yZXYueG1sUEsFBgAAAAAEAAQA+QAAAJADAAAAAA==&#10;" strokecolor="windowText">
                  <v:stroke endarrow="block"/>
                  <o:lock v:ext="edit" shapetype="f"/>
                </v:shape>
                <v:group id="グループ化 46" o:spid="_x0000_s1052" style="position:absolute;left:22009;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直線矢印コネクタ 42" o:spid="_x0000_s1053"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28UAAADbAAAADwAAAGRycy9kb3ducmV2LnhtbESPQUvDQBSE74L/YXmCN7uxFpG026Ki&#10;oKeSpIUeX7Ov2dTs27C7Num/7xYEj8PMfMMsVqPtxIl8aB0reJxkIIhrp1tuFGyqz4cXECEia+wc&#10;k4IzBVgtb28WmGs3cEGnMjYiQTjkqMDE2OdShtqQxTBxPXHyDs5bjEn6RmqPQ4LbTk6z7FlabDkt&#10;GOzp3VD9U/5aBYX0b9/lrKuq4cM87d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U+28UAAADbAAAADwAAAAAAAAAA&#10;AAAAAAChAgAAZHJzL2Rvd25yZXYueG1sUEsFBgAAAAAEAAQA+QAAAJMDAAAAAA==&#10;" strokecolor="windowText">
                    <v:stroke endarrow="block"/>
                  </v:shape>
                  <v:shape id="直線矢印コネクタ 43" o:spid="_x0000_s1054"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bQMUAAADbAAAADwAAAGRycy9kb3ducmV2LnhtbESPQUvDQBSE74L/YXmCN7vRFpG026Ki&#10;oKeSpIUeX7Ov2dTs27C7Num/7xYEj8PMfMMsVqPtxIl8aB0reJxkIIhrp1tuFGyqz4cXECEia+wc&#10;k4IzBVgtb28WmGs3cEGnMjYiQTjkqMDE2OdShtqQxTBxPXHyDs5bjEn6RmqPQ4LbTj5l2bO02HJa&#10;MNjTu6H6p/y1Cgrp377LWVdVw4eZ7t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mbQMUAAADbAAAADwAAAAAAAAAA&#10;AAAAAAChAgAAZHJzL2Rvd25yZXYueG1sUEsFBgAAAAAEAAQA+QAAAJMDAAAAAA==&#10;" strokecolor="windowText">
                    <v:stroke endarrow="block"/>
                  </v:shape>
                  <v:shape id="直線矢印コネクタ 44" o:spid="_x0000_s1055"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DNMQAAADbAAAADwAAAGRycy9kb3ducmV2LnhtbESPQUvDQBSE7wX/w/IEb+1GDUVit0VF&#10;QU+SxIDHZ/aZjWbfht21Sf99Vyj0OMzMN8xmN9tB7MmH3rGC61UGgrh1uudOwUf9srwDESKyxsEx&#10;KThQgN32YrHBQruJS9pXsRMJwqFABSbGsZAytIYshpUbiZP37bzFmKTvpPY4Jbgd5E2WraXFntOC&#10;wZGeDLW/1Z9VUEr/+FblQ11Pz+b26103n+VPo9TV5fxwDyLSHM/hU/tVK8hz+P+SfoDcH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AM0xAAAANsAAAAPAAAAAAAAAAAA&#10;AAAAAKECAABkcnMvZG93bnJldi54bWxQSwUGAAAAAAQABAD5AAAAkgMAAAAA&#10;" strokecolor="windowText">
                    <v:stroke endarrow="block"/>
                  </v:shape>
                  <v:line id="直線コネクタ 45" o:spid="_x0000_s1056"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U8cAAADbAAAADwAAAGRycy9kb3ducmV2LnhtbESP3WoCMRSE7wt9h3CE3mlWsVa2RqlK&#10;qSJYf0qhd4fNcbO4OVk20V3fvhEKvRxm5htmMmttKa5U+8Kxgn4vAUGcOV1wruDr+N4dg/ABWWPp&#10;mBTcyMNs+vgwwVS7hvd0PYRcRAj7FBWYEKpUSp8Zsuh7riKO3snVFkOUdS51jU2E21IOkmQkLRYc&#10;FwxWtDCUnQ8Xq2De31Tfy8vmY7v9NMnLzy5fjdaNUk+d9u0VRKA2/If/2iutYPgM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1TxwAAANsAAAAPAAAAAAAA&#10;AAAAAAAAAKECAABkcnMvZG93bnJldi54bWxQSwUGAAAAAAQABAD5AAAAlQMAAAAA&#10;" strokecolor="windowText" strokeweight="1.25pt">
                    <v:stroke dashstyle="dash"/>
                  </v:line>
                </v:group>
                <v:group id="グループ化 47" o:spid="_x0000_s1057" style="position:absolute;left:37001;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直線矢印コネクタ 48" o:spid="_x0000_s1058"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JMcIAAADbAAAADwAAAGRycy9kb3ducmV2LnhtbERPz2vCMBS+D/wfwhO8zdQpY3RG0aGw&#10;nUZbBY9vzVvT2byUJLPdf78cBjt+fL/X29F24kY+tI4VLOYZCOLa6ZYbBafqeP8EIkRkjZ1jUvBD&#10;Ababyd0ac+0GLuhWxkakEA45KjAx9rmUoTZkMcxdT5y4T+ctxgR9I7XHIYXbTj5k2aO02HJqMNjT&#10;i6H6Wn5bBYX0+7dy1VXVcDDLj3d9vhRfZ6Vm03H3DCLSGP/Ff+5XrWCVxqY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0JMcIAAADbAAAADwAAAAAAAAAAAAAA&#10;AAChAgAAZHJzL2Rvd25yZXYueG1sUEsFBgAAAAAEAAQA+QAAAJADAAAAAA==&#10;" strokecolor="windowText">
                    <v:stroke endarrow="block"/>
                  </v:shape>
                  <v:shape id="直線矢印コネクタ 49" o:spid="_x0000_s1059"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qsUAAADbAAAADwAAAGRycy9kb3ducmV2LnhtbESPQUvDQBSE74L/YXlCb3ajFrFpt0VF&#10;QU+SxEKPr9nXbGr2bdjdNvHfdwuCx2FmvmGW69F24kQ+tI4V3E0zEMS10y03Cr6r99snECEia+wc&#10;k4JfCrBeXV8tMddu4IJOZWxEgnDIUYGJsc+lDLUhi2HqeuLk7Z23GJP0jdQehwS3nbzPskdpseW0&#10;YLCnV0P1T3m0CgrpXz7LWVdVw5t52H3pzbY4bJSa3IzPCxCRxvgf/mt/aAWzO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sqsUAAADbAAAADwAAAAAAAAAA&#10;AAAAAAChAgAAZHJzL2Rvd25yZXYueG1sUEsFBgAAAAAEAAQA+QAAAJMDAAAAAA==&#10;" strokecolor="windowText">
                    <v:stroke endarrow="block"/>
                  </v:shape>
                  <v:shape id="直線矢印コネクタ 50" o:spid="_x0000_s1060"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T6sEAAADbAAAADwAAAGRycy9kb3ducmV2LnhtbERPz0vDMBS+D/Y/hDfwtqXqFKlNxxSF&#10;eZK2Djw+m2dT17yUJK71vzcHwePH97vYzXYQZ/Khd6zgcpOBIG6d7rlT8NY8r+9AhIiscXBMCn4o&#10;wK5cLgrMtZu4onMdO5FCOOSowMQ45lKG1pDFsHEjceI+nbcYE/Sd1B6nFG4HeZVlt9Jiz6nB4EiP&#10;htpT/W0VVNI/vNTboWmmJ3P98aqP79XXUamL1by/BxFpjv/iP/dBK7hJ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pPqwQAAANsAAAAPAAAAAAAAAAAAAAAA&#10;AKECAABkcnMvZG93bnJldi54bWxQSwUGAAAAAAQABAD5AAAAjwMAAAAA&#10;" strokecolor="windowText">
                    <v:stroke endarrow="block"/>
                  </v:shape>
                  <v:line id="直線コネクタ 51" o:spid="_x0000_s1061"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djcUAAADbAAAADwAAAGRycy9kb3ducmV2LnhtbESPW2vCQBSE3wv9D8sp+KabFGolukov&#10;FC2CdwTfDtljNjR7NmRXk/77riD0cZiZb5jJrLOVuFLjS8cK0kECgjh3uuRCwWH/1R+B8AFZY+WY&#10;FPySh9n08WGCmXYtb+m6C4WIEPYZKjAh1JmUPjdk0Q9cTRy9s2sshiibQuoG2wi3lXxOkqG0WHJc&#10;MFjTh6H8Z3exCt7TZX38vCznq9XaJK+nTbEYfrdK9Z66tzGIQF34D9/bC63gJYXb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7djcUAAADbAAAADwAAAAAAAAAA&#10;AAAAAAChAgAAZHJzL2Rvd25yZXYueG1sUEsFBgAAAAAEAAQA+QAAAJMDAAAAAA==&#10;" strokecolor="windowText" strokeweight="1.25pt">
                    <v:stroke dashstyle="dash"/>
                  </v:line>
                </v:group>
                <v:group id="グループ化 83" o:spid="_x0000_s1062" style="position:absolute;left:27219;width:25717;height:19659" coordsize="25717,1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正方形/長方形 94" o:spid="_x0000_s1063" style="position:absolute;top:517;width:25717;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p8QA&#10;AADcAAAADwAAAGRycy9kb3ducmV2LnhtbERP22rCQBB9L/gPyxT6ppsGUm3qKkEQWih4K9jHITtN&#10;QrOzIbvqpl/vCkLf5nCuM18G04oz9a6xrOB5koAgLq1uuFLwdViPZyCcR9bYWiYFAzlYLkYPc8y1&#10;vfCOzntfiRjCLkcFtfddLqUrazLoJrYjjtyP7Q36CPtK6h4vMdy0Mk2SF2mw4dhQY0ermsrf/cko&#10;+NyEtPh4LTZ6CNts+p0d/w7DUamnx1C8gfAU/L/47n7XcX6Wwu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iafEAAAA3AAAAA8AAAAAAAAAAAAAAAAAmAIAAGRycy9k&#10;b3ducmV2LnhtbFBLBQYAAAAABAAEAPUAAACJAwAAAAA=&#10;" filled="f" strokecolor="windowText">
                    <v:stroke dashstyle="3 1"/>
                    <v:path arrowok="t"/>
                  </v:rect>
                  <v:shape id="テキスト ボックス 95" o:spid="_x0000_s1064" type="#_x0000_t202" style="position:absolute;left:4965;width:1602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OlcIA&#10;AADcAAAADwAAAGRycy9kb3ducmV2LnhtbERP22oCMRB9L/QfwhR8q9lWbGU1ihQFEaR4AfFt2Iyb&#10;tZvJmkRd/94UCn2bw7nOaNLaWlzJh8qxgrduBoK4cLriUsFuO38dgAgRWWPtmBTcKcBk/Pw0wly7&#10;G6/puomlSCEcclRgYmxyKUNhyGLouoY4cUfnLcYEfSm1x1sKt7V8z7IPabHi1GCwoS9Dxc/mYhV8&#10;Dg7anPyy3e1X07P5bmQ9Q6lU56WdDkFEauO/+M+90Gl+vwe/z6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U6VwgAAANwAAAAPAAAAAAAAAAAAAAAAAJgCAABkcnMvZG93&#10;bnJldi54bWxQSwUGAAAAAAQABAD1AAAAhwMAAAAA&#10;" filled="f" stroked="f" strokeweight=".5pt">
                    <v:path arrowok="t"/>
                    <v:textbox>
                      <w:txbxContent>
                        <w:p w:rsidR="00062EB0" w:rsidRPr="003C7D00" w:rsidRDefault="00062EB0" w:rsidP="00680AD1">
                          <w:pPr>
                            <w:pStyle w:val="Figure"/>
                            <w:rPr>
                              <w:lang w:val="fr-CH"/>
                            </w:rPr>
                          </w:pPr>
                          <w:r w:rsidRPr="003C7D00">
                            <w:rPr>
                              <w:lang w:val="fr-CH"/>
                            </w:rPr>
                            <w:t>Radiogoniomètre</w:t>
                          </w:r>
                        </w:p>
                      </w:txbxContent>
                    </v:textbox>
                  </v:shape>
                </v:group>
                <v:shape id="Text Box 100" o:spid="_x0000_s1065" type="#_x0000_t202" style="position:absolute;top:2126;width:9821;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nX8EA&#10;AADcAAAADwAAAGRycy9kb3ducmV2LnhtbERPS4vCMBC+C/6HMAteZE0VWaVrFPGB3sS64HVsZtuy&#10;zaQ20dZ/b4QFb/PxPWe2aE0p7lS7wrKC4SACQZxaXXCm4Oe0/ZyCcB5ZY2mZFDzIwWLe7cww1rbh&#10;I90Tn4kQwi5GBbn3VSylS3My6Aa2Ig7cr60N+gDrTOoamxBuSjmKoi9psODQkGNFq5zSv+RmFKwP&#10;zjTpbdTnCzZTu7vy5piclep9tMtvEJ5a/xb/u/c6zB9P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Z1/BAAAA3AAAAA8AAAAAAAAAAAAAAAAAmAIAAGRycy9kb3du&#10;cmV2LnhtbFBLBQYAAAAABAAEAPUAAACGAwAAAAA=&#10;">
                  <v:textbox inset="5.85pt,.7pt,5.85pt,.7pt">
                    <w:txbxContent>
                      <w:p w:rsidR="00062EB0" w:rsidRPr="003C7D00" w:rsidRDefault="00062EB0" w:rsidP="00680AD1">
                        <w:pPr>
                          <w:pStyle w:val="Figure"/>
                        </w:pPr>
                        <w:r w:rsidRPr="003C7D00">
                          <w:rPr>
                            <w:rFonts w:hint="eastAsia"/>
                          </w:rPr>
                          <w:t>G</w:t>
                        </w:r>
                        <w:r w:rsidR="00683CEC" w:rsidRPr="003C7D00">
                          <w:rPr>
                            <w:caps w:val="0"/>
                          </w:rPr>
                          <w:t>énérateur</w:t>
                        </w:r>
                      </w:p>
                    </w:txbxContent>
                  </v:textbox>
                </v:shape>
                <v:shape id="Text Box 101" o:spid="_x0000_s1066" type="#_x0000_t202" style="position:absolute;left:13608;top:2126;width:90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zLcQA&#10;AADcAAAADwAAAGRycy9kb3ducmV2LnhtbESPQWvCQBCF70L/wzKFXkQ3ShGJ2UipLfVWjIVex+yY&#10;hGZn0+xq4r/vHAreZnhv3vsm246uVVfqQ+PZwGKegCIuvW24MvB1fJ+tQYWIbLH1TAZuFGCbP0wy&#10;TK0f+EDXIlZKQjikaKCOsUu1DmVNDsPcd8SinX3vMMraV9r2OEi4a/UySVbaYcPSUGNHrzWVP8XF&#10;Gdh9BjeUl+WUTzis/ccvvx2Kb2OeHseXDahIY7yb/6/3VvCfhVa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8y3EAAAA3AAAAA8AAAAAAAAAAAAAAAAAmAIAAGRycy9k&#10;b3ducmV2LnhtbFBLBQYAAAAABAAEAPUAAACJAwAAAAA=&#10;">
                  <v:textbox inset="5.85pt,.7pt,5.85pt,.7pt">
                    <w:txbxContent>
                      <w:p w:rsidR="00062EB0" w:rsidRPr="003C7D00" w:rsidRDefault="00062EB0" w:rsidP="00680AD1">
                        <w:pPr>
                          <w:pStyle w:val="Figure"/>
                        </w:pPr>
                        <w:r w:rsidRPr="003C7D00">
                          <w:t>S</w:t>
                        </w:r>
                        <w:r w:rsidR="00683CEC" w:rsidRPr="003C7D00">
                          <w:rPr>
                            <w:caps w:val="0"/>
                          </w:rPr>
                          <w:t>imulateur d'angle d'incidence</w:t>
                        </w:r>
                      </w:p>
                    </w:txbxContent>
                  </v:textbox>
                </v:shape>
                <v:shape id="Text Box 102" o:spid="_x0000_s1067" type="#_x0000_t202" style="position:absolute;left:27960;top:2977;width:9970;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WtsIA&#10;AADcAAAADwAAAGRycy9kb3ducmV2LnhtbERPTWvCQBC9C/6HZQQvYjZKKWmaVUpbqbdiWvA6zU6T&#10;0OxszK5J/PeuIPQ2j/c52XY0jeipc7VlBasoBkFcWF1zqeD7a7dMQDiPrLGxTAou5GC7mU4yTLUd&#10;+EB97ksRQtilqKDyvk2ldEVFBl1kW+LA/drOoA+wK6XucAjhppHrOH6UBmsODRW29FpR8ZefjYK3&#10;T2eG4rxe8A8Oif048fshPyo1n40vzyA8jf5ffHfvdZj/8AS3Z8IF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2wgAAANwAAAAPAAAAAAAAAAAAAAAAAJgCAABkcnMvZG93&#10;bnJldi54bWxQSwUGAAAAAAQABAD1AAAAhwMAAAAA&#10;">
                  <v:textbox inset="5.85pt,.7pt,5.85pt,.7pt">
                    <w:txbxContent>
                      <w:p w:rsidR="00D44C19" w:rsidRDefault="00062EB0" w:rsidP="00680AD1">
                        <w:pPr>
                          <w:pStyle w:val="Figure"/>
                          <w:rPr>
                            <w:lang w:val="fr-CH"/>
                          </w:rPr>
                        </w:pPr>
                        <w:r w:rsidRPr="003C7D00">
                          <w:rPr>
                            <w:lang w:val="fr-CH"/>
                          </w:rPr>
                          <w:t>C</w:t>
                        </w:r>
                        <w:r w:rsidR="00683CEC" w:rsidRPr="003C7D00">
                          <w:rPr>
                            <w:caps w:val="0"/>
                            <w:lang w:val="fr-CH"/>
                          </w:rPr>
                          <w:t>onnecteur</w:t>
                        </w:r>
                      </w:p>
                      <w:p w:rsidR="00062EB0" w:rsidRPr="003C7D00" w:rsidRDefault="00683CEC" w:rsidP="00683CEC">
                        <w:pPr>
                          <w:pStyle w:val="Figure"/>
                          <w:rPr>
                            <w:lang w:val="fr-CH"/>
                          </w:rPr>
                        </w:pPr>
                        <w:r>
                          <w:rPr>
                            <w:caps w:val="0"/>
                            <w:lang w:val="fr-CH"/>
                          </w:rPr>
                          <w:t>d'antenne</w:t>
                        </w:r>
                      </w:p>
                    </w:txbxContent>
                  </v:textbox>
                </v:shape>
                <v:shape id="Text Box 103" o:spid="_x0000_s1068" type="#_x0000_t202" style="position:absolute;left:42211;top:2977;width:8953;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p9sQA&#10;AADcAAAADwAAAGRycy9kb3ducmV2LnhtbESPQWvCQBCF70L/wzKFXkQ3ChWJ2UipLfVWjIVex+yY&#10;hGZn0+xq4r/vHAreZnhv3vsm246uVVfqQ+PZwGKegCIuvW24MvB1fJ+tQYWIbLH1TAZuFGCbP0wy&#10;TK0f+EDXIlZKQjikaKCOsUu1DmVNDsPcd8SinX3vMMraV9r2OEi4a/UySVbaYcPSUGNHrzWVP8XF&#10;Gdh9BjeUl+WUTzis/ccvvx2Kb2OeHseXDahIY7yb/6/3VvCfBV+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afbEAAAA3AAAAA8AAAAAAAAAAAAAAAAAmAIAAGRycy9k&#10;b3ducmV2LnhtbFBLBQYAAAAABAAEAPUAAACJAwAAAAA=&#10;">
                  <v:textbox inset="5.85pt,.7pt,5.85pt,.7pt">
                    <w:txbxContent>
                      <w:p w:rsidR="00062EB0" w:rsidRPr="003C7D00" w:rsidRDefault="00062EB0" w:rsidP="00680AD1">
                        <w:pPr>
                          <w:pStyle w:val="Figure"/>
                        </w:pPr>
                        <w:r w:rsidRPr="003C7D00">
                          <w:t>R</w:t>
                        </w:r>
                        <w:r w:rsidR="00683CEC" w:rsidRPr="003C7D00">
                          <w:rPr>
                            <w:caps w:val="0"/>
                          </w:rPr>
                          <w:t>écepteur et processeur du radiogonio</w:t>
                        </w:r>
                        <w:r w:rsidR="00683CEC">
                          <w:rPr>
                            <w:caps w:val="0"/>
                          </w:rPr>
                          <w:t>-</w:t>
                        </w:r>
                        <w:r w:rsidR="00683CEC" w:rsidRPr="003C7D00">
                          <w:rPr>
                            <w:caps w:val="0"/>
                          </w:rPr>
                          <w:t>mètre</w:t>
                        </w:r>
                      </w:p>
                    </w:txbxContent>
                  </v:textbox>
                </v:shape>
                <w10:anchorlock/>
              </v:group>
            </w:pict>
          </mc:Fallback>
        </mc:AlternateContent>
      </w:r>
    </w:p>
    <w:p w:rsidR="00062EB0" w:rsidRPr="00062EB0" w:rsidRDefault="00062EB0" w:rsidP="0086792C">
      <w:pPr>
        <w:pStyle w:val="Heading2"/>
        <w:rPr>
          <w:lang w:val="fr-CH"/>
        </w:rPr>
      </w:pPr>
      <w:bookmarkStart w:id="10" w:name="_Toc429656816"/>
      <w:bookmarkStart w:id="11" w:name="_Toc421889594"/>
      <w:r w:rsidRPr="00062EB0">
        <w:rPr>
          <w:lang w:val="fr-CH"/>
        </w:rPr>
        <w:t>2.3</w:t>
      </w:r>
      <w:r w:rsidRPr="00062EB0">
        <w:rPr>
          <w:lang w:val="fr-CH"/>
        </w:rPr>
        <w:tab/>
        <w:t>Simulateur pour un environnement de propagation par trajets multiples</w:t>
      </w:r>
      <w:bookmarkEnd w:id="10"/>
      <w:r w:rsidRPr="00062EB0">
        <w:rPr>
          <w:lang w:val="fr-CH"/>
        </w:rPr>
        <w:t xml:space="preserve"> </w:t>
      </w:r>
      <w:bookmarkEnd w:id="11"/>
    </w:p>
    <w:p w:rsidR="00062EB0" w:rsidRPr="00062EB0" w:rsidRDefault="00062EB0" w:rsidP="00062EB0">
      <w:pPr>
        <w:rPr>
          <w:szCs w:val="24"/>
          <w:lang w:val="fr-CH"/>
        </w:rPr>
      </w:pPr>
      <w:r w:rsidRPr="00062EB0">
        <w:rPr>
          <w:lang w:val="fr-CH"/>
        </w:rPr>
        <w:t>La Figure 3 illustre la configuration d'un simulateur pour un environnement de propagation par trajets multiples dans lequel un signal émis par une source donnée arrive par plusieurs trajets. Cette configuration permet de simuler l'environnement de test représenté dans la Fig. 1 de la Recommandation UIT-R SM.2061.</w:t>
      </w:r>
    </w:p>
    <w:p w:rsidR="00062EB0" w:rsidRPr="00062EB0" w:rsidRDefault="00062EB0" w:rsidP="00062EB0">
      <w:pPr>
        <w:rPr>
          <w:lang w:val="fr-CH"/>
        </w:rPr>
      </w:pPr>
      <w:r w:rsidRPr="00062EB0">
        <w:rPr>
          <w:lang w:val="fr-CH"/>
        </w:rPr>
        <w:t>A l'aide d'un diviseur de puissance, un signal donné généré par le générateur est divisé en deux signaux, l'un représentant le signal principal, et l'autre un signal réfléchi. L'amplitude et la phase peuvent être commandées à la fois pour le signal principal et pour le signal réfléchi.</w:t>
      </w:r>
    </w:p>
    <w:p w:rsidR="00062EB0" w:rsidRPr="00062EB0" w:rsidRDefault="00062EB0" w:rsidP="00062EB0">
      <w:pPr>
        <w:rPr>
          <w:lang w:val="fr-CH"/>
        </w:rPr>
      </w:pPr>
      <w:r w:rsidRPr="00062EB0">
        <w:rPr>
          <w:lang w:val="fr-CH"/>
        </w:rPr>
        <w:lastRenderedPageBreak/>
        <w:t>Les lignes de transmission du signal principal et du signal réfléchi sont connectées respectivement aux simulateurs 1 et 2 d'angle d'incidence, qui simulent la réponse réseau de l'antenne du radiogoniomètre en fonction des angles d'incidence respectifs du signal principal et du signal réfléchi.</w:t>
      </w:r>
    </w:p>
    <w:p w:rsidR="00062EB0" w:rsidRPr="00062EB0" w:rsidRDefault="00062EB0" w:rsidP="00062EB0">
      <w:pPr>
        <w:rPr>
          <w:lang w:val="fr-CH"/>
        </w:rPr>
      </w:pPr>
      <w:r w:rsidRPr="00062EB0">
        <w:rPr>
          <w:lang w:val="fr-CH"/>
        </w:rPr>
        <w:t>Les signaux de sortie des deux simulateurs d'angle d'incidence sont combinés pour chaque élément d'antenne afin de reproduire le signal de réception envoyé depuis chaque élément d'antenne, ce qui permet de simuler les signaux de réception de l'antenne du radiogoniomètre dans un environnement de propagation par trajets multiples.</w:t>
      </w:r>
    </w:p>
    <w:p w:rsidR="00062EB0" w:rsidRPr="00062EB0" w:rsidRDefault="00062EB0" w:rsidP="00062EB0">
      <w:pPr>
        <w:rPr>
          <w:lang w:val="fr-CH"/>
        </w:rPr>
      </w:pPr>
      <w:r w:rsidRPr="00062EB0">
        <w:rPr>
          <w:lang w:val="fr-CH"/>
        </w:rPr>
        <w:t>Le signal de sortie combiné est injecté dans le connecteur d'antenne du radiogoniomètre.</w:t>
      </w:r>
    </w:p>
    <w:p w:rsidR="00062EB0" w:rsidRPr="00062EB0" w:rsidRDefault="00062EB0" w:rsidP="0086792C">
      <w:pPr>
        <w:pStyle w:val="FigureNo"/>
        <w:rPr>
          <w:lang w:val="fr-CH" w:eastAsia="ja-JP"/>
        </w:rPr>
      </w:pPr>
      <w:r w:rsidRPr="00062EB0">
        <w:rPr>
          <w:lang w:val="fr-CH" w:eastAsia="ja-JP"/>
        </w:rPr>
        <w:t>figure 3</w:t>
      </w:r>
    </w:p>
    <w:p w:rsidR="00062EB0" w:rsidRPr="00062EB0" w:rsidRDefault="00062EB0" w:rsidP="0086792C">
      <w:pPr>
        <w:pStyle w:val="Figuretitle"/>
        <w:rPr>
          <w:lang w:val="fr-CH"/>
        </w:rPr>
      </w:pPr>
      <w:r w:rsidRPr="00062EB0">
        <w:rPr>
          <w:lang w:val="fr-CH"/>
        </w:rPr>
        <w:t xml:space="preserve">Configuration du simulateur pour un signal se propageant par trajets multiples </w:t>
      </w:r>
    </w:p>
    <w:p w:rsidR="00062EB0" w:rsidRPr="009D1465" w:rsidRDefault="00062EB0" w:rsidP="009D1465">
      <w:pPr>
        <w:pStyle w:val="Figure"/>
      </w:pPr>
      <w:r w:rsidRPr="009D1465">
        <w:rPr>
          <w:noProof/>
          <w:lang w:val="en-US" w:eastAsia="zh-CN"/>
        </w:rPr>
        <mc:AlternateContent>
          <mc:Choice Requires="wpg">
            <w:drawing>
              <wp:inline distT="0" distB="0" distL="0" distR="0" wp14:anchorId="20EBCBB9" wp14:editId="10F32BD6">
                <wp:extent cx="5902890" cy="2753312"/>
                <wp:effectExtent l="0" t="0" r="22225" b="28575"/>
                <wp:docPr id="11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890" cy="2753312"/>
                          <a:chOff x="0" y="0"/>
                          <a:chExt cx="63770" cy="37052"/>
                        </a:xfrm>
                      </wpg:grpSpPr>
                      <wps:wsp>
                        <wps:cNvPr id="117" name="直線矢印コネクタ 2"/>
                        <wps:cNvCnPr>
                          <a:cxnSpLocks/>
                        </wps:cNvCnPr>
                        <wps:spPr bwMode="auto">
                          <a:xfrm>
                            <a:off x="8195" y="17597"/>
                            <a:ext cx="3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直線矢印コネクタ 57"/>
                        <wps:cNvCnPr>
                          <a:cxnSpLocks noChangeShapeType="1"/>
                        </wps:cNvCnPr>
                        <wps:spPr bwMode="auto">
                          <a:xfrm>
                            <a:off x="15441" y="7850"/>
                            <a:ext cx="23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直線矢印コネクタ 58"/>
                        <wps:cNvCnPr>
                          <a:cxnSpLocks noChangeShapeType="1"/>
                        </wps:cNvCnPr>
                        <wps:spPr bwMode="auto">
                          <a:xfrm>
                            <a:off x="24067" y="7850"/>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直線矢印コネクタ 59"/>
                        <wps:cNvCnPr>
                          <a:cxnSpLocks noChangeShapeType="1"/>
                        </wps:cNvCnPr>
                        <wps:spPr bwMode="auto">
                          <a:xfrm>
                            <a:off x="32262" y="7677"/>
                            <a:ext cx="23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直線矢印コネクタ 7"/>
                        <wps:cNvCnPr>
                          <a:cxnSpLocks/>
                        </wps:cNvCnPr>
                        <wps:spPr bwMode="auto">
                          <a:xfrm>
                            <a:off x="43649" y="431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直線矢印コネクタ 8"/>
                        <wps:cNvCnPr>
                          <a:cxnSpLocks/>
                        </wps:cNvCnPr>
                        <wps:spPr bwMode="auto">
                          <a:xfrm>
                            <a:off x="43649" y="5607"/>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直線矢印コネクタ 9"/>
                        <wps:cNvCnPr>
                          <a:cxnSpLocks/>
                        </wps:cNvCnPr>
                        <wps:spPr bwMode="auto">
                          <a:xfrm>
                            <a:off x="43649" y="1000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直線矢印コネクタ 83"/>
                        <wps:cNvCnPr>
                          <a:cxnSpLocks noChangeShapeType="1"/>
                        </wps:cNvCnPr>
                        <wps:spPr bwMode="auto">
                          <a:xfrm>
                            <a:off x="15441" y="27949"/>
                            <a:ext cx="2381" cy="38"/>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直線矢印コネクタ 11"/>
                        <wps:cNvCnPr>
                          <a:cxnSpLocks/>
                        </wps:cNvCnPr>
                        <wps:spPr bwMode="auto">
                          <a:xfrm>
                            <a:off x="43649" y="2432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直線矢印コネクタ 12"/>
                        <wps:cNvCnPr>
                          <a:cxnSpLocks/>
                        </wps:cNvCnPr>
                        <wps:spPr bwMode="auto">
                          <a:xfrm>
                            <a:off x="43649" y="25792"/>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直線矢印コネクタ 13"/>
                        <wps:cNvCnPr>
                          <a:cxnSpLocks/>
                        </wps:cNvCnPr>
                        <wps:spPr bwMode="auto">
                          <a:xfrm>
                            <a:off x="43563" y="30451"/>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直線矢印コネクタ 14"/>
                        <wps:cNvCnPr>
                          <a:cxnSpLocks/>
                        </wps:cNvCnPr>
                        <wps:spPr bwMode="auto">
                          <a:xfrm>
                            <a:off x="52534" y="6728"/>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正方形/長方形 5"/>
                        <wps:cNvSpPr>
                          <a:spLocks/>
                        </wps:cNvSpPr>
                        <wps:spPr bwMode="auto">
                          <a:xfrm>
                            <a:off x="50895" y="4399"/>
                            <a:ext cx="1715" cy="4407"/>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66" name="直線矢印コネクタ 16"/>
                        <wps:cNvCnPr>
                          <a:cxnSpLocks/>
                        </wps:cNvCnPr>
                        <wps:spPr bwMode="auto">
                          <a:xfrm>
                            <a:off x="46668" y="4399"/>
                            <a:ext cx="4191" cy="1251"/>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67" name="直線矢印コネクタ 17"/>
                        <wps:cNvCnPr>
                          <a:cxnSpLocks/>
                        </wps:cNvCnPr>
                        <wps:spPr bwMode="auto">
                          <a:xfrm flipV="1">
                            <a:off x="46668" y="7418"/>
                            <a:ext cx="4191" cy="17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正方形/長方形 18"/>
                        <wps:cNvSpPr>
                          <a:spLocks/>
                        </wps:cNvSpPr>
                        <wps:spPr bwMode="auto">
                          <a:xfrm>
                            <a:off x="50895" y="10006"/>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 name="正方形/長方形 19"/>
                        <wps:cNvSpPr>
                          <a:spLocks/>
                        </wps:cNvSpPr>
                        <wps:spPr bwMode="auto">
                          <a:xfrm>
                            <a:off x="50895" y="15441"/>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0" name="正方形/長方形 20"/>
                        <wps:cNvSpPr>
                          <a:spLocks/>
                        </wps:cNvSpPr>
                        <wps:spPr bwMode="auto">
                          <a:xfrm>
                            <a:off x="50895" y="21220"/>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1" name="正方形/長方形 21"/>
                        <wps:cNvSpPr>
                          <a:spLocks/>
                        </wps:cNvSpPr>
                        <wps:spPr bwMode="auto">
                          <a:xfrm>
                            <a:off x="50895" y="26828"/>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2" name="直線矢印コネクタ 22"/>
                        <wps:cNvCnPr>
                          <a:cxnSpLocks/>
                        </wps:cNvCnPr>
                        <wps:spPr bwMode="auto">
                          <a:xfrm>
                            <a:off x="46668" y="5607"/>
                            <a:ext cx="4191" cy="5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直線矢印コネクタ 23"/>
                        <wps:cNvCnPr>
                          <a:cxnSpLocks/>
                        </wps:cNvCnPr>
                        <wps:spPr bwMode="auto">
                          <a:xfrm>
                            <a:off x="46668" y="6728"/>
                            <a:ext cx="4191" cy="9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直線矢印コネクタ 24"/>
                        <wps:cNvCnPr>
                          <a:cxnSpLocks/>
                        </wps:cNvCnPr>
                        <wps:spPr bwMode="auto">
                          <a:xfrm>
                            <a:off x="46668" y="8540"/>
                            <a:ext cx="4191" cy="1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直線矢印コネクタ 41"/>
                        <wps:cNvCnPr>
                          <a:cxnSpLocks/>
                        </wps:cNvCnPr>
                        <wps:spPr bwMode="auto">
                          <a:xfrm>
                            <a:off x="46668" y="10092"/>
                            <a:ext cx="4191" cy="18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直線矢印コネクタ 53"/>
                        <wps:cNvCnPr>
                          <a:cxnSpLocks/>
                        </wps:cNvCnPr>
                        <wps:spPr bwMode="auto">
                          <a:xfrm flipV="1">
                            <a:off x="46668" y="12939"/>
                            <a:ext cx="4191" cy="1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直線矢印コネクタ 60"/>
                        <wps:cNvCnPr>
                          <a:cxnSpLocks/>
                        </wps:cNvCnPr>
                        <wps:spPr bwMode="auto">
                          <a:xfrm flipV="1">
                            <a:off x="46755" y="17252"/>
                            <a:ext cx="4191" cy="10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直線矢印コネクタ 63"/>
                        <wps:cNvCnPr>
                          <a:cxnSpLocks/>
                        </wps:cNvCnPr>
                        <wps:spPr bwMode="auto">
                          <a:xfrm flipV="1">
                            <a:off x="46668" y="23636"/>
                            <a:ext cx="4191" cy="5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直線矢印コネクタ 73"/>
                        <wps:cNvCnPr>
                          <a:cxnSpLocks noChangeShapeType="1"/>
                        </wps:cNvCnPr>
                        <wps:spPr bwMode="auto">
                          <a:xfrm flipV="1">
                            <a:off x="46668" y="29847"/>
                            <a:ext cx="419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直線矢印コネクタ 65"/>
                        <wps:cNvCnPr>
                          <a:cxnSpLocks/>
                        </wps:cNvCnPr>
                        <wps:spPr bwMode="auto">
                          <a:xfrm>
                            <a:off x="43649" y="6728"/>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直線矢印コネクタ 66"/>
                        <wps:cNvCnPr>
                          <a:cxnSpLocks/>
                        </wps:cNvCnPr>
                        <wps:spPr bwMode="auto">
                          <a:xfrm>
                            <a:off x="43649" y="854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直線矢印コネクタ 69"/>
                        <wps:cNvCnPr>
                          <a:cxnSpLocks/>
                        </wps:cNvCnPr>
                        <wps:spPr bwMode="auto">
                          <a:xfrm>
                            <a:off x="43649" y="2769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直線矢印コネクタ 70"/>
                        <wps:cNvCnPr>
                          <a:cxnSpLocks/>
                        </wps:cNvCnPr>
                        <wps:spPr bwMode="auto">
                          <a:xfrm>
                            <a:off x="43649" y="2924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直線矢印コネクタ 71"/>
                        <wps:cNvCnPr>
                          <a:cxnSpLocks/>
                        </wps:cNvCnPr>
                        <wps:spPr bwMode="auto">
                          <a:xfrm>
                            <a:off x="52534" y="12249"/>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直線矢印コネクタ 72"/>
                        <wps:cNvCnPr>
                          <a:cxnSpLocks/>
                        </wps:cNvCnPr>
                        <wps:spPr bwMode="auto">
                          <a:xfrm>
                            <a:off x="52534" y="1759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直線矢印コネクタ 74"/>
                        <wps:cNvCnPr>
                          <a:cxnSpLocks/>
                        </wps:cNvCnPr>
                        <wps:spPr bwMode="auto">
                          <a:xfrm>
                            <a:off x="52448" y="23463"/>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直線矢印コネクタ 75"/>
                        <wps:cNvCnPr>
                          <a:cxnSpLocks/>
                        </wps:cNvCnPr>
                        <wps:spPr bwMode="auto">
                          <a:xfrm>
                            <a:off x="52534" y="2915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52"/>
                        <wps:cNvSpPr txBox="1">
                          <a:spLocks noChangeArrowheads="1"/>
                        </wps:cNvSpPr>
                        <wps:spPr bwMode="auto">
                          <a:xfrm>
                            <a:off x="0" y="13457"/>
                            <a:ext cx="8166" cy="8369"/>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rPr>
                                  <w:rFonts w:hint="eastAsia"/>
                                </w:rPr>
                                <w:t>G</w:t>
                              </w:r>
                              <w:r w:rsidR="00683CEC" w:rsidRPr="003C7D00">
                                <w:rPr>
                                  <w:caps w:val="0"/>
                                </w:rPr>
                                <w:t>énérateur</w:t>
                              </w:r>
                            </w:p>
                          </w:txbxContent>
                        </wps:txbx>
                        <wps:bodyPr rot="0" vert="horz" wrap="square" lIns="74295" tIns="8890" rIns="74295" bIns="8890" anchor="ctr" anchorCtr="0" upright="1">
                          <a:noAutofit/>
                        </wps:bodyPr>
                      </wps:wsp>
                      <wps:wsp>
                        <wps:cNvPr id="94" name="Text Box 105"/>
                        <wps:cNvSpPr txBox="1">
                          <a:spLocks noChangeArrowheads="1"/>
                        </wps:cNvSpPr>
                        <wps:spPr bwMode="auto">
                          <a:xfrm>
                            <a:off x="11214" y="3450"/>
                            <a:ext cx="4191" cy="29813"/>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rPr>
                                  <w:rFonts w:hint="eastAsia"/>
                                </w:rPr>
                                <w:t>DIV</w:t>
                              </w:r>
                            </w:p>
                          </w:txbxContent>
                        </wps:txbx>
                        <wps:bodyPr rot="0" vert="horz" wrap="square" lIns="74295" tIns="8890" rIns="74295" bIns="8890" anchor="ctr" anchorCtr="0" upright="1">
                          <a:noAutofit/>
                        </wps:bodyPr>
                      </wps:wsp>
                      <wps:wsp>
                        <wps:cNvPr id="95" name="Text Box 106"/>
                        <wps:cNvSpPr txBox="1">
                          <a:spLocks noChangeArrowheads="1"/>
                        </wps:cNvSpPr>
                        <wps:spPr bwMode="auto">
                          <a:xfrm>
                            <a:off x="17770" y="3795"/>
                            <a:ext cx="6382" cy="7347"/>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rPr>
                                  <w:rFonts w:hint="eastAsia"/>
                                </w:rPr>
                                <w:t>DS1</w:t>
                              </w:r>
                            </w:p>
                          </w:txbxContent>
                        </wps:txbx>
                        <wps:bodyPr rot="0" vert="horz" wrap="square" lIns="74295" tIns="8890" rIns="74295" bIns="8890" anchor="ctr" anchorCtr="0" upright="1">
                          <a:noAutofit/>
                        </wps:bodyPr>
                      </wps:wsp>
                      <wps:wsp>
                        <wps:cNvPr id="128" name="Text Box 107"/>
                        <wps:cNvSpPr txBox="1">
                          <a:spLocks noChangeArrowheads="1"/>
                        </wps:cNvSpPr>
                        <wps:spPr bwMode="auto">
                          <a:xfrm>
                            <a:off x="26483" y="3795"/>
                            <a:ext cx="5810" cy="7347"/>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rPr>
                                  <w:rFonts w:hint="eastAsia"/>
                                </w:rPr>
                                <w:t>ATT1</w:t>
                              </w:r>
                            </w:p>
                          </w:txbxContent>
                        </wps:txbx>
                        <wps:bodyPr rot="0" vert="horz" wrap="square" lIns="74295" tIns="8890" rIns="74295" bIns="8890" anchor="ctr" anchorCtr="0" upright="1">
                          <a:noAutofit/>
                        </wps:bodyPr>
                      </wps:wsp>
                      <wps:wsp>
                        <wps:cNvPr id="129" name="Text Box 108"/>
                        <wps:cNvSpPr txBox="1">
                          <a:spLocks noChangeArrowheads="1"/>
                        </wps:cNvSpPr>
                        <wps:spPr bwMode="auto">
                          <a:xfrm>
                            <a:off x="34678" y="3795"/>
                            <a:ext cx="8858" cy="7347"/>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t>S</w:t>
                              </w:r>
                              <w:r w:rsidR="00683CEC" w:rsidRPr="003C7D00">
                                <w:rPr>
                                  <w:caps w:val="0"/>
                                </w:rPr>
                                <w:t>imulateur 1 d'angle d'incidence</w:t>
                              </w:r>
                            </w:p>
                          </w:txbxContent>
                        </wps:txbx>
                        <wps:bodyPr rot="0" vert="horz" wrap="square" lIns="74295" tIns="8890" rIns="74295" bIns="8890" anchor="ctr" anchorCtr="0" upright="1">
                          <a:noAutofit/>
                        </wps:bodyPr>
                      </wps:wsp>
                      <wps:wsp>
                        <wps:cNvPr id="130" name="AutoShape 109"/>
                        <wps:cNvCnPr>
                          <a:cxnSpLocks noChangeShapeType="1"/>
                        </wps:cNvCnPr>
                        <wps:spPr bwMode="auto">
                          <a:xfrm>
                            <a:off x="24153" y="27949"/>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10"/>
                        <wps:cNvCnPr>
                          <a:cxnSpLocks noChangeShapeType="1"/>
                        </wps:cNvCnPr>
                        <wps:spPr bwMode="auto">
                          <a:xfrm flipV="1">
                            <a:off x="32349" y="27777"/>
                            <a:ext cx="2286" cy="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Text Box 111"/>
                        <wps:cNvSpPr txBox="1">
                          <a:spLocks noChangeArrowheads="1"/>
                        </wps:cNvSpPr>
                        <wps:spPr bwMode="auto">
                          <a:xfrm>
                            <a:off x="17770" y="23895"/>
                            <a:ext cx="6477" cy="7347"/>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rPr>
                                  <w:rFonts w:hint="eastAsia"/>
                                </w:rPr>
                                <w:t>DS2</w:t>
                              </w:r>
                            </w:p>
                          </w:txbxContent>
                        </wps:txbx>
                        <wps:bodyPr rot="0" vert="horz" wrap="square" lIns="74295" tIns="8890" rIns="74295" bIns="8890" anchor="ctr" anchorCtr="0" upright="1">
                          <a:noAutofit/>
                        </wps:bodyPr>
                      </wps:wsp>
                      <wps:wsp>
                        <wps:cNvPr id="143" name="Text Box 112"/>
                        <wps:cNvSpPr txBox="1">
                          <a:spLocks noChangeArrowheads="1"/>
                        </wps:cNvSpPr>
                        <wps:spPr bwMode="auto">
                          <a:xfrm>
                            <a:off x="26483" y="23895"/>
                            <a:ext cx="5905" cy="7347"/>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rPr>
                                  <w:rFonts w:hint="eastAsia"/>
                                </w:rPr>
                                <w:t>ATT2</w:t>
                              </w:r>
                            </w:p>
                          </w:txbxContent>
                        </wps:txbx>
                        <wps:bodyPr rot="0" vert="horz" wrap="square" lIns="74295" tIns="8890" rIns="74295" bIns="8890" anchor="ctr" anchorCtr="0" upright="1">
                          <a:noAutofit/>
                        </wps:bodyPr>
                      </wps:wsp>
                      <wps:wsp>
                        <wps:cNvPr id="144" name="Text Box 113"/>
                        <wps:cNvSpPr txBox="1">
                          <a:spLocks noChangeArrowheads="1"/>
                        </wps:cNvSpPr>
                        <wps:spPr bwMode="auto">
                          <a:xfrm>
                            <a:off x="34678" y="23895"/>
                            <a:ext cx="8953" cy="7347"/>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t>S</w:t>
                              </w:r>
                              <w:r w:rsidR="00683CEC" w:rsidRPr="003C7D00">
                                <w:rPr>
                                  <w:caps w:val="0"/>
                                </w:rPr>
                                <w:t>imulateur 2 d'angle d'incidence</w:t>
                              </w:r>
                            </w:p>
                          </w:txbxContent>
                        </wps:txbx>
                        <wps:bodyPr rot="0" vert="horz" wrap="square" lIns="74295" tIns="8890" rIns="74295" bIns="8890" anchor="ctr" anchorCtr="0" upright="1">
                          <a:noAutofit/>
                        </wps:bodyPr>
                      </wps:wsp>
                      <wps:wsp>
                        <wps:cNvPr id="145" name="Text Box 115"/>
                        <wps:cNvSpPr txBox="1">
                          <a:spLocks noChangeArrowheads="1"/>
                        </wps:cNvSpPr>
                        <wps:spPr bwMode="auto">
                          <a:xfrm>
                            <a:off x="58055" y="0"/>
                            <a:ext cx="5715" cy="37052"/>
                          </a:xfrm>
                          <a:prstGeom prst="rect">
                            <a:avLst/>
                          </a:prstGeom>
                          <a:solidFill>
                            <a:srgbClr val="FFFFFF"/>
                          </a:solidFill>
                          <a:ln w="9525">
                            <a:solidFill>
                              <a:srgbClr val="000000"/>
                            </a:solidFill>
                            <a:miter lim="800000"/>
                            <a:headEnd/>
                            <a:tailEnd/>
                          </a:ln>
                        </wps:spPr>
                        <wps:txbx>
                          <w:txbxContent>
                            <w:p w:rsidR="00062EB0" w:rsidRPr="003C7D00" w:rsidRDefault="00683CEC" w:rsidP="009D1465">
                              <w:pPr>
                                <w:pStyle w:val="Figure"/>
                              </w:pPr>
                              <w:r w:rsidRPr="00062EB0">
                                <w:rPr>
                                  <w:lang w:val="fr-CH"/>
                                </w:rPr>
                                <w:t>r</w:t>
                              </w:r>
                              <w:r w:rsidRPr="00062EB0">
                                <w:rPr>
                                  <w:caps w:val="0"/>
                                  <w:lang w:val="fr-CH"/>
                                </w:rPr>
                                <w:t>adiogonio</w:t>
                              </w:r>
                              <w:r>
                                <w:rPr>
                                  <w:caps w:val="0"/>
                                  <w:lang w:val="fr-CH"/>
                                </w:rPr>
                                <w:t>-</w:t>
                              </w:r>
                              <w:r w:rsidRPr="00062EB0">
                                <w:rPr>
                                  <w:caps w:val="0"/>
                                  <w:lang w:val="fr-CH"/>
                                </w:rPr>
                                <w:t>mètre</w:t>
                              </w:r>
                            </w:p>
                          </w:txbxContent>
                        </wps:txbx>
                        <wps:bodyPr rot="0" vert="horz" wrap="square" lIns="74295" tIns="8890" rIns="74295" bIns="8890" anchor="ctr" anchorCtr="0" upright="1">
                          <a:noAutofit/>
                        </wps:bodyPr>
                      </wps:wsp>
                      <wps:wsp>
                        <wps:cNvPr id="146" name="Text Box 116"/>
                        <wps:cNvSpPr txBox="1">
                          <a:spLocks noChangeArrowheads="1"/>
                        </wps:cNvSpPr>
                        <wps:spPr bwMode="auto">
                          <a:xfrm>
                            <a:off x="46668" y="0"/>
                            <a:ext cx="8097" cy="37052"/>
                          </a:xfrm>
                          <a:prstGeom prst="rect">
                            <a:avLst/>
                          </a:prstGeom>
                          <a:solidFill>
                            <a:srgbClr val="FFFFFF"/>
                          </a:solidFill>
                          <a:ln w="9525">
                            <a:solidFill>
                              <a:srgbClr val="000000"/>
                            </a:solidFill>
                            <a:miter lim="800000"/>
                            <a:headEnd/>
                            <a:tailEnd/>
                          </a:ln>
                        </wps:spPr>
                        <wps:txbx>
                          <w:txbxContent>
                            <w:p w:rsidR="00062EB0" w:rsidRPr="003C7D00" w:rsidRDefault="00062EB0" w:rsidP="009D1465">
                              <w:pPr>
                                <w:pStyle w:val="Figure"/>
                              </w:pPr>
                              <w:r w:rsidRPr="003C7D00">
                                <w:rPr>
                                  <w:rFonts w:hint="eastAsia"/>
                                </w:rPr>
                                <w:t>C</w:t>
                              </w:r>
                              <w:r w:rsidR="00683CEC" w:rsidRPr="003C7D00">
                                <w:rPr>
                                  <w:caps w:val="0"/>
                                </w:rPr>
                                <w:t>ombineur</w:t>
                              </w:r>
                            </w:p>
                          </w:txbxContent>
                        </wps:txbx>
                        <wps:bodyPr rot="0" vert="horz" wrap="square" lIns="74295" tIns="8890" rIns="74295" bIns="8890" anchor="ctr" anchorCtr="0" upright="1">
                          <a:noAutofit/>
                        </wps:bodyPr>
                      </wps:wsp>
                    </wpg:wgp>
                  </a:graphicData>
                </a:graphic>
              </wp:inline>
            </w:drawing>
          </mc:Choice>
          <mc:Fallback>
            <w:pict>
              <v:group w14:anchorId="20EBCBB9" id="グループ化 1" o:spid="_x0000_s1069" style="width:464.8pt;height:216.8pt;mso-position-horizontal-relative:char;mso-position-vertical-relative:line" coordsize="63770,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">
                <v:shape id="直線矢印コネクタ 2" o:spid="_x0000_s1070" type="#_x0000_t32" style="position:absolute;left:8195;top:1759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o:lock v:ext="edit" shapetype="f"/>
                </v:shape>
                <v:shape id="直線矢印コネクタ 57" o:spid="_x0000_s1071" type="#_x0000_t32" style="position:absolute;left:15441;top:785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直線矢印コネクタ 58" o:spid="_x0000_s1072" type="#_x0000_t32" style="position:absolute;left:24067;top:7850;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直線矢印コネクタ 59" o:spid="_x0000_s1073" type="#_x0000_t32" style="position:absolute;left:32262;top:7677;width:2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直線矢印コネクタ 7" o:spid="_x0000_s1074" type="#_x0000_t32" style="position:absolute;left:43649;top:431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o:lock v:ext="edit" shapetype="f"/>
                </v:shape>
                <v:shape id="直線矢印コネクタ 8" o:spid="_x0000_s1075" type="#_x0000_t32" style="position:absolute;left:43649;top:560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o:lock v:ext="edit" shapetype="f"/>
                </v:shape>
                <v:shape id="直線矢印コネクタ 9" o:spid="_x0000_s1076" type="#_x0000_t32" style="position:absolute;left:43649;top:1000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83" o:spid="_x0000_s1077" type="#_x0000_t34" style="position:absolute;left:15441;top:27949;width:2381;height: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42MEAAADcAAAADwAAAGRycy9kb3ducmV2LnhtbERP22rCQBB9L/gPywh9KXWjFS2pmyCC&#10;2FcvHzBkp0k0Oxuz0yT9+26h4NscznU2+ega1VMXas8G5rMEFHHhbc2lgct5//oOKgiyxcYzGfih&#10;AHk2edpgav3AR+pPUqoYwiFFA5VIm2odioochplviSP35TuHEmFXatvhEMNdoxdJstIOa44NFba0&#10;q6i4nb6dgWuyvpX7+eFyX7a74sXKwcr9zZjn6bj9ACU0ykP87/60cf5iCX/PxAt0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LjYwQAAANwAAAAPAAAAAAAAAAAAAAAA&#10;AKECAABkcnMvZG93bnJldi54bWxQSwUGAAAAAAQABAD5AAAAjwMAAAAA&#10;" adj="10771">
                  <v:stroke endarrow="block"/>
                </v:shape>
                <v:shape id="直線矢印コネクタ 11" o:spid="_x0000_s1078" type="#_x0000_t32" style="position:absolute;left:43649;top:2432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o:lock v:ext="edit" shapetype="f"/>
                </v:shape>
                <v:shape id="直線矢印コネクタ 12" o:spid="_x0000_s1079" type="#_x0000_t32" style="position:absolute;left:43649;top:25792;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o:lock v:ext="edit" shapetype="f"/>
                </v:shape>
                <v:shape id="直線矢印コネクタ 13" o:spid="_x0000_s1080" type="#_x0000_t32" style="position:absolute;left:43563;top:3045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o:lock v:ext="edit" shapetype="f"/>
                </v:shape>
                <v:shape id="直線矢印コネクタ 14" o:spid="_x0000_s1081" type="#_x0000_t32" style="position:absolute;left:52534;top:6728;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o:lock v:ext="edit" shapetype="f"/>
                </v:shape>
                <v:rect id="正方形/長方形 5" o:spid="_x0000_s1082" style="position:absolute;left:50895;top:4399;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U8YA&#10;AADbAAAADwAAAGRycy9kb3ducmV2LnhtbESP3WoCMRSE7wXfIRyhN6JZpYqsRtGWQqle1J8HOG6O&#10;2bWbk2WTrlufvikIvRxm5htmsWptKRqqfeFYwWiYgCDOnC7YKDgd3wYzED4gaywdk4If8rBadjsL&#10;TLW78Z6aQzAiQtinqCAPoUql9FlOFv3QVcTRu7jaYoiyNlLXeItwW8pxkkylxYLjQo4VveSUfR2+&#10;rYLNbnzcjsxr//5xN+ftc2M218+1Uk+9dj0HEagN/+FH+10rmE7g70v8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VU8YAAADbAAAADwAAAAAAAAAAAAAAAACYAgAAZHJz&#10;L2Rvd25yZXYueG1sUEsFBgAAAAAEAAQA9QAAAIsDAAAAAA==&#10;" strokeweight="2pt">
                  <v:path arrowok="t"/>
                </v:rect>
                <v:shape id="直線矢印コネクタ 16" o:spid="_x0000_s1083" type="#_x0000_t32" style="position:absolute;left:46668;top:4399;width:4191;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o:lock v:ext="edit" shapetype="f"/>
                </v:shape>
                <v:shape id="直線矢印コネクタ 17" o:spid="_x0000_s1084" type="#_x0000_t32" style="position:absolute;left:46668;top:7418;width:4191;height:17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o:lock v:ext="edit" shapetype="f"/>
                </v:shape>
                <v:rect id="正方形/長方形 18" o:spid="_x0000_s1085" style="position:absolute;left:50895;top:10006;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6zcMA&#10;AADbAAAADwAAAGRycy9kb3ducmV2LnhtbERP3WrCMBS+H/gO4Qy8kTVVhkhnKuoYiO5C6x7grDlL&#10;uzUnpYm18+mXC2GXH9//cjXYRvTU+dqxgmmSgiAuna7ZKPg4vz0tQPiArLFxTAp+ycMqHz0sMdPu&#10;yifqi2BEDGGfoYIqhDaT0pcVWfSJa4kj9+U6iyHCzkjd4TWG20bO0nQuLdYcGypsaVtR+VNcrILN&#10;++x8mJrXyW1/M5+H595svo9rpcaPw/oFRKAh/Ivv7p1WMI9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6zcMAAADbAAAADwAAAAAAAAAAAAAAAACYAgAAZHJzL2Rv&#10;d25yZXYueG1sUEsFBgAAAAAEAAQA9QAAAIgDAAAAAA==&#10;" strokeweight="2pt">
                  <v:path arrowok="t"/>
                </v:rect>
                <v:rect id="正方形/長方形 19" o:spid="_x0000_s1086" style="position:absolute;left:50895;top:15441;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fVsYA&#10;AADbAAAADwAAAGRycy9kb3ducmV2LnhtbESP3WoCMRSE7wu+QziCN0WzSpF2axR/EEr1olUf4HRz&#10;zK5uTpZNXLc+vREKvRxm5htmMmttKRqqfeFYwXCQgCDOnC7YKDjs1/1XED4gaywdk4Jf8jCbdp4m&#10;mGp35W9qdsGICGGfooI8hCqV0mc5WfQDVxFH7+hqiyHK2khd4zXCbSlHSTKWFguOCzlWtMwpO+8u&#10;VsFiO9pvhmb1fPu8mZ/NS2MWp6+5Ur1uO38HEagN/+G/9odWMH6Dx5f4A+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dfVsYAAADbAAAADwAAAAAAAAAAAAAAAACYAgAAZHJz&#10;L2Rvd25yZXYueG1sUEsFBgAAAAAEAAQA9QAAAIsDAAAAAA==&#10;" strokeweight="2pt">
                  <v:path arrowok="t"/>
                </v:rect>
                <v:rect id="正方形/長方形 20" o:spid="_x0000_s1087" style="position:absolute;left:50895;top:21220;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gFsMA&#10;AADbAAAADwAAAGRycy9kb3ducmV2LnhtbERPy2oCMRTdC/5DuIKbUjNKqTI1ig+EUl346AfcTq6Z&#10;0cnNMInj1K9vFgWXh/OezltbioZqXzhWMBwkIIgzpws2Cr5Pm9cJCB+QNZaOScEveZjPup0pptrd&#10;+UDNMRgRQ9inqCAPoUql9FlOFv3AVcSRO7vaYoiwNlLXeI/htpSjJHmXFguODTlWtMopux5vVsFy&#10;Nzpth2b98vh6mJ/tW2OWl/1CqX6vXXyACNSGp/jf/akVjOP6+C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gFsMAAADbAAAADwAAAAAAAAAAAAAAAACYAgAAZHJzL2Rv&#10;d25yZXYueG1sUEsFBgAAAAAEAAQA9QAAAIgDAAAAAA==&#10;" strokeweight="2pt">
                  <v:path arrowok="t"/>
                </v:rect>
                <v:rect id="正方形/長方形 21" o:spid="_x0000_s1088" style="position:absolute;left:50895;top:26828;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jccA&#10;AADbAAAADwAAAGRycy9kb3ducmV2LnhtbESP3WrCQBSE7wu+w3IEb4puIqVKdBVtKZTai/rzAMfs&#10;cRPNng3ZNaY+fbdQ6OUwM98w82VnK9FS40vHCtJRAoI4d7pko+CwfxtOQfiArLFyTAq+ycNy0XuY&#10;Y6bdjbfU7oIREcI+QwVFCHUmpc8LsuhHriaO3sk1FkOUjZG6wVuE20qOk+RZWiw5LhRY00tB+WV3&#10;tQrWn+P9JjWvj/ePuzlunlqzPn+tlBr0u9UMRKAu/If/2u9awSSF3y/x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xY3HAAAA2wAAAA8AAAAAAAAAAAAAAAAAmAIAAGRy&#10;cy9kb3ducmV2LnhtbFBLBQYAAAAABAAEAPUAAACMAwAAAAA=&#10;" strokeweight="2pt">
                  <v:path arrowok="t"/>
                </v:rect>
                <v:shape id="直線矢印コネクタ 22" o:spid="_x0000_s1089" type="#_x0000_t32" style="position:absolute;left:46668;top:5607;width:4191;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o:lock v:ext="edit" shapetype="f"/>
                </v:shape>
                <v:shape id="直線矢印コネクタ 23" o:spid="_x0000_s1090" type="#_x0000_t32" style="position:absolute;left:46668;top:6728;width:4191;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o:lock v:ext="edit" shapetype="f"/>
                </v:shape>
                <v:shape id="直線矢印コネクタ 24" o:spid="_x0000_s1091" type="#_x0000_t32" style="position:absolute;left:46668;top:8540;width:4191;height:14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o:lock v:ext="edit" shapetype="f"/>
                </v:shape>
                <v:shape id="直線矢印コネクタ 41" o:spid="_x0000_s1092" type="#_x0000_t32" style="position:absolute;left:46668;top:10092;width:4191;height:18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o:lock v:ext="edit" shapetype="f"/>
                </v:shape>
                <v:shape id="直線矢印コネクタ 53" o:spid="_x0000_s1093" type="#_x0000_t32" style="position:absolute;left:46668;top:12939;width:4191;height:13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o:lock v:ext="edit" shapetype="f"/>
                </v:shape>
                <v:shape id="直線矢印コネクタ 60" o:spid="_x0000_s1094" type="#_x0000_t32" style="position:absolute;left:46755;top:17252;width:4191;height:10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o:lock v:ext="edit" shapetype="f"/>
                </v:shape>
                <v:shape id="直線矢印コネクタ 63" o:spid="_x0000_s1095" type="#_x0000_t32" style="position:absolute;left:46668;top:23636;width:4191;height:5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o:lock v:ext="edit" shapetype="f"/>
                </v:shape>
                <v:shape id="直線矢印コネクタ 73" o:spid="_x0000_s1096" type="#_x0000_t32" style="position:absolute;left:46668;top:29847;width:4191;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直線矢印コネクタ 65" o:spid="_x0000_s1097" type="#_x0000_t32" style="position:absolute;left:43649;top:6728;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o:lock v:ext="edit" shapetype="f"/>
                </v:shape>
                <v:shape id="直線矢印コネクタ 66" o:spid="_x0000_s1098" type="#_x0000_t32" style="position:absolute;left:43649;top:854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o:lock v:ext="edit" shapetype="f"/>
                </v:shape>
                <v:shape id="直線矢印コネクタ 69" o:spid="_x0000_s1099" type="#_x0000_t32" style="position:absolute;left:43649;top:2769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o:lock v:ext="edit" shapetype="f"/>
                </v:shape>
                <v:shape id="直線矢印コネクタ 70" o:spid="_x0000_s1100" type="#_x0000_t32" style="position:absolute;left:43649;top:2924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o:lock v:ext="edit" shapetype="f"/>
                </v:shape>
                <v:shape id="直線矢印コネクタ 71" o:spid="_x0000_s1101" type="#_x0000_t32" style="position:absolute;left:52534;top:12249;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o:lock v:ext="edit" shapetype="f"/>
                </v:shape>
                <v:shape id="直線矢印コネクタ 72" o:spid="_x0000_s1102" type="#_x0000_t32" style="position:absolute;left:52534;top:1759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o:lock v:ext="edit" shapetype="f"/>
                </v:shape>
                <v:shape id="直線矢印コネクタ 74" o:spid="_x0000_s1103" type="#_x0000_t32" style="position:absolute;left:52448;top:23463;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o:lock v:ext="edit" shapetype="f"/>
                </v:shape>
                <v:shape id="直線矢印コネクタ 75" o:spid="_x0000_s1104" type="#_x0000_t32" style="position:absolute;left:52534;top:2915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o:lock v:ext="edit" shapetype="f"/>
                </v:shape>
                <v:shape id="Text Box 52" o:spid="_x0000_s1105" type="#_x0000_t202" style="position:absolute;top:13457;width:8166;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r8A&#10;AADbAAAADwAAAGRycy9kb3ducmV2LnhtbERPy4rCMBTdD/gP4QpuhjHVxVCqaREf6G6wCm7vNHfa&#10;Ms1NbaKtf28WgsvDeS+zwTTiTp2rLSuYTSMQxIXVNZcKzqfdVwzCeWSNjWVS8CAHWTr6WGKibc9H&#10;uue+FCGEXYIKKu/bREpXVGTQTW1LHLg/2xn0AXal1B32Idw0ch5F39JgzaGhwpbWFRX/+c0o2Pw4&#10;0xe3+Sf/Yh/b/ZW3x/yi1GQ8rBYgPA3+LX65D1pBHMaG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Gz6vwAAANsAAAAPAAAAAAAAAAAAAAAAAJgCAABkcnMvZG93bnJl&#10;di54bWxQSwUGAAAAAAQABAD1AAAAhAMAAAAA&#10;">
                  <v:textbox inset="5.85pt,.7pt,5.85pt,.7pt">
                    <w:txbxContent>
                      <w:p w:rsidR="00062EB0" w:rsidRPr="003C7D00" w:rsidRDefault="00062EB0" w:rsidP="009D1465">
                        <w:pPr>
                          <w:pStyle w:val="Figure"/>
                        </w:pPr>
                        <w:r w:rsidRPr="003C7D00">
                          <w:rPr>
                            <w:rFonts w:hint="eastAsia"/>
                          </w:rPr>
                          <w:t>G</w:t>
                        </w:r>
                        <w:r w:rsidR="00683CEC" w:rsidRPr="003C7D00">
                          <w:rPr>
                            <w:caps w:val="0"/>
                          </w:rPr>
                          <w:t>énérateur</w:t>
                        </w:r>
                      </w:p>
                    </w:txbxContent>
                  </v:textbox>
                </v:shape>
                <v:shape id="Text Box 105" o:spid="_x0000_s1106" type="#_x0000_t202" style="position:absolute;left:11214;top:3450;width:4191;height:29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IsIA&#10;AADbAAAADwAAAGRycy9kb3ducmV2LnhtbESPQYvCMBSE7wv+h/CEvSyaroh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PAiwgAAANsAAAAPAAAAAAAAAAAAAAAAAJgCAABkcnMvZG93&#10;bnJldi54bWxQSwUGAAAAAAQABAD1AAAAhwMAAAAA&#10;">
                  <v:textbox inset="5.85pt,.7pt,5.85pt,.7pt">
                    <w:txbxContent>
                      <w:p w:rsidR="00062EB0" w:rsidRPr="003C7D00" w:rsidRDefault="00062EB0" w:rsidP="009D1465">
                        <w:pPr>
                          <w:pStyle w:val="Figure"/>
                        </w:pPr>
                        <w:r w:rsidRPr="003C7D00">
                          <w:rPr>
                            <w:rFonts w:hint="eastAsia"/>
                          </w:rPr>
                          <w:t>DIV</w:t>
                        </w:r>
                      </w:p>
                    </w:txbxContent>
                  </v:textbox>
                </v:shape>
                <v:shape id="Text Box 106" o:spid="_x0000_s1107" type="#_x0000_t202" style="position:absolute;left:17770;top:3795;width:6382;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VucIA&#10;AADbAAAADwAAAGRycy9kb3ducmV2LnhtbESPQYvCMBSE7wv+h/CEvSyarqB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FW5wgAAANsAAAAPAAAAAAAAAAAAAAAAAJgCAABkcnMvZG93&#10;bnJldi54bWxQSwUGAAAAAAQABAD1AAAAhwMAAAAA&#10;">
                  <v:textbox inset="5.85pt,.7pt,5.85pt,.7pt">
                    <w:txbxContent>
                      <w:p w:rsidR="00062EB0" w:rsidRPr="003C7D00" w:rsidRDefault="00062EB0" w:rsidP="009D1465">
                        <w:pPr>
                          <w:pStyle w:val="Figure"/>
                        </w:pPr>
                        <w:r w:rsidRPr="003C7D00">
                          <w:rPr>
                            <w:rFonts w:hint="eastAsia"/>
                          </w:rPr>
                          <w:t>DS1</w:t>
                        </w:r>
                      </w:p>
                    </w:txbxContent>
                  </v:textbox>
                </v:shape>
                <v:shape id="Text Box 107" o:spid="_x0000_s1108" type="#_x0000_t202" style="position:absolute;left:26483;top:3795;width:5810;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jcMA&#10;AADcAAAADwAAAGRycy9kb3ducmV2LnhtbESPQWvCQBCF74L/YRmhF6kbcygSXUXU0t6KUfA6zU6T&#10;0OxszK4m/nvnUOhthvfmvW9Wm8E16k5dqD0bmM8SUMSFtzWXBs6n99cFqBCRLTaeycCDAmzW49EK&#10;M+t7PtI9j6WSEA4ZGqhibDOtQ1GRwzDzLbFoP75zGGXtSm077CXcNTpNkjftsGZpqLClXUXFb35z&#10;BvZfwfXFLZ3yN/YL/3HlwzG/GPMyGbZLUJGG+G/+u/60gp8KrT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jcMAAADcAAAADwAAAAAAAAAAAAAAAACYAgAAZHJzL2Rv&#10;d25yZXYueG1sUEsFBgAAAAAEAAQA9QAAAIgDAAAAAA==&#10;">
                  <v:textbox inset="5.85pt,.7pt,5.85pt,.7pt">
                    <w:txbxContent>
                      <w:p w:rsidR="00062EB0" w:rsidRPr="003C7D00" w:rsidRDefault="00062EB0" w:rsidP="009D1465">
                        <w:pPr>
                          <w:pStyle w:val="Figure"/>
                        </w:pPr>
                        <w:r w:rsidRPr="003C7D00">
                          <w:rPr>
                            <w:rFonts w:hint="eastAsia"/>
                          </w:rPr>
                          <w:t>ATT1</w:t>
                        </w:r>
                      </w:p>
                    </w:txbxContent>
                  </v:textbox>
                </v:shape>
                <v:shape id="Text Box 108" o:spid="_x0000_s1109" type="#_x0000_t202" style="position:absolute;left:34678;top:3795;width:8858;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zFsIA&#10;AADcAAAADwAAAGRycy9kb3ducmV2LnhtbERPTWvCQBC9C/0PywhepG6ag6TRTZBaqbeSWOh1zE6T&#10;0OxszK4m/ffdQsHbPN7nbPPJdOJGg2stK3haRSCIK6tbrhV8nA6PCQjnkTV2lknBDznIs4fZFlNt&#10;Ry7oVvpahBB2KSpovO9TKV3VkEG3sj1x4L7sYNAHONRSDziGcNPJOIrW0mDLoaHBnl4aqr7Lq1Gw&#10;f3dmrK7xks84Jvbtwq9F+anUYj7tNiA8Tf4u/ncfdZgfP8P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LMWwgAAANwAAAAPAAAAAAAAAAAAAAAAAJgCAABkcnMvZG93&#10;bnJldi54bWxQSwUGAAAAAAQABAD1AAAAhwMAAAAA&#10;">
                  <v:textbox inset="5.85pt,.7pt,5.85pt,.7pt">
                    <w:txbxContent>
                      <w:p w:rsidR="00062EB0" w:rsidRPr="003C7D00" w:rsidRDefault="00062EB0" w:rsidP="009D1465">
                        <w:pPr>
                          <w:pStyle w:val="Figure"/>
                        </w:pPr>
                        <w:r w:rsidRPr="003C7D00">
                          <w:t>S</w:t>
                        </w:r>
                        <w:r w:rsidR="00683CEC" w:rsidRPr="003C7D00">
                          <w:rPr>
                            <w:caps w:val="0"/>
                          </w:rPr>
                          <w:t>imulateur 1 d'angle d'incidence</w:t>
                        </w:r>
                      </w:p>
                    </w:txbxContent>
                  </v:textbox>
                </v:shape>
                <v:shape id="AutoShape 109" o:spid="_x0000_s1110" type="#_x0000_t32" style="position:absolute;left:24153;top:2794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10" o:spid="_x0000_s1111" type="#_x0000_t34" style="position:absolute;left:32349;top:27777;width:2286;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ov8IAAADcAAAADwAAAGRycy9kb3ducmV2LnhtbERPS4vCMBC+L/gfwgheFk2rsEg1ioi7&#10;6MXF53loxrbaTEoTtfrrjbCwt/n4njOeNqYUN6pdYVlB3ItAEKdWF5wp2O++u0MQziNrLC2Tggc5&#10;mE5aH2NMtL3zhm5bn4kQwi5BBbn3VSKlS3My6Hq2Ig7cydYGfYB1JnWN9xBuStmPoi9psODQkGNF&#10;85zSy/ZqFGzoEMvnb3n8/Fnoczpc7aP18qJUp93MRiA8Nf5f/Ode6jB/EMP7mXCBn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cov8IAAADcAAAADwAAAAAAAAAAAAAA&#10;AAChAgAAZHJzL2Rvd25yZXYueG1sUEsFBgAAAAAEAAQA+QAAAJADAAAAAA==&#10;">
                  <v:stroke endarrow="block"/>
                </v:shape>
                <v:shape id="Text Box 111" o:spid="_x0000_s1112" type="#_x0000_t202" style="position:absolute;left:17770;top:23895;width:6477;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3usAA&#10;AADcAAAADwAAAGRycy9kb3ducmV2LnhtbERPTYvCMBC9L/gfwgheFk23CyLVKOIqelusgtexGdti&#10;M6lNtPXfbxYEb/N4nzNbdKYSD2pcaVnB1ygCQZxZXXKu4HjYDCcgnEfWWFkmBU9ysJj3PmaYaNvy&#10;nh6pz0UIYZeggsL7OpHSZQUZdCNbEwfuYhuDPsAml7rBNoSbSsZRNJYGSw4NBda0Kii7pnej4OfX&#10;mTa7x598xnZitzde79OTUoN+t5yC8NT5t/jl3ukw/zuG/2fC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23usAAAADcAAAADwAAAAAAAAAAAAAAAACYAgAAZHJzL2Rvd25y&#10;ZXYueG1sUEsFBgAAAAAEAAQA9QAAAIUDAAAAAA==&#10;">
                  <v:textbox inset="5.85pt,.7pt,5.85pt,.7pt">
                    <w:txbxContent>
                      <w:p w:rsidR="00062EB0" w:rsidRPr="003C7D00" w:rsidRDefault="00062EB0" w:rsidP="009D1465">
                        <w:pPr>
                          <w:pStyle w:val="Figure"/>
                        </w:pPr>
                        <w:r w:rsidRPr="003C7D00">
                          <w:rPr>
                            <w:rFonts w:hint="eastAsia"/>
                          </w:rPr>
                          <w:t>DS2</w:t>
                        </w:r>
                      </w:p>
                    </w:txbxContent>
                  </v:textbox>
                </v:shape>
                <v:shape id="Text Box 112" o:spid="_x0000_s1113" type="#_x0000_t202" style="position:absolute;left:26483;top:23895;width:5905;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hXMEA&#10;AADcAAAADwAAAGRycy9kb3ducmV2LnhtbERPS4vCMBC+C/6HMAteZE3VRaRrFPGB3sS64HVsZtuy&#10;zaQ20dZ/b4QFb/PxPWe2aE0p7lS7wrKC4SACQZxaXXCm4Oe0/ZyCcB5ZY2mZFDzIwWLe7cww1rbh&#10;I90Tn4kQwi5GBbn3VSylS3My6Aa2Ig7cr60N+gDrTOoamxBuSjmKook0WHBoyLGiVU7pX3IzCtYH&#10;Z5r0NurzBZup3V15c0zOSvU+2uU3CE+tf4v/3Xsd5n+N4f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XYVzBAAAA3AAAAA8AAAAAAAAAAAAAAAAAmAIAAGRycy9kb3du&#10;cmV2LnhtbFBLBQYAAAAABAAEAPUAAACGAwAAAAA=&#10;">
                  <v:textbox inset="5.85pt,.7pt,5.85pt,.7pt">
                    <w:txbxContent>
                      <w:p w:rsidR="00062EB0" w:rsidRPr="003C7D00" w:rsidRDefault="00062EB0" w:rsidP="009D1465">
                        <w:pPr>
                          <w:pStyle w:val="Figure"/>
                        </w:pPr>
                        <w:r w:rsidRPr="003C7D00">
                          <w:rPr>
                            <w:rFonts w:hint="eastAsia"/>
                          </w:rPr>
                          <w:t>ATT2</w:t>
                        </w:r>
                      </w:p>
                    </w:txbxContent>
                  </v:textbox>
                </v:shape>
                <v:shape id="Text Box 113" o:spid="_x0000_s1114" type="#_x0000_t202" style="position:absolute;left:34678;top:23895;width:8953;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5KMIA&#10;AADcAAAADwAAAGRycy9kb3ducmV2LnhtbERPS2vCQBC+C/0PyxR6Ed1Ugk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owgAAANwAAAAPAAAAAAAAAAAAAAAAAJgCAABkcnMvZG93&#10;bnJldi54bWxQSwUGAAAAAAQABAD1AAAAhwMAAAAA&#10;">
                  <v:textbox inset="5.85pt,.7pt,5.85pt,.7pt">
                    <w:txbxContent>
                      <w:p w:rsidR="00062EB0" w:rsidRPr="003C7D00" w:rsidRDefault="00062EB0" w:rsidP="009D1465">
                        <w:pPr>
                          <w:pStyle w:val="Figure"/>
                        </w:pPr>
                        <w:r w:rsidRPr="003C7D00">
                          <w:t>S</w:t>
                        </w:r>
                        <w:r w:rsidR="00683CEC" w:rsidRPr="003C7D00">
                          <w:rPr>
                            <w:caps w:val="0"/>
                          </w:rPr>
                          <w:t>imulateur 2 d'angle d'incidence</w:t>
                        </w:r>
                      </w:p>
                    </w:txbxContent>
                  </v:textbox>
                </v:shape>
                <v:shape id="Text Box 115" o:spid="_x0000_s1115" type="#_x0000_t202" style="position:absolute;left:58055;width:5715;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cs8EA&#10;AADcAAAADwAAAGRycy9kb3ducmV2LnhtbERPS4vCMBC+C/6HMAteZE0VV6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LPBAAAA3AAAAA8AAAAAAAAAAAAAAAAAmAIAAGRycy9kb3du&#10;cmV2LnhtbFBLBQYAAAAABAAEAPUAAACGAwAAAAA=&#10;">
                  <v:textbox inset="5.85pt,.7pt,5.85pt,.7pt">
                    <w:txbxContent>
                      <w:p w:rsidR="00062EB0" w:rsidRPr="003C7D00" w:rsidRDefault="00683CEC" w:rsidP="009D1465">
                        <w:pPr>
                          <w:pStyle w:val="Figure"/>
                        </w:pPr>
                        <w:r w:rsidRPr="00062EB0">
                          <w:rPr>
                            <w:lang w:val="fr-CH"/>
                          </w:rPr>
                          <w:t>r</w:t>
                        </w:r>
                        <w:r w:rsidRPr="00062EB0">
                          <w:rPr>
                            <w:caps w:val="0"/>
                            <w:lang w:val="fr-CH"/>
                          </w:rPr>
                          <w:t>adiogonio</w:t>
                        </w:r>
                        <w:r>
                          <w:rPr>
                            <w:caps w:val="0"/>
                            <w:lang w:val="fr-CH"/>
                          </w:rPr>
                          <w:t>-</w:t>
                        </w:r>
                        <w:r w:rsidRPr="00062EB0">
                          <w:rPr>
                            <w:caps w:val="0"/>
                            <w:lang w:val="fr-CH"/>
                          </w:rPr>
                          <w:t>mètre</w:t>
                        </w:r>
                      </w:p>
                    </w:txbxContent>
                  </v:textbox>
                </v:shape>
                <v:shape id="Text Box 116" o:spid="_x0000_s1116" type="#_x0000_t202" style="position:absolute;left:46668;width:8097;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CxMAA&#10;AADcAAAADwAAAGRycy9kb3ducmV2LnhtbERPTYvCMBC9C/6HMAt7kTVVREo1yqIuehOrsNexmW3L&#10;NpPaRFv/vREEb/N4nzNfdqYSN2pcaVnBaBiBIM6sLjlXcDr+fMUgnEfWWFkmBXdysFz0e3NMtG35&#10;QLfU5yKEsEtQQeF9nUjpsoIMuqGtiQP3ZxuDPsAml7rBNoSbSo6jaCoNlhwaCqxpVVD2n16NgvXe&#10;mTa7jgd8xja22wtvDumvUp8f3fcMhKfOv8Uv906H+ZMp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DCxMAAAADcAAAADwAAAAAAAAAAAAAAAACYAgAAZHJzL2Rvd25y&#10;ZXYueG1sUEsFBgAAAAAEAAQA9QAAAIUDAAAAAA==&#10;">
                  <v:textbox inset="5.85pt,.7pt,5.85pt,.7pt">
                    <w:txbxContent>
                      <w:p w:rsidR="00062EB0" w:rsidRPr="003C7D00" w:rsidRDefault="00062EB0" w:rsidP="009D1465">
                        <w:pPr>
                          <w:pStyle w:val="Figure"/>
                        </w:pPr>
                        <w:r w:rsidRPr="003C7D00">
                          <w:rPr>
                            <w:rFonts w:hint="eastAsia"/>
                          </w:rPr>
                          <w:t>C</w:t>
                        </w:r>
                        <w:r w:rsidR="00683CEC" w:rsidRPr="003C7D00">
                          <w:rPr>
                            <w:caps w:val="0"/>
                          </w:rPr>
                          <w:t>ombineur</w:t>
                        </w:r>
                      </w:p>
                    </w:txbxContent>
                  </v:textbox>
                </v:shape>
                <w10:anchorlock/>
              </v:group>
            </w:pict>
          </mc:Fallback>
        </mc:AlternateContent>
      </w:r>
    </w:p>
    <w:p w:rsidR="00062EB0" w:rsidRPr="00062EB0" w:rsidRDefault="00062EB0" w:rsidP="00062EB0">
      <w:pPr>
        <w:ind w:firstLineChars="202" w:firstLine="485"/>
        <w:contextualSpacing/>
        <w:jc w:val="left"/>
        <w:rPr>
          <w:lang w:val="fr-CH"/>
        </w:rPr>
      </w:pPr>
      <w:r w:rsidRPr="00062EB0">
        <w:rPr>
          <w:lang w:val="fr-CH"/>
        </w:rPr>
        <w:t>DS: ligne à retard</w:t>
      </w:r>
    </w:p>
    <w:p w:rsidR="00062EB0" w:rsidRPr="00062EB0" w:rsidRDefault="00062EB0" w:rsidP="00571C22">
      <w:pPr>
        <w:pStyle w:val="Heading2"/>
        <w:rPr>
          <w:lang w:val="fr-CH"/>
        </w:rPr>
      </w:pPr>
      <w:bookmarkStart w:id="12" w:name="_Toc421889595"/>
      <w:bookmarkStart w:id="13" w:name="_Toc429656817"/>
      <w:r w:rsidRPr="00062EB0">
        <w:rPr>
          <w:lang w:val="fr-CH"/>
        </w:rPr>
        <w:t>2.4</w:t>
      </w:r>
      <w:r w:rsidRPr="00062EB0">
        <w:rPr>
          <w:lang w:val="fr-CH"/>
        </w:rPr>
        <w:tab/>
        <w:t>Etalonnage du simulateur</w:t>
      </w:r>
      <w:bookmarkEnd w:id="12"/>
      <w:bookmarkEnd w:id="13"/>
    </w:p>
    <w:p w:rsidR="00062EB0" w:rsidRPr="00062EB0" w:rsidRDefault="00062EB0" w:rsidP="00062EB0">
      <w:pPr>
        <w:rPr>
          <w:lang w:val="fr-CH"/>
        </w:rPr>
      </w:pPr>
      <w:r w:rsidRPr="00062EB0">
        <w:rPr>
          <w:lang w:val="fr-CH"/>
        </w:rPr>
        <w:t>Il convient d'étalonner le simulateur périodiquement ou avant chaque utilisation. On peut vérifier la précision du simulateur en mesurant son signal de sortie au moyen d'un analyseur de réseau en principe disponible sur le marché.</w:t>
      </w:r>
    </w:p>
    <w:p w:rsidR="00062EB0" w:rsidRPr="00062EB0" w:rsidRDefault="00062EB0" w:rsidP="00062EB0">
      <w:pPr>
        <w:rPr>
          <w:lang w:val="fr-CH"/>
        </w:rPr>
      </w:pPr>
      <w:r w:rsidRPr="00062EB0">
        <w:rPr>
          <w:lang w:val="fr-CH"/>
        </w:rPr>
        <w:t>Pour effectuer les mesures, on choisit deux des multiples ports de sortie du simulateur et on les connecte au port de référence et au port de mesure de l'analyseur de réseau. On règle le simulateur et l'analyseur de réseau sur la fréquence voulue pour le test. On règle la phase et l'amplitude des deux ports de sortie du simulateur et on mesure les différences de phase et d'amplitude des deux ports à l'aide de l'analyseur de réseau. On enregistre la différence entre les données mesurées et les valeurs réglées sur le simulateur comme étant la valeur d'étalonnage.</w:t>
      </w:r>
    </w:p>
    <w:p w:rsidR="00062EB0" w:rsidRPr="00062EB0" w:rsidRDefault="00062EB0" w:rsidP="006751B0">
      <w:pPr>
        <w:rPr>
          <w:lang w:val="fr-CH"/>
        </w:rPr>
      </w:pPr>
      <w:r w:rsidRPr="00062EB0">
        <w:rPr>
          <w:lang w:val="fr-CH"/>
        </w:rPr>
        <w:t>Au moment d'effectuer une simulation, le simulateur est réglé sur un certain ensemble d'amplitudes et de phases représentant la réponse réseau. On obtient une simulation précise en corrigeant l'amplitude et la phase compte tenu de la valeur d'étalonnage obtenue. La mesure de l'étalonnage pourra être plus claire si le simulateur dispose d'un port de référence.</w:t>
      </w:r>
    </w:p>
    <w:p w:rsidR="00062EB0" w:rsidRPr="00062EB0" w:rsidRDefault="00062EB0" w:rsidP="00F5096E">
      <w:pPr>
        <w:pStyle w:val="Heading1"/>
        <w:rPr>
          <w:lang w:val="fr-CH"/>
        </w:rPr>
      </w:pPr>
      <w:bookmarkStart w:id="14" w:name="_Toc421889596"/>
      <w:bookmarkStart w:id="15" w:name="_Toc429656818"/>
      <w:r w:rsidRPr="00062EB0">
        <w:rPr>
          <w:lang w:val="fr-CH"/>
        </w:rPr>
        <w:lastRenderedPageBreak/>
        <w:t>3</w:t>
      </w:r>
      <w:r w:rsidRPr="00062EB0">
        <w:rPr>
          <w:lang w:val="fr-CH"/>
        </w:rPr>
        <w:tab/>
        <w:t>Modélisation de l'antenne</w:t>
      </w:r>
      <w:bookmarkEnd w:id="14"/>
      <w:bookmarkEnd w:id="15"/>
    </w:p>
    <w:p w:rsidR="00062EB0" w:rsidRPr="00062EB0" w:rsidRDefault="00062EB0" w:rsidP="00062EB0">
      <w:pPr>
        <w:rPr>
          <w:lang w:val="fr-CH"/>
        </w:rPr>
      </w:pPr>
      <w:r w:rsidRPr="00062EB0">
        <w:rPr>
          <w:lang w:val="fr-CH"/>
        </w:rPr>
        <w:t>Pour obtenir la réponse réseau de l'antenne du radiogoniomètre, on peut utiliser l'une ou l'autre des approches de modélisation décrites ci-dessous.</w:t>
      </w:r>
    </w:p>
    <w:p w:rsidR="00062EB0" w:rsidRPr="00062EB0" w:rsidRDefault="00062EB0" w:rsidP="00F5096E">
      <w:pPr>
        <w:pStyle w:val="Heading2"/>
        <w:rPr>
          <w:lang w:val="fr-CH"/>
        </w:rPr>
      </w:pPr>
      <w:bookmarkStart w:id="16" w:name="_Toc421889597"/>
      <w:bookmarkStart w:id="17" w:name="_Toc429656819"/>
      <w:r w:rsidRPr="00062EB0">
        <w:rPr>
          <w:lang w:val="fr-CH"/>
        </w:rPr>
        <w:t>3.1</w:t>
      </w:r>
      <w:r w:rsidRPr="00062EB0">
        <w:rPr>
          <w:lang w:val="fr-CH"/>
        </w:rPr>
        <w:tab/>
        <w:t>Modélisation à l'aide d'une analyse du champ électromagnétique</w:t>
      </w:r>
      <w:bookmarkEnd w:id="16"/>
      <w:bookmarkEnd w:id="17"/>
    </w:p>
    <w:p w:rsidR="00062EB0" w:rsidRPr="00062EB0" w:rsidRDefault="00062EB0" w:rsidP="00062EB0">
      <w:pPr>
        <w:rPr>
          <w:lang w:val="fr-CH"/>
        </w:rPr>
      </w:pPr>
      <w:r w:rsidRPr="00062EB0">
        <w:rPr>
          <w:lang w:val="fr-CH"/>
        </w:rPr>
        <w:t>La réponse réseau de l'antenne du radiogoniomètre peut être obtenue à l'aide d'un outil d'analyse du champ électromagnétique (logiciel). On commence par choisir la configuration mécanique de l'antenne et l'impédance au point de sortie des éléments d'antenne. Puis on analyse la solution de champ lointain (la solution correspondant au cas où la source d'émission est placée à une distance infinie) à l'aide de l'outil d'analyse du champ électromagnétique pour obtenir les signaux de sortie qui seraient envoyés depuis chaque élément d'antenne lorsque l'antenne du radiogoniomètre reçoit un signal d'entrée à la fréquence spécifiée, arrivant depuis l'angle spécifié. Le résultat de cette analyse reflète non seulement la différence de phase due à la configuration spatiale des éléments d'antenne et les composantes d'amplitude déterminées par la directivité de chacun des éléments d'antenne mais aussi le couplage mutuel entre les éléments d'antenne et le brouillage causé par le mât d'antenne et les autres parties de la structure de l'antenne. On convertit les données de sortie obtenues par l'outil d'analyse du champ électromagnétique en valeurs de phase et d'amplitude de la tension reçue et on les enregistre. On répète l'analyse pour différents angles d'incidence. Les données de phase et d'amplitude correspondant à chaque élément d'antenne obtenues pour différents azimuts constituent la réponse réseau de l'antenne du radiogoniomètre pour les différents azimuts d'incidence.</w:t>
      </w:r>
    </w:p>
    <w:p w:rsidR="00062EB0" w:rsidRPr="00062EB0" w:rsidRDefault="00062EB0" w:rsidP="000D4E36">
      <w:pPr>
        <w:rPr>
          <w:lang w:val="fr-CH"/>
        </w:rPr>
      </w:pPr>
      <w:r w:rsidRPr="00062EB0">
        <w:rPr>
          <w:lang w:val="fr-CH"/>
        </w:rPr>
        <w:t>On peut régler non seulement l'azimut d'incidence mais aussi l'angle d'élévation pour l'analyse du champ électromagnétique.</w:t>
      </w:r>
    </w:p>
    <w:p w:rsidR="00062EB0" w:rsidRPr="00062EB0" w:rsidRDefault="00062EB0" w:rsidP="000D4E36">
      <w:pPr>
        <w:pStyle w:val="Heading2"/>
        <w:rPr>
          <w:lang w:val="fr-CH"/>
        </w:rPr>
      </w:pPr>
      <w:bookmarkStart w:id="18" w:name="_Toc421889598"/>
      <w:bookmarkStart w:id="19" w:name="_Toc429656820"/>
      <w:r w:rsidRPr="00062EB0">
        <w:rPr>
          <w:lang w:val="fr-CH"/>
        </w:rPr>
        <w:t>3.2</w:t>
      </w:r>
      <w:r w:rsidRPr="00062EB0">
        <w:rPr>
          <w:lang w:val="fr-CH"/>
        </w:rPr>
        <w:tab/>
        <w:t>Modélisation à l'aide de données de mesure</w:t>
      </w:r>
      <w:bookmarkEnd w:id="18"/>
      <w:bookmarkEnd w:id="19"/>
    </w:p>
    <w:p w:rsidR="00062EB0" w:rsidRPr="00062EB0" w:rsidRDefault="00062EB0" w:rsidP="00062EB0">
      <w:pPr>
        <w:rPr>
          <w:lang w:val="fr-CH"/>
        </w:rPr>
      </w:pPr>
      <w:r w:rsidRPr="00062EB0">
        <w:rPr>
          <w:lang w:val="fr-CH"/>
        </w:rPr>
        <w:t>Pour les fréquences pour lesquelles il est possible d'effectuer des mesures dans une chambre anéchoïde ou sur un site de test à ciel ouvert, on effectue des mesures réelles et on enregistre la phase et l'amplitude du signal de sortie provenant de chaque élément d'antenne. Ces données peuvent être utilisées dans la simulation en tant que réponse réseau de l'antenne du radiogoniomètre. Pour effectuer les mesures réelles, on utilise le montage de mesure illustré dans la Fig. 1 de la Recommandation UIT</w:t>
      </w:r>
      <w:r w:rsidRPr="00062EB0">
        <w:rPr>
          <w:lang w:val="fr-CH"/>
        </w:rPr>
        <w:noBreakHyphen/>
        <w:t xml:space="preserve">R SM.2060 (Procédure de test pour mesurer la précision des radiogoniomètres) dans une chambre anéchoïde ou sur un site de test à ciel ouvert. On configure l'enregistreur de manière à ce qu'il enregistre la phase et l'amplitude du signal de sortie multicanal provenant de l'antenne du radiogoniomètre. </w:t>
      </w:r>
    </w:p>
    <w:p w:rsidR="00062EB0" w:rsidRPr="00062EB0" w:rsidRDefault="00062EB0" w:rsidP="00062EB0">
      <w:pPr>
        <w:rPr>
          <w:lang w:val="fr-CH"/>
        </w:rPr>
      </w:pPr>
      <w:r w:rsidRPr="00062EB0">
        <w:rPr>
          <w:lang w:val="fr-CH"/>
        </w:rPr>
        <w:t>Des signaux sont émis à la fréquence testée par les antennes d'émission (Tx) et sont reçus par l'antenne du radiogoniomètre (Rx). On fait tourner le plateau tournant de manière à faire tourner l'antenne par pas d'azimut appropriés pour le radiogoniomètre testé. Pour chaque pas d'azimut, on enregistre la phase et l'amplitude du signal de sortie du système de réception correspondant à chaque élément d'antenne.</w:t>
      </w:r>
    </w:p>
    <w:p w:rsidR="00062EB0" w:rsidRPr="00062EB0" w:rsidRDefault="00062EB0" w:rsidP="00062EB0">
      <w:pPr>
        <w:rPr>
          <w:lang w:val="fr-CH"/>
        </w:rPr>
      </w:pPr>
      <w:r w:rsidRPr="00062EB0">
        <w:rPr>
          <w:lang w:val="fr-CH"/>
        </w:rPr>
        <w:t xml:space="preserve">Les données de phase et d'amplitude correspondant à chaque élément d'antenne seront obtenues pour chaque azimut. Ces données constituent la réponse réseau de l'antenne du radiogoniomètre pour les différents azimuts d'incidence. </w:t>
      </w:r>
    </w:p>
    <w:p w:rsidR="00062EB0" w:rsidRPr="00062EB0" w:rsidRDefault="00062EB0" w:rsidP="000D4E36">
      <w:pPr>
        <w:pStyle w:val="Heading1"/>
        <w:rPr>
          <w:lang w:val="fr-CH"/>
        </w:rPr>
      </w:pPr>
      <w:bookmarkStart w:id="20" w:name="_Toc421889599"/>
      <w:bookmarkStart w:id="21" w:name="_Toc429656821"/>
      <w:r w:rsidRPr="00062EB0">
        <w:rPr>
          <w:lang w:val="fr-CH"/>
        </w:rPr>
        <w:lastRenderedPageBreak/>
        <w:t>4</w:t>
      </w:r>
      <w:r w:rsidRPr="00062EB0">
        <w:rPr>
          <w:lang w:val="fr-CH"/>
        </w:rPr>
        <w:tab/>
        <w:t>Procédure de mesure</w:t>
      </w:r>
      <w:bookmarkEnd w:id="20"/>
      <w:bookmarkEnd w:id="21"/>
    </w:p>
    <w:p w:rsidR="00062EB0" w:rsidRPr="00062EB0" w:rsidRDefault="00062EB0" w:rsidP="000D4E36">
      <w:pPr>
        <w:pStyle w:val="Heading2"/>
        <w:rPr>
          <w:lang w:val="fr-CH"/>
        </w:rPr>
      </w:pPr>
      <w:bookmarkStart w:id="22" w:name="_Toc421889600"/>
      <w:bookmarkStart w:id="23" w:name="_Toc429656822"/>
      <w:r w:rsidRPr="00062EB0">
        <w:rPr>
          <w:lang w:val="fr-CH"/>
        </w:rPr>
        <w:t>4.1</w:t>
      </w:r>
      <w:r w:rsidRPr="00062EB0">
        <w:rPr>
          <w:lang w:val="fr-CH"/>
        </w:rPr>
        <w:tab/>
        <w:t>Environnement dégagé</w:t>
      </w:r>
      <w:bookmarkEnd w:id="22"/>
      <w:bookmarkEnd w:id="23"/>
    </w:p>
    <w:p w:rsidR="00062EB0" w:rsidRPr="00062EB0" w:rsidRDefault="00062EB0" w:rsidP="00062EB0">
      <w:pPr>
        <w:rPr>
          <w:lang w:val="fr-CH"/>
        </w:rPr>
      </w:pPr>
      <w:r w:rsidRPr="00062EB0">
        <w:rPr>
          <w:lang w:val="fr-CH"/>
        </w:rPr>
        <w:t>On effectue les mesures en utilisant le montage de mesure décrit dans la Fig. 2 (§ 2.2) et les paramètres indiqués dans le Tableau 1 de la Recommandation UIT-R SM.2060. On règle le simulateur d'angle d'incidence sur la phase et l'amplitude appropriées (ou l'affaiblissement approprié) pour la fréquence et l'azimut testés compte tenu des données de réponse réseau obtenues conformément au § 3.1 ou 3.2 ci-dessus. Ici, la phase et l'amplitude (ou l'affaiblissement) doivent être réglées séparément pour chaque ligne correspondant à chacun des éléments de l'antenne du radiogoniomètre.</w:t>
      </w:r>
    </w:p>
    <w:p w:rsidR="00062EB0" w:rsidRPr="00062EB0" w:rsidRDefault="00062EB0" w:rsidP="00062EB0">
      <w:pPr>
        <w:rPr>
          <w:lang w:val="fr-CH"/>
        </w:rPr>
      </w:pPr>
      <w:r w:rsidRPr="00062EB0">
        <w:rPr>
          <w:lang w:val="fr-CH"/>
        </w:rPr>
        <w:t xml:space="preserve">On commence par régler le générateur pour qu'il génère un signal à la fréquence 1. Le simulateur d'angle d'incidence doit être réglé sur la phase et l'amplitude (ou l'affaiblissement) correspondant à la fréquence 1 et à l'azimut spécifié. On enregistre le signal de sortie du radiogoniomètre pour l'azimut en question. On répète les mesures pour tous les azimuts spécifiés. </w:t>
      </w:r>
    </w:p>
    <w:p w:rsidR="00062EB0" w:rsidRPr="00062EB0" w:rsidRDefault="00062EB0" w:rsidP="00062EB0">
      <w:pPr>
        <w:rPr>
          <w:lang w:val="fr-CH"/>
        </w:rPr>
      </w:pPr>
      <w:r w:rsidRPr="00062EB0">
        <w:rPr>
          <w:lang w:val="fr-CH"/>
        </w:rPr>
        <w:t>On règle ensuite le générateur pour qu'il génère un signal à la fréquence 2. On règle le simulateur d'angle d'incidence sur la phase et l'amplitude appropriées (ou l'affaiblissement approprié) et on effectue les mesures comme indiqué ci-dessus. On répète les mesures pour les fréquences 3 à 16.</w:t>
      </w:r>
    </w:p>
    <w:p w:rsidR="00062EB0" w:rsidRPr="00062EB0" w:rsidRDefault="00062EB0" w:rsidP="002455FD">
      <w:pPr>
        <w:pStyle w:val="Heading2"/>
        <w:rPr>
          <w:lang w:val="fr-CH"/>
        </w:rPr>
      </w:pPr>
      <w:bookmarkStart w:id="24" w:name="_Toc421889601"/>
      <w:bookmarkStart w:id="25" w:name="_Toc429656823"/>
      <w:r w:rsidRPr="00062EB0">
        <w:rPr>
          <w:lang w:val="fr-CH"/>
        </w:rPr>
        <w:t>4.2</w:t>
      </w:r>
      <w:r w:rsidRPr="00062EB0">
        <w:rPr>
          <w:lang w:val="fr-CH"/>
        </w:rPr>
        <w:tab/>
        <w:t>Environnement de propagation par trajets multiples</w:t>
      </w:r>
      <w:bookmarkEnd w:id="24"/>
      <w:bookmarkEnd w:id="25"/>
    </w:p>
    <w:p w:rsidR="00062EB0" w:rsidRPr="00062EB0" w:rsidRDefault="00062EB0" w:rsidP="00062EB0">
      <w:pPr>
        <w:rPr>
          <w:lang w:val="fr-CH"/>
        </w:rPr>
      </w:pPr>
      <w:r w:rsidRPr="00062EB0">
        <w:rPr>
          <w:lang w:val="fr-CH"/>
        </w:rPr>
        <w:t>On effectue les mesures en utilisant le montage de mesure décrit dans la Fig. 3 (§ 2.3) et les paramètres indiqués dans le Tableau 1 de la Recommandation UIT-R SM.2061 (</w:t>
      </w:r>
      <w:r w:rsidRPr="00062EB0">
        <w:rPr>
          <w:lang w:val="fr-CH" w:eastAsia="ja-JP"/>
        </w:rPr>
        <w:t>Procédure de test pour mesurer l'immunité des radiogoniomètres à la propagation par trajets multiples)</w:t>
      </w:r>
      <w:r w:rsidRPr="00062EB0">
        <w:rPr>
          <w:lang w:val="fr-CH"/>
        </w:rPr>
        <w:t>. On règle le simulateur 1 d'angle d'incidence et le simulateur 2 d'angle d'incidence sur la phase et l'amplitude appropriées (ou l'affaiblissement approprié) pour la fréquence et l'azimut testés compte tenu des données de réponse réseau obtenues conformément au § 3.1 ou 3.2 ci-dessus. Ici, la phase et l'amplitude (ou l'affaiblissement) doivent être réglées séparément pour chaque ligne correspondant à chacun des éléments de l'antenne du radiogoniomètre.</w:t>
      </w:r>
    </w:p>
    <w:p w:rsidR="00062EB0" w:rsidRPr="00062EB0" w:rsidRDefault="00062EB0" w:rsidP="00062EB0">
      <w:pPr>
        <w:rPr>
          <w:lang w:val="fr-CH"/>
        </w:rPr>
      </w:pPr>
      <w:r w:rsidRPr="00062EB0">
        <w:rPr>
          <w:lang w:val="fr-CH"/>
        </w:rPr>
        <w:t>On règle respectivement ATT1 et ATT2 sur 0 dB et 6 dB et DS1 sur 0 degré, valeurs qui resteront inchangées tout au long des mesures.</w:t>
      </w:r>
    </w:p>
    <w:p w:rsidR="00062EB0" w:rsidRPr="00062EB0" w:rsidRDefault="00062EB0" w:rsidP="00062EB0">
      <w:pPr>
        <w:rPr>
          <w:lang w:val="fr-CH"/>
        </w:rPr>
      </w:pPr>
      <w:r w:rsidRPr="00062EB0">
        <w:rPr>
          <w:lang w:val="fr-CH"/>
        </w:rPr>
        <w:t>On commence par régler le générateur pour qu'il génère un signal à la fréquence 1. Le simulateur 1 d'angle d'incidence doit être réglé sur la phase et l'amplitude (ou l'affaiblissement) correspondant à la fréquence 1 et à l'azimut vrai spécifié. Le simulateur 2 d'angle d'incidence doit être réglé sur la phase et l'amplitude (ou l'affaiblissement) correspondant à la fréquence 1 et à l'azimut spécifié avec une différence d'angle d'incidence de Δθ. On règle DS2 successivement sur les trois phases spécifiées de Δφ. On enregistre le signal de sortie du radiogoniomètre pour chaque azimut.</w:t>
      </w:r>
    </w:p>
    <w:p w:rsidR="00062EB0" w:rsidRPr="00062EB0" w:rsidRDefault="00062EB0" w:rsidP="00062EB0">
      <w:pPr>
        <w:rPr>
          <w:lang w:val="fr-CH"/>
        </w:rPr>
      </w:pPr>
      <w:r w:rsidRPr="00062EB0">
        <w:rPr>
          <w:lang w:val="fr-CH"/>
        </w:rPr>
        <w:t xml:space="preserve">On règle ensuite le simulateur 2 d'angle d'incidence sur la deuxième valeur spécifiée de Δθ et on enregistre le signal de sortie du radiogoniomètre pour chaque azimut en passant successivement par les trois phases de Δφ. On répète les mesures pour la troisième valeur de Δθ. </w:t>
      </w:r>
    </w:p>
    <w:p w:rsidR="00062EB0" w:rsidRPr="00062EB0" w:rsidRDefault="00062EB0" w:rsidP="00062EB0">
      <w:pPr>
        <w:rPr>
          <w:lang w:val="fr-CH"/>
        </w:rPr>
      </w:pPr>
      <w:r w:rsidRPr="00062EB0">
        <w:rPr>
          <w:lang w:val="fr-CH"/>
        </w:rPr>
        <w:t xml:space="preserve">Les étapes ci-dessus permettent de mener à bien les mesures pour la fréquence 1. On passe ensuite à la fréquence 2 et on répète les mesures en réglant le générateur sur la fréquence 2, et ainsi de suite jusqu'à la fréquence M, de manière à mener à bien les mesures sur toutes les fréquences spécifiées. </w:t>
      </w:r>
    </w:p>
    <w:p w:rsidR="00062EB0" w:rsidRPr="00062EB0" w:rsidRDefault="00062EB0" w:rsidP="002455FD">
      <w:pPr>
        <w:pStyle w:val="Heading1"/>
      </w:pPr>
      <w:bookmarkStart w:id="26" w:name="_Toc421889602"/>
      <w:bookmarkStart w:id="27" w:name="_Toc429656824"/>
      <w:r w:rsidRPr="00062EB0">
        <w:t>5</w:t>
      </w:r>
      <w:r w:rsidRPr="00062EB0">
        <w:tab/>
        <w:t>Autre considération pour les mesures relatives aux radiogoniomètres en ondes décamétriques</w:t>
      </w:r>
      <w:bookmarkEnd w:id="26"/>
      <w:bookmarkEnd w:id="27"/>
    </w:p>
    <w:p w:rsidR="00062EB0" w:rsidRPr="00062EB0" w:rsidRDefault="00062EB0" w:rsidP="00062EB0">
      <w:pPr>
        <w:rPr>
          <w:lang w:val="fr-CH"/>
        </w:rPr>
      </w:pPr>
      <w:r w:rsidRPr="00062EB0">
        <w:rPr>
          <w:lang w:val="fr-CH"/>
        </w:rPr>
        <w:t xml:space="preserve">Il est également possible de mesurer la précision d'un radiogoniomètre pour des signaux d'entrée présentant un certain angle d'élévation. Comme nous l'avons mentionné plus haut, il est </w:t>
      </w:r>
      <w:r w:rsidRPr="00062EB0">
        <w:rPr>
          <w:lang w:val="fr-CH"/>
        </w:rPr>
        <w:lastRenderedPageBreak/>
        <w:t>relativement difficile de mesurer la précision d'un radiogoniomètre en ondes décamétriques dans une chambre anéchoïde ou sur un site de test à ciel ouvert. Mais il est encore plus difficile d'effectuer des mesures avec des signaux d'entrée présentant un certain angle d'élévation car il faut disposer non seulement d'une certaine surface plane mais aussi d'espace dans la direction verticale.</w:t>
      </w:r>
    </w:p>
    <w:p w:rsidR="00062EB0" w:rsidRDefault="00062EB0" w:rsidP="00062EB0">
      <w:pPr>
        <w:rPr>
          <w:lang w:val="fr-CH"/>
        </w:rPr>
      </w:pPr>
      <w:r w:rsidRPr="00062EB0">
        <w:rPr>
          <w:lang w:val="fr-CH"/>
        </w:rPr>
        <w:t>Toutefois, en utilisant l'analyse du champ électromagnétique décrite au § 3.1, on peut obtenir la phase et l'amplitude du signal de sortie produit par chaque élément de l'antenne du radiogoniomètre lorsque cette antenne reçoit des signaux d'entrée présentant un certain angle d'élévation. Pour mesurer la précision d'un radiogoniomètre en ondes décamétriques lorsqu'il reçoit un signal d'entrée présentant une fréquence, un azimut et un angle d'élévation donnés, on peut utiliser les données résultant de l'analyse du champ électromagnétique pour le réglage du simulateur.</w:t>
      </w:r>
    </w:p>
    <w:p w:rsidR="006014DB" w:rsidRDefault="006014DB" w:rsidP="00062EB0">
      <w:pPr>
        <w:rPr>
          <w:lang w:val="fr-CH"/>
        </w:rPr>
      </w:pPr>
    </w:p>
    <w:p w:rsidR="006014DB" w:rsidRPr="00062EB0" w:rsidRDefault="006014DB" w:rsidP="00062EB0">
      <w:pPr>
        <w:rPr>
          <w:lang w:val="fr-CH"/>
        </w:rPr>
      </w:pPr>
    </w:p>
    <w:p w:rsidR="00062EB0" w:rsidRPr="00062EB0" w:rsidRDefault="00062EB0" w:rsidP="006014DB">
      <w:pPr>
        <w:pStyle w:val="AnnexNoTitle"/>
        <w:rPr>
          <w:lang w:val="fr-CH"/>
        </w:rPr>
      </w:pPr>
      <w:bookmarkStart w:id="28" w:name="_Toc421889603"/>
      <w:bookmarkStart w:id="29" w:name="_Toc429656825"/>
      <w:r w:rsidRPr="00062EB0">
        <w:rPr>
          <w:lang w:val="fr-CH"/>
        </w:rPr>
        <w:t xml:space="preserve">Annexe </w:t>
      </w:r>
      <w:r w:rsidRPr="00062EB0">
        <w:rPr>
          <w:lang w:val="fr-CH" w:eastAsia="ja-JP"/>
        </w:rPr>
        <w:t>1</w:t>
      </w:r>
      <w:bookmarkStart w:id="30" w:name="_Toc421889604"/>
      <w:bookmarkEnd w:id="28"/>
      <w:r w:rsidRPr="00062EB0">
        <w:rPr>
          <w:lang w:val="fr-CH" w:eastAsia="ja-JP"/>
        </w:rPr>
        <w:br/>
      </w:r>
      <w:r w:rsidRPr="00062EB0">
        <w:rPr>
          <w:lang w:val="fr-CH" w:eastAsia="ja-JP"/>
        </w:rPr>
        <w:br/>
      </w:r>
      <w:r w:rsidRPr="00062EB0">
        <w:rPr>
          <w:lang w:val="fr-CH"/>
        </w:rPr>
        <w:t>Exemples de configuration d'un simulateur d'angle d'incidence</w:t>
      </w:r>
      <w:bookmarkEnd w:id="29"/>
      <w:bookmarkEnd w:id="30"/>
    </w:p>
    <w:p w:rsidR="00062EB0" w:rsidRPr="00062EB0" w:rsidRDefault="00062EB0" w:rsidP="006014DB">
      <w:pPr>
        <w:pStyle w:val="Normalaftertitle"/>
        <w:rPr>
          <w:highlight w:val="yellow"/>
          <w:lang w:val="fr-CH"/>
        </w:rPr>
      </w:pPr>
      <w:r w:rsidRPr="00062EB0">
        <w:rPr>
          <w:lang w:val="fr-CH"/>
        </w:rPr>
        <w:t>Des exemples de configuration d'un simulateur sont présentés ci-après.</w:t>
      </w:r>
    </w:p>
    <w:p w:rsidR="00062EB0" w:rsidRPr="00062EB0" w:rsidRDefault="00062EB0" w:rsidP="006014DB">
      <w:pPr>
        <w:pStyle w:val="enumlev1"/>
        <w:rPr>
          <w:highlight w:val="yellow"/>
          <w:lang w:val="fr-CH"/>
        </w:rPr>
      </w:pPr>
      <w:r w:rsidRPr="00062EB0">
        <w:rPr>
          <w:lang w:val="fr-CH"/>
        </w:rPr>
        <w:t>a)</w:t>
      </w:r>
      <w:r w:rsidRPr="00062EB0">
        <w:rPr>
          <w:lang w:val="fr-CH"/>
        </w:rPr>
        <w:tab/>
        <w:t>le diviseur de puissance, les déphaseurs et les affaiblisseurs du module du circuit analogique sont reliés selon la configuration présentée ci-dessous (Fig. 4) pour simuler les signaux de sortie d'une antenne de radiogoniomètre constituée de N éléments.</w:t>
      </w:r>
    </w:p>
    <w:p w:rsidR="00062EB0" w:rsidRPr="00062EB0" w:rsidRDefault="00062EB0" w:rsidP="002C71F6">
      <w:pPr>
        <w:pStyle w:val="FigureNo"/>
        <w:rPr>
          <w:lang w:val="fr-CH" w:eastAsia="ja-JP"/>
        </w:rPr>
      </w:pPr>
      <w:r w:rsidRPr="00062EB0">
        <w:rPr>
          <w:lang w:val="fr-CH" w:eastAsia="ja-JP"/>
        </w:rPr>
        <w:t>Figure 4</w:t>
      </w:r>
    </w:p>
    <w:p w:rsidR="00062EB0" w:rsidRPr="00062EB0" w:rsidRDefault="00062EB0" w:rsidP="002C71F6">
      <w:pPr>
        <w:pStyle w:val="Figuretitle"/>
        <w:rPr>
          <w:lang w:val="fr-CH"/>
        </w:rPr>
      </w:pPr>
      <w:r w:rsidRPr="00062EB0">
        <w:rPr>
          <w:lang w:val="fr-CH"/>
        </w:rPr>
        <w:t>Configuration d'un simulateur d'angle d'incidence (exemple 1)</w:t>
      </w:r>
    </w:p>
    <w:p w:rsidR="00062EB0" w:rsidRPr="00062EB0" w:rsidRDefault="00062EB0" w:rsidP="002C71F6">
      <w:pPr>
        <w:pStyle w:val="Figure"/>
        <w:rPr>
          <w:lang w:val="fr-CH"/>
        </w:rPr>
      </w:pPr>
      <w:r w:rsidRPr="00062EB0">
        <w:rPr>
          <w:noProof/>
          <w:lang w:val="en-US" w:eastAsia="zh-CN"/>
        </w:rPr>
        <mc:AlternateContent>
          <mc:Choice Requires="wpg">
            <w:drawing>
              <wp:inline distT="0" distB="0" distL="0" distR="0" wp14:anchorId="5BE569FC" wp14:editId="0B1FE010">
                <wp:extent cx="5608202" cy="2039679"/>
                <wp:effectExtent l="0" t="0" r="0" b="17780"/>
                <wp:docPr id="164" name="グループ化 164"/>
                <wp:cNvGraphicFramePr/>
                <a:graphic xmlns:a="http://schemas.openxmlformats.org/drawingml/2006/main">
                  <a:graphicData uri="http://schemas.microsoft.com/office/word/2010/wordprocessingGroup">
                    <wpg:wgp>
                      <wpg:cNvGrpSpPr/>
                      <wpg:grpSpPr>
                        <a:xfrm>
                          <a:off x="0" y="0"/>
                          <a:ext cx="5608202" cy="2039679"/>
                          <a:chOff x="0" y="0"/>
                          <a:chExt cx="5608202" cy="2039679"/>
                        </a:xfrm>
                      </wpg:grpSpPr>
                      <wps:wsp>
                        <wps:cNvPr id="89" name="テキスト ボックス 1"/>
                        <wps:cNvSpPr txBox="1">
                          <a:spLocks/>
                        </wps:cNvSpPr>
                        <wps:spPr>
                          <a:xfrm>
                            <a:off x="1222631" y="0"/>
                            <a:ext cx="693951" cy="2019300"/>
                          </a:xfrm>
                          <a:prstGeom prst="rect">
                            <a:avLst/>
                          </a:prstGeom>
                          <a:solidFill>
                            <a:sysClr val="window" lastClr="FFFFFF"/>
                          </a:solidFill>
                          <a:ln w="6350">
                            <a:solidFill>
                              <a:prstClr val="black"/>
                            </a:solidFill>
                          </a:ln>
                          <a:effectLst/>
                        </wps:spPr>
                        <wps:txbx>
                          <w:txbxContent>
                            <w:p w:rsidR="00062EB0" w:rsidRPr="007935C5" w:rsidRDefault="00062EB0" w:rsidP="002C71F6">
                              <w:pPr>
                                <w:pStyle w:val="Figure"/>
                              </w:pPr>
                              <w:r w:rsidRPr="007935C5">
                                <w:t>D</w:t>
                              </w:r>
                              <w:r w:rsidR="00315115" w:rsidRPr="007935C5">
                                <w:rPr>
                                  <w:caps w:val="0"/>
                                </w:rPr>
                                <w:t>iviseur de puissance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直線コネクタ 10"/>
                        <wps:cNvCnPr>
                          <a:cxnSpLocks/>
                        </wps:cNvCnPr>
                        <wps:spPr>
                          <a:xfrm flipV="1">
                            <a:off x="808074" y="1073888"/>
                            <a:ext cx="419100" cy="0"/>
                          </a:xfrm>
                          <a:prstGeom prst="line">
                            <a:avLst/>
                          </a:prstGeom>
                          <a:noFill/>
                          <a:ln w="9525" cap="flat" cmpd="sng" algn="ctr">
                            <a:solidFill>
                              <a:sysClr val="windowText" lastClr="000000"/>
                            </a:solidFill>
                            <a:prstDash val="solid"/>
                            <a:tailEnd type="triangle"/>
                          </a:ln>
                          <a:effectLst/>
                        </wps:spPr>
                        <wps:bodyPr/>
                      </wps:wsp>
                      <wps:wsp>
                        <wps:cNvPr id="105" name="直線コネクタ 34"/>
                        <wps:cNvCnPr>
                          <a:cxnSpLocks/>
                        </wps:cNvCnPr>
                        <wps:spPr>
                          <a:xfrm>
                            <a:off x="3540642" y="1148316"/>
                            <a:ext cx="0" cy="381000"/>
                          </a:xfrm>
                          <a:prstGeom prst="line">
                            <a:avLst/>
                          </a:prstGeom>
                          <a:noFill/>
                          <a:ln w="15875" cap="flat" cmpd="sng" algn="ctr">
                            <a:solidFill>
                              <a:sysClr val="windowText" lastClr="000000"/>
                            </a:solidFill>
                            <a:prstDash val="dash"/>
                          </a:ln>
                          <a:effectLst/>
                        </wps:spPr>
                        <wps:bodyPr/>
                      </wps:wsp>
                      <wps:wsp>
                        <wps:cNvPr id="93" name="直線コネクタ 7"/>
                        <wps:cNvCnPr>
                          <a:cxnSpLocks noChangeShapeType="1"/>
                        </wps:cNvCnPr>
                        <wps:spPr bwMode="auto">
                          <a:xfrm flipV="1">
                            <a:off x="1892595" y="170121"/>
                            <a:ext cx="419100" cy="0"/>
                          </a:xfrm>
                          <a:prstGeom prst="line">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14" name="直線コネクタ 8"/>
                        <wps:cNvCnPr>
                          <a:cxnSpLocks noChangeShapeType="1"/>
                        </wps:cNvCnPr>
                        <wps:spPr bwMode="auto">
                          <a:xfrm flipV="1">
                            <a:off x="3349256" y="170121"/>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93"/>
                        <wps:cNvSpPr txBox="1">
                          <a:spLocks noChangeArrowheads="1"/>
                        </wps:cNvSpPr>
                        <wps:spPr bwMode="auto">
                          <a:xfrm>
                            <a:off x="2307265" y="0"/>
                            <a:ext cx="1038225" cy="381000"/>
                          </a:xfrm>
                          <a:prstGeom prst="rect">
                            <a:avLst/>
                          </a:prstGeom>
                          <a:solidFill>
                            <a:srgbClr val="FFFFFF"/>
                          </a:solidFill>
                          <a:ln w="9525">
                            <a:solidFill>
                              <a:srgbClr val="000000"/>
                            </a:solidFill>
                            <a:miter lim="800000"/>
                            <a:headEnd/>
                            <a:tailEnd/>
                          </a:ln>
                        </wps:spPr>
                        <wps:txbx>
                          <w:txbxContent>
                            <w:p w:rsidR="00062EB0" w:rsidRPr="005C6660" w:rsidRDefault="00062EB0" w:rsidP="002C71F6">
                              <w:pPr>
                                <w:pStyle w:val="Figure"/>
                                <w:rPr>
                                  <w:lang w:val="fr-CH"/>
                                </w:rPr>
                              </w:pPr>
                              <w:r w:rsidRPr="005C6660">
                                <w:rPr>
                                  <w:lang w:val="fr-CH"/>
                                </w:rPr>
                                <w:t>D</w:t>
                              </w:r>
                              <w:r w:rsidR="00315115" w:rsidRPr="005C6660">
                                <w:rPr>
                                  <w:caps w:val="0"/>
                                  <w:lang w:val="fr-CH"/>
                                </w:rPr>
                                <w:t>éphaseur</w:t>
                              </w:r>
                            </w:p>
                          </w:txbxContent>
                        </wps:txbx>
                        <wps:bodyPr rot="0" vert="horz" wrap="square" lIns="74295" tIns="8890" rIns="74295" bIns="8890" anchor="ctr" anchorCtr="0" upright="1">
                          <a:noAutofit/>
                        </wps:bodyPr>
                      </wps:wsp>
                      <wps:wsp>
                        <wps:cNvPr id="100" name="直線コネクタ 31"/>
                        <wps:cNvCnPr>
                          <a:cxnSpLocks noChangeShapeType="1"/>
                        </wps:cNvCnPr>
                        <wps:spPr bwMode="auto">
                          <a:xfrm flipV="1">
                            <a:off x="1892595"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直線コネクタ 32"/>
                        <wps:cNvCnPr>
                          <a:cxnSpLocks noChangeShapeType="1"/>
                        </wps:cNvCnPr>
                        <wps:spPr bwMode="auto">
                          <a:xfrm flipV="1">
                            <a:off x="3349256"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直線コネクタ 24"/>
                        <wps:cNvCnPr>
                          <a:cxnSpLocks noChangeShapeType="1"/>
                        </wps:cNvCnPr>
                        <wps:spPr bwMode="auto">
                          <a:xfrm flipV="1">
                            <a:off x="1892595"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直線コネクタ 25"/>
                        <wps:cNvCnPr>
                          <a:cxnSpLocks noChangeShapeType="1"/>
                        </wps:cNvCnPr>
                        <wps:spPr bwMode="auto">
                          <a:xfrm flipV="1">
                            <a:off x="3349256"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94"/>
                        <wps:cNvSpPr txBox="1">
                          <a:spLocks noChangeArrowheads="1"/>
                        </wps:cNvSpPr>
                        <wps:spPr bwMode="auto">
                          <a:xfrm>
                            <a:off x="2307265" y="574158"/>
                            <a:ext cx="1038225" cy="381000"/>
                          </a:xfrm>
                          <a:prstGeom prst="rect">
                            <a:avLst/>
                          </a:prstGeom>
                          <a:solidFill>
                            <a:srgbClr val="FFFFFF"/>
                          </a:solidFill>
                          <a:ln w="9525">
                            <a:solidFill>
                              <a:srgbClr val="000000"/>
                            </a:solidFill>
                            <a:miter lim="800000"/>
                            <a:headEnd/>
                            <a:tailEnd/>
                          </a:ln>
                        </wps:spPr>
                        <wps:txbx>
                          <w:txbxContent>
                            <w:p w:rsidR="00062EB0" w:rsidRPr="005C6660" w:rsidRDefault="00062EB0" w:rsidP="002C71F6">
                              <w:pPr>
                                <w:pStyle w:val="Figure"/>
                                <w:rPr>
                                  <w:lang w:val="fr-CH"/>
                                </w:rPr>
                              </w:pPr>
                              <w:r w:rsidRPr="005C6660">
                                <w:rPr>
                                  <w:lang w:val="fr-CH"/>
                                </w:rPr>
                                <w:t>D</w:t>
                              </w:r>
                              <w:r w:rsidR="00315115" w:rsidRPr="005C6660">
                                <w:rPr>
                                  <w:caps w:val="0"/>
                                  <w:lang w:val="fr-CH"/>
                                </w:rPr>
                                <w:t>éphaseur</w:t>
                              </w:r>
                            </w:p>
                          </w:txbxContent>
                        </wps:txbx>
                        <wps:bodyPr rot="0" vert="horz" wrap="square" lIns="74295" tIns="8890" rIns="74295" bIns="8890" anchor="ctr" anchorCtr="0" upright="1">
                          <a:noAutofit/>
                        </wps:bodyPr>
                      </wps:wsp>
                      <wps:wsp>
                        <wps:cNvPr id="106" name="Text Box 95"/>
                        <wps:cNvSpPr txBox="1">
                          <a:spLocks noChangeArrowheads="1"/>
                        </wps:cNvSpPr>
                        <wps:spPr bwMode="auto">
                          <a:xfrm>
                            <a:off x="2307265" y="1658679"/>
                            <a:ext cx="1038225" cy="381000"/>
                          </a:xfrm>
                          <a:prstGeom prst="rect">
                            <a:avLst/>
                          </a:prstGeom>
                          <a:solidFill>
                            <a:srgbClr val="FFFFFF"/>
                          </a:solidFill>
                          <a:ln w="9525">
                            <a:solidFill>
                              <a:srgbClr val="000000"/>
                            </a:solidFill>
                            <a:miter lim="800000"/>
                            <a:headEnd/>
                            <a:tailEnd/>
                          </a:ln>
                        </wps:spPr>
                        <wps:txbx>
                          <w:txbxContent>
                            <w:p w:rsidR="00062EB0" w:rsidRPr="005C6660" w:rsidRDefault="00062EB0" w:rsidP="002C71F6">
                              <w:pPr>
                                <w:pStyle w:val="Figure"/>
                                <w:rPr>
                                  <w:lang w:val="fr-CH"/>
                                </w:rPr>
                              </w:pPr>
                              <w:r w:rsidRPr="005C6660">
                                <w:rPr>
                                  <w:lang w:val="fr-CH"/>
                                </w:rPr>
                                <w:t>D</w:t>
                              </w:r>
                              <w:r w:rsidR="00315115" w:rsidRPr="005C6660">
                                <w:rPr>
                                  <w:caps w:val="0"/>
                                  <w:lang w:val="fr-CH"/>
                                </w:rPr>
                                <w:t>éphaseur</w:t>
                              </w:r>
                            </w:p>
                          </w:txbxContent>
                        </wps:txbx>
                        <wps:bodyPr rot="0" vert="horz" wrap="square" lIns="74295" tIns="8890" rIns="74295" bIns="8890" anchor="ctr" anchorCtr="0" upright="1">
                          <a:noAutofit/>
                        </wps:bodyPr>
                      </wps:wsp>
                      <wps:wsp>
                        <wps:cNvPr id="92" name="Text Box 97"/>
                        <wps:cNvSpPr txBox="1">
                          <a:spLocks noChangeArrowheads="1"/>
                        </wps:cNvSpPr>
                        <wps:spPr bwMode="auto">
                          <a:xfrm>
                            <a:off x="3774558" y="0"/>
                            <a:ext cx="942975" cy="381000"/>
                          </a:xfrm>
                          <a:prstGeom prst="rect">
                            <a:avLst/>
                          </a:prstGeom>
                          <a:solidFill>
                            <a:srgbClr val="FFFFFF"/>
                          </a:solidFill>
                          <a:ln w="9525">
                            <a:solidFill>
                              <a:srgbClr val="000000"/>
                            </a:solidFill>
                            <a:miter lim="800000"/>
                            <a:headEnd/>
                            <a:tailEnd/>
                          </a:ln>
                        </wps:spPr>
                        <wps:txbx>
                          <w:txbxContent>
                            <w:p w:rsidR="00062EB0" w:rsidRPr="005C6660" w:rsidRDefault="00062EB0" w:rsidP="002C71F6">
                              <w:pPr>
                                <w:pStyle w:val="Figure"/>
                              </w:pPr>
                              <w:r w:rsidRPr="005C6660">
                                <w:rPr>
                                  <w:rFonts w:hint="eastAsia"/>
                                </w:rPr>
                                <w:t>A</w:t>
                              </w:r>
                              <w:r w:rsidR="00315115" w:rsidRPr="005C6660">
                                <w:rPr>
                                  <w:caps w:val="0"/>
                                </w:rPr>
                                <w:t>ffaiblisseur</w:t>
                              </w:r>
                            </w:p>
                          </w:txbxContent>
                        </wps:txbx>
                        <wps:bodyPr rot="0" vert="horz" wrap="square" lIns="74295" tIns="8890" rIns="74295" bIns="8890" anchor="ctr" anchorCtr="0" upright="1">
                          <a:noAutofit/>
                        </wps:bodyPr>
                      </wps:wsp>
                      <wps:wsp>
                        <wps:cNvPr id="103" name="Text Box 98"/>
                        <wps:cNvSpPr txBox="1">
                          <a:spLocks noChangeArrowheads="1"/>
                        </wps:cNvSpPr>
                        <wps:spPr bwMode="auto">
                          <a:xfrm>
                            <a:off x="3774558" y="574158"/>
                            <a:ext cx="942975" cy="381000"/>
                          </a:xfrm>
                          <a:prstGeom prst="rect">
                            <a:avLst/>
                          </a:prstGeom>
                          <a:solidFill>
                            <a:srgbClr val="FFFFFF"/>
                          </a:solidFill>
                          <a:ln w="9525">
                            <a:solidFill>
                              <a:srgbClr val="000000"/>
                            </a:solidFill>
                            <a:miter lim="800000"/>
                            <a:headEnd/>
                            <a:tailEnd/>
                          </a:ln>
                        </wps:spPr>
                        <wps:txbx>
                          <w:txbxContent>
                            <w:p w:rsidR="00062EB0" w:rsidRPr="005C6660" w:rsidRDefault="00062EB0" w:rsidP="002C71F6">
                              <w:pPr>
                                <w:pStyle w:val="Figure"/>
                              </w:pPr>
                              <w:r w:rsidRPr="005C6660">
                                <w:rPr>
                                  <w:rFonts w:hint="eastAsia"/>
                                </w:rPr>
                                <w:t>A</w:t>
                              </w:r>
                              <w:r w:rsidR="00315115" w:rsidRPr="005C6660">
                                <w:rPr>
                                  <w:caps w:val="0"/>
                                </w:rPr>
                                <w:t>ffaiblisseur</w:t>
                              </w:r>
                            </w:p>
                          </w:txbxContent>
                        </wps:txbx>
                        <wps:bodyPr rot="0" vert="horz" wrap="square" lIns="74295" tIns="8890" rIns="74295" bIns="8890" anchor="ctr" anchorCtr="0" upright="1">
                          <a:noAutofit/>
                        </wps:bodyPr>
                      </wps:wsp>
                      <wps:wsp>
                        <wps:cNvPr id="108" name="Text Box 99"/>
                        <wps:cNvSpPr txBox="1">
                          <a:spLocks noChangeArrowheads="1"/>
                        </wps:cNvSpPr>
                        <wps:spPr bwMode="auto">
                          <a:xfrm>
                            <a:off x="3774558" y="1658679"/>
                            <a:ext cx="942975" cy="381000"/>
                          </a:xfrm>
                          <a:prstGeom prst="rect">
                            <a:avLst/>
                          </a:prstGeom>
                          <a:solidFill>
                            <a:srgbClr val="FFFFFF"/>
                          </a:solidFill>
                          <a:ln w="9525">
                            <a:solidFill>
                              <a:srgbClr val="000000"/>
                            </a:solidFill>
                            <a:miter lim="800000"/>
                            <a:headEnd/>
                            <a:tailEnd/>
                          </a:ln>
                        </wps:spPr>
                        <wps:txbx>
                          <w:txbxContent>
                            <w:p w:rsidR="00062EB0" w:rsidRPr="005C6660" w:rsidRDefault="00062EB0" w:rsidP="002C71F6">
                              <w:pPr>
                                <w:pStyle w:val="Figure"/>
                              </w:pPr>
                              <w:r w:rsidRPr="005C6660">
                                <w:rPr>
                                  <w:rFonts w:hint="eastAsia"/>
                                </w:rPr>
                                <w:t>A</w:t>
                              </w:r>
                              <w:r w:rsidR="00315115" w:rsidRPr="005C6660">
                                <w:rPr>
                                  <w:caps w:val="0"/>
                                </w:rPr>
                                <w:t>ffaiblisseur</w:t>
                              </w:r>
                            </w:p>
                          </w:txbxContent>
                        </wps:txbx>
                        <wps:bodyPr rot="0" vert="horz" wrap="square" lIns="74295" tIns="8890" rIns="74295" bIns="8890" anchor="ctr" anchorCtr="0" upright="1">
                          <a:noAutofit/>
                        </wps:bodyPr>
                      </wps:wsp>
                      <wps:wsp>
                        <wps:cNvPr id="112" name="Text Box 104"/>
                        <wps:cNvSpPr txBox="1">
                          <a:spLocks noChangeArrowheads="1"/>
                        </wps:cNvSpPr>
                        <wps:spPr bwMode="auto">
                          <a:xfrm>
                            <a:off x="0" y="584791"/>
                            <a:ext cx="816610" cy="836930"/>
                          </a:xfrm>
                          <a:prstGeom prst="rect">
                            <a:avLst/>
                          </a:prstGeom>
                          <a:solidFill>
                            <a:srgbClr val="FFFFFF"/>
                          </a:solidFill>
                          <a:ln w="9525">
                            <a:solidFill>
                              <a:srgbClr val="000000"/>
                            </a:solidFill>
                            <a:miter lim="800000"/>
                            <a:headEnd/>
                            <a:tailEnd/>
                          </a:ln>
                        </wps:spPr>
                        <wps:txbx>
                          <w:txbxContent>
                            <w:p w:rsidR="00062EB0" w:rsidRPr="005C6660" w:rsidRDefault="00062EB0" w:rsidP="002C71F6">
                              <w:pPr>
                                <w:pStyle w:val="Figure"/>
                              </w:pPr>
                              <w:r w:rsidRPr="005C6660">
                                <w:rPr>
                                  <w:rFonts w:hint="eastAsia"/>
                                </w:rPr>
                                <w:t>G</w:t>
                              </w:r>
                              <w:r w:rsidR="00315115" w:rsidRPr="005C6660">
                                <w:rPr>
                                  <w:caps w:val="0"/>
                                </w:rPr>
                                <w:t>énérateur</w:t>
                              </w:r>
                            </w:p>
                          </w:txbxContent>
                        </wps:txbx>
                        <wps:bodyPr rot="0" vert="horz" wrap="square" lIns="74295" tIns="8890" rIns="74295" bIns="8890" anchor="ctr" anchorCtr="0" upright="1">
                          <a:noAutofit/>
                        </wps:bodyPr>
                      </wps:wsp>
                      <wpg:grpSp>
                        <wpg:cNvPr id="163" name="グループ化 163"/>
                        <wpg:cNvGrpSpPr/>
                        <wpg:grpSpPr>
                          <a:xfrm>
                            <a:off x="4720856" y="53163"/>
                            <a:ext cx="887346" cy="1928879"/>
                            <a:chOff x="0" y="0"/>
                            <a:chExt cx="887346" cy="1928879"/>
                          </a:xfrm>
                        </wpg:grpSpPr>
                        <wps:wsp>
                          <wps:cNvPr id="90" name="ドーナツ 6"/>
                          <wps:cNvSpPr>
                            <a:spLocks noChangeArrowheads="1"/>
                          </wps:cNvSpPr>
                          <wps:spPr bwMode="auto">
                            <a:xfrm>
                              <a:off x="414669" y="42530"/>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直線コネクタ 9"/>
                          <wps:cNvCnPr>
                            <a:cxnSpLocks noChangeShapeType="1"/>
                          </wps:cNvCnPr>
                          <wps:spPr bwMode="auto">
                            <a:xfrm flipV="1">
                              <a:off x="0" y="11695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ドーナツ 30"/>
                          <wps:cNvSpPr>
                            <a:spLocks noChangeArrowheads="1"/>
                          </wps:cNvSpPr>
                          <wps:spPr bwMode="auto">
                            <a:xfrm>
                              <a:off x="414669" y="60605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直線コネクタ 33"/>
                          <wps:cNvCnPr>
                            <a:cxnSpLocks noChangeShapeType="1"/>
                          </wps:cNvCnPr>
                          <wps:spPr bwMode="auto">
                            <a:xfrm flipV="1">
                              <a:off x="0" y="7230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ドーナツ 23"/>
                          <wps:cNvSpPr>
                            <a:spLocks noChangeArrowheads="1"/>
                          </wps:cNvSpPr>
                          <wps:spPr bwMode="auto">
                            <a:xfrm>
                              <a:off x="414669" y="16799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直線コネクタ 26"/>
                          <wps:cNvCnPr>
                            <a:cxnSpLocks noChangeShapeType="1"/>
                          </wps:cNvCnPr>
                          <wps:spPr bwMode="auto">
                            <a:xfrm flipV="1">
                              <a:off x="0" y="183943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テキスト ボックス 113"/>
                          <wps:cNvSpPr txBox="1">
                            <a:spLocks noChangeArrowheads="1"/>
                          </wps:cNvSpPr>
                          <wps:spPr bwMode="auto">
                            <a:xfrm>
                              <a:off x="648586" y="0"/>
                              <a:ext cx="2387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2C71F6">
                                <w:pPr>
                                  <w:pStyle w:val="Figure"/>
                                </w:pPr>
                                <w:r>
                                  <w:rPr>
                                    <w:rFonts w:hint="eastAsia"/>
                                  </w:rPr>
                                  <w:t>1</w:t>
                                </w:r>
                              </w:p>
                            </w:txbxContent>
                          </wps:txbx>
                          <wps:bodyPr rot="0" vert="horz" wrap="square" lIns="87840" tIns="7200" rIns="91440" bIns="6120" anchor="t" anchorCtr="0" upright="1">
                            <a:noAutofit/>
                          </wps:bodyPr>
                        </wps:wsp>
                        <wps:wsp>
                          <wps:cNvPr id="97" name="テキスト ボックス 114"/>
                          <wps:cNvSpPr txBox="1">
                            <a:spLocks noChangeArrowheads="1"/>
                          </wps:cNvSpPr>
                          <wps:spPr bwMode="auto">
                            <a:xfrm>
                              <a:off x="648586" y="574158"/>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2C71F6">
                                <w:pPr>
                                  <w:pStyle w:val="Figure"/>
                                </w:pPr>
                                <w:r>
                                  <w:rPr>
                                    <w:rFonts w:hint="eastAsia"/>
                                  </w:rPr>
                                  <w:t>2</w:t>
                                </w:r>
                              </w:p>
                            </w:txbxContent>
                          </wps:txbx>
                          <wps:bodyPr rot="0" vert="horz" wrap="square" lIns="87840" tIns="7200" rIns="91440" bIns="6120" anchor="t" anchorCtr="0" upright="1">
                            <a:noAutofit/>
                          </wps:bodyPr>
                        </wps:wsp>
                        <wps:wsp>
                          <wps:cNvPr id="96" name="テキスト ボックス 115"/>
                          <wps:cNvSpPr txBox="1">
                            <a:spLocks noChangeArrowheads="1"/>
                          </wps:cNvSpPr>
                          <wps:spPr bwMode="auto">
                            <a:xfrm>
                              <a:off x="648586" y="1637414"/>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2C71F6">
                                <w:pPr>
                                  <w:pStyle w:val="Figure"/>
                                </w:pPr>
                                <w:r>
                                  <w:rPr>
                                    <w:rFonts w:hint="eastAsia"/>
                                  </w:rPr>
                                  <w:t>N</w:t>
                                </w:r>
                              </w:p>
                            </w:txbxContent>
                          </wps:txbx>
                          <wps:bodyPr rot="0" vert="horz" wrap="square" lIns="87840" tIns="7200" rIns="91440" bIns="6120" anchor="t" anchorCtr="0" upright="1">
                            <a:noAutofit/>
                          </wps:bodyPr>
                        </wps:wsp>
                      </wpg:grpSp>
                    </wpg:wgp>
                  </a:graphicData>
                </a:graphic>
              </wp:inline>
            </w:drawing>
          </mc:Choice>
          <mc:Fallback>
            <w:pict>
              <v:group w14:anchorId="5BE569FC" id="グループ化 164" o:spid="_x0000_s1117" style="width:441.6pt;height:160.6pt;mso-position-horizontal-relative:char;mso-position-vertical-relative:line" coordsize="56082,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">
                <v:shape id="テキスト ボックス 1" o:spid="_x0000_s1118" type="#_x0000_t202" style="position:absolute;left:12226;width:6939;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v/cQA&#10;AADbAAAADwAAAGRycy9kb3ducmV2LnhtbESPQWsCMRSE74L/ITyhN81aUXRrFCnUir3ottDrY/Pc&#10;Xd28bJOoa399UxA8DjPzDTNftqYWF3K+sqxgOEhAEOdWV1wo+Pp8609B+ICssbZMCm7kYbnoduaY&#10;anvlPV2yUIgIYZ+igjKEJpXS5yUZ9APbEEfvYJ3BEKUrpHZ4jXBTy+ckmUiDFceFEht6LSk/ZWej&#10;YPd+nGXb5ueDz992P/odTtx4jUo99drVC4hAbXiE7+2NVjCdwf+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L/3EAAAA2wAAAA8AAAAAAAAAAAAAAAAAmAIAAGRycy9k&#10;b3ducmV2LnhtbFBLBQYAAAAABAAEAPUAAACJAwAAAAA=&#10;" fillcolor="window" strokeweight=".5pt">
                  <v:path arrowok="t"/>
                  <v:textbox>
                    <w:txbxContent>
                      <w:p w:rsidR="00062EB0" w:rsidRPr="007935C5" w:rsidRDefault="00062EB0" w:rsidP="002C71F6">
                        <w:pPr>
                          <w:pStyle w:val="Figure"/>
                        </w:pPr>
                        <w:r w:rsidRPr="007935C5">
                          <w:t>D</w:t>
                        </w:r>
                        <w:r w:rsidR="00315115" w:rsidRPr="007935C5">
                          <w:rPr>
                            <w:caps w:val="0"/>
                          </w:rPr>
                          <w:t>iviseur de puissance</w:t>
                        </w:r>
                      </w:p>
                    </w:txbxContent>
                  </v:textbox>
                </v:shape>
                <v:line id="直線コネクタ 10" o:spid="_x0000_s1119" style="position:absolute;flip:y;visibility:visible;mso-wrap-style:square" from="8080,10738" to="12271,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JMsIAAADcAAAADwAAAGRycy9kb3ducmV2LnhtbERPS2rDMBDdB3oHMYHuEtlpU4wbJYSQ&#10;UNNFoK4PMFgT28QaGUm13dtXhUJ383jf2R1m04uRnO8sK0jXCQji2uqOGwXV52WVgfABWWNvmRR8&#10;k4fD/mGxw1zbiT9oLEMjYgj7HBW0IQy5lL5uyaBf24E4cjfrDIYIXSO1wymGm15ukuRFGuw4NrQ4&#10;0Kml+l5+GQWna/reH/lNptPNFU86O9ebbaXU43I+voIINId/8Z+70HF+8gy/z8QL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jJMsIAAADcAAAADwAAAAAAAAAAAAAA&#10;AAChAgAAZHJzL2Rvd25yZXYueG1sUEsFBgAAAAAEAAQA+QAAAJADAAAAAA==&#10;" strokecolor="windowText">
                  <v:stroke endarrow="block"/>
                  <o:lock v:ext="edit" shapetype="f"/>
                </v:line>
                <v:line id="直線コネクタ 34" o:spid="_x0000_s1120" style="position:absolute;visibility:visible;mso-wrap-style:square" from="35406,11483" to="35406,1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FrsQAAADcAAAADwAAAGRycy9kb3ducmV2LnhtbERPTWsCMRC9C/0PYYTeNFFQy9YotiK1&#10;CLa1pdDbsJlulm4myya6239vBMHbPN7nzJedq8SJmlB61jAaKhDEuTclFxq+PjeDBxAhIhusPJOG&#10;fwqwXNz15pgZ3/IHnQ6xECmEQ4YabIx1JmXILTkMQ18TJ+7XNw5jgk0hTYNtCneVHCs1lQ5LTg0W&#10;a3q2lP8djk7D02hXf6+Pu5f9/s2q2c97sZ2+tlrf97vVI4hIXbyJr+6tSfPVBC7PpAvk4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EWuxAAAANwAAAAPAAAAAAAAAAAA&#10;AAAAAKECAABkcnMvZG93bnJldi54bWxQSwUGAAAAAAQABAD5AAAAkgMAAAAA&#10;" strokecolor="windowText" strokeweight="1.25pt">
                  <v:stroke dashstyle="dash"/>
                  <o:lock v:ext="edit" shapetype="f"/>
                </v:line>
                <v:line id="直線コネクタ 7" o:spid="_x0000_s1121" style="position:absolute;flip:y;visibility:visible;mso-wrap-style:square" from="18925,1701" to="2311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line id="直線コネクタ 8" o:spid="_x0000_s1122" style="position:absolute;flip:y;visibility:visible;mso-wrap-style:square" from="33492,1701" to="3768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shape id="Text Box 93" o:spid="_x0000_s1123" type="#_x0000_t202" style="position:absolute;left:23072;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usQA&#10;AADbAAAADwAAAGRycy9kb3ducmV2LnhtbESPT2vCQBTE7wW/w/KEXorZmIOkqatItdSbmBZ6fWZf&#10;k2D2bZrd/Om3dwsFj8PM/IZZbyfTiIE6V1tWsIxiEMSF1TWXCj4/3hYpCOeRNTaWScEvOdhuZg9r&#10;zLQd+UxD7ksRIOwyVFB532ZSuqIigy6yLXHwvm1n0AfZlVJ3OAa4aWQSxytpsOawUGFLrxUV17w3&#10;CvYnZ8aiT574gmNq33/4cM6/lHqcT7sXEJ4mfw//t49awfMS/r6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U7rEAAAA2wAAAA8AAAAAAAAAAAAAAAAAmAIAAGRycy9k&#10;b3ducmV2LnhtbFBLBQYAAAAABAAEAPUAAACJAwAAAAA=&#10;">
                  <v:textbox inset="5.85pt,.7pt,5.85pt,.7pt">
                    <w:txbxContent>
                      <w:p w:rsidR="00062EB0" w:rsidRPr="005C6660" w:rsidRDefault="00062EB0" w:rsidP="002C71F6">
                        <w:pPr>
                          <w:pStyle w:val="Figure"/>
                          <w:rPr>
                            <w:lang w:val="fr-CH"/>
                          </w:rPr>
                        </w:pPr>
                        <w:r w:rsidRPr="005C6660">
                          <w:rPr>
                            <w:lang w:val="fr-CH"/>
                          </w:rPr>
                          <w:t>D</w:t>
                        </w:r>
                        <w:r w:rsidR="00315115" w:rsidRPr="005C6660">
                          <w:rPr>
                            <w:caps w:val="0"/>
                            <w:lang w:val="fr-CH"/>
                          </w:rPr>
                          <w:t>éphaseur</w:t>
                        </w:r>
                      </w:p>
                    </w:txbxContent>
                  </v:textbox>
                </v:shape>
                <v:line id="直線コネクタ 31" o:spid="_x0000_s1124" style="position:absolute;flip:y;visibility:visible;mso-wrap-style:square" from="18925,7761" to="23116,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直線コネクタ 32" o:spid="_x0000_s1125" style="position:absolute;flip:y;visibility:visible;mso-wrap-style:square" from="33492,7761" to="3768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直線コネクタ 24" o:spid="_x0000_s1126" style="position:absolute;flip:y;visibility:visible;mso-wrap-style:square" from="18925,18925" to="23116,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直線コネクタ 25" o:spid="_x0000_s1127" style="position:absolute;flip:y;visibility:visible;mso-wrap-style:square" from="33492,18925" to="37683,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shape id="Text Box 94" o:spid="_x0000_s1128" type="#_x0000_t202" style="position:absolute;left:23072;top:5741;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9B8AA&#10;AADcAAAADwAAAGRycy9kb3ducmV2LnhtbERPTYvCMBC9L/gfwgheFk23B5HaKKIu7m2xCl7HZmyL&#10;zaQ20Xb//UYQvM3jfU667E0tHtS6yrKCr0kEgji3uuJCwfHwPZ6BcB5ZY22ZFPyRg+Vi8JFiom3H&#10;e3pkvhAhhF2CCkrvm0RKl5dk0E1sQxy4i20N+gDbQuoWuxBuahlH0VQarDg0lNjQuqT8mt2Ngs2v&#10;M11+jz/5jN3M7m683WcnpUbDfjUH4an3b/HL/aPD/CiG5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F9B8AAAADcAAAADwAAAAAAAAAAAAAAAACYAgAAZHJzL2Rvd25y&#10;ZXYueG1sUEsFBgAAAAAEAAQA9QAAAIUDAAAAAA==&#10;">
                  <v:textbox inset="5.85pt,.7pt,5.85pt,.7pt">
                    <w:txbxContent>
                      <w:p w:rsidR="00062EB0" w:rsidRPr="005C6660" w:rsidRDefault="00062EB0" w:rsidP="002C71F6">
                        <w:pPr>
                          <w:pStyle w:val="Figure"/>
                          <w:rPr>
                            <w:lang w:val="fr-CH"/>
                          </w:rPr>
                        </w:pPr>
                        <w:r w:rsidRPr="005C6660">
                          <w:rPr>
                            <w:lang w:val="fr-CH"/>
                          </w:rPr>
                          <w:t>D</w:t>
                        </w:r>
                        <w:r w:rsidR="00315115" w:rsidRPr="005C6660">
                          <w:rPr>
                            <w:caps w:val="0"/>
                            <w:lang w:val="fr-CH"/>
                          </w:rPr>
                          <w:t>éphaseur</w:t>
                        </w:r>
                      </w:p>
                    </w:txbxContent>
                  </v:textbox>
                </v:shape>
                <v:shape id="Text Box 95" o:spid="_x0000_s1129" type="#_x0000_t202" style="position:absolute;left:23072;top:16586;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7BMAA&#10;AADcAAAADwAAAGRycy9kb3ducmV2LnhtbERPTYvCMBC9C/6HMIIX0XQ9iHRNy7K7ojexCnsdm7Et&#10;NpNuE23990YQvM3jfc4q7U0tbtS6yrKCj1kEgji3uuJCwfGwni5BOI+ssbZMCu7kIE2GgxXG2na8&#10;p1vmCxFC2MWooPS+iaV0eUkG3cw2xIE729agD7AtpG6xC+GmlvMoWkiDFYeGEhv6Lim/ZFej4Gfn&#10;TJdf5xM+Ybe0m3/+3Wd/So1H/dcnCE+9f4tf7q0O86MF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p7BMAAAADcAAAADwAAAAAAAAAAAAAAAACYAgAAZHJzL2Rvd25y&#10;ZXYueG1sUEsFBgAAAAAEAAQA9QAAAIUDAAAAAA==&#10;">
                  <v:textbox inset="5.85pt,.7pt,5.85pt,.7pt">
                    <w:txbxContent>
                      <w:p w:rsidR="00062EB0" w:rsidRPr="005C6660" w:rsidRDefault="00062EB0" w:rsidP="002C71F6">
                        <w:pPr>
                          <w:pStyle w:val="Figure"/>
                          <w:rPr>
                            <w:lang w:val="fr-CH"/>
                          </w:rPr>
                        </w:pPr>
                        <w:r w:rsidRPr="005C6660">
                          <w:rPr>
                            <w:lang w:val="fr-CH"/>
                          </w:rPr>
                          <w:t>D</w:t>
                        </w:r>
                        <w:r w:rsidR="00315115" w:rsidRPr="005C6660">
                          <w:rPr>
                            <w:caps w:val="0"/>
                            <w:lang w:val="fr-CH"/>
                          </w:rPr>
                          <w:t>éphaseur</w:t>
                        </w:r>
                      </w:p>
                    </w:txbxContent>
                  </v:textbox>
                </v:shape>
                <v:shape id="Text Box 97" o:spid="_x0000_s1130" type="#_x0000_t202" style="position:absolute;left:37745;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NzcIA&#10;AADbAAAADwAAAGRycy9kb3ducmV2LnhtbESPQYvCMBSE7wv+h/AEL4um9rBoNYq4insTu4LXZ/Ns&#10;i81Lt4m2/nsjCHscZuYbZr7sTCXu1LjSsoLxKAJBnFldcq7g+LsdTkA4j6yxskwKHuRgueh9zDHR&#10;tuUD3VOfiwBhl6CCwvs6kdJlBRl0I1sTB+9iG4M+yCaXusE2wE0l4yj6kgZLDgsF1rQuKLumN6Pg&#10;e+9Mm93iTz5jO7G7P94c0pNSg363moHw1Pn/8Lv9oxVMY3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c3NwgAAANsAAAAPAAAAAAAAAAAAAAAAAJgCAABkcnMvZG93&#10;bnJldi54bWxQSwUGAAAAAAQABAD1AAAAhwMAAAAA&#10;">
                  <v:textbox inset="5.85pt,.7pt,5.85pt,.7pt">
                    <w:txbxContent>
                      <w:p w:rsidR="00062EB0" w:rsidRPr="005C6660" w:rsidRDefault="00062EB0" w:rsidP="002C71F6">
                        <w:pPr>
                          <w:pStyle w:val="Figure"/>
                        </w:pPr>
                        <w:r w:rsidRPr="005C6660">
                          <w:rPr>
                            <w:rFonts w:hint="eastAsia"/>
                          </w:rPr>
                          <w:t>A</w:t>
                        </w:r>
                        <w:r w:rsidR="00315115" w:rsidRPr="005C6660">
                          <w:rPr>
                            <w:caps w:val="0"/>
                          </w:rPr>
                          <w:t>ffaiblisseur</w:t>
                        </w:r>
                      </w:p>
                    </w:txbxContent>
                  </v:textbox>
                </v:shape>
                <v:shape id="Text Box 98" o:spid="_x0000_s1131" type="#_x0000_t202" style="position:absolute;left:37745;top:5741;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YnMIA&#10;AADcAAAADwAAAGRycy9kb3ducmV2LnhtbERPTWvCQBC9F/wPywheSrOpQpE0q4hV7E2SCl6n2WkS&#10;zM7G7Jqk/94VCr3N431Ouh5NI3rqXG1ZwWsUgyAurK65VHD62r8sQTiPrLGxTAp+ycF6NXlKMdF2&#10;4Iz63JcihLBLUEHlfZtI6YqKDLrItsSB+7GdQR9gV0rd4RDCTSPncfwmDdYcGipsaVtRcclvRsHH&#10;0ZmhuM2f+RuHpT1ceZflZ6Vm03HzDsLT6P/Ff+5PHebHC3g8E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dicwgAAANwAAAAPAAAAAAAAAAAAAAAAAJgCAABkcnMvZG93&#10;bnJldi54bWxQSwUGAAAAAAQABAD1AAAAhwMAAAAA&#10;">
                  <v:textbox inset="5.85pt,.7pt,5.85pt,.7pt">
                    <w:txbxContent>
                      <w:p w:rsidR="00062EB0" w:rsidRPr="005C6660" w:rsidRDefault="00062EB0" w:rsidP="002C71F6">
                        <w:pPr>
                          <w:pStyle w:val="Figure"/>
                        </w:pPr>
                        <w:r w:rsidRPr="005C6660">
                          <w:rPr>
                            <w:rFonts w:hint="eastAsia"/>
                          </w:rPr>
                          <w:t>A</w:t>
                        </w:r>
                        <w:r w:rsidR="00315115" w:rsidRPr="005C6660">
                          <w:rPr>
                            <w:caps w:val="0"/>
                          </w:rPr>
                          <w:t>ffaiblisseur</w:t>
                        </w:r>
                      </w:p>
                    </w:txbxContent>
                  </v:textbox>
                </v:shape>
                <v:shape id="Text Box 99" o:spid="_x0000_s1132" type="#_x0000_t202" style="position:absolute;left:37745;top:16586;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K7cMA&#10;AADcAAAADwAAAGRycy9kb3ducmV2LnhtbESPQWvCQBCF74L/YRmhF9GNHkRSVxG1tDcxLfQ6ZqdJ&#10;aHY2ZlcT/71zELzN8N68981q07ta3agNlWcDs2kCijj3tuLCwM/3x2QJKkRki7VnMnCnAJv1cLDC&#10;1PqOT3TLYqEkhEOKBsoYm1TrkJfkMEx9Qyzan28dRlnbQtsWOwl3tZ4nyUI7rFgaSmxoV1L+n12d&#10;gf0xuC6/zsd8xm7pPy98OGW/xryN+u07qEh9fJmf119W8BOhlWdk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lK7cMAAADcAAAADwAAAAAAAAAAAAAAAACYAgAAZHJzL2Rv&#10;d25yZXYueG1sUEsFBgAAAAAEAAQA9QAAAIgDAAAAAA==&#10;">
                  <v:textbox inset="5.85pt,.7pt,5.85pt,.7pt">
                    <w:txbxContent>
                      <w:p w:rsidR="00062EB0" w:rsidRPr="005C6660" w:rsidRDefault="00062EB0" w:rsidP="002C71F6">
                        <w:pPr>
                          <w:pStyle w:val="Figure"/>
                        </w:pPr>
                        <w:r w:rsidRPr="005C6660">
                          <w:rPr>
                            <w:rFonts w:hint="eastAsia"/>
                          </w:rPr>
                          <w:t>A</w:t>
                        </w:r>
                        <w:r w:rsidR="00315115" w:rsidRPr="005C6660">
                          <w:rPr>
                            <w:caps w:val="0"/>
                          </w:rPr>
                          <w:t>ffaiblisseur</w:t>
                        </w:r>
                      </w:p>
                    </w:txbxContent>
                  </v:textbox>
                </v:shape>
                <v:shape id="Text Box 104" o:spid="_x0000_s1133" type="#_x0000_t202" style="position:absolute;top:5847;width:8166;height:8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2sAA&#10;AADcAAAADwAAAGRycy9kb3ducmV2LnhtbERPS4vCMBC+L/gfwgheFk3tQaQaRXygt8XugtexGdti&#10;M6lNtPXfbwTB23x8z5kvO1OJBzWutKxgPIpAEGdWl5wr+PvdDacgnEfWWFkmBU9ysFz0vuaYaNvy&#10;kR6pz0UIYZeggsL7OpHSZQUZdCNbEwfuYhuDPsAml7rBNoSbSsZRNJEGSw4NBda0Lii7pnejYPPj&#10;TJvd428+Yzu1+xtvj+lJqUG/W81AeOr8R/x2H3SYP47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r2sAAAADcAAAADwAAAAAAAAAAAAAAAACYAgAAZHJzL2Rvd25y&#10;ZXYueG1sUEsFBgAAAAAEAAQA9QAAAIUDAAAAAA==&#10;">
                  <v:textbox inset="5.85pt,.7pt,5.85pt,.7pt">
                    <w:txbxContent>
                      <w:p w:rsidR="00062EB0" w:rsidRPr="005C6660" w:rsidRDefault="00062EB0" w:rsidP="002C71F6">
                        <w:pPr>
                          <w:pStyle w:val="Figure"/>
                        </w:pPr>
                        <w:r w:rsidRPr="005C6660">
                          <w:rPr>
                            <w:rFonts w:hint="eastAsia"/>
                          </w:rPr>
                          <w:t>G</w:t>
                        </w:r>
                        <w:r w:rsidR="00315115" w:rsidRPr="005C6660">
                          <w:rPr>
                            <w:caps w:val="0"/>
                          </w:rPr>
                          <w:t>énérateur</w:t>
                        </w:r>
                      </w:p>
                    </w:txbxContent>
                  </v:textbox>
                </v:shape>
                <v:group id="グループ化 163" o:spid="_x0000_s1134" style="position:absolute;left:47208;top:531;width:8874;height:19289" coordsize="8873,1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ドーナツ 6" o:spid="_x0000_s1135" type="#_x0000_t23" style="position:absolute;left:4146;top:42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E98EA&#10;AADbAAAADwAAAGRycy9kb3ducmV2LnhtbERPz2vCMBS+D/wfwhN2m2kLK7Mai4w5dtzUHXZ7Ns+2&#10;mLyUJrbVv345DHb8+H6vy8kaMVDvW8cK0kUCgrhyuuVawfGwe3oB4QOyRuOYFNzIQ7mZPayx0G7k&#10;Lxr2oRYxhH2BCpoQukJKXzVk0S9cRxy5s+sthgj7WuoexxhujcySJJcWW44NDXb02lB12V+tAnrm&#10;N3P/OeSZOZ7eP/0Js+80V+pxPm1XIAJN4V/85/7QCp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xPfBAAAA2wAAAA8AAAAAAAAAAAAAAAAAmAIAAGRycy9kb3du&#10;cmV2LnhtbFBLBQYAAAAABAAEAPUAAACGAwAAAAA=&#10;" filled="f" strokeweight="2pt"/>
                  <v:line id="直線コネクタ 9" o:spid="_x0000_s1136" style="position:absolute;flip:y;visibility:visible;mso-wrap-style:square" from="0,1169" to="41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shape id="ドーナツ 30" o:spid="_x0000_s1137" type="#_x0000_t23" style="position:absolute;left:4146;top:606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S3cIA&#10;AADcAAAADwAAAGRycy9kb3ducmV2LnhtbERPTWvCQBC9F/wPywi91U0CDSXNRkS09Gg1Hnobs2MS&#10;3J0N2a2m/vpuodDbPN7nlMvJGnGl0feOFaSLBARx43TPrYL6sH16AeEDskbjmBR8k4dlNXsosdDu&#10;xh903YdWxBD2BSroQhgKKX3TkUW/cANx5M5utBgiHFupR7zFcGtkliS5tNhzbOhwoHVHzWX/ZRXQ&#10;M2/M/fOQZ6Y+ve38CbNjmiv1OJ9WryACTeFf/Od+13F+ksLvM/E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VLdwgAAANwAAAAPAAAAAAAAAAAAAAAAAJgCAABkcnMvZG93&#10;bnJldi54bWxQSwUGAAAAAAQABAD1AAAAhwMAAAAA&#10;" filled="f" strokeweight="2pt"/>
                  <v:line id="直線コネクタ 33" o:spid="_x0000_s1138" style="position:absolute;flip:y;visibility:visible;mso-wrap-style:square" from="0,7230" to="419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shape id="ドーナツ 23" o:spid="_x0000_s1139" type="#_x0000_t23" style="position:absolute;left:4146;top:16799;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MsIA&#10;AADcAAAADwAAAGRycy9kb3ducmV2LnhtbERPS2vCQBC+F/oflin0VjcGGkt0FSm19OgjHryN2TEJ&#10;7s6G7KrRX+8KQm/z8T1nMuutEWfqfONYwXCQgCAunW64UlBsFh9fIHxA1mgck4IreZhNX18mmGt3&#10;4RWd16ESMYR9jgrqENpcSl/WZNEPXEscuYPrLIYIu0rqDi8x3BqZJkkmLTYcG2ps6bum8rg+WQX0&#10;yT/mtttkqSn2v0u/x3Q7zJR6f+vnYxCB+vAvfrr/dJyfjO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8ywgAAANwAAAAPAAAAAAAAAAAAAAAAAJgCAABkcnMvZG93&#10;bnJldi54bWxQSwUGAAAAAAQABAD1AAAAhwMAAAAA&#10;" filled="f" strokeweight="2pt"/>
                  <v:line id="直線コネクタ 26" o:spid="_x0000_s1140" style="position:absolute;flip:y;visibility:visible;mso-wrap-style:square" from="0,18394" to="4191,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shape id="テキスト ボックス 113" o:spid="_x0000_s1141" type="#_x0000_t202" style="position:absolute;left:6485;width:238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uFcQA&#10;AADcAAAADwAAAGRycy9kb3ducmV2LnhtbERP30vDMBB+H+x/CDfwbU07cGpdNjZF8EEYqyL4djZn&#10;U2wutYlZ9a83A2Fv9/H9vNVmtJ2INPjWsYIiy0EQ10633Ch4eX6YX4PwAVlj55gU/JCHzXo6WWGp&#10;3ZEPFKvQiBTCvkQFJoS+lNLXhiz6zPXEiftwg8WQ4NBIPeAxhdtOLvJ8KS22nBoM9nRnqP6svq2C&#10;9/ZmWevirYrx1+xet1/7p/urqNTFbNzeggg0hrP43/2o0/ziEk7Pp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hXEAAAA3AAAAA8AAAAAAAAAAAAAAAAAmAIAAGRycy9k&#10;b3ducmV2LnhtbFBLBQYAAAAABAAEAPUAAACJAwAAAAA=&#10;" filled="f" stroked="f" strokeweight=".5pt">
                    <v:textbox inset="2.44mm,.2mm,,.17mm">
                      <w:txbxContent>
                        <w:p w:rsidR="00062EB0" w:rsidRDefault="00062EB0" w:rsidP="002C71F6">
                          <w:pPr>
                            <w:pStyle w:val="Figure"/>
                          </w:pPr>
                          <w:r>
                            <w:rPr>
                              <w:rFonts w:hint="eastAsia"/>
                            </w:rPr>
                            <w:t>1</w:t>
                          </w:r>
                        </w:p>
                      </w:txbxContent>
                    </v:textbox>
                  </v:shape>
                  <v:shape id="テキスト ボックス 114" o:spid="_x0000_s1142" type="#_x0000_t202" style="position:absolute;left:6485;top:5741;width:238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XQ8YA&#10;AADbAAAADwAAAGRycy9kb3ducmV2LnhtbESPQWsCMRSE7wX/Q3iF3mpWD1pXo6il0ENBupaCt+fm&#10;uVm6edlu0rj11zcFweMwM98wi1VvGxGp87VjBaNhBoK4dLrmSsHH/uXxCYQPyBobx6TglzysloO7&#10;BebanfmdYhEqkSDsc1RgQmhzKX1pyKIfupY4eSfXWQxJdpXUHZ4T3DZynGUTabHmtGCwpa2h8qv4&#10;sQqO9WxS6tGhiPFiNp/r793b8zQq9XDfr+cgAvXhFr62X7WC2RT+v6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NXQ8YAAADbAAAADwAAAAAAAAAAAAAAAACYAgAAZHJz&#10;L2Rvd25yZXYueG1sUEsFBgAAAAAEAAQA9QAAAIsDAAAAAA==&#10;" filled="f" stroked="f" strokeweight=".5pt">
                    <v:textbox inset="2.44mm,.2mm,,.17mm">
                      <w:txbxContent>
                        <w:p w:rsidR="00062EB0" w:rsidRDefault="00062EB0" w:rsidP="002C71F6">
                          <w:pPr>
                            <w:pStyle w:val="Figure"/>
                          </w:pPr>
                          <w:r>
                            <w:rPr>
                              <w:rFonts w:hint="eastAsia"/>
                            </w:rPr>
                            <w:t>2</w:t>
                          </w:r>
                        </w:p>
                      </w:txbxContent>
                    </v:textbox>
                  </v:shape>
                  <v:shape id="テキスト ボックス 115" o:spid="_x0000_s1143" type="#_x0000_t202" style="position:absolute;left:6485;top:16374;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2MYA&#10;AADbAAAADwAAAGRycy9kb3ducmV2LnhtbESPQUsDMRSE70L/Q3iF3my2PWzt2rS0FcGDUFxF8Pbc&#10;PDeLm5ftJk23/fVGEDwOM/MNs9oMthWRet84VjCbZiCIK6cbrhW8vT7e3oHwAVlj65gUXMjDZj26&#10;WWGh3ZlfKJahFgnCvkAFJoSukNJXhiz6qeuIk/fleoshyb6WusdzgttWzrMslxYbTgsGO9obqr7L&#10;k1Xw2SzzSs8+yhivZve+PR6eHxZRqcl42N6DCDSE//Bf+0krWObw+yX9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y2MYAAADbAAAADwAAAAAAAAAAAAAAAACYAgAAZHJz&#10;L2Rvd25yZXYueG1sUEsFBgAAAAAEAAQA9QAAAIsDAAAAAA==&#10;" filled="f" stroked="f" strokeweight=".5pt">
                    <v:textbox inset="2.44mm,.2mm,,.17mm">
                      <w:txbxContent>
                        <w:p w:rsidR="00062EB0" w:rsidRDefault="00062EB0" w:rsidP="002C71F6">
                          <w:pPr>
                            <w:pStyle w:val="Figure"/>
                          </w:pPr>
                          <w:r>
                            <w:rPr>
                              <w:rFonts w:hint="eastAsia"/>
                            </w:rPr>
                            <w:t>N</w:t>
                          </w:r>
                        </w:p>
                      </w:txbxContent>
                    </v:textbox>
                  </v:shape>
                </v:group>
                <w10:anchorlock/>
              </v:group>
            </w:pict>
          </mc:Fallback>
        </mc:AlternateContent>
      </w:r>
    </w:p>
    <w:p w:rsidR="00062EB0" w:rsidRPr="00062EB0" w:rsidRDefault="00062EB0" w:rsidP="002C71F6">
      <w:pPr>
        <w:pStyle w:val="enumlev1"/>
        <w:rPr>
          <w:highlight w:val="yellow"/>
          <w:lang w:val="fr-CH"/>
        </w:rPr>
      </w:pPr>
      <w:r w:rsidRPr="00062EB0">
        <w:rPr>
          <w:lang w:val="fr-CH"/>
        </w:rPr>
        <w:t>b)</w:t>
      </w:r>
      <w:r w:rsidRPr="00062EB0">
        <w:rPr>
          <w:lang w:val="fr-CH"/>
        </w:rPr>
        <w:tab/>
        <w:t xml:space="preserve">La configuration présentée dans la Fig. 5 nécessite d'utiliser des générateurs de signal avec </w:t>
      </w:r>
      <w:r w:rsidRPr="00062EB0">
        <w:t>commande</w:t>
      </w:r>
      <w:r w:rsidRPr="00062EB0">
        <w:rPr>
          <w:lang w:val="fr-CH"/>
        </w:rPr>
        <w:t xml:space="preserve"> de phase disponibles sur le marché, permettant une exploitation synchrone de plusieurs dispositifs. Il convient de prévoir un nombre de dispositifs égal au nombre d'éléments de l'antenne du radiogoniomètre et de générer des signaux en ondes entretenues. Dans la méthode présentée dans la Fig. 5 (i), on règle une fréquence, une phase et un gain (amplitude) spécifiques pour chacun des générateurs de signal pour simuler la réponse réseau. Toutefois, parmi les générateurs de signal les plus récents, certains sont équipés de plusieurs ports de sortie. En cas d'utilisation de ce type de générateurs multiports, la configuration deviendra beaucoup plus simple, comme indiqué dans la Fig. 5 (ii).</w:t>
      </w:r>
    </w:p>
    <w:p w:rsidR="00062EB0" w:rsidRPr="00062EB0" w:rsidRDefault="00062EB0" w:rsidP="00062EB0">
      <w:pPr>
        <w:tabs>
          <w:tab w:val="clear" w:pos="794"/>
          <w:tab w:val="clear" w:pos="1191"/>
          <w:tab w:val="clear" w:pos="1588"/>
          <w:tab w:val="clear" w:pos="1985"/>
        </w:tabs>
        <w:overflowPunct/>
        <w:autoSpaceDE/>
        <w:autoSpaceDN/>
        <w:adjustRightInd/>
        <w:spacing w:before="0"/>
        <w:jc w:val="left"/>
        <w:textAlignment w:val="auto"/>
        <w:rPr>
          <w:rFonts w:eastAsiaTheme="minorEastAsia"/>
          <w:caps/>
          <w:kern w:val="2"/>
          <w:sz w:val="20"/>
          <w:szCs w:val="24"/>
          <w:lang w:val="fr-CH" w:eastAsia="ja-JP"/>
        </w:rPr>
      </w:pPr>
      <w:r w:rsidRPr="00062EB0">
        <w:rPr>
          <w:rFonts w:eastAsiaTheme="minorEastAsia"/>
          <w:kern w:val="2"/>
          <w:szCs w:val="24"/>
          <w:lang w:val="fr-CH" w:eastAsia="ja-JP"/>
        </w:rPr>
        <w:br w:type="page"/>
      </w:r>
    </w:p>
    <w:p w:rsidR="00062EB0" w:rsidRPr="00062EB0" w:rsidRDefault="00062EB0" w:rsidP="005C3083">
      <w:pPr>
        <w:pStyle w:val="FigureNo"/>
        <w:rPr>
          <w:rFonts w:eastAsiaTheme="minorEastAsia"/>
          <w:lang w:val="fr-CH" w:eastAsia="ja-JP"/>
        </w:rPr>
      </w:pPr>
      <w:r w:rsidRPr="00062EB0">
        <w:rPr>
          <w:rFonts w:eastAsiaTheme="minorEastAsia"/>
          <w:lang w:val="fr-CH" w:eastAsia="ja-JP"/>
        </w:rPr>
        <w:lastRenderedPageBreak/>
        <w:t>figure 5</w:t>
      </w:r>
    </w:p>
    <w:p w:rsidR="00062EB0" w:rsidRDefault="00062EB0" w:rsidP="005C3083">
      <w:pPr>
        <w:pStyle w:val="Figuretitle"/>
        <w:rPr>
          <w:lang w:val="fr-CH"/>
        </w:rPr>
      </w:pPr>
      <w:r w:rsidRPr="00062EB0">
        <w:rPr>
          <w:lang w:val="fr-CH"/>
        </w:rPr>
        <w:t>Configuration d'un simulateur d'angle d'incidence (exemple 2)</w:t>
      </w:r>
    </w:p>
    <w:p w:rsidR="00112486" w:rsidRPr="00112486" w:rsidRDefault="00112486" w:rsidP="00256DFC">
      <w:pPr>
        <w:pStyle w:val="Figure"/>
        <w:jc w:val="left"/>
        <w:rPr>
          <w:lang w:val="fr-CH"/>
        </w:rPr>
      </w:pPr>
    </w:p>
    <w:p w:rsidR="00062EB0" w:rsidRPr="00062EB0" w:rsidRDefault="00062EB0" w:rsidP="00062EB0">
      <w:pPr>
        <w:ind w:leftChars="203" w:left="756" w:hangingChars="134" w:hanging="269"/>
        <w:contextualSpacing/>
        <w:jc w:val="center"/>
        <w:rPr>
          <w:b/>
          <w:sz w:val="20"/>
          <w:szCs w:val="24"/>
          <w:lang w:val="fr-CH"/>
        </w:rPr>
      </w:pPr>
      <w:r w:rsidRPr="00062EB0">
        <w:rPr>
          <w:b/>
          <w:sz w:val="20"/>
          <w:szCs w:val="24"/>
          <w:lang w:val="fr-CH"/>
        </w:rPr>
        <w:t>(</w:t>
      </w:r>
      <w:r w:rsidRPr="00062EB0">
        <w:rPr>
          <w:rFonts w:eastAsia="MS Mincho"/>
          <w:b/>
          <w:sz w:val="20"/>
          <w:szCs w:val="24"/>
          <w:lang w:val="fr-CH"/>
        </w:rPr>
        <w:t>i</w:t>
      </w:r>
      <w:r w:rsidRPr="00062EB0">
        <w:rPr>
          <w:b/>
          <w:sz w:val="20"/>
          <w:szCs w:val="24"/>
          <w:lang w:val="fr-CH"/>
        </w:rPr>
        <w:t>)</w:t>
      </w:r>
      <w:r w:rsidRPr="00062EB0">
        <w:rPr>
          <w:b/>
          <w:noProof/>
          <w:sz w:val="16"/>
          <w:lang w:val="fr-CH"/>
        </w:rPr>
        <w:t xml:space="preserve"> </w:t>
      </w:r>
    </w:p>
    <w:p w:rsidR="00062EB0" w:rsidRPr="00062EB0" w:rsidRDefault="00062EB0" w:rsidP="005C3083">
      <w:pPr>
        <w:pStyle w:val="Figure"/>
        <w:rPr>
          <w:lang w:val="fr-CH"/>
        </w:rPr>
      </w:pPr>
      <w:r w:rsidRPr="00062EB0">
        <w:rPr>
          <w:noProof/>
          <w:lang w:val="en-US" w:eastAsia="zh-CN"/>
        </w:rPr>
        <mc:AlternateContent>
          <mc:Choice Requires="wpg">
            <w:drawing>
              <wp:inline distT="0" distB="0" distL="0" distR="0" wp14:anchorId="60E36E6C" wp14:editId="1010104F">
                <wp:extent cx="3619013" cy="2969899"/>
                <wp:effectExtent l="0" t="0" r="635" b="1905"/>
                <wp:docPr id="361" name="グループ化 161"/>
                <wp:cNvGraphicFramePr/>
                <a:graphic xmlns:a="http://schemas.openxmlformats.org/drawingml/2006/main">
                  <a:graphicData uri="http://schemas.microsoft.com/office/word/2010/wordprocessingGroup">
                    <wpg:wgp>
                      <wpg:cNvGrpSpPr/>
                      <wpg:grpSpPr>
                        <a:xfrm>
                          <a:off x="0" y="0"/>
                          <a:ext cx="3619013" cy="2969899"/>
                          <a:chOff x="0" y="0"/>
                          <a:chExt cx="3619013" cy="2969899"/>
                        </a:xfrm>
                      </wpg:grpSpPr>
                      <wpg:grpSp>
                        <wpg:cNvPr id="362" name="グループ化 121"/>
                        <wpg:cNvGrpSpPr>
                          <a:grpSpLocks/>
                        </wpg:cNvGrpSpPr>
                        <wpg:grpSpPr bwMode="auto">
                          <a:xfrm>
                            <a:off x="1392865" y="0"/>
                            <a:ext cx="2216150" cy="381000"/>
                            <a:chOff x="0" y="0"/>
                            <a:chExt cx="22160" cy="3810"/>
                          </a:xfrm>
                        </wpg:grpSpPr>
                        <wps:wsp>
                          <wps:cNvPr id="363" name="Text Box 76"/>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062EB0" w:rsidRPr="005C6660" w:rsidRDefault="00062EB0" w:rsidP="005C3083">
                                <w:pPr>
                                  <w:pStyle w:val="Figure"/>
                                </w:pPr>
                                <w:r w:rsidRPr="005C6660">
                                  <w:t>G</w:t>
                                </w:r>
                                <w:r w:rsidR="00315115" w:rsidRPr="005C6660">
                                  <w:rPr>
                                    <w:caps w:val="0"/>
                                  </w:rPr>
                                  <w:t>énérateur</w:t>
                                </w:r>
                              </w:p>
                            </w:txbxContent>
                          </wps:txbx>
                          <wps:bodyPr rot="0" vert="horz" wrap="square" lIns="74295" tIns="8890" rIns="74295" bIns="8890" anchor="ctr" anchorCtr="0" upright="1">
                            <a:noAutofit/>
                          </wps:bodyPr>
                        </wps:wsp>
                        <wps:wsp>
                          <wps:cNvPr id="364" name="Line 77"/>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AutoShape 78"/>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テキスト ボックス 120"/>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5C3083">
                                <w:pPr>
                                  <w:pStyle w:val="Figure"/>
                                </w:pPr>
                                <w:r>
                                  <w:rPr>
                                    <w:rFonts w:hint="eastAsia"/>
                                  </w:rPr>
                                  <w:t>1</w:t>
                                </w:r>
                              </w:p>
                            </w:txbxContent>
                          </wps:txbx>
                          <wps:bodyPr rot="0" vert="horz" wrap="square" lIns="91440" tIns="3600" rIns="91440" bIns="3600" anchor="t" anchorCtr="0" upright="1">
                            <a:noAutofit/>
                          </wps:bodyPr>
                        </wps:wsp>
                      </wpg:grpSp>
                      <wpg:grpSp>
                        <wpg:cNvPr id="367" name="グループ化 123"/>
                        <wpg:cNvGrpSpPr>
                          <a:grpSpLocks/>
                        </wpg:cNvGrpSpPr>
                        <wpg:grpSpPr bwMode="auto">
                          <a:xfrm>
                            <a:off x="1403498" y="648586"/>
                            <a:ext cx="2215515" cy="381000"/>
                            <a:chOff x="0" y="0"/>
                            <a:chExt cx="22160" cy="3810"/>
                          </a:xfrm>
                        </wpg:grpSpPr>
                        <wps:wsp>
                          <wps:cNvPr id="368" name="Text Box 82"/>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062EB0" w:rsidRPr="005C6660" w:rsidRDefault="00062EB0" w:rsidP="005C3083">
                                <w:pPr>
                                  <w:pStyle w:val="Figure"/>
                                </w:pPr>
                                <w:r w:rsidRPr="005C6660">
                                  <w:t>G</w:t>
                                </w:r>
                                <w:r w:rsidR="00315115" w:rsidRPr="005C6660">
                                  <w:rPr>
                                    <w:caps w:val="0"/>
                                  </w:rPr>
                                  <w:t>énérateur</w:t>
                                </w:r>
                              </w:p>
                            </w:txbxContent>
                          </wps:txbx>
                          <wps:bodyPr rot="0" vert="horz" wrap="square" lIns="74295" tIns="8890" rIns="74295" bIns="8890" anchor="ctr" anchorCtr="0" upright="1">
                            <a:noAutofit/>
                          </wps:bodyPr>
                        </wps:wsp>
                        <wps:wsp>
                          <wps:cNvPr id="369" name="Line 83"/>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84"/>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テキスト ボックス 127"/>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5C3083">
                                <w:pPr>
                                  <w:pStyle w:val="Figure"/>
                                </w:pPr>
                                <w:r>
                                  <w:rPr>
                                    <w:rFonts w:hint="eastAsia"/>
                                  </w:rPr>
                                  <w:t>2</w:t>
                                </w:r>
                              </w:p>
                            </w:txbxContent>
                          </wps:txbx>
                          <wps:bodyPr rot="0" vert="horz" wrap="square" lIns="91440" tIns="3600" rIns="91440" bIns="3600" anchor="t" anchorCtr="0" upright="1">
                            <a:noAutofit/>
                          </wps:bodyPr>
                        </wps:wsp>
                      </wpg:grpSp>
                      <wpg:grpSp>
                        <wpg:cNvPr id="372" name="グループ化 128"/>
                        <wpg:cNvGrpSpPr>
                          <a:grpSpLocks/>
                        </wpg:cNvGrpSpPr>
                        <wpg:grpSpPr bwMode="auto">
                          <a:xfrm>
                            <a:off x="1392865" y="1531088"/>
                            <a:ext cx="2215515" cy="381000"/>
                            <a:chOff x="0" y="0"/>
                            <a:chExt cx="22160" cy="3810"/>
                          </a:xfrm>
                        </wpg:grpSpPr>
                        <wps:wsp>
                          <wps:cNvPr id="373" name="Text Box 87"/>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062EB0" w:rsidRPr="005C6660" w:rsidRDefault="00062EB0" w:rsidP="005C3083">
                                <w:pPr>
                                  <w:pStyle w:val="Figure"/>
                                </w:pPr>
                                <w:r w:rsidRPr="005C6660">
                                  <w:t>G</w:t>
                                </w:r>
                                <w:r w:rsidR="00315115" w:rsidRPr="005C6660">
                                  <w:rPr>
                                    <w:caps w:val="0"/>
                                  </w:rPr>
                                  <w:t>énérateur</w:t>
                                </w:r>
                              </w:p>
                            </w:txbxContent>
                          </wps:txbx>
                          <wps:bodyPr rot="0" vert="horz" wrap="square" lIns="74295" tIns="8890" rIns="74295" bIns="8890" anchor="ctr" anchorCtr="0" upright="1">
                            <a:noAutofit/>
                          </wps:bodyPr>
                        </wps:wsp>
                        <wps:wsp>
                          <wps:cNvPr id="374" name="Line 88"/>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89"/>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6" name="テキスト ボックス 132"/>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5C3083">
                                <w:pPr>
                                  <w:pStyle w:val="Figure"/>
                                </w:pPr>
                                <w:r>
                                  <w:rPr>
                                    <w:rFonts w:hint="eastAsia"/>
                                  </w:rPr>
                                  <w:t>N</w:t>
                                </w:r>
                              </w:p>
                            </w:txbxContent>
                          </wps:txbx>
                          <wps:bodyPr rot="0" vert="horz" wrap="square" lIns="91440" tIns="3600" rIns="91440" bIns="3600" anchor="t" anchorCtr="0" upright="1">
                            <a:noAutofit/>
                          </wps:bodyPr>
                        </wps:wsp>
                      </wpg:grpSp>
                      <wps:wsp>
                        <wps:cNvPr id="377" name="直線コネクタ 34"/>
                        <wps:cNvCnPr>
                          <a:cxnSpLocks/>
                        </wps:cNvCnPr>
                        <wps:spPr>
                          <a:xfrm>
                            <a:off x="2679405" y="1169581"/>
                            <a:ext cx="0" cy="381000"/>
                          </a:xfrm>
                          <a:prstGeom prst="line">
                            <a:avLst/>
                          </a:prstGeom>
                          <a:noFill/>
                          <a:ln w="15875" cap="flat" cmpd="sng" algn="ctr">
                            <a:solidFill>
                              <a:sysClr val="windowText" lastClr="000000"/>
                            </a:solidFill>
                            <a:prstDash val="dash"/>
                          </a:ln>
                          <a:effectLst/>
                        </wps:spPr>
                        <wps:bodyPr/>
                      </wps:wsp>
                      <wpg:grpSp>
                        <wpg:cNvPr id="378" name="グループ化 141"/>
                        <wpg:cNvGrpSpPr>
                          <a:grpSpLocks/>
                        </wpg:cNvGrpSpPr>
                        <wpg:grpSpPr>
                          <a:xfrm>
                            <a:off x="861238" y="202019"/>
                            <a:ext cx="527050" cy="1550670"/>
                            <a:chOff x="0" y="0"/>
                            <a:chExt cx="526774" cy="1550505"/>
                          </a:xfrm>
                        </wpg:grpSpPr>
                        <wps:wsp>
                          <wps:cNvPr id="379" name="直線コネクタ 134"/>
                          <wps:cNvCnPr/>
                          <wps:spPr>
                            <a:xfrm flipH="1">
                              <a:off x="0" y="0"/>
                              <a:ext cx="526774" cy="0"/>
                            </a:xfrm>
                            <a:prstGeom prst="line">
                              <a:avLst/>
                            </a:prstGeom>
                            <a:noFill/>
                            <a:ln w="9525" cap="flat" cmpd="sng" algn="ctr">
                              <a:solidFill>
                                <a:sysClr val="windowText" lastClr="000000"/>
                              </a:solidFill>
                              <a:prstDash val="solid"/>
                              <a:headEnd type="triangle" w="med" len="med"/>
                              <a:tailEnd type="none" w="med" len="med"/>
                            </a:ln>
                            <a:effectLst/>
                          </wps:spPr>
                          <wps:bodyPr/>
                        </wps:wsp>
                        <wps:wsp>
                          <wps:cNvPr id="380" name="直線コネクタ 135"/>
                          <wps:cNvCnPr/>
                          <wps:spPr>
                            <a:xfrm>
                              <a:off x="0" y="0"/>
                              <a:ext cx="0" cy="1550504"/>
                            </a:xfrm>
                            <a:prstGeom prst="line">
                              <a:avLst/>
                            </a:prstGeom>
                            <a:noFill/>
                            <a:ln w="9525" cap="flat" cmpd="sng" algn="ctr">
                              <a:solidFill>
                                <a:sysClr val="windowText" lastClr="000000"/>
                              </a:solidFill>
                              <a:prstDash val="solid"/>
                            </a:ln>
                            <a:effectLst/>
                          </wps:spPr>
                          <wps:bodyPr/>
                        </wps:wsp>
                        <wps:wsp>
                          <wps:cNvPr id="381" name="直線矢印コネクタ 136"/>
                          <wps:cNvCnPr/>
                          <wps:spPr>
                            <a:xfrm>
                              <a:off x="0" y="606287"/>
                              <a:ext cx="526415" cy="0"/>
                            </a:xfrm>
                            <a:prstGeom prst="straightConnector1">
                              <a:avLst/>
                            </a:prstGeom>
                            <a:noFill/>
                            <a:ln w="9525" cap="flat" cmpd="sng" algn="ctr">
                              <a:solidFill>
                                <a:sysClr val="windowText" lastClr="000000"/>
                              </a:solidFill>
                              <a:prstDash val="solid"/>
                              <a:tailEnd type="triangle"/>
                            </a:ln>
                            <a:effectLst/>
                          </wps:spPr>
                          <wps:bodyPr/>
                        </wps:wsp>
                        <wps:wsp>
                          <wps:cNvPr id="382" name="直線矢印コネクタ 137"/>
                          <wps:cNvCnPr/>
                          <wps:spPr>
                            <a:xfrm>
                              <a:off x="0" y="1550505"/>
                              <a:ext cx="526415" cy="0"/>
                            </a:xfrm>
                            <a:prstGeom prst="straightConnector1">
                              <a:avLst/>
                            </a:prstGeom>
                            <a:noFill/>
                            <a:ln w="9525" cap="flat" cmpd="sng" algn="ctr">
                              <a:solidFill>
                                <a:sysClr val="windowText" lastClr="000000"/>
                              </a:solidFill>
                              <a:prstDash val="solid"/>
                              <a:tailEnd type="triangle"/>
                            </a:ln>
                            <a:effectLst/>
                          </wps:spPr>
                          <wps:bodyPr/>
                        </wps:wsp>
                      </wpg:grpSp>
                      <wps:wsp>
                        <wps:cNvPr id="383" name="テキスト ボックス 138"/>
                        <wps:cNvSpPr txBox="1">
                          <a:spLocks/>
                        </wps:cNvSpPr>
                        <wps:spPr>
                          <a:xfrm>
                            <a:off x="0" y="637953"/>
                            <a:ext cx="854710" cy="624840"/>
                          </a:xfrm>
                          <a:prstGeom prst="rect">
                            <a:avLst/>
                          </a:prstGeom>
                          <a:noFill/>
                          <a:ln w="6350">
                            <a:noFill/>
                          </a:ln>
                          <a:effectLst/>
                        </wps:spPr>
                        <wps:txbx>
                          <w:txbxContent>
                            <w:p w:rsidR="00062EB0" w:rsidRPr="005C6660" w:rsidRDefault="00062EB0" w:rsidP="005C3083">
                              <w:pPr>
                                <w:pStyle w:val="Figure"/>
                              </w:pPr>
                              <w:r w:rsidRPr="005C6660">
                                <w:rPr>
                                  <w:rFonts w:hint="eastAsia"/>
                                </w:rPr>
                                <w:t>S</w:t>
                              </w:r>
                              <w:r w:rsidR="00315115" w:rsidRPr="005C6660">
                                <w:rPr>
                                  <w:caps w:val="0"/>
                                </w:rPr>
                                <w:t>ignal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97"/>
                        <wps:cNvSpPr txBox="1">
                          <a:spLocks noChangeArrowheads="1"/>
                        </wps:cNvSpPr>
                        <wps:spPr bwMode="auto">
                          <a:xfrm>
                            <a:off x="1038758" y="2264414"/>
                            <a:ext cx="1689698" cy="705485"/>
                          </a:xfrm>
                          <a:prstGeom prst="rect">
                            <a:avLst/>
                          </a:prstGeom>
                          <a:solidFill>
                            <a:srgbClr val="FFFFFF"/>
                          </a:solidFill>
                          <a:ln w="9525">
                            <a:noFill/>
                            <a:miter lim="800000"/>
                            <a:headEnd/>
                            <a:tailEnd/>
                          </a:ln>
                        </wps:spPr>
                        <wps:txbx>
                          <w:txbxContent>
                            <w:p w:rsidR="00062EB0" w:rsidRPr="005C6660" w:rsidRDefault="00062EB0" w:rsidP="00315115">
                              <w:pPr>
                                <w:pStyle w:val="Figure"/>
                                <w:rPr>
                                  <w:lang w:val="fr-CH"/>
                                </w:rPr>
                              </w:pPr>
                              <w:r w:rsidRPr="005C6660">
                                <w:rPr>
                                  <w:lang w:val="fr-CH"/>
                                </w:rPr>
                                <w:t>C</w:t>
                              </w:r>
                              <w:r w:rsidR="00315115" w:rsidRPr="005C6660">
                                <w:rPr>
                                  <w:caps w:val="0"/>
                                  <w:lang w:val="fr-CH"/>
                                </w:rPr>
                                <w:t>o</w:t>
                              </w:r>
                              <w:r w:rsidR="00315115">
                                <w:rPr>
                                  <w:caps w:val="0"/>
                                  <w:lang w:val="fr-CH"/>
                                </w:rPr>
                                <w:t>mmand</w:t>
                              </w:r>
                              <w:r w:rsidR="00315115" w:rsidRPr="005C6660">
                                <w:rPr>
                                  <w:caps w:val="0"/>
                                  <w:lang w:val="fr-CH"/>
                                </w:rPr>
                                <w:t>e de fréquence, de phase et de gain pour chaque générateur</w:t>
                              </w:r>
                            </w:p>
                          </w:txbxContent>
                        </wps:txbx>
                        <wps:bodyPr rot="0" vert="horz" wrap="square" lIns="74295" tIns="8890" rIns="74295" bIns="8890" anchor="ctr" anchorCtr="0" upright="1">
                          <a:noAutofit/>
                        </wps:bodyPr>
                      </wps:wsp>
                      <wps:wsp>
                        <wps:cNvPr id="385" name="直線矢印コネクタ 140"/>
                        <wps:cNvCnPr>
                          <a:cxnSpLocks/>
                        </wps:cNvCnPr>
                        <wps:spPr>
                          <a:xfrm flipV="1">
                            <a:off x="1860698" y="1956391"/>
                            <a:ext cx="0" cy="31750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60E36E6C" id="グループ化 161" o:spid="_x0000_s1144" style="width:284.95pt;height:233.85pt;mso-position-horizontal-relative:char;mso-position-vertical-relative:line" coordsize="36190,2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">
                <v:group id="グループ化 121" o:spid="_x0000_s1145" style="position:absolute;left:13928;width:22162;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Text Box 76" o:spid="_x0000_s114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T3cQA&#10;AADcAAAADwAAAGRycy9kb3ducmV2LnhtbESPT2vCQBTE74LfYXmCFzGbGpCQZhXpH+ytmBZ6fWZf&#10;k2D2bZpdk/TbdwWhx2FmfsPk+8m0YqDeNZYVPEQxCOLS6oYrBZ8fr+sUhPPIGlvLpOCXHOx381mO&#10;mbYjn2gofCUChF2GCmrvu0xKV9Zk0EW2Iw7et+0N+iD7SuoexwA3rdzE8VYabDgs1NjRU03lpbga&#10;Bc/vzozldbPiM46pPf7wy6n4Umq5mA6PIDxN/j98b79pBck2gdu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U93EAAAA3AAAAA8AAAAAAAAAAAAAAAAAmAIAAGRycy9k&#10;b3ducmV2LnhtbFBLBQYAAAAABAAEAPUAAACJAwAAAAA=&#10;">
                    <v:textbox inset="5.85pt,.7pt,5.85pt,.7pt">
                      <w:txbxContent>
                        <w:p w:rsidR="00062EB0" w:rsidRPr="005C6660" w:rsidRDefault="00062EB0" w:rsidP="005C3083">
                          <w:pPr>
                            <w:pStyle w:val="Figure"/>
                          </w:pPr>
                          <w:r w:rsidRPr="005C6660">
                            <w:t>G</w:t>
                          </w:r>
                          <w:r w:rsidR="00315115" w:rsidRPr="005C6660">
                            <w:rPr>
                              <w:caps w:val="0"/>
                            </w:rPr>
                            <w:t>énérateur</w:t>
                          </w:r>
                        </w:p>
                      </w:txbxContent>
                    </v:textbox>
                  </v:shape>
                  <v:line id="Line 77" o:spid="_x0000_s114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CMYAAADcAAAADwAAAGRycy9kb3ducmV2LnhtbESPS2vDMBCE74H8B7GF3hI5bcn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XQjGAAAA3AAAAA8AAAAAAAAA&#10;AAAAAAAAoQIAAGRycy9kb3ducmV2LnhtbFBLBQYAAAAABAAEAPkAAACUAwAAAAA=&#10;">
                    <v:stroke endarrow="block"/>
                  </v:line>
                  <v:shape id="AutoShape 78" o:spid="_x0000_s114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fn8QA&#10;AADcAAAADwAAAGRycy9kb3ducmV2LnhtbESPT4vCMBTE74LfITzBm6ZWLEs1isju4nH9swdvz+bZ&#10;FpOX0mS17qc3Cwseh5n5DbNYddaIG7W+dqxgMk5AEBdO11wqOB4+Rm8gfEDWaByTggd5WC37vQXm&#10;2t15R7d9KEWEsM9RQRVCk0vpi4os+rFriKN3ca3FEGVbSt3iPcKtkWmSZNJizXGhwoY2FRXX/Y9V&#10;QDN+N7+nQ5aa4/nzy58x/Z5kSg0H3XoOIlAXXuH/9lYrmGYz+Ds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535/EAAAA3AAAAA8AAAAAAAAAAAAAAAAAmAIAAGRycy9k&#10;b3ducmV2LnhtbFBLBQYAAAAABAAEAPUAAACJAwAAAAA=&#10;" filled="f" strokeweight="2pt"/>
                  <v:shape id="テキスト ボックス 120" o:spid="_x0000_s114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4pcMA&#10;AADcAAAADwAAAGRycy9kb3ducmV2LnhtbESPQWvCQBSE7wX/w/KE3uomFkJNXaUGlV6NotdH9jUJ&#10;zb4N2TUb/323UOhxmJlvmPV2Mp0YaXCtZQXpIgFBXFndcq3gcj68vIFwHlljZ5kUPMjBdjN7WmOu&#10;beATjaWvRYSwy1FB432fS+mqhgy6he2Jo/dlB4M+yqGWesAQ4aaTyyTJpMGW40KDPRUNVd/l3Sgo&#10;wj6k5XVKk6IK/W133I3d6qTU83z6eAfhafL/4b/2p1bwmmX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4pcMAAADcAAAADwAAAAAAAAAAAAAAAACYAgAAZHJzL2Rv&#10;d25yZXYueG1sUEsFBgAAAAAEAAQA9QAAAIgDAAAAAA==&#10;" filled="f" stroked="f" strokeweight=".5pt">
                    <v:textbox inset=",.1mm,,.1mm">
                      <w:txbxContent>
                        <w:p w:rsidR="00062EB0" w:rsidRDefault="00062EB0" w:rsidP="005C3083">
                          <w:pPr>
                            <w:pStyle w:val="Figure"/>
                          </w:pPr>
                          <w:r>
                            <w:rPr>
                              <w:rFonts w:hint="eastAsia"/>
                            </w:rPr>
                            <w:t>1</w:t>
                          </w:r>
                        </w:p>
                      </w:txbxContent>
                    </v:textbox>
                  </v:shape>
                </v:group>
                <v:group id="グループ化 123" o:spid="_x0000_s1150" style="position:absolute;left:14034;top:6485;width:22156;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Text Box 82" o:spid="_x0000_s1151"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BrMIA&#10;AADcAAAADwAAAGRycy9kb3ducmV2LnhtbERPy2rCQBTdF/oPwy10U5qJKUiIjqG0FrsT00K318w1&#10;CWbupJnJw793FoLLw3mv89m0YqTeNZYVLKIYBHFpdcOVgt+fr9cUhPPIGlvLpOBCDvLN48MaM20n&#10;PtBY+EqEEHYZKqi97zIpXVmTQRfZjjhwJ9sb9AH2ldQ9TiHctDKJ46U02HBoqLGjj5rKczEYBZ97&#10;Z6ZySF74iFNqd/+8PRR/Sj0/ze8rEJ5mfxff3N9awdsyrA1nwh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sGswgAAANwAAAAPAAAAAAAAAAAAAAAAAJgCAABkcnMvZG93&#10;bnJldi54bWxQSwUGAAAAAAQABAD1AAAAhwMAAAAA&#10;">
                    <v:textbox inset="5.85pt,.7pt,5.85pt,.7pt">
                      <w:txbxContent>
                        <w:p w:rsidR="00062EB0" w:rsidRPr="005C6660" w:rsidRDefault="00062EB0" w:rsidP="005C3083">
                          <w:pPr>
                            <w:pStyle w:val="Figure"/>
                          </w:pPr>
                          <w:r w:rsidRPr="005C6660">
                            <w:t>G</w:t>
                          </w:r>
                          <w:r w:rsidR="00315115" w:rsidRPr="005C6660">
                            <w:rPr>
                              <w:caps w:val="0"/>
                            </w:rPr>
                            <w:t>énérateur</w:t>
                          </w:r>
                        </w:p>
                      </w:txbxContent>
                    </v:textbox>
                  </v:shape>
                  <v:line id="Line 83" o:spid="_x0000_s1152"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lsUAAADcAAAADwAAAGRycy9kb3ducmV2LnhtbESPQWsCMRSE74X+h/AK3mrWC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lsUAAADcAAAADwAAAAAAAAAA&#10;AAAAAAChAgAAZHJzL2Rvd25yZXYueG1sUEsFBgAAAAAEAAQA+QAAAJMDAAAAAA==&#10;">
                    <v:stroke endarrow="block"/>
                  </v:line>
                  <v:shape id="AutoShape 84" o:spid="_x0000_s1153"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q2sIA&#10;AADcAAAADwAAAGRycy9kb3ducmV2LnhtbERPu27CMBTdK/UfrFupW3FI1YBCDKoqWjGW18B2E1+S&#10;CPs6ig2Efn09IDEenXexGKwRF+p961jBeJSAIK6cbrlWsNt+v01B+ICs0TgmBTfysJg/PxWYa3fl&#10;NV02oRYxhH2OCpoQulxKXzVk0Y9cRxy5o+sthgj7WuoerzHcGpkmSSYtthwbGuzoq6HqtDlbBfTB&#10;S/N32Gap2ZU/v77EdD/OlHp9GT5nIAIN4SG+u1dawfskzo9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rawgAAANwAAAAPAAAAAAAAAAAAAAAAAJgCAABkcnMvZG93&#10;bnJldi54bWxQSwUGAAAAAAQABAD1AAAAhwMAAAAA&#10;" filled="f" strokeweight="2pt"/>
                  <v:shape id="テキスト ボックス 127" o:spid="_x0000_s1154"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2DMMA&#10;AADcAAAADwAAAGRycy9kb3ducmV2LnhtbESPQWvCQBSE7wX/w/IEb3UThVajq2hoS69G0esj+0yC&#10;2bchu82m/75bKPQ4zMw3zHY/mlYM1LvGsoJ0noAgLq1uuFJwOb8/r0A4j6yxtUwKvsnBfjd52mKm&#10;beATDYWvRISwy1BB7X2XSenKmgy6ue2Io3e3vUEfZV9J3WOIcNPKRZK8SIMNx4UaO8prKh/Fl1GQ&#10;h7eQFtcxTfIydLfjx3Fo1yelZtPxsAHhafT/4b/2p1awfE3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l2DMMAAADcAAAADwAAAAAAAAAAAAAAAACYAgAAZHJzL2Rv&#10;d25yZXYueG1sUEsFBgAAAAAEAAQA9QAAAIgDAAAAAA==&#10;" filled="f" stroked="f" strokeweight=".5pt">
                    <v:textbox inset=",.1mm,,.1mm">
                      <w:txbxContent>
                        <w:p w:rsidR="00062EB0" w:rsidRDefault="00062EB0" w:rsidP="005C3083">
                          <w:pPr>
                            <w:pStyle w:val="Figure"/>
                          </w:pPr>
                          <w:r>
                            <w:rPr>
                              <w:rFonts w:hint="eastAsia"/>
                            </w:rPr>
                            <w:t>2</w:t>
                          </w:r>
                        </w:p>
                      </w:txbxContent>
                    </v:textbox>
                  </v:shape>
                </v:group>
                <v:group id="グループ化 128" o:spid="_x0000_s1155" style="position:absolute;left:13928;top:15310;width:22155;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Text Box 87" o:spid="_x0000_s115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AMMA&#10;AADcAAAADwAAAGRycy9kb3ducmV2LnhtbESPT4vCMBTE7wt+h/AEL4umKrhSjSL+wb0tVsHrs3m2&#10;xealNtHWb79ZEPY4zMxvmPmyNaV4Uu0KywqGgwgEcWp1wZmC03HXn4JwHlljaZkUvMjBctH5mGOs&#10;bcMHeiY+EwHCLkYFufdVLKVLczLoBrYiDt7V1gZ9kHUmdY1NgJtSjqJoIg0WHBZyrGidU3pLHkbB&#10;5seZJn2MPvmCzdTu77w9JGelet12NQPhqfX/4Xf7WysYf43h70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AMMAAADcAAAADwAAAAAAAAAAAAAAAACYAgAAZHJzL2Rv&#10;d25yZXYueG1sUEsFBgAAAAAEAAQA9QAAAIgDAAAAAA==&#10;">
                    <v:textbox inset="5.85pt,.7pt,5.85pt,.7pt">
                      <w:txbxContent>
                        <w:p w:rsidR="00062EB0" w:rsidRPr="005C6660" w:rsidRDefault="00062EB0" w:rsidP="005C3083">
                          <w:pPr>
                            <w:pStyle w:val="Figure"/>
                          </w:pPr>
                          <w:r w:rsidRPr="005C6660">
                            <w:t>G</w:t>
                          </w:r>
                          <w:r w:rsidR="00315115" w:rsidRPr="005C6660">
                            <w:rPr>
                              <w:caps w:val="0"/>
                            </w:rPr>
                            <w:t>énérateur</w:t>
                          </w:r>
                        </w:p>
                      </w:txbxContent>
                    </v:textbox>
                  </v:shape>
                  <v:line id="Line 88" o:spid="_x0000_s115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v:shape id="AutoShape 89" o:spid="_x0000_s115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JQsUA&#10;AADcAAAADwAAAGRycy9kb3ducmV2LnhtbESPT2vCQBTE7wW/w/KE3urGiFFSVxHR0qP1z6G3Z/Y1&#10;Cd19G7Krpn56Vyh4HGbmN8xs0VkjLtT62rGC4SABQVw4XXOp4LDfvE1B+ICs0TgmBX/kYTHvvcww&#10;1+7KX3TZhVJECPscFVQhNLmUvqjIoh+4hjh6P661GKJsS6lbvEa4NTJNkkxarDkuVNjQqqLid3e2&#10;CmjMa3P73mepOZw+tv6E6XGYKfXa75bvIAJ14Rn+b39qBaPJ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ElCxQAAANwAAAAPAAAAAAAAAAAAAAAAAJgCAABkcnMv&#10;ZG93bnJldi54bWxQSwUGAAAAAAQABAD1AAAAigMAAAAA&#10;" filled="f" strokeweight="2pt"/>
                  <v:shape id="テキスト ボックス 132" o:spid="_x0000_s115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ueMMA&#10;AADcAAAADwAAAGRycy9kb3ducmV2LnhtbESPQWvCQBSE7wX/w/KE3uomFWyNrqLBll5NRa+P7DMJ&#10;Zt+G7DYb/71bKPQ4zMw3zHo7mlYM1LvGsoJ0loAgLq1uuFJw+v54eQfhPLLG1jIpuJOD7WbytMZM&#10;28BHGgpfiQhhl6GC2vsuk9KVNRl0M9sRR+9qe4M+yr6SuscQ4aaVr0mykAYbjgs1dpTXVN6KH6Mg&#10;D4eQFucxTfIydJf9535ol0elnqfjbgXC0+j/w3/tL61g/raA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ueMMAAADcAAAADwAAAAAAAAAAAAAAAACYAgAAZHJzL2Rv&#10;d25yZXYueG1sUEsFBgAAAAAEAAQA9QAAAIgDAAAAAA==&#10;" filled="f" stroked="f" strokeweight=".5pt">
                    <v:textbox inset=",.1mm,,.1mm">
                      <w:txbxContent>
                        <w:p w:rsidR="00062EB0" w:rsidRDefault="00062EB0" w:rsidP="005C3083">
                          <w:pPr>
                            <w:pStyle w:val="Figure"/>
                          </w:pPr>
                          <w:r>
                            <w:rPr>
                              <w:rFonts w:hint="eastAsia"/>
                            </w:rPr>
                            <w:t>N</w:t>
                          </w:r>
                        </w:p>
                      </w:txbxContent>
                    </v:textbox>
                  </v:shape>
                </v:group>
                <v:line id="直線コネクタ 34" o:spid="_x0000_s1160" style="position:absolute;visibility:visible;mso-wrap-style:square" from="26794,11695" to="26794,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j3scAAADcAAAADwAAAGRycy9kb3ducmV2LnhtbESPQWvCQBSE70L/w/IK3urGCkaiq7QV&#10;qUVQa0Xw9si+ZkOzb0N2Nem/7woFj8PMfMPMFp2txJUaXzpWMBwkIIhzp0suFBy/Vk8TED4ga6wc&#10;k4Jf8rCYP/RmmGnX8iddD6EQEcI+QwUmhDqT0ueGLPqBq4mj9+0aiyHKppC6wTbCbSWfk2QsLZYc&#10;FwzW9GYo/zlcrILX4aY+LS+b9+12Z5L0vC/W449Wqf5j9zIFEagL9/B/e60VjNIUbm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GPexwAAANwAAAAPAAAAAAAA&#10;AAAAAAAAAKECAABkcnMvZG93bnJldi54bWxQSwUGAAAAAAQABAD5AAAAlQMAAAAA&#10;" strokecolor="windowText" strokeweight="1.25pt">
                  <v:stroke dashstyle="dash"/>
                  <o:lock v:ext="edit" shapetype="f"/>
                </v:line>
                <v:group id="グループ化 141" o:spid="_x0000_s1161" style="position:absolute;left:8612;top:2020;width:5270;height:15506" coordsize="5267,1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line id="直線コネクタ 134" o:spid="_x0000_s1162" style="position:absolute;flip:x;visibility:visible;mso-wrap-style:square" from="0,0" to="5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3nscAAADcAAAADwAAAGRycy9kb3ducmV2LnhtbESPX0vDQBDE3wt+h2OFvhR7MYK2sddS&#10;CwHxQekfSh+X3JqL5vZCbm3jt/cEwcdhZn7DLFaDb9WZ+tgENnA7zUARV8E2XBs47MubGagoyBbb&#10;wGTgmyKsllejBRY2XHhL553UKkE4FmjAiXSF1rFy5DFOQ0ecvPfQe5Qk+1rbHi8J7ludZ9m99thw&#10;WnDY0cZR9bn78gZ8zPelvLgPOc7y9etpsn2ryydjxtfD+hGU0CD/4b/2szVw9zCH3zPpCO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EDeexwAAANwAAAAPAAAAAAAA&#10;AAAAAAAAAKECAABkcnMvZG93bnJldi54bWxQSwUGAAAAAAQABAD5AAAAlQMAAAAA&#10;" strokecolor="windowText">
                    <v:stroke startarrow="block"/>
                  </v:line>
                  <v:line id="直線コネクタ 135" o:spid="_x0000_s1163" style="position:absolute;visibility:visible;mso-wrap-style:square" from="0,0" to="0,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QtcsMAAADcAAAADwAAAGRycy9kb3ducmV2LnhtbERPy2rCQBTdC/2H4QrdSJ20lRBSJyKh&#10;gS5rLNLlJXPNw8ydNDPVtF/vLASXh/NebybTizONrrWs4HkZgSCurG65VvC1L54SEM4ja+wtk4I/&#10;crDJHmZrTLW98I7Opa9FCGGXooLG+yGV0lUNGXRLOxAH7mhHgz7AsZZ6xEsIN718iaJYGmw5NDQ4&#10;UN5QdSp/jYI67xY/32X3v/Lxe2KL1efhcNwq9Tiftm8gPE3+Lr65P7SC1yTMD2fCEZ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ELXLDAAAA3AAAAA8AAAAAAAAAAAAA&#10;AAAAoQIAAGRycy9kb3ducmV2LnhtbFBLBQYAAAAABAAEAPkAAACRAwAAAAA=&#10;" strokecolor="windowText"/>
                  <v:shape id="直線矢印コネクタ 136" o:spid="_x0000_s1164" type="#_x0000_t32" style="position:absolute;top:6062;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kFcYAAADcAAAADwAAAGRycy9kb3ducmV2LnhtbESPT0vDQBTE74LfYXlCb3bTP0iJ3RYt&#10;CnqSJC14fGaf2Wj2bdjdNum3d4VCj8PM/IZZb0fbiRP50DpWMJtmIIhrp1tuFOyr1/sViBCRNXaO&#10;ScGZAmw3tzdrzLUbuKBTGRuRIBxyVGBi7HMpQ23IYpi6njh5385bjEn6RmqPQ4LbTs6z7EFabDkt&#10;GOxpZ6j+LY9WQSH983u57KpqeDGLrw99+Cx+DkpN7sanRxCRxngNX9pvWsFiNYP/M+k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ZBXGAAAA3AAAAA8AAAAAAAAA&#10;AAAAAAAAoQIAAGRycy9kb3ducmV2LnhtbFBLBQYAAAAABAAEAPkAAACUAwAAAAA=&#10;" strokecolor="windowText">
                    <v:stroke endarrow="block"/>
                  </v:shape>
                  <v:shape id="直線矢印コネクタ 137" o:spid="_x0000_s1165" type="#_x0000_t32" style="position:absolute;top:15505;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6YsUAAADcAAAADwAAAGRycy9kb3ducmV2LnhtbESPQUvDQBSE70L/w/IKvdmNbZESuy0q&#10;CnoqSSx4fGaf2Wj2bdjdNum/7woFj8PMfMNsdqPtxIl8aB0ruJtnIIhrp1tuFHxUr7drECEia+wc&#10;k4IzBdhtJzcbzLUbuKBTGRuRIBxyVGBi7HMpQ23IYpi7njh5385bjEn6RmqPQ4LbTi6y7F5abDkt&#10;GOzp2VD9Wx6tgkL6p/dy1VXV8GKWX3t9+Cx+DkrNpuPjA4hIY/wPX9tvWsFyvYC/M+kIyO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f6YsUAAADcAAAADwAAAAAAAAAA&#10;AAAAAAChAgAAZHJzL2Rvd25yZXYueG1sUEsFBgAAAAAEAAQA+QAAAJMDAAAAAA==&#10;" strokecolor="windowText">
                    <v:stroke endarrow="block"/>
                  </v:shape>
                </v:group>
                <v:shape id="テキスト ボックス 138" o:spid="_x0000_s1166" type="#_x0000_t202" style="position:absolute;top:6379;width:8547;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MM8UA&#10;AADcAAAADwAAAGRycy9kb3ducmV2LnhtbESP3WoCMRSE7wXfIRyhd5q1QrusRhGxUAql+APi3WFz&#10;3KxuTrZJqtu3b4SCl8PMfMPMFp1txJV8qB0rGI8yEMSl0zVXCva7t2EOIkRkjY1jUvBLARbzfm+G&#10;hXY33tB1GyuRIBwKVGBibAspQ2nIYhi5ljh5J+ctxiR9JbXHW4LbRj5n2Yu0WHNaMNjSylB52f5Y&#10;Ba/5UZuz/+j2h8/lt/lqZbNGqdTToFtOQUTq4iP8337XCib5BO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wzxQAAANwAAAAPAAAAAAAAAAAAAAAAAJgCAABkcnMv&#10;ZG93bnJldi54bWxQSwUGAAAAAAQABAD1AAAAigMAAAAA&#10;" filled="f" stroked="f" strokeweight=".5pt">
                  <v:path arrowok="t"/>
                  <v:textbox>
                    <w:txbxContent>
                      <w:p w:rsidR="00062EB0" w:rsidRPr="005C6660" w:rsidRDefault="00062EB0" w:rsidP="005C3083">
                        <w:pPr>
                          <w:pStyle w:val="Figure"/>
                        </w:pPr>
                        <w:r w:rsidRPr="005C6660">
                          <w:rPr>
                            <w:rFonts w:hint="eastAsia"/>
                          </w:rPr>
                          <w:t>S</w:t>
                        </w:r>
                        <w:r w:rsidR="00315115" w:rsidRPr="005C6660">
                          <w:rPr>
                            <w:caps w:val="0"/>
                          </w:rPr>
                          <w:t>ignal de référence</w:t>
                        </w:r>
                      </w:p>
                    </w:txbxContent>
                  </v:textbox>
                </v:shape>
                <v:shape id="Text Box 97" o:spid="_x0000_s1167" type="#_x0000_t202" style="position:absolute;left:10387;top:22644;width:16897;height:7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4+cYA&#10;AADcAAAADwAAAGRycy9kb3ducmV2LnhtbESPS0vDQBSF94L/YbhCd2YSbaXEToIUtIXqwvhcXjLX&#10;TGzmTshM2/Tfd4SCy8N5fJxFOdpO7GnwrWMFWZKCIK6dbrlR8P72eD0H4QOyxs4xKTiSh7K4vFhg&#10;rt2BX2lfhUbEEfY5KjAh9LmUvjZk0SeuJ47ejxsshiiHRuoBD3HcdvImTe+kxZYjwWBPS0P1ttrZ&#10;yDWzj+/fJ73e0Pj5/NVX2Wr1kik1uRof7kEEGsN/+NxeawW38yn8nYlHQB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54+cYAAADcAAAADwAAAAAAAAAAAAAAAACYAgAAZHJz&#10;L2Rvd25yZXYueG1sUEsFBgAAAAAEAAQA9QAAAIsDAAAAAA==&#10;" stroked="f">
                  <v:textbox inset="5.85pt,.7pt,5.85pt,.7pt">
                    <w:txbxContent>
                      <w:p w:rsidR="00062EB0" w:rsidRPr="005C6660" w:rsidRDefault="00062EB0" w:rsidP="00315115">
                        <w:pPr>
                          <w:pStyle w:val="Figure"/>
                          <w:rPr>
                            <w:lang w:val="fr-CH"/>
                          </w:rPr>
                        </w:pPr>
                        <w:r w:rsidRPr="005C6660">
                          <w:rPr>
                            <w:lang w:val="fr-CH"/>
                          </w:rPr>
                          <w:t>C</w:t>
                        </w:r>
                        <w:r w:rsidR="00315115" w:rsidRPr="005C6660">
                          <w:rPr>
                            <w:caps w:val="0"/>
                            <w:lang w:val="fr-CH"/>
                          </w:rPr>
                          <w:t>o</w:t>
                        </w:r>
                        <w:r w:rsidR="00315115">
                          <w:rPr>
                            <w:caps w:val="0"/>
                            <w:lang w:val="fr-CH"/>
                          </w:rPr>
                          <w:t>mmand</w:t>
                        </w:r>
                        <w:r w:rsidR="00315115" w:rsidRPr="005C6660">
                          <w:rPr>
                            <w:caps w:val="0"/>
                            <w:lang w:val="fr-CH"/>
                          </w:rPr>
                          <w:t>e de fréquence, de phase et de gain pour chaque générateur</w:t>
                        </w:r>
                      </w:p>
                    </w:txbxContent>
                  </v:textbox>
                </v:shape>
                <v:shape id="直線矢印コネクタ 140" o:spid="_x0000_s1168" type="#_x0000_t32" style="position:absolute;left:18606;top:19563;width:0;height:3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Ft8QAAADcAAAADwAAAGRycy9kb3ducmV2LnhtbESPQWsCMRSE70L/Q3hCL1ITKxbdGkXE&#10;ll5de+jxsXnubt28bJN0d/vvTUHwOMzMN8x6O9hGdORD7VjDbKpAEBfO1Fxq+Dy9PS1BhIhssHFM&#10;Gv4owHbzMFpjZlzPR+ryWIoE4ZChhirGNpMyFBVZDFPXEifv7LzFmKQvpfHYJ7ht5LNSL9JizWmh&#10;wpb2FRWX/NdqIJ9Pfibv36vz6kvZppupoj8ctH4cD7tXEJGGeA/f2h9Gw3y5gP8z6QjIz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cW3xAAAANwAAAAPAAAAAAAAAAAA&#10;AAAAAKECAABkcnMvZG93bnJldi54bWxQSwUGAAAAAAQABAD5AAAAkgMAAAAA&#10;" strokecolor="windowText">
                  <v:stroke dashstyle="dash" endarrow="block"/>
                  <o:lock v:ext="edit" shapetype="f"/>
                </v:shape>
                <w10:anchorlock/>
              </v:group>
            </w:pict>
          </mc:Fallback>
        </mc:AlternateContent>
      </w:r>
    </w:p>
    <w:p w:rsidR="00256DFC" w:rsidRPr="00256DFC" w:rsidRDefault="00256DFC" w:rsidP="00256DFC">
      <w:pPr>
        <w:rPr>
          <w:lang w:val="fr-CH"/>
        </w:rPr>
      </w:pPr>
    </w:p>
    <w:p w:rsidR="00062EB0" w:rsidRPr="00062EB0" w:rsidRDefault="00062EB0" w:rsidP="00062EB0">
      <w:pPr>
        <w:ind w:leftChars="203" w:left="756" w:hangingChars="134" w:hanging="269"/>
        <w:contextualSpacing/>
        <w:jc w:val="center"/>
        <w:rPr>
          <w:b/>
          <w:sz w:val="20"/>
          <w:szCs w:val="24"/>
          <w:lang w:val="fr-CH"/>
        </w:rPr>
      </w:pPr>
      <w:r w:rsidRPr="00062EB0">
        <w:rPr>
          <w:b/>
          <w:sz w:val="20"/>
          <w:szCs w:val="24"/>
          <w:lang w:val="fr-CH"/>
        </w:rPr>
        <w:t>(</w:t>
      </w:r>
      <w:r w:rsidRPr="00062EB0">
        <w:rPr>
          <w:rFonts w:eastAsia="MS Mincho"/>
          <w:b/>
          <w:sz w:val="20"/>
          <w:szCs w:val="24"/>
          <w:lang w:val="fr-CH"/>
        </w:rPr>
        <w:t>ii</w:t>
      </w:r>
      <w:r w:rsidRPr="00062EB0">
        <w:rPr>
          <w:b/>
          <w:sz w:val="20"/>
          <w:szCs w:val="24"/>
          <w:lang w:val="fr-CH"/>
        </w:rPr>
        <w:t>)</w:t>
      </w:r>
      <w:r w:rsidRPr="00062EB0">
        <w:rPr>
          <w:b/>
          <w:noProof/>
          <w:sz w:val="16"/>
          <w:lang w:val="fr-CH"/>
        </w:rPr>
        <w:t xml:space="preserve"> </w:t>
      </w:r>
    </w:p>
    <w:p w:rsidR="00062EB0" w:rsidRPr="00D50DD2" w:rsidRDefault="00062EB0" w:rsidP="00D50DD2">
      <w:pPr>
        <w:pStyle w:val="Figure"/>
      </w:pPr>
      <w:r w:rsidRPr="00D50DD2">
        <w:rPr>
          <w:noProof/>
          <w:lang w:val="en-US" w:eastAsia="zh-CN"/>
        </w:rPr>
        <mc:AlternateContent>
          <mc:Choice Requires="wpg">
            <w:drawing>
              <wp:inline distT="0" distB="0" distL="0" distR="0" wp14:anchorId="534E6FD4" wp14:editId="0324FCA6">
                <wp:extent cx="3982572" cy="1828800"/>
                <wp:effectExtent l="0" t="0" r="0" b="19050"/>
                <wp:docPr id="133" name="グループ化 160"/>
                <wp:cNvGraphicFramePr/>
                <a:graphic xmlns:a="http://schemas.openxmlformats.org/drawingml/2006/main">
                  <a:graphicData uri="http://schemas.microsoft.com/office/word/2010/wordprocessingGroup">
                    <wpg:wgp>
                      <wpg:cNvGrpSpPr/>
                      <wpg:grpSpPr>
                        <a:xfrm>
                          <a:off x="0" y="0"/>
                          <a:ext cx="3982572" cy="1828800"/>
                          <a:chOff x="0" y="0"/>
                          <a:chExt cx="3982572" cy="1828800"/>
                        </a:xfrm>
                      </wpg:grpSpPr>
                      <wps:wsp>
                        <wps:cNvPr id="134" name="Text Box 97"/>
                        <wps:cNvSpPr txBox="1">
                          <a:spLocks noChangeArrowheads="1"/>
                        </wps:cNvSpPr>
                        <wps:spPr bwMode="auto">
                          <a:xfrm>
                            <a:off x="1765005" y="0"/>
                            <a:ext cx="942340" cy="1828800"/>
                          </a:xfrm>
                          <a:prstGeom prst="rect">
                            <a:avLst/>
                          </a:prstGeom>
                          <a:solidFill>
                            <a:srgbClr val="FFFFFF"/>
                          </a:solidFill>
                          <a:ln w="9525">
                            <a:solidFill>
                              <a:srgbClr val="000000"/>
                            </a:solidFill>
                            <a:miter lim="800000"/>
                            <a:headEnd/>
                            <a:tailEnd/>
                          </a:ln>
                        </wps:spPr>
                        <wps:txbx>
                          <w:txbxContent>
                            <w:p w:rsidR="00062EB0" w:rsidRPr="00D50DD2" w:rsidRDefault="00062EB0" w:rsidP="00D50DD2">
                              <w:pPr>
                                <w:pStyle w:val="Figure"/>
                              </w:pPr>
                              <w:r w:rsidRPr="00D50DD2">
                                <w:t>G</w:t>
                              </w:r>
                              <w:r w:rsidR="00EE2E57" w:rsidRPr="00D50DD2">
                                <w:rPr>
                                  <w:caps w:val="0"/>
                                </w:rPr>
                                <w:t>énérateur multi</w:t>
                              </w:r>
                              <w:r w:rsidR="00EE2E57">
                                <w:rPr>
                                  <w:caps w:val="0"/>
                                </w:rPr>
                                <w:t>-</w:t>
                              </w:r>
                              <w:r w:rsidR="00EE2E57" w:rsidRPr="00D50DD2">
                                <w:rPr>
                                  <w:caps w:val="0"/>
                                </w:rPr>
                                <w:t>port</w:t>
                              </w:r>
                            </w:p>
                          </w:txbxContent>
                        </wps:txbx>
                        <wps:bodyPr rot="0" vert="horz" wrap="square" lIns="74295" tIns="8890" rIns="74295" bIns="8890" anchor="ctr" anchorCtr="0" upright="1">
                          <a:noAutofit/>
                        </wps:bodyPr>
                      </wps:wsp>
                      <wpg:grpSp>
                        <wpg:cNvPr id="135" name="グループ化 146"/>
                        <wpg:cNvGrpSpPr>
                          <a:grpSpLocks/>
                        </wpg:cNvGrpSpPr>
                        <wpg:grpSpPr bwMode="auto">
                          <a:xfrm>
                            <a:off x="2711302" y="85060"/>
                            <a:ext cx="1271270" cy="297815"/>
                            <a:chOff x="0" y="0"/>
                            <a:chExt cx="12711" cy="2977"/>
                          </a:xfrm>
                        </wpg:grpSpPr>
                        <wps:wsp>
                          <wps:cNvPr id="136" name="Line 9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9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テキスト ボックス 145"/>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D50DD2">
                                <w:pPr>
                                  <w:pStyle w:val="Figure"/>
                                </w:pPr>
                                <w:r>
                                  <w:rPr>
                                    <w:rFonts w:hint="eastAsia"/>
                                  </w:rPr>
                                  <w:t>1</w:t>
                                </w:r>
                              </w:p>
                            </w:txbxContent>
                          </wps:txbx>
                          <wps:bodyPr rot="0" vert="horz" wrap="square" lIns="91440" tIns="3600" rIns="91440" bIns="3600" anchor="t" anchorCtr="0" upright="1">
                            <a:noAutofit/>
                          </wps:bodyPr>
                        </wps:wsp>
                      </wpg:grpSp>
                      <wpg:grpSp>
                        <wpg:cNvPr id="139" name="グループ化 147"/>
                        <wpg:cNvGrpSpPr>
                          <a:grpSpLocks/>
                        </wpg:cNvGrpSpPr>
                        <wpg:grpSpPr bwMode="auto">
                          <a:xfrm>
                            <a:off x="2711302" y="584790"/>
                            <a:ext cx="1271270" cy="297815"/>
                            <a:chOff x="0" y="0"/>
                            <a:chExt cx="12711" cy="2977"/>
                          </a:xfrm>
                        </wpg:grpSpPr>
                        <wps:wsp>
                          <wps:cNvPr id="140" name="Line 99"/>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00"/>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テキスト ボックス 150"/>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D50DD2">
                                <w:pPr>
                                  <w:pStyle w:val="Figure"/>
                                </w:pPr>
                                <w:r>
                                  <w:rPr>
                                    <w:rFonts w:hint="eastAsia"/>
                                  </w:rPr>
                                  <w:t>2</w:t>
                                </w:r>
                              </w:p>
                            </w:txbxContent>
                          </wps:txbx>
                          <wps:bodyPr rot="0" vert="horz" wrap="square" lIns="91440" tIns="3600" rIns="91440" bIns="3600" anchor="t" anchorCtr="0" upright="1">
                            <a:noAutofit/>
                          </wps:bodyPr>
                        </wps:wsp>
                      </wpg:grpSp>
                      <wpg:grpSp>
                        <wpg:cNvPr id="154" name="グループ化 151"/>
                        <wpg:cNvGrpSpPr>
                          <a:grpSpLocks/>
                        </wpg:cNvGrpSpPr>
                        <wpg:grpSpPr bwMode="auto">
                          <a:xfrm>
                            <a:off x="2700670" y="1488558"/>
                            <a:ext cx="1270635" cy="297180"/>
                            <a:chOff x="0" y="0"/>
                            <a:chExt cx="12711" cy="2977"/>
                          </a:xfrm>
                        </wpg:grpSpPr>
                        <wps:wsp>
                          <wps:cNvPr id="155" name="Line 10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10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 name="テキスト ボックス 154"/>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2EB0" w:rsidRDefault="00062EB0" w:rsidP="00D50DD2">
                                <w:pPr>
                                  <w:pStyle w:val="Figure"/>
                                </w:pPr>
                                <w:r>
                                  <w:rPr>
                                    <w:rFonts w:hint="eastAsia"/>
                                  </w:rPr>
                                  <w:t>N</w:t>
                                </w:r>
                              </w:p>
                            </w:txbxContent>
                          </wps:txbx>
                          <wps:bodyPr rot="0" vert="horz" wrap="square" lIns="91440" tIns="3600" rIns="91440" bIns="3600" anchor="t" anchorCtr="0" upright="1">
                            <a:noAutofit/>
                          </wps:bodyPr>
                        </wps:wsp>
                      </wpg:grpSp>
                      <wps:wsp>
                        <wps:cNvPr id="158" name="直線コネクタ 34"/>
                        <wps:cNvCnPr>
                          <a:cxnSpLocks/>
                        </wps:cNvCnPr>
                        <wps:spPr>
                          <a:xfrm>
                            <a:off x="3104707" y="1063255"/>
                            <a:ext cx="0" cy="381000"/>
                          </a:xfrm>
                          <a:prstGeom prst="line">
                            <a:avLst/>
                          </a:prstGeom>
                          <a:noFill/>
                          <a:ln w="15875" cap="flat" cmpd="sng" algn="ctr">
                            <a:solidFill>
                              <a:sysClr val="windowText" lastClr="000000"/>
                            </a:solidFill>
                            <a:prstDash val="dash"/>
                          </a:ln>
                          <a:effectLst/>
                        </wps:spPr>
                        <wps:bodyPr/>
                      </wps:wsp>
                      <wps:wsp>
                        <wps:cNvPr id="159" name="Text Box 97"/>
                        <wps:cNvSpPr txBox="1">
                          <a:spLocks noChangeArrowheads="1"/>
                        </wps:cNvSpPr>
                        <wps:spPr bwMode="auto">
                          <a:xfrm>
                            <a:off x="0" y="531627"/>
                            <a:ext cx="1261745" cy="894080"/>
                          </a:xfrm>
                          <a:prstGeom prst="rect">
                            <a:avLst/>
                          </a:prstGeom>
                          <a:solidFill>
                            <a:srgbClr val="FFFFFF"/>
                          </a:solidFill>
                          <a:ln w="9525">
                            <a:noFill/>
                            <a:miter lim="800000"/>
                            <a:headEnd/>
                            <a:tailEnd/>
                          </a:ln>
                        </wps:spPr>
                        <wps:txbx>
                          <w:txbxContent>
                            <w:p w:rsidR="00062EB0" w:rsidRPr="005C6660" w:rsidRDefault="00062EB0" w:rsidP="00EE2E57">
                              <w:pPr>
                                <w:pStyle w:val="Figure"/>
                                <w:rPr>
                                  <w:lang w:val="fr-CH"/>
                                </w:rPr>
                              </w:pPr>
                              <w:r w:rsidRPr="005C6660">
                                <w:rPr>
                                  <w:lang w:val="fr-CH"/>
                                </w:rPr>
                                <w:t>C</w:t>
                              </w:r>
                              <w:r w:rsidR="00EE2E57" w:rsidRPr="005C6660">
                                <w:rPr>
                                  <w:caps w:val="0"/>
                                  <w:lang w:val="fr-CH"/>
                                </w:rPr>
                                <w:t>o</w:t>
                              </w:r>
                              <w:r w:rsidR="00EE2E57">
                                <w:rPr>
                                  <w:caps w:val="0"/>
                                  <w:lang w:val="fr-CH"/>
                                </w:rPr>
                                <w:t>mmand</w:t>
                              </w:r>
                              <w:r w:rsidR="00EE2E57" w:rsidRPr="005C6660">
                                <w:rPr>
                                  <w:caps w:val="0"/>
                                  <w:lang w:val="fr-CH"/>
                                </w:rPr>
                                <w:t>e de fréquence, de phase et de gain pour chaque port</w:t>
                              </w:r>
                            </w:p>
                          </w:txbxContent>
                        </wps:txbx>
                        <wps:bodyPr rot="0" vert="horz" wrap="square" lIns="74295" tIns="8890" rIns="74295" bIns="8890" anchor="ctr" anchorCtr="0" upright="1">
                          <a:noAutofit/>
                        </wps:bodyPr>
                      </wps:wsp>
                      <wps:wsp>
                        <wps:cNvPr id="160" name="直線矢印コネクタ 158"/>
                        <wps:cNvCnPr>
                          <a:cxnSpLocks/>
                        </wps:cNvCnPr>
                        <wps:spPr>
                          <a:xfrm>
                            <a:off x="1254642" y="978195"/>
                            <a:ext cx="516255" cy="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534E6FD4" id="グループ化 160" o:spid="_x0000_s1169" style="width:313.6pt;height:2in;mso-position-horizontal-relative:char;mso-position-vertical-relative:line" coordsize="3982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">
                <v:shape id="Text Box 97" o:spid="_x0000_s1170" type="#_x0000_t202" style="position:absolute;left:17650;width:9423;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VcEA&#10;AADcAAAADwAAAGRycy9kb3ducmV2LnhtbERPS4vCMBC+C/6HMAteZE3VRa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4ilXBAAAA3AAAAA8AAAAAAAAAAAAAAAAAmAIAAGRycy9kb3du&#10;cmV2LnhtbFBLBQYAAAAABAAEAPUAAACGAwAAAAA=&#10;">
                  <v:textbox inset="5.85pt,.7pt,5.85pt,.7pt">
                    <w:txbxContent>
                      <w:p w:rsidR="00062EB0" w:rsidRPr="00D50DD2" w:rsidRDefault="00062EB0" w:rsidP="00D50DD2">
                        <w:pPr>
                          <w:pStyle w:val="Figure"/>
                        </w:pPr>
                        <w:r w:rsidRPr="00D50DD2">
                          <w:t>G</w:t>
                        </w:r>
                        <w:r w:rsidR="00EE2E57" w:rsidRPr="00D50DD2">
                          <w:rPr>
                            <w:caps w:val="0"/>
                          </w:rPr>
                          <w:t>énérateur multi</w:t>
                        </w:r>
                        <w:r w:rsidR="00EE2E57">
                          <w:rPr>
                            <w:caps w:val="0"/>
                          </w:rPr>
                          <w:t>-</w:t>
                        </w:r>
                        <w:r w:rsidR="00EE2E57" w:rsidRPr="00D50DD2">
                          <w:rPr>
                            <w:caps w:val="0"/>
                          </w:rPr>
                          <w:t>port</w:t>
                        </w:r>
                      </w:p>
                    </w:txbxContent>
                  </v:textbox>
                </v:shape>
                <v:group id="グループ化 146" o:spid="_x0000_s1171" style="position:absolute;left:27113;top:850;width:12712;height:2978"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Line 93" o:spid="_x0000_s1172"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shape id="AutoShape 94" o:spid="_x0000_s1173"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lj8IA&#10;AADcAAAADwAAAGRycy9kb3ducmV2LnhtbERPS2vCQBC+F/oflil4qxsjpiV1lSIqHn310NuYnSah&#10;u7Mhu2r017uC4G0+vueMp5014kStrx0rGPQTEMSF0zWXCva7xfsnCB+QNRrHpOBCHqaT15cx5tqd&#10;eUOnbShFDGGfo4IqhCaX0hcVWfR91xBH7s+1FkOEbSl1i+cYbo1MkySTFmuODRU2NKuo+N8erQIa&#10;8dxcf3dZavaH5dofMP0ZZEr13rrvLxCBuvAUP9wrHecPP+D+TLxAT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KWPwgAAANwAAAAPAAAAAAAAAAAAAAAAAJgCAABkcnMvZG93&#10;bnJldi54bWxQSwUGAAAAAAQABAD1AAAAhwMAAAAA&#10;" filled="f" strokeweight="2pt"/>
                  <v:shape id="テキスト ボックス 145" o:spid="_x0000_s1174"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IsMQA&#10;AADcAAAADwAAAGRycy9kb3ducmV2LnhtbESPQU/DMAyF70j8h8hI3FhakBB0y6at2iau6xBcrcZr&#10;qzVO1YSm+/f4gMTN1nt+7/NqM7teTTSGzrOBfJGBIq697bgx8Hk+PL2BChHZYu+ZDNwowGZ9f7fC&#10;wvrEJ5qq2CgJ4VCggTbGodA61C05DAs/EIt28aPDKOvYaDtiknDX6+cse9UOO5aGFgcqW6qv1Y8z&#10;UKZ9yquvOc/KOg3fu+Nu6t9Pxjw+zNslqEhz/Df/XX9YwX8R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9CLDEAAAA3AAAAA8AAAAAAAAAAAAAAAAAmAIAAGRycy9k&#10;b3ducmV2LnhtbFBLBQYAAAAABAAEAPUAAACJAwAAAAA=&#10;" filled="f" stroked="f" strokeweight=".5pt">
                    <v:textbox inset=",.1mm,,.1mm">
                      <w:txbxContent>
                        <w:p w:rsidR="00062EB0" w:rsidRDefault="00062EB0" w:rsidP="00D50DD2">
                          <w:pPr>
                            <w:pStyle w:val="Figure"/>
                          </w:pPr>
                          <w:r>
                            <w:rPr>
                              <w:rFonts w:hint="eastAsia"/>
                            </w:rPr>
                            <w:t>1</w:t>
                          </w:r>
                        </w:p>
                      </w:txbxContent>
                    </v:textbox>
                  </v:shape>
                </v:group>
                <v:group id="グループ化 147" o:spid="_x0000_s1175" style="position:absolute;left:27113;top:5847;width:12712;height:2979"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Line 99" o:spid="_x0000_s1176"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shape id="AutoShape 100" o:spid="_x0000_s1177"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rHcEA&#10;AADcAAAADwAAAGRycy9kb3ducmV2LnhtbERPS2vCQBC+C/6HZYTedJNQg6SuUsSWHn0evI3ZaRK6&#10;OxuyW43+erdQ8DYf33Pmy94acaHON44VpJMEBHHpdMOVgsP+YzwD4QOyRuOYFNzIw3IxHMyx0O7K&#10;W7rsQiViCPsCFdQhtIWUvqzJop+4ljhy366zGCLsKqk7vMZwa2SWJLm02HBsqLGlVU3lz+7XKqAp&#10;r839tM8zczh/bvwZs2OaK/Uy6t/fQATqw1P87/7Scf5rCn/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6x3BAAAA3AAAAA8AAAAAAAAAAAAAAAAAmAIAAGRycy9kb3du&#10;cmV2LnhtbFBLBQYAAAAABAAEAPUAAACGAwAAAAA=&#10;" filled="f" strokeweight="2pt"/>
                  <v:shape id="テキスト ボックス 150" o:spid="_x0000_s1178"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MJ8EA&#10;AADcAAAADwAAAGRycy9kb3ducmV2LnhtbERPTWvCQBC9F/oflin0VjcRKTa6igYtvRqLXofsmASz&#10;syG7ZtN/3xUEb/N4n7Ncj6YVA/WusawgnSQgiEurG64U/B73H3MQziNrbC2Tgj9ysF69viwx0zbw&#10;gYbCVyKGsMtQQe19l0npypoMuontiCN3sb1BH2FfSd1jiOGmldMk+ZQGG44NNXaU11Rei5tRkIdd&#10;SIvTmCZ5Gbrz9ns7tF8Hpd7fxs0ChKfRP8UP94+O82dT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TCfBAAAA3AAAAA8AAAAAAAAAAAAAAAAAmAIAAGRycy9kb3du&#10;cmV2LnhtbFBLBQYAAAAABAAEAPUAAACGAwAAAAA=&#10;" filled="f" stroked="f" strokeweight=".5pt">
                    <v:textbox inset=",.1mm,,.1mm">
                      <w:txbxContent>
                        <w:p w:rsidR="00062EB0" w:rsidRDefault="00062EB0" w:rsidP="00D50DD2">
                          <w:pPr>
                            <w:pStyle w:val="Figure"/>
                          </w:pPr>
                          <w:r>
                            <w:rPr>
                              <w:rFonts w:hint="eastAsia"/>
                            </w:rPr>
                            <w:t>2</w:t>
                          </w:r>
                        </w:p>
                      </w:txbxContent>
                    </v:textbox>
                  </v:shape>
                </v:group>
                <v:group id="グループ化 151" o:spid="_x0000_s1179" style="position:absolute;left:27006;top:14885;width:12707;height:2972"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Line 103" o:spid="_x0000_s1180"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AutoShape 104" o:spid="_x0000_s1181"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ltMIA&#10;AADcAAAADwAAAGRycy9kb3ducmV2LnhtbERPTWvCQBC9F/wPyxS8NRsDCSV1FSlWPFpND72N2WkS&#10;3J0N2a2J/vpuodDbPN7nLNeTNeJKg+8cK1gkKQji2umOGwXV6e3pGYQPyBqNY1JwIw/r1exhiaV2&#10;I7/T9RgaEUPYl6igDaEvpfR1SxZ94nriyH25wWKIcGikHnCM4dbILE0LabHj2NBiT68t1Zfjt1VA&#10;OW/N/fNUZKY67w7+jNnHolBq/jhtXkAEmsK/+M+913F+XsD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0wgAAANwAAAAPAAAAAAAAAAAAAAAAAJgCAABkcnMvZG93&#10;bnJldi54bWxQSwUGAAAAAAQABAD1AAAAhwMAAAAA&#10;" filled="f" strokeweight="2pt"/>
                  <v:shape id="テキスト ボックス 154" o:spid="_x0000_s1182"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5YsEA&#10;AADcAAAADwAAAGRycy9kb3ducmV2LnhtbERPTWvCQBC9F/wPywje6iaCrUZX0dCWXo2i1yE7JsHs&#10;bMhus+m/7xYKvc3jfc52P5pWDNS7xrKCdJ6AIC6tbrhScDm/P69AOI+ssbVMCr7JwX43edpipm3g&#10;Ew2Fr0QMYZehgtr7LpPSlTUZdHPbEUfubnuDPsK+krrHEMNNKxdJ8iINNhwbauwor6l8FF9GQR7e&#10;QlpcxzTJy9Ddjh/HoV2flJpNx8MGhKfR/4v/3J86zl++wu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9eWLBAAAA3AAAAA8AAAAAAAAAAAAAAAAAmAIAAGRycy9kb3du&#10;cmV2LnhtbFBLBQYAAAAABAAEAPUAAACGAwAAAAA=&#10;" filled="f" stroked="f" strokeweight=".5pt">
                    <v:textbox inset=",.1mm,,.1mm">
                      <w:txbxContent>
                        <w:p w:rsidR="00062EB0" w:rsidRDefault="00062EB0" w:rsidP="00D50DD2">
                          <w:pPr>
                            <w:pStyle w:val="Figure"/>
                          </w:pPr>
                          <w:r>
                            <w:rPr>
                              <w:rFonts w:hint="eastAsia"/>
                            </w:rPr>
                            <w:t>N</w:t>
                          </w:r>
                        </w:p>
                      </w:txbxContent>
                    </v:textbox>
                  </v:shape>
                </v:group>
                <v:line id="直線コネクタ 34" o:spid="_x0000_s1183" style="position:absolute;visibility:visible;mso-wrap-style:square" from="31047,10632" to="31047,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FLcgAAADcAAAADwAAAGRycy9kb3ducmV2LnhtbESPT0vDQBDF74LfYRmhN7up0Cppt6Va&#10;ipVCtX8QvA3ZaTaYnQ3ZbRO/vXMQvM3w3rz3m9mi97W6UhurwAZGwwwUcRFsxaWB03F9/wQqJmSL&#10;dWAy8EMRFvPbmxnmNnS8p+shlUpCOOZowKXU5FrHwpHHOAwNsWjn0HpMsralti12Eu5r/ZBlE+2x&#10;Ymlw2NCLo+L7cPEGnkfb5nN12b7udu8ue/z6KDeTt86YwV2/nIJK1Kd/89/1xgr+WGjlGZlA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LFLcgAAADcAAAADwAAAAAA&#10;AAAAAAAAAAChAgAAZHJzL2Rvd25yZXYueG1sUEsFBgAAAAAEAAQA+QAAAJYDAAAAAA==&#10;" strokecolor="windowText" strokeweight="1.25pt">
                  <v:stroke dashstyle="dash"/>
                  <o:lock v:ext="edit" shapetype="f"/>
                </v:line>
                <v:shape id="Text Box 97" o:spid="_x0000_s1184" type="#_x0000_t202" style="position:absolute;top:5316;width:12617;height:8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VwccA&#10;AADcAAAADwAAAGRycy9kb3ducmV2LnhtbESPT2vCQBDF74V+h2WE3uomBYuNriKFVsF6MK1/jkN2&#10;zKbNzobsqvHbu4LQ2wzvzfu9GU87W4sTtb5yrCDtJyCIC6crLhX8fH88D0H4gKyxdkwKLuRhOnl8&#10;GGOm3ZnXdMpDKWII+wwVmBCaTEpfGLLo+64hjtrBtRZDXNtS6hbPMdzW8iVJXqXFiiPBYEPvhoq/&#10;/Ggj1ww2+99PvVhSt/3aNXk6n69SpZ563WwEIlAX/s3364WO9QdvcHsmTi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LlcHHAAAA3AAAAA8AAAAAAAAAAAAAAAAAmAIAAGRy&#10;cy9kb3ducmV2LnhtbFBLBQYAAAAABAAEAPUAAACMAwAAAAA=&#10;" stroked="f">
                  <v:textbox inset="5.85pt,.7pt,5.85pt,.7pt">
                    <w:txbxContent>
                      <w:p w:rsidR="00062EB0" w:rsidRPr="005C6660" w:rsidRDefault="00062EB0" w:rsidP="00EE2E57">
                        <w:pPr>
                          <w:pStyle w:val="Figure"/>
                          <w:rPr>
                            <w:lang w:val="fr-CH"/>
                          </w:rPr>
                        </w:pPr>
                        <w:r w:rsidRPr="005C6660">
                          <w:rPr>
                            <w:lang w:val="fr-CH"/>
                          </w:rPr>
                          <w:t>C</w:t>
                        </w:r>
                        <w:r w:rsidR="00EE2E57" w:rsidRPr="005C6660">
                          <w:rPr>
                            <w:caps w:val="0"/>
                            <w:lang w:val="fr-CH"/>
                          </w:rPr>
                          <w:t>o</w:t>
                        </w:r>
                        <w:r w:rsidR="00EE2E57">
                          <w:rPr>
                            <w:caps w:val="0"/>
                            <w:lang w:val="fr-CH"/>
                          </w:rPr>
                          <w:t>mmand</w:t>
                        </w:r>
                        <w:r w:rsidR="00EE2E57" w:rsidRPr="005C6660">
                          <w:rPr>
                            <w:caps w:val="0"/>
                            <w:lang w:val="fr-CH"/>
                          </w:rPr>
                          <w:t>e de fréquence, de phase et de gain pour chaque port</w:t>
                        </w:r>
                      </w:p>
                    </w:txbxContent>
                  </v:textbox>
                </v:shape>
                <v:shape id="直線矢印コネクタ 158" o:spid="_x0000_s1185" type="#_x0000_t32" style="position:absolute;left:12546;top:9781;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ssMUAAADcAAAADwAAAGRycy9kb3ducmV2LnhtbESPT2vCQBDF7wW/wzKF3upGCyKpq1hL&#10;wZ7EP6Dehuw0CWZnw+4a02/vHARvM7w37/1mtuhdozoKsfZsYDTMQBEX3tZcGjjsf96noGJCtth4&#10;JgP/FGExH7zMMLf+xlvqdqlUEsIxRwNVSm2udSwqchiHviUW7c8Hh0nWUGob8CbhrtHjLJtohzVL&#10;Q4UtrSoqLrurM9Dx8esy3mxHxfKj+Q3d6bzB77Mxb6/98hNUoj49zY/rtRX8ieDLMzK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5ssMUAAADcAAAADwAAAAAAAAAA&#10;AAAAAAChAgAAZHJzL2Rvd25yZXYueG1sUEsFBgAAAAAEAAQA+QAAAJMDAAAAAA==&#10;" strokecolor="windowText">
                  <v:stroke dashstyle="dash" endarrow="block"/>
                  <o:lock v:ext="edit" shapetype="f"/>
                </v:shape>
                <w10:anchorlock/>
              </v:group>
            </w:pict>
          </mc:Fallback>
        </mc:AlternateContent>
      </w:r>
    </w:p>
    <w:p w:rsidR="00062EB0" w:rsidRPr="00062EB0" w:rsidRDefault="00062EB0" w:rsidP="00062EB0">
      <w:pPr>
        <w:rPr>
          <w:szCs w:val="24"/>
          <w:lang w:val="fr-CH"/>
        </w:rPr>
      </w:pPr>
    </w:p>
    <w:p w:rsidR="00062EB0" w:rsidRPr="00062EB0" w:rsidRDefault="00062EB0" w:rsidP="00062EB0">
      <w:pPr>
        <w:rPr>
          <w:szCs w:val="24"/>
          <w:lang w:val="fr-CH"/>
        </w:rPr>
      </w:pPr>
    </w:p>
    <w:p w:rsidR="00062EB0" w:rsidRPr="00062EB0" w:rsidRDefault="00062EB0" w:rsidP="00112486">
      <w:pPr>
        <w:pStyle w:val="AnnexNoTitle"/>
        <w:rPr>
          <w:lang w:val="fr-CH"/>
        </w:rPr>
      </w:pPr>
      <w:bookmarkStart w:id="31" w:name="_Toc421889605"/>
      <w:bookmarkStart w:id="32" w:name="_Toc429656826"/>
      <w:r w:rsidRPr="00062EB0">
        <w:rPr>
          <w:lang w:val="fr-CH" w:eastAsia="ja-JP"/>
        </w:rPr>
        <w:lastRenderedPageBreak/>
        <w:t>Annexe</w:t>
      </w:r>
      <w:r w:rsidRPr="00062EB0">
        <w:rPr>
          <w:szCs w:val="24"/>
          <w:lang w:val="fr-CH"/>
        </w:rPr>
        <w:t xml:space="preserve"> </w:t>
      </w:r>
      <w:r w:rsidRPr="00062EB0">
        <w:rPr>
          <w:szCs w:val="28"/>
          <w:lang w:val="fr-CH"/>
        </w:rPr>
        <w:t>2</w:t>
      </w:r>
      <w:bookmarkStart w:id="33" w:name="_Toc421889606"/>
      <w:bookmarkEnd w:id="31"/>
      <w:r w:rsidRPr="00062EB0">
        <w:rPr>
          <w:szCs w:val="24"/>
          <w:lang w:val="fr-CH"/>
        </w:rPr>
        <w:br/>
      </w:r>
      <w:r w:rsidRPr="00062EB0">
        <w:rPr>
          <w:szCs w:val="24"/>
          <w:lang w:val="fr-CH"/>
        </w:rPr>
        <w:br/>
      </w:r>
      <w:r w:rsidRPr="00062EB0">
        <w:rPr>
          <w:lang w:val="fr-CH"/>
        </w:rPr>
        <w:t xml:space="preserve">Comparaison de résultats de mesures par simulation et </w:t>
      </w:r>
      <w:r w:rsidRPr="00062EB0">
        <w:rPr>
          <w:lang w:val="fr-CH"/>
        </w:rPr>
        <w:br/>
        <w:t>de résultats de mesures réelles</w:t>
      </w:r>
      <w:bookmarkEnd w:id="32"/>
      <w:bookmarkEnd w:id="33"/>
      <w:r w:rsidRPr="00062EB0">
        <w:rPr>
          <w:lang w:val="fr-CH"/>
        </w:rPr>
        <w:t xml:space="preserve"> </w:t>
      </w:r>
    </w:p>
    <w:p w:rsidR="00062EB0" w:rsidRPr="00062EB0" w:rsidRDefault="00062EB0" w:rsidP="00112486">
      <w:pPr>
        <w:pStyle w:val="Heading1"/>
        <w:rPr>
          <w:lang w:val="fr-CH"/>
        </w:rPr>
      </w:pPr>
      <w:bookmarkStart w:id="34" w:name="_Toc429656827"/>
      <w:r w:rsidRPr="00062EB0">
        <w:rPr>
          <w:lang w:val="fr-CH"/>
        </w:rPr>
        <w:t>1</w:t>
      </w:r>
      <w:r w:rsidRPr="00062EB0">
        <w:rPr>
          <w:lang w:val="fr-CH"/>
        </w:rPr>
        <w:tab/>
        <w:t>Simulation du champ électromagnétique de l'antenne</w:t>
      </w:r>
      <w:bookmarkEnd w:id="34"/>
      <w:r w:rsidRPr="00062EB0">
        <w:rPr>
          <w:lang w:val="fr-CH"/>
        </w:rPr>
        <w:t xml:space="preserve"> </w:t>
      </w:r>
    </w:p>
    <w:p w:rsidR="00062EB0" w:rsidRPr="00062EB0" w:rsidRDefault="00062EB0" w:rsidP="00112486">
      <w:pPr>
        <w:keepNext/>
        <w:keepLines/>
        <w:rPr>
          <w:lang w:val="fr-CH"/>
        </w:rPr>
      </w:pPr>
      <w:r w:rsidRPr="00062EB0">
        <w:rPr>
          <w:lang w:val="fr-CH"/>
        </w:rPr>
        <w:t xml:space="preserve">La réponse réseau d'une antenne de radiogoniomètre peut être obtenue grâce à une simulation au moyen d'un calculateur. </w:t>
      </w:r>
    </w:p>
    <w:p w:rsidR="00062EB0" w:rsidRPr="00062EB0" w:rsidRDefault="00062EB0" w:rsidP="00112486">
      <w:pPr>
        <w:keepNext/>
        <w:keepLines/>
        <w:rPr>
          <w:color w:val="000000" w:themeColor="text1"/>
          <w:lang w:val="fr-CH"/>
        </w:rPr>
      </w:pPr>
      <w:r w:rsidRPr="00062EB0">
        <w:rPr>
          <w:lang w:val="fr-CH"/>
        </w:rPr>
        <w:t xml:space="preserve">Des techniques telles que la méthode des moments (MoM) ou la méthode des différences finies dans le domaine temporel (FDTD) sont utilisées pour l'analyse du champ électromagnétique. Il existe divers types de logiciels d'analyse du champ électromagnétique, par exemple </w:t>
      </w:r>
      <w:r w:rsidRPr="00062EB0">
        <w:rPr>
          <w:color w:val="000000" w:themeColor="text1"/>
          <w:lang w:val="fr-CH"/>
        </w:rPr>
        <w:t xml:space="preserve">NEC-4 conçu par le </w:t>
      </w:r>
      <w:r w:rsidRPr="009F06EA">
        <w:rPr>
          <w:color w:val="000000" w:themeColor="text1"/>
          <w:szCs w:val="24"/>
          <w:lang w:val="fr-CH"/>
        </w:rPr>
        <w:t xml:space="preserve">laboratoire national de </w:t>
      </w:r>
      <w:hyperlink r:id="rId16" w:tooltip="Lawrence Livermore National Laboratory" w:history="1">
        <w:r w:rsidRPr="009F06EA">
          <w:rPr>
            <w:color w:val="000000" w:themeColor="text1"/>
            <w:szCs w:val="24"/>
            <w:lang w:val="fr-CH"/>
          </w:rPr>
          <w:t>Lawrence Livermore (Etats-Unis d'Amérique)</w:t>
        </w:r>
      </w:hyperlink>
      <w:r w:rsidRPr="00062EB0">
        <w:rPr>
          <w:color w:val="000000" w:themeColor="text1"/>
          <w:lang w:val="fr-CH"/>
        </w:rPr>
        <w:t xml:space="preserve"> et l'</w:t>
      </w:r>
      <w:hyperlink r:id="rId17" w:tooltip="University of California" w:history="1">
        <w:r w:rsidRPr="009F06EA">
          <w:rPr>
            <w:color w:val="000000" w:themeColor="text1"/>
            <w:szCs w:val="24"/>
            <w:lang w:val="fr-CH"/>
          </w:rPr>
          <w:t>Université de Californie</w:t>
        </w:r>
      </w:hyperlink>
      <w:r w:rsidRPr="00062EB0">
        <w:rPr>
          <w:color w:val="000000" w:themeColor="text1"/>
          <w:lang w:val="fr-CH"/>
        </w:rPr>
        <w:t>, et de nombreux autres logiciels disponibles sur le marché. Des données de réponse réseau tout aussi précises que les résultats de mesures réelles peuvent être obtenues par le calcul au moyen de logiciels basés sur la méthode la plus récente d'analyse du champ électromagnétique.</w:t>
      </w:r>
    </w:p>
    <w:p w:rsidR="00062EB0" w:rsidRPr="00062EB0" w:rsidRDefault="00062EB0" w:rsidP="00062EB0">
      <w:pPr>
        <w:rPr>
          <w:lang w:val="fr-CH"/>
        </w:rPr>
      </w:pPr>
      <w:r w:rsidRPr="00062EB0">
        <w:rPr>
          <w:noProof/>
          <w:lang w:val="en-US" w:eastAsia="zh-CN"/>
        </w:rPr>
        <mc:AlternateContent>
          <mc:Choice Requires="wps">
            <w:drawing>
              <wp:anchor distT="0" distB="0" distL="114300" distR="114300" simplePos="0" relativeHeight="251649024" behindDoc="0" locked="0" layoutInCell="1" allowOverlap="1" wp14:anchorId="3CFD1D9C" wp14:editId="5565B114">
                <wp:simplePos x="0" y="0"/>
                <wp:positionH relativeFrom="column">
                  <wp:posOffset>1496695</wp:posOffset>
                </wp:positionH>
                <wp:positionV relativeFrom="paragraph">
                  <wp:posOffset>708343</wp:posOffset>
                </wp:positionV>
                <wp:extent cx="329565" cy="2414270"/>
                <wp:effectExtent l="5398" t="0" r="0" b="0"/>
                <wp:wrapNone/>
                <wp:docPr id="203" name="Text Box 203"/>
                <wp:cNvGraphicFramePr/>
                <a:graphic xmlns:a="http://schemas.openxmlformats.org/drawingml/2006/main">
                  <a:graphicData uri="http://schemas.microsoft.com/office/word/2010/wordprocessingShape">
                    <wps:wsp>
                      <wps:cNvSpPr txBox="1"/>
                      <wps:spPr>
                        <a:xfrm rot="16200000">
                          <a:off x="0" y="0"/>
                          <a:ext cx="329565" cy="2414270"/>
                        </a:xfrm>
                        <a:prstGeom prst="rect">
                          <a:avLst/>
                        </a:prstGeom>
                        <a:solidFill>
                          <a:sysClr val="window" lastClr="FFFFFF"/>
                        </a:solidFill>
                        <a:ln w="6350">
                          <a:noFill/>
                        </a:ln>
                        <a:effectLst/>
                      </wps:spPr>
                      <wps:txbx>
                        <w:txbxContent>
                          <w:p w:rsidR="00062EB0" w:rsidRPr="005C6660" w:rsidRDefault="00062EB0" w:rsidP="00062EB0">
                            <w:pPr>
                              <w:spacing w:before="0"/>
                              <w:jc w:val="center"/>
                              <w:rPr>
                                <w:sz w:val="18"/>
                                <w:szCs w:val="16"/>
                                <w:lang w:val="fr-CH"/>
                              </w:rPr>
                            </w:pPr>
                            <w:r>
                              <w:rPr>
                                <w:sz w:val="16"/>
                                <w:szCs w:val="16"/>
                                <w:lang w:val="fr-CH"/>
                              </w:rPr>
                              <w:t>Diagramme de phase d'un élément</w:t>
                            </w:r>
                            <w:r>
                              <w:rPr>
                                <w:sz w:val="16"/>
                                <w:szCs w:val="16"/>
                                <w:lang w:val="fr-CH"/>
                              </w:rPr>
                              <w:br/>
                              <w:t>d'antenne de radiogoniomètre</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1D9C" id="Text Box 203" o:spid="_x0000_s1186" type="#_x0000_t202" style="position:absolute;left:0;text-align:left;margin-left:117.85pt;margin-top:55.8pt;width:25.95pt;height:190.1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" fillcolor="window" stroked="f" strokeweight=".5pt">
                <v:textbox style="layout-flow:vertical-ideographic" inset="0,0,0,0">
                  <w:txbxContent>
                    <w:p w:rsidR="00062EB0" w:rsidRPr="005C6660" w:rsidRDefault="00062EB0" w:rsidP="00062EB0">
                      <w:pPr>
                        <w:spacing w:before="0"/>
                        <w:jc w:val="center"/>
                        <w:rPr>
                          <w:sz w:val="18"/>
                          <w:szCs w:val="16"/>
                          <w:lang w:val="fr-CH"/>
                        </w:rPr>
                      </w:pPr>
                      <w:r>
                        <w:rPr>
                          <w:sz w:val="16"/>
                          <w:szCs w:val="16"/>
                          <w:lang w:val="fr-CH"/>
                        </w:rPr>
                        <w:t>Diagramme de phase d'un élément</w:t>
                      </w:r>
                      <w:r>
                        <w:rPr>
                          <w:sz w:val="16"/>
                          <w:szCs w:val="16"/>
                          <w:lang w:val="fr-CH"/>
                        </w:rPr>
                        <w:br/>
                        <w:t>d'antenne de radiogoniomètre</w:t>
                      </w:r>
                    </w:p>
                  </w:txbxContent>
                </v:textbox>
              </v:shape>
            </w:pict>
          </mc:Fallback>
        </mc:AlternateContent>
      </w:r>
      <w:r w:rsidRPr="00062EB0">
        <w:rPr>
          <w:noProof/>
          <w:lang w:val="en-US" w:eastAsia="zh-CN"/>
        </w:rPr>
        <mc:AlternateContent>
          <mc:Choice Requires="wps">
            <w:drawing>
              <wp:anchor distT="0" distB="0" distL="114300" distR="114300" simplePos="0" relativeHeight="251650048" behindDoc="0" locked="0" layoutInCell="1" allowOverlap="1" wp14:anchorId="39474114" wp14:editId="7D987CEB">
                <wp:simplePos x="0" y="0"/>
                <wp:positionH relativeFrom="column">
                  <wp:posOffset>4558348</wp:posOffset>
                </wp:positionH>
                <wp:positionV relativeFrom="paragraph">
                  <wp:posOffset>708344</wp:posOffset>
                </wp:positionV>
                <wp:extent cx="329565" cy="2414270"/>
                <wp:effectExtent l="5398" t="0" r="0" b="0"/>
                <wp:wrapNone/>
                <wp:docPr id="205" name="Text Box 205"/>
                <wp:cNvGraphicFramePr/>
                <a:graphic xmlns:a="http://schemas.openxmlformats.org/drawingml/2006/main">
                  <a:graphicData uri="http://schemas.microsoft.com/office/word/2010/wordprocessingShape">
                    <wps:wsp>
                      <wps:cNvSpPr txBox="1"/>
                      <wps:spPr>
                        <a:xfrm rot="16200000">
                          <a:off x="0" y="0"/>
                          <a:ext cx="329565" cy="2414270"/>
                        </a:xfrm>
                        <a:prstGeom prst="rect">
                          <a:avLst/>
                        </a:prstGeom>
                        <a:solidFill>
                          <a:sysClr val="window" lastClr="FFFFFF"/>
                        </a:solidFill>
                        <a:ln w="6350">
                          <a:noFill/>
                        </a:ln>
                        <a:effectLst/>
                      </wps:spPr>
                      <wps:txbx>
                        <w:txbxContent>
                          <w:p w:rsidR="00062EB0" w:rsidRPr="005C6660" w:rsidRDefault="00062EB0" w:rsidP="00062EB0">
                            <w:pPr>
                              <w:spacing w:before="0"/>
                              <w:jc w:val="center"/>
                              <w:rPr>
                                <w:sz w:val="18"/>
                                <w:szCs w:val="16"/>
                                <w:lang w:val="fr-CH"/>
                              </w:rPr>
                            </w:pPr>
                            <w:r>
                              <w:rPr>
                                <w:sz w:val="16"/>
                                <w:szCs w:val="16"/>
                                <w:lang w:val="fr-CH"/>
                              </w:rPr>
                              <w:t>Diagramme de gain d'un élément</w:t>
                            </w:r>
                            <w:r>
                              <w:rPr>
                                <w:sz w:val="16"/>
                                <w:szCs w:val="16"/>
                                <w:lang w:val="fr-CH"/>
                              </w:rPr>
                              <w:br/>
                              <w:t>d'antenne de radiogoniomètre</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74114" id="Text Box 205" o:spid="_x0000_s1187" type="#_x0000_t202" style="position:absolute;left:0;text-align:left;margin-left:358.95pt;margin-top:55.8pt;width:25.95pt;height:190.1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" fillcolor="window" stroked="f" strokeweight=".5pt">
                <v:textbox style="layout-flow:vertical-ideographic" inset="0,0,0,0">
                  <w:txbxContent>
                    <w:p w:rsidR="00062EB0" w:rsidRPr="005C6660" w:rsidRDefault="00062EB0" w:rsidP="00062EB0">
                      <w:pPr>
                        <w:spacing w:before="0"/>
                        <w:jc w:val="center"/>
                        <w:rPr>
                          <w:sz w:val="18"/>
                          <w:szCs w:val="16"/>
                          <w:lang w:val="fr-CH"/>
                        </w:rPr>
                      </w:pPr>
                      <w:r>
                        <w:rPr>
                          <w:sz w:val="16"/>
                          <w:szCs w:val="16"/>
                          <w:lang w:val="fr-CH"/>
                        </w:rPr>
                        <w:t>Diagramme de gain d'un élément</w:t>
                      </w:r>
                      <w:r>
                        <w:rPr>
                          <w:sz w:val="16"/>
                          <w:szCs w:val="16"/>
                          <w:lang w:val="fr-CH"/>
                        </w:rPr>
                        <w:br/>
                        <w:t>d'antenne de radiogoniomètre</w:t>
                      </w:r>
                    </w:p>
                  </w:txbxContent>
                </v:textbox>
              </v:shape>
            </w:pict>
          </mc:Fallback>
        </mc:AlternateContent>
      </w:r>
      <w:r w:rsidRPr="00062EB0">
        <w:rPr>
          <w:lang w:val="fr-CH"/>
        </w:rPr>
        <w:t>La Figure 6 montre des exemples de résultats d'analyse et de résultats de mesures réelles de la phase et du gain d'un élément donné d'une antenne réseau à cinq éléments. La courbe en trait plein et la courbe en pointillés représentent respectivement les résultats des calculs et les résultats des mesures réelles. La fréquence de test était de 402 MHz. La différence entre les résultats de l'analyse et les résultats des mesures réelles était d'environ 4,4 degrés pour la phase et 0,4 dB pour l'amplitude.</w:t>
      </w:r>
    </w:p>
    <w:p w:rsidR="00062EB0" w:rsidRPr="00062EB0" w:rsidRDefault="00062EB0" w:rsidP="00247600">
      <w:pPr>
        <w:pStyle w:val="FigureNo"/>
        <w:rPr>
          <w:lang w:val="fr-CH" w:eastAsia="ja-JP"/>
        </w:rPr>
      </w:pPr>
      <w:r w:rsidRPr="00062EB0">
        <w:rPr>
          <w:lang w:val="fr-CH" w:eastAsia="ja-JP"/>
        </w:rPr>
        <w:t>figure 6</w:t>
      </w:r>
    </w:p>
    <w:p w:rsidR="00062EB0" w:rsidRPr="00062EB0" w:rsidRDefault="00062EB0" w:rsidP="00247600">
      <w:pPr>
        <w:pStyle w:val="Figuretitle"/>
        <w:rPr>
          <w:lang w:val="fr-CH"/>
        </w:rPr>
      </w:pPr>
      <w:r w:rsidRPr="00062EB0">
        <w:rPr>
          <w:lang w:val="fr-CH"/>
        </w:rPr>
        <w:t xml:space="preserve">Comparaison entre résultats d'analyse du champ électromagnétique (trait plein) </w:t>
      </w:r>
      <w:r w:rsidRPr="00062EB0">
        <w:rPr>
          <w:lang w:val="fr-CH"/>
        </w:rPr>
        <w:br/>
        <w:t>et résultats de mesures réelles (pointillés)</w:t>
      </w:r>
    </w:p>
    <w:p w:rsidR="00062EB0" w:rsidRPr="00062EB0" w:rsidRDefault="00062EB0" w:rsidP="00247600">
      <w:pPr>
        <w:pStyle w:val="Figure"/>
        <w:rPr>
          <w:lang w:val="ru-RU"/>
        </w:rPr>
      </w:pPr>
      <w:r w:rsidRPr="00062EB0">
        <w:rPr>
          <w:noProof/>
          <w:lang w:val="en-US" w:eastAsia="zh-CN"/>
        </w:rPr>
        <mc:AlternateContent>
          <mc:Choice Requires="wps">
            <w:drawing>
              <wp:anchor distT="0" distB="0" distL="114300" distR="114300" simplePos="0" relativeHeight="251632640" behindDoc="0" locked="0" layoutInCell="1" allowOverlap="1" wp14:anchorId="093B585D" wp14:editId="44B99CC2">
                <wp:simplePos x="0" y="0"/>
                <wp:positionH relativeFrom="column">
                  <wp:posOffset>834390</wp:posOffset>
                </wp:positionH>
                <wp:positionV relativeFrom="paragraph">
                  <wp:posOffset>1717675</wp:posOffset>
                </wp:positionV>
                <wp:extent cx="1645285" cy="212090"/>
                <wp:effectExtent l="0" t="0" r="0" b="0"/>
                <wp:wrapNone/>
                <wp:docPr id="197"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285" cy="212090"/>
                        </a:xfrm>
                        <a:prstGeom prst="rect">
                          <a:avLst/>
                        </a:prstGeom>
                        <a:solidFill>
                          <a:sysClr val="window" lastClr="FFFFFF"/>
                        </a:solidFill>
                        <a:ln w="6350">
                          <a:noFill/>
                        </a:ln>
                        <a:effectLst/>
                      </wps:spPr>
                      <wps:txbx>
                        <w:txbxContent>
                          <w:p w:rsidR="00062EB0" w:rsidRPr="005C6660" w:rsidRDefault="00062EB0" w:rsidP="00062EB0">
                            <w:pPr>
                              <w:spacing w:before="0"/>
                              <w:jc w:val="center"/>
                              <w:rPr>
                                <w:sz w:val="18"/>
                                <w:szCs w:val="16"/>
                                <w:lang w:val="fr-CH"/>
                              </w:rPr>
                            </w:pPr>
                            <w:r>
                              <w:rPr>
                                <w:sz w:val="16"/>
                                <w:szCs w:val="16"/>
                                <w:lang w:val="fr-CH"/>
                              </w:rPr>
                              <w:t>Différence de phase</w:t>
                            </w:r>
                            <w:r w:rsidRPr="00A205B8">
                              <w:rPr>
                                <w:sz w:val="16"/>
                                <w:szCs w:val="16"/>
                                <w:lang w:val="ru-RU"/>
                              </w:rPr>
                              <w:t xml:space="preserve"> = 4,4 </w:t>
                            </w:r>
                            <w:r>
                              <w:rPr>
                                <w:sz w:val="16"/>
                                <w:szCs w:val="16"/>
                                <w:lang w:val="fr-CH"/>
                              </w:rPr>
                              <w:t>degrés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585D" id="テキスト ボックス 192" o:spid="_x0000_s1188" type="#_x0000_t202" style="position:absolute;left:0;text-align:left;margin-left:65.7pt;margin-top:135.25pt;width:129.55pt;height:16.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" fillcolor="window" stroked="f" strokeweight=".5pt">
                <v:path arrowok="t"/>
                <v:textbox>
                  <w:txbxContent>
                    <w:p w:rsidR="00062EB0" w:rsidRPr="005C6660" w:rsidRDefault="00062EB0" w:rsidP="00062EB0">
                      <w:pPr>
                        <w:spacing w:before="0"/>
                        <w:jc w:val="center"/>
                        <w:rPr>
                          <w:sz w:val="18"/>
                          <w:szCs w:val="16"/>
                          <w:lang w:val="fr-CH"/>
                        </w:rPr>
                      </w:pPr>
                      <w:r>
                        <w:rPr>
                          <w:sz w:val="16"/>
                          <w:szCs w:val="16"/>
                          <w:lang w:val="fr-CH"/>
                        </w:rPr>
                        <w:t>Différence de phase</w:t>
                      </w:r>
                      <w:r w:rsidRPr="00A205B8">
                        <w:rPr>
                          <w:sz w:val="16"/>
                          <w:szCs w:val="16"/>
                          <w:lang w:val="ru-RU"/>
                        </w:rPr>
                        <w:t xml:space="preserve"> = 4,4 </w:t>
                      </w:r>
                      <w:r>
                        <w:rPr>
                          <w:sz w:val="16"/>
                          <w:szCs w:val="16"/>
                          <w:lang w:val="fr-CH"/>
                        </w:rPr>
                        <w:t>degrés</w:t>
                      </w:r>
                    </w:p>
                  </w:txbxContent>
                </v:textbox>
              </v:shape>
            </w:pict>
          </mc:Fallback>
        </mc:AlternateContent>
      </w:r>
      <w:r w:rsidRPr="00062EB0">
        <w:rPr>
          <w:noProof/>
          <w:lang w:val="en-US" w:eastAsia="zh-CN"/>
        </w:rPr>
        <mc:AlternateContent>
          <mc:Choice Requires="wps">
            <w:drawing>
              <wp:anchor distT="0" distB="0" distL="114300" distR="114300" simplePos="0" relativeHeight="251635712" behindDoc="0" locked="0" layoutInCell="1" allowOverlap="1" wp14:anchorId="1FBFA86D" wp14:editId="16AD314C">
                <wp:simplePos x="0" y="0"/>
                <wp:positionH relativeFrom="column">
                  <wp:posOffset>3880967</wp:posOffset>
                </wp:positionH>
                <wp:positionV relativeFrom="paragraph">
                  <wp:posOffset>1720164</wp:posOffset>
                </wp:positionV>
                <wp:extent cx="1463040" cy="212141"/>
                <wp:effectExtent l="0" t="0" r="3810" b="0"/>
                <wp:wrapNone/>
                <wp:docPr id="198"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212141"/>
                        </a:xfrm>
                        <a:prstGeom prst="rect">
                          <a:avLst/>
                        </a:prstGeom>
                        <a:solidFill>
                          <a:sysClr val="window" lastClr="FFFFFF"/>
                        </a:solidFill>
                        <a:ln w="6350">
                          <a:noFill/>
                        </a:ln>
                        <a:effectLst/>
                      </wps:spPr>
                      <wps:txbx>
                        <w:txbxContent>
                          <w:p w:rsidR="00062EB0" w:rsidRPr="005C6660" w:rsidRDefault="00062EB0" w:rsidP="00062EB0">
                            <w:pPr>
                              <w:spacing w:before="0"/>
                              <w:rPr>
                                <w:sz w:val="18"/>
                                <w:szCs w:val="16"/>
                                <w:lang w:val="fr-CH"/>
                              </w:rPr>
                            </w:pPr>
                            <w:r>
                              <w:rPr>
                                <w:sz w:val="16"/>
                                <w:szCs w:val="16"/>
                                <w:lang w:val="fr-CH"/>
                              </w:rPr>
                              <w:t>Différence de gain</w:t>
                            </w:r>
                            <w:r w:rsidRPr="00A205B8">
                              <w:rPr>
                                <w:sz w:val="16"/>
                                <w:szCs w:val="16"/>
                                <w:lang w:val="ru-RU"/>
                              </w:rPr>
                              <w:t xml:space="preserve"> = 0,4 </w:t>
                            </w:r>
                            <w:r>
                              <w:rPr>
                                <w:sz w:val="16"/>
                                <w:szCs w:val="16"/>
                                <w:lang w:val="fr-CH"/>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FA86D" id="テキスト ボックス 193" o:spid="_x0000_s1189" type="#_x0000_t202" style="position:absolute;left:0;text-align:left;margin-left:305.6pt;margin-top:135.45pt;width:115.2pt;height:16.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" fillcolor="window" stroked="f" strokeweight=".5pt">
                <v:path arrowok="t"/>
                <v:textbox>
                  <w:txbxContent>
                    <w:p w:rsidR="00062EB0" w:rsidRPr="005C6660" w:rsidRDefault="00062EB0" w:rsidP="00062EB0">
                      <w:pPr>
                        <w:spacing w:before="0"/>
                        <w:rPr>
                          <w:sz w:val="18"/>
                          <w:szCs w:val="16"/>
                          <w:lang w:val="fr-CH"/>
                        </w:rPr>
                      </w:pPr>
                      <w:r>
                        <w:rPr>
                          <w:sz w:val="16"/>
                          <w:szCs w:val="16"/>
                          <w:lang w:val="fr-CH"/>
                        </w:rPr>
                        <w:t>Différence de gain</w:t>
                      </w:r>
                      <w:r w:rsidRPr="00A205B8">
                        <w:rPr>
                          <w:sz w:val="16"/>
                          <w:szCs w:val="16"/>
                          <w:lang w:val="ru-RU"/>
                        </w:rPr>
                        <w:t xml:space="preserve"> = 0,4 </w:t>
                      </w:r>
                      <w:r>
                        <w:rPr>
                          <w:sz w:val="16"/>
                          <w:szCs w:val="16"/>
                          <w:lang w:val="fr-CH"/>
                        </w:rPr>
                        <w:t>dB</w:t>
                      </w:r>
                    </w:p>
                  </w:txbxContent>
                </v:textbox>
              </v:shape>
            </w:pict>
          </mc:Fallback>
        </mc:AlternateContent>
      </w:r>
      <w:r w:rsidRPr="00062EB0">
        <w:rPr>
          <w:noProof/>
          <w:lang w:val="en-US" w:eastAsia="zh-CN"/>
        </w:rPr>
        <mc:AlternateContent>
          <mc:Choice Requires="wps">
            <w:drawing>
              <wp:anchor distT="0" distB="0" distL="114300" distR="114300" simplePos="0" relativeHeight="251648000" behindDoc="0" locked="0" layoutInCell="1" allowOverlap="1" wp14:anchorId="0D48DFF8" wp14:editId="3FC4D8C7">
                <wp:simplePos x="0" y="0"/>
                <wp:positionH relativeFrom="column">
                  <wp:posOffset>4586631</wp:posOffset>
                </wp:positionH>
                <wp:positionV relativeFrom="paragraph">
                  <wp:posOffset>1117474</wp:posOffset>
                </wp:positionV>
                <wp:extent cx="149862" cy="2414488"/>
                <wp:effectExtent l="0" t="8255" r="0" b="0"/>
                <wp:wrapNone/>
                <wp:docPr id="171" name="Text Box 171"/>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ysClr val="window" lastClr="FFFFFF"/>
                        </a:solidFill>
                        <a:ln w="6350">
                          <a:noFill/>
                        </a:ln>
                        <a:effectLst/>
                      </wps:spPr>
                      <wps:txbx>
                        <w:txbxContent>
                          <w:p w:rsidR="00062EB0" w:rsidRPr="005C6660" w:rsidRDefault="00062EB0" w:rsidP="00062EB0">
                            <w:pPr>
                              <w:spacing w:before="0"/>
                              <w:jc w:val="center"/>
                              <w:rPr>
                                <w:sz w:val="18"/>
                                <w:szCs w:val="16"/>
                                <w:lang w:val="fr-CH"/>
                              </w:rPr>
                            </w:pPr>
                            <w:r>
                              <w:rPr>
                                <w:sz w:val="16"/>
                                <w:szCs w:val="16"/>
                                <w:lang w:val="fr-CH"/>
                              </w:rPr>
                              <w:t>Azimut (degrés)</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8DFF8" id="Text Box 171" o:spid="_x0000_s1190" type="#_x0000_t202" style="position:absolute;left:0;text-align:left;margin-left:361.15pt;margin-top:88pt;width:11.8pt;height:190.1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" fillcolor="window" stroked="f" strokeweight=".5pt">
                <v:textbox style="layout-flow:vertical-ideographic" inset="0,0,0,0">
                  <w:txbxContent>
                    <w:p w:rsidR="00062EB0" w:rsidRPr="005C6660" w:rsidRDefault="00062EB0" w:rsidP="00062EB0">
                      <w:pPr>
                        <w:spacing w:before="0"/>
                        <w:jc w:val="center"/>
                        <w:rPr>
                          <w:sz w:val="18"/>
                          <w:szCs w:val="16"/>
                          <w:lang w:val="fr-CH"/>
                        </w:rPr>
                      </w:pPr>
                      <w:r>
                        <w:rPr>
                          <w:sz w:val="16"/>
                          <w:szCs w:val="16"/>
                          <w:lang w:val="fr-CH"/>
                        </w:rPr>
                        <w:t>Azimut (degrés)</w:t>
                      </w:r>
                    </w:p>
                  </w:txbxContent>
                </v:textbox>
              </v:shape>
            </w:pict>
          </mc:Fallback>
        </mc:AlternateContent>
      </w:r>
      <w:r w:rsidRPr="00062EB0">
        <w:rPr>
          <w:noProof/>
          <w:lang w:val="en-US" w:eastAsia="zh-CN"/>
        </w:rPr>
        <mc:AlternateContent>
          <mc:Choice Requires="wps">
            <w:drawing>
              <wp:anchor distT="0" distB="0" distL="114300" distR="114300" simplePos="0" relativeHeight="251644928" behindDoc="0" locked="0" layoutInCell="1" allowOverlap="1" wp14:anchorId="7DBD2028" wp14:editId="5B87A4E0">
                <wp:simplePos x="0" y="0"/>
                <wp:positionH relativeFrom="column">
                  <wp:posOffset>1586941</wp:posOffset>
                </wp:positionH>
                <wp:positionV relativeFrom="paragraph">
                  <wp:posOffset>1129588</wp:posOffset>
                </wp:positionV>
                <wp:extent cx="149862" cy="2414488"/>
                <wp:effectExtent l="0" t="8255" r="0" b="0"/>
                <wp:wrapNone/>
                <wp:docPr id="170" name="Text Box 170"/>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ysClr val="window" lastClr="FFFFFF"/>
                        </a:solidFill>
                        <a:ln w="6350">
                          <a:noFill/>
                        </a:ln>
                        <a:effectLst/>
                      </wps:spPr>
                      <wps:txbx>
                        <w:txbxContent>
                          <w:p w:rsidR="00062EB0" w:rsidRPr="005C6660" w:rsidRDefault="00062EB0" w:rsidP="00062EB0">
                            <w:pPr>
                              <w:spacing w:before="0"/>
                              <w:jc w:val="center"/>
                              <w:rPr>
                                <w:sz w:val="18"/>
                                <w:szCs w:val="16"/>
                                <w:lang w:val="fr-CH"/>
                              </w:rPr>
                            </w:pPr>
                            <w:r>
                              <w:rPr>
                                <w:sz w:val="16"/>
                                <w:szCs w:val="16"/>
                                <w:lang w:val="fr-CH"/>
                              </w:rPr>
                              <w:t>Azimut (degrés)</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2028" id="Text Box 170" o:spid="_x0000_s1191" type="#_x0000_t202" style="position:absolute;left:0;text-align:left;margin-left:124.95pt;margin-top:88.95pt;width:11.8pt;height:190.1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" fillcolor="window" stroked="f" strokeweight=".5pt">
                <v:textbox style="layout-flow:vertical-ideographic" inset="0,0,0,0">
                  <w:txbxContent>
                    <w:p w:rsidR="00062EB0" w:rsidRPr="005C6660" w:rsidRDefault="00062EB0" w:rsidP="00062EB0">
                      <w:pPr>
                        <w:spacing w:before="0"/>
                        <w:jc w:val="center"/>
                        <w:rPr>
                          <w:sz w:val="18"/>
                          <w:szCs w:val="16"/>
                          <w:lang w:val="fr-CH"/>
                        </w:rPr>
                      </w:pPr>
                      <w:r>
                        <w:rPr>
                          <w:sz w:val="16"/>
                          <w:szCs w:val="16"/>
                          <w:lang w:val="fr-CH"/>
                        </w:rPr>
                        <w:t>Azimut (degrés)</w:t>
                      </w:r>
                    </w:p>
                  </w:txbxContent>
                </v:textbox>
              </v:shape>
            </w:pict>
          </mc:Fallback>
        </mc:AlternateContent>
      </w:r>
      <w:r w:rsidRPr="00062EB0">
        <w:rPr>
          <w:noProof/>
          <w:lang w:val="en-US" w:eastAsia="zh-CN"/>
        </w:rPr>
        <mc:AlternateContent>
          <mc:Choice Requires="wps">
            <w:drawing>
              <wp:anchor distT="0" distB="0" distL="114300" distR="114300" simplePos="0" relativeHeight="251638784" behindDoc="0" locked="0" layoutInCell="1" allowOverlap="1" wp14:anchorId="7DCD196F" wp14:editId="4055C563">
                <wp:simplePos x="0" y="0"/>
                <wp:positionH relativeFrom="column">
                  <wp:posOffset>46685</wp:posOffset>
                </wp:positionH>
                <wp:positionV relativeFrom="paragraph">
                  <wp:posOffset>720725</wp:posOffset>
                </wp:positionV>
                <wp:extent cx="241300" cy="832485"/>
                <wp:effectExtent l="0" t="0" r="6350" b="5715"/>
                <wp:wrapNone/>
                <wp:docPr id="199" name="Text Box 199"/>
                <wp:cNvGraphicFramePr/>
                <a:graphic xmlns:a="http://schemas.openxmlformats.org/drawingml/2006/main">
                  <a:graphicData uri="http://schemas.microsoft.com/office/word/2010/wordprocessingShape">
                    <wps:wsp>
                      <wps:cNvSpPr txBox="1"/>
                      <wps:spPr>
                        <a:xfrm rot="10800000">
                          <a:off x="0" y="0"/>
                          <a:ext cx="241300" cy="832485"/>
                        </a:xfrm>
                        <a:prstGeom prst="rect">
                          <a:avLst/>
                        </a:prstGeom>
                        <a:solidFill>
                          <a:sysClr val="window" lastClr="FFFFFF"/>
                        </a:solidFill>
                        <a:ln w="6350">
                          <a:noFill/>
                        </a:ln>
                        <a:effectLst/>
                      </wps:spPr>
                      <wps:txbx>
                        <w:txbxContent>
                          <w:p w:rsidR="00062EB0" w:rsidRPr="005C6660" w:rsidRDefault="00062EB0" w:rsidP="00062EB0">
                            <w:pPr>
                              <w:spacing w:before="0"/>
                              <w:jc w:val="center"/>
                              <w:rPr>
                                <w:sz w:val="18"/>
                                <w:szCs w:val="16"/>
                                <w:lang w:val="fr-CH"/>
                              </w:rPr>
                            </w:pPr>
                            <w:r>
                              <w:rPr>
                                <w:sz w:val="16"/>
                                <w:szCs w:val="16"/>
                                <w:lang w:val="fr-CH"/>
                              </w:rPr>
                              <w:t>phase (degrés)</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196F" id="Text Box 199" o:spid="_x0000_s1192" type="#_x0000_t202" style="position:absolute;left:0;text-align:left;margin-left:3.7pt;margin-top:56.75pt;width:19pt;height:65.55pt;rotation:18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" fillcolor="window" stroked="f" strokeweight=".5pt">
                <v:textbox style="layout-flow:vertical-ideographic" inset="1mm,0,1mm,0">
                  <w:txbxContent>
                    <w:p w:rsidR="00062EB0" w:rsidRPr="005C6660" w:rsidRDefault="00062EB0" w:rsidP="00062EB0">
                      <w:pPr>
                        <w:spacing w:before="0"/>
                        <w:jc w:val="center"/>
                        <w:rPr>
                          <w:sz w:val="18"/>
                          <w:szCs w:val="16"/>
                          <w:lang w:val="fr-CH"/>
                        </w:rPr>
                      </w:pPr>
                      <w:r>
                        <w:rPr>
                          <w:sz w:val="16"/>
                          <w:szCs w:val="16"/>
                          <w:lang w:val="fr-CH"/>
                        </w:rPr>
                        <w:t>phase (degrés)</w:t>
                      </w:r>
                    </w:p>
                  </w:txbxContent>
                </v:textbox>
              </v:shape>
            </w:pict>
          </mc:Fallback>
        </mc:AlternateContent>
      </w:r>
      <w:r w:rsidRPr="00062EB0">
        <w:rPr>
          <w:noProof/>
          <w:lang w:val="en-US" w:eastAsia="zh-CN"/>
        </w:rPr>
        <mc:AlternateContent>
          <mc:Choice Requires="wps">
            <w:drawing>
              <wp:anchor distT="0" distB="0" distL="114300" distR="114300" simplePos="0" relativeHeight="251641856" behindDoc="0" locked="0" layoutInCell="1" allowOverlap="1" wp14:anchorId="35824FCA" wp14:editId="633BD6A4">
                <wp:simplePos x="0" y="0"/>
                <wp:positionH relativeFrom="column">
                  <wp:posOffset>3063570</wp:posOffset>
                </wp:positionH>
                <wp:positionV relativeFrom="paragraph">
                  <wp:posOffset>723265</wp:posOffset>
                </wp:positionV>
                <wp:extent cx="241402" cy="832815"/>
                <wp:effectExtent l="0" t="0" r="6350" b="5715"/>
                <wp:wrapNone/>
                <wp:docPr id="167" name="Text Box 167"/>
                <wp:cNvGraphicFramePr/>
                <a:graphic xmlns:a="http://schemas.openxmlformats.org/drawingml/2006/main">
                  <a:graphicData uri="http://schemas.microsoft.com/office/word/2010/wordprocessingShape">
                    <wps:wsp>
                      <wps:cNvSpPr txBox="1"/>
                      <wps:spPr>
                        <a:xfrm rot="10800000">
                          <a:off x="0" y="0"/>
                          <a:ext cx="241402" cy="832815"/>
                        </a:xfrm>
                        <a:prstGeom prst="rect">
                          <a:avLst/>
                        </a:prstGeom>
                        <a:solidFill>
                          <a:sysClr val="window" lastClr="FFFFFF"/>
                        </a:solidFill>
                        <a:ln w="6350">
                          <a:noFill/>
                        </a:ln>
                        <a:effectLst/>
                      </wps:spPr>
                      <wps:txbx>
                        <w:txbxContent>
                          <w:p w:rsidR="00062EB0" w:rsidRPr="005C6660" w:rsidRDefault="00062EB0" w:rsidP="00062EB0">
                            <w:pPr>
                              <w:spacing w:before="0"/>
                              <w:jc w:val="center"/>
                              <w:rPr>
                                <w:sz w:val="16"/>
                                <w:szCs w:val="14"/>
                                <w:lang w:val="fr-CH"/>
                              </w:rPr>
                            </w:pPr>
                            <w:r>
                              <w:rPr>
                                <w:sz w:val="16"/>
                                <w:szCs w:val="14"/>
                                <w:lang w:val="fr-CH"/>
                              </w:rPr>
                              <w:t>gain (dB)</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4FCA" id="Text Box 167" o:spid="_x0000_s1193" type="#_x0000_t202" style="position:absolute;left:0;text-align:left;margin-left:241.25pt;margin-top:56.95pt;width:19pt;height:65.6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" fillcolor="window" stroked="f" strokeweight=".5pt">
                <v:textbox style="layout-flow:vertical-ideographic" inset="1mm,0,1mm,0">
                  <w:txbxContent>
                    <w:p w:rsidR="00062EB0" w:rsidRPr="005C6660" w:rsidRDefault="00062EB0" w:rsidP="00062EB0">
                      <w:pPr>
                        <w:spacing w:before="0"/>
                        <w:jc w:val="center"/>
                        <w:rPr>
                          <w:sz w:val="16"/>
                          <w:szCs w:val="14"/>
                          <w:lang w:val="fr-CH"/>
                        </w:rPr>
                      </w:pPr>
                      <w:r>
                        <w:rPr>
                          <w:sz w:val="16"/>
                          <w:szCs w:val="14"/>
                          <w:lang w:val="fr-CH"/>
                        </w:rPr>
                        <w:t>gain (dB)</w:t>
                      </w:r>
                    </w:p>
                  </w:txbxContent>
                </v:textbox>
              </v:shape>
            </w:pict>
          </mc:Fallback>
        </mc:AlternateContent>
      </w:r>
      <w:r w:rsidRPr="00247600">
        <w:rPr>
          <w:noProof/>
          <w:lang w:val="en-US" w:eastAsia="zh-CN"/>
        </w:rPr>
        <mc:AlternateContent>
          <mc:Choice Requires="wpg">
            <w:drawing>
              <wp:inline distT="0" distB="0" distL="0" distR="0" wp14:anchorId="78DE28FF" wp14:editId="7DD7BD69">
                <wp:extent cx="6193790" cy="2415540"/>
                <wp:effectExtent l="0" t="5715" r="1270" b="0"/>
                <wp:docPr id="200" name="グループ化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2415540"/>
                          <a:chOff x="0" y="0"/>
                          <a:chExt cx="61937" cy="24153"/>
                        </a:xfrm>
                      </wpg:grpSpPr>
                      <pic:pic xmlns:pic="http://schemas.openxmlformats.org/drawingml/2006/picture">
                        <pic:nvPicPr>
                          <pic:cNvPr id="201" name="図 19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6" cy="2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図 19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9761" y="0"/>
                            <a:ext cx="32176" cy="24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697343" id="グループ化 166" o:spid="_x0000_s1026" style="width:487.7pt;height:190.2pt;mso-position-horizontal-relative:char;mso-position-vertical-relative:line" coordsize="61937,24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">
                <v:shape id="図 190" o:spid="_x0000_s1027" type="#_x0000_t75" style="position:absolute;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gB7FAAAA3AAAAA8AAABkcnMvZG93bnJldi54bWxEj81qwzAQhO+BvIPYQC4hkWxKCG4UUwKh&#10;ObSF/PW8WFvbxFoZS7Xdt68KhRyHmfmG2eajbURPna8da0hWCgRx4UzNpYbr5bDcgPAB2WDjmDT8&#10;kId8N51sMTNu4BP151CKCGGfoYYqhDaT0hcVWfQr1xJH78t1FkOUXSlNh0OE20amSq2lxZrjQoUt&#10;7Ssq7udvq+FNbVJftzf1+bF4WrwW4freyLvW89n48gwi0Bge4f/20WhIVQJ/Z+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4AexQAAANwAAAAPAAAAAAAAAAAAAAAA&#10;AJ8CAABkcnMvZG93bnJldi54bWxQSwUGAAAAAAQABAD3AAAAkQMAAAAA&#10;">
                  <v:imagedata r:id="rId20" o:title=""/>
                  <v:path arrowok="t"/>
                </v:shape>
                <v:shape id="図 191" o:spid="_x0000_s1028" type="#_x0000_t75" style="position:absolute;left:29761;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qR7GAAAA3AAAAA8AAABkcnMvZG93bnJldi54bWxEj0FrwkAUhO+F/oflFXqrm+agkrqKFsRW&#10;9GC0iLdH9pkEs29jdmviv3cFweMwM98wo0lnKnGhxpWWFXz2IhDEmdUl5wp22/nHEITzyBory6Tg&#10;Sg4m49eXESbatryhS+pzESDsElRQeF8nUrqsIIOuZ2vi4B1tY9AH2eRSN9gGuKlkHEV9abDksFBg&#10;Td8FZaf03yj4bTfp4jBblus9nbb73eBv1T/PlXp/66ZfIDx1/hl+tH+0gjiK4X4mHAE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6pHsYAAADcAAAADwAAAAAAAAAAAAAA&#10;AACfAgAAZHJzL2Rvd25yZXYueG1sUEsFBgAAAAAEAAQA9wAAAJIDAAAAAA==&#10;">
                  <v:imagedata r:id="rId21" o:title=""/>
                  <v:path arrowok="t"/>
                </v:shape>
                <w10:anchorlock/>
              </v:group>
            </w:pict>
          </mc:Fallback>
        </mc:AlternateContent>
      </w:r>
    </w:p>
    <w:p w:rsidR="00062EB0" w:rsidRPr="00062EB0" w:rsidRDefault="00062EB0" w:rsidP="00F92AED">
      <w:pPr>
        <w:pStyle w:val="Heading1"/>
        <w:rPr>
          <w:lang w:val="fr-CH"/>
          <w:rPrChange w:id="35" w:author="Author" w:date="2015-06-09T22:30:00Z">
            <w:rPr/>
          </w:rPrChange>
        </w:rPr>
      </w:pPr>
      <w:bookmarkStart w:id="36" w:name="_Toc429656828"/>
      <w:r w:rsidRPr="00062EB0">
        <w:rPr>
          <w:lang w:val="fr-CH"/>
          <w:rPrChange w:id="37" w:author="Author" w:date="2015-06-09T22:30:00Z">
            <w:rPr/>
          </w:rPrChange>
        </w:rPr>
        <w:t>2</w:t>
      </w:r>
      <w:r w:rsidRPr="00062EB0">
        <w:rPr>
          <w:lang w:val="fr-CH"/>
          <w:rPrChange w:id="38" w:author="Author" w:date="2015-06-09T22:30:00Z">
            <w:rPr/>
          </w:rPrChange>
        </w:rPr>
        <w:tab/>
        <w:t>Compar</w:t>
      </w:r>
      <w:r w:rsidRPr="00062EB0">
        <w:rPr>
          <w:lang w:val="fr-CH"/>
        </w:rPr>
        <w:t>a</w:t>
      </w:r>
      <w:r w:rsidRPr="00062EB0">
        <w:rPr>
          <w:lang w:val="fr-CH"/>
          <w:rPrChange w:id="39" w:author="Author" w:date="2015-06-09T22:30:00Z">
            <w:rPr/>
          </w:rPrChange>
        </w:rPr>
        <w:t xml:space="preserve">ison </w:t>
      </w:r>
      <w:r w:rsidRPr="00062EB0">
        <w:rPr>
          <w:lang w:val="fr-CH"/>
        </w:rPr>
        <w:t>entre résultats de tests effectués sur un site de test à ciel ouvert et résultats de tests effectués avec un simulateur</w:t>
      </w:r>
      <w:bookmarkEnd w:id="36"/>
      <w:r w:rsidRPr="00062EB0">
        <w:rPr>
          <w:lang w:val="fr-CH"/>
        </w:rPr>
        <w:t xml:space="preserve"> </w:t>
      </w:r>
    </w:p>
    <w:p w:rsidR="00062EB0" w:rsidRPr="00062EB0" w:rsidRDefault="00062EB0" w:rsidP="00FA6C69">
      <w:pPr>
        <w:rPr>
          <w:lang w:val="fr-CH"/>
        </w:rPr>
      </w:pPr>
      <w:r w:rsidRPr="00062EB0">
        <w:rPr>
          <w:lang w:val="fr-CH"/>
        </w:rPr>
        <w:t xml:space="preserve">La Figure 7 montre les résultats de tests pour un radiogoniomètre doté d'une antenne réseau à cinq éléments. </w:t>
      </w:r>
      <w:r w:rsidRPr="00062EB0">
        <w:rPr>
          <w:color w:val="000000" w:themeColor="text1"/>
          <w:lang w:val="fr-CH"/>
        </w:rPr>
        <w:t xml:space="preserve">La fréquence de test était de 402 MHz. L'environnement utilisé pour les tests sur un site de test à ciel ouvert </w:t>
      </w:r>
      <w:r w:rsidRPr="00062EB0">
        <w:rPr>
          <w:lang w:val="fr-CH"/>
        </w:rPr>
        <w:t>était équivalent à celui décrit dans la Fig. 1 de la Recommandation UIT-R SM.2060.</w:t>
      </w:r>
    </w:p>
    <w:p w:rsidR="00062EB0" w:rsidRPr="00062EB0" w:rsidRDefault="00683B3A" w:rsidP="00062EB0">
      <w:pPr>
        <w:keepNext/>
        <w:keepLines/>
        <w:rPr>
          <w:lang w:val="fr-CH"/>
        </w:rPr>
      </w:pPr>
      <w:r>
        <w:rPr>
          <w:lang w:val="fr-CH"/>
        </w:rPr>
        <w:lastRenderedPageBreak/>
        <w:t>L</w:t>
      </w:r>
      <w:r w:rsidR="00062EB0" w:rsidRPr="00062EB0">
        <w:rPr>
          <w:lang w:val="fr-CH"/>
        </w:rPr>
        <w:t xml:space="preserve">a précision du radiogoniomètre mesurée sur le site de test à ciel ouvert était de 0,31 degré en valeur quadratique moyenne (RMS), tandis que la précision du radiogoniomètre obtenue avec une analyse de la réponse réseau au moyen d'un simulateur était de 0,11 degré RMS. Les résultats des mesures réelles incluent des erreurs d'azimut liées aux conditions sur le site de test, à la manière dont l'antenne du radiogoniomètre a été installée et au déplacement du plateau tournant, en plus des erreurs de mesure du radiogoniomètre proprement dit. Alors que les tests effectués avec le simulateur donnent une erreur de mesure de l'azimut plus faible que les tests effectués sur le site de test à ciel ouvert, on peut en conclure que cette méthode offre une précision suffisante pour l'évaluation de la précision des radiogoniomètres. </w:t>
      </w:r>
    </w:p>
    <w:p w:rsidR="00062EB0" w:rsidRPr="00062EB0" w:rsidRDefault="00062EB0" w:rsidP="00576DB3">
      <w:pPr>
        <w:pStyle w:val="FigureNo"/>
        <w:rPr>
          <w:lang w:val="fr-CH" w:eastAsia="ja-JP"/>
        </w:rPr>
      </w:pPr>
      <w:r w:rsidRPr="00062EB0">
        <w:rPr>
          <w:lang w:val="fr-CH" w:eastAsia="ja-JP"/>
        </w:rPr>
        <w:t>figure 7</w:t>
      </w:r>
    </w:p>
    <w:p w:rsidR="00062EB0" w:rsidRPr="00062EB0" w:rsidRDefault="00062EB0" w:rsidP="00687B87">
      <w:pPr>
        <w:pStyle w:val="Figuretitle"/>
        <w:rPr>
          <w:lang w:val="fr-CH"/>
        </w:rPr>
      </w:pPr>
      <w:r w:rsidRPr="00062EB0">
        <w:rPr>
          <w:lang w:val="fr-CH"/>
        </w:rPr>
        <w:t xml:space="preserve">Comparaison entre les précisions d'un radiogoniomètre obtenues par des mesures </w:t>
      </w:r>
      <w:r w:rsidRPr="00062EB0">
        <w:rPr>
          <w:lang w:val="fr-CH"/>
        </w:rPr>
        <w:br/>
        <w:t>réelles et par une simulation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7"/>
      </w:tblGrid>
      <w:tr w:rsidR="00687B87" w:rsidRPr="00687B87" w:rsidTr="00F41BE4">
        <w:tc>
          <w:tcPr>
            <w:tcW w:w="4918" w:type="dxa"/>
          </w:tcPr>
          <w:p w:rsidR="00062EB0" w:rsidRPr="00687B87" w:rsidRDefault="00062EB0" w:rsidP="00EE2E57">
            <w:pPr>
              <w:pStyle w:val="Figure"/>
            </w:pPr>
            <w:r w:rsidRPr="00687B87">
              <w:rPr>
                <w:noProof/>
                <w:lang w:val="en-US" w:eastAsia="zh-CN"/>
              </w:rPr>
              <mc:AlternateContent>
                <mc:Choice Requires="wps">
                  <w:drawing>
                    <wp:anchor distT="0" distB="0" distL="114300" distR="114300" simplePos="0" relativeHeight="251661312" behindDoc="0" locked="0" layoutInCell="1" allowOverlap="1" wp14:anchorId="0FA28473" wp14:editId="68BFE87F">
                      <wp:simplePos x="0" y="0"/>
                      <wp:positionH relativeFrom="column">
                        <wp:posOffset>816610</wp:posOffset>
                      </wp:positionH>
                      <wp:positionV relativeFrom="paragraph">
                        <wp:posOffset>175365</wp:posOffset>
                      </wp:positionV>
                      <wp:extent cx="1610360" cy="274320"/>
                      <wp:effectExtent l="0" t="0" r="8890" b="0"/>
                      <wp:wrapNone/>
                      <wp:docPr id="173"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274320"/>
                              </a:xfrm>
                              <a:prstGeom prst="rect">
                                <a:avLst/>
                              </a:prstGeom>
                              <a:solidFill>
                                <a:sysClr val="window" lastClr="FFFFFF"/>
                              </a:solidFill>
                              <a:ln w="6350">
                                <a:noFill/>
                              </a:ln>
                              <a:effectLst/>
                            </wps:spPr>
                            <wps:txbx>
                              <w:txbxContent>
                                <w:p w:rsidR="00062EB0" w:rsidRPr="00F86175" w:rsidRDefault="00062EB0" w:rsidP="00062EB0">
                                  <w:pPr>
                                    <w:spacing w:before="0"/>
                                    <w:jc w:val="center"/>
                                    <w:rPr>
                                      <w:sz w:val="14"/>
                                      <w:szCs w:val="12"/>
                                      <w:lang w:val="fr-CH"/>
                                    </w:rPr>
                                  </w:pPr>
                                  <w:r>
                                    <w:rPr>
                                      <w:sz w:val="16"/>
                                      <w:szCs w:val="16"/>
                                      <w:lang w:val="fr-CH"/>
                                    </w:rPr>
                                    <w:t>Données de tests effectués sur un site de test à ciel ouvert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8473" id="テキスト ボックス 181" o:spid="_x0000_s1194" type="#_x0000_t202" style="position:absolute;left:0;text-align:left;margin-left:64.3pt;margin-top:13.8pt;width:126.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" fillcolor="window" stroked="f" strokeweight=".5pt">
                      <v:path arrowok="t"/>
                      <v:textbox inset="0,0,0,0">
                        <w:txbxContent>
                          <w:p w:rsidR="00062EB0" w:rsidRPr="00F86175" w:rsidRDefault="00062EB0" w:rsidP="00062EB0">
                            <w:pPr>
                              <w:spacing w:before="0"/>
                              <w:jc w:val="center"/>
                              <w:rPr>
                                <w:sz w:val="14"/>
                                <w:szCs w:val="12"/>
                                <w:lang w:val="fr-CH"/>
                              </w:rPr>
                            </w:pPr>
                            <w:r>
                              <w:rPr>
                                <w:sz w:val="16"/>
                                <w:szCs w:val="16"/>
                                <w:lang w:val="fr-CH"/>
                              </w:rPr>
                              <w:t>Données de tests effectués sur un site de test à ciel ouvert</w:t>
                            </w:r>
                          </w:p>
                        </w:txbxContent>
                      </v:textbox>
                    </v:shape>
                  </w:pict>
                </mc:Fallback>
              </mc:AlternateContent>
            </w:r>
            <w:r w:rsidRPr="00687B87">
              <w:t>(</w:t>
            </w:r>
            <w:r w:rsidR="00EE2E57">
              <w:rPr>
                <w:caps w:val="0"/>
              </w:rPr>
              <w:t>i</w:t>
            </w:r>
            <w:r w:rsidRPr="00687B87">
              <w:t>) M</w:t>
            </w:r>
            <w:r w:rsidR="00EE2E57" w:rsidRPr="00687B87">
              <w:rPr>
                <w:caps w:val="0"/>
              </w:rPr>
              <w:t>esures réelles</w:t>
            </w:r>
          </w:p>
        </w:tc>
        <w:tc>
          <w:tcPr>
            <w:tcW w:w="4918" w:type="dxa"/>
          </w:tcPr>
          <w:p w:rsidR="00062EB0" w:rsidRPr="00687B87" w:rsidRDefault="00062EB0" w:rsidP="00687B87">
            <w:pPr>
              <w:pStyle w:val="Figure"/>
            </w:pPr>
            <w:r w:rsidRPr="00687B87">
              <w:t>(</w:t>
            </w:r>
            <w:r w:rsidR="00EE2E57" w:rsidRPr="00687B87">
              <w:rPr>
                <w:caps w:val="0"/>
              </w:rPr>
              <w:t>ii</w:t>
            </w:r>
            <w:r w:rsidRPr="00687B87">
              <w:t>) S</w:t>
            </w:r>
            <w:r w:rsidR="00EE2E57" w:rsidRPr="00687B87">
              <w:rPr>
                <w:caps w:val="0"/>
              </w:rPr>
              <w:t>imulation</w:t>
            </w:r>
          </w:p>
        </w:tc>
      </w:tr>
      <w:tr w:rsidR="00687B87" w:rsidRPr="00687B87" w:rsidTr="00F41BE4">
        <w:tc>
          <w:tcPr>
            <w:tcW w:w="4918" w:type="dxa"/>
          </w:tcPr>
          <w:p w:rsidR="00062EB0" w:rsidRPr="00687B87" w:rsidRDefault="00062EB0" w:rsidP="00687B87">
            <w:pPr>
              <w:pStyle w:val="Figure"/>
            </w:pPr>
            <w:r w:rsidRPr="00687B87">
              <w:rPr>
                <w:noProof/>
                <w:lang w:val="en-US" w:eastAsia="zh-CN"/>
              </w:rPr>
              <mc:AlternateContent>
                <mc:Choice Requires="wps">
                  <w:drawing>
                    <wp:anchor distT="0" distB="0" distL="114300" distR="114300" simplePos="0" relativeHeight="251674624" behindDoc="0" locked="0" layoutInCell="1" allowOverlap="1" wp14:anchorId="25473D3C" wp14:editId="3904EC42">
                      <wp:simplePos x="0" y="0"/>
                      <wp:positionH relativeFrom="column">
                        <wp:posOffset>80950</wp:posOffset>
                      </wp:positionH>
                      <wp:positionV relativeFrom="paragraph">
                        <wp:posOffset>354330</wp:posOffset>
                      </wp:positionV>
                      <wp:extent cx="182880" cy="1645920"/>
                      <wp:effectExtent l="0" t="0" r="7620" b="0"/>
                      <wp:wrapNone/>
                      <wp:docPr id="177" name="Text Box 177"/>
                      <wp:cNvGraphicFramePr/>
                      <a:graphic xmlns:a="http://schemas.openxmlformats.org/drawingml/2006/main">
                        <a:graphicData uri="http://schemas.microsoft.com/office/word/2010/wordprocessingShape">
                          <wps:wsp>
                            <wps:cNvSpPr txBox="1"/>
                            <wps:spPr>
                              <a:xfrm rot="10800000">
                                <a:off x="0" y="0"/>
                                <a:ext cx="182880" cy="1645920"/>
                              </a:xfrm>
                              <a:prstGeom prst="rect">
                                <a:avLst/>
                              </a:prstGeom>
                              <a:solidFill>
                                <a:sysClr val="window" lastClr="FFFFFF"/>
                              </a:solidFill>
                              <a:ln w="6350">
                                <a:noFill/>
                              </a:ln>
                              <a:effectLst/>
                            </wps:spPr>
                            <wps:txbx>
                              <w:txbxContent>
                                <w:p w:rsidR="00062EB0" w:rsidRPr="00F86175" w:rsidRDefault="00062EB0" w:rsidP="00062EB0">
                                  <w:pPr>
                                    <w:spacing w:before="0"/>
                                    <w:jc w:val="center"/>
                                    <w:rPr>
                                      <w:sz w:val="14"/>
                                      <w:szCs w:val="12"/>
                                      <w:lang w:val="fr-CH"/>
                                    </w:rPr>
                                  </w:pPr>
                                  <w:r>
                                    <w:rPr>
                                      <w:sz w:val="16"/>
                                      <w:szCs w:val="16"/>
                                      <w:lang w:val="fr-CH"/>
                                    </w:rPr>
                                    <w:t>Erreur de relèvement (degrés)</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3D3C" id="Text Box 177" o:spid="_x0000_s1195" type="#_x0000_t202" style="position:absolute;left:0;text-align:left;margin-left:6.35pt;margin-top:27.9pt;width:14.4pt;height:129.6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" fillcolor="window" stroked="f" strokeweight=".5pt">
                      <v:textbox style="layout-flow:vertical-ideographic" inset="1mm,0,1mm,0">
                        <w:txbxContent>
                          <w:p w:rsidR="00062EB0" w:rsidRPr="00F86175" w:rsidRDefault="00062EB0" w:rsidP="00062EB0">
                            <w:pPr>
                              <w:spacing w:before="0"/>
                              <w:jc w:val="center"/>
                              <w:rPr>
                                <w:sz w:val="14"/>
                                <w:szCs w:val="12"/>
                                <w:lang w:val="fr-CH"/>
                              </w:rPr>
                            </w:pPr>
                            <w:r>
                              <w:rPr>
                                <w:sz w:val="16"/>
                                <w:szCs w:val="16"/>
                                <w:lang w:val="fr-CH"/>
                              </w:rPr>
                              <w:t>Erreur de relèvement (degrés)</w:t>
                            </w:r>
                          </w:p>
                        </w:txbxContent>
                      </v:textbox>
                    </v:shape>
                  </w:pict>
                </mc:Fallback>
              </mc:AlternateContent>
            </w:r>
            <w:r w:rsidRPr="00687B87">
              <w:rPr>
                <w:noProof/>
                <w:lang w:val="en-US" w:eastAsia="zh-CN"/>
              </w:rPr>
              <mc:AlternateContent>
                <mc:Choice Requires="wps">
                  <w:drawing>
                    <wp:anchor distT="0" distB="0" distL="114300" distR="114300" simplePos="0" relativeHeight="251670528" behindDoc="0" locked="0" layoutInCell="1" allowOverlap="1" wp14:anchorId="0CE86211" wp14:editId="4A06E198">
                      <wp:simplePos x="0" y="0"/>
                      <wp:positionH relativeFrom="column">
                        <wp:posOffset>1541831</wp:posOffset>
                      </wp:positionH>
                      <wp:positionV relativeFrom="paragraph">
                        <wp:posOffset>1196950</wp:posOffset>
                      </wp:positionV>
                      <wp:extent cx="149862" cy="2414488"/>
                      <wp:effectExtent l="0" t="8255" r="0" b="0"/>
                      <wp:wrapNone/>
                      <wp:docPr id="175" name="Text Box 175"/>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ysClr val="window" lastClr="FFFFFF"/>
                              </a:solidFill>
                              <a:ln w="6350">
                                <a:noFill/>
                              </a:ln>
                              <a:effectLst/>
                            </wps:spPr>
                            <wps:txbx>
                              <w:txbxContent>
                                <w:p w:rsidR="00062EB0" w:rsidRPr="00F86175" w:rsidRDefault="00062EB0" w:rsidP="00062EB0">
                                  <w:pPr>
                                    <w:spacing w:before="0"/>
                                    <w:jc w:val="center"/>
                                    <w:rPr>
                                      <w:sz w:val="18"/>
                                      <w:szCs w:val="16"/>
                                      <w:lang w:val="fr-CH"/>
                                    </w:rPr>
                                  </w:pPr>
                                  <w:r>
                                    <w:rPr>
                                      <w:sz w:val="16"/>
                                      <w:szCs w:val="16"/>
                                      <w:lang w:val="fr-CH"/>
                                    </w:rPr>
                                    <w:t>Azimut (degrés)</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6211" id="Text Box 175" o:spid="_x0000_s1196" type="#_x0000_t202" style="position:absolute;left:0;text-align:left;margin-left:121.4pt;margin-top:94.25pt;width:11.8pt;height:190.1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" fillcolor="window" stroked="f" strokeweight=".5pt">
                      <v:textbox style="layout-flow:vertical-ideographic" inset="0,0,0,0">
                        <w:txbxContent>
                          <w:p w:rsidR="00062EB0" w:rsidRPr="00F86175" w:rsidRDefault="00062EB0" w:rsidP="00062EB0">
                            <w:pPr>
                              <w:spacing w:before="0"/>
                              <w:jc w:val="center"/>
                              <w:rPr>
                                <w:sz w:val="18"/>
                                <w:szCs w:val="16"/>
                                <w:lang w:val="fr-CH"/>
                              </w:rPr>
                            </w:pPr>
                            <w:r>
                              <w:rPr>
                                <w:sz w:val="16"/>
                                <w:szCs w:val="16"/>
                                <w:lang w:val="fr-CH"/>
                              </w:rPr>
                              <w:t>Azimut (degrés)</w:t>
                            </w:r>
                          </w:p>
                        </w:txbxContent>
                      </v:textbox>
                    </v:shape>
                  </w:pict>
                </mc:Fallback>
              </mc:AlternateContent>
            </w:r>
            <w:r w:rsidRPr="00687B87">
              <w:rPr>
                <w:noProof/>
                <w:lang w:val="en-US" w:eastAsia="zh-CN"/>
              </w:rPr>
              <mc:AlternateContent>
                <mc:Choice Requires="wps">
                  <w:drawing>
                    <wp:anchor distT="0" distB="0" distL="114300" distR="114300" simplePos="0" relativeHeight="251654144" behindDoc="0" locked="0" layoutInCell="1" allowOverlap="1" wp14:anchorId="05095FA3" wp14:editId="53A69468">
                      <wp:simplePos x="0" y="0"/>
                      <wp:positionH relativeFrom="column">
                        <wp:posOffset>1332230</wp:posOffset>
                      </wp:positionH>
                      <wp:positionV relativeFrom="paragraph">
                        <wp:posOffset>353670</wp:posOffset>
                      </wp:positionV>
                      <wp:extent cx="1491818" cy="277978"/>
                      <wp:effectExtent l="0" t="0" r="0" b="8255"/>
                      <wp:wrapNone/>
                      <wp:docPr id="206"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818" cy="277978"/>
                              </a:xfrm>
                              <a:prstGeom prst="rect">
                                <a:avLst/>
                              </a:prstGeom>
                              <a:solidFill>
                                <a:sysClr val="window" lastClr="FFFFFF"/>
                              </a:solidFill>
                              <a:ln w="6350">
                                <a:noFill/>
                              </a:ln>
                              <a:effectLst/>
                            </wps:spPr>
                            <wps:txbx>
                              <w:txbxContent>
                                <w:p w:rsidR="00062EB0" w:rsidRPr="00F86175" w:rsidRDefault="00062EB0" w:rsidP="00062EB0">
                                  <w:pPr>
                                    <w:spacing w:before="0"/>
                                    <w:jc w:val="center"/>
                                    <w:rPr>
                                      <w:sz w:val="18"/>
                                      <w:szCs w:val="16"/>
                                      <w:lang w:val="fr-CH"/>
                                    </w:rPr>
                                  </w:pPr>
                                  <w:r>
                                    <w:rPr>
                                      <w:sz w:val="16"/>
                                      <w:szCs w:val="16"/>
                                      <w:lang w:val="fr-CH"/>
                                    </w:rPr>
                                    <w:t>Erreur radiogoniométrique</w:t>
                                  </w:r>
                                  <w:r w:rsidRPr="00A205B8">
                                    <w:rPr>
                                      <w:sz w:val="16"/>
                                      <w:szCs w:val="16"/>
                                      <w:lang w:val="ru-RU"/>
                                    </w:rPr>
                                    <w:t xml:space="preserve"> = 0,31</w:t>
                                  </w:r>
                                  <w:r>
                                    <w:rPr>
                                      <w:sz w:val="16"/>
                                      <w:szCs w:val="16"/>
                                      <w:lang w:val="fr-CH"/>
                                    </w:rPr>
                                    <w:t> degré 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95FA3" id="_x0000_s1197" type="#_x0000_t202" style="position:absolute;left:0;text-align:left;margin-left:104.9pt;margin-top:27.85pt;width:117.45pt;height:2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" fillcolor="window" stroked="f" strokeweight=".5pt">
                      <v:path arrowok="t"/>
                      <v:textbox inset="0,0,0,0">
                        <w:txbxContent>
                          <w:p w:rsidR="00062EB0" w:rsidRPr="00F86175" w:rsidRDefault="00062EB0" w:rsidP="00062EB0">
                            <w:pPr>
                              <w:spacing w:before="0"/>
                              <w:jc w:val="center"/>
                              <w:rPr>
                                <w:sz w:val="18"/>
                                <w:szCs w:val="16"/>
                                <w:lang w:val="fr-CH"/>
                              </w:rPr>
                            </w:pPr>
                            <w:r>
                              <w:rPr>
                                <w:sz w:val="16"/>
                                <w:szCs w:val="16"/>
                                <w:lang w:val="fr-CH"/>
                              </w:rPr>
                              <w:t>Erreur radiogoniométrique</w:t>
                            </w:r>
                            <w:r w:rsidRPr="00A205B8">
                              <w:rPr>
                                <w:sz w:val="16"/>
                                <w:szCs w:val="16"/>
                                <w:lang w:val="ru-RU"/>
                              </w:rPr>
                              <w:t xml:space="preserve"> = 0,31</w:t>
                            </w:r>
                            <w:r>
                              <w:rPr>
                                <w:sz w:val="16"/>
                                <w:szCs w:val="16"/>
                                <w:lang w:val="fr-CH"/>
                              </w:rPr>
                              <w:t> degré RMS</w:t>
                            </w:r>
                          </w:p>
                        </w:txbxContent>
                      </v:textbox>
                    </v:shape>
                  </w:pict>
                </mc:Fallback>
              </mc:AlternateContent>
            </w:r>
            <w:r w:rsidRPr="00687B87">
              <w:rPr>
                <w:noProof/>
                <w:lang w:val="en-US" w:eastAsia="zh-CN"/>
              </w:rPr>
              <w:drawing>
                <wp:inline distT="0" distB="0" distL="0" distR="0" wp14:anchorId="33A77E19" wp14:editId="3B9D49DE">
                  <wp:extent cx="3217545" cy="2411095"/>
                  <wp:effectExtent l="0" t="0" r="0" b="0"/>
                  <wp:docPr id="386"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7545" cy="2411095"/>
                          </a:xfrm>
                          <a:prstGeom prst="rect">
                            <a:avLst/>
                          </a:prstGeom>
                          <a:noFill/>
                          <a:ln>
                            <a:noFill/>
                          </a:ln>
                        </pic:spPr>
                      </pic:pic>
                    </a:graphicData>
                  </a:graphic>
                </wp:inline>
              </w:drawing>
            </w:r>
          </w:p>
        </w:tc>
        <w:tc>
          <w:tcPr>
            <w:tcW w:w="4918" w:type="dxa"/>
          </w:tcPr>
          <w:p w:rsidR="00062EB0" w:rsidRPr="00687B87" w:rsidRDefault="00687B87" w:rsidP="00687B87">
            <w:pPr>
              <w:pStyle w:val="Figure"/>
            </w:pPr>
            <w:r w:rsidRPr="00687B87">
              <w:rPr>
                <w:noProof/>
                <w:lang w:val="en-US" w:eastAsia="zh-CN"/>
              </w:rPr>
              <mc:AlternateContent>
                <mc:Choice Requires="wps">
                  <w:drawing>
                    <wp:anchor distT="0" distB="0" distL="114300" distR="114300" simplePos="0" relativeHeight="251666432" behindDoc="0" locked="0" layoutInCell="1" allowOverlap="1" wp14:anchorId="369BE730" wp14:editId="1600F874">
                      <wp:simplePos x="0" y="0"/>
                      <wp:positionH relativeFrom="column">
                        <wp:posOffset>440055</wp:posOffset>
                      </wp:positionH>
                      <wp:positionV relativeFrom="paragraph">
                        <wp:posOffset>10690</wp:posOffset>
                      </wp:positionV>
                      <wp:extent cx="2450465" cy="158045"/>
                      <wp:effectExtent l="0" t="0" r="6985" b="0"/>
                      <wp:wrapNone/>
                      <wp:docPr id="174"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0465" cy="158045"/>
                              </a:xfrm>
                              <a:prstGeom prst="rect">
                                <a:avLst/>
                              </a:prstGeom>
                              <a:solidFill>
                                <a:sysClr val="window" lastClr="FFFFFF"/>
                              </a:solidFill>
                              <a:ln w="6350">
                                <a:noFill/>
                              </a:ln>
                              <a:effectLst/>
                            </wps:spPr>
                            <wps:txbx>
                              <w:txbxContent>
                                <w:p w:rsidR="00062EB0" w:rsidRPr="00F86175" w:rsidRDefault="00062EB0" w:rsidP="00EE2E57">
                                  <w:pPr>
                                    <w:spacing w:before="0"/>
                                    <w:jc w:val="center"/>
                                    <w:rPr>
                                      <w:sz w:val="10"/>
                                      <w:szCs w:val="8"/>
                                      <w:lang w:val="fr-CH"/>
                                    </w:rPr>
                                  </w:pPr>
                                  <w:r>
                                    <w:rPr>
                                      <w:sz w:val="16"/>
                                      <w:szCs w:val="16"/>
                                      <w:lang w:val="fr-CH"/>
                                    </w:rPr>
                                    <w:t>Données de tests effectués avec un simulateur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BE730" id="_x0000_s1198" type="#_x0000_t202" style="position:absolute;left:0;text-align:left;margin-left:34.65pt;margin-top:.85pt;width:192.95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" fillcolor="window" stroked="f" strokeweight=".5pt">
                      <v:path arrowok="t"/>
                      <v:textbox inset="0,0,0,0">
                        <w:txbxContent>
                          <w:p w:rsidR="00062EB0" w:rsidRPr="00F86175" w:rsidRDefault="00062EB0" w:rsidP="00EE2E57">
                            <w:pPr>
                              <w:spacing w:before="0"/>
                              <w:jc w:val="center"/>
                              <w:rPr>
                                <w:sz w:val="10"/>
                                <w:szCs w:val="8"/>
                                <w:lang w:val="fr-CH"/>
                              </w:rPr>
                            </w:pPr>
                            <w:r>
                              <w:rPr>
                                <w:sz w:val="16"/>
                                <w:szCs w:val="16"/>
                                <w:lang w:val="fr-CH"/>
                              </w:rPr>
                              <w:t>Données de tests effectués avec un simulateur</w:t>
                            </w:r>
                          </w:p>
                        </w:txbxContent>
                      </v:textbox>
                    </v:shape>
                  </w:pict>
                </mc:Fallback>
              </mc:AlternateContent>
            </w:r>
            <w:r w:rsidR="00062EB0" w:rsidRPr="00687B87">
              <w:rPr>
                <w:noProof/>
                <w:lang w:val="en-US" w:eastAsia="zh-CN"/>
              </w:rPr>
              <mc:AlternateContent>
                <mc:Choice Requires="wps">
                  <w:drawing>
                    <wp:anchor distT="0" distB="0" distL="114300" distR="114300" simplePos="0" relativeHeight="251684864" behindDoc="0" locked="0" layoutInCell="1" allowOverlap="1" wp14:anchorId="245537A9" wp14:editId="744515F3">
                      <wp:simplePos x="0" y="0"/>
                      <wp:positionH relativeFrom="column">
                        <wp:posOffset>1634490</wp:posOffset>
                      </wp:positionH>
                      <wp:positionV relativeFrom="paragraph">
                        <wp:posOffset>1196974</wp:posOffset>
                      </wp:positionV>
                      <wp:extent cx="149862" cy="2414488"/>
                      <wp:effectExtent l="0" t="8255" r="0" b="0"/>
                      <wp:wrapNone/>
                      <wp:docPr id="209" name="Text Box 209"/>
                      <wp:cNvGraphicFramePr/>
                      <a:graphic xmlns:a="http://schemas.openxmlformats.org/drawingml/2006/main">
                        <a:graphicData uri="http://schemas.microsoft.com/office/word/2010/wordprocessingShape">
                          <wps:wsp>
                            <wps:cNvSpPr txBox="1"/>
                            <wps:spPr>
                              <a:xfrm rot="16200000">
                                <a:off x="0" y="0"/>
                                <a:ext cx="149862" cy="2414488"/>
                              </a:xfrm>
                              <a:prstGeom prst="rect">
                                <a:avLst/>
                              </a:prstGeom>
                              <a:solidFill>
                                <a:sysClr val="window" lastClr="FFFFFF"/>
                              </a:solidFill>
                              <a:ln w="6350">
                                <a:noFill/>
                              </a:ln>
                              <a:effectLst/>
                            </wps:spPr>
                            <wps:txbx>
                              <w:txbxContent>
                                <w:p w:rsidR="00062EB0" w:rsidRPr="00F86175" w:rsidRDefault="00062EB0" w:rsidP="00062EB0">
                                  <w:pPr>
                                    <w:spacing w:before="0"/>
                                    <w:jc w:val="center"/>
                                    <w:rPr>
                                      <w:sz w:val="18"/>
                                      <w:szCs w:val="16"/>
                                      <w:lang w:val="fr-CH"/>
                                    </w:rPr>
                                  </w:pPr>
                                  <w:r>
                                    <w:rPr>
                                      <w:sz w:val="16"/>
                                      <w:szCs w:val="16"/>
                                      <w:lang w:val="fr-CH"/>
                                    </w:rPr>
                                    <w:t>Azimut (degrés)</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37A9" id="Text Box 209" o:spid="_x0000_s1199" type="#_x0000_t202" style="position:absolute;left:0;text-align:left;margin-left:128.7pt;margin-top:94.25pt;width:11.8pt;height:190.1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" fillcolor="window" stroked="f" strokeweight=".5pt">
                      <v:textbox style="layout-flow:vertical-ideographic" inset="0,0,0,0">
                        <w:txbxContent>
                          <w:p w:rsidR="00062EB0" w:rsidRPr="00F86175" w:rsidRDefault="00062EB0" w:rsidP="00062EB0">
                            <w:pPr>
                              <w:spacing w:before="0"/>
                              <w:jc w:val="center"/>
                              <w:rPr>
                                <w:sz w:val="18"/>
                                <w:szCs w:val="16"/>
                                <w:lang w:val="fr-CH"/>
                              </w:rPr>
                            </w:pPr>
                            <w:r>
                              <w:rPr>
                                <w:sz w:val="16"/>
                                <w:szCs w:val="16"/>
                                <w:lang w:val="fr-CH"/>
                              </w:rPr>
                              <w:t>Azimut (degrés)</w:t>
                            </w:r>
                          </w:p>
                        </w:txbxContent>
                      </v:textbox>
                    </v:shape>
                  </w:pict>
                </mc:Fallback>
              </mc:AlternateContent>
            </w:r>
            <w:r w:rsidR="00062EB0" w:rsidRPr="00687B87">
              <w:rPr>
                <w:noProof/>
                <w:lang w:val="en-US" w:eastAsia="zh-CN"/>
              </w:rPr>
              <mc:AlternateContent>
                <mc:Choice Requires="wps">
                  <w:drawing>
                    <wp:anchor distT="0" distB="0" distL="114300" distR="114300" simplePos="0" relativeHeight="251679744" behindDoc="0" locked="0" layoutInCell="1" allowOverlap="1" wp14:anchorId="1967F707" wp14:editId="447C82D0">
                      <wp:simplePos x="0" y="0"/>
                      <wp:positionH relativeFrom="column">
                        <wp:posOffset>96723</wp:posOffset>
                      </wp:positionH>
                      <wp:positionV relativeFrom="paragraph">
                        <wp:posOffset>297765</wp:posOffset>
                      </wp:positionV>
                      <wp:extent cx="182880" cy="1645920"/>
                      <wp:effectExtent l="0" t="0" r="7620" b="0"/>
                      <wp:wrapNone/>
                      <wp:docPr id="178" name="Text Box 178"/>
                      <wp:cNvGraphicFramePr/>
                      <a:graphic xmlns:a="http://schemas.openxmlformats.org/drawingml/2006/main">
                        <a:graphicData uri="http://schemas.microsoft.com/office/word/2010/wordprocessingShape">
                          <wps:wsp>
                            <wps:cNvSpPr txBox="1"/>
                            <wps:spPr>
                              <a:xfrm rot="10800000">
                                <a:off x="0" y="0"/>
                                <a:ext cx="182880" cy="1645920"/>
                              </a:xfrm>
                              <a:prstGeom prst="rect">
                                <a:avLst/>
                              </a:prstGeom>
                              <a:solidFill>
                                <a:sysClr val="window" lastClr="FFFFFF"/>
                              </a:solidFill>
                              <a:ln w="6350">
                                <a:noFill/>
                              </a:ln>
                              <a:effectLst/>
                            </wps:spPr>
                            <wps:txbx>
                              <w:txbxContent>
                                <w:p w:rsidR="00062EB0" w:rsidRPr="00F86175" w:rsidRDefault="00062EB0" w:rsidP="00062EB0">
                                  <w:pPr>
                                    <w:spacing w:before="0"/>
                                    <w:jc w:val="center"/>
                                    <w:rPr>
                                      <w:sz w:val="14"/>
                                      <w:szCs w:val="12"/>
                                      <w:lang w:val="fr-CH"/>
                                    </w:rPr>
                                  </w:pPr>
                                  <w:r>
                                    <w:rPr>
                                      <w:sz w:val="16"/>
                                      <w:szCs w:val="16"/>
                                      <w:lang w:val="fr-CH"/>
                                    </w:rPr>
                                    <w:t>Erreur de relèvement (degrés)</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F707" id="Text Box 178" o:spid="_x0000_s1200" type="#_x0000_t202" style="position:absolute;left:0;text-align:left;margin-left:7.6pt;margin-top:23.45pt;width:14.4pt;height:129.6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" fillcolor="window" stroked="f" strokeweight=".5pt">
                      <v:textbox style="layout-flow:vertical-ideographic" inset="1mm,0,1mm,0">
                        <w:txbxContent>
                          <w:p w:rsidR="00062EB0" w:rsidRPr="00F86175" w:rsidRDefault="00062EB0" w:rsidP="00062EB0">
                            <w:pPr>
                              <w:spacing w:before="0"/>
                              <w:jc w:val="center"/>
                              <w:rPr>
                                <w:sz w:val="14"/>
                                <w:szCs w:val="12"/>
                                <w:lang w:val="fr-CH"/>
                              </w:rPr>
                            </w:pPr>
                            <w:r>
                              <w:rPr>
                                <w:sz w:val="16"/>
                                <w:szCs w:val="16"/>
                                <w:lang w:val="fr-CH"/>
                              </w:rPr>
                              <w:t>Erreur de relèvement (degrés)</w:t>
                            </w:r>
                          </w:p>
                        </w:txbxContent>
                      </v:textbox>
                    </v:shape>
                  </w:pict>
                </mc:Fallback>
              </mc:AlternateContent>
            </w:r>
            <w:r w:rsidR="00062EB0" w:rsidRPr="00687B87">
              <w:rPr>
                <w:noProof/>
                <w:lang w:val="en-US" w:eastAsia="zh-CN"/>
              </w:rPr>
              <mc:AlternateContent>
                <mc:Choice Requires="wps">
                  <w:drawing>
                    <wp:anchor distT="0" distB="0" distL="114300" distR="114300" simplePos="0" relativeHeight="251658240" behindDoc="0" locked="0" layoutInCell="1" allowOverlap="1" wp14:anchorId="1AE1691F" wp14:editId="548A842E">
                      <wp:simplePos x="0" y="0"/>
                      <wp:positionH relativeFrom="column">
                        <wp:posOffset>1362253</wp:posOffset>
                      </wp:positionH>
                      <wp:positionV relativeFrom="paragraph">
                        <wp:posOffset>353085</wp:posOffset>
                      </wp:positionV>
                      <wp:extent cx="1491818" cy="277978"/>
                      <wp:effectExtent l="0" t="0" r="0" b="8255"/>
                      <wp:wrapNone/>
                      <wp:docPr id="172"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818" cy="277978"/>
                              </a:xfrm>
                              <a:prstGeom prst="rect">
                                <a:avLst/>
                              </a:prstGeom>
                              <a:solidFill>
                                <a:sysClr val="window" lastClr="FFFFFF"/>
                              </a:solidFill>
                              <a:ln w="6350">
                                <a:noFill/>
                              </a:ln>
                              <a:effectLst/>
                            </wps:spPr>
                            <wps:txbx>
                              <w:txbxContent>
                                <w:p w:rsidR="00062EB0" w:rsidRPr="00A205B8" w:rsidRDefault="00062EB0" w:rsidP="00062EB0">
                                  <w:pPr>
                                    <w:spacing w:before="0"/>
                                    <w:jc w:val="center"/>
                                    <w:rPr>
                                      <w:sz w:val="18"/>
                                      <w:szCs w:val="16"/>
                                    </w:rPr>
                                  </w:pPr>
                                  <w:r>
                                    <w:rPr>
                                      <w:sz w:val="16"/>
                                      <w:szCs w:val="16"/>
                                      <w:lang w:val="fr-CH"/>
                                    </w:rPr>
                                    <w:t>Erreur radiogoniométrique</w:t>
                                  </w:r>
                                  <w:r w:rsidRPr="00A205B8">
                                    <w:rPr>
                                      <w:sz w:val="16"/>
                                      <w:szCs w:val="16"/>
                                      <w:lang w:val="ru-RU"/>
                                    </w:rPr>
                                    <w:t xml:space="preserve"> = 0,</w:t>
                                  </w:r>
                                  <w:r>
                                    <w:rPr>
                                      <w:sz w:val="16"/>
                                      <w:szCs w:val="16"/>
                                      <w:lang w:val="fr-CH"/>
                                    </w:rPr>
                                    <w:t>1</w:t>
                                  </w:r>
                                  <w:r w:rsidRPr="00A205B8">
                                    <w:rPr>
                                      <w:sz w:val="16"/>
                                      <w:szCs w:val="16"/>
                                      <w:lang w:val="ru-RU"/>
                                    </w:rPr>
                                    <w:t>1</w:t>
                                  </w:r>
                                  <w:r>
                                    <w:rPr>
                                      <w:sz w:val="16"/>
                                      <w:szCs w:val="16"/>
                                      <w:lang w:val="fr-CH"/>
                                    </w:rPr>
                                    <w:t> degré 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691F" id="_x0000_s1201" type="#_x0000_t202" style="position:absolute;left:0;text-align:left;margin-left:107.25pt;margin-top:27.8pt;width:117.45pt;height:2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" fillcolor="window" stroked="f" strokeweight=".5pt">
                      <v:path arrowok="t"/>
                      <v:textbox inset="0,0,0,0">
                        <w:txbxContent>
                          <w:p w:rsidR="00062EB0" w:rsidRPr="00A205B8" w:rsidRDefault="00062EB0" w:rsidP="00062EB0">
                            <w:pPr>
                              <w:spacing w:before="0"/>
                              <w:jc w:val="center"/>
                              <w:rPr>
                                <w:sz w:val="18"/>
                                <w:szCs w:val="16"/>
                              </w:rPr>
                            </w:pPr>
                            <w:r>
                              <w:rPr>
                                <w:sz w:val="16"/>
                                <w:szCs w:val="16"/>
                                <w:lang w:val="fr-CH"/>
                              </w:rPr>
                              <w:t>Erreur radiogoniométrique</w:t>
                            </w:r>
                            <w:r w:rsidRPr="00A205B8">
                              <w:rPr>
                                <w:sz w:val="16"/>
                                <w:szCs w:val="16"/>
                                <w:lang w:val="ru-RU"/>
                              </w:rPr>
                              <w:t xml:space="preserve"> = 0,</w:t>
                            </w:r>
                            <w:r>
                              <w:rPr>
                                <w:sz w:val="16"/>
                                <w:szCs w:val="16"/>
                                <w:lang w:val="fr-CH"/>
                              </w:rPr>
                              <w:t>1</w:t>
                            </w:r>
                            <w:r w:rsidRPr="00A205B8">
                              <w:rPr>
                                <w:sz w:val="16"/>
                                <w:szCs w:val="16"/>
                                <w:lang w:val="ru-RU"/>
                              </w:rPr>
                              <w:t>1</w:t>
                            </w:r>
                            <w:r>
                              <w:rPr>
                                <w:sz w:val="16"/>
                                <w:szCs w:val="16"/>
                                <w:lang w:val="fr-CH"/>
                              </w:rPr>
                              <w:t> degré RMS</w:t>
                            </w:r>
                          </w:p>
                        </w:txbxContent>
                      </v:textbox>
                    </v:shape>
                  </w:pict>
                </mc:Fallback>
              </mc:AlternateContent>
            </w:r>
            <w:r w:rsidR="00062EB0" w:rsidRPr="00687B87">
              <w:rPr>
                <w:noProof/>
                <w:lang w:val="en-US" w:eastAsia="zh-CN"/>
              </w:rPr>
              <w:drawing>
                <wp:inline distT="0" distB="0" distL="0" distR="0" wp14:anchorId="60FDC235" wp14:editId="021061DF">
                  <wp:extent cx="3216910" cy="2411095"/>
                  <wp:effectExtent l="0" t="0" r="0" b="0"/>
                  <wp:docPr id="387"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6910" cy="2411095"/>
                          </a:xfrm>
                          <a:prstGeom prst="rect">
                            <a:avLst/>
                          </a:prstGeom>
                          <a:noFill/>
                          <a:ln>
                            <a:noFill/>
                          </a:ln>
                        </pic:spPr>
                      </pic:pic>
                    </a:graphicData>
                  </a:graphic>
                </wp:inline>
              </w:drawing>
            </w:r>
          </w:p>
        </w:tc>
      </w:tr>
    </w:tbl>
    <w:p w:rsidR="00062EB0" w:rsidRPr="00062EB0" w:rsidRDefault="00062EB0" w:rsidP="00062EB0">
      <w:pPr>
        <w:rPr>
          <w:lang w:val="ru-RU"/>
        </w:rPr>
      </w:pPr>
      <w:bookmarkStart w:id="40" w:name="_GoBack"/>
      <w:bookmarkEnd w:id="40"/>
    </w:p>
    <w:p w:rsidR="00062EB0" w:rsidRPr="00062EB0" w:rsidRDefault="00062EB0" w:rsidP="00062EB0">
      <w:pPr>
        <w:rPr>
          <w:lang w:val="ru-RU"/>
        </w:rPr>
      </w:pPr>
    </w:p>
    <w:p w:rsidR="00062EB0" w:rsidRPr="00062EB0" w:rsidRDefault="00062EB0" w:rsidP="00275BEB">
      <w:pPr>
        <w:pStyle w:val="Line"/>
        <w:rPr>
          <w:lang w:val="fr-CH"/>
        </w:rPr>
      </w:pPr>
    </w:p>
    <w:sectPr w:rsidR="00062EB0" w:rsidRPr="00062EB0" w:rsidSect="007565CC">
      <w:headerReference w:type="even" r:id="rId24"/>
      <w:head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B82" w:rsidRDefault="004D0B82">
      <w:r>
        <w:separator/>
      </w:r>
    </w:p>
  </w:endnote>
  <w:endnote w:type="continuationSeparator" w:id="0">
    <w:p w:rsidR="004D0B82" w:rsidRDefault="004D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B82" w:rsidRDefault="004D0B82">
      <w:r>
        <w:separator/>
      </w:r>
    </w:p>
  </w:footnote>
  <w:footnote w:type="continuationSeparator" w:id="0">
    <w:p w:rsidR="004D0B82" w:rsidRDefault="004D0B82">
      <w:r>
        <w:continuationSeparator/>
      </w:r>
    </w:p>
  </w:footnote>
  <w:footnote w:id="1">
    <w:p w:rsidR="00062EB0" w:rsidRPr="00EE3EFE" w:rsidRDefault="00062EB0" w:rsidP="00062EB0">
      <w:pPr>
        <w:pStyle w:val="FootnoteText"/>
        <w:tabs>
          <w:tab w:val="clear" w:pos="255"/>
          <w:tab w:val="left" w:pos="0"/>
        </w:tabs>
        <w:rPr>
          <w:lang w:val="fr-CH" w:eastAsia="ja-JP"/>
        </w:rPr>
      </w:pPr>
      <w:r>
        <w:rPr>
          <w:rStyle w:val="FootnoteReference"/>
        </w:rPr>
        <w:footnoteRef/>
      </w:r>
      <w:r w:rsidRPr="00EE3EFE">
        <w:rPr>
          <w:lang w:val="fr-CH"/>
        </w:rPr>
        <w:tab/>
      </w:r>
      <w:r w:rsidRPr="00455D7A">
        <w:t>Parmi les outils d'analyse d</w:t>
      </w:r>
      <w:r>
        <w:t>u</w:t>
      </w:r>
      <w:r w:rsidRPr="00455D7A">
        <w:t xml:space="preserve"> champ électromagnétique, on peut citer par exemple le logiciel non commercial </w:t>
      </w:r>
      <w:r>
        <w:t>«</w:t>
      </w:r>
      <w:r w:rsidRPr="00455D7A">
        <w:t>NEC-4</w:t>
      </w:r>
      <w:r>
        <w:t>»</w:t>
      </w:r>
      <w:r w:rsidRPr="00455D7A">
        <w:t>, conçu par le laboratoire national de Lawrence Livermore (</w:t>
      </w:r>
      <w:r>
        <w:t>E</w:t>
      </w:r>
      <w:r w:rsidRPr="00455D7A">
        <w:t xml:space="preserve">tats-Unis </w:t>
      </w:r>
      <w:r w:rsidRPr="003306EC">
        <w:rPr>
          <w:lang w:val="fr-CH"/>
        </w:rPr>
        <w:t>d'Amérique</w:t>
      </w:r>
      <w:r w:rsidRPr="003306EC">
        <w:t>)</w:t>
      </w:r>
      <w:r w:rsidRPr="00455D7A">
        <w:t xml:space="preserve"> et l'Université de Californie, et les logiciels commerciaux </w:t>
      </w:r>
      <w:r>
        <w:t>«</w:t>
      </w:r>
      <w:r w:rsidRPr="00455D7A">
        <w:rPr>
          <w:szCs w:val="24"/>
        </w:rPr>
        <w:t>ANSYS</w:t>
      </w:r>
      <w:r w:rsidRPr="00455D7A">
        <w:t xml:space="preserve"> HFSS</w:t>
      </w:r>
      <w:r>
        <w:t>»</w:t>
      </w:r>
      <w:r w:rsidRPr="00455D7A">
        <w:t xml:space="preserve">, dont les licences d'utilisation sont accordées par ANSYS, Inc., et </w:t>
      </w:r>
      <w:r>
        <w:t>«</w:t>
      </w:r>
      <w:r w:rsidRPr="00455D7A">
        <w:t>CST STUDIO SUITE</w:t>
      </w:r>
      <w:r>
        <w:t>»</w:t>
      </w:r>
      <w:r w:rsidRPr="00455D7A">
        <w:t>, dont les licences d'utilisation sont accordées par Computer Simulation Technology AG</w:t>
      </w:r>
      <w:r w:rsidRPr="00EE3EFE">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25" w:rsidRDefault="00EB062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25" w:rsidRPr="00132BFC" w:rsidRDefault="005B69C7" w:rsidP="00132BFC">
    <w:pPr>
      <w:pStyle w:val="Header"/>
      <w:rPr>
        <w:noProof/>
        <w:lang w:eastAsia="zh-CN"/>
      </w:rPr>
    </w:pPr>
    <w:r>
      <w:rPr>
        <w:noProof/>
        <w:lang w:val="en-US" w:eastAsia="zh-CN"/>
      </w:rPr>
      <w:drawing>
        <wp:anchor distT="0" distB="0" distL="114300" distR="114300" simplePos="0" relativeHeight="251658752" behindDoc="0" locked="0" layoutInCell="1" allowOverlap="1" wp14:anchorId="1A50E07A" wp14:editId="2BC058A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132BFC" w:rsidRPr="00132BFC">
      <w:rPr>
        <w:noProof/>
        <w:lang w:val="en-US" w:eastAsia="zh-CN"/>
      </w:rPr>
      <w:drawing>
        <wp:anchor distT="0" distB="0" distL="114300" distR="114300" simplePos="0" relativeHeight="251657728" behindDoc="1" locked="0" layoutInCell="1" allowOverlap="1" wp14:anchorId="5A91FA13" wp14:editId="2D3383B2">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004" w:rsidRPr="00B86004" w:rsidRDefault="00B86004"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2D1104">
      <w:rPr>
        <w:b/>
        <w:bCs/>
        <w:noProof/>
        <w:lang w:val="en-US"/>
      </w:rPr>
      <w:t>ii</w:t>
    </w:r>
    <w:r w:rsidRPr="00B86004">
      <w:rPr>
        <w:b/>
        <w:bCs/>
      </w:rPr>
      <w:fldChar w:fldCharType="end"/>
    </w:r>
    <w:r w:rsidRPr="00B86004">
      <w:rPr>
        <w:b/>
        <w:bCs/>
        <w:lang w:val="en-US"/>
      </w:rPr>
      <w:tab/>
    </w:r>
    <w:r w:rsidR="006012F2">
      <w:fldChar w:fldCharType="begin"/>
    </w:r>
    <w:r w:rsidR="006012F2" w:rsidRPr="005B69C7">
      <w:rPr>
        <w:lang w:val="en-US"/>
      </w:rPr>
      <w:instrText xml:space="preserve"> DOCPROPERTY "Header 1" \* MERGEFORMAT </w:instrText>
    </w:r>
    <w:r w:rsidR="006012F2">
      <w:fldChar w:fldCharType="separate"/>
    </w:r>
    <w:r w:rsidR="002D1104" w:rsidRPr="002D1104">
      <w:rPr>
        <w:b/>
        <w:bCs/>
        <w:lang w:val="en-US"/>
      </w:rPr>
      <w:t xml:space="preserve">Rap. </w:t>
    </w:r>
    <w:r w:rsidR="006012F2">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D1104">
      <w:rPr>
        <w:b/>
        <w:bCs/>
        <w:noProof/>
      </w:rPr>
      <w:t>UIT-R  SM.2354-0</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25" w:rsidRDefault="00EB0625">
    <w:pPr>
      <w:pStyle w:val="Header"/>
    </w:pPr>
    <w:r>
      <w:tab/>
    </w:r>
    <w:fldSimple w:instr=" DOCPROPERTY &quot;Header&quot; \* MERGEFORMAT ">
      <w:r w:rsidR="002D1104" w:rsidRPr="002D110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D1104">
      <w:rPr>
        <w:b/>
        <w:bCs/>
        <w:noProof/>
      </w:rPr>
      <w:t>UIT-R  SM.2354-0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3970">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25" w:rsidRDefault="00EB0625" w:rsidP="00062EB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1104">
      <w:rPr>
        <w:rStyle w:val="PageNumber"/>
        <w:b/>
        <w:bCs/>
        <w:noProof/>
        <w:lang w:val="en-US"/>
      </w:rPr>
      <w:t>10</w:t>
    </w:r>
    <w:r>
      <w:rPr>
        <w:rStyle w:val="PageNumber"/>
        <w:b/>
        <w:bCs/>
      </w:rPr>
      <w:fldChar w:fldCharType="end"/>
    </w:r>
    <w:r>
      <w:rPr>
        <w:lang w:val="en-US"/>
      </w:rPr>
      <w:tab/>
    </w:r>
    <w:r w:rsidRPr="007A4F79">
      <w:rPr>
        <w:b/>
        <w:bCs/>
      </w:rPr>
      <w:t>Rep.  ITU-R  BT.</w:t>
    </w:r>
    <w:r w:rsidR="00062EB0">
      <w:rPr>
        <w:b/>
        <w:bCs/>
      </w:rPr>
      <w:t>2354-0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004" w:rsidRPr="00B86004" w:rsidRDefault="00B86004" w:rsidP="00B86004">
    <w:pPr>
      <w:pStyle w:val="Header"/>
      <w:jc w:val="both"/>
    </w:pPr>
    <w:r w:rsidRPr="00B86004">
      <w:tab/>
    </w:r>
    <w:fldSimple w:instr=" DOCPROPERTY &quot;Header 1&quot; \* MERGEFORMAT ">
      <w:r w:rsidR="002D1104" w:rsidRPr="002D1104">
        <w:rPr>
          <w:b/>
          <w:bCs/>
          <w:lang w:val="en-US"/>
        </w:rPr>
        <w:t xml:space="preserve">Rap. </w:t>
      </w:r>
    </w:fldSimple>
    <w:r w:rsidRPr="00B86004">
      <w:rPr>
        <w:b/>
        <w:bCs/>
      </w:rPr>
      <w:t xml:space="preserve"> </w:t>
    </w:r>
    <w:r w:rsidRPr="00B86004">
      <w:rPr>
        <w:b/>
        <w:bCs/>
      </w:rPr>
      <w:fldChar w:fldCharType="begin"/>
    </w:r>
    <w:r w:rsidRPr="00B86004">
      <w:rPr>
        <w:b/>
        <w:bCs/>
        <w:lang w:val="en-US"/>
      </w:rPr>
      <w:instrText>styleref href</w:instrText>
    </w:r>
    <w:r w:rsidRPr="00B86004">
      <w:rPr>
        <w:b/>
        <w:bCs/>
      </w:rPr>
      <w:fldChar w:fldCharType="separate"/>
    </w:r>
    <w:r w:rsidR="002D1104">
      <w:rPr>
        <w:b/>
        <w:bCs/>
        <w:noProof/>
      </w:rPr>
      <w:t>UIT-R  SM.2354-0</w:t>
    </w:r>
    <w:r w:rsidRPr="00B86004">
      <w:fldChar w:fldCharType="end"/>
    </w:r>
    <w:r w:rsidRPr="00B86004">
      <w:tab/>
    </w:r>
    <w:r w:rsidRPr="00B86004">
      <w:rPr>
        <w:b/>
        <w:bCs/>
      </w:rPr>
      <w:fldChar w:fldCharType="begin"/>
    </w:r>
    <w:r w:rsidRPr="00B86004">
      <w:rPr>
        <w:b/>
        <w:bCs/>
      </w:rPr>
      <w:instrText xml:space="preserve"> PAGE </w:instrText>
    </w:r>
    <w:r w:rsidRPr="00B86004">
      <w:rPr>
        <w:b/>
        <w:bCs/>
      </w:rPr>
      <w:fldChar w:fldCharType="separate"/>
    </w:r>
    <w:r w:rsidR="002D1104">
      <w:rPr>
        <w:b/>
        <w:bCs/>
        <w:noProof/>
      </w:rPr>
      <w:t>9</w:t>
    </w:r>
    <w:r w:rsidRPr="00B860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4250D"/>
    <w:rsid w:val="00050D41"/>
    <w:rsid w:val="000570D7"/>
    <w:rsid w:val="00062EB0"/>
    <w:rsid w:val="00066A2C"/>
    <w:rsid w:val="00072484"/>
    <w:rsid w:val="000804FD"/>
    <w:rsid w:val="00080CEF"/>
    <w:rsid w:val="00081C0B"/>
    <w:rsid w:val="0009150E"/>
    <w:rsid w:val="00096612"/>
    <w:rsid w:val="000B7683"/>
    <w:rsid w:val="000B7B53"/>
    <w:rsid w:val="000C0413"/>
    <w:rsid w:val="000C3624"/>
    <w:rsid w:val="000C3C63"/>
    <w:rsid w:val="000D4E36"/>
    <w:rsid w:val="000E0146"/>
    <w:rsid w:val="000E4FD1"/>
    <w:rsid w:val="000E7257"/>
    <w:rsid w:val="000F2123"/>
    <w:rsid w:val="000F32B6"/>
    <w:rsid w:val="000F3C25"/>
    <w:rsid w:val="000F6FC4"/>
    <w:rsid w:val="00102934"/>
    <w:rsid w:val="00112486"/>
    <w:rsid w:val="00132BFC"/>
    <w:rsid w:val="001347CE"/>
    <w:rsid w:val="00134BFF"/>
    <w:rsid w:val="001466FF"/>
    <w:rsid w:val="00146F03"/>
    <w:rsid w:val="00147110"/>
    <w:rsid w:val="0015468D"/>
    <w:rsid w:val="00156BE7"/>
    <w:rsid w:val="00166FAB"/>
    <w:rsid w:val="00167AC0"/>
    <w:rsid w:val="001A5259"/>
    <w:rsid w:val="001C70F6"/>
    <w:rsid w:val="001D3951"/>
    <w:rsid w:val="001F0B32"/>
    <w:rsid w:val="001F39F9"/>
    <w:rsid w:val="00201545"/>
    <w:rsid w:val="002058CE"/>
    <w:rsid w:val="002165F1"/>
    <w:rsid w:val="00233361"/>
    <w:rsid w:val="002455FD"/>
    <w:rsid w:val="00247600"/>
    <w:rsid w:val="00247681"/>
    <w:rsid w:val="00250106"/>
    <w:rsid w:val="002558DC"/>
    <w:rsid w:val="00256DFC"/>
    <w:rsid w:val="002609C4"/>
    <w:rsid w:val="00275BEB"/>
    <w:rsid w:val="00276D21"/>
    <w:rsid w:val="00280CD5"/>
    <w:rsid w:val="00296D7F"/>
    <w:rsid w:val="00297D43"/>
    <w:rsid w:val="002B32C9"/>
    <w:rsid w:val="002B3CF6"/>
    <w:rsid w:val="002C71F6"/>
    <w:rsid w:val="002C768A"/>
    <w:rsid w:val="002D1104"/>
    <w:rsid w:val="002D1160"/>
    <w:rsid w:val="002D2BC6"/>
    <w:rsid w:val="002D76C4"/>
    <w:rsid w:val="00315115"/>
    <w:rsid w:val="003170D0"/>
    <w:rsid w:val="00322748"/>
    <w:rsid w:val="00351573"/>
    <w:rsid w:val="003571CE"/>
    <w:rsid w:val="00357282"/>
    <w:rsid w:val="00362ED1"/>
    <w:rsid w:val="00380358"/>
    <w:rsid w:val="00380BED"/>
    <w:rsid w:val="00382E8A"/>
    <w:rsid w:val="003A33A7"/>
    <w:rsid w:val="003B0E4D"/>
    <w:rsid w:val="003F6392"/>
    <w:rsid w:val="00405423"/>
    <w:rsid w:val="00420DFD"/>
    <w:rsid w:val="004253E2"/>
    <w:rsid w:val="004319C1"/>
    <w:rsid w:val="004534D2"/>
    <w:rsid w:val="00454E37"/>
    <w:rsid w:val="00470E28"/>
    <w:rsid w:val="004720FC"/>
    <w:rsid w:val="00484361"/>
    <w:rsid w:val="004934C5"/>
    <w:rsid w:val="004A523E"/>
    <w:rsid w:val="004B10DD"/>
    <w:rsid w:val="004D0B82"/>
    <w:rsid w:val="004D7D8B"/>
    <w:rsid w:val="004F088E"/>
    <w:rsid w:val="00505FB4"/>
    <w:rsid w:val="00526063"/>
    <w:rsid w:val="00541BFF"/>
    <w:rsid w:val="00543445"/>
    <w:rsid w:val="00556548"/>
    <w:rsid w:val="005600C9"/>
    <w:rsid w:val="005632C0"/>
    <w:rsid w:val="00566EF2"/>
    <w:rsid w:val="00571C22"/>
    <w:rsid w:val="00576DB3"/>
    <w:rsid w:val="00581702"/>
    <w:rsid w:val="00586EF8"/>
    <w:rsid w:val="005A2989"/>
    <w:rsid w:val="005A5FEC"/>
    <w:rsid w:val="005A791E"/>
    <w:rsid w:val="005B49AB"/>
    <w:rsid w:val="005B50E7"/>
    <w:rsid w:val="005B69C7"/>
    <w:rsid w:val="005C3083"/>
    <w:rsid w:val="005E2B1B"/>
    <w:rsid w:val="005E7B4F"/>
    <w:rsid w:val="006012F2"/>
    <w:rsid w:val="006014DB"/>
    <w:rsid w:val="00607D68"/>
    <w:rsid w:val="006149B1"/>
    <w:rsid w:val="006233C3"/>
    <w:rsid w:val="0063726E"/>
    <w:rsid w:val="00647ED7"/>
    <w:rsid w:val="006751B0"/>
    <w:rsid w:val="00680AD1"/>
    <w:rsid w:val="00680D2B"/>
    <w:rsid w:val="00681B32"/>
    <w:rsid w:val="00683B3A"/>
    <w:rsid w:val="00683CEC"/>
    <w:rsid w:val="00687B87"/>
    <w:rsid w:val="006A1F02"/>
    <w:rsid w:val="006B59B8"/>
    <w:rsid w:val="006C2264"/>
    <w:rsid w:val="006E2037"/>
    <w:rsid w:val="007031E6"/>
    <w:rsid w:val="00704932"/>
    <w:rsid w:val="00712870"/>
    <w:rsid w:val="0071504A"/>
    <w:rsid w:val="0073278F"/>
    <w:rsid w:val="00735E5F"/>
    <w:rsid w:val="007421CB"/>
    <w:rsid w:val="00743D85"/>
    <w:rsid w:val="0074518F"/>
    <w:rsid w:val="00752FD3"/>
    <w:rsid w:val="00753CF4"/>
    <w:rsid w:val="007565CC"/>
    <w:rsid w:val="00756C36"/>
    <w:rsid w:val="00763B9A"/>
    <w:rsid w:val="007A4F79"/>
    <w:rsid w:val="007A553A"/>
    <w:rsid w:val="007A57F4"/>
    <w:rsid w:val="007A6AA8"/>
    <w:rsid w:val="007B203C"/>
    <w:rsid w:val="007C2459"/>
    <w:rsid w:val="007E1393"/>
    <w:rsid w:val="00811FBD"/>
    <w:rsid w:val="00815E44"/>
    <w:rsid w:val="008270B5"/>
    <w:rsid w:val="008310C9"/>
    <w:rsid w:val="00836298"/>
    <w:rsid w:val="0086792C"/>
    <w:rsid w:val="00870342"/>
    <w:rsid w:val="0087251C"/>
    <w:rsid w:val="008815AC"/>
    <w:rsid w:val="008A299F"/>
    <w:rsid w:val="008A3244"/>
    <w:rsid w:val="008B224F"/>
    <w:rsid w:val="008B2CC6"/>
    <w:rsid w:val="008C7848"/>
    <w:rsid w:val="008D3D8D"/>
    <w:rsid w:val="009030CC"/>
    <w:rsid w:val="00904883"/>
    <w:rsid w:val="00917AF2"/>
    <w:rsid w:val="009230C7"/>
    <w:rsid w:val="0092418A"/>
    <w:rsid w:val="00930436"/>
    <w:rsid w:val="00934ED7"/>
    <w:rsid w:val="009474D9"/>
    <w:rsid w:val="009543C3"/>
    <w:rsid w:val="00966E1B"/>
    <w:rsid w:val="009A351D"/>
    <w:rsid w:val="009B4BBA"/>
    <w:rsid w:val="009D1465"/>
    <w:rsid w:val="009D6E0A"/>
    <w:rsid w:val="009D6F71"/>
    <w:rsid w:val="009E286C"/>
    <w:rsid w:val="009F06EA"/>
    <w:rsid w:val="009F29B0"/>
    <w:rsid w:val="009F2D2C"/>
    <w:rsid w:val="00A274A6"/>
    <w:rsid w:val="00A30082"/>
    <w:rsid w:val="00A33970"/>
    <w:rsid w:val="00A4787F"/>
    <w:rsid w:val="00A54559"/>
    <w:rsid w:val="00A6617B"/>
    <w:rsid w:val="00A70A7A"/>
    <w:rsid w:val="00A71FE5"/>
    <w:rsid w:val="00AA3AD8"/>
    <w:rsid w:val="00AB0DC8"/>
    <w:rsid w:val="00AC3946"/>
    <w:rsid w:val="00AC4182"/>
    <w:rsid w:val="00AD26B8"/>
    <w:rsid w:val="00AE342D"/>
    <w:rsid w:val="00B033C8"/>
    <w:rsid w:val="00B036D9"/>
    <w:rsid w:val="00B03866"/>
    <w:rsid w:val="00B257C1"/>
    <w:rsid w:val="00B33425"/>
    <w:rsid w:val="00B33DAB"/>
    <w:rsid w:val="00B44E24"/>
    <w:rsid w:val="00B47809"/>
    <w:rsid w:val="00B54ECC"/>
    <w:rsid w:val="00B567BC"/>
    <w:rsid w:val="00B61918"/>
    <w:rsid w:val="00B65625"/>
    <w:rsid w:val="00B714F3"/>
    <w:rsid w:val="00B75A37"/>
    <w:rsid w:val="00B86004"/>
    <w:rsid w:val="00BB610A"/>
    <w:rsid w:val="00BC5D77"/>
    <w:rsid w:val="00BC69EE"/>
    <w:rsid w:val="00BC6FC2"/>
    <w:rsid w:val="00BD2257"/>
    <w:rsid w:val="00BD3F5C"/>
    <w:rsid w:val="00BD7CC9"/>
    <w:rsid w:val="00BD7FD5"/>
    <w:rsid w:val="00BE5B84"/>
    <w:rsid w:val="00BE66B1"/>
    <w:rsid w:val="00BF15C3"/>
    <w:rsid w:val="00BF487A"/>
    <w:rsid w:val="00C211C7"/>
    <w:rsid w:val="00C46BD9"/>
    <w:rsid w:val="00C5284F"/>
    <w:rsid w:val="00C55258"/>
    <w:rsid w:val="00C728FC"/>
    <w:rsid w:val="00C73560"/>
    <w:rsid w:val="00C7761D"/>
    <w:rsid w:val="00C8240F"/>
    <w:rsid w:val="00C8300B"/>
    <w:rsid w:val="00C874C9"/>
    <w:rsid w:val="00C93B65"/>
    <w:rsid w:val="00CB0F14"/>
    <w:rsid w:val="00CB47A0"/>
    <w:rsid w:val="00CB60A4"/>
    <w:rsid w:val="00CC6B8C"/>
    <w:rsid w:val="00CD58B5"/>
    <w:rsid w:val="00CD659B"/>
    <w:rsid w:val="00CD7A62"/>
    <w:rsid w:val="00CF0D45"/>
    <w:rsid w:val="00CF34B5"/>
    <w:rsid w:val="00D0034D"/>
    <w:rsid w:val="00D10CF1"/>
    <w:rsid w:val="00D44C19"/>
    <w:rsid w:val="00D503C9"/>
    <w:rsid w:val="00D50B43"/>
    <w:rsid w:val="00D50DD2"/>
    <w:rsid w:val="00D57367"/>
    <w:rsid w:val="00D57CD4"/>
    <w:rsid w:val="00D722EF"/>
    <w:rsid w:val="00D73FBE"/>
    <w:rsid w:val="00D8150A"/>
    <w:rsid w:val="00D83331"/>
    <w:rsid w:val="00D912B0"/>
    <w:rsid w:val="00D91F7F"/>
    <w:rsid w:val="00DB4F6A"/>
    <w:rsid w:val="00DC75E7"/>
    <w:rsid w:val="00DF087C"/>
    <w:rsid w:val="00DF4176"/>
    <w:rsid w:val="00E109FB"/>
    <w:rsid w:val="00E17240"/>
    <w:rsid w:val="00E1785F"/>
    <w:rsid w:val="00E7610E"/>
    <w:rsid w:val="00E819D9"/>
    <w:rsid w:val="00E83CDE"/>
    <w:rsid w:val="00E93A57"/>
    <w:rsid w:val="00EB0625"/>
    <w:rsid w:val="00EB49C2"/>
    <w:rsid w:val="00ED683F"/>
    <w:rsid w:val="00EE2E57"/>
    <w:rsid w:val="00EF580C"/>
    <w:rsid w:val="00F103A9"/>
    <w:rsid w:val="00F14AD2"/>
    <w:rsid w:val="00F20231"/>
    <w:rsid w:val="00F30C9B"/>
    <w:rsid w:val="00F32C0B"/>
    <w:rsid w:val="00F3362F"/>
    <w:rsid w:val="00F354B1"/>
    <w:rsid w:val="00F5096E"/>
    <w:rsid w:val="00F545E6"/>
    <w:rsid w:val="00F72869"/>
    <w:rsid w:val="00F77437"/>
    <w:rsid w:val="00F828F3"/>
    <w:rsid w:val="00F90896"/>
    <w:rsid w:val="00F92AED"/>
    <w:rsid w:val="00FA6C69"/>
    <w:rsid w:val="00FB0E4E"/>
    <w:rsid w:val="00FE79FE"/>
    <w:rsid w:val="00FE7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d62a47"/>
      <o:colormenu v:ext="edit" strokecolor="#d62a47"/>
    </o:shapedefaults>
    <o:shapelayout v:ext="edit">
      <o:idmap v:ext="edit" data="1"/>
    </o:shapelayout>
  </w:shapeDefaults>
  <w:decimalSymbol w:val="."/>
  <w:listSeparator w:val=";"/>
  <w15:docId w15:val="{D4BB56AB-862A-4342-AD65-28F79484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2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B860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aliases w:val="Appel note de bas de p,Footnote Reference/"/>
    <w:basedOn w:val="DefaultParagraphFont"/>
    <w:uiPriority w:val="99"/>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semiHidden/>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Normal"/>
    <w:next w:val="Normal"/>
    <w:rsid w:val="005632C0"/>
    <w:pPr>
      <w:keepNext/>
      <w:keepLines/>
      <w:spacing w:before="240"/>
      <w:jc w:val="center"/>
    </w:pPr>
    <w:rPr>
      <w:b/>
      <w:sz w:val="28"/>
    </w:rPr>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E286C"/>
    <w:rPr>
      <w:b/>
      <w:sz w:val="24"/>
      <w:lang w:val="fr-FR" w:eastAsia="en-US" w:bidi="ar-SA"/>
    </w:rPr>
  </w:style>
  <w:style w:type="table" w:customStyle="1" w:styleId="TableGrid1">
    <w:name w:val="Table Grid1"/>
    <w:basedOn w:val="TableNormal"/>
    <w:next w:val="TableGrid"/>
    <w:uiPriority w:val="59"/>
    <w:rsid w:val="00062EB0"/>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hyperlink" Target="http://en.wikipedia.org/wiki/University_of_California"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en.wikipedia.org/wiki/Lawrence_Livermore_National_Laboratory"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emf"/><Relationship Id="rId27"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3274F-1A51-4CA6-90F6-DF3731D0A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462</TotalTime>
  <Pages>12</Pages>
  <Words>3532</Words>
  <Characters>20950</Characters>
  <Application>Microsoft Office Word</Application>
  <DocSecurity>0</DocSecurity>
  <Lines>581</Lines>
  <Paragraphs>57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24425</CharactersWithSpaces>
  <SharedDoc>false</SharedDoc>
  <HLinks>
    <vt:vector size="12" baseType="variant">
      <vt:variant>
        <vt:i4>131140</vt:i4>
      </vt:variant>
      <vt:variant>
        <vt:i4>6</vt:i4>
      </vt:variant>
      <vt:variant>
        <vt:i4>0</vt:i4>
      </vt:variant>
      <vt:variant>
        <vt:i4>5</vt:i4>
      </vt:variant>
      <vt:variant>
        <vt:lpwstr>http://www.itu.int/publ/R-REP/fr</vt:lpwstr>
      </vt:variant>
      <vt:variant>
        <vt:lpwstr/>
      </vt:variant>
      <vt:variant>
        <vt:i4>2162733</vt:i4>
      </vt:variant>
      <vt:variant>
        <vt:i4>3</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100</cp:revision>
  <cp:lastPrinted>2015-09-16T08:25:00Z</cp:lastPrinted>
  <dcterms:created xsi:type="dcterms:W3CDTF">2015-09-11T12:51:00Z</dcterms:created>
  <dcterms:modified xsi:type="dcterms:W3CDTF">2015-09-16T08:25:00Z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