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087" w:rsidRDefault="00D566A8" w:rsidP="00D85087">
      <w:pPr>
        <w:jc w:val="center"/>
        <w:rPr>
          <w:b/>
          <w:bCs/>
          <w:sz w:val="32"/>
          <w:szCs w:val="32"/>
          <w:rtl/>
        </w:rPr>
        <w:sectPr w:rsidR="00D85087" w:rsidSect="00D85087">
          <w:headerReference w:type="even" r:id="rId8"/>
          <w:headerReference w:type="default" r:id="rId9"/>
          <w:type w:val="oddPage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4BF949" wp14:editId="4DA72CB3">
                <wp:simplePos x="0" y="0"/>
                <wp:positionH relativeFrom="column">
                  <wp:posOffset>378790</wp:posOffset>
                </wp:positionH>
                <wp:positionV relativeFrom="paragraph">
                  <wp:posOffset>4328692</wp:posOffset>
                </wp:positionV>
                <wp:extent cx="5600700" cy="1931213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931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3A6B" w:rsidRPr="00646882" w:rsidRDefault="00A13A6B" w:rsidP="00DF655D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8000"/>
                                <w:sz w:val="40"/>
                                <w:szCs w:val="72"/>
                                <w:rtl/>
                                <w:lang w:bidi="ar-EG"/>
                              </w:rPr>
                            </w:pPr>
                            <w:bookmarkStart w:id="0" w:name="_GoBack"/>
                            <w:r w:rsidRPr="00DF655D">
                              <w:rPr>
                                <w:rFonts w:ascii="Tahoma" w:hAnsi="Tahoma" w:hint="cs"/>
                                <w:b/>
                                <w:bCs/>
                                <w:color w:val="008000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الضوء المرئي </w:t>
                            </w:r>
                            <w:r w:rsidRPr="00DF655D">
                              <w:rPr>
                                <w:rFonts w:ascii="Tahoma" w:hAnsi="Tahoma" w:hint="cs"/>
                                <w:b/>
                                <w:bCs/>
                                <w:color w:val="008000"/>
                                <w:sz w:val="40"/>
                                <w:szCs w:val="72"/>
                                <w:rtl/>
                                <w:lang w:bidi="ar-SY"/>
                              </w:rPr>
                              <w:t>ل</w:t>
                            </w:r>
                            <w:r w:rsidRPr="00DF655D">
                              <w:rPr>
                                <w:rFonts w:ascii="Tahoma" w:hAnsi="Tahoma" w:hint="cs"/>
                                <w:b/>
                                <w:bCs/>
                                <w:color w:val="008000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لاتصالات عريضة النطاق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4BF9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.85pt;margin-top:340.85pt;width:441pt;height:152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" filled="f" stroked="f">
                <v:textbox>
                  <w:txbxContent>
                    <w:p w:rsidR="00A13A6B" w:rsidRPr="00646882" w:rsidRDefault="00A13A6B" w:rsidP="00DF655D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8000"/>
                          <w:sz w:val="40"/>
                          <w:szCs w:val="72"/>
                          <w:rtl/>
                          <w:lang w:bidi="ar-EG"/>
                        </w:rPr>
                      </w:pPr>
                      <w:bookmarkStart w:id="1" w:name="_GoBack"/>
                      <w:r w:rsidRPr="00DF655D">
                        <w:rPr>
                          <w:rFonts w:ascii="Tahoma" w:hAnsi="Tahoma" w:hint="cs"/>
                          <w:b/>
                          <w:bCs/>
                          <w:color w:val="008000"/>
                          <w:sz w:val="40"/>
                          <w:szCs w:val="72"/>
                          <w:rtl/>
                          <w:lang w:bidi="ar-EG"/>
                        </w:rPr>
                        <w:t xml:space="preserve">الضوء المرئي </w:t>
                      </w:r>
                      <w:r w:rsidRPr="00DF655D">
                        <w:rPr>
                          <w:rFonts w:ascii="Tahoma" w:hAnsi="Tahoma" w:hint="cs"/>
                          <w:b/>
                          <w:bCs/>
                          <w:color w:val="008000"/>
                          <w:sz w:val="40"/>
                          <w:szCs w:val="72"/>
                          <w:rtl/>
                          <w:lang w:bidi="ar-SY"/>
                        </w:rPr>
                        <w:t>ل</w:t>
                      </w:r>
                      <w:r w:rsidRPr="00DF655D">
                        <w:rPr>
                          <w:rFonts w:ascii="Tahoma" w:hAnsi="Tahoma" w:hint="cs"/>
                          <w:b/>
                          <w:bCs/>
                          <w:color w:val="008000"/>
                          <w:sz w:val="40"/>
                          <w:szCs w:val="72"/>
                          <w:rtl/>
                          <w:lang w:bidi="ar-EG"/>
                        </w:rPr>
                        <w:t>لاتصالات عريضة النطاق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85087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FA8FD52" wp14:editId="610AFACB">
                <wp:simplePos x="0" y="0"/>
                <wp:positionH relativeFrom="column">
                  <wp:posOffset>344805</wp:posOffset>
                </wp:positionH>
                <wp:positionV relativeFrom="paragraph">
                  <wp:posOffset>3259455</wp:posOffset>
                </wp:positionV>
                <wp:extent cx="5598795" cy="914400"/>
                <wp:effectExtent l="0" t="0" r="1905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3A6B" w:rsidRPr="00646882" w:rsidRDefault="00A13A6B" w:rsidP="00DF655D">
                            <w:pPr>
                              <w:spacing w:before="0"/>
                              <w:ind w:right="-125"/>
                              <w:jc w:val="right"/>
                              <w:rPr>
                                <w:rFonts w:ascii="Times New Roman Bold" w:hAnsi="Times New Roman Bold"/>
                                <w:b/>
                                <w:bCs/>
                                <w:color w:val="008000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proofErr w:type="gramStart"/>
                            <w:r w:rsidRPr="00646882">
                              <w:rPr>
                                <w:rFonts w:ascii="Tahoma" w:hAnsi="Tahoma" w:hint="cs"/>
                                <w:b/>
                                <w:bCs/>
                                <w:color w:val="008000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التقـرير  </w:t>
                            </w:r>
                            <w:r w:rsidRPr="00646882">
                              <w:rPr>
                                <w:rFonts w:ascii="Tahoma" w:hAnsi="Tahoma"/>
                                <w:b/>
                                <w:bCs/>
                                <w:color w:val="008000"/>
                                <w:sz w:val="36"/>
                                <w:szCs w:val="56"/>
                                <w:lang w:bidi="ar-EG"/>
                              </w:rPr>
                              <w:t>ITU</w:t>
                            </w:r>
                            <w:proofErr w:type="gramEnd"/>
                            <w:r w:rsidRPr="00646882">
                              <w:rPr>
                                <w:rFonts w:ascii="Tahoma" w:hAnsi="Tahoma"/>
                                <w:b/>
                                <w:bCs/>
                                <w:color w:val="008000"/>
                                <w:sz w:val="36"/>
                                <w:szCs w:val="56"/>
                                <w:lang w:bidi="ar-EG"/>
                              </w:rPr>
                              <w:t>-R  </w:t>
                            </w:r>
                            <w:r w:rsidRPr="00DF655D">
                              <w:rPr>
                                <w:rFonts w:ascii="Tahoma" w:hAnsi="Tahoma"/>
                                <w:b/>
                                <w:bCs/>
                                <w:color w:val="008000"/>
                                <w:sz w:val="36"/>
                                <w:szCs w:val="56"/>
                                <w:lang w:bidi="ar-EG"/>
                              </w:rPr>
                              <w:t>SM.2422-0</w:t>
                            </w:r>
                            <w:r w:rsidRPr="00646882">
                              <w:rPr>
                                <w:rFonts w:ascii="Times New Roman Bold" w:hAnsi="Times New Roman Bold"/>
                                <w:b/>
                                <w:bCs/>
                                <w:color w:val="008000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646882">
                              <w:rPr>
                                <w:rFonts w:ascii="Tahoma" w:hAnsi="Tahoma" w:cs="Tahoma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lang w:bidi="ar-EG"/>
                              </w:rPr>
                              <w:t>(</w:t>
                            </w:r>
                            <w:r w:rsidRPr="00DF655D">
                              <w:rPr>
                                <w:rFonts w:ascii="Tahoma" w:hAnsi="Tahoma" w:cs="Tahoma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lang w:bidi="ar-EG"/>
                              </w:rPr>
                              <w:t>2018/06</w:t>
                            </w:r>
                            <w:r w:rsidRPr="00646882">
                              <w:rPr>
                                <w:rFonts w:ascii="Tahoma" w:hAnsi="Tahoma" w:cs="Tahoma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8FD52" id="Text Box 3" o:spid="_x0000_s1027" type="#_x0000_t202" style="position:absolute;left:0;text-align:left;margin-left:27.15pt;margin-top:256.65pt;width:440.85pt;height:1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Ux9tQIAALk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" filled="f" stroked="f">
                <v:textbox>
                  <w:txbxContent>
                    <w:p w:rsidR="00A13A6B" w:rsidRPr="00646882" w:rsidRDefault="00A13A6B" w:rsidP="00DF655D">
                      <w:pPr>
                        <w:spacing w:before="0"/>
                        <w:ind w:right="-125"/>
                        <w:jc w:val="right"/>
                        <w:rPr>
                          <w:rFonts w:ascii="Times New Roman Bold" w:hAnsi="Times New Roman Bold"/>
                          <w:b/>
                          <w:bCs/>
                          <w:color w:val="008000"/>
                          <w:sz w:val="36"/>
                          <w:szCs w:val="52"/>
                          <w:rtl/>
                          <w:lang w:bidi="ar-EG"/>
                        </w:rPr>
                      </w:pPr>
                      <w:proofErr w:type="gramStart"/>
                      <w:r w:rsidRPr="00646882">
                        <w:rPr>
                          <w:rFonts w:ascii="Tahoma" w:hAnsi="Tahoma" w:hint="cs"/>
                          <w:b/>
                          <w:bCs/>
                          <w:color w:val="008000"/>
                          <w:sz w:val="36"/>
                          <w:szCs w:val="56"/>
                          <w:rtl/>
                          <w:lang w:bidi="ar-EG"/>
                        </w:rPr>
                        <w:t xml:space="preserve">التقـرير  </w:t>
                      </w:r>
                      <w:r w:rsidRPr="00646882">
                        <w:rPr>
                          <w:rFonts w:ascii="Tahoma" w:hAnsi="Tahoma"/>
                          <w:b/>
                          <w:bCs/>
                          <w:color w:val="008000"/>
                          <w:sz w:val="36"/>
                          <w:szCs w:val="56"/>
                          <w:lang w:bidi="ar-EG"/>
                        </w:rPr>
                        <w:t>ITU</w:t>
                      </w:r>
                      <w:proofErr w:type="gramEnd"/>
                      <w:r w:rsidRPr="00646882">
                        <w:rPr>
                          <w:rFonts w:ascii="Tahoma" w:hAnsi="Tahoma"/>
                          <w:b/>
                          <w:bCs/>
                          <w:color w:val="008000"/>
                          <w:sz w:val="36"/>
                          <w:szCs w:val="56"/>
                          <w:lang w:bidi="ar-EG"/>
                        </w:rPr>
                        <w:t>-R  </w:t>
                      </w:r>
                      <w:r w:rsidRPr="00DF655D">
                        <w:rPr>
                          <w:rFonts w:ascii="Tahoma" w:hAnsi="Tahoma"/>
                          <w:b/>
                          <w:bCs/>
                          <w:color w:val="008000"/>
                          <w:sz w:val="36"/>
                          <w:szCs w:val="56"/>
                          <w:lang w:bidi="ar-EG"/>
                        </w:rPr>
                        <w:t>SM.2422-0</w:t>
                      </w:r>
                      <w:r w:rsidRPr="00646882">
                        <w:rPr>
                          <w:rFonts w:ascii="Times New Roman Bold" w:hAnsi="Times New Roman Bold"/>
                          <w:b/>
                          <w:bCs/>
                          <w:color w:val="008000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646882">
                        <w:rPr>
                          <w:rFonts w:ascii="Tahoma" w:hAnsi="Tahoma" w:cs="Tahoma"/>
                          <w:b/>
                          <w:bCs/>
                          <w:color w:val="008000"/>
                          <w:sz w:val="24"/>
                          <w:szCs w:val="24"/>
                          <w:lang w:bidi="ar-EG"/>
                        </w:rPr>
                        <w:t>(</w:t>
                      </w:r>
                      <w:r w:rsidRPr="00DF655D">
                        <w:rPr>
                          <w:rFonts w:ascii="Tahoma" w:hAnsi="Tahoma" w:cs="Tahoma"/>
                          <w:b/>
                          <w:bCs/>
                          <w:color w:val="008000"/>
                          <w:sz w:val="24"/>
                          <w:szCs w:val="24"/>
                          <w:lang w:bidi="ar-EG"/>
                        </w:rPr>
                        <w:t>2018/06</w:t>
                      </w:r>
                      <w:r w:rsidRPr="00646882">
                        <w:rPr>
                          <w:rFonts w:ascii="Tahoma" w:hAnsi="Tahoma" w:cs="Tahoma"/>
                          <w:b/>
                          <w:bCs/>
                          <w:color w:val="008000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85087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6843395</wp:posOffset>
                </wp:positionV>
                <wp:extent cx="3314700" cy="1371600"/>
                <wp:effectExtent l="3810" t="254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3A6B" w:rsidRPr="00646882" w:rsidRDefault="00A13A6B" w:rsidP="00DF655D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8000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646882">
                              <w:rPr>
                                <w:rFonts w:ascii="Tahoma" w:hAnsi="Tahoma" w:hint="cs"/>
                                <w:b/>
                                <w:bCs/>
                                <w:color w:val="008000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 w:rsidRPr="00DF655D">
                              <w:rPr>
                                <w:rFonts w:ascii="Tahoma" w:hAnsi="Tahoma"/>
                                <w:b/>
                                <w:bCs/>
                                <w:color w:val="008000"/>
                                <w:sz w:val="34"/>
                                <w:szCs w:val="54"/>
                                <w:lang w:bidi="ar-EG"/>
                              </w:rPr>
                              <w:t>SM</w:t>
                            </w:r>
                          </w:p>
                          <w:p w:rsidR="00A13A6B" w:rsidRPr="005F01A2" w:rsidRDefault="00A13A6B" w:rsidP="00DF655D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DF655D">
                              <w:rPr>
                                <w:rFonts w:ascii="Tahoma" w:hAnsi="Tahoma" w:hint="cs"/>
                                <w:b/>
                                <w:bCs/>
                                <w:color w:val="008000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إدارة الطيف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left:0;text-align:left;margin-left:29.7pt;margin-top:538.85pt;width:261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ygstwIAAME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" filled="f" stroked="f">
                <v:textbox>
                  <w:txbxContent>
                    <w:p w:rsidR="00A13A6B" w:rsidRPr="00646882" w:rsidRDefault="00A13A6B" w:rsidP="00DF655D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8000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646882">
                        <w:rPr>
                          <w:rFonts w:ascii="Tahoma" w:hAnsi="Tahoma" w:hint="cs"/>
                          <w:b/>
                          <w:bCs/>
                          <w:color w:val="008000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 w:rsidRPr="00DF655D">
                        <w:rPr>
                          <w:rFonts w:ascii="Tahoma" w:hAnsi="Tahoma"/>
                          <w:b/>
                          <w:bCs/>
                          <w:color w:val="008000"/>
                          <w:sz w:val="34"/>
                          <w:szCs w:val="54"/>
                          <w:lang w:bidi="ar-EG"/>
                        </w:rPr>
                        <w:t>SM</w:t>
                      </w:r>
                    </w:p>
                    <w:p w:rsidR="00A13A6B" w:rsidRPr="005F01A2" w:rsidRDefault="00A13A6B" w:rsidP="00DF655D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DF655D">
                        <w:rPr>
                          <w:rFonts w:ascii="Tahoma" w:hAnsi="Tahoma" w:hint="cs"/>
                          <w:b/>
                          <w:bCs/>
                          <w:color w:val="008000"/>
                          <w:sz w:val="36"/>
                          <w:szCs w:val="56"/>
                          <w:rtl/>
                          <w:lang w:bidi="ar-EG"/>
                        </w:rPr>
                        <w:t>إدارة الطيف</w:t>
                      </w:r>
                    </w:p>
                  </w:txbxContent>
                </v:textbox>
              </v:shape>
            </w:pict>
          </mc:Fallback>
        </mc:AlternateContent>
      </w:r>
    </w:p>
    <w:p w:rsidR="00D85087" w:rsidRPr="00D85087" w:rsidRDefault="00D85087" w:rsidP="00D85087">
      <w:pPr>
        <w:spacing w:before="0"/>
        <w:jc w:val="center"/>
        <w:rPr>
          <w:b/>
          <w:bCs/>
          <w:sz w:val="32"/>
          <w:szCs w:val="32"/>
          <w:rtl/>
          <w:lang w:bidi="ar-EG"/>
        </w:rPr>
      </w:pPr>
      <w:r w:rsidRPr="00D85087">
        <w:rPr>
          <w:rFonts w:hint="cs"/>
          <w:b/>
          <w:bCs/>
          <w:sz w:val="32"/>
          <w:szCs w:val="32"/>
          <w:rtl/>
        </w:rPr>
        <w:lastRenderedPageBreak/>
        <w:t>تمهيـد</w:t>
      </w:r>
    </w:p>
    <w:p w:rsidR="00D85087" w:rsidRPr="00046406" w:rsidRDefault="00D85087" w:rsidP="00D85087">
      <w:pPr>
        <w:rPr>
          <w:sz w:val="20"/>
          <w:szCs w:val="26"/>
          <w:rtl/>
          <w:lang w:bidi="ar-EG"/>
        </w:rPr>
      </w:pPr>
      <w:r w:rsidRPr="00046406">
        <w:rPr>
          <w:rFonts w:hint="cs"/>
          <w:sz w:val="20"/>
          <w:szCs w:val="26"/>
          <w:rtl/>
          <w:lang w:bidi="ar-EG"/>
        </w:rPr>
        <w:t xml:space="preserve">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الراديوية، بما فيها الخدمات </w:t>
      </w:r>
      <w:proofErr w:type="spellStart"/>
      <w:r w:rsidRPr="00046406">
        <w:rPr>
          <w:rFonts w:hint="cs"/>
          <w:sz w:val="20"/>
          <w:szCs w:val="26"/>
          <w:rtl/>
          <w:lang w:bidi="ar-EG"/>
        </w:rPr>
        <w:t>الساتلية</w:t>
      </w:r>
      <w:proofErr w:type="spellEnd"/>
      <w:r w:rsidRPr="00046406">
        <w:rPr>
          <w:rFonts w:hint="cs"/>
          <w:sz w:val="20"/>
          <w:szCs w:val="26"/>
          <w:rtl/>
          <w:lang w:bidi="ar-EG"/>
        </w:rPr>
        <w:t>، وإجراء دراسات دون تحديد لمدى الترددات، تكون أساساً لإعداد التوصيات واعتمادها.</w:t>
      </w:r>
    </w:p>
    <w:p w:rsidR="00D85087" w:rsidRPr="00046406" w:rsidRDefault="00D85087" w:rsidP="00D85087">
      <w:pPr>
        <w:rPr>
          <w:sz w:val="20"/>
          <w:szCs w:val="26"/>
          <w:rtl/>
          <w:lang w:val="ru-RU"/>
        </w:rPr>
      </w:pPr>
      <w:r w:rsidRPr="00046406">
        <w:rPr>
          <w:rFonts w:hint="cs"/>
          <w:sz w:val="20"/>
          <w:szCs w:val="26"/>
          <w:rtl/>
          <w:lang w:val="ru-RU"/>
        </w:rPr>
        <w:t xml:space="preserve">ويؤدي قطاع الاتصالات الراديوية وظائفه التنظيمية </w:t>
      </w:r>
      <w:proofErr w:type="spellStart"/>
      <w:r w:rsidRPr="00046406">
        <w:rPr>
          <w:rFonts w:hint="cs"/>
          <w:sz w:val="20"/>
          <w:szCs w:val="26"/>
          <w:rtl/>
          <w:lang w:val="ru-RU"/>
        </w:rPr>
        <w:t>والسياساتية</w:t>
      </w:r>
      <w:proofErr w:type="spellEnd"/>
      <w:r w:rsidRPr="00046406">
        <w:rPr>
          <w:rFonts w:hint="cs"/>
          <w:sz w:val="20"/>
          <w:szCs w:val="26"/>
          <w:rtl/>
          <w:lang w:val="ru-RU"/>
        </w:rPr>
        <w:t xml:space="preserve"> من خلال المؤتمرات العالمية والإقليمية للاتصالات الراديوية وجمعيات الاتصالات الراديوية بمساعدة لجان الدراسات.</w:t>
      </w:r>
    </w:p>
    <w:p w:rsidR="00D85087" w:rsidRPr="00046406" w:rsidRDefault="00D85087" w:rsidP="00D85087">
      <w:pPr>
        <w:spacing w:before="0"/>
        <w:rPr>
          <w:sz w:val="21"/>
          <w:szCs w:val="28"/>
          <w:lang w:val="ru-RU"/>
        </w:rPr>
      </w:pPr>
    </w:p>
    <w:p w:rsidR="00D85087" w:rsidRPr="00D85087" w:rsidRDefault="00D85087" w:rsidP="00D85087">
      <w:pPr>
        <w:spacing w:before="300"/>
        <w:jc w:val="center"/>
        <w:rPr>
          <w:rFonts w:ascii="Times New Roman Bold" w:hAnsi="Times New Roman Bold"/>
          <w:b/>
          <w:bCs/>
          <w:sz w:val="21"/>
          <w:szCs w:val="32"/>
          <w:lang w:val="ru-RU"/>
        </w:rPr>
      </w:pPr>
      <w:r w:rsidRPr="00D85087">
        <w:rPr>
          <w:rFonts w:ascii="Times New Roman Bold" w:hAnsi="Times New Roman Bold" w:hint="cs"/>
          <w:b/>
          <w:bCs/>
          <w:sz w:val="21"/>
          <w:szCs w:val="32"/>
          <w:rtl/>
          <w:lang w:val="ru-RU"/>
        </w:rPr>
        <w:t xml:space="preserve">سياسة قطاع الاتصالات الراديوية بشأن حقوق الملكية الفكرية </w:t>
      </w:r>
      <w:r w:rsidRPr="00D85087">
        <w:rPr>
          <w:rFonts w:ascii="Times New Roman Bold" w:hAnsi="Times New Roman Bold"/>
          <w:b/>
          <w:bCs/>
          <w:sz w:val="21"/>
          <w:szCs w:val="32"/>
          <w:lang w:val="ru-RU"/>
        </w:rPr>
        <w:t>(IPR)</w:t>
      </w:r>
    </w:p>
    <w:p w:rsidR="00D85087" w:rsidRPr="00046406" w:rsidRDefault="00D85087" w:rsidP="00046406">
      <w:pPr>
        <w:rPr>
          <w:sz w:val="20"/>
          <w:szCs w:val="26"/>
          <w:rtl/>
          <w:lang w:bidi="ar-EG"/>
        </w:rPr>
      </w:pPr>
      <w:r w:rsidRPr="00046406">
        <w:rPr>
          <w:rFonts w:hint="cs"/>
          <w:sz w:val="20"/>
          <w:szCs w:val="26"/>
          <w:rtl/>
          <w:lang w:val="ru-RU"/>
        </w:rPr>
        <w:t xml:space="preserve">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</w:t>
      </w:r>
      <w:proofErr w:type="spellStart"/>
      <w:r w:rsidRPr="00046406">
        <w:rPr>
          <w:rFonts w:hint="cs"/>
          <w:sz w:val="20"/>
          <w:szCs w:val="26"/>
          <w:rtl/>
          <w:lang w:val="ru-RU"/>
        </w:rPr>
        <w:t>الكهرتقنية</w:t>
      </w:r>
      <w:proofErr w:type="spellEnd"/>
      <w:r w:rsidRPr="00046406">
        <w:rPr>
          <w:rFonts w:hint="cs"/>
          <w:sz w:val="20"/>
          <w:szCs w:val="26"/>
          <w:rtl/>
          <w:lang w:val="ru-RU"/>
        </w:rPr>
        <w:t xml:space="preserve"> الدولية</w:t>
      </w:r>
      <w:r w:rsidRPr="00046406">
        <w:rPr>
          <w:rFonts w:hint="cs"/>
          <w:sz w:val="20"/>
          <w:szCs w:val="26"/>
          <w:rtl/>
        </w:rPr>
        <w:t xml:space="preserve"> </w:t>
      </w:r>
      <w:r w:rsidRPr="00046406">
        <w:rPr>
          <w:sz w:val="20"/>
          <w:szCs w:val="26"/>
          <w:lang w:bidi="ar-EG"/>
        </w:rPr>
        <w:t>(ITU</w:t>
      </w:r>
      <w:r w:rsidRPr="00046406">
        <w:rPr>
          <w:sz w:val="20"/>
          <w:szCs w:val="26"/>
          <w:lang w:bidi="ar-EG"/>
        </w:rPr>
        <w:noBreakHyphen/>
        <w:t>T/ITU</w:t>
      </w:r>
      <w:r w:rsidRPr="00046406">
        <w:rPr>
          <w:sz w:val="20"/>
          <w:szCs w:val="26"/>
          <w:lang w:bidi="ar-EG"/>
        </w:rPr>
        <w:noBreakHyphen/>
        <w:t>R/ISO/IEC)</w:t>
      </w:r>
      <w:r w:rsidRPr="00046406">
        <w:rPr>
          <w:rFonts w:hint="cs"/>
          <w:sz w:val="20"/>
          <w:szCs w:val="26"/>
          <w:rtl/>
          <w:lang w:bidi="ar-EG"/>
        </w:rPr>
        <w:t xml:space="preserve"> والمشار إليها في الملحق</w:t>
      </w:r>
      <w:r w:rsidR="006618A4" w:rsidRPr="00046406">
        <w:rPr>
          <w:rFonts w:hint="eastAsia"/>
          <w:sz w:val="20"/>
          <w:szCs w:val="26"/>
          <w:rtl/>
          <w:lang w:bidi="ar-EG"/>
        </w:rPr>
        <w:t> </w:t>
      </w:r>
      <w:r w:rsidRPr="00046406">
        <w:rPr>
          <w:sz w:val="20"/>
          <w:szCs w:val="26"/>
          <w:lang w:bidi="ar-EG"/>
        </w:rPr>
        <w:t>1</w:t>
      </w:r>
      <w:r w:rsidRPr="00046406">
        <w:rPr>
          <w:rFonts w:hint="cs"/>
          <w:sz w:val="20"/>
          <w:szCs w:val="26"/>
          <w:rtl/>
          <w:lang w:bidi="ar-EG"/>
        </w:rPr>
        <w:t xml:space="preserve"> بالقرار</w:t>
      </w:r>
      <w:r w:rsidR="00D91DF7" w:rsidRPr="00046406">
        <w:rPr>
          <w:rFonts w:hint="eastAsia"/>
          <w:sz w:val="20"/>
          <w:szCs w:val="26"/>
          <w:rtl/>
          <w:lang w:bidi="ar-EG"/>
        </w:rPr>
        <w:t> </w:t>
      </w:r>
      <w:r w:rsidRPr="00046406">
        <w:rPr>
          <w:sz w:val="20"/>
          <w:szCs w:val="26"/>
          <w:lang w:bidi="ar-EG"/>
        </w:rPr>
        <w:t>ITU</w:t>
      </w:r>
      <w:r w:rsidRPr="00046406">
        <w:rPr>
          <w:sz w:val="20"/>
          <w:szCs w:val="26"/>
          <w:lang w:bidi="ar-EG"/>
        </w:rPr>
        <w:noBreakHyphen/>
        <w:t>R 1</w:t>
      </w:r>
      <w:r w:rsidRPr="00046406">
        <w:rPr>
          <w:rFonts w:hint="cs"/>
          <w:sz w:val="20"/>
          <w:szCs w:val="26"/>
          <w:rtl/>
          <w:lang w:bidi="ar-EG"/>
        </w:rPr>
        <w:t>. وترد الاستمارات التي ينبغي لحاملي البراءات استعمالها لتقديم بيان عن البراءات أو للتصريح عن منح رخص في الموقع الإلكتروني</w:t>
      </w:r>
      <w:r w:rsidR="00046406">
        <w:rPr>
          <w:rFonts w:hint="eastAsia"/>
          <w:sz w:val="20"/>
          <w:szCs w:val="26"/>
          <w:rtl/>
          <w:lang w:bidi="ar-EG"/>
        </w:rPr>
        <w:t> </w:t>
      </w:r>
      <w:hyperlink r:id="rId10" w:history="1">
        <w:r w:rsidRPr="00046406">
          <w:rPr>
            <w:color w:val="0000FF"/>
            <w:sz w:val="20"/>
            <w:szCs w:val="26"/>
            <w:u w:val="single"/>
          </w:rPr>
          <w:t>http</w:t>
        </w:r>
        <w:r w:rsidRPr="00046406">
          <w:rPr>
            <w:color w:val="0000FF"/>
            <w:sz w:val="20"/>
            <w:szCs w:val="26"/>
            <w:u w:val="single"/>
            <w:lang w:val="ru-RU"/>
          </w:rPr>
          <w:t>://</w:t>
        </w:r>
        <w:r w:rsidRPr="00046406">
          <w:rPr>
            <w:color w:val="0000FF"/>
            <w:sz w:val="20"/>
            <w:szCs w:val="26"/>
            <w:u w:val="single"/>
          </w:rPr>
          <w:t>www</w:t>
        </w:r>
        <w:r w:rsidRPr="00046406">
          <w:rPr>
            <w:color w:val="0000FF"/>
            <w:sz w:val="20"/>
            <w:szCs w:val="26"/>
            <w:u w:val="single"/>
            <w:lang w:val="ru-RU"/>
          </w:rPr>
          <w:t>.</w:t>
        </w:r>
        <w:proofErr w:type="spellStart"/>
        <w:r w:rsidRPr="00046406">
          <w:rPr>
            <w:color w:val="0000FF"/>
            <w:sz w:val="20"/>
            <w:szCs w:val="26"/>
            <w:u w:val="single"/>
          </w:rPr>
          <w:t>itu</w:t>
        </w:r>
        <w:proofErr w:type="spellEnd"/>
        <w:r w:rsidRPr="00046406">
          <w:rPr>
            <w:color w:val="0000FF"/>
            <w:sz w:val="20"/>
            <w:szCs w:val="26"/>
            <w:u w:val="single"/>
            <w:lang w:val="ru-RU"/>
          </w:rPr>
          <w:t>.</w:t>
        </w:r>
        <w:proofErr w:type="spellStart"/>
        <w:r w:rsidRPr="00046406">
          <w:rPr>
            <w:color w:val="0000FF"/>
            <w:sz w:val="20"/>
            <w:szCs w:val="26"/>
            <w:u w:val="single"/>
          </w:rPr>
          <w:t>int</w:t>
        </w:r>
        <w:proofErr w:type="spellEnd"/>
        <w:r w:rsidRPr="00046406">
          <w:rPr>
            <w:color w:val="0000FF"/>
            <w:sz w:val="20"/>
            <w:szCs w:val="26"/>
            <w:u w:val="single"/>
            <w:lang w:val="ru-RU"/>
          </w:rPr>
          <w:t>/</w:t>
        </w:r>
        <w:r w:rsidRPr="00046406">
          <w:rPr>
            <w:color w:val="0000FF"/>
            <w:sz w:val="20"/>
            <w:szCs w:val="26"/>
            <w:u w:val="single"/>
          </w:rPr>
          <w:t>ITU</w:t>
        </w:r>
        <w:r w:rsidRPr="00046406">
          <w:rPr>
            <w:color w:val="0000FF"/>
            <w:sz w:val="20"/>
            <w:szCs w:val="26"/>
            <w:u w:val="single"/>
            <w:lang w:val="ru-RU"/>
          </w:rPr>
          <w:noBreakHyphen/>
        </w:r>
        <w:r w:rsidRPr="00046406">
          <w:rPr>
            <w:color w:val="0000FF"/>
            <w:sz w:val="20"/>
            <w:szCs w:val="26"/>
            <w:u w:val="single"/>
          </w:rPr>
          <w:t>R</w:t>
        </w:r>
        <w:r w:rsidRPr="00046406">
          <w:rPr>
            <w:color w:val="0000FF"/>
            <w:sz w:val="20"/>
            <w:szCs w:val="26"/>
            <w:u w:val="single"/>
            <w:lang w:val="ru-RU"/>
          </w:rPr>
          <w:t>/</w:t>
        </w:r>
        <w:r w:rsidRPr="00046406">
          <w:rPr>
            <w:color w:val="0000FF"/>
            <w:sz w:val="20"/>
            <w:szCs w:val="26"/>
            <w:u w:val="single"/>
          </w:rPr>
          <w:t>go</w:t>
        </w:r>
        <w:r w:rsidRPr="00046406">
          <w:rPr>
            <w:color w:val="0000FF"/>
            <w:sz w:val="20"/>
            <w:szCs w:val="26"/>
            <w:u w:val="single"/>
            <w:lang w:val="ru-RU"/>
          </w:rPr>
          <w:t>/</w:t>
        </w:r>
        <w:r w:rsidRPr="00046406">
          <w:rPr>
            <w:color w:val="0000FF"/>
            <w:sz w:val="20"/>
            <w:szCs w:val="26"/>
            <w:u w:val="single"/>
          </w:rPr>
          <w:t>patents</w:t>
        </w:r>
        <w:r w:rsidRPr="00046406">
          <w:rPr>
            <w:color w:val="0000FF"/>
            <w:sz w:val="20"/>
            <w:szCs w:val="26"/>
            <w:u w:val="single"/>
            <w:lang w:val="ru-RU"/>
          </w:rPr>
          <w:t>/</w:t>
        </w:r>
        <w:proofErr w:type="spellStart"/>
        <w:r w:rsidRPr="00046406">
          <w:rPr>
            <w:color w:val="0000FF"/>
            <w:sz w:val="20"/>
            <w:szCs w:val="26"/>
            <w:u w:val="single"/>
          </w:rPr>
          <w:t>en</w:t>
        </w:r>
        <w:proofErr w:type="spellEnd"/>
      </w:hyperlink>
      <w:r w:rsidRPr="00046406">
        <w:rPr>
          <w:rFonts w:hint="cs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 المشتركة وعلى قاعدة بيانات قطاع الاتصالات الراديوية التي تتضمن معلومات عن البراءات.</w:t>
      </w:r>
    </w:p>
    <w:p w:rsidR="00D85087" w:rsidRPr="00D85087" w:rsidRDefault="00D85087" w:rsidP="00472B55">
      <w:pPr>
        <w:rPr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</w:tblBorders>
        <w:tblLook w:val="01E0" w:firstRow="1" w:lastRow="1" w:firstColumn="1" w:lastColumn="1" w:noHBand="0" w:noVBand="0"/>
      </w:tblPr>
      <w:tblGrid>
        <w:gridCol w:w="1294"/>
        <w:gridCol w:w="7854"/>
      </w:tblGrid>
      <w:tr w:rsidR="00D85087" w:rsidRPr="00D85087" w:rsidTr="0041253B">
        <w:trPr>
          <w:jc w:val="center"/>
        </w:trPr>
        <w:tc>
          <w:tcPr>
            <w:tcW w:w="9148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794"/>
              </w:tabs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D85087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سلاسل تقارير قطاع الاتصالات الراديوية</w:t>
            </w:r>
          </w:p>
          <w:p w:rsidR="00D85087" w:rsidRPr="00D85087" w:rsidRDefault="00D85087" w:rsidP="00D85087">
            <w:pPr>
              <w:tabs>
                <w:tab w:val="left" w:pos="794"/>
              </w:tabs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D85087">
              <w:rPr>
                <w:rFonts w:hint="cs"/>
                <w:sz w:val="10"/>
                <w:szCs w:val="22"/>
                <w:rtl/>
                <w:lang w:val="ru-RU"/>
              </w:rPr>
              <w:t xml:space="preserve">(يمكن الاطلاع عليها أيضاً في الموقع الإلكتروني </w:t>
            </w:r>
            <w:hyperlink r:id="rId11" w:history="1">
              <w:r w:rsidRPr="00D85087">
                <w:rPr>
                  <w:color w:val="0000FF"/>
                  <w:sz w:val="18"/>
                  <w:u w:val="single"/>
                </w:rPr>
                <w:t>http</w:t>
              </w:r>
              <w:r w:rsidRPr="00D85087">
                <w:rPr>
                  <w:color w:val="0000FF"/>
                  <w:sz w:val="18"/>
                  <w:u w:val="single"/>
                  <w:lang w:val="ru-RU"/>
                </w:rPr>
                <w:t>://</w:t>
              </w:r>
              <w:r w:rsidRPr="00D85087">
                <w:rPr>
                  <w:color w:val="0000FF"/>
                  <w:sz w:val="18"/>
                  <w:u w:val="single"/>
                </w:rPr>
                <w:t>www</w:t>
              </w:r>
              <w:r w:rsidRPr="00D85087">
                <w:rPr>
                  <w:color w:val="0000FF"/>
                  <w:sz w:val="18"/>
                  <w:u w:val="single"/>
                  <w:lang w:val="ru-RU"/>
                </w:rPr>
                <w:t>.</w:t>
              </w:r>
              <w:proofErr w:type="spellStart"/>
              <w:r w:rsidRPr="00D85087">
                <w:rPr>
                  <w:color w:val="0000FF"/>
                  <w:sz w:val="18"/>
                  <w:u w:val="single"/>
                </w:rPr>
                <w:t>itu</w:t>
              </w:r>
              <w:proofErr w:type="spellEnd"/>
              <w:r w:rsidRPr="00D85087">
                <w:rPr>
                  <w:color w:val="0000FF"/>
                  <w:sz w:val="18"/>
                  <w:u w:val="single"/>
                  <w:lang w:val="ru-RU"/>
                </w:rPr>
                <w:t>.</w:t>
              </w:r>
              <w:proofErr w:type="spellStart"/>
              <w:r w:rsidRPr="00D85087">
                <w:rPr>
                  <w:color w:val="0000FF"/>
                  <w:sz w:val="18"/>
                  <w:u w:val="single"/>
                </w:rPr>
                <w:t>int</w:t>
              </w:r>
              <w:proofErr w:type="spellEnd"/>
              <w:r w:rsidRPr="00D85087">
                <w:rPr>
                  <w:color w:val="0000FF"/>
                  <w:sz w:val="18"/>
                  <w:u w:val="single"/>
                  <w:lang w:val="ru-RU"/>
                </w:rPr>
                <w:t>/</w:t>
              </w:r>
              <w:proofErr w:type="spellStart"/>
              <w:r w:rsidRPr="00D85087">
                <w:rPr>
                  <w:color w:val="0000FF"/>
                  <w:sz w:val="18"/>
                  <w:u w:val="single"/>
                </w:rPr>
                <w:t>publ</w:t>
              </w:r>
              <w:proofErr w:type="spellEnd"/>
              <w:r w:rsidRPr="00D85087">
                <w:rPr>
                  <w:color w:val="0000FF"/>
                  <w:sz w:val="18"/>
                  <w:u w:val="single"/>
                  <w:lang w:val="ru-RU"/>
                </w:rPr>
                <w:t>/</w:t>
              </w:r>
              <w:r w:rsidRPr="00D85087">
                <w:rPr>
                  <w:color w:val="0000FF"/>
                  <w:sz w:val="18"/>
                  <w:u w:val="single"/>
                </w:rPr>
                <w:t>R</w:t>
              </w:r>
              <w:r w:rsidRPr="00D85087">
                <w:rPr>
                  <w:color w:val="0000FF"/>
                  <w:sz w:val="18"/>
                  <w:u w:val="single"/>
                  <w:lang w:val="ru-RU"/>
                </w:rPr>
                <w:t>-</w:t>
              </w:r>
              <w:r w:rsidRPr="00D85087">
                <w:rPr>
                  <w:color w:val="0000FF"/>
                  <w:sz w:val="18"/>
                  <w:u w:val="single"/>
                </w:rPr>
                <w:t>REP</w:t>
              </w:r>
              <w:r w:rsidRPr="00D85087">
                <w:rPr>
                  <w:color w:val="0000FF"/>
                  <w:sz w:val="18"/>
                  <w:u w:val="single"/>
                  <w:lang w:val="ru-RU"/>
                </w:rPr>
                <w:t>/</w:t>
              </w:r>
              <w:proofErr w:type="spellStart"/>
              <w:r w:rsidRPr="00D85087">
                <w:rPr>
                  <w:color w:val="0000FF"/>
                  <w:sz w:val="18"/>
                  <w:u w:val="single"/>
                </w:rPr>
                <w:t>en</w:t>
              </w:r>
              <w:proofErr w:type="spellEnd"/>
            </w:hyperlink>
            <w:r w:rsidRPr="00D85087">
              <w:rPr>
                <w:rFonts w:hint="cs"/>
                <w:sz w:val="18"/>
                <w:rtl/>
              </w:rPr>
              <w:t>)</w:t>
            </w:r>
          </w:p>
        </w:tc>
      </w:tr>
      <w:tr w:rsidR="00D85087" w:rsidRPr="00D85087" w:rsidTr="0041253B">
        <w:trPr>
          <w:jc w:val="center"/>
        </w:trPr>
        <w:tc>
          <w:tcPr>
            <w:tcW w:w="1294" w:type="dxa"/>
            <w:tcBorders>
              <w:lef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794"/>
              </w:tabs>
              <w:spacing w:before="40" w:after="40" w:line="220" w:lineRule="exact"/>
              <w:rPr>
                <w:rFonts w:ascii="Times New Roman Bold" w:hAnsi="Times New Roman Bold"/>
                <w:b/>
                <w:bCs/>
                <w:sz w:val="21"/>
                <w:szCs w:val="28"/>
                <w:lang w:val="ru-RU"/>
              </w:rPr>
            </w:pPr>
            <w:r w:rsidRPr="00D85087">
              <w:rPr>
                <w:rFonts w:ascii="Times New Roman Bold" w:hAnsi="Times New Roman Bold" w:hint="cs"/>
                <w:b/>
                <w:bCs/>
                <w:sz w:val="21"/>
                <w:szCs w:val="28"/>
                <w:rtl/>
                <w:lang w:val="ru-RU"/>
              </w:rPr>
              <w:t>السلسلة</w:t>
            </w:r>
          </w:p>
        </w:tc>
        <w:tc>
          <w:tcPr>
            <w:tcW w:w="7854" w:type="dxa"/>
            <w:tcBorders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794"/>
              </w:tabs>
              <w:spacing w:before="40" w:after="40" w:line="220" w:lineRule="exact"/>
              <w:jc w:val="center"/>
              <w:rPr>
                <w:b/>
                <w:bCs/>
                <w:sz w:val="21"/>
                <w:szCs w:val="20"/>
                <w:lang w:val="ru-RU"/>
              </w:rPr>
            </w:pPr>
            <w:r w:rsidRPr="00D85087">
              <w:rPr>
                <w:rFonts w:ascii="Times New Roman Bold" w:hAnsi="Times New Roman Bold" w:hint="cs"/>
                <w:b/>
                <w:bCs/>
                <w:sz w:val="21"/>
                <w:szCs w:val="28"/>
                <w:rtl/>
                <w:lang w:val="ru-RU"/>
              </w:rPr>
              <w:t>العنـوان</w:t>
            </w:r>
          </w:p>
        </w:tc>
      </w:tr>
      <w:tr w:rsidR="00D85087" w:rsidRPr="00D85087" w:rsidTr="0041253B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D85087">
              <w:rPr>
                <w:b/>
                <w:bCs/>
                <w:sz w:val="20"/>
                <w:szCs w:val="26"/>
              </w:rPr>
              <w:t>BO</w:t>
            </w:r>
            <w:r w:rsidRPr="00D85087">
              <w:rPr>
                <w:b/>
                <w:bCs/>
                <w:sz w:val="20"/>
                <w:szCs w:val="26"/>
                <w:rtl/>
                <w:lang w:bidi="ar-EG"/>
              </w:rPr>
              <w:tab/>
            </w:r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 xml:space="preserve">البث </w:t>
            </w:r>
            <w:proofErr w:type="spellStart"/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</w:p>
        </w:tc>
      </w:tr>
      <w:tr w:rsidR="00D85087" w:rsidRPr="00D85087" w:rsidTr="0041253B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D85087">
              <w:rPr>
                <w:b/>
                <w:bCs/>
                <w:sz w:val="20"/>
                <w:szCs w:val="26"/>
              </w:rPr>
              <w:t>BR</w:t>
            </w:r>
            <w:r w:rsidRPr="00D85087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>التسجيل من أجل الإنتاج والأرشفة والعرض؛ الأفلام التلفزيونية</w:t>
            </w:r>
          </w:p>
        </w:tc>
      </w:tr>
      <w:tr w:rsidR="00D85087" w:rsidRPr="00D85087" w:rsidTr="0041253B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D85087">
              <w:rPr>
                <w:b/>
                <w:bCs/>
                <w:sz w:val="20"/>
                <w:szCs w:val="26"/>
              </w:rPr>
              <w:t>BS</w:t>
            </w:r>
            <w:r w:rsidRPr="00D85087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(الصوتية)</w:t>
            </w:r>
          </w:p>
        </w:tc>
      </w:tr>
      <w:tr w:rsidR="00D85087" w:rsidRPr="00D85087" w:rsidTr="0041253B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1206"/>
                <w:tab w:val="left" w:pos="3593"/>
              </w:tabs>
              <w:spacing w:before="60" w:after="60" w:line="220" w:lineRule="exact"/>
              <w:rPr>
                <w:rFonts w:ascii="Times New Roman Bold" w:hAnsi="Times New Roman Bold"/>
                <w:b/>
                <w:bCs/>
                <w:sz w:val="20"/>
                <w:szCs w:val="26"/>
                <w:lang w:eastAsia="en-US"/>
              </w:rPr>
            </w:pPr>
            <w:r w:rsidRPr="00D85087">
              <w:rPr>
                <w:rFonts w:cs="Times New Roman"/>
                <w:b/>
                <w:bCs/>
                <w:sz w:val="20"/>
                <w:szCs w:val="20"/>
                <w:lang w:eastAsia="en-US"/>
              </w:rPr>
              <w:t>BT</w:t>
            </w:r>
            <w:r w:rsidRPr="00D85087">
              <w:rPr>
                <w:rFonts w:cs="Times New Roman" w:hint="cs"/>
                <w:b/>
                <w:bCs/>
                <w:sz w:val="20"/>
                <w:szCs w:val="20"/>
                <w:rtl/>
                <w:lang w:eastAsia="en-US"/>
              </w:rPr>
              <w:tab/>
            </w:r>
            <w:r w:rsidRPr="00D85087">
              <w:rPr>
                <w:rFonts w:ascii="Times New Roman Bold" w:hAnsi="Times New Roman Bold" w:hint="cs"/>
                <w:sz w:val="20"/>
                <w:szCs w:val="26"/>
                <w:rtl/>
                <w:lang w:eastAsia="en-US"/>
              </w:rPr>
              <w:t>الخدمة الإذاعية (التلفزيونية)</w:t>
            </w:r>
          </w:p>
        </w:tc>
      </w:tr>
      <w:tr w:rsidR="00D85087" w:rsidRPr="00D85087" w:rsidTr="0041253B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D85087">
              <w:rPr>
                <w:b/>
                <w:bCs/>
                <w:sz w:val="20"/>
                <w:szCs w:val="26"/>
              </w:rPr>
              <w:t>F</w:t>
            </w:r>
            <w:r w:rsidRPr="00D85087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D85087" w:rsidRPr="00D85087" w:rsidTr="0041253B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472B55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D85087">
              <w:rPr>
                <w:b/>
                <w:bCs/>
                <w:sz w:val="20"/>
                <w:szCs w:val="26"/>
              </w:rPr>
              <w:t>M</w:t>
            </w:r>
            <w:r w:rsidRPr="00D85087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="00472B55" w:rsidRPr="0085112A">
              <w:rPr>
                <w:rFonts w:hint="cs"/>
                <w:sz w:val="20"/>
                <w:szCs w:val="26"/>
                <w:rtl/>
              </w:rPr>
              <w:t xml:space="preserve">الخدمة المتنقلة وخدمة الاستدلال الراديوي وخدمة الهواة والخدمات </w:t>
            </w:r>
            <w:proofErr w:type="spellStart"/>
            <w:r w:rsidR="00472B55" w:rsidRPr="0085112A">
              <w:rPr>
                <w:rFonts w:hint="cs"/>
                <w:sz w:val="20"/>
                <w:szCs w:val="26"/>
                <w:rtl/>
              </w:rPr>
              <w:t>الساتلية</w:t>
            </w:r>
            <w:proofErr w:type="spellEnd"/>
            <w:r w:rsidR="00472B55" w:rsidRPr="0085112A">
              <w:rPr>
                <w:rFonts w:hint="cs"/>
                <w:sz w:val="20"/>
                <w:szCs w:val="26"/>
                <w:rtl/>
              </w:rPr>
              <w:t xml:space="preserve"> ذات الصلة</w:t>
            </w:r>
          </w:p>
        </w:tc>
      </w:tr>
      <w:tr w:rsidR="00D85087" w:rsidRPr="00D85087" w:rsidTr="0041253B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D85087">
              <w:rPr>
                <w:b/>
                <w:bCs/>
                <w:sz w:val="20"/>
                <w:szCs w:val="26"/>
              </w:rPr>
              <w:t>P</w:t>
            </w:r>
            <w:r w:rsidRPr="00D85087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D85087" w:rsidRPr="00D85087" w:rsidTr="0041253B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D85087">
              <w:rPr>
                <w:b/>
                <w:bCs/>
                <w:sz w:val="20"/>
                <w:szCs w:val="26"/>
              </w:rPr>
              <w:t>RA</w:t>
            </w:r>
            <w:r w:rsidRPr="00D85087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D85087" w:rsidRPr="00D85087" w:rsidTr="0041253B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D85087">
              <w:rPr>
                <w:b/>
                <w:bCs/>
                <w:sz w:val="20"/>
                <w:szCs w:val="26"/>
              </w:rPr>
              <w:t>RS</w:t>
            </w:r>
            <w:r w:rsidRPr="00D85087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</w:t>
            </w:r>
            <w:r w:rsidR="00E730E6">
              <w:rPr>
                <w:rFonts w:hint="cs"/>
                <w:sz w:val="20"/>
                <w:szCs w:val="26"/>
                <w:rtl/>
                <w:lang w:val="ru-RU" w:bidi="ar-EG"/>
              </w:rPr>
              <w:t>ُ</w:t>
            </w:r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>عد</w:t>
            </w:r>
          </w:p>
        </w:tc>
      </w:tr>
      <w:tr w:rsidR="00D85087" w:rsidRPr="00D85087" w:rsidTr="0041253B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1206"/>
              </w:tabs>
              <w:spacing w:before="60" w:after="60" w:line="220" w:lineRule="exact"/>
              <w:rPr>
                <w:b/>
                <w:bCs/>
                <w:sz w:val="20"/>
                <w:szCs w:val="26"/>
              </w:rPr>
            </w:pPr>
            <w:r w:rsidRPr="00D85087">
              <w:rPr>
                <w:b/>
                <w:bCs/>
                <w:sz w:val="20"/>
                <w:szCs w:val="26"/>
              </w:rPr>
              <w:t>S</w:t>
            </w:r>
            <w:r w:rsidRPr="00D85087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85087">
              <w:rPr>
                <w:rFonts w:hint="cs"/>
                <w:sz w:val="20"/>
                <w:szCs w:val="26"/>
                <w:rtl/>
                <w:lang w:val="ru-RU" w:bidi="ar-EG"/>
              </w:rPr>
              <w:t xml:space="preserve">الخدمة الثابتة </w:t>
            </w:r>
            <w:proofErr w:type="spellStart"/>
            <w:r w:rsidRPr="00D85087">
              <w:rPr>
                <w:rFonts w:hint="cs"/>
                <w:sz w:val="20"/>
                <w:szCs w:val="26"/>
                <w:rtl/>
                <w:lang w:val="ru-RU" w:bidi="ar-EG"/>
              </w:rPr>
              <w:t>الساتلية</w:t>
            </w:r>
            <w:proofErr w:type="spellEnd"/>
          </w:p>
        </w:tc>
      </w:tr>
      <w:tr w:rsidR="00D85087" w:rsidRPr="00D85087" w:rsidTr="0041253B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D85087">
              <w:rPr>
                <w:b/>
                <w:bCs/>
                <w:sz w:val="20"/>
                <w:szCs w:val="26"/>
              </w:rPr>
              <w:t>SA</w:t>
            </w:r>
            <w:r w:rsidRPr="00D85087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D85087" w:rsidRPr="00D85087" w:rsidTr="0041253B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D85087">
              <w:rPr>
                <w:b/>
                <w:bCs/>
                <w:sz w:val="20"/>
                <w:szCs w:val="26"/>
              </w:rPr>
              <w:t>SF</w:t>
            </w:r>
            <w:r w:rsidRPr="00D85087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 xml:space="preserve">تقاسم الترددات والتنسيق بين أنظمة الخدمة الثابتة </w:t>
            </w:r>
            <w:proofErr w:type="spellStart"/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>الساتلية</w:t>
            </w:r>
            <w:proofErr w:type="spellEnd"/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 xml:space="preserve"> والخدمة الثابتة</w:t>
            </w:r>
          </w:p>
        </w:tc>
      </w:tr>
      <w:tr w:rsidR="00D85087" w:rsidRPr="00D85087" w:rsidTr="0041253B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shd w:val="clear" w:color="auto" w:fill="F3F3F3"/>
          </w:tcPr>
          <w:p w:rsidR="00D85087" w:rsidRPr="00BC6694" w:rsidRDefault="00D85087" w:rsidP="00D85087">
            <w:pPr>
              <w:tabs>
                <w:tab w:val="left" w:pos="1206"/>
              </w:tabs>
              <w:spacing w:before="60" w:after="60" w:line="220" w:lineRule="exact"/>
              <w:rPr>
                <w:b/>
                <w:bCs/>
                <w:color w:val="000080"/>
                <w:sz w:val="20"/>
                <w:szCs w:val="26"/>
                <w:lang w:val="ru-RU"/>
              </w:rPr>
            </w:pPr>
            <w:r w:rsidRPr="00BC6694">
              <w:rPr>
                <w:b/>
                <w:bCs/>
                <w:color w:val="000080"/>
                <w:sz w:val="20"/>
                <w:szCs w:val="26"/>
              </w:rPr>
              <w:t>SM</w:t>
            </w:r>
            <w:r w:rsidRPr="00BC6694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BC6694">
              <w:rPr>
                <w:rFonts w:hint="cs"/>
                <w:b/>
                <w:bCs/>
                <w:color w:val="000080"/>
                <w:sz w:val="20"/>
                <w:szCs w:val="26"/>
                <w:rtl/>
                <w:lang w:val="ru-RU"/>
              </w:rPr>
              <w:t>إدارة الطيف</w:t>
            </w:r>
          </w:p>
        </w:tc>
      </w:tr>
    </w:tbl>
    <w:p w:rsidR="00D85087" w:rsidRPr="00D85087" w:rsidRDefault="00D85087" w:rsidP="00D85087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163"/>
      </w:tblGrid>
      <w:tr w:rsidR="00D85087" w:rsidRPr="00D85087" w:rsidTr="0041253B">
        <w:trPr>
          <w:trHeight w:val="720"/>
          <w:jc w:val="center"/>
        </w:trPr>
        <w:tc>
          <w:tcPr>
            <w:tcW w:w="9163" w:type="dxa"/>
          </w:tcPr>
          <w:p w:rsidR="00D85087" w:rsidRPr="00D85087" w:rsidRDefault="00D85087" w:rsidP="00D85087">
            <w:pPr>
              <w:ind w:left="284" w:right="284"/>
              <w:rPr>
                <w:b/>
                <w:bCs/>
                <w:i/>
                <w:iCs/>
                <w:sz w:val="20"/>
                <w:szCs w:val="26"/>
                <w:rtl/>
                <w:lang w:val="ru-RU"/>
              </w:rPr>
            </w:pPr>
            <w:r w:rsidRPr="00D85087">
              <w:rPr>
                <w:rFonts w:hint="cs"/>
                <w:b/>
                <w:bCs/>
                <w:i/>
                <w:iCs/>
                <w:sz w:val="20"/>
                <w:szCs w:val="26"/>
                <w:rtl/>
                <w:lang w:val="ru-RU"/>
              </w:rPr>
              <w:t>ملاحظة</w:t>
            </w:r>
            <w:r w:rsidRPr="00D85087">
              <w:rPr>
                <w:rFonts w:hint="cs"/>
                <w:i/>
                <w:iCs/>
                <w:sz w:val="20"/>
                <w:szCs w:val="26"/>
                <w:rtl/>
                <w:lang w:val="ru-RU"/>
              </w:rPr>
              <w:t xml:space="preserve">: وافقت لجنة الدراسات على النسخة الإنكليزية لهذا التقرير الصادر عن قطاع الاتصالات الراديوية بموجب الإجراء الموضح في القرار </w:t>
            </w:r>
            <w:r w:rsidRPr="00D85087">
              <w:rPr>
                <w:i/>
                <w:iCs/>
                <w:sz w:val="20"/>
                <w:szCs w:val="26"/>
              </w:rPr>
              <w:t>ITU-R 1</w:t>
            </w:r>
            <w:r w:rsidRPr="00D85087">
              <w:rPr>
                <w:rFonts w:hint="cs"/>
                <w:i/>
                <w:iCs/>
                <w:sz w:val="20"/>
                <w:szCs w:val="26"/>
                <w:rtl/>
                <w:lang w:bidi="ar-EG"/>
              </w:rPr>
              <w:t>.</w:t>
            </w:r>
          </w:p>
        </w:tc>
      </w:tr>
    </w:tbl>
    <w:p w:rsidR="00D85087" w:rsidRPr="00D85087" w:rsidRDefault="00D85087" w:rsidP="00472B55">
      <w:pPr>
        <w:spacing w:before="240"/>
        <w:ind w:right="539"/>
        <w:jc w:val="right"/>
        <w:rPr>
          <w:sz w:val="21"/>
          <w:szCs w:val="28"/>
          <w:rtl/>
          <w:lang w:bidi="ar-EG"/>
        </w:rPr>
      </w:pPr>
      <w:r w:rsidRPr="00D85087">
        <w:rPr>
          <w:rFonts w:hint="cs"/>
          <w:i/>
          <w:iCs/>
          <w:sz w:val="21"/>
          <w:szCs w:val="28"/>
          <w:rtl/>
          <w:lang w:val="ru-RU"/>
        </w:rPr>
        <w:t>النشر الإلكترونـي</w:t>
      </w:r>
      <w:r w:rsidRPr="00D85087">
        <w:rPr>
          <w:rFonts w:hint="cs"/>
          <w:i/>
          <w:iCs/>
          <w:sz w:val="21"/>
          <w:szCs w:val="28"/>
          <w:rtl/>
          <w:lang w:val="ru-RU"/>
        </w:rPr>
        <w:br/>
      </w:r>
      <w:r w:rsidRPr="00D85087">
        <w:rPr>
          <w:rFonts w:hint="cs"/>
          <w:sz w:val="21"/>
          <w:szCs w:val="28"/>
          <w:rtl/>
          <w:lang w:val="ru-RU"/>
        </w:rPr>
        <w:t xml:space="preserve">جنيف، </w:t>
      </w:r>
      <w:r w:rsidR="005B3643">
        <w:rPr>
          <w:sz w:val="21"/>
          <w:szCs w:val="28"/>
        </w:rPr>
        <w:t>201</w:t>
      </w:r>
      <w:r w:rsidR="00472B55">
        <w:rPr>
          <w:sz w:val="21"/>
          <w:szCs w:val="28"/>
        </w:rPr>
        <w:t>8</w:t>
      </w:r>
    </w:p>
    <w:p w:rsidR="00D85087" w:rsidRPr="00D85087" w:rsidRDefault="00D85087" w:rsidP="00472B55">
      <w:pPr>
        <w:spacing w:after="120"/>
        <w:jc w:val="center"/>
        <w:rPr>
          <w:sz w:val="21"/>
          <w:szCs w:val="20"/>
          <w:rtl/>
          <w:lang w:bidi="ar-EG"/>
        </w:rPr>
      </w:pPr>
      <w:r w:rsidRPr="00D85087">
        <w:rPr>
          <w:sz w:val="23"/>
          <w:szCs w:val="22"/>
          <w:lang w:val="ru-RU"/>
        </w:rPr>
        <w:sym w:font="Symbol" w:char="F0D3"/>
      </w:r>
      <w:r w:rsidRPr="00D85087">
        <w:rPr>
          <w:sz w:val="23"/>
          <w:szCs w:val="22"/>
          <w:lang w:val="ru-RU"/>
        </w:rPr>
        <w:t xml:space="preserve">  </w:t>
      </w:r>
      <w:proofErr w:type="gramStart"/>
      <w:r w:rsidRPr="00D85087">
        <w:rPr>
          <w:sz w:val="23"/>
          <w:szCs w:val="22"/>
        </w:rPr>
        <w:t>ITU</w:t>
      </w:r>
      <w:r w:rsidRPr="00D85087">
        <w:rPr>
          <w:sz w:val="23"/>
          <w:szCs w:val="22"/>
          <w:lang w:val="ru-RU"/>
        </w:rPr>
        <w:t xml:space="preserve"> </w:t>
      </w:r>
      <w:r w:rsidRPr="00D85087">
        <w:rPr>
          <w:sz w:val="23"/>
          <w:szCs w:val="22"/>
        </w:rPr>
        <w:t xml:space="preserve"> </w:t>
      </w:r>
      <w:r>
        <w:rPr>
          <w:sz w:val="23"/>
          <w:szCs w:val="22"/>
        </w:rPr>
        <w:t>201</w:t>
      </w:r>
      <w:r w:rsidR="00472B55">
        <w:rPr>
          <w:sz w:val="23"/>
          <w:szCs w:val="22"/>
        </w:rPr>
        <w:t>8</w:t>
      </w:r>
      <w:proofErr w:type="gramEnd"/>
    </w:p>
    <w:p w:rsidR="00D85087" w:rsidRDefault="00D85087" w:rsidP="00D85087">
      <w:pPr>
        <w:rPr>
          <w:spacing w:val="-4"/>
          <w:sz w:val="20"/>
          <w:szCs w:val="26"/>
          <w:rtl/>
          <w:lang w:bidi="ar-EG"/>
        </w:rPr>
        <w:sectPr w:rsidR="00D85087" w:rsidSect="00262B88">
          <w:headerReference w:type="even" r:id="rId12"/>
          <w:headerReference w:type="default" r:id="rId13"/>
          <w:headerReference w:type="first" r:id="rId14"/>
          <w:pgSz w:w="11907" w:h="16840" w:code="9"/>
          <w:pgMar w:top="1418" w:right="1134" w:bottom="1134" w:left="1134" w:header="709" w:footer="709" w:gutter="0"/>
          <w:cols w:space="708"/>
          <w:titlePg/>
          <w:docGrid w:linePitch="360"/>
        </w:sectPr>
      </w:pPr>
      <w:r w:rsidRPr="00D85087">
        <w:rPr>
          <w:rFonts w:hint="cs"/>
          <w:spacing w:val="-4"/>
          <w:sz w:val="20"/>
          <w:szCs w:val="26"/>
          <w:rtl/>
          <w:lang w:val="ru-RU"/>
        </w:rPr>
        <w:t xml:space="preserve">جميع حقوق النشر محفوظة. لا يمكن استنساخ أي جزء من هذه المنشورة بأي شكل كان ولا بأي وسيلة إلا بإذن خطي من الاتحاد الدولي للاتصالات </w:t>
      </w:r>
      <w:r w:rsidRPr="00D85087">
        <w:rPr>
          <w:spacing w:val="-4"/>
          <w:sz w:val="20"/>
          <w:szCs w:val="26"/>
        </w:rPr>
        <w:t>(ITU)</w:t>
      </w:r>
      <w:r w:rsidRPr="00D85087">
        <w:rPr>
          <w:rFonts w:hint="cs"/>
          <w:spacing w:val="-4"/>
          <w:sz w:val="20"/>
          <w:szCs w:val="26"/>
          <w:rtl/>
          <w:lang w:bidi="ar-EG"/>
        </w:rPr>
        <w:t>.</w:t>
      </w:r>
    </w:p>
    <w:p w:rsidR="00D85087" w:rsidRPr="00422D17" w:rsidRDefault="00D85087" w:rsidP="00DF655D">
      <w:pPr>
        <w:pStyle w:val="RecNo"/>
        <w:rPr>
          <w:rtl/>
        </w:rPr>
      </w:pPr>
      <w:proofErr w:type="gramStart"/>
      <w:r>
        <w:rPr>
          <w:rFonts w:hint="cs"/>
          <w:rtl/>
        </w:rPr>
        <w:lastRenderedPageBreak/>
        <w:t>التقـرير</w:t>
      </w:r>
      <w:r w:rsidRPr="00422D17">
        <w:rPr>
          <w:rFonts w:hint="cs"/>
          <w:rtl/>
        </w:rPr>
        <w:t xml:space="preserve">  </w:t>
      </w:r>
      <w:r w:rsidRPr="00A178E0">
        <w:rPr>
          <w:rStyle w:val="href"/>
        </w:rPr>
        <w:t>ITU</w:t>
      </w:r>
      <w:proofErr w:type="gramEnd"/>
      <w:r w:rsidRPr="00A178E0">
        <w:rPr>
          <w:rStyle w:val="href"/>
        </w:rPr>
        <w:t>-R  </w:t>
      </w:r>
      <w:r w:rsidR="00DF655D" w:rsidRPr="00A178E0">
        <w:rPr>
          <w:rStyle w:val="href"/>
        </w:rPr>
        <w:t>SM.2422-0</w:t>
      </w:r>
    </w:p>
    <w:p w:rsidR="00D85087" w:rsidRPr="005E066B" w:rsidRDefault="00DF655D" w:rsidP="00DF655D">
      <w:pPr>
        <w:pStyle w:val="Rectitle"/>
        <w:rPr>
          <w:rtl/>
          <w:lang w:bidi="ar-EG"/>
        </w:rPr>
      </w:pPr>
      <w:r w:rsidRPr="00DF655D">
        <w:rPr>
          <w:rFonts w:hint="cs"/>
          <w:rtl/>
          <w:lang w:bidi="ar-EG"/>
        </w:rPr>
        <w:t xml:space="preserve">الضوء المرئي </w:t>
      </w:r>
      <w:r w:rsidRPr="00DF655D">
        <w:rPr>
          <w:rFonts w:hint="cs"/>
          <w:rtl/>
          <w:lang w:bidi="ar-SY"/>
        </w:rPr>
        <w:t>ل</w:t>
      </w:r>
      <w:r w:rsidRPr="00DF655D">
        <w:rPr>
          <w:rFonts w:hint="cs"/>
          <w:rtl/>
          <w:lang w:bidi="ar-EG"/>
        </w:rPr>
        <w:t>لاتصالات عريضة النطاق</w:t>
      </w:r>
    </w:p>
    <w:p w:rsidR="00D85087" w:rsidRPr="00B16E8C" w:rsidRDefault="00D85087" w:rsidP="00DF655D">
      <w:pPr>
        <w:pStyle w:val="Date"/>
      </w:pPr>
      <w:r>
        <w:t>(</w:t>
      </w:r>
      <w:r w:rsidR="00DF655D">
        <w:t>2018</w:t>
      </w:r>
      <w:r>
        <w:t>)</w:t>
      </w:r>
    </w:p>
    <w:p w:rsidR="00DF655D" w:rsidRPr="00DF655D" w:rsidRDefault="00DF655D" w:rsidP="0041253B">
      <w:pPr>
        <w:pStyle w:val="Heading1"/>
        <w:rPr>
          <w:rtl/>
          <w:lang w:bidi="ar-EG"/>
        </w:rPr>
      </w:pPr>
      <w:r w:rsidRPr="00DF655D">
        <w:t>1</w:t>
      </w:r>
      <w:r w:rsidRPr="00DF655D">
        <w:tab/>
      </w:r>
      <w:r w:rsidRPr="00DF655D">
        <w:rPr>
          <w:rtl/>
        </w:rPr>
        <w:t>مقدمة</w:t>
      </w:r>
    </w:p>
    <w:p w:rsidR="00DF655D" w:rsidRPr="00DF655D" w:rsidRDefault="00DF655D" w:rsidP="009B6589">
      <w:pPr>
        <w:rPr>
          <w:rtl/>
          <w:lang w:bidi="ar-EG"/>
        </w:rPr>
      </w:pPr>
      <w:r w:rsidRPr="00DF655D">
        <w:rPr>
          <w:rtl/>
        </w:rPr>
        <w:t>بدأ فريق العمل المعني بإدارة الطيف الترددي ل</w:t>
      </w:r>
      <w:r w:rsidRPr="00DF655D">
        <w:rPr>
          <w:rFonts w:hint="cs"/>
          <w:rtl/>
        </w:rPr>
        <w:t xml:space="preserve">دى </w:t>
      </w:r>
      <w:r w:rsidRPr="00DF655D">
        <w:rPr>
          <w:rtl/>
        </w:rPr>
        <w:t>قطاع الاتصالات الراديوية</w:t>
      </w:r>
      <w:r w:rsidRPr="00DF655D">
        <w:rPr>
          <w:rFonts w:hint="cs"/>
          <w:rtl/>
        </w:rPr>
        <w:t xml:space="preserve"> بدراسة</w:t>
      </w:r>
      <w:r w:rsidRPr="00DF655D">
        <w:rPr>
          <w:rtl/>
        </w:rPr>
        <w:t xml:space="preserve"> المسألة</w:t>
      </w:r>
      <w:r w:rsidRPr="00DF655D">
        <w:rPr>
          <w:rFonts w:hint="cs"/>
          <w:rtl/>
        </w:rPr>
        <w:t xml:space="preserve"> </w:t>
      </w:r>
      <w:r w:rsidRPr="00DF655D">
        <w:t>ITU R 238/1</w:t>
      </w:r>
      <w:r w:rsidRPr="00DF655D">
        <w:rPr>
          <w:rtl/>
        </w:rPr>
        <w:t xml:space="preserve"> التي اعتمدتها جمعية الاتصالات الراديوية في عام </w:t>
      </w:r>
      <w:r w:rsidR="0041253B">
        <w:t>2015</w:t>
      </w:r>
      <w:r w:rsidRPr="00DF655D">
        <w:rPr>
          <w:rtl/>
        </w:rPr>
        <w:t>.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 xml:space="preserve">والقصد من هذا التقرير هو معرفة كيف يمكن </w:t>
      </w:r>
      <w:r w:rsidRPr="00DF655D">
        <w:rPr>
          <w:rFonts w:hint="cs"/>
          <w:rtl/>
        </w:rPr>
        <w:t>ل</w:t>
      </w:r>
      <w:r w:rsidRPr="00DF655D">
        <w:rPr>
          <w:rtl/>
        </w:rPr>
        <w:t>استخدام</w:t>
      </w:r>
      <w:r w:rsidR="0041253B">
        <w:rPr>
          <w:rFonts w:hint="cs"/>
          <w:rtl/>
        </w:rPr>
        <w:t xml:space="preserve"> </w:t>
      </w:r>
      <w:r w:rsidRPr="00DF655D">
        <w:rPr>
          <w:rFonts w:hint="cs"/>
          <w:rtl/>
          <w:lang w:bidi="ar-EG"/>
        </w:rPr>
        <w:t xml:space="preserve">الاتصالات بالضوء </w:t>
      </w:r>
      <w:r w:rsidRPr="00DF655D">
        <w:rPr>
          <w:rFonts w:hint="cs"/>
          <w:rtl/>
        </w:rPr>
        <w:t xml:space="preserve">(القريب من) </w:t>
      </w:r>
      <w:r w:rsidRPr="00DF655D">
        <w:rPr>
          <w:rFonts w:hint="cs"/>
          <w:rtl/>
          <w:lang w:bidi="ar-EG"/>
        </w:rPr>
        <w:t>المرئي</w:t>
      </w:r>
      <w:r w:rsidR="009B6589">
        <w:rPr>
          <w:rFonts w:hint="eastAsia"/>
          <w:rtl/>
          <w:lang w:bidi="ar-EG"/>
        </w:rPr>
        <w:t> </w:t>
      </w:r>
      <w:r w:rsidRPr="00DF655D">
        <w:rPr>
          <w:lang w:val="en-GB"/>
        </w:rPr>
        <w:t>(VLC)</w:t>
      </w:r>
      <w:r w:rsidRPr="00DF655D">
        <w:rPr>
          <w:rFonts w:hint="cs"/>
          <w:rtl/>
          <w:lang w:bidi="ar-EG"/>
        </w:rPr>
        <w:t xml:space="preserve"> </w:t>
      </w:r>
      <w:r w:rsidR="0041253B">
        <w:rPr>
          <w:rFonts w:hint="cs"/>
          <w:rtl/>
        </w:rPr>
        <w:t>(</w:t>
      </w:r>
      <w:r w:rsidRPr="00DF655D">
        <w:rPr>
          <w:rtl/>
        </w:rPr>
        <w:t xml:space="preserve">أو ربما يكون المصطلح الأفضل </w:t>
      </w:r>
      <w:r w:rsidRPr="00DF655D">
        <w:rPr>
          <w:rFonts w:hint="cs"/>
          <w:rtl/>
        </w:rPr>
        <w:t>لها هو الاتصالات اللاسلكية البصرية</w:t>
      </w:r>
      <w:r w:rsidR="0041253B">
        <w:rPr>
          <w:rFonts w:hint="cs"/>
          <w:rtl/>
        </w:rPr>
        <w:t>)</w:t>
      </w:r>
      <w:r w:rsidRPr="00DF655D">
        <w:rPr>
          <w:rFonts w:hint="cs"/>
          <w:rtl/>
        </w:rPr>
        <w:t xml:space="preserve"> أن</w:t>
      </w:r>
      <w:r w:rsidRPr="00DF655D">
        <w:rPr>
          <w:rtl/>
        </w:rPr>
        <w:t xml:space="preserve"> يساعد في تخفيف الازدحام في الطيف الراديوي</w:t>
      </w:r>
      <w:r w:rsidRPr="00DF655D">
        <w:rPr>
          <w:rFonts w:hint="cs"/>
          <w:rtl/>
        </w:rPr>
        <w:t>،</w:t>
      </w:r>
      <w:r w:rsidRPr="00DF655D">
        <w:rPr>
          <w:rtl/>
        </w:rPr>
        <w:t xml:space="preserve"> وبأي طريقة، وإلى أي مدى</w:t>
      </w:r>
      <w:r w:rsidRPr="00DF655D">
        <w:rPr>
          <w:rFonts w:hint="cs"/>
          <w:rtl/>
        </w:rPr>
        <w:t>.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و</w:t>
      </w:r>
      <w:r w:rsidRPr="00DF655D">
        <w:rPr>
          <w:rtl/>
        </w:rPr>
        <w:t>يمكن</w:t>
      </w:r>
      <w:r w:rsidRPr="00DF655D">
        <w:rPr>
          <w:rFonts w:hint="cs"/>
          <w:rtl/>
        </w:rPr>
        <w:t xml:space="preserve"> للجمع بين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ت</w:t>
      </w:r>
      <w:r w:rsidRPr="00DF655D">
        <w:rPr>
          <w:rtl/>
        </w:rPr>
        <w:t xml:space="preserve">طوير </w:t>
      </w:r>
      <w:r w:rsidRPr="00DF655D">
        <w:rPr>
          <w:rFonts w:hint="cs"/>
          <w:rtl/>
        </w:rPr>
        <w:t>تكنولوجيات</w:t>
      </w:r>
      <w:r w:rsidRPr="00DF655D">
        <w:rPr>
          <w:rtl/>
        </w:rPr>
        <w:t xml:space="preserve"> جديدة </w:t>
      </w:r>
      <w:r w:rsidRPr="00DF655D">
        <w:rPr>
          <w:rFonts w:hint="cs"/>
          <w:rtl/>
        </w:rPr>
        <w:t>و</w:t>
      </w:r>
      <w:r w:rsidRPr="00DF655D">
        <w:rPr>
          <w:rtl/>
        </w:rPr>
        <w:t>استخدام الاتصالات بالضوء المرئي</w:t>
      </w:r>
      <w:r w:rsidRPr="00DF655D">
        <w:t xml:space="preserve"> </w:t>
      </w:r>
      <w:r w:rsidRPr="00DF655D">
        <w:rPr>
          <w:rtl/>
        </w:rPr>
        <w:t xml:space="preserve">أن </w:t>
      </w:r>
      <w:r w:rsidRPr="00DF655D">
        <w:rPr>
          <w:rFonts w:hint="cs"/>
          <w:rtl/>
        </w:rPr>
        <w:t xml:space="preserve">يشكل </w:t>
      </w:r>
      <w:r w:rsidRPr="00DF655D">
        <w:rPr>
          <w:rtl/>
        </w:rPr>
        <w:t xml:space="preserve">توليفة مثيرة للاهتمام وربما أحد حلول </w:t>
      </w:r>
      <w:r w:rsidRPr="00DF655D">
        <w:rPr>
          <w:rFonts w:hint="cs"/>
          <w:rtl/>
        </w:rPr>
        <w:t>ا</w:t>
      </w:r>
      <w:r w:rsidRPr="00DF655D">
        <w:rPr>
          <w:rtl/>
        </w:rPr>
        <w:t>لاستخدام الفعال للطيف الراديوي</w:t>
      </w:r>
      <w:r w:rsidR="007F47E2">
        <w:rPr>
          <w:rFonts w:hint="cs"/>
          <w:rtl/>
          <w:lang w:bidi="ar-EG"/>
        </w:rPr>
        <w:t>.</w:t>
      </w:r>
    </w:p>
    <w:p w:rsidR="00DF655D" w:rsidRPr="00DF655D" w:rsidRDefault="00DF655D" w:rsidP="007A664F">
      <w:pPr>
        <w:rPr>
          <w:rtl/>
          <w:lang w:bidi="ar-EG"/>
        </w:rPr>
      </w:pPr>
      <w:r w:rsidRPr="00DF655D">
        <w:rPr>
          <w:rFonts w:hint="cs"/>
          <w:rtl/>
        </w:rPr>
        <w:t>ويجري</w:t>
      </w:r>
      <w:r w:rsidRPr="00DF655D">
        <w:rPr>
          <w:rtl/>
        </w:rPr>
        <w:t xml:space="preserve"> تناول المواضيع التالية</w:t>
      </w:r>
      <w:r w:rsidR="007A664F">
        <w:rPr>
          <w:rFonts w:hint="cs"/>
          <w:rtl/>
        </w:rPr>
        <w:t>:</w:t>
      </w:r>
    </w:p>
    <w:p w:rsidR="00DF655D" w:rsidRPr="00DF655D" w:rsidRDefault="00DF655D" w:rsidP="0041253B">
      <w:pPr>
        <w:pStyle w:val="enumlev1"/>
        <w:rPr>
          <w:rtl/>
        </w:rPr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</w:r>
      <w:r w:rsidRPr="00DF655D">
        <w:rPr>
          <w:rtl/>
        </w:rPr>
        <w:t>الخصائص المميزة (التقنية والتشغيلية) لاستخدام</w:t>
      </w:r>
      <w:r w:rsidRPr="00DF655D">
        <w:rPr>
          <w:rFonts w:hint="cs"/>
          <w:rtl/>
          <w:lang w:bidi="ar-EG"/>
        </w:rPr>
        <w:t xml:space="preserve"> الاتصالات بالضوء </w:t>
      </w:r>
      <w:r w:rsidRPr="00DF655D">
        <w:rPr>
          <w:rFonts w:hint="cs"/>
          <w:rtl/>
        </w:rPr>
        <w:t xml:space="preserve">(القريب من) </w:t>
      </w:r>
      <w:r w:rsidRPr="00DF655D">
        <w:rPr>
          <w:rFonts w:hint="cs"/>
          <w:rtl/>
          <w:lang w:bidi="ar-EG"/>
        </w:rPr>
        <w:t xml:space="preserve">المرئي </w:t>
      </w:r>
      <w:r w:rsidRPr="00DF655D">
        <w:rPr>
          <w:lang w:val="en-GB"/>
        </w:rPr>
        <w:t>(VLC)</w:t>
      </w:r>
      <w:r w:rsidRPr="00DF655D">
        <w:rPr>
          <w:rFonts w:hint="cs"/>
          <w:rtl/>
        </w:rPr>
        <w:t xml:space="preserve"> في ا</w:t>
      </w:r>
      <w:r w:rsidRPr="00DF655D">
        <w:rPr>
          <w:rtl/>
        </w:rPr>
        <w:t>لاتصالات عريضة النطاق من حيث استعمالها للطيف؛</w:t>
      </w:r>
    </w:p>
    <w:p w:rsidR="00DF655D" w:rsidRPr="00DF655D" w:rsidRDefault="00DF655D" w:rsidP="0041253B">
      <w:pPr>
        <w:pStyle w:val="enumlev1"/>
        <w:rPr>
          <w:rtl/>
        </w:rPr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</w:r>
      <w:r w:rsidRPr="00DF655D">
        <w:rPr>
          <w:rtl/>
        </w:rPr>
        <w:t>مزايا وعيوب استخدام</w:t>
      </w:r>
      <w:r w:rsidRPr="00DF655D">
        <w:rPr>
          <w:rFonts w:hint="cs"/>
          <w:rtl/>
          <w:lang w:bidi="ar-EG"/>
        </w:rPr>
        <w:t xml:space="preserve"> الاتصالات بالضوء </w:t>
      </w:r>
      <w:r w:rsidRPr="00DF655D">
        <w:rPr>
          <w:rFonts w:hint="cs"/>
          <w:rtl/>
        </w:rPr>
        <w:t xml:space="preserve">(القريب من) </w:t>
      </w:r>
      <w:r w:rsidRPr="00DF655D">
        <w:rPr>
          <w:rFonts w:hint="cs"/>
          <w:rtl/>
          <w:lang w:bidi="ar-EG"/>
        </w:rPr>
        <w:t xml:space="preserve">المرئي </w:t>
      </w:r>
      <w:r w:rsidRPr="00DF655D">
        <w:rPr>
          <w:lang w:val="en-GB"/>
        </w:rPr>
        <w:t>(VLC)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>(</w:t>
      </w:r>
      <w:r w:rsidRPr="00DF655D">
        <w:rPr>
          <w:rFonts w:hint="cs"/>
          <w:rtl/>
        </w:rPr>
        <w:t xml:space="preserve">وهي </w:t>
      </w:r>
      <w:r w:rsidRPr="00DF655D">
        <w:rPr>
          <w:rtl/>
        </w:rPr>
        <w:t xml:space="preserve">قد تشمل: الكفاءة، التداخل، المخاطر الصحية، الأمن </w:t>
      </w:r>
      <w:proofErr w:type="spellStart"/>
      <w:r w:rsidRPr="00DF655D">
        <w:rPr>
          <w:rtl/>
        </w:rPr>
        <w:t>السيبراني</w:t>
      </w:r>
      <w:proofErr w:type="spellEnd"/>
      <w:r w:rsidRPr="00DF655D">
        <w:rPr>
          <w:rtl/>
        </w:rPr>
        <w:t>)؛</w:t>
      </w:r>
    </w:p>
    <w:p w:rsidR="00DF655D" w:rsidRPr="00DF655D" w:rsidRDefault="00DF655D" w:rsidP="0041253B">
      <w:pPr>
        <w:pStyle w:val="enumlev1"/>
        <w:rPr>
          <w:lang w:bidi="ar-SA"/>
        </w:rPr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</w:r>
      <w:r w:rsidRPr="00DF655D">
        <w:rPr>
          <w:rtl/>
          <w:lang w:bidi="ar"/>
        </w:rPr>
        <w:t xml:space="preserve">التطبيقات الجديدة المرتبطة </w:t>
      </w:r>
      <w:r w:rsidRPr="00DF655D">
        <w:rPr>
          <w:rFonts w:hint="cs"/>
          <w:rtl/>
          <w:lang w:bidi="ar"/>
        </w:rPr>
        <w:t>ب</w:t>
      </w:r>
      <w:r w:rsidRPr="00DF655D">
        <w:rPr>
          <w:rtl/>
          <w:lang w:bidi="ar"/>
        </w:rPr>
        <w:t>الضوء المرئي المستخد</w:t>
      </w:r>
      <w:r w:rsidRPr="00DF655D">
        <w:rPr>
          <w:rFonts w:hint="cs"/>
          <w:rtl/>
          <w:lang w:bidi="ar"/>
        </w:rPr>
        <w:t>َ</w:t>
      </w:r>
      <w:r w:rsidRPr="00DF655D">
        <w:rPr>
          <w:rtl/>
          <w:lang w:bidi="ar"/>
        </w:rPr>
        <w:t>م للاتصالات عريض</w:t>
      </w:r>
      <w:r w:rsidRPr="00DF655D">
        <w:rPr>
          <w:rFonts w:hint="cs"/>
          <w:rtl/>
          <w:lang w:bidi="ar"/>
        </w:rPr>
        <w:t>ة</w:t>
      </w:r>
      <w:r w:rsidRPr="00DF655D">
        <w:rPr>
          <w:rtl/>
          <w:lang w:bidi="ar"/>
        </w:rPr>
        <w:t xml:space="preserve"> النطاق</w:t>
      </w:r>
      <w:r w:rsidRPr="00DF655D">
        <w:rPr>
          <w:rFonts w:hint="cs"/>
          <w:rtl/>
          <w:lang w:bidi="ar"/>
        </w:rPr>
        <w:t>؛</w:t>
      </w:r>
    </w:p>
    <w:p w:rsidR="00DF655D" w:rsidRPr="00DF655D" w:rsidRDefault="00DF655D" w:rsidP="0041253B">
      <w:pPr>
        <w:pStyle w:val="enumlev1"/>
        <w:rPr>
          <w:rtl/>
        </w:rPr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</w:r>
      <w:r w:rsidRPr="00DF655D">
        <w:rPr>
          <w:rtl/>
        </w:rPr>
        <w:t>الحواجز التي تعترض تطوير الاتصالات عريضة النطاق من أجل الانتقال إلى تنفيذ</w:t>
      </w:r>
      <w:r w:rsidRPr="00DF655D">
        <w:rPr>
          <w:rFonts w:hint="cs"/>
          <w:rtl/>
        </w:rPr>
        <w:t xml:space="preserve"> </w:t>
      </w:r>
      <w:r w:rsidRPr="00DF655D">
        <w:rPr>
          <w:rFonts w:hint="cs"/>
          <w:rtl/>
          <w:lang w:bidi="ar-EG"/>
        </w:rPr>
        <w:t xml:space="preserve">الاتصالات بالضوء </w:t>
      </w:r>
      <w:r w:rsidRPr="00DF655D">
        <w:rPr>
          <w:rFonts w:hint="cs"/>
          <w:rtl/>
        </w:rPr>
        <w:t xml:space="preserve">(القريب من) </w:t>
      </w:r>
      <w:r w:rsidRPr="00DF655D">
        <w:rPr>
          <w:rFonts w:hint="cs"/>
          <w:rtl/>
          <w:lang w:bidi="ar-EG"/>
        </w:rPr>
        <w:t xml:space="preserve">المرئي </w:t>
      </w:r>
      <w:r w:rsidRPr="00DF655D">
        <w:rPr>
          <w:lang w:val="en-GB"/>
        </w:rPr>
        <w:t>(VLC)</w:t>
      </w:r>
      <w:r w:rsidRPr="00DF655D">
        <w:rPr>
          <w:rFonts w:hint="cs"/>
          <w:rtl/>
        </w:rPr>
        <w:t xml:space="preserve"> في جميع أنحاء العالم </w:t>
      </w:r>
      <w:r w:rsidRPr="00DF655D">
        <w:rPr>
          <w:rtl/>
        </w:rPr>
        <w:t>(</w:t>
      </w:r>
      <w:r w:rsidRPr="00DF655D">
        <w:rPr>
          <w:rFonts w:hint="cs"/>
          <w:rtl/>
        </w:rPr>
        <w:t>من قبيل</w:t>
      </w:r>
      <w:r w:rsidRPr="00DF655D">
        <w:rPr>
          <w:rtl/>
        </w:rPr>
        <w:t xml:space="preserve"> الحواجز التنظيمي</w:t>
      </w:r>
      <w:r w:rsidRPr="00DF655D">
        <w:rPr>
          <w:rFonts w:hint="cs"/>
          <w:rtl/>
        </w:rPr>
        <w:t>ة</w:t>
      </w:r>
      <w:r w:rsidRPr="00DF655D">
        <w:rPr>
          <w:rtl/>
        </w:rPr>
        <w:t>، و/أو الثقافي</w:t>
      </w:r>
      <w:r w:rsidRPr="00DF655D">
        <w:rPr>
          <w:rFonts w:hint="cs"/>
          <w:rtl/>
        </w:rPr>
        <w:t>ة</w:t>
      </w:r>
      <w:r w:rsidRPr="00DF655D">
        <w:rPr>
          <w:rtl/>
        </w:rPr>
        <w:t>، و/أو الاقتصادي</w:t>
      </w:r>
      <w:r w:rsidRPr="00DF655D">
        <w:rPr>
          <w:rFonts w:hint="cs"/>
          <w:rtl/>
        </w:rPr>
        <w:t>ة</w:t>
      </w:r>
      <w:r w:rsidRPr="00DF655D">
        <w:rPr>
          <w:rtl/>
        </w:rPr>
        <w:t>)؛</w:t>
      </w:r>
    </w:p>
    <w:p w:rsidR="00DF655D" w:rsidRPr="00DF655D" w:rsidRDefault="00DF655D" w:rsidP="007F47E2">
      <w:pPr>
        <w:pStyle w:val="enumlev1"/>
        <w:rPr>
          <w:rtl/>
        </w:rPr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</w:r>
      <w:r w:rsidRPr="00DF655D">
        <w:rPr>
          <w:rtl/>
        </w:rPr>
        <w:t>الطريقة التي ت</w:t>
      </w:r>
      <w:r w:rsidRPr="00DF655D">
        <w:rPr>
          <w:rFonts w:hint="cs"/>
          <w:rtl/>
        </w:rPr>
        <w:t>و</w:t>
      </w:r>
      <w:r w:rsidRPr="00DF655D">
        <w:rPr>
          <w:rtl/>
        </w:rPr>
        <w:t>ص</w:t>
      </w:r>
      <w:r w:rsidRPr="00DF655D">
        <w:rPr>
          <w:rFonts w:hint="cs"/>
          <w:rtl/>
        </w:rPr>
        <w:t>َّ</w:t>
      </w:r>
      <w:r w:rsidRPr="00DF655D">
        <w:rPr>
          <w:rtl/>
        </w:rPr>
        <w:t>ل بها</w:t>
      </w:r>
      <w:r w:rsidRPr="00DF655D">
        <w:rPr>
          <w:rFonts w:hint="cs"/>
          <w:rtl/>
          <w:lang w:bidi="ar-EG"/>
        </w:rPr>
        <w:t xml:space="preserve"> الاتصالات بالضوء </w:t>
      </w:r>
      <w:r w:rsidRPr="00DF655D">
        <w:rPr>
          <w:rFonts w:hint="cs"/>
          <w:rtl/>
        </w:rPr>
        <w:t xml:space="preserve">(القريب من) </w:t>
      </w:r>
      <w:r w:rsidRPr="00DF655D">
        <w:rPr>
          <w:rFonts w:hint="cs"/>
          <w:rtl/>
          <w:lang w:bidi="ar-EG"/>
        </w:rPr>
        <w:t xml:space="preserve">المرئي </w:t>
      </w:r>
      <w:r w:rsidRPr="00DF655D">
        <w:rPr>
          <w:lang w:val="en-GB"/>
        </w:rPr>
        <w:t>(VLC)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>بأنظمة الاتصالات الحالية (الثابتة والمتنقلة)</w:t>
      </w:r>
      <w:r w:rsidR="007F47E2">
        <w:rPr>
          <w:rFonts w:hint="cs"/>
          <w:rtl/>
        </w:rPr>
        <w:t>.</w:t>
      </w:r>
    </w:p>
    <w:p w:rsidR="00DF655D" w:rsidRPr="00DF655D" w:rsidRDefault="00DF655D" w:rsidP="0041253B">
      <w:pPr>
        <w:pStyle w:val="Heading1"/>
        <w:rPr>
          <w:rtl/>
        </w:rPr>
      </w:pPr>
      <w:r w:rsidRPr="00DF655D">
        <w:t>2</w:t>
      </w:r>
      <w:r w:rsidRPr="00DF655D">
        <w:tab/>
      </w:r>
      <w:r w:rsidRPr="00DF655D">
        <w:rPr>
          <w:rtl/>
        </w:rPr>
        <w:t>تاريخ</w:t>
      </w:r>
      <w:r w:rsidR="0041253B">
        <w:rPr>
          <w:rFonts w:hint="cs"/>
          <w:rtl/>
        </w:rPr>
        <w:t xml:space="preserve"> </w:t>
      </w:r>
      <w:r w:rsidRPr="00DF655D">
        <w:rPr>
          <w:rtl/>
        </w:rPr>
        <w:t>الاتصالات بالضوء المرئي</w:t>
      </w:r>
    </w:p>
    <w:p w:rsidR="00DF655D" w:rsidRPr="00DF655D" w:rsidRDefault="00DF655D" w:rsidP="00845653">
      <w:pPr>
        <w:rPr>
          <w:rtl/>
        </w:rPr>
      </w:pPr>
      <w:r w:rsidRPr="00DF655D">
        <w:rPr>
          <w:rtl/>
        </w:rPr>
        <w:t>من</w:t>
      </w:r>
      <w:r w:rsidRPr="00DF655D">
        <w:rPr>
          <w:rFonts w:hint="cs"/>
          <w:rtl/>
        </w:rPr>
        <w:t>ذ</w:t>
      </w:r>
      <w:r w:rsidRPr="00DF655D">
        <w:rPr>
          <w:rtl/>
        </w:rPr>
        <w:t xml:space="preserve"> العصور </w:t>
      </w:r>
      <w:r w:rsidRPr="00DF655D">
        <w:rPr>
          <w:rFonts w:hint="cs"/>
          <w:rtl/>
        </w:rPr>
        <w:t>الغابرة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حتى</w:t>
      </w:r>
      <w:r w:rsidRPr="00DF655D">
        <w:rPr>
          <w:rtl/>
        </w:rPr>
        <w:t xml:space="preserve"> القرن </w:t>
      </w:r>
      <w:r w:rsidRPr="00DF655D">
        <w:rPr>
          <w:rFonts w:hint="cs"/>
          <w:rtl/>
        </w:rPr>
        <w:t>التاسع عشر</w:t>
      </w:r>
      <w:r w:rsidRPr="00DF655D">
        <w:rPr>
          <w:rtl/>
        </w:rPr>
        <w:t>، اعتمدت أنظمة الاتصالات</w:t>
      </w:r>
      <w:r w:rsidR="00845653">
        <w:rPr>
          <w:rFonts w:hint="cs"/>
          <w:rtl/>
        </w:rPr>
        <w:t xml:space="preserve"> </w:t>
      </w:r>
      <w:r w:rsidRPr="00DF655D">
        <w:rPr>
          <w:rtl/>
        </w:rPr>
        <w:t>بالضوء المرئي جميع</w:t>
      </w:r>
      <w:r w:rsidRPr="00DF655D">
        <w:rPr>
          <w:rFonts w:hint="cs"/>
          <w:rtl/>
        </w:rPr>
        <w:t>ها</w:t>
      </w:r>
      <w:r w:rsidR="00845653">
        <w:rPr>
          <w:rFonts w:hint="cs"/>
          <w:rtl/>
        </w:rPr>
        <w:t xml:space="preserve"> </w:t>
      </w:r>
      <w:r w:rsidRPr="00DF655D">
        <w:rPr>
          <w:rtl/>
        </w:rPr>
        <w:t>على العين البشرية كمستقب</w:t>
      </w:r>
      <w:r w:rsidRPr="00DF655D">
        <w:rPr>
          <w:rFonts w:hint="cs"/>
          <w:rtl/>
        </w:rPr>
        <w:t>ِ</w:t>
      </w:r>
      <w:r w:rsidRPr="00DF655D">
        <w:rPr>
          <w:rtl/>
        </w:rPr>
        <w:t>ل</w:t>
      </w:r>
      <w:r w:rsidRPr="00DF655D">
        <w:rPr>
          <w:rFonts w:hint="cs"/>
          <w:rtl/>
        </w:rPr>
        <w:t xml:space="preserve">. وغيَّر </w:t>
      </w:r>
      <w:r w:rsidRPr="00DF655D">
        <w:rPr>
          <w:rtl/>
        </w:rPr>
        <w:t xml:space="preserve">اختراع </w:t>
      </w:r>
      <w:proofErr w:type="gramStart"/>
      <w:r w:rsidRPr="00DF655D">
        <w:rPr>
          <w:rtl/>
        </w:rPr>
        <w:t>الكسندر</w:t>
      </w:r>
      <w:proofErr w:type="gramEnd"/>
      <w:r w:rsidRPr="00DF655D">
        <w:rPr>
          <w:rtl/>
        </w:rPr>
        <w:t xml:space="preserve"> غراهام بيل وتشارلز </w:t>
      </w:r>
      <w:proofErr w:type="spellStart"/>
      <w:r w:rsidRPr="00DF655D">
        <w:rPr>
          <w:rtl/>
        </w:rPr>
        <w:t>سومنر</w:t>
      </w:r>
      <w:proofErr w:type="spellEnd"/>
      <w:r w:rsidRPr="00DF655D">
        <w:rPr>
          <w:rFonts w:hint="cs"/>
          <w:rtl/>
        </w:rPr>
        <w:t xml:space="preserve"> </w:t>
      </w:r>
      <w:proofErr w:type="spellStart"/>
      <w:r w:rsidRPr="00DF655D">
        <w:rPr>
          <w:rFonts w:hint="cs"/>
          <w:rtl/>
        </w:rPr>
        <w:t>تينتر</w:t>
      </w:r>
      <w:proofErr w:type="spellEnd"/>
      <w:r w:rsidRPr="00DF655D">
        <w:rPr>
          <w:rFonts w:hint="cs"/>
          <w:rtl/>
        </w:rPr>
        <w:t xml:space="preserve"> للهاتف الضوئي </w:t>
      </w:r>
      <w:r w:rsidRPr="00DF655D">
        <w:rPr>
          <w:rtl/>
        </w:rPr>
        <w:t>من طبيعة</w:t>
      </w:r>
      <w:r w:rsidR="0041253B">
        <w:rPr>
          <w:rFonts w:hint="cs"/>
          <w:rtl/>
        </w:rPr>
        <w:t xml:space="preserve"> </w:t>
      </w:r>
      <w:r w:rsidRPr="00DF655D">
        <w:rPr>
          <w:rtl/>
        </w:rPr>
        <w:t>الاتصالات بالضوء المرئي</w:t>
      </w:r>
      <w:r w:rsidRPr="00DF655D">
        <w:rPr>
          <w:rFonts w:hint="cs"/>
          <w:rtl/>
        </w:rPr>
        <w:t>. فهما استفادا من واقع</w:t>
      </w:r>
      <w:r w:rsidRPr="00DF655D">
        <w:rPr>
          <w:rtl/>
        </w:rPr>
        <w:t xml:space="preserve"> أن مقاومة السيلينيوم </w:t>
      </w:r>
      <w:r w:rsidRPr="00DF655D">
        <w:rPr>
          <w:rFonts w:hint="cs"/>
          <w:rtl/>
        </w:rPr>
        <w:t>تتغير</w:t>
      </w:r>
      <w:r w:rsidRPr="00DF655D">
        <w:rPr>
          <w:rtl/>
        </w:rPr>
        <w:t xml:space="preserve"> ب</w:t>
      </w:r>
      <w:r w:rsidRPr="00DF655D">
        <w:rPr>
          <w:rFonts w:hint="cs"/>
          <w:rtl/>
        </w:rPr>
        <w:t xml:space="preserve">تغير </w:t>
      </w:r>
      <w:r w:rsidRPr="00DF655D">
        <w:rPr>
          <w:rtl/>
        </w:rPr>
        <w:t>كثافة الضوء واستخدم</w:t>
      </w:r>
      <w:r w:rsidRPr="00DF655D">
        <w:rPr>
          <w:rFonts w:hint="cs"/>
          <w:rtl/>
        </w:rPr>
        <w:t>ا</w:t>
      </w:r>
      <w:r w:rsidRPr="00DF655D">
        <w:rPr>
          <w:rtl/>
        </w:rPr>
        <w:t xml:space="preserve"> هذه الخاصية </w:t>
      </w:r>
      <w:r w:rsidRPr="00DF655D">
        <w:rPr>
          <w:rFonts w:hint="cs"/>
          <w:rtl/>
        </w:rPr>
        <w:t>ب</w:t>
      </w:r>
      <w:r w:rsidRPr="00DF655D">
        <w:rPr>
          <w:rtl/>
        </w:rPr>
        <w:t xml:space="preserve">توصيلها </w:t>
      </w:r>
      <w:r w:rsidRPr="00DF655D">
        <w:rPr>
          <w:rFonts w:hint="cs"/>
          <w:rtl/>
        </w:rPr>
        <w:t>بمستقبِل</w:t>
      </w:r>
      <w:r w:rsidRPr="00DF655D">
        <w:rPr>
          <w:rtl/>
        </w:rPr>
        <w:t xml:space="preserve"> هاتف لإرسال إشارات </w:t>
      </w:r>
      <w:r w:rsidRPr="00DF655D">
        <w:rPr>
          <w:rFonts w:hint="cs"/>
          <w:rtl/>
        </w:rPr>
        <w:t>سمعية. و</w:t>
      </w:r>
      <w:r w:rsidRPr="00DF655D">
        <w:rPr>
          <w:rtl/>
        </w:rPr>
        <w:t xml:space="preserve">تحقق العديد من التحسينات على هذه الأنظمة حتى خمسينيات القرن العشرين، </w:t>
      </w:r>
      <w:r w:rsidRPr="00DF655D">
        <w:rPr>
          <w:rFonts w:hint="cs"/>
          <w:rtl/>
        </w:rPr>
        <w:t>بيد أن</w:t>
      </w:r>
      <w:r w:rsidRPr="00DF655D">
        <w:rPr>
          <w:rtl/>
        </w:rPr>
        <w:t xml:space="preserve"> معظم المواد المستخدمة للكشف لها حساسية أعلى للإشعاعات تحت الحمراء، </w:t>
      </w:r>
      <w:r w:rsidRPr="00DF655D">
        <w:rPr>
          <w:rFonts w:hint="cs"/>
          <w:rtl/>
        </w:rPr>
        <w:t>مما استبعد</w:t>
      </w:r>
      <w:r w:rsidRPr="00DF655D">
        <w:rPr>
          <w:rtl/>
        </w:rPr>
        <w:t xml:space="preserve"> استخدام الضوء المرئي كوسط إرسال</w:t>
      </w:r>
      <w:r w:rsidR="007F47E2">
        <w:rPr>
          <w:rFonts w:hint="cs"/>
          <w:rtl/>
        </w:rPr>
        <w:t>.</w:t>
      </w:r>
    </w:p>
    <w:p w:rsidR="00DF655D" w:rsidRPr="00DF655D" w:rsidRDefault="00DF655D" w:rsidP="00D91DF7">
      <w:pPr>
        <w:rPr>
          <w:rtl/>
        </w:rPr>
      </w:pPr>
      <w:r w:rsidRPr="00DF655D">
        <w:rPr>
          <w:rFonts w:hint="cs"/>
          <w:rtl/>
        </w:rPr>
        <w:t>وأثار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ظهور</w:t>
      </w:r>
      <w:r w:rsidRPr="00DF655D">
        <w:rPr>
          <w:rtl/>
        </w:rPr>
        <w:t xml:space="preserve"> ثنائيات</w:t>
      </w:r>
      <w:r w:rsidRPr="00DF655D">
        <w:rPr>
          <w:rFonts w:hint="cs"/>
          <w:rtl/>
        </w:rPr>
        <w:t xml:space="preserve"> المساري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 xml:space="preserve">الضوئية </w:t>
      </w:r>
      <w:r w:rsidRPr="00DF655D">
        <w:t>(LED)</w:t>
      </w:r>
      <w:r w:rsidRPr="00DF655D">
        <w:rPr>
          <w:rFonts w:hint="cs"/>
          <w:rtl/>
        </w:rPr>
        <w:t xml:space="preserve"> اهتماماً</w:t>
      </w:r>
      <w:r w:rsidRPr="00DF655D">
        <w:rPr>
          <w:rtl/>
        </w:rPr>
        <w:t xml:space="preserve"> جديد</w:t>
      </w:r>
      <w:r w:rsidRPr="00DF655D">
        <w:rPr>
          <w:rFonts w:hint="cs"/>
          <w:rtl/>
        </w:rPr>
        <w:t>اً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ب</w:t>
      </w:r>
      <w:r w:rsidRPr="00DF655D">
        <w:rPr>
          <w:rtl/>
        </w:rPr>
        <w:t>استخدام</w:t>
      </w:r>
      <w:r w:rsidRPr="00DF655D">
        <w:t xml:space="preserve"> </w:t>
      </w:r>
      <w:r w:rsidRPr="00DF655D">
        <w:rPr>
          <w:rtl/>
        </w:rPr>
        <w:t>الاتصالات بالضوء المرئي</w:t>
      </w:r>
      <w:r w:rsidRPr="00DF655D">
        <w:rPr>
          <w:rFonts w:hint="cs"/>
          <w:rtl/>
        </w:rPr>
        <w:t xml:space="preserve">. وبعبارة أدق، أتاح ظهور </w:t>
      </w:r>
      <w:r w:rsidRPr="00DF655D">
        <w:rPr>
          <w:rtl/>
        </w:rPr>
        <w:t>ثنائيات</w:t>
      </w:r>
      <w:r w:rsidRPr="00DF655D">
        <w:rPr>
          <w:rFonts w:hint="cs"/>
          <w:rtl/>
        </w:rPr>
        <w:t xml:space="preserve"> مساري </w:t>
      </w:r>
      <w:proofErr w:type="spellStart"/>
      <w:r w:rsidRPr="00DF655D">
        <w:rPr>
          <w:rFonts w:hint="cs"/>
          <w:rtl/>
        </w:rPr>
        <w:t>الغاليوم</w:t>
      </w:r>
      <w:proofErr w:type="spellEnd"/>
      <w:r w:rsidRPr="00DF655D">
        <w:rPr>
          <w:rFonts w:hint="cs"/>
          <w:rtl/>
        </w:rPr>
        <w:t xml:space="preserve"> </w:t>
      </w:r>
      <w:proofErr w:type="spellStart"/>
      <w:r w:rsidRPr="00DF655D">
        <w:rPr>
          <w:rFonts w:hint="cs"/>
          <w:rtl/>
        </w:rPr>
        <w:t>آرسنايد</w:t>
      </w:r>
      <w:proofErr w:type="spellEnd"/>
      <w:r w:rsidRPr="00DF655D">
        <w:rPr>
          <w:rFonts w:hint="cs"/>
          <w:rtl/>
        </w:rPr>
        <w:t xml:space="preserve"> </w:t>
      </w:r>
      <w:r w:rsidRPr="00DF655D">
        <w:rPr>
          <w:lang w:val="en-GB"/>
        </w:rPr>
        <w:t>(</w:t>
      </w:r>
      <w:proofErr w:type="spellStart"/>
      <w:r w:rsidRPr="00DF655D">
        <w:rPr>
          <w:lang w:val="en-GB"/>
        </w:rPr>
        <w:t>GaN</w:t>
      </w:r>
      <w:proofErr w:type="spellEnd"/>
      <w:r w:rsidRPr="00DF655D">
        <w:rPr>
          <w:lang w:val="en-GB"/>
        </w:rPr>
        <w:t>)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 xml:space="preserve">الضوئية </w:t>
      </w:r>
      <w:r w:rsidRPr="00DF655D">
        <w:t>[1]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 xml:space="preserve">والفوسفور الأبيض </w:t>
      </w:r>
      <w:r w:rsidRPr="00DF655D">
        <w:rPr>
          <w:rFonts w:hint="cs"/>
          <w:rtl/>
        </w:rPr>
        <w:t xml:space="preserve">الضوئي </w:t>
      </w:r>
      <w:r w:rsidR="0041253B">
        <w:t>[2]</w:t>
      </w:r>
      <w:r w:rsidRPr="00DF655D">
        <w:rPr>
          <w:rtl/>
        </w:rPr>
        <w:t xml:space="preserve"> مصادر ضوء مرئية يمكن </w:t>
      </w:r>
      <w:r w:rsidRPr="00DF655D">
        <w:rPr>
          <w:rFonts w:hint="cs"/>
          <w:rtl/>
        </w:rPr>
        <w:t>تشكيلها</w:t>
      </w:r>
      <w:r w:rsidRPr="00DF655D">
        <w:rPr>
          <w:rtl/>
        </w:rPr>
        <w:t xml:space="preserve"> بسرعات أعلى، دون التضحية بدورها الرئيسي في الإضاءة</w:t>
      </w:r>
      <w:r w:rsidRPr="00DF655D">
        <w:t>.</w:t>
      </w:r>
      <w:r w:rsidRPr="00DF655D">
        <w:rPr>
          <w:rFonts w:hint="cs"/>
          <w:rtl/>
        </w:rPr>
        <w:t xml:space="preserve"> و</w:t>
      </w:r>
      <w:r w:rsidRPr="00DF655D">
        <w:rPr>
          <w:rtl/>
        </w:rPr>
        <w:t xml:space="preserve">في عام </w:t>
      </w:r>
      <w:r w:rsidR="0041253B">
        <w:t>2004</w:t>
      </w:r>
      <w:r w:rsidRPr="00DF655D">
        <w:rPr>
          <w:rtl/>
        </w:rPr>
        <w:t xml:space="preserve">، </w:t>
      </w:r>
      <w:r w:rsidRPr="00DF655D">
        <w:rPr>
          <w:rFonts w:hint="cs"/>
          <w:rtl/>
        </w:rPr>
        <w:t>أجريت</w:t>
      </w:r>
      <w:r w:rsidRPr="00DF655D">
        <w:rPr>
          <w:rtl/>
        </w:rPr>
        <w:t xml:space="preserve"> أول </w:t>
      </w:r>
      <w:r w:rsidRPr="00DF655D">
        <w:rPr>
          <w:rFonts w:hint="cs"/>
          <w:rtl/>
        </w:rPr>
        <w:t>البيانات العملية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ل</w:t>
      </w:r>
      <w:r w:rsidRPr="00DF655D">
        <w:rPr>
          <w:rtl/>
        </w:rPr>
        <w:t xml:space="preserve">اتصالات عالية السرعة </w:t>
      </w:r>
      <w:r w:rsidRPr="00DF655D">
        <w:rPr>
          <w:rFonts w:hint="cs"/>
          <w:rtl/>
        </w:rPr>
        <w:t>بثنائيات</w:t>
      </w:r>
      <w:r w:rsidR="00D91DF7">
        <w:rPr>
          <w:rFonts w:hint="eastAsia"/>
          <w:rtl/>
          <w:lang w:bidi="ar-EG"/>
        </w:rPr>
        <w:t> </w:t>
      </w:r>
      <w:r w:rsidRPr="00DF655D">
        <w:t>LED</w:t>
      </w:r>
      <w:r w:rsidR="0041253B">
        <w:rPr>
          <w:rFonts w:hint="cs"/>
          <w:rtl/>
          <w:lang w:bidi="ar-EG"/>
        </w:rPr>
        <w:t xml:space="preserve"> </w:t>
      </w:r>
      <w:r w:rsidRPr="00DF655D">
        <w:rPr>
          <w:rtl/>
        </w:rPr>
        <w:t>في</w:t>
      </w:r>
      <w:r w:rsidR="00D91DF7">
        <w:rPr>
          <w:rFonts w:hint="cs"/>
          <w:rtl/>
        </w:rPr>
        <w:t> </w:t>
      </w:r>
      <w:r w:rsidRPr="00DF655D">
        <w:rPr>
          <w:rtl/>
        </w:rPr>
        <w:t>اليابان، باستخدام ثنائيات</w:t>
      </w:r>
      <w:r w:rsidRPr="00DF655D">
        <w:rPr>
          <w:rFonts w:hint="cs"/>
          <w:rtl/>
        </w:rPr>
        <w:t xml:space="preserve"> المساري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الضوئية. و</w:t>
      </w:r>
      <w:r w:rsidRPr="00DF655D">
        <w:rPr>
          <w:rtl/>
        </w:rPr>
        <w:t>مك</w:t>
      </w:r>
      <w:r w:rsidRPr="00DF655D">
        <w:rPr>
          <w:rFonts w:hint="cs"/>
          <w:rtl/>
        </w:rPr>
        <w:t>َّ</w:t>
      </w:r>
      <w:r w:rsidRPr="00DF655D">
        <w:rPr>
          <w:rtl/>
        </w:rPr>
        <w:t xml:space="preserve">ن انتشار الهواتف الخلوية </w:t>
      </w:r>
      <w:r w:rsidRPr="00DF655D">
        <w:rPr>
          <w:rFonts w:hint="cs"/>
          <w:rtl/>
        </w:rPr>
        <w:t>المزوَّدة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ب</w:t>
      </w:r>
      <w:r w:rsidRPr="00DF655D">
        <w:rPr>
          <w:rtl/>
        </w:rPr>
        <w:t>كاميرات من استخدامها كمستقبِلات</w:t>
      </w:r>
      <w:r w:rsidRPr="00DF655D">
        <w:t xml:space="preserve"> </w:t>
      </w:r>
      <w:r w:rsidRPr="00DF655D">
        <w:rPr>
          <w:rFonts w:hint="cs"/>
          <w:rtl/>
        </w:rPr>
        <w:t>ل</w:t>
      </w:r>
      <w:r w:rsidRPr="00DF655D">
        <w:rPr>
          <w:rtl/>
        </w:rPr>
        <w:t>لاتصالات بالضوء المرئي</w:t>
      </w:r>
      <w:r w:rsidRPr="00DF655D">
        <w:rPr>
          <w:rFonts w:hint="cs"/>
          <w:rtl/>
        </w:rPr>
        <w:t>. و</w:t>
      </w:r>
      <w:r w:rsidRPr="00DF655D">
        <w:rPr>
          <w:rtl/>
        </w:rPr>
        <w:t>بدأ الباحثون باستخدام شاشات</w:t>
      </w:r>
      <w:r w:rsidRPr="00DF655D">
        <w:rPr>
          <w:rFonts w:hint="cs"/>
          <w:rtl/>
        </w:rPr>
        <w:t xml:space="preserve"> العرض بالكريستال السائل </w:t>
      </w:r>
      <w:r w:rsidR="0041253B">
        <w:t>(</w:t>
      </w:r>
      <w:r w:rsidRPr="00DF655D">
        <w:t>LCD</w:t>
      </w:r>
      <w:r w:rsidR="0041253B">
        <w:t>)</w:t>
      </w:r>
      <w:r w:rsidR="0041253B">
        <w:rPr>
          <w:rFonts w:hint="cs"/>
          <w:rtl/>
          <w:lang w:bidi="ar-EG"/>
        </w:rPr>
        <w:t xml:space="preserve"> </w:t>
      </w:r>
      <w:r w:rsidRPr="00DF655D">
        <w:rPr>
          <w:rtl/>
        </w:rPr>
        <w:t>وعناصر العرض الأخرى</w:t>
      </w:r>
      <w:r w:rsidR="00D91DF7">
        <w:rPr>
          <w:rFonts w:hint="cs"/>
          <w:rtl/>
        </w:rPr>
        <w:t> </w:t>
      </w:r>
      <w:r w:rsidRPr="00DF655D">
        <w:rPr>
          <w:rtl/>
        </w:rPr>
        <w:t>كمرسلات</w:t>
      </w:r>
      <w:r w:rsidR="007F47E2">
        <w:rPr>
          <w:rFonts w:hint="cs"/>
          <w:rtl/>
        </w:rPr>
        <w:t>.</w:t>
      </w:r>
    </w:p>
    <w:p w:rsidR="00DF655D" w:rsidRPr="0041253B" w:rsidRDefault="00DF655D" w:rsidP="00D91DF7">
      <w:pPr>
        <w:rPr>
          <w:b/>
          <w:rtl/>
          <w:lang w:bidi="ar-EG"/>
        </w:rPr>
      </w:pPr>
      <w:r w:rsidRPr="00DF655D">
        <w:rPr>
          <w:rtl/>
        </w:rPr>
        <w:t xml:space="preserve">وكانت إحدى هيئات </w:t>
      </w:r>
      <w:r w:rsidRPr="00DF655D">
        <w:rPr>
          <w:rFonts w:hint="cs"/>
          <w:rtl/>
        </w:rPr>
        <w:t>التقييس</w:t>
      </w:r>
      <w:r w:rsidRPr="00DF655D">
        <w:rPr>
          <w:rtl/>
        </w:rPr>
        <w:t xml:space="preserve"> الأولى التي </w:t>
      </w:r>
      <w:r w:rsidRPr="00DF655D">
        <w:rPr>
          <w:rFonts w:hint="cs"/>
          <w:rtl/>
        </w:rPr>
        <w:t>أعدت</w:t>
      </w:r>
      <w:r w:rsidRPr="00DF655D">
        <w:rPr>
          <w:rtl/>
        </w:rPr>
        <w:t xml:space="preserve"> معيار</w:t>
      </w:r>
      <w:r w:rsidRPr="00DF655D">
        <w:rPr>
          <w:rFonts w:hint="cs"/>
          <w:rtl/>
        </w:rPr>
        <w:t>اً ل</w:t>
      </w:r>
      <w:r w:rsidRPr="00DF655D">
        <w:rPr>
          <w:rtl/>
        </w:rPr>
        <w:t>لاتصالات بالضوء المرئي</w:t>
      </w:r>
      <w:r w:rsidR="00845653">
        <w:rPr>
          <w:rFonts w:hint="cs"/>
          <w:rtl/>
        </w:rPr>
        <w:t xml:space="preserve"> </w:t>
      </w:r>
      <w:r w:rsidRPr="00DF655D">
        <w:rPr>
          <w:rtl/>
        </w:rPr>
        <w:t xml:space="preserve">هي اتحاد اتصالات </w:t>
      </w:r>
      <w:r w:rsidRPr="00DF655D">
        <w:rPr>
          <w:rFonts w:hint="cs"/>
          <w:rtl/>
        </w:rPr>
        <w:t>ب</w:t>
      </w:r>
      <w:r w:rsidRPr="00DF655D">
        <w:rPr>
          <w:rtl/>
        </w:rPr>
        <w:t>الضوء المرئي</w:t>
      </w:r>
      <w:r w:rsidR="00D91DF7">
        <w:rPr>
          <w:rFonts w:hint="eastAsia"/>
          <w:rtl/>
        </w:rPr>
        <w:t> </w:t>
      </w:r>
      <w:r w:rsidRPr="00DF655D">
        <w:rPr>
          <w:lang w:val="en-GB"/>
        </w:rPr>
        <w:t>(VLCC)</w:t>
      </w:r>
      <w:r w:rsidRPr="00DF655D">
        <w:rPr>
          <w:rFonts w:hint="cs"/>
          <w:b/>
          <w:rtl/>
        </w:rPr>
        <w:t xml:space="preserve"> </w:t>
      </w:r>
      <w:r w:rsidRPr="00DF655D">
        <w:rPr>
          <w:b/>
          <w:rtl/>
        </w:rPr>
        <w:t>في</w:t>
      </w:r>
      <w:r w:rsidR="0041253B">
        <w:rPr>
          <w:rFonts w:hint="cs"/>
          <w:b/>
          <w:rtl/>
        </w:rPr>
        <w:t> </w:t>
      </w:r>
      <w:r w:rsidRPr="00DF655D">
        <w:rPr>
          <w:b/>
          <w:rtl/>
        </w:rPr>
        <w:t>اليابان</w:t>
      </w:r>
      <w:r w:rsidRPr="00DF655D">
        <w:rPr>
          <w:rFonts w:hint="cs"/>
          <w:b/>
          <w:rtl/>
        </w:rPr>
        <w:t>. إذ وسَّعت</w:t>
      </w:r>
      <w:r w:rsidRPr="00DF655D">
        <w:rPr>
          <w:b/>
          <w:rtl/>
        </w:rPr>
        <w:t xml:space="preserve"> معيار رابطة </w:t>
      </w:r>
      <w:r w:rsidRPr="00DF655D">
        <w:rPr>
          <w:rFonts w:hint="cs"/>
          <w:b/>
          <w:rtl/>
          <w:lang w:bidi="ar-EG"/>
        </w:rPr>
        <w:t>إرسال البيانات عن طريق الأشعة تحت الحمراء</w:t>
      </w:r>
      <w:r w:rsidR="0041253B">
        <w:rPr>
          <w:rFonts w:hint="cs"/>
          <w:b/>
          <w:rtl/>
          <w:lang w:bidi="ar-EG"/>
        </w:rPr>
        <w:t xml:space="preserve"> </w:t>
      </w:r>
      <w:r w:rsidRPr="0041253B">
        <w:rPr>
          <w:bCs/>
        </w:rPr>
        <w:t>(</w:t>
      </w:r>
      <w:proofErr w:type="spellStart"/>
      <w:r w:rsidRPr="0041253B">
        <w:rPr>
          <w:bCs/>
        </w:rPr>
        <w:t>irDA</w:t>
      </w:r>
      <w:proofErr w:type="spellEnd"/>
      <w:r w:rsidRPr="0041253B">
        <w:rPr>
          <w:bCs/>
        </w:rPr>
        <w:t>)</w:t>
      </w:r>
      <w:r w:rsidR="0041253B">
        <w:rPr>
          <w:rFonts w:hint="cs"/>
          <w:b/>
          <w:rtl/>
          <w:lang w:bidi="ar-EG"/>
        </w:rPr>
        <w:t xml:space="preserve"> </w:t>
      </w:r>
      <w:r w:rsidRPr="00DF655D">
        <w:rPr>
          <w:rFonts w:hint="cs"/>
          <w:b/>
          <w:rtl/>
        </w:rPr>
        <w:t>من أجل ا</w:t>
      </w:r>
      <w:r w:rsidRPr="00DF655D">
        <w:rPr>
          <w:b/>
          <w:rtl/>
        </w:rPr>
        <w:t>لاتصالات</w:t>
      </w:r>
      <w:r w:rsidRPr="00DF655D">
        <w:rPr>
          <w:rFonts w:hint="cs"/>
          <w:b/>
          <w:rtl/>
        </w:rPr>
        <w:t xml:space="preserve"> با</w:t>
      </w:r>
      <w:r w:rsidRPr="00DF655D">
        <w:rPr>
          <w:b/>
          <w:rtl/>
        </w:rPr>
        <w:t xml:space="preserve">لأشعة تحت الحمراء </w:t>
      </w:r>
      <w:r w:rsidRPr="00DF655D">
        <w:rPr>
          <w:rFonts w:hint="cs"/>
          <w:b/>
          <w:rtl/>
        </w:rPr>
        <w:t>ليشمل</w:t>
      </w:r>
      <w:r w:rsidRPr="00DF655D">
        <w:rPr>
          <w:b/>
          <w:rtl/>
        </w:rPr>
        <w:t xml:space="preserve"> طيف الضوء المرئي في عام </w:t>
      </w:r>
      <w:r w:rsidR="0041253B" w:rsidRPr="0041253B">
        <w:rPr>
          <w:bCs/>
        </w:rPr>
        <w:t>2008</w:t>
      </w:r>
      <w:r w:rsidR="0041253B">
        <w:rPr>
          <w:rFonts w:hint="cs"/>
          <w:b/>
          <w:rtl/>
          <w:lang w:bidi="ar-EG"/>
        </w:rPr>
        <w:t>.</w:t>
      </w:r>
    </w:p>
    <w:p w:rsidR="00DF655D" w:rsidRPr="00DF655D" w:rsidRDefault="00DF655D" w:rsidP="0041253B">
      <w:pPr>
        <w:pStyle w:val="Heading1"/>
        <w:rPr>
          <w:rtl/>
          <w:lang w:bidi="ar-EG"/>
        </w:rPr>
      </w:pPr>
      <w:r w:rsidRPr="00DF655D">
        <w:t>3</w:t>
      </w:r>
      <w:r w:rsidRPr="00DF655D">
        <w:tab/>
      </w:r>
      <w:r w:rsidRPr="00DF655D">
        <w:rPr>
          <w:rtl/>
        </w:rPr>
        <w:t>الضوء المرئي والنطاق العريض</w:t>
      </w:r>
    </w:p>
    <w:p w:rsidR="00DF655D" w:rsidRPr="00DF655D" w:rsidRDefault="00DF655D" w:rsidP="0041253B">
      <w:pPr>
        <w:pStyle w:val="Heading2"/>
        <w:rPr>
          <w:rtl/>
          <w:lang w:bidi="ar-EG"/>
        </w:rPr>
      </w:pPr>
      <w:r w:rsidRPr="00DF655D">
        <w:t>1.3</w:t>
      </w:r>
      <w:r w:rsidRPr="00DF655D">
        <w:tab/>
      </w:r>
      <w:r w:rsidRPr="00DF655D">
        <w:rPr>
          <w:rtl/>
          <w:lang w:bidi="ar"/>
        </w:rPr>
        <w:t>إمكانيات استخدام النطاق العريض عبر الضوء المرئي</w:t>
      </w:r>
    </w:p>
    <w:p w:rsidR="00DF655D" w:rsidRPr="0041253B" w:rsidRDefault="00DF655D" w:rsidP="0087545E">
      <w:pPr>
        <w:rPr>
          <w:spacing w:val="-2"/>
        </w:rPr>
      </w:pPr>
      <w:r w:rsidRPr="0041253B">
        <w:rPr>
          <w:spacing w:val="-2"/>
          <w:rtl/>
          <w:lang w:bidi="ar"/>
        </w:rPr>
        <w:t xml:space="preserve">تشير النتائج إلى </w:t>
      </w:r>
      <w:r w:rsidRPr="0041253B">
        <w:rPr>
          <w:rFonts w:hint="cs"/>
          <w:spacing w:val="-2"/>
          <w:rtl/>
          <w:lang w:bidi="ar"/>
        </w:rPr>
        <w:t>إمكانية تحقيق</w:t>
      </w:r>
      <w:r w:rsidRPr="0041253B">
        <w:rPr>
          <w:spacing w:val="-2"/>
          <w:rtl/>
          <w:lang w:bidi="ar"/>
        </w:rPr>
        <w:t xml:space="preserve"> معدلات بيانات </w:t>
      </w:r>
      <w:r w:rsidRPr="0041253B">
        <w:rPr>
          <w:rFonts w:hint="cs"/>
          <w:spacing w:val="-2"/>
          <w:rtl/>
          <w:lang w:bidi="ar"/>
        </w:rPr>
        <w:t xml:space="preserve">نفاذ </w:t>
      </w:r>
      <w:r w:rsidRPr="0041253B">
        <w:rPr>
          <w:spacing w:val="-2"/>
          <w:rtl/>
          <w:lang w:bidi="ar"/>
        </w:rPr>
        <w:t xml:space="preserve">لاسلكية </w:t>
      </w:r>
      <w:r w:rsidRPr="0041253B">
        <w:rPr>
          <w:rFonts w:hint="cs"/>
          <w:spacing w:val="-2"/>
          <w:rtl/>
          <w:lang w:bidi="ar"/>
        </w:rPr>
        <w:t>بصرية</w:t>
      </w:r>
      <w:r w:rsidRPr="0041253B">
        <w:rPr>
          <w:spacing w:val="-2"/>
          <w:rtl/>
        </w:rPr>
        <w:t xml:space="preserve"> بالضوء المرئي</w:t>
      </w:r>
      <w:r w:rsidRPr="0041253B">
        <w:rPr>
          <w:spacing w:val="-2"/>
          <w:rtl/>
          <w:lang w:bidi="ar"/>
        </w:rPr>
        <w:t xml:space="preserve"> </w:t>
      </w:r>
      <w:r w:rsidRPr="0041253B">
        <w:rPr>
          <w:rFonts w:hint="cs"/>
          <w:spacing w:val="-2"/>
          <w:rtl/>
          <w:lang w:bidi="ar"/>
        </w:rPr>
        <w:t xml:space="preserve">تتراوح بين بضع </w:t>
      </w:r>
      <w:r w:rsidRPr="0041253B">
        <w:rPr>
          <w:spacing w:val="-2"/>
          <w:lang w:val="en-GB"/>
        </w:rPr>
        <w:t>b/s</w:t>
      </w:r>
      <w:r w:rsidRPr="0041253B">
        <w:rPr>
          <w:rFonts w:hint="cs"/>
          <w:spacing w:val="-2"/>
          <w:rtl/>
          <w:lang w:bidi="ar"/>
        </w:rPr>
        <w:t xml:space="preserve"> وأكثر من</w:t>
      </w:r>
      <w:r w:rsidRPr="0041253B">
        <w:rPr>
          <w:spacing w:val="-2"/>
          <w:rtl/>
          <w:lang w:bidi="ar"/>
        </w:rPr>
        <w:t xml:space="preserve"> </w:t>
      </w:r>
      <w:r w:rsidRPr="0041253B">
        <w:rPr>
          <w:spacing w:val="-2"/>
        </w:rPr>
        <w:t>10</w:t>
      </w:r>
      <w:r w:rsidRPr="0041253B">
        <w:rPr>
          <w:rFonts w:hint="cs"/>
          <w:spacing w:val="-2"/>
          <w:rtl/>
          <w:lang w:bidi="ar"/>
        </w:rPr>
        <w:t> </w:t>
      </w:r>
      <w:proofErr w:type="spellStart"/>
      <w:r w:rsidRPr="0041253B">
        <w:rPr>
          <w:spacing w:val="-2"/>
        </w:rPr>
        <w:t>Gbit</w:t>
      </w:r>
      <w:proofErr w:type="spellEnd"/>
      <w:r w:rsidRPr="0041253B">
        <w:rPr>
          <w:spacing w:val="-2"/>
        </w:rPr>
        <w:t>/s</w:t>
      </w:r>
      <w:r w:rsidRPr="0041253B">
        <w:rPr>
          <w:rFonts w:hint="cs"/>
          <w:spacing w:val="-2"/>
          <w:rtl/>
          <w:lang w:bidi="ar-EG"/>
        </w:rPr>
        <w:t xml:space="preserve"> </w:t>
      </w:r>
      <w:r w:rsidRPr="0041253B">
        <w:rPr>
          <w:spacing w:val="-2"/>
          <w:rtl/>
          <w:lang w:bidi="ar"/>
        </w:rPr>
        <w:t>في</w:t>
      </w:r>
      <w:r w:rsidR="0041253B">
        <w:rPr>
          <w:rFonts w:hint="cs"/>
          <w:spacing w:val="-2"/>
          <w:rtl/>
          <w:lang w:bidi="ar"/>
        </w:rPr>
        <w:t> </w:t>
      </w:r>
      <w:r w:rsidRPr="0041253B">
        <w:rPr>
          <w:spacing w:val="-2"/>
          <w:rtl/>
          <w:lang w:bidi="ar"/>
        </w:rPr>
        <w:t xml:space="preserve">مستويات </w:t>
      </w:r>
      <w:r w:rsidRPr="0041253B">
        <w:rPr>
          <w:rFonts w:hint="cs"/>
          <w:spacing w:val="-2"/>
          <w:rtl/>
          <w:lang w:bidi="ar"/>
        </w:rPr>
        <w:t>الإضاءة</w:t>
      </w:r>
      <w:r w:rsidRPr="0041253B">
        <w:rPr>
          <w:spacing w:val="-2"/>
          <w:rtl/>
          <w:lang w:bidi="ar"/>
        </w:rPr>
        <w:t xml:space="preserve"> </w:t>
      </w:r>
      <w:r w:rsidRPr="0041253B">
        <w:rPr>
          <w:rFonts w:hint="cs"/>
          <w:spacing w:val="-2"/>
          <w:rtl/>
          <w:lang w:bidi="ar"/>
        </w:rPr>
        <w:t xml:space="preserve">المعيارية </w:t>
      </w:r>
      <w:r w:rsidRPr="0041253B">
        <w:rPr>
          <w:spacing w:val="-2"/>
          <w:rtl/>
          <w:lang w:bidi="ar"/>
        </w:rPr>
        <w:t>في الأماكن المغلقة.</w:t>
      </w:r>
      <w:r w:rsidRPr="0041253B">
        <w:rPr>
          <w:spacing w:val="-2"/>
          <w:rtl/>
        </w:rPr>
        <w:t xml:space="preserve"> </w:t>
      </w:r>
      <w:r w:rsidRPr="0041253B">
        <w:rPr>
          <w:rFonts w:hint="cs"/>
          <w:spacing w:val="-2"/>
          <w:rtl/>
          <w:lang w:bidi="ar"/>
        </w:rPr>
        <w:t>و</w:t>
      </w:r>
      <w:r w:rsidRPr="0041253B">
        <w:rPr>
          <w:spacing w:val="-2"/>
          <w:rtl/>
        </w:rPr>
        <w:t>الاتصالات بالضوء المرئي تتمتع</w:t>
      </w:r>
      <w:r w:rsidR="0087545E">
        <w:rPr>
          <w:rFonts w:hint="cs"/>
          <w:spacing w:val="-2"/>
          <w:rtl/>
        </w:rPr>
        <w:t xml:space="preserve"> </w:t>
      </w:r>
      <w:r w:rsidRPr="0041253B">
        <w:rPr>
          <w:spacing w:val="-2"/>
          <w:rtl/>
        </w:rPr>
        <w:t xml:space="preserve">بالقدرة </w:t>
      </w:r>
      <w:r w:rsidRPr="0041253B">
        <w:rPr>
          <w:rFonts w:hint="cs"/>
          <w:spacing w:val="-2"/>
          <w:rtl/>
        </w:rPr>
        <w:t>الكامنة</w:t>
      </w:r>
      <w:r w:rsidRPr="0041253B">
        <w:rPr>
          <w:spacing w:val="-2"/>
          <w:rtl/>
        </w:rPr>
        <w:t xml:space="preserve"> على تخفيف الازدحام بنطاقات طيفية منخفضة الترددات الراديوية </w:t>
      </w:r>
      <w:r w:rsidRPr="0041253B">
        <w:rPr>
          <w:rFonts w:hint="cs"/>
          <w:spacing w:val="-2"/>
          <w:rtl/>
        </w:rPr>
        <w:t>بفضل إمكانية</w:t>
      </w:r>
      <w:r w:rsidRPr="0041253B">
        <w:rPr>
          <w:spacing w:val="-2"/>
          <w:rtl/>
        </w:rPr>
        <w:t xml:space="preserve"> استخدام الطيف الضوئي كمورد طيف إضافي للاتصالات عريضة النطاق</w:t>
      </w:r>
      <w:r w:rsidR="007F47E2">
        <w:rPr>
          <w:rFonts w:hint="cs"/>
          <w:spacing w:val="-2"/>
          <w:rtl/>
        </w:rPr>
        <w:t>.</w:t>
      </w:r>
    </w:p>
    <w:p w:rsidR="00DF655D" w:rsidRPr="00DF655D" w:rsidRDefault="00DF655D" w:rsidP="0041253B">
      <w:pPr>
        <w:pStyle w:val="Heading2"/>
        <w:rPr>
          <w:rtl/>
          <w:lang w:bidi="ar-EG"/>
        </w:rPr>
      </w:pPr>
      <w:r w:rsidRPr="00DF655D">
        <w:t>2.3</w:t>
      </w:r>
      <w:r w:rsidRPr="00DF655D">
        <w:tab/>
      </w:r>
      <w:r w:rsidRPr="00DF655D">
        <w:rPr>
          <w:rtl/>
          <w:lang w:bidi="ar"/>
        </w:rPr>
        <w:t xml:space="preserve">مكاسب </w:t>
      </w:r>
      <w:r w:rsidRPr="00DF655D">
        <w:rPr>
          <w:rFonts w:hint="cs"/>
          <w:rtl/>
          <w:lang w:bidi="ar"/>
        </w:rPr>
        <w:t>ال</w:t>
      </w:r>
      <w:r w:rsidRPr="00DF655D">
        <w:rPr>
          <w:rtl/>
          <w:lang w:bidi="ar"/>
        </w:rPr>
        <w:t xml:space="preserve">كفاءة </w:t>
      </w:r>
      <w:r w:rsidRPr="00DF655D">
        <w:rPr>
          <w:rFonts w:hint="cs"/>
          <w:rtl/>
          <w:lang w:bidi="ar"/>
        </w:rPr>
        <w:t>ل</w:t>
      </w:r>
      <w:r w:rsidRPr="00DF655D">
        <w:rPr>
          <w:rtl/>
          <w:lang w:bidi="ar"/>
        </w:rPr>
        <w:t>استخدام الضوء المرئي للاتصالات</w:t>
      </w:r>
      <w:r w:rsidRPr="00DF655D">
        <w:rPr>
          <w:rtl/>
        </w:rPr>
        <w:t xml:space="preserve"> عريضة النطاق</w:t>
      </w:r>
    </w:p>
    <w:p w:rsidR="00DF655D" w:rsidRPr="00DF655D" w:rsidRDefault="00DF655D" w:rsidP="00715BB3">
      <w:r w:rsidRPr="00DF655D">
        <w:rPr>
          <w:rFonts w:hint="cs"/>
          <w:rtl/>
        </w:rPr>
        <w:t xml:space="preserve">تنشئ </w:t>
      </w:r>
      <w:r w:rsidRPr="00DF655D">
        <w:rPr>
          <w:rtl/>
        </w:rPr>
        <w:t>الاتصالات بالضوء المرئي</w:t>
      </w:r>
      <w:r w:rsidR="00845653">
        <w:rPr>
          <w:rFonts w:hint="cs"/>
          <w:rtl/>
        </w:rPr>
        <w:t xml:space="preserve"> </w:t>
      </w:r>
      <w:r w:rsidRPr="00DF655D">
        <w:rPr>
          <w:rFonts w:hint="cs"/>
          <w:rtl/>
        </w:rPr>
        <w:t>وصلة</w:t>
      </w:r>
      <w:r w:rsidRPr="00DF655D">
        <w:rPr>
          <w:rtl/>
        </w:rPr>
        <w:t xml:space="preserve"> لاسلكي</w:t>
      </w:r>
      <w:r w:rsidRPr="00DF655D">
        <w:rPr>
          <w:rFonts w:hint="cs"/>
          <w:rtl/>
        </w:rPr>
        <w:t>ة</w:t>
      </w:r>
      <w:r w:rsidRPr="00DF655D">
        <w:rPr>
          <w:rtl/>
        </w:rPr>
        <w:t xml:space="preserve"> بصري</w:t>
      </w:r>
      <w:r w:rsidRPr="00DF655D">
        <w:rPr>
          <w:rFonts w:hint="cs"/>
          <w:rtl/>
        </w:rPr>
        <w:t>ة</w:t>
      </w:r>
      <w:r w:rsidRPr="00DF655D">
        <w:rPr>
          <w:rtl/>
        </w:rPr>
        <w:t xml:space="preserve"> اتجاه</w:t>
      </w:r>
      <w:r w:rsidRPr="00DF655D">
        <w:rPr>
          <w:rFonts w:hint="cs"/>
          <w:rtl/>
        </w:rPr>
        <w:t>ية. ف</w:t>
      </w:r>
      <w:r w:rsidRPr="00DF655D">
        <w:rPr>
          <w:rtl/>
        </w:rPr>
        <w:t xml:space="preserve">على سبيل المثال، يمكن أن تنشأ وصلة بصرية واحدة من مصباح على السقف </w:t>
      </w:r>
      <w:r w:rsidRPr="00DF655D">
        <w:rPr>
          <w:rFonts w:hint="cs"/>
          <w:rtl/>
        </w:rPr>
        <w:t>مسدَد</w:t>
      </w:r>
      <w:r w:rsidRPr="00DF655D">
        <w:rPr>
          <w:rtl/>
        </w:rPr>
        <w:t xml:space="preserve"> مباشرة </w:t>
      </w:r>
      <w:r w:rsidRPr="00DF655D">
        <w:rPr>
          <w:rFonts w:hint="cs"/>
          <w:rtl/>
        </w:rPr>
        <w:t>نحو</w:t>
      </w:r>
      <w:r w:rsidRPr="00DF655D">
        <w:rPr>
          <w:rtl/>
        </w:rPr>
        <w:t xml:space="preserve"> الأرضية</w:t>
      </w:r>
      <w:r w:rsidRPr="00DF655D">
        <w:rPr>
          <w:rFonts w:hint="cs"/>
          <w:rtl/>
        </w:rPr>
        <w:t>. وهي ت</w:t>
      </w:r>
      <w:r w:rsidRPr="00DF655D">
        <w:rPr>
          <w:rtl/>
        </w:rPr>
        <w:t xml:space="preserve">سمح لأكثر من مستخدم واحد </w:t>
      </w:r>
      <w:r w:rsidR="00715BB3">
        <w:rPr>
          <w:rFonts w:hint="cs"/>
          <w:rtl/>
        </w:rPr>
        <w:t>بالتقاسم</w:t>
      </w:r>
      <w:r w:rsidRPr="00DF655D">
        <w:rPr>
          <w:rFonts w:hint="cs"/>
          <w:rtl/>
        </w:rPr>
        <w:t xml:space="preserve"> في الوصلة</w:t>
      </w:r>
      <w:r w:rsidRPr="00DF655D">
        <w:rPr>
          <w:rtl/>
        </w:rPr>
        <w:t xml:space="preserve"> نفس</w:t>
      </w:r>
      <w:r w:rsidRPr="00DF655D">
        <w:rPr>
          <w:rFonts w:hint="cs"/>
          <w:rtl/>
        </w:rPr>
        <w:t>ها. و</w:t>
      </w:r>
      <w:r w:rsidRPr="00DF655D">
        <w:rPr>
          <w:rtl/>
        </w:rPr>
        <w:t>يتقدم عدد من أجهزة</w:t>
      </w:r>
      <w:r w:rsidR="00845653">
        <w:rPr>
          <w:rFonts w:hint="cs"/>
          <w:rtl/>
        </w:rPr>
        <w:t xml:space="preserve"> </w:t>
      </w:r>
      <w:r w:rsidRPr="00DF655D">
        <w:rPr>
          <w:rtl/>
        </w:rPr>
        <w:t>الاتصالات بالضوء المرئي</w:t>
      </w:r>
      <w:r w:rsidR="00845653">
        <w:rPr>
          <w:rFonts w:hint="cs"/>
          <w:rtl/>
        </w:rPr>
        <w:t xml:space="preserve"> </w:t>
      </w:r>
      <w:r w:rsidRPr="00DF655D">
        <w:rPr>
          <w:rtl/>
        </w:rPr>
        <w:t>يمكن استيعابها دون أي تداخل من خلال إعادة الاستخدام المكاني</w:t>
      </w:r>
      <w:r w:rsidRPr="00DF655D">
        <w:rPr>
          <w:rFonts w:hint="cs"/>
          <w:rtl/>
        </w:rPr>
        <w:t>ة.</w:t>
      </w:r>
    </w:p>
    <w:p w:rsidR="00DF655D" w:rsidRPr="00DF655D" w:rsidRDefault="00DF655D" w:rsidP="0084776B">
      <w:pPr>
        <w:pStyle w:val="Heading2"/>
        <w:rPr>
          <w:rtl/>
          <w:lang w:bidi="ar-EG"/>
        </w:rPr>
      </w:pPr>
      <w:r w:rsidRPr="00DF655D">
        <w:t>3.3</w:t>
      </w:r>
      <w:r w:rsidRPr="00DF655D">
        <w:tab/>
      </w:r>
      <w:r w:rsidRPr="00DF655D">
        <w:rPr>
          <w:rtl/>
        </w:rPr>
        <w:t>استخدام الطيف</w:t>
      </w:r>
    </w:p>
    <w:p w:rsidR="00DF655D" w:rsidRPr="00DF655D" w:rsidRDefault="00DF655D" w:rsidP="00A14620">
      <w:pPr>
        <w:rPr>
          <w:rtl/>
        </w:rPr>
      </w:pPr>
      <w:r w:rsidRPr="00DF655D">
        <w:rPr>
          <w:rFonts w:hint="cs"/>
          <w:rtl/>
        </w:rPr>
        <w:t>ت</w:t>
      </w:r>
      <w:r w:rsidRPr="00DF655D">
        <w:rPr>
          <w:rtl/>
        </w:rPr>
        <w:t>ستخدم</w:t>
      </w:r>
      <w:r w:rsidR="00D318F8">
        <w:rPr>
          <w:rFonts w:hint="cs"/>
          <w:rtl/>
        </w:rPr>
        <w:t xml:space="preserve"> </w:t>
      </w:r>
      <w:r w:rsidRPr="00DF655D">
        <w:rPr>
          <w:rtl/>
        </w:rPr>
        <w:t>الاتصالات بالضوء المرئي</w:t>
      </w:r>
      <w:r w:rsidR="00A14620">
        <w:rPr>
          <w:rFonts w:hint="cs"/>
          <w:rtl/>
        </w:rPr>
        <w:t xml:space="preserve"> </w:t>
      </w:r>
      <w:r w:rsidRPr="00DF655D">
        <w:rPr>
          <w:rtl/>
        </w:rPr>
        <w:t xml:space="preserve">الطيف المرئي (أطوال موجية بين </w:t>
      </w:r>
      <w:r w:rsidR="0084776B">
        <w:t>390</w:t>
      </w:r>
      <w:r w:rsidRPr="00DF655D">
        <w:rPr>
          <w:rtl/>
        </w:rPr>
        <w:t xml:space="preserve"> و</w:t>
      </w:r>
      <w:r w:rsidR="0084776B">
        <w:t>750</w:t>
      </w:r>
      <w:r w:rsidR="0084776B">
        <w:rPr>
          <w:rFonts w:hint="cs"/>
          <w:rtl/>
        </w:rPr>
        <w:t> </w:t>
      </w:r>
      <w:r w:rsidRPr="00DF655D">
        <w:rPr>
          <w:lang w:val="en-GB"/>
        </w:rPr>
        <w:t>nm</w:t>
      </w:r>
      <w:r w:rsidRPr="00DF655D">
        <w:rPr>
          <w:rtl/>
        </w:rPr>
        <w:t>) ويمكنه</w:t>
      </w:r>
      <w:r w:rsidRPr="00DF655D">
        <w:rPr>
          <w:rFonts w:hint="cs"/>
          <w:rtl/>
        </w:rPr>
        <w:t>ا</w:t>
      </w:r>
      <w:r w:rsidRPr="00DF655D">
        <w:rPr>
          <w:rtl/>
        </w:rPr>
        <w:t xml:space="preserve"> تقديم اتصالات لاسلكية باستخدام عناصر الإضاءة والعرض</w:t>
      </w:r>
      <w:r w:rsidR="007F47E2">
        <w:rPr>
          <w:rFonts w:hint="cs"/>
          <w:rtl/>
        </w:rPr>
        <w:t>.</w:t>
      </w:r>
    </w:p>
    <w:p w:rsidR="00DF655D" w:rsidRPr="00DF655D" w:rsidRDefault="00DF655D" w:rsidP="00845653">
      <w:pPr>
        <w:rPr>
          <w:rtl/>
        </w:rPr>
      </w:pPr>
      <w:r w:rsidRPr="00DF655D">
        <w:rPr>
          <w:rFonts w:hint="cs"/>
          <w:rtl/>
        </w:rPr>
        <w:t>و</w:t>
      </w:r>
      <w:r w:rsidRPr="00DF655D">
        <w:rPr>
          <w:rtl/>
        </w:rPr>
        <w:t>تمتلك الاتصالات اللاسلكية البصرية</w:t>
      </w:r>
      <w:r w:rsidRPr="00DF655D">
        <w:rPr>
          <w:rFonts w:hint="cs"/>
          <w:rtl/>
        </w:rPr>
        <w:t xml:space="preserve"> </w:t>
      </w:r>
      <w:r w:rsidRPr="00DF655D">
        <w:t>(OWC)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 xml:space="preserve">القدرة </w:t>
      </w:r>
      <w:r w:rsidRPr="00DF655D">
        <w:rPr>
          <w:rFonts w:hint="cs"/>
          <w:rtl/>
        </w:rPr>
        <w:t xml:space="preserve">الكامنة </w:t>
      </w:r>
      <w:r w:rsidRPr="00DF655D">
        <w:rPr>
          <w:rtl/>
        </w:rPr>
        <w:t>على تخفيف الازدحام في نطاقات الترددات الراديوية</w:t>
      </w:r>
      <w:r w:rsidR="00845653">
        <w:rPr>
          <w:rFonts w:hint="cs"/>
          <w:rtl/>
        </w:rPr>
        <w:t> </w:t>
      </w:r>
      <w:r w:rsidRPr="00DF655D">
        <w:t>(RF)</w:t>
      </w:r>
      <w:r w:rsidR="0084776B">
        <w:rPr>
          <w:rFonts w:hint="cs"/>
          <w:rtl/>
          <w:lang w:bidi="ar-EG"/>
        </w:rPr>
        <w:t xml:space="preserve"> </w:t>
      </w:r>
      <w:r w:rsidRPr="00DF655D">
        <w:rPr>
          <w:rtl/>
        </w:rPr>
        <w:t>الأدنى</w:t>
      </w:r>
      <w:r w:rsidR="00845653">
        <w:rPr>
          <w:rFonts w:hint="cs"/>
          <w:rtl/>
        </w:rPr>
        <w:t xml:space="preserve"> </w:t>
      </w:r>
      <w:r w:rsidRPr="00DF655D">
        <w:rPr>
          <w:rtl/>
        </w:rPr>
        <w:t>حيث يمكن استخدام الضوء كمصدر طيف إضافي للاتصالات عريضة النطاق</w:t>
      </w:r>
      <w:r w:rsidR="007F47E2">
        <w:rPr>
          <w:rFonts w:hint="cs"/>
          <w:rtl/>
        </w:rPr>
        <w:t>.</w:t>
      </w:r>
    </w:p>
    <w:p w:rsidR="00DF655D" w:rsidRPr="00DF655D" w:rsidRDefault="00DF655D" w:rsidP="0084776B">
      <w:pPr>
        <w:pStyle w:val="Heading2"/>
        <w:rPr>
          <w:rtl/>
          <w:lang w:bidi="ar-EG"/>
        </w:rPr>
      </w:pPr>
      <w:r w:rsidRPr="00DF655D">
        <w:t>4.3</w:t>
      </w:r>
      <w:r w:rsidRPr="00DF655D">
        <w:tab/>
      </w:r>
      <w:r w:rsidRPr="00DF655D">
        <w:rPr>
          <w:rtl/>
        </w:rPr>
        <w:t xml:space="preserve">التطبيقات/الخدمات </w:t>
      </w:r>
      <w:r w:rsidRPr="00DF655D">
        <w:rPr>
          <w:rFonts w:hint="cs"/>
          <w:rtl/>
        </w:rPr>
        <w:t>التي يمكن أن تستفيد</w:t>
      </w:r>
      <w:r w:rsidRPr="00DF655D">
        <w:rPr>
          <w:rtl/>
        </w:rPr>
        <w:t xml:space="preserve"> من</w:t>
      </w:r>
      <w:r w:rsidRPr="00DF655D">
        <w:t xml:space="preserve"> </w:t>
      </w:r>
      <w:r w:rsidRPr="00DF655D">
        <w:rPr>
          <w:rtl/>
        </w:rPr>
        <w:t>الاتصالات بالضوء المرئي</w:t>
      </w:r>
    </w:p>
    <w:p w:rsidR="00DF655D" w:rsidRPr="00DF655D" w:rsidRDefault="00DF655D" w:rsidP="007A664F">
      <w:r w:rsidRPr="00DF655D">
        <w:rPr>
          <w:rtl/>
        </w:rPr>
        <w:t>يمكن تصنيف ا</w:t>
      </w:r>
      <w:r w:rsidRPr="00DF655D">
        <w:rPr>
          <w:rFonts w:hint="cs"/>
          <w:rtl/>
        </w:rPr>
        <w:t>لا</w:t>
      </w:r>
      <w:r w:rsidRPr="00DF655D">
        <w:rPr>
          <w:rtl/>
        </w:rPr>
        <w:t xml:space="preserve">تصالات </w:t>
      </w:r>
      <w:r w:rsidRPr="00DF655D">
        <w:rPr>
          <w:rFonts w:hint="cs"/>
          <w:rtl/>
        </w:rPr>
        <w:t>ب</w:t>
      </w:r>
      <w:r w:rsidRPr="00DF655D">
        <w:rPr>
          <w:rtl/>
        </w:rPr>
        <w:t xml:space="preserve">الضوء المرئي </w:t>
      </w:r>
      <w:r w:rsidRPr="00DF655D">
        <w:rPr>
          <w:rFonts w:hint="cs"/>
          <w:rtl/>
        </w:rPr>
        <w:t>الممكنة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في</w:t>
      </w:r>
      <w:r w:rsidRPr="00DF655D">
        <w:rPr>
          <w:rtl/>
        </w:rPr>
        <w:t xml:space="preserve"> ثلاث مجموعات</w:t>
      </w:r>
      <w:r w:rsidR="007A664F">
        <w:rPr>
          <w:rFonts w:hint="cs"/>
          <w:rtl/>
        </w:rPr>
        <w:t>:</w:t>
      </w:r>
    </w:p>
    <w:p w:rsidR="00DF655D" w:rsidRPr="00DF655D" w:rsidRDefault="00DF655D" w:rsidP="0084776B">
      <w:pPr>
        <w:pStyle w:val="enumlev1"/>
        <w:rPr>
          <w:rtl/>
        </w:rPr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</w:r>
      <w:r w:rsidRPr="00DF655D">
        <w:rPr>
          <w:rtl/>
        </w:rPr>
        <w:t>اتصالات استشعار الصور</w:t>
      </w:r>
      <w:r w:rsidRPr="00DF655D">
        <w:rPr>
          <w:rFonts w:hint="cs"/>
          <w:rtl/>
        </w:rPr>
        <w:t xml:space="preserve"> </w:t>
      </w:r>
      <w:r w:rsidRPr="00DF655D">
        <w:t>(ISC)</w:t>
      </w:r>
      <w:r w:rsidRPr="00DF655D">
        <w:rPr>
          <w:rFonts w:hint="cs"/>
          <w:rtl/>
        </w:rPr>
        <w:t>.</w:t>
      </w:r>
    </w:p>
    <w:p w:rsidR="00DF655D" w:rsidRPr="00DF655D" w:rsidRDefault="00DF655D" w:rsidP="0084776B">
      <w:pPr>
        <w:pStyle w:val="enumlev1"/>
        <w:rPr>
          <w:rtl/>
        </w:rPr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</w:r>
      <w:r w:rsidRPr="00DF655D">
        <w:rPr>
          <w:rtl/>
        </w:rPr>
        <w:t>اتصالات مستقب</w:t>
      </w:r>
      <w:r w:rsidRPr="00DF655D">
        <w:rPr>
          <w:rFonts w:hint="cs"/>
          <w:rtl/>
        </w:rPr>
        <w:t>ِ</w:t>
      </w:r>
      <w:r w:rsidRPr="00DF655D">
        <w:rPr>
          <w:rtl/>
        </w:rPr>
        <w:t xml:space="preserve">ل </w:t>
      </w:r>
      <w:r w:rsidRPr="00DF655D">
        <w:rPr>
          <w:rFonts w:hint="cs"/>
          <w:rtl/>
        </w:rPr>
        <w:t>ثنائي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 xml:space="preserve">المساري </w:t>
      </w:r>
      <w:r w:rsidRPr="00DF655D">
        <w:rPr>
          <w:rtl/>
        </w:rPr>
        <w:t>الضوئي منخفضة المعدل</w:t>
      </w:r>
      <w:r w:rsidRPr="00DF655D">
        <w:rPr>
          <w:rFonts w:hint="cs"/>
          <w:rtl/>
        </w:rPr>
        <w:t xml:space="preserve"> </w:t>
      </w:r>
      <w:r w:rsidRPr="00DF655D">
        <w:t>(LR-PC)</w:t>
      </w:r>
      <w:r w:rsidRPr="00DF655D">
        <w:rPr>
          <w:rFonts w:hint="cs"/>
          <w:rtl/>
        </w:rPr>
        <w:t>.</w:t>
      </w:r>
    </w:p>
    <w:p w:rsidR="00DF655D" w:rsidRPr="00DF655D" w:rsidRDefault="00DF655D" w:rsidP="0084776B">
      <w:pPr>
        <w:pStyle w:val="enumlev1"/>
        <w:rPr>
          <w:rtl/>
        </w:rPr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</w:r>
      <w:r w:rsidRPr="00DF655D">
        <w:rPr>
          <w:rtl/>
        </w:rPr>
        <w:t>اتصالات مستقب</w:t>
      </w:r>
      <w:r w:rsidRPr="00DF655D">
        <w:rPr>
          <w:rFonts w:hint="cs"/>
          <w:rtl/>
        </w:rPr>
        <w:t>ِ</w:t>
      </w:r>
      <w:r w:rsidRPr="00DF655D">
        <w:rPr>
          <w:rtl/>
        </w:rPr>
        <w:t xml:space="preserve">ل </w:t>
      </w:r>
      <w:r w:rsidRPr="00DF655D">
        <w:rPr>
          <w:rFonts w:hint="cs"/>
          <w:rtl/>
        </w:rPr>
        <w:t>ثنائي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 xml:space="preserve">المساري </w:t>
      </w:r>
      <w:r w:rsidRPr="00DF655D">
        <w:rPr>
          <w:rtl/>
        </w:rPr>
        <w:t>الضوئي عالية المعدل</w:t>
      </w:r>
      <w:r w:rsidRPr="00DF655D">
        <w:rPr>
          <w:rFonts w:hint="cs"/>
          <w:rtl/>
        </w:rPr>
        <w:t xml:space="preserve"> </w:t>
      </w:r>
      <w:r w:rsidRPr="00DF655D">
        <w:rPr>
          <w:lang w:val="en-GB"/>
        </w:rPr>
        <w:t>(HR-PC)</w:t>
      </w:r>
      <w:r w:rsidRPr="00DF655D">
        <w:rPr>
          <w:rFonts w:hint="cs"/>
          <w:rtl/>
        </w:rPr>
        <w:t>.</w:t>
      </w:r>
    </w:p>
    <w:p w:rsidR="00DF655D" w:rsidRPr="00DF655D" w:rsidRDefault="00DF655D" w:rsidP="000D05D7">
      <w:pPr>
        <w:rPr>
          <w:rtl/>
        </w:rPr>
      </w:pPr>
      <w:r w:rsidRPr="00DF655D">
        <w:rPr>
          <w:rtl/>
        </w:rPr>
        <w:t>وفيما يتعلق بتعريف المعدل المنخفض والمعدل العالي، فإن معدل بيانات عتبة</w:t>
      </w:r>
      <w:r w:rsidRPr="00DF655D">
        <w:rPr>
          <w:rFonts w:hint="cs"/>
          <w:rtl/>
        </w:rPr>
        <w:t xml:space="preserve"> الصبيب</w:t>
      </w:r>
      <w:r w:rsidRPr="00DF655D">
        <w:rPr>
          <w:rtl/>
        </w:rPr>
        <w:t xml:space="preserve"> يبلغ</w:t>
      </w:r>
      <w:r w:rsidR="000D05D7">
        <w:rPr>
          <w:rFonts w:hint="cs"/>
          <w:rtl/>
          <w:lang w:bidi="ar-EG"/>
        </w:rPr>
        <w:t xml:space="preserve"> </w:t>
      </w:r>
      <w:r w:rsidRPr="00DF655D">
        <w:t>Mbit/s</w:t>
      </w:r>
      <w:r w:rsidR="0084776B">
        <w:t> </w:t>
      </w:r>
      <w:r w:rsidRPr="00DF655D">
        <w:t>1</w:t>
      </w:r>
      <w:r w:rsidR="000D05D7">
        <w:rPr>
          <w:rFonts w:hint="cs"/>
          <w:rtl/>
          <w:lang w:bidi="ar-EG"/>
        </w:rPr>
        <w:t xml:space="preserve"> </w:t>
      </w:r>
      <w:r w:rsidRPr="00DF655D">
        <w:rPr>
          <w:rtl/>
        </w:rPr>
        <w:t xml:space="preserve">كما </w:t>
      </w:r>
      <w:r w:rsidRPr="00DF655D">
        <w:rPr>
          <w:rFonts w:hint="cs"/>
          <w:rtl/>
        </w:rPr>
        <w:t>يقاس</w:t>
      </w:r>
      <w:r w:rsidRPr="00DF655D">
        <w:rPr>
          <w:rtl/>
        </w:rPr>
        <w:t xml:space="preserve"> عند </w:t>
      </w:r>
      <w:r w:rsidRPr="000D05D7">
        <w:rPr>
          <w:rtl/>
        </w:rPr>
        <w:t>خرج</w:t>
      </w:r>
      <w:r w:rsidRPr="00DF655D">
        <w:rPr>
          <w:rtl/>
        </w:rPr>
        <w:t xml:space="preserve"> الطبقة المادية للمستقب</w:t>
      </w:r>
      <w:r w:rsidRPr="00DF655D">
        <w:rPr>
          <w:rFonts w:hint="cs"/>
          <w:rtl/>
        </w:rPr>
        <w:t>ِ</w:t>
      </w:r>
      <w:r w:rsidRPr="00DF655D">
        <w:rPr>
          <w:rtl/>
        </w:rPr>
        <w:t>ل</w:t>
      </w:r>
      <w:r w:rsidRPr="00DF655D">
        <w:rPr>
          <w:rFonts w:hint="cs"/>
          <w:rtl/>
        </w:rPr>
        <w:t>. ويُع</w:t>
      </w:r>
      <w:r w:rsidRPr="00DF655D">
        <w:rPr>
          <w:rtl/>
        </w:rPr>
        <w:t xml:space="preserve">تبر </w:t>
      </w:r>
      <w:r w:rsidRPr="00DF655D">
        <w:rPr>
          <w:rFonts w:hint="cs"/>
          <w:rtl/>
        </w:rPr>
        <w:t>الصبيب</w:t>
      </w:r>
      <w:r w:rsidRPr="00DF655D">
        <w:rPr>
          <w:rtl/>
        </w:rPr>
        <w:t xml:space="preserve"> ال</w:t>
      </w:r>
      <w:r w:rsidRPr="00DF655D">
        <w:rPr>
          <w:rFonts w:hint="cs"/>
          <w:rtl/>
        </w:rPr>
        <w:t>ذ</w:t>
      </w:r>
      <w:r w:rsidRPr="00DF655D">
        <w:rPr>
          <w:rtl/>
        </w:rPr>
        <w:t xml:space="preserve">ي </w:t>
      </w:r>
      <w:r w:rsidRPr="00DF655D">
        <w:rPr>
          <w:rFonts w:hint="cs"/>
          <w:rtl/>
        </w:rPr>
        <w:t>ي</w:t>
      </w:r>
      <w:r w:rsidRPr="00DF655D">
        <w:rPr>
          <w:rtl/>
        </w:rPr>
        <w:t>قل عن</w:t>
      </w:r>
      <w:r w:rsidR="000D05D7">
        <w:rPr>
          <w:rFonts w:hint="cs"/>
          <w:rtl/>
        </w:rPr>
        <w:t xml:space="preserve"> </w:t>
      </w:r>
      <w:r w:rsidRPr="00DF655D">
        <w:t>Mbit/s</w:t>
      </w:r>
      <w:r w:rsidR="0084776B">
        <w:t> </w:t>
      </w:r>
      <w:r w:rsidRPr="00DF655D">
        <w:t>1</w:t>
      </w:r>
      <w:r w:rsidR="000D05D7">
        <w:rPr>
          <w:rFonts w:hint="cs"/>
          <w:rtl/>
          <w:lang w:bidi="ar-EG"/>
        </w:rPr>
        <w:t xml:space="preserve"> </w:t>
      </w:r>
      <w:r w:rsidRPr="00DF655D">
        <w:rPr>
          <w:rFonts w:hint="cs"/>
          <w:rtl/>
        </w:rPr>
        <w:t xml:space="preserve">ذا </w:t>
      </w:r>
      <w:r w:rsidRPr="00DF655D">
        <w:rPr>
          <w:rtl/>
        </w:rPr>
        <w:t>معدل منخفض،</w:t>
      </w:r>
      <w:r w:rsidRPr="00DF655D">
        <w:rPr>
          <w:rFonts w:hint="cs"/>
          <w:rtl/>
        </w:rPr>
        <w:t xml:space="preserve"> أما الصبيب</w:t>
      </w:r>
      <w:r w:rsidRPr="00DF655D">
        <w:rPr>
          <w:rtl/>
        </w:rPr>
        <w:t xml:space="preserve"> ال</w:t>
      </w:r>
      <w:r w:rsidRPr="00DF655D">
        <w:rPr>
          <w:rFonts w:hint="cs"/>
          <w:rtl/>
        </w:rPr>
        <w:t>ذ</w:t>
      </w:r>
      <w:r w:rsidRPr="00DF655D">
        <w:rPr>
          <w:rtl/>
        </w:rPr>
        <w:t xml:space="preserve">ي </w:t>
      </w:r>
      <w:r w:rsidRPr="00DF655D">
        <w:rPr>
          <w:rFonts w:hint="cs"/>
          <w:rtl/>
        </w:rPr>
        <w:t>يزيد</w:t>
      </w:r>
      <w:r w:rsidRPr="00DF655D">
        <w:rPr>
          <w:rtl/>
        </w:rPr>
        <w:t xml:space="preserve"> عن</w:t>
      </w:r>
      <w:r w:rsidRPr="00DF655D">
        <w:rPr>
          <w:rFonts w:hint="cs"/>
          <w:rtl/>
        </w:rPr>
        <w:t xml:space="preserve"> </w:t>
      </w:r>
      <w:r w:rsidR="000D05D7" w:rsidRPr="00DF655D">
        <w:t>Mbit/s</w:t>
      </w:r>
      <w:r w:rsidR="000D05D7">
        <w:t> </w:t>
      </w:r>
      <w:r w:rsidR="000D05D7" w:rsidRPr="00DF655D">
        <w:t>1</w:t>
      </w:r>
      <w:r w:rsidR="000D05D7">
        <w:rPr>
          <w:rFonts w:hint="cs"/>
          <w:rtl/>
          <w:lang w:bidi="ar-EG"/>
        </w:rPr>
        <w:t xml:space="preserve"> </w:t>
      </w:r>
      <w:r w:rsidRPr="00DF655D">
        <w:rPr>
          <w:rFonts w:hint="cs"/>
          <w:rtl/>
        </w:rPr>
        <w:t>فيُع</w:t>
      </w:r>
      <w:r w:rsidRPr="00DF655D">
        <w:rPr>
          <w:rtl/>
        </w:rPr>
        <w:t>تبر</w:t>
      </w:r>
      <w:r w:rsidRPr="00DF655D">
        <w:t xml:space="preserve"> </w:t>
      </w:r>
      <w:r w:rsidRPr="00DF655D">
        <w:rPr>
          <w:rFonts w:hint="cs"/>
          <w:rtl/>
        </w:rPr>
        <w:t xml:space="preserve">ذا </w:t>
      </w:r>
      <w:r w:rsidRPr="00DF655D">
        <w:rPr>
          <w:rtl/>
        </w:rPr>
        <w:t>معدل</w:t>
      </w:r>
      <w:r w:rsidRPr="00DF655D">
        <w:rPr>
          <w:rFonts w:hint="cs"/>
          <w:rtl/>
        </w:rPr>
        <w:t xml:space="preserve"> عال.</w:t>
      </w:r>
    </w:p>
    <w:p w:rsidR="00DF655D" w:rsidRPr="00DF655D" w:rsidRDefault="00DF655D" w:rsidP="000D05D7">
      <w:pPr>
        <w:pStyle w:val="Headingb"/>
        <w:rPr>
          <w:rtl/>
        </w:rPr>
      </w:pPr>
      <w:r w:rsidRPr="00DF655D">
        <w:rPr>
          <w:rtl/>
        </w:rPr>
        <w:t>اتصالات استشعار الصور</w:t>
      </w:r>
    </w:p>
    <w:p w:rsidR="00DF655D" w:rsidRPr="00DF655D" w:rsidRDefault="00DF655D" w:rsidP="00845653">
      <w:r w:rsidRPr="00DF655D">
        <w:rPr>
          <w:rtl/>
        </w:rPr>
        <w:t>تمكّن</w:t>
      </w:r>
      <w:r w:rsidR="00845653">
        <w:rPr>
          <w:rFonts w:hint="cs"/>
          <w:rtl/>
        </w:rPr>
        <w:t xml:space="preserve"> </w:t>
      </w:r>
      <w:r w:rsidRPr="00DF655D">
        <w:rPr>
          <w:rtl/>
        </w:rPr>
        <w:t>اتصالات</w:t>
      </w:r>
      <w:r w:rsidRPr="00DF655D">
        <w:rPr>
          <w:rFonts w:hint="cs"/>
          <w:rtl/>
        </w:rPr>
        <w:t>ُ</w:t>
      </w:r>
      <w:r w:rsidRPr="00DF655D">
        <w:rPr>
          <w:rtl/>
        </w:rPr>
        <w:t xml:space="preserve"> استشعار الصور الاتصالات اللاسلكية البصرية</w:t>
      </w:r>
      <w:r w:rsidRPr="00DF655D">
        <w:rPr>
          <w:rFonts w:hint="cs"/>
          <w:rtl/>
        </w:rPr>
        <w:t xml:space="preserve"> </w:t>
      </w:r>
      <w:r w:rsidRPr="00DF655D">
        <w:t>(OWC)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 xml:space="preserve">من استخدام مصادر الإضاءة </w:t>
      </w:r>
      <w:r w:rsidRPr="00DF655D">
        <w:rPr>
          <w:rFonts w:hint="cs"/>
          <w:rtl/>
        </w:rPr>
        <w:t>كمرسِل</w:t>
      </w:r>
      <w:r w:rsidRPr="00DF655D">
        <w:rPr>
          <w:rtl/>
        </w:rPr>
        <w:t xml:space="preserve"> وأجهزة ا</w:t>
      </w:r>
      <w:r w:rsidRPr="00DF655D">
        <w:rPr>
          <w:rFonts w:hint="cs"/>
          <w:rtl/>
        </w:rPr>
        <w:t>لا</w:t>
      </w:r>
      <w:r w:rsidRPr="00DF655D">
        <w:rPr>
          <w:rtl/>
        </w:rPr>
        <w:t xml:space="preserve">ستشعار </w:t>
      </w:r>
      <w:r w:rsidRPr="00DF655D">
        <w:rPr>
          <w:rFonts w:hint="cs"/>
          <w:rtl/>
        </w:rPr>
        <w:t>با</w:t>
      </w:r>
      <w:r w:rsidRPr="00DF655D">
        <w:rPr>
          <w:rtl/>
        </w:rPr>
        <w:t>لصور كمستقبِل</w:t>
      </w:r>
      <w:r w:rsidRPr="00DF655D">
        <w:rPr>
          <w:rFonts w:hint="cs"/>
          <w:rtl/>
        </w:rPr>
        <w:t>. و</w:t>
      </w:r>
      <w:r w:rsidRPr="00DF655D">
        <w:rPr>
          <w:rtl/>
        </w:rPr>
        <w:t>تتضمن التطبيقات الممكنة ما يلي</w:t>
      </w:r>
      <w:r w:rsidRPr="00DF655D">
        <w:rPr>
          <w:rFonts w:hint="cs"/>
          <w:rtl/>
        </w:rPr>
        <w:t>:</w:t>
      </w:r>
    </w:p>
    <w:p w:rsidR="00DF655D" w:rsidRPr="00DF655D" w:rsidRDefault="00DF655D" w:rsidP="002432C9">
      <w:pPr>
        <w:pStyle w:val="enumlev1"/>
        <w:rPr>
          <w:rtl/>
        </w:rPr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</w:r>
      <w:r w:rsidRPr="00DF655D">
        <w:rPr>
          <w:rtl/>
        </w:rPr>
        <w:t xml:space="preserve">الخدمات القائمة على الموقع/تحديد المواقع </w:t>
      </w:r>
      <w:r w:rsidRPr="00DF655D">
        <w:rPr>
          <w:rFonts w:hint="cs"/>
          <w:rtl/>
        </w:rPr>
        <w:t>داخل المباني</w:t>
      </w:r>
      <w:r w:rsidRPr="00DF655D">
        <w:rPr>
          <w:rtl/>
        </w:rPr>
        <w:t xml:space="preserve"> والملاحة</w:t>
      </w:r>
    </w:p>
    <w:p w:rsidR="00DF655D" w:rsidRPr="00DF655D" w:rsidRDefault="00DF655D" w:rsidP="000D05D7">
      <w:pPr>
        <w:pStyle w:val="enumlev1"/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</w:r>
      <w:r w:rsidRPr="00DF655D">
        <w:rPr>
          <w:rtl/>
        </w:rPr>
        <w:t>تطبيقات مكتب</w:t>
      </w:r>
      <w:r w:rsidRPr="00DF655D">
        <w:rPr>
          <w:rFonts w:hint="cs"/>
          <w:rtl/>
        </w:rPr>
        <w:t>ية</w:t>
      </w:r>
      <w:r w:rsidRPr="00DF655D">
        <w:rPr>
          <w:rtl/>
        </w:rPr>
        <w:t>/</w:t>
      </w:r>
      <w:proofErr w:type="spellStart"/>
      <w:r w:rsidRPr="00DF655D">
        <w:rPr>
          <w:rtl/>
        </w:rPr>
        <w:t>م</w:t>
      </w:r>
      <w:r w:rsidR="00E271AF">
        <w:rPr>
          <w:rtl/>
        </w:rPr>
        <w:t>ن‍ز</w:t>
      </w:r>
      <w:r w:rsidRPr="00DF655D">
        <w:rPr>
          <w:rtl/>
        </w:rPr>
        <w:t>ل</w:t>
      </w:r>
      <w:r w:rsidRPr="00DF655D">
        <w:rPr>
          <w:rFonts w:hint="cs"/>
          <w:rtl/>
        </w:rPr>
        <w:t>ية</w:t>
      </w:r>
      <w:proofErr w:type="spellEnd"/>
      <w:r w:rsidRPr="00DF655D">
        <w:rPr>
          <w:rtl/>
        </w:rPr>
        <w:t xml:space="preserve"> </w:t>
      </w:r>
      <w:r w:rsidRPr="00DF655D">
        <w:rPr>
          <w:rFonts w:hint="cs"/>
          <w:rtl/>
        </w:rPr>
        <w:t>داخل المباني</w:t>
      </w:r>
      <w:r w:rsidRPr="00DF655D">
        <w:rPr>
          <w:rtl/>
        </w:rPr>
        <w:t xml:space="preserve"> (قاعات المؤتمرات، ومراكز التسوق، والمتاحف، وقاعات العرض، وما إلى ذلك)</w:t>
      </w:r>
    </w:p>
    <w:p w:rsidR="00DF655D" w:rsidRPr="00DF655D" w:rsidRDefault="00DF655D" w:rsidP="000D05D7">
      <w:pPr>
        <w:pStyle w:val="enumlev1"/>
        <w:rPr>
          <w:rtl/>
        </w:rPr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</w:r>
      <w:r w:rsidRPr="00DF655D">
        <w:rPr>
          <w:rtl/>
        </w:rPr>
        <w:t>اتصالات المركبات</w:t>
      </w:r>
    </w:p>
    <w:p w:rsidR="00DF655D" w:rsidRPr="00DF655D" w:rsidRDefault="00DF655D" w:rsidP="000D05D7">
      <w:pPr>
        <w:pStyle w:val="enumlev1"/>
        <w:rPr>
          <w:rtl/>
        </w:rPr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</w:r>
      <w:r w:rsidRPr="00DF655D">
        <w:rPr>
          <w:rtl/>
        </w:rPr>
        <w:t xml:space="preserve">تطبيقات </w:t>
      </w:r>
      <w:r w:rsidRPr="00DF655D">
        <w:rPr>
          <w:rFonts w:hint="cs"/>
          <w:rtl/>
        </w:rPr>
        <w:t xml:space="preserve">الوسم القائمة على </w:t>
      </w:r>
      <w:r w:rsidRPr="00DF655D">
        <w:rPr>
          <w:rtl/>
        </w:rPr>
        <w:t>ثنائي المساري الضوئي</w:t>
      </w:r>
    </w:p>
    <w:p w:rsidR="00DF655D" w:rsidRPr="00DF655D" w:rsidRDefault="00DF655D" w:rsidP="002432C9">
      <w:pPr>
        <w:pStyle w:val="enumlev1"/>
        <w:rPr>
          <w:rtl/>
        </w:rPr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</w:r>
      <w:r w:rsidRPr="00DF655D">
        <w:rPr>
          <w:rtl/>
        </w:rPr>
        <w:t xml:space="preserve">اتصالات </w:t>
      </w:r>
      <w:r w:rsidRPr="00DF655D">
        <w:rPr>
          <w:rFonts w:hint="cs"/>
          <w:rtl/>
        </w:rPr>
        <w:t xml:space="preserve">من </w:t>
      </w:r>
      <w:r w:rsidRPr="00DF655D">
        <w:rPr>
          <w:rtl/>
        </w:rPr>
        <w:t>نقطة إلى نقطة (</w:t>
      </w:r>
      <w:r w:rsidRPr="00DF655D">
        <w:rPr>
          <w:rFonts w:hint="cs"/>
          <w:rtl/>
        </w:rPr>
        <w:t xml:space="preserve">نقاط </w:t>
      </w:r>
      <w:proofErr w:type="gramStart"/>
      <w:r w:rsidR="00EC38FE" w:rsidRPr="00DF655D">
        <w:rPr>
          <w:rFonts w:hint="cs"/>
          <w:rtl/>
        </w:rPr>
        <w:t>متعددة)</w:t>
      </w:r>
      <w:r w:rsidR="00EC38FE" w:rsidRPr="00DF655D">
        <w:rPr>
          <w:rtl/>
        </w:rPr>
        <w:t>/</w:t>
      </w:r>
      <w:proofErr w:type="gramEnd"/>
      <w:r w:rsidRPr="00DF655D">
        <w:rPr>
          <w:rFonts w:hint="cs"/>
          <w:rtl/>
        </w:rPr>
        <w:t>ترحيل</w:t>
      </w:r>
    </w:p>
    <w:p w:rsidR="00DF655D" w:rsidRPr="00DF655D" w:rsidRDefault="00DF655D" w:rsidP="000D05D7">
      <w:pPr>
        <w:pStyle w:val="enumlev1"/>
        <w:rPr>
          <w:rtl/>
        </w:rPr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  <w:t>الرعاية</w:t>
      </w:r>
      <w:r w:rsidRPr="00DF655D">
        <w:rPr>
          <w:rtl/>
        </w:rPr>
        <w:t xml:space="preserve"> الصحية</w:t>
      </w:r>
    </w:p>
    <w:p w:rsidR="00DF655D" w:rsidRPr="00DF655D" w:rsidRDefault="00DF655D" w:rsidP="000D05D7">
      <w:pPr>
        <w:pStyle w:val="enumlev1"/>
        <w:rPr>
          <w:rtl/>
        </w:rPr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  <w:t>الشاخصات</w:t>
      </w:r>
      <w:r w:rsidRPr="00DF655D">
        <w:rPr>
          <w:rtl/>
        </w:rPr>
        <w:t xml:space="preserve"> الرقمية وتسليم المحتوى المستند إلى الموقع</w:t>
      </w:r>
    </w:p>
    <w:p w:rsidR="00DF655D" w:rsidRPr="00DF655D" w:rsidRDefault="00DF655D" w:rsidP="000D05D7">
      <w:pPr>
        <w:pStyle w:val="enumlev1"/>
        <w:rPr>
          <w:rtl/>
        </w:rPr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</w:r>
      <w:r w:rsidRPr="00DF655D">
        <w:rPr>
          <w:rtl/>
        </w:rPr>
        <w:t xml:space="preserve">خدمات البيانات داخل </w:t>
      </w:r>
      <w:r w:rsidRPr="00DF655D">
        <w:rPr>
          <w:rFonts w:hint="cs"/>
          <w:rtl/>
        </w:rPr>
        <w:t>مركبة</w:t>
      </w:r>
      <w:r w:rsidRPr="00DF655D">
        <w:rPr>
          <w:rtl/>
        </w:rPr>
        <w:t xml:space="preserve"> (طيران، قطار، سفينة، </w:t>
      </w:r>
      <w:r w:rsidRPr="00DF655D">
        <w:rPr>
          <w:rFonts w:hint="cs"/>
          <w:rtl/>
        </w:rPr>
        <w:t>حافلة</w:t>
      </w:r>
      <w:r w:rsidRPr="00DF655D">
        <w:rPr>
          <w:rtl/>
        </w:rPr>
        <w:t xml:space="preserve">، </w:t>
      </w:r>
      <w:r w:rsidRPr="00DF655D">
        <w:rPr>
          <w:rFonts w:hint="cs"/>
          <w:rtl/>
        </w:rPr>
        <w:t>وما إلى ذلك</w:t>
      </w:r>
      <w:r w:rsidRPr="00DF655D">
        <w:rPr>
          <w:rtl/>
        </w:rPr>
        <w:t>)</w:t>
      </w:r>
    </w:p>
    <w:p w:rsidR="00DF655D" w:rsidRPr="00DF655D" w:rsidRDefault="00DF655D" w:rsidP="000D05D7">
      <w:pPr>
        <w:pStyle w:val="enumlev1"/>
        <w:rPr>
          <w:rtl/>
        </w:rPr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</w:r>
      <w:r w:rsidRPr="00DF655D">
        <w:rPr>
          <w:rtl/>
        </w:rPr>
        <w:t>سيارات م</w:t>
      </w:r>
      <w:r w:rsidRPr="00DF655D">
        <w:rPr>
          <w:rFonts w:hint="cs"/>
          <w:rtl/>
        </w:rPr>
        <w:t>و</w:t>
      </w:r>
      <w:r w:rsidRPr="00DF655D">
        <w:rPr>
          <w:rtl/>
        </w:rPr>
        <w:t>ص</w:t>
      </w:r>
      <w:r w:rsidRPr="00DF655D">
        <w:rPr>
          <w:rFonts w:hint="cs"/>
          <w:rtl/>
        </w:rPr>
        <w:t>و</w:t>
      </w:r>
      <w:r w:rsidRPr="00DF655D">
        <w:rPr>
          <w:rtl/>
        </w:rPr>
        <w:t xml:space="preserve">لة ومركبات </w:t>
      </w:r>
      <w:r w:rsidRPr="00DF655D">
        <w:rPr>
          <w:rFonts w:hint="cs"/>
          <w:rtl/>
        </w:rPr>
        <w:t xml:space="preserve">مستقلة </w:t>
      </w:r>
      <w:r w:rsidRPr="00DF655D">
        <w:rPr>
          <w:rtl/>
        </w:rPr>
        <w:t>ذاتي</w:t>
      </w:r>
      <w:r w:rsidRPr="00DF655D">
        <w:rPr>
          <w:rFonts w:hint="cs"/>
          <w:rtl/>
        </w:rPr>
        <w:t>اً</w:t>
      </w:r>
    </w:p>
    <w:p w:rsidR="00DF655D" w:rsidRPr="00DF655D" w:rsidRDefault="00DF655D" w:rsidP="002432C9">
      <w:pPr>
        <w:pStyle w:val="enumlev1"/>
        <w:rPr>
          <w:rtl/>
        </w:rPr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</w:r>
      <w:r w:rsidRPr="00DF655D">
        <w:rPr>
          <w:rtl/>
        </w:rPr>
        <w:t>الاتصالات تحت الماء/الساحلية</w:t>
      </w:r>
    </w:p>
    <w:p w:rsidR="00DF655D" w:rsidRPr="00DF655D" w:rsidRDefault="00DF655D" w:rsidP="007F47E2">
      <w:pPr>
        <w:pStyle w:val="enumlev1"/>
        <w:rPr>
          <w:rtl/>
          <w:lang w:bidi="ar-EG"/>
        </w:rPr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</w:r>
      <w:r w:rsidRPr="00DF655D">
        <w:rPr>
          <w:rtl/>
        </w:rPr>
        <w:t>إنترنت الأشياء</w:t>
      </w:r>
      <w:r w:rsidRPr="00DF655D">
        <w:rPr>
          <w:rFonts w:hint="cs"/>
          <w:rtl/>
        </w:rPr>
        <w:t xml:space="preserve"> </w:t>
      </w:r>
      <w:r w:rsidRPr="00DF655D">
        <w:t>(</w:t>
      </w:r>
      <w:proofErr w:type="spellStart"/>
      <w:r w:rsidRPr="00DF655D">
        <w:t>IoT</w:t>
      </w:r>
      <w:proofErr w:type="spellEnd"/>
      <w:r w:rsidRPr="00DF655D">
        <w:t>)</w:t>
      </w:r>
      <w:r w:rsidR="007F47E2">
        <w:rPr>
          <w:rFonts w:hint="cs"/>
          <w:rtl/>
          <w:lang w:bidi="ar-EG"/>
        </w:rPr>
        <w:t>.</w:t>
      </w:r>
    </w:p>
    <w:p w:rsidR="00DF655D" w:rsidRPr="00DF655D" w:rsidRDefault="00DF655D" w:rsidP="007F47E2">
      <w:pPr>
        <w:rPr>
          <w:rtl/>
          <w:lang w:bidi="ar-EG"/>
        </w:rPr>
      </w:pPr>
      <w:r w:rsidRPr="00DF655D">
        <w:rPr>
          <w:rFonts w:hint="cs"/>
          <w:rtl/>
        </w:rPr>
        <w:t>و</w:t>
      </w:r>
      <w:r w:rsidRPr="00DF655D">
        <w:rPr>
          <w:rtl/>
        </w:rPr>
        <w:t xml:space="preserve">فيما يلي المتطلبات </w:t>
      </w:r>
      <w:r w:rsidRPr="00DF655D">
        <w:rPr>
          <w:rFonts w:hint="cs"/>
          <w:rtl/>
        </w:rPr>
        <w:t>التي يتعين أن تلتزم بها</w:t>
      </w:r>
      <w:r w:rsidRPr="00DF655D">
        <w:rPr>
          <w:rtl/>
        </w:rPr>
        <w:t xml:space="preserve"> اتصالات استشعار الصور: التحكم في </w:t>
      </w:r>
      <w:r w:rsidRPr="00DF655D">
        <w:rPr>
          <w:rFonts w:hint="cs"/>
          <w:rtl/>
        </w:rPr>
        <w:t>التعتيم</w:t>
      </w:r>
      <w:r w:rsidRPr="00DF655D">
        <w:rPr>
          <w:rtl/>
        </w:rPr>
        <w:t xml:space="preserve">، </w:t>
      </w:r>
      <w:r w:rsidRPr="00DF655D">
        <w:rPr>
          <w:rFonts w:hint="cs"/>
          <w:rtl/>
        </w:rPr>
        <w:t>و</w:t>
      </w:r>
      <w:r w:rsidRPr="00DF655D">
        <w:rPr>
          <w:rtl/>
        </w:rPr>
        <w:t xml:space="preserve">التحكم في استهلاك </w:t>
      </w:r>
      <w:r w:rsidRPr="00DF655D">
        <w:rPr>
          <w:rFonts w:hint="cs"/>
          <w:rtl/>
        </w:rPr>
        <w:t>القدرة</w:t>
      </w:r>
      <w:r w:rsidRPr="00DF655D">
        <w:rPr>
          <w:rtl/>
        </w:rPr>
        <w:t xml:space="preserve">، </w:t>
      </w:r>
      <w:r w:rsidRPr="00DF655D">
        <w:rPr>
          <w:rFonts w:hint="cs"/>
          <w:rtl/>
        </w:rPr>
        <w:t>و</w:t>
      </w:r>
      <w:r w:rsidRPr="00DF655D">
        <w:rPr>
          <w:rtl/>
        </w:rPr>
        <w:t xml:space="preserve">التعايش مع الإضاءة المحيطة، </w:t>
      </w:r>
      <w:r w:rsidRPr="00DF655D">
        <w:rPr>
          <w:rFonts w:hint="cs"/>
          <w:rtl/>
        </w:rPr>
        <w:t>و</w:t>
      </w:r>
      <w:r w:rsidRPr="00DF655D">
        <w:rPr>
          <w:rtl/>
        </w:rPr>
        <w:t xml:space="preserve">التعايش مع أنظمة الإضاءة الأخرى، </w:t>
      </w:r>
      <w:r w:rsidRPr="00DF655D">
        <w:rPr>
          <w:rFonts w:hint="cs"/>
          <w:rtl/>
        </w:rPr>
        <w:t>و</w:t>
      </w:r>
      <w:r w:rsidRPr="00DF655D">
        <w:rPr>
          <w:rtl/>
        </w:rPr>
        <w:t>الاتصال</w:t>
      </w:r>
      <w:r w:rsidRPr="00DF655D">
        <w:rPr>
          <w:rFonts w:hint="cs"/>
          <w:rtl/>
        </w:rPr>
        <w:t>ات</w:t>
      </w:r>
      <w:r w:rsidRPr="00DF655D">
        <w:rPr>
          <w:rtl/>
        </w:rPr>
        <w:t xml:space="preserve"> المتزامن</w:t>
      </w:r>
      <w:r w:rsidRPr="00DF655D">
        <w:rPr>
          <w:rFonts w:hint="cs"/>
          <w:rtl/>
        </w:rPr>
        <w:t>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بمرسلات</w:t>
      </w:r>
      <w:r w:rsidRPr="00DF655D">
        <w:rPr>
          <w:rtl/>
        </w:rPr>
        <w:t xml:space="preserve"> متعددة ومستقبلات متعددة</w:t>
      </w:r>
      <w:r w:rsidR="007F47E2">
        <w:rPr>
          <w:rFonts w:hint="eastAsia"/>
          <w:rtl/>
        </w:rPr>
        <w:t> </w:t>
      </w:r>
      <w:r w:rsidRPr="00DF655D">
        <w:t>(MIMO)</w:t>
      </w:r>
      <w:r w:rsidRPr="00DF655D">
        <w:rPr>
          <w:rtl/>
        </w:rPr>
        <w:t xml:space="preserve">، </w:t>
      </w:r>
      <w:r w:rsidRPr="00DF655D">
        <w:rPr>
          <w:rFonts w:hint="cs"/>
          <w:rtl/>
        </w:rPr>
        <w:t>و</w:t>
      </w:r>
      <w:r w:rsidRPr="00DF655D">
        <w:rPr>
          <w:rtl/>
        </w:rPr>
        <w:t>مصدر بيانات صورة نقط</w:t>
      </w:r>
      <w:r w:rsidRPr="00DF655D">
        <w:rPr>
          <w:rFonts w:hint="cs"/>
          <w:rtl/>
        </w:rPr>
        <w:t>ي</w:t>
      </w:r>
      <w:r w:rsidRPr="00DF655D">
        <w:rPr>
          <w:rtl/>
        </w:rPr>
        <w:t xml:space="preserve">ة تقريباً، </w:t>
      </w:r>
      <w:r w:rsidRPr="00DF655D">
        <w:rPr>
          <w:rFonts w:hint="cs"/>
          <w:rtl/>
        </w:rPr>
        <w:t>و</w:t>
      </w:r>
      <w:r w:rsidRPr="00DF655D">
        <w:rPr>
          <w:rtl/>
        </w:rPr>
        <w:t>تحديد مصادر الضوء الم</w:t>
      </w:r>
      <w:r w:rsidRPr="00DF655D">
        <w:rPr>
          <w:rFonts w:hint="cs"/>
          <w:rtl/>
        </w:rPr>
        <w:t>شكَّ</w:t>
      </w:r>
      <w:r w:rsidRPr="00DF655D">
        <w:rPr>
          <w:rtl/>
        </w:rPr>
        <w:t xml:space="preserve">ل، </w:t>
      </w:r>
      <w:r w:rsidRPr="00DF655D">
        <w:rPr>
          <w:rFonts w:hint="cs"/>
          <w:rtl/>
        </w:rPr>
        <w:t>وإرسال</w:t>
      </w:r>
      <w:r w:rsidRPr="00DF655D">
        <w:rPr>
          <w:rtl/>
        </w:rPr>
        <w:t xml:space="preserve"> تكراري منخفض </w:t>
      </w:r>
      <w:r w:rsidRPr="00DF655D">
        <w:rPr>
          <w:rFonts w:hint="cs"/>
          <w:rtl/>
        </w:rPr>
        <w:t>البيانات الخدمية</w:t>
      </w:r>
      <w:r w:rsidRPr="00DF655D">
        <w:rPr>
          <w:rtl/>
        </w:rPr>
        <w:t xml:space="preserve">، </w:t>
      </w:r>
      <w:r w:rsidRPr="00DF655D">
        <w:rPr>
          <w:rFonts w:hint="cs"/>
          <w:rtl/>
        </w:rPr>
        <w:t>و</w:t>
      </w:r>
      <w:r w:rsidRPr="00DF655D">
        <w:rPr>
          <w:rtl/>
        </w:rPr>
        <w:t xml:space="preserve">توافق </w:t>
      </w:r>
      <w:r w:rsidRPr="00DF655D">
        <w:rPr>
          <w:rFonts w:hint="cs"/>
          <w:rtl/>
        </w:rPr>
        <w:t>مع جهاز الاستشعار ب</w:t>
      </w:r>
      <w:r w:rsidRPr="00DF655D">
        <w:rPr>
          <w:rtl/>
        </w:rPr>
        <w:t xml:space="preserve">الصورة، </w:t>
      </w:r>
      <w:r w:rsidRPr="00DF655D">
        <w:rPr>
          <w:rFonts w:hint="cs"/>
          <w:rtl/>
        </w:rPr>
        <w:t>وتحديد الموقع</w:t>
      </w:r>
      <w:r w:rsidR="007F47E2">
        <w:rPr>
          <w:rFonts w:hint="cs"/>
          <w:rtl/>
          <w:lang w:bidi="ar-EG"/>
        </w:rPr>
        <w:t>.</w:t>
      </w:r>
    </w:p>
    <w:p w:rsidR="00DF655D" w:rsidRPr="00DF655D" w:rsidRDefault="00DF655D" w:rsidP="007F47E2">
      <w:pPr>
        <w:rPr>
          <w:rtl/>
          <w:lang w:bidi="ar-EG"/>
        </w:rPr>
      </w:pPr>
      <w:r w:rsidRPr="00DF655D">
        <w:rPr>
          <w:rFonts w:hint="cs"/>
          <w:rtl/>
        </w:rPr>
        <w:t>وفي</w:t>
      </w:r>
      <w:r w:rsidRPr="00DF655D">
        <w:rPr>
          <w:rtl/>
        </w:rPr>
        <w:t xml:space="preserve"> ا</w:t>
      </w:r>
      <w:r w:rsidRPr="00DF655D">
        <w:rPr>
          <w:rFonts w:hint="cs"/>
          <w:rtl/>
        </w:rPr>
        <w:t>لا</w:t>
      </w:r>
      <w:r w:rsidRPr="00DF655D">
        <w:rPr>
          <w:rtl/>
        </w:rPr>
        <w:t>تصالات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>المتزامن</w:t>
      </w:r>
      <w:r w:rsidRPr="00DF655D">
        <w:rPr>
          <w:rFonts w:hint="cs"/>
          <w:rtl/>
        </w:rPr>
        <w:t>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بمرسلات</w:t>
      </w:r>
      <w:r w:rsidRPr="00DF655D">
        <w:rPr>
          <w:rtl/>
        </w:rPr>
        <w:t xml:space="preserve"> متعددة ومستقبلات متعددة</w:t>
      </w:r>
      <w:r w:rsidRPr="00DF655D">
        <w:rPr>
          <w:rFonts w:hint="cs"/>
          <w:rtl/>
        </w:rPr>
        <w:t xml:space="preserve"> </w:t>
      </w:r>
      <w:r w:rsidRPr="00DF655D">
        <w:t>(MIMO)</w:t>
      </w:r>
      <w:r w:rsidRPr="00DF655D">
        <w:rPr>
          <w:rFonts w:hint="cs"/>
          <w:rtl/>
        </w:rPr>
        <w:t xml:space="preserve"> يجوز إ</w:t>
      </w:r>
      <w:r w:rsidRPr="00DF655D">
        <w:rPr>
          <w:rtl/>
        </w:rPr>
        <w:t>دم</w:t>
      </w:r>
      <w:r w:rsidRPr="00DF655D">
        <w:rPr>
          <w:rFonts w:hint="cs"/>
          <w:rtl/>
        </w:rPr>
        <w:t>ا</w:t>
      </w:r>
      <w:r w:rsidRPr="00DF655D">
        <w:rPr>
          <w:rtl/>
        </w:rPr>
        <w:t>ج بروتوكول</w:t>
      </w:r>
      <w:r w:rsidRPr="00DF655D">
        <w:rPr>
          <w:rFonts w:hint="cs"/>
          <w:rtl/>
        </w:rPr>
        <w:t xml:space="preserve"> </w:t>
      </w:r>
      <w:r w:rsidRPr="00DF655D">
        <w:t>MAC MIMO</w:t>
      </w:r>
      <w:r w:rsidRPr="00DF655D">
        <w:rPr>
          <w:rtl/>
        </w:rPr>
        <w:t xml:space="preserve">، بحيث يعرف جهاز استقبال </w:t>
      </w:r>
      <w:r w:rsidRPr="00DF655D">
        <w:rPr>
          <w:rFonts w:hint="cs"/>
          <w:rtl/>
        </w:rPr>
        <w:t>مفعَّل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ب</w:t>
      </w:r>
      <w:r w:rsidRPr="00DF655D">
        <w:rPr>
          <w:rtl/>
        </w:rPr>
        <w:t xml:space="preserve">كاميرا كيف </w:t>
      </w:r>
      <w:r w:rsidRPr="00DF655D">
        <w:rPr>
          <w:rFonts w:hint="cs"/>
          <w:rtl/>
        </w:rPr>
        <w:t>ي</w:t>
      </w:r>
      <w:r w:rsidRPr="00DF655D">
        <w:rPr>
          <w:rtl/>
        </w:rPr>
        <w:t>عالج البيانات</w:t>
      </w:r>
      <w:r w:rsidRPr="00DF655D">
        <w:rPr>
          <w:rFonts w:hint="cs"/>
          <w:rtl/>
        </w:rPr>
        <w:t xml:space="preserve"> المستقبَلة. وينبغي</w:t>
      </w:r>
      <w:r w:rsidRPr="00DF655D">
        <w:rPr>
          <w:rtl/>
        </w:rPr>
        <w:t xml:space="preserve"> أن تدعم</w:t>
      </w:r>
      <w:r w:rsidR="007F47E2">
        <w:rPr>
          <w:rFonts w:hint="cs"/>
          <w:rtl/>
        </w:rPr>
        <w:t xml:space="preserve"> </w:t>
      </w:r>
      <w:r w:rsidRPr="00DF655D">
        <w:rPr>
          <w:rtl/>
        </w:rPr>
        <w:t>اتصالات استشعار الصور ا</w:t>
      </w:r>
      <w:r w:rsidRPr="00DF655D">
        <w:rPr>
          <w:rFonts w:hint="cs"/>
          <w:rtl/>
        </w:rPr>
        <w:t>لا</w:t>
      </w:r>
      <w:r w:rsidRPr="00DF655D">
        <w:rPr>
          <w:rtl/>
        </w:rPr>
        <w:t>تصالات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>عندما يظهر مصدر الضوء كمصدر نقط</w:t>
      </w:r>
      <w:r w:rsidRPr="00DF655D">
        <w:rPr>
          <w:rFonts w:hint="cs"/>
          <w:rtl/>
        </w:rPr>
        <w:t>ي</w:t>
      </w:r>
      <w:r w:rsidRPr="00DF655D">
        <w:rPr>
          <w:rtl/>
        </w:rPr>
        <w:t xml:space="preserve"> تقريباً؛ </w:t>
      </w:r>
      <w:r w:rsidRPr="00DF655D">
        <w:rPr>
          <w:rFonts w:hint="cs"/>
          <w:rtl/>
        </w:rPr>
        <w:t>أي</w:t>
      </w:r>
      <w:r w:rsidRPr="00DF655D">
        <w:rPr>
          <w:rtl/>
        </w:rPr>
        <w:t xml:space="preserve"> عندما </w:t>
      </w:r>
      <w:r w:rsidRPr="00DF655D">
        <w:rPr>
          <w:rFonts w:hint="cs"/>
          <w:rtl/>
        </w:rPr>
        <w:t>يكتفي</w:t>
      </w:r>
      <w:r w:rsidRPr="00DF655D">
        <w:rPr>
          <w:rtl/>
        </w:rPr>
        <w:t xml:space="preserve"> مصدر الضوء </w:t>
      </w:r>
      <w:r w:rsidRPr="00DF655D">
        <w:rPr>
          <w:rFonts w:hint="cs"/>
          <w:rtl/>
        </w:rPr>
        <w:t xml:space="preserve">بإضاءة </w:t>
      </w:r>
      <w:r w:rsidRPr="00DF655D">
        <w:rPr>
          <w:rtl/>
        </w:rPr>
        <w:t xml:space="preserve">عدد </w:t>
      </w:r>
      <w:r w:rsidRPr="00DF655D">
        <w:rPr>
          <w:rFonts w:hint="cs"/>
          <w:rtl/>
        </w:rPr>
        <w:t>قليل</w:t>
      </w:r>
      <w:r w:rsidRPr="00DF655D">
        <w:rPr>
          <w:rtl/>
        </w:rPr>
        <w:t xml:space="preserve"> من </w:t>
      </w:r>
      <w:proofErr w:type="spellStart"/>
      <w:r w:rsidRPr="00DF655D">
        <w:rPr>
          <w:rtl/>
        </w:rPr>
        <w:t>بكسل</w:t>
      </w:r>
      <w:r w:rsidRPr="00DF655D">
        <w:rPr>
          <w:rFonts w:hint="cs"/>
          <w:rtl/>
        </w:rPr>
        <w:t>ات</w:t>
      </w:r>
      <w:proofErr w:type="spellEnd"/>
      <w:r w:rsidRPr="00DF655D">
        <w:rPr>
          <w:rtl/>
        </w:rPr>
        <w:t xml:space="preserve"> الصورة</w:t>
      </w:r>
      <w:r w:rsidR="007F47E2">
        <w:rPr>
          <w:rFonts w:hint="cs"/>
          <w:rtl/>
          <w:lang w:bidi="ar-EG"/>
        </w:rPr>
        <w:t>.</w:t>
      </w:r>
    </w:p>
    <w:p w:rsidR="00DF655D" w:rsidRPr="00DF655D" w:rsidRDefault="00DF655D" w:rsidP="00EC38FE">
      <w:pPr>
        <w:rPr>
          <w:rtl/>
        </w:rPr>
      </w:pPr>
      <w:r w:rsidRPr="00DF655D">
        <w:rPr>
          <w:rFonts w:hint="cs"/>
          <w:rtl/>
        </w:rPr>
        <w:t xml:space="preserve">وبوسع </w:t>
      </w:r>
      <w:r w:rsidRPr="00DF655D">
        <w:rPr>
          <w:rtl/>
        </w:rPr>
        <w:t xml:space="preserve">اتصالات استشعار الصور </w:t>
      </w:r>
      <w:r w:rsidRPr="00DF655D">
        <w:rPr>
          <w:rFonts w:hint="cs"/>
          <w:rtl/>
        </w:rPr>
        <w:t>أن ت</w:t>
      </w:r>
      <w:r w:rsidRPr="00DF655D">
        <w:rPr>
          <w:rtl/>
        </w:rPr>
        <w:t>دعم عدة قنوات اتصال</w:t>
      </w:r>
      <w:r w:rsidRPr="00DF655D">
        <w:rPr>
          <w:rFonts w:hint="cs"/>
          <w:rtl/>
        </w:rPr>
        <w:t>ات</w:t>
      </w:r>
      <w:r w:rsidRPr="00DF655D">
        <w:rPr>
          <w:rtl/>
        </w:rPr>
        <w:t xml:space="preserve"> بين </w:t>
      </w:r>
      <w:r w:rsidRPr="00DF655D">
        <w:rPr>
          <w:rFonts w:hint="cs"/>
          <w:rtl/>
        </w:rPr>
        <w:t>مرسلات</w:t>
      </w:r>
      <w:r w:rsidRPr="00DF655D">
        <w:rPr>
          <w:rtl/>
        </w:rPr>
        <w:t xml:space="preserve"> متعددة منسقة/غير منسقة ومستقبِلات متعددة منسقة/غير منسقة</w:t>
      </w:r>
      <w:r w:rsidR="00EC38FE">
        <w:rPr>
          <w:rFonts w:hint="cs"/>
          <w:rtl/>
        </w:rPr>
        <w:t>.</w:t>
      </w:r>
    </w:p>
    <w:p w:rsidR="00DF655D" w:rsidRPr="00DF655D" w:rsidRDefault="009B6589" w:rsidP="00EC38FE">
      <w:pPr>
        <w:rPr>
          <w:rtl/>
        </w:rPr>
      </w:pPr>
      <w:r>
        <w:rPr>
          <w:rFonts w:hint="cs"/>
          <w:rtl/>
        </w:rPr>
        <w:t>و</w:t>
      </w:r>
      <w:r w:rsidR="00DF655D" w:rsidRPr="00DF655D">
        <w:rPr>
          <w:rtl/>
        </w:rPr>
        <w:t xml:space="preserve">ينبغي أن تدعم اتصالات استشعار الصور الاتصالات المتوافقة مع مجموعة متنوعة من الكاميرات </w:t>
      </w:r>
      <w:r w:rsidR="00DF655D" w:rsidRPr="00DF655D">
        <w:rPr>
          <w:rFonts w:hint="cs"/>
          <w:rtl/>
        </w:rPr>
        <w:t>بم</w:t>
      </w:r>
      <w:r w:rsidR="00DF655D" w:rsidRPr="00DF655D">
        <w:rPr>
          <w:rtl/>
        </w:rPr>
        <w:t xml:space="preserve">ختلف معدلات أخذ عينات استشعار الصور (وقت </w:t>
      </w:r>
      <w:r w:rsidR="00DF655D" w:rsidRPr="00DF655D">
        <w:rPr>
          <w:rFonts w:hint="cs"/>
          <w:rtl/>
        </w:rPr>
        <w:t>الاستظهار</w:t>
      </w:r>
      <w:r w:rsidR="00DF655D" w:rsidRPr="00DF655D">
        <w:rPr>
          <w:rtl/>
        </w:rPr>
        <w:t>)</w:t>
      </w:r>
      <w:r w:rsidR="00DF655D" w:rsidRPr="00DF655D">
        <w:rPr>
          <w:rFonts w:hint="cs"/>
          <w:rtl/>
        </w:rPr>
        <w:t xml:space="preserve"> والاستبانات</w:t>
      </w:r>
      <w:r w:rsidR="00DF655D" w:rsidRPr="00DF655D">
        <w:rPr>
          <w:rtl/>
        </w:rPr>
        <w:t xml:space="preserve"> ومعدلات </w:t>
      </w:r>
      <w:r w:rsidR="00DF655D" w:rsidRPr="00DF655D">
        <w:rPr>
          <w:rFonts w:hint="cs"/>
          <w:rtl/>
        </w:rPr>
        <w:t>الأطر. و</w:t>
      </w:r>
      <w:r w:rsidR="00DF655D" w:rsidRPr="00DF655D">
        <w:rPr>
          <w:rtl/>
        </w:rPr>
        <w:t xml:space="preserve">على وجه التحديد، </w:t>
      </w:r>
      <w:r w:rsidR="00DF655D" w:rsidRPr="00DF655D">
        <w:rPr>
          <w:rFonts w:hint="cs"/>
          <w:rtl/>
        </w:rPr>
        <w:t>سيُ</w:t>
      </w:r>
      <w:r w:rsidR="00DF655D" w:rsidRPr="00DF655D">
        <w:rPr>
          <w:rtl/>
        </w:rPr>
        <w:t xml:space="preserve">دعم إما معدل </w:t>
      </w:r>
      <w:r w:rsidR="00DF655D" w:rsidRPr="00DF655D">
        <w:rPr>
          <w:rFonts w:hint="cs"/>
          <w:rtl/>
        </w:rPr>
        <w:t>أطر</w:t>
      </w:r>
      <w:r w:rsidR="00DF655D" w:rsidRPr="00DF655D">
        <w:rPr>
          <w:rtl/>
        </w:rPr>
        <w:t xml:space="preserve"> ثابت أو معدل </w:t>
      </w:r>
      <w:r w:rsidR="00DF655D" w:rsidRPr="00DF655D">
        <w:rPr>
          <w:rFonts w:hint="cs"/>
          <w:rtl/>
        </w:rPr>
        <w:t>أطر</w:t>
      </w:r>
      <w:r w:rsidR="00DF655D" w:rsidRPr="00DF655D">
        <w:rPr>
          <w:rtl/>
        </w:rPr>
        <w:t xml:space="preserve"> </w:t>
      </w:r>
      <w:r w:rsidR="00EC38FE" w:rsidRPr="00DF655D">
        <w:rPr>
          <w:rFonts w:hint="cs"/>
          <w:rtl/>
        </w:rPr>
        <w:t>متغير</w:t>
      </w:r>
      <w:r w:rsidR="00EC38FE">
        <w:rPr>
          <w:rFonts w:hint="cs"/>
          <w:rtl/>
          <w:lang w:bidi="ar-EG"/>
        </w:rPr>
        <w:t>. وستُدعم</w:t>
      </w:r>
      <w:r w:rsidR="00DF655D" w:rsidRPr="00DF655D">
        <w:rPr>
          <w:rtl/>
        </w:rPr>
        <w:t xml:space="preserve"> إما </w:t>
      </w:r>
      <w:r w:rsidR="00DF655D" w:rsidRPr="00DF655D">
        <w:rPr>
          <w:rFonts w:hint="cs"/>
          <w:rtl/>
        </w:rPr>
        <w:t>الاستبانة</w:t>
      </w:r>
      <w:r w:rsidR="00DF655D" w:rsidRPr="00DF655D">
        <w:rPr>
          <w:rtl/>
        </w:rPr>
        <w:t xml:space="preserve"> المستمرة أو </w:t>
      </w:r>
      <w:r w:rsidR="00DF655D" w:rsidRPr="00DF655D">
        <w:rPr>
          <w:rFonts w:hint="cs"/>
          <w:rtl/>
        </w:rPr>
        <w:t>الاستبانة</w:t>
      </w:r>
      <w:r w:rsidR="00DF655D" w:rsidRPr="00DF655D">
        <w:rPr>
          <w:rtl/>
        </w:rPr>
        <w:t xml:space="preserve"> </w:t>
      </w:r>
      <w:r w:rsidR="00DF655D" w:rsidRPr="00DF655D">
        <w:rPr>
          <w:rFonts w:hint="cs"/>
          <w:rtl/>
        </w:rPr>
        <w:t>المتغيرة</w:t>
      </w:r>
      <w:r w:rsidR="00EC38FE">
        <w:rPr>
          <w:rFonts w:hint="cs"/>
          <w:rtl/>
        </w:rPr>
        <w:t>.</w:t>
      </w:r>
    </w:p>
    <w:p w:rsidR="00DF655D" w:rsidRPr="00DF655D" w:rsidRDefault="00DF655D" w:rsidP="00EC38FE">
      <w:pPr>
        <w:pStyle w:val="Headingb"/>
        <w:rPr>
          <w:rtl/>
        </w:rPr>
      </w:pPr>
      <w:r w:rsidRPr="00DF655D">
        <w:rPr>
          <w:rFonts w:hint="cs"/>
          <w:rtl/>
        </w:rPr>
        <w:t>ا</w:t>
      </w:r>
      <w:r w:rsidRPr="00DF655D">
        <w:rPr>
          <w:rtl/>
        </w:rPr>
        <w:t>تصالات</w:t>
      </w:r>
      <w:r w:rsidRPr="00DF655D">
        <w:rPr>
          <w:rFonts w:hint="cs"/>
          <w:rtl/>
        </w:rPr>
        <w:t xml:space="preserve"> ثنائي المساري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ال</w:t>
      </w:r>
      <w:r w:rsidRPr="00DF655D">
        <w:rPr>
          <w:rtl/>
        </w:rPr>
        <w:t>ضوئي منخفضة المعدل</w:t>
      </w:r>
    </w:p>
    <w:p w:rsidR="00DF655D" w:rsidRPr="00DF655D" w:rsidRDefault="00DF655D" w:rsidP="00EC38FE">
      <w:pPr>
        <w:rPr>
          <w:rtl/>
        </w:rPr>
      </w:pPr>
      <w:r w:rsidRPr="00DF655D">
        <w:rPr>
          <w:rtl/>
        </w:rPr>
        <w:t xml:space="preserve">تتطلب </w:t>
      </w:r>
      <w:r w:rsidRPr="00DF655D">
        <w:rPr>
          <w:rFonts w:hint="cs"/>
          <w:rtl/>
        </w:rPr>
        <w:t>ثنائي المساري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ال</w:t>
      </w:r>
      <w:r w:rsidRPr="00DF655D">
        <w:rPr>
          <w:rtl/>
        </w:rPr>
        <w:t>ضوئي منخفضة المعدل مصادر ضوئية كمرسل و</w:t>
      </w:r>
      <w:r w:rsidRPr="00DF655D">
        <w:rPr>
          <w:rFonts w:hint="cs"/>
          <w:rtl/>
        </w:rPr>
        <w:t xml:space="preserve">ثنائيات مساري </w:t>
      </w:r>
      <w:r w:rsidRPr="00DF655D">
        <w:rPr>
          <w:rtl/>
        </w:rPr>
        <w:t>ضوئية منخفضة</w:t>
      </w:r>
      <w:r w:rsidRPr="00DF655D">
        <w:rPr>
          <w:rFonts w:hint="cs"/>
          <w:rtl/>
        </w:rPr>
        <w:t xml:space="preserve"> السرعة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كمستقبلات. وتتشابه</w:t>
      </w:r>
      <w:r w:rsidR="00EC38FE">
        <w:rPr>
          <w:rFonts w:hint="cs"/>
          <w:rtl/>
        </w:rPr>
        <w:t xml:space="preserve"> </w:t>
      </w:r>
      <w:r w:rsidRPr="00DF655D">
        <w:rPr>
          <w:rtl/>
        </w:rPr>
        <w:t xml:space="preserve">التطبيقات الرئيسية </w:t>
      </w:r>
      <w:r w:rsidRPr="00DF655D">
        <w:rPr>
          <w:rFonts w:hint="cs"/>
          <w:rtl/>
        </w:rPr>
        <w:t>مع</w:t>
      </w:r>
      <w:r w:rsidRPr="00DF655D">
        <w:rPr>
          <w:rtl/>
        </w:rPr>
        <w:t xml:space="preserve"> التطبيقات الخاصة باستشعار الصور</w:t>
      </w:r>
      <w:r w:rsidR="00EC38FE">
        <w:rPr>
          <w:rFonts w:hint="cs"/>
          <w:rtl/>
        </w:rPr>
        <w:t>.</w:t>
      </w:r>
    </w:p>
    <w:p w:rsidR="00DF655D" w:rsidRPr="00DF655D" w:rsidRDefault="00DF655D" w:rsidP="00097626">
      <w:r w:rsidRPr="00DF655D">
        <w:rPr>
          <w:rFonts w:hint="cs"/>
          <w:rtl/>
        </w:rPr>
        <w:t>و</w:t>
      </w:r>
      <w:r w:rsidRPr="00DF655D">
        <w:rPr>
          <w:rtl/>
        </w:rPr>
        <w:t>اتصالات مستقب</w:t>
      </w:r>
      <w:r w:rsidRPr="00DF655D">
        <w:rPr>
          <w:rFonts w:hint="cs"/>
          <w:rtl/>
        </w:rPr>
        <w:t>ِ</w:t>
      </w:r>
      <w:r w:rsidRPr="00DF655D">
        <w:rPr>
          <w:rtl/>
        </w:rPr>
        <w:t xml:space="preserve">ل </w:t>
      </w:r>
      <w:r w:rsidRPr="00DF655D">
        <w:rPr>
          <w:rFonts w:hint="cs"/>
          <w:rtl/>
        </w:rPr>
        <w:t>ثنائي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 xml:space="preserve">المساري </w:t>
      </w:r>
      <w:r w:rsidRPr="00DF655D">
        <w:rPr>
          <w:rtl/>
        </w:rPr>
        <w:t>الضوئي منخفضة المعدل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>ه</w:t>
      </w:r>
      <w:r w:rsidRPr="00DF655D">
        <w:rPr>
          <w:rFonts w:hint="cs"/>
          <w:rtl/>
        </w:rPr>
        <w:t>ي</w:t>
      </w:r>
      <w:r w:rsidRPr="00DF655D">
        <w:rPr>
          <w:rtl/>
        </w:rPr>
        <w:t xml:space="preserve"> أساسا</w:t>
      </w:r>
      <w:r w:rsidRPr="00DF655D">
        <w:rPr>
          <w:rFonts w:hint="cs"/>
          <w:rtl/>
        </w:rPr>
        <w:t>ً</w:t>
      </w:r>
      <w:r w:rsidRPr="00DF655D">
        <w:rPr>
          <w:rtl/>
        </w:rPr>
        <w:t xml:space="preserve"> لمصادر</w:t>
      </w:r>
      <w:r w:rsidRPr="00DF655D">
        <w:rPr>
          <w:rFonts w:hint="cs"/>
          <w:rtl/>
        </w:rPr>
        <w:t xml:space="preserve"> الوسم الضوئي (</w:t>
      </w:r>
      <w:r w:rsidRPr="00DF655D">
        <w:rPr>
          <w:rtl/>
        </w:rPr>
        <w:t xml:space="preserve">مثل </w:t>
      </w:r>
      <w:r w:rsidRPr="00DF655D">
        <w:rPr>
          <w:rFonts w:hint="cs"/>
          <w:rtl/>
        </w:rPr>
        <w:t>وسوم</w:t>
      </w:r>
      <w:r w:rsidR="00097626">
        <w:rPr>
          <w:rFonts w:hint="cs"/>
          <w:rtl/>
        </w:rPr>
        <w:t xml:space="preserve"> </w:t>
      </w:r>
      <w:r w:rsidRPr="00DF655D">
        <w:rPr>
          <w:rtl/>
        </w:rPr>
        <w:t>ثنائي المساري الضوئي</w:t>
      </w:r>
      <w:r w:rsidR="00097626">
        <w:rPr>
          <w:rFonts w:hint="cs"/>
          <w:rtl/>
        </w:rPr>
        <w:t xml:space="preserve"> </w:t>
      </w:r>
      <w:r w:rsidRPr="00DF655D">
        <w:rPr>
          <w:rtl/>
        </w:rPr>
        <w:t xml:space="preserve">وأضواء </w:t>
      </w:r>
      <w:r w:rsidRPr="00DF655D">
        <w:rPr>
          <w:rFonts w:hint="cs"/>
          <w:rtl/>
        </w:rPr>
        <w:t>وميض</w:t>
      </w:r>
      <w:r w:rsidRPr="00DF655D">
        <w:rPr>
          <w:rtl/>
        </w:rPr>
        <w:t xml:space="preserve"> الهاتف الذكي، وما إلى ذلك</w:t>
      </w:r>
      <w:r w:rsidRPr="00DF655D">
        <w:rPr>
          <w:rFonts w:hint="cs"/>
          <w:rtl/>
        </w:rPr>
        <w:t xml:space="preserve">) المستخدَمة </w:t>
      </w:r>
      <w:r w:rsidRPr="00DF655D">
        <w:rPr>
          <w:rtl/>
        </w:rPr>
        <w:t>كمرسلات</w:t>
      </w:r>
      <w:r w:rsidRPr="00DF655D">
        <w:rPr>
          <w:rFonts w:hint="cs"/>
          <w:rtl/>
        </w:rPr>
        <w:t>. ويمكنها أن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ت</w:t>
      </w:r>
      <w:r w:rsidRPr="00DF655D">
        <w:rPr>
          <w:rtl/>
        </w:rPr>
        <w:t xml:space="preserve">قدم آليات لدعم التسليم بين مصادر الضوء، </w:t>
      </w:r>
      <w:r w:rsidRPr="00DF655D">
        <w:rPr>
          <w:rFonts w:hint="cs"/>
          <w:rtl/>
        </w:rPr>
        <w:t>ب</w:t>
      </w:r>
      <w:r w:rsidRPr="00DF655D">
        <w:rPr>
          <w:rtl/>
        </w:rPr>
        <w:t xml:space="preserve">ما يسمح للمستخدمين بالحفاظ على </w:t>
      </w:r>
      <w:r w:rsidRPr="00DF655D">
        <w:rPr>
          <w:rFonts w:hint="cs"/>
          <w:rtl/>
        </w:rPr>
        <w:t>توصيل</w:t>
      </w:r>
      <w:r w:rsidRPr="00DF655D">
        <w:rPr>
          <w:rtl/>
        </w:rPr>
        <w:t xml:space="preserve"> مستمر بالشبكة</w:t>
      </w:r>
      <w:r w:rsidR="00097626">
        <w:rPr>
          <w:rFonts w:hint="cs"/>
          <w:rtl/>
        </w:rPr>
        <w:t>.</w:t>
      </w:r>
    </w:p>
    <w:p w:rsidR="00DF655D" w:rsidRPr="00DF655D" w:rsidRDefault="00DF655D" w:rsidP="00097626">
      <w:pPr>
        <w:rPr>
          <w:lang w:val="en-GB"/>
        </w:rPr>
      </w:pPr>
      <w:r w:rsidRPr="00DF655D">
        <w:rPr>
          <w:rFonts w:hint="cs"/>
          <w:rtl/>
        </w:rPr>
        <w:t>وبوسع</w:t>
      </w:r>
      <w:r w:rsidRPr="00DF655D">
        <w:rPr>
          <w:rtl/>
        </w:rPr>
        <w:t xml:space="preserve"> اتصالات مستقب</w:t>
      </w:r>
      <w:r w:rsidRPr="00DF655D">
        <w:rPr>
          <w:rFonts w:hint="cs"/>
          <w:rtl/>
        </w:rPr>
        <w:t>ِ</w:t>
      </w:r>
      <w:r w:rsidRPr="00DF655D">
        <w:rPr>
          <w:rtl/>
        </w:rPr>
        <w:t xml:space="preserve">ل </w:t>
      </w:r>
      <w:r w:rsidRPr="00DF655D">
        <w:rPr>
          <w:rFonts w:hint="cs"/>
          <w:rtl/>
        </w:rPr>
        <w:t>ثنائي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 xml:space="preserve">المساري </w:t>
      </w:r>
      <w:r w:rsidRPr="00DF655D">
        <w:rPr>
          <w:rtl/>
        </w:rPr>
        <w:t>الضوئي</w:t>
      </w:r>
      <w:r w:rsidRPr="00DF655D">
        <w:rPr>
          <w:rFonts w:hint="cs"/>
          <w:rtl/>
        </w:rPr>
        <w:t xml:space="preserve"> أن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ت</w:t>
      </w:r>
      <w:r w:rsidRPr="00DF655D">
        <w:rPr>
          <w:rtl/>
        </w:rPr>
        <w:t>قدم آليات يمكن استخدامها لتطوير وتسليم تقنيات تنسيق التداخل بواسطة طبقات أعلى</w:t>
      </w:r>
      <w:r w:rsidRPr="00DF655D">
        <w:rPr>
          <w:rFonts w:hint="cs"/>
          <w:rtl/>
        </w:rPr>
        <w:t>،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وبوسعها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 xml:space="preserve">أن </w:t>
      </w:r>
      <w:r w:rsidRPr="00DF655D">
        <w:rPr>
          <w:rtl/>
        </w:rPr>
        <w:t xml:space="preserve">تدعم آليات استرداد </w:t>
      </w:r>
      <w:r w:rsidRPr="00DF655D">
        <w:rPr>
          <w:rFonts w:hint="cs"/>
          <w:rtl/>
        </w:rPr>
        <w:t>الوصلة</w:t>
      </w:r>
      <w:r w:rsidRPr="00DF655D">
        <w:rPr>
          <w:rtl/>
        </w:rPr>
        <w:t xml:space="preserve"> للحفاظ على </w:t>
      </w:r>
      <w:r w:rsidRPr="00DF655D">
        <w:rPr>
          <w:rFonts w:hint="cs"/>
          <w:rtl/>
        </w:rPr>
        <w:t>توصيل</w:t>
      </w:r>
      <w:r w:rsidRPr="00DF655D">
        <w:rPr>
          <w:rtl/>
        </w:rPr>
        <w:t xml:space="preserve"> في قنوات غير موثوقة </w:t>
      </w:r>
      <w:r w:rsidRPr="00DF655D">
        <w:rPr>
          <w:rFonts w:hint="cs"/>
          <w:rtl/>
        </w:rPr>
        <w:t>وخفض</w:t>
      </w:r>
      <w:r w:rsidRPr="00DF655D">
        <w:rPr>
          <w:rtl/>
        </w:rPr>
        <w:t xml:space="preserve"> تأخير التوصيلية</w:t>
      </w:r>
      <w:r w:rsidR="00097626">
        <w:rPr>
          <w:rFonts w:hint="cs"/>
          <w:rtl/>
        </w:rPr>
        <w:t>.</w:t>
      </w:r>
    </w:p>
    <w:p w:rsidR="00DF655D" w:rsidRPr="00DF655D" w:rsidRDefault="00DF655D" w:rsidP="00097626">
      <w:pPr>
        <w:pStyle w:val="Headingb"/>
        <w:rPr>
          <w:rtl/>
        </w:rPr>
      </w:pPr>
      <w:r w:rsidRPr="00DF655D">
        <w:rPr>
          <w:rFonts w:hint="cs"/>
          <w:rtl/>
        </w:rPr>
        <w:t>ا</w:t>
      </w:r>
      <w:r w:rsidRPr="00DF655D">
        <w:rPr>
          <w:rtl/>
        </w:rPr>
        <w:t>تصالات</w:t>
      </w:r>
      <w:r w:rsidRPr="00DF655D">
        <w:rPr>
          <w:rFonts w:hint="cs"/>
          <w:rtl/>
        </w:rPr>
        <w:t xml:space="preserve"> ثنائي المساري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ال</w:t>
      </w:r>
      <w:r w:rsidRPr="00DF655D">
        <w:rPr>
          <w:rtl/>
        </w:rPr>
        <w:t xml:space="preserve">ضوئي </w:t>
      </w:r>
      <w:r w:rsidRPr="00DF655D">
        <w:rPr>
          <w:rFonts w:hint="cs"/>
          <w:rtl/>
        </w:rPr>
        <w:t>عالية</w:t>
      </w:r>
      <w:r w:rsidRPr="00DF655D">
        <w:rPr>
          <w:rtl/>
        </w:rPr>
        <w:t xml:space="preserve"> المعدل</w:t>
      </w:r>
    </w:p>
    <w:p w:rsidR="00DF655D" w:rsidRPr="00DF655D" w:rsidRDefault="00DF655D" w:rsidP="00DF655D">
      <w:pPr>
        <w:rPr>
          <w:rtl/>
        </w:rPr>
      </w:pPr>
      <w:r w:rsidRPr="00DF655D">
        <w:rPr>
          <w:rFonts w:hint="cs"/>
          <w:rtl/>
        </w:rPr>
        <w:t>إن</w:t>
      </w:r>
      <w:r w:rsidRPr="00DF655D">
        <w:rPr>
          <w:rtl/>
        </w:rPr>
        <w:t xml:space="preserve"> استخدام مستقب</w:t>
      </w:r>
      <w:r w:rsidRPr="00DF655D">
        <w:rPr>
          <w:rFonts w:hint="cs"/>
          <w:rtl/>
        </w:rPr>
        <w:t>ِ</w:t>
      </w:r>
      <w:r w:rsidRPr="00DF655D">
        <w:rPr>
          <w:rtl/>
        </w:rPr>
        <w:t>ل</w:t>
      </w:r>
      <w:r w:rsidRPr="00DF655D">
        <w:rPr>
          <w:rFonts w:hint="cs"/>
          <w:rtl/>
        </w:rPr>
        <w:t>ات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ثنائي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 xml:space="preserve">المساري </w:t>
      </w:r>
      <w:r w:rsidRPr="00DF655D">
        <w:rPr>
          <w:rtl/>
        </w:rPr>
        <w:t>الضوئي عالية المعدل</w:t>
      </w:r>
      <w:r w:rsidRPr="00DF655D">
        <w:rPr>
          <w:rFonts w:hint="cs"/>
          <w:rtl/>
        </w:rPr>
        <w:t xml:space="preserve"> سيمكِّن</w:t>
      </w:r>
      <w:r w:rsidRPr="00DF655D">
        <w:rPr>
          <w:rtl/>
        </w:rPr>
        <w:t xml:space="preserve"> الاتصالات اللاسلكية عالية السرعة وثنائية الاتجاه </w:t>
      </w:r>
      <w:r w:rsidRPr="00DF655D">
        <w:rPr>
          <w:rFonts w:hint="cs"/>
          <w:rtl/>
        </w:rPr>
        <w:t>والموصولة</w:t>
      </w:r>
      <w:r w:rsidRPr="00DF655D">
        <w:rPr>
          <w:rtl/>
        </w:rPr>
        <w:t xml:space="preserve"> شبكي</w:t>
      </w:r>
      <w:r w:rsidRPr="00DF655D">
        <w:rPr>
          <w:rFonts w:hint="cs"/>
          <w:rtl/>
        </w:rPr>
        <w:t xml:space="preserve">اً. وفيما يلي </w:t>
      </w:r>
      <w:r w:rsidRPr="00DF655D">
        <w:rPr>
          <w:rtl/>
        </w:rPr>
        <w:t xml:space="preserve">التطبيقات الرئيسية لهذا </w:t>
      </w:r>
      <w:r w:rsidRPr="00DF655D">
        <w:rPr>
          <w:rFonts w:hint="cs"/>
          <w:rtl/>
        </w:rPr>
        <w:t>الأسلوب</w:t>
      </w:r>
      <w:r w:rsidRPr="00DF655D">
        <w:t>:</w:t>
      </w:r>
    </w:p>
    <w:p w:rsidR="00DF655D" w:rsidRPr="00DF655D" w:rsidRDefault="00DF655D" w:rsidP="00097626">
      <w:pPr>
        <w:pStyle w:val="enumlev1"/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</w:r>
      <w:r w:rsidRPr="00DF655D">
        <w:rPr>
          <w:rtl/>
        </w:rPr>
        <w:t>تطبيقات مكتب</w:t>
      </w:r>
      <w:r w:rsidRPr="00DF655D">
        <w:rPr>
          <w:rFonts w:hint="cs"/>
          <w:rtl/>
        </w:rPr>
        <w:t>ية</w:t>
      </w:r>
      <w:r w:rsidRPr="00DF655D">
        <w:rPr>
          <w:rtl/>
        </w:rPr>
        <w:t>/</w:t>
      </w:r>
      <w:proofErr w:type="spellStart"/>
      <w:r w:rsidRPr="00DF655D">
        <w:rPr>
          <w:rtl/>
        </w:rPr>
        <w:t>م</w:t>
      </w:r>
      <w:r w:rsidR="00E271AF">
        <w:rPr>
          <w:rtl/>
        </w:rPr>
        <w:t>ن‍ز</w:t>
      </w:r>
      <w:r w:rsidRPr="00DF655D">
        <w:rPr>
          <w:rtl/>
        </w:rPr>
        <w:t>ل</w:t>
      </w:r>
      <w:r w:rsidRPr="00DF655D">
        <w:rPr>
          <w:rFonts w:hint="cs"/>
          <w:rtl/>
        </w:rPr>
        <w:t>ية</w:t>
      </w:r>
      <w:proofErr w:type="spellEnd"/>
      <w:r w:rsidRPr="00DF655D">
        <w:rPr>
          <w:rtl/>
        </w:rPr>
        <w:t xml:space="preserve"> </w:t>
      </w:r>
      <w:r w:rsidRPr="00DF655D">
        <w:rPr>
          <w:rFonts w:hint="cs"/>
          <w:rtl/>
        </w:rPr>
        <w:t>داخل المباني</w:t>
      </w:r>
      <w:r w:rsidRPr="00DF655D">
        <w:rPr>
          <w:rtl/>
        </w:rPr>
        <w:t xml:space="preserve"> (قاعات المؤتمرات، ومراكز التسوق، والمتاحف، وقاعات العرض، وما إلى ذلك)</w:t>
      </w:r>
    </w:p>
    <w:p w:rsidR="00DF655D" w:rsidRPr="00DF655D" w:rsidRDefault="00DF655D" w:rsidP="002432C9">
      <w:pPr>
        <w:pStyle w:val="enumlev1"/>
        <w:rPr>
          <w:rtl/>
        </w:rPr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</w:r>
      <w:r w:rsidRPr="00DF655D">
        <w:rPr>
          <w:rtl/>
        </w:rPr>
        <w:t>مراكز البيانات/المنشآت الصناعية، الشبكات اللاسلكية الآمنة (خلايا التصنيع، المصانع، وما إلى ذلك)</w:t>
      </w:r>
    </w:p>
    <w:p w:rsidR="00DF655D" w:rsidRPr="00DF655D" w:rsidRDefault="00DF655D" w:rsidP="00097626">
      <w:pPr>
        <w:pStyle w:val="enumlev1"/>
        <w:rPr>
          <w:rtl/>
        </w:rPr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</w:r>
      <w:r w:rsidRPr="00DF655D">
        <w:rPr>
          <w:rtl/>
        </w:rPr>
        <w:t>اتصالات المركبات</w:t>
      </w:r>
    </w:p>
    <w:p w:rsidR="00DF655D" w:rsidRPr="00DF655D" w:rsidRDefault="00DF655D" w:rsidP="00097626">
      <w:pPr>
        <w:pStyle w:val="enumlev1"/>
        <w:rPr>
          <w:rtl/>
        </w:rPr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  <w:t>وصلة وسيطة</w:t>
      </w:r>
      <w:r w:rsidRPr="00DF655D">
        <w:rPr>
          <w:rtl/>
        </w:rPr>
        <w:t xml:space="preserve"> لاسلكية</w:t>
      </w:r>
      <w:r w:rsidRPr="00DF655D">
        <w:rPr>
          <w:rFonts w:hint="cs"/>
          <w:rtl/>
        </w:rPr>
        <w:t xml:space="preserve"> (وصلة وسيطة</w:t>
      </w:r>
      <w:r w:rsidRPr="00DF655D">
        <w:rPr>
          <w:rtl/>
        </w:rPr>
        <w:t xml:space="preserve"> خل</w:t>
      </w:r>
      <w:r w:rsidRPr="00DF655D">
        <w:rPr>
          <w:rFonts w:hint="cs"/>
          <w:rtl/>
        </w:rPr>
        <w:t>و</w:t>
      </w:r>
      <w:r w:rsidRPr="00DF655D">
        <w:rPr>
          <w:rtl/>
        </w:rPr>
        <w:t>ية صغيرة،</w:t>
      </w:r>
      <w:r w:rsidRPr="00DF655D">
        <w:rPr>
          <w:rFonts w:hint="cs"/>
          <w:rtl/>
        </w:rPr>
        <w:t xml:space="preserve"> وصلة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وسيطة لل</w:t>
      </w:r>
      <w:r w:rsidRPr="00DF655D">
        <w:rPr>
          <w:rtl/>
        </w:rPr>
        <w:t>مراقبة</w:t>
      </w:r>
      <w:r w:rsidRPr="00DF655D">
        <w:rPr>
          <w:rFonts w:hint="cs"/>
          <w:rtl/>
        </w:rPr>
        <w:t>، مد جسور شبكة محلية)</w:t>
      </w:r>
    </w:p>
    <w:p w:rsidR="00DF655D" w:rsidRPr="00DF655D" w:rsidRDefault="00DF655D" w:rsidP="00097626">
      <w:pPr>
        <w:pStyle w:val="enumlev1"/>
        <w:rPr>
          <w:rtl/>
        </w:rPr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  <w:t>الرعاية</w:t>
      </w:r>
      <w:r w:rsidRPr="00DF655D">
        <w:rPr>
          <w:rtl/>
        </w:rPr>
        <w:t xml:space="preserve"> الصحية</w:t>
      </w:r>
    </w:p>
    <w:p w:rsidR="00DF655D" w:rsidRPr="00DF655D" w:rsidRDefault="00DF655D" w:rsidP="00097626">
      <w:pPr>
        <w:pStyle w:val="enumlev1"/>
        <w:rPr>
          <w:rtl/>
        </w:rPr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</w:r>
      <w:r w:rsidRPr="00DF655D">
        <w:rPr>
          <w:rtl/>
        </w:rPr>
        <w:t xml:space="preserve">خدمات البيانات داخل </w:t>
      </w:r>
      <w:r w:rsidRPr="00DF655D">
        <w:rPr>
          <w:rFonts w:hint="cs"/>
          <w:rtl/>
        </w:rPr>
        <w:t>مركبة</w:t>
      </w:r>
      <w:r w:rsidRPr="00DF655D">
        <w:rPr>
          <w:rtl/>
        </w:rPr>
        <w:t xml:space="preserve"> (طيران، قطار، سفينة، </w:t>
      </w:r>
      <w:r w:rsidRPr="00DF655D">
        <w:rPr>
          <w:rFonts w:hint="cs"/>
          <w:rtl/>
        </w:rPr>
        <w:t>حافلة</w:t>
      </w:r>
      <w:r w:rsidRPr="00DF655D">
        <w:rPr>
          <w:rtl/>
        </w:rPr>
        <w:t xml:space="preserve">، </w:t>
      </w:r>
      <w:r w:rsidRPr="00DF655D">
        <w:rPr>
          <w:rFonts w:hint="cs"/>
          <w:rtl/>
        </w:rPr>
        <w:t>وما إلى ذلك</w:t>
      </w:r>
      <w:r w:rsidRPr="00DF655D">
        <w:rPr>
          <w:rtl/>
        </w:rPr>
        <w:t>)</w:t>
      </w:r>
    </w:p>
    <w:p w:rsidR="00DF655D" w:rsidRPr="00DF655D" w:rsidRDefault="00DF655D" w:rsidP="00097626">
      <w:pPr>
        <w:pStyle w:val="enumlev1"/>
        <w:rPr>
          <w:rtl/>
        </w:rPr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</w:r>
      <w:r w:rsidRPr="00DF655D">
        <w:rPr>
          <w:rtl/>
        </w:rPr>
        <w:t>سيارات م</w:t>
      </w:r>
      <w:r w:rsidRPr="00DF655D">
        <w:rPr>
          <w:rFonts w:hint="cs"/>
          <w:rtl/>
        </w:rPr>
        <w:t>و</w:t>
      </w:r>
      <w:r w:rsidRPr="00DF655D">
        <w:rPr>
          <w:rtl/>
        </w:rPr>
        <w:t>ص</w:t>
      </w:r>
      <w:r w:rsidRPr="00DF655D">
        <w:rPr>
          <w:rFonts w:hint="cs"/>
          <w:rtl/>
        </w:rPr>
        <w:t>و</w:t>
      </w:r>
      <w:r w:rsidRPr="00DF655D">
        <w:rPr>
          <w:rtl/>
        </w:rPr>
        <w:t xml:space="preserve">لة ومركبات </w:t>
      </w:r>
      <w:r w:rsidRPr="00DF655D">
        <w:rPr>
          <w:rFonts w:hint="cs"/>
          <w:rtl/>
        </w:rPr>
        <w:t xml:space="preserve">مستقلة </w:t>
      </w:r>
      <w:r w:rsidRPr="00DF655D">
        <w:rPr>
          <w:rtl/>
        </w:rPr>
        <w:t>ذاتي</w:t>
      </w:r>
      <w:r w:rsidRPr="00DF655D">
        <w:rPr>
          <w:rFonts w:hint="cs"/>
          <w:rtl/>
        </w:rPr>
        <w:t>اً</w:t>
      </w:r>
    </w:p>
    <w:p w:rsidR="00DF655D" w:rsidRPr="00DF655D" w:rsidRDefault="00DF655D" w:rsidP="002432C9">
      <w:pPr>
        <w:pStyle w:val="enumlev1"/>
        <w:rPr>
          <w:rtl/>
        </w:rPr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</w:r>
      <w:r w:rsidRPr="00DF655D">
        <w:rPr>
          <w:rtl/>
        </w:rPr>
        <w:t>الاتصالات تحت الماء/الساحلية</w:t>
      </w:r>
    </w:p>
    <w:p w:rsidR="00DF655D" w:rsidRPr="00DF655D" w:rsidRDefault="00DF655D" w:rsidP="00097626">
      <w:pPr>
        <w:pStyle w:val="enumlev1"/>
        <w:rPr>
          <w:rtl/>
        </w:rPr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</w:r>
      <w:r w:rsidRPr="00DF655D">
        <w:rPr>
          <w:rtl/>
        </w:rPr>
        <w:t>إنترنت الأشياء</w:t>
      </w:r>
      <w:r w:rsidRPr="00DF655D">
        <w:rPr>
          <w:rFonts w:hint="cs"/>
          <w:rtl/>
        </w:rPr>
        <w:t xml:space="preserve"> </w:t>
      </w:r>
      <w:r w:rsidR="00097626">
        <w:t>(</w:t>
      </w:r>
      <w:proofErr w:type="spellStart"/>
      <w:r w:rsidR="00097626">
        <w:t>IoT</w:t>
      </w:r>
      <w:proofErr w:type="spellEnd"/>
      <w:r w:rsidR="00097626">
        <w:t>)</w:t>
      </w:r>
    </w:p>
    <w:p w:rsidR="00DF655D" w:rsidRPr="00DF655D" w:rsidRDefault="00DF655D" w:rsidP="002432C9">
      <w:pPr>
        <w:rPr>
          <w:rtl/>
        </w:rPr>
      </w:pPr>
      <w:r w:rsidRPr="00DF655D">
        <w:rPr>
          <w:rFonts w:hint="cs"/>
          <w:rtl/>
        </w:rPr>
        <w:t xml:space="preserve">وفي </w:t>
      </w:r>
      <w:r w:rsidRPr="00DF655D">
        <w:rPr>
          <w:rtl/>
        </w:rPr>
        <w:t>اتصالات مستقب</w:t>
      </w:r>
      <w:r w:rsidRPr="00DF655D">
        <w:rPr>
          <w:rFonts w:hint="cs"/>
          <w:rtl/>
        </w:rPr>
        <w:t>ِ</w:t>
      </w:r>
      <w:r w:rsidRPr="00DF655D">
        <w:rPr>
          <w:rtl/>
        </w:rPr>
        <w:t xml:space="preserve">ل </w:t>
      </w:r>
      <w:r w:rsidRPr="00DF655D">
        <w:rPr>
          <w:rFonts w:hint="cs"/>
          <w:rtl/>
        </w:rPr>
        <w:t>ثنائي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 xml:space="preserve">المساري </w:t>
      </w:r>
      <w:r w:rsidRPr="00DF655D">
        <w:rPr>
          <w:rtl/>
        </w:rPr>
        <w:t>الضوئي عالية المعدل</w:t>
      </w:r>
      <w:r w:rsidRPr="00DF655D">
        <w:rPr>
          <w:rFonts w:hint="cs"/>
          <w:rtl/>
        </w:rPr>
        <w:t xml:space="preserve">، </w:t>
      </w:r>
      <w:r w:rsidRPr="00DF655D">
        <w:rPr>
          <w:rtl/>
        </w:rPr>
        <w:t xml:space="preserve">ينبغي دعم تدفق البيانات المستمر لجميع التطبيقات </w:t>
      </w:r>
      <w:r w:rsidRPr="00DF655D">
        <w:rPr>
          <w:rFonts w:hint="cs"/>
          <w:rtl/>
        </w:rPr>
        <w:t>بخواص</w:t>
      </w:r>
      <w:r w:rsidRPr="00DF655D">
        <w:rPr>
          <w:rtl/>
        </w:rPr>
        <w:t xml:space="preserve"> وظيف</w:t>
      </w:r>
      <w:r w:rsidRPr="00DF655D">
        <w:rPr>
          <w:rFonts w:hint="cs"/>
          <w:rtl/>
        </w:rPr>
        <w:t>ي</w:t>
      </w:r>
      <w:r w:rsidRPr="00DF655D">
        <w:rPr>
          <w:rtl/>
        </w:rPr>
        <w:t>ة ثنائية الاتجاه وكذلك إرسال</w:t>
      </w:r>
      <w:r w:rsidRPr="00DF655D">
        <w:rPr>
          <w:rFonts w:hint="cs"/>
          <w:rtl/>
        </w:rPr>
        <w:t>ات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الر</w:t>
      </w:r>
      <w:r w:rsidRPr="00DF655D">
        <w:rPr>
          <w:rtl/>
        </w:rPr>
        <w:t xml:space="preserve">زم </w:t>
      </w:r>
      <w:r w:rsidRPr="00DF655D">
        <w:rPr>
          <w:rFonts w:hint="cs"/>
          <w:rtl/>
        </w:rPr>
        <w:t>ال</w:t>
      </w:r>
      <w:r w:rsidRPr="00DF655D">
        <w:rPr>
          <w:rtl/>
        </w:rPr>
        <w:t xml:space="preserve">قصيرة </w:t>
      </w:r>
      <w:r w:rsidR="002432C9">
        <w:rPr>
          <w:rFonts w:hint="cs"/>
          <w:rtl/>
        </w:rPr>
        <w:t>حيثما</w:t>
      </w:r>
      <w:r w:rsidRPr="00DF655D">
        <w:rPr>
          <w:rFonts w:hint="cs"/>
          <w:rtl/>
        </w:rPr>
        <w:t xml:space="preserve"> تدعو</w:t>
      </w:r>
      <w:r w:rsidRPr="00DF655D">
        <w:rPr>
          <w:rtl/>
        </w:rPr>
        <w:t xml:space="preserve"> الحاجة إلى </w:t>
      </w:r>
      <w:r w:rsidRPr="00DF655D">
        <w:rPr>
          <w:rFonts w:hint="cs"/>
          <w:rtl/>
        </w:rPr>
        <w:t>كمون</w:t>
      </w:r>
      <w:r w:rsidRPr="00DF655D">
        <w:rPr>
          <w:rtl/>
        </w:rPr>
        <w:t xml:space="preserve"> منخفض</w:t>
      </w:r>
      <w:r w:rsidRPr="00DF655D">
        <w:rPr>
          <w:rFonts w:hint="cs"/>
          <w:rtl/>
        </w:rPr>
        <w:t>.</w:t>
      </w:r>
      <w:r w:rsidRPr="00DF655D">
        <w:rPr>
          <w:rtl/>
        </w:rPr>
        <w:t xml:space="preserve"> وينبغي أن ت</w:t>
      </w:r>
      <w:r w:rsidRPr="00DF655D">
        <w:rPr>
          <w:rFonts w:hint="cs"/>
          <w:rtl/>
        </w:rPr>
        <w:t>ُ</w:t>
      </w:r>
      <w:r w:rsidRPr="00DF655D">
        <w:rPr>
          <w:rtl/>
        </w:rPr>
        <w:t>در</w:t>
      </w:r>
      <w:r w:rsidRPr="00DF655D">
        <w:rPr>
          <w:rFonts w:hint="cs"/>
          <w:rtl/>
        </w:rPr>
        <w:t>َ</w:t>
      </w:r>
      <w:r w:rsidRPr="00DF655D">
        <w:rPr>
          <w:rtl/>
        </w:rPr>
        <w:t xml:space="preserve">ج آليات لدعم الإرسال </w:t>
      </w:r>
      <w:proofErr w:type="spellStart"/>
      <w:r w:rsidRPr="00DF655D">
        <w:rPr>
          <w:rtl/>
        </w:rPr>
        <w:t>التكييفي</w:t>
      </w:r>
      <w:proofErr w:type="spellEnd"/>
      <w:r w:rsidRPr="00DF655D">
        <w:rPr>
          <w:rtl/>
        </w:rPr>
        <w:t xml:space="preserve"> وكذلك </w:t>
      </w:r>
      <w:r w:rsidRPr="00DF655D">
        <w:rPr>
          <w:rFonts w:hint="cs"/>
          <w:rtl/>
        </w:rPr>
        <w:t xml:space="preserve">اتصالات </w:t>
      </w:r>
      <w:r w:rsidRPr="00DF655D">
        <w:rPr>
          <w:rtl/>
        </w:rPr>
        <w:t>مستخدمين</w:t>
      </w:r>
      <w:r w:rsidRPr="00DF655D">
        <w:rPr>
          <w:rFonts w:hint="cs"/>
          <w:rtl/>
        </w:rPr>
        <w:t xml:space="preserve"> متعددين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ب</w:t>
      </w:r>
      <w:r w:rsidRPr="00DF655D">
        <w:rPr>
          <w:rtl/>
        </w:rPr>
        <w:t>تدفقات بيانات مختلفة من نفس مصدر الضوء (</w:t>
      </w:r>
      <w:r w:rsidRPr="00DF655D">
        <w:rPr>
          <w:rFonts w:hint="cs"/>
          <w:rtl/>
        </w:rPr>
        <w:t>نفاذ</w:t>
      </w:r>
      <w:r w:rsidRPr="00DF655D">
        <w:rPr>
          <w:rtl/>
        </w:rPr>
        <w:t xml:space="preserve"> متعدد)</w:t>
      </w:r>
      <w:r w:rsidR="00097626">
        <w:rPr>
          <w:rFonts w:hint="cs"/>
          <w:rtl/>
        </w:rPr>
        <w:t>.</w:t>
      </w:r>
    </w:p>
    <w:p w:rsidR="00DF655D" w:rsidRPr="00097626" w:rsidRDefault="00DF655D" w:rsidP="00097626">
      <w:pPr>
        <w:pStyle w:val="Heading1"/>
        <w:rPr>
          <w:rtl/>
        </w:rPr>
      </w:pPr>
      <w:r w:rsidRPr="00097626">
        <w:t>4</w:t>
      </w:r>
      <w:r w:rsidRPr="00097626">
        <w:tab/>
      </w:r>
      <w:r w:rsidRPr="00097626">
        <w:rPr>
          <w:rtl/>
        </w:rPr>
        <w:t xml:space="preserve">جوانب إدارة الطيف ذات الصلة </w:t>
      </w:r>
      <w:r w:rsidRPr="00097626">
        <w:rPr>
          <w:rFonts w:hint="cs"/>
          <w:rtl/>
        </w:rPr>
        <w:t>ب</w:t>
      </w:r>
      <w:r w:rsidRPr="00097626">
        <w:rPr>
          <w:rtl/>
        </w:rPr>
        <w:t>ال</w:t>
      </w:r>
      <w:r w:rsidRPr="00097626">
        <w:rPr>
          <w:rFonts w:hint="cs"/>
          <w:rtl/>
        </w:rPr>
        <w:t>ضوء المرئي</w:t>
      </w:r>
    </w:p>
    <w:p w:rsidR="00DF655D" w:rsidRPr="00DF655D" w:rsidRDefault="00DF655D" w:rsidP="00097626">
      <w:pPr>
        <w:rPr>
          <w:rtl/>
        </w:rPr>
      </w:pPr>
      <w:r w:rsidRPr="00DF655D">
        <w:rPr>
          <w:rtl/>
        </w:rPr>
        <w:t>تخضع</w:t>
      </w:r>
      <w:r w:rsidR="00097626">
        <w:rPr>
          <w:rFonts w:hint="cs"/>
          <w:rtl/>
        </w:rPr>
        <w:t xml:space="preserve"> </w:t>
      </w:r>
      <w:r w:rsidRPr="00DF655D">
        <w:rPr>
          <w:rtl/>
        </w:rPr>
        <w:t>الاتصالات بالضوء المرئي</w:t>
      </w:r>
      <w:r w:rsidR="00097626">
        <w:rPr>
          <w:rFonts w:hint="cs"/>
          <w:rtl/>
        </w:rPr>
        <w:t xml:space="preserve"> </w:t>
      </w:r>
      <w:r w:rsidRPr="00DF655D">
        <w:rPr>
          <w:rtl/>
        </w:rPr>
        <w:t>لخصائص انتشار مختلفة اختلافاً كبيراً بالنسبة للترددات في طيف الترددات الراديوية</w:t>
      </w:r>
      <w:r w:rsidR="00097626">
        <w:rPr>
          <w:rFonts w:hint="cs"/>
          <w:rtl/>
        </w:rPr>
        <w:t xml:space="preserve">. </w:t>
      </w:r>
      <w:r w:rsidRPr="00DF655D">
        <w:rPr>
          <w:rtl/>
        </w:rPr>
        <w:t xml:space="preserve">ونتيجة لذلك، يكون احتمال التداخل ضئيلاً، ولا </w:t>
      </w:r>
      <w:r w:rsidRPr="00DF655D">
        <w:rPr>
          <w:rFonts w:hint="cs"/>
          <w:rtl/>
        </w:rPr>
        <w:t>حاجة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ل</w:t>
      </w:r>
      <w:r w:rsidRPr="00DF655D">
        <w:rPr>
          <w:rtl/>
        </w:rPr>
        <w:t xml:space="preserve">منظمي الطيف </w:t>
      </w:r>
      <w:r w:rsidRPr="00DF655D">
        <w:rPr>
          <w:rFonts w:hint="cs"/>
          <w:rtl/>
        </w:rPr>
        <w:t>ب</w:t>
      </w:r>
      <w:r w:rsidRPr="00DF655D">
        <w:rPr>
          <w:rtl/>
        </w:rPr>
        <w:t>إدارة الاتصالات الضوئية</w:t>
      </w:r>
      <w:r w:rsidRPr="00DF655D">
        <w:rPr>
          <w:rFonts w:hint="cs"/>
          <w:rtl/>
        </w:rPr>
        <w:t>.</w:t>
      </w:r>
    </w:p>
    <w:p w:rsidR="00DF655D" w:rsidRPr="00DF655D" w:rsidRDefault="00DF655D" w:rsidP="00DF60EF">
      <w:pPr>
        <w:rPr>
          <w:rtl/>
        </w:rPr>
      </w:pPr>
      <w:r w:rsidRPr="00DF655D">
        <w:rPr>
          <w:rFonts w:hint="cs"/>
          <w:rtl/>
        </w:rPr>
        <w:t>و</w:t>
      </w:r>
      <w:r w:rsidRPr="00DF655D">
        <w:rPr>
          <w:rtl/>
        </w:rPr>
        <w:t>يعتقد</w:t>
      </w:r>
      <w:r w:rsidRPr="00DF655D">
        <w:rPr>
          <w:rFonts w:hint="cs"/>
          <w:rtl/>
        </w:rPr>
        <w:t xml:space="preserve"> معيار </w:t>
      </w:r>
      <w:r w:rsidRPr="00DF655D">
        <w:t>IEEE 802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 xml:space="preserve">أن عمليات الاتصالات الخفيفة </w:t>
      </w:r>
      <w:r w:rsidRPr="00DF655D">
        <w:rPr>
          <w:rFonts w:hint="cs"/>
          <w:rtl/>
        </w:rPr>
        <w:t xml:space="preserve">ينبغي </w:t>
      </w:r>
      <w:r w:rsidRPr="00DF655D">
        <w:rPr>
          <w:rtl/>
        </w:rPr>
        <w:t>تصنيف</w:t>
      </w:r>
      <w:r w:rsidRPr="00DF655D">
        <w:rPr>
          <w:rFonts w:hint="cs"/>
          <w:rtl/>
        </w:rPr>
        <w:t>ها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على أنها معفاة</w:t>
      </w:r>
      <w:r w:rsidRPr="00DF655D">
        <w:rPr>
          <w:rtl/>
        </w:rPr>
        <w:t xml:space="preserve"> من الترخيص ولا تخضع للترخيص الحصري</w:t>
      </w:r>
      <w:r w:rsidRPr="00DF655D">
        <w:rPr>
          <w:rFonts w:hint="cs"/>
          <w:rtl/>
        </w:rPr>
        <w:t xml:space="preserve">. </w:t>
      </w:r>
      <w:r w:rsidRPr="00DF655D">
        <w:rPr>
          <w:rtl/>
        </w:rPr>
        <w:t xml:space="preserve">وقد </w:t>
      </w:r>
      <w:r w:rsidRPr="00DF655D">
        <w:rPr>
          <w:rFonts w:hint="cs"/>
          <w:rtl/>
        </w:rPr>
        <w:t>ت</w:t>
      </w:r>
      <w:r w:rsidRPr="00DF655D">
        <w:rPr>
          <w:rtl/>
        </w:rPr>
        <w:t>أكدت وجهة النظر هذه من خلال دراسة</w:t>
      </w:r>
      <w:r w:rsidRPr="00DF655D">
        <w:rPr>
          <w:rFonts w:hint="cs"/>
          <w:rtl/>
        </w:rPr>
        <w:t xml:space="preserve"> أجريت</w:t>
      </w:r>
      <w:r w:rsidRPr="00DF655D">
        <w:rPr>
          <w:rtl/>
        </w:rPr>
        <w:t xml:space="preserve"> بتكليف من وكالة الاتصالات الراديوية في هولندا</w:t>
      </w:r>
      <w:r w:rsidRPr="00DF655D">
        <w:rPr>
          <w:rFonts w:hint="cs"/>
          <w:rtl/>
        </w:rPr>
        <w:t xml:space="preserve"> </w:t>
      </w:r>
      <w:r w:rsidRPr="00DF655D">
        <w:rPr>
          <w:lang w:val="en-GB"/>
        </w:rPr>
        <w:t>[18]</w:t>
      </w:r>
      <w:r w:rsidRPr="00DF655D">
        <w:rPr>
          <w:rFonts w:hint="cs"/>
          <w:rtl/>
        </w:rPr>
        <w:t>.</w:t>
      </w:r>
      <w:r w:rsidR="00097626" w:rsidRPr="00DF655D">
        <w:rPr>
          <w:rFonts w:hint="cs"/>
          <w:rtl/>
        </w:rPr>
        <w:t xml:space="preserve"> </w:t>
      </w:r>
      <w:r w:rsidRPr="00DF655D">
        <w:rPr>
          <w:rFonts w:hint="cs"/>
          <w:rtl/>
        </w:rPr>
        <w:t xml:space="preserve">وذهب أحد </w:t>
      </w:r>
      <w:r w:rsidRPr="00DF655D">
        <w:rPr>
          <w:rtl/>
        </w:rPr>
        <w:t xml:space="preserve">الاستنتاجات التي خلصت إليها هذه الدراسة </w:t>
      </w:r>
      <w:r w:rsidRPr="00DF655D">
        <w:rPr>
          <w:rFonts w:hint="cs"/>
          <w:rtl/>
        </w:rPr>
        <w:t>إلى أن</w:t>
      </w:r>
      <w:r w:rsidRPr="00DF655D">
        <w:rPr>
          <w:rtl/>
        </w:rPr>
        <w:t xml:space="preserve">: "هناك تحديات لا </w:t>
      </w:r>
      <w:r w:rsidRPr="00DF655D">
        <w:rPr>
          <w:rFonts w:hint="cs"/>
          <w:rtl/>
        </w:rPr>
        <w:t>ي</w:t>
      </w:r>
      <w:r w:rsidRPr="00DF655D">
        <w:rPr>
          <w:rtl/>
        </w:rPr>
        <w:t xml:space="preserve">زال </w:t>
      </w:r>
      <w:r w:rsidRPr="00DF655D">
        <w:rPr>
          <w:rFonts w:hint="cs"/>
          <w:rtl/>
        </w:rPr>
        <w:t xml:space="preserve">يتعين </w:t>
      </w:r>
      <w:r w:rsidRPr="00DF655D">
        <w:rPr>
          <w:rtl/>
        </w:rPr>
        <w:t>التغلب عليها قبل نشرها</w:t>
      </w:r>
      <w:r w:rsidRPr="00DF655D">
        <w:rPr>
          <w:rFonts w:hint="cs"/>
          <w:rtl/>
        </w:rPr>
        <w:t xml:space="preserve"> (أي </w:t>
      </w:r>
      <w:r w:rsidRPr="00DF655D">
        <w:rPr>
          <w:rtl/>
        </w:rPr>
        <w:t>الاتصالات الخفيفة</w:t>
      </w:r>
      <w:r w:rsidRPr="00DF655D">
        <w:rPr>
          <w:rFonts w:hint="cs"/>
          <w:rtl/>
        </w:rPr>
        <w:t>)</w:t>
      </w:r>
      <w:r w:rsidRPr="00DF655D">
        <w:rPr>
          <w:rtl/>
        </w:rPr>
        <w:t xml:space="preserve"> تجاريا</w:t>
      </w:r>
      <w:r w:rsidRPr="00DF655D">
        <w:rPr>
          <w:rFonts w:hint="cs"/>
          <w:rtl/>
        </w:rPr>
        <w:t>ً. و</w:t>
      </w:r>
      <w:r w:rsidRPr="00DF655D">
        <w:rPr>
          <w:rtl/>
        </w:rPr>
        <w:t>نوصي بالتركيز أكثر على جهود التقييس التي يقوم بها الاتحاد الدولي للاتصالات أو معهد مهندسي الكهرباء والإلكترونيات</w:t>
      </w:r>
      <w:r w:rsidRPr="00DF655D">
        <w:rPr>
          <w:rFonts w:hint="cs"/>
          <w:rtl/>
        </w:rPr>
        <w:t xml:space="preserve"> </w:t>
      </w:r>
      <w:r w:rsidR="00097626">
        <w:t>(</w:t>
      </w:r>
      <w:r w:rsidRPr="00DF655D">
        <w:t>IEEE</w:t>
      </w:r>
      <w:r w:rsidR="00097626">
        <w:t>)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 xml:space="preserve">بدلاً من القواعد الحكومية </w:t>
      </w:r>
      <w:r w:rsidRPr="00DF655D">
        <w:rPr>
          <w:rFonts w:hint="cs"/>
          <w:rtl/>
        </w:rPr>
        <w:t>وبقصر</w:t>
      </w:r>
      <w:r w:rsidRPr="00DF655D">
        <w:rPr>
          <w:rtl/>
        </w:rPr>
        <w:t xml:space="preserve"> اللوائح الحكومية في المقام الأول </w:t>
      </w:r>
      <w:r w:rsidRPr="00DF655D">
        <w:rPr>
          <w:rFonts w:hint="cs"/>
          <w:rtl/>
        </w:rPr>
        <w:t>ع</w:t>
      </w:r>
      <w:r w:rsidRPr="00DF655D">
        <w:rPr>
          <w:rtl/>
        </w:rPr>
        <w:t xml:space="preserve">لى حدود </w:t>
      </w:r>
      <w:r w:rsidRPr="00DF655D">
        <w:rPr>
          <w:rFonts w:hint="cs"/>
          <w:rtl/>
        </w:rPr>
        <w:t>ت</w:t>
      </w:r>
      <w:r w:rsidRPr="00DF655D">
        <w:rPr>
          <w:rtl/>
        </w:rPr>
        <w:t>تعلق بالمخاطر الصحية، والبصمة الكربونية، والمنافسة التجارية</w:t>
      </w:r>
      <w:r w:rsidRPr="00DF655D">
        <w:rPr>
          <w:rFonts w:hint="cs"/>
          <w:rtl/>
        </w:rPr>
        <w:t>. ولن يز</w:t>
      </w:r>
      <w:r w:rsidRPr="00DF655D">
        <w:rPr>
          <w:rtl/>
        </w:rPr>
        <w:t xml:space="preserve">يد </w:t>
      </w:r>
      <w:r w:rsidRPr="00DF655D">
        <w:rPr>
          <w:rFonts w:hint="cs"/>
          <w:rtl/>
        </w:rPr>
        <w:t>التقييس من</w:t>
      </w:r>
      <w:r w:rsidRPr="00DF655D">
        <w:rPr>
          <w:rtl/>
        </w:rPr>
        <w:t xml:space="preserve"> التوافق بين المنتجات الصناعية </w:t>
      </w:r>
      <w:r w:rsidRPr="00DF655D">
        <w:rPr>
          <w:rFonts w:hint="cs"/>
          <w:rtl/>
        </w:rPr>
        <w:t>فحسب بل</w:t>
      </w:r>
      <w:r w:rsidRPr="00DF655D">
        <w:rPr>
          <w:rtl/>
        </w:rPr>
        <w:t xml:space="preserve"> أيضاً </w:t>
      </w:r>
      <w:r w:rsidRPr="00DF655D">
        <w:rPr>
          <w:rFonts w:hint="cs"/>
          <w:rtl/>
        </w:rPr>
        <w:t xml:space="preserve">من </w:t>
      </w:r>
      <w:r w:rsidRPr="00DF655D">
        <w:rPr>
          <w:rtl/>
        </w:rPr>
        <w:t xml:space="preserve">التوافق مع </w:t>
      </w:r>
      <w:r w:rsidRPr="00DF655D">
        <w:rPr>
          <w:rFonts w:hint="cs"/>
          <w:rtl/>
        </w:rPr>
        <w:t>التكنولوجيات</w:t>
      </w:r>
      <w:r w:rsidRPr="00DF655D">
        <w:rPr>
          <w:rtl/>
        </w:rPr>
        <w:t xml:space="preserve"> التي </w:t>
      </w:r>
      <w:r w:rsidRPr="00DF655D">
        <w:rPr>
          <w:rFonts w:hint="cs"/>
          <w:rtl/>
        </w:rPr>
        <w:t>سبق</w:t>
      </w:r>
      <w:r w:rsidRPr="00DF655D">
        <w:rPr>
          <w:rtl/>
        </w:rPr>
        <w:t xml:space="preserve"> نشرها</w:t>
      </w:r>
      <w:r w:rsidRPr="00DF655D">
        <w:rPr>
          <w:rFonts w:hint="cs"/>
          <w:rtl/>
        </w:rPr>
        <w:t>"</w:t>
      </w:r>
      <w:r w:rsidRPr="00DF655D">
        <w:rPr>
          <w:rtl/>
        </w:rPr>
        <w:t>.</w:t>
      </w:r>
      <w:r w:rsidRPr="00DF655D">
        <w:rPr>
          <w:rFonts w:hint="cs"/>
          <w:rtl/>
        </w:rPr>
        <w:t xml:space="preserve"> ومن الضرورة بمكان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التمسك</w:t>
      </w:r>
      <w:r w:rsidRPr="00DF655D">
        <w:rPr>
          <w:rtl/>
        </w:rPr>
        <w:t xml:space="preserve"> بلوائح الصحة والسلامة المحلية ذات الصلة فيما</w:t>
      </w:r>
      <w:r w:rsidR="00097626">
        <w:rPr>
          <w:rFonts w:hint="cs"/>
          <w:rtl/>
        </w:rPr>
        <w:t> </w:t>
      </w:r>
      <w:r w:rsidRPr="00DF655D">
        <w:rPr>
          <w:rtl/>
        </w:rPr>
        <w:t>يتعلق بسلامة العين البشرية وحساسيتها</w:t>
      </w:r>
      <w:r w:rsidRPr="00DF655D">
        <w:rPr>
          <w:rFonts w:hint="cs"/>
          <w:rtl/>
        </w:rPr>
        <w:t>. وينبغي</w:t>
      </w:r>
      <w:r w:rsidRPr="00DF655D">
        <w:rPr>
          <w:rtl/>
        </w:rPr>
        <w:t xml:space="preserve"> أن تلتزم الأجهزة التي تستخدم</w:t>
      </w:r>
      <w:r w:rsidR="00DF60EF">
        <w:rPr>
          <w:rFonts w:hint="cs"/>
          <w:rtl/>
        </w:rPr>
        <w:t xml:space="preserve"> </w:t>
      </w:r>
      <w:r w:rsidRPr="00DF655D">
        <w:rPr>
          <w:rtl/>
        </w:rPr>
        <w:t>الاتصالات بالضوء المرئي</w:t>
      </w:r>
      <w:r w:rsidR="00097626">
        <w:rPr>
          <w:rFonts w:hint="cs"/>
          <w:rtl/>
        </w:rPr>
        <w:t xml:space="preserve"> </w:t>
      </w:r>
      <w:r w:rsidRPr="00DF655D">
        <w:rPr>
          <w:rtl/>
        </w:rPr>
        <w:t>أو</w:t>
      </w:r>
      <w:r w:rsidR="00097626">
        <w:rPr>
          <w:rFonts w:hint="cs"/>
          <w:rtl/>
        </w:rPr>
        <w:t xml:space="preserve"> </w:t>
      </w:r>
      <w:r w:rsidRPr="00DF655D">
        <w:rPr>
          <w:rtl/>
        </w:rPr>
        <w:t>الاتصالات اللاسلكية البصرية</w:t>
      </w:r>
      <w:r w:rsidR="00097626">
        <w:rPr>
          <w:rFonts w:hint="cs"/>
          <w:rtl/>
        </w:rPr>
        <w:t xml:space="preserve"> </w:t>
      </w:r>
      <w:r w:rsidRPr="00DF655D">
        <w:rPr>
          <w:rtl/>
        </w:rPr>
        <w:t xml:space="preserve">بأي لوائح محلية تتعلق </w:t>
      </w:r>
      <w:r w:rsidRPr="00DF655D">
        <w:rPr>
          <w:rFonts w:hint="cs"/>
          <w:rtl/>
        </w:rPr>
        <w:t>ببث الترددات</w:t>
      </w:r>
      <w:r w:rsidRPr="00DF655D">
        <w:rPr>
          <w:rtl/>
        </w:rPr>
        <w:t xml:space="preserve"> الراديوية</w:t>
      </w:r>
      <w:r w:rsidRPr="00DF655D">
        <w:rPr>
          <w:rFonts w:hint="cs"/>
          <w:rtl/>
        </w:rPr>
        <w:t xml:space="preserve"> وينبغي</w:t>
      </w:r>
      <w:r w:rsidRPr="00DF655D">
        <w:rPr>
          <w:rtl/>
        </w:rPr>
        <w:t xml:space="preserve"> أن تتجنب التسبب في التداخل </w:t>
      </w:r>
      <w:r w:rsidRPr="00DF655D">
        <w:rPr>
          <w:rFonts w:hint="cs"/>
          <w:rtl/>
        </w:rPr>
        <w:t>على</w:t>
      </w:r>
      <w:r w:rsidRPr="00DF655D">
        <w:rPr>
          <w:rtl/>
        </w:rPr>
        <w:t xml:space="preserve"> نطاقات الترددات الراديوية</w:t>
      </w:r>
      <w:r w:rsidRPr="00DF655D">
        <w:rPr>
          <w:rFonts w:hint="cs"/>
          <w:rtl/>
        </w:rPr>
        <w:t>.</w:t>
      </w:r>
    </w:p>
    <w:p w:rsidR="00DF655D" w:rsidRPr="00DF655D" w:rsidRDefault="00DF655D" w:rsidP="00FA0FF8">
      <w:pPr>
        <w:rPr>
          <w:rtl/>
        </w:rPr>
      </w:pPr>
      <w:r w:rsidRPr="00DF655D">
        <w:rPr>
          <w:rFonts w:hint="cs"/>
          <w:rtl/>
        </w:rPr>
        <w:t xml:space="preserve">ولا يعبَّر </w:t>
      </w:r>
      <w:r w:rsidRPr="00DF655D">
        <w:rPr>
          <w:rtl/>
        </w:rPr>
        <w:t xml:space="preserve">عادةً عن ترددات الاتصالات البصرية </w:t>
      </w:r>
      <w:r w:rsidRPr="00DF655D">
        <w:rPr>
          <w:rFonts w:hint="cs"/>
          <w:rtl/>
        </w:rPr>
        <w:t>ب</w:t>
      </w:r>
      <w:r w:rsidRPr="00DF655D">
        <w:rPr>
          <w:rtl/>
        </w:rPr>
        <w:t>الطول الموجي</w:t>
      </w:r>
      <w:r w:rsidRPr="00DF655D">
        <w:rPr>
          <w:rFonts w:hint="cs"/>
          <w:rtl/>
        </w:rPr>
        <w:t>. وفي حين أن</w:t>
      </w:r>
      <w:r w:rsidRPr="00DF655D">
        <w:rPr>
          <w:rtl/>
        </w:rPr>
        <w:t xml:space="preserve"> </w:t>
      </w:r>
      <w:r w:rsidRPr="00DF655D">
        <w:rPr>
          <w:lang w:val="en-GB"/>
        </w:rPr>
        <w:t>nm</w:t>
      </w:r>
      <w:r w:rsidR="00FA0FF8">
        <w:rPr>
          <w:lang w:val="en-GB"/>
        </w:rPr>
        <w:t> 1</w:t>
      </w:r>
      <w:r w:rsidR="006B4523">
        <w:rPr>
          <w:lang w:val="en-GB"/>
        </w:rPr>
        <w:t> </w:t>
      </w:r>
      <w:r w:rsidR="00FA0FF8">
        <w:rPr>
          <w:lang w:val="en-GB"/>
        </w:rPr>
        <w:t>550</w:t>
      </w:r>
      <w:r w:rsidRPr="00DF655D">
        <w:rPr>
          <w:rtl/>
        </w:rPr>
        <w:t xml:space="preserve"> هو الطول الموجي الأكثر استخداماً للاتصالات بالألياف البصرية بسبب خصائص الامتصاص والانتثار </w:t>
      </w:r>
      <w:r w:rsidRPr="00DF655D">
        <w:rPr>
          <w:rFonts w:hint="cs"/>
          <w:rtl/>
        </w:rPr>
        <w:t>في</w:t>
      </w:r>
      <w:r w:rsidRPr="00DF655D">
        <w:rPr>
          <w:rtl/>
        </w:rPr>
        <w:t xml:space="preserve"> الزجاج، لا ينطبق هذا القيد على</w:t>
      </w:r>
      <w:r w:rsidRPr="00DF655D">
        <w:t xml:space="preserve"> </w:t>
      </w:r>
      <w:r w:rsidRPr="00DF655D">
        <w:rPr>
          <w:rtl/>
        </w:rPr>
        <w:t>الاتصالات بالضوء المرئي</w:t>
      </w:r>
      <w:r w:rsidR="00FA0FF8">
        <w:rPr>
          <w:rFonts w:hint="cs"/>
          <w:rtl/>
        </w:rPr>
        <w:t xml:space="preserve"> </w:t>
      </w:r>
      <w:r w:rsidRPr="00DF655D">
        <w:rPr>
          <w:rtl/>
        </w:rPr>
        <w:t xml:space="preserve">في </w:t>
      </w:r>
      <w:r w:rsidRPr="00DF655D">
        <w:rPr>
          <w:rFonts w:hint="cs"/>
          <w:rtl/>
        </w:rPr>
        <w:t>الأثير</w:t>
      </w:r>
      <w:r w:rsidRPr="00DF655D">
        <w:rPr>
          <w:rtl/>
        </w:rPr>
        <w:t xml:space="preserve"> العادي</w:t>
      </w:r>
      <w:r w:rsidR="00FA0FF8">
        <w:rPr>
          <w:rFonts w:hint="cs"/>
          <w:rtl/>
          <w:lang w:bidi="ar-EG"/>
        </w:rPr>
        <w:t xml:space="preserve">. </w:t>
      </w:r>
      <w:r w:rsidRPr="00DF655D">
        <w:rPr>
          <w:rtl/>
        </w:rPr>
        <w:t xml:space="preserve">وبالتالي فإن </w:t>
      </w:r>
      <w:r w:rsidR="00FA0FF8">
        <w:rPr>
          <w:rFonts w:hint="cs"/>
          <w:rtl/>
        </w:rPr>
        <w:t xml:space="preserve">مدى التردد </w:t>
      </w:r>
      <w:r w:rsidRPr="00DF655D">
        <w:rPr>
          <w:rtl/>
        </w:rPr>
        <w:t xml:space="preserve">القابل للاستخدام هو </w:t>
      </w:r>
      <w:r w:rsidRPr="00DF655D">
        <w:t>THz</w:t>
      </w:r>
      <w:r w:rsidR="00FA0FF8">
        <w:t> 2,5</w:t>
      </w:r>
      <w:r w:rsidR="00FA0FF8">
        <w:noBreakHyphen/>
        <w:t>1,4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 xml:space="preserve">أو </w:t>
      </w:r>
      <w:r w:rsidRPr="00DF655D">
        <w:t>nm</w:t>
      </w:r>
      <w:r w:rsidR="00FA0FF8">
        <w:t> 700</w:t>
      </w:r>
      <w:r w:rsidR="00FA0FF8">
        <w:noBreakHyphen/>
        <w:t>400</w:t>
      </w:r>
      <w:r w:rsidRPr="00DF655D">
        <w:rPr>
          <w:rFonts w:hint="cs"/>
          <w:rtl/>
        </w:rPr>
        <w:t>.</w:t>
      </w:r>
    </w:p>
    <w:p w:rsidR="00DF655D" w:rsidRPr="00DF655D" w:rsidRDefault="00DF655D" w:rsidP="006B4523">
      <w:pPr>
        <w:pStyle w:val="Heading2"/>
        <w:rPr>
          <w:rtl/>
          <w:lang w:bidi="ar-EG"/>
        </w:rPr>
      </w:pPr>
      <w:r w:rsidRPr="00DF655D">
        <w:t>1.4</w:t>
      </w:r>
      <w:r w:rsidRPr="00DF655D">
        <w:tab/>
      </w:r>
      <w:r w:rsidRPr="00DF655D">
        <w:rPr>
          <w:rtl/>
        </w:rPr>
        <w:t xml:space="preserve">المسألة </w:t>
      </w:r>
      <w:r w:rsidR="006B4523">
        <w:t>1</w:t>
      </w:r>
      <w:r w:rsidRPr="00DF655D">
        <w:rPr>
          <w:rtl/>
        </w:rPr>
        <w:t xml:space="preserve">: فرص الطيف </w:t>
      </w:r>
      <w:r w:rsidRPr="00DF655D">
        <w:rPr>
          <w:rFonts w:hint="cs"/>
          <w:rtl/>
        </w:rPr>
        <w:t>وتوزيع</w:t>
      </w:r>
      <w:r w:rsidRPr="00DF655D">
        <w:rPr>
          <w:rtl/>
        </w:rPr>
        <w:t xml:space="preserve"> الطيف</w:t>
      </w:r>
    </w:p>
    <w:p w:rsidR="00DF655D" w:rsidRPr="00DF655D" w:rsidRDefault="00DF655D" w:rsidP="006B4523">
      <w:pPr>
        <w:rPr>
          <w:lang w:val="en-GB"/>
        </w:rPr>
      </w:pPr>
      <w:r w:rsidRPr="00DF655D">
        <w:rPr>
          <w:rtl/>
        </w:rPr>
        <w:t>زيادة فرص الطيف من خلال الجمع بين</w:t>
      </w:r>
      <w:r w:rsidRPr="00DF655D">
        <w:rPr>
          <w:rFonts w:hint="cs"/>
          <w:rtl/>
          <w:lang w:bidi="ar-SY"/>
        </w:rPr>
        <w:t xml:space="preserve"> الاتصالات</w:t>
      </w:r>
      <w:r w:rsidRPr="00DF655D">
        <w:rPr>
          <w:rtl/>
        </w:rPr>
        <w:t xml:space="preserve"> الراديو</w:t>
      </w:r>
      <w:r w:rsidRPr="00DF655D">
        <w:rPr>
          <w:rFonts w:hint="cs"/>
          <w:rtl/>
        </w:rPr>
        <w:t>ية</w:t>
      </w:r>
      <w:r w:rsidRPr="00DF655D">
        <w:rPr>
          <w:rtl/>
        </w:rPr>
        <w:t>، مثل</w:t>
      </w:r>
      <w:r w:rsidR="00FA0FF8">
        <w:rPr>
          <w:rFonts w:hint="cs"/>
          <w:rtl/>
          <w:lang w:bidi="ar-EG"/>
        </w:rPr>
        <w:t xml:space="preserve"> </w:t>
      </w:r>
      <w:r w:rsidRPr="00DF655D">
        <w:t>GHz</w:t>
      </w:r>
      <w:r w:rsidR="00FA0FF8">
        <w:t> 60/5/2,4</w:t>
      </w:r>
      <w:r w:rsidRPr="00DF655D">
        <w:rPr>
          <w:rtl/>
        </w:rPr>
        <w:t xml:space="preserve">، </w:t>
      </w:r>
      <w:r w:rsidRPr="00DF655D">
        <w:rPr>
          <w:rFonts w:hint="cs"/>
          <w:rtl/>
        </w:rPr>
        <w:t>و</w:t>
      </w:r>
      <w:r w:rsidRPr="00DF655D">
        <w:rPr>
          <w:rFonts w:hint="cs"/>
          <w:rtl/>
          <w:lang w:bidi="ar-SY"/>
        </w:rPr>
        <w:t>الاتصالات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ال</w:t>
      </w:r>
      <w:r w:rsidRPr="00DF655D">
        <w:rPr>
          <w:rtl/>
        </w:rPr>
        <w:t>لاسلكي</w:t>
      </w:r>
      <w:r w:rsidRPr="00DF655D">
        <w:rPr>
          <w:rFonts w:hint="cs"/>
          <w:rtl/>
        </w:rPr>
        <w:t>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البصرية</w:t>
      </w:r>
      <w:r w:rsidRPr="00DF655D">
        <w:rPr>
          <w:rtl/>
        </w:rPr>
        <w:t>، سواء داخل</w:t>
      </w:r>
      <w:r w:rsidRPr="00DF655D">
        <w:rPr>
          <w:rFonts w:hint="cs"/>
          <w:rtl/>
        </w:rPr>
        <w:t xml:space="preserve"> المباني</w:t>
      </w:r>
      <w:r w:rsidRPr="00DF655D">
        <w:rPr>
          <w:rtl/>
        </w:rPr>
        <w:t xml:space="preserve"> أو في </w:t>
      </w:r>
      <w:r w:rsidRPr="00DF655D">
        <w:rPr>
          <w:rFonts w:hint="cs"/>
          <w:rtl/>
        </w:rPr>
        <w:t>الخلاء</w:t>
      </w:r>
      <w:r w:rsidRPr="00DF655D">
        <w:rPr>
          <w:rtl/>
        </w:rPr>
        <w:t xml:space="preserve">: </w:t>
      </w:r>
      <w:r w:rsidRPr="00DF655D">
        <w:rPr>
          <w:rFonts w:hint="cs"/>
          <w:rtl/>
        </w:rPr>
        <w:t>اغتنام</w:t>
      </w:r>
      <w:r w:rsidRPr="00DF655D">
        <w:rPr>
          <w:rtl/>
        </w:rPr>
        <w:t xml:space="preserve"> التآزر الممكن بين</w:t>
      </w:r>
      <w:r w:rsidRPr="00DF655D">
        <w:rPr>
          <w:rFonts w:hint="cs"/>
          <w:rtl/>
        </w:rPr>
        <w:t xml:space="preserve"> تكنولوجيا الأمانة اللاسلكية </w:t>
      </w:r>
      <w:r w:rsidR="00FA0FF8" w:rsidRPr="006B4523">
        <w:t>(</w:t>
      </w:r>
      <w:r w:rsidRPr="006B4523">
        <w:t>Wi-Fi</w:t>
      </w:r>
      <w:r w:rsidR="00FA0FF8" w:rsidRPr="006B4523">
        <w:t>)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وتكنولوجيا الأمانة الضوئية</w:t>
      </w:r>
      <w:r w:rsidR="00FA0FF8">
        <w:rPr>
          <w:rFonts w:hint="eastAsia"/>
          <w:rtl/>
        </w:rPr>
        <w:t> </w:t>
      </w:r>
      <w:r w:rsidR="00FA0FF8">
        <w:t>(</w:t>
      </w:r>
      <w:r w:rsidRPr="00DF655D">
        <w:t>Li-Fi</w:t>
      </w:r>
      <w:r w:rsidR="00FA0FF8">
        <w:t>)</w:t>
      </w:r>
      <w:r w:rsidRPr="00DF655D">
        <w:rPr>
          <w:rtl/>
        </w:rPr>
        <w:t xml:space="preserve">، </w:t>
      </w:r>
      <w:r w:rsidRPr="00DF655D">
        <w:rPr>
          <w:rFonts w:hint="cs"/>
          <w:rtl/>
        </w:rPr>
        <w:t>وتوخي الحرص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ل</w:t>
      </w:r>
      <w:r w:rsidRPr="00DF655D">
        <w:rPr>
          <w:rtl/>
        </w:rPr>
        <w:t xml:space="preserve">تخفيف الضباب وتخفيف أشعة الشمس في سيناريوهات </w:t>
      </w:r>
      <w:r w:rsidRPr="00DF655D">
        <w:rPr>
          <w:rFonts w:hint="cs"/>
          <w:rtl/>
        </w:rPr>
        <w:t>الخلاء</w:t>
      </w:r>
      <w:r w:rsidRPr="00DF655D">
        <w:rPr>
          <w:rtl/>
        </w:rPr>
        <w:t>، انظر</w:t>
      </w:r>
      <w:r w:rsidRPr="00DF655D">
        <w:rPr>
          <w:rFonts w:hint="cs"/>
          <w:rtl/>
        </w:rPr>
        <w:t xml:space="preserve"> المرجعين </w:t>
      </w:r>
      <w:r w:rsidRPr="00DF655D">
        <w:t>[9]</w:t>
      </w:r>
      <w:r w:rsidRPr="00DF655D">
        <w:rPr>
          <w:rFonts w:hint="cs"/>
          <w:rtl/>
        </w:rPr>
        <w:t xml:space="preserve"> و</w:t>
      </w:r>
      <w:r w:rsidRPr="00DF655D">
        <w:rPr>
          <w:lang w:val="en-GB"/>
        </w:rPr>
        <w:t>[10]</w:t>
      </w:r>
      <w:r w:rsidRPr="00DF655D">
        <w:rPr>
          <w:rFonts w:hint="cs"/>
          <w:rtl/>
        </w:rPr>
        <w:t>. ويرد في المرجع</w:t>
      </w:r>
      <w:r w:rsidR="006B4523">
        <w:rPr>
          <w:rFonts w:hint="cs"/>
          <w:rtl/>
        </w:rPr>
        <w:t> </w:t>
      </w:r>
      <w:r w:rsidR="00FA0FF8">
        <w:t>[18]</w:t>
      </w:r>
      <w:r w:rsidRPr="00DF655D">
        <w:rPr>
          <w:rtl/>
        </w:rPr>
        <w:t xml:space="preserve"> أن "نشر الاتصالات اللاسلكية </w:t>
      </w:r>
      <w:r w:rsidRPr="00DF655D">
        <w:rPr>
          <w:rFonts w:hint="cs"/>
          <w:rtl/>
        </w:rPr>
        <w:t>البصرية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يمكن أن يسترعي</w:t>
      </w:r>
      <w:r w:rsidRPr="00DF655D">
        <w:rPr>
          <w:rtl/>
        </w:rPr>
        <w:t xml:space="preserve"> اهتمام</w:t>
      </w:r>
      <w:r w:rsidRPr="00DF655D">
        <w:rPr>
          <w:rFonts w:hint="cs"/>
          <w:rtl/>
        </w:rPr>
        <w:t>اً</w:t>
      </w:r>
      <w:r w:rsidRPr="00DF655D">
        <w:rPr>
          <w:rtl/>
        </w:rPr>
        <w:t xml:space="preserve"> خاص</w:t>
      </w:r>
      <w:r w:rsidRPr="00DF655D">
        <w:rPr>
          <w:rFonts w:hint="cs"/>
          <w:rtl/>
        </w:rPr>
        <w:t>اً</w:t>
      </w:r>
      <w:r w:rsidRPr="00DF655D">
        <w:rPr>
          <w:rtl/>
        </w:rPr>
        <w:t xml:space="preserve"> في البيئات </w:t>
      </w:r>
      <w:r w:rsidRPr="00DF655D">
        <w:rPr>
          <w:rFonts w:hint="cs"/>
          <w:rtl/>
        </w:rPr>
        <w:t>التي ينفذ فيها</w:t>
      </w:r>
      <w:r w:rsidRPr="00DF655D">
        <w:rPr>
          <w:rtl/>
        </w:rPr>
        <w:t xml:space="preserve"> العديد من </w:t>
      </w:r>
      <w:r w:rsidRPr="00DF655D">
        <w:rPr>
          <w:rFonts w:hint="cs"/>
          <w:rtl/>
        </w:rPr>
        <w:t>ال</w:t>
      </w:r>
      <w:r w:rsidRPr="00DF655D">
        <w:rPr>
          <w:rtl/>
        </w:rPr>
        <w:t>مستخدمي</w:t>
      </w:r>
      <w:r w:rsidRPr="00DF655D">
        <w:rPr>
          <w:rFonts w:hint="cs"/>
          <w:rtl/>
        </w:rPr>
        <w:t>ن المتطلبين</w:t>
      </w:r>
      <w:r w:rsidRPr="00DF655D">
        <w:rPr>
          <w:rtl/>
        </w:rPr>
        <w:t xml:space="preserve"> ل</w:t>
      </w:r>
      <w:r w:rsidRPr="00DF655D">
        <w:rPr>
          <w:rFonts w:hint="cs"/>
          <w:rtl/>
        </w:rPr>
        <w:t xml:space="preserve">عرض </w:t>
      </w:r>
      <w:r w:rsidRPr="00DF655D">
        <w:rPr>
          <w:rtl/>
        </w:rPr>
        <w:t xml:space="preserve">نطاق عال إلى الشبكة في مكان ضيق، أو حيث </w:t>
      </w:r>
      <w:r w:rsidRPr="00DF655D">
        <w:rPr>
          <w:rFonts w:hint="cs"/>
          <w:rtl/>
        </w:rPr>
        <w:t>يتعذر</w:t>
      </w:r>
      <w:r w:rsidRPr="00DF655D">
        <w:rPr>
          <w:rtl/>
        </w:rPr>
        <w:t xml:space="preserve"> استخدام </w:t>
      </w:r>
      <w:r w:rsidRPr="00DF655D">
        <w:rPr>
          <w:rFonts w:hint="cs"/>
          <w:rtl/>
        </w:rPr>
        <w:t xml:space="preserve">تكنولوجيات </w:t>
      </w:r>
      <w:r w:rsidRPr="00DF655D">
        <w:rPr>
          <w:rtl/>
        </w:rPr>
        <w:t xml:space="preserve">الراديو التقليدية، أو </w:t>
      </w:r>
      <w:r w:rsidRPr="00DF655D">
        <w:rPr>
          <w:rFonts w:hint="cs"/>
          <w:rtl/>
        </w:rPr>
        <w:t>يتعذر</w:t>
      </w:r>
      <w:r w:rsidRPr="00DF655D">
        <w:rPr>
          <w:rtl/>
        </w:rPr>
        <w:t xml:space="preserve"> تقديم مستوى الخدمة</w:t>
      </w:r>
      <w:r w:rsidRPr="00DF655D">
        <w:rPr>
          <w:rFonts w:hint="cs"/>
          <w:rtl/>
        </w:rPr>
        <w:t xml:space="preserve"> اللازم. و</w:t>
      </w:r>
      <w:r w:rsidRPr="00DF655D">
        <w:rPr>
          <w:rtl/>
        </w:rPr>
        <w:t xml:space="preserve">قد يساعد الجمع بين ممثلين </w:t>
      </w:r>
      <w:r w:rsidRPr="00DF655D">
        <w:rPr>
          <w:rFonts w:hint="cs"/>
          <w:rtl/>
        </w:rPr>
        <w:t>ع</w:t>
      </w:r>
      <w:r w:rsidRPr="00DF655D">
        <w:rPr>
          <w:rtl/>
        </w:rPr>
        <w:t xml:space="preserve">ن مجموعات المستخدمين المحتملين وقطاع الإنشاءات وصناعة الاتصالات ومصنعي الأجهزة ومقدمي الحلول في </w:t>
      </w:r>
      <w:r w:rsidRPr="00DF655D">
        <w:rPr>
          <w:rFonts w:hint="cs"/>
          <w:rtl/>
        </w:rPr>
        <w:t>دفع عجلة</w:t>
      </w:r>
      <w:r w:rsidRPr="00DF655D">
        <w:rPr>
          <w:rtl/>
        </w:rPr>
        <w:t xml:space="preserve"> حالات الاستخدام ومتطلبات المعايير والتطورات الأخرى</w:t>
      </w:r>
      <w:r w:rsidRPr="00DF655D">
        <w:rPr>
          <w:rFonts w:hint="cs"/>
          <w:rtl/>
        </w:rPr>
        <w:t>،</w:t>
      </w:r>
      <w:r w:rsidRPr="00DF655D">
        <w:rPr>
          <w:rtl/>
        </w:rPr>
        <w:t xml:space="preserve"> و</w:t>
      </w:r>
      <w:r w:rsidRPr="00DF655D">
        <w:rPr>
          <w:rFonts w:hint="cs"/>
          <w:rtl/>
        </w:rPr>
        <w:t xml:space="preserve">في </w:t>
      </w:r>
      <w:r w:rsidRPr="00DF655D">
        <w:rPr>
          <w:rtl/>
        </w:rPr>
        <w:t xml:space="preserve">تحديد الأسواق المتخصصة حيث </w:t>
      </w:r>
      <w:r w:rsidRPr="00DF655D">
        <w:rPr>
          <w:rFonts w:hint="cs"/>
          <w:rtl/>
        </w:rPr>
        <w:t>ت</w:t>
      </w:r>
      <w:r w:rsidRPr="00DF655D">
        <w:rPr>
          <w:rtl/>
        </w:rPr>
        <w:t>كون فائدة إدخال</w:t>
      </w:r>
      <w:r w:rsidRPr="00DF655D">
        <w:t xml:space="preserve"> </w:t>
      </w:r>
      <w:r w:rsidRPr="00DF655D">
        <w:rPr>
          <w:rtl/>
        </w:rPr>
        <w:t>الاتصالات اللاسلكية البصرية</w:t>
      </w:r>
      <w:r w:rsidRPr="00DF655D">
        <w:t xml:space="preserve"> </w:t>
      </w:r>
      <w:r w:rsidRPr="00DF655D">
        <w:rPr>
          <w:rFonts w:hint="cs"/>
          <w:rtl/>
          <w:lang w:bidi="ar-SY"/>
        </w:rPr>
        <w:t>أكبر ما تكون".</w:t>
      </w:r>
    </w:p>
    <w:p w:rsidR="00DF655D" w:rsidRPr="00DF655D" w:rsidRDefault="00DF655D" w:rsidP="006464CD">
      <w:pPr>
        <w:pStyle w:val="Heading2"/>
        <w:rPr>
          <w:rtl/>
          <w:lang w:bidi="ar-EG"/>
        </w:rPr>
      </w:pPr>
      <w:r w:rsidRPr="00DF655D">
        <w:t>2.4</w:t>
      </w:r>
      <w:r w:rsidRPr="00DF655D">
        <w:tab/>
      </w:r>
      <w:r w:rsidRPr="00DF655D">
        <w:rPr>
          <w:rFonts w:hint="cs"/>
          <w:rtl/>
          <w:lang w:bidi="ar-SY"/>
        </w:rPr>
        <w:t xml:space="preserve">المسألة </w:t>
      </w:r>
      <w:r w:rsidRPr="00DF655D">
        <w:t>2</w:t>
      </w:r>
      <w:r w:rsidRPr="00DF655D">
        <w:rPr>
          <w:rtl/>
          <w:lang w:bidi="ar-SY"/>
        </w:rPr>
        <w:t>: مبادئ تخطيط الطيف</w:t>
      </w:r>
    </w:p>
    <w:p w:rsidR="00DF655D" w:rsidRPr="00DF655D" w:rsidRDefault="00DF655D" w:rsidP="00B07E0F">
      <w:pPr>
        <w:rPr>
          <w:rtl/>
        </w:rPr>
      </w:pPr>
      <w:r w:rsidRPr="00DF655D">
        <w:rPr>
          <w:rFonts w:hint="cs"/>
          <w:rtl/>
        </w:rPr>
        <w:t>تُ</w:t>
      </w:r>
      <w:r w:rsidRPr="00DF655D">
        <w:rPr>
          <w:rtl/>
        </w:rPr>
        <w:t>نشر أنظمة</w:t>
      </w:r>
      <w:r w:rsidR="00DF60EF">
        <w:rPr>
          <w:rFonts w:hint="cs"/>
          <w:rtl/>
        </w:rPr>
        <w:t xml:space="preserve"> </w:t>
      </w:r>
      <w:r w:rsidRPr="00DF655D">
        <w:rPr>
          <w:rtl/>
        </w:rPr>
        <w:t>الاتصالات بالضوء المرئي</w:t>
      </w:r>
      <w:r w:rsidRPr="00DF655D">
        <w:rPr>
          <w:rFonts w:hint="cs"/>
          <w:rtl/>
        </w:rPr>
        <w:t xml:space="preserve"> نمطياً </w:t>
      </w:r>
      <w:r w:rsidRPr="00DF655D">
        <w:rPr>
          <w:rtl/>
        </w:rPr>
        <w:t>باستخدام نظام الإضاءة</w:t>
      </w:r>
      <w:r w:rsidRPr="00DF655D">
        <w:rPr>
          <w:rFonts w:hint="cs"/>
          <w:rtl/>
        </w:rPr>
        <w:t xml:space="preserve"> ل</w:t>
      </w:r>
      <w:r w:rsidRPr="00DF655D">
        <w:rPr>
          <w:rtl/>
        </w:rPr>
        <w:t>ثنائي المساري الضوئي</w:t>
      </w:r>
      <w:r w:rsidR="00B07E0F">
        <w:rPr>
          <w:rFonts w:hint="cs"/>
          <w:rtl/>
        </w:rPr>
        <w:t xml:space="preserve"> </w:t>
      </w:r>
      <w:r w:rsidRPr="00DF655D">
        <w:rPr>
          <w:rtl/>
        </w:rPr>
        <w:t>(</w:t>
      </w:r>
      <w:r w:rsidRPr="00DF655D">
        <w:rPr>
          <w:rFonts w:hint="cs"/>
          <w:rtl/>
        </w:rPr>
        <w:t>القائم</w:t>
      </w:r>
      <w:r w:rsidRPr="00DF655D">
        <w:rPr>
          <w:rtl/>
        </w:rPr>
        <w:t xml:space="preserve">)، حيث </w:t>
      </w:r>
      <w:r w:rsidRPr="00DF655D">
        <w:rPr>
          <w:rFonts w:hint="cs"/>
          <w:rtl/>
        </w:rPr>
        <w:t>تشكَّل شدة</w:t>
      </w:r>
      <w:r w:rsidRPr="00DF655D">
        <w:rPr>
          <w:rtl/>
        </w:rPr>
        <w:t xml:space="preserve"> الضوء المرئي</w:t>
      </w:r>
      <w:r w:rsidR="006464CD">
        <w:rPr>
          <w:rFonts w:hint="cs"/>
          <w:rtl/>
        </w:rPr>
        <w:t xml:space="preserve"> </w:t>
      </w:r>
      <w:r w:rsidRPr="00DF655D">
        <w:rPr>
          <w:rFonts w:hint="cs"/>
          <w:rtl/>
        </w:rPr>
        <w:t>ل</w:t>
      </w:r>
      <w:r w:rsidRPr="00DF655D">
        <w:rPr>
          <w:rtl/>
        </w:rPr>
        <w:t>ثنائي</w:t>
      </w:r>
      <w:r w:rsidRPr="00DF655D">
        <w:rPr>
          <w:rFonts w:hint="cs"/>
          <w:rtl/>
        </w:rPr>
        <w:t>ات</w:t>
      </w:r>
      <w:r w:rsidRPr="00DF655D">
        <w:rPr>
          <w:rtl/>
        </w:rPr>
        <w:t xml:space="preserve"> المساري الضوئي</w:t>
      </w:r>
      <w:r w:rsidRPr="00DF655D">
        <w:rPr>
          <w:rFonts w:hint="cs"/>
          <w:rtl/>
        </w:rPr>
        <w:t xml:space="preserve">ة </w:t>
      </w:r>
      <w:r w:rsidRPr="00DF655D">
        <w:rPr>
          <w:rtl/>
        </w:rPr>
        <w:t>من أجل نقل معلومات البيانات لاسلكياً إلى الأجهزة</w:t>
      </w:r>
      <w:r w:rsidRPr="00DF655D">
        <w:rPr>
          <w:rFonts w:hint="cs"/>
          <w:rtl/>
        </w:rPr>
        <w:t>. و</w:t>
      </w:r>
      <w:r w:rsidRPr="00DF655D">
        <w:rPr>
          <w:rtl/>
        </w:rPr>
        <w:t>عادة</w:t>
      </w:r>
      <w:r w:rsidRPr="00DF655D">
        <w:rPr>
          <w:rFonts w:hint="cs"/>
          <w:rtl/>
        </w:rPr>
        <w:t>ً</w:t>
      </w:r>
      <w:r w:rsidRPr="00DF655D">
        <w:rPr>
          <w:rtl/>
        </w:rPr>
        <w:t xml:space="preserve"> ما ت</w:t>
      </w:r>
      <w:r w:rsidRPr="00DF655D">
        <w:rPr>
          <w:rFonts w:hint="cs"/>
          <w:rtl/>
        </w:rPr>
        <w:t>ُ</w:t>
      </w:r>
      <w:r w:rsidRPr="00DF655D">
        <w:rPr>
          <w:rtl/>
        </w:rPr>
        <w:t>صم</w:t>
      </w:r>
      <w:r w:rsidRPr="00DF655D">
        <w:rPr>
          <w:rFonts w:hint="cs"/>
          <w:rtl/>
        </w:rPr>
        <w:t>َ</w:t>
      </w:r>
      <w:r w:rsidRPr="00DF655D">
        <w:rPr>
          <w:rtl/>
        </w:rPr>
        <w:t xml:space="preserve">م أنظمة الإضاءة هذه لتغطية مساحة كبيرة، وبالتالي </w:t>
      </w:r>
      <w:r w:rsidRPr="00DF655D">
        <w:rPr>
          <w:rFonts w:hint="cs"/>
          <w:rtl/>
        </w:rPr>
        <w:t xml:space="preserve">فهي </w:t>
      </w:r>
      <w:r w:rsidRPr="00DF655D">
        <w:rPr>
          <w:rtl/>
        </w:rPr>
        <w:t xml:space="preserve">تقدم </w:t>
      </w:r>
      <w:r w:rsidRPr="00DF655D">
        <w:rPr>
          <w:rFonts w:hint="cs"/>
          <w:rtl/>
        </w:rPr>
        <w:t>نمطياً توصيلات</w:t>
      </w:r>
      <w:r w:rsidRPr="00DF655D">
        <w:rPr>
          <w:rtl/>
        </w:rPr>
        <w:t xml:space="preserve"> بيانات إلى أجهزة متعددة داخل هذه </w:t>
      </w:r>
      <w:r w:rsidRPr="00DF655D">
        <w:rPr>
          <w:rFonts w:hint="cs"/>
          <w:rtl/>
        </w:rPr>
        <w:t>ال</w:t>
      </w:r>
      <w:r w:rsidRPr="00DF655D">
        <w:rPr>
          <w:rtl/>
        </w:rPr>
        <w:t>مساحة</w:t>
      </w:r>
      <w:r w:rsidRPr="00DF655D">
        <w:rPr>
          <w:rFonts w:hint="cs"/>
          <w:rtl/>
        </w:rPr>
        <w:t>.</w:t>
      </w:r>
      <w:r w:rsidRPr="00DF655D">
        <w:rPr>
          <w:rtl/>
        </w:rPr>
        <w:t xml:space="preserve"> ومن ثم، تحتاج هذه الأجهزة إلى بروتوكول </w:t>
      </w:r>
      <w:r w:rsidRPr="00DF655D">
        <w:rPr>
          <w:rFonts w:hint="cs"/>
          <w:rtl/>
        </w:rPr>
        <w:t xml:space="preserve">تتقاسم وفقه </w:t>
      </w:r>
      <w:r w:rsidRPr="00DF655D">
        <w:rPr>
          <w:rtl/>
        </w:rPr>
        <w:t>سعة نظام</w:t>
      </w:r>
      <w:r w:rsidR="006464CD">
        <w:rPr>
          <w:rFonts w:hint="cs"/>
          <w:rtl/>
        </w:rPr>
        <w:t xml:space="preserve"> </w:t>
      </w:r>
      <w:r w:rsidRPr="00DF655D">
        <w:rPr>
          <w:rtl/>
        </w:rPr>
        <w:t xml:space="preserve">ثنائي المساري الضوئي، أي بروتوكول التحكم في النفاذ </w:t>
      </w:r>
      <w:r w:rsidRPr="00DF655D">
        <w:rPr>
          <w:rFonts w:hint="cs"/>
          <w:rtl/>
        </w:rPr>
        <w:t>إلى الوسائط. و</w:t>
      </w:r>
      <w:r w:rsidRPr="00DF655D">
        <w:rPr>
          <w:rtl/>
        </w:rPr>
        <w:t xml:space="preserve">عادةً </w:t>
      </w:r>
      <w:r w:rsidRPr="00DF655D">
        <w:rPr>
          <w:rFonts w:hint="cs"/>
          <w:rtl/>
        </w:rPr>
        <w:t xml:space="preserve">ما </w:t>
      </w:r>
      <w:r w:rsidRPr="00DF655D">
        <w:rPr>
          <w:rtl/>
        </w:rPr>
        <w:t xml:space="preserve">يقوم بروتوكول التحكم في النفاذ </w:t>
      </w:r>
      <w:r w:rsidRPr="00DF655D">
        <w:rPr>
          <w:rFonts w:hint="cs"/>
          <w:rtl/>
        </w:rPr>
        <w:t>إلى الوسائط</w:t>
      </w:r>
      <w:r w:rsidR="006464CD">
        <w:rPr>
          <w:rFonts w:hint="eastAsia"/>
          <w:rtl/>
        </w:rPr>
        <w:t> </w:t>
      </w:r>
      <w:r w:rsidR="006464CD">
        <w:t>(</w:t>
      </w:r>
      <w:r w:rsidRPr="00DF655D">
        <w:t>MAC</w:t>
      </w:r>
      <w:r w:rsidR="006464CD">
        <w:t>)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>هذا بتجزئة سعة الاتصال</w:t>
      </w:r>
      <w:r w:rsidRPr="00DF655D">
        <w:rPr>
          <w:rFonts w:hint="cs"/>
          <w:rtl/>
        </w:rPr>
        <w:t>ات</w:t>
      </w:r>
      <w:r w:rsidRPr="00DF655D">
        <w:rPr>
          <w:rtl/>
        </w:rPr>
        <w:t xml:space="preserve"> الإجمالية لنظام</w:t>
      </w:r>
      <w:r w:rsidR="006464CD">
        <w:rPr>
          <w:rFonts w:hint="cs"/>
          <w:rtl/>
        </w:rPr>
        <w:t xml:space="preserve"> </w:t>
      </w:r>
      <w:r w:rsidRPr="00DF655D">
        <w:rPr>
          <w:rtl/>
        </w:rPr>
        <w:t>ثنائي المساري الضوئي</w:t>
      </w:r>
      <w:r w:rsidR="006464CD">
        <w:rPr>
          <w:rFonts w:hint="cs"/>
          <w:rtl/>
        </w:rPr>
        <w:t xml:space="preserve"> </w:t>
      </w:r>
      <w:r w:rsidRPr="00DF655D">
        <w:rPr>
          <w:rFonts w:hint="cs"/>
          <w:rtl/>
        </w:rPr>
        <w:t>إلى</w:t>
      </w:r>
      <w:r w:rsidRPr="00DF655D">
        <w:rPr>
          <w:rtl/>
        </w:rPr>
        <w:t xml:space="preserve"> أجزاء أصغر، حيث يحصل كل جهاز نشط على جزء</w:t>
      </w:r>
      <w:r w:rsidRPr="00DF655D">
        <w:rPr>
          <w:rFonts w:hint="cs"/>
          <w:rtl/>
        </w:rPr>
        <w:t xml:space="preserve"> منها</w:t>
      </w:r>
      <w:r w:rsidRPr="00DF655D">
        <w:rPr>
          <w:rtl/>
        </w:rPr>
        <w:t xml:space="preserve"> في منافسة مع الأجهزة الأخرى، مما يعني أن </w:t>
      </w:r>
      <w:r w:rsidRPr="00DF655D">
        <w:rPr>
          <w:rFonts w:hint="cs"/>
          <w:rtl/>
        </w:rPr>
        <w:t>رغبة</w:t>
      </w:r>
      <w:r w:rsidRPr="00DF655D">
        <w:rPr>
          <w:rtl/>
        </w:rPr>
        <w:t xml:space="preserve"> جهاز </w:t>
      </w:r>
      <w:r w:rsidRPr="00DF655D">
        <w:rPr>
          <w:rFonts w:hint="cs"/>
          <w:rtl/>
        </w:rPr>
        <w:t>في</w:t>
      </w:r>
      <w:r w:rsidRPr="00DF655D">
        <w:rPr>
          <w:rtl/>
        </w:rPr>
        <w:t xml:space="preserve"> سعة أكبر، </w:t>
      </w:r>
      <w:r w:rsidRPr="00DF655D">
        <w:rPr>
          <w:rFonts w:hint="cs"/>
          <w:rtl/>
        </w:rPr>
        <w:t>سيترتب عليها حصول</w:t>
      </w:r>
      <w:r w:rsidRPr="00DF655D">
        <w:rPr>
          <w:rtl/>
        </w:rPr>
        <w:t xml:space="preserve"> جهاز آخر على سعة</w:t>
      </w:r>
      <w:r w:rsidRPr="00DF655D">
        <w:rPr>
          <w:rFonts w:hint="cs"/>
          <w:rtl/>
        </w:rPr>
        <w:t xml:space="preserve"> أصغر. و</w:t>
      </w:r>
      <w:r w:rsidRPr="00DF655D">
        <w:rPr>
          <w:rtl/>
        </w:rPr>
        <w:t xml:space="preserve">العمل </w:t>
      </w:r>
      <w:r w:rsidRPr="00DF655D">
        <w:rPr>
          <w:rFonts w:hint="cs"/>
          <w:rtl/>
        </w:rPr>
        <w:t>ب</w:t>
      </w:r>
      <w:r w:rsidRPr="00DF655D">
        <w:rPr>
          <w:rtl/>
        </w:rPr>
        <w:t>بروتوكول</w:t>
      </w:r>
      <w:r w:rsidR="006464CD">
        <w:rPr>
          <w:rFonts w:hint="eastAsia"/>
          <w:rtl/>
          <w:lang w:bidi="ar-EG"/>
        </w:rPr>
        <w:t> </w:t>
      </w:r>
      <w:r w:rsidRPr="00DF655D">
        <w:t>MAC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 xml:space="preserve">وبالتالي </w:t>
      </w:r>
      <w:r w:rsidRPr="00DF655D">
        <w:rPr>
          <w:rFonts w:hint="cs"/>
          <w:rtl/>
        </w:rPr>
        <w:t>تقاسم</w:t>
      </w:r>
      <w:r w:rsidRPr="00DF655D">
        <w:rPr>
          <w:rtl/>
        </w:rPr>
        <w:t xml:space="preserve"> الموارد يعني </w:t>
      </w:r>
      <w:r w:rsidRPr="00DF655D">
        <w:rPr>
          <w:rFonts w:hint="cs"/>
          <w:rtl/>
        </w:rPr>
        <w:t>ضمناً</w:t>
      </w:r>
      <w:r w:rsidRPr="00DF655D">
        <w:rPr>
          <w:rtl/>
        </w:rPr>
        <w:t xml:space="preserve"> صع</w:t>
      </w:r>
      <w:r w:rsidRPr="00DF655D">
        <w:rPr>
          <w:rFonts w:hint="cs"/>
          <w:rtl/>
        </w:rPr>
        <w:t>و</w:t>
      </w:r>
      <w:r w:rsidRPr="00DF655D">
        <w:rPr>
          <w:rtl/>
        </w:rPr>
        <w:t>ب</w:t>
      </w:r>
      <w:r w:rsidRPr="00DF655D">
        <w:rPr>
          <w:rFonts w:hint="cs"/>
          <w:rtl/>
        </w:rPr>
        <w:t>ة</w:t>
      </w:r>
      <w:r w:rsidRPr="00DF655D">
        <w:rPr>
          <w:rtl/>
        </w:rPr>
        <w:t xml:space="preserve"> تقديم </w:t>
      </w:r>
      <w:r w:rsidRPr="00DF655D">
        <w:rPr>
          <w:rFonts w:hint="cs"/>
          <w:rtl/>
        </w:rPr>
        <w:t>سعة</w:t>
      </w:r>
      <w:r w:rsidRPr="00DF655D">
        <w:rPr>
          <w:rtl/>
        </w:rPr>
        <w:t xml:space="preserve"> مضمون</w:t>
      </w:r>
      <w:r w:rsidRPr="00DF655D">
        <w:rPr>
          <w:rFonts w:hint="cs"/>
          <w:rtl/>
        </w:rPr>
        <w:t>ة</w:t>
      </w:r>
      <w:r w:rsidRPr="00DF655D">
        <w:rPr>
          <w:rtl/>
        </w:rPr>
        <w:t xml:space="preserve"> لجهاز</w:t>
      </w:r>
      <w:r w:rsidRPr="00DF655D">
        <w:rPr>
          <w:rFonts w:hint="cs"/>
          <w:rtl/>
        </w:rPr>
        <w:t>. و</w:t>
      </w:r>
      <w:r w:rsidRPr="00DF655D">
        <w:rPr>
          <w:rtl/>
        </w:rPr>
        <w:t xml:space="preserve">إنشاء </w:t>
      </w:r>
      <w:r w:rsidRPr="00DF655D">
        <w:rPr>
          <w:rFonts w:hint="cs"/>
          <w:rtl/>
        </w:rPr>
        <w:t>وصلة</w:t>
      </w:r>
      <w:r w:rsidRPr="00DF655D">
        <w:rPr>
          <w:rtl/>
        </w:rPr>
        <w:t xml:space="preserve"> إلى جهاز عبر بروتوكول</w:t>
      </w:r>
      <w:r w:rsidR="006464CD">
        <w:rPr>
          <w:rFonts w:hint="eastAsia"/>
          <w:rtl/>
          <w:lang w:bidi="ar-EG"/>
        </w:rPr>
        <w:t> </w:t>
      </w:r>
      <w:r w:rsidRPr="00DF655D">
        <w:t>MAC</w:t>
      </w:r>
      <w:r w:rsidR="006464CD">
        <w:rPr>
          <w:rFonts w:hint="cs"/>
          <w:rtl/>
          <w:lang w:bidi="ar-EG"/>
        </w:rPr>
        <w:t xml:space="preserve"> </w:t>
      </w:r>
      <w:r w:rsidRPr="00DF655D">
        <w:rPr>
          <w:rtl/>
        </w:rPr>
        <w:t xml:space="preserve">يعني </w:t>
      </w:r>
      <w:r w:rsidRPr="00DF655D">
        <w:rPr>
          <w:rFonts w:hint="cs"/>
          <w:rtl/>
        </w:rPr>
        <w:t xml:space="preserve">ضرورة </w:t>
      </w:r>
      <w:r w:rsidRPr="00DF655D">
        <w:rPr>
          <w:rtl/>
        </w:rPr>
        <w:t xml:space="preserve">إنشاء </w:t>
      </w:r>
      <w:r w:rsidRPr="00DF655D">
        <w:rPr>
          <w:rFonts w:hint="cs"/>
          <w:rtl/>
        </w:rPr>
        <w:t>وصلة</w:t>
      </w:r>
      <w:r w:rsidRPr="00DF655D">
        <w:rPr>
          <w:rtl/>
        </w:rPr>
        <w:t xml:space="preserve"> في عملية تفاوض مع الأجهزة الأخرى</w:t>
      </w:r>
      <w:r w:rsidRPr="00DF655D">
        <w:rPr>
          <w:rFonts w:hint="cs"/>
          <w:rtl/>
        </w:rPr>
        <w:t>. و</w:t>
      </w:r>
      <w:r w:rsidRPr="00DF655D">
        <w:rPr>
          <w:rtl/>
        </w:rPr>
        <w:t>هذه العملية تستغرق وقتا</w:t>
      </w:r>
      <w:r w:rsidRPr="00DF655D">
        <w:rPr>
          <w:rFonts w:hint="cs"/>
          <w:rtl/>
        </w:rPr>
        <w:t>ً</w:t>
      </w:r>
      <w:r w:rsidRPr="00DF655D">
        <w:rPr>
          <w:rtl/>
        </w:rPr>
        <w:t>، والنتيجة غير مضمونة</w:t>
      </w:r>
      <w:r w:rsidRPr="00DF655D">
        <w:t>.</w:t>
      </w:r>
      <w:r w:rsidRPr="00DF655D">
        <w:rPr>
          <w:rFonts w:hint="cs"/>
          <w:rtl/>
        </w:rPr>
        <w:t xml:space="preserve"> و</w:t>
      </w:r>
      <w:r w:rsidRPr="00DF655D">
        <w:rPr>
          <w:rtl/>
        </w:rPr>
        <w:t xml:space="preserve">يقلل وقت التفاوض هذا من صافي الوقت المتاح </w:t>
      </w:r>
      <w:r w:rsidRPr="00DF655D">
        <w:rPr>
          <w:rFonts w:hint="cs"/>
          <w:rtl/>
        </w:rPr>
        <w:t>لإرسال</w:t>
      </w:r>
      <w:r w:rsidRPr="00DF655D">
        <w:rPr>
          <w:rtl/>
        </w:rPr>
        <w:t xml:space="preserve"> البيانات، وبالتالي </w:t>
      </w:r>
      <w:r w:rsidRPr="00DF655D">
        <w:rPr>
          <w:rFonts w:hint="cs"/>
          <w:rtl/>
        </w:rPr>
        <w:t xml:space="preserve">فهو </w:t>
      </w:r>
      <w:r w:rsidRPr="00DF655D">
        <w:rPr>
          <w:rtl/>
        </w:rPr>
        <w:t xml:space="preserve">يقلل من </w:t>
      </w:r>
      <w:r w:rsidRPr="00DF655D">
        <w:rPr>
          <w:rFonts w:hint="cs"/>
          <w:rtl/>
        </w:rPr>
        <w:t>صبيب</w:t>
      </w:r>
      <w:r w:rsidRPr="00DF655D">
        <w:rPr>
          <w:rtl/>
        </w:rPr>
        <w:t xml:space="preserve"> بيانات الشبكة</w:t>
      </w:r>
      <w:r w:rsidRPr="00DF655D">
        <w:rPr>
          <w:rFonts w:hint="cs"/>
          <w:rtl/>
        </w:rPr>
        <w:t>. و</w:t>
      </w:r>
      <w:r w:rsidRPr="00DF655D">
        <w:rPr>
          <w:rtl/>
        </w:rPr>
        <w:t>علاوة</w:t>
      </w:r>
      <w:r w:rsidR="006464CD">
        <w:rPr>
          <w:rFonts w:hint="cs"/>
          <w:rtl/>
          <w:lang w:bidi="ar-EG"/>
        </w:rPr>
        <w:t>ً</w:t>
      </w:r>
      <w:r w:rsidRPr="00DF655D">
        <w:rPr>
          <w:rtl/>
        </w:rPr>
        <w:t xml:space="preserve"> على ذلك، </w:t>
      </w:r>
      <w:r w:rsidRPr="00DF655D">
        <w:rPr>
          <w:rFonts w:hint="cs"/>
          <w:rtl/>
        </w:rPr>
        <w:t>يتعين</w:t>
      </w:r>
      <w:r w:rsidRPr="00DF655D">
        <w:rPr>
          <w:rtl/>
        </w:rPr>
        <w:t xml:space="preserve"> تشغيل نظام </w:t>
      </w:r>
      <w:r w:rsidRPr="00DF655D">
        <w:rPr>
          <w:rFonts w:hint="cs"/>
          <w:rtl/>
        </w:rPr>
        <w:t>ال</w:t>
      </w:r>
      <w:r w:rsidRPr="00DF655D">
        <w:rPr>
          <w:rtl/>
        </w:rPr>
        <w:t>إضاءة</w:t>
      </w:r>
      <w:r w:rsidRPr="00DF655D">
        <w:rPr>
          <w:rFonts w:hint="cs"/>
          <w:rtl/>
        </w:rPr>
        <w:t xml:space="preserve"> ب</w:t>
      </w:r>
      <w:r w:rsidRPr="00DF655D">
        <w:rPr>
          <w:rtl/>
        </w:rPr>
        <w:t>ثنائي المساري الضوئي</w:t>
      </w:r>
      <w:r w:rsidR="006464CD">
        <w:rPr>
          <w:rFonts w:hint="cs"/>
          <w:rtl/>
        </w:rPr>
        <w:t xml:space="preserve"> </w:t>
      </w:r>
      <w:r w:rsidRPr="00DF655D">
        <w:rPr>
          <w:rFonts w:hint="cs"/>
          <w:rtl/>
        </w:rPr>
        <w:t>ل</w:t>
      </w:r>
      <w:r w:rsidRPr="00DF655D">
        <w:rPr>
          <w:rtl/>
        </w:rPr>
        <w:t xml:space="preserve">دعم </w:t>
      </w:r>
      <w:r w:rsidRPr="00DF655D">
        <w:rPr>
          <w:rFonts w:hint="cs"/>
          <w:rtl/>
        </w:rPr>
        <w:t xml:space="preserve">نقل </w:t>
      </w:r>
      <w:r w:rsidRPr="00DF655D">
        <w:rPr>
          <w:rtl/>
        </w:rPr>
        <w:t>البيانات</w:t>
      </w:r>
      <w:r w:rsidRPr="00DF655D">
        <w:rPr>
          <w:rFonts w:hint="cs"/>
          <w:rtl/>
        </w:rPr>
        <w:t>. و</w:t>
      </w:r>
      <w:r w:rsidRPr="00DF655D">
        <w:rPr>
          <w:rtl/>
        </w:rPr>
        <w:t xml:space="preserve">قد لا </w:t>
      </w:r>
      <w:r w:rsidRPr="00DF655D">
        <w:rPr>
          <w:rFonts w:hint="cs"/>
          <w:rtl/>
        </w:rPr>
        <w:t>يُرغب</w:t>
      </w:r>
      <w:r w:rsidRPr="00DF655D">
        <w:rPr>
          <w:rtl/>
        </w:rPr>
        <w:t xml:space="preserve"> دائماً </w:t>
      </w:r>
      <w:r w:rsidRPr="00DF655D">
        <w:rPr>
          <w:rFonts w:hint="cs"/>
          <w:rtl/>
        </w:rPr>
        <w:t>ب</w:t>
      </w:r>
      <w:r w:rsidRPr="00DF655D">
        <w:rPr>
          <w:rtl/>
        </w:rPr>
        <w:t xml:space="preserve">حالة الإضاءة هذه، </w:t>
      </w:r>
      <w:r w:rsidRPr="00DF655D">
        <w:rPr>
          <w:rFonts w:hint="cs"/>
          <w:rtl/>
        </w:rPr>
        <w:t>و</w:t>
      </w:r>
      <w:r w:rsidRPr="00DF655D">
        <w:rPr>
          <w:rtl/>
        </w:rPr>
        <w:t>مثال</w:t>
      </w:r>
      <w:r w:rsidRPr="00DF655D">
        <w:rPr>
          <w:rFonts w:hint="cs"/>
          <w:rtl/>
        </w:rPr>
        <w:t xml:space="preserve"> ذلك</w:t>
      </w:r>
      <w:r w:rsidRPr="00DF655D">
        <w:rPr>
          <w:rtl/>
        </w:rPr>
        <w:t xml:space="preserve">، عندما تكون الغرفة </w:t>
      </w:r>
      <w:r w:rsidRPr="00DF655D">
        <w:rPr>
          <w:rFonts w:hint="cs"/>
          <w:rtl/>
        </w:rPr>
        <w:t>مغمورة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أصلاً</w:t>
      </w:r>
      <w:r w:rsidRPr="00DF655D">
        <w:rPr>
          <w:rtl/>
        </w:rPr>
        <w:t xml:space="preserve"> بضوء النهار الساطع، أو عندما يفضل المستخدم</w:t>
      </w:r>
      <w:r w:rsidRPr="00DF655D">
        <w:rPr>
          <w:rFonts w:hint="cs"/>
          <w:rtl/>
        </w:rPr>
        <w:t xml:space="preserve"> العتمة</w:t>
      </w:r>
      <w:r w:rsidRPr="00DF655D">
        <w:rPr>
          <w:rtl/>
        </w:rPr>
        <w:t xml:space="preserve"> أو </w:t>
      </w:r>
      <w:r w:rsidRPr="00DF655D">
        <w:rPr>
          <w:rFonts w:hint="cs"/>
          <w:rtl/>
        </w:rPr>
        <w:t xml:space="preserve">مجرد </w:t>
      </w:r>
      <w:r w:rsidRPr="00DF655D">
        <w:rPr>
          <w:rtl/>
        </w:rPr>
        <w:t xml:space="preserve">الضوء </w:t>
      </w:r>
      <w:r w:rsidRPr="00DF655D">
        <w:rPr>
          <w:rFonts w:hint="cs"/>
          <w:rtl/>
        </w:rPr>
        <w:t xml:space="preserve">الخافت. </w:t>
      </w:r>
      <w:r w:rsidRPr="00DF655D">
        <w:rPr>
          <w:rtl/>
        </w:rPr>
        <w:t>ومن ثم قد يؤدي نظام</w:t>
      </w:r>
      <w:r w:rsidR="006464CD">
        <w:rPr>
          <w:rFonts w:hint="cs"/>
          <w:rtl/>
        </w:rPr>
        <w:t xml:space="preserve"> </w:t>
      </w:r>
      <w:r w:rsidRPr="00DF655D">
        <w:rPr>
          <w:rtl/>
        </w:rPr>
        <w:t>الاتصالات بالضوء المرئي</w:t>
      </w:r>
      <w:r w:rsidR="006464CD">
        <w:rPr>
          <w:rFonts w:hint="cs"/>
          <w:rtl/>
        </w:rPr>
        <w:t xml:space="preserve"> </w:t>
      </w:r>
      <w:r w:rsidRPr="00DF655D">
        <w:rPr>
          <w:rtl/>
        </w:rPr>
        <w:t>إلى استهلاك طاقة إضافية غير مرغوبة عند الحاجة إلى الاتصال</w:t>
      </w:r>
      <w:r w:rsidRPr="00DF655D">
        <w:rPr>
          <w:rFonts w:hint="cs"/>
          <w:rtl/>
        </w:rPr>
        <w:t>ات</w:t>
      </w:r>
      <w:r w:rsidRPr="00DF655D">
        <w:rPr>
          <w:rtl/>
        </w:rPr>
        <w:t xml:space="preserve"> فقط </w:t>
      </w:r>
      <w:r w:rsidRPr="00DF655D">
        <w:rPr>
          <w:rFonts w:hint="cs"/>
          <w:rtl/>
        </w:rPr>
        <w:t>دون</w:t>
      </w:r>
      <w:r w:rsidRPr="00DF655D">
        <w:rPr>
          <w:rtl/>
        </w:rPr>
        <w:t xml:space="preserve"> أي إضاءة</w:t>
      </w:r>
      <w:r w:rsidR="006464CD">
        <w:rPr>
          <w:rFonts w:hint="cs"/>
          <w:rtl/>
        </w:rPr>
        <w:t>.</w:t>
      </w:r>
    </w:p>
    <w:p w:rsidR="00DF655D" w:rsidRPr="00DF655D" w:rsidRDefault="00DF655D" w:rsidP="00B07E0F">
      <w:pPr>
        <w:rPr>
          <w:rtl/>
        </w:rPr>
      </w:pPr>
      <w:r w:rsidRPr="00DF655D">
        <w:rPr>
          <w:rFonts w:hint="cs"/>
          <w:rtl/>
        </w:rPr>
        <w:t>و</w:t>
      </w:r>
      <w:r w:rsidRPr="00DF655D">
        <w:rPr>
          <w:rtl/>
        </w:rPr>
        <w:t>بدلاً من ذلك، يمكن استخدام حزم ضوء متعددة محصور</w:t>
      </w:r>
      <w:r w:rsidRPr="00DF655D">
        <w:rPr>
          <w:rFonts w:hint="cs"/>
          <w:rtl/>
        </w:rPr>
        <w:t>ة</w:t>
      </w:r>
      <w:r w:rsidRPr="00DF655D">
        <w:rPr>
          <w:rtl/>
        </w:rPr>
        <w:t xml:space="preserve"> لنقل معلومات البيانات (</w:t>
      </w:r>
      <w:r w:rsidRPr="00DF655D">
        <w:rPr>
          <w:rFonts w:hint="cs"/>
          <w:rtl/>
        </w:rPr>
        <w:t>ويرد مثال ذلك في المرجع</w:t>
      </w:r>
      <w:r w:rsidRPr="00DF655D">
        <w:rPr>
          <w:rFonts w:hint="cs"/>
          <w:rtl/>
          <w:lang w:bidi="ar-SY"/>
        </w:rPr>
        <w:t xml:space="preserve"> </w:t>
      </w:r>
      <w:r w:rsidRPr="00DF655D">
        <w:t>[4]</w:t>
      </w:r>
      <w:r w:rsidRPr="00DF655D">
        <w:rPr>
          <w:rtl/>
        </w:rPr>
        <w:t>)</w:t>
      </w:r>
      <w:r w:rsidR="006464CD">
        <w:rPr>
          <w:rFonts w:hint="cs"/>
          <w:rtl/>
        </w:rPr>
        <w:t>.</w:t>
      </w:r>
      <w:r w:rsidRPr="00DF655D">
        <w:rPr>
          <w:rFonts w:hint="cs"/>
          <w:rtl/>
        </w:rPr>
        <w:t xml:space="preserve"> وت</w:t>
      </w:r>
      <w:r w:rsidRPr="00DF655D">
        <w:rPr>
          <w:rtl/>
        </w:rPr>
        <w:t xml:space="preserve">خدم كل </w:t>
      </w:r>
      <w:r w:rsidRPr="00DF655D">
        <w:rPr>
          <w:rFonts w:hint="cs"/>
          <w:rtl/>
        </w:rPr>
        <w:t>حزمة</w:t>
      </w:r>
      <w:r w:rsidRPr="00DF655D">
        <w:rPr>
          <w:rtl/>
        </w:rPr>
        <w:t xml:space="preserve"> جهازاً واحداً </w:t>
      </w:r>
      <w:r w:rsidRPr="00DF655D">
        <w:rPr>
          <w:rFonts w:hint="cs"/>
          <w:rtl/>
        </w:rPr>
        <w:t>ويتعين</w:t>
      </w:r>
      <w:r w:rsidRPr="00DF655D">
        <w:rPr>
          <w:rtl/>
        </w:rPr>
        <w:t xml:space="preserve"> توجيهه</w:t>
      </w:r>
      <w:r w:rsidRPr="00DF655D">
        <w:rPr>
          <w:rFonts w:hint="cs"/>
          <w:rtl/>
        </w:rPr>
        <w:t>ا</w:t>
      </w:r>
      <w:r w:rsidRPr="00DF655D">
        <w:rPr>
          <w:rtl/>
        </w:rPr>
        <w:t xml:space="preserve"> بدقة كافية تجاهه</w:t>
      </w:r>
      <w:r w:rsidR="006464CD">
        <w:rPr>
          <w:rFonts w:hint="cs"/>
          <w:rtl/>
        </w:rPr>
        <w:t>.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>وبالتالي ت</w:t>
      </w:r>
      <w:r w:rsidRPr="00DF655D">
        <w:rPr>
          <w:rFonts w:hint="cs"/>
          <w:rtl/>
        </w:rPr>
        <w:t>ُ</w:t>
      </w:r>
      <w:r w:rsidRPr="00DF655D">
        <w:rPr>
          <w:rtl/>
        </w:rPr>
        <w:t>خص</w:t>
      </w:r>
      <w:r w:rsidRPr="00DF655D">
        <w:rPr>
          <w:rFonts w:hint="cs"/>
          <w:rtl/>
        </w:rPr>
        <w:t>َ</w:t>
      </w:r>
      <w:r w:rsidRPr="00DF655D">
        <w:rPr>
          <w:rtl/>
        </w:rPr>
        <w:t xml:space="preserve">ص </w:t>
      </w:r>
      <w:r w:rsidRPr="00DF655D">
        <w:rPr>
          <w:rFonts w:hint="cs"/>
          <w:rtl/>
        </w:rPr>
        <w:t>سعة تلك</w:t>
      </w:r>
      <w:r w:rsidRPr="00DF655D">
        <w:rPr>
          <w:rtl/>
        </w:rPr>
        <w:t xml:space="preserve"> الحزمة كاملة</w:t>
      </w:r>
      <w:r w:rsidRPr="00DF655D">
        <w:rPr>
          <w:rFonts w:hint="cs"/>
          <w:rtl/>
        </w:rPr>
        <w:t>ً</w:t>
      </w:r>
      <w:r w:rsidRPr="00DF655D">
        <w:rPr>
          <w:rtl/>
        </w:rPr>
        <w:t xml:space="preserve"> لجهاز واحد فقط</w:t>
      </w:r>
      <w:r w:rsidRPr="00DF655D">
        <w:rPr>
          <w:rFonts w:hint="cs"/>
          <w:rtl/>
        </w:rPr>
        <w:t>.</w:t>
      </w:r>
      <w:r w:rsidRPr="00DF655D">
        <w:rPr>
          <w:rtl/>
        </w:rPr>
        <w:t xml:space="preserve"> ومن ثم، لا يلزم بروتوكول</w:t>
      </w:r>
      <w:r w:rsidR="006464CD">
        <w:rPr>
          <w:rFonts w:hint="eastAsia"/>
          <w:rtl/>
        </w:rPr>
        <w:t> </w:t>
      </w:r>
      <w:r w:rsidRPr="00DF655D">
        <w:t>MAC</w:t>
      </w:r>
      <w:r w:rsidRPr="00DF655D">
        <w:rPr>
          <w:rtl/>
        </w:rPr>
        <w:t xml:space="preserve">، ولا </w:t>
      </w:r>
      <w:r w:rsidRPr="00DF655D">
        <w:rPr>
          <w:rFonts w:hint="cs"/>
          <w:rtl/>
        </w:rPr>
        <w:t>تقاسم</w:t>
      </w:r>
      <w:r w:rsidRPr="00DF655D">
        <w:rPr>
          <w:rtl/>
        </w:rPr>
        <w:t xml:space="preserve"> في السعة مع الأجهزة الأخرى</w:t>
      </w:r>
      <w:r w:rsidR="006464CD">
        <w:rPr>
          <w:rFonts w:hint="cs"/>
          <w:rtl/>
          <w:lang w:bidi="ar-EG"/>
        </w:rPr>
        <w:t xml:space="preserve">. </w:t>
      </w:r>
      <w:r w:rsidRPr="00DF655D">
        <w:rPr>
          <w:rtl/>
        </w:rPr>
        <w:t>وبالتالي، يمكن تقديم سعة مضمونة إلى جهاز، ولا</w:t>
      </w:r>
      <w:r w:rsidR="006B4523">
        <w:rPr>
          <w:rFonts w:hint="cs"/>
          <w:rtl/>
        </w:rPr>
        <w:t> </w:t>
      </w:r>
      <w:r w:rsidRPr="00DF655D">
        <w:rPr>
          <w:rFonts w:hint="cs"/>
          <w:rtl/>
        </w:rPr>
        <w:t>يُهدر</w:t>
      </w:r>
      <w:r w:rsidRPr="00DF655D">
        <w:rPr>
          <w:rtl/>
        </w:rPr>
        <w:t xml:space="preserve"> أي وقت في</w:t>
      </w:r>
      <w:r w:rsidR="00B07E0F">
        <w:rPr>
          <w:rFonts w:hint="cs"/>
          <w:rtl/>
        </w:rPr>
        <w:t> </w:t>
      </w:r>
      <w:r w:rsidRPr="00DF655D">
        <w:rPr>
          <w:rtl/>
        </w:rPr>
        <w:t>عملية</w:t>
      </w:r>
      <w:r w:rsidR="006464CD">
        <w:rPr>
          <w:rFonts w:hint="eastAsia"/>
          <w:rtl/>
        </w:rPr>
        <w:t> </w:t>
      </w:r>
      <w:r w:rsidRPr="00DF655D">
        <w:t>MAC</w:t>
      </w:r>
      <w:r w:rsidRPr="00DF655D">
        <w:rPr>
          <w:rtl/>
        </w:rPr>
        <w:t xml:space="preserve">، </w:t>
      </w:r>
      <w:r w:rsidRPr="00DF655D">
        <w:rPr>
          <w:rFonts w:hint="cs"/>
          <w:rtl/>
        </w:rPr>
        <w:t>وي</w:t>
      </w:r>
      <w:r w:rsidRPr="00DF655D">
        <w:rPr>
          <w:rtl/>
        </w:rPr>
        <w:t xml:space="preserve">تحسن </w:t>
      </w:r>
      <w:r w:rsidRPr="00DF655D">
        <w:rPr>
          <w:rFonts w:hint="cs"/>
          <w:rtl/>
        </w:rPr>
        <w:t>صافي صبيب</w:t>
      </w:r>
      <w:r w:rsidRPr="00DF655D">
        <w:rPr>
          <w:rtl/>
        </w:rPr>
        <w:t xml:space="preserve"> الشبكة</w:t>
      </w:r>
      <w:r w:rsidR="006464CD">
        <w:rPr>
          <w:rFonts w:hint="cs"/>
          <w:rtl/>
        </w:rPr>
        <w:t>.</w:t>
      </w:r>
      <w:r w:rsidRPr="00DF655D">
        <w:rPr>
          <w:rFonts w:hint="cs"/>
          <w:rtl/>
        </w:rPr>
        <w:t xml:space="preserve"> و</w:t>
      </w:r>
      <w:r w:rsidRPr="00DF655D">
        <w:rPr>
          <w:rtl/>
        </w:rPr>
        <w:t>علاوة</w:t>
      </w:r>
      <w:r w:rsidR="006464CD">
        <w:rPr>
          <w:rFonts w:hint="cs"/>
          <w:rtl/>
        </w:rPr>
        <w:t>ً</w:t>
      </w:r>
      <w:r w:rsidRPr="00DF655D">
        <w:rPr>
          <w:rtl/>
        </w:rPr>
        <w:t xml:space="preserve"> على ذلك، </w:t>
      </w:r>
      <w:r w:rsidRPr="00DF655D">
        <w:rPr>
          <w:rFonts w:hint="cs"/>
          <w:rtl/>
        </w:rPr>
        <w:t>لا</w:t>
      </w:r>
      <w:r w:rsidRPr="00DF655D">
        <w:rPr>
          <w:rtl/>
        </w:rPr>
        <w:t xml:space="preserve"> تقد</w:t>
      </w:r>
      <w:r w:rsidRPr="00DF655D">
        <w:rPr>
          <w:rFonts w:hint="cs"/>
          <w:rtl/>
        </w:rPr>
        <w:t>َّ</w:t>
      </w:r>
      <w:r w:rsidRPr="00DF655D">
        <w:rPr>
          <w:rtl/>
        </w:rPr>
        <w:t xml:space="preserve">م الحزمة الضوئية </w:t>
      </w:r>
      <w:r w:rsidRPr="00DF655D">
        <w:rPr>
          <w:rFonts w:hint="cs"/>
          <w:rtl/>
        </w:rPr>
        <w:t>إلا</w:t>
      </w:r>
      <w:r w:rsidRPr="00DF655D">
        <w:rPr>
          <w:rtl/>
        </w:rPr>
        <w:t xml:space="preserve"> للأجهزة التي تحتاجها، وتقتصر على تلك الأماكن؛ لذلك، </w:t>
      </w:r>
      <w:r w:rsidRPr="00DF655D">
        <w:rPr>
          <w:rFonts w:hint="cs"/>
          <w:rtl/>
        </w:rPr>
        <w:t>تُستهلك</w:t>
      </w:r>
      <w:r w:rsidRPr="00DF655D">
        <w:rPr>
          <w:rtl/>
        </w:rPr>
        <w:t xml:space="preserve"> طاقة الحزمة بالشكل الأمثل، وبالتالي </w:t>
      </w:r>
      <w:r w:rsidRPr="00DF655D">
        <w:rPr>
          <w:rFonts w:hint="cs"/>
          <w:rtl/>
        </w:rPr>
        <w:t>يقل</w:t>
      </w:r>
      <w:r w:rsidRPr="00DF655D">
        <w:rPr>
          <w:rtl/>
        </w:rPr>
        <w:t xml:space="preserve"> استهلاك الطاقة في</w:t>
      </w:r>
      <w:r w:rsidR="006B4523">
        <w:rPr>
          <w:rFonts w:hint="cs"/>
          <w:rtl/>
        </w:rPr>
        <w:t> </w:t>
      </w:r>
      <w:r w:rsidRPr="00DF655D">
        <w:rPr>
          <w:rtl/>
        </w:rPr>
        <w:t>اتصالات البيانات إلى الحد الأدنى</w:t>
      </w:r>
      <w:r w:rsidR="006464CD">
        <w:rPr>
          <w:rFonts w:hint="cs"/>
          <w:rtl/>
        </w:rPr>
        <w:t>.</w:t>
      </w:r>
      <w:r w:rsidRPr="00DF655D">
        <w:rPr>
          <w:rFonts w:hint="cs"/>
          <w:rtl/>
        </w:rPr>
        <w:t xml:space="preserve"> وت</w:t>
      </w:r>
      <w:r w:rsidRPr="00DF655D">
        <w:rPr>
          <w:rtl/>
        </w:rPr>
        <w:t>فض</w:t>
      </w:r>
      <w:r w:rsidRPr="00DF655D">
        <w:rPr>
          <w:rFonts w:hint="cs"/>
          <w:rtl/>
        </w:rPr>
        <w:t>َّ</w:t>
      </w:r>
      <w:r w:rsidRPr="00DF655D">
        <w:rPr>
          <w:rtl/>
        </w:rPr>
        <w:t xml:space="preserve">ل الحزم الضوئية </w:t>
      </w:r>
      <w:r w:rsidRPr="00DF655D">
        <w:rPr>
          <w:rFonts w:hint="cs"/>
          <w:rtl/>
        </w:rPr>
        <w:t>المستخدِمة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ل</w:t>
      </w:r>
      <w:r w:rsidRPr="00DF655D">
        <w:rPr>
          <w:rtl/>
        </w:rPr>
        <w:t>ضوء بطول موج</w:t>
      </w:r>
      <w:r w:rsidRPr="00DF655D">
        <w:rPr>
          <w:rFonts w:hint="cs"/>
          <w:rtl/>
        </w:rPr>
        <w:t>ي</w:t>
      </w:r>
      <w:r w:rsidRPr="00DF655D">
        <w:rPr>
          <w:rtl/>
        </w:rPr>
        <w:t xml:space="preserve"> أكبر من </w:t>
      </w:r>
      <w:r w:rsidR="006464CD">
        <w:t>1,4</w:t>
      </w:r>
      <w:r w:rsidR="006464CD">
        <w:rPr>
          <w:rFonts w:hint="cs"/>
          <w:rtl/>
        </w:rPr>
        <w:t> </w:t>
      </w:r>
      <w:r w:rsidRPr="00DF655D">
        <w:sym w:font="Symbol" w:char="F06D"/>
      </w:r>
      <w:r w:rsidRPr="00DF655D">
        <w:rPr>
          <w:lang w:val="en-GB"/>
        </w:rPr>
        <w:t>m</w:t>
      </w:r>
      <w:r w:rsidRPr="00DF655D">
        <w:rPr>
          <w:rtl/>
        </w:rPr>
        <w:t xml:space="preserve">، </w:t>
      </w:r>
      <w:r w:rsidRPr="00DF655D">
        <w:rPr>
          <w:rFonts w:hint="cs"/>
          <w:rtl/>
        </w:rPr>
        <w:t>لأن ذلك</w:t>
      </w:r>
      <w:r w:rsidRPr="00DF655D">
        <w:rPr>
          <w:rtl/>
        </w:rPr>
        <w:t xml:space="preserve"> يسمح باستخدام</w:t>
      </w:r>
      <w:r w:rsidRPr="00DF655D">
        <w:rPr>
          <w:rFonts w:hint="cs"/>
          <w:rtl/>
        </w:rPr>
        <w:t xml:space="preserve"> قدرات</w:t>
      </w:r>
      <w:r w:rsidRPr="00DF655D">
        <w:rPr>
          <w:rtl/>
        </w:rPr>
        <w:t xml:space="preserve"> حزم تصل إلى </w:t>
      </w:r>
      <w:r w:rsidR="006464CD">
        <w:t>10</w:t>
      </w:r>
      <w:r w:rsidR="006B4523">
        <w:rPr>
          <w:rFonts w:hint="cs"/>
          <w:rtl/>
        </w:rPr>
        <w:t> </w:t>
      </w:r>
      <w:proofErr w:type="spellStart"/>
      <w:r w:rsidRPr="00DF655D">
        <w:rPr>
          <w:lang w:val="en-GB"/>
        </w:rPr>
        <w:t>mW</w:t>
      </w:r>
      <w:proofErr w:type="spellEnd"/>
      <w:r w:rsidRPr="00DF655D">
        <w:rPr>
          <w:rFonts w:hint="cs"/>
          <w:rtl/>
        </w:rPr>
        <w:t xml:space="preserve"> </w:t>
      </w:r>
      <w:r w:rsidRPr="00DF655D">
        <w:rPr>
          <w:rtl/>
        </w:rPr>
        <w:t>بدون</w:t>
      </w:r>
      <w:r w:rsidRPr="00DF655D">
        <w:rPr>
          <w:rFonts w:hint="cs"/>
          <w:rtl/>
        </w:rPr>
        <w:t xml:space="preserve"> تعريض</w:t>
      </w:r>
      <w:r w:rsidRPr="00DF655D">
        <w:rPr>
          <w:rtl/>
        </w:rPr>
        <w:t xml:space="preserve"> سلامة العين</w:t>
      </w:r>
      <w:r w:rsidRPr="00DF655D">
        <w:rPr>
          <w:rFonts w:hint="cs"/>
          <w:rtl/>
        </w:rPr>
        <w:t xml:space="preserve"> ل</w:t>
      </w:r>
      <w:r w:rsidRPr="00DF655D">
        <w:rPr>
          <w:rtl/>
        </w:rPr>
        <w:t>مخاطر</w:t>
      </w:r>
      <w:r w:rsidRPr="00DF655D">
        <w:rPr>
          <w:rFonts w:hint="cs"/>
          <w:rtl/>
        </w:rPr>
        <w:t>.</w:t>
      </w:r>
      <w:r w:rsidRPr="00DF655D">
        <w:rPr>
          <w:rtl/>
        </w:rPr>
        <w:t xml:space="preserve"> يحتاج توجيه حزمة الأشعة تحت الحمراء إلى عمليات تحكم تسجل أولاً ما إذا كان الجهاز يطلب خدمة، وبعد ذلك </w:t>
      </w:r>
      <w:r w:rsidRPr="00DF655D">
        <w:rPr>
          <w:rFonts w:hint="cs"/>
          <w:rtl/>
        </w:rPr>
        <w:t>تحدد وقع</w:t>
      </w:r>
      <w:r w:rsidRPr="00DF655D">
        <w:rPr>
          <w:rtl/>
        </w:rPr>
        <w:t xml:space="preserve"> الجهاز، وتوجه </w:t>
      </w:r>
      <w:r w:rsidRPr="00DF655D">
        <w:rPr>
          <w:rFonts w:hint="cs"/>
          <w:rtl/>
        </w:rPr>
        <w:t>ب</w:t>
      </w:r>
      <w:r w:rsidRPr="00DF655D">
        <w:rPr>
          <w:rtl/>
        </w:rPr>
        <w:t xml:space="preserve">معلومات </w:t>
      </w:r>
      <w:r w:rsidRPr="00DF655D">
        <w:rPr>
          <w:rFonts w:hint="cs"/>
          <w:rtl/>
        </w:rPr>
        <w:t>تحديد الموقع</w:t>
      </w:r>
      <w:r w:rsidRPr="00DF655D">
        <w:rPr>
          <w:rtl/>
        </w:rPr>
        <w:t xml:space="preserve"> هذه </w:t>
      </w:r>
      <w:r w:rsidRPr="00DF655D">
        <w:rPr>
          <w:rFonts w:hint="cs"/>
          <w:rtl/>
        </w:rPr>
        <w:t>ال</w:t>
      </w:r>
      <w:r w:rsidRPr="00DF655D">
        <w:rPr>
          <w:rtl/>
        </w:rPr>
        <w:t xml:space="preserve">حزمة </w:t>
      </w:r>
      <w:r w:rsidRPr="00DF655D">
        <w:rPr>
          <w:rFonts w:hint="cs"/>
          <w:rtl/>
        </w:rPr>
        <w:t>نحو</w:t>
      </w:r>
      <w:r w:rsidRPr="00DF655D">
        <w:rPr>
          <w:rtl/>
        </w:rPr>
        <w:t xml:space="preserve"> الاتجاه الصحيح وبذلك </w:t>
      </w:r>
      <w:r w:rsidRPr="00DF655D">
        <w:rPr>
          <w:rFonts w:hint="cs"/>
          <w:rtl/>
        </w:rPr>
        <w:t>تقام</w:t>
      </w:r>
      <w:r w:rsidRPr="00DF655D">
        <w:rPr>
          <w:rtl/>
        </w:rPr>
        <w:t xml:space="preserve"> وصلة الاتصال</w:t>
      </w:r>
      <w:r w:rsidRPr="00DF655D">
        <w:rPr>
          <w:rFonts w:hint="cs"/>
          <w:rtl/>
        </w:rPr>
        <w:t>ات. وهكذا</w:t>
      </w:r>
      <w:r w:rsidRPr="00DF655D">
        <w:rPr>
          <w:rtl/>
        </w:rPr>
        <w:t xml:space="preserve"> يقدم </w:t>
      </w:r>
      <w:r w:rsidRPr="00DF655D">
        <w:rPr>
          <w:rFonts w:hint="cs"/>
          <w:rtl/>
        </w:rPr>
        <w:t>ال</w:t>
      </w:r>
      <w:r w:rsidRPr="00DF655D">
        <w:rPr>
          <w:rtl/>
        </w:rPr>
        <w:t xml:space="preserve">نظام </w:t>
      </w:r>
      <w:r w:rsidRPr="00DF655D">
        <w:rPr>
          <w:rFonts w:hint="cs"/>
          <w:rtl/>
        </w:rPr>
        <w:t>الموجَّه</w:t>
      </w:r>
      <w:r w:rsidRPr="00DF655D">
        <w:rPr>
          <w:rtl/>
        </w:rPr>
        <w:t xml:space="preserve"> بالأشعة تحت الحمراء </w:t>
      </w:r>
      <w:r w:rsidRPr="00DF655D">
        <w:rPr>
          <w:rFonts w:hint="cs"/>
          <w:rtl/>
        </w:rPr>
        <w:t>سعة</w:t>
      </w:r>
      <w:r w:rsidRPr="00DF655D">
        <w:rPr>
          <w:rtl/>
        </w:rPr>
        <w:t xml:space="preserve"> اتصال</w:t>
      </w:r>
      <w:r w:rsidRPr="00DF655D">
        <w:rPr>
          <w:rFonts w:hint="cs"/>
          <w:rtl/>
        </w:rPr>
        <w:t>ات</w:t>
      </w:r>
      <w:r w:rsidRPr="00DF655D">
        <w:rPr>
          <w:rtl/>
        </w:rPr>
        <w:t xml:space="preserve"> في تلك الأماكن عند الحاجة، وبالتالي </w:t>
      </w:r>
      <w:r w:rsidRPr="00DF655D">
        <w:rPr>
          <w:rFonts w:hint="cs"/>
          <w:rtl/>
        </w:rPr>
        <w:t xml:space="preserve">فهو </w:t>
      </w:r>
      <w:r w:rsidRPr="00DF655D">
        <w:rPr>
          <w:rtl/>
        </w:rPr>
        <w:t>يعمل بالطريقة الأكثر وعياً بالطاقة</w:t>
      </w:r>
      <w:r w:rsidR="006B4523">
        <w:rPr>
          <w:rFonts w:hint="cs"/>
          <w:rtl/>
        </w:rPr>
        <w:t>.</w:t>
      </w:r>
    </w:p>
    <w:p w:rsidR="00DF655D" w:rsidRPr="00DF655D" w:rsidRDefault="00DF655D" w:rsidP="006B4523">
      <w:pPr>
        <w:rPr>
          <w:rtl/>
        </w:rPr>
      </w:pPr>
      <w:r w:rsidRPr="00DF655D">
        <w:rPr>
          <w:rFonts w:hint="cs"/>
          <w:rtl/>
        </w:rPr>
        <w:t xml:space="preserve">ويشيع أسلوب </w:t>
      </w:r>
      <w:r w:rsidRPr="00DF655D">
        <w:rPr>
          <w:rtl/>
        </w:rPr>
        <w:t>نماذج القنوات للقيام بإدارة طيف الضوء المتاح "</w:t>
      </w:r>
      <w:r w:rsidRPr="00DF655D">
        <w:rPr>
          <w:rFonts w:hint="cs"/>
          <w:rtl/>
        </w:rPr>
        <w:t>ضمن</w:t>
      </w:r>
      <w:r w:rsidRPr="00DF655D">
        <w:rPr>
          <w:rtl/>
        </w:rPr>
        <w:t xml:space="preserve"> النظام"، و</w:t>
      </w:r>
      <w:r w:rsidRPr="00DF655D">
        <w:rPr>
          <w:rFonts w:hint="cs"/>
          <w:rtl/>
        </w:rPr>
        <w:t>ت</w:t>
      </w:r>
      <w:r w:rsidRPr="00DF655D">
        <w:rPr>
          <w:rtl/>
        </w:rPr>
        <w:t>مكن إدارة ذلك من خلال المعايير التقنية الخاصة بالتطبيقات المعينة</w:t>
      </w:r>
      <w:r w:rsidRPr="00DF655D">
        <w:rPr>
          <w:rFonts w:hint="cs"/>
          <w:rtl/>
        </w:rPr>
        <w:t>. و</w:t>
      </w:r>
      <w:r w:rsidRPr="00DF655D">
        <w:rPr>
          <w:rtl/>
        </w:rPr>
        <w:t xml:space="preserve">يمكن </w:t>
      </w:r>
      <w:r w:rsidRPr="00DF655D">
        <w:rPr>
          <w:rFonts w:hint="cs"/>
          <w:rtl/>
        </w:rPr>
        <w:t>الاطلاع</w:t>
      </w:r>
      <w:r w:rsidRPr="00DF655D">
        <w:rPr>
          <w:rtl/>
        </w:rPr>
        <w:t xml:space="preserve"> على بعض المعلومات</w:t>
      </w:r>
      <w:r w:rsidRPr="00DF655D">
        <w:rPr>
          <w:rFonts w:hint="cs"/>
          <w:rtl/>
        </w:rPr>
        <w:t xml:space="preserve"> بهذا الصدد</w:t>
      </w:r>
      <w:r w:rsidRPr="00DF655D">
        <w:rPr>
          <w:rtl/>
        </w:rPr>
        <w:t xml:space="preserve"> في</w:t>
      </w:r>
      <w:r w:rsidRPr="00DF655D">
        <w:rPr>
          <w:rFonts w:hint="cs"/>
          <w:rtl/>
        </w:rPr>
        <w:t xml:space="preserve"> المرجع </w:t>
      </w:r>
      <w:r w:rsidRPr="00DF655D">
        <w:t>[17]</w:t>
      </w:r>
      <w:r w:rsidRPr="00DF655D">
        <w:rPr>
          <w:rFonts w:hint="cs"/>
          <w:rtl/>
        </w:rPr>
        <w:t>.</w:t>
      </w:r>
    </w:p>
    <w:p w:rsidR="00DF655D" w:rsidRPr="00DF655D" w:rsidRDefault="00DF655D" w:rsidP="006B4523">
      <w:pPr>
        <w:pStyle w:val="Heading2"/>
        <w:rPr>
          <w:rtl/>
          <w:lang w:bidi="ar-EG"/>
        </w:rPr>
      </w:pPr>
      <w:r w:rsidRPr="00DF655D">
        <w:t>3.4</w:t>
      </w:r>
      <w:r w:rsidRPr="00DF655D">
        <w:tab/>
      </w:r>
      <w:r w:rsidRPr="00DF655D">
        <w:rPr>
          <w:rFonts w:hint="cs"/>
          <w:rtl/>
          <w:lang w:bidi="ar-SY"/>
        </w:rPr>
        <w:t xml:space="preserve">المسألة </w:t>
      </w:r>
      <w:r w:rsidRPr="00DF655D">
        <w:t>3</w:t>
      </w:r>
      <w:r w:rsidRPr="00DF655D">
        <w:rPr>
          <w:rtl/>
          <w:lang w:bidi="ar-SY"/>
        </w:rPr>
        <w:t>: التنسيق الدولي والإقليمي</w:t>
      </w:r>
    </w:p>
    <w:p w:rsidR="00DF655D" w:rsidRPr="00DF655D" w:rsidRDefault="00DF655D" w:rsidP="006B4523">
      <w:pPr>
        <w:rPr>
          <w:lang w:val="en-GB"/>
        </w:rPr>
      </w:pPr>
      <w:r w:rsidRPr="00DF655D">
        <w:rPr>
          <w:rtl/>
        </w:rPr>
        <w:t>يفضّل طيف الضوء المرئي الذي</w:t>
      </w:r>
      <w:r w:rsidRPr="00DF655D">
        <w:rPr>
          <w:rFonts w:hint="cs"/>
          <w:rtl/>
          <w:lang w:bidi="ar-SY"/>
        </w:rPr>
        <w:t xml:space="preserve"> يطابق</w:t>
      </w:r>
      <w:r w:rsidRPr="00DF655D">
        <w:rPr>
          <w:rtl/>
        </w:rPr>
        <w:t xml:space="preserve"> أو يتوافق مع المعايير الدولية</w:t>
      </w:r>
      <w:r w:rsidRPr="00DF655D">
        <w:rPr>
          <w:rFonts w:hint="cs"/>
          <w:rtl/>
        </w:rPr>
        <w:t xml:space="preserve"> (</w:t>
      </w:r>
      <w:r w:rsidRPr="00DF655D">
        <w:rPr>
          <w:rtl/>
        </w:rPr>
        <w:t>أي</w:t>
      </w:r>
      <w:r w:rsidRPr="00DF655D">
        <w:rPr>
          <w:rFonts w:hint="cs"/>
          <w:rtl/>
        </w:rPr>
        <w:t xml:space="preserve"> معايير </w:t>
      </w:r>
      <w:r w:rsidRPr="00DF655D">
        <w:t>ETSI</w:t>
      </w:r>
      <w:r w:rsidRPr="00DF655D">
        <w:rPr>
          <w:rtl/>
        </w:rPr>
        <w:t xml:space="preserve"> لأوروبا</w:t>
      </w:r>
      <w:r w:rsidRPr="00DF655D">
        <w:rPr>
          <w:rFonts w:hint="cs"/>
          <w:rtl/>
        </w:rPr>
        <w:t xml:space="preserve">) </w:t>
      </w:r>
      <w:r w:rsidRPr="00DF655D">
        <w:rPr>
          <w:rtl/>
        </w:rPr>
        <w:t xml:space="preserve">وكأي نظام وجهاز، </w:t>
      </w:r>
      <w:r w:rsidRPr="00DF655D">
        <w:rPr>
          <w:rFonts w:hint="cs"/>
          <w:rtl/>
        </w:rPr>
        <w:t>ينبغي</w:t>
      </w:r>
      <w:r w:rsidRPr="00DF655D">
        <w:rPr>
          <w:rtl/>
        </w:rPr>
        <w:t xml:space="preserve"> أن يمتثل لقوانين ولوائح البلدان</w:t>
      </w:r>
      <w:r w:rsidRPr="00DF655D">
        <w:rPr>
          <w:rFonts w:hint="cs"/>
          <w:rtl/>
        </w:rPr>
        <w:t xml:space="preserve">. ولكن </w:t>
      </w:r>
      <w:r w:rsidRPr="00DF655D">
        <w:rPr>
          <w:rtl/>
        </w:rPr>
        <w:t xml:space="preserve">من المهم ألا </w:t>
      </w:r>
      <w:r w:rsidRPr="00DF655D">
        <w:rPr>
          <w:rFonts w:hint="cs"/>
          <w:rtl/>
        </w:rPr>
        <w:t>تنطوي</w:t>
      </w:r>
      <w:r w:rsidRPr="00DF655D">
        <w:rPr>
          <w:rtl/>
        </w:rPr>
        <w:t xml:space="preserve"> أجهزة الاتصالات </w:t>
      </w:r>
      <w:r w:rsidRPr="00DF655D">
        <w:rPr>
          <w:rFonts w:hint="cs"/>
          <w:rtl/>
        </w:rPr>
        <w:t>ب</w:t>
      </w:r>
      <w:r w:rsidRPr="00DF655D">
        <w:rPr>
          <w:rtl/>
        </w:rPr>
        <w:t xml:space="preserve">الضوء المرئي </w:t>
      </w:r>
      <w:r w:rsidRPr="00DF655D">
        <w:rPr>
          <w:rFonts w:hint="cs"/>
          <w:rtl/>
        </w:rPr>
        <w:t xml:space="preserve">على </w:t>
      </w:r>
      <w:r w:rsidRPr="00DF655D">
        <w:rPr>
          <w:rtl/>
        </w:rPr>
        <w:t>أي مخاطر صحية</w:t>
      </w:r>
      <w:r w:rsidRPr="00DF655D">
        <w:rPr>
          <w:rFonts w:hint="cs"/>
          <w:rtl/>
        </w:rPr>
        <w:t>. و</w:t>
      </w:r>
      <w:r w:rsidRPr="00DF655D">
        <w:rPr>
          <w:rtl/>
        </w:rPr>
        <w:t xml:space="preserve">ينبغي تركيبها بشكل صحيح وآمن بحيث لا تنتج أي تداخل </w:t>
      </w:r>
      <w:proofErr w:type="spellStart"/>
      <w:r w:rsidRPr="00DF655D">
        <w:rPr>
          <w:rtl/>
        </w:rPr>
        <w:t>كهرمغنطيسي</w:t>
      </w:r>
      <w:proofErr w:type="spellEnd"/>
      <w:r w:rsidRPr="00DF655D">
        <w:rPr>
          <w:rtl/>
        </w:rPr>
        <w:t xml:space="preserve"> ضار</w:t>
      </w:r>
      <w:r w:rsidR="006B4523">
        <w:rPr>
          <w:rFonts w:hint="cs"/>
          <w:rtl/>
          <w:lang w:bidi="ar-EG"/>
        </w:rPr>
        <w:t xml:space="preserve"> </w:t>
      </w:r>
      <w:r w:rsidRPr="00DF655D">
        <w:t>(EMI)</w:t>
      </w:r>
      <w:r w:rsidRPr="00DF655D">
        <w:rPr>
          <w:rFonts w:hint="cs"/>
          <w:rtl/>
        </w:rPr>
        <w:t>.</w:t>
      </w:r>
    </w:p>
    <w:p w:rsidR="00DF655D" w:rsidRPr="00DF655D" w:rsidRDefault="00DF655D" w:rsidP="006B4523">
      <w:pPr>
        <w:pStyle w:val="Heading1"/>
        <w:rPr>
          <w:rtl/>
          <w:lang w:bidi="ar-EG"/>
        </w:rPr>
      </w:pPr>
      <w:r w:rsidRPr="00DF655D">
        <w:t>5</w:t>
      </w:r>
      <w:r w:rsidRPr="00DF655D">
        <w:tab/>
      </w:r>
      <w:r w:rsidRPr="00DF655D">
        <w:rPr>
          <w:rtl/>
        </w:rPr>
        <w:t xml:space="preserve">الخصائص التقنية والتشغيلية للاتصالات عريضة النطاق </w:t>
      </w:r>
      <w:r w:rsidRPr="00DF655D">
        <w:rPr>
          <w:rFonts w:hint="cs"/>
          <w:rtl/>
        </w:rPr>
        <w:t>على مسافة قصيرة</w:t>
      </w:r>
      <w:r w:rsidRPr="00DF655D">
        <w:rPr>
          <w:rtl/>
        </w:rPr>
        <w:t xml:space="preserve"> عبر الضوء المرئي</w:t>
      </w:r>
    </w:p>
    <w:p w:rsidR="00DF655D" w:rsidRPr="00DF655D" w:rsidRDefault="00DF655D" w:rsidP="006B4523">
      <w:r w:rsidRPr="00DF655D">
        <w:rPr>
          <w:rtl/>
        </w:rPr>
        <w:t xml:space="preserve">يتضمن هذا القسم أيضاً نصاً </w:t>
      </w:r>
      <w:r w:rsidRPr="00DF655D">
        <w:rPr>
          <w:rFonts w:hint="cs"/>
          <w:rtl/>
        </w:rPr>
        <w:t>مقتبساً</w:t>
      </w:r>
      <w:r w:rsidRPr="00DF655D">
        <w:rPr>
          <w:rtl/>
        </w:rPr>
        <w:t xml:space="preserve"> من</w:t>
      </w:r>
      <w:r w:rsidRPr="00DF655D">
        <w:rPr>
          <w:rFonts w:hint="cs"/>
          <w:rtl/>
        </w:rPr>
        <w:t xml:space="preserve"> المرجع</w:t>
      </w:r>
      <w:r w:rsidR="006B4523">
        <w:rPr>
          <w:rFonts w:hint="cs"/>
          <w:rtl/>
          <w:lang w:bidi="ar-EG"/>
        </w:rPr>
        <w:t xml:space="preserve"> </w:t>
      </w:r>
      <w:r w:rsidRPr="00DF655D">
        <w:t>[16]</w:t>
      </w:r>
      <w:r w:rsidRPr="00DF655D">
        <w:rPr>
          <w:rFonts w:hint="cs"/>
          <w:rtl/>
        </w:rPr>
        <w:t xml:space="preserve"> بشأن</w:t>
      </w:r>
      <w:r w:rsidRPr="00DF655D">
        <w:rPr>
          <w:rtl/>
        </w:rPr>
        <w:t xml:space="preserve"> المنتجات والنماذج</w:t>
      </w:r>
      <w:r w:rsidRPr="00DF655D">
        <w:rPr>
          <w:rFonts w:hint="cs"/>
          <w:rtl/>
        </w:rPr>
        <w:t xml:space="preserve"> الأولية.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وهي</w:t>
      </w:r>
      <w:r w:rsidRPr="00DF655D">
        <w:rPr>
          <w:rtl/>
        </w:rPr>
        <w:t xml:space="preserve"> ليست بالضرورة تطبيقات عريض</w:t>
      </w:r>
      <w:r w:rsidRPr="00DF655D">
        <w:rPr>
          <w:rFonts w:hint="cs"/>
          <w:rtl/>
        </w:rPr>
        <w:t>ة</w:t>
      </w:r>
      <w:r w:rsidRPr="00DF655D">
        <w:rPr>
          <w:rtl/>
        </w:rPr>
        <w:t xml:space="preserve"> النطاق ولكن</w:t>
      </w:r>
      <w:r w:rsidRPr="00DF655D">
        <w:rPr>
          <w:rFonts w:hint="cs"/>
          <w:rtl/>
        </w:rPr>
        <w:t>ها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أُدرجت</w:t>
      </w:r>
      <w:r w:rsidRPr="00DF655D">
        <w:rPr>
          <w:rtl/>
        </w:rPr>
        <w:t xml:space="preserve"> لإظهار التكنولوجيا المتاحة</w:t>
      </w:r>
      <w:r w:rsidR="006B4523">
        <w:rPr>
          <w:rFonts w:hint="cs"/>
          <w:rtl/>
        </w:rPr>
        <w:t>.</w:t>
      </w:r>
    </w:p>
    <w:p w:rsidR="00DF655D" w:rsidRPr="00DF655D" w:rsidRDefault="00DF655D" w:rsidP="006B4523">
      <w:pPr>
        <w:pStyle w:val="Heading2"/>
        <w:rPr>
          <w:rtl/>
          <w:lang w:bidi="ar-EG"/>
        </w:rPr>
      </w:pPr>
      <w:r w:rsidRPr="00DF655D">
        <w:t>1.5</w:t>
      </w:r>
      <w:r w:rsidRPr="00DF655D">
        <w:tab/>
      </w:r>
      <w:r w:rsidRPr="00DF655D">
        <w:rPr>
          <w:rtl/>
        </w:rPr>
        <w:t>مرس</w:t>
      </w:r>
      <w:r w:rsidRPr="00DF655D">
        <w:rPr>
          <w:rFonts w:hint="cs"/>
          <w:rtl/>
        </w:rPr>
        <w:t>ِ</w:t>
      </w:r>
      <w:r w:rsidRPr="00DF655D">
        <w:rPr>
          <w:rtl/>
        </w:rPr>
        <w:t xml:space="preserve">ل الاتصالات </w:t>
      </w:r>
      <w:r w:rsidRPr="00DF655D">
        <w:rPr>
          <w:rFonts w:hint="cs"/>
          <w:rtl/>
        </w:rPr>
        <w:t>ب</w:t>
      </w:r>
      <w:r w:rsidRPr="00DF655D">
        <w:rPr>
          <w:rtl/>
        </w:rPr>
        <w:t>الضوء المرئي</w:t>
      </w:r>
    </w:p>
    <w:p w:rsidR="00DF655D" w:rsidRPr="00DF655D" w:rsidRDefault="00DF655D" w:rsidP="006B4523">
      <w:pPr>
        <w:rPr>
          <w:rtl/>
          <w:lang w:bidi="ar-EG"/>
        </w:rPr>
      </w:pPr>
      <w:r w:rsidRPr="006B4523">
        <w:rPr>
          <w:b/>
          <w:bCs/>
          <w:rtl/>
        </w:rPr>
        <w:t>تردد الموجة الحاملة:</w:t>
      </w:r>
      <w:r w:rsidRPr="00DF655D">
        <w:rPr>
          <w:rtl/>
        </w:rPr>
        <w:t xml:space="preserve"> يكون تردد الموجة الحاملة محدوداً في نطاق تردد</w:t>
      </w:r>
      <w:r w:rsidRPr="00DF655D">
        <w:rPr>
          <w:rFonts w:hint="cs"/>
          <w:rtl/>
        </w:rPr>
        <w:t>ات</w:t>
      </w:r>
      <w:r w:rsidRPr="00DF655D">
        <w:rPr>
          <w:rtl/>
        </w:rPr>
        <w:t xml:space="preserve"> الضوء المرئي</w:t>
      </w:r>
      <w:r w:rsidR="006B4523">
        <w:rPr>
          <w:rFonts w:hint="cs"/>
          <w:rtl/>
        </w:rPr>
        <w:t>.</w:t>
      </w:r>
    </w:p>
    <w:p w:rsidR="00DF655D" w:rsidRPr="00DF655D" w:rsidRDefault="00DF655D" w:rsidP="006B4523">
      <w:pPr>
        <w:rPr>
          <w:rtl/>
        </w:rPr>
      </w:pPr>
      <w:r w:rsidRPr="006B4523">
        <w:rPr>
          <w:rFonts w:hint="cs"/>
          <w:b/>
          <w:bCs/>
          <w:rtl/>
        </w:rPr>
        <w:t>أسلوب</w:t>
      </w:r>
      <w:r w:rsidRPr="006B4523">
        <w:rPr>
          <w:b/>
          <w:bCs/>
          <w:rtl/>
        </w:rPr>
        <w:t xml:space="preserve"> النقل:</w:t>
      </w:r>
      <w:r w:rsidRPr="00DF655D">
        <w:rPr>
          <w:rtl/>
        </w:rPr>
        <w:t xml:space="preserve"> يمكن أن يقدم قطاع الاتصالات الراديوية</w:t>
      </w:r>
      <w:r w:rsidRPr="00DF655D">
        <w:rPr>
          <w:rFonts w:hint="cs"/>
          <w:rtl/>
        </w:rPr>
        <w:t xml:space="preserve"> أساليب متعددة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ل</w:t>
      </w:r>
      <w:r w:rsidRPr="00DF655D">
        <w:rPr>
          <w:rtl/>
        </w:rPr>
        <w:t xml:space="preserve">تشغيل أجهزة الضوء المرئي المادية لاتصالات </w:t>
      </w:r>
      <w:r w:rsidRPr="00DF655D">
        <w:rPr>
          <w:rFonts w:hint="cs"/>
          <w:rtl/>
        </w:rPr>
        <w:t>ب</w:t>
      </w:r>
      <w:r w:rsidRPr="00DF655D">
        <w:rPr>
          <w:rtl/>
        </w:rPr>
        <w:t>معدل بيانات منخفض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 xml:space="preserve">وعال تسمح بالاستخدام الأمثل لعرض النطاق </w:t>
      </w:r>
      <w:r w:rsidRPr="00DF655D">
        <w:rPr>
          <w:rFonts w:hint="cs"/>
          <w:rtl/>
        </w:rPr>
        <w:t>البصري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المتاح</w:t>
      </w:r>
      <w:r w:rsidRPr="00DF655D">
        <w:rPr>
          <w:rtl/>
        </w:rPr>
        <w:t xml:space="preserve"> على وحدة إضاءة معينة لدعم اتصالات مستشعر</w:t>
      </w:r>
      <w:r w:rsidRPr="00DF655D">
        <w:rPr>
          <w:rFonts w:hint="cs"/>
          <w:rtl/>
        </w:rPr>
        <w:t>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ب</w:t>
      </w:r>
      <w:r w:rsidRPr="00DF655D">
        <w:rPr>
          <w:rtl/>
        </w:rPr>
        <w:t xml:space="preserve">الصور </w:t>
      </w:r>
      <w:r w:rsidRPr="00DF655D">
        <w:rPr>
          <w:rFonts w:hint="cs"/>
          <w:rtl/>
        </w:rPr>
        <w:t>و</w:t>
      </w:r>
      <w:r w:rsidRPr="00DF655D">
        <w:rPr>
          <w:rtl/>
        </w:rPr>
        <w:t>اتصالات</w:t>
      </w:r>
      <w:r w:rsidRPr="00DF655D">
        <w:rPr>
          <w:rFonts w:hint="cs"/>
          <w:rtl/>
        </w:rPr>
        <w:t xml:space="preserve"> ثنائي المساري الضوئي منخفضة المعدل و</w:t>
      </w:r>
      <w:r w:rsidRPr="00DF655D">
        <w:rPr>
          <w:rtl/>
        </w:rPr>
        <w:t>اتصالات</w:t>
      </w:r>
      <w:r w:rsidRPr="00DF655D">
        <w:rPr>
          <w:rFonts w:hint="cs"/>
          <w:rtl/>
        </w:rPr>
        <w:t xml:space="preserve"> ثنائي المساري الضوئي عالية المعدل.</w:t>
      </w:r>
    </w:p>
    <w:p w:rsidR="00DF655D" w:rsidRPr="00DF655D" w:rsidRDefault="00DF655D" w:rsidP="006B4523">
      <w:pPr>
        <w:rPr>
          <w:rtl/>
          <w:lang w:bidi="ar-EG"/>
        </w:rPr>
      </w:pPr>
      <w:r w:rsidRPr="006B4523">
        <w:rPr>
          <w:b/>
          <w:bCs/>
          <w:rtl/>
        </w:rPr>
        <w:t xml:space="preserve">سلامة العين </w:t>
      </w:r>
      <w:r w:rsidRPr="006B4523">
        <w:rPr>
          <w:rFonts w:hint="cs"/>
          <w:b/>
          <w:bCs/>
          <w:rtl/>
        </w:rPr>
        <w:t>والرفيف</w:t>
      </w:r>
      <w:r w:rsidRPr="006B4523">
        <w:rPr>
          <w:b/>
          <w:bCs/>
          <w:rtl/>
        </w:rPr>
        <w:t>:</w:t>
      </w:r>
      <w:r w:rsidRPr="00DF655D">
        <w:rPr>
          <w:rtl/>
        </w:rPr>
        <w:t xml:space="preserve"> سيكون </w:t>
      </w:r>
      <w:r w:rsidRPr="00DF655D">
        <w:rPr>
          <w:rFonts w:hint="cs"/>
          <w:rtl/>
        </w:rPr>
        <w:t>ال</w:t>
      </w:r>
      <w:r w:rsidRPr="00DF655D">
        <w:rPr>
          <w:rtl/>
        </w:rPr>
        <w:t xml:space="preserve">ضوء </w:t>
      </w:r>
      <w:r w:rsidRPr="00DF655D">
        <w:rPr>
          <w:rFonts w:hint="cs"/>
          <w:rtl/>
        </w:rPr>
        <w:t>المشكَّل</w:t>
      </w:r>
      <w:r w:rsidRPr="00DF655D">
        <w:rPr>
          <w:rtl/>
        </w:rPr>
        <w:t xml:space="preserve"> آمنا</w:t>
      </w:r>
      <w:r w:rsidRPr="00DF655D">
        <w:rPr>
          <w:rFonts w:hint="cs"/>
          <w:rtl/>
        </w:rPr>
        <w:t>َ</w:t>
      </w:r>
      <w:r w:rsidRPr="00DF655D">
        <w:rPr>
          <w:rtl/>
        </w:rPr>
        <w:t xml:space="preserve"> للعين البشرية في جوانب </w:t>
      </w:r>
      <w:r w:rsidRPr="00DF655D">
        <w:rPr>
          <w:rFonts w:hint="cs"/>
          <w:rtl/>
        </w:rPr>
        <w:t>ال</w:t>
      </w:r>
      <w:r w:rsidRPr="00DF655D">
        <w:rPr>
          <w:rtl/>
        </w:rPr>
        <w:t>تردد وشدة الضوء</w:t>
      </w:r>
      <w:r w:rsidRPr="00DF655D">
        <w:rPr>
          <w:rFonts w:hint="cs"/>
          <w:rtl/>
        </w:rPr>
        <w:t>. و</w:t>
      </w:r>
      <w:r w:rsidRPr="00DF655D">
        <w:rPr>
          <w:rtl/>
        </w:rPr>
        <w:t xml:space="preserve">بالإضافة إلى ذلك، فإن الضوء </w:t>
      </w:r>
      <w:r w:rsidRPr="00DF655D">
        <w:rPr>
          <w:rFonts w:hint="cs"/>
          <w:rtl/>
        </w:rPr>
        <w:t>المشكَّل</w:t>
      </w:r>
      <w:r w:rsidRPr="00DF655D">
        <w:rPr>
          <w:rtl/>
        </w:rPr>
        <w:t xml:space="preserve"> لن </w:t>
      </w:r>
      <w:r w:rsidRPr="00DF655D">
        <w:rPr>
          <w:rFonts w:hint="cs"/>
          <w:rtl/>
        </w:rPr>
        <w:t>يجلب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أ</w:t>
      </w:r>
      <w:r w:rsidRPr="00DF655D">
        <w:rPr>
          <w:rtl/>
        </w:rPr>
        <w:t>مر</w:t>
      </w:r>
      <w:r w:rsidRPr="00DF655D">
        <w:rPr>
          <w:rFonts w:hint="cs"/>
          <w:rtl/>
        </w:rPr>
        <w:t>ا</w:t>
      </w:r>
      <w:r w:rsidRPr="00DF655D">
        <w:rPr>
          <w:rtl/>
        </w:rPr>
        <w:t>ض</w:t>
      </w:r>
      <w:r w:rsidRPr="00DF655D">
        <w:rPr>
          <w:rFonts w:hint="cs"/>
          <w:rtl/>
        </w:rPr>
        <w:t>اً</w:t>
      </w:r>
      <w:r w:rsidRPr="00DF655D">
        <w:rPr>
          <w:rtl/>
        </w:rPr>
        <w:t xml:space="preserve"> مثل الصرع الحساس للضوء</w:t>
      </w:r>
      <w:r w:rsidR="006B4523">
        <w:rPr>
          <w:rFonts w:hint="cs"/>
          <w:rtl/>
        </w:rPr>
        <w:t>.</w:t>
      </w:r>
    </w:p>
    <w:p w:rsidR="00DF655D" w:rsidRPr="00DF655D" w:rsidRDefault="00DF655D" w:rsidP="006B4523">
      <w:pPr>
        <w:rPr>
          <w:rtl/>
          <w:lang w:bidi="ar-EG"/>
        </w:rPr>
      </w:pPr>
      <w:r w:rsidRPr="006B4523">
        <w:rPr>
          <w:rFonts w:hint="cs"/>
          <w:b/>
          <w:bCs/>
          <w:rtl/>
        </w:rPr>
        <w:t>ال</w:t>
      </w:r>
      <w:r w:rsidRPr="006B4523">
        <w:rPr>
          <w:b/>
          <w:bCs/>
          <w:rtl/>
        </w:rPr>
        <w:t xml:space="preserve">تحكم </w:t>
      </w:r>
      <w:r w:rsidRPr="006B4523">
        <w:rPr>
          <w:rFonts w:hint="cs"/>
          <w:b/>
          <w:bCs/>
          <w:rtl/>
        </w:rPr>
        <w:t>في التعتيم</w:t>
      </w:r>
      <w:r w:rsidRPr="006B4523">
        <w:rPr>
          <w:b/>
          <w:bCs/>
          <w:rtl/>
        </w:rPr>
        <w:t>:</w:t>
      </w:r>
      <w:r w:rsidRPr="00DF655D">
        <w:rPr>
          <w:rtl/>
        </w:rPr>
        <w:t xml:space="preserve"> س</w:t>
      </w:r>
      <w:r w:rsidRPr="00DF655D">
        <w:rPr>
          <w:rFonts w:hint="cs"/>
          <w:rtl/>
        </w:rPr>
        <w:t>ي</w:t>
      </w:r>
      <w:r w:rsidRPr="00DF655D">
        <w:rPr>
          <w:rtl/>
        </w:rPr>
        <w:t xml:space="preserve">دعم </w:t>
      </w:r>
      <w:r w:rsidRPr="00DF655D">
        <w:rPr>
          <w:rFonts w:hint="cs"/>
          <w:rtl/>
        </w:rPr>
        <w:t>المعيار</w:t>
      </w:r>
      <w:r w:rsidRPr="00DF655D">
        <w:rPr>
          <w:rtl/>
        </w:rPr>
        <w:t xml:space="preserve"> التحكم في </w:t>
      </w:r>
      <w:r w:rsidRPr="00DF655D">
        <w:rPr>
          <w:rFonts w:hint="cs"/>
          <w:rtl/>
        </w:rPr>
        <w:t>التعتيم</w:t>
      </w:r>
      <w:r w:rsidRPr="00DF655D">
        <w:rPr>
          <w:rtl/>
        </w:rPr>
        <w:t xml:space="preserve"> لجميع التطبيقات</w:t>
      </w:r>
      <w:r w:rsidR="006B4523">
        <w:rPr>
          <w:rFonts w:hint="cs"/>
          <w:rtl/>
        </w:rPr>
        <w:t>.</w:t>
      </w:r>
    </w:p>
    <w:p w:rsidR="00DF655D" w:rsidRPr="00CA567A" w:rsidRDefault="00DF655D" w:rsidP="00CA567A">
      <w:pPr>
        <w:rPr>
          <w:spacing w:val="-4"/>
          <w:rtl/>
          <w:lang w:bidi="ar-EG"/>
        </w:rPr>
      </w:pPr>
      <w:r w:rsidRPr="00CA567A">
        <w:rPr>
          <w:rFonts w:hint="cs"/>
          <w:b/>
          <w:bCs/>
          <w:spacing w:val="-4"/>
          <w:rtl/>
        </w:rPr>
        <w:t>مدى</w:t>
      </w:r>
      <w:r w:rsidRPr="00CA567A">
        <w:rPr>
          <w:b/>
          <w:bCs/>
          <w:spacing w:val="-4"/>
          <w:rtl/>
        </w:rPr>
        <w:t xml:space="preserve"> الاتصال</w:t>
      </w:r>
      <w:r w:rsidRPr="00CA567A">
        <w:rPr>
          <w:rFonts w:hint="cs"/>
          <w:b/>
          <w:bCs/>
          <w:spacing w:val="-4"/>
          <w:rtl/>
        </w:rPr>
        <w:t>ات</w:t>
      </w:r>
      <w:r w:rsidRPr="00CA567A">
        <w:rPr>
          <w:b/>
          <w:bCs/>
          <w:spacing w:val="-4"/>
          <w:rtl/>
        </w:rPr>
        <w:t>:</w:t>
      </w:r>
      <w:r w:rsidRPr="00CA567A">
        <w:rPr>
          <w:spacing w:val="-4"/>
          <w:rtl/>
        </w:rPr>
        <w:t xml:space="preserve"> يعتمد </w:t>
      </w:r>
      <w:r w:rsidRPr="00CA567A">
        <w:rPr>
          <w:rFonts w:hint="cs"/>
          <w:spacing w:val="-4"/>
          <w:rtl/>
        </w:rPr>
        <w:t>مدى</w:t>
      </w:r>
      <w:r w:rsidRPr="00CA567A">
        <w:rPr>
          <w:spacing w:val="-4"/>
          <w:rtl/>
        </w:rPr>
        <w:t xml:space="preserve"> الاتصال</w:t>
      </w:r>
      <w:r w:rsidRPr="00CA567A">
        <w:rPr>
          <w:rFonts w:hint="cs"/>
          <w:spacing w:val="-4"/>
          <w:rtl/>
        </w:rPr>
        <w:t>ات</w:t>
      </w:r>
      <w:r w:rsidRPr="00CA567A">
        <w:rPr>
          <w:spacing w:val="-4"/>
          <w:rtl/>
        </w:rPr>
        <w:t xml:space="preserve"> على عوامل خارجية متعددة (تكبير الإشارة، </w:t>
      </w:r>
      <w:r w:rsidRPr="00CA567A">
        <w:rPr>
          <w:rFonts w:hint="cs"/>
          <w:spacing w:val="-4"/>
          <w:rtl/>
        </w:rPr>
        <w:t>تسوية</w:t>
      </w:r>
      <w:r w:rsidRPr="00CA567A">
        <w:rPr>
          <w:spacing w:val="-4"/>
          <w:rtl/>
        </w:rPr>
        <w:t xml:space="preserve"> الإشارة، مصدر </w:t>
      </w:r>
      <w:r w:rsidRPr="00CA567A">
        <w:rPr>
          <w:rFonts w:hint="cs"/>
          <w:spacing w:val="-4"/>
          <w:rtl/>
        </w:rPr>
        <w:t>القدرة</w:t>
      </w:r>
      <w:r w:rsidRPr="00CA567A">
        <w:rPr>
          <w:spacing w:val="-4"/>
          <w:rtl/>
        </w:rPr>
        <w:t xml:space="preserve">، </w:t>
      </w:r>
      <w:r w:rsidRPr="00CA567A">
        <w:rPr>
          <w:rFonts w:hint="cs"/>
          <w:spacing w:val="-4"/>
          <w:rtl/>
        </w:rPr>
        <w:t>وما</w:t>
      </w:r>
      <w:r w:rsidR="00CA567A" w:rsidRPr="00CA567A">
        <w:rPr>
          <w:rFonts w:hint="eastAsia"/>
          <w:spacing w:val="-4"/>
          <w:rtl/>
        </w:rPr>
        <w:t> </w:t>
      </w:r>
      <w:r w:rsidRPr="00CA567A">
        <w:rPr>
          <w:rFonts w:hint="cs"/>
          <w:spacing w:val="-4"/>
          <w:rtl/>
        </w:rPr>
        <w:t>إلى</w:t>
      </w:r>
      <w:r w:rsidR="00CA567A" w:rsidRPr="00CA567A">
        <w:rPr>
          <w:rFonts w:hint="cs"/>
          <w:spacing w:val="-4"/>
          <w:rtl/>
          <w:lang w:bidi="ar-EG"/>
        </w:rPr>
        <w:t xml:space="preserve"> </w:t>
      </w:r>
      <w:r w:rsidRPr="00CA567A">
        <w:rPr>
          <w:rFonts w:hint="cs"/>
          <w:spacing w:val="-4"/>
          <w:rtl/>
        </w:rPr>
        <w:t>ذلك</w:t>
      </w:r>
      <w:r w:rsidRPr="00CA567A">
        <w:rPr>
          <w:spacing w:val="-4"/>
          <w:rtl/>
        </w:rPr>
        <w:t>)</w:t>
      </w:r>
      <w:r w:rsidRPr="00CA567A">
        <w:rPr>
          <w:rFonts w:hint="cs"/>
          <w:spacing w:val="-4"/>
          <w:rtl/>
        </w:rPr>
        <w:t>. و</w:t>
      </w:r>
      <w:r w:rsidRPr="00CA567A">
        <w:rPr>
          <w:spacing w:val="-4"/>
          <w:rtl/>
        </w:rPr>
        <w:t xml:space="preserve">هذه هي جوانب التنفيذ </w:t>
      </w:r>
      <w:r w:rsidRPr="00CA567A">
        <w:rPr>
          <w:rFonts w:hint="cs"/>
          <w:spacing w:val="-4"/>
          <w:rtl/>
        </w:rPr>
        <w:t>وهي تقدَّم</w:t>
      </w:r>
      <w:r w:rsidRPr="00CA567A">
        <w:rPr>
          <w:spacing w:val="-4"/>
          <w:rtl/>
        </w:rPr>
        <w:t xml:space="preserve"> </w:t>
      </w:r>
      <w:r w:rsidRPr="00CA567A">
        <w:rPr>
          <w:rFonts w:hint="cs"/>
          <w:spacing w:val="-4"/>
          <w:rtl/>
        </w:rPr>
        <w:t>كمبادئ توجيهية ليس إلا. و</w:t>
      </w:r>
      <w:r w:rsidRPr="00CA567A">
        <w:rPr>
          <w:spacing w:val="-4"/>
          <w:rtl/>
        </w:rPr>
        <w:t>ست</w:t>
      </w:r>
      <w:r w:rsidRPr="00CA567A">
        <w:rPr>
          <w:rFonts w:hint="cs"/>
          <w:spacing w:val="-4"/>
          <w:rtl/>
        </w:rPr>
        <w:t>ت</w:t>
      </w:r>
      <w:r w:rsidRPr="00CA567A">
        <w:rPr>
          <w:spacing w:val="-4"/>
          <w:rtl/>
        </w:rPr>
        <w:t>فق اللجنة على استخدام نفس نموذج القناة لتقييم قدرات أداء ال</w:t>
      </w:r>
      <w:r w:rsidRPr="00CA567A">
        <w:rPr>
          <w:rFonts w:hint="cs"/>
          <w:spacing w:val="-4"/>
          <w:rtl/>
        </w:rPr>
        <w:t>م</w:t>
      </w:r>
      <w:r w:rsidRPr="00CA567A">
        <w:rPr>
          <w:spacing w:val="-4"/>
          <w:rtl/>
        </w:rPr>
        <w:t>خطط</w:t>
      </w:r>
      <w:r w:rsidRPr="00CA567A">
        <w:rPr>
          <w:rFonts w:hint="cs"/>
          <w:spacing w:val="-4"/>
          <w:rtl/>
        </w:rPr>
        <w:t>ات</w:t>
      </w:r>
      <w:r w:rsidRPr="00CA567A">
        <w:rPr>
          <w:spacing w:val="-4"/>
          <w:rtl/>
        </w:rPr>
        <w:t xml:space="preserve"> المقترحة</w:t>
      </w:r>
      <w:r w:rsidR="006B4523" w:rsidRPr="00CA567A">
        <w:rPr>
          <w:rFonts w:hint="cs"/>
          <w:spacing w:val="-4"/>
          <w:rtl/>
        </w:rPr>
        <w:t>.</w:t>
      </w:r>
    </w:p>
    <w:p w:rsidR="00DF655D" w:rsidRPr="00DF655D" w:rsidRDefault="00DF655D" w:rsidP="00CA567A">
      <w:pPr>
        <w:rPr>
          <w:rtl/>
          <w:lang w:bidi="ar-EG"/>
        </w:rPr>
      </w:pPr>
      <w:r w:rsidRPr="00CA567A">
        <w:rPr>
          <w:b/>
          <w:bCs/>
          <w:rtl/>
        </w:rPr>
        <w:t>التعايش مع الضوء المحيط:</w:t>
      </w:r>
      <w:r w:rsidRPr="00DF655D">
        <w:rPr>
          <w:rtl/>
        </w:rPr>
        <w:t xml:space="preserve"> س</w:t>
      </w:r>
      <w:r w:rsidRPr="00DF655D">
        <w:rPr>
          <w:rFonts w:hint="cs"/>
          <w:rtl/>
        </w:rPr>
        <w:t>ي</w:t>
      </w:r>
      <w:r w:rsidRPr="00DF655D">
        <w:rPr>
          <w:rtl/>
        </w:rPr>
        <w:t xml:space="preserve">تعايش </w:t>
      </w:r>
      <w:r w:rsidRPr="00DF655D">
        <w:rPr>
          <w:rFonts w:hint="cs"/>
          <w:rtl/>
        </w:rPr>
        <w:t>المعيار</w:t>
      </w:r>
      <w:r w:rsidRPr="00DF655D">
        <w:rPr>
          <w:rtl/>
        </w:rPr>
        <w:t xml:space="preserve"> مع الضوء المحيط الذي يمكن أن ينعكس على سطح جهاز إرسال ومع ثلاث مجموعات لخدمة ا</w:t>
      </w:r>
      <w:r w:rsidRPr="00DF655D">
        <w:rPr>
          <w:rFonts w:hint="cs"/>
          <w:rtl/>
        </w:rPr>
        <w:t>لا</w:t>
      </w:r>
      <w:r w:rsidRPr="00DF655D">
        <w:rPr>
          <w:rtl/>
        </w:rPr>
        <w:t xml:space="preserve">تصالات </w:t>
      </w:r>
      <w:r w:rsidRPr="00DF655D">
        <w:rPr>
          <w:rFonts w:hint="cs"/>
          <w:rtl/>
        </w:rPr>
        <w:t>ب</w:t>
      </w:r>
      <w:r w:rsidRPr="00DF655D">
        <w:rPr>
          <w:rtl/>
        </w:rPr>
        <w:t>الضوء المرئي</w:t>
      </w:r>
      <w:r w:rsidR="00CA567A">
        <w:rPr>
          <w:rFonts w:hint="cs"/>
          <w:rtl/>
        </w:rPr>
        <w:t>.</w:t>
      </w:r>
    </w:p>
    <w:p w:rsidR="00DF655D" w:rsidRPr="00DF655D" w:rsidRDefault="00DF655D" w:rsidP="00CA567A">
      <w:pPr>
        <w:rPr>
          <w:rtl/>
          <w:lang w:bidi="ar-EG"/>
        </w:rPr>
      </w:pPr>
      <w:r w:rsidRPr="00CA567A">
        <w:rPr>
          <w:b/>
          <w:bCs/>
          <w:rtl/>
        </w:rPr>
        <w:t>التعايش مع أنظمة الإضاءة الأخرى:</w:t>
      </w:r>
      <w:r w:rsidRPr="00DF655D">
        <w:rPr>
          <w:rtl/>
        </w:rPr>
        <w:t xml:space="preserve"> س</w:t>
      </w:r>
      <w:r w:rsidRPr="00DF655D">
        <w:rPr>
          <w:rFonts w:hint="cs"/>
          <w:rtl/>
        </w:rPr>
        <w:t>ي</w:t>
      </w:r>
      <w:r w:rsidRPr="00DF655D">
        <w:rPr>
          <w:rtl/>
        </w:rPr>
        <w:t>تعايش المعيار مع أنظمة الإضاءة الأخرى</w:t>
      </w:r>
      <w:r w:rsidR="00CA567A">
        <w:rPr>
          <w:rFonts w:hint="cs"/>
          <w:rtl/>
        </w:rPr>
        <w:t>.</w:t>
      </w:r>
    </w:p>
    <w:p w:rsidR="00DF655D" w:rsidRPr="00DF655D" w:rsidRDefault="00DF655D" w:rsidP="00CA567A">
      <w:pPr>
        <w:rPr>
          <w:rtl/>
          <w:lang w:bidi="ar-EG"/>
        </w:rPr>
      </w:pPr>
      <w:r w:rsidRPr="00CA567A">
        <w:rPr>
          <w:b/>
          <w:bCs/>
          <w:rtl/>
        </w:rPr>
        <w:t>تحديد هوية المرسل:</w:t>
      </w:r>
      <w:r w:rsidRPr="00CA567A">
        <w:rPr>
          <w:rtl/>
        </w:rPr>
        <w:t xml:space="preserve"> </w:t>
      </w:r>
      <w:r w:rsidRPr="00DF655D">
        <w:rPr>
          <w:rtl/>
        </w:rPr>
        <w:t>سيدعم المعيار مخططاً لتحديد المرسلات عند نقل مستقبِل أو مرسل إلى موقع آخر</w:t>
      </w:r>
      <w:r w:rsidRPr="00DF655D">
        <w:rPr>
          <w:rFonts w:hint="cs"/>
          <w:rtl/>
        </w:rPr>
        <w:t>. و</w:t>
      </w:r>
      <w:r w:rsidRPr="00DF655D">
        <w:rPr>
          <w:rtl/>
        </w:rPr>
        <w:t xml:space="preserve">يمكن </w:t>
      </w:r>
      <w:r w:rsidRPr="00DF655D">
        <w:rPr>
          <w:rFonts w:hint="cs"/>
          <w:rtl/>
        </w:rPr>
        <w:t>لمستقبِل</w:t>
      </w:r>
      <w:r w:rsidRPr="00DF655D">
        <w:rPr>
          <w:rtl/>
        </w:rPr>
        <w:t xml:space="preserve"> أن يحدد هوية مرس</w:t>
      </w:r>
      <w:r w:rsidRPr="00DF655D">
        <w:rPr>
          <w:rFonts w:hint="cs"/>
          <w:rtl/>
        </w:rPr>
        <w:t>ِ</w:t>
      </w:r>
      <w:r w:rsidRPr="00DF655D">
        <w:rPr>
          <w:rtl/>
        </w:rPr>
        <w:t>ل لجهاز الإرسال</w:t>
      </w:r>
      <w:r w:rsidR="00CA567A">
        <w:rPr>
          <w:rFonts w:hint="cs"/>
          <w:rtl/>
        </w:rPr>
        <w:t>.</w:t>
      </w:r>
    </w:p>
    <w:p w:rsidR="00DF655D" w:rsidRPr="00DF655D" w:rsidRDefault="00DF655D" w:rsidP="00CA567A">
      <w:pPr>
        <w:pStyle w:val="Heading2"/>
        <w:rPr>
          <w:rtl/>
          <w:lang w:bidi="ar-EG"/>
        </w:rPr>
      </w:pPr>
      <w:r w:rsidRPr="00DF655D">
        <w:t>2.5</w:t>
      </w:r>
      <w:r w:rsidRPr="00DF655D">
        <w:tab/>
      </w:r>
      <w:r w:rsidRPr="00DF655D">
        <w:rPr>
          <w:rtl/>
        </w:rPr>
        <w:t xml:space="preserve">مستقبِل الاتصالات </w:t>
      </w:r>
      <w:r w:rsidRPr="00DF655D">
        <w:rPr>
          <w:rFonts w:hint="cs"/>
          <w:rtl/>
        </w:rPr>
        <w:t>ب</w:t>
      </w:r>
      <w:r w:rsidRPr="00DF655D">
        <w:rPr>
          <w:rtl/>
        </w:rPr>
        <w:t>الضوء المرئي</w:t>
      </w:r>
    </w:p>
    <w:p w:rsidR="00DF655D" w:rsidRPr="00DF655D" w:rsidRDefault="00DF655D" w:rsidP="00CA567A">
      <w:pPr>
        <w:rPr>
          <w:rtl/>
          <w:lang w:bidi="ar-EG"/>
        </w:rPr>
      </w:pPr>
      <w:r w:rsidRPr="00DF655D">
        <w:rPr>
          <w:rtl/>
        </w:rPr>
        <w:t>يقيس مستقبل</w:t>
      </w:r>
      <w:r w:rsidR="00CA567A">
        <w:rPr>
          <w:rFonts w:hint="cs"/>
          <w:rtl/>
        </w:rPr>
        <w:t xml:space="preserve"> </w:t>
      </w:r>
      <w:r w:rsidRPr="00DF655D">
        <w:rPr>
          <w:rtl/>
        </w:rPr>
        <w:t>الاتصالات بالضوء المرئي</w:t>
      </w:r>
      <w:r w:rsidR="00CA567A">
        <w:rPr>
          <w:rFonts w:hint="cs"/>
          <w:rtl/>
        </w:rPr>
        <w:t xml:space="preserve"> </w:t>
      </w:r>
      <w:r w:rsidRPr="00DF655D">
        <w:rPr>
          <w:rtl/>
        </w:rPr>
        <w:t>شدة الضوء المرئي ويفك شفرة المعلومات المرس</w:t>
      </w:r>
      <w:r w:rsidRPr="00DF655D">
        <w:rPr>
          <w:rFonts w:hint="cs"/>
          <w:rtl/>
        </w:rPr>
        <w:t>َ</w:t>
      </w:r>
      <w:r w:rsidRPr="00DF655D">
        <w:rPr>
          <w:rtl/>
        </w:rPr>
        <w:t>لة، حسب حاجة استخدام التطبيق</w:t>
      </w:r>
      <w:r w:rsidR="00CA567A">
        <w:rPr>
          <w:rFonts w:hint="cs"/>
          <w:rtl/>
        </w:rPr>
        <w:t>.</w:t>
      </w:r>
    </w:p>
    <w:p w:rsidR="00DF655D" w:rsidRPr="00DF655D" w:rsidRDefault="00DF655D" w:rsidP="00715BB3">
      <w:pPr>
        <w:rPr>
          <w:rtl/>
        </w:rPr>
      </w:pPr>
      <w:r w:rsidRPr="00DF655D">
        <w:rPr>
          <w:rFonts w:hint="cs"/>
          <w:rtl/>
        </w:rPr>
        <w:t>و</w:t>
      </w:r>
      <w:r w:rsidRPr="00DF655D">
        <w:rPr>
          <w:rtl/>
        </w:rPr>
        <w:t xml:space="preserve">نظراً لكونه جزءاً من جهاز المستخدم، </w:t>
      </w:r>
      <w:r w:rsidRPr="00DF655D">
        <w:rPr>
          <w:rFonts w:hint="cs"/>
          <w:rtl/>
        </w:rPr>
        <w:t>ينبغي</w:t>
      </w:r>
      <w:r w:rsidRPr="00DF655D">
        <w:rPr>
          <w:rtl/>
        </w:rPr>
        <w:t xml:space="preserve"> أن يكون مستقبل</w:t>
      </w:r>
      <w:r w:rsidR="00CA567A">
        <w:rPr>
          <w:rFonts w:hint="cs"/>
          <w:rtl/>
        </w:rPr>
        <w:t xml:space="preserve"> </w:t>
      </w:r>
      <w:r w:rsidRPr="00DF655D">
        <w:rPr>
          <w:rtl/>
        </w:rPr>
        <w:t>الاتصالات اللاسلكية البصرية</w:t>
      </w:r>
      <w:r w:rsidR="00CA567A">
        <w:rPr>
          <w:rFonts w:hint="cs"/>
          <w:rtl/>
        </w:rPr>
        <w:t xml:space="preserve"> </w:t>
      </w:r>
      <w:r w:rsidRPr="00DF655D">
        <w:rPr>
          <w:rtl/>
        </w:rPr>
        <w:t xml:space="preserve">مضغوطاً ومنخفض التكلفة، </w:t>
      </w:r>
      <w:r w:rsidRPr="00DF655D">
        <w:rPr>
          <w:rFonts w:hint="cs"/>
          <w:rtl/>
        </w:rPr>
        <w:t>وينبغي</w:t>
      </w:r>
      <w:r w:rsidRPr="00DF655D">
        <w:rPr>
          <w:rtl/>
        </w:rPr>
        <w:t xml:space="preserve"> ألا يتطلب محاذ</w:t>
      </w:r>
      <w:r w:rsidRPr="00DF655D">
        <w:rPr>
          <w:rFonts w:hint="cs"/>
          <w:rtl/>
        </w:rPr>
        <w:t>اة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متعبة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وينبغي</w:t>
      </w:r>
      <w:r w:rsidRPr="00DF655D">
        <w:rPr>
          <w:rtl/>
        </w:rPr>
        <w:t xml:space="preserve"> أن يلتقط </w:t>
      </w:r>
      <w:r w:rsidRPr="00DF655D">
        <w:rPr>
          <w:rFonts w:hint="cs"/>
          <w:rtl/>
        </w:rPr>
        <w:t>ما يكفي</w:t>
      </w:r>
      <w:r w:rsidRPr="00DF655D">
        <w:rPr>
          <w:rtl/>
        </w:rPr>
        <w:t xml:space="preserve"> من </w:t>
      </w:r>
      <w:r w:rsidRPr="00DF655D">
        <w:rPr>
          <w:rFonts w:hint="cs"/>
          <w:rtl/>
        </w:rPr>
        <w:t>القدرة</w:t>
      </w:r>
      <w:r w:rsidRPr="00DF655D">
        <w:rPr>
          <w:rtl/>
        </w:rPr>
        <w:t xml:space="preserve"> الضوئية لتمكين سعة بيانات عالية</w:t>
      </w:r>
      <w:r w:rsidRPr="00DF655D">
        <w:rPr>
          <w:rFonts w:hint="cs"/>
          <w:rtl/>
        </w:rPr>
        <w:t xml:space="preserve"> باتجاه المقصد.</w:t>
      </w:r>
      <w:r w:rsidRPr="00DF655D">
        <w:rPr>
          <w:rtl/>
        </w:rPr>
        <w:t xml:space="preserve"> ومن ثم</w:t>
      </w:r>
      <w:r w:rsidRPr="00DF655D">
        <w:rPr>
          <w:rFonts w:hint="cs"/>
          <w:rtl/>
        </w:rPr>
        <w:t>،</w:t>
      </w:r>
      <w:r w:rsidRPr="00DF655D">
        <w:rPr>
          <w:rtl/>
        </w:rPr>
        <w:t xml:space="preserve"> ينبغي أن يكون له زاوية </w:t>
      </w:r>
      <w:r w:rsidRPr="00DF655D">
        <w:rPr>
          <w:rFonts w:hint="cs"/>
          <w:rtl/>
        </w:rPr>
        <w:t>رؤية</w:t>
      </w:r>
      <w:r w:rsidRPr="00DF655D">
        <w:rPr>
          <w:rtl/>
        </w:rPr>
        <w:t xml:space="preserve"> كبيرة وفتحة كبيرة</w:t>
      </w:r>
      <w:r w:rsidRPr="00DF655D">
        <w:rPr>
          <w:rFonts w:hint="cs"/>
          <w:rtl/>
        </w:rPr>
        <w:t>. بيد أن</w:t>
      </w:r>
      <w:r w:rsidRPr="00DF655D">
        <w:rPr>
          <w:rtl/>
        </w:rPr>
        <w:t xml:space="preserve"> زيادة المساحة النشطة </w:t>
      </w:r>
      <w:r w:rsidRPr="00DF655D">
        <w:rPr>
          <w:rFonts w:hint="cs"/>
          <w:rtl/>
        </w:rPr>
        <w:t>ل</w:t>
      </w:r>
      <w:r w:rsidRPr="00DF655D">
        <w:rPr>
          <w:rtl/>
        </w:rPr>
        <w:t>لك</w:t>
      </w:r>
      <w:r w:rsidRPr="00DF655D">
        <w:rPr>
          <w:rFonts w:hint="cs"/>
          <w:rtl/>
        </w:rPr>
        <w:t>ا</w:t>
      </w:r>
      <w:r w:rsidRPr="00DF655D">
        <w:rPr>
          <w:rtl/>
        </w:rPr>
        <w:t xml:space="preserve">شف الضوئي عادةً ما </w:t>
      </w:r>
      <w:r w:rsidRPr="00DF655D">
        <w:rPr>
          <w:rFonts w:hint="cs"/>
          <w:rtl/>
        </w:rPr>
        <w:t>يصاحبها</w:t>
      </w:r>
      <w:r w:rsidRPr="00DF655D">
        <w:rPr>
          <w:rtl/>
        </w:rPr>
        <w:t xml:space="preserve"> خفض</w:t>
      </w:r>
      <w:r w:rsidRPr="00DF655D">
        <w:rPr>
          <w:rFonts w:hint="cs"/>
          <w:rtl/>
        </w:rPr>
        <w:t xml:space="preserve"> في</w:t>
      </w:r>
      <w:r w:rsidR="00CA567A">
        <w:rPr>
          <w:rFonts w:hint="cs"/>
          <w:rtl/>
        </w:rPr>
        <w:t> </w:t>
      </w:r>
      <w:r w:rsidRPr="00DF655D">
        <w:rPr>
          <w:rtl/>
        </w:rPr>
        <w:t>عرض نطاق</w:t>
      </w:r>
      <w:r w:rsidRPr="00DF655D">
        <w:rPr>
          <w:rFonts w:hint="cs"/>
          <w:rtl/>
        </w:rPr>
        <w:t>ه،</w:t>
      </w:r>
      <w:r w:rsidRPr="00DF655D">
        <w:rPr>
          <w:rtl/>
        </w:rPr>
        <w:t xml:space="preserve"> ومبدأ</w:t>
      </w:r>
      <w:r w:rsidRPr="00DF655D">
        <w:t>"</w:t>
      </w:r>
      <w:proofErr w:type="spellStart"/>
      <w:r w:rsidRPr="00DF655D">
        <w:t>etendue</w:t>
      </w:r>
      <w:proofErr w:type="spellEnd"/>
      <w:r w:rsidRPr="00DF655D">
        <w:t>"</w:t>
      </w:r>
      <w:r w:rsidRPr="00DF655D">
        <w:rPr>
          <w:rFonts w:hint="cs"/>
          <w:rtl/>
        </w:rPr>
        <w:t xml:space="preserve">، </w:t>
      </w:r>
      <w:r w:rsidRPr="00DF655D">
        <w:rPr>
          <w:rtl/>
        </w:rPr>
        <w:t xml:space="preserve">الذي يميز </w:t>
      </w:r>
      <w:r w:rsidRPr="00DF655D">
        <w:rPr>
          <w:rFonts w:hint="cs"/>
          <w:rtl/>
        </w:rPr>
        <w:t>مدى</w:t>
      </w:r>
      <w:r w:rsidRPr="00DF655D">
        <w:rPr>
          <w:rtl/>
        </w:rPr>
        <w:t xml:space="preserve"> "</w:t>
      </w:r>
      <w:r w:rsidRPr="00DF655D">
        <w:rPr>
          <w:rFonts w:hint="cs"/>
          <w:rtl/>
        </w:rPr>
        <w:t>انفساح</w:t>
      </w:r>
      <w:r w:rsidRPr="00DF655D">
        <w:rPr>
          <w:rtl/>
        </w:rPr>
        <w:t>" الضوء من حيث الزاوية والمساحة، يعني</w:t>
      </w:r>
      <w:r w:rsidRPr="00DF655D">
        <w:rPr>
          <w:rFonts w:hint="cs"/>
          <w:rtl/>
        </w:rPr>
        <w:t xml:space="preserve"> ضمناً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تعذر تصغير جداء</w:t>
      </w:r>
      <w:r w:rsidRPr="00DF655D">
        <w:rPr>
          <w:rtl/>
        </w:rPr>
        <w:t xml:space="preserve"> الفتحة </w:t>
      </w:r>
      <w:r w:rsidRPr="00DF655D">
        <w:rPr>
          <w:rFonts w:hint="cs"/>
          <w:rtl/>
        </w:rPr>
        <w:t>بال</w:t>
      </w:r>
      <w:r w:rsidRPr="00DF655D">
        <w:rPr>
          <w:rtl/>
        </w:rPr>
        <w:t xml:space="preserve">زاوية </w:t>
      </w:r>
      <w:r w:rsidRPr="00DF655D">
        <w:rPr>
          <w:rFonts w:hint="cs"/>
          <w:rtl/>
        </w:rPr>
        <w:t>المجسمة. و</w:t>
      </w:r>
      <w:r w:rsidRPr="00DF655D">
        <w:rPr>
          <w:rtl/>
        </w:rPr>
        <w:t xml:space="preserve">يمكن استخدام عدسات عين السمكة لتكبير فتحة المستقبِل، أو بصريات غير </w:t>
      </w:r>
      <w:r w:rsidRPr="00DF655D">
        <w:rPr>
          <w:rFonts w:hint="cs"/>
          <w:rtl/>
        </w:rPr>
        <w:t>عاكسة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ك</w:t>
      </w:r>
      <w:r w:rsidRPr="00DF655D">
        <w:rPr>
          <w:rtl/>
        </w:rPr>
        <w:t>مرآة مركّ</w:t>
      </w:r>
      <w:r w:rsidRPr="00DF655D">
        <w:rPr>
          <w:rFonts w:hint="cs"/>
          <w:rtl/>
        </w:rPr>
        <w:t>ِزة</w:t>
      </w:r>
      <w:r w:rsidRPr="00DF655D">
        <w:rPr>
          <w:rtl/>
        </w:rPr>
        <w:t xml:space="preserve"> مكافئة مركّ</w:t>
      </w:r>
      <w:r w:rsidRPr="00DF655D">
        <w:rPr>
          <w:rFonts w:hint="cs"/>
          <w:rtl/>
        </w:rPr>
        <w:t>َ</w:t>
      </w:r>
      <w:r w:rsidRPr="00DF655D">
        <w:rPr>
          <w:rtl/>
        </w:rPr>
        <w:t>بة، ت</w:t>
      </w:r>
      <w:r w:rsidRPr="00DF655D">
        <w:rPr>
          <w:rFonts w:hint="cs"/>
          <w:rtl/>
        </w:rPr>
        <w:t>ُ</w:t>
      </w:r>
      <w:r w:rsidRPr="00DF655D">
        <w:rPr>
          <w:rtl/>
        </w:rPr>
        <w:t>ستخدم عادة لتركيز الطاقة الشمسية</w:t>
      </w:r>
      <w:r w:rsidRPr="00DF655D">
        <w:rPr>
          <w:rFonts w:hint="cs"/>
          <w:rtl/>
        </w:rPr>
        <w:t>. و</w:t>
      </w:r>
      <w:r w:rsidRPr="00DF655D">
        <w:rPr>
          <w:rtl/>
        </w:rPr>
        <w:t xml:space="preserve">يمكن </w:t>
      </w:r>
      <w:r w:rsidRPr="00DF655D">
        <w:rPr>
          <w:rFonts w:hint="cs"/>
          <w:rtl/>
        </w:rPr>
        <w:t>لصفيف</w:t>
      </w:r>
      <w:r w:rsidRPr="00DF655D">
        <w:rPr>
          <w:rtl/>
        </w:rPr>
        <w:t xml:space="preserve"> ثنائي الأبعاد من </w:t>
      </w:r>
      <w:r w:rsidRPr="00DF655D">
        <w:rPr>
          <w:rFonts w:hint="cs"/>
          <w:rtl/>
        </w:rPr>
        <w:t>الكاشفات</w:t>
      </w:r>
      <w:r w:rsidRPr="00DF655D">
        <w:rPr>
          <w:rtl/>
        </w:rPr>
        <w:t xml:space="preserve"> الضوئية السريعة، </w:t>
      </w:r>
      <w:r w:rsidRPr="00DF655D">
        <w:rPr>
          <w:rFonts w:hint="cs"/>
          <w:rtl/>
        </w:rPr>
        <w:t>المدمجة</w:t>
      </w:r>
      <w:r w:rsidRPr="00DF655D">
        <w:rPr>
          <w:rtl/>
        </w:rPr>
        <w:t xml:space="preserve"> مع مضخمات كهربائية مسبقة فردية ومرحلة تجميعية</w:t>
      </w:r>
      <w:r w:rsidRPr="00DF655D">
        <w:rPr>
          <w:rFonts w:hint="cs"/>
          <w:rtl/>
        </w:rPr>
        <w:t>،</w:t>
      </w:r>
      <w:r w:rsidRPr="00DF655D">
        <w:rPr>
          <w:rtl/>
        </w:rPr>
        <w:t xml:space="preserve"> أن </w:t>
      </w:r>
      <w:r w:rsidRPr="00DF655D">
        <w:rPr>
          <w:rFonts w:hint="cs"/>
          <w:rtl/>
        </w:rPr>
        <w:t>ي</w:t>
      </w:r>
      <w:r w:rsidRPr="00DF655D">
        <w:rPr>
          <w:rtl/>
        </w:rPr>
        <w:t>حافظ على عرض نطاق كبير</w:t>
      </w:r>
      <w:r w:rsidR="00CA567A">
        <w:rPr>
          <w:rFonts w:hint="cs"/>
          <w:rtl/>
          <w:lang w:bidi="ar-EG"/>
        </w:rPr>
        <w:t xml:space="preserve"> </w:t>
      </w:r>
      <w:r w:rsidRPr="00DF655D">
        <w:t>[11]</w:t>
      </w:r>
      <w:r w:rsidRPr="00DF655D">
        <w:rPr>
          <w:rFonts w:hint="cs"/>
          <w:rtl/>
        </w:rPr>
        <w:t>. و</w:t>
      </w:r>
      <w:r w:rsidRPr="00DF655D">
        <w:rPr>
          <w:rtl/>
        </w:rPr>
        <w:t xml:space="preserve">بدلاً من ذلك، </w:t>
      </w:r>
      <w:r w:rsidRPr="00DF655D">
        <w:rPr>
          <w:rFonts w:hint="cs"/>
          <w:rtl/>
        </w:rPr>
        <w:t>يمكن</w:t>
      </w:r>
      <w:r w:rsidRPr="00DF655D">
        <w:rPr>
          <w:rtl/>
        </w:rPr>
        <w:t xml:space="preserve"> فصل وظيفة تجميع الضوء عن وظيفة </w:t>
      </w:r>
      <w:r w:rsidRPr="00DF655D">
        <w:rPr>
          <w:rFonts w:hint="cs"/>
          <w:rtl/>
        </w:rPr>
        <w:t>كشف</w:t>
      </w:r>
      <w:r w:rsidRPr="00DF655D">
        <w:rPr>
          <w:rtl/>
        </w:rPr>
        <w:t xml:space="preserve"> الضوء،</w:t>
      </w:r>
      <w:r w:rsidRPr="00DF655D">
        <w:rPr>
          <w:rFonts w:hint="cs"/>
          <w:rtl/>
        </w:rPr>
        <w:t xml:space="preserve"> ليتحقق الأداء الأمثل لكل من هاتين </w:t>
      </w:r>
      <w:r w:rsidR="00715BB3">
        <w:rPr>
          <w:rFonts w:hint="cs"/>
          <w:rtl/>
        </w:rPr>
        <w:t>الوظيفتين</w:t>
      </w:r>
      <w:r w:rsidRPr="00DF655D">
        <w:rPr>
          <w:rFonts w:hint="cs"/>
          <w:rtl/>
        </w:rPr>
        <w:t xml:space="preserve"> على حدة.</w:t>
      </w:r>
    </w:p>
    <w:p w:rsidR="00DF655D" w:rsidRPr="00DF655D" w:rsidRDefault="00DF655D" w:rsidP="00D97DD2">
      <w:pPr>
        <w:rPr>
          <w:rtl/>
        </w:rPr>
      </w:pPr>
      <w:r w:rsidRPr="00DF655D">
        <w:rPr>
          <w:rFonts w:hint="cs"/>
          <w:rtl/>
        </w:rPr>
        <w:t>و</w:t>
      </w:r>
      <w:r w:rsidRPr="00DF655D">
        <w:rPr>
          <w:rtl/>
        </w:rPr>
        <w:t xml:space="preserve">يمكن لمقرن </w:t>
      </w:r>
      <w:r w:rsidRPr="00DF655D">
        <w:rPr>
          <w:rFonts w:hint="cs"/>
          <w:rtl/>
          <w:lang w:bidi="ar-SY"/>
        </w:rPr>
        <w:t>شبيكة</w:t>
      </w:r>
      <w:r w:rsidRPr="00DF655D">
        <w:rPr>
          <w:rtl/>
        </w:rPr>
        <w:t xml:space="preserve"> واسع</w:t>
      </w:r>
      <w:r w:rsidRPr="00DF655D">
        <w:rPr>
          <w:rFonts w:hint="cs"/>
          <w:rtl/>
        </w:rPr>
        <w:t>ة</w:t>
      </w:r>
      <w:r w:rsidR="002D204F">
        <w:rPr>
          <w:rFonts w:hint="cs"/>
          <w:rtl/>
        </w:rPr>
        <w:t xml:space="preserve"> </w:t>
      </w:r>
      <w:r w:rsidRPr="00DF655D">
        <w:rPr>
          <w:rtl/>
        </w:rPr>
        <w:t xml:space="preserve">السطح </w:t>
      </w:r>
      <w:r w:rsidRPr="00DF655D">
        <w:t>(SGC)</w:t>
      </w:r>
      <w:r w:rsidRPr="00DF655D">
        <w:rPr>
          <w:rFonts w:hint="cs"/>
          <w:rtl/>
        </w:rPr>
        <w:t>،</w:t>
      </w:r>
      <w:r w:rsidRPr="00DF655D">
        <w:rPr>
          <w:rtl/>
        </w:rPr>
        <w:t xml:space="preserve"> الذي يجمع الضوء </w:t>
      </w:r>
      <w:r w:rsidRPr="00DF655D">
        <w:rPr>
          <w:rFonts w:hint="cs"/>
          <w:rtl/>
        </w:rPr>
        <w:t>الوارد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والمدمج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ب</w:t>
      </w:r>
      <w:r w:rsidRPr="00DF655D">
        <w:rPr>
          <w:rtl/>
        </w:rPr>
        <w:t>دليل موجي مع</w:t>
      </w:r>
      <w:r w:rsidRPr="00DF655D">
        <w:rPr>
          <w:rFonts w:hint="cs"/>
          <w:rtl/>
        </w:rPr>
        <w:t xml:space="preserve"> ثنائي مساري</w:t>
      </w:r>
      <w:r w:rsidRPr="00DF655D">
        <w:rPr>
          <w:rtl/>
        </w:rPr>
        <w:t xml:space="preserve"> ضوئي سريع، أن يدعم استقبال</w:t>
      </w:r>
      <w:r w:rsidRPr="00DF655D">
        <w:rPr>
          <w:rFonts w:hint="cs"/>
          <w:rtl/>
        </w:rPr>
        <w:t xml:space="preserve"> </w:t>
      </w:r>
      <w:r w:rsidRPr="00DF655D">
        <w:t>OOK</w:t>
      </w:r>
      <w:r w:rsidRPr="00DF655D">
        <w:rPr>
          <w:rFonts w:hint="cs"/>
          <w:rtl/>
        </w:rPr>
        <w:t xml:space="preserve"> </w:t>
      </w:r>
      <w:proofErr w:type="spellStart"/>
      <w:r w:rsidRPr="00DF655D">
        <w:t>Gbit</w:t>
      </w:r>
      <w:proofErr w:type="spellEnd"/>
      <w:r w:rsidRPr="00DF655D">
        <w:t>/s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>متعدد</w:t>
      </w:r>
      <w:r w:rsidRPr="00DF655D">
        <w:rPr>
          <w:rFonts w:hint="cs"/>
          <w:rtl/>
        </w:rPr>
        <w:t xml:space="preserve"> </w:t>
      </w:r>
      <w:r w:rsidRPr="00DF655D">
        <w:t>[12]</w:t>
      </w:r>
      <w:r w:rsidRPr="00DF655D">
        <w:rPr>
          <w:rFonts w:hint="cs"/>
          <w:rtl/>
        </w:rPr>
        <w:t>. وبصفيف</w:t>
      </w:r>
      <w:r w:rsidRPr="00DF655D">
        <w:rPr>
          <w:rtl/>
        </w:rPr>
        <w:t xml:space="preserve"> من</w:t>
      </w:r>
      <w:r w:rsidRPr="00DF655D">
        <w:rPr>
          <w:rFonts w:hint="cs"/>
          <w:rtl/>
        </w:rPr>
        <w:t xml:space="preserve"> مقرنات </w:t>
      </w:r>
      <w:r w:rsidRPr="00DF655D">
        <w:t>SGC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 xml:space="preserve">بالإضافة إلى </w:t>
      </w:r>
      <w:r w:rsidRPr="00DF655D">
        <w:rPr>
          <w:rFonts w:hint="cs"/>
          <w:rtl/>
        </w:rPr>
        <w:t>جامع</w:t>
      </w:r>
      <w:r w:rsidRPr="00DF655D">
        <w:rPr>
          <w:rtl/>
        </w:rPr>
        <w:t xml:space="preserve"> على الرقاقة، </w:t>
      </w:r>
      <w:r w:rsidRPr="00DF655D">
        <w:rPr>
          <w:rFonts w:hint="cs"/>
          <w:rtl/>
        </w:rPr>
        <w:t>ت</w:t>
      </w:r>
      <w:r w:rsidRPr="00DF655D">
        <w:rPr>
          <w:rtl/>
        </w:rPr>
        <w:t xml:space="preserve">مكن </w:t>
      </w:r>
      <w:r w:rsidRPr="00DF655D">
        <w:rPr>
          <w:rFonts w:hint="cs"/>
          <w:rtl/>
        </w:rPr>
        <w:t>مواصلة توسيع</w:t>
      </w:r>
      <w:r w:rsidRPr="00DF655D">
        <w:rPr>
          <w:rtl/>
        </w:rPr>
        <w:t xml:space="preserve"> الفتحة دون المساس بعرض النطاق</w:t>
      </w:r>
      <w:r w:rsidRPr="00DF655D">
        <w:rPr>
          <w:rFonts w:hint="cs"/>
          <w:rtl/>
        </w:rPr>
        <w:t>. وتمكن</w:t>
      </w:r>
      <w:r w:rsidRPr="00DF655D">
        <w:rPr>
          <w:rtl/>
        </w:rPr>
        <w:t xml:space="preserve"> إزالة "قيود</w:t>
      </w:r>
      <w:r w:rsidR="002D204F">
        <w:rPr>
          <w:rFonts w:hint="cs"/>
          <w:rtl/>
          <w:lang w:bidi="ar-EG"/>
        </w:rPr>
        <w:t xml:space="preserve"> </w:t>
      </w:r>
      <w:proofErr w:type="spellStart"/>
      <w:r w:rsidRPr="002D204F">
        <w:t>etendue</w:t>
      </w:r>
      <w:proofErr w:type="spellEnd"/>
      <w:r w:rsidRPr="00DF655D">
        <w:rPr>
          <w:rFonts w:hint="cs"/>
          <w:rtl/>
        </w:rPr>
        <w:t xml:space="preserve">" </w:t>
      </w:r>
      <w:r w:rsidRPr="00DF655D">
        <w:rPr>
          <w:rtl/>
        </w:rPr>
        <w:t xml:space="preserve">من خلال </w:t>
      </w:r>
      <w:r w:rsidRPr="00DF655D">
        <w:rPr>
          <w:rFonts w:hint="cs"/>
          <w:rtl/>
        </w:rPr>
        <w:t>ال</w:t>
      </w:r>
      <w:r w:rsidRPr="00DF655D">
        <w:rPr>
          <w:rtl/>
        </w:rPr>
        <w:t>تحويل</w:t>
      </w:r>
      <w:r w:rsidRPr="00DF655D">
        <w:rPr>
          <w:rFonts w:hint="cs"/>
          <w:rtl/>
        </w:rPr>
        <w:t xml:space="preserve"> بالطول الموجي </w:t>
      </w:r>
      <w:r w:rsidR="00B232ED">
        <w:t>(</w:t>
      </w:r>
      <w:r w:rsidRPr="00DF655D">
        <w:sym w:font="Symbol" w:char="F06C"/>
      </w:r>
      <w:r w:rsidR="00B232ED">
        <w:t>)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ل</w:t>
      </w:r>
      <w:r w:rsidRPr="00DF655D">
        <w:rPr>
          <w:rtl/>
        </w:rPr>
        <w:t xml:space="preserve">لضوء </w:t>
      </w:r>
      <w:r w:rsidRPr="00DF655D">
        <w:rPr>
          <w:rFonts w:hint="cs"/>
          <w:rtl/>
        </w:rPr>
        <w:t>المستقبَل</w:t>
      </w:r>
      <w:r w:rsidRPr="00DF655D">
        <w:rPr>
          <w:rtl/>
        </w:rPr>
        <w:t xml:space="preserve"> وحصره في</w:t>
      </w:r>
      <w:r w:rsidR="00D97DD2">
        <w:rPr>
          <w:rFonts w:hint="cs"/>
          <w:rtl/>
        </w:rPr>
        <w:t> </w:t>
      </w:r>
      <w:r w:rsidRPr="00DF655D">
        <w:rPr>
          <w:rtl/>
        </w:rPr>
        <w:t xml:space="preserve">الدليل الموجي </w:t>
      </w:r>
      <w:r w:rsidRPr="00DF655D">
        <w:rPr>
          <w:rFonts w:hint="cs"/>
          <w:rtl/>
        </w:rPr>
        <w:t>للوح</w:t>
      </w:r>
      <w:r w:rsidRPr="00DF655D">
        <w:rPr>
          <w:rtl/>
        </w:rPr>
        <w:t xml:space="preserve"> مشوب </w:t>
      </w:r>
      <w:proofErr w:type="spellStart"/>
      <w:r w:rsidRPr="00DF655D">
        <w:rPr>
          <w:rFonts w:hint="cs"/>
          <w:rtl/>
        </w:rPr>
        <w:t>ب</w:t>
      </w:r>
      <w:r w:rsidRPr="00DF655D">
        <w:rPr>
          <w:rtl/>
        </w:rPr>
        <w:t>الفلوروفور</w:t>
      </w:r>
      <w:proofErr w:type="spellEnd"/>
      <w:r w:rsidRPr="00DF655D">
        <w:rPr>
          <w:rtl/>
        </w:rPr>
        <w:t xml:space="preserve"> </w:t>
      </w:r>
      <w:r w:rsidRPr="00DF655D">
        <w:t>[13]</w:t>
      </w:r>
      <w:r w:rsidRPr="00DF655D">
        <w:rPr>
          <w:rFonts w:hint="cs"/>
          <w:rtl/>
        </w:rPr>
        <w:t>.</w:t>
      </w:r>
    </w:p>
    <w:p w:rsidR="00DF655D" w:rsidRPr="00DF655D" w:rsidRDefault="00DF655D" w:rsidP="00B232ED">
      <w:pPr>
        <w:rPr>
          <w:rtl/>
        </w:rPr>
      </w:pPr>
      <w:r w:rsidRPr="00DF655D">
        <w:rPr>
          <w:rFonts w:hint="cs"/>
          <w:rtl/>
          <w:lang w:bidi="ar-SY"/>
        </w:rPr>
        <w:t>وفي</w:t>
      </w:r>
      <w:r w:rsidR="00B232ED">
        <w:rPr>
          <w:rFonts w:hint="cs"/>
          <w:rtl/>
        </w:rPr>
        <w:t xml:space="preserve"> </w:t>
      </w:r>
      <w:r w:rsidRPr="00DF655D">
        <w:rPr>
          <w:rtl/>
        </w:rPr>
        <w:t>الاتصالات اللاسلكية البصرية</w:t>
      </w:r>
      <w:r w:rsidR="00B232ED">
        <w:rPr>
          <w:rFonts w:hint="cs"/>
          <w:rtl/>
        </w:rPr>
        <w:t xml:space="preserve"> </w:t>
      </w:r>
      <w:r w:rsidRPr="00DF655D">
        <w:rPr>
          <w:rtl/>
        </w:rPr>
        <w:t xml:space="preserve">الموجهة </w:t>
      </w:r>
      <w:r w:rsidRPr="00DF655D">
        <w:rPr>
          <w:rFonts w:hint="cs"/>
          <w:rtl/>
        </w:rPr>
        <w:t>بحزمة</w:t>
      </w:r>
      <w:r w:rsidRPr="00DF655D">
        <w:rPr>
          <w:rtl/>
        </w:rPr>
        <w:t xml:space="preserve">، </w:t>
      </w:r>
      <w:r w:rsidRPr="00DF655D">
        <w:rPr>
          <w:rFonts w:hint="cs"/>
          <w:rtl/>
        </w:rPr>
        <w:t>تدعو ال</w:t>
      </w:r>
      <w:r w:rsidRPr="00DF655D">
        <w:rPr>
          <w:rtl/>
        </w:rPr>
        <w:t>حاجة على وجه الخصوص</w:t>
      </w:r>
      <w:r w:rsidRPr="00DF655D">
        <w:rPr>
          <w:rFonts w:hint="cs"/>
          <w:rtl/>
        </w:rPr>
        <w:t xml:space="preserve"> إلى تحديد موقع</w:t>
      </w:r>
      <w:r w:rsidRPr="00DF655D">
        <w:rPr>
          <w:rtl/>
        </w:rPr>
        <w:t xml:space="preserve"> أجهزة المستخدم وتتبع</w:t>
      </w:r>
      <w:r w:rsidRPr="00DF655D">
        <w:rPr>
          <w:rFonts w:hint="cs"/>
          <w:rtl/>
        </w:rPr>
        <w:t>ها. ف</w:t>
      </w:r>
      <w:r w:rsidRPr="00DF655D">
        <w:rPr>
          <w:rtl/>
        </w:rPr>
        <w:t>على سبيل المثال، يمكن استخدام تقنيات</w:t>
      </w:r>
      <w:r w:rsidRPr="00DF655D">
        <w:rPr>
          <w:rFonts w:hint="cs"/>
          <w:rtl/>
        </w:rPr>
        <w:t xml:space="preserve"> </w:t>
      </w:r>
      <w:r w:rsidRPr="00DF655D">
        <w:t>Wi-Fi</w:t>
      </w:r>
      <w:r w:rsidRPr="00DF655D">
        <w:rPr>
          <w:rtl/>
        </w:rPr>
        <w:t xml:space="preserve">، أو </w:t>
      </w:r>
      <w:r w:rsidRPr="00DF655D">
        <w:rPr>
          <w:rFonts w:hint="cs"/>
          <w:rtl/>
        </w:rPr>
        <w:t>انعدام</w:t>
      </w:r>
      <w:r w:rsidRPr="00DF655D">
        <w:rPr>
          <w:rtl/>
        </w:rPr>
        <w:t xml:space="preserve"> مخطط هوائي</w:t>
      </w:r>
      <w:r w:rsidRPr="00DF655D">
        <w:rPr>
          <w:rFonts w:hint="cs"/>
          <w:rtl/>
        </w:rPr>
        <w:t xml:space="preserve"> </w:t>
      </w:r>
      <w:r w:rsidRPr="00DF655D">
        <w:t>GHz</w:t>
      </w:r>
      <w:r w:rsidR="00B232ED">
        <w:t> </w:t>
      </w:r>
      <w:r w:rsidRPr="00DF655D">
        <w:t>60</w:t>
      </w:r>
      <w:r w:rsidRPr="00DF655D">
        <w:rPr>
          <w:rFonts w:hint="cs"/>
          <w:rtl/>
        </w:rPr>
        <w:t xml:space="preserve"> </w:t>
      </w:r>
      <w:r w:rsidRPr="00DF655D">
        <w:t>[14]</w:t>
      </w:r>
      <w:r w:rsidRPr="00DF655D">
        <w:rPr>
          <w:rtl/>
        </w:rPr>
        <w:t xml:space="preserve">، أو </w:t>
      </w:r>
      <w:r w:rsidRPr="00DF655D">
        <w:rPr>
          <w:rFonts w:hint="cs"/>
          <w:rtl/>
        </w:rPr>
        <w:t>وسوم</w:t>
      </w:r>
      <w:r w:rsidR="00B232ED">
        <w:rPr>
          <w:rFonts w:hint="cs"/>
          <w:rtl/>
        </w:rPr>
        <w:t xml:space="preserve"> </w:t>
      </w:r>
      <w:r w:rsidRPr="00DF655D">
        <w:rPr>
          <w:rtl/>
        </w:rPr>
        <w:t>ثنائي المساري الضوئي</w:t>
      </w:r>
      <w:r w:rsidRPr="00DF655D">
        <w:rPr>
          <w:rFonts w:hint="cs"/>
          <w:rtl/>
        </w:rPr>
        <w:t xml:space="preserve"> ل</w:t>
      </w:r>
      <w:r w:rsidRPr="00DF655D">
        <w:rPr>
          <w:rFonts w:hint="cs"/>
          <w:b/>
          <w:rtl/>
          <w:lang w:bidi="ar-EG"/>
        </w:rPr>
        <w:t>لأشعة تحت الحمراء</w:t>
      </w:r>
      <w:r w:rsidRPr="00DF655D">
        <w:rPr>
          <w:rFonts w:hint="cs"/>
          <w:b/>
          <w:rtl/>
        </w:rPr>
        <w:t xml:space="preserve"> </w:t>
      </w:r>
      <w:r w:rsidRPr="00DF655D">
        <w:rPr>
          <w:rtl/>
        </w:rPr>
        <w:t xml:space="preserve">على جهاز المستخدم </w:t>
      </w:r>
      <w:r w:rsidRPr="00DF655D">
        <w:rPr>
          <w:rFonts w:hint="cs"/>
          <w:rtl/>
        </w:rPr>
        <w:t>المراقَب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ب</w:t>
      </w:r>
      <w:r w:rsidRPr="00DF655D">
        <w:rPr>
          <w:rtl/>
        </w:rPr>
        <w:t xml:space="preserve">كاميرا رخيصة </w:t>
      </w:r>
      <w:r w:rsidR="00B232ED">
        <w:t>[15]</w:t>
      </w:r>
      <w:r w:rsidRPr="00DF655D">
        <w:rPr>
          <w:rtl/>
        </w:rPr>
        <w:t xml:space="preserve">، </w:t>
      </w:r>
      <w:r w:rsidRPr="00DF655D">
        <w:rPr>
          <w:rFonts w:hint="cs"/>
          <w:rtl/>
        </w:rPr>
        <w:t>وما إلى ذلك.</w:t>
      </w:r>
    </w:p>
    <w:p w:rsidR="00DF655D" w:rsidRPr="00DF655D" w:rsidRDefault="00DF655D" w:rsidP="00DF655D">
      <w:r w:rsidRPr="00DF655D">
        <w:rPr>
          <w:rFonts w:hint="cs"/>
          <w:rtl/>
        </w:rPr>
        <w:t xml:space="preserve">وتناسب </w:t>
      </w:r>
      <w:r w:rsidRPr="00DF655D">
        <w:rPr>
          <w:rtl/>
        </w:rPr>
        <w:t xml:space="preserve">الاتصالات اللاسلكية البصرية بشكل خاص </w:t>
      </w:r>
      <w:r w:rsidRPr="00DF655D">
        <w:rPr>
          <w:rFonts w:hint="cs"/>
          <w:rtl/>
        </w:rPr>
        <w:t>ا</w:t>
      </w:r>
      <w:r w:rsidRPr="00DF655D">
        <w:rPr>
          <w:rtl/>
        </w:rPr>
        <w:t xml:space="preserve">لبيئات التي </w:t>
      </w:r>
      <w:r w:rsidRPr="00DF655D">
        <w:rPr>
          <w:rFonts w:hint="cs"/>
          <w:rtl/>
        </w:rPr>
        <w:t>ت</w:t>
      </w:r>
      <w:r w:rsidRPr="00DF655D">
        <w:rPr>
          <w:rtl/>
        </w:rPr>
        <w:t>كون فيها الاتصال</w:t>
      </w:r>
      <w:r w:rsidRPr="00DF655D">
        <w:rPr>
          <w:rFonts w:hint="cs"/>
          <w:rtl/>
        </w:rPr>
        <w:t>ات</w:t>
      </w:r>
      <w:r w:rsidRPr="00DF655D">
        <w:rPr>
          <w:rtl/>
        </w:rPr>
        <w:t xml:space="preserve"> الراديو</w:t>
      </w:r>
      <w:r w:rsidRPr="00DF655D">
        <w:rPr>
          <w:rFonts w:hint="cs"/>
          <w:rtl/>
        </w:rPr>
        <w:t>ية</w:t>
      </w:r>
      <w:r w:rsidRPr="00DF655D">
        <w:rPr>
          <w:rtl/>
        </w:rPr>
        <w:t xml:space="preserve"> (أو س</w:t>
      </w:r>
      <w:r w:rsidRPr="00DF655D">
        <w:rPr>
          <w:rFonts w:hint="cs"/>
          <w:rtl/>
        </w:rPr>
        <w:t>ت</w:t>
      </w:r>
      <w:r w:rsidRPr="00DF655D">
        <w:rPr>
          <w:rtl/>
        </w:rPr>
        <w:t>كون) أقل جدوى بسبب مجموعة من العوامل</w:t>
      </w:r>
      <w:r w:rsidRPr="00DF655D">
        <w:t>:</w:t>
      </w:r>
    </w:p>
    <w:p w:rsidR="00DF655D" w:rsidRPr="00DF655D" w:rsidRDefault="00DF655D" w:rsidP="006B792B">
      <w:pPr>
        <w:pStyle w:val="enumlev1"/>
        <w:rPr>
          <w:rtl/>
        </w:rPr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  <w:t>شح</w:t>
      </w:r>
      <w:r w:rsidRPr="00DF655D">
        <w:rPr>
          <w:rtl/>
        </w:rPr>
        <w:t xml:space="preserve"> الطيف</w:t>
      </w:r>
    </w:p>
    <w:p w:rsidR="00DF655D" w:rsidRPr="00DF655D" w:rsidRDefault="00DF655D" w:rsidP="006B792B">
      <w:pPr>
        <w:pStyle w:val="enumlev1"/>
        <w:rPr>
          <w:rtl/>
        </w:rPr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  <w:t>الحاجة</w:t>
      </w:r>
      <w:r w:rsidRPr="00DF655D">
        <w:rPr>
          <w:rtl/>
        </w:rPr>
        <w:t xml:space="preserve"> إلى </w:t>
      </w:r>
      <w:r w:rsidRPr="00DF655D">
        <w:rPr>
          <w:rFonts w:hint="cs"/>
          <w:rtl/>
        </w:rPr>
        <w:t>سعة</w:t>
      </w:r>
      <w:r w:rsidRPr="00DF655D">
        <w:rPr>
          <w:rtl/>
        </w:rPr>
        <w:t xml:space="preserve"> عالية للغاية</w:t>
      </w:r>
    </w:p>
    <w:p w:rsidR="00DF655D" w:rsidRPr="00DF655D" w:rsidRDefault="00DF655D" w:rsidP="006B792B">
      <w:pPr>
        <w:pStyle w:val="enumlev1"/>
        <w:rPr>
          <w:rtl/>
        </w:rPr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  <w:t>الإعراض عن</w:t>
      </w:r>
      <w:r w:rsidRPr="00DF655D">
        <w:rPr>
          <w:rtl/>
        </w:rPr>
        <w:t xml:space="preserve"> استخدام تكنولوجيا الراديو</w:t>
      </w:r>
    </w:p>
    <w:p w:rsidR="00DF655D" w:rsidRPr="00DF655D" w:rsidRDefault="00DF655D" w:rsidP="006B792B">
      <w:pPr>
        <w:pStyle w:val="enumlev1"/>
        <w:rPr>
          <w:rtl/>
        </w:rPr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</w:r>
      <w:r w:rsidRPr="00DF655D">
        <w:rPr>
          <w:rtl/>
        </w:rPr>
        <w:t>التشريعات</w:t>
      </w:r>
    </w:p>
    <w:p w:rsidR="00DF655D" w:rsidRPr="00DF655D" w:rsidRDefault="00DF655D" w:rsidP="006B792B">
      <w:pPr>
        <w:pStyle w:val="enumlev1"/>
        <w:rPr>
          <w:rtl/>
        </w:rPr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</w:r>
      <w:r w:rsidRPr="00DF655D">
        <w:rPr>
          <w:rtl/>
        </w:rPr>
        <w:t>الحاجة إلى الإرسال اللاسلكي الذي يمكن احتواؤه داخل المبنى</w:t>
      </w:r>
      <w:r w:rsidR="006B792B">
        <w:rPr>
          <w:rFonts w:hint="cs"/>
          <w:rtl/>
        </w:rPr>
        <w:t>.</w:t>
      </w:r>
    </w:p>
    <w:p w:rsidR="00DF655D" w:rsidRPr="00DF655D" w:rsidRDefault="00DF655D" w:rsidP="000E135B">
      <w:pPr>
        <w:rPr>
          <w:rtl/>
          <w:lang w:bidi="ar-EG"/>
        </w:rPr>
      </w:pPr>
      <w:r w:rsidRPr="00DF655D">
        <w:rPr>
          <w:rFonts w:hint="cs"/>
          <w:rtl/>
        </w:rPr>
        <w:t>و</w:t>
      </w:r>
      <w:r w:rsidRPr="00DF655D">
        <w:rPr>
          <w:rtl/>
        </w:rPr>
        <w:t>الاتصالات البصرية قابلة للتطبيق على أنظمة مختلفة</w:t>
      </w:r>
      <w:r w:rsidRPr="00DF655D">
        <w:rPr>
          <w:rFonts w:hint="cs"/>
          <w:rtl/>
        </w:rPr>
        <w:t>. وت</w:t>
      </w:r>
      <w:r w:rsidRPr="00DF655D">
        <w:rPr>
          <w:rtl/>
        </w:rPr>
        <w:t xml:space="preserve">عتمد كيفية تنفيذها في هذه الأنظمة على </w:t>
      </w:r>
      <w:r w:rsidRPr="00DF655D">
        <w:rPr>
          <w:rFonts w:hint="cs"/>
          <w:rtl/>
        </w:rPr>
        <w:t>مدى</w:t>
      </w:r>
      <w:r w:rsidRPr="00DF655D">
        <w:rPr>
          <w:rtl/>
        </w:rPr>
        <w:t xml:space="preserve"> الإرسال المطلوب</w:t>
      </w:r>
      <w:r w:rsidRPr="00DF655D">
        <w:rPr>
          <w:rFonts w:hint="cs"/>
          <w:rtl/>
        </w:rPr>
        <w:t>. و</w:t>
      </w:r>
      <w:r w:rsidRPr="00DF655D">
        <w:rPr>
          <w:rtl/>
        </w:rPr>
        <w:t>بناء</w:t>
      </w:r>
      <w:r w:rsidR="001F15C6">
        <w:rPr>
          <w:rFonts w:hint="cs"/>
          <w:rtl/>
        </w:rPr>
        <w:t>ً</w:t>
      </w:r>
      <w:r w:rsidRPr="00DF655D">
        <w:rPr>
          <w:rtl/>
        </w:rPr>
        <w:t xml:space="preserve"> على هذه </w:t>
      </w:r>
      <w:r w:rsidRPr="00DF655D">
        <w:rPr>
          <w:rFonts w:hint="cs"/>
          <w:rtl/>
        </w:rPr>
        <w:t>المديات،</w:t>
      </w:r>
      <w:r w:rsidRPr="00DF655D">
        <w:rPr>
          <w:rtl/>
        </w:rPr>
        <w:t xml:space="preserve"> يمكن تقسيم تطبيقات</w:t>
      </w:r>
      <w:r w:rsidR="006B792B">
        <w:rPr>
          <w:rFonts w:hint="cs"/>
          <w:rtl/>
        </w:rPr>
        <w:t xml:space="preserve"> </w:t>
      </w:r>
      <w:r w:rsidRPr="00DF655D">
        <w:rPr>
          <w:rtl/>
        </w:rPr>
        <w:t>الاتصالات اللاسلكية البصرية</w:t>
      </w:r>
      <w:r w:rsidR="006B792B">
        <w:rPr>
          <w:rFonts w:hint="cs"/>
          <w:rtl/>
        </w:rPr>
        <w:t xml:space="preserve"> </w:t>
      </w:r>
      <w:r w:rsidRPr="00DF655D">
        <w:rPr>
          <w:rtl/>
        </w:rPr>
        <w:t xml:space="preserve">إلى خمسة تصنيفات </w:t>
      </w:r>
      <w:r w:rsidRPr="00DF655D">
        <w:rPr>
          <w:rFonts w:hint="cs"/>
          <w:rtl/>
        </w:rPr>
        <w:t>كما يلي</w:t>
      </w:r>
      <w:r w:rsidR="000E135B">
        <w:rPr>
          <w:rFonts w:hint="cs"/>
          <w:rtl/>
        </w:rPr>
        <w:t>:</w:t>
      </w:r>
    </w:p>
    <w:p w:rsidR="00DF655D" w:rsidRPr="00DF655D" w:rsidRDefault="00DF655D" w:rsidP="00715BB3">
      <w:pPr>
        <w:pStyle w:val="enumlev1"/>
        <w:rPr>
          <w:rtl/>
        </w:rPr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</w:r>
      <w:r w:rsidRPr="000E135B">
        <w:rPr>
          <w:spacing w:val="-2"/>
          <w:rtl/>
        </w:rPr>
        <w:t xml:space="preserve">الاتصالات اللاسلكية </w:t>
      </w:r>
      <w:r w:rsidRPr="000E135B">
        <w:rPr>
          <w:rFonts w:hint="cs"/>
          <w:spacing w:val="-2"/>
          <w:rtl/>
        </w:rPr>
        <w:t>على</w:t>
      </w:r>
      <w:r w:rsidRPr="000E135B">
        <w:rPr>
          <w:spacing w:val="-2"/>
          <w:rtl/>
        </w:rPr>
        <w:t xml:space="preserve"> المدى </w:t>
      </w:r>
      <w:r w:rsidRPr="000E135B">
        <w:rPr>
          <w:rFonts w:hint="cs"/>
          <w:spacing w:val="-2"/>
          <w:rtl/>
        </w:rPr>
        <w:t>بالغ القِصَر، تنطوي على</w:t>
      </w:r>
      <w:r w:rsidRPr="000E135B">
        <w:rPr>
          <w:spacing w:val="-2"/>
          <w:rtl/>
        </w:rPr>
        <w:t xml:space="preserve"> </w:t>
      </w:r>
      <w:r w:rsidRPr="000E135B">
        <w:rPr>
          <w:rFonts w:hint="cs"/>
          <w:spacing w:val="-2"/>
          <w:rtl/>
        </w:rPr>
        <w:t>مدى</w:t>
      </w:r>
      <w:r w:rsidRPr="000E135B">
        <w:rPr>
          <w:spacing w:val="-2"/>
          <w:rtl/>
        </w:rPr>
        <w:t xml:space="preserve"> </w:t>
      </w:r>
      <w:r w:rsidRPr="000E135B">
        <w:rPr>
          <w:rFonts w:hint="cs"/>
          <w:spacing w:val="-2"/>
          <w:rtl/>
        </w:rPr>
        <w:t>يطبَّق</w:t>
      </w:r>
      <w:r w:rsidRPr="000E135B">
        <w:rPr>
          <w:spacing w:val="-2"/>
          <w:rtl/>
        </w:rPr>
        <w:t xml:space="preserve"> على اتصالات </w:t>
      </w:r>
      <w:r w:rsidRPr="000E135B">
        <w:rPr>
          <w:rFonts w:hint="cs"/>
          <w:spacing w:val="-2"/>
          <w:rtl/>
        </w:rPr>
        <w:t>من رقاقة</w:t>
      </w:r>
      <w:r w:rsidRPr="000E135B">
        <w:rPr>
          <w:spacing w:val="-2"/>
          <w:rtl/>
        </w:rPr>
        <w:t xml:space="preserve"> إلى </w:t>
      </w:r>
      <w:r w:rsidRPr="000E135B">
        <w:rPr>
          <w:rFonts w:hint="cs"/>
          <w:spacing w:val="-2"/>
          <w:rtl/>
        </w:rPr>
        <w:t>رقاقة</w:t>
      </w:r>
      <w:r w:rsidRPr="000E135B">
        <w:rPr>
          <w:spacing w:val="-2"/>
          <w:rtl/>
        </w:rPr>
        <w:t xml:space="preserve"> حيث يمكن تطبيق</w:t>
      </w:r>
      <w:r w:rsidR="000E135B" w:rsidRPr="000E135B">
        <w:rPr>
          <w:rFonts w:hint="cs"/>
          <w:spacing w:val="-2"/>
          <w:rtl/>
        </w:rPr>
        <w:t xml:space="preserve"> </w:t>
      </w:r>
      <w:r w:rsidRPr="000E135B">
        <w:rPr>
          <w:spacing w:val="-2"/>
          <w:rtl/>
        </w:rPr>
        <w:t>الاتصالات اللاسلكية البصرية</w:t>
      </w:r>
      <w:r w:rsidR="000E135B" w:rsidRPr="000E135B">
        <w:rPr>
          <w:rFonts w:hint="cs"/>
          <w:spacing w:val="-2"/>
          <w:rtl/>
        </w:rPr>
        <w:t xml:space="preserve"> </w:t>
      </w:r>
      <w:r w:rsidRPr="000E135B">
        <w:rPr>
          <w:spacing w:val="-2"/>
          <w:rtl/>
        </w:rPr>
        <w:t>من خلال وسيلة تسمى التوصيل البيني</w:t>
      </w:r>
      <w:r w:rsidRPr="000E135B">
        <w:rPr>
          <w:rFonts w:hint="cs"/>
          <w:spacing w:val="-2"/>
          <w:rtl/>
        </w:rPr>
        <w:t xml:space="preserve"> البصري عبر</w:t>
      </w:r>
      <w:r w:rsidRPr="000E135B">
        <w:rPr>
          <w:spacing w:val="-2"/>
          <w:rtl/>
        </w:rPr>
        <w:t xml:space="preserve"> الفضا</w:t>
      </w:r>
      <w:r w:rsidRPr="000E135B">
        <w:rPr>
          <w:rFonts w:hint="cs"/>
          <w:spacing w:val="-2"/>
          <w:rtl/>
        </w:rPr>
        <w:t>ء</w:t>
      </w:r>
      <w:r w:rsidRPr="000E135B">
        <w:rPr>
          <w:spacing w:val="-2"/>
          <w:rtl/>
        </w:rPr>
        <w:t xml:space="preserve"> </w:t>
      </w:r>
      <w:r w:rsidR="00715BB3">
        <w:rPr>
          <w:rFonts w:hint="cs"/>
          <w:spacing w:val="-2"/>
          <w:rtl/>
        </w:rPr>
        <w:t>الحر</w:t>
      </w:r>
      <w:r w:rsidRPr="000E135B">
        <w:rPr>
          <w:rFonts w:hint="cs"/>
          <w:spacing w:val="-2"/>
          <w:rtl/>
        </w:rPr>
        <w:t xml:space="preserve"> </w:t>
      </w:r>
      <w:r w:rsidRPr="000E135B">
        <w:rPr>
          <w:spacing w:val="-2"/>
        </w:rPr>
        <w:t>(FSOI)</w:t>
      </w:r>
      <w:r w:rsidRPr="000E135B">
        <w:rPr>
          <w:rFonts w:hint="cs"/>
          <w:spacing w:val="-2"/>
          <w:rtl/>
        </w:rPr>
        <w:t>. وهي تتيح</w:t>
      </w:r>
      <w:r w:rsidRPr="000E135B">
        <w:rPr>
          <w:spacing w:val="-2"/>
          <w:rtl/>
        </w:rPr>
        <w:t xml:space="preserve"> التوصيل البيني</w:t>
      </w:r>
      <w:r w:rsidRPr="000E135B">
        <w:rPr>
          <w:rFonts w:hint="cs"/>
          <w:spacing w:val="-2"/>
          <w:rtl/>
        </w:rPr>
        <w:t xml:space="preserve"> </w:t>
      </w:r>
      <w:r w:rsidRPr="000E135B">
        <w:rPr>
          <w:spacing w:val="-2"/>
          <w:rtl/>
        </w:rPr>
        <w:t xml:space="preserve">المباشر بين الرقائق </w:t>
      </w:r>
      <w:r w:rsidRPr="000E135B">
        <w:rPr>
          <w:rFonts w:hint="cs"/>
          <w:spacing w:val="-2"/>
          <w:rtl/>
        </w:rPr>
        <w:t>عبر</w:t>
      </w:r>
      <w:r w:rsidRPr="000E135B">
        <w:rPr>
          <w:spacing w:val="-2"/>
          <w:rtl/>
        </w:rPr>
        <w:t xml:space="preserve"> شعاع من الضوء</w:t>
      </w:r>
      <w:r w:rsidRPr="000E135B">
        <w:rPr>
          <w:rFonts w:hint="cs"/>
          <w:spacing w:val="-2"/>
          <w:rtl/>
        </w:rPr>
        <w:t>. و</w:t>
      </w:r>
      <w:r w:rsidRPr="000E135B">
        <w:rPr>
          <w:spacing w:val="-2"/>
          <w:rtl/>
        </w:rPr>
        <w:t xml:space="preserve">يمكن أن يحل هذا التطبيق بعض </w:t>
      </w:r>
      <w:r w:rsidRPr="000E135B">
        <w:rPr>
          <w:rFonts w:hint="cs"/>
          <w:spacing w:val="-2"/>
          <w:rtl/>
        </w:rPr>
        <w:t>الإشكالات</w:t>
      </w:r>
      <w:r w:rsidRPr="000E135B">
        <w:rPr>
          <w:spacing w:val="-2"/>
          <w:rtl/>
        </w:rPr>
        <w:t xml:space="preserve"> الحالية</w:t>
      </w:r>
      <w:r w:rsidRPr="000E135B">
        <w:rPr>
          <w:rFonts w:hint="cs"/>
          <w:spacing w:val="-2"/>
          <w:rtl/>
        </w:rPr>
        <w:t xml:space="preserve"> في</w:t>
      </w:r>
      <w:r w:rsidR="000E135B">
        <w:rPr>
          <w:rFonts w:hint="cs"/>
          <w:spacing w:val="-2"/>
          <w:rtl/>
        </w:rPr>
        <w:t> </w:t>
      </w:r>
      <w:r w:rsidRPr="000E135B">
        <w:rPr>
          <w:spacing w:val="-2"/>
          <w:rtl/>
        </w:rPr>
        <w:t xml:space="preserve">التوصيل البيني الكهربي القائم على النحاس، </w:t>
      </w:r>
      <w:r w:rsidRPr="000E135B">
        <w:rPr>
          <w:rFonts w:hint="cs"/>
          <w:spacing w:val="-2"/>
          <w:rtl/>
        </w:rPr>
        <w:t>ك</w:t>
      </w:r>
      <w:r w:rsidRPr="000E135B">
        <w:rPr>
          <w:spacing w:val="-2"/>
          <w:rtl/>
        </w:rPr>
        <w:t xml:space="preserve">معدلات البيانات، والتداخل </w:t>
      </w:r>
      <w:proofErr w:type="spellStart"/>
      <w:r w:rsidRPr="000E135B">
        <w:rPr>
          <w:spacing w:val="-2"/>
          <w:rtl/>
        </w:rPr>
        <w:t>الكهرمغنطيسي</w:t>
      </w:r>
      <w:proofErr w:type="spellEnd"/>
      <w:r w:rsidRPr="000E135B">
        <w:rPr>
          <w:spacing w:val="-2"/>
          <w:rtl/>
        </w:rPr>
        <w:t xml:space="preserve">، واستهلاك </w:t>
      </w:r>
      <w:r w:rsidRPr="000E135B">
        <w:rPr>
          <w:rFonts w:hint="cs"/>
          <w:spacing w:val="-2"/>
          <w:rtl/>
        </w:rPr>
        <w:t>القدرة.</w:t>
      </w:r>
    </w:p>
    <w:p w:rsidR="00DF655D" w:rsidRPr="000E135B" w:rsidRDefault="00DF655D" w:rsidP="001F15C6">
      <w:pPr>
        <w:pStyle w:val="enumlev1"/>
        <w:rPr>
          <w:spacing w:val="-2"/>
          <w:rtl/>
        </w:rPr>
      </w:pPr>
      <w:r w:rsidRPr="000E135B">
        <w:rPr>
          <w:rFonts w:hint="cs"/>
          <w:spacing w:val="-2"/>
          <w:rtl/>
        </w:rPr>
        <w:t>-</w:t>
      </w:r>
      <w:r w:rsidRPr="000E135B">
        <w:rPr>
          <w:rFonts w:hint="cs"/>
          <w:spacing w:val="-2"/>
          <w:rtl/>
        </w:rPr>
        <w:tab/>
      </w:r>
      <w:r w:rsidRPr="000E135B">
        <w:rPr>
          <w:spacing w:val="-2"/>
          <w:rtl/>
        </w:rPr>
        <w:t>الاتصالات اللاسلكية قصيرة المدى</w:t>
      </w:r>
      <w:r w:rsidRPr="000E135B">
        <w:rPr>
          <w:rFonts w:hint="cs"/>
          <w:spacing w:val="-2"/>
          <w:rtl/>
        </w:rPr>
        <w:t>،</w:t>
      </w:r>
      <w:r w:rsidRPr="000E135B">
        <w:rPr>
          <w:spacing w:val="-2"/>
          <w:rtl/>
        </w:rPr>
        <w:t xml:space="preserve"> تطب</w:t>
      </w:r>
      <w:r w:rsidRPr="000E135B">
        <w:rPr>
          <w:rFonts w:hint="cs"/>
          <w:spacing w:val="-2"/>
          <w:rtl/>
        </w:rPr>
        <w:t>َّ</w:t>
      </w:r>
      <w:r w:rsidRPr="000E135B">
        <w:rPr>
          <w:spacing w:val="-2"/>
          <w:rtl/>
        </w:rPr>
        <w:t xml:space="preserve">ق عادة على تطبيقات شبكة منطقة </w:t>
      </w:r>
      <w:r w:rsidRPr="000E135B">
        <w:rPr>
          <w:rFonts w:hint="cs"/>
          <w:spacing w:val="-2"/>
          <w:rtl/>
        </w:rPr>
        <w:t>الجسد</w:t>
      </w:r>
      <w:r w:rsidRPr="000E135B">
        <w:rPr>
          <w:spacing w:val="-2"/>
          <w:rtl/>
        </w:rPr>
        <w:t xml:space="preserve"> اللاسلكية</w:t>
      </w:r>
      <w:r w:rsidR="000E135B">
        <w:rPr>
          <w:rFonts w:hint="eastAsia"/>
          <w:spacing w:val="-2"/>
          <w:rtl/>
          <w:lang w:bidi="ar-EG"/>
        </w:rPr>
        <w:t> </w:t>
      </w:r>
      <w:r w:rsidRPr="000E135B">
        <w:rPr>
          <w:spacing w:val="-2"/>
        </w:rPr>
        <w:t>(WBAN)</w:t>
      </w:r>
      <w:r w:rsidR="000E135B" w:rsidRPr="000E135B">
        <w:rPr>
          <w:rFonts w:hint="cs"/>
          <w:spacing w:val="-2"/>
          <w:rtl/>
          <w:lang w:bidi="ar-EG"/>
        </w:rPr>
        <w:t xml:space="preserve"> </w:t>
      </w:r>
      <w:r w:rsidRPr="000E135B">
        <w:rPr>
          <w:spacing w:val="-2"/>
          <w:rtl/>
        </w:rPr>
        <w:t>وتطبيقات شبكة</w:t>
      </w:r>
      <w:r w:rsidRPr="000E135B">
        <w:rPr>
          <w:rFonts w:hint="cs"/>
          <w:spacing w:val="-2"/>
          <w:rtl/>
        </w:rPr>
        <w:t xml:space="preserve"> </w:t>
      </w:r>
      <w:r w:rsidR="001F15C6">
        <w:rPr>
          <w:rFonts w:hint="cs"/>
          <w:spacing w:val="-2"/>
          <w:rtl/>
        </w:rPr>
        <w:t>المنطقة</w:t>
      </w:r>
      <w:r w:rsidRPr="000E135B">
        <w:rPr>
          <w:spacing w:val="-2"/>
          <w:rtl/>
        </w:rPr>
        <w:t xml:space="preserve"> اللاسلكية</w:t>
      </w:r>
      <w:r w:rsidRPr="000E135B">
        <w:rPr>
          <w:rFonts w:hint="cs"/>
          <w:spacing w:val="-2"/>
          <w:rtl/>
        </w:rPr>
        <w:t xml:space="preserve"> </w:t>
      </w:r>
      <w:r w:rsidRPr="000E135B">
        <w:rPr>
          <w:spacing w:val="-2"/>
        </w:rPr>
        <w:t>(WPAN)</w:t>
      </w:r>
      <w:r w:rsidR="000E135B" w:rsidRPr="000E135B">
        <w:rPr>
          <w:rFonts w:hint="cs"/>
          <w:spacing w:val="-2"/>
          <w:rtl/>
          <w:lang w:bidi="ar-EG"/>
        </w:rPr>
        <w:t>.</w:t>
      </w:r>
      <w:r w:rsidRPr="000E135B">
        <w:rPr>
          <w:rFonts w:hint="cs"/>
          <w:spacing w:val="-2"/>
          <w:rtl/>
        </w:rPr>
        <w:t xml:space="preserve"> وال</w:t>
      </w:r>
      <w:r w:rsidRPr="000E135B">
        <w:rPr>
          <w:spacing w:val="-2"/>
          <w:rtl/>
        </w:rPr>
        <w:t xml:space="preserve">هدف </w:t>
      </w:r>
      <w:r w:rsidRPr="000E135B">
        <w:rPr>
          <w:rFonts w:hint="cs"/>
          <w:spacing w:val="-2"/>
          <w:rtl/>
        </w:rPr>
        <w:t>منها هو</w:t>
      </w:r>
      <w:r w:rsidRPr="000E135B">
        <w:rPr>
          <w:spacing w:val="-2"/>
          <w:rtl/>
        </w:rPr>
        <w:t xml:space="preserve"> جمع البيانات</w:t>
      </w:r>
      <w:r w:rsidRPr="000E135B">
        <w:rPr>
          <w:rFonts w:hint="cs"/>
          <w:spacing w:val="-2"/>
          <w:rtl/>
        </w:rPr>
        <w:t xml:space="preserve"> وإرسالها</w:t>
      </w:r>
      <w:r w:rsidRPr="000E135B">
        <w:rPr>
          <w:spacing w:val="-2"/>
          <w:rtl/>
        </w:rPr>
        <w:t xml:space="preserve"> في محيط </w:t>
      </w:r>
      <w:r w:rsidRPr="000E135B">
        <w:rPr>
          <w:rFonts w:hint="cs"/>
          <w:spacing w:val="-2"/>
          <w:rtl/>
        </w:rPr>
        <w:t>شخص ما. ويجري</w:t>
      </w:r>
      <w:r w:rsidRPr="000E135B">
        <w:rPr>
          <w:spacing w:val="-2"/>
          <w:rtl/>
        </w:rPr>
        <w:t xml:space="preserve"> تطوير أنظمة جديدة باستخدام</w:t>
      </w:r>
      <w:r w:rsidR="000E135B" w:rsidRPr="000E135B">
        <w:rPr>
          <w:rFonts w:hint="cs"/>
          <w:spacing w:val="-2"/>
          <w:rtl/>
        </w:rPr>
        <w:t xml:space="preserve"> </w:t>
      </w:r>
      <w:r w:rsidRPr="000E135B">
        <w:rPr>
          <w:spacing w:val="-2"/>
          <w:rtl/>
        </w:rPr>
        <w:t>الاتصالات اللاسلكية البصرية</w:t>
      </w:r>
      <w:r w:rsidR="000E135B" w:rsidRPr="000E135B">
        <w:rPr>
          <w:rFonts w:hint="cs"/>
          <w:spacing w:val="-2"/>
          <w:rtl/>
        </w:rPr>
        <w:t xml:space="preserve"> </w:t>
      </w:r>
      <w:r w:rsidRPr="000E135B">
        <w:rPr>
          <w:spacing w:val="-2"/>
          <w:rtl/>
        </w:rPr>
        <w:t>في الرعاية الصحية</w:t>
      </w:r>
      <w:r w:rsidRPr="000E135B">
        <w:rPr>
          <w:rFonts w:hint="cs"/>
          <w:spacing w:val="-2"/>
          <w:rtl/>
        </w:rPr>
        <w:t>. وهي تُعرف</w:t>
      </w:r>
      <w:r w:rsidRPr="000E135B">
        <w:rPr>
          <w:spacing w:val="-2"/>
          <w:rtl/>
        </w:rPr>
        <w:t xml:space="preserve"> باسم</w:t>
      </w:r>
      <w:r w:rsidR="000E135B" w:rsidRPr="000E135B">
        <w:rPr>
          <w:rFonts w:hint="cs"/>
          <w:spacing w:val="-2"/>
          <w:rtl/>
        </w:rPr>
        <w:t xml:space="preserve"> </w:t>
      </w:r>
      <w:r w:rsidRPr="000E135B">
        <w:rPr>
          <w:spacing w:val="-2"/>
          <w:rtl/>
        </w:rPr>
        <w:t xml:space="preserve">شبكة منطقة </w:t>
      </w:r>
      <w:r w:rsidRPr="000E135B">
        <w:rPr>
          <w:rFonts w:hint="cs"/>
          <w:spacing w:val="-2"/>
          <w:rtl/>
        </w:rPr>
        <w:t>الجسد</w:t>
      </w:r>
      <w:r w:rsidRPr="000E135B">
        <w:rPr>
          <w:spacing w:val="-2"/>
          <w:rtl/>
        </w:rPr>
        <w:t xml:space="preserve"> اللاسلكية البصري</w:t>
      </w:r>
      <w:r w:rsidRPr="000E135B">
        <w:rPr>
          <w:rFonts w:hint="cs"/>
          <w:spacing w:val="-2"/>
          <w:rtl/>
        </w:rPr>
        <w:t>ة</w:t>
      </w:r>
      <w:r w:rsidR="000E135B">
        <w:rPr>
          <w:rFonts w:hint="eastAsia"/>
          <w:spacing w:val="-2"/>
          <w:rtl/>
        </w:rPr>
        <w:t> </w:t>
      </w:r>
      <w:r w:rsidRPr="000E135B">
        <w:rPr>
          <w:spacing w:val="-2"/>
        </w:rPr>
        <w:t>(OWBAN)</w:t>
      </w:r>
      <w:r w:rsidRPr="000E135B">
        <w:rPr>
          <w:spacing w:val="-2"/>
          <w:rtl/>
        </w:rPr>
        <w:t>، لأنها قد تقدم بديلاً آمناً وخالياً من التداخل لشبكات</w:t>
      </w:r>
      <w:r w:rsidR="000E135B" w:rsidRPr="000E135B">
        <w:rPr>
          <w:rFonts w:hint="cs"/>
          <w:spacing w:val="-2"/>
          <w:rtl/>
          <w:lang w:bidi="ar-EG"/>
        </w:rPr>
        <w:t xml:space="preserve"> </w:t>
      </w:r>
      <w:r w:rsidRPr="000E135B">
        <w:rPr>
          <w:spacing w:val="-2"/>
        </w:rPr>
        <w:t>WBAN</w:t>
      </w:r>
      <w:r w:rsidR="000E135B" w:rsidRPr="000E135B">
        <w:rPr>
          <w:rFonts w:hint="cs"/>
          <w:spacing w:val="-2"/>
          <w:rtl/>
          <w:lang w:bidi="ar-EG"/>
        </w:rPr>
        <w:t xml:space="preserve"> </w:t>
      </w:r>
      <w:r w:rsidRPr="000E135B">
        <w:rPr>
          <w:spacing w:val="-2"/>
          <w:rtl/>
        </w:rPr>
        <w:t xml:space="preserve">القائمة على الترددات </w:t>
      </w:r>
      <w:r w:rsidRPr="000E135B">
        <w:rPr>
          <w:rFonts w:hint="cs"/>
          <w:spacing w:val="-2"/>
          <w:rtl/>
        </w:rPr>
        <w:t>الراديوية.</w:t>
      </w:r>
    </w:p>
    <w:p w:rsidR="00DF655D" w:rsidRPr="00DF655D" w:rsidRDefault="00DF655D" w:rsidP="00FD4728">
      <w:pPr>
        <w:rPr>
          <w:rtl/>
        </w:rPr>
      </w:pPr>
      <w:r w:rsidRPr="00DF655D">
        <w:rPr>
          <w:rtl/>
        </w:rPr>
        <w:t>الاتصالات اللاسلكية متوسط</w:t>
      </w:r>
      <w:r w:rsidRPr="00DF655D">
        <w:rPr>
          <w:rFonts w:hint="cs"/>
          <w:rtl/>
        </w:rPr>
        <w:t>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المدى</w:t>
      </w:r>
      <w:r w:rsidRPr="00DF655D">
        <w:rPr>
          <w:rtl/>
        </w:rPr>
        <w:t>،</w:t>
      </w:r>
      <w:r w:rsidRPr="00DF655D">
        <w:rPr>
          <w:rFonts w:hint="cs"/>
          <w:rtl/>
        </w:rPr>
        <w:t xml:space="preserve"> تنطوي على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مدى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يطبَّق</w:t>
      </w:r>
      <w:r w:rsidRPr="00DF655D">
        <w:rPr>
          <w:rtl/>
        </w:rPr>
        <w:t xml:space="preserve"> على</w:t>
      </w:r>
      <w:r w:rsidRPr="00DF655D">
        <w:rPr>
          <w:rFonts w:hint="cs"/>
          <w:rtl/>
        </w:rPr>
        <w:t xml:space="preserve"> الشبكات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المحلية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 xml:space="preserve">اللاسلكية </w:t>
      </w:r>
      <w:r w:rsidRPr="00DF655D">
        <w:t>(WLAN)</w:t>
      </w:r>
      <w:r w:rsidRPr="00DF655D">
        <w:rPr>
          <w:rFonts w:hint="cs"/>
          <w:rtl/>
        </w:rPr>
        <w:t>. و</w:t>
      </w:r>
      <w:r w:rsidRPr="00DF655D">
        <w:rPr>
          <w:rtl/>
        </w:rPr>
        <w:t>يمكن تمييز أنظمة</w:t>
      </w:r>
      <w:r w:rsidR="000E135B">
        <w:rPr>
          <w:rFonts w:hint="cs"/>
          <w:rtl/>
        </w:rPr>
        <w:t xml:space="preserve"> </w:t>
      </w:r>
      <w:r w:rsidRPr="00DF655D">
        <w:rPr>
          <w:rtl/>
        </w:rPr>
        <w:t>الاتصالات اللاسلكية البصرية</w:t>
      </w:r>
      <w:r w:rsidR="000E135B">
        <w:rPr>
          <w:rFonts w:hint="cs"/>
          <w:rtl/>
        </w:rPr>
        <w:t xml:space="preserve"> </w:t>
      </w:r>
      <w:r w:rsidRPr="00DF655D">
        <w:rPr>
          <w:rtl/>
        </w:rPr>
        <w:t xml:space="preserve">الحالية ضمن تصنيف هذا </w:t>
      </w:r>
      <w:r w:rsidRPr="00DF655D">
        <w:rPr>
          <w:rFonts w:hint="cs"/>
          <w:rtl/>
        </w:rPr>
        <w:t>المدى بين</w:t>
      </w:r>
      <w:r w:rsidR="000E135B">
        <w:rPr>
          <w:rFonts w:hint="cs"/>
          <w:rtl/>
        </w:rPr>
        <w:t xml:space="preserve"> </w:t>
      </w:r>
      <w:r w:rsidRPr="00DF655D">
        <w:rPr>
          <w:rtl/>
        </w:rPr>
        <w:t>الاتصالات بالضوء المرئي</w:t>
      </w:r>
      <w:r w:rsidRPr="00DF655D">
        <w:rPr>
          <w:rFonts w:hint="cs"/>
          <w:rtl/>
        </w:rPr>
        <w:t xml:space="preserve"> و</w:t>
      </w:r>
      <w:r w:rsidRPr="00DF655D">
        <w:rPr>
          <w:rtl/>
        </w:rPr>
        <w:t>الاتصالات بالأشعة تحت الحمراء</w:t>
      </w:r>
      <w:r w:rsidRPr="00DF655D">
        <w:rPr>
          <w:rFonts w:hint="cs"/>
          <w:rtl/>
        </w:rPr>
        <w:t xml:space="preserve"> الموجَّهة بحزمة. و</w:t>
      </w:r>
      <w:r w:rsidRPr="00DF655D">
        <w:rPr>
          <w:rtl/>
        </w:rPr>
        <w:t>يعتمد نظام</w:t>
      </w:r>
      <w:r w:rsidR="000E135B">
        <w:rPr>
          <w:rFonts w:hint="cs"/>
          <w:rtl/>
        </w:rPr>
        <w:t xml:space="preserve"> </w:t>
      </w:r>
      <w:r w:rsidRPr="00DF655D">
        <w:rPr>
          <w:rtl/>
        </w:rPr>
        <w:t>الاتصالات بالضوء المرئي</w:t>
      </w:r>
      <w:r w:rsidR="000E135B">
        <w:rPr>
          <w:rFonts w:hint="cs"/>
          <w:rtl/>
        </w:rPr>
        <w:t xml:space="preserve"> </w:t>
      </w:r>
      <w:r w:rsidRPr="00DF655D">
        <w:rPr>
          <w:rtl/>
        </w:rPr>
        <w:t>عادة على نظام الإضاءة المحيطة</w:t>
      </w:r>
      <w:r w:rsidR="000E135B">
        <w:rPr>
          <w:rFonts w:hint="cs"/>
          <w:rtl/>
        </w:rPr>
        <w:t xml:space="preserve"> </w:t>
      </w:r>
      <w:r w:rsidRPr="00DF655D">
        <w:rPr>
          <w:rFonts w:hint="cs"/>
          <w:rtl/>
        </w:rPr>
        <w:t>ل</w:t>
      </w:r>
      <w:r w:rsidRPr="00DF655D">
        <w:rPr>
          <w:rtl/>
        </w:rPr>
        <w:t>ثنائي المساري الضوئي، ويعيد استخدام ثنائي</w:t>
      </w:r>
      <w:r w:rsidRPr="00DF655D">
        <w:rPr>
          <w:rFonts w:hint="cs"/>
          <w:rtl/>
        </w:rPr>
        <w:t>ات</w:t>
      </w:r>
      <w:r w:rsidRPr="00DF655D">
        <w:rPr>
          <w:rtl/>
        </w:rPr>
        <w:t xml:space="preserve"> المساري الضوئي</w:t>
      </w:r>
      <w:r w:rsidRPr="00DF655D">
        <w:rPr>
          <w:rFonts w:hint="cs"/>
          <w:rtl/>
        </w:rPr>
        <w:t>ة</w:t>
      </w:r>
      <w:r w:rsidR="000E135B">
        <w:rPr>
          <w:rFonts w:hint="cs"/>
          <w:rtl/>
        </w:rPr>
        <w:t xml:space="preserve"> </w:t>
      </w:r>
      <w:r w:rsidRPr="00DF655D">
        <w:rPr>
          <w:rtl/>
        </w:rPr>
        <w:t>لتشكيل البيانات</w:t>
      </w:r>
      <w:r w:rsidRPr="00DF655D">
        <w:rPr>
          <w:rFonts w:hint="cs"/>
          <w:rtl/>
        </w:rPr>
        <w:t>.</w:t>
      </w:r>
      <w:r w:rsidRPr="00DF655D">
        <w:rPr>
          <w:rtl/>
        </w:rPr>
        <w:t xml:space="preserve"> وبالتالي، فإن نظام</w:t>
      </w:r>
      <w:r w:rsidR="000E135B">
        <w:rPr>
          <w:rFonts w:hint="cs"/>
          <w:rtl/>
        </w:rPr>
        <w:t xml:space="preserve"> </w:t>
      </w:r>
      <w:r w:rsidRPr="00DF655D">
        <w:rPr>
          <w:rtl/>
        </w:rPr>
        <w:t>الاتصالات بالضوء المرئي</w:t>
      </w:r>
      <w:r w:rsidR="000E135B">
        <w:rPr>
          <w:rFonts w:hint="cs"/>
          <w:rtl/>
        </w:rPr>
        <w:t xml:space="preserve"> </w:t>
      </w:r>
      <w:r w:rsidRPr="00DF655D">
        <w:rPr>
          <w:rtl/>
        </w:rPr>
        <w:t xml:space="preserve">يغطي مساحة واسعة، حيث يتعين على </w:t>
      </w:r>
      <w:proofErr w:type="spellStart"/>
      <w:r w:rsidRPr="00DF655D">
        <w:rPr>
          <w:rFonts w:hint="cs"/>
          <w:rtl/>
        </w:rPr>
        <w:t>مطاريف</w:t>
      </w:r>
      <w:proofErr w:type="spellEnd"/>
      <w:r w:rsidRPr="00DF655D">
        <w:rPr>
          <w:rtl/>
        </w:rPr>
        <w:t xml:space="preserve"> المستخدم المتعددة </w:t>
      </w:r>
      <w:r w:rsidRPr="00DF655D">
        <w:rPr>
          <w:rFonts w:hint="cs"/>
          <w:rtl/>
        </w:rPr>
        <w:t>أن تتقاسم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سعتها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بواسطة</w:t>
      </w:r>
      <w:r w:rsidRPr="00DF655D">
        <w:rPr>
          <w:rtl/>
        </w:rPr>
        <w:t xml:space="preserve"> بروتوكول</w:t>
      </w:r>
      <w:r w:rsidR="000E135B">
        <w:rPr>
          <w:rFonts w:hint="eastAsia"/>
          <w:rtl/>
          <w:lang w:bidi="ar-EG"/>
        </w:rPr>
        <w:t> </w:t>
      </w:r>
      <w:r w:rsidRPr="00DF655D">
        <w:t>MAC</w:t>
      </w:r>
      <w:r w:rsidR="000E135B">
        <w:rPr>
          <w:rFonts w:hint="cs"/>
          <w:rtl/>
          <w:lang w:bidi="ar-EG"/>
        </w:rPr>
        <w:t xml:space="preserve"> </w:t>
      </w:r>
      <w:r w:rsidRPr="00DF655D">
        <w:rPr>
          <w:rtl/>
        </w:rPr>
        <w:t>مناسب</w:t>
      </w:r>
      <w:r w:rsidRPr="00DF655D">
        <w:rPr>
          <w:rFonts w:hint="cs"/>
          <w:rtl/>
        </w:rPr>
        <w:t>. ولا ت</w:t>
      </w:r>
      <w:r w:rsidRPr="00DF655D">
        <w:rPr>
          <w:rtl/>
        </w:rPr>
        <w:t>قدم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>الاتصالات بالأشعة تحت الحمراء</w:t>
      </w:r>
      <w:r w:rsidRPr="00DF655D">
        <w:rPr>
          <w:rFonts w:hint="cs"/>
          <w:rtl/>
        </w:rPr>
        <w:t xml:space="preserve"> الموجَّهة بحزمة سوى توصيل</w:t>
      </w:r>
      <w:r w:rsidRPr="00DF655D">
        <w:rPr>
          <w:rtl/>
        </w:rPr>
        <w:t xml:space="preserve"> مباشر بين الأجهزة</w:t>
      </w:r>
      <w:r w:rsidRPr="00DF655D">
        <w:rPr>
          <w:rFonts w:hint="cs"/>
          <w:rtl/>
        </w:rPr>
        <w:t>. و</w:t>
      </w:r>
      <w:r w:rsidRPr="00DF655D">
        <w:rPr>
          <w:rtl/>
        </w:rPr>
        <w:t xml:space="preserve">يمكن أن تخدم الحزم المتعددة بشكل مستقل </w:t>
      </w:r>
      <w:proofErr w:type="spellStart"/>
      <w:r w:rsidRPr="00DF655D">
        <w:rPr>
          <w:rFonts w:hint="cs"/>
          <w:rtl/>
        </w:rPr>
        <w:t>مطاريف</w:t>
      </w:r>
      <w:proofErr w:type="spellEnd"/>
      <w:r w:rsidRPr="00DF655D">
        <w:rPr>
          <w:rtl/>
        </w:rPr>
        <w:t xml:space="preserve"> المستخدم داخل الغرفة، وبالتالي يمكن لكل </w:t>
      </w:r>
      <w:proofErr w:type="spellStart"/>
      <w:r w:rsidRPr="00DF655D">
        <w:rPr>
          <w:rFonts w:hint="cs"/>
          <w:rtl/>
        </w:rPr>
        <w:t>مطراف</w:t>
      </w:r>
      <w:proofErr w:type="spellEnd"/>
      <w:r w:rsidRPr="00DF655D">
        <w:rPr>
          <w:rtl/>
        </w:rPr>
        <w:t xml:space="preserve"> أن </w:t>
      </w:r>
      <w:r w:rsidRPr="00DF655D">
        <w:rPr>
          <w:rFonts w:hint="cs"/>
          <w:rtl/>
        </w:rPr>
        <w:t>ينال</w:t>
      </w:r>
      <w:r w:rsidRPr="00DF655D">
        <w:rPr>
          <w:rtl/>
        </w:rPr>
        <w:t xml:space="preserve"> سعة مضمونة دون تعارض مع </w:t>
      </w:r>
      <w:proofErr w:type="spellStart"/>
      <w:r w:rsidRPr="00DF655D">
        <w:rPr>
          <w:rtl/>
        </w:rPr>
        <w:t>مطاريف</w:t>
      </w:r>
      <w:proofErr w:type="spellEnd"/>
      <w:r w:rsidRPr="00DF655D">
        <w:rPr>
          <w:rtl/>
        </w:rPr>
        <w:t xml:space="preserve"> أخرى</w:t>
      </w:r>
      <w:r w:rsidR="00FD4728">
        <w:rPr>
          <w:rFonts w:hint="cs"/>
          <w:rtl/>
        </w:rPr>
        <w:t>.</w:t>
      </w:r>
      <w:r w:rsidRPr="00DF655D">
        <w:rPr>
          <w:rFonts w:hint="cs"/>
          <w:rtl/>
        </w:rPr>
        <w:t xml:space="preserve"> و</w:t>
      </w:r>
      <w:r w:rsidRPr="00DF655D">
        <w:rPr>
          <w:rtl/>
        </w:rPr>
        <w:t xml:space="preserve">يمكن لهذه الأنظمة </w:t>
      </w:r>
      <w:r w:rsidRPr="00DF655D">
        <w:rPr>
          <w:rFonts w:hint="cs"/>
          <w:rtl/>
        </w:rPr>
        <w:t>الحلول محل،</w:t>
      </w:r>
      <w:r w:rsidRPr="00DF655D">
        <w:rPr>
          <w:rtl/>
        </w:rPr>
        <w:t xml:space="preserve"> أو </w:t>
      </w:r>
      <w:r w:rsidRPr="00DF655D">
        <w:rPr>
          <w:rFonts w:hint="cs"/>
          <w:rtl/>
        </w:rPr>
        <w:t>تفريغ حمولة،</w:t>
      </w:r>
      <w:r w:rsidRPr="00DF655D">
        <w:rPr>
          <w:rtl/>
        </w:rPr>
        <w:t xml:space="preserve"> الأنظمة الحالية</w:t>
      </w:r>
      <w:r w:rsidRPr="00DF655D">
        <w:rPr>
          <w:rFonts w:hint="cs"/>
          <w:rtl/>
        </w:rPr>
        <w:t xml:space="preserve"> (كأنظمة </w:t>
      </w:r>
      <w:r w:rsidRPr="00DF655D">
        <w:rPr>
          <w:lang w:val="en-GB"/>
        </w:rPr>
        <w:t>Wi-Fi</w:t>
      </w:r>
      <w:r w:rsidRPr="00DF655D">
        <w:rPr>
          <w:rFonts w:hint="cs"/>
          <w:rtl/>
        </w:rPr>
        <w:t xml:space="preserve">) </w:t>
      </w:r>
      <w:r w:rsidRPr="00DF655D">
        <w:rPr>
          <w:rtl/>
        </w:rPr>
        <w:t xml:space="preserve">نظراً لأنها تعمل في </w:t>
      </w:r>
      <w:r w:rsidRPr="00DF655D">
        <w:rPr>
          <w:rFonts w:hint="cs"/>
          <w:rtl/>
        </w:rPr>
        <w:t>مدى طيف</w:t>
      </w:r>
      <w:r w:rsidRPr="00DF655D">
        <w:rPr>
          <w:rtl/>
        </w:rPr>
        <w:t xml:space="preserve"> أعلى </w:t>
      </w:r>
      <w:r w:rsidRPr="00DF655D">
        <w:rPr>
          <w:rFonts w:hint="cs"/>
          <w:rtl/>
        </w:rPr>
        <w:t>على نحو ي</w:t>
      </w:r>
      <w:r w:rsidRPr="00DF655D">
        <w:rPr>
          <w:rtl/>
        </w:rPr>
        <w:t xml:space="preserve">تباين مع </w:t>
      </w:r>
      <w:r w:rsidRPr="00DF655D">
        <w:rPr>
          <w:rFonts w:hint="cs"/>
          <w:rtl/>
        </w:rPr>
        <w:t>الشبكات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المحلية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اللاسلكية القائم</w:t>
      </w:r>
      <w:r w:rsidRPr="00DF655D">
        <w:rPr>
          <w:rFonts w:hint="eastAsia"/>
          <w:rtl/>
        </w:rPr>
        <w:t>ة</w:t>
      </w:r>
      <w:r w:rsidRPr="00DF655D">
        <w:rPr>
          <w:rtl/>
        </w:rPr>
        <w:t xml:space="preserve"> على الترددات </w:t>
      </w:r>
      <w:r w:rsidRPr="00DF655D">
        <w:rPr>
          <w:rFonts w:hint="cs"/>
          <w:rtl/>
        </w:rPr>
        <w:t xml:space="preserve">الراديوية. ومن </w:t>
      </w:r>
      <w:r w:rsidRPr="00DF655D">
        <w:rPr>
          <w:rtl/>
        </w:rPr>
        <w:t>التطبيقات الأخرى للاتصالات اللاسلكية متوسطة المدى</w:t>
      </w:r>
      <w:r w:rsidRPr="00DF655D">
        <w:rPr>
          <w:rFonts w:hint="cs"/>
          <w:rtl/>
        </w:rPr>
        <w:t>،</w:t>
      </w:r>
      <w:r w:rsidRPr="00DF655D">
        <w:rPr>
          <w:rtl/>
        </w:rPr>
        <w:t xml:space="preserve"> الاتصالات بين المركبات والاتصالات </w:t>
      </w:r>
      <w:r w:rsidRPr="00DF655D">
        <w:rPr>
          <w:rFonts w:hint="cs"/>
          <w:rtl/>
        </w:rPr>
        <w:t xml:space="preserve">من </w:t>
      </w:r>
      <w:r w:rsidRPr="00DF655D">
        <w:rPr>
          <w:rtl/>
        </w:rPr>
        <w:t>السيارات إلى البنية التحتية</w:t>
      </w:r>
      <w:r w:rsidR="00FD4728">
        <w:rPr>
          <w:rFonts w:hint="cs"/>
          <w:rtl/>
        </w:rPr>
        <w:t>.</w:t>
      </w:r>
    </w:p>
    <w:p w:rsidR="00DF655D" w:rsidRPr="00DF655D" w:rsidRDefault="00DF655D" w:rsidP="00715BB3">
      <w:pPr>
        <w:rPr>
          <w:rtl/>
        </w:rPr>
      </w:pPr>
      <w:r w:rsidRPr="00DF655D">
        <w:rPr>
          <w:rFonts w:hint="cs"/>
          <w:rtl/>
        </w:rPr>
        <w:t>و</w:t>
      </w:r>
      <w:r w:rsidRPr="00DF655D">
        <w:rPr>
          <w:rtl/>
        </w:rPr>
        <w:t xml:space="preserve">الاتصالات اللاسلكية طويلة المدى قادرة على الوصول لمسافات </w:t>
      </w:r>
      <w:r w:rsidRPr="00DF655D">
        <w:rPr>
          <w:rFonts w:hint="cs"/>
          <w:rtl/>
        </w:rPr>
        <w:t>تتراوح بين</w:t>
      </w:r>
      <w:r w:rsidRPr="00DF655D">
        <w:rPr>
          <w:rtl/>
        </w:rPr>
        <w:t xml:space="preserve"> </w:t>
      </w:r>
      <w:r w:rsidR="00715BB3">
        <w:t>m </w:t>
      </w:r>
      <w:r w:rsidR="00FD4728">
        <w:t>300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و</w:t>
      </w:r>
      <w:r w:rsidRPr="00DF655D">
        <w:rPr>
          <w:rtl/>
        </w:rPr>
        <w:t xml:space="preserve">حوالي </w:t>
      </w:r>
      <w:r w:rsidR="00715BB3">
        <w:t>km </w:t>
      </w:r>
      <w:r w:rsidR="00FD4728">
        <w:t>10</w:t>
      </w:r>
      <w:r w:rsidRPr="00DF655D">
        <w:rPr>
          <w:rFonts w:hint="cs"/>
          <w:rtl/>
        </w:rPr>
        <w:t>. وهي</w:t>
      </w:r>
      <w:r w:rsidRPr="00DF655D">
        <w:rPr>
          <w:rtl/>
        </w:rPr>
        <w:t xml:space="preserve"> تطب</w:t>
      </w:r>
      <w:r w:rsidRPr="00DF655D">
        <w:rPr>
          <w:rFonts w:hint="cs"/>
          <w:rtl/>
        </w:rPr>
        <w:t>َّ</w:t>
      </w:r>
      <w:r w:rsidRPr="00DF655D">
        <w:rPr>
          <w:rtl/>
        </w:rPr>
        <w:t xml:space="preserve">ق </w:t>
      </w:r>
      <w:r w:rsidRPr="00DF655D">
        <w:rPr>
          <w:rFonts w:hint="cs"/>
          <w:rtl/>
        </w:rPr>
        <w:t>مثلاً</w:t>
      </w:r>
      <w:r w:rsidRPr="00DF655D">
        <w:rPr>
          <w:rtl/>
        </w:rPr>
        <w:t xml:space="preserve"> على </w:t>
      </w:r>
      <w:r w:rsidRPr="00DF655D">
        <w:rPr>
          <w:rFonts w:hint="cs"/>
          <w:rtl/>
        </w:rPr>
        <w:t>توصيلات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من مبنى إلى مبنى</w:t>
      </w:r>
      <w:r w:rsidRPr="00DF655D">
        <w:rPr>
          <w:rtl/>
        </w:rPr>
        <w:t xml:space="preserve"> وشبكات المنطقة الحضرية اللاسلكية </w:t>
      </w:r>
      <w:r w:rsidRPr="00DF655D">
        <w:rPr>
          <w:rFonts w:hint="cs"/>
          <w:rtl/>
        </w:rPr>
        <w:t>لدى</w:t>
      </w:r>
      <w:r w:rsidRPr="00DF655D">
        <w:rPr>
          <w:rtl/>
        </w:rPr>
        <w:t xml:space="preserve"> الشركات والأسواق الحضرية</w:t>
      </w:r>
      <w:r w:rsidRPr="00DF655D">
        <w:rPr>
          <w:rFonts w:hint="cs"/>
          <w:rtl/>
        </w:rPr>
        <w:t>. و</w:t>
      </w:r>
      <w:r w:rsidRPr="00DF655D">
        <w:rPr>
          <w:rtl/>
        </w:rPr>
        <w:t>يطب</w:t>
      </w:r>
      <w:r w:rsidRPr="00DF655D">
        <w:rPr>
          <w:rFonts w:hint="cs"/>
          <w:rtl/>
        </w:rPr>
        <w:t>ِّ</w:t>
      </w:r>
      <w:r w:rsidRPr="00DF655D">
        <w:rPr>
          <w:rtl/>
        </w:rPr>
        <w:t>ق نظام</w:t>
      </w:r>
      <w:r w:rsidR="00FD4728">
        <w:rPr>
          <w:rFonts w:hint="cs"/>
          <w:rtl/>
        </w:rPr>
        <w:t xml:space="preserve"> </w:t>
      </w:r>
      <w:r w:rsidRPr="00DF655D">
        <w:rPr>
          <w:rtl/>
        </w:rPr>
        <w:t>الاتصالات اللاسلكية البصرية</w:t>
      </w:r>
      <w:r w:rsidR="00FD4728">
        <w:rPr>
          <w:rFonts w:hint="cs"/>
          <w:rtl/>
        </w:rPr>
        <w:t xml:space="preserve"> </w:t>
      </w:r>
      <w:r w:rsidRPr="00DF655D">
        <w:rPr>
          <w:rtl/>
        </w:rPr>
        <w:t>نظام</w:t>
      </w:r>
      <w:r w:rsidRPr="00DF655D">
        <w:rPr>
          <w:rFonts w:hint="cs"/>
          <w:rtl/>
        </w:rPr>
        <w:t>اً</w:t>
      </w:r>
      <w:r w:rsidRPr="00DF655D">
        <w:rPr>
          <w:rtl/>
        </w:rPr>
        <w:t xml:space="preserve"> يسمى الاتصال </w:t>
      </w:r>
      <w:r w:rsidRPr="00DF655D">
        <w:rPr>
          <w:rFonts w:hint="cs"/>
          <w:rtl/>
        </w:rPr>
        <w:t>البصري عبر</w:t>
      </w:r>
      <w:r w:rsidRPr="00DF655D">
        <w:rPr>
          <w:rtl/>
        </w:rPr>
        <w:t xml:space="preserve"> </w:t>
      </w:r>
      <w:r w:rsidR="00715BB3">
        <w:rPr>
          <w:rtl/>
        </w:rPr>
        <w:t>الفضاء الحر</w:t>
      </w:r>
      <w:r w:rsidRPr="00DF655D">
        <w:rPr>
          <w:rFonts w:hint="cs"/>
          <w:rtl/>
        </w:rPr>
        <w:t xml:space="preserve"> </w:t>
      </w:r>
      <w:r w:rsidRPr="00DF655D">
        <w:t>(FSO)</w:t>
      </w:r>
      <w:r w:rsidRPr="00DF655D">
        <w:rPr>
          <w:rtl/>
        </w:rPr>
        <w:t xml:space="preserve">، وهو </w:t>
      </w:r>
      <w:r w:rsidRPr="00DF655D">
        <w:rPr>
          <w:rFonts w:hint="cs"/>
          <w:rtl/>
        </w:rPr>
        <w:t>توصيل</w:t>
      </w:r>
      <w:r w:rsidRPr="00DF655D">
        <w:rPr>
          <w:rtl/>
        </w:rPr>
        <w:t xml:space="preserve"> مباشر بين جهاز إرسال وجهاز استقبال</w:t>
      </w:r>
      <w:r w:rsidR="00FD4728">
        <w:rPr>
          <w:rFonts w:hint="cs"/>
          <w:rtl/>
        </w:rPr>
        <w:t>.</w:t>
      </w:r>
    </w:p>
    <w:p w:rsidR="00DF655D" w:rsidRPr="00DF655D" w:rsidRDefault="00DF655D" w:rsidP="00715BB3">
      <w:pPr>
        <w:rPr>
          <w:rtl/>
        </w:rPr>
      </w:pPr>
      <w:r w:rsidRPr="00DF655D">
        <w:rPr>
          <w:rFonts w:hint="cs"/>
          <w:rtl/>
        </w:rPr>
        <w:t>و</w:t>
      </w:r>
      <w:r w:rsidRPr="00DF655D">
        <w:rPr>
          <w:rtl/>
        </w:rPr>
        <w:t xml:space="preserve">يمكن للاتصالات اللاسلكية </w:t>
      </w:r>
      <w:r w:rsidRPr="00DF655D">
        <w:rPr>
          <w:rFonts w:hint="cs"/>
          <w:rtl/>
        </w:rPr>
        <w:t>على</w:t>
      </w:r>
      <w:r w:rsidRPr="00DF655D">
        <w:rPr>
          <w:rtl/>
        </w:rPr>
        <w:t xml:space="preserve"> المدى </w:t>
      </w:r>
      <w:r w:rsidRPr="00DF655D">
        <w:rPr>
          <w:rFonts w:hint="cs"/>
          <w:rtl/>
        </w:rPr>
        <w:t xml:space="preserve">بالغ الطول أن </w:t>
      </w:r>
      <w:r w:rsidRPr="00DF655D">
        <w:rPr>
          <w:rtl/>
        </w:rPr>
        <w:t xml:space="preserve">تصل إلى مسافة </w:t>
      </w:r>
      <w:r w:rsidRPr="00DF655D">
        <w:rPr>
          <w:rFonts w:hint="cs"/>
          <w:rtl/>
        </w:rPr>
        <w:t>تقارب</w:t>
      </w:r>
      <w:r w:rsidRPr="00DF655D">
        <w:rPr>
          <w:rtl/>
        </w:rPr>
        <w:t xml:space="preserve"> </w:t>
      </w:r>
      <w:r w:rsidR="00715BB3">
        <w:t>km </w:t>
      </w:r>
      <w:r w:rsidR="00FD4728">
        <w:t>84 000</w:t>
      </w:r>
      <w:r w:rsidRPr="00DF655D">
        <w:rPr>
          <w:rtl/>
        </w:rPr>
        <w:t xml:space="preserve">، مما يجعلها مثالية لاتصالات </w:t>
      </w:r>
      <w:r w:rsidRPr="00DF655D">
        <w:rPr>
          <w:rFonts w:hint="cs"/>
          <w:rtl/>
        </w:rPr>
        <w:t>الطيران</w:t>
      </w:r>
      <w:r w:rsidRPr="00DF655D">
        <w:rPr>
          <w:rtl/>
        </w:rPr>
        <w:t xml:space="preserve"> والاتصالات الفضائية</w:t>
      </w:r>
      <w:r w:rsidRPr="00DF655D">
        <w:rPr>
          <w:rFonts w:hint="cs"/>
          <w:rtl/>
        </w:rPr>
        <w:t>. و</w:t>
      </w:r>
      <w:r w:rsidRPr="00DF655D">
        <w:rPr>
          <w:rtl/>
        </w:rPr>
        <w:t>يطب</w:t>
      </w:r>
      <w:r w:rsidRPr="00DF655D">
        <w:rPr>
          <w:rFonts w:hint="cs"/>
          <w:rtl/>
        </w:rPr>
        <w:t>ِّ</w:t>
      </w:r>
      <w:r w:rsidRPr="00DF655D">
        <w:rPr>
          <w:rtl/>
        </w:rPr>
        <w:t xml:space="preserve">ق </w:t>
      </w:r>
      <w:r w:rsidRPr="00DF655D">
        <w:rPr>
          <w:rFonts w:hint="cs"/>
          <w:rtl/>
          <w:lang w:bidi="ar-SY"/>
        </w:rPr>
        <w:t xml:space="preserve">لها </w:t>
      </w:r>
      <w:r w:rsidRPr="00DF655D">
        <w:rPr>
          <w:rtl/>
        </w:rPr>
        <w:t>نظام</w:t>
      </w:r>
      <w:r w:rsidRPr="00DF655D">
        <w:rPr>
          <w:rFonts w:hint="cs"/>
          <w:rtl/>
        </w:rPr>
        <w:t xml:space="preserve"> شبيه بنظام</w:t>
      </w:r>
      <w:r w:rsidRPr="00DF655D">
        <w:rPr>
          <w:rtl/>
        </w:rPr>
        <w:t xml:space="preserve"> الاتصال </w:t>
      </w:r>
      <w:r w:rsidRPr="00DF655D">
        <w:rPr>
          <w:rFonts w:hint="cs"/>
          <w:rtl/>
        </w:rPr>
        <w:t>البصري عبر</w:t>
      </w:r>
      <w:r w:rsidRPr="00DF655D">
        <w:rPr>
          <w:rtl/>
        </w:rPr>
        <w:t xml:space="preserve"> </w:t>
      </w:r>
      <w:r w:rsidR="00715BB3">
        <w:rPr>
          <w:rtl/>
        </w:rPr>
        <w:t>الفضاء الحر</w:t>
      </w:r>
      <w:r w:rsidRPr="00DF655D">
        <w:rPr>
          <w:rFonts w:hint="cs"/>
          <w:rtl/>
        </w:rPr>
        <w:t xml:space="preserve"> </w:t>
      </w:r>
      <w:r w:rsidRPr="00DF655D">
        <w:t>(FSO)</w:t>
      </w:r>
      <w:r w:rsidRPr="00DF655D">
        <w:rPr>
          <w:rtl/>
        </w:rPr>
        <w:t>،</w:t>
      </w:r>
      <w:r w:rsidRPr="00DF655D">
        <w:rPr>
          <w:rFonts w:hint="cs"/>
          <w:rtl/>
        </w:rPr>
        <w:t xml:space="preserve"> </w:t>
      </w:r>
      <w:r w:rsidRPr="00DF655D">
        <w:rPr>
          <w:rFonts w:hint="cs"/>
          <w:rtl/>
          <w:lang w:bidi="ar-EG"/>
        </w:rPr>
        <w:t>ولكنه</w:t>
      </w:r>
      <w:r w:rsidRPr="00DF655D">
        <w:rPr>
          <w:rtl/>
        </w:rPr>
        <w:t xml:space="preserve"> يستخدم </w:t>
      </w:r>
      <w:r w:rsidRPr="00DF655D">
        <w:rPr>
          <w:rFonts w:hint="cs"/>
          <w:rtl/>
        </w:rPr>
        <w:t>حزمة</w:t>
      </w:r>
      <w:r w:rsidRPr="00DF655D">
        <w:rPr>
          <w:rtl/>
        </w:rPr>
        <w:t xml:space="preserve"> ضوء ضيق</w:t>
      </w:r>
      <w:r w:rsidRPr="00DF655D">
        <w:rPr>
          <w:rFonts w:hint="cs"/>
          <w:rtl/>
        </w:rPr>
        <w:t>ة</w:t>
      </w:r>
      <w:r w:rsidRPr="00DF655D">
        <w:rPr>
          <w:rtl/>
        </w:rPr>
        <w:t xml:space="preserve"> جدا</w:t>
      </w:r>
      <w:r w:rsidRPr="00DF655D">
        <w:rPr>
          <w:rFonts w:hint="cs"/>
          <w:rtl/>
        </w:rPr>
        <w:t>ً</w:t>
      </w:r>
      <w:r w:rsidRPr="00DF655D">
        <w:rPr>
          <w:rtl/>
        </w:rPr>
        <w:t xml:space="preserve"> وقناة فراغ</w:t>
      </w:r>
      <w:r w:rsidRPr="00DF655D">
        <w:rPr>
          <w:rFonts w:hint="cs"/>
          <w:rtl/>
        </w:rPr>
        <w:t>ية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لإرسال</w:t>
      </w:r>
      <w:r w:rsidRPr="00DF655D">
        <w:rPr>
          <w:rtl/>
        </w:rPr>
        <w:t xml:space="preserve"> واستقبال المعلومات</w:t>
      </w:r>
      <w:r w:rsidRPr="00DF655D">
        <w:rPr>
          <w:rFonts w:hint="cs"/>
          <w:rtl/>
        </w:rPr>
        <w:t>. و</w:t>
      </w:r>
      <w:r w:rsidRPr="00DF655D">
        <w:rPr>
          <w:rtl/>
        </w:rPr>
        <w:t xml:space="preserve">يُطلق على هذا النظام اسم الشبكة </w:t>
      </w:r>
      <w:r w:rsidRPr="00DF655D">
        <w:rPr>
          <w:rFonts w:hint="cs"/>
          <w:rtl/>
        </w:rPr>
        <w:t>البصرية</w:t>
      </w:r>
      <w:r w:rsidRPr="00DF655D">
        <w:rPr>
          <w:rtl/>
        </w:rPr>
        <w:t xml:space="preserve"> اللاسلكية </w:t>
      </w:r>
      <w:proofErr w:type="spellStart"/>
      <w:r w:rsidRPr="00DF655D">
        <w:rPr>
          <w:rtl/>
        </w:rPr>
        <w:t>الساتلية</w:t>
      </w:r>
      <w:proofErr w:type="spellEnd"/>
      <w:r w:rsidRPr="00DF655D">
        <w:rPr>
          <w:rFonts w:hint="cs"/>
          <w:rtl/>
        </w:rPr>
        <w:t xml:space="preserve"> ل</w:t>
      </w:r>
      <w:r w:rsidRPr="00DF655D">
        <w:rPr>
          <w:rtl/>
        </w:rPr>
        <w:t xml:space="preserve">لاتصال </w:t>
      </w:r>
      <w:r w:rsidRPr="00DF655D">
        <w:rPr>
          <w:rFonts w:hint="cs"/>
          <w:rtl/>
        </w:rPr>
        <w:t>البصري عبر</w:t>
      </w:r>
      <w:r w:rsidRPr="00DF655D">
        <w:rPr>
          <w:rtl/>
        </w:rPr>
        <w:t xml:space="preserve"> </w:t>
      </w:r>
      <w:r w:rsidR="00715BB3">
        <w:rPr>
          <w:rtl/>
        </w:rPr>
        <w:t>الفضاء الحر</w:t>
      </w:r>
      <w:r w:rsidRPr="00DF655D">
        <w:rPr>
          <w:rFonts w:hint="cs"/>
          <w:rtl/>
        </w:rPr>
        <w:t xml:space="preserve"> </w:t>
      </w:r>
      <w:r w:rsidRPr="00DF655D">
        <w:t>(OWSN FSO)</w:t>
      </w:r>
      <w:r w:rsidRPr="00DF655D">
        <w:rPr>
          <w:rFonts w:hint="cs"/>
          <w:rtl/>
        </w:rPr>
        <w:t>.</w:t>
      </w:r>
    </w:p>
    <w:p w:rsidR="00DF655D" w:rsidRPr="00DF655D" w:rsidRDefault="00DF655D" w:rsidP="00C215BF">
      <w:pPr>
        <w:rPr>
          <w:rtl/>
        </w:rPr>
      </w:pPr>
      <w:r w:rsidRPr="00DF655D">
        <w:rPr>
          <w:rtl/>
        </w:rPr>
        <w:t>وقد ب</w:t>
      </w:r>
      <w:r w:rsidRPr="00DF655D">
        <w:rPr>
          <w:rFonts w:hint="cs"/>
          <w:rtl/>
        </w:rPr>
        <w:t>ُ</w:t>
      </w:r>
      <w:r w:rsidRPr="00DF655D">
        <w:rPr>
          <w:rtl/>
        </w:rPr>
        <w:t>ذلت جهود كثيرة للتنبؤ بتطبيقات محددة لتكنولوجيات النفاذ</w:t>
      </w:r>
      <w:r w:rsidRPr="00DF655D">
        <w:rPr>
          <w:rFonts w:hint="cs"/>
          <w:rtl/>
        </w:rPr>
        <w:t xml:space="preserve">. </w:t>
      </w:r>
      <w:r w:rsidRPr="00DF655D">
        <w:rPr>
          <w:rtl/>
        </w:rPr>
        <w:t>ولكن يصعب في الواقع</w:t>
      </w:r>
      <w:r w:rsidR="00EB6685">
        <w:rPr>
          <w:rFonts w:hint="cs"/>
          <w:rtl/>
        </w:rPr>
        <w:t xml:space="preserve"> </w:t>
      </w:r>
      <w:r w:rsidRPr="00DF655D">
        <w:rPr>
          <w:rFonts w:hint="cs"/>
          <w:rtl/>
          <w:lang w:bidi="ar-SY"/>
        </w:rPr>
        <w:t>كثيراً</w:t>
      </w:r>
      <w:r w:rsidRPr="00DF655D">
        <w:rPr>
          <w:rtl/>
        </w:rPr>
        <w:t xml:space="preserve"> التنبؤ </w:t>
      </w:r>
      <w:r w:rsidRPr="00DF655D">
        <w:rPr>
          <w:rFonts w:hint="cs"/>
          <w:rtl/>
        </w:rPr>
        <w:t>ب</w:t>
      </w:r>
      <w:r w:rsidRPr="00DF655D">
        <w:rPr>
          <w:rtl/>
        </w:rPr>
        <w:t>ما</w:t>
      </w:r>
      <w:r w:rsidRPr="00DF655D">
        <w:rPr>
          <w:rFonts w:hint="cs"/>
          <w:rtl/>
        </w:rPr>
        <w:t>هية</w:t>
      </w:r>
      <w:r w:rsidRPr="00DF655D">
        <w:rPr>
          <w:rtl/>
        </w:rPr>
        <w:t xml:space="preserve"> أهم التطبيقات والأجهزة </w:t>
      </w:r>
      <w:r w:rsidRPr="00DF655D">
        <w:rPr>
          <w:rFonts w:hint="cs"/>
          <w:rtl/>
        </w:rPr>
        <w:t>خلال</w:t>
      </w:r>
      <w:r w:rsidRPr="00DF655D">
        <w:rPr>
          <w:rtl/>
        </w:rPr>
        <w:t xml:space="preserve"> أكثر من بضع سنوات</w:t>
      </w:r>
      <w:r w:rsidRPr="00DF655D">
        <w:rPr>
          <w:rFonts w:hint="cs"/>
          <w:rtl/>
        </w:rPr>
        <w:t>. وتتبادر إلى الذهن</w:t>
      </w:r>
      <w:r w:rsidRPr="00DF655D">
        <w:rPr>
          <w:rtl/>
        </w:rPr>
        <w:t xml:space="preserve"> "الإنترنت" و"الهواتف الذكية" و"</w:t>
      </w:r>
      <w:r w:rsidRPr="00DF655D">
        <w:rPr>
          <w:rFonts w:hint="cs"/>
          <w:rtl/>
        </w:rPr>
        <w:t>الحواسيب</w:t>
      </w:r>
      <w:r w:rsidRPr="00DF655D">
        <w:rPr>
          <w:rtl/>
        </w:rPr>
        <w:t xml:space="preserve"> اللوحية" و"أنظمة </w:t>
      </w:r>
      <w:r w:rsidRPr="00DF655D">
        <w:rPr>
          <w:rFonts w:hint="cs"/>
          <w:rtl/>
        </w:rPr>
        <w:t>الملاحة</w:t>
      </w:r>
      <w:r w:rsidRPr="00DF655D">
        <w:rPr>
          <w:rtl/>
        </w:rPr>
        <w:t>"، ولا ي</w:t>
      </w:r>
      <w:r w:rsidRPr="00DF655D">
        <w:rPr>
          <w:rFonts w:hint="cs"/>
          <w:rtl/>
        </w:rPr>
        <w:t>ُ</w:t>
      </w:r>
      <w:r w:rsidRPr="00DF655D">
        <w:rPr>
          <w:rtl/>
        </w:rPr>
        <w:t xml:space="preserve">توقع نجاحها إلا في اللحظة التي </w:t>
      </w:r>
      <w:r w:rsidRPr="00DF655D">
        <w:rPr>
          <w:rFonts w:hint="cs"/>
          <w:rtl/>
        </w:rPr>
        <w:t>ي</w:t>
      </w:r>
      <w:r w:rsidRPr="00DF655D">
        <w:rPr>
          <w:rtl/>
        </w:rPr>
        <w:t>بدأ فيها النجاح بالفعل</w:t>
      </w:r>
      <w:r w:rsidR="00EB6685">
        <w:rPr>
          <w:rFonts w:hint="cs"/>
          <w:rtl/>
        </w:rPr>
        <w:t>.</w:t>
      </w:r>
    </w:p>
    <w:p w:rsidR="00DF655D" w:rsidRPr="00DF655D" w:rsidRDefault="00DF655D" w:rsidP="00DF655D">
      <w:pPr>
        <w:rPr>
          <w:rtl/>
        </w:rPr>
      </w:pPr>
      <w:r w:rsidRPr="00DF655D">
        <w:rPr>
          <w:rFonts w:hint="cs"/>
          <w:rtl/>
        </w:rPr>
        <w:t>ويشكل</w:t>
      </w:r>
      <w:r w:rsidRPr="00DF655D">
        <w:rPr>
          <w:rtl/>
        </w:rPr>
        <w:t xml:space="preserve"> النجاح العالمي </w:t>
      </w:r>
      <w:r w:rsidRPr="00DF655D">
        <w:rPr>
          <w:rFonts w:hint="cs"/>
          <w:rtl/>
        </w:rPr>
        <w:t>لتوليفة</w:t>
      </w:r>
      <w:r w:rsidRPr="00DF655D">
        <w:rPr>
          <w:rtl/>
        </w:rPr>
        <w:t xml:space="preserve"> من الأجهزة</w:t>
      </w:r>
      <w:r w:rsidR="00EB6685">
        <w:rPr>
          <w:rFonts w:hint="cs"/>
          <w:rtl/>
        </w:rPr>
        <w:t xml:space="preserve"> </w:t>
      </w:r>
      <w:r w:rsidRPr="00DF655D">
        <w:rPr>
          <w:rtl/>
        </w:rPr>
        <w:t>/</w:t>
      </w:r>
      <w:r w:rsidR="00EB6685">
        <w:rPr>
          <w:rFonts w:hint="cs"/>
          <w:rtl/>
        </w:rPr>
        <w:t xml:space="preserve"> </w:t>
      </w:r>
      <w:r w:rsidRPr="00DF655D">
        <w:rPr>
          <w:rtl/>
        </w:rPr>
        <w:t>أنظمة التشغيل</w:t>
      </w:r>
      <w:r w:rsidR="00EB6685">
        <w:rPr>
          <w:rFonts w:hint="cs"/>
          <w:rtl/>
        </w:rPr>
        <w:t xml:space="preserve"> </w:t>
      </w:r>
      <w:r w:rsidRPr="00DF655D">
        <w:rPr>
          <w:rtl/>
        </w:rPr>
        <w:t>/</w:t>
      </w:r>
      <w:r w:rsidR="00EB6685">
        <w:rPr>
          <w:rFonts w:hint="cs"/>
          <w:rtl/>
        </w:rPr>
        <w:t xml:space="preserve"> </w:t>
      </w:r>
      <w:r w:rsidRPr="00DF655D">
        <w:rPr>
          <w:rtl/>
        </w:rPr>
        <w:t>البنى التحتية الثابتة والمتنقلة</w:t>
      </w:r>
      <w:r w:rsidR="00EB6685">
        <w:rPr>
          <w:rFonts w:hint="cs"/>
          <w:rtl/>
        </w:rPr>
        <w:t xml:space="preserve"> </w:t>
      </w:r>
      <w:r w:rsidRPr="00DF655D">
        <w:rPr>
          <w:rtl/>
        </w:rPr>
        <w:t>/</w:t>
      </w:r>
      <w:r w:rsidR="00EB6685">
        <w:rPr>
          <w:rFonts w:hint="cs"/>
          <w:rtl/>
        </w:rPr>
        <w:t xml:space="preserve"> </w:t>
      </w:r>
      <w:r w:rsidRPr="00DF655D">
        <w:rPr>
          <w:rtl/>
        </w:rPr>
        <w:t xml:space="preserve">الأنظمة </w:t>
      </w:r>
      <w:r w:rsidRPr="00DF655D">
        <w:rPr>
          <w:rFonts w:hint="cs"/>
          <w:rtl/>
        </w:rPr>
        <w:t>البيئية</w:t>
      </w:r>
      <w:r w:rsidRPr="00DF655D">
        <w:rPr>
          <w:rtl/>
        </w:rPr>
        <w:t xml:space="preserve"> القائمة للتطبيقات</w:t>
      </w:r>
      <w:r w:rsidRPr="00DF655D">
        <w:rPr>
          <w:rFonts w:hint="cs"/>
          <w:rtl/>
        </w:rPr>
        <w:t xml:space="preserve"> قاطرة</w:t>
      </w:r>
      <w:r w:rsidRPr="00DF655D">
        <w:rPr>
          <w:rtl/>
        </w:rPr>
        <w:t xml:space="preserve"> نجاح التطبيقات</w:t>
      </w:r>
      <w:r w:rsidRPr="00DF655D">
        <w:rPr>
          <w:rFonts w:hint="cs"/>
          <w:rtl/>
        </w:rPr>
        <w:t>.</w:t>
      </w:r>
    </w:p>
    <w:p w:rsidR="00DF655D" w:rsidRPr="00DF655D" w:rsidRDefault="00DF655D" w:rsidP="00EB6685">
      <w:pPr>
        <w:pStyle w:val="Heading2"/>
        <w:rPr>
          <w:rtl/>
        </w:rPr>
      </w:pPr>
      <w:r w:rsidRPr="00DF655D">
        <w:t>3.5</w:t>
      </w:r>
      <w:r w:rsidRPr="00DF655D">
        <w:tab/>
      </w:r>
      <w:r w:rsidRPr="00DF655D">
        <w:rPr>
          <w:rtl/>
        </w:rPr>
        <w:t>أنشطة التقييس الحالية</w:t>
      </w:r>
    </w:p>
    <w:p w:rsidR="00DF655D" w:rsidRPr="00DF655D" w:rsidRDefault="00DF655D" w:rsidP="001E41D7">
      <w:pPr>
        <w:rPr>
          <w:rtl/>
        </w:rPr>
      </w:pPr>
      <w:r w:rsidRPr="00DF655D">
        <w:rPr>
          <w:rtl/>
        </w:rPr>
        <w:t xml:space="preserve">في عام </w:t>
      </w:r>
      <w:r w:rsidR="00EB6685">
        <w:t>2011</w:t>
      </w:r>
      <w:r w:rsidRPr="00DF655D">
        <w:rPr>
          <w:rtl/>
        </w:rPr>
        <w:t>،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>أكمل فريق العمل</w:t>
      </w:r>
      <w:r w:rsidRPr="00DF655D">
        <w:rPr>
          <w:rFonts w:hint="cs"/>
          <w:rtl/>
        </w:rPr>
        <w:t xml:space="preserve"> المعني بمعايير </w:t>
      </w:r>
      <w:r w:rsidRPr="00DF655D">
        <w:t>IEEE 802.15</w:t>
      </w:r>
      <w:r w:rsidRPr="00DF655D">
        <w:rPr>
          <w:rtl/>
        </w:rPr>
        <w:t>،</w:t>
      </w:r>
      <w:r w:rsidRPr="00DF655D">
        <w:rPr>
          <w:rFonts w:hint="cs"/>
          <w:rtl/>
        </w:rPr>
        <w:t xml:space="preserve"> معيار</w:t>
      </w:r>
      <w:r w:rsidRPr="00DF655D">
        <w:rPr>
          <w:rtl/>
        </w:rPr>
        <w:t xml:space="preserve"> معهد مهندسي الكهرباء والإلكترونيات</w:t>
      </w:r>
      <w:r w:rsidRPr="00DF655D">
        <w:rPr>
          <w:rFonts w:hint="cs"/>
          <w:rtl/>
        </w:rPr>
        <w:t xml:space="preserve"> </w:t>
      </w:r>
      <w:r w:rsidR="008E3160">
        <w:t>IEEE </w:t>
      </w:r>
      <w:proofErr w:type="spellStart"/>
      <w:r w:rsidR="008E3160">
        <w:t>Std</w:t>
      </w:r>
      <w:proofErr w:type="spellEnd"/>
      <w:r w:rsidR="006F12AD">
        <w:t> </w:t>
      </w:r>
      <w:r w:rsidRPr="00DF655D">
        <w:t>802.15.7-2011</w:t>
      </w:r>
      <w:r w:rsidRPr="00DF655D">
        <w:rPr>
          <w:rFonts w:hint="cs"/>
          <w:rtl/>
        </w:rPr>
        <w:t xml:space="preserve"> بشأن</w:t>
      </w:r>
      <w:r w:rsidRPr="00DF655D">
        <w:rPr>
          <w:rtl/>
        </w:rPr>
        <w:t xml:space="preserve"> "الاتصالات البصرية اللاسلكية قصيرة المدى باستخدام الضوء المرئي" </w:t>
      </w:r>
      <w:r w:rsidR="00EB6685">
        <w:t>[3]</w:t>
      </w:r>
      <w:r w:rsidRPr="00DF655D">
        <w:rPr>
          <w:rFonts w:hint="cs"/>
          <w:rtl/>
        </w:rPr>
        <w:t>.</w:t>
      </w:r>
      <w:r w:rsidRPr="00DF655D">
        <w:rPr>
          <w:rtl/>
        </w:rPr>
        <w:t xml:space="preserve"> وقد </w:t>
      </w:r>
      <w:r w:rsidRPr="00DF655D">
        <w:rPr>
          <w:rFonts w:hint="cs"/>
          <w:rtl/>
        </w:rPr>
        <w:t>أجيز</w:t>
      </w:r>
      <w:r w:rsidRPr="00DF655D">
        <w:rPr>
          <w:rtl/>
        </w:rPr>
        <w:t xml:space="preserve"> مشروع لمراجعة</w:t>
      </w:r>
      <w:r w:rsidRPr="00DF655D">
        <w:rPr>
          <w:rFonts w:hint="cs"/>
          <w:rtl/>
        </w:rPr>
        <w:t xml:space="preserve"> هذا المعيار </w:t>
      </w:r>
      <w:r w:rsidRPr="00DF655D">
        <w:rPr>
          <w:rtl/>
        </w:rPr>
        <w:t xml:space="preserve">في ديسمبر </w:t>
      </w:r>
      <w:r w:rsidR="00EB6685">
        <w:t>2014</w:t>
      </w:r>
      <w:r w:rsidRPr="00DF655D">
        <w:rPr>
          <w:rtl/>
        </w:rPr>
        <w:t xml:space="preserve"> باسم الاتصالات اللاسلكية البصرية</w:t>
      </w:r>
      <w:r w:rsidR="00EB6685">
        <w:rPr>
          <w:rFonts w:hint="cs"/>
          <w:rtl/>
          <w:lang w:bidi="ar-EG"/>
        </w:rPr>
        <w:t xml:space="preserve"> </w:t>
      </w:r>
      <w:r w:rsidRPr="00DF655D">
        <w:t>(OWC)</w:t>
      </w:r>
      <w:r w:rsidR="00EB6685">
        <w:rPr>
          <w:rFonts w:hint="cs"/>
          <w:rtl/>
          <w:lang w:bidi="ar-EG"/>
        </w:rPr>
        <w:t xml:space="preserve"> </w:t>
      </w:r>
      <w:r w:rsidRPr="00DF655D">
        <w:rPr>
          <w:rtl/>
        </w:rPr>
        <w:t xml:space="preserve">التي </w:t>
      </w:r>
      <w:r w:rsidRPr="00DF655D">
        <w:rPr>
          <w:rFonts w:hint="cs"/>
          <w:rtl/>
        </w:rPr>
        <w:t>تتضمن التعر</w:t>
      </w:r>
      <w:r w:rsidRPr="00DF655D">
        <w:rPr>
          <w:rFonts w:hint="eastAsia"/>
          <w:rtl/>
        </w:rPr>
        <w:t>ف</w:t>
      </w:r>
      <w:r w:rsidRPr="00DF655D">
        <w:rPr>
          <w:rFonts w:hint="cs"/>
          <w:rtl/>
        </w:rPr>
        <w:t xml:space="preserve"> ب</w:t>
      </w:r>
      <w:r w:rsidRPr="00DF655D">
        <w:rPr>
          <w:rtl/>
        </w:rPr>
        <w:t>ثنائي المساري الضوئي</w:t>
      </w:r>
      <w:r w:rsidR="001E41D7">
        <w:rPr>
          <w:rFonts w:hint="eastAsia"/>
          <w:rtl/>
        </w:rPr>
        <w:t> </w:t>
      </w:r>
      <w:r w:rsidR="008E3160">
        <w:t>(</w:t>
      </w:r>
      <w:r w:rsidRPr="00DF655D">
        <w:rPr>
          <w:lang w:val="en-GB"/>
        </w:rPr>
        <w:t>LED</w:t>
      </w:r>
      <w:r w:rsidR="008E3160">
        <w:rPr>
          <w:lang w:val="en-GB"/>
        </w:rPr>
        <w:noBreakHyphen/>
      </w:r>
      <w:r w:rsidRPr="00DF655D">
        <w:rPr>
          <w:lang w:val="en-GB"/>
        </w:rPr>
        <w:t>ID</w:t>
      </w:r>
      <w:r w:rsidR="008E3160">
        <w:rPr>
          <w:lang w:val="en-GB"/>
        </w:rPr>
        <w:t>)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>واتصال</w:t>
      </w:r>
      <w:r w:rsidRPr="00DF655D">
        <w:rPr>
          <w:rFonts w:hint="cs"/>
          <w:rtl/>
        </w:rPr>
        <w:t>ات</w:t>
      </w:r>
      <w:r w:rsidRPr="00DF655D">
        <w:rPr>
          <w:rtl/>
        </w:rPr>
        <w:t xml:space="preserve"> الكاميرا البصرية</w:t>
      </w:r>
      <w:r w:rsidRPr="00DF655D">
        <w:rPr>
          <w:rFonts w:hint="cs"/>
          <w:rtl/>
        </w:rPr>
        <w:t xml:space="preserve"> </w:t>
      </w:r>
      <w:r w:rsidRPr="00DF655D">
        <w:t>(OCC)</w:t>
      </w:r>
      <w:r w:rsidRPr="00DF655D">
        <w:rPr>
          <w:rFonts w:hint="cs"/>
          <w:rtl/>
        </w:rPr>
        <w:t xml:space="preserve"> والأمانة الضوئية </w:t>
      </w:r>
      <w:r w:rsidR="008E3160">
        <w:t>(</w:t>
      </w:r>
      <w:proofErr w:type="spellStart"/>
      <w:r w:rsidRPr="00DF655D">
        <w:rPr>
          <w:lang w:val="en-GB"/>
        </w:rPr>
        <w:t>LiFi</w:t>
      </w:r>
      <w:proofErr w:type="spellEnd"/>
      <w:r w:rsidR="008E3160">
        <w:rPr>
          <w:lang w:val="en-GB"/>
        </w:rPr>
        <w:t>)</w:t>
      </w:r>
      <w:r w:rsidRPr="00DF655D">
        <w:rPr>
          <w:rFonts w:hint="cs"/>
          <w:rtl/>
        </w:rPr>
        <w:t>،</w:t>
      </w:r>
      <w:r w:rsidRPr="00DF655D">
        <w:rPr>
          <w:rtl/>
        </w:rPr>
        <w:t xml:space="preserve"> وه</w:t>
      </w:r>
      <w:r w:rsidRPr="00DF655D">
        <w:rPr>
          <w:rFonts w:hint="cs"/>
          <w:rtl/>
        </w:rPr>
        <w:t>و</w:t>
      </w:r>
      <w:r w:rsidRPr="00DF655D">
        <w:rPr>
          <w:rtl/>
        </w:rPr>
        <w:t xml:space="preserve"> مشروع ن</w:t>
      </w:r>
      <w:r w:rsidRPr="00DF655D">
        <w:rPr>
          <w:rFonts w:hint="cs"/>
          <w:rtl/>
        </w:rPr>
        <w:t>ا</w:t>
      </w:r>
      <w:r w:rsidRPr="00DF655D">
        <w:rPr>
          <w:rtl/>
        </w:rPr>
        <w:t>شط حالياً</w:t>
      </w:r>
      <w:r w:rsidR="008E3160">
        <w:rPr>
          <w:rFonts w:hint="cs"/>
          <w:rtl/>
          <w:lang w:bidi="ar-EG"/>
        </w:rPr>
        <w:t xml:space="preserve"> </w:t>
      </w:r>
      <w:r w:rsidRPr="00DF655D">
        <w:t>[6]</w:t>
      </w:r>
      <w:r w:rsidRPr="00DF655D">
        <w:rPr>
          <w:rFonts w:hint="cs"/>
          <w:rtl/>
        </w:rPr>
        <w:t xml:space="preserve">. </w:t>
      </w:r>
      <w:r w:rsidRPr="00DF655D">
        <w:rPr>
          <w:rtl/>
        </w:rPr>
        <w:t>و</w:t>
      </w:r>
      <w:r w:rsidRPr="00DF655D">
        <w:rPr>
          <w:rFonts w:hint="cs"/>
          <w:rtl/>
        </w:rPr>
        <w:t>ي</w:t>
      </w:r>
      <w:r w:rsidRPr="00DF655D">
        <w:rPr>
          <w:rtl/>
        </w:rPr>
        <w:t xml:space="preserve">عتزم </w:t>
      </w:r>
      <w:r w:rsidRPr="00DF655D">
        <w:rPr>
          <w:rFonts w:hint="cs"/>
          <w:rtl/>
        </w:rPr>
        <w:t>وضع</w:t>
      </w:r>
      <w:r w:rsidRPr="00DF655D">
        <w:rPr>
          <w:rtl/>
        </w:rPr>
        <w:t xml:space="preserve"> معيار للوسائط الشفافة بصرياً باستخدام أطوال موجية ضوئية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 xml:space="preserve">تتراوح </w:t>
      </w:r>
      <w:r w:rsidRPr="00DF655D">
        <w:rPr>
          <w:rFonts w:hint="cs"/>
          <w:rtl/>
        </w:rPr>
        <w:t>بين</w:t>
      </w:r>
      <w:r w:rsidRPr="00DF655D">
        <w:rPr>
          <w:rtl/>
        </w:rPr>
        <w:t xml:space="preserve"> </w:t>
      </w:r>
      <w:r w:rsidR="008E3160">
        <w:t>10 000</w:t>
      </w:r>
      <w:r w:rsidRPr="00DF655D">
        <w:rPr>
          <w:rtl/>
        </w:rPr>
        <w:t xml:space="preserve"> </w:t>
      </w:r>
      <w:r w:rsidRPr="00DF655D">
        <w:rPr>
          <w:lang w:val="en-GB"/>
        </w:rPr>
        <w:t>nm</w:t>
      </w:r>
      <w:r w:rsidRPr="00DF655D">
        <w:rPr>
          <w:rFonts w:hint="cs"/>
          <w:rtl/>
        </w:rPr>
        <w:t xml:space="preserve"> و</w:t>
      </w:r>
      <w:r w:rsidR="008E3160">
        <w:t>190</w:t>
      </w:r>
      <w:r w:rsidRPr="00DF655D">
        <w:rPr>
          <w:rtl/>
        </w:rPr>
        <w:t xml:space="preserve"> </w:t>
      </w:r>
      <w:r w:rsidRPr="00DF655D">
        <w:rPr>
          <w:lang w:val="en-GB"/>
        </w:rPr>
        <w:t>nm</w:t>
      </w:r>
      <w:r w:rsidRPr="00DF655D">
        <w:rPr>
          <w:rFonts w:hint="cs"/>
          <w:rtl/>
        </w:rPr>
        <w:t>. و</w:t>
      </w:r>
      <w:r w:rsidRPr="00DF655D">
        <w:rPr>
          <w:rtl/>
        </w:rPr>
        <w:t xml:space="preserve">في مارس </w:t>
      </w:r>
      <w:r w:rsidR="008E3160">
        <w:t>2017</w:t>
      </w:r>
      <w:r w:rsidRPr="00DF655D">
        <w:rPr>
          <w:rtl/>
        </w:rPr>
        <w:t>،</w:t>
      </w:r>
      <w:r w:rsidR="00C74488">
        <w:rPr>
          <w:rFonts w:hint="cs"/>
          <w:rtl/>
        </w:rPr>
        <w:t xml:space="preserve"> قُسم هذا</w:t>
      </w:r>
      <w:r w:rsidR="0025562A">
        <w:rPr>
          <w:rFonts w:hint="eastAsia"/>
          <w:rtl/>
          <w:lang w:bidi="ar-EG"/>
        </w:rPr>
        <w:t> </w:t>
      </w:r>
      <w:r w:rsidRPr="00DF655D">
        <w:rPr>
          <w:rFonts w:hint="cs"/>
          <w:rtl/>
        </w:rPr>
        <w:t>الفريق. و</w:t>
      </w:r>
      <w:r w:rsidRPr="00DF655D">
        <w:rPr>
          <w:rtl/>
        </w:rPr>
        <w:t>س</w:t>
      </w:r>
      <w:r w:rsidRPr="00DF655D">
        <w:rPr>
          <w:rFonts w:hint="cs"/>
          <w:rtl/>
        </w:rPr>
        <w:t>ي</w:t>
      </w:r>
      <w:r w:rsidRPr="00DF655D">
        <w:rPr>
          <w:rtl/>
        </w:rPr>
        <w:t xml:space="preserve">ستمر </w:t>
      </w:r>
      <w:r w:rsidRPr="00DF655D">
        <w:rPr>
          <w:rFonts w:hint="cs"/>
          <w:rtl/>
        </w:rPr>
        <w:t xml:space="preserve">الفريق المعني بالمعيار </w:t>
      </w:r>
      <w:r w:rsidRPr="00DF655D">
        <w:rPr>
          <w:lang w:val="en-GB"/>
        </w:rPr>
        <w:t>802.15.7m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 xml:space="preserve">في العمل على اتصالات الكاميرا الضوئية، في حين تأسس </w:t>
      </w:r>
      <w:r w:rsidRPr="00DF655D">
        <w:rPr>
          <w:rFonts w:hint="cs"/>
          <w:rtl/>
        </w:rPr>
        <w:t>فريق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ال</w:t>
      </w:r>
      <w:r w:rsidRPr="00DF655D">
        <w:rPr>
          <w:rtl/>
        </w:rPr>
        <w:t>مهام</w:t>
      </w:r>
      <w:r w:rsidRPr="00DF655D">
        <w:rPr>
          <w:rFonts w:hint="cs"/>
          <w:rtl/>
        </w:rPr>
        <w:t xml:space="preserve"> المعني بالمعيار </w:t>
      </w:r>
      <w:r w:rsidRPr="00DF655D">
        <w:t>IEEE 802.15.13</w:t>
      </w:r>
      <w:r w:rsidRPr="00DF655D">
        <w:rPr>
          <w:rFonts w:hint="cs"/>
          <w:rtl/>
        </w:rPr>
        <w:t xml:space="preserve"> ليتولى مشروع "</w:t>
      </w:r>
      <w:r w:rsidRPr="00DF655D">
        <w:rPr>
          <w:rtl/>
        </w:rPr>
        <w:t>الاتصالات اللاسلكية البصرية</w:t>
      </w:r>
      <w:r w:rsidRPr="00DF655D">
        <w:rPr>
          <w:rFonts w:hint="cs"/>
          <w:rtl/>
        </w:rPr>
        <w:t xml:space="preserve"> بمعدل عدة </w:t>
      </w:r>
      <w:proofErr w:type="spellStart"/>
      <w:r w:rsidRPr="00DF655D">
        <w:rPr>
          <w:rFonts w:hint="cs"/>
          <w:rtl/>
        </w:rPr>
        <w:t>غيغا</w:t>
      </w:r>
      <w:proofErr w:type="spellEnd"/>
      <w:r w:rsidRPr="00DF655D">
        <w:rPr>
          <w:rFonts w:hint="cs"/>
          <w:rtl/>
        </w:rPr>
        <w:t xml:space="preserve"> بتات في الثانية" </w:t>
      </w:r>
      <w:r w:rsidRPr="00DF655D">
        <w:rPr>
          <w:rtl/>
        </w:rPr>
        <w:t>الذي يستخدم ثنائي</w:t>
      </w:r>
      <w:r w:rsidRPr="00DF655D">
        <w:rPr>
          <w:rFonts w:hint="cs"/>
          <w:rtl/>
        </w:rPr>
        <w:t>ات</w:t>
      </w:r>
      <w:r w:rsidRPr="00DF655D">
        <w:rPr>
          <w:rtl/>
        </w:rPr>
        <w:t xml:space="preserve"> المساري الضوئي</w:t>
      </w:r>
      <w:r w:rsidRPr="00DF655D">
        <w:rPr>
          <w:rFonts w:hint="cs"/>
          <w:rtl/>
        </w:rPr>
        <w:t xml:space="preserve">ة </w:t>
      </w:r>
      <w:r w:rsidRPr="00DF655D">
        <w:rPr>
          <w:rtl/>
        </w:rPr>
        <w:t>عالية السرعة</w:t>
      </w:r>
      <w:r w:rsidR="001E41D7">
        <w:rPr>
          <w:rFonts w:hint="cs"/>
          <w:rtl/>
          <w:lang w:bidi="ar-EG"/>
        </w:rPr>
        <w:t xml:space="preserve"> </w:t>
      </w:r>
      <w:r w:rsidRPr="00DF655D">
        <w:t>[7]</w:t>
      </w:r>
      <w:r w:rsidRPr="00DF655D">
        <w:rPr>
          <w:rFonts w:hint="cs"/>
          <w:rtl/>
        </w:rPr>
        <w:t xml:space="preserve">. </w:t>
      </w:r>
      <w:r w:rsidRPr="00DF655D">
        <w:rPr>
          <w:rtl/>
        </w:rPr>
        <w:t>بالإضافة إلى ذلك، فإن</w:t>
      </w:r>
      <w:r w:rsidRPr="00DF655D">
        <w:rPr>
          <w:rFonts w:hint="cs"/>
          <w:rtl/>
        </w:rPr>
        <w:t xml:space="preserve"> الفريق المعني بالتكنولوجيا</w:t>
      </w:r>
      <w:r w:rsidRPr="00DF655D">
        <w:rPr>
          <w:rtl/>
        </w:rPr>
        <w:t xml:space="preserve"> المساعدة</w:t>
      </w:r>
      <w:r w:rsidRPr="00DF655D">
        <w:rPr>
          <w:rFonts w:hint="cs"/>
          <w:rtl/>
        </w:rPr>
        <w:t xml:space="preserve"> ل</w:t>
      </w:r>
      <w:r w:rsidRPr="00DF655D">
        <w:rPr>
          <w:rtl/>
        </w:rPr>
        <w:t>لمركبات</w:t>
      </w:r>
      <w:r w:rsidR="001E41D7">
        <w:rPr>
          <w:rFonts w:hint="cs"/>
          <w:rtl/>
        </w:rPr>
        <w:t> </w:t>
      </w:r>
      <w:r w:rsidRPr="00DF655D">
        <w:t>(VAT)</w:t>
      </w:r>
      <w:r w:rsidRPr="00DF655D">
        <w:rPr>
          <w:rFonts w:hint="cs"/>
          <w:rtl/>
        </w:rPr>
        <w:t xml:space="preserve"> في إطار المعيار </w:t>
      </w:r>
      <w:r w:rsidRPr="00DF655D">
        <w:rPr>
          <w:lang w:val="en-GB"/>
        </w:rPr>
        <w:t>IEEE 802.15</w:t>
      </w:r>
      <w:r w:rsidRPr="00DF655D">
        <w:rPr>
          <w:rFonts w:hint="cs"/>
          <w:rtl/>
        </w:rPr>
        <w:t>، ينظر في</w:t>
      </w:r>
      <w:r w:rsidR="008E3160">
        <w:rPr>
          <w:rFonts w:hint="cs"/>
          <w:rtl/>
        </w:rPr>
        <w:t xml:space="preserve"> </w:t>
      </w:r>
      <w:r w:rsidRPr="00DF655D">
        <w:rPr>
          <w:rtl/>
        </w:rPr>
        <w:t>الاتصالات بالضوء المرئي</w:t>
      </w:r>
      <w:r w:rsidR="008E3160">
        <w:rPr>
          <w:rFonts w:hint="cs"/>
          <w:rtl/>
        </w:rPr>
        <w:t xml:space="preserve"> </w:t>
      </w:r>
      <w:r w:rsidRPr="00DF655D">
        <w:rPr>
          <w:rtl/>
        </w:rPr>
        <w:t>كخيار اتصال</w:t>
      </w:r>
      <w:r w:rsidRPr="00DF655D">
        <w:rPr>
          <w:rFonts w:hint="cs"/>
          <w:rtl/>
        </w:rPr>
        <w:t>ات</w:t>
      </w:r>
      <w:r w:rsidR="008E3160">
        <w:rPr>
          <w:rFonts w:hint="cs"/>
          <w:rtl/>
        </w:rPr>
        <w:t>.</w:t>
      </w:r>
    </w:p>
    <w:p w:rsidR="00DF655D" w:rsidRPr="00DF655D" w:rsidRDefault="00DF655D" w:rsidP="001E41D7">
      <w:pPr>
        <w:rPr>
          <w:rtl/>
        </w:rPr>
      </w:pPr>
      <w:r w:rsidRPr="00DF655D">
        <w:rPr>
          <w:rFonts w:hint="cs"/>
          <w:rtl/>
        </w:rPr>
        <w:t>و</w:t>
      </w:r>
      <w:r w:rsidRPr="00DF655D">
        <w:rPr>
          <w:rtl/>
        </w:rPr>
        <w:t xml:space="preserve">في أواخر عام </w:t>
      </w:r>
      <w:r w:rsidR="001E41D7">
        <w:t>2016</w:t>
      </w:r>
      <w:r w:rsidRPr="00DF655D">
        <w:rPr>
          <w:rtl/>
        </w:rPr>
        <w:t xml:space="preserve">، </w:t>
      </w:r>
      <w:r w:rsidRPr="00DF655D">
        <w:rPr>
          <w:rFonts w:hint="cs"/>
          <w:rtl/>
        </w:rPr>
        <w:t xml:space="preserve">أنشأ فريق العمل المعني بمعايير </w:t>
      </w:r>
      <w:r w:rsidRPr="00DF655D">
        <w:rPr>
          <w:lang w:val="en-GB"/>
        </w:rPr>
        <w:t>IEEE 802.11</w:t>
      </w:r>
      <w:r w:rsidRPr="00DF655D">
        <w:rPr>
          <w:rFonts w:hint="cs"/>
          <w:rtl/>
        </w:rPr>
        <w:t xml:space="preserve"> فريقاً معنياً بموضوع </w:t>
      </w:r>
      <w:r w:rsidRPr="00DF655D">
        <w:rPr>
          <w:lang w:val="en-GB"/>
        </w:rPr>
        <w:t>(TIG)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 xml:space="preserve">الاتصالات الضوئية </w:t>
      </w:r>
      <w:r w:rsidR="001E41D7">
        <w:t>[8]</w:t>
      </w:r>
      <w:r w:rsidRPr="00DF655D">
        <w:rPr>
          <w:rtl/>
        </w:rPr>
        <w:t xml:space="preserve">، بهدف تحديد الفرص التقنية والاقتصادية </w:t>
      </w:r>
      <w:r w:rsidRPr="00DF655D">
        <w:rPr>
          <w:rFonts w:hint="cs"/>
          <w:rtl/>
        </w:rPr>
        <w:t>السانحة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ب</w:t>
      </w:r>
      <w:r w:rsidRPr="00DF655D">
        <w:rPr>
          <w:rtl/>
        </w:rPr>
        <w:t>استخدام و</w:t>
      </w:r>
      <w:r w:rsidRPr="00DF655D">
        <w:rPr>
          <w:rFonts w:hint="cs"/>
          <w:rtl/>
        </w:rPr>
        <w:t>ا</w:t>
      </w:r>
      <w:r w:rsidRPr="00DF655D">
        <w:rPr>
          <w:rtl/>
        </w:rPr>
        <w:t>سط</w:t>
      </w:r>
      <w:r w:rsidRPr="00DF655D">
        <w:rPr>
          <w:rFonts w:hint="cs"/>
          <w:rtl/>
        </w:rPr>
        <w:t>ة</w:t>
      </w:r>
      <w:r w:rsidRPr="00DF655D">
        <w:rPr>
          <w:rtl/>
        </w:rPr>
        <w:t xml:space="preserve"> الضو</w:t>
      </w:r>
      <w:r w:rsidRPr="00DF655D">
        <w:rPr>
          <w:rFonts w:hint="cs"/>
          <w:rtl/>
        </w:rPr>
        <w:t>ء</w:t>
      </w:r>
      <w:r w:rsidRPr="00DF655D">
        <w:rPr>
          <w:rtl/>
        </w:rPr>
        <w:t xml:space="preserve"> للاتصالات اللاسلكية</w:t>
      </w:r>
      <w:r w:rsidRPr="00DF655D">
        <w:rPr>
          <w:rFonts w:hint="cs"/>
          <w:rtl/>
        </w:rPr>
        <w:t>. و</w:t>
      </w:r>
      <w:r w:rsidRPr="00DF655D">
        <w:rPr>
          <w:rtl/>
        </w:rPr>
        <w:t xml:space="preserve">في عام </w:t>
      </w:r>
      <w:r w:rsidR="001E41D7">
        <w:t>2018</w:t>
      </w:r>
      <w:r w:rsidRPr="00DF655D">
        <w:rPr>
          <w:rtl/>
        </w:rPr>
        <w:t xml:space="preserve">، تمت الموافقة على طلب </w:t>
      </w:r>
      <w:r w:rsidRPr="00DF655D">
        <w:rPr>
          <w:rFonts w:hint="cs"/>
          <w:rtl/>
        </w:rPr>
        <w:t>إجازة هذا</w:t>
      </w:r>
      <w:r w:rsidRPr="00DF655D">
        <w:rPr>
          <w:rtl/>
        </w:rPr>
        <w:t xml:space="preserve"> المشروع</w:t>
      </w:r>
      <w:r w:rsidRPr="00DF655D">
        <w:rPr>
          <w:rFonts w:hint="cs"/>
          <w:rtl/>
        </w:rPr>
        <w:t>. ويتولى فريق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ال</w:t>
      </w:r>
      <w:r w:rsidRPr="00DF655D">
        <w:rPr>
          <w:rtl/>
        </w:rPr>
        <w:t>مهام</w:t>
      </w:r>
      <w:r w:rsidRPr="00DF655D">
        <w:rPr>
          <w:rFonts w:hint="cs"/>
          <w:rtl/>
        </w:rPr>
        <w:t xml:space="preserve"> </w:t>
      </w:r>
      <w:r w:rsidRPr="00DF655D">
        <w:rPr>
          <w:lang w:val="en-GB"/>
        </w:rPr>
        <w:t>bb</w:t>
      </w:r>
      <w:r w:rsidRPr="00DF655D">
        <w:rPr>
          <w:rFonts w:hint="cs"/>
          <w:rtl/>
        </w:rPr>
        <w:t xml:space="preserve"> لدى </w:t>
      </w:r>
      <w:r w:rsidRPr="00DF655D">
        <w:rPr>
          <w:rtl/>
        </w:rPr>
        <w:t>فريق العمل</w:t>
      </w:r>
      <w:r w:rsidRPr="00DF655D">
        <w:rPr>
          <w:rFonts w:hint="cs"/>
          <w:rtl/>
        </w:rPr>
        <w:t xml:space="preserve"> المعني بمعايير </w:t>
      </w:r>
      <w:r w:rsidRPr="00DF655D">
        <w:rPr>
          <w:lang w:val="en-GB"/>
        </w:rPr>
        <w:t>802.11</w:t>
      </w:r>
      <w:r w:rsidRPr="00DF655D">
        <w:rPr>
          <w:rFonts w:hint="cs"/>
          <w:rtl/>
        </w:rPr>
        <w:t xml:space="preserve"> المسؤولية عن وضع وثيقة المعيار في</w:t>
      </w:r>
      <w:r w:rsidR="001E41D7">
        <w:rPr>
          <w:rFonts w:hint="eastAsia"/>
          <w:rtl/>
        </w:rPr>
        <w:t> </w:t>
      </w:r>
      <w:r w:rsidRPr="00DF655D">
        <w:rPr>
          <w:rFonts w:hint="cs"/>
          <w:rtl/>
        </w:rPr>
        <w:t>هذا الصدد.</w:t>
      </w:r>
    </w:p>
    <w:p w:rsidR="00DF655D" w:rsidRPr="001E41D7" w:rsidRDefault="00DF655D" w:rsidP="00755943">
      <w:pPr>
        <w:rPr>
          <w:spacing w:val="-2"/>
          <w:rtl/>
          <w:lang w:bidi="ar-EG"/>
        </w:rPr>
      </w:pPr>
      <w:r w:rsidRPr="001E41D7">
        <w:rPr>
          <w:rFonts w:hint="cs"/>
          <w:spacing w:val="-2"/>
          <w:rtl/>
          <w:lang w:bidi="ar-EG"/>
        </w:rPr>
        <w:t>و</w:t>
      </w:r>
      <w:r w:rsidRPr="001E41D7">
        <w:rPr>
          <w:spacing w:val="-2"/>
          <w:rtl/>
          <w:lang w:bidi="ar-EG"/>
        </w:rPr>
        <w:t xml:space="preserve">لجنة الدراسات </w:t>
      </w:r>
      <w:r w:rsidRPr="001E41D7">
        <w:rPr>
          <w:spacing w:val="-2"/>
        </w:rPr>
        <w:t>15</w:t>
      </w:r>
      <w:r w:rsidRPr="001E41D7">
        <w:rPr>
          <w:spacing w:val="-2"/>
          <w:rtl/>
          <w:lang w:bidi="ar-EG"/>
        </w:rPr>
        <w:t xml:space="preserve"> </w:t>
      </w:r>
      <w:r w:rsidR="00755943">
        <w:rPr>
          <w:rFonts w:hint="cs"/>
          <w:spacing w:val="-2"/>
          <w:rtl/>
          <w:lang w:bidi="ar-EG"/>
        </w:rPr>
        <w:t>ل</w:t>
      </w:r>
      <w:r w:rsidRPr="001E41D7">
        <w:rPr>
          <w:rFonts w:hint="eastAsia"/>
          <w:spacing w:val="-2"/>
          <w:rtl/>
          <w:lang w:bidi="ar-EG"/>
        </w:rPr>
        <w:t>قطاع</w:t>
      </w:r>
      <w:r w:rsidRPr="001E41D7">
        <w:rPr>
          <w:spacing w:val="-2"/>
          <w:rtl/>
          <w:lang w:bidi="ar-EG"/>
        </w:rPr>
        <w:t xml:space="preserve"> تقييس الاتصالات</w:t>
      </w:r>
      <w:r w:rsidR="00755943">
        <w:rPr>
          <w:rFonts w:hint="cs"/>
          <w:spacing w:val="-2"/>
          <w:rtl/>
          <w:lang w:bidi="ar-EG"/>
        </w:rPr>
        <w:t xml:space="preserve"> مسؤولة</w:t>
      </w:r>
      <w:r w:rsidRPr="001E41D7">
        <w:rPr>
          <w:spacing w:val="-2"/>
          <w:rtl/>
          <w:lang w:bidi="ar-EG"/>
        </w:rPr>
        <w:t xml:space="preserve"> </w:t>
      </w:r>
      <w:r w:rsidRPr="001E41D7">
        <w:rPr>
          <w:rFonts w:hint="eastAsia"/>
          <w:spacing w:val="-2"/>
          <w:rtl/>
          <w:lang w:bidi="ar-EG"/>
        </w:rPr>
        <w:t>عن</w:t>
      </w:r>
      <w:r w:rsidRPr="001E41D7">
        <w:rPr>
          <w:spacing w:val="-2"/>
          <w:rtl/>
          <w:lang w:bidi="ar-EG"/>
        </w:rPr>
        <w:t xml:space="preserve"> </w:t>
      </w:r>
      <w:r w:rsidRPr="001E41D7">
        <w:rPr>
          <w:rFonts w:hint="cs"/>
          <w:spacing w:val="-2"/>
          <w:rtl/>
          <w:lang w:bidi="ar-EG"/>
        </w:rPr>
        <w:t>وضع</w:t>
      </w:r>
      <w:r w:rsidRPr="001E41D7">
        <w:rPr>
          <w:spacing w:val="-2"/>
          <w:rtl/>
          <w:lang w:bidi="ar-EG"/>
        </w:rPr>
        <w:t xml:space="preserve"> المعايير </w:t>
      </w:r>
      <w:r w:rsidRPr="001E41D7">
        <w:rPr>
          <w:rFonts w:hint="eastAsia"/>
          <w:spacing w:val="-2"/>
          <w:rtl/>
          <w:lang w:bidi="ar-EG"/>
        </w:rPr>
        <w:t>من</w:t>
      </w:r>
      <w:r w:rsidRPr="001E41D7">
        <w:rPr>
          <w:spacing w:val="-2"/>
          <w:rtl/>
          <w:lang w:bidi="ar-EG"/>
        </w:rPr>
        <w:t xml:space="preserve"> أجل </w:t>
      </w:r>
      <w:r w:rsidRPr="001E41D7">
        <w:rPr>
          <w:rFonts w:hint="eastAsia"/>
          <w:spacing w:val="-2"/>
          <w:rtl/>
          <w:lang w:bidi="ar-EG"/>
        </w:rPr>
        <w:t>البنى</w:t>
      </w:r>
      <w:r w:rsidRPr="001E41D7">
        <w:rPr>
          <w:spacing w:val="-2"/>
          <w:rtl/>
          <w:lang w:bidi="ar-EG"/>
        </w:rPr>
        <w:t xml:space="preserve"> </w:t>
      </w:r>
      <w:r w:rsidRPr="001E41D7">
        <w:rPr>
          <w:rFonts w:hint="eastAsia"/>
          <w:spacing w:val="-2"/>
          <w:rtl/>
          <w:lang w:bidi="ar-EG"/>
        </w:rPr>
        <w:t>التحتية</w:t>
      </w:r>
      <w:r w:rsidRPr="001E41D7">
        <w:rPr>
          <w:spacing w:val="-2"/>
          <w:rtl/>
          <w:lang w:bidi="ar-EG"/>
        </w:rPr>
        <w:t xml:space="preserve"> </w:t>
      </w:r>
      <w:r w:rsidRPr="001E41D7">
        <w:rPr>
          <w:rFonts w:hint="eastAsia"/>
          <w:spacing w:val="-2"/>
          <w:rtl/>
          <w:lang w:bidi="ar-EG"/>
        </w:rPr>
        <w:t>لشبكات</w:t>
      </w:r>
      <w:r w:rsidRPr="001E41D7">
        <w:rPr>
          <w:spacing w:val="-2"/>
          <w:rtl/>
          <w:lang w:bidi="ar-EG"/>
        </w:rPr>
        <w:t xml:space="preserve"> </w:t>
      </w:r>
      <w:r w:rsidRPr="001E41D7">
        <w:rPr>
          <w:rFonts w:hint="eastAsia"/>
          <w:spacing w:val="-2"/>
          <w:rtl/>
          <w:lang w:bidi="ar-EG"/>
        </w:rPr>
        <w:t>النقل</w:t>
      </w:r>
      <w:r w:rsidRPr="001E41D7">
        <w:rPr>
          <w:spacing w:val="-2"/>
          <w:rtl/>
          <w:lang w:bidi="ar-EG"/>
        </w:rPr>
        <w:t xml:space="preserve"> </w:t>
      </w:r>
      <w:r w:rsidRPr="001E41D7">
        <w:rPr>
          <w:rFonts w:hint="eastAsia"/>
          <w:spacing w:val="-2"/>
          <w:rtl/>
          <w:lang w:bidi="ar-EG"/>
        </w:rPr>
        <w:t>البصرية</w:t>
      </w:r>
      <w:r w:rsidRPr="001E41D7">
        <w:rPr>
          <w:spacing w:val="-2"/>
          <w:rtl/>
          <w:lang w:bidi="ar-EG"/>
        </w:rPr>
        <w:t xml:space="preserve"> </w:t>
      </w:r>
      <w:r w:rsidRPr="001E41D7">
        <w:rPr>
          <w:rFonts w:hint="eastAsia"/>
          <w:spacing w:val="-2"/>
          <w:rtl/>
          <w:lang w:bidi="ar-EG"/>
        </w:rPr>
        <w:t>ولشبكات</w:t>
      </w:r>
      <w:r w:rsidRPr="001E41D7">
        <w:rPr>
          <w:spacing w:val="-2"/>
          <w:rtl/>
          <w:lang w:bidi="ar-EG"/>
        </w:rPr>
        <w:t xml:space="preserve"> </w:t>
      </w:r>
      <w:r w:rsidRPr="001E41D7">
        <w:rPr>
          <w:rFonts w:hint="eastAsia"/>
          <w:spacing w:val="-2"/>
          <w:rtl/>
          <w:lang w:bidi="ar-EG"/>
        </w:rPr>
        <w:t>النفاذ</w:t>
      </w:r>
      <w:r w:rsidRPr="001E41D7">
        <w:rPr>
          <w:spacing w:val="-2"/>
          <w:rtl/>
          <w:lang w:bidi="ar-EG"/>
        </w:rPr>
        <w:t xml:space="preserve"> </w:t>
      </w:r>
      <w:r w:rsidRPr="001E41D7">
        <w:rPr>
          <w:rFonts w:hint="eastAsia"/>
          <w:spacing w:val="-2"/>
          <w:rtl/>
          <w:lang w:bidi="ar-EG"/>
        </w:rPr>
        <w:t>وللشبكات</w:t>
      </w:r>
      <w:r w:rsidRPr="001E41D7">
        <w:rPr>
          <w:spacing w:val="-2"/>
          <w:rtl/>
          <w:lang w:bidi="ar-EG"/>
        </w:rPr>
        <w:t xml:space="preserve"> </w:t>
      </w:r>
      <w:proofErr w:type="spellStart"/>
      <w:r w:rsidR="001E41D7" w:rsidRPr="001E41D7">
        <w:rPr>
          <w:rFonts w:hint="cs"/>
          <w:spacing w:val="-2"/>
          <w:rtl/>
          <w:lang w:bidi="ar-EG"/>
        </w:rPr>
        <w:t>الم</w:t>
      </w:r>
      <w:r w:rsidR="00E271AF">
        <w:rPr>
          <w:rFonts w:hint="cs"/>
          <w:spacing w:val="-2"/>
          <w:rtl/>
          <w:lang w:bidi="ar-EG"/>
        </w:rPr>
        <w:t>ن‍ز</w:t>
      </w:r>
      <w:r w:rsidR="001E41D7" w:rsidRPr="001E41D7">
        <w:rPr>
          <w:rFonts w:hint="cs"/>
          <w:spacing w:val="-2"/>
          <w:rtl/>
          <w:lang w:bidi="ar-EG"/>
        </w:rPr>
        <w:t>لية</w:t>
      </w:r>
      <w:proofErr w:type="spellEnd"/>
      <w:r w:rsidRPr="001E41D7">
        <w:rPr>
          <w:spacing w:val="-2"/>
          <w:rtl/>
          <w:lang w:bidi="ar-EG"/>
        </w:rPr>
        <w:t xml:space="preserve"> </w:t>
      </w:r>
      <w:r w:rsidRPr="001E41D7">
        <w:rPr>
          <w:rFonts w:hint="eastAsia"/>
          <w:spacing w:val="-2"/>
          <w:rtl/>
          <w:lang w:bidi="ar-EG"/>
        </w:rPr>
        <w:t>والشبكات</w:t>
      </w:r>
      <w:r w:rsidRPr="001E41D7">
        <w:rPr>
          <w:spacing w:val="-2"/>
          <w:rtl/>
          <w:lang w:bidi="ar-EG"/>
        </w:rPr>
        <w:t xml:space="preserve"> </w:t>
      </w:r>
      <w:r w:rsidRPr="001E41D7">
        <w:rPr>
          <w:rFonts w:hint="eastAsia"/>
          <w:spacing w:val="-2"/>
          <w:rtl/>
          <w:lang w:bidi="ar-EG"/>
        </w:rPr>
        <w:t>الكهربائية،</w:t>
      </w:r>
      <w:r w:rsidRPr="001E41D7">
        <w:rPr>
          <w:spacing w:val="-2"/>
          <w:rtl/>
          <w:lang w:bidi="ar-EG"/>
        </w:rPr>
        <w:t xml:space="preserve"> </w:t>
      </w:r>
      <w:r w:rsidRPr="001E41D7">
        <w:rPr>
          <w:rFonts w:hint="eastAsia"/>
          <w:spacing w:val="-2"/>
          <w:rtl/>
          <w:lang w:bidi="ar-EG"/>
        </w:rPr>
        <w:t>والأنظمة</w:t>
      </w:r>
      <w:r w:rsidRPr="001E41D7">
        <w:rPr>
          <w:spacing w:val="-2"/>
          <w:rtl/>
          <w:lang w:bidi="ar-EG"/>
        </w:rPr>
        <w:t xml:space="preserve"> </w:t>
      </w:r>
      <w:r w:rsidRPr="001E41D7">
        <w:rPr>
          <w:rFonts w:hint="eastAsia"/>
          <w:spacing w:val="-2"/>
          <w:rtl/>
          <w:lang w:bidi="ar-EG"/>
        </w:rPr>
        <w:t>والتجهيزات</w:t>
      </w:r>
      <w:r w:rsidRPr="001E41D7">
        <w:rPr>
          <w:spacing w:val="-2"/>
          <w:rtl/>
          <w:lang w:bidi="ar-EG"/>
        </w:rPr>
        <w:t xml:space="preserve"> </w:t>
      </w:r>
      <w:r w:rsidRPr="001E41D7">
        <w:rPr>
          <w:rFonts w:hint="eastAsia"/>
          <w:spacing w:val="-2"/>
          <w:rtl/>
          <w:lang w:bidi="ar-EG"/>
        </w:rPr>
        <w:t>والألياف</w:t>
      </w:r>
      <w:r w:rsidRPr="001E41D7">
        <w:rPr>
          <w:spacing w:val="-2"/>
          <w:rtl/>
          <w:lang w:bidi="ar-EG"/>
        </w:rPr>
        <w:t xml:space="preserve"> </w:t>
      </w:r>
      <w:r w:rsidRPr="001E41D7">
        <w:rPr>
          <w:rFonts w:hint="eastAsia"/>
          <w:spacing w:val="-2"/>
          <w:rtl/>
          <w:lang w:bidi="ar-EG"/>
        </w:rPr>
        <w:t>البصرية</w:t>
      </w:r>
      <w:r w:rsidRPr="001E41D7">
        <w:rPr>
          <w:spacing w:val="-2"/>
          <w:rtl/>
          <w:lang w:bidi="ar-EG"/>
        </w:rPr>
        <w:t xml:space="preserve"> </w:t>
      </w:r>
      <w:proofErr w:type="spellStart"/>
      <w:r w:rsidRPr="001E41D7">
        <w:rPr>
          <w:rFonts w:hint="eastAsia"/>
          <w:spacing w:val="-2"/>
          <w:rtl/>
          <w:lang w:bidi="ar-EG"/>
        </w:rPr>
        <w:t>والكبلات</w:t>
      </w:r>
      <w:proofErr w:type="spellEnd"/>
      <w:r w:rsidRPr="001E41D7">
        <w:rPr>
          <w:spacing w:val="-2"/>
          <w:rtl/>
          <w:lang w:bidi="ar-EG"/>
        </w:rPr>
        <w:t>. و</w:t>
      </w:r>
      <w:r w:rsidRPr="001E41D7">
        <w:rPr>
          <w:rFonts w:hint="eastAsia"/>
          <w:spacing w:val="-2"/>
          <w:rtl/>
          <w:lang w:bidi="ar-EG"/>
        </w:rPr>
        <w:t>هذا</w:t>
      </w:r>
      <w:r w:rsidRPr="001E41D7">
        <w:rPr>
          <w:spacing w:val="-2"/>
          <w:rtl/>
          <w:lang w:bidi="ar-EG"/>
        </w:rPr>
        <w:t xml:space="preserve"> يشمل </w:t>
      </w:r>
      <w:r w:rsidRPr="001E41D7">
        <w:rPr>
          <w:rFonts w:hint="eastAsia"/>
          <w:spacing w:val="-2"/>
          <w:rtl/>
          <w:lang w:bidi="ar-EG"/>
        </w:rPr>
        <w:t>التقنيات</w:t>
      </w:r>
      <w:r w:rsidRPr="001E41D7">
        <w:rPr>
          <w:spacing w:val="-2"/>
          <w:rtl/>
          <w:lang w:bidi="ar-EG"/>
        </w:rPr>
        <w:t xml:space="preserve"> المرتبطة بها للتركيب والصيانة والإدارة والاختبار والمعدات والقياس وتكنولوجيا طبقة التحكم من أجل السماح بالتطور في اتجاه شبكات النقل الذكية بما في </w:t>
      </w:r>
      <w:r w:rsidR="001E41D7" w:rsidRPr="001E41D7">
        <w:rPr>
          <w:spacing w:val="-2"/>
          <w:rtl/>
          <w:lang w:bidi="ar-EG"/>
        </w:rPr>
        <w:t>ذلك دعم تطبيقات الشبكات الذكية.</w:t>
      </w:r>
      <w:r w:rsidR="001E41D7" w:rsidRPr="001E41D7">
        <w:rPr>
          <w:rFonts w:hint="cs"/>
          <w:spacing w:val="-2"/>
          <w:rtl/>
          <w:lang w:bidi="ar-SY"/>
        </w:rPr>
        <w:t xml:space="preserve"> </w:t>
      </w:r>
      <w:r w:rsidRPr="001E41D7">
        <w:rPr>
          <w:rFonts w:hint="cs"/>
          <w:spacing w:val="-2"/>
          <w:rtl/>
          <w:lang w:bidi="ar-SY"/>
        </w:rPr>
        <w:t>وتتولى هذه اللجنة</w:t>
      </w:r>
      <w:r w:rsidRPr="001E41D7">
        <w:rPr>
          <w:spacing w:val="-2"/>
          <w:rtl/>
        </w:rPr>
        <w:t xml:space="preserve"> </w:t>
      </w:r>
      <w:r w:rsidRPr="001E41D7">
        <w:rPr>
          <w:rFonts w:hint="cs"/>
          <w:spacing w:val="-2"/>
          <w:rtl/>
        </w:rPr>
        <w:t>ال</w:t>
      </w:r>
      <w:r w:rsidRPr="001E41D7">
        <w:rPr>
          <w:spacing w:val="-2"/>
          <w:rtl/>
        </w:rPr>
        <w:t>مسؤول</w:t>
      </w:r>
      <w:r w:rsidRPr="001E41D7">
        <w:rPr>
          <w:rFonts w:hint="cs"/>
          <w:spacing w:val="-2"/>
          <w:rtl/>
        </w:rPr>
        <w:t>ي</w:t>
      </w:r>
      <w:r w:rsidRPr="001E41D7">
        <w:rPr>
          <w:spacing w:val="-2"/>
          <w:rtl/>
        </w:rPr>
        <w:t>ة عن معيار</w:t>
      </w:r>
      <w:r w:rsidRPr="001E41D7">
        <w:rPr>
          <w:rFonts w:hint="cs"/>
          <w:spacing w:val="-2"/>
          <w:rtl/>
        </w:rPr>
        <w:t xml:space="preserve"> </w:t>
      </w:r>
      <w:proofErr w:type="spellStart"/>
      <w:r w:rsidRPr="001E41D7">
        <w:rPr>
          <w:spacing w:val="-2"/>
          <w:lang w:val="en-GB"/>
        </w:rPr>
        <w:t>G.vlc</w:t>
      </w:r>
      <w:proofErr w:type="spellEnd"/>
      <w:r w:rsidRPr="001E41D7">
        <w:rPr>
          <w:rFonts w:hint="cs"/>
          <w:spacing w:val="-2"/>
          <w:rtl/>
        </w:rPr>
        <w:t xml:space="preserve"> </w:t>
      </w:r>
      <w:r w:rsidRPr="001E41D7">
        <w:rPr>
          <w:spacing w:val="-2"/>
          <w:rtl/>
        </w:rPr>
        <w:t>المعنون</w:t>
      </w:r>
      <w:r w:rsidRPr="001E41D7">
        <w:rPr>
          <w:rFonts w:hint="cs"/>
          <w:spacing w:val="-2"/>
          <w:rtl/>
        </w:rPr>
        <w:t xml:space="preserve"> "مرسل-مستقبل الاتصالات </w:t>
      </w:r>
      <w:r w:rsidRPr="001E41D7">
        <w:rPr>
          <w:spacing w:val="-2"/>
          <w:rtl/>
        </w:rPr>
        <w:t xml:space="preserve">عالية السرعة </w:t>
      </w:r>
      <w:r w:rsidRPr="001E41D7">
        <w:rPr>
          <w:rFonts w:hint="cs"/>
          <w:spacing w:val="-2"/>
          <w:rtl/>
        </w:rPr>
        <w:t>بالضوء المرئي</w:t>
      </w:r>
      <w:r w:rsidRPr="001E41D7">
        <w:rPr>
          <w:spacing w:val="-2"/>
          <w:rtl/>
        </w:rPr>
        <w:t xml:space="preserve"> </w:t>
      </w:r>
      <w:r w:rsidRPr="001E41D7">
        <w:rPr>
          <w:rFonts w:hint="cs"/>
          <w:spacing w:val="-2"/>
          <w:rtl/>
        </w:rPr>
        <w:t>ضمن المباني</w:t>
      </w:r>
      <w:r w:rsidRPr="001E41D7">
        <w:rPr>
          <w:spacing w:val="-2"/>
          <w:rtl/>
        </w:rPr>
        <w:t xml:space="preserve"> </w:t>
      </w:r>
      <w:proofErr w:type="gramStart"/>
      <w:r w:rsidRPr="001E41D7">
        <w:rPr>
          <w:spacing w:val="-2"/>
          <w:rtl/>
        </w:rPr>
        <w:t xml:space="preserve">- </w:t>
      </w:r>
      <w:r w:rsidRPr="001E41D7">
        <w:rPr>
          <w:rFonts w:hint="cs"/>
          <w:spacing w:val="-2"/>
          <w:rtl/>
        </w:rPr>
        <w:t>توصيف</w:t>
      </w:r>
      <w:proofErr w:type="gramEnd"/>
      <w:r w:rsidRPr="001E41D7">
        <w:rPr>
          <w:rFonts w:hint="cs"/>
          <w:spacing w:val="-2"/>
          <w:rtl/>
        </w:rPr>
        <w:t xml:space="preserve"> </w:t>
      </w:r>
      <w:r w:rsidRPr="001E41D7">
        <w:rPr>
          <w:spacing w:val="-2"/>
          <w:rtl/>
        </w:rPr>
        <w:t xml:space="preserve">معمارية النظام والطبقة المادية </w:t>
      </w:r>
      <w:r w:rsidRPr="001E41D7">
        <w:rPr>
          <w:rFonts w:hint="cs"/>
          <w:spacing w:val="-2"/>
          <w:rtl/>
        </w:rPr>
        <w:t>و</w:t>
      </w:r>
      <w:r w:rsidRPr="001E41D7">
        <w:rPr>
          <w:spacing w:val="-2"/>
          <w:rtl/>
        </w:rPr>
        <w:t>طبقة وصلة البيانات</w:t>
      </w:r>
      <w:r w:rsidR="001E41D7" w:rsidRPr="001E41D7">
        <w:rPr>
          <w:spacing w:val="-2"/>
        </w:rPr>
        <w:t>"</w:t>
      </w:r>
      <w:r w:rsidR="001E41D7" w:rsidRPr="001E41D7">
        <w:rPr>
          <w:rFonts w:hint="cs"/>
          <w:spacing w:val="-2"/>
          <w:rtl/>
          <w:lang w:bidi="ar-EG"/>
        </w:rPr>
        <w:t>.</w:t>
      </w:r>
    </w:p>
    <w:p w:rsidR="00DF655D" w:rsidRPr="00DF655D" w:rsidRDefault="00DF655D" w:rsidP="00C74488">
      <w:pPr>
        <w:pStyle w:val="Heading2"/>
        <w:rPr>
          <w:rtl/>
          <w:lang w:bidi="ar-EG"/>
        </w:rPr>
      </w:pPr>
      <w:r w:rsidRPr="00DF655D">
        <w:t>4.5</w:t>
      </w:r>
      <w:r w:rsidRPr="00DF655D">
        <w:tab/>
      </w:r>
      <w:r w:rsidRPr="00DF655D">
        <w:rPr>
          <w:rFonts w:hint="cs"/>
          <w:rtl/>
        </w:rPr>
        <w:t>مجموعة ال</w:t>
      </w:r>
      <w:r w:rsidRPr="00DF655D">
        <w:rPr>
          <w:rtl/>
        </w:rPr>
        <w:t>أنشطة ذات الصلة</w:t>
      </w:r>
      <w:r w:rsidRPr="00DF655D">
        <w:rPr>
          <w:rFonts w:hint="cs"/>
          <w:rtl/>
        </w:rPr>
        <w:t xml:space="preserve"> ب</w:t>
      </w:r>
      <w:r w:rsidRPr="00DF655D">
        <w:rPr>
          <w:rtl/>
        </w:rPr>
        <w:t>الاتصالات بالضوء المرئي</w:t>
      </w:r>
      <w:r w:rsidR="00C74488">
        <w:rPr>
          <w:rFonts w:hint="cs"/>
          <w:rtl/>
        </w:rPr>
        <w:t xml:space="preserve"> </w:t>
      </w:r>
      <w:r w:rsidRPr="00DF655D">
        <w:rPr>
          <w:rtl/>
        </w:rPr>
        <w:t>في البلدان</w:t>
      </w:r>
    </w:p>
    <w:p w:rsidR="00DF655D" w:rsidRPr="00DF655D" w:rsidRDefault="00DF655D" w:rsidP="006A7519">
      <w:pPr>
        <w:pStyle w:val="Heading3"/>
        <w:rPr>
          <w:rtl/>
          <w:lang w:bidi="ar-EG"/>
        </w:rPr>
      </w:pPr>
      <w:r w:rsidRPr="00DF655D">
        <w:t>1.4.5</w:t>
      </w:r>
      <w:r w:rsidRPr="00DF655D">
        <w:tab/>
      </w:r>
      <w:r w:rsidRPr="00DF655D">
        <w:rPr>
          <w:rtl/>
        </w:rPr>
        <w:t>أبحاث</w:t>
      </w:r>
      <w:r w:rsidR="006A7519">
        <w:rPr>
          <w:rFonts w:hint="cs"/>
          <w:rtl/>
        </w:rPr>
        <w:t xml:space="preserve"> </w:t>
      </w:r>
      <w:r w:rsidRPr="00DF655D">
        <w:rPr>
          <w:rtl/>
        </w:rPr>
        <w:t>الاتصالات بالضوء المرئي</w:t>
      </w:r>
      <w:r w:rsidR="006A7519">
        <w:rPr>
          <w:rFonts w:hint="cs"/>
          <w:rtl/>
        </w:rPr>
        <w:t xml:space="preserve"> </w:t>
      </w:r>
      <w:r w:rsidRPr="00DF655D">
        <w:rPr>
          <w:rtl/>
        </w:rPr>
        <w:t>في الصين</w:t>
      </w:r>
    </w:p>
    <w:p w:rsidR="00DF655D" w:rsidRPr="00DF655D" w:rsidRDefault="00DF655D" w:rsidP="00C74488">
      <w:r w:rsidRPr="00DF655D">
        <w:t>Huawei</w:t>
      </w:r>
      <w:r w:rsidRPr="00DF655D">
        <w:rPr>
          <w:rFonts w:hint="cs"/>
          <w:rtl/>
        </w:rPr>
        <w:t xml:space="preserve"> و</w:t>
      </w:r>
      <w:r w:rsidRPr="00DF655D">
        <w:t>China Telecom</w:t>
      </w:r>
      <w:r w:rsidRPr="00DF655D">
        <w:rPr>
          <w:rFonts w:hint="cs"/>
          <w:rtl/>
        </w:rPr>
        <w:t xml:space="preserve"> و</w:t>
      </w:r>
      <w:proofErr w:type="spellStart"/>
      <w:r w:rsidRPr="00DF655D">
        <w:t>Sanan</w:t>
      </w:r>
      <w:proofErr w:type="spellEnd"/>
      <w:r w:rsidRPr="00DF655D">
        <w:t xml:space="preserve"> Optoelectronics</w:t>
      </w:r>
      <w:r w:rsidRPr="00DF655D">
        <w:rPr>
          <w:rFonts w:hint="cs"/>
          <w:rtl/>
        </w:rPr>
        <w:t xml:space="preserve"> و</w:t>
      </w:r>
      <w:r w:rsidRPr="00DF655D">
        <w:t>Shenzhen</w:t>
      </w:r>
      <w:r w:rsidRPr="00DF655D">
        <w:rPr>
          <w:rFonts w:hint="cs"/>
          <w:rtl/>
        </w:rPr>
        <w:t xml:space="preserve"> و</w:t>
      </w:r>
      <w:proofErr w:type="spellStart"/>
      <w:r w:rsidRPr="00DF655D">
        <w:t>Absen</w:t>
      </w:r>
      <w:proofErr w:type="spellEnd"/>
      <w:r w:rsidR="00C215BF">
        <w:rPr>
          <w:rFonts w:hint="cs"/>
          <w:rtl/>
          <w:lang w:bidi="ar-EG"/>
        </w:rPr>
        <w:t xml:space="preserve"> </w:t>
      </w:r>
      <w:r w:rsidRPr="00DF655D">
        <w:rPr>
          <w:rFonts w:hint="cs"/>
          <w:rtl/>
        </w:rPr>
        <w:t>و</w:t>
      </w:r>
      <w:proofErr w:type="spellStart"/>
      <w:r w:rsidRPr="00DF655D">
        <w:rPr>
          <w:lang w:val="en-GB"/>
        </w:rPr>
        <w:t>Unilumin</w:t>
      </w:r>
      <w:proofErr w:type="spellEnd"/>
      <w:r w:rsidRPr="00DF655D">
        <w:rPr>
          <w:rFonts w:hint="cs"/>
          <w:rtl/>
        </w:rPr>
        <w:t xml:space="preserve"> و</w:t>
      </w:r>
      <w:proofErr w:type="spellStart"/>
      <w:r w:rsidRPr="00DF655D">
        <w:rPr>
          <w:lang w:val="en-GB"/>
        </w:rPr>
        <w:t>Cnlight</w:t>
      </w:r>
      <w:proofErr w:type="spellEnd"/>
      <w:r w:rsidRPr="00DF655D">
        <w:rPr>
          <w:rFonts w:hint="cs"/>
          <w:rtl/>
        </w:rPr>
        <w:t xml:space="preserve"> </w:t>
      </w:r>
      <w:r w:rsidRPr="00DF655D">
        <w:rPr>
          <w:rtl/>
        </w:rPr>
        <w:t>هي الشركات القليلة في</w:t>
      </w:r>
      <w:r w:rsidR="00C74488">
        <w:rPr>
          <w:rFonts w:hint="cs"/>
          <w:rtl/>
        </w:rPr>
        <w:t> </w:t>
      </w:r>
      <w:r w:rsidRPr="00DF655D">
        <w:rPr>
          <w:rtl/>
        </w:rPr>
        <w:t xml:space="preserve">الصين التي تركز على </w:t>
      </w:r>
      <w:r w:rsidRPr="00DF655D">
        <w:rPr>
          <w:rFonts w:hint="cs"/>
          <w:rtl/>
        </w:rPr>
        <w:t>تطوير منتجا</w:t>
      </w:r>
      <w:r w:rsidRPr="00DF655D">
        <w:rPr>
          <w:rFonts w:hint="eastAsia"/>
          <w:rtl/>
        </w:rPr>
        <w:t>ت</w:t>
      </w:r>
      <w:r w:rsidRPr="00DF655D">
        <w:rPr>
          <w:rFonts w:hint="cs"/>
          <w:rtl/>
        </w:rPr>
        <w:t xml:space="preserve"> قائمة على </w:t>
      </w:r>
      <w:r w:rsidRPr="00DF655D">
        <w:rPr>
          <w:rtl/>
        </w:rPr>
        <w:t>الاتصالات بالضوء المرئي</w:t>
      </w:r>
      <w:r w:rsidRPr="00DF655D">
        <w:rPr>
          <w:rFonts w:hint="cs"/>
          <w:rtl/>
        </w:rPr>
        <w:t>.</w:t>
      </w:r>
    </w:p>
    <w:p w:rsidR="00DF655D" w:rsidRPr="00DF655D" w:rsidRDefault="00DF655D" w:rsidP="006A7519">
      <w:pPr>
        <w:pStyle w:val="Heading3"/>
        <w:rPr>
          <w:rtl/>
          <w:lang w:bidi="ar-EG"/>
        </w:rPr>
      </w:pPr>
      <w:r w:rsidRPr="00DF655D">
        <w:t>2.4.5</w:t>
      </w:r>
      <w:r w:rsidRPr="00DF655D">
        <w:tab/>
      </w:r>
      <w:r w:rsidRPr="00DF655D">
        <w:rPr>
          <w:rtl/>
        </w:rPr>
        <w:t>أبحاث</w:t>
      </w:r>
      <w:r w:rsidR="006A7519">
        <w:rPr>
          <w:rFonts w:hint="cs"/>
          <w:rtl/>
        </w:rPr>
        <w:t xml:space="preserve"> </w:t>
      </w:r>
      <w:r w:rsidRPr="00DF655D">
        <w:rPr>
          <w:rtl/>
        </w:rPr>
        <w:t>الاتصالات بالضوء المرئي</w:t>
      </w:r>
      <w:r w:rsidR="006A7519">
        <w:rPr>
          <w:rFonts w:hint="cs"/>
          <w:rtl/>
        </w:rPr>
        <w:t xml:space="preserve"> </w:t>
      </w:r>
      <w:r w:rsidRPr="00DF655D">
        <w:rPr>
          <w:rtl/>
        </w:rPr>
        <w:t>في اليابان</w:t>
      </w:r>
    </w:p>
    <w:p w:rsidR="00DF655D" w:rsidRPr="00DF655D" w:rsidRDefault="00DF655D" w:rsidP="006A7519">
      <w:pPr>
        <w:rPr>
          <w:rtl/>
          <w:lang w:bidi="ar-EG"/>
        </w:rPr>
      </w:pPr>
      <w:r w:rsidRPr="00DF655D">
        <w:rPr>
          <w:rtl/>
        </w:rPr>
        <w:t xml:space="preserve">مختبر </w:t>
      </w:r>
      <w:proofErr w:type="spellStart"/>
      <w:r w:rsidRPr="00DF655D">
        <w:rPr>
          <w:rtl/>
        </w:rPr>
        <w:t>ناكاجاوا</w:t>
      </w:r>
      <w:proofErr w:type="spellEnd"/>
      <w:r w:rsidRPr="00DF655D">
        <w:rPr>
          <w:rtl/>
        </w:rPr>
        <w:t xml:space="preserve"> في جامعة كيو </w:t>
      </w:r>
      <w:r w:rsidRPr="00DF655D">
        <w:rPr>
          <w:rFonts w:hint="cs"/>
          <w:rtl/>
        </w:rPr>
        <w:t>و</w:t>
      </w:r>
      <w:r w:rsidRPr="00DF655D">
        <w:rPr>
          <w:rtl/>
        </w:rPr>
        <w:t>شرك</w:t>
      </w:r>
      <w:r w:rsidRPr="00DF655D">
        <w:rPr>
          <w:rFonts w:hint="cs"/>
          <w:rtl/>
        </w:rPr>
        <w:t>ات</w:t>
      </w:r>
      <w:r w:rsidRPr="00DF655D">
        <w:rPr>
          <w:rtl/>
        </w:rPr>
        <w:t xml:space="preserve"> </w:t>
      </w:r>
      <w:r w:rsidRPr="00DF655D">
        <w:rPr>
          <w:lang w:val="en-GB"/>
        </w:rPr>
        <w:t>Panasonic</w:t>
      </w:r>
      <w:r w:rsidRPr="00DF655D">
        <w:rPr>
          <w:rtl/>
        </w:rPr>
        <w:t xml:space="preserve"> و</w:t>
      </w:r>
      <w:r w:rsidRPr="00DF655D">
        <w:t>CASIO</w:t>
      </w:r>
      <w:r w:rsidRPr="00DF655D">
        <w:rPr>
          <w:rtl/>
        </w:rPr>
        <w:t xml:space="preserve"> و</w:t>
      </w:r>
      <w:r w:rsidRPr="00DF655D">
        <w:t>NEC</w:t>
      </w:r>
      <w:r w:rsidRPr="00DF655D">
        <w:rPr>
          <w:rtl/>
        </w:rPr>
        <w:t xml:space="preserve"> و</w:t>
      </w:r>
      <w:r w:rsidRPr="00DF655D">
        <w:t>FUJI Electric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>هي مؤسس</w:t>
      </w:r>
      <w:r w:rsidRPr="00DF655D">
        <w:rPr>
          <w:rFonts w:hint="cs"/>
          <w:rtl/>
        </w:rPr>
        <w:t>ات</w:t>
      </w:r>
      <w:r w:rsidRPr="00DF655D">
        <w:rPr>
          <w:rtl/>
        </w:rPr>
        <w:t>/</w:t>
      </w:r>
      <w:r w:rsidRPr="00DF655D">
        <w:rPr>
          <w:rFonts w:hint="cs"/>
          <w:rtl/>
        </w:rPr>
        <w:t>شركات</w:t>
      </w:r>
      <w:r w:rsidRPr="00DF655D">
        <w:rPr>
          <w:rtl/>
        </w:rPr>
        <w:t xml:space="preserve"> أبحاث </w:t>
      </w:r>
      <w:r w:rsidRPr="00DF655D">
        <w:rPr>
          <w:rFonts w:hint="cs"/>
          <w:rtl/>
        </w:rPr>
        <w:t>و</w:t>
      </w:r>
      <w:r w:rsidRPr="00DF655D">
        <w:rPr>
          <w:rtl/>
        </w:rPr>
        <w:t>تطوير منتجات الاتصالات بالضوء المرئي</w:t>
      </w:r>
      <w:r w:rsidR="00C215BF">
        <w:rPr>
          <w:rFonts w:hint="cs"/>
          <w:rtl/>
        </w:rPr>
        <w:t xml:space="preserve"> </w:t>
      </w:r>
      <w:r w:rsidRPr="00DF655D">
        <w:rPr>
          <w:rtl/>
        </w:rPr>
        <w:t>في اليابان</w:t>
      </w:r>
      <w:r w:rsidR="00C215BF">
        <w:rPr>
          <w:rFonts w:hint="cs"/>
          <w:rtl/>
        </w:rPr>
        <w:t>.</w:t>
      </w:r>
    </w:p>
    <w:p w:rsidR="00DF655D" w:rsidRPr="00DF655D" w:rsidRDefault="00DF655D" w:rsidP="006A7519">
      <w:pPr>
        <w:pStyle w:val="Heading3"/>
      </w:pPr>
      <w:r w:rsidRPr="00DF655D">
        <w:t>3.4.5</w:t>
      </w:r>
      <w:r w:rsidRPr="00DF655D">
        <w:tab/>
      </w:r>
      <w:r w:rsidRPr="00DF655D">
        <w:rPr>
          <w:rtl/>
        </w:rPr>
        <w:t>أبحاث</w:t>
      </w:r>
      <w:r w:rsidR="006A7519">
        <w:rPr>
          <w:rFonts w:hint="cs"/>
          <w:rtl/>
        </w:rPr>
        <w:t xml:space="preserve"> </w:t>
      </w:r>
      <w:r w:rsidRPr="00DF655D">
        <w:rPr>
          <w:rtl/>
        </w:rPr>
        <w:t>الاتصالات بالضوء المرئي</w:t>
      </w:r>
      <w:r w:rsidR="006A7519">
        <w:rPr>
          <w:rFonts w:hint="cs"/>
          <w:rtl/>
        </w:rPr>
        <w:t xml:space="preserve"> </w:t>
      </w:r>
      <w:r w:rsidRPr="00DF655D">
        <w:rPr>
          <w:rtl/>
        </w:rPr>
        <w:t>في كوريا</w:t>
      </w:r>
    </w:p>
    <w:p w:rsidR="00DF655D" w:rsidRPr="00DF655D" w:rsidRDefault="00DF655D" w:rsidP="006A7519">
      <w:r w:rsidRPr="00DF655D">
        <w:rPr>
          <w:rtl/>
        </w:rPr>
        <w:t xml:space="preserve">جامعة سيول الوطنية للعلوم والتكنولوجيا </w:t>
      </w:r>
      <w:r w:rsidRPr="00DF655D">
        <w:rPr>
          <w:rFonts w:hint="cs"/>
          <w:rtl/>
          <w:lang w:bidi="ar-SY"/>
        </w:rPr>
        <w:t>و</w:t>
      </w:r>
      <w:r w:rsidRPr="00DF655D">
        <w:rPr>
          <w:rtl/>
        </w:rPr>
        <w:t>جامعة</w:t>
      </w:r>
      <w:r w:rsidRPr="00DF655D">
        <w:rPr>
          <w:rFonts w:hint="cs"/>
          <w:rtl/>
        </w:rPr>
        <w:t xml:space="preserve"> </w:t>
      </w:r>
      <w:proofErr w:type="spellStart"/>
      <w:r w:rsidRPr="00DF655D">
        <w:rPr>
          <w:rFonts w:hint="cs"/>
          <w:rtl/>
        </w:rPr>
        <w:t>كوكمين</w:t>
      </w:r>
      <w:proofErr w:type="spellEnd"/>
      <w:r w:rsidRPr="00DF655D">
        <w:rPr>
          <w:rtl/>
        </w:rPr>
        <w:t xml:space="preserve"> </w:t>
      </w:r>
      <w:r w:rsidRPr="00DF655D">
        <w:rPr>
          <w:rFonts w:hint="cs"/>
          <w:rtl/>
          <w:lang w:bidi="ar-SY"/>
        </w:rPr>
        <w:t>و</w:t>
      </w:r>
      <w:r w:rsidRPr="00DF655D">
        <w:rPr>
          <w:rtl/>
        </w:rPr>
        <w:t>جامعة</w:t>
      </w:r>
      <w:r w:rsidRPr="00DF655D">
        <w:rPr>
          <w:rFonts w:hint="cs"/>
          <w:rtl/>
        </w:rPr>
        <w:t xml:space="preserve"> </w:t>
      </w:r>
      <w:proofErr w:type="spellStart"/>
      <w:r w:rsidRPr="00DF655D">
        <w:rPr>
          <w:rFonts w:hint="cs"/>
          <w:rtl/>
        </w:rPr>
        <w:t>كونغجو</w:t>
      </w:r>
      <w:proofErr w:type="spellEnd"/>
      <w:r w:rsidRPr="00DF655D">
        <w:rPr>
          <w:rtl/>
        </w:rPr>
        <w:t xml:space="preserve"> </w:t>
      </w:r>
      <w:r w:rsidRPr="00DF655D">
        <w:rPr>
          <w:rFonts w:hint="cs"/>
          <w:rtl/>
          <w:lang w:bidi="ar-SY"/>
        </w:rPr>
        <w:t>و</w:t>
      </w:r>
      <w:r w:rsidRPr="00DF655D">
        <w:rPr>
          <w:rtl/>
        </w:rPr>
        <w:t>جامعة</w:t>
      </w:r>
      <w:r w:rsidRPr="00DF655D">
        <w:rPr>
          <w:rFonts w:hint="cs"/>
          <w:rtl/>
        </w:rPr>
        <w:t xml:space="preserve"> </w:t>
      </w:r>
      <w:proofErr w:type="spellStart"/>
      <w:r w:rsidRPr="00DF655D">
        <w:rPr>
          <w:rFonts w:hint="cs"/>
          <w:rtl/>
        </w:rPr>
        <w:t>نامسيول</w:t>
      </w:r>
      <w:proofErr w:type="spellEnd"/>
      <w:r w:rsidRPr="00DF655D">
        <w:rPr>
          <w:rFonts w:hint="cs"/>
          <w:rtl/>
        </w:rPr>
        <w:t xml:space="preserve"> وشركات</w:t>
      </w:r>
      <w:r w:rsidRPr="00DF655D">
        <w:rPr>
          <w:rtl/>
        </w:rPr>
        <w:t xml:space="preserve"> </w:t>
      </w:r>
      <w:r w:rsidRPr="00DF655D">
        <w:t>Samsung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و</w:t>
      </w:r>
      <w:r w:rsidRPr="00DF655D">
        <w:t>LG</w:t>
      </w:r>
      <w:r w:rsidRPr="00DF655D">
        <w:rPr>
          <w:rtl/>
        </w:rPr>
        <w:t xml:space="preserve"> و</w:t>
      </w:r>
      <w:r w:rsidRPr="00DF655D">
        <w:t>ETRI</w:t>
      </w:r>
      <w:r w:rsidR="006A7519">
        <w:rPr>
          <w:rFonts w:hint="cs"/>
          <w:rtl/>
          <w:lang w:bidi="ar-EG"/>
        </w:rPr>
        <w:t xml:space="preserve"> </w:t>
      </w:r>
      <w:r w:rsidRPr="00DF655D">
        <w:rPr>
          <w:rtl/>
        </w:rPr>
        <w:t>هي مؤسس</w:t>
      </w:r>
      <w:r w:rsidRPr="00DF655D">
        <w:rPr>
          <w:rFonts w:hint="cs"/>
          <w:rtl/>
        </w:rPr>
        <w:t>ات</w:t>
      </w:r>
      <w:r w:rsidRPr="00DF655D">
        <w:rPr>
          <w:rtl/>
        </w:rPr>
        <w:t>/</w:t>
      </w:r>
      <w:r w:rsidRPr="00DF655D">
        <w:rPr>
          <w:rFonts w:hint="cs"/>
          <w:rtl/>
        </w:rPr>
        <w:t>شركات</w:t>
      </w:r>
      <w:r w:rsidRPr="00DF655D">
        <w:rPr>
          <w:rtl/>
        </w:rPr>
        <w:t xml:space="preserve"> أبحاث </w:t>
      </w:r>
      <w:r w:rsidRPr="00DF655D">
        <w:rPr>
          <w:rFonts w:hint="cs"/>
          <w:rtl/>
        </w:rPr>
        <w:t>و</w:t>
      </w:r>
      <w:r w:rsidRPr="00DF655D">
        <w:rPr>
          <w:rtl/>
        </w:rPr>
        <w:t>تطوير منتجات الاتصالات بالضوء المرئي</w:t>
      </w:r>
      <w:r w:rsidRPr="00DF655D">
        <w:t xml:space="preserve"> </w:t>
      </w:r>
      <w:r w:rsidRPr="00DF655D">
        <w:rPr>
          <w:rtl/>
        </w:rPr>
        <w:t>في كوريا الجنوبية</w:t>
      </w:r>
      <w:r w:rsidR="006A7519">
        <w:rPr>
          <w:rFonts w:hint="cs"/>
          <w:rtl/>
        </w:rPr>
        <w:t>.</w:t>
      </w:r>
    </w:p>
    <w:p w:rsidR="00DF655D" w:rsidRPr="00DF655D" w:rsidRDefault="00DF655D" w:rsidP="006A7519">
      <w:pPr>
        <w:pStyle w:val="Heading3"/>
        <w:rPr>
          <w:rtl/>
          <w:lang w:bidi="ar-EG"/>
        </w:rPr>
      </w:pPr>
      <w:r w:rsidRPr="00DF655D">
        <w:t>4.4.5</w:t>
      </w:r>
      <w:r w:rsidRPr="00DF655D">
        <w:tab/>
      </w:r>
      <w:r w:rsidRPr="00DF655D">
        <w:rPr>
          <w:rtl/>
        </w:rPr>
        <w:t>أبحاث</w:t>
      </w:r>
      <w:r w:rsidR="006A7519">
        <w:rPr>
          <w:rFonts w:hint="cs"/>
          <w:rtl/>
        </w:rPr>
        <w:t xml:space="preserve"> </w:t>
      </w:r>
      <w:r w:rsidRPr="00DF655D">
        <w:rPr>
          <w:rtl/>
        </w:rPr>
        <w:t>الاتصالات بالضوء المرئي</w:t>
      </w:r>
      <w:r w:rsidR="006A7519">
        <w:rPr>
          <w:rFonts w:hint="cs"/>
          <w:rtl/>
        </w:rPr>
        <w:t xml:space="preserve"> </w:t>
      </w:r>
      <w:r w:rsidRPr="00DF655D">
        <w:rPr>
          <w:rtl/>
        </w:rPr>
        <w:t>في هولندا</w:t>
      </w:r>
    </w:p>
    <w:p w:rsidR="00DF655D" w:rsidRPr="00DF655D" w:rsidRDefault="00DF655D" w:rsidP="0078156D">
      <w:r w:rsidRPr="00DF655D">
        <w:rPr>
          <w:rFonts w:hint="cs"/>
          <w:rtl/>
        </w:rPr>
        <w:t xml:space="preserve">تجري في جامعة </w:t>
      </w:r>
      <w:proofErr w:type="spellStart"/>
      <w:r w:rsidRPr="00DF655D">
        <w:rPr>
          <w:rFonts w:hint="cs"/>
          <w:rtl/>
          <w:lang w:bidi="ar-EG"/>
        </w:rPr>
        <w:t>إندهوفين</w:t>
      </w:r>
      <w:proofErr w:type="spellEnd"/>
      <w:r w:rsidRPr="00DF655D">
        <w:rPr>
          <w:rFonts w:hint="cs"/>
          <w:rtl/>
          <w:lang w:bidi="ar-EG"/>
        </w:rPr>
        <w:t xml:space="preserve"> للتكنولوجيا، </w:t>
      </w:r>
      <w:r w:rsidRPr="00DF655D">
        <w:rPr>
          <w:rtl/>
        </w:rPr>
        <w:t xml:space="preserve">قسم تكنولوجيا الاتصالات </w:t>
      </w:r>
      <w:proofErr w:type="spellStart"/>
      <w:r w:rsidRPr="00DF655D">
        <w:rPr>
          <w:rtl/>
        </w:rPr>
        <w:t>والكهرمغنطيسية</w:t>
      </w:r>
      <w:proofErr w:type="spellEnd"/>
      <w:r w:rsidRPr="00DF655D">
        <w:rPr>
          <w:rtl/>
        </w:rPr>
        <w:t xml:space="preserve">، مجموعة الاتصالات الكهربائية </w:t>
      </w:r>
      <w:r w:rsidRPr="00DF655D">
        <w:rPr>
          <w:rFonts w:hint="cs"/>
          <w:rtl/>
        </w:rPr>
        <w:t xml:space="preserve">البصرية. وشركات </w:t>
      </w:r>
      <w:r w:rsidRPr="00DF655D">
        <w:t>Signify</w:t>
      </w:r>
      <w:r w:rsidRPr="00DF655D">
        <w:rPr>
          <w:rFonts w:hint="cs"/>
          <w:rtl/>
        </w:rPr>
        <w:t xml:space="preserve"> (</w:t>
      </w:r>
      <w:r w:rsidRPr="00DF655D">
        <w:rPr>
          <w:rtl/>
        </w:rPr>
        <w:t>المعروفة مؤخراً باسم</w:t>
      </w:r>
      <w:r w:rsidRPr="00DF655D">
        <w:rPr>
          <w:rFonts w:hint="cs"/>
          <w:rtl/>
        </w:rPr>
        <w:t xml:space="preserve"> </w:t>
      </w:r>
      <w:r w:rsidRPr="00DF655D">
        <w:t>Philips Lighting</w:t>
      </w:r>
      <w:r w:rsidRPr="00DF655D">
        <w:rPr>
          <w:rFonts w:hint="cs"/>
          <w:rtl/>
        </w:rPr>
        <w:t xml:space="preserve">) </w:t>
      </w:r>
      <w:r w:rsidRPr="00DF655D">
        <w:rPr>
          <w:rtl/>
        </w:rPr>
        <w:t>و</w:t>
      </w:r>
      <w:r w:rsidRPr="00DF655D">
        <w:t>KPN</w:t>
      </w:r>
      <w:r w:rsidRPr="00DF655D">
        <w:rPr>
          <w:rtl/>
        </w:rPr>
        <w:t xml:space="preserve"> و</w:t>
      </w:r>
      <w:r w:rsidRPr="00DF655D">
        <w:t>KIEN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>هي أيضاً شريك</w:t>
      </w:r>
      <w:r w:rsidRPr="00DF655D">
        <w:rPr>
          <w:rFonts w:hint="cs"/>
          <w:rtl/>
        </w:rPr>
        <w:t>ات</w:t>
      </w:r>
      <w:r w:rsidRPr="00DF655D">
        <w:rPr>
          <w:rtl/>
        </w:rPr>
        <w:t xml:space="preserve"> في مشاريع</w:t>
      </w:r>
      <w:r w:rsidR="0078156D">
        <w:rPr>
          <w:rFonts w:hint="cs"/>
          <w:rtl/>
        </w:rPr>
        <w:t xml:space="preserve"> </w:t>
      </w:r>
      <w:r w:rsidRPr="00DF655D">
        <w:rPr>
          <w:rtl/>
        </w:rPr>
        <w:t>الاتصالات بالضوء المرئي</w:t>
      </w:r>
      <w:r w:rsidR="0078156D">
        <w:rPr>
          <w:rFonts w:hint="cs"/>
          <w:rtl/>
        </w:rPr>
        <w:t xml:space="preserve"> </w:t>
      </w:r>
      <w:r w:rsidRPr="00DF655D">
        <w:rPr>
          <w:rtl/>
        </w:rPr>
        <w:t>ذات الصلة</w:t>
      </w:r>
      <w:r w:rsidR="006A7519">
        <w:rPr>
          <w:rFonts w:hint="cs"/>
          <w:rtl/>
        </w:rPr>
        <w:t>.</w:t>
      </w:r>
    </w:p>
    <w:p w:rsidR="00DF655D" w:rsidRPr="00DF655D" w:rsidRDefault="00DF655D" w:rsidP="006A7519">
      <w:pPr>
        <w:pStyle w:val="Heading3"/>
        <w:rPr>
          <w:rtl/>
          <w:lang w:bidi="ar-EG"/>
        </w:rPr>
      </w:pPr>
      <w:r w:rsidRPr="00DF655D">
        <w:t>5.4.5</w:t>
      </w:r>
      <w:r w:rsidRPr="00DF655D">
        <w:tab/>
      </w:r>
      <w:r w:rsidRPr="00DF655D">
        <w:rPr>
          <w:rtl/>
        </w:rPr>
        <w:t>أبحاث</w:t>
      </w:r>
      <w:r w:rsidR="006A7519">
        <w:rPr>
          <w:rFonts w:hint="cs"/>
          <w:rtl/>
        </w:rPr>
        <w:t xml:space="preserve"> </w:t>
      </w:r>
      <w:r w:rsidRPr="00DF655D">
        <w:rPr>
          <w:rtl/>
        </w:rPr>
        <w:t>الاتصالات بالضوء المرئي</w:t>
      </w:r>
      <w:r w:rsidR="006A7519">
        <w:rPr>
          <w:rFonts w:hint="cs"/>
          <w:rtl/>
        </w:rPr>
        <w:t xml:space="preserve"> </w:t>
      </w:r>
      <w:r w:rsidRPr="00DF655D">
        <w:rPr>
          <w:rtl/>
        </w:rPr>
        <w:t>في تركيا</w:t>
      </w:r>
    </w:p>
    <w:p w:rsidR="00DF655D" w:rsidRPr="00DF655D" w:rsidRDefault="00DF655D" w:rsidP="0072666A">
      <w:r w:rsidRPr="00DF655D">
        <w:rPr>
          <w:rtl/>
        </w:rPr>
        <w:t>المؤسسات البحثية الرئيسية التي تعمل في</w:t>
      </w:r>
      <w:r w:rsidRPr="00DF655D">
        <w:rPr>
          <w:rFonts w:hint="cs"/>
          <w:rtl/>
        </w:rPr>
        <w:t xml:space="preserve"> مجال </w:t>
      </w:r>
      <w:r w:rsidRPr="00DF655D">
        <w:rPr>
          <w:rtl/>
        </w:rPr>
        <w:t>الاتصالات بالضوء المرئي</w:t>
      </w:r>
      <w:r w:rsidR="006A7519">
        <w:rPr>
          <w:rFonts w:hint="cs"/>
          <w:rtl/>
        </w:rPr>
        <w:t xml:space="preserve"> </w:t>
      </w:r>
      <w:r w:rsidRPr="00DF655D">
        <w:rPr>
          <w:rtl/>
        </w:rPr>
        <w:t>هي</w:t>
      </w:r>
      <w:r w:rsidR="006A7519">
        <w:rPr>
          <w:rFonts w:hint="cs"/>
          <w:rtl/>
          <w:lang w:bidi="ar-EG"/>
        </w:rPr>
        <w:t xml:space="preserve"> </w:t>
      </w:r>
      <w:proofErr w:type="spellStart"/>
      <w:r w:rsidRPr="00DF655D">
        <w:t>Tubitak</w:t>
      </w:r>
      <w:proofErr w:type="spellEnd"/>
      <w:r w:rsidRPr="00DF655D">
        <w:t xml:space="preserve"> </w:t>
      </w:r>
      <w:proofErr w:type="spellStart"/>
      <w:r w:rsidRPr="00DF655D">
        <w:t>Bilgem</w:t>
      </w:r>
      <w:proofErr w:type="spellEnd"/>
      <w:r w:rsidRPr="00DF655D">
        <w:rPr>
          <w:rtl/>
        </w:rPr>
        <w:t xml:space="preserve"> و</w:t>
      </w:r>
      <w:proofErr w:type="spellStart"/>
      <w:r w:rsidRPr="00DF655D">
        <w:t>Okatem</w:t>
      </w:r>
      <w:proofErr w:type="spellEnd"/>
      <w:r w:rsidRPr="00DF655D">
        <w:rPr>
          <w:rFonts w:hint="cs"/>
          <w:rtl/>
        </w:rPr>
        <w:t xml:space="preserve"> </w:t>
      </w:r>
      <w:r w:rsidRPr="00DF655D">
        <w:rPr>
          <w:rtl/>
        </w:rPr>
        <w:t>وجامعة</w:t>
      </w:r>
      <w:r w:rsidR="006A7519">
        <w:rPr>
          <w:rFonts w:hint="cs"/>
          <w:rtl/>
          <w:lang w:bidi="ar-EG"/>
        </w:rPr>
        <w:t xml:space="preserve"> </w:t>
      </w:r>
      <w:proofErr w:type="spellStart"/>
      <w:r w:rsidRPr="00DF655D">
        <w:t>Ozyegin</w:t>
      </w:r>
      <w:proofErr w:type="spellEnd"/>
      <w:r w:rsidR="00A55C79">
        <w:rPr>
          <w:rFonts w:hint="cs"/>
          <w:rtl/>
          <w:lang w:bidi="ar-EG"/>
        </w:rPr>
        <w:t xml:space="preserve"> </w:t>
      </w:r>
      <w:r w:rsidRPr="00DF655D">
        <w:rPr>
          <w:rtl/>
        </w:rPr>
        <w:t>وجامعة</w:t>
      </w:r>
      <w:r w:rsidRPr="00DF655D">
        <w:rPr>
          <w:rFonts w:hint="cs"/>
          <w:rtl/>
        </w:rPr>
        <w:t xml:space="preserve"> </w:t>
      </w:r>
      <w:r w:rsidRPr="00DF655D">
        <w:rPr>
          <w:lang w:val="en-GB"/>
        </w:rPr>
        <w:t xml:space="preserve">Istanbul </w:t>
      </w:r>
      <w:proofErr w:type="spellStart"/>
      <w:r w:rsidRPr="00DF655D">
        <w:rPr>
          <w:lang w:val="en-GB"/>
        </w:rPr>
        <w:t>Medipol</w:t>
      </w:r>
      <w:proofErr w:type="spellEnd"/>
      <w:r w:rsidRPr="00DF655D">
        <w:rPr>
          <w:rFonts w:hint="cs"/>
          <w:rtl/>
        </w:rPr>
        <w:t xml:space="preserve">. وشركات </w:t>
      </w:r>
      <w:r w:rsidRPr="00DF655D">
        <w:rPr>
          <w:lang w:val="en-GB"/>
        </w:rPr>
        <w:t xml:space="preserve">Ford </w:t>
      </w:r>
      <w:proofErr w:type="spellStart"/>
      <w:r w:rsidRPr="00DF655D">
        <w:rPr>
          <w:lang w:val="en-GB"/>
        </w:rPr>
        <w:t>Otosan</w:t>
      </w:r>
      <w:proofErr w:type="spellEnd"/>
      <w:r w:rsidRPr="00DF655D">
        <w:rPr>
          <w:rFonts w:hint="cs"/>
          <w:rtl/>
        </w:rPr>
        <w:t xml:space="preserve"> و</w:t>
      </w:r>
      <w:proofErr w:type="spellStart"/>
      <w:r w:rsidRPr="00DF655D">
        <w:rPr>
          <w:lang w:val="en-GB"/>
        </w:rPr>
        <w:t>Farba</w:t>
      </w:r>
      <w:proofErr w:type="spellEnd"/>
      <w:r w:rsidRPr="00DF655D">
        <w:rPr>
          <w:rFonts w:hint="cs"/>
          <w:rtl/>
        </w:rPr>
        <w:t xml:space="preserve"> و</w:t>
      </w:r>
      <w:proofErr w:type="spellStart"/>
      <w:r w:rsidRPr="00DF655D">
        <w:rPr>
          <w:lang w:val="en-GB"/>
        </w:rPr>
        <w:t>Aselsan</w:t>
      </w:r>
      <w:proofErr w:type="spellEnd"/>
      <w:r w:rsidRPr="00DF655D">
        <w:rPr>
          <w:rFonts w:hint="cs"/>
          <w:rtl/>
        </w:rPr>
        <w:t xml:space="preserve"> و</w:t>
      </w:r>
      <w:r w:rsidRPr="00DF655D">
        <w:rPr>
          <w:lang w:val="en-GB"/>
        </w:rPr>
        <w:t>Turk Telekom</w:t>
      </w:r>
      <w:r w:rsidRPr="00DF655D">
        <w:rPr>
          <w:rtl/>
        </w:rPr>
        <w:t xml:space="preserve"> هي شريك</w:t>
      </w:r>
      <w:r w:rsidRPr="00DF655D">
        <w:rPr>
          <w:rFonts w:hint="cs"/>
          <w:rtl/>
        </w:rPr>
        <w:t>ات</w:t>
      </w:r>
      <w:r w:rsidRPr="00DF655D">
        <w:rPr>
          <w:rtl/>
        </w:rPr>
        <w:t xml:space="preserve"> في</w:t>
      </w:r>
      <w:r w:rsidR="0072666A">
        <w:rPr>
          <w:rFonts w:hint="cs"/>
          <w:rtl/>
        </w:rPr>
        <w:t> </w:t>
      </w:r>
      <w:r w:rsidRPr="00DF655D">
        <w:rPr>
          <w:rtl/>
        </w:rPr>
        <w:t>مشاريع</w:t>
      </w:r>
      <w:r w:rsidR="00A55C79">
        <w:rPr>
          <w:rFonts w:hint="cs"/>
          <w:rtl/>
        </w:rPr>
        <w:t xml:space="preserve"> </w:t>
      </w:r>
      <w:r w:rsidRPr="00DF655D">
        <w:rPr>
          <w:rtl/>
        </w:rPr>
        <w:t>الاتصالات بالضوء المرئي</w:t>
      </w:r>
      <w:r w:rsidRPr="00DF655D">
        <w:t xml:space="preserve"> </w:t>
      </w:r>
      <w:r w:rsidRPr="00DF655D">
        <w:rPr>
          <w:rtl/>
        </w:rPr>
        <w:t>ذات الصلة</w:t>
      </w:r>
      <w:r w:rsidR="00A55C79">
        <w:rPr>
          <w:rFonts w:hint="cs"/>
          <w:rtl/>
        </w:rPr>
        <w:t>.</w:t>
      </w:r>
    </w:p>
    <w:p w:rsidR="00DF655D" w:rsidRPr="00280305" w:rsidRDefault="00DF655D" w:rsidP="00280305">
      <w:pPr>
        <w:pStyle w:val="Heading2"/>
        <w:rPr>
          <w:rFonts w:ascii="Times New Roman Bold" w:hAnsi="Times New Roman Bold"/>
          <w:spacing w:val="-6"/>
          <w:rtl/>
          <w:lang w:bidi="ar-EG"/>
        </w:rPr>
      </w:pPr>
      <w:r w:rsidRPr="00280305">
        <w:rPr>
          <w:rFonts w:ascii="Times New Roman Bold" w:hAnsi="Times New Roman Bold"/>
          <w:spacing w:val="-6"/>
        </w:rPr>
        <w:t>5.5</w:t>
      </w:r>
      <w:r w:rsidRPr="00280305">
        <w:rPr>
          <w:rFonts w:ascii="Times New Roman Bold" w:hAnsi="Times New Roman Bold"/>
          <w:spacing w:val="-6"/>
        </w:rPr>
        <w:tab/>
      </w:r>
      <w:r w:rsidRPr="00280305">
        <w:rPr>
          <w:rFonts w:ascii="Times New Roman Bold" w:hAnsi="Times New Roman Bold" w:hint="cs"/>
          <w:spacing w:val="-6"/>
          <w:rtl/>
        </w:rPr>
        <w:t>مجموعة ال</w:t>
      </w:r>
      <w:r w:rsidRPr="00280305">
        <w:rPr>
          <w:rFonts w:ascii="Times New Roman Bold" w:hAnsi="Times New Roman Bold"/>
          <w:spacing w:val="-6"/>
          <w:rtl/>
        </w:rPr>
        <w:t>أنشطة ذات الصلة</w:t>
      </w:r>
      <w:r w:rsidRPr="00280305">
        <w:rPr>
          <w:rFonts w:ascii="Times New Roman Bold" w:hAnsi="Times New Roman Bold" w:hint="cs"/>
          <w:spacing w:val="-6"/>
          <w:rtl/>
        </w:rPr>
        <w:t xml:space="preserve"> ب</w:t>
      </w:r>
      <w:r w:rsidRPr="00280305">
        <w:rPr>
          <w:rFonts w:ascii="Times New Roman Bold" w:hAnsi="Times New Roman Bold"/>
          <w:spacing w:val="-6"/>
          <w:rtl/>
        </w:rPr>
        <w:t>الاتصالات بالضوء المرئي</w:t>
      </w:r>
      <w:r w:rsidR="00A55C79" w:rsidRPr="00280305">
        <w:rPr>
          <w:rFonts w:ascii="Times New Roman Bold" w:hAnsi="Times New Roman Bold" w:hint="cs"/>
          <w:spacing w:val="-6"/>
          <w:rtl/>
        </w:rPr>
        <w:t xml:space="preserve"> </w:t>
      </w:r>
      <w:r w:rsidRPr="00280305">
        <w:rPr>
          <w:rFonts w:ascii="Times New Roman Bold" w:hAnsi="Times New Roman Bold"/>
          <w:spacing w:val="-6"/>
          <w:rtl/>
        </w:rPr>
        <w:t>في</w:t>
      </w:r>
      <w:r w:rsidRPr="00280305">
        <w:rPr>
          <w:rFonts w:ascii="Times New Roman Bold" w:hAnsi="Times New Roman Bold" w:hint="cs"/>
          <w:spacing w:val="-6"/>
          <w:rtl/>
        </w:rPr>
        <w:t xml:space="preserve"> الهيئات </w:t>
      </w:r>
      <w:r w:rsidRPr="00280305">
        <w:rPr>
          <w:rFonts w:ascii="Times New Roman Bold" w:hAnsi="Times New Roman Bold"/>
          <w:spacing w:val="-6"/>
          <w:rtl/>
        </w:rPr>
        <w:t>الأكاديمي</w:t>
      </w:r>
      <w:r w:rsidRPr="00280305">
        <w:rPr>
          <w:rFonts w:ascii="Times New Roman Bold" w:hAnsi="Times New Roman Bold" w:hint="cs"/>
          <w:spacing w:val="-6"/>
          <w:rtl/>
        </w:rPr>
        <w:t>ة</w:t>
      </w:r>
      <w:r w:rsidRPr="00280305">
        <w:rPr>
          <w:rFonts w:ascii="Times New Roman Bold" w:hAnsi="Times New Roman Bold"/>
          <w:spacing w:val="-6"/>
          <w:rtl/>
        </w:rPr>
        <w:t xml:space="preserve"> و</w:t>
      </w:r>
      <w:r w:rsidRPr="00280305">
        <w:rPr>
          <w:rFonts w:ascii="Times New Roman Bold" w:hAnsi="Times New Roman Bold" w:hint="cs"/>
          <w:spacing w:val="-6"/>
          <w:rtl/>
        </w:rPr>
        <w:t xml:space="preserve">دوائر </w:t>
      </w:r>
      <w:r w:rsidRPr="00280305">
        <w:rPr>
          <w:rFonts w:ascii="Times New Roman Bold" w:hAnsi="Times New Roman Bold"/>
          <w:spacing w:val="-6"/>
          <w:rtl/>
        </w:rPr>
        <w:t>الصناعة ومعاهد</w:t>
      </w:r>
      <w:r w:rsidR="00280305" w:rsidRPr="00280305">
        <w:rPr>
          <w:rFonts w:ascii="Times New Roman Bold" w:hAnsi="Times New Roman Bold" w:hint="cs"/>
          <w:spacing w:val="-6"/>
          <w:rtl/>
        </w:rPr>
        <w:t> </w:t>
      </w:r>
      <w:r w:rsidRPr="00280305">
        <w:rPr>
          <w:rFonts w:ascii="Times New Roman Bold" w:hAnsi="Times New Roman Bold"/>
          <w:spacing w:val="-6"/>
          <w:rtl/>
        </w:rPr>
        <w:t>البحوث</w:t>
      </w:r>
    </w:p>
    <w:p w:rsidR="00DF655D" w:rsidRPr="00DF655D" w:rsidRDefault="00DF655D" w:rsidP="00A55C79">
      <w:pPr>
        <w:pStyle w:val="Heading3"/>
        <w:rPr>
          <w:rtl/>
          <w:lang w:bidi="ar-EG"/>
        </w:rPr>
      </w:pPr>
      <w:r w:rsidRPr="00DF655D">
        <w:t>1.5.5</w:t>
      </w:r>
      <w:r w:rsidRPr="00DF655D">
        <w:tab/>
        <w:t>Basic6</w:t>
      </w:r>
    </w:p>
    <w:p w:rsidR="00DF655D" w:rsidRPr="00DF655D" w:rsidRDefault="00DF655D" w:rsidP="00A55C79">
      <w:pPr>
        <w:rPr>
          <w:lang w:val="en-GB"/>
        </w:rPr>
      </w:pPr>
      <w:r w:rsidRPr="00DF655D">
        <w:t>Basic6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>هي شركة ناشئة تأسست في الولايات المتحدة الأمريكية لتطوير نظام</w:t>
      </w:r>
      <w:r w:rsidRPr="00DF655D">
        <w:rPr>
          <w:rFonts w:hint="cs"/>
          <w:rtl/>
        </w:rPr>
        <w:t xml:space="preserve"> </w:t>
      </w:r>
      <w:proofErr w:type="spellStart"/>
      <w:r w:rsidRPr="00DF655D">
        <w:t>GeoLiFi</w:t>
      </w:r>
      <w:proofErr w:type="spellEnd"/>
      <w:r w:rsidRPr="00DF655D">
        <w:rPr>
          <w:rtl/>
        </w:rPr>
        <w:t xml:space="preserve"> </w:t>
      </w:r>
      <w:r w:rsidRPr="00DF655D">
        <w:rPr>
          <w:rFonts w:hint="cs"/>
          <w:rtl/>
        </w:rPr>
        <w:t>ل</w:t>
      </w:r>
      <w:r w:rsidRPr="00DF655D">
        <w:rPr>
          <w:rtl/>
        </w:rPr>
        <w:t xml:space="preserve">تحديد المواقع </w:t>
      </w:r>
      <w:r w:rsidRPr="00DF655D">
        <w:rPr>
          <w:rFonts w:hint="cs"/>
          <w:rtl/>
        </w:rPr>
        <w:t>داخل المباني</w:t>
      </w:r>
      <w:r w:rsidRPr="00DF655D">
        <w:rPr>
          <w:rtl/>
        </w:rPr>
        <w:t xml:space="preserve">، والذي يستخدم بنية </w:t>
      </w:r>
      <w:r w:rsidRPr="00DF655D">
        <w:rPr>
          <w:rFonts w:hint="cs"/>
          <w:rtl/>
        </w:rPr>
        <w:t>ا</w:t>
      </w:r>
      <w:r w:rsidRPr="00DF655D">
        <w:rPr>
          <w:rtl/>
        </w:rPr>
        <w:t xml:space="preserve">لإضاءة التحتية في متجر </w:t>
      </w:r>
      <w:r w:rsidRPr="00DF655D">
        <w:rPr>
          <w:rFonts w:hint="cs"/>
          <w:rtl/>
        </w:rPr>
        <w:t>لإيصال</w:t>
      </w:r>
      <w:r w:rsidRPr="00DF655D">
        <w:rPr>
          <w:rtl/>
        </w:rPr>
        <w:t xml:space="preserve"> رسائل مجهولة</w:t>
      </w:r>
      <w:r w:rsidRPr="00DF655D">
        <w:rPr>
          <w:rFonts w:hint="cs"/>
          <w:rtl/>
        </w:rPr>
        <w:t xml:space="preserve"> المصدر إلى ا</w:t>
      </w:r>
      <w:r w:rsidRPr="00DF655D">
        <w:rPr>
          <w:rtl/>
        </w:rPr>
        <w:t>لعملاء والموظفين</w:t>
      </w:r>
      <w:r w:rsidRPr="00DF655D">
        <w:rPr>
          <w:rFonts w:hint="cs"/>
          <w:rtl/>
        </w:rPr>
        <w:t xml:space="preserve"> عن المحيط القريب</w:t>
      </w:r>
      <w:r w:rsidRPr="00DF655D">
        <w:rPr>
          <w:rtl/>
        </w:rPr>
        <w:t xml:space="preserve">، </w:t>
      </w:r>
      <w:r w:rsidRPr="00DF655D">
        <w:rPr>
          <w:rFonts w:hint="cs"/>
          <w:rtl/>
        </w:rPr>
        <w:t>و</w:t>
      </w:r>
      <w:r w:rsidRPr="00DF655D">
        <w:rPr>
          <w:rtl/>
        </w:rPr>
        <w:t xml:space="preserve">معلومات </w:t>
      </w:r>
      <w:r w:rsidRPr="00DF655D">
        <w:rPr>
          <w:rFonts w:hint="cs"/>
          <w:rtl/>
        </w:rPr>
        <w:t>عن</w:t>
      </w:r>
      <w:r w:rsidRPr="00DF655D">
        <w:rPr>
          <w:rtl/>
        </w:rPr>
        <w:t xml:space="preserve"> منتجات، وعروض ترويجية ذات صلة، وقوائم تسوق مرئية</w:t>
      </w:r>
      <w:r w:rsidRPr="00DF655D">
        <w:rPr>
          <w:rFonts w:hint="cs"/>
          <w:rtl/>
        </w:rPr>
        <w:t>. و</w:t>
      </w:r>
      <w:r w:rsidRPr="00DF655D">
        <w:rPr>
          <w:rtl/>
        </w:rPr>
        <w:t>في الوقت نفسه، يقدم</w:t>
      </w:r>
      <w:r w:rsidRPr="00DF655D">
        <w:rPr>
          <w:rFonts w:hint="cs"/>
          <w:rtl/>
        </w:rPr>
        <w:t xml:space="preserve"> هذا</w:t>
      </w:r>
      <w:r w:rsidRPr="00DF655D">
        <w:rPr>
          <w:rtl/>
        </w:rPr>
        <w:t xml:space="preserve"> الحل لمتاجر التجزئة تحليلات تفصيلية لمقاييس مثل معدلات </w:t>
      </w:r>
      <w:r w:rsidRPr="00DF655D">
        <w:rPr>
          <w:rFonts w:hint="cs"/>
          <w:rtl/>
        </w:rPr>
        <w:t>التعاطي مع</w:t>
      </w:r>
      <w:r w:rsidRPr="00DF655D">
        <w:rPr>
          <w:rtl/>
        </w:rPr>
        <w:t xml:space="preserve"> العملاء والموظفين، بالإضافة إلى </w:t>
      </w:r>
      <w:r w:rsidRPr="00DF655D">
        <w:rPr>
          <w:rFonts w:hint="cs"/>
          <w:rtl/>
        </w:rPr>
        <w:t>فترات طول المقام في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المتجر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وأقسامه. و</w:t>
      </w:r>
      <w:r w:rsidRPr="00DF655D">
        <w:rPr>
          <w:rtl/>
        </w:rPr>
        <w:t xml:space="preserve">تعمل الشركة على برمجيات </w:t>
      </w:r>
      <w:r w:rsidRPr="00DF655D">
        <w:rPr>
          <w:rFonts w:hint="cs"/>
          <w:rtl/>
        </w:rPr>
        <w:t>وتنشط في إقامة شراكات</w:t>
      </w:r>
      <w:r w:rsidRPr="00DF655D">
        <w:rPr>
          <w:rtl/>
        </w:rPr>
        <w:t xml:space="preserve"> مع شركات الإضاءة الأخرى التي تقدم</w:t>
      </w:r>
      <w:r w:rsidRPr="00DF655D">
        <w:rPr>
          <w:rFonts w:hint="cs"/>
          <w:rtl/>
        </w:rPr>
        <w:t xml:space="preserve"> عتاد </w:t>
      </w:r>
      <w:proofErr w:type="spellStart"/>
      <w:r w:rsidRPr="00DF655D">
        <w:rPr>
          <w:lang w:val="en-GB"/>
        </w:rPr>
        <w:t>LiFi</w:t>
      </w:r>
      <w:proofErr w:type="spellEnd"/>
      <w:r w:rsidRPr="00DF655D">
        <w:rPr>
          <w:rFonts w:hint="cs"/>
          <w:rtl/>
        </w:rPr>
        <w:t xml:space="preserve"> (كشركة </w:t>
      </w:r>
      <w:r w:rsidRPr="00DF655D">
        <w:rPr>
          <w:lang w:val="en-GB"/>
        </w:rPr>
        <w:t>OLEDCOMM</w:t>
      </w:r>
      <w:r w:rsidRPr="00DF655D">
        <w:rPr>
          <w:rFonts w:hint="cs"/>
          <w:rtl/>
        </w:rPr>
        <w:t xml:space="preserve"> </w:t>
      </w:r>
      <w:r w:rsidRPr="00DF655D">
        <w:rPr>
          <w:lang w:val="en-GB"/>
        </w:rPr>
        <w:t>[28]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>وهي شركة فرنسية ناشئة تابعة لجامعة</w:t>
      </w:r>
      <w:r w:rsidRPr="00DF655D">
        <w:rPr>
          <w:rFonts w:hint="cs"/>
          <w:rtl/>
        </w:rPr>
        <w:t xml:space="preserve"> </w:t>
      </w:r>
      <w:r w:rsidRPr="00DF655D">
        <w:t>Versailles Saint-Quentin-</w:t>
      </w:r>
      <w:proofErr w:type="spellStart"/>
      <w:r w:rsidRPr="00DF655D">
        <w:t>en</w:t>
      </w:r>
      <w:proofErr w:type="spellEnd"/>
      <w:r w:rsidRPr="00DF655D">
        <w:t>-Yvelines</w:t>
      </w:r>
      <w:r w:rsidRPr="00DF655D">
        <w:rPr>
          <w:rFonts w:hint="cs"/>
          <w:rtl/>
        </w:rPr>
        <w:t>).</w:t>
      </w:r>
    </w:p>
    <w:p w:rsidR="00DF655D" w:rsidRPr="00DF655D" w:rsidRDefault="00DF655D" w:rsidP="00A55C79">
      <w:pPr>
        <w:pStyle w:val="Heading3"/>
        <w:rPr>
          <w:rtl/>
          <w:lang w:bidi="ar-EG"/>
        </w:rPr>
      </w:pPr>
      <w:r w:rsidRPr="00DF655D">
        <w:t>2.5.5</w:t>
      </w:r>
      <w:r w:rsidRPr="00DF655D">
        <w:tab/>
      </w:r>
      <w:r w:rsidRPr="00DF655D">
        <w:rPr>
          <w:rtl/>
        </w:rPr>
        <w:t>نقطة</w:t>
      </w:r>
      <w:r w:rsidRPr="00DF655D">
        <w:rPr>
          <w:rFonts w:hint="cs"/>
          <w:rtl/>
        </w:rPr>
        <w:t xml:space="preserve"> توصيل </w:t>
      </w:r>
      <w:r w:rsidRPr="00DF655D">
        <w:t>LiFi</w:t>
      </w:r>
      <w:r w:rsidRPr="00DF655D">
        <w:rPr>
          <w:rFonts w:hint="cs"/>
          <w:rtl/>
        </w:rPr>
        <w:t xml:space="preserve"> لدى معهد </w:t>
      </w:r>
      <w:r w:rsidRPr="00DF655D">
        <w:t>Fraunhofer Heinrich Hertz</w:t>
      </w:r>
      <w:r w:rsidRPr="00DF655D">
        <w:rPr>
          <w:rFonts w:hint="cs"/>
          <w:rtl/>
          <w:lang w:bidi="ar-EG"/>
        </w:rPr>
        <w:t xml:space="preserve"> </w:t>
      </w:r>
      <w:r w:rsidRPr="00DF655D">
        <w:rPr>
          <w:lang w:val="de-CH"/>
        </w:rPr>
        <w:t>(HHI)</w:t>
      </w:r>
    </w:p>
    <w:p w:rsidR="00A55C79" w:rsidRDefault="00DF655D" w:rsidP="001F15C6">
      <w:r w:rsidRPr="00DF655D">
        <w:rPr>
          <w:rtl/>
        </w:rPr>
        <w:t>تتيح نقطة</w:t>
      </w:r>
      <w:r w:rsidRPr="00DF655D">
        <w:rPr>
          <w:rFonts w:hint="cs"/>
          <w:rtl/>
        </w:rPr>
        <w:t xml:space="preserve"> توصيل </w:t>
      </w:r>
      <w:r w:rsidRPr="00DF655D">
        <w:t>LiFi</w:t>
      </w:r>
      <w:r w:rsidR="00A55C79">
        <w:rPr>
          <w:rFonts w:hint="cs"/>
          <w:rtl/>
          <w:lang w:bidi="ar-EG"/>
        </w:rPr>
        <w:t xml:space="preserve"> </w:t>
      </w:r>
      <w:r w:rsidRPr="00DF655D">
        <w:rPr>
          <w:rtl/>
        </w:rPr>
        <w:t xml:space="preserve">التي </w:t>
      </w:r>
      <w:r w:rsidRPr="00DF655D">
        <w:rPr>
          <w:rFonts w:hint="cs"/>
          <w:rtl/>
        </w:rPr>
        <w:t>جرى</w:t>
      </w:r>
      <w:r w:rsidRPr="00DF655D">
        <w:rPr>
          <w:rtl/>
        </w:rPr>
        <w:t xml:space="preserve"> تطويرها في</w:t>
      </w:r>
      <w:r w:rsidRPr="00DF655D">
        <w:rPr>
          <w:rFonts w:hint="cs"/>
          <w:rtl/>
        </w:rPr>
        <w:t xml:space="preserve"> معهد</w:t>
      </w:r>
      <w:r w:rsidR="00A55C79">
        <w:rPr>
          <w:rFonts w:hint="cs"/>
          <w:rtl/>
          <w:lang w:bidi="ar-EG"/>
        </w:rPr>
        <w:t xml:space="preserve"> </w:t>
      </w:r>
      <w:r w:rsidRPr="00DF655D">
        <w:t>Fraunhofer HHI</w:t>
      </w:r>
      <w:r w:rsidR="00A55C79">
        <w:rPr>
          <w:rFonts w:hint="cs"/>
          <w:rtl/>
          <w:lang w:bidi="ar-EG"/>
        </w:rPr>
        <w:t xml:space="preserve"> </w:t>
      </w:r>
      <w:r w:rsidRPr="00DF655D">
        <w:rPr>
          <w:rtl/>
        </w:rPr>
        <w:t xml:space="preserve">تركيب شبكة خاصة عالية السرعة دون </w:t>
      </w:r>
      <w:r w:rsidRPr="00DF655D">
        <w:rPr>
          <w:rFonts w:hint="cs"/>
          <w:rtl/>
        </w:rPr>
        <w:t>استلزام مد</w:t>
      </w:r>
      <w:r w:rsidRPr="00DF655D">
        <w:rPr>
          <w:rtl/>
        </w:rPr>
        <w:t xml:space="preserve"> أي كابلات</w:t>
      </w:r>
      <w:r w:rsidR="00A55C79">
        <w:rPr>
          <w:rFonts w:hint="cs"/>
          <w:rtl/>
        </w:rPr>
        <w:t>.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و</w:t>
      </w:r>
      <w:r w:rsidRPr="00DF655D">
        <w:rPr>
          <w:rtl/>
        </w:rPr>
        <w:t xml:space="preserve">يقدم النظام معدلات بيانات عالية تصل إلى </w:t>
      </w:r>
      <w:r w:rsidR="00A55C79">
        <w:t>1</w:t>
      </w:r>
      <w:r w:rsidRPr="00DF655D">
        <w:rPr>
          <w:rtl/>
        </w:rPr>
        <w:t xml:space="preserve"> </w:t>
      </w:r>
      <w:proofErr w:type="spellStart"/>
      <w:r w:rsidRPr="00DF655D">
        <w:rPr>
          <w:lang w:val="en-GB"/>
        </w:rPr>
        <w:t>Gbps</w:t>
      </w:r>
      <w:proofErr w:type="spellEnd"/>
      <w:r w:rsidRPr="00DF655D">
        <w:rPr>
          <w:rtl/>
        </w:rPr>
        <w:t xml:space="preserve">، على مسافة تصل إلى </w:t>
      </w:r>
      <w:r w:rsidR="001F15C6">
        <w:t>m </w:t>
      </w:r>
      <w:r w:rsidR="00A55C79">
        <w:t>30</w:t>
      </w:r>
      <w:r w:rsidRPr="00DF655D">
        <w:rPr>
          <w:rtl/>
        </w:rPr>
        <w:t xml:space="preserve">، ويمكن ضبط </w:t>
      </w:r>
      <w:r w:rsidRPr="00DF655D">
        <w:rPr>
          <w:rFonts w:hint="cs"/>
          <w:rtl/>
        </w:rPr>
        <w:t>مقاسه</w:t>
      </w:r>
      <w:r w:rsidRPr="00DF655D">
        <w:rPr>
          <w:rtl/>
        </w:rPr>
        <w:t xml:space="preserve"> الصغير بسهولة</w:t>
      </w:r>
      <w:r w:rsidRPr="00DF655D">
        <w:rPr>
          <w:rFonts w:hint="cs"/>
          <w:rtl/>
        </w:rPr>
        <w:t>،</w:t>
      </w:r>
      <w:r w:rsidRPr="00DF655D">
        <w:rPr>
          <w:rtl/>
        </w:rPr>
        <w:t xml:space="preserve"> و</w:t>
      </w:r>
      <w:r w:rsidRPr="00DF655D">
        <w:rPr>
          <w:rFonts w:hint="cs"/>
          <w:rtl/>
        </w:rPr>
        <w:t>تركيبه ب</w:t>
      </w:r>
      <w:r w:rsidRPr="00DF655D">
        <w:rPr>
          <w:rtl/>
        </w:rPr>
        <w:t xml:space="preserve">تكلفة </w:t>
      </w:r>
      <w:r w:rsidRPr="00DF655D">
        <w:rPr>
          <w:rFonts w:hint="cs"/>
          <w:rtl/>
        </w:rPr>
        <w:t>زهيدة. وقد</w:t>
      </w:r>
      <w:r w:rsidRPr="00DF655D">
        <w:rPr>
          <w:rtl/>
        </w:rPr>
        <w:t xml:space="preserve"> ر</w:t>
      </w:r>
      <w:r w:rsidRPr="00DF655D">
        <w:rPr>
          <w:rFonts w:hint="cs"/>
          <w:rtl/>
        </w:rPr>
        <w:t>ُ</w:t>
      </w:r>
      <w:r w:rsidRPr="00DF655D">
        <w:rPr>
          <w:rtl/>
        </w:rPr>
        <w:t xml:space="preserve">كب نموذج أولي </w:t>
      </w:r>
      <w:r w:rsidRPr="00DF655D">
        <w:rPr>
          <w:rFonts w:hint="cs"/>
          <w:rtl/>
        </w:rPr>
        <w:t xml:space="preserve">منه </w:t>
      </w:r>
      <w:r w:rsidRPr="00DF655D">
        <w:rPr>
          <w:rtl/>
        </w:rPr>
        <w:t xml:space="preserve">في </w:t>
      </w:r>
      <w:r w:rsidRPr="00DF655D">
        <w:rPr>
          <w:rFonts w:hint="cs"/>
          <w:rtl/>
        </w:rPr>
        <w:t>قاعة</w:t>
      </w:r>
      <w:r w:rsidRPr="00DF655D">
        <w:rPr>
          <w:rtl/>
        </w:rPr>
        <w:t xml:space="preserve"> مؤتمرات في جزيرة </w:t>
      </w:r>
      <w:proofErr w:type="spellStart"/>
      <w:r w:rsidRPr="00DF655D">
        <w:rPr>
          <w:rtl/>
        </w:rPr>
        <w:t>مايناو</w:t>
      </w:r>
      <w:proofErr w:type="spellEnd"/>
      <w:r w:rsidRPr="00DF655D">
        <w:rPr>
          <w:rtl/>
        </w:rPr>
        <w:t xml:space="preserve"> بألمانيا (بحيرة </w:t>
      </w:r>
      <w:proofErr w:type="spellStart"/>
      <w:r w:rsidRPr="00DF655D">
        <w:rPr>
          <w:rtl/>
        </w:rPr>
        <w:t>كونستانس</w:t>
      </w:r>
      <w:proofErr w:type="spellEnd"/>
      <w:r w:rsidRPr="00DF655D">
        <w:rPr>
          <w:rtl/>
        </w:rPr>
        <w:t>)</w:t>
      </w:r>
      <w:r w:rsidRPr="00DF655D">
        <w:rPr>
          <w:rFonts w:hint="cs"/>
          <w:rtl/>
        </w:rPr>
        <w:t>. وي</w:t>
      </w:r>
      <w:r w:rsidRPr="00DF655D">
        <w:rPr>
          <w:rtl/>
        </w:rPr>
        <w:t>قدم</w:t>
      </w:r>
      <w:r w:rsidRPr="00DF655D">
        <w:rPr>
          <w:rFonts w:hint="cs"/>
          <w:rtl/>
        </w:rPr>
        <w:t xml:space="preserve"> معهد</w:t>
      </w:r>
      <w:r w:rsidR="00755943">
        <w:rPr>
          <w:rFonts w:hint="eastAsia"/>
          <w:rtl/>
          <w:lang w:bidi="ar-EG"/>
        </w:rPr>
        <w:t> </w:t>
      </w:r>
      <w:r w:rsidRPr="00DF655D">
        <w:t>HHI</w:t>
      </w:r>
      <w:r w:rsidRPr="00DF655D">
        <w:rPr>
          <w:rFonts w:hint="cs"/>
          <w:rtl/>
        </w:rPr>
        <w:t xml:space="preserve"> كذلك </w:t>
      </w:r>
      <w:r w:rsidRPr="00DF655D">
        <w:rPr>
          <w:rtl/>
        </w:rPr>
        <w:t xml:space="preserve">مكونات من أجل الاتصالات </w:t>
      </w:r>
      <w:r w:rsidRPr="00DF655D">
        <w:rPr>
          <w:rFonts w:hint="cs"/>
          <w:rtl/>
        </w:rPr>
        <w:t>ب</w:t>
      </w:r>
      <w:r w:rsidRPr="00DF655D">
        <w:rPr>
          <w:rtl/>
        </w:rPr>
        <w:t>الضو</w:t>
      </w:r>
      <w:r w:rsidRPr="00DF655D">
        <w:rPr>
          <w:rFonts w:hint="cs"/>
          <w:rtl/>
        </w:rPr>
        <w:t>ء</w:t>
      </w:r>
      <w:r w:rsidRPr="00DF655D">
        <w:rPr>
          <w:rtl/>
        </w:rPr>
        <w:t xml:space="preserve"> المرئي </w:t>
      </w:r>
      <w:r w:rsidRPr="00DF655D">
        <w:rPr>
          <w:rFonts w:hint="cs"/>
          <w:rtl/>
        </w:rPr>
        <w:t xml:space="preserve">بواسطة </w:t>
      </w:r>
      <w:r w:rsidRPr="00DF655D">
        <w:rPr>
          <w:rtl/>
        </w:rPr>
        <w:t>ثنائي</w:t>
      </w:r>
      <w:r w:rsidRPr="00DF655D">
        <w:rPr>
          <w:rFonts w:hint="cs"/>
          <w:rtl/>
        </w:rPr>
        <w:t>ات</w:t>
      </w:r>
      <w:r w:rsidRPr="00DF655D">
        <w:rPr>
          <w:rtl/>
        </w:rPr>
        <w:t xml:space="preserve"> مساري ضوئي</w:t>
      </w:r>
      <w:r w:rsidRPr="00DF655D">
        <w:rPr>
          <w:rFonts w:hint="cs"/>
          <w:rtl/>
        </w:rPr>
        <w:t xml:space="preserve">ة </w:t>
      </w:r>
      <w:r w:rsidRPr="00DF655D">
        <w:rPr>
          <w:rtl/>
        </w:rPr>
        <w:t xml:space="preserve">بيضاء </w:t>
      </w:r>
      <w:r w:rsidRPr="00DF655D">
        <w:rPr>
          <w:rFonts w:hint="cs"/>
          <w:rtl/>
        </w:rPr>
        <w:t>جاهزة</w:t>
      </w:r>
      <w:r w:rsidRPr="00DF655D">
        <w:rPr>
          <w:rtl/>
        </w:rPr>
        <w:t xml:space="preserve"> باستخدام ثلاثة ألوان </w:t>
      </w:r>
      <w:r w:rsidRPr="00DF655D">
        <w:rPr>
          <w:rFonts w:hint="cs"/>
          <w:rtl/>
          <w:lang w:bidi="ar-SY"/>
        </w:rPr>
        <w:t xml:space="preserve">ضوئية </w:t>
      </w:r>
      <w:r w:rsidRPr="00DF655D">
        <w:t>(RGB)</w:t>
      </w:r>
      <w:r w:rsidRPr="00DF655D">
        <w:rPr>
          <w:rtl/>
        </w:rPr>
        <w:t xml:space="preserve">، </w:t>
      </w:r>
      <w:r w:rsidRPr="00DF655D">
        <w:rPr>
          <w:rFonts w:hint="cs"/>
          <w:rtl/>
        </w:rPr>
        <w:t xml:space="preserve">وهي </w:t>
      </w:r>
      <w:r w:rsidRPr="00DF655D">
        <w:rPr>
          <w:rtl/>
        </w:rPr>
        <w:t xml:space="preserve">قادرة على </w:t>
      </w:r>
      <w:r w:rsidRPr="00DF655D">
        <w:rPr>
          <w:rFonts w:hint="cs"/>
          <w:rtl/>
        </w:rPr>
        <w:t xml:space="preserve">الارتقاء إلى </w:t>
      </w:r>
      <w:r w:rsidRPr="00DF655D">
        <w:rPr>
          <w:rtl/>
        </w:rPr>
        <w:t xml:space="preserve">سرعات تصل إلى </w:t>
      </w:r>
      <w:proofErr w:type="spellStart"/>
      <w:r w:rsidR="00A55C79" w:rsidRPr="00DF655D">
        <w:t>Gbits</w:t>
      </w:r>
      <w:proofErr w:type="spellEnd"/>
      <w:r w:rsidR="00A55C79" w:rsidRPr="00DF655D">
        <w:t>/s</w:t>
      </w:r>
      <w:r w:rsidR="00A55C79">
        <w:t> 3</w:t>
      </w:r>
      <w:r w:rsidR="00A55C79">
        <w:rPr>
          <w:rFonts w:hint="cs"/>
          <w:rtl/>
        </w:rPr>
        <w:t>.</w:t>
      </w:r>
    </w:p>
    <w:p w:rsidR="00DF655D" w:rsidRPr="00DF655D" w:rsidRDefault="00DF655D" w:rsidP="00A55C79">
      <w:pPr>
        <w:rPr>
          <w:rtl/>
          <w:lang w:bidi="ar-EG"/>
        </w:rPr>
      </w:pPr>
      <w:r w:rsidRPr="00DF655D">
        <w:rPr>
          <w:rFonts w:hint="cs"/>
          <w:rtl/>
        </w:rPr>
        <w:t>و</w:t>
      </w:r>
      <w:r w:rsidRPr="00DF655D">
        <w:rPr>
          <w:rtl/>
        </w:rPr>
        <w:t xml:space="preserve">بالإضافة إلى وحدات </w:t>
      </w:r>
      <w:r w:rsidRPr="00DF655D">
        <w:t>LiFi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>الإذاعية</w:t>
      </w:r>
      <w:r w:rsidR="00A55C79">
        <w:rPr>
          <w:rFonts w:hint="cs"/>
          <w:rtl/>
        </w:rPr>
        <w:t xml:space="preserve"> </w:t>
      </w:r>
      <w:r w:rsidRPr="00DF655D">
        <w:rPr>
          <w:rtl/>
        </w:rPr>
        <w:t xml:space="preserve">التي ترسل البيانات في اتجاه واحد، فإن </w:t>
      </w:r>
      <w:r w:rsidRPr="00DF655D">
        <w:rPr>
          <w:rFonts w:hint="cs"/>
          <w:rtl/>
        </w:rPr>
        <w:t>التكنولوجيا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المطوَّرة</w:t>
      </w:r>
      <w:r w:rsidRPr="00DF655D">
        <w:rPr>
          <w:rtl/>
        </w:rPr>
        <w:t xml:space="preserve"> في</w:t>
      </w:r>
      <w:r w:rsidRPr="00DF655D">
        <w:rPr>
          <w:rFonts w:hint="cs"/>
          <w:rtl/>
        </w:rPr>
        <w:t xml:space="preserve"> معهد</w:t>
      </w:r>
      <w:r w:rsidR="00A55C79">
        <w:rPr>
          <w:rFonts w:hint="cs"/>
          <w:rtl/>
          <w:lang w:bidi="ar-EG"/>
        </w:rPr>
        <w:t xml:space="preserve"> </w:t>
      </w:r>
      <w:r w:rsidRPr="00DF655D">
        <w:t>Fraunhofer IPMS</w:t>
      </w:r>
      <w:r w:rsidR="00A55C79">
        <w:rPr>
          <w:rFonts w:hint="cs"/>
          <w:rtl/>
          <w:lang w:bidi="ar-EG"/>
        </w:rPr>
        <w:t xml:space="preserve"> </w:t>
      </w:r>
      <w:r w:rsidRPr="00DF655D">
        <w:rPr>
          <w:rtl/>
        </w:rPr>
        <w:t xml:space="preserve">تقدم إمكانية إجراء اتصالات </w:t>
      </w:r>
      <w:r w:rsidRPr="00DF655D">
        <w:rPr>
          <w:rFonts w:hint="cs"/>
          <w:rtl/>
        </w:rPr>
        <w:t>آنية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و</w:t>
      </w:r>
      <w:r w:rsidRPr="00DF655D">
        <w:rPr>
          <w:rtl/>
        </w:rPr>
        <w:t>ثنائية الاتجاه</w:t>
      </w:r>
      <w:r w:rsidRPr="00DF655D">
        <w:rPr>
          <w:rFonts w:hint="cs"/>
          <w:rtl/>
        </w:rPr>
        <w:t xml:space="preserve"> ب</w:t>
      </w:r>
      <w:r w:rsidRPr="00DF655D">
        <w:rPr>
          <w:rtl/>
        </w:rPr>
        <w:t xml:space="preserve">إرسال </w:t>
      </w:r>
      <w:r w:rsidR="00A55C79" w:rsidRPr="00DF655D">
        <w:rPr>
          <w:rFonts w:hint="cs"/>
          <w:rtl/>
        </w:rPr>
        <w:t>"</w:t>
      </w:r>
      <w:r w:rsidRPr="00DF655D">
        <w:rPr>
          <w:rtl/>
        </w:rPr>
        <w:t>كامل الازدواج</w:t>
      </w:r>
      <w:r w:rsidRPr="00DF655D">
        <w:rPr>
          <w:rFonts w:hint="cs"/>
          <w:rtl/>
        </w:rPr>
        <w:t>"</w:t>
      </w:r>
      <w:r w:rsidR="00A55C79">
        <w:rPr>
          <w:rFonts w:hint="cs"/>
          <w:rtl/>
        </w:rPr>
        <w:t>.</w:t>
      </w:r>
    </w:p>
    <w:p w:rsidR="00DF655D" w:rsidRPr="00DF655D" w:rsidRDefault="00DF655D" w:rsidP="00A55C79">
      <w:pPr>
        <w:pStyle w:val="Heading3"/>
        <w:rPr>
          <w:rtl/>
          <w:lang w:bidi="ar-EG"/>
        </w:rPr>
      </w:pPr>
      <w:r w:rsidRPr="00DF655D">
        <w:t>3.5.5</w:t>
      </w:r>
      <w:r w:rsidRPr="00DF655D">
        <w:tab/>
        <w:t>Hyperion Technologies</w:t>
      </w:r>
    </w:p>
    <w:p w:rsidR="00DF655D" w:rsidRPr="00DF655D" w:rsidRDefault="00DF655D" w:rsidP="00A55C79">
      <w:pPr>
        <w:rPr>
          <w:rtl/>
          <w:lang w:bidi="ar-EG"/>
        </w:rPr>
      </w:pPr>
      <w:r w:rsidRPr="00DF655D">
        <w:t>Hyperion Technologies</w:t>
      </w:r>
      <w:r w:rsidRPr="00DF655D">
        <w:rPr>
          <w:rtl/>
        </w:rPr>
        <w:t xml:space="preserve">، هي شركة تركية ناشئة، </w:t>
      </w:r>
      <w:r w:rsidRPr="00DF655D">
        <w:rPr>
          <w:rFonts w:hint="cs"/>
          <w:rtl/>
        </w:rPr>
        <w:t xml:space="preserve">وهي </w:t>
      </w:r>
      <w:r w:rsidRPr="00DF655D">
        <w:rPr>
          <w:rtl/>
        </w:rPr>
        <w:t>تطور حلول</w:t>
      </w:r>
      <w:r w:rsidRPr="00DF655D">
        <w:rPr>
          <w:rFonts w:hint="cs"/>
          <w:rtl/>
        </w:rPr>
        <w:t>اً قائمة على</w:t>
      </w:r>
      <w:r w:rsidRPr="00DF655D">
        <w:rPr>
          <w:rtl/>
        </w:rPr>
        <w:t xml:space="preserve"> الاتصالات اللاسلكية البصرية المتطورة لتمكين شبكات الجيل التالي من الاتصالات اللاسلكية </w:t>
      </w:r>
      <w:r w:rsidRPr="00DF655D">
        <w:rPr>
          <w:rFonts w:hint="cs"/>
          <w:rtl/>
        </w:rPr>
        <w:t>على</w:t>
      </w:r>
      <w:r w:rsidRPr="00DF655D">
        <w:rPr>
          <w:rtl/>
        </w:rPr>
        <w:t xml:space="preserve"> مستويات النفاذ و</w:t>
      </w:r>
      <w:r w:rsidRPr="00DF655D">
        <w:rPr>
          <w:rFonts w:hint="cs"/>
          <w:rtl/>
        </w:rPr>
        <w:t>كذلك الوصلات الوسيط</w:t>
      </w:r>
      <w:r w:rsidRPr="00DF655D">
        <w:rPr>
          <w:rFonts w:hint="eastAsia"/>
          <w:rtl/>
        </w:rPr>
        <w:t>ة</w:t>
      </w:r>
      <w:r w:rsidRPr="00DF655D">
        <w:rPr>
          <w:rFonts w:hint="cs"/>
          <w:rtl/>
        </w:rPr>
        <w:t>. و</w:t>
      </w:r>
      <w:r w:rsidRPr="00DF655D">
        <w:rPr>
          <w:rtl/>
        </w:rPr>
        <w:t>ساهمت الشركة بمشروع</w:t>
      </w:r>
      <w:r w:rsidRPr="00DF655D">
        <w:rPr>
          <w:rFonts w:hint="cs"/>
          <w:rtl/>
        </w:rPr>
        <w:t xml:space="preserve"> تقييس المعيار </w:t>
      </w:r>
      <w:r w:rsidRPr="00DF655D">
        <w:rPr>
          <w:lang w:val="en-GB"/>
        </w:rPr>
        <w:t>802.15.7r1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 xml:space="preserve">وما زال </w:t>
      </w:r>
      <w:r w:rsidRPr="00DF655D">
        <w:rPr>
          <w:rFonts w:hint="cs"/>
          <w:rtl/>
        </w:rPr>
        <w:t xml:space="preserve">حضورها مستمراً في أفرقة تقييس المعيار </w:t>
      </w:r>
      <w:r w:rsidRPr="00DF655D">
        <w:rPr>
          <w:lang w:val="en-GB"/>
        </w:rPr>
        <w:t>802.11</w:t>
      </w:r>
      <w:r w:rsidRPr="00DF655D">
        <w:rPr>
          <w:rFonts w:hint="cs"/>
          <w:rtl/>
        </w:rPr>
        <w:t xml:space="preserve"> بشأن </w:t>
      </w:r>
      <w:r w:rsidRPr="00DF655D">
        <w:rPr>
          <w:rtl/>
        </w:rPr>
        <w:t>الاتصالات الضوئية</w:t>
      </w:r>
      <w:r w:rsidRPr="00DF655D">
        <w:rPr>
          <w:rFonts w:hint="cs"/>
          <w:rtl/>
        </w:rPr>
        <w:t xml:space="preserve"> والمعيار</w:t>
      </w:r>
      <w:r w:rsidR="00A55C79">
        <w:rPr>
          <w:rFonts w:hint="eastAsia"/>
          <w:rtl/>
        </w:rPr>
        <w:t> </w:t>
      </w:r>
      <w:r w:rsidRPr="00DF655D">
        <w:rPr>
          <w:lang w:val="en-GB"/>
        </w:rPr>
        <w:t>802.15.13</w:t>
      </w:r>
      <w:r w:rsidRPr="00DF655D">
        <w:rPr>
          <w:rFonts w:hint="cs"/>
          <w:rtl/>
        </w:rPr>
        <w:t xml:space="preserve"> بشأن </w:t>
      </w:r>
      <w:r w:rsidRPr="00DF655D">
        <w:rPr>
          <w:rtl/>
        </w:rPr>
        <w:t>الاتصالات اللاسلكية البصرية</w:t>
      </w:r>
      <w:r w:rsidR="00A55C79">
        <w:rPr>
          <w:rFonts w:hint="cs"/>
          <w:rtl/>
        </w:rPr>
        <w:t>.</w:t>
      </w:r>
    </w:p>
    <w:p w:rsidR="00DF655D" w:rsidRPr="00DF655D" w:rsidRDefault="00DF655D" w:rsidP="00F47C36">
      <w:pPr>
        <w:pStyle w:val="Heading3"/>
        <w:rPr>
          <w:rtl/>
          <w:lang w:bidi="ar-EG"/>
        </w:rPr>
      </w:pPr>
      <w:r w:rsidRPr="00DF655D">
        <w:t>4.5.5</w:t>
      </w:r>
      <w:r w:rsidRPr="00DF655D">
        <w:tab/>
      </w:r>
      <w:proofErr w:type="spellStart"/>
      <w:r w:rsidRPr="00DF655D">
        <w:rPr>
          <w:lang w:val="en-GB"/>
        </w:rPr>
        <w:t>Lucibel</w:t>
      </w:r>
      <w:proofErr w:type="spellEnd"/>
    </w:p>
    <w:p w:rsidR="00DF655D" w:rsidRPr="00FA5A38" w:rsidRDefault="00DF655D" w:rsidP="00F633CE">
      <w:pPr>
        <w:rPr>
          <w:spacing w:val="2"/>
          <w:rtl/>
          <w:lang w:bidi="ar-EG"/>
        </w:rPr>
      </w:pPr>
      <w:r w:rsidRPr="00FA5A38">
        <w:rPr>
          <w:spacing w:val="2"/>
        </w:rPr>
        <w:t>Lucibel</w:t>
      </w:r>
      <w:r w:rsidRPr="00FA5A38">
        <w:rPr>
          <w:spacing w:val="2"/>
          <w:rtl/>
        </w:rPr>
        <w:t>، هي شركة فرنسية متخصصة في تصميم حلول الجيل الجديد من</w:t>
      </w:r>
      <w:r w:rsidRPr="00FA5A38">
        <w:rPr>
          <w:rFonts w:hint="cs"/>
          <w:spacing w:val="2"/>
          <w:rtl/>
          <w:lang w:bidi="ar-SY"/>
        </w:rPr>
        <w:t xml:space="preserve"> </w:t>
      </w:r>
      <w:r w:rsidRPr="00FA5A38">
        <w:rPr>
          <w:spacing w:val="2"/>
          <w:rtl/>
        </w:rPr>
        <w:t xml:space="preserve">الإضاءة القائمة على </w:t>
      </w:r>
      <w:r w:rsidRPr="00FA5A38">
        <w:rPr>
          <w:rFonts w:hint="cs"/>
          <w:spacing w:val="2"/>
          <w:rtl/>
          <w:lang w:bidi="ar-SY"/>
        </w:rPr>
        <w:t>تكنولوجيا</w:t>
      </w:r>
      <w:r w:rsidRPr="00FA5A38">
        <w:rPr>
          <w:spacing w:val="2"/>
          <w:rtl/>
        </w:rPr>
        <w:t xml:space="preserve"> ثنائي المساري الضوئي، </w:t>
      </w:r>
      <w:r w:rsidRPr="00FA5A38">
        <w:rPr>
          <w:rFonts w:hint="cs"/>
          <w:spacing w:val="2"/>
          <w:rtl/>
        </w:rPr>
        <w:t xml:space="preserve">وقد </w:t>
      </w:r>
      <w:r w:rsidRPr="00FA5A38">
        <w:rPr>
          <w:spacing w:val="2"/>
          <w:rtl/>
        </w:rPr>
        <w:t>قامت بتطوير</w:t>
      </w:r>
      <w:r w:rsidRPr="00FA5A38">
        <w:rPr>
          <w:rFonts w:hint="cs"/>
          <w:spacing w:val="2"/>
          <w:rtl/>
        </w:rPr>
        <w:t>،</w:t>
      </w:r>
      <w:r w:rsidRPr="00FA5A38">
        <w:rPr>
          <w:spacing w:val="2"/>
          <w:rtl/>
        </w:rPr>
        <w:t xml:space="preserve"> و</w:t>
      </w:r>
      <w:r w:rsidRPr="00FA5A38">
        <w:rPr>
          <w:rFonts w:hint="cs"/>
          <w:spacing w:val="2"/>
          <w:rtl/>
        </w:rPr>
        <w:t xml:space="preserve">هي في طور </w:t>
      </w:r>
      <w:r w:rsidRPr="00FA5A38">
        <w:rPr>
          <w:spacing w:val="2"/>
          <w:rtl/>
        </w:rPr>
        <w:t>تسويق</w:t>
      </w:r>
      <w:r w:rsidRPr="00FA5A38">
        <w:rPr>
          <w:rFonts w:hint="cs"/>
          <w:spacing w:val="2"/>
          <w:rtl/>
        </w:rPr>
        <w:t>،</w:t>
      </w:r>
      <w:r w:rsidRPr="00FA5A38">
        <w:rPr>
          <w:spacing w:val="2"/>
          <w:rtl/>
        </w:rPr>
        <w:t xml:space="preserve"> أول وحدة إضاءة</w:t>
      </w:r>
      <w:r w:rsidR="00F47C36" w:rsidRPr="00FA5A38">
        <w:rPr>
          <w:rFonts w:hint="cs"/>
          <w:spacing w:val="2"/>
          <w:rtl/>
          <w:lang w:bidi="ar-EG"/>
        </w:rPr>
        <w:t xml:space="preserve"> </w:t>
      </w:r>
      <w:r w:rsidRPr="00FA5A38">
        <w:rPr>
          <w:spacing w:val="2"/>
        </w:rPr>
        <w:t>LiFi</w:t>
      </w:r>
      <w:r w:rsidR="00F47C36" w:rsidRPr="00FA5A38">
        <w:rPr>
          <w:rFonts w:hint="cs"/>
          <w:spacing w:val="2"/>
          <w:rtl/>
          <w:lang w:bidi="ar-EG"/>
        </w:rPr>
        <w:t xml:space="preserve"> </w:t>
      </w:r>
      <w:r w:rsidRPr="00FA5A38">
        <w:rPr>
          <w:spacing w:val="2"/>
          <w:rtl/>
        </w:rPr>
        <w:t>صناعية بالكامل في أوروبا</w:t>
      </w:r>
      <w:r w:rsidRPr="00FA5A38">
        <w:rPr>
          <w:rFonts w:hint="cs"/>
          <w:spacing w:val="2"/>
          <w:rtl/>
        </w:rPr>
        <w:t>:</w:t>
      </w:r>
      <w:r w:rsidR="00F47C36" w:rsidRPr="00FA5A38">
        <w:rPr>
          <w:rFonts w:hint="cs"/>
          <w:spacing w:val="2"/>
          <w:rtl/>
          <w:lang w:bidi="ar-EG"/>
        </w:rPr>
        <w:t xml:space="preserve"> </w:t>
      </w:r>
      <w:r w:rsidRPr="00FA5A38">
        <w:rPr>
          <w:spacing w:val="2"/>
        </w:rPr>
        <w:t>Ores LiFi</w:t>
      </w:r>
      <w:r w:rsidRPr="00FA5A38">
        <w:rPr>
          <w:rFonts w:hint="cs"/>
          <w:spacing w:val="2"/>
          <w:rtl/>
        </w:rPr>
        <w:t xml:space="preserve"> </w:t>
      </w:r>
      <w:r w:rsidRPr="00FA5A38">
        <w:rPr>
          <w:spacing w:val="2"/>
        </w:rPr>
        <w:t>[5]</w:t>
      </w:r>
      <w:r w:rsidRPr="00FA5A38">
        <w:rPr>
          <w:rFonts w:hint="cs"/>
          <w:spacing w:val="2"/>
          <w:rtl/>
        </w:rPr>
        <w:t>.</w:t>
      </w:r>
      <w:r w:rsidRPr="00FA5A38">
        <w:rPr>
          <w:spacing w:val="2"/>
          <w:rtl/>
        </w:rPr>
        <w:t xml:space="preserve"> </w:t>
      </w:r>
      <w:r w:rsidRPr="00FA5A38">
        <w:rPr>
          <w:rFonts w:hint="cs"/>
          <w:spacing w:val="2"/>
          <w:rtl/>
        </w:rPr>
        <w:t>و</w:t>
      </w:r>
      <w:r w:rsidRPr="00FA5A38">
        <w:rPr>
          <w:spacing w:val="2"/>
          <w:rtl/>
        </w:rPr>
        <w:t>يتيح حل</w:t>
      </w:r>
      <w:r w:rsidR="00F47C36" w:rsidRPr="00FA5A38">
        <w:rPr>
          <w:rFonts w:hint="cs"/>
          <w:spacing w:val="2"/>
          <w:rtl/>
          <w:lang w:bidi="ar-EG"/>
        </w:rPr>
        <w:t xml:space="preserve"> </w:t>
      </w:r>
      <w:r w:rsidRPr="00FA5A38">
        <w:rPr>
          <w:spacing w:val="2"/>
        </w:rPr>
        <w:t>Lucibel LiFi</w:t>
      </w:r>
      <w:r w:rsidR="00F47C36" w:rsidRPr="00FA5A38">
        <w:rPr>
          <w:rFonts w:hint="cs"/>
          <w:spacing w:val="2"/>
          <w:rtl/>
          <w:lang w:bidi="ar-EG"/>
        </w:rPr>
        <w:t xml:space="preserve"> </w:t>
      </w:r>
      <w:r w:rsidRPr="00FA5A38">
        <w:rPr>
          <w:spacing w:val="2"/>
          <w:rtl/>
        </w:rPr>
        <w:t xml:space="preserve">نشر شبكة لاسلكية كاملة من خلال معدل خط ثنائي الاتجاه يصل إلى </w:t>
      </w:r>
      <w:r w:rsidR="00F47C36" w:rsidRPr="00FA5A38">
        <w:rPr>
          <w:spacing w:val="2"/>
        </w:rPr>
        <w:t>42</w:t>
      </w:r>
      <w:r w:rsidRPr="00FA5A38">
        <w:rPr>
          <w:spacing w:val="2"/>
          <w:rtl/>
        </w:rPr>
        <w:t xml:space="preserve"> </w:t>
      </w:r>
      <w:r w:rsidRPr="00FA5A38">
        <w:rPr>
          <w:spacing w:val="2"/>
          <w:lang w:val="en-GB"/>
        </w:rPr>
        <w:t>Mbit/s</w:t>
      </w:r>
      <w:r w:rsidRPr="00FA5A38">
        <w:rPr>
          <w:rFonts w:hint="cs"/>
          <w:spacing w:val="2"/>
          <w:rtl/>
        </w:rPr>
        <w:t>.</w:t>
      </w:r>
      <w:r w:rsidRPr="00FA5A38">
        <w:rPr>
          <w:rFonts w:hint="cs"/>
          <w:spacing w:val="2"/>
          <w:rtl/>
          <w:lang w:bidi="ar-EG"/>
        </w:rPr>
        <w:t xml:space="preserve"> و</w:t>
      </w:r>
      <w:r w:rsidRPr="00FA5A38">
        <w:rPr>
          <w:spacing w:val="2"/>
          <w:rtl/>
        </w:rPr>
        <w:t>يقدم نظام</w:t>
      </w:r>
      <w:r w:rsidR="00FA5A38">
        <w:rPr>
          <w:rFonts w:hint="eastAsia"/>
          <w:spacing w:val="2"/>
          <w:rtl/>
          <w:lang w:bidi="ar-EG"/>
        </w:rPr>
        <w:t> </w:t>
      </w:r>
      <w:r w:rsidRPr="00FA5A38">
        <w:rPr>
          <w:spacing w:val="2"/>
        </w:rPr>
        <w:t>Lucibel</w:t>
      </w:r>
      <w:r w:rsidR="00F47C36" w:rsidRPr="00FA5A38">
        <w:rPr>
          <w:spacing w:val="2"/>
        </w:rPr>
        <w:t> LiFi</w:t>
      </w:r>
      <w:r w:rsidR="00F47C36" w:rsidRPr="00FA5A38">
        <w:rPr>
          <w:rFonts w:hint="cs"/>
          <w:spacing w:val="2"/>
          <w:rtl/>
          <w:lang w:bidi="ar-EG"/>
        </w:rPr>
        <w:t xml:space="preserve"> </w:t>
      </w:r>
      <w:r w:rsidRPr="00FA5A38">
        <w:rPr>
          <w:rFonts w:hint="cs"/>
          <w:spacing w:val="2"/>
          <w:rtl/>
        </w:rPr>
        <w:t>توصيلية</w:t>
      </w:r>
      <w:r w:rsidRPr="00FA5A38">
        <w:rPr>
          <w:spacing w:val="2"/>
          <w:rtl/>
        </w:rPr>
        <w:t xml:space="preserve"> </w:t>
      </w:r>
      <w:r w:rsidRPr="00FA5A38">
        <w:rPr>
          <w:rFonts w:hint="cs"/>
          <w:spacing w:val="2"/>
          <w:rtl/>
        </w:rPr>
        <w:t>متنقلة عالية</w:t>
      </w:r>
      <w:r w:rsidRPr="00FA5A38">
        <w:rPr>
          <w:spacing w:val="2"/>
          <w:rtl/>
        </w:rPr>
        <w:t xml:space="preserve"> السرعة </w:t>
      </w:r>
      <w:r w:rsidRPr="00FA5A38">
        <w:rPr>
          <w:rFonts w:hint="cs"/>
          <w:spacing w:val="2"/>
          <w:rtl/>
        </w:rPr>
        <w:t>ضمن</w:t>
      </w:r>
      <w:r w:rsidRPr="00FA5A38">
        <w:rPr>
          <w:spacing w:val="2"/>
          <w:rtl/>
        </w:rPr>
        <w:t xml:space="preserve"> شبكة في نفس الوقت الذي يدعم فيه النفاذ و"التسليم"</w:t>
      </w:r>
      <w:r w:rsidRPr="00FA5A38">
        <w:rPr>
          <w:rFonts w:hint="cs"/>
          <w:spacing w:val="2"/>
          <w:rtl/>
        </w:rPr>
        <w:t xml:space="preserve"> </w:t>
      </w:r>
      <w:r w:rsidRPr="00FA5A38">
        <w:rPr>
          <w:spacing w:val="2"/>
          <w:rtl/>
        </w:rPr>
        <w:t>المتعدد.</w:t>
      </w:r>
      <w:r w:rsidRPr="00FA5A38">
        <w:rPr>
          <w:rFonts w:hint="cs"/>
          <w:spacing w:val="2"/>
          <w:rtl/>
          <w:lang w:bidi="ar-SY"/>
        </w:rPr>
        <w:t xml:space="preserve"> و</w:t>
      </w:r>
      <w:r w:rsidRPr="00FA5A38">
        <w:rPr>
          <w:spacing w:val="2"/>
          <w:rtl/>
        </w:rPr>
        <w:t>يمكن</w:t>
      </w:r>
      <w:r w:rsidR="00F633CE">
        <w:rPr>
          <w:rFonts w:hint="cs"/>
          <w:spacing w:val="2"/>
          <w:rtl/>
        </w:rPr>
        <w:t> </w:t>
      </w:r>
      <w:r w:rsidRPr="00FA5A38">
        <w:rPr>
          <w:spacing w:val="2"/>
          <w:rtl/>
        </w:rPr>
        <w:t>لكل وحدة إضاءة</w:t>
      </w:r>
      <w:r w:rsidRPr="00FA5A38">
        <w:rPr>
          <w:rFonts w:hint="cs"/>
          <w:spacing w:val="2"/>
          <w:rtl/>
          <w:lang w:bidi="ar-SY"/>
        </w:rPr>
        <w:t xml:space="preserve"> </w:t>
      </w:r>
      <w:r w:rsidRPr="00FA5A38">
        <w:rPr>
          <w:spacing w:val="2"/>
        </w:rPr>
        <w:t>LiFi</w:t>
      </w:r>
      <w:r w:rsidR="00F47C36" w:rsidRPr="00FA5A38">
        <w:rPr>
          <w:rFonts w:hint="cs"/>
          <w:spacing w:val="2"/>
          <w:rtl/>
          <w:lang w:bidi="ar-EG"/>
        </w:rPr>
        <w:t xml:space="preserve"> </w:t>
      </w:r>
      <w:r w:rsidRPr="00FA5A38">
        <w:rPr>
          <w:spacing w:val="2"/>
          <w:rtl/>
        </w:rPr>
        <w:t>أن تخدم في وقت واحد عدة محطات</w:t>
      </w:r>
      <w:r w:rsidR="00F47C36" w:rsidRPr="00FA5A38">
        <w:rPr>
          <w:rFonts w:hint="cs"/>
          <w:spacing w:val="2"/>
          <w:rtl/>
          <w:lang w:bidi="ar-EG"/>
        </w:rPr>
        <w:t xml:space="preserve"> </w:t>
      </w:r>
      <w:r w:rsidRPr="00FA5A38">
        <w:rPr>
          <w:spacing w:val="2"/>
        </w:rPr>
        <w:t>LiFi</w:t>
      </w:r>
      <w:r w:rsidRPr="00FA5A38">
        <w:rPr>
          <w:rFonts w:hint="cs"/>
          <w:spacing w:val="2"/>
          <w:rtl/>
        </w:rPr>
        <w:t xml:space="preserve"> (</w:t>
      </w:r>
      <w:r w:rsidRPr="00FA5A38">
        <w:rPr>
          <w:spacing w:val="2"/>
          <w:rtl/>
        </w:rPr>
        <w:t>حتى ثمانية</w:t>
      </w:r>
      <w:r w:rsidRPr="00FA5A38">
        <w:rPr>
          <w:rFonts w:hint="cs"/>
          <w:spacing w:val="2"/>
          <w:rtl/>
        </w:rPr>
        <w:t xml:space="preserve">). وخواص </w:t>
      </w:r>
      <w:r w:rsidRPr="00FA5A38">
        <w:rPr>
          <w:spacing w:val="2"/>
          <w:rtl/>
        </w:rPr>
        <w:t xml:space="preserve">التسليم </w:t>
      </w:r>
      <w:r w:rsidRPr="00FA5A38">
        <w:rPr>
          <w:rFonts w:hint="cs"/>
          <w:spacing w:val="2"/>
          <w:rtl/>
        </w:rPr>
        <w:t>ال</w:t>
      </w:r>
      <w:r w:rsidRPr="00FA5A38">
        <w:rPr>
          <w:spacing w:val="2"/>
          <w:rtl/>
        </w:rPr>
        <w:t>وظيف</w:t>
      </w:r>
      <w:r w:rsidRPr="00FA5A38">
        <w:rPr>
          <w:rFonts w:hint="cs"/>
          <w:spacing w:val="2"/>
          <w:rtl/>
        </w:rPr>
        <w:t>ي</w:t>
      </w:r>
      <w:r w:rsidRPr="00FA5A38">
        <w:rPr>
          <w:spacing w:val="2"/>
          <w:rtl/>
        </w:rPr>
        <w:t xml:space="preserve">ة </w:t>
      </w:r>
      <w:r w:rsidRPr="00FA5A38">
        <w:rPr>
          <w:rFonts w:hint="cs"/>
          <w:spacing w:val="2"/>
          <w:rtl/>
        </w:rPr>
        <w:t xml:space="preserve">المنفَّذة </w:t>
      </w:r>
      <w:r w:rsidRPr="00FA5A38">
        <w:rPr>
          <w:spacing w:val="2"/>
          <w:rtl/>
        </w:rPr>
        <w:t xml:space="preserve">تتيح للمستخدمين الحفاظ على </w:t>
      </w:r>
      <w:r w:rsidRPr="00FA5A38">
        <w:rPr>
          <w:rFonts w:hint="cs"/>
          <w:spacing w:val="2"/>
          <w:rtl/>
        </w:rPr>
        <w:t>توصيل</w:t>
      </w:r>
      <w:r w:rsidRPr="00FA5A38">
        <w:rPr>
          <w:spacing w:val="2"/>
          <w:rtl/>
        </w:rPr>
        <w:t xml:space="preserve"> </w:t>
      </w:r>
      <w:r w:rsidRPr="00FA5A38">
        <w:rPr>
          <w:rFonts w:hint="cs"/>
          <w:spacing w:val="2"/>
          <w:rtl/>
        </w:rPr>
        <w:t>مستقر</w:t>
      </w:r>
      <w:r w:rsidRPr="00FA5A38">
        <w:rPr>
          <w:spacing w:val="2"/>
          <w:rtl/>
        </w:rPr>
        <w:t xml:space="preserve"> تلقائياً من </w:t>
      </w:r>
      <w:r w:rsidRPr="00FA5A38">
        <w:rPr>
          <w:rFonts w:hint="cs"/>
          <w:spacing w:val="2"/>
          <w:rtl/>
        </w:rPr>
        <w:t>وحدة إضاءة</w:t>
      </w:r>
      <w:r w:rsidRPr="00FA5A38">
        <w:rPr>
          <w:spacing w:val="2"/>
          <w:rtl/>
        </w:rPr>
        <w:t xml:space="preserve"> إلى </w:t>
      </w:r>
      <w:r w:rsidRPr="00FA5A38">
        <w:rPr>
          <w:rFonts w:hint="cs"/>
          <w:spacing w:val="2"/>
          <w:rtl/>
        </w:rPr>
        <w:t>أ</w:t>
      </w:r>
      <w:r w:rsidRPr="00FA5A38">
        <w:rPr>
          <w:spacing w:val="2"/>
          <w:rtl/>
        </w:rPr>
        <w:t>خر</w:t>
      </w:r>
      <w:r w:rsidRPr="00FA5A38">
        <w:rPr>
          <w:rFonts w:hint="cs"/>
          <w:spacing w:val="2"/>
          <w:rtl/>
        </w:rPr>
        <w:t>ى. و</w:t>
      </w:r>
      <w:r w:rsidRPr="00FA5A38">
        <w:rPr>
          <w:spacing w:val="2"/>
          <w:rtl/>
        </w:rPr>
        <w:t xml:space="preserve">كانت </w:t>
      </w:r>
      <w:proofErr w:type="spellStart"/>
      <w:r w:rsidRPr="00FA5A38">
        <w:rPr>
          <w:spacing w:val="2"/>
          <w:lang w:val="en-GB"/>
        </w:rPr>
        <w:t>Sogeprom</w:t>
      </w:r>
      <w:proofErr w:type="spellEnd"/>
      <w:r w:rsidRPr="00FA5A38">
        <w:rPr>
          <w:spacing w:val="2"/>
          <w:rtl/>
        </w:rPr>
        <w:t xml:space="preserve">، </w:t>
      </w:r>
      <w:r w:rsidRPr="00FA5A38">
        <w:rPr>
          <w:rFonts w:hint="cs"/>
          <w:spacing w:val="2"/>
          <w:rtl/>
        </w:rPr>
        <w:t xml:space="preserve">وهي </w:t>
      </w:r>
      <w:r w:rsidRPr="00FA5A38">
        <w:rPr>
          <w:spacing w:val="2"/>
          <w:rtl/>
        </w:rPr>
        <w:t>كبرى شركات التطوير العقاري التابعة لمجموعة</w:t>
      </w:r>
      <w:r w:rsidRPr="00FA5A38">
        <w:rPr>
          <w:rFonts w:hint="cs"/>
          <w:spacing w:val="2"/>
          <w:rtl/>
        </w:rPr>
        <w:t xml:space="preserve"> </w:t>
      </w:r>
      <w:proofErr w:type="spellStart"/>
      <w:r w:rsidRPr="00FA5A38">
        <w:rPr>
          <w:spacing w:val="2"/>
        </w:rPr>
        <w:t>Société</w:t>
      </w:r>
      <w:proofErr w:type="spellEnd"/>
      <w:r w:rsidRPr="00FA5A38">
        <w:rPr>
          <w:spacing w:val="2"/>
        </w:rPr>
        <w:t xml:space="preserve"> </w:t>
      </w:r>
      <w:proofErr w:type="spellStart"/>
      <w:r w:rsidRPr="00FA5A38">
        <w:rPr>
          <w:spacing w:val="2"/>
        </w:rPr>
        <w:t>Générale</w:t>
      </w:r>
      <w:proofErr w:type="spellEnd"/>
      <w:r w:rsidRPr="00FA5A38">
        <w:rPr>
          <w:spacing w:val="2"/>
        </w:rPr>
        <w:t xml:space="preserve"> Group</w:t>
      </w:r>
      <w:r w:rsidRPr="00FA5A38">
        <w:rPr>
          <w:spacing w:val="2"/>
          <w:rtl/>
        </w:rPr>
        <w:t>، أول مستخدم يختبر</w:t>
      </w:r>
      <w:r w:rsidRPr="00FA5A38">
        <w:rPr>
          <w:rFonts w:hint="cs"/>
          <w:spacing w:val="2"/>
          <w:rtl/>
        </w:rPr>
        <w:t xml:space="preserve"> </w:t>
      </w:r>
      <w:r w:rsidRPr="00FA5A38">
        <w:rPr>
          <w:spacing w:val="2"/>
        </w:rPr>
        <w:t>LiFi</w:t>
      </w:r>
      <w:r w:rsidRPr="00FA5A38">
        <w:rPr>
          <w:rFonts w:hint="cs"/>
          <w:spacing w:val="2"/>
          <w:rtl/>
        </w:rPr>
        <w:t xml:space="preserve"> ذات</w:t>
      </w:r>
      <w:r w:rsidRPr="00FA5A38">
        <w:rPr>
          <w:spacing w:val="2"/>
          <w:rtl/>
        </w:rPr>
        <w:t xml:space="preserve"> عرض النطاق العالي</w:t>
      </w:r>
      <w:r w:rsidR="00F47C36" w:rsidRPr="00FA5A38">
        <w:rPr>
          <w:rFonts w:hint="cs"/>
          <w:spacing w:val="2"/>
          <w:rtl/>
        </w:rPr>
        <w:t xml:space="preserve"> </w:t>
      </w:r>
      <w:r w:rsidRPr="00FA5A38">
        <w:rPr>
          <w:spacing w:val="2"/>
          <w:rtl/>
        </w:rPr>
        <w:t xml:space="preserve">في مقره الباريسي </w:t>
      </w:r>
      <w:r w:rsidRPr="00FA5A38">
        <w:rPr>
          <w:rFonts w:hint="cs"/>
          <w:spacing w:val="2"/>
          <w:rtl/>
        </w:rPr>
        <w:t>بتركيب</w:t>
      </w:r>
      <w:r w:rsidRPr="00FA5A38">
        <w:rPr>
          <w:spacing w:val="2"/>
          <w:rtl/>
        </w:rPr>
        <w:t xml:space="preserve"> أول نموذج</w:t>
      </w:r>
      <w:r w:rsidRPr="00FA5A38">
        <w:rPr>
          <w:rFonts w:hint="cs"/>
          <w:spacing w:val="2"/>
          <w:rtl/>
        </w:rPr>
        <w:t xml:space="preserve"> تجريبي</w:t>
      </w:r>
      <w:r w:rsidRPr="00FA5A38">
        <w:rPr>
          <w:spacing w:val="2"/>
          <w:rtl/>
        </w:rPr>
        <w:t xml:space="preserve"> ل</w:t>
      </w:r>
      <w:r w:rsidRPr="00FA5A38">
        <w:rPr>
          <w:rFonts w:hint="cs"/>
          <w:spacing w:val="2"/>
          <w:rtl/>
        </w:rPr>
        <w:t>شركة</w:t>
      </w:r>
      <w:r w:rsidR="00F47C36" w:rsidRPr="00FA5A38">
        <w:rPr>
          <w:rFonts w:hint="cs"/>
          <w:spacing w:val="2"/>
          <w:rtl/>
          <w:lang w:bidi="ar-EG"/>
        </w:rPr>
        <w:t xml:space="preserve"> </w:t>
      </w:r>
      <w:r w:rsidRPr="00FA5A38">
        <w:rPr>
          <w:spacing w:val="2"/>
        </w:rPr>
        <w:t>Lucibel</w:t>
      </w:r>
      <w:r w:rsidRPr="00FA5A38">
        <w:rPr>
          <w:rFonts w:hint="cs"/>
          <w:spacing w:val="2"/>
          <w:rtl/>
        </w:rPr>
        <w:t>. و</w:t>
      </w:r>
      <w:r w:rsidRPr="00FA5A38">
        <w:rPr>
          <w:spacing w:val="2"/>
          <w:rtl/>
        </w:rPr>
        <w:t>تقوم شركة</w:t>
      </w:r>
      <w:r w:rsidR="00F47C36" w:rsidRPr="00FA5A38">
        <w:rPr>
          <w:rFonts w:hint="cs"/>
          <w:spacing w:val="2"/>
          <w:rtl/>
          <w:lang w:bidi="ar-EG"/>
        </w:rPr>
        <w:t xml:space="preserve"> </w:t>
      </w:r>
      <w:r w:rsidRPr="00FA5A38">
        <w:rPr>
          <w:spacing w:val="2"/>
        </w:rPr>
        <w:t>Microsoft</w:t>
      </w:r>
      <w:r w:rsidR="00F47C36" w:rsidRPr="00FA5A38">
        <w:rPr>
          <w:rFonts w:hint="cs"/>
          <w:spacing w:val="2"/>
          <w:rtl/>
          <w:lang w:bidi="ar-EG"/>
        </w:rPr>
        <w:t xml:space="preserve"> </w:t>
      </w:r>
      <w:r w:rsidRPr="00FA5A38">
        <w:rPr>
          <w:spacing w:val="2"/>
          <w:rtl/>
        </w:rPr>
        <w:t>أيضاً بتنفيذ حل</w:t>
      </w:r>
      <w:r w:rsidR="00F47C36" w:rsidRPr="00FA5A38">
        <w:rPr>
          <w:rFonts w:hint="cs"/>
          <w:spacing w:val="2"/>
          <w:rtl/>
          <w:lang w:bidi="ar-EG"/>
        </w:rPr>
        <w:t xml:space="preserve"> </w:t>
      </w:r>
      <w:r w:rsidRPr="00FA5A38">
        <w:rPr>
          <w:spacing w:val="2"/>
        </w:rPr>
        <w:t>LiFi</w:t>
      </w:r>
      <w:r w:rsidR="00F47C36" w:rsidRPr="00FA5A38">
        <w:rPr>
          <w:rFonts w:hint="cs"/>
          <w:spacing w:val="2"/>
          <w:rtl/>
          <w:lang w:bidi="ar-EG"/>
        </w:rPr>
        <w:t xml:space="preserve"> </w:t>
      </w:r>
      <w:r w:rsidRPr="00FA5A38">
        <w:rPr>
          <w:spacing w:val="2"/>
          <w:rtl/>
        </w:rPr>
        <w:t>في مركز الابتكار التابع لها في</w:t>
      </w:r>
      <w:r w:rsidRPr="00FA5A38">
        <w:rPr>
          <w:rFonts w:hint="cs"/>
          <w:spacing w:val="2"/>
          <w:rtl/>
        </w:rPr>
        <w:t xml:space="preserve"> حي </w:t>
      </w:r>
      <w:proofErr w:type="spellStart"/>
      <w:r w:rsidRPr="00FA5A38">
        <w:rPr>
          <w:spacing w:val="2"/>
        </w:rPr>
        <w:t>Issy</w:t>
      </w:r>
      <w:proofErr w:type="spellEnd"/>
      <w:r w:rsidR="00FA5A38" w:rsidRPr="00FA5A38">
        <w:rPr>
          <w:spacing w:val="2"/>
        </w:rPr>
        <w:noBreakHyphen/>
      </w:r>
      <w:r w:rsidRPr="00FA5A38">
        <w:rPr>
          <w:spacing w:val="2"/>
        </w:rPr>
        <w:t>les-</w:t>
      </w:r>
      <w:proofErr w:type="spellStart"/>
      <w:r w:rsidRPr="00FA5A38">
        <w:rPr>
          <w:spacing w:val="2"/>
        </w:rPr>
        <w:t>Moulineaux</w:t>
      </w:r>
      <w:proofErr w:type="spellEnd"/>
      <w:r w:rsidRPr="00FA5A38">
        <w:rPr>
          <w:rFonts w:hint="cs"/>
          <w:spacing w:val="2"/>
          <w:rtl/>
        </w:rPr>
        <w:t xml:space="preserve"> بغية</w:t>
      </w:r>
      <w:r w:rsidRPr="00FA5A38">
        <w:rPr>
          <w:spacing w:val="2"/>
          <w:rtl/>
        </w:rPr>
        <w:t xml:space="preserve"> تقديم الجيل التالي من </w:t>
      </w:r>
      <w:r w:rsidRPr="00FA5A38">
        <w:rPr>
          <w:rFonts w:hint="cs"/>
          <w:spacing w:val="2"/>
          <w:rtl/>
        </w:rPr>
        <w:t>التوصيلية</w:t>
      </w:r>
      <w:r w:rsidRPr="00FA5A38">
        <w:rPr>
          <w:spacing w:val="2"/>
          <w:rtl/>
        </w:rPr>
        <w:t xml:space="preserve"> اللاسلكي</w:t>
      </w:r>
      <w:r w:rsidRPr="00FA5A38">
        <w:rPr>
          <w:rFonts w:hint="cs"/>
          <w:spacing w:val="2"/>
          <w:rtl/>
        </w:rPr>
        <w:t>ة</w:t>
      </w:r>
      <w:r w:rsidRPr="00FA5A38">
        <w:rPr>
          <w:spacing w:val="2"/>
          <w:rtl/>
        </w:rPr>
        <w:t xml:space="preserve"> لعملائها</w:t>
      </w:r>
      <w:r w:rsidR="00FA5A38" w:rsidRPr="00FA5A38">
        <w:rPr>
          <w:rFonts w:hint="cs"/>
          <w:spacing w:val="2"/>
          <w:rtl/>
        </w:rPr>
        <w:t>.</w:t>
      </w:r>
    </w:p>
    <w:p w:rsidR="00DF655D" w:rsidRPr="00DF655D" w:rsidRDefault="00DF655D" w:rsidP="00FA5A38">
      <w:pPr>
        <w:pStyle w:val="Heading3"/>
        <w:rPr>
          <w:rtl/>
          <w:lang w:bidi="ar-EG"/>
        </w:rPr>
      </w:pPr>
      <w:r w:rsidRPr="00DF655D">
        <w:t>5.5.5</w:t>
      </w:r>
      <w:r w:rsidRPr="00DF655D">
        <w:tab/>
        <w:t>LUCIOM</w:t>
      </w:r>
    </w:p>
    <w:p w:rsidR="00DF655D" w:rsidRPr="00DF655D" w:rsidRDefault="00DF655D" w:rsidP="00FA5A38">
      <w:pPr>
        <w:rPr>
          <w:rtl/>
          <w:lang w:bidi="ar-EG"/>
        </w:rPr>
      </w:pPr>
      <w:r w:rsidRPr="00DF655D">
        <w:t>LUCIOM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 xml:space="preserve">هي شركة فرنسية ناشئة </w:t>
      </w:r>
      <w:r w:rsidRPr="00DF655D">
        <w:rPr>
          <w:rFonts w:hint="cs"/>
          <w:rtl/>
        </w:rPr>
        <w:t>أنشئت</w:t>
      </w:r>
      <w:r w:rsidRPr="00DF655D">
        <w:rPr>
          <w:rtl/>
        </w:rPr>
        <w:t xml:space="preserve"> في أكتوبر </w:t>
      </w:r>
      <w:r w:rsidR="00FA5A38">
        <w:t>2012</w:t>
      </w:r>
      <w:r w:rsidRPr="00DF655D">
        <w:rPr>
          <w:rtl/>
        </w:rPr>
        <w:t xml:space="preserve">. </w:t>
      </w:r>
      <w:r w:rsidRPr="00DF655D">
        <w:rPr>
          <w:rFonts w:hint="cs"/>
          <w:rtl/>
        </w:rPr>
        <w:t>و</w:t>
      </w:r>
      <w:r w:rsidRPr="00DF655D">
        <w:rPr>
          <w:rtl/>
        </w:rPr>
        <w:t>تمتلك الشركة العديد من المنتجات في محفظتها مثل</w:t>
      </w:r>
      <w:r w:rsidR="00FA5A38">
        <w:rPr>
          <w:rFonts w:hint="cs"/>
          <w:rtl/>
          <w:lang w:bidi="ar-EG"/>
        </w:rPr>
        <w:t>:</w:t>
      </w:r>
    </w:p>
    <w:p w:rsidR="00DF655D" w:rsidRPr="00DF655D" w:rsidRDefault="00DF655D" w:rsidP="00FA5A38">
      <w:pPr>
        <w:pStyle w:val="enumlev1"/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</w:r>
      <w:r w:rsidRPr="00DF655D">
        <w:rPr>
          <w:lang w:val="en-GB"/>
        </w:rPr>
        <w:t>Geo VLC</w:t>
      </w:r>
      <w:r w:rsidRPr="00DF655D">
        <w:rPr>
          <w:rFonts w:hint="cs"/>
          <w:rtl/>
        </w:rPr>
        <w:t xml:space="preserve">: </w:t>
      </w:r>
      <w:r w:rsidRPr="00DF655D">
        <w:rPr>
          <w:rtl/>
        </w:rPr>
        <w:t xml:space="preserve">مجموعات الإرسال/الاستقبال ذات عرض النطاق </w:t>
      </w:r>
      <w:r w:rsidRPr="00DF655D">
        <w:rPr>
          <w:rFonts w:hint="cs"/>
          <w:rtl/>
        </w:rPr>
        <w:t>ال</w:t>
      </w:r>
      <w:r w:rsidRPr="00DF655D">
        <w:rPr>
          <w:rtl/>
        </w:rPr>
        <w:t>منخفض لموقع داخل</w:t>
      </w:r>
      <w:r w:rsidRPr="00DF655D">
        <w:rPr>
          <w:rFonts w:hint="cs"/>
          <w:rtl/>
        </w:rPr>
        <w:t xml:space="preserve"> المباني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ولها خواص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وظيفية</w:t>
      </w:r>
      <w:r w:rsidRPr="00DF655D">
        <w:rPr>
          <w:rtl/>
        </w:rPr>
        <w:t xml:space="preserve"> مختلفة</w:t>
      </w:r>
      <w:r w:rsidR="00FA5A38">
        <w:rPr>
          <w:rFonts w:hint="cs"/>
          <w:rtl/>
        </w:rPr>
        <w:t>.</w:t>
      </w:r>
    </w:p>
    <w:p w:rsidR="00DF655D" w:rsidRPr="00DF655D" w:rsidRDefault="00DF655D" w:rsidP="00FA5A38">
      <w:pPr>
        <w:pStyle w:val="enumlev1"/>
      </w:pPr>
      <w:r w:rsidRPr="00DF655D">
        <w:rPr>
          <w:rFonts w:hint="cs"/>
          <w:rtl/>
        </w:rPr>
        <w:t>-</w:t>
      </w:r>
      <w:r w:rsidRPr="00DF655D">
        <w:rPr>
          <w:rFonts w:hint="cs"/>
          <w:rtl/>
        </w:rPr>
        <w:tab/>
      </w:r>
      <w:r w:rsidRPr="00DF655D">
        <w:rPr>
          <w:rtl/>
        </w:rPr>
        <w:t xml:space="preserve">حلول ذات معدلات بيانات عالية </w:t>
      </w:r>
      <w:r w:rsidRPr="00DF655D">
        <w:rPr>
          <w:rFonts w:hint="cs"/>
          <w:rtl/>
        </w:rPr>
        <w:t>بمرسلات</w:t>
      </w:r>
      <w:r w:rsidRPr="00DF655D">
        <w:rPr>
          <w:rtl/>
        </w:rPr>
        <w:t xml:space="preserve"> الإنترنت</w:t>
      </w:r>
      <w:r w:rsidRPr="00DF655D">
        <w:rPr>
          <w:rFonts w:hint="cs"/>
          <w:rtl/>
        </w:rPr>
        <w:t xml:space="preserve"> عبر </w:t>
      </w:r>
      <w:r w:rsidRPr="00DF655D">
        <w:rPr>
          <w:lang w:val="en-GB"/>
        </w:rPr>
        <w:t xml:space="preserve">LED </w:t>
      </w:r>
      <w:proofErr w:type="spellStart"/>
      <w:r w:rsidRPr="00DF655D">
        <w:rPr>
          <w:lang w:val="en-GB"/>
        </w:rPr>
        <w:t>LiFi</w:t>
      </w:r>
      <w:proofErr w:type="spellEnd"/>
      <w:r w:rsidRPr="00DF655D">
        <w:rPr>
          <w:rFonts w:hint="cs"/>
          <w:rtl/>
        </w:rPr>
        <w:t xml:space="preserve"> ومفاتيح </w:t>
      </w:r>
      <w:r w:rsidRPr="00DF655D">
        <w:t>USB LiFi</w:t>
      </w:r>
      <w:r w:rsidRPr="00DF655D">
        <w:rPr>
          <w:rtl/>
        </w:rPr>
        <w:t>/</w:t>
      </w:r>
      <w:r w:rsidRPr="00DF655D">
        <w:rPr>
          <w:rFonts w:hint="cs"/>
          <w:rtl/>
        </w:rPr>
        <w:t>أشعة تحت</w:t>
      </w:r>
      <w:r w:rsidRPr="00DF655D">
        <w:rPr>
          <w:rtl/>
        </w:rPr>
        <w:t xml:space="preserve"> الحمراء التي تقدم معدلات بيانات تبلغ </w:t>
      </w:r>
      <w:r w:rsidR="00FA5A38">
        <w:t>20</w:t>
      </w:r>
      <w:r w:rsidRPr="00DF655D">
        <w:rPr>
          <w:rtl/>
        </w:rPr>
        <w:t xml:space="preserve"> </w:t>
      </w:r>
      <w:r w:rsidRPr="00DF655D">
        <w:rPr>
          <w:lang w:val="en-GB"/>
        </w:rPr>
        <w:t>Mbit/s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>(وصلة هابطة) و</w:t>
      </w:r>
      <w:r w:rsidRPr="00DF655D">
        <w:t>Mbit/s</w:t>
      </w:r>
      <w:r w:rsidR="00FA5A38">
        <w:t xml:space="preserve"> </w:t>
      </w:r>
      <w:r w:rsidRPr="00DF655D">
        <w:t>5</w:t>
      </w:r>
      <w:r w:rsidRPr="00DF655D">
        <w:rPr>
          <w:rFonts w:hint="cs"/>
          <w:rtl/>
        </w:rPr>
        <w:t xml:space="preserve"> (</w:t>
      </w:r>
      <w:r w:rsidRPr="00DF655D">
        <w:rPr>
          <w:rtl/>
        </w:rPr>
        <w:t>وصلة صاعدة</w:t>
      </w:r>
      <w:r w:rsidRPr="00DF655D">
        <w:rPr>
          <w:rFonts w:hint="cs"/>
          <w:rtl/>
        </w:rPr>
        <w:t>)</w:t>
      </w:r>
      <w:r w:rsidR="00FA5A38">
        <w:rPr>
          <w:rFonts w:hint="cs"/>
          <w:rtl/>
        </w:rPr>
        <w:t>.</w:t>
      </w:r>
    </w:p>
    <w:p w:rsidR="00DF655D" w:rsidRPr="00DF655D" w:rsidRDefault="00DF655D" w:rsidP="00FA5A38">
      <w:pPr>
        <w:pStyle w:val="Heading3"/>
        <w:rPr>
          <w:rtl/>
          <w:lang w:bidi="ar-EG"/>
        </w:rPr>
      </w:pPr>
      <w:r w:rsidRPr="00DF655D">
        <w:t>6.5.5</w:t>
      </w:r>
      <w:r w:rsidRPr="00DF655D">
        <w:tab/>
      </w:r>
      <w:r w:rsidRPr="00DF655D">
        <w:rPr>
          <w:lang w:val="en-GB"/>
        </w:rPr>
        <w:t>LVX System</w:t>
      </w:r>
    </w:p>
    <w:p w:rsidR="00DF655D" w:rsidRPr="00DF655D" w:rsidRDefault="00DF655D" w:rsidP="00216C2D">
      <w:pPr>
        <w:rPr>
          <w:rtl/>
          <w:lang w:bidi="ar-EG"/>
        </w:rPr>
      </w:pPr>
      <w:r w:rsidRPr="00DF655D">
        <w:t>LVX System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 xml:space="preserve">هي شركة أمريكية </w:t>
      </w:r>
      <w:r w:rsidRPr="00DF655D">
        <w:rPr>
          <w:rFonts w:hint="cs"/>
          <w:rtl/>
        </w:rPr>
        <w:t>تتخذ</w:t>
      </w:r>
      <w:r w:rsidRPr="00DF655D">
        <w:rPr>
          <w:rtl/>
        </w:rPr>
        <w:t xml:space="preserve"> مركز كينيدي للفضاء</w:t>
      </w:r>
      <w:r w:rsidRPr="00DF655D">
        <w:rPr>
          <w:rFonts w:hint="cs"/>
          <w:rtl/>
        </w:rPr>
        <w:t xml:space="preserve"> مقراً لها</w:t>
      </w:r>
      <w:r w:rsidRPr="00DF655D">
        <w:rPr>
          <w:rtl/>
        </w:rPr>
        <w:t xml:space="preserve">، </w:t>
      </w:r>
      <w:r w:rsidRPr="00DF655D">
        <w:rPr>
          <w:rFonts w:hint="cs"/>
          <w:rtl/>
        </w:rPr>
        <w:t>و</w:t>
      </w:r>
      <w:r w:rsidRPr="00DF655D">
        <w:rPr>
          <w:rtl/>
        </w:rPr>
        <w:t>تقدم</w:t>
      </w:r>
      <w:r w:rsidRPr="00DF655D">
        <w:rPr>
          <w:rFonts w:hint="cs"/>
          <w:rtl/>
        </w:rPr>
        <w:t>، بواسطة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تكنولوجيا</w:t>
      </w:r>
      <w:r w:rsidRPr="00DF655D">
        <w:rPr>
          <w:rtl/>
        </w:rPr>
        <w:t xml:space="preserve"> حاصلة على براءة اختراع</w:t>
      </w:r>
      <w:r w:rsidRPr="00DF655D">
        <w:rPr>
          <w:rFonts w:hint="cs"/>
          <w:rtl/>
        </w:rPr>
        <w:t>،</w:t>
      </w:r>
      <w:r w:rsidRPr="00DF655D">
        <w:rPr>
          <w:rtl/>
        </w:rPr>
        <w:t xml:space="preserve"> أنظمة إضاءة</w:t>
      </w:r>
      <w:r w:rsidR="00FA5A38">
        <w:rPr>
          <w:rFonts w:hint="cs"/>
          <w:rtl/>
        </w:rPr>
        <w:t xml:space="preserve"> </w:t>
      </w:r>
      <w:r w:rsidRPr="00DF655D">
        <w:rPr>
          <w:rtl/>
        </w:rPr>
        <w:t>ثنائي المساري الضوئي</w:t>
      </w:r>
      <w:r w:rsidR="00216C2D">
        <w:rPr>
          <w:rFonts w:hint="cs"/>
          <w:rtl/>
        </w:rPr>
        <w:t xml:space="preserve"> </w:t>
      </w:r>
      <w:r w:rsidRPr="00DF655D">
        <w:rPr>
          <w:rtl/>
        </w:rPr>
        <w:t xml:space="preserve">عالية الجودة </w:t>
      </w:r>
      <w:r w:rsidRPr="00DF655D">
        <w:rPr>
          <w:rFonts w:hint="cs"/>
          <w:rtl/>
        </w:rPr>
        <w:t>تقوم أيضاً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 xml:space="preserve">ببث </w:t>
      </w:r>
      <w:r w:rsidRPr="00DF655D">
        <w:rPr>
          <w:rtl/>
        </w:rPr>
        <w:t xml:space="preserve">تدفق بيانات عالي </w:t>
      </w:r>
      <w:r w:rsidRPr="00DF655D">
        <w:rPr>
          <w:rFonts w:hint="cs"/>
          <w:rtl/>
        </w:rPr>
        <w:t>ال</w:t>
      </w:r>
      <w:r w:rsidRPr="00DF655D">
        <w:rPr>
          <w:rtl/>
        </w:rPr>
        <w:t>سرعة بشكل آمن</w:t>
      </w:r>
      <w:r w:rsidRPr="00DF655D">
        <w:rPr>
          <w:rFonts w:hint="cs"/>
          <w:rtl/>
        </w:rPr>
        <w:t>.</w:t>
      </w:r>
      <w:r w:rsidRPr="00DF655D">
        <w:rPr>
          <w:rtl/>
        </w:rPr>
        <w:t xml:space="preserve"> وقد وقع</w:t>
      </w:r>
      <w:r w:rsidRPr="00DF655D">
        <w:rPr>
          <w:rFonts w:hint="cs"/>
          <w:rtl/>
        </w:rPr>
        <w:t>ت</w:t>
      </w:r>
      <w:r w:rsidRPr="00DF655D">
        <w:rPr>
          <w:rtl/>
        </w:rPr>
        <w:t xml:space="preserve"> مؤخراً اتفاق قانون الفضاء مع وكالة ناسا</w:t>
      </w:r>
      <w:r w:rsidRPr="00DF655D">
        <w:rPr>
          <w:rFonts w:hint="cs"/>
          <w:rtl/>
        </w:rPr>
        <w:t xml:space="preserve"> </w:t>
      </w:r>
      <w:r w:rsidR="00FA5A38">
        <w:t>(</w:t>
      </w:r>
      <w:r w:rsidRPr="00DF655D">
        <w:rPr>
          <w:lang w:val="en-GB"/>
        </w:rPr>
        <w:t>NASA</w:t>
      </w:r>
      <w:r w:rsidR="00FA5A38">
        <w:rPr>
          <w:lang w:val="en-GB"/>
        </w:rPr>
        <w:t>)</w:t>
      </w:r>
      <w:r w:rsidR="00FA5A38">
        <w:rPr>
          <w:rFonts w:hint="cs"/>
          <w:rtl/>
          <w:lang w:bidi="ar-EG"/>
        </w:rPr>
        <w:t>.</w:t>
      </w:r>
    </w:p>
    <w:p w:rsidR="00DF655D" w:rsidRPr="00DF655D" w:rsidRDefault="00DF655D" w:rsidP="00FA5A38">
      <w:pPr>
        <w:pStyle w:val="Heading3"/>
        <w:rPr>
          <w:rtl/>
          <w:lang w:bidi="ar-EG"/>
        </w:rPr>
      </w:pPr>
      <w:r w:rsidRPr="00DF655D">
        <w:t>7.5.5</w:t>
      </w:r>
      <w:r w:rsidRPr="00DF655D">
        <w:tab/>
      </w:r>
      <w:proofErr w:type="gramStart"/>
      <w:r w:rsidRPr="00DF655D">
        <w:t>pureLiFi</w:t>
      </w:r>
      <w:proofErr w:type="gramEnd"/>
    </w:p>
    <w:p w:rsidR="00DF655D" w:rsidRPr="00DF655D" w:rsidRDefault="00DF655D" w:rsidP="009130DE">
      <w:proofErr w:type="gramStart"/>
      <w:r w:rsidRPr="00DF655D">
        <w:t>pureLiFi</w:t>
      </w:r>
      <w:proofErr w:type="gramEnd"/>
      <w:r w:rsidRPr="00DF655D">
        <w:rPr>
          <w:rFonts w:hint="cs"/>
          <w:rtl/>
          <w:lang w:bidi="ar-SY"/>
        </w:rPr>
        <w:t xml:space="preserve"> </w:t>
      </w:r>
      <w:r w:rsidRPr="00DF655D">
        <w:rPr>
          <w:rtl/>
        </w:rPr>
        <w:t xml:space="preserve">هي شركة ناشئة تأسست في عام </w:t>
      </w:r>
      <w:r w:rsidR="00FA5A38">
        <w:t>2012</w:t>
      </w:r>
      <w:r w:rsidR="00FA5A38">
        <w:rPr>
          <w:rFonts w:hint="cs"/>
          <w:rtl/>
          <w:lang w:bidi="ar-EG"/>
        </w:rPr>
        <w:t xml:space="preserve"> </w:t>
      </w:r>
      <w:r w:rsidRPr="00DF655D">
        <w:rPr>
          <w:rFonts w:hint="cs"/>
          <w:rtl/>
        </w:rPr>
        <w:t>على يد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الأستاذ</w:t>
      </w:r>
      <w:r w:rsidRPr="00DF655D">
        <w:rPr>
          <w:rtl/>
        </w:rPr>
        <w:t xml:space="preserve"> هاس من جامعة </w:t>
      </w:r>
      <w:proofErr w:type="spellStart"/>
      <w:r w:rsidRPr="00DF655D">
        <w:rPr>
          <w:rtl/>
        </w:rPr>
        <w:t>إدنبره</w:t>
      </w:r>
      <w:proofErr w:type="spellEnd"/>
      <w:r w:rsidRPr="00DF655D">
        <w:rPr>
          <w:rtl/>
        </w:rPr>
        <w:t xml:space="preserve"> لتسويق تكنولوجيا الاتصالات </w:t>
      </w:r>
      <w:r w:rsidRPr="00DF655D">
        <w:rPr>
          <w:rFonts w:hint="cs"/>
          <w:rtl/>
        </w:rPr>
        <w:t>ب</w:t>
      </w:r>
      <w:r w:rsidRPr="00DF655D">
        <w:rPr>
          <w:rtl/>
        </w:rPr>
        <w:t>الضو</w:t>
      </w:r>
      <w:r w:rsidRPr="00DF655D">
        <w:rPr>
          <w:rFonts w:hint="cs"/>
          <w:rtl/>
        </w:rPr>
        <w:t>ء</w:t>
      </w:r>
      <w:r w:rsidRPr="00DF655D">
        <w:rPr>
          <w:rtl/>
        </w:rPr>
        <w:t xml:space="preserve"> المرئي بعد أربع سنوات من البح</w:t>
      </w:r>
      <w:r w:rsidRPr="00DF655D">
        <w:rPr>
          <w:rFonts w:hint="cs"/>
          <w:rtl/>
        </w:rPr>
        <w:t>و</w:t>
      </w:r>
      <w:r w:rsidRPr="00DF655D">
        <w:rPr>
          <w:rtl/>
        </w:rPr>
        <w:t>ث المكثف</w:t>
      </w:r>
      <w:r w:rsidRPr="00DF655D">
        <w:rPr>
          <w:rFonts w:hint="cs"/>
          <w:rtl/>
        </w:rPr>
        <w:t>ة. و</w:t>
      </w:r>
      <w:r w:rsidRPr="00DF655D">
        <w:rPr>
          <w:rtl/>
        </w:rPr>
        <w:t>قامت الشركة في البداية بتطوير وحدة سقف تسمى</w:t>
      </w:r>
      <w:r w:rsidR="00FA5A38">
        <w:rPr>
          <w:rFonts w:hint="cs"/>
          <w:rtl/>
          <w:lang w:bidi="ar-EG"/>
        </w:rPr>
        <w:t xml:space="preserve"> </w:t>
      </w:r>
      <w:r w:rsidRPr="00DF655D">
        <w:t>Li-Flame</w:t>
      </w:r>
      <w:r w:rsidRPr="00DF655D">
        <w:rPr>
          <w:rFonts w:hint="cs"/>
          <w:rtl/>
        </w:rPr>
        <w:t xml:space="preserve"> وهي </w:t>
      </w:r>
      <w:r w:rsidRPr="00DF655D">
        <w:rPr>
          <w:rtl/>
        </w:rPr>
        <w:t>قادرة على</w:t>
      </w:r>
      <w:r w:rsidRPr="00DF655D">
        <w:rPr>
          <w:rFonts w:hint="cs"/>
          <w:rtl/>
        </w:rPr>
        <w:t xml:space="preserve"> الاتصال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بمعدل</w:t>
      </w:r>
      <w:r w:rsidRPr="00DF655D">
        <w:rPr>
          <w:rtl/>
        </w:rPr>
        <w:t xml:space="preserve"> </w:t>
      </w:r>
      <w:r w:rsidR="00FA5A38">
        <w:t>10</w:t>
      </w:r>
      <w:r w:rsidR="00B629DE">
        <w:rPr>
          <w:rFonts w:hint="cs"/>
          <w:rtl/>
        </w:rPr>
        <w:t> </w:t>
      </w:r>
      <w:r w:rsidRPr="00DF655D">
        <w:rPr>
          <w:lang w:val="en-GB"/>
        </w:rPr>
        <w:t>Mbps</w:t>
      </w:r>
      <w:r w:rsidRPr="00DF655D">
        <w:rPr>
          <w:rFonts w:hint="cs"/>
          <w:rtl/>
        </w:rPr>
        <w:t xml:space="preserve"> في الوصلة الهابطة </w:t>
      </w:r>
      <w:r w:rsidRPr="00DF655D">
        <w:rPr>
          <w:rtl/>
        </w:rPr>
        <w:t>و</w:t>
      </w:r>
      <w:r w:rsidR="00B629DE">
        <w:t>10</w:t>
      </w:r>
      <w:r w:rsidR="00B629DE">
        <w:rPr>
          <w:rFonts w:hint="cs"/>
          <w:rtl/>
        </w:rPr>
        <w:t> </w:t>
      </w:r>
      <w:r w:rsidRPr="00DF655D">
        <w:rPr>
          <w:lang w:val="en-GB"/>
        </w:rPr>
        <w:t>Mbps</w:t>
      </w:r>
      <w:r w:rsidRPr="00DF655D">
        <w:rPr>
          <w:rFonts w:hint="cs"/>
          <w:rtl/>
        </w:rPr>
        <w:t xml:space="preserve"> في ا</w:t>
      </w:r>
      <w:r w:rsidRPr="00DF655D">
        <w:rPr>
          <w:rtl/>
        </w:rPr>
        <w:t xml:space="preserve">لوصلة الصاعدة </w:t>
      </w:r>
      <w:r w:rsidRPr="00DF655D">
        <w:rPr>
          <w:rFonts w:hint="cs"/>
          <w:rtl/>
        </w:rPr>
        <w:t>على مدى</w:t>
      </w:r>
      <w:r w:rsidRPr="00DF655D">
        <w:rPr>
          <w:rtl/>
        </w:rPr>
        <w:t xml:space="preserve"> يصل إلى </w:t>
      </w:r>
      <w:r w:rsidR="001F15C6">
        <w:t>m </w:t>
      </w:r>
      <w:r w:rsidR="00B629DE">
        <w:t>3</w:t>
      </w:r>
      <w:r w:rsidRPr="00DF655D">
        <w:rPr>
          <w:rtl/>
        </w:rPr>
        <w:t xml:space="preserve"> باستخدام مصابيح</w:t>
      </w:r>
      <w:r w:rsidR="00B629DE">
        <w:rPr>
          <w:rFonts w:hint="cs"/>
          <w:rtl/>
        </w:rPr>
        <w:t xml:space="preserve"> </w:t>
      </w:r>
      <w:r w:rsidRPr="00DF655D">
        <w:rPr>
          <w:rtl/>
        </w:rPr>
        <w:t>ثنائي المساري الضوئي</w:t>
      </w:r>
      <w:r w:rsidR="00B629DE">
        <w:rPr>
          <w:rFonts w:hint="cs"/>
          <w:rtl/>
        </w:rPr>
        <w:t xml:space="preserve"> </w:t>
      </w:r>
      <w:r w:rsidRPr="00DF655D">
        <w:rPr>
          <w:rFonts w:hint="cs"/>
          <w:rtl/>
        </w:rPr>
        <w:t>العادية. و</w:t>
      </w:r>
      <w:r w:rsidRPr="00DF655D">
        <w:rPr>
          <w:rtl/>
        </w:rPr>
        <w:t xml:space="preserve">قد </w:t>
      </w:r>
      <w:r w:rsidRPr="00DF655D">
        <w:rPr>
          <w:rFonts w:hint="cs"/>
          <w:rtl/>
        </w:rPr>
        <w:t>ارتقت</w:t>
      </w:r>
      <w:r w:rsidRPr="00DF655D">
        <w:rPr>
          <w:rtl/>
        </w:rPr>
        <w:t xml:space="preserve"> شركة</w:t>
      </w:r>
      <w:r w:rsidR="00B629DE">
        <w:rPr>
          <w:rFonts w:hint="cs"/>
          <w:rtl/>
          <w:lang w:bidi="ar-EG"/>
        </w:rPr>
        <w:t xml:space="preserve"> </w:t>
      </w:r>
      <w:r w:rsidRPr="00DF655D">
        <w:t>PureLiFi</w:t>
      </w:r>
      <w:r w:rsidR="00B629DE">
        <w:rPr>
          <w:rFonts w:hint="cs"/>
          <w:rtl/>
          <w:lang w:bidi="ar-EG"/>
        </w:rPr>
        <w:t xml:space="preserve"> </w:t>
      </w:r>
      <w:r w:rsidRPr="00DF655D">
        <w:rPr>
          <w:rtl/>
        </w:rPr>
        <w:t>الآن</w:t>
      </w:r>
      <w:r w:rsidRPr="00DF655D">
        <w:rPr>
          <w:rFonts w:hint="cs"/>
          <w:rtl/>
        </w:rPr>
        <w:t xml:space="preserve"> بوحدة </w:t>
      </w:r>
      <w:r w:rsidRPr="00DF655D">
        <w:t>Li-Flame</w:t>
      </w:r>
      <w:r w:rsidR="00B629DE">
        <w:rPr>
          <w:rFonts w:hint="cs"/>
          <w:rtl/>
          <w:lang w:bidi="ar-EG"/>
        </w:rPr>
        <w:t xml:space="preserve"> </w:t>
      </w:r>
      <w:r w:rsidRPr="00DF655D">
        <w:rPr>
          <w:rtl/>
        </w:rPr>
        <w:t>إلى</w:t>
      </w:r>
      <w:r w:rsidRPr="00DF655D">
        <w:rPr>
          <w:rFonts w:hint="cs"/>
          <w:rtl/>
        </w:rPr>
        <w:t xml:space="preserve"> وحدة </w:t>
      </w:r>
      <w:r w:rsidRPr="00DF655D">
        <w:t>LiFi-X</w:t>
      </w:r>
      <w:r w:rsidRPr="00DF655D">
        <w:rPr>
          <w:rtl/>
        </w:rPr>
        <w:t>، وه</w:t>
      </w:r>
      <w:r w:rsidRPr="00DF655D">
        <w:rPr>
          <w:rFonts w:hint="cs"/>
          <w:rtl/>
        </w:rPr>
        <w:t>ي</w:t>
      </w:r>
      <w:r w:rsidRPr="00DF655D">
        <w:rPr>
          <w:rtl/>
        </w:rPr>
        <w:t xml:space="preserve"> جيل جديد من </w:t>
      </w:r>
      <w:r w:rsidR="009130DE">
        <w:rPr>
          <w:rFonts w:hint="cs"/>
          <w:rtl/>
        </w:rPr>
        <w:t>المحركات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والمستقبلات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رُفع الستار عنها</w:t>
      </w:r>
      <w:r w:rsidRPr="00DF655D">
        <w:rPr>
          <w:rtl/>
        </w:rPr>
        <w:t xml:space="preserve"> في المؤتمر العالمي </w:t>
      </w:r>
      <w:r w:rsidRPr="00DF655D">
        <w:rPr>
          <w:rFonts w:hint="cs"/>
          <w:rtl/>
        </w:rPr>
        <w:t>للاتصالات المتنقلة عام</w:t>
      </w:r>
      <w:r w:rsidRPr="00DF655D">
        <w:rPr>
          <w:rtl/>
        </w:rPr>
        <w:t xml:space="preserve"> </w:t>
      </w:r>
      <w:r w:rsidR="00B629DE">
        <w:t>2016</w:t>
      </w:r>
      <w:r w:rsidRPr="00DF655D">
        <w:rPr>
          <w:rFonts w:hint="cs"/>
          <w:rtl/>
        </w:rPr>
        <w:t>. وت</w:t>
      </w:r>
      <w:r w:rsidRPr="00DF655D">
        <w:rPr>
          <w:rtl/>
        </w:rPr>
        <w:t>قدم</w:t>
      </w:r>
      <w:r w:rsidRPr="00DF655D">
        <w:rPr>
          <w:rFonts w:hint="cs"/>
          <w:rtl/>
        </w:rPr>
        <w:t xml:space="preserve"> وحدة </w:t>
      </w:r>
      <w:r w:rsidRPr="00DF655D">
        <w:t>LiFi-X</w:t>
      </w:r>
      <w:r w:rsidR="00B629DE">
        <w:rPr>
          <w:rFonts w:hint="cs"/>
          <w:rtl/>
          <w:lang w:bidi="ar-EG"/>
        </w:rPr>
        <w:t xml:space="preserve"> </w:t>
      </w:r>
      <w:r w:rsidRPr="00DF655D">
        <w:rPr>
          <w:rtl/>
        </w:rPr>
        <w:t>نقطة نفاذ ت</w:t>
      </w:r>
      <w:r w:rsidRPr="00DF655D">
        <w:rPr>
          <w:rFonts w:hint="cs"/>
          <w:rtl/>
        </w:rPr>
        <w:t>و</w:t>
      </w:r>
      <w:r w:rsidRPr="00DF655D">
        <w:rPr>
          <w:rtl/>
        </w:rPr>
        <w:t>ص</w:t>
      </w:r>
      <w:r w:rsidRPr="00DF655D">
        <w:rPr>
          <w:rFonts w:hint="cs"/>
          <w:rtl/>
        </w:rPr>
        <w:t>َّ</w:t>
      </w:r>
      <w:r w:rsidRPr="00DF655D">
        <w:rPr>
          <w:rtl/>
        </w:rPr>
        <w:t>ل بأي مصباح</w:t>
      </w:r>
      <w:r w:rsidR="00B629DE">
        <w:rPr>
          <w:rFonts w:hint="cs"/>
          <w:rtl/>
        </w:rPr>
        <w:t xml:space="preserve"> </w:t>
      </w:r>
      <w:r w:rsidRPr="00DF655D">
        <w:rPr>
          <w:rtl/>
        </w:rPr>
        <w:t>ثنائي المساري ضوئي</w:t>
      </w:r>
      <w:r w:rsidR="00B629DE">
        <w:rPr>
          <w:rFonts w:hint="cs"/>
          <w:rtl/>
        </w:rPr>
        <w:t xml:space="preserve"> </w:t>
      </w:r>
      <w:r w:rsidRPr="00DF655D">
        <w:rPr>
          <w:rFonts w:hint="cs"/>
          <w:rtl/>
        </w:rPr>
        <w:t xml:space="preserve">مفعَّل بوحدة </w:t>
      </w:r>
      <w:r w:rsidRPr="00DF655D">
        <w:t>LiFi</w:t>
      </w:r>
      <w:r w:rsidRPr="00DF655D">
        <w:rPr>
          <w:rFonts w:hint="cs"/>
          <w:rtl/>
        </w:rPr>
        <w:t>.</w:t>
      </w:r>
      <w:r w:rsidRPr="00DF655D">
        <w:rPr>
          <w:rtl/>
        </w:rPr>
        <w:t xml:space="preserve"> وهي تقدم اتصالات كامل</w:t>
      </w:r>
      <w:r w:rsidRPr="00DF655D">
        <w:rPr>
          <w:rFonts w:hint="cs"/>
          <w:rtl/>
        </w:rPr>
        <w:t>ة</w:t>
      </w:r>
      <w:r w:rsidRPr="00DF655D">
        <w:rPr>
          <w:rtl/>
        </w:rPr>
        <w:t xml:space="preserve"> الازدواج </w:t>
      </w:r>
      <w:r w:rsidRPr="00DF655D">
        <w:rPr>
          <w:rFonts w:hint="cs"/>
          <w:rtl/>
        </w:rPr>
        <w:t>بمعدل</w:t>
      </w:r>
      <w:r w:rsidR="00B629DE">
        <w:rPr>
          <w:rFonts w:hint="eastAsia"/>
          <w:rtl/>
        </w:rPr>
        <w:t> </w:t>
      </w:r>
      <w:r w:rsidRPr="00DF655D">
        <w:rPr>
          <w:lang w:val="en-GB"/>
        </w:rPr>
        <w:t>40</w:t>
      </w:r>
      <w:r w:rsidR="00B629DE">
        <w:rPr>
          <w:rFonts w:hint="cs"/>
          <w:rtl/>
        </w:rPr>
        <w:t> </w:t>
      </w:r>
      <w:r w:rsidRPr="00DF655D">
        <w:rPr>
          <w:lang w:val="en-GB"/>
        </w:rPr>
        <w:t>Mbps</w:t>
      </w:r>
      <w:r w:rsidRPr="00DF655D">
        <w:rPr>
          <w:rFonts w:hint="cs"/>
          <w:rtl/>
        </w:rPr>
        <w:t xml:space="preserve"> لل</w:t>
      </w:r>
      <w:r w:rsidRPr="00DF655D">
        <w:rPr>
          <w:rtl/>
        </w:rPr>
        <w:t xml:space="preserve">وصلة </w:t>
      </w:r>
      <w:r w:rsidRPr="00DF655D">
        <w:rPr>
          <w:rFonts w:hint="cs"/>
          <w:rtl/>
        </w:rPr>
        <w:t>ال</w:t>
      </w:r>
      <w:r w:rsidRPr="00DF655D">
        <w:rPr>
          <w:rtl/>
        </w:rPr>
        <w:t>هابطة و</w:t>
      </w:r>
      <w:r w:rsidR="00B629DE">
        <w:t>40</w:t>
      </w:r>
      <w:r w:rsidR="00B629DE">
        <w:rPr>
          <w:rFonts w:hint="cs"/>
          <w:rtl/>
        </w:rPr>
        <w:t> </w:t>
      </w:r>
      <w:r w:rsidRPr="00DF655D">
        <w:rPr>
          <w:lang w:val="en-GB"/>
        </w:rPr>
        <w:t>Mbps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>للوصلة الصاعدة</w:t>
      </w:r>
      <w:r w:rsidRPr="00DF655D">
        <w:rPr>
          <w:rFonts w:hint="cs"/>
          <w:rtl/>
        </w:rPr>
        <w:t>،</w:t>
      </w:r>
      <w:r w:rsidRPr="00DF655D">
        <w:rPr>
          <w:rtl/>
        </w:rPr>
        <w:t xml:space="preserve"> بالإضافة إلى قابلية تنقل كاملة ومستخدمين متعددين لكل نقطة </w:t>
      </w:r>
      <w:r w:rsidRPr="00DF655D">
        <w:rPr>
          <w:rFonts w:hint="cs"/>
          <w:rtl/>
        </w:rPr>
        <w:t xml:space="preserve">نفاذ إلى </w:t>
      </w:r>
      <w:r w:rsidRPr="00DF655D">
        <w:t>LiFi</w:t>
      </w:r>
      <w:r w:rsidRPr="00DF655D">
        <w:rPr>
          <w:rFonts w:hint="cs"/>
          <w:rtl/>
        </w:rPr>
        <w:t>.</w:t>
      </w:r>
    </w:p>
    <w:p w:rsidR="00DF655D" w:rsidRPr="00DF655D" w:rsidRDefault="00DF655D" w:rsidP="00B629DE">
      <w:pPr>
        <w:pStyle w:val="Heading3"/>
        <w:rPr>
          <w:rtl/>
          <w:lang w:bidi="ar-EG"/>
        </w:rPr>
      </w:pPr>
      <w:r w:rsidRPr="00DF655D">
        <w:t>8.5.5</w:t>
      </w:r>
      <w:r w:rsidRPr="00DF655D">
        <w:tab/>
      </w:r>
      <w:proofErr w:type="spellStart"/>
      <w:r w:rsidRPr="00DF655D">
        <w:rPr>
          <w:lang w:val="en-GB"/>
        </w:rPr>
        <w:t>Velmenni</w:t>
      </w:r>
      <w:proofErr w:type="spellEnd"/>
    </w:p>
    <w:p w:rsidR="00DF655D" w:rsidRPr="00DF655D" w:rsidRDefault="00DF655D" w:rsidP="00216C2D">
      <w:pPr>
        <w:rPr>
          <w:lang w:val="en-GB"/>
        </w:rPr>
      </w:pPr>
      <w:r w:rsidRPr="00DF655D">
        <w:t>Velmenni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 xml:space="preserve">هي شركة إستونية ناشئة </w:t>
      </w:r>
      <w:r w:rsidRPr="00DF655D">
        <w:rPr>
          <w:rFonts w:hint="cs"/>
          <w:rtl/>
        </w:rPr>
        <w:t>أجرت</w:t>
      </w:r>
      <w:r w:rsidRPr="00DF655D">
        <w:rPr>
          <w:rtl/>
        </w:rPr>
        <w:t xml:space="preserve"> تجارب ناجحة </w:t>
      </w:r>
      <w:r w:rsidRPr="00DF655D">
        <w:rPr>
          <w:rFonts w:hint="cs"/>
          <w:rtl/>
        </w:rPr>
        <w:t xml:space="preserve">لتكنولوجيا </w:t>
      </w:r>
      <w:r w:rsidRPr="00DF655D">
        <w:t>LiFi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>في مختلف المكاتب والبيئ</w:t>
      </w:r>
      <w:r w:rsidRPr="00DF655D">
        <w:rPr>
          <w:rFonts w:hint="cs"/>
          <w:rtl/>
        </w:rPr>
        <w:t>ات</w:t>
      </w:r>
      <w:r w:rsidRPr="00DF655D">
        <w:rPr>
          <w:rtl/>
        </w:rPr>
        <w:t xml:space="preserve"> الصناعية في</w:t>
      </w:r>
      <w:r w:rsidR="00216C2D">
        <w:rPr>
          <w:rFonts w:hint="cs"/>
          <w:rtl/>
        </w:rPr>
        <w:t> </w:t>
      </w:r>
      <w:r w:rsidRPr="00DF655D">
        <w:rPr>
          <w:rtl/>
        </w:rPr>
        <w:t>تالين، استونيا</w:t>
      </w:r>
      <w:r w:rsidRPr="00DF655D">
        <w:rPr>
          <w:rFonts w:hint="cs"/>
          <w:rtl/>
        </w:rPr>
        <w:t>،</w:t>
      </w:r>
      <w:r w:rsidRPr="00DF655D">
        <w:rPr>
          <w:rtl/>
        </w:rPr>
        <w:t xml:space="preserve"> وتقوم حالياً بالعديد من المشاريع التجريبية للاستفادة من الاتصالات </w:t>
      </w:r>
      <w:r w:rsidRPr="00DF655D">
        <w:rPr>
          <w:rFonts w:hint="cs"/>
          <w:rtl/>
        </w:rPr>
        <w:t>ب</w:t>
      </w:r>
      <w:r w:rsidRPr="00DF655D">
        <w:rPr>
          <w:rtl/>
        </w:rPr>
        <w:t>الضو</w:t>
      </w:r>
      <w:r w:rsidRPr="00DF655D">
        <w:rPr>
          <w:rFonts w:hint="cs"/>
          <w:rtl/>
        </w:rPr>
        <w:t>ء</w:t>
      </w:r>
      <w:r w:rsidRPr="00DF655D">
        <w:rPr>
          <w:rtl/>
        </w:rPr>
        <w:t xml:space="preserve"> المرئي في سياقات صناعية متنوعة (بالتعاون مع</w:t>
      </w:r>
      <w:r w:rsidRPr="00DF655D">
        <w:rPr>
          <w:rFonts w:hint="cs"/>
          <w:rtl/>
        </w:rPr>
        <w:t xml:space="preserve"> شركة </w:t>
      </w:r>
      <w:r w:rsidRPr="00DF655D">
        <w:t>Airbus</w:t>
      </w:r>
      <w:r w:rsidR="00B629DE">
        <w:rPr>
          <w:rFonts w:hint="cs"/>
          <w:rtl/>
          <w:lang w:bidi="ar-EG"/>
        </w:rPr>
        <w:t xml:space="preserve"> </w:t>
      </w:r>
      <w:r w:rsidRPr="00DF655D">
        <w:rPr>
          <w:rtl/>
        </w:rPr>
        <w:t>لاختبار التكنولوجيا على</w:t>
      </w:r>
      <w:r w:rsidRPr="00DF655D">
        <w:rPr>
          <w:rFonts w:hint="cs"/>
          <w:rtl/>
        </w:rPr>
        <w:t xml:space="preserve"> متن</w:t>
      </w:r>
      <w:r w:rsidRPr="00DF655D">
        <w:rPr>
          <w:rtl/>
        </w:rPr>
        <w:t xml:space="preserve"> الطائرات</w:t>
      </w:r>
      <w:r w:rsidRPr="00DF655D">
        <w:rPr>
          <w:rFonts w:hint="cs"/>
          <w:rtl/>
        </w:rPr>
        <w:t>). و</w:t>
      </w:r>
      <w:r w:rsidRPr="00DF655D">
        <w:rPr>
          <w:rtl/>
        </w:rPr>
        <w:t xml:space="preserve">يتكون النموذج الأولي من </w:t>
      </w:r>
      <w:r w:rsidRPr="00DF655D">
        <w:rPr>
          <w:rFonts w:hint="cs"/>
          <w:rtl/>
        </w:rPr>
        <w:t>مرسِل مستقبِل</w:t>
      </w:r>
      <w:r w:rsidR="00B629DE">
        <w:rPr>
          <w:rFonts w:hint="cs"/>
          <w:rtl/>
        </w:rPr>
        <w:t xml:space="preserve"> </w:t>
      </w:r>
      <w:r w:rsidRPr="00DF655D">
        <w:rPr>
          <w:rtl/>
        </w:rPr>
        <w:t>ثنائي مساري ضوئي</w:t>
      </w:r>
      <w:r w:rsidR="00B629DE">
        <w:rPr>
          <w:rFonts w:hint="cs"/>
          <w:rtl/>
        </w:rPr>
        <w:t xml:space="preserve"> </w:t>
      </w:r>
      <w:r w:rsidRPr="00DF655D">
        <w:rPr>
          <w:rFonts w:hint="cs"/>
          <w:rtl/>
        </w:rPr>
        <w:t>ومستقبِل كاشف</w:t>
      </w:r>
      <w:r w:rsidRPr="00DF655D">
        <w:rPr>
          <w:rtl/>
        </w:rPr>
        <w:t xml:space="preserve"> ضوئي خارجي م</w:t>
      </w:r>
      <w:r w:rsidRPr="00DF655D">
        <w:rPr>
          <w:rFonts w:hint="cs"/>
          <w:rtl/>
        </w:rPr>
        <w:t>و</w:t>
      </w:r>
      <w:r w:rsidRPr="00DF655D">
        <w:rPr>
          <w:rtl/>
        </w:rPr>
        <w:t>ص</w:t>
      </w:r>
      <w:r w:rsidRPr="00DF655D">
        <w:rPr>
          <w:rFonts w:hint="cs"/>
          <w:rtl/>
        </w:rPr>
        <w:t>و</w:t>
      </w:r>
      <w:r w:rsidRPr="00DF655D">
        <w:rPr>
          <w:rtl/>
        </w:rPr>
        <w:t xml:space="preserve">ل </w:t>
      </w:r>
      <w:r w:rsidRPr="00DF655D">
        <w:rPr>
          <w:rFonts w:hint="cs"/>
          <w:rtl/>
        </w:rPr>
        <w:t>بحاسوب</w:t>
      </w:r>
      <w:r w:rsidRPr="00DF655D">
        <w:rPr>
          <w:rtl/>
        </w:rPr>
        <w:t xml:space="preserve"> محمول عبر</w:t>
      </w:r>
      <w:r w:rsidRPr="00DF655D">
        <w:rPr>
          <w:rFonts w:hint="cs"/>
          <w:rtl/>
        </w:rPr>
        <w:t xml:space="preserve"> مفتاح </w:t>
      </w:r>
      <w:r w:rsidRPr="00DF655D">
        <w:t>USB</w:t>
      </w:r>
      <w:r w:rsidRPr="00DF655D">
        <w:rPr>
          <w:rFonts w:hint="cs"/>
          <w:rtl/>
        </w:rPr>
        <w:t>. و</w:t>
      </w:r>
      <w:r w:rsidRPr="00DF655D">
        <w:rPr>
          <w:rtl/>
        </w:rPr>
        <w:t xml:space="preserve">يعمل النظام في نظام </w:t>
      </w:r>
      <w:r w:rsidRPr="00DF655D">
        <w:rPr>
          <w:rFonts w:hint="cs"/>
          <w:rtl/>
          <w:lang w:bidi="ar-SY"/>
        </w:rPr>
        <w:t>ازدواج</w:t>
      </w:r>
      <w:r w:rsidRPr="00DF655D">
        <w:rPr>
          <w:rtl/>
        </w:rPr>
        <w:t xml:space="preserve"> (الوصلة الصاعدة والوصلة الهابطة) </w:t>
      </w:r>
      <w:r w:rsidRPr="00DF655D">
        <w:rPr>
          <w:rFonts w:hint="cs"/>
          <w:rtl/>
        </w:rPr>
        <w:t>وتصل</w:t>
      </w:r>
      <w:r w:rsidRPr="00DF655D">
        <w:rPr>
          <w:rtl/>
        </w:rPr>
        <w:t xml:space="preserve"> سرعة </w:t>
      </w:r>
      <w:r w:rsidRPr="00DF655D">
        <w:rPr>
          <w:rFonts w:hint="cs"/>
          <w:rtl/>
        </w:rPr>
        <w:t>معدلات</w:t>
      </w:r>
      <w:r w:rsidRPr="00DF655D">
        <w:rPr>
          <w:rtl/>
        </w:rPr>
        <w:t xml:space="preserve"> البيانات المبلغ عنها</w:t>
      </w:r>
      <w:r w:rsidRPr="00DF655D">
        <w:rPr>
          <w:rFonts w:hint="cs"/>
          <w:rtl/>
        </w:rPr>
        <w:t xml:space="preserve"> إلى</w:t>
      </w:r>
      <w:r w:rsidRPr="00DF655D">
        <w:rPr>
          <w:rtl/>
        </w:rPr>
        <w:t xml:space="preserve"> </w:t>
      </w:r>
      <w:r w:rsidR="00B629DE">
        <w:t>1</w:t>
      </w:r>
      <w:r w:rsidR="00B629DE">
        <w:rPr>
          <w:rFonts w:hint="cs"/>
          <w:rtl/>
        </w:rPr>
        <w:t> </w:t>
      </w:r>
      <w:proofErr w:type="spellStart"/>
      <w:r w:rsidRPr="00DF655D">
        <w:rPr>
          <w:lang w:val="en-GB"/>
        </w:rPr>
        <w:t>Gbit</w:t>
      </w:r>
      <w:proofErr w:type="spellEnd"/>
      <w:r w:rsidRPr="00DF655D">
        <w:rPr>
          <w:lang w:val="en-GB"/>
        </w:rPr>
        <w:t>/s</w:t>
      </w:r>
      <w:r w:rsidRPr="00DF655D">
        <w:rPr>
          <w:rFonts w:hint="cs"/>
          <w:rtl/>
        </w:rPr>
        <w:t xml:space="preserve">. وتبلغ </w:t>
      </w:r>
      <w:r w:rsidRPr="00DF655D">
        <w:rPr>
          <w:rtl/>
        </w:rPr>
        <w:t xml:space="preserve">المسافات </w:t>
      </w:r>
      <w:r w:rsidRPr="00DF655D">
        <w:rPr>
          <w:rFonts w:hint="cs"/>
          <w:rtl/>
        </w:rPr>
        <w:t>المثبتة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بين المرس</w:t>
      </w:r>
      <w:r w:rsidRPr="00DF655D">
        <w:rPr>
          <w:rFonts w:hint="eastAsia"/>
          <w:rtl/>
        </w:rPr>
        <w:t>ل</w:t>
      </w:r>
      <w:r w:rsidRPr="00DF655D">
        <w:rPr>
          <w:rFonts w:hint="cs"/>
          <w:rtl/>
        </w:rPr>
        <w:t xml:space="preserve"> والمستقبل</w:t>
      </w:r>
      <w:r w:rsidRPr="00DF655D">
        <w:rPr>
          <w:rtl/>
        </w:rPr>
        <w:t xml:space="preserve"> عدة عشرات من </w:t>
      </w:r>
      <w:r w:rsidRPr="00DF655D">
        <w:rPr>
          <w:rFonts w:hint="cs"/>
          <w:rtl/>
        </w:rPr>
        <w:t>السنتيمترات.</w:t>
      </w:r>
      <w:r w:rsidR="00B629DE">
        <w:rPr>
          <w:rFonts w:hint="cs"/>
          <w:rtl/>
        </w:rPr>
        <w:t xml:space="preserve"> </w:t>
      </w:r>
      <w:r w:rsidRPr="00DF655D">
        <w:rPr>
          <w:rFonts w:hint="cs"/>
          <w:rtl/>
        </w:rPr>
        <w:t>ولكن</w:t>
      </w:r>
      <w:r w:rsidRPr="00DF655D">
        <w:rPr>
          <w:rtl/>
        </w:rPr>
        <w:t xml:space="preserve"> سيستغرق النموذج الأولي عدة سنوات قبل أن يصبح منتجاً تجارياً</w:t>
      </w:r>
      <w:r w:rsidR="00B629DE">
        <w:rPr>
          <w:rFonts w:hint="cs"/>
          <w:rtl/>
        </w:rPr>
        <w:t>.</w:t>
      </w:r>
    </w:p>
    <w:p w:rsidR="00DF655D" w:rsidRPr="00B629DE" w:rsidRDefault="00DF655D" w:rsidP="00B629DE">
      <w:pPr>
        <w:pStyle w:val="Heading1"/>
        <w:rPr>
          <w:rtl/>
        </w:rPr>
      </w:pPr>
      <w:r w:rsidRPr="00B629DE">
        <w:t>6</w:t>
      </w:r>
      <w:r w:rsidRPr="00B629DE">
        <w:tab/>
      </w:r>
      <w:r w:rsidRPr="00B629DE">
        <w:rPr>
          <w:rtl/>
        </w:rPr>
        <w:t>الجوانب الأخرى ذات الصلة</w:t>
      </w:r>
      <w:r w:rsidRPr="00B629DE">
        <w:rPr>
          <w:rFonts w:hint="cs"/>
          <w:rtl/>
        </w:rPr>
        <w:t xml:space="preserve"> ب</w:t>
      </w:r>
      <w:r w:rsidRPr="00B629DE">
        <w:rPr>
          <w:rtl/>
        </w:rPr>
        <w:t>اتخاذ قرارات بشأن الضوء المرئي (احتياجات المستخدمين، الجوانب الاجتماعية - الاقتصادية)</w:t>
      </w:r>
    </w:p>
    <w:p w:rsidR="00DF655D" w:rsidRPr="00DF655D" w:rsidRDefault="00DF655D" w:rsidP="000C1E54">
      <w:r w:rsidRPr="00DF655D">
        <w:rPr>
          <w:rtl/>
        </w:rPr>
        <w:t xml:space="preserve">فيما يتعلق بسلامة العين، </w:t>
      </w:r>
      <w:r w:rsidRPr="00DF655D">
        <w:rPr>
          <w:rFonts w:hint="cs"/>
          <w:rtl/>
        </w:rPr>
        <w:t>يتعين أن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يكون الضوء المشكَّل</w:t>
      </w:r>
      <w:r w:rsidRPr="00DF655D">
        <w:rPr>
          <w:rtl/>
        </w:rPr>
        <w:t xml:space="preserve"> ال</w:t>
      </w:r>
      <w:r w:rsidRPr="00DF655D">
        <w:rPr>
          <w:rFonts w:hint="cs"/>
          <w:rtl/>
        </w:rPr>
        <w:t>ذ</w:t>
      </w:r>
      <w:r w:rsidRPr="00DF655D">
        <w:rPr>
          <w:rtl/>
        </w:rPr>
        <w:t xml:space="preserve">ي </w:t>
      </w:r>
      <w:r w:rsidR="000C1E54">
        <w:rPr>
          <w:rFonts w:hint="cs"/>
          <w:rtl/>
        </w:rPr>
        <w:t>ي</w:t>
      </w:r>
      <w:r w:rsidRPr="00DF655D">
        <w:rPr>
          <w:rtl/>
        </w:rPr>
        <w:t>مكن رؤيته بالعين البشرية آمن</w:t>
      </w:r>
      <w:r w:rsidRPr="00DF655D">
        <w:rPr>
          <w:rFonts w:hint="cs"/>
          <w:rtl/>
        </w:rPr>
        <w:t>اً</w:t>
      </w:r>
      <w:r w:rsidRPr="00DF655D">
        <w:rPr>
          <w:rtl/>
        </w:rPr>
        <w:t xml:space="preserve"> فيما يتعلق </w:t>
      </w:r>
      <w:r w:rsidRPr="00DF655D">
        <w:rPr>
          <w:rFonts w:hint="cs"/>
          <w:rtl/>
        </w:rPr>
        <w:t>بتردد</w:t>
      </w:r>
      <w:r w:rsidRPr="00DF655D">
        <w:rPr>
          <w:rtl/>
        </w:rPr>
        <w:t xml:space="preserve"> وشدة الضوء</w:t>
      </w:r>
      <w:r w:rsidRPr="00DF655D">
        <w:rPr>
          <w:rFonts w:hint="cs"/>
          <w:rtl/>
        </w:rPr>
        <w:t xml:space="preserve"> (وفق معيار </w:t>
      </w:r>
      <w:r w:rsidRPr="00DF655D">
        <w:t>IEC 60825-1:2014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>على سبيل المثال</w:t>
      </w:r>
      <w:r w:rsidRPr="00DF655D">
        <w:rPr>
          <w:rFonts w:hint="cs"/>
          <w:rtl/>
        </w:rPr>
        <w:t>)</w:t>
      </w:r>
      <w:r w:rsidRPr="00DF655D">
        <w:rPr>
          <w:rtl/>
        </w:rPr>
        <w:t xml:space="preserve">، وينبغي ألا </w:t>
      </w:r>
      <w:r w:rsidRPr="00DF655D">
        <w:rPr>
          <w:rFonts w:hint="cs"/>
          <w:rtl/>
        </w:rPr>
        <w:t>يجلب الضوء المشكَّل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أ</w:t>
      </w:r>
      <w:r w:rsidRPr="00DF655D">
        <w:rPr>
          <w:rtl/>
        </w:rPr>
        <w:t>مر</w:t>
      </w:r>
      <w:r w:rsidRPr="00DF655D">
        <w:rPr>
          <w:rFonts w:hint="cs"/>
          <w:rtl/>
        </w:rPr>
        <w:t>ا</w:t>
      </w:r>
      <w:r w:rsidRPr="00DF655D">
        <w:rPr>
          <w:rtl/>
        </w:rPr>
        <w:t>ض</w:t>
      </w:r>
      <w:r w:rsidRPr="00DF655D">
        <w:rPr>
          <w:rFonts w:hint="cs"/>
          <w:rtl/>
        </w:rPr>
        <w:t>اً</w:t>
      </w:r>
      <w:r w:rsidRPr="00DF655D">
        <w:rPr>
          <w:rtl/>
        </w:rPr>
        <w:t xml:space="preserve"> مثل الصرع الحساس للضوء</w:t>
      </w:r>
      <w:r w:rsidR="002F679F">
        <w:rPr>
          <w:rFonts w:hint="cs"/>
          <w:rtl/>
        </w:rPr>
        <w:t>.</w:t>
      </w:r>
    </w:p>
    <w:p w:rsidR="00DF655D" w:rsidRPr="00DF655D" w:rsidRDefault="00DF655D" w:rsidP="002F679F">
      <w:pPr>
        <w:pStyle w:val="Headingb"/>
        <w:rPr>
          <w:rtl/>
        </w:rPr>
      </w:pPr>
      <w:r w:rsidRPr="00DF655D">
        <w:rPr>
          <w:rtl/>
        </w:rPr>
        <w:t>جوانب سلامة العين بالإضافة إلى مراجع</w:t>
      </w:r>
    </w:p>
    <w:p w:rsidR="00DF655D" w:rsidRPr="00DF655D" w:rsidRDefault="00DF655D" w:rsidP="00DE07DB">
      <w:pPr>
        <w:rPr>
          <w:rtl/>
          <w:lang w:bidi="ar-EG"/>
        </w:rPr>
      </w:pPr>
      <w:r w:rsidRPr="00DF655D">
        <w:rPr>
          <w:rtl/>
        </w:rPr>
        <w:t xml:space="preserve">الجزء الأكثر </w:t>
      </w:r>
      <w:r w:rsidRPr="00DF655D">
        <w:rPr>
          <w:rFonts w:hint="cs"/>
          <w:rtl/>
        </w:rPr>
        <w:t>هشاشة</w:t>
      </w:r>
      <w:r w:rsidRPr="00DF655D">
        <w:rPr>
          <w:rtl/>
        </w:rPr>
        <w:t xml:space="preserve"> في العين البشرية هو شبكية العين،</w:t>
      </w:r>
      <w:r w:rsidRPr="00DF655D">
        <w:rPr>
          <w:rFonts w:hint="cs"/>
          <w:rtl/>
        </w:rPr>
        <w:t xml:space="preserve"> </w:t>
      </w:r>
      <w:r w:rsidR="002F679F">
        <w:rPr>
          <w:rFonts w:hint="cs"/>
          <w:rtl/>
        </w:rPr>
        <w:t>ا</w:t>
      </w:r>
      <w:r w:rsidRPr="00DF655D">
        <w:rPr>
          <w:rFonts w:hint="cs"/>
          <w:rtl/>
        </w:rPr>
        <w:t>لتي</w:t>
      </w:r>
      <w:r w:rsidRPr="00DF655D">
        <w:rPr>
          <w:rtl/>
        </w:rPr>
        <w:t xml:space="preserve"> تقع في الجزء الخلفي من العين والتي </w:t>
      </w:r>
      <w:r w:rsidRPr="001D626B">
        <w:rPr>
          <w:rtl/>
        </w:rPr>
        <w:t>تؤدي عملية</w:t>
      </w:r>
      <w:r w:rsidRPr="00DF655D">
        <w:rPr>
          <w:rtl/>
        </w:rPr>
        <w:t xml:space="preserve"> الرؤية الفعلية</w:t>
      </w:r>
      <w:r w:rsidR="002F679F">
        <w:rPr>
          <w:rFonts w:hint="cs"/>
          <w:rtl/>
        </w:rPr>
        <w:t>.</w:t>
      </w:r>
      <w:r w:rsidRPr="00DF655D">
        <w:rPr>
          <w:rFonts w:hint="cs"/>
          <w:rtl/>
        </w:rPr>
        <w:t xml:space="preserve"> و</w:t>
      </w:r>
      <w:r w:rsidRPr="00DF655D">
        <w:rPr>
          <w:rtl/>
        </w:rPr>
        <w:t>يصل الضوء المرئي (</w:t>
      </w:r>
      <w:r w:rsidRPr="00DF655D">
        <w:rPr>
          <w:rFonts w:hint="cs"/>
          <w:rtl/>
        </w:rPr>
        <w:t>بوضوح</w:t>
      </w:r>
      <w:r w:rsidRPr="00DF655D">
        <w:rPr>
          <w:rtl/>
        </w:rPr>
        <w:t xml:space="preserve">) إلى شبكية العين، </w:t>
      </w:r>
      <w:r w:rsidRPr="00DF655D">
        <w:rPr>
          <w:rFonts w:hint="cs"/>
          <w:rtl/>
        </w:rPr>
        <w:t>وينبغي</w:t>
      </w:r>
      <w:r w:rsidRPr="00DF655D">
        <w:rPr>
          <w:rtl/>
        </w:rPr>
        <w:t xml:space="preserve"> أن يبقى التعرض </w:t>
      </w:r>
      <w:r w:rsidRPr="00DF655D">
        <w:rPr>
          <w:rFonts w:hint="cs"/>
          <w:rtl/>
        </w:rPr>
        <w:t>للقدرة</w:t>
      </w:r>
      <w:r w:rsidRPr="00DF655D">
        <w:rPr>
          <w:rtl/>
        </w:rPr>
        <w:t xml:space="preserve"> محدوداً </w:t>
      </w:r>
      <w:r w:rsidRPr="00DF655D">
        <w:rPr>
          <w:rFonts w:hint="cs"/>
          <w:rtl/>
        </w:rPr>
        <w:t>ل</w:t>
      </w:r>
      <w:r w:rsidRPr="00DF655D">
        <w:rPr>
          <w:rtl/>
        </w:rPr>
        <w:t xml:space="preserve">كيلا يسبب أي ضرر </w:t>
      </w:r>
      <w:r w:rsidR="001D626B">
        <w:rPr>
          <w:rFonts w:hint="cs"/>
          <w:rtl/>
        </w:rPr>
        <w:t>(</w:t>
      </w:r>
      <w:r w:rsidRPr="00DF655D">
        <w:rPr>
          <w:rtl/>
        </w:rPr>
        <w:t>دائم</w:t>
      </w:r>
      <w:r w:rsidR="001D626B">
        <w:rPr>
          <w:rFonts w:hint="cs"/>
          <w:rtl/>
        </w:rPr>
        <w:t>)</w:t>
      </w:r>
      <w:r w:rsidRPr="00DF655D">
        <w:rPr>
          <w:rtl/>
        </w:rPr>
        <w:t xml:space="preserve"> للشبكية</w:t>
      </w:r>
      <w:r w:rsidRPr="00DF655D">
        <w:rPr>
          <w:rFonts w:hint="cs"/>
          <w:rtl/>
        </w:rPr>
        <w:t>. و</w:t>
      </w:r>
      <w:r w:rsidRPr="00DF655D">
        <w:rPr>
          <w:rtl/>
        </w:rPr>
        <w:t>في</w:t>
      </w:r>
      <w:r w:rsidR="00DE07DB">
        <w:rPr>
          <w:rFonts w:hint="eastAsia"/>
          <w:rtl/>
        </w:rPr>
        <w:t> </w:t>
      </w:r>
      <w:r w:rsidRPr="00DF655D">
        <w:rPr>
          <w:rtl/>
        </w:rPr>
        <w:t xml:space="preserve">الاتصالات بالضوء المرئي، </w:t>
      </w:r>
      <w:r w:rsidRPr="00DF655D">
        <w:rPr>
          <w:rFonts w:hint="cs"/>
          <w:rtl/>
        </w:rPr>
        <w:t>صُممت</w:t>
      </w:r>
      <w:r w:rsidRPr="00DF655D">
        <w:rPr>
          <w:rtl/>
        </w:rPr>
        <w:t xml:space="preserve"> أنظمة</w:t>
      </w:r>
      <w:r w:rsidR="002F679F">
        <w:rPr>
          <w:rFonts w:hint="cs"/>
          <w:rtl/>
        </w:rPr>
        <w:t xml:space="preserve"> </w:t>
      </w:r>
      <w:r w:rsidRPr="00DF655D">
        <w:rPr>
          <w:rtl/>
        </w:rPr>
        <w:t>ثنائي المساري الضوئي</w:t>
      </w:r>
      <w:r w:rsidR="002F679F">
        <w:rPr>
          <w:rFonts w:hint="cs"/>
          <w:rtl/>
        </w:rPr>
        <w:t xml:space="preserve"> </w:t>
      </w:r>
      <w:r w:rsidRPr="00DF655D">
        <w:rPr>
          <w:rtl/>
        </w:rPr>
        <w:t>لأغراض الإضاءة و</w:t>
      </w:r>
      <w:r w:rsidRPr="00DF655D">
        <w:rPr>
          <w:rFonts w:hint="cs"/>
          <w:rtl/>
        </w:rPr>
        <w:t xml:space="preserve">هي </w:t>
      </w:r>
      <w:r w:rsidRPr="00DF655D">
        <w:rPr>
          <w:rtl/>
        </w:rPr>
        <w:t xml:space="preserve">ترسل </w:t>
      </w:r>
      <w:r w:rsidRPr="00DF655D">
        <w:rPr>
          <w:rFonts w:hint="cs"/>
          <w:rtl/>
        </w:rPr>
        <w:t>عادةً</w:t>
      </w:r>
      <w:r w:rsidRPr="00DF655D">
        <w:rPr>
          <w:rtl/>
        </w:rPr>
        <w:t xml:space="preserve"> مخاريط ضو</w:t>
      </w:r>
      <w:r w:rsidRPr="00DF655D">
        <w:rPr>
          <w:rFonts w:hint="cs"/>
          <w:rtl/>
        </w:rPr>
        <w:t>ئية متباعدة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وهي لن</w:t>
      </w:r>
      <w:r w:rsidRPr="00DF655D">
        <w:rPr>
          <w:rtl/>
        </w:rPr>
        <w:t xml:space="preserve"> تؤذي شبكية العين في الظروف العملية</w:t>
      </w:r>
      <w:r w:rsidRPr="00DF655D">
        <w:rPr>
          <w:rFonts w:hint="cs"/>
          <w:rtl/>
        </w:rPr>
        <w:t>. و</w:t>
      </w:r>
      <w:r w:rsidRPr="00DF655D">
        <w:rPr>
          <w:rtl/>
        </w:rPr>
        <w:t xml:space="preserve">في الاتصالات الموجهة </w:t>
      </w:r>
      <w:r w:rsidRPr="00DF655D">
        <w:rPr>
          <w:rFonts w:hint="cs"/>
          <w:rtl/>
        </w:rPr>
        <w:t>بحزمة</w:t>
      </w:r>
      <w:r w:rsidRPr="00DF655D">
        <w:rPr>
          <w:rtl/>
        </w:rPr>
        <w:t xml:space="preserve"> بصري</w:t>
      </w:r>
      <w:r w:rsidRPr="00DF655D">
        <w:rPr>
          <w:rFonts w:hint="cs"/>
          <w:rtl/>
        </w:rPr>
        <w:t>ة</w:t>
      </w:r>
      <w:r w:rsidRPr="00DF655D">
        <w:rPr>
          <w:rtl/>
        </w:rPr>
        <w:t xml:space="preserve">، يمكن أن تكون </w:t>
      </w:r>
      <w:r w:rsidRPr="00DF655D">
        <w:rPr>
          <w:rFonts w:hint="cs"/>
          <w:rtl/>
        </w:rPr>
        <w:t>حزم</w:t>
      </w:r>
      <w:r w:rsidRPr="00DF655D">
        <w:rPr>
          <w:rtl/>
        </w:rPr>
        <w:t xml:space="preserve"> الضوء المرئية (</w:t>
      </w:r>
      <w:r w:rsidRPr="00DF655D">
        <w:rPr>
          <w:rFonts w:hint="cs"/>
          <w:rtl/>
        </w:rPr>
        <w:t>كالتي</w:t>
      </w:r>
      <w:r w:rsidRPr="00DF655D">
        <w:rPr>
          <w:rtl/>
        </w:rPr>
        <w:t xml:space="preserve"> قد تأتي من مؤشرات ليزر</w:t>
      </w:r>
      <w:r w:rsidRPr="00DF655D">
        <w:rPr>
          <w:rFonts w:hint="cs"/>
          <w:rtl/>
        </w:rPr>
        <w:t>ية</w:t>
      </w:r>
      <w:r w:rsidRPr="00DF655D">
        <w:rPr>
          <w:rtl/>
        </w:rPr>
        <w:t xml:space="preserve">) ضارة؛ </w:t>
      </w:r>
      <w:r w:rsidRPr="00DF655D">
        <w:rPr>
          <w:rFonts w:hint="cs"/>
          <w:rtl/>
        </w:rPr>
        <w:t>وينبغي</w:t>
      </w:r>
      <w:r w:rsidRPr="00DF655D">
        <w:rPr>
          <w:rtl/>
        </w:rPr>
        <w:t xml:space="preserve"> أن تبقى </w:t>
      </w:r>
      <w:r w:rsidRPr="00DF655D">
        <w:rPr>
          <w:rFonts w:hint="cs"/>
          <w:rtl/>
        </w:rPr>
        <w:t>قدرتها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أقل من</w:t>
      </w:r>
      <w:r w:rsidRPr="00DF655D">
        <w:rPr>
          <w:rtl/>
        </w:rPr>
        <w:t xml:space="preserve"> جزء من</w:t>
      </w:r>
      <w:r w:rsidR="002F679F">
        <w:rPr>
          <w:rFonts w:hint="cs"/>
          <w:rtl/>
          <w:lang w:bidi="ar-EG"/>
        </w:rPr>
        <w:t xml:space="preserve"> </w:t>
      </w:r>
      <w:proofErr w:type="spellStart"/>
      <w:r w:rsidRPr="00DF655D">
        <w:t>mW</w:t>
      </w:r>
      <w:proofErr w:type="spellEnd"/>
      <w:r w:rsidRPr="00DF655D">
        <w:rPr>
          <w:rFonts w:hint="cs"/>
          <w:rtl/>
        </w:rPr>
        <w:t xml:space="preserve">. أما </w:t>
      </w:r>
      <w:r w:rsidRPr="00DF655D">
        <w:rPr>
          <w:rtl/>
        </w:rPr>
        <w:t>عندما ت</w:t>
      </w:r>
      <w:r w:rsidRPr="00DF655D">
        <w:rPr>
          <w:rFonts w:hint="cs"/>
          <w:rtl/>
        </w:rPr>
        <w:t>ُ</w:t>
      </w:r>
      <w:r w:rsidRPr="00DF655D">
        <w:rPr>
          <w:rtl/>
        </w:rPr>
        <w:t xml:space="preserve">ستخدم الأشعة تحت الحمراء، فإن </w:t>
      </w:r>
      <w:r w:rsidRPr="00DF655D">
        <w:rPr>
          <w:rFonts w:hint="cs"/>
          <w:rtl/>
        </w:rPr>
        <w:t>فيزيولوجي</w:t>
      </w:r>
      <w:r w:rsidRPr="00DF655D">
        <w:rPr>
          <w:rFonts w:hint="eastAsia"/>
          <w:rtl/>
        </w:rPr>
        <w:t>ا</w:t>
      </w:r>
      <w:r w:rsidRPr="00DF655D">
        <w:rPr>
          <w:rtl/>
        </w:rPr>
        <w:t xml:space="preserve"> العين البشرية </w:t>
      </w:r>
      <w:r w:rsidRPr="00DF655D">
        <w:rPr>
          <w:rFonts w:hint="cs"/>
          <w:rtl/>
        </w:rPr>
        <w:t>تستشعر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ب</w:t>
      </w:r>
      <w:r w:rsidRPr="00DF655D">
        <w:rPr>
          <w:rtl/>
        </w:rPr>
        <w:t xml:space="preserve">أن شدة الحزمة </w:t>
      </w:r>
      <w:proofErr w:type="spellStart"/>
      <w:r w:rsidRPr="00DF655D">
        <w:rPr>
          <w:rtl/>
        </w:rPr>
        <w:t>موهنة</w:t>
      </w:r>
      <w:proofErr w:type="spellEnd"/>
      <w:r w:rsidRPr="00DF655D">
        <w:rPr>
          <w:rtl/>
        </w:rPr>
        <w:t xml:space="preserve"> بشدة (من القرنية، والعدسة، والجسم الزجاجي) قبل أن تصل إلى الشبكية</w:t>
      </w:r>
      <w:r w:rsidRPr="00DF655D">
        <w:rPr>
          <w:rFonts w:hint="cs"/>
          <w:rtl/>
        </w:rPr>
        <w:t>.</w:t>
      </w:r>
      <w:r w:rsidRPr="00DF655D">
        <w:rPr>
          <w:rtl/>
        </w:rPr>
        <w:t xml:space="preserve"> وبالتالي، </w:t>
      </w:r>
      <w:r w:rsidRPr="00DF655D">
        <w:rPr>
          <w:rFonts w:hint="cs"/>
          <w:rtl/>
        </w:rPr>
        <w:t>يُسمح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بقدرات</w:t>
      </w:r>
      <w:r w:rsidRPr="00DF655D">
        <w:rPr>
          <w:rtl/>
        </w:rPr>
        <w:t xml:space="preserve"> أعلى بكثير قبل تجاوز حد سلامة العين؛ </w:t>
      </w:r>
      <w:r w:rsidRPr="00DF655D">
        <w:rPr>
          <w:rFonts w:hint="cs"/>
          <w:rtl/>
        </w:rPr>
        <w:t>و</w:t>
      </w:r>
      <w:r w:rsidRPr="00DF655D">
        <w:rPr>
          <w:rtl/>
        </w:rPr>
        <w:t xml:space="preserve">عند أطوال موجية ما بعد </w:t>
      </w:r>
      <w:r w:rsidR="002F679F">
        <w:t>1400</w:t>
      </w:r>
      <w:r w:rsidR="001D626B">
        <w:rPr>
          <w:rFonts w:hint="cs"/>
          <w:rtl/>
        </w:rPr>
        <w:t> </w:t>
      </w:r>
      <w:r w:rsidRPr="00DF655D">
        <w:rPr>
          <w:lang w:val="en-GB"/>
        </w:rPr>
        <w:t>nm</w:t>
      </w:r>
      <w:r w:rsidRPr="00DF655D">
        <w:rPr>
          <w:rtl/>
        </w:rPr>
        <w:t xml:space="preserve">، </w:t>
      </w:r>
      <w:r w:rsidRPr="00DF655D">
        <w:rPr>
          <w:rFonts w:hint="cs"/>
          <w:rtl/>
        </w:rPr>
        <w:t>يمكن تقبل</w:t>
      </w:r>
      <w:r w:rsidRPr="00DF655D">
        <w:rPr>
          <w:rtl/>
        </w:rPr>
        <w:t xml:space="preserve"> قدر</w:t>
      </w:r>
      <w:r w:rsidRPr="00DF655D">
        <w:rPr>
          <w:rFonts w:hint="cs"/>
          <w:rtl/>
        </w:rPr>
        <w:t>ات</w:t>
      </w:r>
      <w:r w:rsidR="002F679F">
        <w:rPr>
          <w:rFonts w:hint="cs"/>
          <w:rtl/>
        </w:rPr>
        <w:t xml:space="preserve"> </w:t>
      </w:r>
      <w:r w:rsidRPr="00DF655D">
        <w:rPr>
          <w:rFonts w:hint="cs"/>
          <w:rtl/>
        </w:rPr>
        <w:t xml:space="preserve">موجات مستمرة </w:t>
      </w:r>
      <w:r w:rsidRPr="00DF655D">
        <w:rPr>
          <w:rtl/>
        </w:rPr>
        <w:t xml:space="preserve">تصل إلى </w:t>
      </w:r>
      <w:r w:rsidR="002F679F">
        <w:t>10</w:t>
      </w:r>
      <w:r w:rsidRPr="00DF655D">
        <w:rPr>
          <w:rtl/>
        </w:rPr>
        <w:t xml:space="preserve"> </w:t>
      </w:r>
      <w:proofErr w:type="spellStart"/>
      <w:r w:rsidRPr="00DF655D">
        <w:t>mW</w:t>
      </w:r>
      <w:proofErr w:type="spellEnd"/>
      <w:r w:rsidR="002F679F">
        <w:rPr>
          <w:rFonts w:hint="cs"/>
          <w:rtl/>
          <w:lang w:bidi="ar-EG"/>
        </w:rPr>
        <w:t>.</w:t>
      </w:r>
    </w:p>
    <w:p w:rsidR="00DF655D" w:rsidRPr="00DF655D" w:rsidRDefault="00DF655D" w:rsidP="001D626B">
      <w:pPr>
        <w:rPr>
          <w:rtl/>
          <w:lang w:bidi="ar-EG"/>
        </w:rPr>
      </w:pPr>
      <w:r w:rsidRPr="00DF655D">
        <w:rPr>
          <w:rFonts w:hint="cs"/>
          <w:rtl/>
        </w:rPr>
        <w:t>وتوصَّف</w:t>
      </w:r>
      <w:r w:rsidRPr="00DF655D">
        <w:rPr>
          <w:rtl/>
        </w:rPr>
        <w:t xml:space="preserve"> معايير سلامة العين في الوث</w:t>
      </w:r>
      <w:r w:rsidRPr="00DF655D">
        <w:rPr>
          <w:rFonts w:hint="cs"/>
          <w:rtl/>
        </w:rPr>
        <w:t>ي</w:t>
      </w:r>
      <w:r w:rsidRPr="00DF655D">
        <w:rPr>
          <w:rtl/>
        </w:rPr>
        <w:t>ق</w:t>
      </w:r>
      <w:r w:rsidRPr="00DF655D">
        <w:rPr>
          <w:rFonts w:hint="cs"/>
          <w:rtl/>
        </w:rPr>
        <w:t>تين</w:t>
      </w:r>
      <w:r w:rsidRPr="00DF655D">
        <w:rPr>
          <w:rtl/>
        </w:rPr>
        <w:t xml:space="preserve"> التنظيمي</w:t>
      </w:r>
      <w:r w:rsidRPr="00DF655D">
        <w:rPr>
          <w:rFonts w:hint="cs"/>
          <w:rtl/>
        </w:rPr>
        <w:t xml:space="preserve">تين </w:t>
      </w:r>
      <w:r w:rsidRPr="00DF655D">
        <w:t>IEC 60825</w:t>
      </w:r>
      <w:r w:rsidRPr="00DF655D">
        <w:rPr>
          <w:rtl/>
        </w:rPr>
        <w:t xml:space="preserve"> و</w:t>
      </w:r>
      <w:r w:rsidRPr="00DF655D">
        <w:t>ANSI Z136</w:t>
      </w:r>
      <w:r w:rsidRPr="00DF655D">
        <w:rPr>
          <w:rFonts w:hint="cs"/>
          <w:rtl/>
        </w:rPr>
        <w:t>. و</w:t>
      </w:r>
      <w:r w:rsidRPr="00DF655D">
        <w:rPr>
          <w:rtl/>
        </w:rPr>
        <w:t xml:space="preserve">توصي الدراسة </w:t>
      </w:r>
      <w:r w:rsidRPr="00DF655D">
        <w:rPr>
          <w:rFonts w:hint="cs"/>
          <w:rtl/>
        </w:rPr>
        <w:t xml:space="preserve">الواردة </w:t>
      </w:r>
      <w:r w:rsidRPr="00DF655D">
        <w:rPr>
          <w:rtl/>
        </w:rPr>
        <w:t>في</w:t>
      </w:r>
      <w:r w:rsidRPr="00DF655D">
        <w:rPr>
          <w:rFonts w:hint="cs"/>
          <w:rtl/>
        </w:rPr>
        <w:t xml:space="preserve"> المرجع</w:t>
      </w:r>
      <w:r w:rsidRPr="00DF655D">
        <w:rPr>
          <w:rtl/>
        </w:rPr>
        <w:t xml:space="preserve"> </w:t>
      </w:r>
      <w:r w:rsidR="001D626B">
        <w:t>[18]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بما</w:t>
      </w:r>
      <w:r w:rsidR="001D626B">
        <w:rPr>
          <w:rFonts w:hint="eastAsia"/>
          <w:rtl/>
        </w:rPr>
        <w:t> </w:t>
      </w:r>
      <w:r w:rsidRPr="00DF655D">
        <w:rPr>
          <w:rFonts w:hint="cs"/>
          <w:rtl/>
        </w:rPr>
        <w:t xml:space="preserve">يلي: </w:t>
      </w:r>
      <w:r w:rsidRPr="00DF655D">
        <w:rPr>
          <w:rtl/>
        </w:rPr>
        <w:t xml:space="preserve">"بالنسبة للسلامة اللاسلكية البصرية، فإن سلامة العين والجلد هي </w:t>
      </w:r>
      <w:r w:rsidRPr="00DF655D">
        <w:rPr>
          <w:rFonts w:hint="cs"/>
          <w:rtl/>
        </w:rPr>
        <w:t>أكثر</w:t>
      </w:r>
      <w:r w:rsidRPr="00DF655D">
        <w:rPr>
          <w:rtl/>
        </w:rPr>
        <w:t xml:space="preserve"> القضايا</w:t>
      </w:r>
      <w:r w:rsidR="001D626B">
        <w:rPr>
          <w:rFonts w:hint="cs"/>
          <w:rtl/>
        </w:rPr>
        <w:t xml:space="preserve"> </w:t>
      </w:r>
      <w:r w:rsidRPr="00DF655D">
        <w:rPr>
          <w:rFonts w:hint="cs"/>
          <w:rtl/>
        </w:rPr>
        <w:t>حراجةً. و</w:t>
      </w:r>
      <w:r w:rsidRPr="00DF655D">
        <w:rPr>
          <w:rtl/>
        </w:rPr>
        <w:t xml:space="preserve">على الرغم من أن استخدام عامة الناس </w:t>
      </w:r>
      <w:r w:rsidRPr="00DF655D">
        <w:rPr>
          <w:rFonts w:hint="cs"/>
          <w:rtl/>
        </w:rPr>
        <w:t>ل</w:t>
      </w:r>
      <w:r w:rsidRPr="00DF655D">
        <w:rPr>
          <w:rtl/>
        </w:rPr>
        <w:t xml:space="preserve">لاتصالات اللاسلكية البصرية </w:t>
      </w:r>
      <w:r w:rsidRPr="00DF655D">
        <w:rPr>
          <w:rFonts w:hint="cs"/>
          <w:rtl/>
        </w:rPr>
        <w:t>يكاد</w:t>
      </w:r>
      <w:r w:rsidRPr="00DF655D">
        <w:rPr>
          <w:rtl/>
        </w:rPr>
        <w:t xml:space="preserve"> يكون آمناً </w:t>
      </w:r>
      <w:r w:rsidRPr="00DF655D">
        <w:rPr>
          <w:rFonts w:hint="cs"/>
          <w:rtl/>
        </w:rPr>
        <w:t xml:space="preserve">في </w:t>
      </w:r>
      <w:r w:rsidRPr="00DF655D">
        <w:rPr>
          <w:rtl/>
        </w:rPr>
        <w:t xml:space="preserve">جميع الظروف، </w:t>
      </w:r>
      <w:r w:rsidRPr="00DF655D">
        <w:rPr>
          <w:rFonts w:hint="cs"/>
          <w:rtl/>
        </w:rPr>
        <w:t>يُ</w:t>
      </w:r>
      <w:r w:rsidRPr="00DF655D">
        <w:rPr>
          <w:rtl/>
        </w:rPr>
        <w:t xml:space="preserve">ستحسن إلقاء نظرة فاحصة على قضايا سلامة </w:t>
      </w:r>
      <w:r w:rsidRPr="00DF655D">
        <w:rPr>
          <w:rFonts w:hint="cs"/>
          <w:rtl/>
        </w:rPr>
        <w:t>ا</w:t>
      </w:r>
      <w:r w:rsidRPr="00DF655D">
        <w:rPr>
          <w:rtl/>
        </w:rPr>
        <w:t>لأشخاص الذين يعملون على مقربة من مصادر الضوء المكثفة ل</w:t>
      </w:r>
      <w:r w:rsidRPr="00DF655D">
        <w:rPr>
          <w:rFonts w:hint="cs"/>
          <w:rtl/>
        </w:rPr>
        <w:t>أغراض ا</w:t>
      </w:r>
      <w:r w:rsidRPr="00DF655D">
        <w:rPr>
          <w:rtl/>
        </w:rPr>
        <w:t>لتركيب والصيانة</w:t>
      </w:r>
      <w:r w:rsidRPr="00DF655D">
        <w:t>"</w:t>
      </w:r>
      <w:r w:rsidR="001D626B">
        <w:rPr>
          <w:rFonts w:hint="cs"/>
          <w:rtl/>
          <w:lang w:bidi="ar-EG"/>
        </w:rPr>
        <w:t>.</w:t>
      </w:r>
    </w:p>
    <w:p w:rsidR="00DF655D" w:rsidRPr="00DF655D" w:rsidRDefault="00DF655D" w:rsidP="001D626B">
      <w:pPr>
        <w:pStyle w:val="Headingb"/>
        <w:rPr>
          <w:rtl/>
        </w:rPr>
      </w:pPr>
      <w:r w:rsidRPr="00DF655D">
        <w:rPr>
          <w:rtl/>
        </w:rPr>
        <w:t>القبول والنشر</w:t>
      </w:r>
    </w:p>
    <w:p w:rsidR="00DF655D" w:rsidRPr="00DF655D" w:rsidRDefault="00DF655D" w:rsidP="001D626B">
      <w:r w:rsidRPr="00DF655D">
        <w:rPr>
          <w:rFonts w:hint="cs"/>
          <w:rtl/>
        </w:rPr>
        <w:t>على غرار</w:t>
      </w:r>
      <w:r w:rsidRPr="00DF655D">
        <w:rPr>
          <w:rtl/>
        </w:rPr>
        <w:t xml:space="preserve"> أنظمة الاتصالات جميع</w:t>
      </w:r>
      <w:r w:rsidRPr="00DF655D">
        <w:rPr>
          <w:rFonts w:hint="cs"/>
          <w:rtl/>
        </w:rPr>
        <w:t>ها</w:t>
      </w:r>
      <w:r w:rsidRPr="00DF655D">
        <w:rPr>
          <w:rtl/>
        </w:rPr>
        <w:t xml:space="preserve">، </w:t>
      </w:r>
      <w:r w:rsidRPr="00DF655D">
        <w:rPr>
          <w:rFonts w:hint="cs"/>
          <w:rtl/>
        </w:rPr>
        <w:t xml:space="preserve">تُتطلب </w:t>
      </w:r>
      <w:r w:rsidRPr="00DF655D">
        <w:rPr>
          <w:rtl/>
        </w:rPr>
        <w:t xml:space="preserve">بيانات </w:t>
      </w:r>
      <w:r w:rsidRPr="00DF655D">
        <w:rPr>
          <w:rFonts w:hint="cs"/>
          <w:rtl/>
        </w:rPr>
        <w:t>الخواص الوظيفية</w:t>
      </w:r>
      <w:r w:rsidRPr="00DF655D">
        <w:rPr>
          <w:rtl/>
        </w:rPr>
        <w:t xml:space="preserve"> وحماية المستخدم</w:t>
      </w:r>
      <w:r w:rsidRPr="00DF655D">
        <w:rPr>
          <w:rFonts w:hint="cs"/>
          <w:rtl/>
        </w:rPr>
        <w:t xml:space="preserve"> على السواء. </w:t>
      </w:r>
      <w:r w:rsidRPr="00DF655D">
        <w:rPr>
          <w:rtl/>
        </w:rPr>
        <w:t>انظر</w:t>
      </w:r>
      <w:r w:rsidRPr="00DF655D">
        <w:rPr>
          <w:rFonts w:hint="cs"/>
          <w:rtl/>
        </w:rPr>
        <w:t xml:space="preserve"> المرجع</w:t>
      </w:r>
      <w:r w:rsidRPr="00DF655D">
        <w:rPr>
          <w:rtl/>
        </w:rPr>
        <w:t xml:space="preserve"> </w:t>
      </w:r>
      <w:r w:rsidR="001D626B">
        <w:t>[18]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الذي جاء فيه ما يلي</w:t>
      </w:r>
      <w:r w:rsidRPr="00DF655D">
        <w:rPr>
          <w:rtl/>
        </w:rPr>
        <w:t>: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>"سيستفيد قبول نظام</w:t>
      </w:r>
      <w:r w:rsidR="001D626B">
        <w:rPr>
          <w:rFonts w:hint="cs"/>
          <w:rtl/>
        </w:rPr>
        <w:t xml:space="preserve"> </w:t>
      </w:r>
      <w:r w:rsidRPr="00DF655D">
        <w:rPr>
          <w:rtl/>
        </w:rPr>
        <w:t>الاتصالات اللاسلكية البصرية</w:t>
      </w:r>
      <w:r w:rsidR="001D626B">
        <w:rPr>
          <w:rFonts w:hint="cs"/>
          <w:rtl/>
        </w:rPr>
        <w:t xml:space="preserve"> </w:t>
      </w:r>
      <w:r w:rsidRPr="00DF655D">
        <w:rPr>
          <w:rtl/>
        </w:rPr>
        <w:t>ونشره من</w:t>
      </w:r>
      <w:r w:rsidRPr="00DF655D">
        <w:rPr>
          <w:rFonts w:hint="cs"/>
          <w:rtl/>
        </w:rPr>
        <w:t xml:space="preserve"> وضوح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ال</w:t>
      </w:r>
      <w:r w:rsidRPr="00DF655D">
        <w:rPr>
          <w:rtl/>
        </w:rPr>
        <w:t xml:space="preserve">رؤية بشأن </w:t>
      </w:r>
      <w:r w:rsidRPr="00DF655D">
        <w:rPr>
          <w:rFonts w:hint="cs"/>
          <w:rtl/>
        </w:rPr>
        <w:t>العمل</w:t>
      </w:r>
      <w:r w:rsidRPr="00DF655D">
        <w:rPr>
          <w:rtl/>
        </w:rPr>
        <w:t xml:space="preserve"> البيني مع </w:t>
      </w:r>
      <w:r w:rsidRPr="00DF655D">
        <w:rPr>
          <w:rFonts w:hint="cs"/>
          <w:rtl/>
        </w:rPr>
        <w:t>ال</w:t>
      </w:r>
      <w:r w:rsidRPr="00DF655D">
        <w:rPr>
          <w:rtl/>
        </w:rPr>
        <w:t>معايير اللاسلكية</w:t>
      </w:r>
      <w:r w:rsidRPr="00DF655D">
        <w:rPr>
          <w:rFonts w:hint="cs"/>
          <w:rtl/>
        </w:rPr>
        <w:t xml:space="preserve"> الرائجة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القائمة</w:t>
      </w:r>
      <w:r w:rsidRPr="00DF655D">
        <w:rPr>
          <w:rtl/>
        </w:rPr>
        <w:t xml:space="preserve"> أو الناشئة، مثل</w:t>
      </w:r>
      <w:r w:rsidRPr="00DF655D">
        <w:rPr>
          <w:rFonts w:hint="cs"/>
          <w:rtl/>
        </w:rPr>
        <w:t xml:space="preserve"> </w:t>
      </w:r>
      <w:proofErr w:type="spellStart"/>
      <w:r w:rsidRPr="00DF655D">
        <w:t>Wifi</w:t>
      </w:r>
      <w:proofErr w:type="spellEnd"/>
      <w:r w:rsidRPr="00DF655D">
        <w:rPr>
          <w:rtl/>
        </w:rPr>
        <w:t xml:space="preserve">، في مجال </w:t>
      </w:r>
      <w:proofErr w:type="spellStart"/>
      <w:r w:rsidRPr="00DF655D">
        <w:rPr>
          <w:rFonts w:hint="cs"/>
          <w:rtl/>
        </w:rPr>
        <w:t>الاستيقان</w:t>
      </w:r>
      <w:proofErr w:type="spellEnd"/>
      <w:r w:rsidRPr="00DF655D">
        <w:rPr>
          <w:rtl/>
        </w:rPr>
        <w:t xml:space="preserve"> والت</w:t>
      </w:r>
      <w:r w:rsidRPr="00DF655D">
        <w:rPr>
          <w:rFonts w:hint="cs"/>
          <w:rtl/>
        </w:rPr>
        <w:t>ج</w:t>
      </w:r>
      <w:r w:rsidRPr="00DF655D">
        <w:rPr>
          <w:rtl/>
        </w:rPr>
        <w:t>فير والتجوال</w:t>
      </w:r>
      <w:r w:rsidRPr="00DF655D">
        <w:rPr>
          <w:rFonts w:hint="cs"/>
          <w:rtl/>
        </w:rPr>
        <w:t xml:space="preserve"> السلس</w:t>
      </w:r>
      <w:r w:rsidRPr="00DF655D">
        <w:rPr>
          <w:rtl/>
        </w:rPr>
        <w:t xml:space="preserve"> بين</w:t>
      </w:r>
      <w:r w:rsidR="001D626B">
        <w:rPr>
          <w:rFonts w:hint="cs"/>
          <w:rtl/>
        </w:rPr>
        <w:t xml:space="preserve"> </w:t>
      </w:r>
      <w:r w:rsidRPr="00DF655D">
        <w:rPr>
          <w:rtl/>
        </w:rPr>
        <w:t>نقاط</w:t>
      </w:r>
      <w:r w:rsidRPr="00DF655D">
        <w:rPr>
          <w:rFonts w:hint="cs"/>
          <w:rtl/>
        </w:rPr>
        <w:t xml:space="preserve"> النفاذ</w:t>
      </w:r>
      <w:r w:rsidRPr="00DF655D">
        <w:rPr>
          <w:rtl/>
        </w:rPr>
        <w:t xml:space="preserve"> على سبيل المثال</w:t>
      </w:r>
      <w:r w:rsidRPr="00DF655D">
        <w:rPr>
          <w:rFonts w:hint="cs"/>
          <w:rtl/>
        </w:rPr>
        <w:t>. و</w:t>
      </w:r>
      <w:r w:rsidRPr="00DF655D">
        <w:rPr>
          <w:rtl/>
        </w:rPr>
        <w:t xml:space="preserve">يوصى بتشجيع إعادة استخدام الحلول </w:t>
      </w:r>
      <w:r w:rsidRPr="00DF655D">
        <w:rPr>
          <w:rFonts w:hint="cs"/>
          <w:rtl/>
        </w:rPr>
        <w:t>القائمة</w:t>
      </w:r>
      <w:r w:rsidRPr="00DF655D">
        <w:rPr>
          <w:rtl/>
        </w:rPr>
        <w:t xml:space="preserve"> حيثما أمكن، فيما </w:t>
      </w:r>
      <w:r w:rsidRPr="00E271AF">
        <w:rPr>
          <w:rtl/>
        </w:rPr>
        <w:t xml:space="preserve">يتعلق </w:t>
      </w:r>
      <w:proofErr w:type="spellStart"/>
      <w:r w:rsidR="00E271AF" w:rsidRPr="00E271AF">
        <w:rPr>
          <w:rFonts w:hint="cs"/>
          <w:rtl/>
        </w:rPr>
        <w:t>ب</w:t>
      </w:r>
      <w:r w:rsidRPr="00E271AF">
        <w:rPr>
          <w:rFonts w:hint="cs"/>
          <w:rtl/>
        </w:rPr>
        <w:t>الاستيقان</w:t>
      </w:r>
      <w:proofErr w:type="spellEnd"/>
      <w:r w:rsidRPr="00DF655D">
        <w:rPr>
          <w:rtl/>
        </w:rPr>
        <w:t xml:space="preserve"> وت</w:t>
      </w:r>
      <w:r w:rsidRPr="00DF655D">
        <w:rPr>
          <w:rFonts w:hint="cs"/>
          <w:rtl/>
        </w:rPr>
        <w:t>ج</w:t>
      </w:r>
      <w:r w:rsidRPr="00DF655D">
        <w:rPr>
          <w:rtl/>
        </w:rPr>
        <w:t>فير الإشارة على سبيل المثال</w:t>
      </w:r>
      <w:r w:rsidRPr="00DF655D">
        <w:rPr>
          <w:rFonts w:hint="cs"/>
          <w:rtl/>
        </w:rPr>
        <w:t>. و</w:t>
      </w:r>
      <w:r w:rsidRPr="00DF655D">
        <w:rPr>
          <w:rtl/>
        </w:rPr>
        <w:t>قد تؤدي إعادة الاستخدام هذه إلى تسهيل تطور آليات التشغيل البيني (</w:t>
      </w:r>
      <w:r w:rsidRPr="00DF655D">
        <w:rPr>
          <w:rFonts w:hint="cs"/>
          <w:rtl/>
        </w:rPr>
        <w:t>ل</w:t>
      </w:r>
      <w:r w:rsidRPr="00DF655D">
        <w:rPr>
          <w:rtl/>
        </w:rPr>
        <w:t>عمليات التسليم على سبيل المثال) بين تكنولوجيات الاتصالات اللاسلكية البصرية</w:t>
      </w:r>
      <w:r w:rsidR="001D626B">
        <w:rPr>
          <w:rFonts w:hint="cs"/>
          <w:rtl/>
        </w:rPr>
        <w:t xml:space="preserve"> </w:t>
      </w:r>
      <w:r w:rsidRPr="00DF655D">
        <w:rPr>
          <w:rFonts w:hint="cs"/>
          <w:rtl/>
        </w:rPr>
        <w:t>و</w:t>
      </w:r>
      <w:r w:rsidRPr="00DF655D">
        <w:rPr>
          <w:rtl/>
        </w:rPr>
        <w:t>الاتصال</w:t>
      </w:r>
      <w:r w:rsidRPr="00DF655D">
        <w:rPr>
          <w:rFonts w:hint="cs"/>
          <w:rtl/>
        </w:rPr>
        <w:t>ات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الراديوية. ويمكن كذلك أن</w:t>
      </w:r>
      <w:r w:rsidRPr="00DF655D">
        <w:rPr>
          <w:rtl/>
        </w:rPr>
        <w:t xml:space="preserve"> تستفيد هذه الطريقة من التطورات الجديدة </w:t>
      </w:r>
      <w:r w:rsidRPr="00DF655D">
        <w:rPr>
          <w:rFonts w:hint="cs"/>
          <w:rtl/>
        </w:rPr>
        <w:t>ذات</w:t>
      </w:r>
      <w:r w:rsidRPr="00DF655D">
        <w:rPr>
          <w:rtl/>
        </w:rPr>
        <w:t xml:space="preserve"> قاعدة </w:t>
      </w:r>
      <w:r w:rsidRPr="00DF655D">
        <w:rPr>
          <w:rFonts w:hint="cs"/>
          <w:rtl/>
        </w:rPr>
        <w:t>ال</w:t>
      </w:r>
      <w:r w:rsidRPr="00DF655D">
        <w:rPr>
          <w:rtl/>
        </w:rPr>
        <w:t>مستخدم</w:t>
      </w:r>
      <w:r w:rsidRPr="00DF655D">
        <w:rPr>
          <w:rFonts w:hint="cs"/>
          <w:rtl/>
        </w:rPr>
        <w:t>ين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ال</w:t>
      </w:r>
      <w:r w:rsidRPr="00DF655D">
        <w:rPr>
          <w:rtl/>
        </w:rPr>
        <w:t>صغيرة نسبيا</w:t>
      </w:r>
      <w:r w:rsidRPr="00DF655D">
        <w:rPr>
          <w:rFonts w:hint="cs"/>
          <w:rtl/>
        </w:rPr>
        <w:t>ً</w:t>
      </w:r>
      <w:r w:rsidRPr="00DF655D">
        <w:rPr>
          <w:rtl/>
        </w:rPr>
        <w:t xml:space="preserve"> من تحسين</w:t>
      </w:r>
      <w:r w:rsidRPr="00DF655D">
        <w:rPr>
          <w:rFonts w:hint="cs"/>
          <w:rtl/>
        </w:rPr>
        <w:t>ات</w:t>
      </w:r>
      <w:r w:rsidRPr="00DF655D">
        <w:rPr>
          <w:rtl/>
        </w:rPr>
        <w:t xml:space="preserve"> الحلول </w:t>
      </w:r>
      <w:r w:rsidRPr="00DF655D">
        <w:rPr>
          <w:rFonts w:hint="cs"/>
          <w:rtl/>
        </w:rPr>
        <w:t>ذات</w:t>
      </w:r>
      <w:r w:rsidRPr="00DF655D">
        <w:rPr>
          <w:rtl/>
        </w:rPr>
        <w:t xml:space="preserve"> قاعدة </w:t>
      </w:r>
      <w:r w:rsidRPr="00DF655D">
        <w:rPr>
          <w:rFonts w:hint="cs"/>
          <w:rtl/>
        </w:rPr>
        <w:t>ال</w:t>
      </w:r>
      <w:r w:rsidRPr="00DF655D">
        <w:rPr>
          <w:rtl/>
        </w:rPr>
        <w:t>مستخدم</w:t>
      </w:r>
      <w:r w:rsidRPr="00DF655D">
        <w:rPr>
          <w:rFonts w:hint="cs"/>
          <w:rtl/>
        </w:rPr>
        <w:t>ين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ال</w:t>
      </w:r>
      <w:r w:rsidRPr="00DF655D">
        <w:rPr>
          <w:rtl/>
        </w:rPr>
        <w:t>كبيرة</w:t>
      </w:r>
      <w:r w:rsidRPr="00DF655D">
        <w:rPr>
          <w:rFonts w:hint="cs"/>
          <w:rtl/>
        </w:rPr>
        <w:t>".</w:t>
      </w:r>
    </w:p>
    <w:p w:rsidR="00DF655D" w:rsidRPr="00DF655D" w:rsidRDefault="00DF655D" w:rsidP="001D626B">
      <w:pPr>
        <w:pStyle w:val="Headingb"/>
        <w:rPr>
          <w:rtl/>
        </w:rPr>
      </w:pPr>
      <w:r w:rsidRPr="00DF655D">
        <w:rPr>
          <w:rtl/>
        </w:rPr>
        <w:t>السيناريوهات الصناعية والتصنيعية</w:t>
      </w:r>
    </w:p>
    <w:p w:rsidR="00DF655D" w:rsidRPr="00A02CAB" w:rsidRDefault="00DF655D" w:rsidP="001D626B">
      <w:pPr>
        <w:rPr>
          <w:spacing w:val="-2"/>
        </w:rPr>
      </w:pPr>
      <w:r w:rsidRPr="00A02CAB">
        <w:rPr>
          <w:spacing w:val="-2"/>
          <w:rtl/>
        </w:rPr>
        <w:t xml:space="preserve">في السيناريوهات الصناعية والتصنيعية، تُستخدم حلول سلكية في الوقت الحاضر بشكل أساسي بسبب المتطلبات العالية فيما يتعلق </w:t>
      </w:r>
      <w:r w:rsidRPr="00A02CAB">
        <w:rPr>
          <w:rFonts w:hint="cs"/>
          <w:spacing w:val="-2"/>
          <w:rtl/>
        </w:rPr>
        <w:t>بالمتانة</w:t>
      </w:r>
      <w:r w:rsidRPr="00A02CAB">
        <w:rPr>
          <w:spacing w:val="-2"/>
          <w:rtl/>
        </w:rPr>
        <w:t xml:space="preserve"> والأمن وانخفاض الكمون</w:t>
      </w:r>
      <w:r w:rsidRPr="00A02CAB">
        <w:rPr>
          <w:rFonts w:hint="cs"/>
          <w:spacing w:val="-2"/>
          <w:rtl/>
        </w:rPr>
        <w:t>. وتتيح</w:t>
      </w:r>
      <w:r w:rsidRPr="00A02CAB">
        <w:rPr>
          <w:spacing w:val="-2"/>
          <w:rtl/>
        </w:rPr>
        <w:t xml:space="preserve"> البروتوكولات الصناعية</w:t>
      </w:r>
      <w:r w:rsidRPr="00A02CAB">
        <w:rPr>
          <w:rFonts w:hint="cs"/>
          <w:spacing w:val="-2"/>
          <w:rtl/>
        </w:rPr>
        <w:t xml:space="preserve"> (</w:t>
      </w:r>
      <w:r w:rsidRPr="00A02CAB">
        <w:rPr>
          <w:spacing w:val="-2"/>
          <w:rtl/>
        </w:rPr>
        <w:t>أي</w:t>
      </w:r>
      <w:r w:rsidRPr="00A02CAB">
        <w:rPr>
          <w:rFonts w:hint="cs"/>
          <w:spacing w:val="-2"/>
          <w:rtl/>
        </w:rPr>
        <w:t xml:space="preserve"> </w:t>
      </w:r>
      <w:proofErr w:type="spellStart"/>
      <w:r w:rsidRPr="00A02CAB">
        <w:rPr>
          <w:spacing w:val="-2"/>
        </w:rPr>
        <w:t>ProfiNet</w:t>
      </w:r>
      <w:proofErr w:type="spellEnd"/>
      <w:r w:rsidRPr="00A02CAB">
        <w:rPr>
          <w:rFonts w:hint="cs"/>
          <w:spacing w:val="-2"/>
          <w:rtl/>
        </w:rPr>
        <w:t xml:space="preserve">) </w:t>
      </w:r>
      <w:r w:rsidRPr="00A02CAB">
        <w:rPr>
          <w:spacing w:val="-2"/>
          <w:rtl/>
        </w:rPr>
        <w:t xml:space="preserve">النفاذ المنتظم إلى الشبكة للعملاء </w:t>
      </w:r>
      <w:r w:rsidRPr="00A02CAB">
        <w:rPr>
          <w:rFonts w:hint="cs"/>
          <w:spacing w:val="-2"/>
          <w:rtl/>
        </w:rPr>
        <w:t>وتضمن</w:t>
      </w:r>
      <w:r w:rsidRPr="00A02CAB">
        <w:rPr>
          <w:spacing w:val="-2"/>
          <w:rtl/>
        </w:rPr>
        <w:t xml:space="preserve"> </w:t>
      </w:r>
      <w:r w:rsidRPr="00A02CAB">
        <w:rPr>
          <w:rFonts w:hint="cs"/>
          <w:spacing w:val="-2"/>
          <w:rtl/>
        </w:rPr>
        <w:t>إرسال</w:t>
      </w:r>
      <w:r w:rsidRPr="00A02CAB">
        <w:rPr>
          <w:spacing w:val="-2"/>
          <w:rtl/>
        </w:rPr>
        <w:t xml:space="preserve"> البيانات خلال فترة زمنية محددة </w:t>
      </w:r>
      <w:r w:rsidRPr="00A02CAB">
        <w:rPr>
          <w:rFonts w:hint="cs"/>
          <w:spacing w:val="-2"/>
          <w:rtl/>
        </w:rPr>
        <w:t>وبكمون</w:t>
      </w:r>
      <w:r w:rsidRPr="00A02CAB">
        <w:rPr>
          <w:spacing w:val="-2"/>
          <w:rtl/>
        </w:rPr>
        <w:t xml:space="preserve"> منخفض</w:t>
      </w:r>
      <w:r w:rsidR="001D626B" w:rsidRPr="00A02CAB">
        <w:rPr>
          <w:rFonts w:hint="cs"/>
          <w:spacing w:val="-2"/>
          <w:rtl/>
        </w:rPr>
        <w:t>.</w:t>
      </w:r>
      <w:r w:rsidRPr="00A02CAB">
        <w:rPr>
          <w:rFonts w:hint="cs"/>
          <w:spacing w:val="-2"/>
          <w:rtl/>
        </w:rPr>
        <w:t xml:space="preserve"> ويحظى</w:t>
      </w:r>
      <w:r w:rsidRPr="00A02CAB">
        <w:rPr>
          <w:spacing w:val="-2"/>
          <w:rtl/>
        </w:rPr>
        <w:t xml:space="preserve"> اللاسلكي الصناعي </w:t>
      </w:r>
      <w:r w:rsidRPr="00A02CAB">
        <w:rPr>
          <w:rFonts w:hint="cs"/>
          <w:spacing w:val="-2"/>
          <w:rtl/>
        </w:rPr>
        <w:t>ب</w:t>
      </w:r>
      <w:r w:rsidRPr="00A02CAB">
        <w:rPr>
          <w:spacing w:val="-2"/>
          <w:rtl/>
        </w:rPr>
        <w:t>ج</w:t>
      </w:r>
      <w:r w:rsidRPr="00A02CAB">
        <w:rPr>
          <w:rFonts w:hint="cs"/>
          <w:spacing w:val="-2"/>
          <w:rtl/>
        </w:rPr>
        <w:t>ا</w:t>
      </w:r>
      <w:r w:rsidRPr="00A02CAB">
        <w:rPr>
          <w:spacing w:val="-2"/>
          <w:rtl/>
        </w:rPr>
        <w:t>ذب</w:t>
      </w:r>
      <w:r w:rsidRPr="00A02CAB">
        <w:rPr>
          <w:rFonts w:hint="cs"/>
          <w:spacing w:val="-2"/>
          <w:rtl/>
        </w:rPr>
        <w:t>ي</w:t>
      </w:r>
      <w:r w:rsidRPr="00A02CAB">
        <w:rPr>
          <w:spacing w:val="-2"/>
          <w:rtl/>
        </w:rPr>
        <w:t xml:space="preserve">ة </w:t>
      </w:r>
      <w:r w:rsidRPr="00A02CAB">
        <w:rPr>
          <w:rFonts w:hint="cs"/>
          <w:spacing w:val="-2"/>
          <w:rtl/>
        </w:rPr>
        <w:t>بفضل</w:t>
      </w:r>
      <w:r w:rsidRPr="00A02CAB">
        <w:rPr>
          <w:spacing w:val="-2"/>
          <w:rtl/>
        </w:rPr>
        <w:t xml:space="preserve"> سهولة النشر والمرونة</w:t>
      </w:r>
      <w:r w:rsidRPr="00A02CAB">
        <w:rPr>
          <w:rFonts w:hint="cs"/>
          <w:spacing w:val="-2"/>
          <w:rtl/>
        </w:rPr>
        <w:t xml:space="preserve">. ويمكن أن </w:t>
      </w:r>
      <w:r w:rsidRPr="00A02CAB">
        <w:rPr>
          <w:spacing w:val="-2"/>
          <w:rtl/>
        </w:rPr>
        <w:t>تقدم الحلول القائمة على</w:t>
      </w:r>
      <w:r w:rsidR="001D626B" w:rsidRPr="00A02CAB">
        <w:rPr>
          <w:rFonts w:hint="cs"/>
          <w:spacing w:val="-2"/>
          <w:rtl/>
        </w:rPr>
        <w:t xml:space="preserve"> </w:t>
      </w:r>
      <w:r w:rsidRPr="00A02CAB">
        <w:rPr>
          <w:spacing w:val="-2"/>
          <w:rtl/>
        </w:rPr>
        <w:t>الاتصالات بالضوء المرئي</w:t>
      </w:r>
      <w:r w:rsidR="001D626B" w:rsidRPr="00A02CAB">
        <w:rPr>
          <w:rFonts w:hint="cs"/>
          <w:spacing w:val="-2"/>
          <w:rtl/>
        </w:rPr>
        <w:t xml:space="preserve"> </w:t>
      </w:r>
      <w:r w:rsidRPr="00A02CAB">
        <w:rPr>
          <w:spacing w:val="-2"/>
          <w:rtl/>
        </w:rPr>
        <w:t xml:space="preserve">فوائد </w:t>
      </w:r>
      <w:r w:rsidRPr="00A02CAB">
        <w:rPr>
          <w:rFonts w:hint="cs"/>
          <w:spacing w:val="-2"/>
          <w:rtl/>
        </w:rPr>
        <w:t xml:space="preserve">تتفوق </w:t>
      </w:r>
      <w:r w:rsidRPr="00A02CAB">
        <w:rPr>
          <w:spacing w:val="-2"/>
          <w:rtl/>
        </w:rPr>
        <w:t>على الحلول القائمة على</w:t>
      </w:r>
      <w:r w:rsidR="001D626B" w:rsidRPr="00A02CAB">
        <w:rPr>
          <w:rFonts w:hint="cs"/>
          <w:spacing w:val="-2"/>
          <w:rtl/>
        </w:rPr>
        <w:t xml:space="preserve"> </w:t>
      </w:r>
      <w:r w:rsidRPr="00A02CAB">
        <w:rPr>
          <w:rFonts w:hint="cs"/>
          <w:spacing w:val="-2"/>
          <w:rtl/>
        </w:rPr>
        <w:t>الترددات الراديوية</w:t>
      </w:r>
      <w:r w:rsidR="001D626B" w:rsidRPr="00A02CAB">
        <w:rPr>
          <w:rFonts w:hint="cs"/>
          <w:spacing w:val="-2"/>
          <w:rtl/>
        </w:rPr>
        <w:t xml:space="preserve"> </w:t>
      </w:r>
      <w:r w:rsidRPr="00A02CAB">
        <w:rPr>
          <w:spacing w:val="-2"/>
          <w:rtl/>
        </w:rPr>
        <w:t>فيما يتعلق بما يلي</w:t>
      </w:r>
      <w:r w:rsidR="001D626B" w:rsidRPr="00A02CAB">
        <w:rPr>
          <w:rFonts w:hint="cs"/>
          <w:spacing w:val="-2"/>
          <w:rtl/>
        </w:rPr>
        <w:t>:</w:t>
      </w:r>
    </w:p>
    <w:p w:rsidR="00DF655D" w:rsidRPr="00DF655D" w:rsidRDefault="00DF655D" w:rsidP="00C92549">
      <w:pPr>
        <w:pStyle w:val="enumlev1"/>
      </w:pPr>
      <w:r w:rsidRPr="00DF655D">
        <w:rPr>
          <w:rFonts w:hint="cs"/>
          <w:rtl/>
        </w:rPr>
        <w:t>’</w:t>
      </w:r>
      <w:r w:rsidRPr="00DF655D">
        <w:t>1</w:t>
      </w:r>
      <w:r w:rsidRPr="00DF655D">
        <w:rPr>
          <w:rFonts w:hint="cs"/>
          <w:rtl/>
        </w:rPr>
        <w:t>‘</w:t>
      </w:r>
      <w:r w:rsidRPr="00DF655D">
        <w:rPr>
          <w:rFonts w:hint="cs"/>
          <w:rtl/>
        </w:rPr>
        <w:tab/>
      </w:r>
      <w:r w:rsidRPr="00DF655D">
        <w:rPr>
          <w:rtl/>
        </w:rPr>
        <w:t xml:space="preserve">ملاءمة </w:t>
      </w:r>
      <w:r w:rsidRPr="00DF655D">
        <w:rPr>
          <w:rFonts w:hint="cs"/>
          <w:rtl/>
        </w:rPr>
        <w:t>ل</w:t>
      </w:r>
      <w:r w:rsidRPr="00DF655D">
        <w:rPr>
          <w:rtl/>
        </w:rPr>
        <w:t xml:space="preserve">لنشر المكثف: ينتمي التصنيع إلى ما يسمى بسيناريوهات لاسلكية كثيفة </w:t>
      </w:r>
      <w:r w:rsidRPr="00DF655D">
        <w:rPr>
          <w:rFonts w:hint="cs"/>
          <w:rtl/>
        </w:rPr>
        <w:t>يُحتفظ خلالها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بوصلات</w:t>
      </w:r>
      <w:r w:rsidRPr="00DF655D">
        <w:rPr>
          <w:rtl/>
        </w:rPr>
        <w:t xml:space="preserve"> متعددة، وفي</w:t>
      </w:r>
      <w:r w:rsidR="00C92549">
        <w:rPr>
          <w:rFonts w:hint="cs"/>
          <w:rtl/>
        </w:rPr>
        <w:t> </w:t>
      </w:r>
      <w:r w:rsidRPr="00DF655D">
        <w:rPr>
          <w:rtl/>
        </w:rPr>
        <w:t>الوقت نفس</w:t>
      </w:r>
      <w:r w:rsidRPr="00DF655D">
        <w:rPr>
          <w:rFonts w:hint="cs"/>
          <w:rtl/>
        </w:rPr>
        <w:t>ه</w:t>
      </w:r>
      <w:r w:rsidRPr="00DF655D">
        <w:rPr>
          <w:rtl/>
        </w:rPr>
        <w:t xml:space="preserve"> تقدم جميع</w:t>
      </w:r>
      <w:r w:rsidRPr="00DF655D">
        <w:rPr>
          <w:rFonts w:hint="cs"/>
          <w:rtl/>
        </w:rPr>
        <w:t>ه</w:t>
      </w:r>
      <w:r w:rsidRPr="00DF655D">
        <w:rPr>
          <w:rtl/>
        </w:rPr>
        <w:t>ا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>جودة الخدمة</w:t>
      </w:r>
      <w:r w:rsidRPr="00DF655D">
        <w:rPr>
          <w:rFonts w:hint="cs"/>
          <w:rtl/>
        </w:rPr>
        <w:t xml:space="preserve"> العالية</w:t>
      </w:r>
      <w:r w:rsidRPr="00DF655D">
        <w:rPr>
          <w:rtl/>
        </w:rPr>
        <w:t xml:space="preserve"> المذكورة أعلاه</w:t>
      </w:r>
      <w:r w:rsidRPr="00DF655D">
        <w:rPr>
          <w:rFonts w:hint="cs"/>
          <w:rtl/>
        </w:rPr>
        <w:t>. و</w:t>
      </w:r>
      <w:r w:rsidRPr="00DF655D">
        <w:rPr>
          <w:rtl/>
        </w:rPr>
        <w:t xml:space="preserve">يمكن </w:t>
      </w:r>
      <w:r w:rsidRPr="00DF655D">
        <w:rPr>
          <w:rFonts w:hint="cs"/>
          <w:rtl/>
        </w:rPr>
        <w:t>ل</w:t>
      </w:r>
      <w:r w:rsidRPr="00DF655D">
        <w:rPr>
          <w:rtl/>
        </w:rPr>
        <w:t>لاتصالات بالضوء المرئي</w:t>
      </w:r>
      <w:r w:rsidR="006B0C29">
        <w:rPr>
          <w:rFonts w:hint="cs"/>
          <w:rtl/>
        </w:rPr>
        <w:t xml:space="preserve"> </w:t>
      </w:r>
      <w:r w:rsidRPr="00DF655D">
        <w:rPr>
          <w:rtl/>
        </w:rPr>
        <w:t xml:space="preserve">تقديم اتصالات لاسلكية آمنة ذات </w:t>
      </w:r>
      <w:r w:rsidRPr="00DF655D">
        <w:rPr>
          <w:rFonts w:hint="cs"/>
          <w:rtl/>
        </w:rPr>
        <w:t>كمون</w:t>
      </w:r>
      <w:r w:rsidRPr="00DF655D">
        <w:rPr>
          <w:rtl/>
        </w:rPr>
        <w:t xml:space="preserve"> منخفض نظراً لظروف الانتشار المحصورة جيداً في الخلايا الصغيرة جداً</w:t>
      </w:r>
      <w:r w:rsidR="006B0C29">
        <w:rPr>
          <w:rFonts w:hint="cs"/>
          <w:rtl/>
        </w:rPr>
        <w:t>.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>علاوة</w:t>
      </w:r>
      <w:r w:rsidR="006B0C29">
        <w:rPr>
          <w:rFonts w:hint="cs"/>
          <w:rtl/>
        </w:rPr>
        <w:t>ً</w:t>
      </w:r>
      <w:r w:rsidRPr="00DF655D">
        <w:rPr>
          <w:rtl/>
        </w:rPr>
        <w:t xml:space="preserve"> على ذلك، يمكن استخدام</w:t>
      </w:r>
      <w:r w:rsidR="006B0C29">
        <w:rPr>
          <w:rFonts w:hint="cs"/>
          <w:rtl/>
        </w:rPr>
        <w:t xml:space="preserve"> </w:t>
      </w:r>
      <w:r w:rsidRPr="00DF655D">
        <w:rPr>
          <w:rtl/>
        </w:rPr>
        <w:t>الاتصالات بالضوء المرئي</w:t>
      </w:r>
      <w:r w:rsidR="006B0C29">
        <w:rPr>
          <w:rFonts w:hint="cs"/>
          <w:rtl/>
        </w:rPr>
        <w:t xml:space="preserve"> </w:t>
      </w:r>
      <w:r w:rsidRPr="00DF655D">
        <w:rPr>
          <w:rFonts w:hint="cs"/>
          <w:rtl/>
        </w:rPr>
        <w:t>ك</w:t>
      </w:r>
      <w:r w:rsidRPr="00DF655D">
        <w:rPr>
          <w:rtl/>
        </w:rPr>
        <w:t>مكمل لأنظمة التردد</w:t>
      </w:r>
      <w:r w:rsidRPr="00DF655D">
        <w:rPr>
          <w:rFonts w:hint="cs"/>
          <w:rtl/>
        </w:rPr>
        <w:t>ات</w:t>
      </w:r>
      <w:r w:rsidRPr="00DF655D">
        <w:rPr>
          <w:rtl/>
        </w:rPr>
        <w:t xml:space="preserve"> الراديوي</w:t>
      </w:r>
      <w:r w:rsidRPr="00DF655D">
        <w:rPr>
          <w:rFonts w:hint="cs"/>
          <w:rtl/>
        </w:rPr>
        <w:t>ة في</w:t>
      </w:r>
      <w:r w:rsidRPr="00DF655D">
        <w:rPr>
          <w:rtl/>
        </w:rPr>
        <w:t xml:space="preserve"> تفريغ</w:t>
      </w:r>
      <w:r w:rsidRPr="00DF655D">
        <w:rPr>
          <w:rFonts w:hint="cs"/>
          <w:rtl/>
        </w:rPr>
        <w:t xml:space="preserve"> حمولة</w:t>
      </w:r>
      <w:r w:rsidRPr="00DF655D">
        <w:rPr>
          <w:rtl/>
        </w:rPr>
        <w:t xml:space="preserve"> البيانات</w:t>
      </w:r>
      <w:r w:rsidR="006B0C29">
        <w:rPr>
          <w:rFonts w:hint="cs"/>
          <w:rtl/>
        </w:rPr>
        <w:t>.</w:t>
      </w:r>
    </w:p>
    <w:p w:rsidR="00DF655D" w:rsidRPr="00DF655D" w:rsidRDefault="00DF655D" w:rsidP="006B0C29">
      <w:pPr>
        <w:pStyle w:val="enumlev1"/>
        <w:rPr>
          <w:rtl/>
          <w:lang w:bidi="ar-EG"/>
        </w:rPr>
      </w:pPr>
      <w:r w:rsidRPr="00DF655D">
        <w:rPr>
          <w:rFonts w:hint="cs"/>
          <w:rtl/>
        </w:rPr>
        <w:t>’</w:t>
      </w:r>
      <w:r w:rsidRPr="00DF655D">
        <w:t>2</w:t>
      </w:r>
      <w:r w:rsidRPr="00DF655D">
        <w:rPr>
          <w:rFonts w:hint="cs"/>
          <w:rtl/>
        </w:rPr>
        <w:t>‘</w:t>
      </w:r>
      <w:r w:rsidRPr="00DF655D">
        <w:rPr>
          <w:rFonts w:hint="cs"/>
          <w:rtl/>
        </w:rPr>
        <w:tab/>
      </w:r>
      <w:r w:rsidRPr="00DF655D">
        <w:rPr>
          <w:rtl/>
        </w:rPr>
        <w:t>التعايش مع خدمات التردد</w:t>
      </w:r>
      <w:r w:rsidRPr="00DF655D">
        <w:rPr>
          <w:rFonts w:hint="cs"/>
          <w:rtl/>
        </w:rPr>
        <w:t>ات</w:t>
      </w:r>
      <w:r w:rsidRPr="00DF655D">
        <w:rPr>
          <w:rtl/>
        </w:rPr>
        <w:t xml:space="preserve"> الراديوي</w:t>
      </w:r>
      <w:r w:rsidRPr="00DF655D">
        <w:rPr>
          <w:rFonts w:hint="cs"/>
          <w:rtl/>
        </w:rPr>
        <w:t xml:space="preserve">ة </w:t>
      </w:r>
      <w:r w:rsidRPr="00DF655D">
        <w:rPr>
          <w:rtl/>
        </w:rPr>
        <w:t>الأخرى:</w:t>
      </w:r>
      <w:r w:rsidRPr="00DF655D">
        <w:rPr>
          <w:rFonts w:hint="cs"/>
          <w:rtl/>
        </w:rPr>
        <w:t xml:space="preserve"> ي</w:t>
      </w:r>
      <w:r w:rsidRPr="00DF655D">
        <w:rPr>
          <w:rtl/>
        </w:rPr>
        <w:t xml:space="preserve">تمثل </w:t>
      </w:r>
      <w:r w:rsidRPr="00DF655D">
        <w:rPr>
          <w:rFonts w:hint="cs"/>
          <w:rtl/>
        </w:rPr>
        <w:t>أحد الإشكالات</w:t>
      </w:r>
      <w:r w:rsidRPr="00DF655D">
        <w:rPr>
          <w:rtl/>
        </w:rPr>
        <w:t xml:space="preserve"> الكبرى </w:t>
      </w:r>
      <w:r w:rsidRPr="00DF655D">
        <w:rPr>
          <w:rFonts w:hint="cs"/>
          <w:rtl/>
        </w:rPr>
        <w:t>ل</w:t>
      </w:r>
      <w:r w:rsidRPr="00DF655D">
        <w:rPr>
          <w:rtl/>
        </w:rPr>
        <w:t>لشبكات اللاسلكية الصناعية في</w:t>
      </w:r>
      <w:r w:rsidR="006B0C29">
        <w:rPr>
          <w:rFonts w:hint="cs"/>
          <w:rtl/>
        </w:rPr>
        <w:t> </w:t>
      </w:r>
      <w:r w:rsidRPr="00DF655D">
        <w:rPr>
          <w:rtl/>
        </w:rPr>
        <w:t>التعايش مع الخدمات الأخرى</w:t>
      </w:r>
      <w:r w:rsidR="006B0C29">
        <w:rPr>
          <w:rFonts w:hint="cs"/>
          <w:rtl/>
        </w:rPr>
        <w:t>.</w:t>
      </w:r>
      <w:r w:rsidRPr="00DF655D">
        <w:rPr>
          <w:rFonts w:hint="cs"/>
          <w:rtl/>
        </w:rPr>
        <w:t xml:space="preserve"> و</w:t>
      </w:r>
      <w:r w:rsidRPr="00DF655D">
        <w:rPr>
          <w:rtl/>
        </w:rPr>
        <w:t xml:space="preserve">يتطلب استخدام </w:t>
      </w:r>
      <w:r w:rsidRPr="00DF655D">
        <w:rPr>
          <w:rFonts w:hint="cs"/>
          <w:rtl/>
        </w:rPr>
        <w:t>وصلات</w:t>
      </w:r>
      <w:r w:rsidR="006B0C29">
        <w:rPr>
          <w:rFonts w:hint="cs"/>
          <w:rtl/>
        </w:rPr>
        <w:t xml:space="preserve"> </w:t>
      </w:r>
      <w:r w:rsidRPr="00DF655D">
        <w:rPr>
          <w:rtl/>
        </w:rPr>
        <w:t>التردد</w:t>
      </w:r>
      <w:r w:rsidRPr="00DF655D">
        <w:rPr>
          <w:rFonts w:hint="cs"/>
          <w:rtl/>
        </w:rPr>
        <w:t>ات</w:t>
      </w:r>
      <w:r w:rsidRPr="00DF655D">
        <w:rPr>
          <w:rtl/>
        </w:rPr>
        <w:t xml:space="preserve"> الراديوي</w:t>
      </w:r>
      <w:r w:rsidRPr="00DF655D">
        <w:rPr>
          <w:rFonts w:hint="cs"/>
          <w:rtl/>
        </w:rPr>
        <w:t xml:space="preserve">ة </w:t>
      </w:r>
      <w:r w:rsidRPr="00DF655D">
        <w:rPr>
          <w:rtl/>
        </w:rPr>
        <w:t>الأخرى في نفس الطيف بروتوكولات، مثل "</w:t>
      </w:r>
      <w:r w:rsidRPr="00DF655D">
        <w:rPr>
          <w:rFonts w:hint="cs"/>
          <w:rtl/>
        </w:rPr>
        <w:t>الاستطلاع قبل الإرسال</w:t>
      </w:r>
      <w:r w:rsidRPr="00DF655D">
        <w:rPr>
          <w:rtl/>
        </w:rPr>
        <w:t xml:space="preserve">"، مما يعني تأخيرات لا </w:t>
      </w:r>
      <w:r w:rsidRPr="00DF655D">
        <w:rPr>
          <w:rFonts w:hint="cs"/>
          <w:rtl/>
        </w:rPr>
        <w:t>سبيل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ل</w:t>
      </w:r>
      <w:r w:rsidRPr="00DF655D">
        <w:rPr>
          <w:rtl/>
        </w:rPr>
        <w:t>لتنبؤ بها</w:t>
      </w:r>
      <w:r w:rsidRPr="00DF655D">
        <w:rPr>
          <w:rFonts w:hint="cs"/>
          <w:rtl/>
        </w:rPr>
        <w:t>،</w:t>
      </w:r>
      <w:r w:rsidRPr="00DF655D">
        <w:rPr>
          <w:rtl/>
        </w:rPr>
        <w:t xml:space="preserve"> ويتعارض مع متطلبات </w:t>
      </w:r>
      <w:r w:rsidRPr="00DF655D">
        <w:rPr>
          <w:rFonts w:hint="cs"/>
          <w:rtl/>
        </w:rPr>
        <w:t>الكمون</w:t>
      </w:r>
      <w:r w:rsidRPr="00DF655D">
        <w:rPr>
          <w:rtl/>
        </w:rPr>
        <w:t xml:space="preserve"> المنخفض</w:t>
      </w:r>
      <w:r w:rsidRPr="00DF655D">
        <w:rPr>
          <w:rFonts w:hint="cs"/>
          <w:rtl/>
        </w:rPr>
        <w:t>. ويتمثل أحد السبل في ال</w:t>
      </w:r>
      <w:r w:rsidRPr="00DF655D">
        <w:rPr>
          <w:rtl/>
        </w:rPr>
        <w:t>حصول على طيف مخصص اللاسلكي الصناعي</w:t>
      </w:r>
      <w:r w:rsidRPr="00DF655D">
        <w:rPr>
          <w:rFonts w:hint="cs"/>
          <w:rtl/>
        </w:rPr>
        <w:t>. و</w:t>
      </w:r>
      <w:r w:rsidRPr="00DF655D">
        <w:rPr>
          <w:rtl/>
        </w:rPr>
        <w:t xml:space="preserve">يمكن </w:t>
      </w:r>
      <w:r w:rsidRPr="00DF655D">
        <w:rPr>
          <w:rFonts w:hint="cs"/>
          <w:rtl/>
        </w:rPr>
        <w:t>ل</w:t>
      </w:r>
      <w:r w:rsidRPr="00DF655D">
        <w:rPr>
          <w:rtl/>
        </w:rPr>
        <w:t>لاتصالات بالضوء المرئي</w:t>
      </w:r>
      <w:r w:rsidR="006B0C29">
        <w:rPr>
          <w:rFonts w:hint="cs"/>
          <w:rtl/>
        </w:rPr>
        <w:t xml:space="preserve"> </w:t>
      </w:r>
      <w:r w:rsidRPr="00DF655D">
        <w:rPr>
          <w:rFonts w:hint="cs"/>
          <w:rtl/>
        </w:rPr>
        <w:t>أن تفسح سبيلاً آخر</w:t>
      </w:r>
      <w:r w:rsidRPr="00DF655D">
        <w:rPr>
          <w:rtl/>
        </w:rPr>
        <w:t xml:space="preserve"> للتخفيف من</w:t>
      </w:r>
      <w:r w:rsidRPr="00DF655D">
        <w:rPr>
          <w:rFonts w:hint="cs"/>
          <w:rtl/>
        </w:rPr>
        <w:t xml:space="preserve"> وطأة</w:t>
      </w:r>
      <w:r w:rsidRPr="00DF655D">
        <w:rPr>
          <w:rtl/>
        </w:rPr>
        <w:t xml:space="preserve"> الوضع الحالي</w:t>
      </w:r>
      <w:r w:rsidRPr="00DF655D">
        <w:rPr>
          <w:rFonts w:hint="cs"/>
          <w:rtl/>
        </w:rPr>
        <w:t>؛ علماً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ب</w:t>
      </w:r>
      <w:r w:rsidRPr="00DF655D">
        <w:rPr>
          <w:rtl/>
        </w:rPr>
        <w:t>أن</w:t>
      </w:r>
      <w:r w:rsidRPr="00DF655D">
        <w:rPr>
          <w:rFonts w:hint="cs"/>
          <w:rtl/>
        </w:rPr>
        <w:t xml:space="preserve"> التداخل من</w:t>
      </w:r>
      <w:r w:rsidRPr="00DF655D">
        <w:rPr>
          <w:rtl/>
        </w:rPr>
        <w:t xml:space="preserve"> الضوء المحيط على</w:t>
      </w:r>
      <w:r w:rsidR="006B0C29">
        <w:rPr>
          <w:rFonts w:hint="cs"/>
          <w:rtl/>
        </w:rPr>
        <w:t xml:space="preserve"> </w:t>
      </w:r>
      <w:r w:rsidRPr="00DF655D">
        <w:rPr>
          <w:rtl/>
        </w:rPr>
        <w:t>الاتصالات بالضوء المرئي</w:t>
      </w:r>
      <w:r w:rsidRPr="00DF655D">
        <w:rPr>
          <w:rFonts w:hint="cs"/>
          <w:rtl/>
        </w:rPr>
        <w:t xml:space="preserve"> تداخل طفيف على النحو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ال</w:t>
      </w:r>
      <w:r w:rsidRPr="00DF655D">
        <w:rPr>
          <w:rtl/>
        </w:rPr>
        <w:t>موضح أدناه في</w:t>
      </w:r>
      <w:r w:rsidRPr="00DF655D">
        <w:rPr>
          <w:rFonts w:hint="cs"/>
          <w:rtl/>
        </w:rPr>
        <w:t xml:space="preserve"> فقرة</w:t>
      </w:r>
      <w:r w:rsidRPr="00DF655D">
        <w:rPr>
          <w:rtl/>
        </w:rPr>
        <w:t xml:space="preserve"> "الجدوى التقنية</w:t>
      </w:r>
      <w:r w:rsidR="006B0C29">
        <w:rPr>
          <w:rFonts w:hint="cs"/>
          <w:rtl/>
        </w:rPr>
        <w:t xml:space="preserve"> </w:t>
      </w:r>
      <w:r w:rsidRPr="00DF655D">
        <w:rPr>
          <w:rFonts w:hint="cs"/>
          <w:rtl/>
        </w:rPr>
        <w:t>ل</w:t>
      </w:r>
      <w:r w:rsidRPr="00DF655D">
        <w:rPr>
          <w:rtl/>
        </w:rPr>
        <w:t>لاتصالات بالضوء المرئي</w:t>
      </w:r>
      <w:r w:rsidRPr="00DF655D">
        <w:t>"</w:t>
      </w:r>
      <w:r w:rsidR="006B0C29">
        <w:rPr>
          <w:rFonts w:hint="cs"/>
          <w:rtl/>
          <w:lang w:bidi="ar-EG"/>
        </w:rPr>
        <w:t>.</w:t>
      </w:r>
    </w:p>
    <w:p w:rsidR="00DF655D" w:rsidRPr="00DF655D" w:rsidRDefault="00DF655D" w:rsidP="00F54817">
      <w:pPr>
        <w:pStyle w:val="enumlev1"/>
        <w:rPr>
          <w:rtl/>
        </w:rPr>
      </w:pPr>
      <w:r w:rsidRPr="00DF655D">
        <w:rPr>
          <w:rFonts w:hint="cs"/>
          <w:rtl/>
        </w:rPr>
        <w:t>’</w:t>
      </w:r>
      <w:r w:rsidRPr="00DF655D">
        <w:t>3</w:t>
      </w:r>
      <w:r w:rsidRPr="00DF655D">
        <w:rPr>
          <w:rFonts w:hint="cs"/>
          <w:rtl/>
        </w:rPr>
        <w:t>‘</w:t>
      </w:r>
      <w:r w:rsidRPr="00DF655D">
        <w:rPr>
          <w:rFonts w:hint="cs"/>
          <w:rtl/>
        </w:rPr>
        <w:tab/>
        <w:t>الحصانة</w:t>
      </w:r>
      <w:r w:rsidRPr="00DF655D">
        <w:rPr>
          <w:rtl/>
        </w:rPr>
        <w:t xml:space="preserve"> ضد التشويش:</w:t>
      </w:r>
      <w:r w:rsidRPr="00DF655D">
        <w:rPr>
          <w:rFonts w:hint="cs"/>
          <w:rtl/>
        </w:rPr>
        <w:t xml:space="preserve"> ي</w:t>
      </w:r>
      <w:r w:rsidRPr="00DF655D">
        <w:rPr>
          <w:rtl/>
        </w:rPr>
        <w:t xml:space="preserve">مكن للمهاجمين أن </w:t>
      </w:r>
      <w:r w:rsidRPr="00DF655D">
        <w:rPr>
          <w:rFonts w:hint="cs"/>
          <w:rtl/>
        </w:rPr>
        <w:t>يشوشوا</w:t>
      </w:r>
      <w:r w:rsidRPr="00DF655D">
        <w:rPr>
          <w:rtl/>
        </w:rPr>
        <w:t xml:space="preserve"> بسهولة </w:t>
      </w:r>
      <w:r w:rsidRPr="00DF655D">
        <w:rPr>
          <w:rFonts w:hint="cs"/>
          <w:rtl/>
        </w:rPr>
        <w:t xml:space="preserve">على </w:t>
      </w:r>
      <w:r w:rsidRPr="00DF655D">
        <w:rPr>
          <w:rtl/>
        </w:rPr>
        <w:t>طيف التردد</w:t>
      </w:r>
      <w:r w:rsidRPr="00DF655D">
        <w:rPr>
          <w:rFonts w:hint="cs"/>
          <w:rtl/>
        </w:rPr>
        <w:t>ات</w:t>
      </w:r>
      <w:r w:rsidRPr="00DF655D">
        <w:rPr>
          <w:rtl/>
        </w:rPr>
        <w:t xml:space="preserve"> الراديوي</w:t>
      </w:r>
      <w:r w:rsidRPr="00DF655D">
        <w:rPr>
          <w:rFonts w:hint="cs"/>
          <w:rtl/>
        </w:rPr>
        <w:t xml:space="preserve">ة </w:t>
      </w:r>
      <w:r w:rsidRPr="00DF655D">
        <w:rPr>
          <w:rtl/>
        </w:rPr>
        <w:t xml:space="preserve">المستخدم من مسافات بعيدة خارج </w:t>
      </w:r>
      <w:r w:rsidRPr="00DF655D">
        <w:rPr>
          <w:rFonts w:hint="cs"/>
          <w:rtl/>
        </w:rPr>
        <w:t>المنشأة</w:t>
      </w:r>
      <w:r w:rsidRPr="00DF655D">
        <w:rPr>
          <w:rtl/>
        </w:rPr>
        <w:t xml:space="preserve"> بأجهزة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>تردد</w:t>
      </w:r>
      <w:r w:rsidRPr="00DF655D">
        <w:rPr>
          <w:rFonts w:hint="cs"/>
          <w:rtl/>
        </w:rPr>
        <w:t>ات</w:t>
      </w:r>
      <w:r w:rsidRPr="00DF655D">
        <w:rPr>
          <w:rtl/>
        </w:rPr>
        <w:t xml:space="preserve"> راديوي</w:t>
      </w:r>
      <w:r w:rsidRPr="00DF655D">
        <w:rPr>
          <w:rFonts w:hint="cs"/>
          <w:rtl/>
        </w:rPr>
        <w:t xml:space="preserve">ة </w:t>
      </w:r>
      <w:r w:rsidRPr="00DF655D">
        <w:rPr>
          <w:rtl/>
        </w:rPr>
        <w:t>بسيطة</w:t>
      </w:r>
      <w:r w:rsidR="006B0C29">
        <w:rPr>
          <w:rFonts w:hint="cs"/>
          <w:rtl/>
        </w:rPr>
        <w:t>.</w:t>
      </w:r>
      <w:r w:rsidRPr="00DF655D">
        <w:rPr>
          <w:rFonts w:hint="cs"/>
          <w:rtl/>
        </w:rPr>
        <w:t xml:space="preserve"> و</w:t>
      </w:r>
      <w:r w:rsidRPr="00DF655D">
        <w:rPr>
          <w:rtl/>
        </w:rPr>
        <w:t>من الواضح أن استخدام الوصلات اللاسلكية القائمة على التردد</w:t>
      </w:r>
      <w:r w:rsidRPr="00DF655D">
        <w:rPr>
          <w:rFonts w:hint="cs"/>
          <w:rtl/>
        </w:rPr>
        <w:t>ات</w:t>
      </w:r>
      <w:r w:rsidRPr="00DF655D">
        <w:rPr>
          <w:rtl/>
        </w:rPr>
        <w:t xml:space="preserve"> الراديوي</w:t>
      </w:r>
      <w:r w:rsidRPr="00DF655D">
        <w:rPr>
          <w:rFonts w:hint="cs"/>
          <w:rtl/>
        </w:rPr>
        <w:t xml:space="preserve">ة </w:t>
      </w:r>
      <w:r w:rsidRPr="00DF655D">
        <w:rPr>
          <w:rtl/>
        </w:rPr>
        <w:t xml:space="preserve">بدلاً من </w:t>
      </w:r>
      <w:proofErr w:type="spellStart"/>
      <w:r w:rsidRPr="00DF655D">
        <w:rPr>
          <w:rtl/>
        </w:rPr>
        <w:t>الكبلات</w:t>
      </w:r>
      <w:proofErr w:type="spellEnd"/>
      <w:r w:rsidRPr="00DF655D">
        <w:rPr>
          <w:rtl/>
        </w:rPr>
        <w:t xml:space="preserve"> </w:t>
      </w:r>
      <w:r w:rsidRPr="00DF655D">
        <w:rPr>
          <w:rFonts w:hint="cs"/>
          <w:rtl/>
        </w:rPr>
        <w:t>يمكن أن يؤثر</w:t>
      </w:r>
      <w:r w:rsidRPr="00DF655D">
        <w:rPr>
          <w:rtl/>
        </w:rPr>
        <w:t xml:space="preserve"> تأثير</w:t>
      </w:r>
      <w:r w:rsidRPr="00DF655D">
        <w:rPr>
          <w:rFonts w:hint="cs"/>
          <w:rtl/>
        </w:rPr>
        <w:t>اً</w:t>
      </w:r>
      <w:r w:rsidRPr="00DF655D">
        <w:rPr>
          <w:rtl/>
        </w:rPr>
        <w:t xml:space="preserve"> ضار</w:t>
      </w:r>
      <w:r w:rsidRPr="00DF655D">
        <w:rPr>
          <w:rFonts w:hint="cs"/>
          <w:rtl/>
        </w:rPr>
        <w:t>اً</w:t>
      </w:r>
      <w:r w:rsidRPr="00DF655D">
        <w:rPr>
          <w:rtl/>
        </w:rPr>
        <w:t xml:space="preserve"> على التشغيل الآمن لمرافق التصنيع الم</w:t>
      </w:r>
      <w:r w:rsidRPr="00DF655D">
        <w:rPr>
          <w:rFonts w:hint="cs"/>
          <w:rtl/>
        </w:rPr>
        <w:t>و</w:t>
      </w:r>
      <w:r w:rsidRPr="00DF655D">
        <w:rPr>
          <w:rtl/>
        </w:rPr>
        <w:t>ص</w:t>
      </w:r>
      <w:r w:rsidRPr="00DF655D">
        <w:rPr>
          <w:rFonts w:hint="cs"/>
          <w:rtl/>
        </w:rPr>
        <w:t>و</w:t>
      </w:r>
      <w:r w:rsidRPr="00DF655D">
        <w:rPr>
          <w:rtl/>
        </w:rPr>
        <w:t>لة بشكل عام</w:t>
      </w:r>
      <w:r w:rsidR="006B0C29">
        <w:rPr>
          <w:rFonts w:hint="cs"/>
          <w:rtl/>
        </w:rPr>
        <w:t>.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 xml:space="preserve">بالإضافة إلى ذلك، قد لا يكون وجود التداخل </w:t>
      </w:r>
      <w:proofErr w:type="spellStart"/>
      <w:r w:rsidRPr="00DF655D">
        <w:rPr>
          <w:rtl/>
        </w:rPr>
        <w:t>الكهرمغنطيسي</w:t>
      </w:r>
      <w:proofErr w:type="spellEnd"/>
      <w:r w:rsidRPr="00DF655D">
        <w:rPr>
          <w:rtl/>
        </w:rPr>
        <w:t xml:space="preserve"> القوي مناسباً لاتصال</w:t>
      </w:r>
      <w:r w:rsidRPr="00DF655D">
        <w:rPr>
          <w:rFonts w:hint="cs"/>
          <w:rtl/>
        </w:rPr>
        <w:t>ات</w:t>
      </w:r>
      <w:r w:rsidRPr="00DF655D">
        <w:rPr>
          <w:rtl/>
        </w:rPr>
        <w:t xml:space="preserve"> التردد</w:t>
      </w:r>
      <w:r w:rsidRPr="00DF655D">
        <w:rPr>
          <w:rFonts w:hint="cs"/>
          <w:rtl/>
        </w:rPr>
        <w:t>ات</w:t>
      </w:r>
      <w:r w:rsidRPr="00DF655D">
        <w:rPr>
          <w:rtl/>
        </w:rPr>
        <w:t xml:space="preserve"> الراديوي</w:t>
      </w:r>
      <w:r w:rsidRPr="00DF655D">
        <w:rPr>
          <w:rFonts w:hint="cs"/>
          <w:rtl/>
        </w:rPr>
        <w:t>ة</w:t>
      </w:r>
      <w:r w:rsidRPr="00DF655D">
        <w:rPr>
          <w:rtl/>
        </w:rPr>
        <w:t>، كما هو الحال في</w:t>
      </w:r>
      <w:r w:rsidR="00F54817">
        <w:rPr>
          <w:rFonts w:hint="cs"/>
          <w:rtl/>
        </w:rPr>
        <w:t> </w:t>
      </w:r>
      <w:r w:rsidRPr="00DF655D">
        <w:rPr>
          <w:rtl/>
        </w:rPr>
        <w:t>مصنع الحديد والصلب أو في محطات الطاقة النووية أو في محطة توليد الطاقة</w:t>
      </w:r>
      <w:r w:rsidR="006B0C29">
        <w:rPr>
          <w:rFonts w:hint="cs"/>
          <w:rtl/>
        </w:rPr>
        <w:t>.</w:t>
      </w:r>
      <w:r w:rsidRPr="00DF655D">
        <w:rPr>
          <w:rFonts w:hint="cs"/>
          <w:rtl/>
        </w:rPr>
        <w:t xml:space="preserve"> و</w:t>
      </w:r>
      <w:r w:rsidRPr="00DF655D">
        <w:rPr>
          <w:rtl/>
        </w:rPr>
        <w:t>من ناحية أخرى،</w:t>
      </w:r>
      <w:r w:rsidRPr="00DF655D">
        <w:rPr>
          <w:rFonts w:hint="cs"/>
          <w:rtl/>
        </w:rPr>
        <w:t xml:space="preserve"> فإن</w:t>
      </w:r>
      <w:r w:rsidRPr="00DF655D">
        <w:rPr>
          <w:rtl/>
        </w:rPr>
        <w:t xml:space="preserve"> الاتصالات بالضوء المرئي</w:t>
      </w:r>
      <w:r w:rsidR="006B0C29">
        <w:rPr>
          <w:rFonts w:hint="cs"/>
          <w:rtl/>
        </w:rPr>
        <w:t xml:space="preserve"> </w:t>
      </w:r>
      <w:r w:rsidRPr="00DF655D">
        <w:rPr>
          <w:rtl/>
        </w:rPr>
        <w:t>خامل</w:t>
      </w:r>
      <w:r w:rsidRPr="00DF655D">
        <w:rPr>
          <w:rFonts w:hint="cs"/>
          <w:rtl/>
        </w:rPr>
        <w:t>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إزاء</w:t>
      </w:r>
      <w:r w:rsidRPr="00DF655D">
        <w:rPr>
          <w:rtl/>
        </w:rPr>
        <w:t xml:space="preserve"> تشويش</w:t>
      </w:r>
      <w:r w:rsidR="006B0C29">
        <w:rPr>
          <w:rFonts w:hint="cs"/>
          <w:rtl/>
        </w:rPr>
        <w:t xml:space="preserve"> </w:t>
      </w:r>
      <w:r w:rsidRPr="00DF655D">
        <w:rPr>
          <w:rtl/>
        </w:rPr>
        <w:t>التردد</w:t>
      </w:r>
      <w:r w:rsidRPr="00DF655D">
        <w:rPr>
          <w:rFonts w:hint="cs"/>
          <w:rtl/>
        </w:rPr>
        <w:t>ات</w:t>
      </w:r>
      <w:r w:rsidRPr="00DF655D">
        <w:rPr>
          <w:rtl/>
        </w:rPr>
        <w:t xml:space="preserve"> الراديوي</w:t>
      </w:r>
      <w:r w:rsidRPr="00DF655D">
        <w:rPr>
          <w:rFonts w:hint="cs"/>
          <w:rtl/>
        </w:rPr>
        <w:t>ة و</w:t>
      </w:r>
      <w:r w:rsidRPr="00DF655D">
        <w:rPr>
          <w:rtl/>
        </w:rPr>
        <w:t xml:space="preserve">التداخل </w:t>
      </w:r>
      <w:proofErr w:type="spellStart"/>
      <w:r w:rsidRPr="00DF655D">
        <w:rPr>
          <w:rtl/>
        </w:rPr>
        <w:t>الكهرمغنطيسي</w:t>
      </w:r>
      <w:proofErr w:type="spellEnd"/>
      <w:r w:rsidRPr="00DF655D">
        <w:rPr>
          <w:rtl/>
        </w:rPr>
        <w:t xml:space="preserve">، </w:t>
      </w:r>
      <w:r w:rsidRPr="00DF655D">
        <w:rPr>
          <w:rFonts w:hint="cs"/>
          <w:rtl/>
        </w:rPr>
        <w:t>لأن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انتشارها ينحصر</w:t>
      </w:r>
      <w:r w:rsidRPr="00DF655D">
        <w:rPr>
          <w:rtl/>
        </w:rPr>
        <w:t xml:space="preserve"> داخل </w:t>
      </w:r>
      <w:r w:rsidRPr="00DF655D">
        <w:rPr>
          <w:rFonts w:hint="cs"/>
          <w:rtl/>
        </w:rPr>
        <w:t>المنشأة</w:t>
      </w:r>
      <w:r w:rsidR="006B0C29">
        <w:rPr>
          <w:rFonts w:hint="cs"/>
          <w:rtl/>
        </w:rPr>
        <w:t>.</w:t>
      </w:r>
    </w:p>
    <w:p w:rsidR="00DF655D" w:rsidRPr="00DF655D" w:rsidRDefault="00BE0A60" w:rsidP="00291786">
      <w:pPr>
        <w:pStyle w:val="Figure"/>
        <w:bidi/>
      </w:pPr>
      <w:r>
        <w:rPr>
          <w:noProof/>
          <w:rtl/>
          <w:lang w:eastAsia="zh-CN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1767425</wp:posOffset>
                </wp:positionH>
                <wp:positionV relativeFrom="paragraph">
                  <wp:posOffset>55886</wp:posOffset>
                </wp:positionV>
                <wp:extent cx="2607643" cy="1435967"/>
                <wp:effectExtent l="0" t="0" r="254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7643" cy="1435967"/>
                          <a:chOff x="65005" y="-26004"/>
                          <a:chExt cx="2607643" cy="1435967"/>
                        </a:xfrm>
                      </wpg:grpSpPr>
                      <wps:wsp>
                        <wps:cNvPr id="12" name="Text Box 12"/>
                        <wps:cNvSpPr txBox="1"/>
                        <wps:spPr>
                          <a:xfrm>
                            <a:off x="2203202" y="726406"/>
                            <a:ext cx="391131" cy="2096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3A6B" w:rsidRPr="00172E07" w:rsidRDefault="00A13A6B" w:rsidP="00172E07">
                              <w:pPr>
                                <w:spacing w:before="0" w:line="160" w:lineRule="exact"/>
                                <w:jc w:val="center"/>
                                <w:rPr>
                                  <w:spacing w:val="-6"/>
                                  <w:sz w:val="12"/>
                                  <w:szCs w:val="18"/>
                                  <w:lang w:bidi="ar-EG"/>
                                </w:rPr>
                              </w:pPr>
                              <w:r w:rsidRPr="00172E07">
                                <w:rPr>
                                  <w:rFonts w:hint="cs"/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t xml:space="preserve">مكرر </w:t>
                              </w:r>
                              <w:r w:rsidRPr="00172E07">
                                <w:rPr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br/>
                              </w:r>
                              <w:r w:rsidR="00291786">
                                <w:rPr>
                                  <w:rFonts w:hint="cs"/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t>عبر</w:t>
                              </w:r>
                              <w:r w:rsidRPr="00172E07">
                                <w:rPr>
                                  <w:rFonts w:hint="cs"/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t xml:space="preserve"> الجدار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65005" y="1240352"/>
                            <a:ext cx="381351" cy="1427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13A6B" w:rsidRPr="00172E07" w:rsidRDefault="00A13A6B" w:rsidP="00172E07">
                              <w:pPr>
                                <w:spacing w:before="0" w:line="160" w:lineRule="exact"/>
                                <w:jc w:val="center"/>
                                <w:rPr>
                                  <w:spacing w:val="-6"/>
                                  <w:sz w:val="12"/>
                                  <w:szCs w:val="18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t>تعدد المسيرات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156013" y="692021"/>
                            <a:ext cx="303292" cy="2177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13A6B" w:rsidRPr="00172E07" w:rsidRDefault="00A13A6B" w:rsidP="00172E07">
                              <w:pPr>
                                <w:spacing w:before="0" w:line="160" w:lineRule="exact"/>
                                <w:jc w:val="center"/>
                                <w:rPr>
                                  <w:spacing w:val="-6"/>
                                  <w:sz w:val="12"/>
                                  <w:szCs w:val="18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t>فوق سطح المبنى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966795" y="-26004"/>
                            <a:ext cx="617631" cy="2600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13A6B" w:rsidRPr="00172E07" w:rsidRDefault="00A13A6B" w:rsidP="00172E07">
                              <w:pPr>
                                <w:spacing w:before="0" w:line="200" w:lineRule="exact"/>
                                <w:jc w:val="center"/>
                                <w:rPr>
                                  <w:spacing w:val="-6"/>
                                  <w:sz w:val="12"/>
                                  <w:szCs w:val="18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t xml:space="preserve">محطات قاعدة على أعمدة الإنارة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2340170" y="1027237"/>
                            <a:ext cx="332478" cy="290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13A6B" w:rsidRPr="00172E07" w:rsidRDefault="00A13A6B" w:rsidP="00651A69">
                              <w:pPr>
                                <w:spacing w:before="0" w:line="160" w:lineRule="exact"/>
                                <w:jc w:val="center"/>
                                <w:rPr>
                                  <w:spacing w:val="-6"/>
                                  <w:sz w:val="12"/>
                                  <w:szCs w:val="18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t>افتراق الجدار/</w:t>
                              </w:r>
                              <w:r w:rsidR="001F6A35">
                                <w:rPr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t>النافذة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1188822" y="1240826"/>
                            <a:ext cx="892351" cy="1691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13A6B" w:rsidRPr="00172E07" w:rsidRDefault="00A13A6B" w:rsidP="00651A69">
                              <w:pPr>
                                <w:spacing w:before="0" w:line="160" w:lineRule="exact"/>
                                <w:jc w:val="center"/>
                                <w:rPr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spacing w:val="-6"/>
                                  <w:sz w:val="12"/>
                                  <w:szCs w:val="18"/>
                                  <w:lang w:bidi="ar-EG"/>
                                </w:rPr>
                                <w:t>MMD</w:t>
                              </w:r>
                              <w:r>
                                <w:rPr>
                                  <w:rFonts w:hint="cs"/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t xml:space="preserve"> موزعة على نطاق واسع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29" style="position:absolute;left:0;text-align:left;margin-left:139.15pt;margin-top:4.4pt;width:205.35pt;height:113.05pt;z-index:251669504;mso-width-relative:margin;mso-height-relative:margin" coordorigin="650,-260" coordsize="26076,14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">
                <v:shape id="Text Box 12" o:spid="_x0000_s1030" type="#_x0000_t202" style="position:absolute;left:22032;top:7264;width:3911;height: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4cv8AA&#10;AADbAAAADwAAAGRycy9kb3ducmV2LnhtbERPzYrCMBC+L/gOYQQvi6Z62C3VKCqIetiD1QcYm7Gp&#10;NpPSRK1vbxYW9jYf3+/MFp2txYNaXzlWMB4lIIgLpysuFZyOm2EKwgdkjbVjUvAiD4t572OGmXZP&#10;PtAjD6WIIewzVGBCaDIpfWHIoh+5hjhyF9daDBG2pdQtPmO4reUkSb6kxYpjg8GG1oaKW363CtLU&#10;r7/Jn1193ea7zz2txocfo9Sg3y2nIAJ14V/8597pOH8Cv7/EA+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4cv8AAAADbAAAADwAAAAAAAAAAAAAAAACYAgAAZHJzL2Rvd25y&#10;ZXYueG1sUEsFBgAAAAAEAAQA9QAAAIUDAAAAAA==&#10;" fillcolor="white [3212]" stroked="f" strokeweight=".5pt">
                  <v:textbox inset="0,0,0,0">
                    <w:txbxContent>
                      <w:p w:rsidR="00A13A6B" w:rsidRPr="00172E07" w:rsidRDefault="00A13A6B" w:rsidP="00172E07">
                        <w:pPr>
                          <w:spacing w:before="0" w:line="160" w:lineRule="exact"/>
                          <w:jc w:val="center"/>
                          <w:rPr>
                            <w:spacing w:val="-6"/>
                            <w:sz w:val="12"/>
                            <w:szCs w:val="18"/>
                            <w:lang w:bidi="ar-EG"/>
                          </w:rPr>
                        </w:pPr>
                        <w:r w:rsidRPr="00172E07">
                          <w:rPr>
                            <w:rFonts w:hint="cs"/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t xml:space="preserve">مكرر </w:t>
                        </w:r>
                        <w:r w:rsidRPr="00172E07">
                          <w:rPr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br/>
                        </w:r>
                        <w:r w:rsidR="00291786">
                          <w:rPr>
                            <w:rFonts w:hint="cs"/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t>عبر</w:t>
                        </w:r>
                        <w:r w:rsidRPr="00172E07">
                          <w:rPr>
                            <w:rFonts w:hint="cs"/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t xml:space="preserve"> الجدار</w:t>
                        </w:r>
                      </w:p>
                    </w:txbxContent>
                  </v:textbox>
                </v:shape>
                <v:shape id="Text Box 13" o:spid="_x0000_s1031" type="#_x0000_t202" style="position:absolute;left:650;top:12403;width:3813;height:1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5JMIA&#10;AADbAAAADwAAAGRycy9kb3ducmV2LnhtbERPzWrCQBC+C77DMgUv0mxioYboGqwg2kMPxj7AmJ1m&#10;02ZnQ3ar6dt3CwVv8/H9zrocbSeuNPjWsYIsSUEQ10633Ch4P+8fcxA+IGvsHJOCH/JQbqaTNRba&#10;3fhE1yo0IoawL1CBCaEvpPS1IYs+cT1x5D7cYDFEODRSD3iL4baTizR9lhZbjg0Ge9oZqr+qb6sg&#10;z/1uSf7ius9DdZy/0kt2ejNKzR7G7QpEoDHcxf/uo47zn+Dvl3i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rkkwgAAANsAAAAPAAAAAAAAAAAAAAAAAJgCAABkcnMvZG93&#10;bnJldi54bWxQSwUGAAAAAAQABAD1AAAAhwMAAAAA&#10;" fillcolor="white [3212]" stroked="f" strokeweight=".5pt">
                  <v:textbox inset="0,0,0,0">
                    <w:txbxContent>
                      <w:p w:rsidR="00A13A6B" w:rsidRPr="00172E07" w:rsidRDefault="00A13A6B" w:rsidP="00172E07">
                        <w:pPr>
                          <w:spacing w:before="0" w:line="160" w:lineRule="exact"/>
                          <w:jc w:val="center"/>
                          <w:rPr>
                            <w:spacing w:val="-6"/>
                            <w:sz w:val="12"/>
                            <w:szCs w:val="18"/>
                            <w:lang w:bidi="ar-EG"/>
                          </w:rPr>
                        </w:pPr>
                        <w:r>
                          <w:rPr>
                            <w:rFonts w:hint="cs"/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t>تعدد المسيرات</w:t>
                        </w:r>
                      </w:p>
                    </w:txbxContent>
                  </v:textbox>
                </v:shape>
                <v:shape id="Text Box 14" o:spid="_x0000_s1032" type="#_x0000_t202" style="position:absolute;left:1560;top:6920;width:3033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hUMIA&#10;AADbAAAADwAAAGRycy9kb3ducmV2LnhtbERPzWrCQBC+C77DMgUv0mwipYboGqwg2kMPxj7AmJ1m&#10;02ZnQ3ar6dt3CwVv8/H9zrocbSeuNPjWsYIsSUEQ10633Ch4P+8fcxA+IGvsHJOCH/JQbqaTNRba&#10;3fhE1yo0IoawL1CBCaEvpPS1IYs+cT1x5D7cYDFEODRSD3iL4baTizR9lhZbjg0Ge9oZqr+qb6sg&#10;z/1uSf7ius9DdZy/0kt2ejNKzR7G7QpEoDHcxf/uo47zn+Dvl3i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6yFQwgAAANsAAAAPAAAAAAAAAAAAAAAAAJgCAABkcnMvZG93&#10;bnJldi54bWxQSwUGAAAAAAQABAD1AAAAhwMAAAAA&#10;" fillcolor="white [3212]" stroked="f" strokeweight=".5pt">
                  <v:textbox inset="0,0,0,0">
                    <w:txbxContent>
                      <w:p w:rsidR="00A13A6B" w:rsidRPr="00172E07" w:rsidRDefault="00A13A6B" w:rsidP="00172E07">
                        <w:pPr>
                          <w:spacing w:before="0" w:line="160" w:lineRule="exact"/>
                          <w:jc w:val="center"/>
                          <w:rPr>
                            <w:spacing w:val="-6"/>
                            <w:sz w:val="12"/>
                            <w:szCs w:val="18"/>
                            <w:lang w:bidi="ar-EG"/>
                          </w:rPr>
                        </w:pPr>
                        <w:r>
                          <w:rPr>
                            <w:rFonts w:hint="cs"/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t>فوق سطح المبنى</w:t>
                        </w:r>
                      </w:p>
                    </w:txbxContent>
                  </v:textbox>
                </v:shape>
                <v:shape id="Text Box 15" o:spid="_x0000_s1033" type="#_x0000_t202" style="position:absolute;left:9667;top:-260;width:6177;height:2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eEy8IA&#10;AADbAAAADwAAAGRycy9kb3ducmV2LnhtbERPzWrCQBC+C77DMgUv0mwitIboGqwg2kMPxj7AmJ1m&#10;02ZnQ3ar6dt3CwVv8/H9zrocbSeuNPjWsYIsSUEQ10633Ch4P+8fcxA+IGvsHJOCH/JQbqaTNRba&#10;3fhE1yo0IoawL1CBCaEvpPS1IYs+cT1x5D7cYDFEODRSD3iL4baTizR9lhZbjg0Ge9oZqr+qb6sg&#10;z/1uSf7ius9DdZy/0kt2ejNKzR7G7QpEoDHcxf/uo47zn+Dvl3i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p4TLwgAAANsAAAAPAAAAAAAAAAAAAAAAAJgCAABkcnMvZG93&#10;bnJldi54bWxQSwUGAAAAAAQABAD1AAAAhwMAAAAA&#10;" fillcolor="white [3212]" stroked="f" strokeweight=".5pt">
                  <v:textbox inset="0,0,0,0">
                    <w:txbxContent>
                      <w:p w:rsidR="00A13A6B" w:rsidRPr="00172E07" w:rsidRDefault="00A13A6B" w:rsidP="00172E07">
                        <w:pPr>
                          <w:spacing w:before="0" w:line="200" w:lineRule="exact"/>
                          <w:jc w:val="center"/>
                          <w:rPr>
                            <w:spacing w:val="-6"/>
                            <w:sz w:val="12"/>
                            <w:szCs w:val="18"/>
                            <w:lang w:bidi="ar-EG"/>
                          </w:rPr>
                        </w:pPr>
                        <w:r>
                          <w:rPr>
                            <w:rFonts w:hint="cs"/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t xml:space="preserve">محطات قاعدة على أعمدة الإنارة </w:t>
                        </w:r>
                      </w:p>
                    </w:txbxContent>
                  </v:textbox>
                </v:shape>
                <v:shape id="Text Box 16" o:spid="_x0000_s1034" type="#_x0000_t202" style="position:absolute;left:23401;top:10272;width:3325;height:2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UavMIA&#10;AADbAAAADwAAAGRycy9kb3ducmV2LnhtbERPzWrCQBC+F/oOyxR6KbqxhzREN6EKUnvoIdEHGLNj&#10;NjY7G7JbjW/vFgq9zcf3O6tysr240Og7xwoW8wQEceN0x62Cw347y0D4gKyxd0wKbuShLB4fVphr&#10;d+WKLnVoRQxhn6MCE8KQS+kbQxb93A3EkTu50WKIcGylHvEaw20vX5MklRY7jg0GB9oYar7rH6sg&#10;y/zmjfzR9eePevfySetF9WWUen6a3pcgAk3hX/zn3uk4P4XfX+IBs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dRq8wgAAANsAAAAPAAAAAAAAAAAAAAAAAJgCAABkcnMvZG93&#10;bnJldi54bWxQSwUGAAAAAAQABAD1AAAAhwMAAAAA&#10;" fillcolor="white [3212]" stroked="f" strokeweight=".5pt">
                  <v:textbox inset="0,0,0,0">
                    <w:txbxContent>
                      <w:p w:rsidR="00A13A6B" w:rsidRPr="00172E07" w:rsidRDefault="00A13A6B" w:rsidP="00651A69">
                        <w:pPr>
                          <w:spacing w:before="0" w:line="160" w:lineRule="exact"/>
                          <w:jc w:val="center"/>
                          <w:rPr>
                            <w:spacing w:val="-6"/>
                            <w:sz w:val="12"/>
                            <w:szCs w:val="18"/>
                            <w:lang w:bidi="ar-EG"/>
                          </w:rPr>
                        </w:pPr>
                        <w:r>
                          <w:rPr>
                            <w:rFonts w:hint="cs"/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t>افتراق الجدار/</w:t>
                        </w:r>
                        <w:r w:rsidR="001F6A35">
                          <w:rPr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br/>
                        </w:r>
                        <w:r>
                          <w:rPr>
                            <w:rFonts w:hint="cs"/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t>النافذة</w:t>
                        </w:r>
                      </w:p>
                    </w:txbxContent>
                  </v:textbox>
                </v:shape>
                <v:shape id="Text Box 17" o:spid="_x0000_s1035" type="#_x0000_t202" style="position:absolute;left:11888;top:12408;width:8923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/J8IA&#10;AADbAAAADwAAAGRycy9kb3ducmV2LnhtbERPzWrCQBC+C32HZQq9SLOxBw1pVmmFoh48GPsA0+yY&#10;jc3OhuyapG/fFQq9zcf3O8Vmsq0YqPeNYwWLJAVBXDndcK3g8/zxnIHwAVlj65gU/JCHzfphVmCu&#10;3cgnGspQixjCPkcFJoQul9JXhiz6xHXEkbu43mKIsK+l7nGM4baVL2m6lBYbjg0GO9oaqr7Lm1WQ&#10;ZX67Iv/l2uuu3M8P9L44HY1ST4/T2yuIQFP4F/+59zrOX8H9l3i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Ob8nwgAAANsAAAAPAAAAAAAAAAAAAAAAAJgCAABkcnMvZG93&#10;bnJldi54bWxQSwUGAAAAAAQABAD1AAAAhwMAAAAA&#10;" fillcolor="white [3212]" stroked="f" strokeweight=".5pt">
                  <v:textbox inset="0,0,0,0">
                    <w:txbxContent>
                      <w:p w:rsidR="00A13A6B" w:rsidRPr="00172E07" w:rsidRDefault="00A13A6B" w:rsidP="00651A69">
                        <w:pPr>
                          <w:spacing w:before="0" w:line="160" w:lineRule="exact"/>
                          <w:jc w:val="center"/>
                          <w:rPr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</w:pPr>
                        <w:r>
                          <w:rPr>
                            <w:spacing w:val="-6"/>
                            <w:sz w:val="12"/>
                            <w:szCs w:val="18"/>
                            <w:lang w:bidi="ar-EG"/>
                          </w:rPr>
                          <w:t>MMD</w:t>
                        </w:r>
                        <w:r>
                          <w:rPr>
                            <w:rFonts w:hint="cs"/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t xml:space="preserve"> موزعة على نطاق واسع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91786">
        <w:object w:dxaOrig="4805" w:dyaOrig="26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7" type="#_x0000_t75" style="width:237.6pt;height:129.6pt" o:ole="">
            <v:imagedata r:id="rId15" o:title=""/>
          </v:shape>
          <o:OLEObject Type="Embed" ProgID="CorelDraw.Graphic.17" ShapeID="_x0000_i1077" DrawAspect="Content" ObjectID="_1602922821" r:id="rId16"/>
        </w:object>
      </w:r>
    </w:p>
    <w:p w:rsidR="00DF655D" w:rsidRPr="00DF655D" w:rsidRDefault="00DF655D" w:rsidP="00BE0A60">
      <w:pPr>
        <w:pStyle w:val="Headingb"/>
        <w:rPr>
          <w:rtl/>
        </w:rPr>
      </w:pPr>
      <w:proofErr w:type="spellStart"/>
      <w:r w:rsidRPr="00DF655D">
        <w:rPr>
          <w:rtl/>
        </w:rPr>
        <w:t>الم</w:t>
      </w:r>
      <w:r w:rsidR="00E271AF">
        <w:rPr>
          <w:rtl/>
        </w:rPr>
        <w:t>ن‍ز</w:t>
      </w:r>
      <w:r w:rsidRPr="00DF655D">
        <w:rPr>
          <w:rtl/>
        </w:rPr>
        <w:t>ل</w:t>
      </w:r>
      <w:proofErr w:type="spellEnd"/>
      <w:r w:rsidRPr="00DF655D">
        <w:rPr>
          <w:rtl/>
        </w:rPr>
        <w:t xml:space="preserve"> الذكي</w:t>
      </w:r>
    </w:p>
    <w:p w:rsidR="00DF655D" w:rsidRPr="00BE0A60" w:rsidRDefault="00DF655D" w:rsidP="00BE0A60">
      <w:pPr>
        <w:rPr>
          <w:spacing w:val="-2"/>
          <w:lang w:val="en-GB"/>
        </w:rPr>
      </w:pPr>
      <w:r w:rsidRPr="00BE0A60">
        <w:rPr>
          <w:spacing w:val="-2"/>
          <w:rtl/>
        </w:rPr>
        <w:t xml:space="preserve">تضم المنازل الذكية حالياً العديد من أنواع الأجهزة </w:t>
      </w:r>
      <w:proofErr w:type="spellStart"/>
      <w:r w:rsidRPr="00BE0A60">
        <w:rPr>
          <w:spacing w:val="-2"/>
          <w:rtl/>
        </w:rPr>
        <w:t>الم</w:t>
      </w:r>
      <w:r w:rsidR="00E271AF">
        <w:rPr>
          <w:spacing w:val="-2"/>
          <w:rtl/>
        </w:rPr>
        <w:t>ن‍ز</w:t>
      </w:r>
      <w:r w:rsidRPr="00BE0A60">
        <w:rPr>
          <w:spacing w:val="-2"/>
          <w:rtl/>
        </w:rPr>
        <w:t>لية</w:t>
      </w:r>
      <w:proofErr w:type="spellEnd"/>
      <w:r w:rsidRPr="00BE0A60">
        <w:rPr>
          <w:spacing w:val="-2"/>
          <w:rtl/>
        </w:rPr>
        <w:t>، ونظام</w:t>
      </w:r>
      <w:r w:rsidRPr="00BE0A60">
        <w:rPr>
          <w:rFonts w:hint="cs"/>
          <w:spacing w:val="-2"/>
          <w:rtl/>
          <w:lang w:bidi="ar-SY"/>
        </w:rPr>
        <w:t>اً</w:t>
      </w:r>
      <w:r w:rsidRPr="00BE0A60">
        <w:rPr>
          <w:spacing w:val="-2"/>
          <w:rtl/>
        </w:rPr>
        <w:t xml:space="preserve"> </w:t>
      </w:r>
      <w:r w:rsidRPr="00BE0A60">
        <w:rPr>
          <w:rFonts w:hint="cs"/>
          <w:spacing w:val="-2"/>
          <w:rtl/>
        </w:rPr>
        <w:t>ل</w:t>
      </w:r>
      <w:r w:rsidRPr="00BE0A60">
        <w:rPr>
          <w:spacing w:val="-2"/>
          <w:rtl/>
        </w:rPr>
        <w:t>إدارة الطاقة، ونظام</w:t>
      </w:r>
      <w:r w:rsidRPr="00BE0A60">
        <w:rPr>
          <w:rFonts w:hint="cs"/>
          <w:spacing w:val="-2"/>
          <w:rtl/>
        </w:rPr>
        <w:t>اً</w:t>
      </w:r>
      <w:r w:rsidRPr="00BE0A60">
        <w:rPr>
          <w:spacing w:val="-2"/>
          <w:rtl/>
        </w:rPr>
        <w:t xml:space="preserve"> </w:t>
      </w:r>
      <w:r w:rsidRPr="00BE0A60">
        <w:rPr>
          <w:rFonts w:hint="cs"/>
          <w:spacing w:val="-2"/>
          <w:rtl/>
        </w:rPr>
        <w:t>ل</w:t>
      </w:r>
      <w:r w:rsidRPr="00BE0A60">
        <w:rPr>
          <w:spacing w:val="-2"/>
          <w:rtl/>
        </w:rPr>
        <w:t xml:space="preserve">لرعاية الصحية، وخدمات وسائط متعددة متقدمة، ونظاماً للمراقبة والأمن، من خلال </w:t>
      </w:r>
      <w:r w:rsidRPr="00BE0A60">
        <w:rPr>
          <w:rFonts w:hint="cs"/>
          <w:spacing w:val="-2"/>
          <w:rtl/>
        </w:rPr>
        <w:t>توصيلية</w:t>
      </w:r>
      <w:r w:rsidRPr="00BE0A60">
        <w:rPr>
          <w:spacing w:val="-2"/>
          <w:rtl/>
        </w:rPr>
        <w:t xml:space="preserve"> سلكي</w:t>
      </w:r>
      <w:r w:rsidRPr="00BE0A60">
        <w:rPr>
          <w:rFonts w:hint="cs"/>
          <w:spacing w:val="-2"/>
          <w:rtl/>
        </w:rPr>
        <w:t>ة</w:t>
      </w:r>
      <w:r w:rsidRPr="00BE0A60">
        <w:rPr>
          <w:spacing w:val="-2"/>
          <w:rtl/>
        </w:rPr>
        <w:t xml:space="preserve"> ولاسلكي</w:t>
      </w:r>
      <w:r w:rsidRPr="00BE0A60">
        <w:rPr>
          <w:rFonts w:hint="cs"/>
          <w:spacing w:val="-2"/>
          <w:rtl/>
        </w:rPr>
        <w:t>ة</w:t>
      </w:r>
      <w:r w:rsidRPr="00BE0A60">
        <w:rPr>
          <w:spacing w:val="-2"/>
          <w:rtl/>
        </w:rPr>
        <w:t xml:space="preserve"> معقد</w:t>
      </w:r>
      <w:r w:rsidRPr="00BE0A60">
        <w:rPr>
          <w:rFonts w:hint="cs"/>
          <w:spacing w:val="-2"/>
          <w:rtl/>
        </w:rPr>
        <w:t>ة. و</w:t>
      </w:r>
      <w:r w:rsidRPr="00BE0A60">
        <w:rPr>
          <w:spacing w:val="-2"/>
          <w:rtl/>
        </w:rPr>
        <w:t xml:space="preserve">يمكن تشغيل الأجهزة </w:t>
      </w:r>
      <w:r w:rsidRPr="00BE0A60">
        <w:rPr>
          <w:rFonts w:hint="cs"/>
          <w:spacing w:val="-2"/>
          <w:rtl/>
        </w:rPr>
        <w:t>الموصولة</w:t>
      </w:r>
      <w:r w:rsidRPr="00BE0A60">
        <w:rPr>
          <w:spacing w:val="-2"/>
          <w:rtl/>
        </w:rPr>
        <w:t xml:space="preserve"> </w:t>
      </w:r>
      <w:r w:rsidRPr="00BE0A60">
        <w:rPr>
          <w:rFonts w:hint="cs"/>
          <w:spacing w:val="-2"/>
          <w:rtl/>
        </w:rPr>
        <w:t>في</w:t>
      </w:r>
      <w:r w:rsidR="00BE0A60">
        <w:rPr>
          <w:rFonts w:hint="eastAsia"/>
          <w:spacing w:val="-2"/>
          <w:rtl/>
        </w:rPr>
        <w:t> </w:t>
      </w:r>
      <w:proofErr w:type="spellStart"/>
      <w:r w:rsidRPr="00BE0A60">
        <w:rPr>
          <w:spacing w:val="-2"/>
          <w:rtl/>
        </w:rPr>
        <w:t>الم</w:t>
      </w:r>
      <w:r w:rsidR="00E271AF">
        <w:rPr>
          <w:spacing w:val="-2"/>
          <w:rtl/>
        </w:rPr>
        <w:t>ن‍ز</w:t>
      </w:r>
      <w:r w:rsidRPr="00BE0A60">
        <w:rPr>
          <w:spacing w:val="-2"/>
          <w:rtl/>
        </w:rPr>
        <w:t>ل</w:t>
      </w:r>
      <w:proofErr w:type="spellEnd"/>
      <w:r w:rsidRPr="00BE0A60">
        <w:rPr>
          <w:spacing w:val="-2"/>
          <w:rtl/>
        </w:rPr>
        <w:t xml:space="preserve"> الذكي بطريقة تفاعلية ومستقلة، و</w:t>
      </w:r>
      <w:r w:rsidRPr="00BE0A60">
        <w:rPr>
          <w:rFonts w:hint="cs"/>
          <w:spacing w:val="-2"/>
          <w:rtl/>
        </w:rPr>
        <w:t xml:space="preserve">تحسن </w:t>
      </w:r>
      <w:r w:rsidRPr="00BE0A60">
        <w:rPr>
          <w:spacing w:val="-2"/>
          <w:rtl/>
        </w:rPr>
        <w:t>هذه القدرات نوعية الحياة داخل الأسرة من نواح مختلف</w:t>
      </w:r>
      <w:r w:rsidRPr="00BE0A60">
        <w:rPr>
          <w:rFonts w:hint="cs"/>
          <w:spacing w:val="-2"/>
          <w:rtl/>
        </w:rPr>
        <w:t>ة</w:t>
      </w:r>
      <w:r w:rsidRPr="00BE0A60">
        <w:rPr>
          <w:spacing w:val="-2"/>
          <w:rtl/>
        </w:rPr>
        <w:t xml:space="preserve">، مثل </w:t>
      </w:r>
      <w:proofErr w:type="spellStart"/>
      <w:r w:rsidRPr="00BE0A60">
        <w:rPr>
          <w:spacing w:val="-2"/>
          <w:rtl/>
        </w:rPr>
        <w:t>أتمتة</w:t>
      </w:r>
      <w:proofErr w:type="spellEnd"/>
      <w:r w:rsidRPr="00BE0A60">
        <w:rPr>
          <w:spacing w:val="-2"/>
          <w:rtl/>
        </w:rPr>
        <w:t xml:space="preserve"> المهام </w:t>
      </w:r>
      <w:r w:rsidRPr="00BE0A60">
        <w:rPr>
          <w:rFonts w:hint="cs"/>
          <w:spacing w:val="-2"/>
          <w:rtl/>
        </w:rPr>
        <w:t>الاعتيادية</w:t>
      </w:r>
      <w:r w:rsidRPr="00BE0A60">
        <w:rPr>
          <w:spacing w:val="-2"/>
          <w:rtl/>
        </w:rPr>
        <w:t xml:space="preserve">، وتقديم الخدمات الصحية، وترشيد استهلاك الطاقة، وتحسين الكفاءة الفردية، وتعزيز أمن </w:t>
      </w:r>
      <w:proofErr w:type="spellStart"/>
      <w:r w:rsidRPr="00BE0A60">
        <w:rPr>
          <w:spacing w:val="-2"/>
          <w:rtl/>
        </w:rPr>
        <w:t>الم</w:t>
      </w:r>
      <w:r w:rsidR="00E271AF">
        <w:rPr>
          <w:spacing w:val="-2"/>
          <w:rtl/>
        </w:rPr>
        <w:t>ن‍ز</w:t>
      </w:r>
      <w:r w:rsidRPr="00BE0A60">
        <w:rPr>
          <w:spacing w:val="-2"/>
          <w:rtl/>
        </w:rPr>
        <w:t>ل</w:t>
      </w:r>
      <w:proofErr w:type="spellEnd"/>
      <w:r w:rsidRPr="00BE0A60">
        <w:rPr>
          <w:spacing w:val="-2"/>
          <w:rtl/>
        </w:rPr>
        <w:t>، فضلا</w:t>
      </w:r>
      <w:r w:rsidRPr="00BE0A60">
        <w:rPr>
          <w:rFonts w:hint="cs"/>
          <w:spacing w:val="-2"/>
          <w:rtl/>
        </w:rPr>
        <w:t>ً</w:t>
      </w:r>
      <w:r w:rsidRPr="00BE0A60">
        <w:rPr>
          <w:spacing w:val="-2"/>
          <w:rtl/>
        </w:rPr>
        <w:t xml:space="preserve"> عن الترفيه، </w:t>
      </w:r>
      <w:r w:rsidRPr="00BE0A60">
        <w:rPr>
          <w:rFonts w:hint="cs"/>
          <w:spacing w:val="-2"/>
          <w:rtl/>
        </w:rPr>
        <w:t>وما إلى ذلك.</w:t>
      </w:r>
    </w:p>
    <w:p w:rsidR="00DF655D" w:rsidRPr="00DF655D" w:rsidRDefault="00DF655D" w:rsidP="00E271AF">
      <w:pPr>
        <w:rPr>
          <w:rtl/>
        </w:rPr>
      </w:pPr>
      <w:r w:rsidRPr="00DF655D">
        <w:rPr>
          <w:rFonts w:hint="cs"/>
          <w:rtl/>
        </w:rPr>
        <w:t>و</w:t>
      </w:r>
      <w:r w:rsidRPr="00DF655D">
        <w:rPr>
          <w:rtl/>
        </w:rPr>
        <w:t xml:space="preserve">يستخدم </w:t>
      </w:r>
      <w:proofErr w:type="spellStart"/>
      <w:r w:rsidRPr="00DF655D">
        <w:rPr>
          <w:rtl/>
        </w:rPr>
        <w:t>الم</w:t>
      </w:r>
      <w:r w:rsidR="00E271AF">
        <w:rPr>
          <w:rtl/>
        </w:rPr>
        <w:t>ن‍ز</w:t>
      </w:r>
      <w:r w:rsidRPr="00DF655D">
        <w:rPr>
          <w:rtl/>
        </w:rPr>
        <w:t>ل</w:t>
      </w:r>
      <w:proofErr w:type="spellEnd"/>
      <w:r w:rsidRPr="00DF655D">
        <w:rPr>
          <w:rtl/>
        </w:rPr>
        <w:t xml:space="preserve"> الذكي نهج </w:t>
      </w:r>
      <w:r w:rsidRPr="00DF655D">
        <w:rPr>
          <w:rFonts w:hint="cs"/>
          <w:rtl/>
        </w:rPr>
        <w:t>التوصيل الشبكي</w:t>
      </w:r>
      <w:r w:rsidRPr="00DF655D">
        <w:rPr>
          <w:rtl/>
        </w:rPr>
        <w:t xml:space="preserve"> اللاسلكي المحلي ويستند إلى معايير مثل</w:t>
      </w:r>
      <w:r w:rsidRPr="00DF655D">
        <w:rPr>
          <w:rFonts w:hint="cs"/>
          <w:rtl/>
        </w:rPr>
        <w:t xml:space="preserve"> معايير</w:t>
      </w:r>
      <w:r w:rsidRPr="00DF655D">
        <w:rPr>
          <w:rtl/>
        </w:rPr>
        <w:t xml:space="preserve"> الشبكة المحلية</w:t>
      </w:r>
      <w:r w:rsidR="00E271AF">
        <w:rPr>
          <w:rFonts w:hint="cs"/>
          <w:rtl/>
        </w:rPr>
        <w:t xml:space="preserve"> </w:t>
      </w:r>
      <w:r w:rsidRPr="00DF655D">
        <w:t>(LAN)</w:t>
      </w:r>
      <w:r w:rsidR="00E271AF">
        <w:rPr>
          <w:rFonts w:hint="cs"/>
          <w:rtl/>
        </w:rPr>
        <w:t xml:space="preserve"> </w:t>
      </w:r>
      <w:r w:rsidRPr="00DF655D">
        <w:rPr>
          <w:rtl/>
        </w:rPr>
        <w:t>أو شبكة منطقة الجسد</w:t>
      </w:r>
      <w:r w:rsidR="00E271AF">
        <w:rPr>
          <w:rFonts w:hint="cs"/>
          <w:rtl/>
        </w:rPr>
        <w:t xml:space="preserve"> </w:t>
      </w:r>
      <w:r w:rsidRPr="00DF655D">
        <w:t>(BAN)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 xml:space="preserve">أو شبكة </w:t>
      </w:r>
      <w:r w:rsidRPr="00DF655D">
        <w:rPr>
          <w:rFonts w:hint="cs"/>
          <w:rtl/>
        </w:rPr>
        <w:t xml:space="preserve">المنطقة </w:t>
      </w:r>
      <w:r w:rsidRPr="00DF655D">
        <w:rPr>
          <w:rtl/>
        </w:rPr>
        <w:t>الشخصية</w:t>
      </w:r>
      <w:r w:rsidR="00E271AF">
        <w:rPr>
          <w:rFonts w:hint="cs"/>
          <w:rtl/>
        </w:rPr>
        <w:t xml:space="preserve"> </w:t>
      </w:r>
      <w:r w:rsidRPr="00DF655D">
        <w:t>(PAN)</w:t>
      </w:r>
      <w:r w:rsidRPr="00DF655D">
        <w:rPr>
          <w:rtl/>
        </w:rPr>
        <w:t>،</w:t>
      </w:r>
      <w:r w:rsidRPr="00DF655D">
        <w:rPr>
          <w:rFonts w:hint="cs"/>
          <w:rtl/>
        </w:rPr>
        <w:t xml:space="preserve"> التي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تُستخدم</w:t>
      </w:r>
      <w:r w:rsidRPr="00DF655D">
        <w:rPr>
          <w:rtl/>
        </w:rPr>
        <w:t xml:space="preserve"> لوصف شبكة ذات </w:t>
      </w:r>
      <w:r w:rsidRPr="00DF655D">
        <w:rPr>
          <w:rFonts w:hint="cs"/>
          <w:rtl/>
        </w:rPr>
        <w:t>أبعاد</w:t>
      </w:r>
      <w:r w:rsidRPr="00DF655D">
        <w:rPr>
          <w:rtl/>
        </w:rPr>
        <w:t xml:space="preserve"> أصغر تتراوح </w:t>
      </w:r>
      <w:r w:rsidRPr="00DF655D">
        <w:rPr>
          <w:rFonts w:hint="cs"/>
          <w:rtl/>
        </w:rPr>
        <w:t>بين</w:t>
      </w:r>
      <w:r w:rsidRPr="00DF655D">
        <w:rPr>
          <w:rtl/>
        </w:rPr>
        <w:t xml:space="preserve"> </w:t>
      </w:r>
      <w:r w:rsidR="00E271AF">
        <w:t>12</w:t>
      </w:r>
      <w:r w:rsidRPr="00DF655D">
        <w:rPr>
          <w:rFonts w:hint="cs"/>
          <w:rtl/>
        </w:rPr>
        <w:t xml:space="preserve"> متراً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و</w:t>
      </w:r>
      <w:r w:rsidR="00E271AF">
        <w:t>100</w:t>
      </w:r>
      <w:r w:rsidRPr="00DF655D">
        <w:rPr>
          <w:rtl/>
        </w:rPr>
        <w:t xml:space="preserve"> متر مثل</w:t>
      </w:r>
      <w:r w:rsidRPr="00DF655D">
        <w:rPr>
          <w:rFonts w:hint="cs"/>
          <w:rtl/>
        </w:rPr>
        <w:t xml:space="preserve"> </w:t>
      </w:r>
      <w:r w:rsidRPr="00DF655D">
        <w:t>Bluetooth</w:t>
      </w:r>
      <w:r w:rsidRPr="00DF655D">
        <w:rPr>
          <w:rtl/>
        </w:rPr>
        <w:t xml:space="preserve"> و</w:t>
      </w:r>
      <w:r w:rsidRPr="00DF655D">
        <w:t>ZigBee</w:t>
      </w:r>
      <w:r w:rsidRPr="00DF655D">
        <w:rPr>
          <w:rtl/>
        </w:rPr>
        <w:t xml:space="preserve"> و</w:t>
      </w:r>
      <w:proofErr w:type="spellStart"/>
      <w:r w:rsidRPr="00DF655D">
        <w:t>WiFi</w:t>
      </w:r>
      <w:proofErr w:type="spellEnd"/>
      <w:r w:rsidRPr="00DF655D">
        <w:rPr>
          <w:rtl/>
        </w:rPr>
        <w:t xml:space="preserve"> و</w:t>
      </w:r>
      <w:r w:rsidRPr="00DF655D">
        <w:t>Z</w:t>
      </w:r>
      <w:r w:rsidR="00E271AF">
        <w:noBreakHyphen/>
      </w:r>
      <w:r w:rsidRPr="00DF655D">
        <w:t>Wave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>وغيرها</w:t>
      </w:r>
      <w:r w:rsidRPr="00DF655D">
        <w:t>.</w:t>
      </w:r>
    </w:p>
    <w:p w:rsidR="00DF655D" w:rsidRPr="00DF655D" w:rsidRDefault="00DF655D" w:rsidP="007A664F">
      <w:pPr>
        <w:rPr>
          <w:rtl/>
        </w:rPr>
      </w:pPr>
      <w:r w:rsidRPr="00DF655D">
        <w:rPr>
          <w:rFonts w:hint="cs"/>
          <w:rtl/>
        </w:rPr>
        <w:t>و</w:t>
      </w:r>
      <w:r w:rsidRPr="00DF655D">
        <w:rPr>
          <w:rtl/>
        </w:rPr>
        <w:t>يمكن استخدام</w:t>
      </w:r>
      <w:r w:rsidR="007F7C15">
        <w:rPr>
          <w:rFonts w:hint="cs"/>
          <w:rtl/>
        </w:rPr>
        <w:t xml:space="preserve"> </w:t>
      </w:r>
      <w:r w:rsidRPr="00DF655D">
        <w:rPr>
          <w:rtl/>
        </w:rPr>
        <w:t>الاتصالات بالضوء المرئي</w:t>
      </w:r>
      <w:r w:rsidR="007A664F">
        <w:rPr>
          <w:rFonts w:hint="cs"/>
          <w:rtl/>
        </w:rPr>
        <w:t xml:space="preserve"> </w:t>
      </w:r>
      <w:r w:rsidRPr="00DF655D">
        <w:rPr>
          <w:rtl/>
        </w:rPr>
        <w:t xml:space="preserve">لتوصيل الأجهزة التي تنقل معلومات حساسة مثل كاميرات الدوائر التلفزيونية المغلقة </w:t>
      </w:r>
      <w:r w:rsidRPr="00DF655D">
        <w:rPr>
          <w:rFonts w:hint="cs"/>
          <w:rtl/>
        </w:rPr>
        <w:t>وأجهزة مراقبة</w:t>
      </w:r>
      <w:r w:rsidRPr="00DF655D">
        <w:rPr>
          <w:rtl/>
        </w:rPr>
        <w:t xml:space="preserve"> الأطفال وغيرها، ويمكن أن تكون شبكة أكثر</w:t>
      </w:r>
      <w:r w:rsidRPr="00DF655D">
        <w:rPr>
          <w:rFonts w:hint="cs"/>
          <w:rtl/>
        </w:rPr>
        <w:t xml:space="preserve"> انعزالا</w:t>
      </w:r>
      <w:r w:rsidR="002432C9">
        <w:rPr>
          <w:rFonts w:hint="cs"/>
          <w:rtl/>
        </w:rPr>
        <w:t>ً</w:t>
      </w:r>
      <w:r w:rsidRPr="00DF655D">
        <w:rPr>
          <w:rFonts w:hint="cs"/>
          <w:rtl/>
        </w:rPr>
        <w:t xml:space="preserve"> وأمناً </w:t>
      </w:r>
      <w:r w:rsidRPr="00DF655D">
        <w:t>[19]</w:t>
      </w:r>
      <w:r w:rsidRPr="00DF655D">
        <w:rPr>
          <w:rFonts w:hint="cs"/>
          <w:rtl/>
        </w:rPr>
        <w:t>.</w:t>
      </w:r>
    </w:p>
    <w:p w:rsidR="00DF655D" w:rsidRPr="00DF655D" w:rsidRDefault="000B7761" w:rsidP="00CD6732">
      <w:pPr>
        <w:pStyle w:val="Figure"/>
        <w:bidi/>
      </w:pPr>
      <w:r>
        <w:rPr>
          <w:noProof/>
          <w:rtl/>
          <w:lang w:eastAsia="zh-CN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368411</wp:posOffset>
                </wp:positionV>
                <wp:extent cx="4546880" cy="1833824"/>
                <wp:effectExtent l="0" t="0" r="6350" b="1460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880" cy="1833824"/>
                          <a:chOff x="0" y="0"/>
                          <a:chExt cx="4546880" cy="1833824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4094704" y="40193"/>
                            <a:ext cx="452176" cy="1557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13A6B" w:rsidRPr="00172E07" w:rsidRDefault="00A13A6B" w:rsidP="007A664F">
                              <w:pPr>
                                <w:spacing w:before="0" w:line="160" w:lineRule="exact"/>
                                <w:jc w:val="center"/>
                                <w:rPr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t>حيز سحابي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3501851" y="40193"/>
                            <a:ext cx="394146" cy="1406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13A6B" w:rsidRPr="00172E07" w:rsidRDefault="00A13A6B" w:rsidP="007A664F">
                              <w:pPr>
                                <w:spacing w:before="0" w:line="160" w:lineRule="exact"/>
                                <w:jc w:val="center"/>
                                <w:rPr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t>شبكة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2833635" y="0"/>
                            <a:ext cx="283615" cy="150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13A6B" w:rsidRPr="00172E07" w:rsidRDefault="00A13A6B" w:rsidP="007A664F">
                              <w:pPr>
                                <w:spacing w:before="0" w:line="160" w:lineRule="exact"/>
                                <w:jc w:val="center"/>
                                <w:rPr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t>مسير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1120391" y="281354"/>
                            <a:ext cx="549310" cy="150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13A6B" w:rsidRPr="00172E07" w:rsidRDefault="00A13A6B" w:rsidP="007A664F">
                              <w:pPr>
                                <w:spacing w:before="0" w:line="160" w:lineRule="exact"/>
                                <w:jc w:val="center"/>
                                <w:rPr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t>إنارة من السقف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462224" y="306474"/>
                            <a:ext cx="512466" cy="1402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13A6B" w:rsidRPr="00172E07" w:rsidRDefault="00A13A6B" w:rsidP="007A664F">
                              <w:pPr>
                                <w:spacing w:before="0" w:line="160" w:lineRule="exact"/>
                                <w:jc w:val="center"/>
                                <w:rPr>
                                  <w:spacing w:val="-6"/>
                                  <w:sz w:val="12"/>
                                  <w:szCs w:val="18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t xml:space="preserve">كاميرا </w:t>
                              </w:r>
                              <w:r>
                                <w:rPr>
                                  <w:spacing w:val="-6"/>
                                  <w:sz w:val="12"/>
                                  <w:szCs w:val="18"/>
                                  <w:lang w:bidi="ar-EG"/>
                                </w:rPr>
                                <w:t>CCTV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0" y="306474"/>
                            <a:ext cx="459300" cy="2311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13A6B" w:rsidRPr="00172E07" w:rsidRDefault="00A13A6B" w:rsidP="007C7CDD">
                              <w:pPr>
                                <w:spacing w:before="0" w:line="160" w:lineRule="exact"/>
                                <w:jc w:val="center"/>
                                <w:rPr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t>عداد استهلاك الطاقة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 rot="16836140">
                            <a:off x="1037492" y="1022420"/>
                            <a:ext cx="892169" cy="1690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13A6B" w:rsidRPr="00172E07" w:rsidRDefault="00A13A6B" w:rsidP="007A664F">
                              <w:pPr>
                                <w:spacing w:before="0" w:line="160" w:lineRule="exact"/>
                                <w:jc w:val="center"/>
                                <w:rPr>
                                  <w:spacing w:val="-6"/>
                                  <w:sz w:val="12"/>
                                  <w:szCs w:val="18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t xml:space="preserve">وصلة هابطة للاتصالات </w:t>
                              </w:r>
                              <w:r>
                                <w:rPr>
                                  <w:spacing w:val="-6"/>
                                  <w:sz w:val="12"/>
                                  <w:szCs w:val="18"/>
                                  <w:lang w:bidi="ar-EG"/>
                                </w:rPr>
                                <w:t>VLC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1567543" y="1673050"/>
                            <a:ext cx="569993" cy="1607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13A6B" w:rsidRPr="00172E07" w:rsidRDefault="00A13A6B" w:rsidP="007A664F">
                              <w:pPr>
                                <w:spacing w:before="0" w:line="160" w:lineRule="exact"/>
                                <w:jc w:val="center"/>
                                <w:rPr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t>حاسوب شخصي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2647741" y="1060101"/>
                            <a:ext cx="554920" cy="1406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13A6B" w:rsidRPr="00172E07" w:rsidRDefault="00A13A6B" w:rsidP="007A664F">
                              <w:pPr>
                                <w:spacing w:before="0" w:line="160" w:lineRule="exact"/>
                                <w:jc w:val="center"/>
                                <w:rPr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t>حاسوب محمول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3557117" y="1617784"/>
                            <a:ext cx="469509" cy="1457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13A6B" w:rsidRPr="00172E07" w:rsidRDefault="00A13A6B" w:rsidP="007C7CDD">
                              <w:pPr>
                                <w:spacing w:before="0" w:line="160" w:lineRule="exact"/>
                                <w:jc w:val="center"/>
                                <w:rPr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t>شاشة عرض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3572189" y="391885"/>
                            <a:ext cx="469509" cy="1457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13A6B" w:rsidRPr="00172E07" w:rsidRDefault="00A13A6B" w:rsidP="007C7CDD">
                              <w:pPr>
                                <w:spacing w:before="0" w:line="160" w:lineRule="exact"/>
                                <w:jc w:val="center"/>
                                <w:rPr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t>إنارة هابطة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36" style="position:absolute;left:0;text-align:left;margin-left:60.75pt;margin-top:29pt;width:358pt;height:144.4pt;z-index:251693056" coordsize="45468,18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">
                <v:shape id="Text Box 8" o:spid="_x0000_s1037" type="#_x0000_t202" style="position:absolute;left:40947;top:401;width:4521;height:1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wJsIA&#10;AADaAAAADwAAAGRycy9kb3ducmV2LnhtbERPS0/CQBC+k/gfNmPCTbZ4IKayEKOQeAB5qAncxu7Y&#10;NnZnm92hlH/PHkw4fvne03nvGtVRiLVnA+NRBoq48Lbm0sDX5/LhCVQUZIuNZzJwoQjz2d1girn1&#10;Z95Rt5dSpRCOORqoRNpc61hU5DCOfEucuF8fHEqCodQ24DmFu0Y/ZtlEO6w5NVTY0mtFxd/+5Aw0&#10;hxhWP5kcu7dyLduNPn0vxh/GDO/7l2dQQr3cxP/ud2sgbU1X0g3Q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5fAmwgAAANoAAAAPAAAAAAAAAAAAAAAAAJgCAABkcnMvZG93&#10;bnJldi54bWxQSwUGAAAAAAQABAD1AAAAhwMAAAAA&#10;" filled="f" stroked="f" strokeweight=".5pt">
                  <v:textbox inset="0,0,0,0">
                    <w:txbxContent>
                      <w:p w:rsidR="00A13A6B" w:rsidRPr="00172E07" w:rsidRDefault="00A13A6B" w:rsidP="007A664F">
                        <w:pPr>
                          <w:spacing w:before="0" w:line="160" w:lineRule="exact"/>
                          <w:jc w:val="center"/>
                          <w:rPr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</w:pPr>
                        <w:r>
                          <w:rPr>
                            <w:rFonts w:hint="cs"/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t>حيز سحابي</w:t>
                        </w:r>
                      </w:p>
                    </w:txbxContent>
                  </v:textbox>
                </v:shape>
                <v:shape id="Text Box 11" o:spid="_x0000_s1038" type="#_x0000_t202" style="position:absolute;left:35018;top:401;width:3941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zy0cMA&#10;AADbAAAADwAAAGRycy9kb3ducmV2LnhtbERPTUvDQBC9C/6HZQre7CY9iKTdFrEt9KBWWwW9jdkx&#10;CWZnw+40Tf99tyB4m8f7nNlicK3qKcTGs4F8nIEiLr1tuDLwvl/f3oOKgmyx9UwGThRhMb++mmFh&#10;/ZHfqN9JpVIIxwIN1CJdoXUsa3IYx74jTtyPDw4lwVBpG/CYwl2rJ1l2px02nBpq7OixpvJ3d3AG&#10;2s8Ynr4z+eqX1bO8bvXhY5W/GHMzGh6moIQG+Rf/uTc2zc/h8ks6QM/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zy0cMAAADbAAAADwAAAAAAAAAAAAAAAACYAgAAZHJzL2Rv&#10;d25yZXYueG1sUEsFBgAAAAAEAAQA9QAAAIgDAAAAAA==&#10;" filled="f" stroked="f" strokeweight=".5pt">
                  <v:textbox inset="0,0,0,0">
                    <w:txbxContent>
                      <w:p w:rsidR="00A13A6B" w:rsidRPr="00172E07" w:rsidRDefault="00A13A6B" w:rsidP="007A664F">
                        <w:pPr>
                          <w:spacing w:before="0" w:line="160" w:lineRule="exact"/>
                          <w:jc w:val="center"/>
                          <w:rPr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</w:pPr>
                        <w:r>
                          <w:rPr>
                            <w:rFonts w:hint="cs"/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t>شبكة</w:t>
                        </w:r>
                      </w:p>
                    </w:txbxContent>
                  </v:textbox>
                </v:shape>
                <v:shape id="Text Box 19" o:spid="_x0000_s1039" type="#_x0000_t202" style="position:absolute;left:28336;width:2836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+18MA&#10;AADbAAAADwAAAGRycy9kb3ducmV2LnhtbERPS2vCQBC+F/oflin0Vjd6KDV1FbEKHvpQ20J7m2an&#10;SWh2NuyOMf57tyB4m4/vOZNZ7xrVUYi1ZwPDQQaKuPC25tLAx/vq7gFUFGSLjWcycKQIs+n11QRz&#10;6w+8pW4npUohHHM0UIm0udaxqMhhHPiWOHG/PjiUBEOpbcBDCneNHmXZvXZYc2qosKVFRcXfbu8M&#10;NF8xPP9k8t09lS+yedP7z+Xw1Zjbm37+CEqol4v47F7bNH8M/7+kA/T0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r+18MAAADbAAAADwAAAAAAAAAAAAAAAACYAgAAZHJzL2Rv&#10;d25yZXYueG1sUEsFBgAAAAAEAAQA9QAAAIgDAAAAAA==&#10;" filled="f" stroked="f" strokeweight=".5pt">
                  <v:textbox inset="0,0,0,0">
                    <w:txbxContent>
                      <w:p w:rsidR="00A13A6B" w:rsidRPr="00172E07" w:rsidRDefault="00A13A6B" w:rsidP="007A664F">
                        <w:pPr>
                          <w:spacing w:before="0" w:line="160" w:lineRule="exact"/>
                          <w:jc w:val="center"/>
                          <w:rPr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</w:pPr>
                        <w:r>
                          <w:rPr>
                            <w:rFonts w:hint="cs"/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t>مسير</w:t>
                        </w:r>
                      </w:p>
                    </w:txbxContent>
                  </v:textbox>
                </v:shape>
                <v:shape id="Text Box 20" o:spid="_x0000_s1040" type="#_x0000_t202" style="position:absolute;left:11203;top:2813;width:5494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d98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tan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J33wgAAANsAAAAPAAAAAAAAAAAAAAAAAJgCAABkcnMvZG93&#10;bnJldi54bWxQSwUGAAAAAAQABAD1AAAAhwMAAAAA&#10;" filled="f" stroked="f" strokeweight=".5pt">
                  <v:textbox inset="0,0,0,0">
                    <w:txbxContent>
                      <w:p w:rsidR="00A13A6B" w:rsidRPr="00172E07" w:rsidRDefault="00A13A6B" w:rsidP="007A664F">
                        <w:pPr>
                          <w:spacing w:before="0" w:line="160" w:lineRule="exact"/>
                          <w:jc w:val="center"/>
                          <w:rPr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</w:pPr>
                        <w:r>
                          <w:rPr>
                            <w:rFonts w:hint="cs"/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t>إنارة من السقف</w:t>
                        </w:r>
                      </w:p>
                    </w:txbxContent>
                  </v:textbox>
                </v:shape>
                <v:shape id="Text Box 21" o:spid="_x0000_s1041" type="#_x0000_t202" style="position:absolute;left:4622;top:3064;width:5124;height:1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4bMUA&#10;AADbAAAADwAAAGRycy9kb3ducmV2LnhtbESPT2vCQBTE7wW/w/KE3uomHkpJXUXUQg/9p61gb6/Z&#10;ZxLMvg27z5h++26h0OMwM79hZovBtaqnEBvPBvJJBoq49LbhysDH+8PNHagoyBZbz2TgmyIs5qOr&#10;GRbWX3hL/U4qlSAcCzRQi3SF1rGsyWGc+I44eUcfHEqSodI24CXBXaunWXarHTacFmrsaFVTedqd&#10;nYH2EMPTVyaf/bp6lrdXfd5v8hdjrsfD8h6U0CD/4b/2ozUwzeH3S/oB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DhsxQAAANsAAAAPAAAAAAAAAAAAAAAAAJgCAABkcnMv&#10;ZG93bnJldi54bWxQSwUGAAAAAAQABAD1AAAAigMAAAAA&#10;" filled="f" stroked="f" strokeweight=".5pt">
                  <v:textbox inset="0,0,0,0">
                    <w:txbxContent>
                      <w:p w:rsidR="00A13A6B" w:rsidRPr="00172E07" w:rsidRDefault="00A13A6B" w:rsidP="007A664F">
                        <w:pPr>
                          <w:spacing w:before="0" w:line="160" w:lineRule="exact"/>
                          <w:jc w:val="center"/>
                          <w:rPr>
                            <w:spacing w:val="-6"/>
                            <w:sz w:val="12"/>
                            <w:szCs w:val="18"/>
                            <w:lang w:bidi="ar-EG"/>
                          </w:rPr>
                        </w:pPr>
                        <w:r>
                          <w:rPr>
                            <w:rFonts w:hint="cs"/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t xml:space="preserve">كاميرا </w:t>
                        </w:r>
                        <w:r>
                          <w:rPr>
                            <w:spacing w:val="-6"/>
                            <w:sz w:val="12"/>
                            <w:szCs w:val="18"/>
                            <w:lang w:bidi="ar-EG"/>
                          </w:rPr>
                          <w:t>CCTV</w:t>
                        </w:r>
                      </w:p>
                    </w:txbxContent>
                  </v:textbox>
                </v:shape>
                <v:shape id="Text Box 22" o:spid="_x0000_s1042" type="#_x0000_t202" style="position:absolute;top:3064;width:4593;height:2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mG8UA&#10;AADbAAAADwAAAGRycy9kb3ducmV2LnhtbESPT2vCQBTE74V+h+UVeqsbcygluoqohR76T1vB3l6z&#10;zySYfRt2nzH99t1CweMwM79hpvPBtaqnEBvPBsajDBRx6W3DlYHPj8e7B1BRkC22nsnAD0WYz66v&#10;plhYf+YN9VupVIJwLNBALdIVWseyJodx5Dvi5B18cChJhkrbgOcEd63Os+xeO2w4LdTY0bKm8rg9&#10;OQPtPobn70y++lX1Iu9v+rRbj1+Nub0ZFhNQQoNcwv/tJ2sgz+HvS/oB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qYbxQAAANsAAAAPAAAAAAAAAAAAAAAAAJgCAABkcnMv&#10;ZG93bnJldi54bWxQSwUGAAAAAAQABAD1AAAAigMAAAAA&#10;" filled="f" stroked="f" strokeweight=".5pt">
                  <v:textbox inset="0,0,0,0">
                    <w:txbxContent>
                      <w:p w:rsidR="00A13A6B" w:rsidRPr="00172E07" w:rsidRDefault="00A13A6B" w:rsidP="007C7CDD">
                        <w:pPr>
                          <w:spacing w:before="0" w:line="160" w:lineRule="exact"/>
                          <w:jc w:val="center"/>
                          <w:rPr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</w:pPr>
                        <w:r>
                          <w:rPr>
                            <w:rFonts w:hint="cs"/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t>عداد استهلاك الطاقة</w:t>
                        </w:r>
                      </w:p>
                    </w:txbxContent>
                  </v:textbox>
                </v:shape>
                <v:shape id="Text Box 23" o:spid="_x0000_s1043" type="#_x0000_t202" style="position:absolute;left:10375;top:10223;width:8922;height:1691;rotation:-52034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VHVcYA&#10;AADbAAAADwAAAGRycy9kb3ducmV2LnhtbESP3WrCQBSE74W+w3IKvRGzqYItMatUoSBY8Kfq9Wn2&#10;NAnNng27W5O+vSsIvRxm5hsmX/SmERdyvras4DlJQRAXVtdcKjh+vo9eQfiArLGxTAr+yMNi/jDI&#10;MdO24z1dDqEUEcI+QwVVCG0mpS8qMugT2xJH79s6gyFKV0rtsItw08hxmk6lwZrjQoUtrSoqfg6/&#10;RsHH6WW53R1xpydu0wyL1bL7Ou+Venrs32YgAvXhP3xvr7WC8QRuX+IP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VHVcYAAADbAAAADwAAAAAAAAAAAAAAAACYAgAAZHJz&#10;L2Rvd25yZXYueG1sUEsFBgAAAAAEAAQA9QAAAIsDAAAAAA==&#10;" filled="f" stroked="f" strokeweight=".5pt">
                  <v:textbox inset="0,0,0,0">
                    <w:txbxContent>
                      <w:p w:rsidR="00A13A6B" w:rsidRPr="00172E07" w:rsidRDefault="00A13A6B" w:rsidP="007A664F">
                        <w:pPr>
                          <w:spacing w:before="0" w:line="160" w:lineRule="exact"/>
                          <w:jc w:val="center"/>
                          <w:rPr>
                            <w:spacing w:val="-6"/>
                            <w:sz w:val="12"/>
                            <w:szCs w:val="18"/>
                            <w:lang w:bidi="ar-EG"/>
                          </w:rPr>
                        </w:pPr>
                        <w:r>
                          <w:rPr>
                            <w:rFonts w:hint="cs"/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t xml:space="preserve">وصلة هابطة للاتصالات </w:t>
                        </w:r>
                        <w:r>
                          <w:rPr>
                            <w:spacing w:val="-6"/>
                            <w:sz w:val="12"/>
                            <w:szCs w:val="18"/>
                            <w:lang w:bidi="ar-EG"/>
                          </w:rPr>
                          <w:t>VLC</w:t>
                        </w:r>
                      </w:p>
                    </w:txbxContent>
                  </v:textbox>
                </v:shape>
                <v:shape id="Text Box 24" o:spid="_x0000_s1044" type="#_x0000_t202" style="position:absolute;left:15675;top:16730;width:5700;height:1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b9MUA&#10;AADbAAAADwAAAGRycy9kb3ducmV2LnhtbESPX2vCQBDE3wt+h2MF3+pFk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5v0xQAAANsAAAAPAAAAAAAAAAAAAAAAAJgCAABkcnMv&#10;ZG93bnJldi54bWxQSwUGAAAAAAQABAD1AAAAigMAAAAA&#10;" filled="f" stroked="f" strokeweight=".5pt">
                  <v:textbox inset="0,0,0,0">
                    <w:txbxContent>
                      <w:p w:rsidR="00A13A6B" w:rsidRPr="00172E07" w:rsidRDefault="00A13A6B" w:rsidP="007A664F">
                        <w:pPr>
                          <w:spacing w:before="0" w:line="160" w:lineRule="exact"/>
                          <w:jc w:val="center"/>
                          <w:rPr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</w:pPr>
                        <w:r>
                          <w:rPr>
                            <w:rFonts w:hint="cs"/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t>حاسوب شخصي</w:t>
                        </w:r>
                      </w:p>
                    </w:txbxContent>
                  </v:textbox>
                </v:shape>
                <v:shape id="Text Box 25" o:spid="_x0000_s1045" type="#_x0000_t202" style="position:absolute;left:26477;top:10601;width:5549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+b8UA&#10;AADbAAAADwAAAGRycy9kb3ducmV2LnhtbESPX2vCQBDE3wt+h2MF3+pFw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z5vxQAAANsAAAAPAAAAAAAAAAAAAAAAAJgCAABkcnMv&#10;ZG93bnJldi54bWxQSwUGAAAAAAQABAD1AAAAigMAAAAA&#10;" filled="f" stroked="f" strokeweight=".5pt">
                  <v:textbox inset="0,0,0,0">
                    <w:txbxContent>
                      <w:p w:rsidR="00A13A6B" w:rsidRPr="00172E07" w:rsidRDefault="00A13A6B" w:rsidP="007A664F">
                        <w:pPr>
                          <w:spacing w:before="0" w:line="160" w:lineRule="exact"/>
                          <w:jc w:val="center"/>
                          <w:rPr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</w:pPr>
                        <w:r>
                          <w:rPr>
                            <w:rFonts w:hint="cs"/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t>حاسوب محمول</w:t>
                        </w:r>
                      </w:p>
                    </w:txbxContent>
                  </v:textbox>
                </v:shape>
                <v:shape id="Text Box 26" o:spid="_x0000_s1046" type="#_x0000_t202" style="position:absolute;left:35571;top:16177;width:4695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gGMUA&#10;AADbAAAADwAAAGRycy9kb3ducmV2LnhtbESPQWvCQBSE7wX/w/KE3upGD1JSVylVoYe2VttCe3vN&#10;vibB7Nuw+4zx37tCweMwM98ws0XvGtVRiLVnA+NRBoq48Lbm0sDnx/ruHlQUZIuNZzJwogiL+eBm&#10;hrn1R95St5NSJQjHHA1UIm2udSwqchhHviVO3p8PDiXJUGob8JjgrtGTLJtqhzWnhQpbeqqo2O8O&#10;zkDzHcPLbyY/3bJ8lfeNPnytxm/G3A77xwdQQr1cw//tZ2tgMoXLl/QD9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aAYxQAAANsAAAAPAAAAAAAAAAAAAAAAAJgCAABkcnMv&#10;ZG93bnJldi54bWxQSwUGAAAAAAQABAD1AAAAigMAAAAA&#10;" filled="f" stroked="f" strokeweight=".5pt">
                  <v:textbox inset="0,0,0,0">
                    <w:txbxContent>
                      <w:p w:rsidR="00A13A6B" w:rsidRPr="00172E07" w:rsidRDefault="00A13A6B" w:rsidP="007C7CDD">
                        <w:pPr>
                          <w:spacing w:before="0" w:line="160" w:lineRule="exact"/>
                          <w:jc w:val="center"/>
                          <w:rPr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</w:pPr>
                        <w:r>
                          <w:rPr>
                            <w:rFonts w:hint="cs"/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t>شاشة عرض</w:t>
                        </w:r>
                      </w:p>
                    </w:txbxContent>
                  </v:textbox>
                </v:shape>
                <v:shape id="Text Box 27" o:spid="_x0000_s1047" type="#_x0000_t202" style="position:absolute;left:35721;top:3918;width:4695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Fg8YA&#10;AADbAAAADwAAAGRycy9kb3ducmV2LnhtbESPT2vCQBTE7wW/w/IEb3WjB1tSVxHbQg/9p7ZQb8/s&#10;Mwlm34bdZ0y/fbdQ6HGYmd8w82XvGtVRiLVnA5NxBoq48Lbm0sDH7vH6FlQUZIuNZzLwTRGWi8HV&#10;HHPrL7yhbiulShCOORqoRNpc61hU5DCOfUucvKMPDiXJUGob8JLgrtHTLJtphzWnhQpbWldUnLZn&#10;Z6D5iuH5kMm+uy9f5P1Nnz8fJq/GjIb96g6UUC//4b/2kzUwvYH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Fg8YAAADbAAAADwAAAAAAAAAAAAAAAACYAgAAZHJz&#10;L2Rvd25yZXYueG1sUEsFBgAAAAAEAAQA9QAAAIsDAAAAAA==&#10;" filled="f" stroked="f" strokeweight=".5pt">
                  <v:textbox inset="0,0,0,0">
                    <w:txbxContent>
                      <w:p w:rsidR="00A13A6B" w:rsidRPr="00172E07" w:rsidRDefault="00A13A6B" w:rsidP="007C7CDD">
                        <w:pPr>
                          <w:spacing w:before="0" w:line="160" w:lineRule="exact"/>
                          <w:jc w:val="center"/>
                          <w:rPr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</w:pPr>
                        <w:r>
                          <w:rPr>
                            <w:rFonts w:hint="cs"/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t>إنارة هابطة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7CDD">
        <w:object w:dxaOrig="5631" w:dyaOrig="3566">
          <v:shape id="_x0000_i1074" type="#_x0000_t75" style="width:352.8pt;height:223.2pt" o:ole="">
            <v:imagedata r:id="rId17" o:title=""/>
            <o:lock v:ext="edit" aspectratio="f"/>
          </v:shape>
          <o:OLEObject Type="Embed" ProgID="CorelDraw.Graphic.17" ShapeID="_x0000_i1074" DrawAspect="Content" ObjectID="_1602922822" r:id="rId18"/>
        </w:object>
      </w:r>
    </w:p>
    <w:p w:rsidR="00DF655D" w:rsidRPr="00DF655D" w:rsidRDefault="00DF655D" w:rsidP="00CA60AE">
      <w:pPr>
        <w:pStyle w:val="Headingb"/>
        <w:rPr>
          <w:rtl/>
        </w:rPr>
      </w:pPr>
      <w:r w:rsidRPr="00DF655D">
        <w:rPr>
          <w:rtl/>
        </w:rPr>
        <w:t>رسم خرائط المدينة الذكية (جينوم المدينة)</w:t>
      </w:r>
    </w:p>
    <w:p w:rsidR="00DF655D" w:rsidRPr="00DF655D" w:rsidRDefault="00DF655D" w:rsidP="001F15C6">
      <w:pPr>
        <w:rPr>
          <w:rtl/>
          <w:lang w:bidi="ar-SY"/>
        </w:rPr>
      </w:pPr>
      <w:r w:rsidRPr="00DF655D">
        <w:rPr>
          <w:rtl/>
        </w:rPr>
        <w:t xml:space="preserve">يمكن اعتبار المدن </w:t>
      </w:r>
      <w:proofErr w:type="spellStart"/>
      <w:r w:rsidRPr="00DF655D">
        <w:rPr>
          <w:rFonts w:hint="cs"/>
          <w:rtl/>
          <w:lang w:bidi="ar-SY"/>
        </w:rPr>
        <w:t>متعضيات</w:t>
      </w:r>
      <w:proofErr w:type="spellEnd"/>
      <w:r w:rsidRPr="00DF655D">
        <w:rPr>
          <w:rtl/>
        </w:rPr>
        <w:t xml:space="preserve"> معقدة حية </w:t>
      </w:r>
      <w:r w:rsidRPr="00DF655D">
        <w:rPr>
          <w:rFonts w:hint="cs"/>
          <w:rtl/>
        </w:rPr>
        <w:t>آخذة في الارتقاء. ولا يعود ذلك إلى مجرد</w:t>
      </w:r>
      <w:r w:rsidRPr="00DF655D">
        <w:rPr>
          <w:rtl/>
        </w:rPr>
        <w:t xml:space="preserve"> الأشخاص </w:t>
      </w:r>
      <w:r w:rsidRPr="00DF655D">
        <w:rPr>
          <w:rFonts w:hint="cs"/>
          <w:rtl/>
        </w:rPr>
        <w:t>القاطنين</w:t>
      </w:r>
      <w:r w:rsidRPr="00DF655D">
        <w:rPr>
          <w:rtl/>
        </w:rPr>
        <w:t xml:space="preserve"> في المدينة </w:t>
      </w:r>
      <w:r w:rsidRPr="00DF655D">
        <w:rPr>
          <w:rFonts w:hint="cs"/>
          <w:rtl/>
        </w:rPr>
        <w:t>و</w:t>
      </w:r>
      <w:r w:rsidRPr="00DF655D">
        <w:rPr>
          <w:rtl/>
        </w:rPr>
        <w:t>هم "أنظمة" معقدة في حد ذاته</w:t>
      </w:r>
      <w:r w:rsidRPr="00DF655D">
        <w:rPr>
          <w:rFonts w:hint="cs"/>
          <w:rtl/>
        </w:rPr>
        <w:t>م</w:t>
      </w:r>
      <w:r w:rsidR="000B7761">
        <w:rPr>
          <w:rFonts w:hint="cs"/>
          <w:rtl/>
        </w:rPr>
        <w:t>.</w:t>
      </w:r>
      <w:r w:rsidRPr="00DF655D">
        <w:rPr>
          <w:rFonts w:hint="cs"/>
          <w:rtl/>
        </w:rPr>
        <w:t xml:space="preserve"> وت</w:t>
      </w:r>
      <w:r w:rsidRPr="00DF655D">
        <w:rPr>
          <w:rtl/>
        </w:rPr>
        <w:t xml:space="preserve">بدو الحياة نفسها معقدة </w:t>
      </w:r>
      <w:r w:rsidRPr="00DF655D">
        <w:rPr>
          <w:rFonts w:hint="cs"/>
          <w:rtl/>
        </w:rPr>
        <w:t>أكثر فأكثر</w:t>
      </w:r>
      <w:r w:rsidRPr="00DF655D">
        <w:rPr>
          <w:rtl/>
        </w:rPr>
        <w:t xml:space="preserve"> من خلال </w:t>
      </w:r>
      <w:bookmarkStart w:id="2" w:name="_Hlk524047969"/>
      <w:r w:rsidRPr="00DF655D">
        <w:rPr>
          <w:rtl/>
        </w:rPr>
        <w:t>تطورات معرق</w:t>
      </w:r>
      <w:r w:rsidRPr="00DF655D">
        <w:rPr>
          <w:rFonts w:hint="cs"/>
          <w:rtl/>
        </w:rPr>
        <w:t>ِ</w:t>
      </w:r>
      <w:r w:rsidRPr="00DF655D">
        <w:rPr>
          <w:rtl/>
        </w:rPr>
        <w:t>ل</w:t>
      </w:r>
      <w:r w:rsidRPr="00DF655D">
        <w:rPr>
          <w:rFonts w:hint="cs"/>
          <w:rtl/>
        </w:rPr>
        <w:t>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و</w:t>
      </w:r>
      <w:r w:rsidRPr="00DF655D">
        <w:rPr>
          <w:rtl/>
        </w:rPr>
        <w:t>مط</w:t>
      </w:r>
      <w:r w:rsidRPr="00DF655D">
        <w:rPr>
          <w:rFonts w:hint="cs"/>
          <w:rtl/>
        </w:rPr>
        <w:t>َّ</w:t>
      </w:r>
      <w:r w:rsidRPr="00DF655D">
        <w:rPr>
          <w:rtl/>
        </w:rPr>
        <w:t>رد</w:t>
      </w:r>
      <w:r w:rsidRPr="00DF655D">
        <w:rPr>
          <w:rFonts w:hint="cs"/>
          <w:rtl/>
        </w:rPr>
        <w:t>ة</w:t>
      </w:r>
      <w:bookmarkEnd w:id="2"/>
      <w:r w:rsidRPr="00DF655D">
        <w:rPr>
          <w:rFonts w:hint="cs"/>
          <w:rtl/>
        </w:rPr>
        <w:t>. وتؤدي</w:t>
      </w:r>
      <w:r w:rsidRPr="00DF655D">
        <w:rPr>
          <w:rtl/>
        </w:rPr>
        <w:t xml:space="preserve"> التطورات التكنولوجية، خاصة في </w:t>
      </w:r>
      <w:r w:rsidRPr="00DF655D">
        <w:rPr>
          <w:rFonts w:hint="cs"/>
          <w:rtl/>
          <w:lang w:bidi="ar-SY"/>
        </w:rPr>
        <w:t>مضمار</w:t>
      </w:r>
      <w:r w:rsidRPr="00DF655D">
        <w:rPr>
          <w:rtl/>
        </w:rPr>
        <w:t xml:space="preserve"> تكنولوجيا المعلومات والاتصالات، دوراً حاسماً</w:t>
      </w:r>
      <w:r w:rsidRPr="00DF655D">
        <w:rPr>
          <w:rFonts w:hint="cs"/>
          <w:rtl/>
        </w:rPr>
        <w:t xml:space="preserve"> في ذلك.</w:t>
      </w:r>
      <w:r w:rsidR="000B7761">
        <w:rPr>
          <w:rFonts w:hint="cs"/>
          <w:rtl/>
        </w:rPr>
        <w:t xml:space="preserve"> </w:t>
      </w:r>
      <w:r w:rsidRPr="00DF655D">
        <w:rPr>
          <w:rFonts w:hint="cs"/>
          <w:rtl/>
        </w:rPr>
        <w:t>ولكن</w:t>
      </w:r>
      <w:r w:rsidRPr="00DF655D">
        <w:rPr>
          <w:rtl/>
        </w:rPr>
        <w:t xml:space="preserve"> ليس من </w:t>
      </w:r>
      <w:r w:rsidRPr="00DF655D">
        <w:rPr>
          <w:rFonts w:hint="cs"/>
          <w:rtl/>
        </w:rPr>
        <w:t>المسلَّم به</w:t>
      </w:r>
      <w:r w:rsidRPr="00DF655D">
        <w:rPr>
          <w:rtl/>
        </w:rPr>
        <w:t xml:space="preserve"> أن </w:t>
      </w:r>
      <w:r w:rsidRPr="00DF655D">
        <w:rPr>
          <w:rFonts w:hint="cs"/>
          <w:rtl/>
        </w:rPr>
        <w:t>رغد</w:t>
      </w:r>
      <w:r w:rsidRPr="00DF655D">
        <w:rPr>
          <w:rtl/>
        </w:rPr>
        <w:t xml:space="preserve"> العيش، وهو </w:t>
      </w:r>
      <w:r w:rsidRPr="00DF655D">
        <w:rPr>
          <w:rFonts w:hint="cs"/>
          <w:rtl/>
        </w:rPr>
        <w:t>المرام</w:t>
      </w:r>
      <w:r w:rsidRPr="00DF655D">
        <w:rPr>
          <w:rtl/>
        </w:rPr>
        <w:t xml:space="preserve"> الرئيسي، </w:t>
      </w:r>
      <w:r w:rsidRPr="00DF655D">
        <w:rPr>
          <w:rFonts w:hint="cs"/>
          <w:rtl/>
        </w:rPr>
        <w:t xml:space="preserve">سيتحقق من جراء ذلك. وإذ </w:t>
      </w:r>
      <w:r w:rsidRPr="00DF655D">
        <w:rPr>
          <w:rtl/>
        </w:rPr>
        <w:t xml:space="preserve">توجد فرص هائلة، قد </w:t>
      </w:r>
      <w:r w:rsidRPr="00DF655D">
        <w:rPr>
          <w:rFonts w:hint="cs"/>
          <w:rtl/>
        </w:rPr>
        <w:t>تلوح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نُذُر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شؤم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بالقدر نفسه. و</w:t>
      </w:r>
      <w:r w:rsidRPr="00DF655D">
        <w:rPr>
          <w:rtl/>
        </w:rPr>
        <w:t xml:space="preserve">لتحقيق تقدم نوعي حقيقي، </w:t>
      </w:r>
      <w:r w:rsidRPr="00DF655D">
        <w:rPr>
          <w:rFonts w:hint="cs"/>
          <w:rtl/>
        </w:rPr>
        <w:t>تقتضي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ال</w:t>
      </w:r>
      <w:r w:rsidRPr="00DF655D">
        <w:rPr>
          <w:rtl/>
        </w:rPr>
        <w:t>ضرورة اتباع نهج نظامي متكامل</w:t>
      </w:r>
      <w:r w:rsidRPr="00DF655D">
        <w:rPr>
          <w:rFonts w:hint="cs"/>
          <w:rtl/>
        </w:rPr>
        <w:t>. ولن يكفي</w:t>
      </w:r>
      <w:r w:rsidRPr="00DF655D">
        <w:rPr>
          <w:rtl/>
        </w:rPr>
        <w:t xml:space="preserve"> التفكير والتصميم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>التدرجي الخطي</w:t>
      </w:r>
      <w:r w:rsidRPr="00DF655D">
        <w:rPr>
          <w:rFonts w:hint="cs"/>
          <w:rtl/>
        </w:rPr>
        <w:t>. و</w:t>
      </w:r>
      <w:r w:rsidRPr="00DF655D">
        <w:rPr>
          <w:rtl/>
        </w:rPr>
        <w:t>تتمثل الخطوة الأولى في فهم التمييز بين "</w:t>
      </w:r>
      <w:r w:rsidRPr="00DF655D">
        <w:rPr>
          <w:rFonts w:hint="cs"/>
          <w:rtl/>
        </w:rPr>
        <w:t>عتاد</w:t>
      </w:r>
      <w:r w:rsidRPr="00DF655D">
        <w:rPr>
          <w:rtl/>
        </w:rPr>
        <w:t xml:space="preserve">" و"برمجيات" المدينة، </w:t>
      </w:r>
      <w:r w:rsidRPr="00DF655D">
        <w:rPr>
          <w:rFonts w:hint="cs"/>
          <w:rtl/>
        </w:rPr>
        <w:t xml:space="preserve">بمثابة </w:t>
      </w:r>
      <w:r w:rsidRPr="00DF655D">
        <w:rPr>
          <w:rtl/>
        </w:rPr>
        <w:t xml:space="preserve">"الجسد" و"العقل" على التوالي في كائن بشري أو </w:t>
      </w:r>
      <w:r w:rsidRPr="00DF655D">
        <w:rPr>
          <w:rFonts w:hint="cs"/>
          <w:rtl/>
        </w:rPr>
        <w:t>كيان</w:t>
      </w:r>
      <w:r w:rsidRPr="00DF655D">
        <w:rPr>
          <w:rtl/>
        </w:rPr>
        <w:t xml:space="preserve"> حي، أو "نمط جيني" و"نمط ظاهري</w:t>
      </w:r>
      <w:r w:rsidRPr="00DF655D">
        <w:t>"</w:t>
      </w:r>
      <w:r w:rsidRPr="00DF655D">
        <w:rPr>
          <w:rFonts w:hint="cs"/>
          <w:rtl/>
        </w:rPr>
        <w:t>، أ</w:t>
      </w:r>
      <w:r w:rsidRPr="00DF655D">
        <w:rPr>
          <w:rtl/>
        </w:rPr>
        <w:t>و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>"</w:t>
      </w:r>
      <w:proofErr w:type="spellStart"/>
      <w:r w:rsidRPr="00DF655D">
        <w:rPr>
          <w:rtl/>
        </w:rPr>
        <w:t>م</w:t>
      </w:r>
      <w:r w:rsidR="00E271AF">
        <w:rPr>
          <w:rtl/>
        </w:rPr>
        <w:t>ن‍ز</w:t>
      </w:r>
      <w:r w:rsidRPr="00DF655D">
        <w:rPr>
          <w:rtl/>
        </w:rPr>
        <w:t>ل</w:t>
      </w:r>
      <w:proofErr w:type="spellEnd"/>
      <w:r w:rsidRPr="00DF655D">
        <w:rPr>
          <w:rFonts w:hint="cs"/>
          <w:rtl/>
        </w:rPr>
        <w:t>"</w:t>
      </w:r>
      <w:r w:rsidRPr="00DF655D">
        <w:rPr>
          <w:rFonts w:hint="cs"/>
          <w:rtl/>
          <w:lang w:bidi="ar-SY"/>
        </w:rPr>
        <w:t xml:space="preserve"> و"مأوى"</w:t>
      </w:r>
      <w:r w:rsidRPr="00DF655D">
        <w:rPr>
          <w:rFonts w:hint="cs"/>
          <w:rtl/>
        </w:rPr>
        <w:t>. ا</w:t>
      </w:r>
      <w:r w:rsidRPr="00DF655D">
        <w:rPr>
          <w:rtl/>
        </w:rPr>
        <w:t xml:space="preserve">لأجزاء الأولى </w:t>
      </w:r>
      <w:r w:rsidRPr="00DF655D">
        <w:rPr>
          <w:rFonts w:hint="cs"/>
          <w:rtl/>
        </w:rPr>
        <w:t>ملموسة</w:t>
      </w:r>
      <w:r w:rsidRPr="00DF655D">
        <w:rPr>
          <w:rtl/>
        </w:rPr>
        <w:t xml:space="preserve">، </w:t>
      </w:r>
      <w:r w:rsidRPr="00DF655D">
        <w:rPr>
          <w:rFonts w:hint="cs"/>
          <w:rtl/>
        </w:rPr>
        <w:t>أما الأجزاء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الثانية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ف</w:t>
      </w:r>
      <w:r w:rsidRPr="00DF655D">
        <w:rPr>
          <w:rtl/>
        </w:rPr>
        <w:t>ليست كذلك</w:t>
      </w:r>
      <w:r w:rsidR="000B7761">
        <w:rPr>
          <w:rFonts w:hint="cs"/>
          <w:rtl/>
        </w:rPr>
        <w:t>.</w:t>
      </w:r>
      <w:r w:rsidRPr="00DF655D">
        <w:rPr>
          <w:rFonts w:hint="cs"/>
          <w:rtl/>
        </w:rPr>
        <w:t xml:space="preserve"> و</w:t>
      </w:r>
      <w:r w:rsidRPr="00DF655D">
        <w:rPr>
          <w:rtl/>
        </w:rPr>
        <w:t xml:space="preserve">من الناحية العامة، يُشار إلى </w:t>
      </w:r>
      <w:r w:rsidRPr="00DF655D">
        <w:rPr>
          <w:rFonts w:hint="cs"/>
          <w:rtl/>
        </w:rPr>
        <w:t>ا</w:t>
      </w:r>
      <w:r w:rsidRPr="00DF655D">
        <w:rPr>
          <w:rtl/>
        </w:rPr>
        <w:t>لأجزاء الأول</w:t>
      </w:r>
      <w:r w:rsidRPr="00DF655D">
        <w:rPr>
          <w:rFonts w:hint="cs"/>
          <w:rtl/>
        </w:rPr>
        <w:t>ى</w:t>
      </w:r>
      <w:r w:rsidRPr="00DF655D">
        <w:rPr>
          <w:rtl/>
        </w:rPr>
        <w:t xml:space="preserve"> باسم "البنية التحتية" و</w:t>
      </w:r>
      <w:r w:rsidRPr="00DF655D">
        <w:rPr>
          <w:rFonts w:hint="cs"/>
          <w:rtl/>
        </w:rPr>
        <w:t>إلى ا</w:t>
      </w:r>
      <w:r w:rsidRPr="00DF655D">
        <w:rPr>
          <w:rtl/>
        </w:rPr>
        <w:t xml:space="preserve">لأجزاء </w:t>
      </w:r>
      <w:r w:rsidRPr="00DF655D">
        <w:rPr>
          <w:rFonts w:hint="cs"/>
          <w:rtl/>
        </w:rPr>
        <w:t>الثانية</w:t>
      </w:r>
      <w:r w:rsidRPr="00DF655D">
        <w:rPr>
          <w:rtl/>
        </w:rPr>
        <w:t xml:space="preserve"> باسم "البنية </w:t>
      </w:r>
      <w:r w:rsidRPr="00DF655D">
        <w:rPr>
          <w:rFonts w:hint="cs"/>
          <w:rtl/>
        </w:rPr>
        <w:t>الفوقية". ويتضح ترابط</w:t>
      </w:r>
      <w:r w:rsidRPr="00DF655D">
        <w:rPr>
          <w:rtl/>
        </w:rPr>
        <w:t xml:space="preserve"> البنية التحتية والبنية </w:t>
      </w:r>
      <w:r w:rsidRPr="00DF655D">
        <w:rPr>
          <w:rFonts w:hint="cs"/>
          <w:rtl/>
        </w:rPr>
        <w:t>الفوقية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وتعذر</w:t>
      </w:r>
      <w:r w:rsidRPr="00DF655D">
        <w:rPr>
          <w:rtl/>
        </w:rPr>
        <w:t xml:space="preserve"> التعامل مع</w:t>
      </w:r>
      <w:r w:rsidRPr="00DF655D">
        <w:rPr>
          <w:rFonts w:hint="cs"/>
          <w:rtl/>
        </w:rPr>
        <w:t xml:space="preserve"> كل من</w:t>
      </w:r>
      <w:r w:rsidRPr="00DF655D">
        <w:rPr>
          <w:rtl/>
        </w:rPr>
        <w:t>ه</w:t>
      </w:r>
      <w:r w:rsidRPr="00DF655D">
        <w:rPr>
          <w:rFonts w:hint="cs"/>
          <w:rtl/>
        </w:rPr>
        <w:t>م</w:t>
      </w:r>
      <w:r w:rsidRPr="00DF655D">
        <w:rPr>
          <w:rtl/>
        </w:rPr>
        <w:t xml:space="preserve">ا </w:t>
      </w:r>
      <w:r w:rsidRPr="00DF655D">
        <w:rPr>
          <w:rFonts w:hint="cs"/>
          <w:rtl/>
        </w:rPr>
        <w:t>على حدة.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وثمة</w:t>
      </w:r>
      <w:r w:rsidRPr="00DF655D">
        <w:rPr>
          <w:rtl/>
        </w:rPr>
        <w:t xml:space="preserve"> تحدٍّ</w:t>
      </w:r>
      <w:r w:rsidRPr="00DF655D">
        <w:rPr>
          <w:rFonts w:hint="cs"/>
          <w:rtl/>
        </w:rPr>
        <w:t xml:space="preserve"> في ذلك</w:t>
      </w:r>
      <w:r w:rsidRPr="00DF655D">
        <w:rPr>
          <w:rtl/>
        </w:rPr>
        <w:t>، لأن البنى التحتية هي مجال العلوم التقنية</w:t>
      </w:r>
      <w:r w:rsidRPr="00DF655D">
        <w:rPr>
          <w:rFonts w:hint="cs"/>
          <w:rtl/>
          <w:lang w:bidi="ar-SY"/>
        </w:rPr>
        <w:t xml:space="preserve">، أما </w:t>
      </w:r>
      <w:r w:rsidRPr="00DF655D">
        <w:rPr>
          <w:rtl/>
        </w:rPr>
        <w:t xml:space="preserve">الخبرة في البنى </w:t>
      </w:r>
      <w:r w:rsidRPr="00DF655D">
        <w:rPr>
          <w:rFonts w:hint="cs"/>
          <w:rtl/>
        </w:rPr>
        <w:t>الفوقية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فهي تكمن</w:t>
      </w:r>
      <w:r w:rsidRPr="00DF655D">
        <w:rPr>
          <w:rtl/>
        </w:rPr>
        <w:t xml:space="preserve"> إلى حد كبير في</w:t>
      </w:r>
      <w:r w:rsidR="001F15C6">
        <w:rPr>
          <w:rFonts w:hint="cs"/>
          <w:rtl/>
        </w:rPr>
        <w:t> </w:t>
      </w:r>
      <w:r w:rsidRPr="00DF655D">
        <w:rPr>
          <w:rFonts w:hint="cs"/>
          <w:rtl/>
        </w:rPr>
        <w:t>ال</w:t>
      </w:r>
      <w:r w:rsidRPr="00DF655D">
        <w:rPr>
          <w:rtl/>
        </w:rPr>
        <w:t>علوم</w:t>
      </w:r>
      <w:r w:rsidR="001F15C6">
        <w:rPr>
          <w:rFonts w:hint="cs"/>
          <w:rtl/>
        </w:rPr>
        <w:t> </w:t>
      </w:r>
      <w:r w:rsidRPr="00DF655D">
        <w:rPr>
          <w:rFonts w:hint="cs"/>
          <w:rtl/>
          <w:lang w:bidi="ar-SY"/>
        </w:rPr>
        <w:t>الاستقصائية</w:t>
      </w:r>
      <w:r w:rsidR="000B7761">
        <w:rPr>
          <w:rFonts w:hint="cs"/>
          <w:rtl/>
        </w:rPr>
        <w:t>.</w:t>
      </w:r>
    </w:p>
    <w:p w:rsidR="00DF655D" w:rsidRPr="00DF655D" w:rsidRDefault="00DF655D" w:rsidP="001F15C6">
      <w:pPr>
        <w:rPr>
          <w:rtl/>
        </w:rPr>
      </w:pPr>
      <w:r w:rsidRPr="00DF655D">
        <w:rPr>
          <w:rFonts w:hint="cs"/>
          <w:rtl/>
        </w:rPr>
        <w:t>و</w:t>
      </w:r>
      <w:r w:rsidRPr="00DF655D">
        <w:rPr>
          <w:rtl/>
        </w:rPr>
        <w:t xml:space="preserve">بالنظر إلى البنى التحتية، </w:t>
      </w:r>
      <w:r w:rsidRPr="00DF655D">
        <w:rPr>
          <w:rFonts w:hint="cs"/>
          <w:rtl/>
        </w:rPr>
        <w:t>تزداد</w:t>
      </w:r>
      <w:r w:rsidRPr="00DF655D">
        <w:rPr>
          <w:rtl/>
        </w:rPr>
        <w:t xml:space="preserve"> أهمية شبكات تكنولوجيا المعلومات والاتصالات أكثر </w:t>
      </w:r>
      <w:r w:rsidRPr="00DF655D">
        <w:rPr>
          <w:rFonts w:hint="cs"/>
          <w:rtl/>
        </w:rPr>
        <w:t>ف</w:t>
      </w:r>
      <w:r w:rsidRPr="00DF655D">
        <w:rPr>
          <w:rtl/>
        </w:rPr>
        <w:t>أكثر</w:t>
      </w:r>
      <w:r w:rsidR="000B7761">
        <w:rPr>
          <w:rFonts w:hint="cs"/>
          <w:rtl/>
        </w:rPr>
        <w:t>.</w:t>
      </w:r>
      <w:r w:rsidRPr="00DF655D">
        <w:rPr>
          <w:rFonts w:hint="cs"/>
          <w:rtl/>
        </w:rPr>
        <w:t xml:space="preserve"> وهذا هو المجال الذي</w:t>
      </w:r>
      <w:r w:rsidRPr="00DF655D">
        <w:rPr>
          <w:rtl/>
        </w:rPr>
        <w:t xml:space="preserve"> يمكن أن تساهم</w:t>
      </w:r>
      <w:r w:rsidRPr="00DF655D">
        <w:rPr>
          <w:rFonts w:hint="cs"/>
          <w:rtl/>
        </w:rPr>
        <w:t xml:space="preserve"> فيه</w:t>
      </w:r>
      <w:r w:rsidRPr="00DF655D">
        <w:rPr>
          <w:rtl/>
        </w:rPr>
        <w:t xml:space="preserve"> مراكز اللاسلكي والضوئيات</w:t>
      </w:r>
      <w:r w:rsidR="000B7761">
        <w:rPr>
          <w:rFonts w:hint="cs"/>
          <w:rtl/>
        </w:rPr>
        <w:t>.</w:t>
      </w:r>
      <w:r w:rsidRPr="00DF655D">
        <w:rPr>
          <w:rFonts w:hint="cs"/>
          <w:rtl/>
        </w:rPr>
        <w:t xml:space="preserve"> ويُرتقب</w:t>
      </w:r>
      <w:r w:rsidRPr="00DF655D">
        <w:rPr>
          <w:rtl/>
        </w:rPr>
        <w:t xml:space="preserve"> أن تكون المكونات الرئيسية </w:t>
      </w:r>
      <w:r w:rsidRPr="00DF655D">
        <w:rPr>
          <w:rFonts w:hint="cs"/>
          <w:rtl/>
        </w:rPr>
        <w:t>ل</w:t>
      </w:r>
      <w:r w:rsidRPr="00DF655D">
        <w:rPr>
          <w:rtl/>
        </w:rPr>
        <w:t>جميع الشبكات</w:t>
      </w:r>
      <w:r w:rsidRPr="00DF655D">
        <w:rPr>
          <w:rFonts w:hint="cs"/>
          <w:rtl/>
        </w:rPr>
        <w:t xml:space="preserve"> البصرية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و</w:t>
      </w:r>
      <w:r w:rsidRPr="00DF655D">
        <w:rPr>
          <w:rtl/>
        </w:rPr>
        <w:t xml:space="preserve">الضوئية </w:t>
      </w:r>
      <w:r w:rsidRPr="00DF655D">
        <w:rPr>
          <w:rFonts w:hint="cs"/>
          <w:rtl/>
        </w:rPr>
        <w:t>من</w:t>
      </w:r>
      <w:r w:rsidRPr="00DF655D">
        <w:rPr>
          <w:rtl/>
        </w:rPr>
        <w:t xml:space="preserve"> جيل جديد من الألياف </w:t>
      </w:r>
      <w:r w:rsidRPr="00DF655D">
        <w:rPr>
          <w:rFonts w:hint="cs"/>
          <w:rtl/>
        </w:rPr>
        <w:t>والدارات</w:t>
      </w:r>
      <w:r w:rsidRPr="00DF655D">
        <w:rPr>
          <w:rtl/>
        </w:rPr>
        <w:t xml:space="preserve"> الضوئية المتكاملة</w:t>
      </w:r>
      <w:r w:rsidRPr="00DF655D">
        <w:rPr>
          <w:rFonts w:hint="cs"/>
          <w:rtl/>
        </w:rPr>
        <w:t xml:space="preserve"> </w:t>
      </w:r>
      <w:r w:rsidRPr="00DF655D">
        <w:t>(PIC)</w:t>
      </w:r>
      <w:r w:rsidRPr="00DF655D">
        <w:rPr>
          <w:rFonts w:hint="cs"/>
          <w:rtl/>
        </w:rPr>
        <w:t>.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و</w:t>
      </w:r>
      <w:r w:rsidRPr="00DF655D">
        <w:rPr>
          <w:rtl/>
        </w:rPr>
        <w:t xml:space="preserve">هذا بالتأكيد هو الحال في الشبكات الأساسية </w:t>
      </w:r>
      <w:r w:rsidRPr="00DF655D">
        <w:rPr>
          <w:rFonts w:hint="cs"/>
          <w:rtl/>
        </w:rPr>
        <w:t>والحضرية.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و</w:t>
      </w:r>
      <w:r w:rsidRPr="00DF655D">
        <w:rPr>
          <w:rtl/>
        </w:rPr>
        <w:t xml:space="preserve">سيكون </w:t>
      </w:r>
      <w:r w:rsidRPr="00DF655D">
        <w:rPr>
          <w:rFonts w:hint="cs"/>
          <w:rtl/>
        </w:rPr>
        <w:t>لل</w:t>
      </w:r>
      <w:r w:rsidRPr="00DF655D">
        <w:rPr>
          <w:rtl/>
        </w:rPr>
        <w:t>تكنولوجيا اللاسلكية مكان بالقرب من نقاط النفاذ</w:t>
      </w:r>
      <w:r w:rsidRPr="00DF655D">
        <w:rPr>
          <w:rFonts w:hint="cs"/>
          <w:rtl/>
        </w:rPr>
        <w:t>. و</w:t>
      </w:r>
      <w:r w:rsidRPr="00DF655D">
        <w:rPr>
          <w:rtl/>
        </w:rPr>
        <w:t xml:space="preserve">كتطور مستقبلي، </w:t>
      </w:r>
      <w:r w:rsidRPr="00DF655D">
        <w:rPr>
          <w:rFonts w:hint="cs"/>
          <w:rtl/>
        </w:rPr>
        <w:t>ت</w:t>
      </w:r>
      <w:r w:rsidRPr="00DF655D">
        <w:rPr>
          <w:rtl/>
        </w:rPr>
        <w:t>مكن ملاحظة تحقق الانتقال من الثابت إلى اللاسلكي عند حواف الشبكة</w:t>
      </w:r>
      <w:r w:rsidRPr="00DF655D">
        <w:rPr>
          <w:rFonts w:hint="cs"/>
          <w:rtl/>
        </w:rPr>
        <w:t>.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و</w:t>
      </w:r>
      <w:r w:rsidRPr="00DF655D">
        <w:rPr>
          <w:rtl/>
        </w:rPr>
        <w:t xml:space="preserve">يمكن أن يكون مثل هذا المكان </w:t>
      </w:r>
      <w:r w:rsidRPr="00DF655D">
        <w:rPr>
          <w:rFonts w:hint="cs"/>
          <w:rtl/>
        </w:rPr>
        <w:t>جزءاً من</w:t>
      </w:r>
      <w:r w:rsidRPr="00DF655D">
        <w:rPr>
          <w:rtl/>
        </w:rPr>
        <w:t xml:space="preserve"> أثاث الشارع، </w:t>
      </w:r>
      <w:r w:rsidRPr="00DF655D">
        <w:rPr>
          <w:rFonts w:hint="cs"/>
          <w:rtl/>
        </w:rPr>
        <w:t>وبعبارة أدق</w:t>
      </w:r>
      <w:r w:rsidRPr="00DF655D">
        <w:rPr>
          <w:rtl/>
        </w:rPr>
        <w:t xml:space="preserve"> "مصباح الشارع</w:t>
      </w:r>
      <w:r w:rsidRPr="00DF655D">
        <w:t>"</w:t>
      </w:r>
      <w:r w:rsidRPr="00DF655D">
        <w:rPr>
          <w:rFonts w:hint="cs"/>
          <w:rtl/>
        </w:rPr>
        <w:t>؛ علماً بأن</w:t>
      </w:r>
      <w:r w:rsidRPr="00DF655D">
        <w:rPr>
          <w:rtl/>
        </w:rPr>
        <w:t xml:space="preserve"> في</w:t>
      </w:r>
      <w:r w:rsidR="000B7761">
        <w:rPr>
          <w:rFonts w:hint="cs"/>
          <w:rtl/>
        </w:rPr>
        <w:t> </w:t>
      </w:r>
      <w:r w:rsidRPr="00DF655D">
        <w:rPr>
          <w:rtl/>
        </w:rPr>
        <w:t>هولندا وحدها ما</w:t>
      </w:r>
      <w:r w:rsidR="001F15C6">
        <w:rPr>
          <w:rFonts w:hint="cs"/>
          <w:rtl/>
        </w:rPr>
        <w:t> </w:t>
      </w:r>
      <w:r w:rsidRPr="00DF655D">
        <w:rPr>
          <w:rtl/>
        </w:rPr>
        <w:t xml:space="preserve">يقرب من </w:t>
      </w:r>
      <w:r w:rsidR="000B7761">
        <w:t>4</w:t>
      </w:r>
      <w:r w:rsidRPr="00DF655D">
        <w:rPr>
          <w:rtl/>
        </w:rPr>
        <w:t xml:space="preserve"> ملايين من مصابيح الشوارع</w:t>
      </w:r>
      <w:r w:rsidRPr="00DF655D">
        <w:rPr>
          <w:rFonts w:hint="cs"/>
          <w:rtl/>
        </w:rPr>
        <w:t>. و</w:t>
      </w:r>
      <w:r w:rsidRPr="00DF655D">
        <w:rPr>
          <w:rtl/>
        </w:rPr>
        <w:t xml:space="preserve">يمكن </w:t>
      </w:r>
      <w:r w:rsidRPr="00DF655D">
        <w:rPr>
          <w:rFonts w:hint="cs"/>
          <w:rtl/>
        </w:rPr>
        <w:t>تشكيلها</w:t>
      </w:r>
      <w:r w:rsidRPr="00DF655D">
        <w:rPr>
          <w:rtl/>
        </w:rPr>
        <w:t xml:space="preserve"> في شبكة بصرية</w:t>
      </w:r>
      <w:r w:rsidRPr="00DF655D">
        <w:rPr>
          <w:rFonts w:hint="cs"/>
          <w:rtl/>
        </w:rPr>
        <w:t xml:space="preserve"> متشابكة. ومن</w:t>
      </w:r>
      <w:r w:rsidRPr="00DF655D">
        <w:rPr>
          <w:rtl/>
        </w:rPr>
        <w:t xml:space="preserve"> مصابيح الشوارع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 xml:space="preserve">يمكن نقل عرض نطاق </w:t>
      </w:r>
      <w:r w:rsidRPr="00DF655D">
        <w:rPr>
          <w:rFonts w:hint="cs"/>
          <w:rtl/>
        </w:rPr>
        <w:t>نحو</w:t>
      </w:r>
      <w:r w:rsidRPr="00DF655D">
        <w:rPr>
          <w:rtl/>
        </w:rPr>
        <w:t xml:space="preserve"> </w:t>
      </w:r>
      <w:proofErr w:type="spellStart"/>
      <w:r w:rsidRPr="00DF655D">
        <w:rPr>
          <w:rtl/>
        </w:rPr>
        <w:t>الم</w:t>
      </w:r>
      <w:r w:rsidR="00E271AF">
        <w:rPr>
          <w:rtl/>
        </w:rPr>
        <w:t>ن‍ز</w:t>
      </w:r>
      <w:r w:rsidRPr="00DF655D">
        <w:rPr>
          <w:rtl/>
        </w:rPr>
        <w:t>ل</w:t>
      </w:r>
      <w:proofErr w:type="spellEnd"/>
      <w:r w:rsidRPr="00DF655D">
        <w:rPr>
          <w:rtl/>
        </w:rPr>
        <w:t xml:space="preserve"> أو منه، باستخدام </w:t>
      </w:r>
      <w:r w:rsidRPr="00DF655D">
        <w:rPr>
          <w:rFonts w:hint="cs"/>
          <w:rtl/>
        </w:rPr>
        <w:t>مكررات</w:t>
      </w:r>
      <w:r w:rsidRPr="00DF655D">
        <w:rPr>
          <w:rtl/>
        </w:rPr>
        <w:t xml:space="preserve"> في الجيل التالي من النوافذ متعددة الوظائف في جميع المنازل </w:t>
      </w:r>
      <w:r w:rsidRPr="00DF655D">
        <w:rPr>
          <w:rFonts w:hint="cs"/>
          <w:rtl/>
        </w:rPr>
        <w:t xml:space="preserve">والمباني </w:t>
      </w:r>
      <w:r w:rsidRPr="00DF655D">
        <w:rPr>
          <w:rtl/>
        </w:rPr>
        <w:t xml:space="preserve">البالغ عددها </w:t>
      </w:r>
      <w:r w:rsidR="000B7761">
        <w:t>7,5</w:t>
      </w:r>
      <w:r w:rsidR="001F15C6">
        <w:rPr>
          <w:rFonts w:hint="cs"/>
          <w:rtl/>
        </w:rPr>
        <w:t> </w:t>
      </w:r>
      <w:r w:rsidRPr="00DF655D">
        <w:rPr>
          <w:rtl/>
        </w:rPr>
        <w:t>مليون</w:t>
      </w:r>
      <w:r w:rsidRPr="00DF655D">
        <w:rPr>
          <w:rFonts w:hint="cs"/>
          <w:rtl/>
        </w:rPr>
        <w:t xml:space="preserve"> </w:t>
      </w:r>
      <w:proofErr w:type="spellStart"/>
      <w:r w:rsidRPr="00DF655D">
        <w:rPr>
          <w:rFonts w:hint="cs"/>
          <w:rtl/>
        </w:rPr>
        <w:t>م</w:t>
      </w:r>
      <w:r w:rsidR="00E271AF">
        <w:rPr>
          <w:rFonts w:hint="cs"/>
          <w:rtl/>
        </w:rPr>
        <w:t>ن‍ز</w:t>
      </w:r>
      <w:r w:rsidRPr="00DF655D">
        <w:rPr>
          <w:rFonts w:hint="cs"/>
          <w:rtl/>
        </w:rPr>
        <w:t>ل</w:t>
      </w:r>
      <w:proofErr w:type="spellEnd"/>
      <w:r w:rsidRPr="00DF655D">
        <w:rPr>
          <w:rtl/>
        </w:rPr>
        <w:t xml:space="preserve"> و</w:t>
      </w:r>
      <w:r w:rsidR="000B7761">
        <w:t>300 000</w:t>
      </w:r>
      <w:r w:rsidRPr="00DF655D">
        <w:rPr>
          <w:rtl/>
        </w:rPr>
        <w:t xml:space="preserve"> مبنى</w:t>
      </w:r>
      <w:r w:rsidRPr="00DF655D">
        <w:rPr>
          <w:rFonts w:hint="cs"/>
          <w:rtl/>
        </w:rPr>
        <w:t>. و</w:t>
      </w:r>
      <w:r w:rsidRPr="00DF655D">
        <w:rPr>
          <w:rtl/>
        </w:rPr>
        <w:t>داخل المنازل والمباني، ستكون</w:t>
      </w:r>
      <w:r w:rsidR="000B7761">
        <w:rPr>
          <w:rFonts w:hint="cs"/>
          <w:rtl/>
        </w:rPr>
        <w:t xml:space="preserve"> </w:t>
      </w:r>
      <w:r w:rsidRPr="00DF655D">
        <w:rPr>
          <w:rtl/>
        </w:rPr>
        <w:t>الاتصالات بالضوء المرئي</w:t>
      </w:r>
      <w:r w:rsidRPr="00DF655D">
        <w:rPr>
          <w:rFonts w:hint="cs"/>
          <w:rtl/>
        </w:rPr>
        <w:t xml:space="preserve"> هي </w:t>
      </w:r>
      <w:r w:rsidRPr="00DF655D">
        <w:rPr>
          <w:rtl/>
        </w:rPr>
        <w:t>التكنولوجيا المستقبلية</w:t>
      </w:r>
      <w:r w:rsidR="000B7761">
        <w:rPr>
          <w:rFonts w:hint="cs"/>
          <w:rtl/>
        </w:rPr>
        <w:t>.</w:t>
      </w:r>
    </w:p>
    <w:p w:rsidR="00DF655D" w:rsidRPr="00DF655D" w:rsidRDefault="000E17CB" w:rsidP="000E17CB">
      <w:pPr>
        <w:pStyle w:val="Figure"/>
        <w:bidi/>
      </w:pPr>
      <w:r>
        <w:object w:dxaOrig="3485" w:dyaOrig="2459">
          <v:shape id="_x0000_i1078" type="#_x0000_t75" style="width:223.2pt;height:158.4pt" o:ole="">
            <v:imagedata r:id="rId19" o:title=""/>
          </v:shape>
          <o:OLEObject Type="Embed" ProgID="CorelDraw.Graphic.17" ShapeID="_x0000_i1078" DrawAspect="Content" ObjectID="_1602922823" r:id="rId20"/>
        </w:object>
      </w:r>
    </w:p>
    <w:p w:rsidR="00DF655D" w:rsidRPr="00DF655D" w:rsidRDefault="00DF655D" w:rsidP="000B7761">
      <w:r w:rsidRPr="00DF655D">
        <w:rPr>
          <w:rtl/>
        </w:rPr>
        <w:t xml:space="preserve">وبالنظر إلى المنازل والمباني نفسها وكيفية </w:t>
      </w:r>
      <w:r w:rsidRPr="00DF655D">
        <w:rPr>
          <w:rFonts w:hint="cs"/>
          <w:rtl/>
        </w:rPr>
        <w:t>توصيلها</w:t>
      </w:r>
      <w:r w:rsidRPr="00DF655D">
        <w:rPr>
          <w:rtl/>
        </w:rPr>
        <w:t xml:space="preserve"> ببنية تحتية </w:t>
      </w:r>
      <w:r w:rsidRPr="00DF655D">
        <w:rPr>
          <w:rFonts w:hint="cs"/>
          <w:rtl/>
        </w:rPr>
        <w:t>أقرب إلى البنية المادية</w:t>
      </w:r>
      <w:r w:rsidRPr="00DF655D">
        <w:rPr>
          <w:rtl/>
        </w:rPr>
        <w:t xml:space="preserve"> في الفضاء العام، </w:t>
      </w:r>
      <w:r w:rsidRPr="00DF655D">
        <w:rPr>
          <w:rFonts w:hint="cs"/>
          <w:rtl/>
        </w:rPr>
        <w:t>يتضح</w:t>
      </w:r>
      <w:r w:rsidRPr="00DF655D">
        <w:rPr>
          <w:rtl/>
        </w:rPr>
        <w:t xml:space="preserve"> أن </w:t>
      </w:r>
      <w:r w:rsidRPr="00DF655D">
        <w:rPr>
          <w:rFonts w:hint="cs"/>
          <w:rtl/>
          <w:lang w:bidi="ar-SY"/>
        </w:rPr>
        <w:t>قريحة</w:t>
      </w:r>
      <w:r w:rsidRPr="00DF655D">
        <w:rPr>
          <w:rtl/>
        </w:rPr>
        <w:t xml:space="preserve"> البيئة العمرانية يمكن أن تساهم بخبر</w:t>
      </w:r>
      <w:r w:rsidRPr="00DF655D">
        <w:rPr>
          <w:rFonts w:hint="cs"/>
          <w:rtl/>
        </w:rPr>
        <w:t>ا</w:t>
      </w:r>
      <w:r w:rsidRPr="00DF655D">
        <w:rPr>
          <w:rtl/>
        </w:rPr>
        <w:t>تها</w:t>
      </w:r>
      <w:r w:rsidR="000B7761">
        <w:rPr>
          <w:rFonts w:hint="cs"/>
          <w:rtl/>
        </w:rPr>
        <w:t>.</w:t>
      </w:r>
      <w:r w:rsidRPr="00DF655D">
        <w:rPr>
          <w:rFonts w:hint="cs"/>
          <w:rtl/>
          <w:lang w:bidi="ar-EG"/>
        </w:rPr>
        <w:t xml:space="preserve"> وفي تطور يشب عن الطوق، </w:t>
      </w:r>
      <w:r w:rsidRPr="00DF655D">
        <w:rPr>
          <w:rtl/>
        </w:rPr>
        <w:t xml:space="preserve">يمكن </w:t>
      </w:r>
      <w:r w:rsidRPr="00DF655D">
        <w:rPr>
          <w:rFonts w:hint="cs"/>
          <w:rtl/>
        </w:rPr>
        <w:t>أن ت</w:t>
      </w:r>
      <w:r w:rsidRPr="00DF655D">
        <w:rPr>
          <w:rFonts w:hint="cs"/>
          <w:rtl/>
          <w:lang w:bidi="ar-EG"/>
        </w:rPr>
        <w:t>تجلى فائدة</w:t>
      </w:r>
      <w:r w:rsidRPr="00DF655D">
        <w:rPr>
          <w:rtl/>
        </w:rPr>
        <w:t xml:space="preserve"> النظر إلى البيوت والمباني والبنى التحتية والبنى </w:t>
      </w:r>
      <w:r w:rsidRPr="00DF655D">
        <w:rPr>
          <w:rFonts w:hint="cs"/>
          <w:rtl/>
        </w:rPr>
        <w:t xml:space="preserve">الفوقية </w:t>
      </w:r>
      <w:r w:rsidRPr="00DF655D">
        <w:rPr>
          <w:rtl/>
        </w:rPr>
        <w:t xml:space="preserve">العامة </w:t>
      </w:r>
      <w:r w:rsidRPr="00DF655D">
        <w:rPr>
          <w:rFonts w:hint="cs"/>
          <w:rtl/>
        </w:rPr>
        <w:t>المشيَّدة</w:t>
      </w:r>
      <w:r w:rsidRPr="00DF655D">
        <w:rPr>
          <w:rtl/>
        </w:rPr>
        <w:t xml:space="preserve"> على أنها كائنات حية بجسده</w:t>
      </w:r>
      <w:r w:rsidRPr="00DF655D">
        <w:rPr>
          <w:rFonts w:hint="cs"/>
          <w:rtl/>
        </w:rPr>
        <w:t>ا</w:t>
      </w:r>
      <w:r w:rsidRPr="00DF655D">
        <w:rPr>
          <w:rtl/>
        </w:rPr>
        <w:t xml:space="preserve"> وعقله</w:t>
      </w:r>
      <w:r w:rsidRPr="00DF655D">
        <w:rPr>
          <w:rFonts w:hint="cs"/>
          <w:rtl/>
        </w:rPr>
        <w:t>ا</w:t>
      </w:r>
      <w:r w:rsidRPr="00DF655D">
        <w:rPr>
          <w:rtl/>
        </w:rPr>
        <w:t xml:space="preserve">، </w:t>
      </w:r>
      <w:r w:rsidRPr="00DF655D">
        <w:rPr>
          <w:rFonts w:hint="cs"/>
          <w:rtl/>
        </w:rPr>
        <w:t>فيُدرس</w:t>
      </w:r>
      <w:r w:rsidRPr="00DF655D">
        <w:rPr>
          <w:rtl/>
        </w:rPr>
        <w:t xml:space="preserve"> نمطه</w:t>
      </w:r>
      <w:r w:rsidRPr="00DF655D">
        <w:rPr>
          <w:rFonts w:hint="cs"/>
          <w:rtl/>
        </w:rPr>
        <w:t>ا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الجيني</w:t>
      </w:r>
      <w:r w:rsidRPr="00DF655D">
        <w:rPr>
          <w:rtl/>
        </w:rPr>
        <w:t xml:space="preserve"> ونمطه</w:t>
      </w:r>
      <w:r w:rsidRPr="00DF655D">
        <w:rPr>
          <w:rFonts w:hint="cs"/>
          <w:rtl/>
        </w:rPr>
        <w:t>ا</w:t>
      </w:r>
      <w:r w:rsidRPr="00DF655D">
        <w:rPr>
          <w:rtl/>
        </w:rPr>
        <w:t xml:space="preserve"> الظاهري</w:t>
      </w:r>
      <w:r w:rsidRPr="00DF655D">
        <w:rPr>
          <w:rFonts w:hint="cs"/>
          <w:rtl/>
        </w:rPr>
        <w:t>. و</w:t>
      </w:r>
      <w:r w:rsidRPr="00DF655D">
        <w:rPr>
          <w:rtl/>
        </w:rPr>
        <w:t>في الواقع، إذا كان يمكن</w:t>
      </w:r>
      <w:r w:rsidRPr="00DF655D">
        <w:rPr>
          <w:rFonts w:hint="cs"/>
          <w:rtl/>
        </w:rPr>
        <w:t xml:space="preserve"> اليوم</w:t>
      </w:r>
      <w:r w:rsidRPr="00DF655D">
        <w:rPr>
          <w:rtl/>
        </w:rPr>
        <w:t xml:space="preserve"> تحديد الجينوم البشري في غضون ساعة واحدة بأقل من مائة يورو، فلماذا </w:t>
      </w:r>
      <w:r w:rsidRPr="00DF655D">
        <w:rPr>
          <w:rFonts w:hint="cs"/>
          <w:rtl/>
        </w:rPr>
        <w:t xml:space="preserve">يتعذر </w:t>
      </w:r>
      <w:r w:rsidRPr="00DF655D">
        <w:rPr>
          <w:rtl/>
        </w:rPr>
        <w:t xml:space="preserve">ذلك </w:t>
      </w:r>
      <w:r w:rsidRPr="00DF655D">
        <w:rPr>
          <w:rFonts w:hint="cs"/>
          <w:rtl/>
        </w:rPr>
        <w:t>بشأن</w:t>
      </w:r>
      <w:r w:rsidRPr="00DF655D">
        <w:rPr>
          <w:rtl/>
        </w:rPr>
        <w:t xml:space="preserve"> هذه الإنشاءات المادية الأبسط؟</w:t>
      </w:r>
      <w:r w:rsidRPr="00DF655D">
        <w:rPr>
          <w:rFonts w:hint="cs"/>
          <w:rtl/>
        </w:rPr>
        <w:t xml:space="preserve"> وأي</w:t>
      </w:r>
      <w:r w:rsidRPr="00DF655D">
        <w:rPr>
          <w:rtl/>
        </w:rPr>
        <w:t xml:space="preserve"> خيارات هائلة يمكن أن تتحقق</w:t>
      </w:r>
      <w:r w:rsidRPr="00DF655D">
        <w:t>!</w:t>
      </w:r>
      <w:r w:rsidRPr="00DF655D">
        <w:rPr>
          <w:rFonts w:hint="cs"/>
          <w:rtl/>
        </w:rPr>
        <w:t xml:space="preserve"> ويتسنى</w:t>
      </w:r>
      <w:r w:rsidRPr="00DF655D">
        <w:rPr>
          <w:rtl/>
        </w:rPr>
        <w:t xml:space="preserve"> بعد ذلك حساب معلمات كلية مثل </w:t>
      </w:r>
      <w:r w:rsidRPr="00DF655D">
        <w:rPr>
          <w:rFonts w:hint="cs"/>
          <w:rtl/>
        </w:rPr>
        <w:t>مسميات</w:t>
      </w:r>
      <w:r w:rsidRPr="00DF655D">
        <w:rPr>
          <w:rtl/>
        </w:rPr>
        <w:t xml:space="preserve"> الطاقة والسلامة والاستدامة بدقة</w:t>
      </w:r>
      <w:r w:rsidR="000B7761">
        <w:rPr>
          <w:rFonts w:hint="cs"/>
          <w:rtl/>
        </w:rPr>
        <w:t>.</w:t>
      </w:r>
      <w:r w:rsidRPr="00DF655D">
        <w:rPr>
          <w:rFonts w:hint="cs"/>
          <w:rtl/>
        </w:rPr>
        <w:t xml:space="preserve"> و</w:t>
      </w:r>
      <w:r w:rsidRPr="00DF655D">
        <w:rPr>
          <w:rtl/>
        </w:rPr>
        <w:t>يمكن تصميم سيناريوهات التحسين وتقييمها</w:t>
      </w:r>
      <w:r w:rsidR="000B7761">
        <w:rPr>
          <w:rFonts w:hint="cs"/>
          <w:rtl/>
        </w:rPr>
        <w:t>.</w:t>
      </w:r>
    </w:p>
    <w:p w:rsidR="00DF655D" w:rsidRPr="00DF655D" w:rsidRDefault="00AC096B" w:rsidP="00347DDC">
      <w:pPr>
        <w:pStyle w:val="Figure"/>
        <w:bidi/>
      </w:pPr>
      <w:r>
        <w:rPr>
          <w:noProof/>
          <w:rtl/>
          <w:lang w:eastAsia="zh-CN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1294130</wp:posOffset>
                </wp:positionH>
                <wp:positionV relativeFrom="paragraph">
                  <wp:posOffset>38624</wp:posOffset>
                </wp:positionV>
                <wp:extent cx="3468522" cy="1587639"/>
                <wp:effectExtent l="0" t="0" r="0" b="1270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8522" cy="1587639"/>
                          <a:chOff x="0" y="0"/>
                          <a:chExt cx="3468522" cy="1587639"/>
                        </a:xfrm>
                      </wpg:grpSpPr>
                      <wps:wsp>
                        <wps:cNvPr id="31" name="Text Box 31"/>
                        <wps:cNvSpPr txBox="1"/>
                        <wps:spPr>
                          <a:xfrm>
                            <a:off x="1070149" y="216039"/>
                            <a:ext cx="604918" cy="1457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13A6B" w:rsidRPr="00347DDC" w:rsidRDefault="00A13A6B" w:rsidP="001C3BAA">
                              <w:pPr>
                                <w:spacing w:before="0" w:line="160" w:lineRule="exact"/>
                                <w:jc w:val="center"/>
                                <w:rPr>
                                  <w:color w:val="FFFFFF" w:themeColor="background1"/>
                                  <w:spacing w:val="-6"/>
                                  <w:sz w:val="12"/>
                                  <w:szCs w:val="18"/>
                                  <w:lang w:bidi="ar-EG"/>
                                </w:rPr>
                              </w:pPr>
                              <w:r w:rsidRPr="00347DDC">
                                <w:rPr>
                                  <w:rFonts w:hint="cs"/>
                                  <w:color w:val="FFFFFF" w:themeColor="background1"/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t xml:space="preserve">محطة قاعدة </w:t>
                              </w:r>
                              <w:r w:rsidRPr="00347DDC">
                                <w:rPr>
                                  <w:color w:val="FFFFFF" w:themeColor="background1"/>
                                  <w:spacing w:val="-6"/>
                                  <w:sz w:val="12"/>
                                  <w:szCs w:val="18"/>
                                  <w:lang w:bidi="ar-EG"/>
                                </w:rPr>
                                <w:t>VLC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2994408" y="0"/>
                            <a:ext cx="474114" cy="2512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13A6B" w:rsidRPr="00172E07" w:rsidRDefault="00A13A6B" w:rsidP="001C3BAA">
                              <w:pPr>
                                <w:spacing w:before="0" w:line="160" w:lineRule="exact"/>
                                <w:jc w:val="center"/>
                                <w:rPr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t xml:space="preserve">البنية التحتية للألياف البصرية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1989573" y="1286189"/>
                            <a:ext cx="469509" cy="241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13A6B" w:rsidRPr="00172E07" w:rsidRDefault="00A13A6B" w:rsidP="001C3BAA">
                              <w:pPr>
                                <w:spacing w:before="0" w:line="160" w:lineRule="exact"/>
                                <w:jc w:val="center"/>
                                <w:rPr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t xml:space="preserve">وصلة </w:t>
                              </w:r>
                              <w:r>
                                <w:rPr>
                                  <w:spacing w:val="-6"/>
                                  <w:sz w:val="12"/>
                                  <w:szCs w:val="18"/>
                                  <w:lang w:bidi="ar-EG"/>
                                </w:rPr>
                                <w:t>RF</w:t>
                              </w:r>
                              <w:r>
                                <w:rPr>
                                  <w:rFonts w:hint="cs"/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t xml:space="preserve"> ثنائية الاتجاه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2311120" y="175846"/>
                            <a:ext cx="694634" cy="2361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13A6B" w:rsidRPr="00347DDC" w:rsidRDefault="00A13A6B" w:rsidP="001C3BAA">
                              <w:pPr>
                                <w:spacing w:before="0" w:line="160" w:lineRule="exact"/>
                                <w:jc w:val="center"/>
                                <w:rPr>
                                  <w:color w:val="FFFFFF" w:themeColor="background1"/>
                                  <w:spacing w:val="-6"/>
                                  <w:sz w:val="16"/>
                                  <w:szCs w:val="16"/>
                                  <w:rtl/>
                                  <w:lang w:bidi="ar-EG"/>
                                </w:rPr>
                              </w:pPr>
                              <w:r w:rsidRPr="00347DDC">
                                <w:rPr>
                                  <w:rFonts w:hint="cs"/>
                                  <w:color w:val="FFFFFF" w:themeColor="background1"/>
                                  <w:spacing w:val="-6"/>
                                  <w:sz w:val="16"/>
                                  <w:szCs w:val="16"/>
                                  <w:rtl/>
                                  <w:lang w:bidi="ar-EG"/>
                                </w:rPr>
                                <w:t>محطة قاعدة الحزم الموجهة بالأشعة تحت الحمراء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251208" y="40193"/>
                            <a:ext cx="896292" cy="2411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13A6B" w:rsidRPr="00172E07" w:rsidRDefault="00A13A6B" w:rsidP="001C3BAA">
                              <w:pPr>
                                <w:spacing w:before="0" w:line="160" w:lineRule="exact"/>
                                <w:jc w:val="center"/>
                                <w:rPr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t>القدرة عبر الإنترنت/اتصالات عبر خطوط القدرة الكهربائية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1120391" y="924448"/>
                            <a:ext cx="504037" cy="3617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13A6B" w:rsidRPr="00172E07" w:rsidRDefault="00A13A6B" w:rsidP="001C3BAA">
                              <w:pPr>
                                <w:spacing w:before="0" w:line="160" w:lineRule="exact"/>
                                <w:jc w:val="center"/>
                                <w:rPr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t xml:space="preserve">الوصلة الهابطة لاتصالات </w:t>
                              </w:r>
                              <w:r>
                                <w:rPr>
                                  <w:spacing w:val="-6"/>
                                  <w:sz w:val="12"/>
                                  <w:szCs w:val="18"/>
                                  <w:lang w:bidi="ar-EG"/>
                                </w:rPr>
                                <w:t>VLC</w:t>
                              </w:r>
                              <w:r>
                                <w:rPr>
                                  <w:rFonts w:hint="cs"/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t xml:space="preserve"> الإذاعية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457200" y="411982"/>
                            <a:ext cx="452176" cy="3062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13A6B" w:rsidRPr="00347DDC" w:rsidRDefault="00A13A6B" w:rsidP="00AC096B">
                              <w:pPr>
                                <w:spacing w:before="0" w:line="160" w:lineRule="exact"/>
                                <w:jc w:val="center"/>
                                <w:rPr>
                                  <w:color w:val="FFFFFF" w:themeColor="background1"/>
                                  <w:spacing w:val="-6"/>
                                  <w:sz w:val="12"/>
                                  <w:szCs w:val="18"/>
                                  <w:lang w:bidi="ar-EG"/>
                                </w:rPr>
                              </w:pPr>
                              <w:r w:rsidRPr="00347DDC">
                                <w:rPr>
                                  <w:rFonts w:hint="cs"/>
                                  <w:color w:val="FFFFFF" w:themeColor="background1"/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t>نقطة نفاذ بالترددات الراديوية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617973" y="1441938"/>
                            <a:ext cx="604918" cy="1457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13A6B" w:rsidRPr="00172E07" w:rsidRDefault="00A13A6B" w:rsidP="001C3BAA">
                              <w:pPr>
                                <w:spacing w:before="0" w:line="160" w:lineRule="exact"/>
                                <w:jc w:val="center"/>
                                <w:rPr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spacing w:val="-6"/>
                                  <w:sz w:val="12"/>
                                  <w:szCs w:val="18"/>
                                  <w:lang w:bidi="ar-EG"/>
                                </w:rPr>
                                <w:t>VLC</w:t>
                              </w:r>
                              <w:r>
                                <w:rPr>
                                  <w:rFonts w:hint="cs"/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t xml:space="preserve"> ثنائية الاتجاه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0" y="949569"/>
                            <a:ext cx="472272" cy="2610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13A6B" w:rsidRPr="00172E07" w:rsidRDefault="00A13A6B" w:rsidP="001C3BAA">
                              <w:pPr>
                                <w:spacing w:before="0" w:line="160" w:lineRule="exact"/>
                                <w:jc w:val="center"/>
                                <w:rPr>
                                  <w:spacing w:val="-6"/>
                                  <w:sz w:val="12"/>
                                  <w:szCs w:val="18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t>عرض معلومات/</w:t>
                              </w:r>
                              <w:r>
                                <w:rPr>
                                  <w:spacing w:val="-6"/>
                                  <w:sz w:val="12"/>
                                  <w:szCs w:val="18"/>
                                  <w:lang w:bidi="ar-EG"/>
                                </w:rPr>
                                <w:t>VLC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2115178" y="708409"/>
                            <a:ext cx="708206" cy="5325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13A6B" w:rsidRPr="00172E07" w:rsidRDefault="00A13A6B" w:rsidP="00AC096B">
                              <w:pPr>
                                <w:spacing w:before="0" w:line="160" w:lineRule="exact"/>
                                <w:jc w:val="left"/>
                                <w:rPr>
                                  <w:spacing w:val="-6"/>
                                  <w:sz w:val="12"/>
                                  <w:szCs w:val="18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t xml:space="preserve">ضوء لاسلكي بمعدل بيانات فائق العلو من البنية التحتية للألياف البصرية يعاد توجيهه نحو </w:t>
                              </w:r>
                              <w:proofErr w:type="spellStart"/>
                              <w:r>
                                <w:rPr>
                                  <w:rFonts w:hint="cs"/>
                                  <w:spacing w:val="-6"/>
                                  <w:sz w:val="12"/>
                                  <w:szCs w:val="18"/>
                                  <w:rtl/>
                                  <w:lang w:bidi="ar-EG"/>
                                </w:rPr>
                                <w:t>مطاريف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" o:spid="_x0000_s1048" style="position:absolute;left:0;text-align:left;margin-left:101.9pt;margin-top:3.05pt;width:273.1pt;height:125pt;z-index:251714560" coordsize="34685,1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">
                <v:shape id="Text Box 31" o:spid="_x0000_s1049" type="#_x0000_t202" style="position:absolute;left:10701;top:2160;width:6049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uscYA&#10;AADbAAAADwAAAGRycy9kb3ducmV2LnhtbESPX0vDQBDE34V+h2MLfbOXWJASey2iFvrgn1pb0Lc1&#10;tybB3F6426bx23tCwcdhZn7DLFaDa1VPITaeDeTTDBRx6W3DlYH92/pyDioKssXWMxn4oQir5ehi&#10;gYX1J36lfieVShCOBRqoRbpC61jW5DBOfUecvC8fHEqSodI24CnBXauvsuxaO2w4LdTY0V1N5ffu&#10;6Ay07zE8fmby0d9XT7J90cfDQ/5szGQ83N6AEhrkP3xub6yBWQ5/X9IP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muscYAAADbAAAADwAAAAAAAAAAAAAAAACYAgAAZHJz&#10;L2Rvd25yZXYueG1sUEsFBgAAAAAEAAQA9QAAAIsDAAAAAA==&#10;" filled="f" stroked="f" strokeweight=".5pt">
                  <v:textbox inset="0,0,0,0">
                    <w:txbxContent>
                      <w:p w:rsidR="00A13A6B" w:rsidRPr="00347DDC" w:rsidRDefault="00A13A6B" w:rsidP="001C3BAA">
                        <w:pPr>
                          <w:spacing w:before="0" w:line="160" w:lineRule="exact"/>
                          <w:jc w:val="center"/>
                          <w:rPr>
                            <w:color w:val="FFFFFF" w:themeColor="background1"/>
                            <w:spacing w:val="-6"/>
                            <w:sz w:val="12"/>
                            <w:szCs w:val="18"/>
                            <w:lang w:bidi="ar-EG"/>
                          </w:rPr>
                        </w:pPr>
                        <w:r w:rsidRPr="00347DDC">
                          <w:rPr>
                            <w:rFonts w:hint="cs"/>
                            <w:color w:val="FFFFFF" w:themeColor="background1"/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t xml:space="preserve">محطة قاعدة </w:t>
                        </w:r>
                        <w:r w:rsidRPr="00347DDC">
                          <w:rPr>
                            <w:color w:val="FFFFFF" w:themeColor="background1"/>
                            <w:spacing w:val="-6"/>
                            <w:sz w:val="12"/>
                            <w:szCs w:val="18"/>
                            <w:lang w:bidi="ar-EG"/>
                          </w:rPr>
                          <w:t>VLC</w:t>
                        </w:r>
                      </w:p>
                    </w:txbxContent>
                  </v:textbox>
                </v:shape>
                <v:shape id="Text Box 32" o:spid="_x0000_s1050" type="#_x0000_t202" style="position:absolute;left:29944;width:4741;height:2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wxs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m8L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zDGxQAAANsAAAAPAAAAAAAAAAAAAAAAAJgCAABkcnMv&#10;ZG93bnJldi54bWxQSwUGAAAAAAQABAD1AAAAigMAAAAA&#10;" filled="f" stroked="f" strokeweight=".5pt">
                  <v:textbox inset="0,0,0,0">
                    <w:txbxContent>
                      <w:p w:rsidR="00A13A6B" w:rsidRPr="00172E07" w:rsidRDefault="00A13A6B" w:rsidP="001C3BAA">
                        <w:pPr>
                          <w:spacing w:before="0" w:line="160" w:lineRule="exact"/>
                          <w:jc w:val="center"/>
                          <w:rPr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</w:pPr>
                        <w:r>
                          <w:rPr>
                            <w:rFonts w:hint="cs"/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t xml:space="preserve">البنية التحتية للألياف البصرية </w:t>
                        </w:r>
                      </w:p>
                    </w:txbxContent>
                  </v:textbox>
                </v:shape>
                <v:shape id="Text Box 33" o:spid="_x0000_s1051" type="#_x0000_t202" style="position:absolute;left:19895;top:12861;width:4695;height:2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eVXcUA&#10;AADbAAAADwAAAGRycy9kb3ducmV2LnhtbESPX2vCQBDE3wt+h2MF3+rFCqWkniK2BR/6T22hvq25&#10;NQnm9sLdGtNv3ysU+jjMzG+Y2aJ3jeooxNqzgck4A0VceFtzaeBj93R9ByoKssXGMxn4pgiL+eBq&#10;hrn1F95Qt5VSJQjHHA1UIm2udSwqchjHviVO3tEHh5JkKLUNeElw1+ibLLvVDmtOCxW2tKqoOG3P&#10;zkDzFcPzIZN991C+yPubPn8+Tl6NGQ375T0ooV7+w3/ttTUwncLvl/QD9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5VdxQAAANsAAAAPAAAAAAAAAAAAAAAAAJgCAABkcnMv&#10;ZG93bnJldi54bWxQSwUGAAAAAAQABAD1AAAAigMAAAAA&#10;" filled="f" stroked="f" strokeweight=".5pt">
                  <v:textbox inset="0,0,0,0">
                    <w:txbxContent>
                      <w:p w:rsidR="00A13A6B" w:rsidRPr="00172E07" w:rsidRDefault="00A13A6B" w:rsidP="001C3BAA">
                        <w:pPr>
                          <w:spacing w:before="0" w:line="160" w:lineRule="exact"/>
                          <w:jc w:val="center"/>
                          <w:rPr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</w:pPr>
                        <w:r>
                          <w:rPr>
                            <w:rFonts w:hint="cs"/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t xml:space="preserve">وصلة </w:t>
                        </w:r>
                        <w:r>
                          <w:rPr>
                            <w:spacing w:val="-6"/>
                            <w:sz w:val="12"/>
                            <w:szCs w:val="18"/>
                            <w:lang w:bidi="ar-EG"/>
                          </w:rPr>
                          <w:t>RF</w:t>
                        </w:r>
                        <w:r>
                          <w:rPr>
                            <w:rFonts w:hint="cs"/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t xml:space="preserve"> ثنائية الاتجاه</w:t>
                        </w:r>
                      </w:p>
                    </w:txbxContent>
                  </v:textbox>
                </v:shape>
                <v:shape id="Text Box 34" o:spid="_x0000_s1052" type="#_x0000_t202" style="position:absolute;left:23111;top:1758;width:6946;height:2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4NKcYA&#10;AADbAAAADwAAAGRycy9kb3ducmV2LnhtbESPX0vDQBDE3wv9DscWfGsvVSkl9lrEP9CHWrUq6Nua&#10;W5Ngbi/cbdP47b1CoY/DzPyGWax616iOQqw9G5hOMlDEhbc1lwbe3x7Hc1BRkC02nsnAH0VYLYeD&#10;BebWH/iVup2UKkE45migEmlzrWNRkcM48S1x8n58cChJhlLbgIcEd42+zLKZdlhzWqiwpbuKit/d&#10;3hloPmPYfGfy1d2XT/LyrPcfD9OtMRej/vYGlFAv5/CpvbYGrq7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4NKcYAAADbAAAADwAAAAAAAAAAAAAAAACYAgAAZHJz&#10;L2Rvd25yZXYueG1sUEsFBgAAAAAEAAQA9QAAAIsDAAAAAA==&#10;" filled="f" stroked="f" strokeweight=".5pt">
                  <v:textbox inset="0,0,0,0">
                    <w:txbxContent>
                      <w:p w:rsidR="00A13A6B" w:rsidRPr="00347DDC" w:rsidRDefault="00A13A6B" w:rsidP="001C3BAA">
                        <w:pPr>
                          <w:spacing w:before="0" w:line="160" w:lineRule="exact"/>
                          <w:jc w:val="center"/>
                          <w:rPr>
                            <w:color w:val="FFFFFF" w:themeColor="background1"/>
                            <w:spacing w:val="-6"/>
                            <w:sz w:val="16"/>
                            <w:szCs w:val="16"/>
                            <w:rtl/>
                            <w:lang w:bidi="ar-EG"/>
                          </w:rPr>
                        </w:pPr>
                        <w:r w:rsidRPr="00347DDC">
                          <w:rPr>
                            <w:rFonts w:hint="cs"/>
                            <w:color w:val="FFFFFF" w:themeColor="background1"/>
                            <w:spacing w:val="-6"/>
                            <w:sz w:val="16"/>
                            <w:szCs w:val="16"/>
                            <w:rtl/>
                            <w:lang w:bidi="ar-EG"/>
                          </w:rPr>
                          <w:t>محطة قاعدة الحزم الموجهة بالأشعة تحت الحمراء</w:t>
                        </w:r>
                      </w:p>
                    </w:txbxContent>
                  </v:textbox>
                </v:shape>
                <v:shape id="Text Box 35" o:spid="_x0000_s1053" type="#_x0000_t202" style="position:absolute;left:2512;top:401;width:8963;height:2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KossYA&#10;AADbAAAADwAAAGRycy9kb3ducmV2LnhtbESPX0vDQBDE3wv9DscWfGsvVSwl9lrEP9CHWrUq6Nua&#10;W5Ngbi/cbdP47b1CoY/DzPyGWax616iOQqw9G5hOMlDEhbc1lwbe3x7Hc1BRkC02nsnAH0VYLYeD&#10;BebWH/iVup2UKkE45migEmlzrWNRkcM48S1x8n58cChJhlLbgIcEd42+zLKZdlhzWqiwpbuKit/d&#10;3hloPmPYfGfy1d2XT/LyrPcfD9OtMRej/vYGlFAv5/CpvbYGrq7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KossYAAADbAAAADwAAAAAAAAAAAAAAAACYAgAAZHJz&#10;L2Rvd25yZXYueG1sUEsFBgAAAAAEAAQA9QAAAIsDAAAAAA==&#10;" filled="f" stroked="f" strokeweight=".5pt">
                  <v:textbox inset="0,0,0,0">
                    <w:txbxContent>
                      <w:p w:rsidR="00A13A6B" w:rsidRPr="00172E07" w:rsidRDefault="00A13A6B" w:rsidP="001C3BAA">
                        <w:pPr>
                          <w:spacing w:before="0" w:line="160" w:lineRule="exact"/>
                          <w:jc w:val="center"/>
                          <w:rPr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</w:pPr>
                        <w:r>
                          <w:rPr>
                            <w:rFonts w:hint="cs"/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t>القدرة عبر الإنترنت/اتصالات عبر خطوط القدرة الكهربائية</w:t>
                        </w:r>
                      </w:p>
                    </w:txbxContent>
                  </v:textbox>
                </v:shape>
                <v:shape id="Text Box 36" o:spid="_x0000_s1054" type="#_x0000_t202" style="position:absolute;left:11203;top:9244;width:5041;height:3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A2xcUA&#10;AADbAAAADwAAAGRycy9kb3ducmV2LnhtbESPX2vCQBDE3wv9DscKfasXK0hJPUVsCz70n9pCfVtz&#10;axKa2wt3a4zf3isU+jjMzG+Y6bx3jeooxNqzgdEwA0VceFtzaeBz+3x7DyoKssXGMxk4U4T57Ppq&#10;irn1J15Tt5FSJQjHHA1UIm2udSwqchiHviVO3sEHh5JkKLUNeEpw1+i7LJtohzWnhQpbWlZU/GyO&#10;zkDzHcPLPpNd91i+yse7Pn49jd6MuRn0iwdQQr38h//aK2tgPIH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DbFxQAAANsAAAAPAAAAAAAAAAAAAAAAAJgCAABkcnMv&#10;ZG93bnJldi54bWxQSwUGAAAAAAQABAD1AAAAigMAAAAA&#10;" filled="f" stroked="f" strokeweight=".5pt">
                  <v:textbox inset="0,0,0,0">
                    <w:txbxContent>
                      <w:p w:rsidR="00A13A6B" w:rsidRPr="00172E07" w:rsidRDefault="00A13A6B" w:rsidP="001C3BAA">
                        <w:pPr>
                          <w:spacing w:before="0" w:line="160" w:lineRule="exact"/>
                          <w:jc w:val="center"/>
                          <w:rPr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</w:pPr>
                        <w:r>
                          <w:rPr>
                            <w:rFonts w:hint="cs"/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t xml:space="preserve">الوصلة الهابطة لاتصالات </w:t>
                        </w:r>
                        <w:r>
                          <w:rPr>
                            <w:spacing w:val="-6"/>
                            <w:sz w:val="12"/>
                            <w:szCs w:val="18"/>
                            <w:lang w:bidi="ar-EG"/>
                          </w:rPr>
                          <w:t>VLC</w:t>
                        </w:r>
                        <w:r>
                          <w:rPr>
                            <w:rFonts w:hint="cs"/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t xml:space="preserve"> الإذاعية</w:t>
                        </w:r>
                      </w:p>
                    </w:txbxContent>
                  </v:textbox>
                </v:shape>
                <v:shape id="Text Box 37" o:spid="_x0000_s1055" type="#_x0000_t202" style="position:absolute;left:4572;top:4119;width:4521;height:3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yTXsYA&#10;AADbAAAADwAAAGRycy9kb3ducmV2LnhtbESPX0vDQBDE3wv9DscWfGsvVbAl9lrEP9CHWrUq6Nua&#10;W5Ngbi/cbdP47b1CoY/DzPyGWax616iOQqw9G5hOMlDEhbc1lwbe3x7Hc1BRkC02nsnAH0VYLYeD&#10;BebWH/iVup2UKkE45migEmlzrWNRkcM48S1x8n58cChJhlLbgIcEd42+zLJr7bDmtFBhS3cVFb+7&#10;vTPQfMaw+c7kq7svn+TlWe8/HqZbYy5G/e0NKKFezuFTe20NXM3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yTXsYAAADbAAAADwAAAAAAAAAAAAAAAACYAgAAZHJz&#10;L2Rvd25yZXYueG1sUEsFBgAAAAAEAAQA9QAAAIsDAAAAAA==&#10;" filled="f" stroked="f" strokeweight=".5pt">
                  <v:textbox inset="0,0,0,0">
                    <w:txbxContent>
                      <w:p w:rsidR="00A13A6B" w:rsidRPr="00347DDC" w:rsidRDefault="00A13A6B" w:rsidP="00AC096B">
                        <w:pPr>
                          <w:spacing w:before="0" w:line="160" w:lineRule="exact"/>
                          <w:jc w:val="center"/>
                          <w:rPr>
                            <w:color w:val="FFFFFF" w:themeColor="background1"/>
                            <w:spacing w:val="-6"/>
                            <w:sz w:val="12"/>
                            <w:szCs w:val="18"/>
                            <w:lang w:bidi="ar-EG"/>
                          </w:rPr>
                        </w:pPr>
                        <w:r w:rsidRPr="00347DDC">
                          <w:rPr>
                            <w:rFonts w:hint="cs"/>
                            <w:color w:val="FFFFFF" w:themeColor="background1"/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t>نقطة نفاذ بالترددات الراديوية</w:t>
                        </w:r>
                      </w:p>
                    </w:txbxContent>
                  </v:textbox>
                </v:shape>
                <v:shape id="Text Box 38" o:spid="_x0000_s1056" type="#_x0000_t202" style="position:absolute;left:6179;top:14419;width:6049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HLMMA&#10;AADbAAAADwAAAGRycy9kb3ducmV2LnhtbERPTU/CQBC9m/gfNmPiTbZAYkxlIUYl4aAgIAnchu7Y&#10;NnZnm92hlH/PHkw8vrzvyax3jeooxNqzgeEgA0VceFtzaeB7O394AhUF2WLjmQxcKMJsenszwdz6&#10;M6+p20ipUgjHHA1UIm2udSwqchgHviVO3I8PDiXBUGob8JzCXaNHWfaoHdacGips6bWi4ndzcgaa&#10;fQwfx0wO3Vv5KV8rfdq9D5fG3N/1L8+ghHr5F/+5F9bAOI1N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MHLMMAAADbAAAADwAAAAAAAAAAAAAAAACYAgAAZHJzL2Rv&#10;d25yZXYueG1sUEsFBgAAAAAEAAQA9QAAAIgDAAAAAA==&#10;" filled="f" stroked="f" strokeweight=".5pt">
                  <v:textbox inset="0,0,0,0">
                    <w:txbxContent>
                      <w:p w:rsidR="00A13A6B" w:rsidRPr="00172E07" w:rsidRDefault="00A13A6B" w:rsidP="001C3BAA">
                        <w:pPr>
                          <w:spacing w:before="0" w:line="160" w:lineRule="exact"/>
                          <w:jc w:val="center"/>
                          <w:rPr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</w:pPr>
                        <w:r>
                          <w:rPr>
                            <w:spacing w:val="-6"/>
                            <w:sz w:val="12"/>
                            <w:szCs w:val="18"/>
                            <w:lang w:bidi="ar-EG"/>
                          </w:rPr>
                          <w:t>VLC</w:t>
                        </w:r>
                        <w:r>
                          <w:rPr>
                            <w:rFonts w:hint="cs"/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t xml:space="preserve"> ثنائية الاتجاه</w:t>
                        </w:r>
                      </w:p>
                    </w:txbxContent>
                  </v:textbox>
                </v:shape>
                <v:shape id="Text Box 39" o:spid="_x0000_s1057" type="#_x0000_t202" style="position:absolute;top:9495;width:4722;height:2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+it8YA&#10;AADbAAAADwAAAGRycy9kb3ducmV2LnhtbESPX0vDQBDE3wv9DscWfGsvVZA29lrEP9CHWrUq6Nua&#10;W5Ngbi/cbdP47b1CoY/DzPyGWax616iOQqw9G5hOMlDEhbc1lwbe3x7HM1BRkC02nsnAH0VYLYeD&#10;BebWH/iVup2UKkE45migEmlzrWNRkcM48S1x8n58cChJhlLbgIcEd42+zLJr7bDmtFBhS3cVFb+7&#10;vTPQfMaw+c7kq7svn+TlWe8/HqZbYy5G/e0NKKFezuFTe20NXM3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+it8YAAADbAAAADwAAAAAAAAAAAAAAAACYAgAAZHJz&#10;L2Rvd25yZXYueG1sUEsFBgAAAAAEAAQA9QAAAIsDAAAAAA==&#10;" filled="f" stroked="f" strokeweight=".5pt">
                  <v:textbox inset="0,0,0,0">
                    <w:txbxContent>
                      <w:p w:rsidR="00A13A6B" w:rsidRPr="00172E07" w:rsidRDefault="00A13A6B" w:rsidP="001C3BAA">
                        <w:pPr>
                          <w:spacing w:before="0" w:line="160" w:lineRule="exact"/>
                          <w:jc w:val="center"/>
                          <w:rPr>
                            <w:spacing w:val="-6"/>
                            <w:sz w:val="12"/>
                            <w:szCs w:val="18"/>
                            <w:lang w:bidi="ar-EG"/>
                          </w:rPr>
                        </w:pPr>
                        <w:r>
                          <w:rPr>
                            <w:rFonts w:hint="cs"/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t>عرض معلومات/</w:t>
                        </w:r>
                        <w:r>
                          <w:rPr>
                            <w:spacing w:val="-6"/>
                            <w:sz w:val="12"/>
                            <w:szCs w:val="18"/>
                            <w:lang w:bidi="ar-EG"/>
                          </w:rPr>
                          <w:t>VLC</w:t>
                        </w:r>
                      </w:p>
                    </w:txbxContent>
                  </v:textbox>
                </v:shape>
                <v:shape id="Text Box 40" o:spid="_x0000_s1058" type="#_x0000_t202" style="position:absolute;left:21151;top:7084;width:7082;height:5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N4V8MA&#10;AADbAAAADwAAAGRycy9kb3ducmV2LnhtbERPTU/CQBC9m/gfNmPiTbYQYkxlIUYl4aAgIAnchu7Y&#10;NnZnm92hlH/PHkw8vrzvyax3jeooxNqzgeEgA0VceFtzaeB7O394AhUF2WLjmQxcKMJsenszwdz6&#10;M6+p20ipUgjHHA1UIm2udSwqchgHviVO3I8PDiXBUGob8JzCXaNHWfaoHdacGips6bWi4ndzcgaa&#10;fQwfx0wO3Vv5KV8rfdq9D5fG3N/1L8+ghHr5F/+5F9bAOK1P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N4V8MAAADbAAAADwAAAAAAAAAAAAAAAACYAgAAZHJzL2Rv&#10;d25yZXYueG1sUEsFBgAAAAAEAAQA9QAAAIgDAAAAAA==&#10;" filled="f" stroked="f" strokeweight=".5pt">
                  <v:textbox inset="0,0,0,0">
                    <w:txbxContent>
                      <w:p w:rsidR="00A13A6B" w:rsidRPr="00172E07" w:rsidRDefault="00A13A6B" w:rsidP="00AC096B">
                        <w:pPr>
                          <w:spacing w:before="0" w:line="160" w:lineRule="exact"/>
                          <w:jc w:val="left"/>
                          <w:rPr>
                            <w:spacing w:val="-6"/>
                            <w:sz w:val="12"/>
                            <w:szCs w:val="18"/>
                            <w:lang w:bidi="ar-EG"/>
                          </w:rPr>
                        </w:pPr>
                        <w:r>
                          <w:rPr>
                            <w:rFonts w:hint="cs"/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t xml:space="preserve">ضوء لاسلكي بمعدل بيانات فائق العلو من البنية التحتية للألياف البصرية يعاد توجيهه نحو </w:t>
                        </w:r>
                        <w:proofErr w:type="spellStart"/>
                        <w:r>
                          <w:rPr>
                            <w:rFonts w:hint="cs"/>
                            <w:spacing w:val="-6"/>
                            <w:sz w:val="12"/>
                            <w:szCs w:val="18"/>
                            <w:rtl/>
                            <w:lang w:bidi="ar-EG"/>
                          </w:rPr>
                          <w:t>مطاريف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1C3BAA">
        <w:object w:dxaOrig="4765" w:dyaOrig="3171">
          <v:shape id="_x0000_i1075" type="#_x0000_t75" style="width:4in;height:172.8pt" o:ole="">
            <v:imagedata r:id="rId21" o:title=""/>
            <o:lock v:ext="edit" aspectratio="f"/>
          </v:shape>
          <o:OLEObject Type="Embed" ProgID="CorelDraw.Graphic.17" ShapeID="_x0000_i1075" DrawAspect="Content" ObjectID="_1602922824" r:id="rId22"/>
        </w:object>
      </w:r>
    </w:p>
    <w:p w:rsidR="00DF655D" w:rsidRPr="00DF655D" w:rsidRDefault="00DF655D" w:rsidP="00FA112F">
      <w:pPr>
        <w:rPr>
          <w:rtl/>
        </w:rPr>
      </w:pPr>
      <w:r w:rsidRPr="00DF655D">
        <w:rPr>
          <w:rtl/>
        </w:rPr>
        <w:t xml:space="preserve">وبالنظر إلى البيانات التي يمكن </w:t>
      </w:r>
      <w:r w:rsidRPr="00DF655D">
        <w:rPr>
          <w:rFonts w:hint="cs"/>
          <w:rtl/>
        </w:rPr>
        <w:t>اغتنامها</w:t>
      </w:r>
      <w:r w:rsidRPr="00DF655D">
        <w:rPr>
          <w:rtl/>
        </w:rPr>
        <w:t xml:space="preserve"> أو تق</w:t>
      </w:r>
      <w:r w:rsidRPr="00DF655D">
        <w:rPr>
          <w:rFonts w:hint="cs"/>
          <w:rtl/>
        </w:rPr>
        <w:t>د</w:t>
      </w:r>
      <w:r w:rsidRPr="00DF655D">
        <w:rPr>
          <w:rtl/>
        </w:rPr>
        <w:t xml:space="preserve">يمها </w:t>
      </w:r>
      <w:r w:rsidRPr="00DF655D">
        <w:rPr>
          <w:rFonts w:hint="cs"/>
          <w:rtl/>
        </w:rPr>
        <w:t>إلى</w:t>
      </w:r>
      <w:r w:rsidRPr="00DF655D">
        <w:rPr>
          <w:rtl/>
        </w:rPr>
        <w:t xml:space="preserve"> المنازل والمباني والبنى التحتية العامة، </w:t>
      </w:r>
      <w:r w:rsidRPr="00DF655D">
        <w:rPr>
          <w:rFonts w:hint="cs"/>
          <w:rtl/>
        </w:rPr>
        <w:t>يتضح</w:t>
      </w:r>
      <w:r w:rsidRPr="00DF655D">
        <w:rPr>
          <w:rtl/>
        </w:rPr>
        <w:t xml:space="preserve"> أن مركز علوم البيانات هو المركز الذي يمكن أن </w:t>
      </w:r>
      <w:r w:rsidRPr="00DF655D">
        <w:rPr>
          <w:rFonts w:hint="cs"/>
          <w:rtl/>
        </w:rPr>
        <w:t>يؤدي</w:t>
      </w:r>
      <w:r w:rsidRPr="00DF655D">
        <w:rPr>
          <w:rtl/>
        </w:rPr>
        <w:t xml:space="preserve"> دوراً حاسماً</w:t>
      </w:r>
      <w:r w:rsidR="00AC096B">
        <w:rPr>
          <w:rFonts w:hint="cs"/>
          <w:rtl/>
        </w:rPr>
        <w:t>.</w:t>
      </w:r>
      <w:r w:rsidRPr="00DF655D">
        <w:rPr>
          <w:rFonts w:hint="cs"/>
          <w:rtl/>
        </w:rPr>
        <w:t xml:space="preserve"> و</w:t>
      </w:r>
      <w:r w:rsidRPr="00DF655D">
        <w:rPr>
          <w:rtl/>
        </w:rPr>
        <w:t>الرحلة من البيانات الصرفة نحو المعلومات والمع</w:t>
      </w:r>
      <w:r w:rsidRPr="00DF655D">
        <w:rPr>
          <w:rFonts w:hint="cs"/>
          <w:rtl/>
        </w:rPr>
        <w:t>ا</w:t>
      </w:r>
      <w:r w:rsidRPr="00DF655D">
        <w:rPr>
          <w:rtl/>
        </w:rPr>
        <w:t xml:space="preserve">رف والحكمة </w:t>
      </w:r>
      <w:r w:rsidRPr="00DF655D">
        <w:rPr>
          <w:rFonts w:hint="cs"/>
          <w:rtl/>
        </w:rPr>
        <w:t>المستجدة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ستتمخض عن</w:t>
      </w:r>
      <w:r w:rsidRPr="00DF655D">
        <w:rPr>
          <w:rtl/>
        </w:rPr>
        <w:t xml:space="preserve"> تطبيقات لا</w:t>
      </w:r>
      <w:r w:rsidR="00FA112F">
        <w:rPr>
          <w:rFonts w:hint="cs"/>
          <w:rtl/>
        </w:rPr>
        <w:t> </w:t>
      </w:r>
      <w:r w:rsidRPr="00DF655D">
        <w:rPr>
          <w:rtl/>
        </w:rPr>
        <w:t xml:space="preserve">حصر لها </w:t>
      </w:r>
      <w:r w:rsidRPr="00DF655D">
        <w:rPr>
          <w:rFonts w:hint="cs"/>
          <w:rtl/>
        </w:rPr>
        <w:t>في</w:t>
      </w:r>
      <w:r w:rsidRPr="00DF655D">
        <w:rPr>
          <w:rtl/>
        </w:rPr>
        <w:t xml:space="preserve"> البنى التحتية والبنى </w:t>
      </w:r>
      <w:r w:rsidRPr="00DF655D">
        <w:rPr>
          <w:rFonts w:hint="cs"/>
          <w:rtl/>
        </w:rPr>
        <w:t>الفوقية معاً</w:t>
      </w:r>
      <w:r w:rsidRPr="00DF655D">
        <w:rPr>
          <w:rtl/>
        </w:rPr>
        <w:t xml:space="preserve"> و</w:t>
      </w:r>
      <w:r w:rsidRPr="00DF655D">
        <w:rPr>
          <w:rFonts w:hint="cs"/>
          <w:rtl/>
        </w:rPr>
        <w:t xml:space="preserve">في </w:t>
      </w:r>
      <w:r w:rsidRPr="00DF655D">
        <w:rPr>
          <w:rtl/>
        </w:rPr>
        <w:t xml:space="preserve">الشبكات والخدمات </w:t>
      </w:r>
      <w:r w:rsidRPr="00DF655D">
        <w:rPr>
          <w:rFonts w:hint="cs"/>
          <w:rtl/>
        </w:rPr>
        <w:t>والبيوت</w:t>
      </w:r>
      <w:r w:rsidRPr="00DF655D">
        <w:rPr>
          <w:rtl/>
        </w:rPr>
        <w:t xml:space="preserve"> والمنازل</w:t>
      </w:r>
      <w:r w:rsidR="00AC096B">
        <w:rPr>
          <w:rFonts w:hint="cs"/>
          <w:rtl/>
        </w:rPr>
        <w:t>.</w:t>
      </w:r>
      <w:r w:rsidRPr="00DF655D">
        <w:rPr>
          <w:rFonts w:hint="cs"/>
          <w:rtl/>
        </w:rPr>
        <w:t xml:space="preserve"> وهي بطبيعة الحال</w:t>
      </w:r>
      <w:r w:rsidRPr="00DF655D">
        <w:rPr>
          <w:rtl/>
        </w:rPr>
        <w:t xml:space="preserve"> ستحتاج </w:t>
      </w:r>
      <w:r w:rsidRPr="00DF655D">
        <w:rPr>
          <w:rFonts w:hint="cs"/>
          <w:rtl/>
        </w:rPr>
        <w:t>ل</w:t>
      </w:r>
      <w:r w:rsidRPr="00DF655D">
        <w:rPr>
          <w:rtl/>
        </w:rPr>
        <w:t>أن تصم</w:t>
      </w:r>
      <w:r w:rsidRPr="00DF655D">
        <w:rPr>
          <w:rFonts w:hint="cs"/>
          <w:rtl/>
        </w:rPr>
        <w:t>َ</w:t>
      </w:r>
      <w:r w:rsidRPr="00DF655D">
        <w:rPr>
          <w:rtl/>
        </w:rPr>
        <w:t xml:space="preserve">م بطريقة </w:t>
      </w:r>
      <w:r w:rsidRPr="00DF655D">
        <w:rPr>
          <w:rFonts w:hint="cs"/>
          <w:rtl/>
        </w:rPr>
        <w:t>تتوخى الأمن والسلامة.</w:t>
      </w:r>
      <w:r w:rsidRPr="00DF655D">
        <w:rPr>
          <w:rtl/>
        </w:rPr>
        <w:t xml:space="preserve"> وبالمثل، يمكن إجراء </w:t>
      </w:r>
      <w:proofErr w:type="spellStart"/>
      <w:r w:rsidRPr="00DF655D">
        <w:rPr>
          <w:rFonts w:hint="cs"/>
          <w:rtl/>
        </w:rPr>
        <w:t>استقصاءات</w:t>
      </w:r>
      <w:proofErr w:type="spellEnd"/>
      <w:r w:rsidRPr="00DF655D">
        <w:rPr>
          <w:rtl/>
        </w:rPr>
        <w:t xml:space="preserve"> بشأن </w:t>
      </w:r>
      <w:r w:rsidRPr="00DF655D">
        <w:rPr>
          <w:rFonts w:hint="cs"/>
          <w:rtl/>
        </w:rPr>
        <w:t>الأسلوب</w:t>
      </w:r>
      <w:r w:rsidRPr="00DF655D">
        <w:rPr>
          <w:rtl/>
        </w:rPr>
        <w:t xml:space="preserve"> ال</w:t>
      </w:r>
      <w:r w:rsidRPr="00DF655D">
        <w:rPr>
          <w:rFonts w:hint="cs"/>
          <w:rtl/>
        </w:rPr>
        <w:t>ذ</w:t>
      </w:r>
      <w:r w:rsidRPr="00DF655D">
        <w:rPr>
          <w:rtl/>
        </w:rPr>
        <w:t xml:space="preserve">ي </w:t>
      </w:r>
      <w:r w:rsidRPr="00DF655D">
        <w:rPr>
          <w:rFonts w:hint="cs"/>
          <w:rtl/>
        </w:rPr>
        <w:t>ت</w:t>
      </w:r>
      <w:r w:rsidRPr="00DF655D">
        <w:rPr>
          <w:rtl/>
        </w:rPr>
        <w:t xml:space="preserve">مكن به </w:t>
      </w:r>
      <w:proofErr w:type="spellStart"/>
      <w:r w:rsidRPr="00DF655D">
        <w:rPr>
          <w:rFonts w:hint="cs"/>
          <w:rtl/>
        </w:rPr>
        <w:t>نمذجة</w:t>
      </w:r>
      <w:proofErr w:type="spellEnd"/>
      <w:r w:rsidRPr="00DF655D">
        <w:rPr>
          <w:rFonts w:hint="cs"/>
          <w:rtl/>
        </w:rPr>
        <w:t xml:space="preserve"> ما</w:t>
      </w:r>
      <w:r w:rsidR="008739AA">
        <w:rPr>
          <w:rFonts w:hint="eastAsia"/>
          <w:rtl/>
        </w:rPr>
        <w:t> </w:t>
      </w:r>
      <w:r w:rsidRPr="00DF655D">
        <w:rPr>
          <w:rFonts w:hint="cs"/>
          <w:rtl/>
        </w:rPr>
        <w:t>يصادَف من</w:t>
      </w:r>
      <w:r w:rsidRPr="00DF655D">
        <w:rPr>
          <w:rtl/>
        </w:rPr>
        <w:t xml:space="preserve"> ال</w:t>
      </w:r>
      <w:r w:rsidRPr="00DF655D">
        <w:rPr>
          <w:rFonts w:hint="cs"/>
          <w:rtl/>
          <w:lang w:bidi="ar-SY"/>
        </w:rPr>
        <w:t>أ</w:t>
      </w:r>
      <w:proofErr w:type="spellStart"/>
      <w:r w:rsidRPr="00DF655D">
        <w:rPr>
          <w:rtl/>
        </w:rPr>
        <w:t>نظم</w:t>
      </w:r>
      <w:r w:rsidRPr="00DF655D">
        <w:rPr>
          <w:rFonts w:hint="cs"/>
          <w:rtl/>
        </w:rPr>
        <w:t>ة</w:t>
      </w:r>
      <w:proofErr w:type="spellEnd"/>
      <w:r w:rsidRPr="00DF655D">
        <w:rPr>
          <w:rtl/>
        </w:rPr>
        <w:t xml:space="preserve"> المعقدة، </w:t>
      </w:r>
      <w:r w:rsidRPr="00DF655D">
        <w:rPr>
          <w:rFonts w:hint="cs"/>
          <w:rtl/>
        </w:rPr>
        <w:t xml:space="preserve">من قبيل </w:t>
      </w:r>
      <w:r w:rsidR="001F15C6">
        <w:rPr>
          <w:rFonts w:hint="cs"/>
          <w:rtl/>
        </w:rPr>
        <w:t>الأنظمة</w:t>
      </w:r>
      <w:r w:rsidRPr="00DF655D">
        <w:rPr>
          <w:rtl/>
        </w:rPr>
        <w:t xml:space="preserve"> ال</w:t>
      </w:r>
      <w:r w:rsidRPr="00DF655D">
        <w:rPr>
          <w:rFonts w:hint="cs"/>
          <w:rtl/>
        </w:rPr>
        <w:t>م</w:t>
      </w:r>
      <w:r w:rsidRPr="00DF655D">
        <w:rPr>
          <w:rtl/>
        </w:rPr>
        <w:t>تكيف</w:t>
      </w:r>
      <w:r w:rsidRPr="00DF655D">
        <w:rPr>
          <w:rFonts w:hint="cs"/>
          <w:rtl/>
        </w:rPr>
        <w:t>ة</w:t>
      </w:r>
      <w:r w:rsidRPr="00DF655D">
        <w:rPr>
          <w:rtl/>
        </w:rPr>
        <w:t xml:space="preserve"> المعقدة </w:t>
      </w:r>
      <w:r w:rsidRPr="00DF655D">
        <w:rPr>
          <w:rFonts w:hint="cs"/>
          <w:rtl/>
        </w:rPr>
        <w:t>و</w:t>
      </w:r>
      <w:r w:rsidRPr="00DF655D">
        <w:rPr>
          <w:rtl/>
        </w:rPr>
        <w:t xml:space="preserve">نظرية الرسم البياني </w:t>
      </w:r>
      <w:r w:rsidRPr="00DF655D">
        <w:rPr>
          <w:rFonts w:hint="cs"/>
          <w:rtl/>
        </w:rPr>
        <w:t>والمصفوفة</w:t>
      </w:r>
      <w:r w:rsidR="00AC096B">
        <w:rPr>
          <w:rFonts w:hint="cs"/>
          <w:rtl/>
        </w:rPr>
        <w:t>.</w:t>
      </w:r>
    </w:p>
    <w:p w:rsidR="00DF655D" w:rsidRPr="00DF655D" w:rsidRDefault="00DF655D" w:rsidP="008739AA">
      <w:pPr>
        <w:rPr>
          <w:rtl/>
          <w:lang w:bidi="ar-EG"/>
        </w:rPr>
      </w:pPr>
      <w:r w:rsidRPr="00DF655D">
        <w:rPr>
          <w:rFonts w:hint="cs"/>
          <w:rtl/>
        </w:rPr>
        <w:t>و</w:t>
      </w:r>
      <w:r w:rsidRPr="00DF655D">
        <w:rPr>
          <w:rtl/>
        </w:rPr>
        <w:t xml:space="preserve">ما ورد أعلاه </w:t>
      </w:r>
      <w:r w:rsidRPr="00DF655D">
        <w:rPr>
          <w:rFonts w:hint="cs"/>
          <w:rtl/>
        </w:rPr>
        <w:t>يقرِّب</w:t>
      </w:r>
      <w:r w:rsidRPr="00DF655D">
        <w:rPr>
          <w:rtl/>
        </w:rPr>
        <w:t xml:space="preserve"> إلى حد كبير </w:t>
      </w:r>
      <w:proofErr w:type="spellStart"/>
      <w:r w:rsidRPr="00DF655D">
        <w:rPr>
          <w:rtl/>
        </w:rPr>
        <w:t>نمذجة</w:t>
      </w:r>
      <w:proofErr w:type="spellEnd"/>
      <w:r w:rsidRPr="00DF655D">
        <w:rPr>
          <w:rtl/>
        </w:rPr>
        <w:t xml:space="preserve"> سيناريوهات واقعية </w:t>
      </w:r>
      <w:r w:rsidRPr="00DF655D">
        <w:rPr>
          <w:rFonts w:hint="cs"/>
          <w:rtl/>
        </w:rPr>
        <w:t>إجمالية</w:t>
      </w:r>
      <w:r w:rsidRPr="00DF655D">
        <w:rPr>
          <w:rtl/>
        </w:rPr>
        <w:t xml:space="preserve"> للمدن الذكية من خلال نهج نظامي متكامل</w:t>
      </w:r>
      <w:r w:rsidR="008739AA">
        <w:rPr>
          <w:rFonts w:hint="cs"/>
          <w:rtl/>
        </w:rPr>
        <w:t>.</w:t>
      </w:r>
    </w:p>
    <w:p w:rsidR="00DF655D" w:rsidRPr="00DF655D" w:rsidRDefault="00DF655D" w:rsidP="008739AA">
      <w:r w:rsidRPr="00DF655D">
        <w:rPr>
          <w:rtl/>
        </w:rPr>
        <w:t xml:space="preserve">وفيما يتعلق باحتياجات المستخدم والجوانب الاقتصادية الاجتماعية، </w:t>
      </w:r>
      <w:r w:rsidRPr="00DF655D">
        <w:rPr>
          <w:rFonts w:hint="cs"/>
          <w:rtl/>
        </w:rPr>
        <w:t>يُتطلب</w:t>
      </w:r>
      <w:r w:rsidRPr="00DF655D">
        <w:rPr>
          <w:rtl/>
        </w:rPr>
        <w:t xml:space="preserve"> مزيد من الدراسة لأن مجالات التطبيق متنوعة للغاية وغير مستكشفة بالكامل</w:t>
      </w:r>
      <w:r w:rsidR="008739AA">
        <w:rPr>
          <w:rFonts w:hint="cs"/>
          <w:rtl/>
        </w:rPr>
        <w:t>.</w:t>
      </w:r>
      <w:r w:rsidRPr="00DF655D">
        <w:rPr>
          <w:rFonts w:hint="cs"/>
          <w:rtl/>
        </w:rPr>
        <w:t xml:space="preserve"> و</w:t>
      </w:r>
      <w:r w:rsidRPr="00DF655D">
        <w:rPr>
          <w:rtl/>
        </w:rPr>
        <w:t>كما ورد في</w:t>
      </w:r>
      <w:r w:rsidRPr="00DF655D">
        <w:rPr>
          <w:rFonts w:hint="cs"/>
          <w:rtl/>
        </w:rPr>
        <w:t xml:space="preserve"> المرجع</w:t>
      </w:r>
      <w:r w:rsidRPr="00DF655D">
        <w:rPr>
          <w:rtl/>
        </w:rPr>
        <w:t xml:space="preserve"> </w:t>
      </w:r>
      <w:r w:rsidR="008739AA">
        <w:t>[18]</w:t>
      </w:r>
      <w:r w:rsidRPr="00DF655D">
        <w:rPr>
          <w:rtl/>
        </w:rPr>
        <w:t xml:space="preserve">، "يُنصح أيضاً بتحفيز </w:t>
      </w:r>
      <w:r w:rsidRPr="00DF655D">
        <w:rPr>
          <w:rFonts w:hint="cs"/>
          <w:rtl/>
        </w:rPr>
        <w:t>الصلات</w:t>
      </w:r>
      <w:r w:rsidRPr="00DF655D">
        <w:rPr>
          <w:rtl/>
        </w:rPr>
        <w:t xml:space="preserve"> الوثيقة بين البحث والتطوير الصناعي والأبحاث الأكاديمية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>(</w:t>
      </w:r>
      <w:r w:rsidRPr="00DF655D">
        <w:rPr>
          <w:rFonts w:hint="cs"/>
          <w:rtl/>
        </w:rPr>
        <w:t xml:space="preserve">على الصعيد </w:t>
      </w:r>
      <w:r w:rsidRPr="00DF655D">
        <w:rPr>
          <w:rtl/>
        </w:rPr>
        <w:t xml:space="preserve">الوطني)، حيث (لا يزال) يوجد الكثير من التنوع في </w:t>
      </w:r>
      <w:r w:rsidRPr="00DF655D">
        <w:rPr>
          <w:rFonts w:hint="cs"/>
          <w:rtl/>
        </w:rPr>
        <w:t>تكنولوجيات</w:t>
      </w:r>
      <w:r w:rsidR="008739AA">
        <w:rPr>
          <w:rFonts w:hint="cs"/>
          <w:rtl/>
        </w:rPr>
        <w:t xml:space="preserve"> </w:t>
      </w:r>
      <w:r w:rsidRPr="00DF655D">
        <w:rPr>
          <w:rtl/>
        </w:rPr>
        <w:t>الاتصالات اللاسلكية البصرية</w:t>
      </w:r>
      <w:r w:rsidRPr="00DF655D">
        <w:t xml:space="preserve"> </w:t>
      </w:r>
      <w:r w:rsidRPr="00DF655D">
        <w:rPr>
          <w:rFonts w:hint="cs"/>
          <w:rtl/>
        </w:rPr>
        <w:t>الجاري</w:t>
      </w:r>
      <w:r w:rsidRPr="00DF655D">
        <w:rPr>
          <w:rtl/>
        </w:rPr>
        <w:t xml:space="preserve"> استكشافها</w:t>
      </w:r>
      <w:r w:rsidR="008739AA">
        <w:rPr>
          <w:rFonts w:hint="cs"/>
          <w:rtl/>
        </w:rPr>
        <w:t>.</w:t>
      </w:r>
      <w:r w:rsidRPr="00DF655D">
        <w:rPr>
          <w:rtl/>
        </w:rPr>
        <w:t xml:space="preserve"> ومن شأن التحديد المبكر للتكنولوجيات المحتملة الفائزة فيما بينها وتسهيل وتعزيز التقارب </w:t>
      </w:r>
      <w:r w:rsidRPr="00DF655D">
        <w:rPr>
          <w:rFonts w:hint="cs"/>
          <w:rtl/>
        </w:rPr>
        <w:t>والعمل</w:t>
      </w:r>
      <w:r w:rsidRPr="00DF655D">
        <w:rPr>
          <w:rtl/>
        </w:rPr>
        <w:t xml:space="preserve"> البيني أن يدعم </w:t>
      </w:r>
      <w:r w:rsidRPr="00DF655D">
        <w:rPr>
          <w:rFonts w:hint="cs"/>
          <w:rtl/>
        </w:rPr>
        <w:t>التطور</w:t>
      </w:r>
      <w:r w:rsidRPr="00DF655D">
        <w:rPr>
          <w:rtl/>
        </w:rPr>
        <w:t xml:space="preserve"> الصناعي و</w:t>
      </w:r>
      <w:r w:rsidRPr="00DF655D">
        <w:rPr>
          <w:rFonts w:hint="cs"/>
          <w:rtl/>
        </w:rPr>
        <w:t xml:space="preserve">أن </w:t>
      </w:r>
      <w:r w:rsidRPr="00DF655D">
        <w:rPr>
          <w:rtl/>
        </w:rPr>
        <w:t xml:space="preserve">يسرّع </w:t>
      </w:r>
      <w:r w:rsidRPr="00DF655D">
        <w:rPr>
          <w:rFonts w:hint="cs"/>
          <w:rtl/>
        </w:rPr>
        <w:t>ظهورها في</w:t>
      </w:r>
      <w:r w:rsidRPr="00DF655D">
        <w:rPr>
          <w:rtl/>
        </w:rPr>
        <w:t xml:space="preserve"> السوق</w:t>
      </w:r>
      <w:r w:rsidR="00302A3F">
        <w:rPr>
          <w:rFonts w:hint="cs"/>
          <w:rtl/>
        </w:rPr>
        <w:t>"</w:t>
      </w:r>
      <w:r w:rsidRPr="00DF655D">
        <w:rPr>
          <w:rFonts w:hint="cs"/>
          <w:rtl/>
        </w:rPr>
        <w:t>.</w:t>
      </w:r>
    </w:p>
    <w:p w:rsidR="00DF655D" w:rsidRPr="00DF655D" w:rsidRDefault="00DF655D" w:rsidP="001F15C6">
      <w:r w:rsidRPr="00DF655D">
        <w:rPr>
          <w:rtl/>
        </w:rPr>
        <w:t xml:space="preserve">وهناك أيضاً </w:t>
      </w:r>
      <w:r w:rsidRPr="00DF655D">
        <w:rPr>
          <w:rFonts w:hint="cs"/>
          <w:rtl/>
        </w:rPr>
        <w:t>أ</w:t>
      </w:r>
      <w:r w:rsidRPr="00DF655D">
        <w:rPr>
          <w:rtl/>
        </w:rPr>
        <w:t>عم</w:t>
      </w:r>
      <w:r w:rsidRPr="00DF655D">
        <w:rPr>
          <w:rFonts w:hint="cs"/>
          <w:rtl/>
        </w:rPr>
        <w:t>ا</w:t>
      </w:r>
      <w:r w:rsidRPr="00DF655D">
        <w:rPr>
          <w:rtl/>
        </w:rPr>
        <w:t xml:space="preserve">ل وأبحاث يجب </w:t>
      </w:r>
      <w:r w:rsidRPr="00DF655D">
        <w:rPr>
          <w:rFonts w:hint="cs"/>
          <w:rtl/>
        </w:rPr>
        <w:t>القيام بها</w:t>
      </w:r>
      <w:r w:rsidRPr="00DF655D">
        <w:rPr>
          <w:rtl/>
        </w:rPr>
        <w:t xml:space="preserve"> بشأن </w:t>
      </w:r>
      <w:r w:rsidRPr="00DF655D">
        <w:rPr>
          <w:rFonts w:hint="cs"/>
          <w:rtl/>
        </w:rPr>
        <w:t>التم</w:t>
      </w:r>
      <w:r w:rsidRPr="00DF655D">
        <w:rPr>
          <w:rtl/>
        </w:rPr>
        <w:t xml:space="preserve">وضع الفعلي </w:t>
      </w:r>
      <w:r w:rsidRPr="00DF655D">
        <w:rPr>
          <w:rFonts w:hint="cs"/>
          <w:rtl/>
        </w:rPr>
        <w:t>لمعدات</w:t>
      </w:r>
      <w:r w:rsidR="008739AA">
        <w:rPr>
          <w:rFonts w:hint="cs"/>
          <w:rtl/>
        </w:rPr>
        <w:t xml:space="preserve"> </w:t>
      </w:r>
      <w:r w:rsidRPr="00DF655D">
        <w:rPr>
          <w:rtl/>
        </w:rPr>
        <w:t>الاتصالات بالضوء المرئي</w:t>
      </w:r>
      <w:r w:rsidR="008739AA">
        <w:rPr>
          <w:rFonts w:hint="cs"/>
          <w:rtl/>
        </w:rPr>
        <w:t xml:space="preserve"> </w:t>
      </w:r>
      <w:r w:rsidRPr="00DF655D">
        <w:rPr>
          <w:rtl/>
        </w:rPr>
        <w:t xml:space="preserve">في المباني والمكاتب كما </w:t>
      </w:r>
      <w:r w:rsidRPr="00DF655D">
        <w:rPr>
          <w:rFonts w:hint="cs"/>
          <w:rtl/>
        </w:rPr>
        <w:t>جاء</w:t>
      </w:r>
      <w:r w:rsidRPr="00DF655D">
        <w:rPr>
          <w:rtl/>
        </w:rPr>
        <w:t xml:space="preserve"> في</w:t>
      </w:r>
      <w:r w:rsidR="001F15C6">
        <w:rPr>
          <w:rFonts w:hint="eastAsia"/>
          <w:rtl/>
        </w:rPr>
        <w:t> </w:t>
      </w:r>
      <w:r w:rsidRPr="00DF655D">
        <w:rPr>
          <w:rFonts w:hint="cs"/>
          <w:rtl/>
        </w:rPr>
        <w:t>المرجع</w:t>
      </w:r>
      <w:r w:rsidRPr="00DF655D">
        <w:rPr>
          <w:rtl/>
        </w:rPr>
        <w:t xml:space="preserve"> </w:t>
      </w:r>
      <w:r w:rsidR="006C35B5">
        <w:t>[18]</w:t>
      </w:r>
      <w:r w:rsidRPr="00DF655D">
        <w:rPr>
          <w:rtl/>
        </w:rPr>
        <w:t>: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>"الاتصالات اللاسلكية البصرية</w:t>
      </w:r>
      <w:r w:rsidRPr="00DF655D">
        <w:rPr>
          <w:rFonts w:hint="cs"/>
          <w:rtl/>
        </w:rPr>
        <w:t xml:space="preserve"> لا تحل محل،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بل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ت</w:t>
      </w:r>
      <w:r w:rsidRPr="00DF655D">
        <w:rPr>
          <w:rtl/>
        </w:rPr>
        <w:t>كمل</w:t>
      </w:r>
      <w:r w:rsidRPr="00DF655D">
        <w:rPr>
          <w:rFonts w:hint="cs"/>
          <w:rtl/>
        </w:rPr>
        <w:t>،</w:t>
      </w:r>
      <w:r w:rsidRPr="00DF655D">
        <w:rPr>
          <w:rtl/>
        </w:rPr>
        <w:t xml:space="preserve"> استخدام</w:t>
      </w:r>
      <w:r w:rsidRPr="00DF655D">
        <w:rPr>
          <w:rFonts w:hint="cs"/>
          <w:rtl/>
        </w:rPr>
        <w:t xml:space="preserve"> وسائل</w:t>
      </w:r>
      <w:r w:rsidRPr="00DF655D">
        <w:rPr>
          <w:rtl/>
        </w:rPr>
        <w:t xml:space="preserve"> الإرسال</w:t>
      </w:r>
      <w:r w:rsidRPr="00DF655D">
        <w:rPr>
          <w:rFonts w:hint="cs"/>
          <w:rtl/>
        </w:rPr>
        <w:t xml:space="preserve"> الأخرى من قبيل تكنولوجيا</w:t>
      </w:r>
      <w:r w:rsidR="001F15C6">
        <w:rPr>
          <w:rFonts w:hint="eastAsia"/>
          <w:rtl/>
        </w:rPr>
        <w:t> </w:t>
      </w:r>
      <w:proofErr w:type="spellStart"/>
      <w:r w:rsidRPr="00DF655D">
        <w:rPr>
          <w:lang w:val="en-GB"/>
        </w:rPr>
        <w:t>Wifi</w:t>
      </w:r>
      <w:proofErr w:type="spellEnd"/>
      <w:r w:rsidRPr="00DF655D">
        <w:rPr>
          <w:rFonts w:hint="cs"/>
          <w:rtl/>
        </w:rPr>
        <w:t xml:space="preserve"> في ا</w:t>
      </w:r>
      <w:r w:rsidRPr="00DF655D">
        <w:rPr>
          <w:rtl/>
        </w:rPr>
        <w:t xml:space="preserve">لبنية التحتية للاتصالات </w:t>
      </w:r>
      <w:r w:rsidRPr="00DF655D">
        <w:rPr>
          <w:rFonts w:hint="cs"/>
          <w:rtl/>
        </w:rPr>
        <w:t>ضمن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مبنى، حيث</w:t>
      </w:r>
      <w:r w:rsidRPr="00DF655D">
        <w:rPr>
          <w:rtl/>
        </w:rPr>
        <w:t xml:space="preserve"> يمكن</w:t>
      </w:r>
      <w:r w:rsidR="006C35B5">
        <w:rPr>
          <w:rFonts w:hint="cs"/>
          <w:rtl/>
        </w:rPr>
        <w:t xml:space="preserve"> </w:t>
      </w:r>
      <w:r w:rsidRPr="00DF655D">
        <w:rPr>
          <w:rFonts w:hint="cs"/>
          <w:rtl/>
        </w:rPr>
        <w:t>ل</w:t>
      </w:r>
      <w:r w:rsidRPr="00DF655D">
        <w:rPr>
          <w:rtl/>
        </w:rPr>
        <w:t>لاتصالات اللاسلكية البصرية</w:t>
      </w:r>
      <w:r w:rsidR="006C35B5">
        <w:rPr>
          <w:rFonts w:hint="cs"/>
          <w:rtl/>
        </w:rPr>
        <w:t xml:space="preserve"> </w:t>
      </w:r>
      <w:r w:rsidRPr="00DF655D">
        <w:rPr>
          <w:rFonts w:hint="cs"/>
          <w:rtl/>
        </w:rPr>
        <w:t>تفريغ حمولة</w:t>
      </w:r>
      <w:r w:rsidRPr="00DF655D">
        <w:rPr>
          <w:rtl/>
        </w:rPr>
        <w:t xml:space="preserve"> التطبيقات المتعطشة </w:t>
      </w:r>
      <w:r w:rsidRPr="00DF655D">
        <w:rPr>
          <w:rFonts w:hint="cs"/>
          <w:rtl/>
        </w:rPr>
        <w:t>ل</w:t>
      </w:r>
      <w:r w:rsidRPr="00DF655D">
        <w:rPr>
          <w:rtl/>
        </w:rPr>
        <w:t>عرض النطاق من</w:t>
      </w:r>
      <w:r w:rsidRPr="00DF655D">
        <w:rPr>
          <w:rFonts w:hint="cs"/>
          <w:rtl/>
        </w:rPr>
        <w:t xml:space="preserve"> تكنولوجيا</w:t>
      </w:r>
      <w:r w:rsidRPr="00DF655D">
        <w:rPr>
          <w:rtl/>
        </w:rPr>
        <w:t xml:space="preserve"> </w:t>
      </w:r>
      <w:proofErr w:type="spellStart"/>
      <w:r w:rsidRPr="00DF655D">
        <w:rPr>
          <w:lang w:val="en-GB"/>
        </w:rPr>
        <w:t>Wifi</w:t>
      </w:r>
      <w:proofErr w:type="spellEnd"/>
      <w:r w:rsidRPr="00DF655D">
        <w:rPr>
          <w:rFonts w:hint="cs"/>
          <w:rtl/>
        </w:rPr>
        <w:t>. و</w:t>
      </w:r>
      <w:r w:rsidRPr="00DF655D">
        <w:rPr>
          <w:rtl/>
        </w:rPr>
        <w:t xml:space="preserve">نظراً لهذا التعايش مع </w:t>
      </w:r>
      <w:r w:rsidRPr="00DF655D">
        <w:rPr>
          <w:rFonts w:hint="cs"/>
          <w:rtl/>
        </w:rPr>
        <w:t>تكنولوجيا</w:t>
      </w:r>
      <w:r w:rsidRPr="00DF655D">
        <w:rPr>
          <w:rtl/>
        </w:rPr>
        <w:t xml:space="preserve"> </w:t>
      </w:r>
      <w:proofErr w:type="spellStart"/>
      <w:r w:rsidRPr="00DF655D">
        <w:t>Wifi</w:t>
      </w:r>
      <w:proofErr w:type="spellEnd"/>
      <w:r w:rsidRPr="00DF655D">
        <w:rPr>
          <w:rFonts w:hint="cs"/>
          <w:rtl/>
        </w:rPr>
        <w:t xml:space="preserve"> </w:t>
      </w:r>
      <w:r w:rsidRPr="00DF655D">
        <w:rPr>
          <w:rtl/>
        </w:rPr>
        <w:t xml:space="preserve">الحالية، فإننا نوصي بتصميم وبناء المكاتب والأماكن العامة والمنازل بحيث </w:t>
      </w:r>
      <w:r w:rsidRPr="00DF655D">
        <w:rPr>
          <w:rFonts w:hint="cs"/>
          <w:rtl/>
        </w:rPr>
        <w:t>تؤخذ</w:t>
      </w:r>
      <w:r w:rsidRPr="00DF655D">
        <w:rPr>
          <w:rtl/>
        </w:rPr>
        <w:t xml:space="preserve"> إمكانات</w:t>
      </w:r>
      <w:r w:rsidRPr="00DF655D">
        <w:t xml:space="preserve"> </w:t>
      </w:r>
      <w:r w:rsidRPr="00DF655D">
        <w:rPr>
          <w:rtl/>
        </w:rPr>
        <w:t>الاتصالات اللاسلكية البصرية</w:t>
      </w:r>
      <w:r w:rsidR="006C35B5">
        <w:rPr>
          <w:rFonts w:hint="cs"/>
          <w:rtl/>
        </w:rPr>
        <w:t xml:space="preserve"> </w:t>
      </w:r>
      <w:r w:rsidRPr="00DF655D">
        <w:rPr>
          <w:rtl/>
        </w:rPr>
        <w:t>في الاعتبار خاصة ل</w:t>
      </w:r>
      <w:r w:rsidRPr="00DF655D">
        <w:rPr>
          <w:rFonts w:hint="cs"/>
          <w:rtl/>
        </w:rPr>
        <w:t xml:space="preserve">دى </w:t>
      </w:r>
      <w:r w:rsidRPr="00DF655D">
        <w:rPr>
          <w:rtl/>
        </w:rPr>
        <w:t xml:space="preserve">إنشاء البنية التحتية (السلكية) الثابتة </w:t>
      </w:r>
      <w:r w:rsidRPr="00DF655D">
        <w:rPr>
          <w:rFonts w:hint="cs"/>
          <w:rtl/>
        </w:rPr>
        <w:t xml:space="preserve">كي تستوعب ما يكفي من </w:t>
      </w:r>
      <w:r w:rsidRPr="00DF655D">
        <w:rPr>
          <w:rtl/>
        </w:rPr>
        <w:t>نقاط نفاذ</w:t>
      </w:r>
      <w:r w:rsidR="006C35B5">
        <w:rPr>
          <w:rFonts w:hint="cs"/>
          <w:rtl/>
        </w:rPr>
        <w:t xml:space="preserve"> </w:t>
      </w:r>
      <w:r w:rsidRPr="00DF655D">
        <w:rPr>
          <w:rtl/>
        </w:rPr>
        <w:t>الاتصالات اللاسلكية البصرية</w:t>
      </w:r>
      <w:r w:rsidR="006C35B5">
        <w:rPr>
          <w:rFonts w:hint="cs"/>
          <w:rtl/>
        </w:rPr>
        <w:t xml:space="preserve"> </w:t>
      </w:r>
      <w:r w:rsidRPr="00DF655D">
        <w:rPr>
          <w:rtl/>
        </w:rPr>
        <w:t>ووصلات</w:t>
      </w:r>
      <w:r w:rsidRPr="00DF655D">
        <w:rPr>
          <w:rFonts w:hint="cs"/>
          <w:rtl/>
        </w:rPr>
        <w:t>ها الوسيطة. وصار ال</w:t>
      </w:r>
      <w:r w:rsidRPr="00DF655D">
        <w:rPr>
          <w:rtl/>
        </w:rPr>
        <w:t>جمع بين نقل البيانات</w:t>
      </w:r>
      <w:r w:rsidRPr="00DF655D">
        <w:rPr>
          <w:rFonts w:hint="cs"/>
          <w:rtl/>
        </w:rPr>
        <w:t xml:space="preserve"> وتغذية </w:t>
      </w:r>
      <w:r w:rsidRPr="00DF655D">
        <w:rPr>
          <w:rtl/>
        </w:rPr>
        <w:t xml:space="preserve">نقاط </w:t>
      </w:r>
      <w:r w:rsidRPr="00DF655D">
        <w:rPr>
          <w:rFonts w:hint="cs"/>
          <w:rtl/>
        </w:rPr>
        <w:t>النفاذ</w:t>
      </w:r>
      <w:r w:rsidRPr="00DF655D">
        <w:rPr>
          <w:rtl/>
        </w:rPr>
        <w:t xml:space="preserve"> اللاسلكية </w:t>
      </w:r>
      <w:r w:rsidRPr="00DF655D">
        <w:rPr>
          <w:rFonts w:hint="cs"/>
          <w:rtl/>
        </w:rPr>
        <w:t>البصرية بالقدرة</w:t>
      </w:r>
      <w:r w:rsidRPr="00DF655D">
        <w:rPr>
          <w:rtl/>
        </w:rPr>
        <w:t xml:space="preserve"> باستخدام </w:t>
      </w:r>
      <w:proofErr w:type="spellStart"/>
      <w:r w:rsidRPr="00DF655D">
        <w:rPr>
          <w:rtl/>
        </w:rPr>
        <w:t>كبلات</w:t>
      </w:r>
      <w:proofErr w:type="spellEnd"/>
      <w:r w:rsidR="006C35B5">
        <w:rPr>
          <w:rFonts w:hint="cs"/>
          <w:rtl/>
        </w:rPr>
        <w:t xml:space="preserve"> </w:t>
      </w:r>
      <w:proofErr w:type="spellStart"/>
      <w:r w:rsidRPr="00DF655D">
        <w:rPr>
          <w:rtl/>
        </w:rPr>
        <w:t>الإثرنت</w:t>
      </w:r>
      <w:proofErr w:type="spellEnd"/>
      <w:r w:rsidRPr="00DF655D">
        <w:rPr>
          <w:rtl/>
        </w:rPr>
        <w:t xml:space="preserve"> (</w:t>
      </w:r>
      <w:r w:rsidRPr="00DF655D">
        <w:rPr>
          <w:rFonts w:hint="cs"/>
          <w:rtl/>
        </w:rPr>
        <w:t xml:space="preserve">القدرة </w:t>
      </w:r>
      <w:r w:rsidRPr="00DF655D">
        <w:rPr>
          <w:rtl/>
        </w:rPr>
        <w:t xml:space="preserve">عبر </w:t>
      </w:r>
      <w:proofErr w:type="spellStart"/>
      <w:r w:rsidRPr="00DF655D">
        <w:rPr>
          <w:rtl/>
        </w:rPr>
        <w:t>الإثرنت</w:t>
      </w:r>
      <w:proofErr w:type="spellEnd"/>
      <w:r w:rsidRPr="00DF655D">
        <w:rPr>
          <w:rtl/>
        </w:rPr>
        <w:t>)</w:t>
      </w:r>
      <w:r w:rsidRPr="00DF655D">
        <w:rPr>
          <w:rFonts w:hint="cs"/>
          <w:rtl/>
        </w:rPr>
        <w:t xml:space="preserve"> يسترعي اهتماماً</w:t>
      </w:r>
      <w:r w:rsidRPr="00DF655D">
        <w:rPr>
          <w:rtl/>
        </w:rPr>
        <w:t xml:space="preserve"> متزايد</w:t>
      </w:r>
      <w:r w:rsidRPr="00DF655D">
        <w:rPr>
          <w:rFonts w:hint="cs"/>
          <w:rtl/>
        </w:rPr>
        <w:t>اً</w:t>
      </w:r>
      <w:r w:rsidRPr="00DF655D">
        <w:rPr>
          <w:rtl/>
        </w:rPr>
        <w:t>، ولذلك يُوصى بالاهتمام به لأغراض البناء</w:t>
      </w:r>
      <w:r w:rsidR="005C1C2C">
        <w:rPr>
          <w:rFonts w:hint="cs"/>
          <w:rtl/>
        </w:rPr>
        <w:t>"</w:t>
      </w:r>
      <w:r w:rsidRPr="00DF655D">
        <w:rPr>
          <w:rFonts w:hint="cs"/>
          <w:rtl/>
        </w:rPr>
        <w:t>.</w:t>
      </w:r>
    </w:p>
    <w:p w:rsidR="00DF655D" w:rsidRPr="00DF655D" w:rsidRDefault="00DF655D" w:rsidP="00CA60AE">
      <w:pPr>
        <w:pStyle w:val="Headingb"/>
        <w:rPr>
          <w:rtl/>
        </w:rPr>
      </w:pPr>
      <w:r w:rsidRPr="00DF655D">
        <w:rPr>
          <w:rtl/>
        </w:rPr>
        <w:t>السيارات الم</w:t>
      </w:r>
      <w:r w:rsidRPr="00DF655D">
        <w:rPr>
          <w:rFonts w:hint="cs"/>
          <w:rtl/>
        </w:rPr>
        <w:t>و</w:t>
      </w:r>
      <w:r w:rsidRPr="00DF655D">
        <w:rPr>
          <w:rtl/>
        </w:rPr>
        <w:t>ص</w:t>
      </w:r>
      <w:r w:rsidRPr="00DF655D">
        <w:rPr>
          <w:rFonts w:hint="cs"/>
          <w:rtl/>
        </w:rPr>
        <w:t>و</w:t>
      </w:r>
      <w:r w:rsidRPr="00DF655D">
        <w:rPr>
          <w:rtl/>
        </w:rPr>
        <w:t>لة والمركبات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>ذاتية القيادة</w:t>
      </w:r>
    </w:p>
    <w:p w:rsidR="00DF655D" w:rsidRPr="00DF655D" w:rsidRDefault="00DF655D" w:rsidP="001F15C6">
      <w:pPr>
        <w:rPr>
          <w:rtl/>
        </w:rPr>
      </w:pPr>
      <w:r w:rsidRPr="00DF655D">
        <w:rPr>
          <w:rtl/>
        </w:rPr>
        <w:t>يمكن تطبيق</w:t>
      </w:r>
      <w:r w:rsidR="00491E76">
        <w:rPr>
          <w:rFonts w:hint="cs"/>
          <w:rtl/>
        </w:rPr>
        <w:t xml:space="preserve"> </w:t>
      </w:r>
      <w:r w:rsidRPr="00DF655D">
        <w:rPr>
          <w:rtl/>
        </w:rPr>
        <w:t>الاتصالات بالضوء المرئي</w:t>
      </w:r>
      <w:r w:rsidR="00491E76">
        <w:rPr>
          <w:rFonts w:hint="cs"/>
          <w:rtl/>
        </w:rPr>
        <w:t xml:space="preserve"> </w:t>
      </w:r>
      <w:r w:rsidRPr="00DF655D">
        <w:rPr>
          <w:rtl/>
        </w:rPr>
        <w:t>على السيارات الم</w:t>
      </w:r>
      <w:r w:rsidRPr="00DF655D">
        <w:rPr>
          <w:rFonts w:hint="cs"/>
          <w:rtl/>
        </w:rPr>
        <w:t>و</w:t>
      </w:r>
      <w:r w:rsidRPr="00DF655D">
        <w:rPr>
          <w:rtl/>
        </w:rPr>
        <w:t>ص</w:t>
      </w:r>
      <w:r w:rsidRPr="00DF655D">
        <w:rPr>
          <w:rFonts w:hint="cs"/>
          <w:rtl/>
        </w:rPr>
        <w:t>و</w:t>
      </w:r>
      <w:r w:rsidRPr="00DF655D">
        <w:rPr>
          <w:rtl/>
        </w:rPr>
        <w:t>لة والمركبات ذاتية القيادة</w:t>
      </w:r>
      <w:r w:rsidRPr="00DF655D">
        <w:rPr>
          <w:rFonts w:hint="cs"/>
          <w:rtl/>
        </w:rPr>
        <w:t>. و</w:t>
      </w:r>
      <w:r w:rsidRPr="00DF655D">
        <w:rPr>
          <w:rtl/>
        </w:rPr>
        <w:t>عادة</w:t>
      </w:r>
      <w:r w:rsidRPr="00DF655D">
        <w:rPr>
          <w:rFonts w:hint="cs"/>
          <w:rtl/>
        </w:rPr>
        <w:t>ً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ينبغي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ل</w:t>
      </w:r>
      <w:r w:rsidRPr="00DF655D">
        <w:rPr>
          <w:rtl/>
        </w:rPr>
        <w:t xml:space="preserve">لسائقين </w:t>
      </w:r>
      <w:r w:rsidRPr="00DF655D">
        <w:rPr>
          <w:rFonts w:hint="cs"/>
          <w:rtl/>
        </w:rPr>
        <w:t>التنبه إلى</w:t>
      </w:r>
      <w:r w:rsidRPr="00DF655D">
        <w:rPr>
          <w:rtl/>
        </w:rPr>
        <w:t xml:space="preserve"> إشارات المرور أثناء القيادة</w:t>
      </w:r>
      <w:r w:rsidRPr="00DF655D">
        <w:rPr>
          <w:rFonts w:hint="cs"/>
          <w:rtl/>
        </w:rPr>
        <w:t>. وينبغي</w:t>
      </w:r>
      <w:r w:rsidRPr="00DF655D">
        <w:rPr>
          <w:rtl/>
        </w:rPr>
        <w:t xml:space="preserve"> أن تتعرف المركبات ذاتية القيادة على إشارات المرور </w:t>
      </w:r>
      <w:r w:rsidRPr="00DF655D">
        <w:rPr>
          <w:rFonts w:hint="cs"/>
          <w:rtl/>
        </w:rPr>
        <w:t>في إطار تكنولوجيا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ا</w:t>
      </w:r>
      <w:r w:rsidRPr="00DF655D">
        <w:rPr>
          <w:rtl/>
        </w:rPr>
        <w:t>لتعرف على الصور، ولكن يمكن</w:t>
      </w:r>
      <w:r w:rsidRPr="00DF655D">
        <w:rPr>
          <w:rFonts w:hint="cs"/>
          <w:rtl/>
        </w:rPr>
        <w:t xml:space="preserve"> أن يساء</w:t>
      </w:r>
      <w:r w:rsidRPr="00DF655D">
        <w:rPr>
          <w:rtl/>
        </w:rPr>
        <w:t xml:space="preserve"> فهمها في بعض الأحيان</w:t>
      </w:r>
      <w:r w:rsidRPr="00DF655D">
        <w:rPr>
          <w:rFonts w:hint="cs"/>
          <w:rtl/>
        </w:rPr>
        <w:t>. ومن</w:t>
      </w:r>
      <w:r w:rsidRPr="00DF655D">
        <w:rPr>
          <w:rtl/>
        </w:rPr>
        <w:t xml:space="preserve"> الأمثلة على السيارات الم</w:t>
      </w:r>
      <w:r w:rsidRPr="00DF655D">
        <w:rPr>
          <w:rFonts w:hint="cs"/>
          <w:rtl/>
        </w:rPr>
        <w:t>و</w:t>
      </w:r>
      <w:r w:rsidRPr="00DF655D">
        <w:rPr>
          <w:rtl/>
        </w:rPr>
        <w:t>ص</w:t>
      </w:r>
      <w:r w:rsidRPr="00DF655D">
        <w:rPr>
          <w:rFonts w:hint="cs"/>
          <w:rtl/>
        </w:rPr>
        <w:t>و</w:t>
      </w:r>
      <w:r w:rsidRPr="00DF655D">
        <w:rPr>
          <w:rtl/>
        </w:rPr>
        <w:t>لة والمركبات ذاتية القيادة</w:t>
      </w:r>
      <w:r w:rsidRPr="00DF655D">
        <w:rPr>
          <w:rFonts w:hint="cs"/>
          <w:rtl/>
        </w:rPr>
        <w:t>،</w:t>
      </w:r>
      <w:r w:rsidRPr="00DF655D">
        <w:rPr>
          <w:rtl/>
        </w:rPr>
        <w:t xml:space="preserve"> التعرف على شارة المرور باستخدام</w:t>
      </w:r>
      <w:r w:rsidR="00491E76">
        <w:rPr>
          <w:rFonts w:hint="cs"/>
          <w:rtl/>
        </w:rPr>
        <w:t xml:space="preserve"> </w:t>
      </w:r>
      <w:r w:rsidRPr="00DF655D">
        <w:rPr>
          <w:rtl/>
        </w:rPr>
        <w:t>الاتصالات بالضوء المرئي وقاموس البيانات الرسومية</w:t>
      </w:r>
      <w:r w:rsidRPr="00DF655D">
        <w:rPr>
          <w:rFonts w:hint="cs"/>
          <w:rtl/>
        </w:rPr>
        <w:t xml:space="preserve"> </w:t>
      </w:r>
      <w:r w:rsidRPr="00DF655D">
        <w:t>(GDD)</w:t>
      </w:r>
      <w:r w:rsidRPr="00DF655D">
        <w:rPr>
          <w:rFonts w:hint="cs"/>
          <w:rtl/>
        </w:rPr>
        <w:t>. وقد وُضع هذا القاموس</w:t>
      </w:r>
      <w:r w:rsidRPr="00DF655D">
        <w:rPr>
          <w:rtl/>
        </w:rPr>
        <w:t xml:space="preserve"> بقصد إنشاء أساس مشترك </w:t>
      </w:r>
      <w:r w:rsidRPr="00DF655D">
        <w:rPr>
          <w:rFonts w:hint="cs"/>
          <w:rtl/>
        </w:rPr>
        <w:t>لإرسال</w:t>
      </w:r>
      <w:r w:rsidRPr="00DF655D">
        <w:rPr>
          <w:rtl/>
        </w:rPr>
        <w:t xml:space="preserve"> معلومات مشفرة </w:t>
      </w:r>
      <w:r w:rsidRPr="00DF655D">
        <w:rPr>
          <w:rFonts w:hint="cs"/>
          <w:rtl/>
        </w:rPr>
        <w:t>عن شارات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ومصورات</w:t>
      </w:r>
      <w:r w:rsidRPr="00DF655D">
        <w:rPr>
          <w:rtl/>
        </w:rPr>
        <w:t xml:space="preserve"> المرور</w:t>
      </w:r>
      <w:r w:rsidRPr="00DF655D">
        <w:rPr>
          <w:rFonts w:hint="cs"/>
          <w:rtl/>
        </w:rPr>
        <w:t xml:space="preserve"> التوضيحية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القائمة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وفق معيار</w:t>
      </w:r>
      <w:r w:rsidR="008E6178">
        <w:rPr>
          <w:rFonts w:hint="cs"/>
          <w:rtl/>
        </w:rPr>
        <w:t xml:space="preserve"> </w:t>
      </w:r>
      <w:r w:rsidRPr="00DF655D">
        <w:t>ISO TC204</w:t>
      </w:r>
      <w:r w:rsidRPr="00DF655D">
        <w:rPr>
          <w:rFonts w:hint="cs"/>
          <w:rtl/>
        </w:rPr>
        <w:t xml:space="preserve">. </w:t>
      </w:r>
      <w:r w:rsidRPr="00DF655D">
        <w:rPr>
          <w:rtl/>
        </w:rPr>
        <w:t xml:space="preserve">وقد </w:t>
      </w:r>
      <w:r w:rsidRPr="00DF655D">
        <w:rPr>
          <w:rFonts w:hint="cs"/>
          <w:rtl/>
        </w:rPr>
        <w:t>أُعد</w:t>
      </w:r>
      <w:r w:rsidRPr="00DF655D">
        <w:rPr>
          <w:rtl/>
        </w:rPr>
        <w:t xml:space="preserve"> نظام التشفير الخاص به </w:t>
      </w:r>
      <w:r w:rsidRPr="00DF655D">
        <w:rPr>
          <w:rFonts w:hint="cs"/>
          <w:rtl/>
        </w:rPr>
        <w:t>كنظام</w:t>
      </w:r>
      <w:r w:rsidRPr="00DF655D">
        <w:rPr>
          <w:rtl/>
        </w:rPr>
        <w:t xml:space="preserve"> مستقل عن اللغة، بحيث يمكن تفسير البيانات، بغض النظر عن الاختلافات اللغ</w:t>
      </w:r>
      <w:r w:rsidRPr="00DF655D">
        <w:rPr>
          <w:rFonts w:hint="cs"/>
          <w:rtl/>
        </w:rPr>
        <w:t>وي</w:t>
      </w:r>
      <w:r w:rsidRPr="00DF655D">
        <w:rPr>
          <w:rtl/>
        </w:rPr>
        <w:t>ة أو الإقليمية</w:t>
      </w:r>
      <w:r w:rsidRPr="00DF655D">
        <w:t>.</w:t>
      </w:r>
      <w:r w:rsidRPr="00DF655D">
        <w:rPr>
          <w:rFonts w:hint="cs"/>
          <w:rtl/>
        </w:rPr>
        <w:t xml:space="preserve"> و</w:t>
      </w:r>
      <w:r w:rsidRPr="00DF655D">
        <w:rPr>
          <w:rtl/>
        </w:rPr>
        <w:t xml:space="preserve">يهدف </w:t>
      </w:r>
      <w:r w:rsidRPr="00DF655D">
        <w:rPr>
          <w:rFonts w:hint="cs"/>
          <w:rtl/>
        </w:rPr>
        <w:t>ذلك</w:t>
      </w:r>
      <w:r w:rsidRPr="00DF655D">
        <w:rPr>
          <w:rtl/>
        </w:rPr>
        <w:t xml:space="preserve"> إلى دعم مراسل</w:t>
      </w:r>
      <w:r w:rsidRPr="00DF655D">
        <w:rPr>
          <w:rFonts w:hint="cs"/>
          <w:rtl/>
        </w:rPr>
        <w:t>ات</w:t>
      </w:r>
      <w:r w:rsidRPr="00DF655D">
        <w:rPr>
          <w:rtl/>
        </w:rPr>
        <w:t xml:space="preserve"> نظام النقل الذكي</w:t>
      </w:r>
      <w:r w:rsidRPr="00DF655D">
        <w:rPr>
          <w:rFonts w:hint="cs"/>
          <w:rtl/>
        </w:rPr>
        <w:t>. وثمة</w:t>
      </w:r>
      <w:r w:rsidRPr="00DF655D">
        <w:rPr>
          <w:rtl/>
        </w:rPr>
        <w:t xml:space="preserve"> حاجة إلى نهج </w:t>
      </w:r>
      <w:r w:rsidRPr="00DF655D">
        <w:rPr>
          <w:rFonts w:hint="cs"/>
          <w:rtl/>
        </w:rPr>
        <w:t>لفرز</w:t>
      </w:r>
      <w:r w:rsidRPr="00DF655D">
        <w:rPr>
          <w:rtl/>
        </w:rPr>
        <w:t xml:space="preserve"> المجموعة الكبيرة من </w:t>
      </w:r>
      <w:r w:rsidRPr="00DF655D">
        <w:rPr>
          <w:rFonts w:hint="cs"/>
          <w:rtl/>
        </w:rPr>
        <w:t>شارات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ومصورات</w:t>
      </w:r>
      <w:r w:rsidRPr="00DF655D">
        <w:rPr>
          <w:rtl/>
        </w:rPr>
        <w:t xml:space="preserve"> المرور</w:t>
      </w:r>
      <w:r w:rsidRPr="00DF655D">
        <w:rPr>
          <w:rFonts w:hint="cs"/>
          <w:rtl/>
        </w:rPr>
        <w:t xml:space="preserve"> التوضيحية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القائمة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إلى</w:t>
      </w:r>
      <w:r w:rsidRPr="00DF655D">
        <w:rPr>
          <w:rtl/>
        </w:rPr>
        <w:t xml:space="preserve"> مجموعات وظيفية</w:t>
      </w:r>
      <w:r w:rsidR="001F15C6">
        <w:rPr>
          <w:rFonts w:hint="cs"/>
          <w:rtl/>
        </w:rPr>
        <w:t> </w:t>
      </w:r>
      <w:proofErr w:type="gramStart"/>
      <w:r w:rsidRPr="00DF655D">
        <w:rPr>
          <w:rtl/>
        </w:rPr>
        <w:t>- ويتم</w:t>
      </w:r>
      <w:proofErr w:type="gramEnd"/>
      <w:r w:rsidRPr="00DF655D">
        <w:rPr>
          <w:rtl/>
        </w:rPr>
        <w:t xml:space="preserve"> ذلك عن طريق عناصر المعلومات</w:t>
      </w:r>
      <w:r w:rsidR="00491E76">
        <w:rPr>
          <w:rFonts w:hint="cs"/>
          <w:rtl/>
        </w:rPr>
        <w:t>.</w:t>
      </w:r>
    </w:p>
    <w:p w:rsidR="00DF655D" w:rsidRPr="00DF655D" w:rsidRDefault="00DF655D" w:rsidP="00491E76">
      <w:pPr>
        <w:rPr>
          <w:lang w:val="en-GB"/>
        </w:rPr>
      </w:pPr>
      <w:r w:rsidRPr="00DF655D">
        <w:rPr>
          <w:rFonts w:hint="cs"/>
          <w:rtl/>
        </w:rPr>
        <w:t>و</w:t>
      </w:r>
      <w:r w:rsidRPr="00DF655D">
        <w:rPr>
          <w:rtl/>
        </w:rPr>
        <w:t>في جزء المرس</w:t>
      </w:r>
      <w:r w:rsidRPr="00DF655D">
        <w:rPr>
          <w:rFonts w:hint="cs"/>
          <w:rtl/>
        </w:rPr>
        <w:t>ِ</w:t>
      </w:r>
      <w:r w:rsidRPr="00DF655D">
        <w:rPr>
          <w:rtl/>
        </w:rPr>
        <w:t xml:space="preserve">ل، </w:t>
      </w:r>
      <w:r w:rsidRPr="00DF655D">
        <w:rPr>
          <w:rFonts w:hint="cs"/>
          <w:rtl/>
        </w:rPr>
        <w:t>يصمَم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مشفر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(</w:t>
      </w:r>
      <w:r w:rsidRPr="00DF655D">
        <w:rPr>
          <w:rtl/>
        </w:rPr>
        <w:t>مولد</w:t>
      </w:r>
      <w:r w:rsidRPr="00DF655D">
        <w:rPr>
          <w:rFonts w:hint="cs"/>
          <w:rtl/>
        </w:rPr>
        <w:t xml:space="preserve">) </w:t>
      </w:r>
      <w:r w:rsidRPr="00DF655D">
        <w:rPr>
          <w:rtl/>
        </w:rPr>
        <w:t>بيانات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>قاموس البيانات الرسومية</w:t>
      </w:r>
      <w:r w:rsidRPr="00DF655D">
        <w:rPr>
          <w:rFonts w:hint="cs"/>
          <w:rtl/>
        </w:rPr>
        <w:t xml:space="preserve"> </w:t>
      </w:r>
      <w:r w:rsidRPr="00DF655D">
        <w:t>(GDD)</w:t>
      </w:r>
      <w:r w:rsidRPr="00DF655D">
        <w:rPr>
          <w:rFonts w:hint="cs"/>
          <w:rtl/>
        </w:rPr>
        <w:t xml:space="preserve">. </w:t>
      </w:r>
      <w:r w:rsidRPr="00DF655D">
        <w:rPr>
          <w:rtl/>
        </w:rPr>
        <w:t>ويمكن إرسال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>البيانات المشفرة باستخدام نوعين من المرس</w:t>
      </w:r>
      <w:r w:rsidRPr="00DF655D">
        <w:rPr>
          <w:rFonts w:hint="cs"/>
          <w:rtl/>
        </w:rPr>
        <w:t>ِ</w:t>
      </w:r>
      <w:r w:rsidRPr="00DF655D">
        <w:rPr>
          <w:rtl/>
        </w:rPr>
        <w:t>ل</w:t>
      </w:r>
      <w:r w:rsidRPr="00DF655D">
        <w:rPr>
          <w:rFonts w:hint="cs"/>
          <w:rtl/>
        </w:rPr>
        <w:t>ات</w:t>
      </w:r>
      <w:r w:rsidRPr="00DF655D">
        <w:rPr>
          <w:rtl/>
        </w:rPr>
        <w:t xml:space="preserve">، </w:t>
      </w:r>
      <w:r w:rsidRPr="00DF655D">
        <w:rPr>
          <w:rFonts w:hint="cs"/>
          <w:rtl/>
        </w:rPr>
        <w:t>ويتمثل أحدهما في مجرد</w:t>
      </w:r>
      <w:r w:rsidRPr="00DF655D">
        <w:rPr>
          <w:rtl/>
        </w:rPr>
        <w:t xml:space="preserve"> تركيب مرس</w:t>
      </w:r>
      <w:r w:rsidRPr="00DF655D">
        <w:rPr>
          <w:rFonts w:hint="cs"/>
          <w:rtl/>
        </w:rPr>
        <w:t>ِ</w:t>
      </w:r>
      <w:r w:rsidRPr="00DF655D">
        <w:rPr>
          <w:rtl/>
        </w:rPr>
        <w:t>ل إشارة</w:t>
      </w:r>
      <w:r w:rsidR="00491E76">
        <w:rPr>
          <w:rFonts w:hint="cs"/>
          <w:rtl/>
        </w:rPr>
        <w:t xml:space="preserve"> </w:t>
      </w:r>
      <w:r w:rsidRPr="00DF655D">
        <w:rPr>
          <w:rtl/>
        </w:rPr>
        <w:t>ثنائي المساري الضوئي</w:t>
      </w:r>
      <w:r w:rsidRPr="00DF655D">
        <w:t xml:space="preserve"> </w:t>
      </w:r>
      <w:r w:rsidRPr="00DF655D">
        <w:rPr>
          <w:rFonts w:hint="cs"/>
          <w:rtl/>
        </w:rPr>
        <w:t>على</w:t>
      </w:r>
      <w:r w:rsidRPr="00DF655D">
        <w:rPr>
          <w:rtl/>
        </w:rPr>
        <w:t xml:space="preserve"> شارة المرور </w:t>
      </w:r>
      <w:r w:rsidRPr="00DF655D">
        <w:rPr>
          <w:rFonts w:hint="cs"/>
          <w:rtl/>
        </w:rPr>
        <w:t>القائمة</w:t>
      </w:r>
      <w:r w:rsidRPr="00DF655D">
        <w:rPr>
          <w:rtl/>
        </w:rPr>
        <w:t xml:space="preserve">، </w:t>
      </w:r>
      <w:r w:rsidRPr="00DF655D">
        <w:rPr>
          <w:rFonts w:hint="cs"/>
          <w:rtl/>
        </w:rPr>
        <w:t>فيرسل</w:t>
      </w:r>
      <w:r w:rsidR="00491E76">
        <w:rPr>
          <w:rFonts w:hint="cs"/>
          <w:rtl/>
        </w:rPr>
        <w:t xml:space="preserve"> </w:t>
      </w:r>
      <w:r w:rsidRPr="00DF655D">
        <w:rPr>
          <w:rtl/>
        </w:rPr>
        <w:t>ثنائي المساري الضوئي</w:t>
      </w:r>
      <w:r w:rsidR="00491E76">
        <w:rPr>
          <w:rFonts w:hint="cs"/>
          <w:rtl/>
        </w:rPr>
        <w:t xml:space="preserve"> </w:t>
      </w:r>
      <w:r w:rsidRPr="00DF655D">
        <w:rPr>
          <w:rtl/>
        </w:rPr>
        <w:t xml:space="preserve">البيانات المشفرة </w:t>
      </w:r>
      <w:r w:rsidRPr="00DF655D">
        <w:rPr>
          <w:rFonts w:hint="cs"/>
          <w:rtl/>
        </w:rPr>
        <w:t>المركّبة على شارة</w:t>
      </w:r>
      <w:r w:rsidRPr="00DF655D">
        <w:rPr>
          <w:rtl/>
        </w:rPr>
        <w:t xml:space="preserve"> مرور محددة</w:t>
      </w:r>
      <w:r w:rsidR="00491E76">
        <w:rPr>
          <w:rFonts w:hint="cs"/>
          <w:rtl/>
        </w:rPr>
        <w:t>.</w:t>
      </w:r>
      <w:r w:rsidRPr="00DF655D">
        <w:rPr>
          <w:rFonts w:hint="cs"/>
          <w:rtl/>
        </w:rPr>
        <w:t xml:space="preserve"> و</w:t>
      </w:r>
      <w:r w:rsidRPr="00DF655D">
        <w:rPr>
          <w:rtl/>
        </w:rPr>
        <w:t>تكمن ميزة هذا النوع من أجهزة الإرسال البسيطة في</w:t>
      </w:r>
      <w:r w:rsidR="00491E76">
        <w:rPr>
          <w:rFonts w:hint="cs"/>
          <w:rtl/>
        </w:rPr>
        <w:t> </w:t>
      </w:r>
      <w:r w:rsidRPr="00DF655D">
        <w:rPr>
          <w:rtl/>
        </w:rPr>
        <w:t>إمكانية تطبيقه على كل شارة مرور موجودة</w:t>
      </w:r>
      <w:r w:rsidR="00491E76">
        <w:rPr>
          <w:rFonts w:hint="cs"/>
          <w:rtl/>
        </w:rPr>
        <w:t xml:space="preserve">. </w:t>
      </w:r>
      <w:r w:rsidRPr="00DF655D">
        <w:rPr>
          <w:rtl/>
        </w:rPr>
        <w:t xml:space="preserve">والفرق الوحيد بين كل شارة </w:t>
      </w:r>
      <w:r w:rsidRPr="00DF655D">
        <w:rPr>
          <w:rFonts w:hint="cs"/>
          <w:rtl/>
        </w:rPr>
        <w:t xml:space="preserve">وأخرى </w:t>
      </w:r>
      <w:r w:rsidRPr="00DF655D">
        <w:rPr>
          <w:rtl/>
        </w:rPr>
        <w:t xml:space="preserve">هو أن البيانات المشفرة </w:t>
      </w:r>
      <w:r w:rsidRPr="00DF655D">
        <w:rPr>
          <w:rFonts w:hint="cs"/>
          <w:rtl/>
        </w:rPr>
        <w:t>التي تنفرد بها كل شارة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تُرسَل</w:t>
      </w:r>
      <w:r w:rsidRPr="00DF655D">
        <w:rPr>
          <w:rtl/>
        </w:rPr>
        <w:t xml:space="preserve"> منها</w:t>
      </w:r>
      <w:r w:rsidR="00491E76">
        <w:rPr>
          <w:rFonts w:hint="cs"/>
          <w:rtl/>
        </w:rPr>
        <w:t>.</w:t>
      </w:r>
    </w:p>
    <w:p w:rsidR="00DF655D" w:rsidRPr="00DF655D" w:rsidRDefault="00DF655D" w:rsidP="005C1C2C">
      <w:pPr>
        <w:rPr>
          <w:rtl/>
        </w:rPr>
      </w:pPr>
      <w:r w:rsidRPr="00DF655D">
        <w:rPr>
          <w:rFonts w:hint="cs"/>
          <w:rtl/>
        </w:rPr>
        <w:t>و</w:t>
      </w:r>
      <w:r w:rsidRPr="00DF655D">
        <w:rPr>
          <w:rtl/>
        </w:rPr>
        <w:t>في جزء المستقب</w:t>
      </w:r>
      <w:r w:rsidRPr="00DF655D">
        <w:rPr>
          <w:rFonts w:hint="cs"/>
          <w:rtl/>
        </w:rPr>
        <w:t>ِ</w:t>
      </w:r>
      <w:r w:rsidRPr="00DF655D">
        <w:rPr>
          <w:rtl/>
        </w:rPr>
        <w:t>ل، يتألف مستقب</w:t>
      </w:r>
      <w:r w:rsidRPr="00DF655D">
        <w:rPr>
          <w:rFonts w:hint="cs"/>
          <w:rtl/>
        </w:rPr>
        <w:t>ِ</w:t>
      </w:r>
      <w:r w:rsidRPr="00DF655D">
        <w:rPr>
          <w:rtl/>
        </w:rPr>
        <w:t>ل</w:t>
      </w:r>
      <w:r w:rsidR="005C1C2C">
        <w:rPr>
          <w:rFonts w:hint="cs"/>
          <w:rtl/>
        </w:rPr>
        <w:t xml:space="preserve"> </w:t>
      </w:r>
      <w:r w:rsidRPr="00DF655D">
        <w:rPr>
          <w:rtl/>
        </w:rPr>
        <w:t>قاموس البيانات الرسومية</w:t>
      </w:r>
      <w:r w:rsidRPr="00DF655D">
        <w:rPr>
          <w:rFonts w:hint="cs"/>
          <w:rtl/>
        </w:rPr>
        <w:t xml:space="preserve"> </w:t>
      </w:r>
      <w:r w:rsidRPr="00DF655D">
        <w:t>(GDD)</w:t>
      </w:r>
      <w:r w:rsidRPr="00DF655D">
        <w:rPr>
          <w:rFonts w:hint="cs"/>
          <w:rtl/>
        </w:rPr>
        <w:t xml:space="preserve"> </w:t>
      </w:r>
      <w:r w:rsidRPr="00DF655D">
        <w:rPr>
          <w:rtl/>
        </w:rPr>
        <w:t xml:space="preserve">من كاميرا مزودة </w:t>
      </w:r>
      <w:r w:rsidRPr="00DF655D">
        <w:rPr>
          <w:rFonts w:hint="cs"/>
          <w:rtl/>
        </w:rPr>
        <w:t>بجهاز استشعار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ب</w:t>
      </w:r>
      <w:r w:rsidRPr="00DF655D">
        <w:rPr>
          <w:rtl/>
        </w:rPr>
        <w:t>الصور ووحدة فك تشفير البيانات</w:t>
      </w:r>
      <w:r w:rsidR="005C1C2C">
        <w:rPr>
          <w:rFonts w:hint="cs"/>
          <w:rtl/>
        </w:rPr>
        <w:t>.</w:t>
      </w:r>
      <w:r w:rsidRPr="00DF655D">
        <w:rPr>
          <w:rFonts w:hint="cs"/>
          <w:rtl/>
        </w:rPr>
        <w:t xml:space="preserve"> و</w:t>
      </w:r>
      <w:r w:rsidRPr="00DF655D">
        <w:rPr>
          <w:rtl/>
        </w:rPr>
        <w:t xml:space="preserve">يمكن استشعار الصور على </w:t>
      </w:r>
      <w:r w:rsidRPr="00DF655D">
        <w:rPr>
          <w:rFonts w:hint="cs"/>
          <w:rtl/>
        </w:rPr>
        <w:t>جهاز الاستشعار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ب</w:t>
      </w:r>
      <w:r w:rsidRPr="00DF655D">
        <w:rPr>
          <w:rtl/>
        </w:rPr>
        <w:t xml:space="preserve">الصور خلف عدسة الكاميرا </w:t>
      </w:r>
      <w:r w:rsidRPr="00DF655D">
        <w:rPr>
          <w:rFonts w:hint="cs"/>
          <w:rtl/>
        </w:rPr>
        <w:t>البصرية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فتُستقبل</w:t>
      </w:r>
      <w:r w:rsidRPr="00DF655D">
        <w:rPr>
          <w:rtl/>
        </w:rPr>
        <w:t xml:space="preserve"> البيانات المرس</w:t>
      </w:r>
      <w:r w:rsidRPr="00DF655D">
        <w:rPr>
          <w:rFonts w:hint="cs"/>
          <w:rtl/>
        </w:rPr>
        <w:t>َ</w:t>
      </w:r>
      <w:r w:rsidRPr="00DF655D">
        <w:rPr>
          <w:rtl/>
        </w:rPr>
        <w:t>لة من خلال اتصالات الكاميرا البصرية</w:t>
      </w:r>
      <w:r w:rsidR="005C1C2C">
        <w:rPr>
          <w:rFonts w:hint="cs"/>
          <w:rtl/>
        </w:rPr>
        <w:t xml:space="preserve"> </w:t>
      </w:r>
      <w:r w:rsidRPr="00DF655D">
        <w:t>[20]</w:t>
      </w:r>
      <w:r w:rsidR="005C1C2C">
        <w:rPr>
          <w:rFonts w:hint="cs"/>
          <w:rtl/>
        </w:rPr>
        <w:t>.</w:t>
      </w:r>
    </w:p>
    <w:p w:rsidR="00DF655D" w:rsidRPr="00DF655D" w:rsidRDefault="00F810D6" w:rsidP="00435657">
      <w:pPr>
        <w:pStyle w:val="Figure"/>
        <w:bidi/>
        <w:rPr>
          <w:rtl/>
          <w:lang w:bidi="ar-EG"/>
        </w:rPr>
      </w:pPr>
      <w:r>
        <w:rPr>
          <w:noProof/>
          <w:rtl/>
          <w:lang w:eastAsia="zh-CN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512556</wp:posOffset>
                </wp:positionV>
                <wp:extent cx="4530449" cy="571726"/>
                <wp:effectExtent l="0" t="0" r="381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449" cy="571726"/>
                          <a:chOff x="0" y="123416"/>
                          <a:chExt cx="4530449" cy="571726"/>
                        </a:xfrm>
                      </wpg:grpSpPr>
                      <wps:wsp>
                        <wps:cNvPr id="42" name="Text Box 42"/>
                        <wps:cNvSpPr txBox="1"/>
                        <wps:spPr>
                          <a:xfrm>
                            <a:off x="3971750" y="207563"/>
                            <a:ext cx="558699" cy="2404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13A6B" w:rsidRPr="00F810D6" w:rsidRDefault="00A13A6B" w:rsidP="00F810D6">
                              <w:pPr>
                                <w:spacing w:before="0" w:line="240" w:lineRule="exact"/>
                                <w:jc w:val="center"/>
                                <w:rPr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  <w:r w:rsidRPr="00F810D6"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>شارة مرور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2894666" y="123416"/>
                            <a:ext cx="523785" cy="2075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13A6B" w:rsidRPr="00F810D6" w:rsidRDefault="00A13A6B" w:rsidP="00F810D6">
                              <w:pPr>
                                <w:spacing w:before="0" w:line="240" w:lineRule="exact"/>
                                <w:jc w:val="center"/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</w:pPr>
                              <w:r w:rsidRPr="00F810D6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 xml:space="preserve">مرسل </w:t>
                              </w:r>
                              <w:r w:rsidRPr="00F810D6"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  <w:t>LED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1374405" y="246832"/>
                            <a:ext cx="1124757" cy="2404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13A6B" w:rsidRPr="001F15C6" w:rsidRDefault="00A13A6B" w:rsidP="00F810D6">
                              <w:pPr>
                                <w:spacing w:before="0" w:line="240" w:lineRule="exact"/>
                                <w:jc w:val="center"/>
                                <w:rPr>
                                  <w:i/>
                                  <w:iCs/>
                                  <w:sz w:val="18"/>
                                  <w:szCs w:val="24"/>
                                  <w:lang w:bidi="ar-EG"/>
                                </w:rPr>
                              </w:pPr>
                              <w:r w:rsidRPr="001F15C6">
                                <w:rPr>
                                  <w:rFonts w:hint="cs"/>
                                  <w:i/>
                                  <w:iCs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 xml:space="preserve">إشارة </w:t>
                              </w:r>
                              <w:r w:rsidRPr="001F15C6">
                                <w:rPr>
                                  <w:i/>
                                  <w:iCs/>
                                  <w:sz w:val="18"/>
                                  <w:szCs w:val="24"/>
                                  <w:lang w:bidi="ar-EG"/>
                                </w:rPr>
                                <w:t>OCC</w:t>
                              </w:r>
                              <w:r w:rsidRPr="001F15C6">
                                <w:rPr>
                                  <w:rFonts w:hint="cs"/>
                                  <w:i/>
                                  <w:iCs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 xml:space="preserve"> بتشفير </w:t>
                              </w:r>
                              <w:r w:rsidRPr="001F15C6">
                                <w:rPr>
                                  <w:i/>
                                  <w:iCs/>
                                  <w:sz w:val="18"/>
                                  <w:szCs w:val="24"/>
                                  <w:lang w:bidi="ar-EG"/>
                                </w:rPr>
                                <w:t>GDD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0" y="308539"/>
                            <a:ext cx="944222" cy="3866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13A6B" w:rsidRPr="00F810D6" w:rsidRDefault="00A13A6B" w:rsidP="00F810D6">
                              <w:pPr>
                                <w:spacing w:before="0" w:line="240" w:lineRule="exact"/>
                                <w:jc w:val="center"/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 xml:space="preserve">مركبة ذاتية القيادة مزودة بمستقبل </w:t>
                              </w:r>
                              <w:r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  <w:t>OCC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6" o:spid="_x0000_s1059" style="position:absolute;left:0;text-align:left;margin-left:63.35pt;margin-top:40.35pt;width:356.75pt;height:45pt;z-index:251723776;mso-height-relative:margin" coordorigin=",1234" coordsize="45304,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">
                <v:shape id="Text Box 42" o:spid="_x0000_s1060" type="#_x0000_t202" style="position:absolute;left:39717;top:2075;width:5587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1Du8UA&#10;AADbAAAADwAAAGRycy9kb3ducmV2LnhtbESPX2vCQBDE3wt+h2MF3+pFkVJSTxHbQh/6T22hvq25&#10;NQnm9sLdGtNv3ysU+jjMzG+Y+bJ3jeooxNqzgck4A0VceFtzaeBj93h9CyoKssXGMxn4pgjLxeBq&#10;jrn1F95Qt5VSJQjHHA1UIm2udSwqchjHviVO3tEHh5JkKLUNeElw1+hplt1ohzWnhQpbWldUnLZn&#10;Z6D5iuH5kMm+uy9f5P1Nnz8fJq/GjIb96g6UUC//4b/2kzUwm8L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UO7xQAAANsAAAAPAAAAAAAAAAAAAAAAAJgCAABkcnMv&#10;ZG93bnJldi54bWxQSwUGAAAAAAQABAD1AAAAigMAAAAA&#10;" filled="f" stroked="f" strokeweight=".5pt">
                  <v:textbox inset="0,0,0,0">
                    <w:txbxContent>
                      <w:p w:rsidR="00A13A6B" w:rsidRPr="00F810D6" w:rsidRDefault="00A13A6B" w:rsidP="00F810D6">
                        <w:pPr>
                          <w:spacing w:before="0" w:line="240" w:lineRule="exact"/>
                          <w:jc w:val="center"/>
                          <w:rPr>
                            <w:sz w:val="24"/>
                            <w:szCs w:val="24"/>
                            <w:rtl/>
                            <w:lang w:bidi="ar-EG"/>
                          </w:rPr>
                        </w:pPr>
                        <w:r w:rsidRPr="00F810D6">
                          <w:rPr>
                            <w:rFonts w:hint="cs"/>
                            <w:sz w:val="24"/>
                            <w:szCs w:val="24"/>
                            <w:rtl/>
                            <w:lang w:bidi="ar-EG"/>
                          </w:rPr>
                          <w:t>شارة مرور</w:t>
                        </w:r>
                      </w:p>
                    </w:txbxContent>
                  </v:textbox>
                </v:shape>
                <v:shape id="Text Box 43" o:spid="_x0000_s1061" type="#_x0000_t202" style="position:absolute;left:28946;top:1234;width:5238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HmIMYA&#10;AADbAAAADwAAAGRycy9kb3ducmV2LnhtbESPX0vDQBDE3wv9DscWfGsvVSkl9lrEP9CHWrUq6Nua&#10;W5Ngbi/cbdP47b1CoY/DzPyGWax616iOQqw9G5hOMlDEhbc1lwbe3x7Hc1BRkC02nsnAH0VYLYeD&#10;BebWH/iVup2UKkE45migEmlzrWNRkcM48S1x8n58cChJhlLbgIcEd42+zLKZdlhzWqiwpbuKit/d&#10;3hloPmPYfGfy1d2XT/LyrPcfD9OtMRej/vYGlFAv5/CpvbYGrq/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HmIMYAAADbAAAADwAAAAAAAAAAAAAAAACYAgAAZHJz&#10;L2Rvd25yZXYueG1sUEsFBgAAAAAEAAQA9QAAAIsDAAAAAA==&#10;" filled="f" stroked="f" strokeweight=".5pt">
                  <v:textbox inset="0,0,0,0">
                    <w:txbxContent>
                      <w:p w:rsidR="00A13A6B" w:rsidRPr="00F810D6" w:rsidRDefault="00A13A6B" w:rsidP="00F810D6">
                        <w:pPr>
                          <w:spacing w:before="0" w:line="240" w:lineRule="exact"/>
                          <w:jc w:val="center"/>
                          <w:rPr>
                            <w:sz w:val="18"/>
                            <w:szCs w:val="24"/>
                            <w:lang w:bidi="ar-EG"/>
                          </w:rPr>
                        </w:pPr>
                        <w:r w:rsidRPr="00F810D6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 xml:space="preserve">مرسل </w:t>
                        </w:r>
                        <w:r w:rsidRPr="00F810D6">
                          <w:rPr>
                            <w:sz w:val="18"/>
                            <w:szCs w:val="24"/>
                            <w:lang w:bidi="ar-EG"/>
                          </w:rPr>
                          <w:t>LED</w:t>
                        </w:r>
                      </w:p>
                    </w:txbxContent>
                  </v:textbox>
                </v:shape>
                <v:shape id="Text Box 44" o:spid="_x0000_s1062" type="#_x0000_t202" style="position:absolute;left:13744;top:2468;width:11247;height:2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h+VMUA&#10;AADbAAAADwAAAGRycy9kb3ducmV2LnhtbESPX2vCQBDE3wt+h2MF3+rFIqWkniK2BR/6T22hvq25&#10;NQnm9sLdGtNv3ysU+jjMzG+Y2aJ3jeooxNqzgck4A0VceFtzaeBj93R9ByoKssXGMxn4pgiL+eBq&#10;hrn1F95Qt5VSJQjHHA1UIm2udSwqchjHviVO3tEHh5JkKLUNeElw1+ibLLvVDmtOCxW2tKqoOG3P&#10;zkDzFcPzIZN991C+yPubPn8+Tl6NGQ375T0ooV7+w3/ttTUwncLvl/QD9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H5UxQAAANsAAAAPAAAAAAAAAAAAAAAAAJgCAABkcnMv&#10;ZG93bnJldi54bWxQSwUGAAAAAAQABAD1AAAAigMAAAAA&#10;" filled="f" stroked="f" strokeweight=".5pt">
                  <v:textbox inset="0,0,0,0">
                    <w:txbxContent>
                      <w:p w:rsidR="00A13A6B" w:rsidRPr="001F15C6" w:rsidRDefault="00A13A6B" w:rsidP="00F810D6">
                        <w:pPr>
                          <w:spacing w:before="0" w:line="240" w:lineRule="exact"/>
                          <w:jc w:val="center"/>
                          <w:rPr>
                            <w:i/>
                            <w:iCs/>
                            <w:sz w:val="18"/>
                            <w:szCs w:val="24"/>
                            <w:lang w:bidi="ar-EG"/>
                          </w:rPr>
                        </w:pPr>
                        <w:r w:rsidRPr="001F15C6">
                          <w:rPr>
                            <w:rFonts w:hint="cs"/>
                            <w:i/>
                            <w:iCs/>
                            <w:sz w:val="18"/>
                            <w:szCs w:val="24"/>
                            <w:rtl/>
                            <w:lang w:bidi="ar-EG"/>
                          </w:rPr>
                          <w:t xml:space="preserve">إشارة </w:t>
                        </w:r>
                        <w:r w:rsidRPr="001F15C6">
                          <w:rPr>
                            <w:i/>
                            <w:iCs/>
                            <w:sz w:val="18"/>
                            <w:szCs w:val="24"/>
                            <w:lang w:bidi="ar-EG"/>
                          </w:rPr>
                          <w:t>OCC</w:t>
                        </w:r>
                        <w:r w:rsidRPr="001F15C6">
                          <w:rPr>
                            <w:rFonts w:hint="cs"/>
                            <w:i/>
                            <w:iCs/>
                            <w:sz w:val="18"/>
                            <w:szCs w:val="24"/>
                            <w:rtl/>
                            <w:lang w:bidi="ar-EG"/>
                          </w:rPr>
                          <w:t xml:space="preserve"> بتشفير </w:t>
                        </w:r>
                        <w:r w:rsidRPr="001F15C6">
                          <w:rPr>
                            <w:i/>
                            <w:iCs/>
                            <w:sz w:val="18"/>
                            <w:szCs w:val="24"/>
                            <w:lang w:bidi="ar-EG"/>
                          </w:rPr>
                          <w:t>GDD</w:t>
                        </w:r>
                      </w:p>
                    </w:txbxContent>
                  </v:textbox>
                </v:shape>
                <v:shape id="Text Box 45" o:spid="_x0000_s1063" type="#_x0000_t202" style="position:absolute;top:3085;width:9442;height:3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Tbz8YA&#10;AADbAAAADwAAAGRycy9kb3ducmV2LnhtbESPX0vDQBDE3wv9DscWfGsvFS0l9lrEP9CHWrUq6Nua&#10;W5Ngbi/cbdP47b1CoY/DzPyGWax616iOQqw9G5hOMlDEhbc1lwbe3x7Hc1BRkC02nsnAH0VYLYeD&#10;BebWH/iVup2UKkE45migEmlzrWNRkcM48S1x8n58cChJhlLbgIcEd42+zLKZdlhzWqiwpbuKit/d&#10;3hloPmPYfGfy1d2XT/LyrPcfD9OtMRej/vYGlFAv5/CpvbYGrq7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Tbz8YAAADbAAAADwAAAAAAAAAAAAAAAACYAgAAZHJz&#10;L2Rvd25yZXYueG1sUEsFBgAAAAAEAAQA9QAAAIsDAAAAAA==&#10;" filled="f" stroked="f" strokeweight=".5pt">
                  <v:textbox inset="0,0,0,0">
                    <w:txbxContent>
                      <w:p w:rsidR="00A13A6B" w:rsidRPr="00F810D6" w:rsidRDefault="00A13A6B" w:rsidP="00F810D6">
                        <w:pPr>
                          <w:spacing w:before="0" w:line="240" w:lineRule="exact"/>
                          <w:jc w:val="center"/>
                          <w:rPr>
                            <w:sz w:val="18"/>
                            <w:szCs w:val="24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 xml:space="preserve">مركبة ذاتية القيادة مزودة بمستقبل </w:t>
                        </w:r>
                        <w:r>
                          <w:rPr>
                            <w:sz w:val="18"/>
                            <w:szCs w:val="24"/>
                            <w:lang w:bidi="ar-EG"/>
                          </w:rPr>
                          <w:t>OCC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1C2C">
        <w:rPr>
          <w:lang w:bidi="ar-EG"/>
        </w:rPr>
        <w:object w:dxaOrig="5421" w:dyaOrig="2325">
          <v:shape id="_x0000_i1076" type="#_x0000_t75" style="width:374.4pt;height:208.8pt" o:ole="">
            <v:imagedata r:id="rId23" o:title=""/>
            <o:lock v:ext="edit" aspectratio="f"/>
          </v:shape>
          <o:OLEObject Type="Embed" ProgID="CorelDraw.Graphic.17" ShapeID="_x0000_i1076" DrawAspect="Content" ObjectID="_1602922825" r:id="rId24"/>
        </w:object>
      </w:r>
    </w:p>
    <w:p w:rsidR="00DF655D" w:rsidRPr="00DF655D" w:rsidRDefault="00DF655D" w:rsidP="00A13A6B">
      <w:pPr>
        <w:pStyle w:val="Heading1"/>
        <w:rPr>
          <w:rtl/>
          <w:lang w:bidi="ar-EG"/>
        </w:rPr>
      </w:pPr>
      <w:r w:rsidRPr="00DF655D">
        <w:t>7</w:t>
      </w:r>
      <w:r w:rsidRPr="00DF655D">
        <w:tab/>
      </w:r>
      <w:r w:rsidRPr="00DF655D">
        <w:rPr>
          <w:rtl/>
        </w:rPr>
        <w:t>استنتاجات</w:t>
      </w:r>
    </w:p>
    <w:p w:rsidR="00DF655D" w:rsidRPr="00DF655D" w:rsidRDefault="00DF655D" w:rsidP="00A13A6B">
      <w:pPr>
        <w:rPr>
          <w:rtl/>
        </w:rPr>
      </w:pPr>
      <w:r w:rsidRPr="00DF655D">
        <w:rPr>
          <w:rtl/>
        </w:rPr>
        <w:t xml:space="preserve">تبين </w:t>
      </w:r>
      <w:r w:rsidRPr="00DF655D">
        <w:rPr>
          <w:rFonts w:hint="cs"/>
          <w:rtl/>
        </w:rPr>
        <w:t>المستجدات</w:t>
      </w:r>
      <w:r w:rsidRPr="00DF655D">
        <w:rPr>
          <w:rtl/>
        </w:rPr>
        <w:t xml:space="preserve"> الأخيرة في</w:t>
      </w:r>
      <w:r w:rsidR="00A13A6B">
        <w:rPr>
          <w:rFonts w:hint="cs"/>
          <w:rtl/>
        </w:rPr>
        <w:t xml:space="preserve"> </w:t>
      </w:r>
      <w:r w:rsidRPr="00DF655D">
        <w:rPr>
          <w:rtl/>
        </w:rPr>
        <w:t>الاتصالات اللاسلكية البصرية</w:t>
      </w:r>
      <w:r w:rsidR="00A13A6B">
        <w:rPr>
          <w:rFonts w:hint="cs"/>
          <w:rtl/>
        </w:rPr>
        <w:t xml:space="preserve"> </w:t>
      </w:r>
      <w:r w:rsidRPr="00DF655D">
        <w:rPr>
          <w:rtl/>
        </w:rPr>
        <w:t xml:space="preserve">وأنشطة التقييس ومنتجات الإضاءة </w:t>
      </w:r>
      <w:r w:rsidRPr="00DF655D">
        <w:rPr>
          <w:rFonts w:hint="cs"/>
          <w:rtl/>
        </w:rPr>
        <w:t>القائمة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 xml:space="preserve">نضوج </w:t>
      </w:r>
      <w:r w:rsidRPr="00DF655D">
        <w:rPr>
          <w:rtl/>
        </w:rPr>
        <w:t>تكنولوجيا</w:t>
      </w:r>
      <w:r w:rsidR="00A13A6B">
        <w:rPr>
          <w:rFonts w:hint="cs"/>
          <w:rtl/>
        </w:rPr>
        <w:t xml:space="preserve"> </w:t>
      </w:r>
      <w:r w:rsidRPr="00DF655D">
        <w:rPr>
          <w:rtl/>
        </w:rPr>
        <w:t>الاتصالات بالضوء المرئي</w:t>
      </w:r>
      <w:r w:rsidR="00A13A6B">
        <w:rPr>
          <w:rFonts w:hint="cs"/>
          <w:rtl/>
        </w:rPr>
        <w:t xml:space="preserve"> </w:t>
      </w:r>
      <w:r w:rsidRPr="00DF655D">
        <w:rPr>
          <w:rFonts w:hint="cs"/>
          <w:rtl/>
        </w:rPr>
        <w:t>و</w:t>
      </w:r>
      <w:r w:rsidRPr="00DF655D">
        <w:rPr>
          <w:rtl/>
        </w:rPr>
        <w:t>فوائد</w:t>
      </w:r>
      <w:r w:rsidRPr="00DF655D">
        <w:rPr>
          <w:rFonts w:hint="cs"/>
          <w:rtl/>
        </w:rPr>
        <w:t>ها</w:t>
      </w:r>
      <w:r w:rsidR="00A13A6B">
        <w:rPr>
          <w:rFonts w:hint="cs"/>
          <w:rtl/>
        </w:rPr>
        <w:t xml:space="preserve"> </w:t>
      </w:r>
      <w:r w:rsidRPr="00DF655D">
        <w:rPr>
          <w:rtl/>
        </w:rPr>
        <w:t>العديد</w:t>
      </w:r>
      <w:r w:rsidRPr="00DF655D">
        <w:rPr>
          <w:rFonts w:hint="cs"/>
          <w:rtl/>
        </w:rPr>
        <w:t>ة</w:t>
      </w:r>
      <w:r w:rsidRPr="00DF655D">
        <w:rPr>
          <w:rtl/>
        </w:rPr>
        <w:t xml:space="preserve"> </w:t>
      </w:r>
      <w:r w:rsidRPr="00DF655D">
        <w:rPr>
          <w:rFonts w:hint="cs"/>
          <w:rtl/>
        </w:rPr>
        <w:t>في</w:t>
      </w:r>
      <w:r w:rsidRPr="00DF655D">
        <w:rPr>
          <w:rtl/>
        </w:rPr>
        <w:t xml:space="preserve"> تفريغ</w:t>
      </w:r>
      <w:r w:rsidRPr="00DF655D">
        <w:rPr>
          <w:rFonts w:hint="cs"/>
          <w:rtl/>
        </w:rPr>
        <w:t xml:space="preserve"> حمولة</w:t>
      </w:r>
      <w:r w:rsidRPr="00DF655D">
        <w:rPr>
          <w:rtl/>
        </w:rPr>
        <w:t xml:space="preserve"> الطيف الراديوي</w:t>
      </w:r>
      <w:r w:rsidR="00A13A6B">
        <w:rPr>
          <w:rFonts w:hint="cs"/>
          <w:rtl/>
        </w:rPr>
        <w:t>.</w:t>
      </w:r>
    </w:p>
    <w:p w:rsidR="00DF655D" w:rsidRDefault="00DF655D" w:rsidP="00A13A6B">
      <w:pPr>
        <w:rPr>
          <w:rtl/>
        </w:rPr>
      </w:pPr>
      <w:r w:rsidRPr="00DF655D">
        <w:rPr>
          <w:rtl/>
        </w:rPr>
        <w:t>ويمكن الاستنتاج أن إدارة أجهزة</w:t>
      </w:r>
      <w:r w:rsidR="00A13A6B">
        <w:rPr>
          <w:rFonts w:hint="cs"/>
          <w:rtl/>
        </w:rPr>
        <w:t xml:space="preserve"> </w:t>
      </w:r>
      <w:r w:rsidRPr="00DF655D">
        <w:rPr>
          <w:rtl/>
        </w:rPr>
        <w:t>الاتصالات بالضوء المرئي</w:t>
      </w:r>
      <w:r w:rsidR="00A13A6B">
        <w:rPr>
          <w:rFonts w:hint="cs"/>
          <w:rtl/>
        </w:rPr>
        <w:t xml:space="preserve"> </w:t>
      </w:r>
      <w:r w:rsidRPr="00DF655D">
        <w:rPr>
          <w:rtl/>
        </w:rPr>
        <w:t>وطيف</w:t>
      </w:r>
      <w:r w:rsidR="00A13A6B">
        <w:rPr>
          <w:rFonts w:hint="cs"/>
          <w:rtl/>
        </w:rPr>
        <w:t xml:space="preserve"> </w:t>
      </w:r>
      <w:r w:rsidRPr="00DF655D">
        <w:rPr>
          <w:rtl/>
        </w:rPr>
        <w:t>الاتصالات بالضوء المرئي</w:t>
      </w:r>
      <w:r w:rsidR="00A13A6B">
        <w:rPr>
          <w:rFonts w:hint="cs"/>
          <w:rtl/>
        </w:rPr>
        <w:t xml:space="preserve"> </w:t>
      </w:r>
      <w:r w:rsidRPr="00DF655D">
        <w:rPr>
          <w:rtl/>
        </w:rPr>
        <w:t xml:space="preserve">ليست مهمة تنظيمية بل </w:t>
      </w:r>
      <w:r w:rsidRPr="00DF655D">
        <w:rPr>
          <w:rFonts w:hint="cs"/>
          <w:rtl/>
        </w:rPr>
        <w:t>أمر</w:t>
      </w:r>
      <w:r w:rsidRPr="00DF655D">
        <w:rPr>
          <w:rtl/>
        </w:rPr>
        <w:t xml:space="preserve"> ينبغي تنظيمه في المعايير التقنية</w:t>
      </w:r>
      <w:r w:rsidR="00A13A6B">
        <w:rPr>
          <w:rFonts w:hint="cs"/>
          <w:rtl/>
        </w:rPr>
        <w:t xml:space="preserve">. </w:t>
      </w:r>
      <w:r w:rsidRPr="00DF655D">
        <w:rPr>
          <w:rtl/>
        </w:rPr>
        <w:t>و</w:t>
      </w:r>
      <w:r w:rsidRPr="00DF655D">
        <w:rPr>
          <w:rFonts w:hint="cs"/>
          <w:rtl/>
        </w:rPr>
        <w:t>ت</w:t>
      </w:r>
      <w:r w:rsidRPr="00DF655D">
        <w:rPr>
          <w:rtl/>
        </w:rPr>
        <w:t xml:space="preserve">مكن </w:t>
      </w:r>
      <w:r w:rsidRPr="00DF655D">
        <w:rPr>
          <w:rFonts w:hint="cs"/>
          <w:rtl/>
        </w:rPr>
        <w:t>الاستفادة في هذا الصدد من</w:t>
      </w:r>
      <w:r w:rsidRPr="00DF655D">
        <w:rPr>
          <w:rtl/>
        </w:rPr>
        <w:t xml:space="preserve"> التعاون الوثيق بين هيئات التقييس </w:t>
      </w:r>
      <w:r w:rsidRPr="00DF655D">
        <w:rPr>
          <w:rFonts w:hint="cs"/>
          <w:rtl/>
        </w:rPr>
        <w:t>المعنية</w:t>
      </w:r>
      <w:r w:rsidR="00A13A6B">
        <w:rPr>
          <w:rFonts w:hint="cs"/>
          <w:rtl/>
        </w:rPr>
        <w:t xml:space="preserve"> </w:t>
      </w:r>
      <w:r w:rsidRPr="00DF655D">
        <w:rPr>
          <w:rFonts w:hint="cs"/>
          <w:rtl/>
        </w:rPr>
        <w:t>ب</w:t>
      </w:r>
      <w:r w:rsidRPr="00DF655D">
        <w:rPr>
          <w:rtl/>
        </w:rPr>
        <w:t>الاتصالات بالضوء المرئي</w:t>
      </w:r>
      <w:r w:rsidR="00A13A6B">
        <w:rPr>
          <w:rFonts w:hint="cs"/>
          <w:rtl/>
        </w:rPr>
        <w:t xml:space="preserve"> </w:t>
      </w:r>
      <w:r w:rsidRPr="00DF655D">
        <w:rPr>
          <w:rtl/>
        </w:rPr>
        <w:t xml:space="preserve">وتلك </w:t>
      </w:r>
      <w:r w:rsidRPr="00DF655D">
        <w:rPr>
          <w:rFonts w:hint="cs"/>
          <w:rtl/>
        </w:rPr>
        <w:t>المعنية</w:t>
      </w:r>
      <w:r w:rsidR="00A13A6B">
        <w:rPr>
          <w:rFonts w:hint="cs"/>
          <w:rtl/>
        </w:rPr>
        <w:t xml:space="preserve"> </w:t>
      </w:r>
      <w:r w:rsidRPr="00DF655D">
        <w:rPr>
          <w:rFonts w:hint="cs"/>
          <w:rtl/>
        </w:rPr>
        <w:t>ب</w:t>
      </w:r>
      <w:r w:rsidRPr="00DF655D">
        <w:rPr>
          <w:rtl/>
        </w:rPr>
        <w:t>التطبيقات الراديوية التقليدية</w:t>
      </w:r>
      <w:r w:rsidR="00A13A6B">
        <w:rPr>
          <w:rFonts w:hint="cs"/>
          <w:rtl/>
        </w:rPr>
        <w:t>.</w:t>
      </w:r>
    </w:p>
    <w:p w:rsidR="00E46D0B" w:rsidRPr="00DF655D" w:rsidRDefault="00E46D0B" w:rsidP="00A13A6B"/>
    <w:p w:rsidR="001F15C6" w:rsidRDefault="001F15C6" w:rsidP="00F22402">
      <w:pPr>
        <w:pStyle w:val="Reftitle"/>
        <w:rPr>
          <w:rtl/>
          <w:lang w:bidi="ar-SY"/>
        </w:rPr>
      </w:pPr>
      <w:r>
        <w:rPr>
          <w:rtl/>
          <w:lang w:bidi="ar-SY"/>
        </w:rPr>
        <w:br w:type="page"/>
      </w:r>
    </w:p>
    <w:p w:rsidR="00DF655D" w:rsidRPr="00DF655D" w:rsidRDefault="00DF655D" w:rsidP="00F22402">
      <w:pPr>
        <w:pStyle w:val="Reftitle"/>
        <w:rPr>
          <w:rtl/>
          <w:lang w:bidi="ar-EG"/>
        </w:rPr>
      </w:pPr>
      <w:r w:rsidRPr="00DF655D">
        <w:rPr>
          <w:rFonts w:hint="cs"/>
          <w:rtl/>
          <w:lang w:bidi="ar-SY"/>
        </w:rPr>
        <w:t>المراجع</w:t>
      </w:r>
    </w:p>
    <w:p w:rsidR="00DF655D" w:rsidRPr="002F679F" w:rsidRDefault="00DF655D" w:rsidP="00DF655D">
      <w:pPr>
        <w:pStyle w:val="Reftext"/>
        <w:rPr>
          <w:lang w:val="en-US"/>
        </w:rPr>
      </w:pPr>
      <w:r w:rsidRPr="002F679F">
        <w:rPr>
          <w:lang w:val="en-US"/>
        </w:rPr>
        <w:t>[1]</w:t>
      </w:r>
      <w:r w:rsidRPr="002F679F">
        <w:rPr>
          <w:lang w:val="en-US"/>
        </w:rPr>
        <w:tab/>
        <w:t xml:space="preserve">S. Nakamura, T. Mukai, and M. </w:t>
      </w:r>
      <w:proofErr w:type="spellStart"/>
      <w:r w:rsidRPr="002F679F">
        <w:rPr>
          <w:lang w:val="en-US"/>
        </w:rPr>
        <w:t>Senoh</w:t>
      </w:r>
      <w:proofErr w:type="spellEnd"/>
      <w:r w:rsidRPr="002F679F">
        <w:rPr>
          <w:lang w:val="en-US"/>
        </w:rPr>
        <w:t xml:space="preserve">, “Candela Class High Brightness </w:t>
      </w:r>
      <w:proofErr w:type="spellStart"/>
      <w:r w:rsidRPr="002F679F">
        <w:rPr>
          <w:lang w:val="en-US"/>
        </w:rPr>
        <w:t>InGaN</w:t>
      </w:r>
      <w:proofErr w:type="spellEnd"/>
      <w:r w:rsidRPr="002F679F">
        <w:rPr>
          <w:lang w:val="en-US"/>
        </w:rPr>
        <w:t>/</w:t>
      </w:r>
      <w:proofErr w:type="spellStart"/>
      <w:r w:rsidRPr="002F679F">
        <w:rPr>
          <w:lang w:val="en-US"/>
        </w:rPr>
        <w:t>AlGaN</w:t>
      </w:r>
      <w:proofErr w:type="spellEnd"/>
      <w:r w:rsidRPr="002F679F">
        <w:rPr>
          <w:lang w:val="en-US"/>
        </w:rPr>
        <w:t xml:space="preserve"> Double </w:t>
      </w:r>
      <w:proofErr w:type="spellStart"/>
      <w:r w:rsidRPr="002F679F">
        <w:rPr>
          <w:lang w:val="en-US"/>
        </w:rPr>
        <w:t>Heterostructure</w:t>
      </w:r>
      <w:proofErr w:type="spellEnd"/>
      <w:r w:rsidRPr="002F679F">
        <w:rPr>
          <w:lang w:val="en-US"/>
        </w:rPr>
        <w:t xml:space="preserve"> Blue Light Emitting Diodes,” </w:t>
      </w:r>
      <w:r w:rsidRPr="002F679F">
        <w:rPr>
          <w:i/>
          <w:lang w:val="en-US"/>
        </w:rPr>
        <w:t>Applied Physics Letters</w:t>
      </w:r>
      <w:r w:rsidRPr="002F679F">
        <w:rPr>
          <w:lang w:val="en-US"/>
        </w:rPr>
        <w:t>, vol. 64, no. 13, pp. 1687</w:t>
      </w:r>
      <w:r w:rsidRPr="002F679F">
        <w:rPr>
          <w:lang w:val="en-US"/>
        </w:rPr>
        <w:noBreakHyphen/>
        <w:t xml:space="preserve">1689, 1994. </w:t>
      </w:r>
    </w:p>
    <w:p w:rsidR="00DF655D" w:rsidRPr="002F679F" w:rsidRDefault="00DF655D" w:rsidP="00DF655D">
      <w:pPr>
        <w:pStyle w:val="Reftext"/>
        <w:rPr>
          <w:lang w:val="en-US"/>
        </w:rPr>
      </w:pPr>
      <w:r w:rsidRPr="002F679F">
        <w:rPr>
          <w:lang w:val="en-US"/>
        </w:rPr>
        <w:t>[2]</w:t>
      </w:r>
      <w:r w:rsidRPr="002F679F">
        <w:rPr>
          <w:lang w:val="en-US"/>
        </w:rPr>
        <w:tab/>
        <w:t xml:space="preserve">J. S. Kim, </w:t>
      </w:r>
      <w:r w:rsidRPr="002F679F">
        <w:rPr>
          <w:i/>
          <w:lang w:val="en-US"/>
        </w:rPr>
        <w:t>et al.,</w:t>
      </w:r>
      <w:r w:rsidRPr="002F679F">
        <w:rPr>
          <w:lang w:val="en-US"/>
        </w:rPr>
        <w:t xml:space="preserve"> “White-light Generation Through Ultraviolet-emitting Diode and White-emitting Phosphor,” </w:t>
      </w:r>
      <w:r w:rsidRPr="002F679F">
        <w:rPr>
          <w:i/>
          <w:lang w:val="en-US"/>
        </w:rPr>
        <w:t>Applied Physics Letters</w:t>
      </w:r>
      <w:r w:rsidRPr="002F679F">
        <w:rPr>
          <w:lang w:val="en-US"/>
        </w:rPr>
        <w:t>, vol. 85, no. 17, pp. 3696–3698, 2004.</w:t>
      </w:r>
    </w:p>
    <w:p w:rsidR="00DF655D" w:rsidRPr="002F679F" w:rsidRDefault="00DF655D" w:rsidP="00DF655D">
      <w:pPr>
        <w:pStyle w:val="Reftext"/>
        <w:rPr>
          <w:lang w:val="en-US"/>
        </w:rPr>
      </w:pPr>
      <w:r w:rsidRPr="002F679F">
        <w:rPr>
          <w:lang w:val="en-US"/>
        </w:rPr>
        <w:t>[3]</w:t>
      </w:r>
      <w:r w:rsidRPr="002F679F">
        <w:rPr>
          <w:lang w:val="en-US"/>
        </w:rPr>
        <w:tab/>
        <w:t xml:space="preserve">IEEE Standard for Local and Metropolitan Area Networks--Part 15.7: “Short-Range Wireless Optical Communication Using Visible Light,” in IEEE </w:t>
      </w:r>
      <w:proofErr w:type="spellStart"/>
      <w:proofErr w:type="gramStart"/>
      <w:r w:rsidRPr="002F679F">
        <w:rPr>
          <w:lang w:val="en-US"/>
        </w:rPr>
        <w:t>Std</w:t>
      </w:r>
      <w:proofErr w:type="spellEnd"/>
      <w:proofErr w:type="gramEnd"/>
      <w:r w:rsidRPr="002F679F">
        <w:rPr>
          <w:lang w:val="en-US"/>
        </w:rPr>
        <w:t xml:space="preserve"> 802.15.7-2011, vol., no., pp. 1-309, Sept. 6, 2011.</w:t>
      </w:r>
    </w:p>
    <w:p w:rsidR="00DF655D" w:rsidRPr="002F679F" w:rsidRDefault="00DF655D" w:rsidP="00DF655D">
      <w:pPr>
        <w:pStyle w:val="Reftext"/>
        <w:rPr>
          <w:lang w:val="en-US"/>
        </w:rPr>
      </w:pPr>
      <w:r w:rsidRPr="002F679F">
        <w:rPr>
          <w:lang w:val="en-US"/>
        </w:rPr>
        <w:t>[4]</w:t>
      </w:r>
      <w:r w:rsidRPr="002F679F">
        <w:rPr>
          <w:lang w:val="en-US"/>
        </w:rPr>
        <w:tab/>
        <w:t xml:space="preserve">A.M.J. </w:t>
      </w:r>
      <w:proofErr w:type="spellStart"/>
      <w:r w:rsidRPr="002F679F">
        <w:rPr>
          <w:lang w:val="en-US"/>
        </w:rPr>
        <w:t>Koonen</w:t>
      </w:r>
      <w:proofErr w:type="spellEnd"/>
      <w:r w:rsidRPr="002F679F">
        <w:rPr>
          <w:lang w:val="en-US"/>
        </w:rPr>
        <w:t xml:space="preserve">, C.W. Oh, K. </w:t>
      </w:r>
      <w:proofErr w:type="spellStart"/>
      <w:r w:rsidRPr="002F679F">
        <w:rPr>
          <w:lang w:val="en-US"/>
        </w:rPr>
        <w:t>Mekonnen</w:t>
      </w:r>
      <w:proofErr w:type="spellEnd"/>
      <w:r w:rsidRPr="002F679F">
        <w:rPr>
          <w:lang w:val="en-US"/>
        </w:rPr>
        <w:t xml:space="preserve">, Z. Cao, E. </w:t>
      </w:r>
      <w:proofErr w:type="spellStart"/>
      <w:r w:rsidRPr="002F679F">
        <w:rPr>
          <w:lang w:val="en-US"/>
        </w:rPr>
        <w:t>Tangdiongga</w:t>
      </w:r>
      <w:proofErr w:type="spellEnd"/>
      <w:r w:rsidRPr="002F679F">
        <w:rPr>
          <w:lang w:val="en-US"/>
        </w:rPr>
        <w:t>, “Ultra-high capacity indoor optical wireless communication using 2D-steered pencil beams.” IEEE/OSA, 2016, 34(20):7482669.</w:t>
      </w:r>
    </w:p>
    <w:p w:rsidR="00DF655D" w:rsidRPr="002F679F" w:rsidRDefault="00DF655D" w:rsidP="00DF655D">
      <w:pPr>
        <w:pStyle w:val="Reftext"/>
        <w:rPr>
          <w:lang w:val="en-US"/>
        </w:rPr>
      </w:pPr>
      <w:r w:rsidRPr="002F679F">
        <w:rPr>
          <w:lang w:val="en-US"/>
        </w:rPr>
        <w:t>[5]</w:t>
      </w:r>
      <w:r w:rsidRPr="002F679F">
        <w:rPr>
          <w:lang w:val="en-US"/>
        </w:rPr>
        <w:tab/>
      </w:r>
      <w:proofErr w:type="spellStart"/>
      <w:r w:rsidRPr="002F679F">
        <w:rPr>
          <w:lang w:val="en-US"/>
        </w:rPr>
        <w:t>Jaesang</w:t>
      </w:r>
      <w:proofErr w:type="spellEnd"/>
      <w:r w:rsidRPr="002F679F">
        <w:rPr>
          <w:lang w:val="en-US"/>
        </w:rPr>
        <w:t xml:space="preserve"> Cha </w:t>
      </w:r>
      <w:r w:rsidRPr="002F679F">
        <w:rPr>
          <w:i/>
          <w:iCs/>
          <w:lang w:val="en-US"/>
        </w:rPr>
        <w:t>et al.,</w:t>
      </w:r>
      <w:r w:rsidRPr="002F679F">
        <w:rPr>
          <w:lang w:val="en-US"/>
        </w:rPr>
        <w:t xml:space="preserve"> “A new band plan for IEEE802.15.7m”, Online: </w:t>
      </w:r>
      <w:hyperlink r:id="rId25" w:history="1">
        <w:r w:rsidRPr="00DF655D">
          <w:rPr>
            <w:rStyle w:val="Hyperlink"/>
            <w:lang w:val="en-GB"/>
          </w:rPr>
          <w:t>https://mentor.ieee.org/802.15/dcn/17/15-17-0174-00-007a-a-new-band-plan-for-15-7m.pdf</w:t>
        </w:r>
      </w:hyperlink>
      <w:r w:rsidRPr="002F679F">
        <w:rPr>
          <w:lang w:val="en-US"/>
        </w:rPr>
        <w:t xml:space="preserve"> </w:t>
      </w:r>
    </w:p>
    <w:p w:rsidR="00DF655D" w:rsidRPr="002F679F" w:rsidRDefault="00DF655D" w:rsidP="00DF655D">
      <w:pPr>
        <w:pStyle w:val="Reftext"/>
        <w:rPr>
          <w:lang w:val="en-US"/>
        </w:rPr>
      </w:pPr>
      <w:r w:rsidRPr="002F679F">
        <w:rPr>
          <w:lang w:val="en-US"/>
        </w:rPr>
        <w:t>[6]</w:t>
      </w:r>
      <w:r w:rsidRPr="002F679F">
        <w:rPr>
          <w:lang w:val="en-US"/>
        </w:rPr>
        <w:tab/>
        <w:t xml:space="preserve">IEEE 802.15.7r1 Short-Range Optical Wireless Communications Task Group </w:t>
      </w:r>
      <w:hyperlink r:id="rId26" w:history="1">
        <w:r w:rsidRPr="00DF655D">
          <w:rPr>
            <w:rStyle w:val="Hyperlink"/>
            <w:lang w:val="en-GB"/>
          </w:rPr>
          <w:t>http://www.ieee802.org/15/pub/IEEE%20802_15%20WPAN%2015_7%20Revision1%20Task%20Group.htm</w:t>
        </w:r>
      </w:hyperlink>
    </w:p>
    <w:p w:rsidR="00DF655D" w:rsidRPr="002F679F" w:rsidRDefault="00DF655D" w:rsidP="00DF655D">
      <w:pPr>
        <w:pStyle w:val="Reftext"/>
        <w:rPr>
          <w:lang w:val="en-US"/>
        </w:rPr>
      </w:pPr>
      <w:r w:rsidRPr="002F679F">
        <w:rPr>
          <w:lang w:val="en-US"/>
        </w:rPr>
        <w:t>[7]</w:t>
      </w:r>
      <w:r w:rsidRPr="002F679F">
        <w:rPr>
          <w:lang w:val="en-US"/>
        </w:rPr>
        <w:tab/>
        <w:t xml:space="preserve">“Multi-Gigabit per Second Optical Wireless Communications (OWC) with Ranges up to 200 meters” </w:t>
      </w:r>
      <w:hyperlink r:id="rId27" w:history="1">
        <w:r w:rsidRPr="00DF655D">
          <w:rPr>
            <w:rStyle w:val="Hyperlink"/>
            <w:lang w:val="en-GB"/>
          </w:rPr>
          <w:t>https://development.standards.ieee.org/get-file/P802.15.13.pdf?t=92735500003</w:t>
        </w:r>
      </w:hyperlink>
    </w:p>
    <w:p w:rsidR="00DF655D" w:rsidRPr="002F679F" w:rsidRDefault="00DF655D" w:rsidP="00DF655D">
      <w:pPr>
        <w:pStyle w:val="Reftext"/>
        <w:rPr>
          <w:lang w:val="en-US"/>
        </w:rPr>
      </w:pPr>
      <w:r w:rsidRPr="002F679F">
        <w:rPr>
          <w:lang w:val="en-US"/>
        </w:rPr>
        <w:t>[8]</w:t>
      </w:r>
      <w:r w:rsidRPr="002F679F">
        <w:rPr>
          <w:lang w:val="en-US"/>
        </w:rPr>
        <w:tab/>
      </w:r>
      <w:hyperlink r:id="rId28" w:history="1">
        <w:r w:rsidRPr="00DF655D">
          <w:rPr>
            <w:rStyle w:val="Hyperlink"/>
            <w:lang w:val="en-GB"/>
          </w:rPr>
          <w:t>http://www.ieee802.org/11/Reports/lctig_update.htm</w:t>
        </w:r>
      </w:hyperlink>
      <w:r w:rsidRPr="002F679F">
        <w:rPr>
          <w:lang w:val="en-US"/>
        </w:rPr>
        <w:t xml:space="preserve"> </w:t>
      </w:r>
    </w:p>
    <w:p w:rsidR="00DF655D" w:rsidRPr="002F679F" w:rsidRDefault="00DF655D" w:rsidP="00DF655D">
      <w:pPr>
        <w:pStyle w:val="Reftext"/>
        <w:rPr>
          <w:lang w:val="en-US"/>
        </w:rPr>
      </w:pPr>
      <w:r w:rsidRPr="002F679F">
        <w:rPr>
          <w:lang w:val="en-US"/>
        </w:rPr>
        <w:t>[9]</w:t>
      </w:r>
      <w:r w:rsidRPr="002F679F">
        <w:rPr>
          <w:lang w:val="en-US"/>
        </w:rPr>
        <w:tab/>
        <w:t xml:space="preserve">M. </w:t>
      </w:r>
      <w:proofErr w:type="spellStart"/>
      <w:r w:rsidRPr="002F679F">
        <w:rPr>
          <w:lang w:val="en-US"/>
        </w:rPr>
        <w:t>Ayyash</w:t>
      </w:r>
      <w:proofErr w:type="spellEnd"/>
      <w:r w:rsidRPr="002F679F">
        <w:rPr>
          <w:lang w:val="en-US"/>
        </w:rPr>
        <w:t xml:space="preserve"> </w:t>
      </w:r>
      <w:r w:rsidRPr="002F679F">
        <w:rPr>
          <w:iCs/>
          <w:lang w:val="en-US"/>
        </w:rPr>
        <w:t>et al</w:t>
      </w:r>
      <w:r w:rsidRPr="002F679F">
        <w:rPr>
          <w:lang w:val="en-US"/>
        </w:rPr>
        <w:t xml:space="preserve">., "Coexistence of </w:t>
      </w:r>
      <w:proofErr w:type="spellStart"/>
      <w:r w:rsidRPr="002F679F">
        <w:rPr>
          <w:lang w:val="en-US"/>
        </w:rPr>
        <w:t>WiFi</w:t>
      </w:r>
      <w:proofErr w:type="spellEnd"/>
      <w:r w:rsidRPr="002F679F">
        <w:rPr>
          <w:lang w:val="en-US"/>
        </w:rPr>
        <w:t xml:space="preserve"> and LiFi toward 5G: concepts, opportunities, and challenges," in </w:t>
      </w:r>
      <w:r w:rsidRPr="002F679F">
        <w:rPr>
          <w:iCs/>
          <w:lang w:val="en-US"/>
        </w:rPr>
        <w:t>IEEE Communications Magazine</w:t>
      </w:r>
      <w:r w:rsidRPr="002F679F">
        <w:rPr>
          <w:lang w:val="en-US"/>
        </w:rPr>
        <w:t>, vol. 54, no. 2, pp. 64-71, February 2016.</w:t>
      </w:r>
    </w:p>
    <w:p w:rsidR="00DF655D" w:rsidRPr="00715BB3" w:rsidRDefault="00DF655D" w:rsidP="00DF655D">
      <w:pPr>
        <w:pStyle w:val="Reftext"/>
        <w:rPr>
          <w:bCs/>
          <w:lang w:val="en-GB"/>
        </w:rPr>
      </w:pPr>
      <w:r w:rsidRPr="002F679F">
        <w:rPr>
          <w:bCs/>
          <w:lang w:val="en-US"/>
        </w:rPr>
        <w:t>[10]</w:t>
      </w:r>
      <w:r w:rsidRPr="002F679F">
        <w:rPr>
          <w:bCs/>
          <w:lang w:val="en-US"/>
        </w:rPr>
        <w:tab/>
        <w:t xml:space="preserve">D. Schulz </w:t>
      </w:r>
      <w:r w:rsidRPr="002F679F">
        <w:rPr>
          <w:bCs/>
          <w:i/>
          <w:iCs/>
          <w:lang w:val="en-US"/>
        </w:rPr>
        <w:t>et al.</w:t>
      </w:r>
      <w:r w:rsidRPr="002F679F">
        <w:rPr>
          <w:bCs/>
          <w:lang w:val="en-US"/>
        </w:rPr>
        <w:t xml:space="preserve">, Long-Term Outdoor Measurements Using a Rate-Adaptive Hybrid Optical Wireless/60 GHz Link over 100 m”, Proc. </w:t>
      </w:r>
      <w:r w:rsidRPr="00715BB3">
        <w:rPr>
          <w:bCs/>
          <w:lang w:val="en-GB"/>
        </w:rPr>
        <w:t>ICTON 2017 (invited).</w:t>
      </w:r>
    </w:p>
    <w:p w:rsidR="00DF655D" w:rsidRPr="002F679F" w:rsidRDefault="00DF655D" w:rsidP="00DF655D">
      <w:pPr>
        <w:pStyle w:val="Reftext"/>
        <w:rPr>
          <w:lang w:val="en-US"/>
        </w:rPr>
      </w:pPr>
      <w:r w:rsidRPr="002F679F">
        <w:rPr>
          <w:lang w:val="en-US"/>
        </w:rPr>
        <w:t>[11]</w:t>
      </w:r>
      <w:r w:rsidRPr="002F679F">
        <w:rPr>
          <w:lang w:val="en-US"/>
        </w:rPr>
        <w:tab/>
      </w:r>
      <w:bookmarkStart w:id="3" w:name="_Ref463883859"/>
      <w:bookmarkStart w:id="4" w:name="_Ref481350898"/>
      <w:r w:rsidRPr="002F679F">
        <w:rPr>
          <w:lang w:val="en-US"/>
        </w:rPr>
        <w:t xml:space="preserve">A.M. Khalid et al, “10 </w:t>
      </w:r>
      <w:proofErr w:type="spellStart"/>
      <w:r w:rsidRPr="002F679F">
        <w:rPr>
          <w:lang w:val="en-US"/>
        </w:rPr>
        <w:t>Gbps</w:t>
      </w:r>
      <w:proofErr w:type="spellEnd"/>
      <w:r w:rsidRPr="002F679F">
        <w:rPr>
          <w:lang w:val="en-US"/>
        </w:rPr>
        <w:t xml:space="preserve"> indoor optical wireless communication employing 2D passive beam steering based on arrayed waveguide gratings,” Proc. IEEE </w:t>
      </w:r>
      <w:proofErr w:type="spellStart"/>
      <w:r w:rsidRPr="002F679F">
        <w:rPr>
          <w:lang w:val="en-US"/>
        </w:rPr>
        <w:t>Summ</w:t>
      </w:r>
      <w:proofErr w:type="spellEnd"/>
      <w:r w:rsidRPr="002F679F">
        <w:rPr>
          <w:lang w:val="en-US"/>
        </w:rPr>
        <w:t xml:space="preserve">. </w:t>
      </w:r>
      <w:proofErr w:type="gramStart"/>
      <w:r w:rsidRPr="002F679F">
        <w:rPr>
          <w:lang w:val="en-US"/>
        </w:rPr>
        <w:t>Top.,</w:t>
      </w:r>
      <w:proofErr w:type="gramEnd"/>
      <w:r w:rsidRPr="002F679F">
        <w:rPr>
          <w:lang w:val="en-US"/>
        </w:rPr>
        <w:t xml:space="preserve"> TuC2.3, Newport Beach (2016)</w:t>
      </w:r>
      <w:bookmarkEnd w:id="3"/>
      <w:r w:rsidRPr="002F679F">
        <w:rPr>
          <w:lang w:val="en-US"/>
        </w:rPr>
        <w:t>.</w:t>
      </w:r>
      <w:bookmarkEnd w:id="4"/>
    </w:p>
    <w:p w:rsidR="00DF655D" w:rsidRPr="002F679F" w:rsidRDefault="00DF655D" w:rsidP="00DF655D">
      <w:pPr>
        <w:pStyle w:val="Reftext"/>
        <w:rPr>
          <w:lang w:val="en-US"/>
        </w:rPr>
      </w:pPr>
      <w:bookmarkStart w:id="5" w:name="_Ref481141157"/>
      <w:r w:rsidRPr="002F679F">
        <w:rPr>
          <w:lang w:val="en-US"/>
        </w:rPr>
        <w:t>[12]</w:t>
      </w:r>
      <w:r w:rsidRPr="002F679F">
        <w:rPr>
          <w:lang w:val="en-US"/>
        </w:rPr>
        <w:tab/>
        <w:t xml:space="preserve">J. Zeng </w:t>
      </w:r>
      <w:r w:rsidRPr="002F679F">
        <w:rPr>
          <w:i/>
          <w:iCs/>
          <w:lang w:val="en-US"/>
        </w:rPr>
        <w:t>et al.</w:t>
      </w:r>
      <w:r w:rsidRPr="002F679F">
        <w:rPr>
          <w:lang w:val="en-US"/>
        </w:rPr>
        <w:t>, “A 5Gb/s 7-Channel Current-mode Imaging Receiver Front-end for Free-Space Optical MIMO,” Proc. IEEE MWSCAS, Cancun (2009).</w:t>
      </w:r>
      <w:bookmarkEnd w:id="5"/>
      <w:r w:rsidRPr="002F679F">
        <w:rPr>
          <w:lang w:val="en-US"/>
        </w:rPr>
        <w:t xml:space="preserve"> </w:t>
      </w:r>
    </w:p>
    <w:p w:rsidR="00DF655D" w:rsidRPr="002F679F" w:rsidRDefault="00DF655D" w:rsidP="00DF655D">
      <w:pPr>
        <w:pStyle w:val="Reftext"/>
        <w:rPr>
          <w:lang w:val="en-US"/>
        </w:rPr>
      </w:pPr>
      <w:bookmarkStart w:id="6" w:name="_Ref481142098"/>
      <w:r w:rsidRPr="002F679F">
        <w:rPr>
          <w:lang w:val="en-US"/>
        </w:rPr>
        <w:t xml:space="preserve">[13] </w:t>
      </w:r>
      <w:r w:rsidRPr="002F679F">
        <w:rPr>
          <w:lang w:val="en-US"/>
        </w:rPr>
        <w:tab/>
        <w:t xml:space="preserve">Z. Cao </w:t>
      </w:r>
      <w:r w:rsidRPr="002F679F">
        <w:rPr>
          <w:i/>
          <w:iCs/>
          <w:lang w:val="en-US"/>
        </w:rPr>
        <w:t>et al.</w:t>
      </w:r>
      <w:r w:rsidRPr="002F679F">
        <w:rPr>
          <w:lang w:val="en-US"/>
        </w:rPr>
        <w:t xml:space="preserve">, “200 </w:t>
      </w:r>
      <w:proofErr w:type="spellStart"/>
      <w:r w:rsidRPr="002F679F">
        <w:rPr>
          <w:lang w:val="en-US"/>
        </w:rPr>
        <w:t>Gbps</w:t>
      </w:r>
      <w:proofErr w:type="spellEnd"/>
      <w:r w:rsidRPr="002F679F">
        <w:rPr>
          <w:lang w:val="en-US"/>
        </w:rPr>
        <w:t xml:space="preserve"> OOK Transmission over an Indoor Optical Wireless Link Enabled by an Integrated Cascaded Aperture Optical Receiver,” Proc. OFC, PDP Th5A.6, Los Angeles (2017</w:t>
      </w:r>
      <w:bookmarkEnd w:id="6"/>
      <w:r w:rsidRPr="002F679F">
        <w:rPr>
          <w:lang w:val="en-US"/>
        </w:rPr>
        <w:t>).</w:t>
      </w:r>
    </w:p>
    <w:p w:rsidR="00DF655D" w:rsidRPr="002F679F" w:rsidRDefault="00DF655D" w:rsidP="00DF655D">
      <w:pPr>
        <w:pStyle w:val="Reftext"/>
        <w:rPr>
          <w:lang w:val="en-US"/>
        </w:rPr>
      </w:pPr>
      <w:r w:rsidRPr="002F679F">
        <w:rPr>
          <w:lang w:val="en-US"/>
        </w:rPr>
        <w:t>[14]</w:t>
      </w:r>
      <w:r w:rsidRPr="002F679F">
        <w:rPr>
          <w:lang w:val="en-US"/>
        </w:rPr>
        <w:tab/>
        <w:t xml:space="preserve">S. Collins </w:t>
      </w:r>
      <w:r w:rsidRPr="002F679F">
        <w:rPr>
          <w:i/>
          <w:iCs/>
          <w:lang w:val="en-US"/>
        </w:rPr>
        <w:t>et al.</w:t>
      </w:r>
      <w:r w:rsidRPr="002F679F">
        <w:rPr>
          <w:lang w:val="en-US"/>
        </w:rPr>
        <w:t>, “High gain, wide field of view concentrator for optical communications,” Opt. Lett., p. 1756-(2014).</w:t>
      </w:r>
    </w:p>
    <w:p w:rsidR="00DF655D" w:rsidRPr="002F679F" w:rsidRDefault="00DF655D" w:rsidP="00DF655D">
      <w:pPr>
        <w:pStyle w:val="Reftext"/>
        <w:rPr>
          <w:lang w:val="en-US"/>
        </w:rPr>
      </w:pPr>
      <w:r w:rsidRPr="002F679F">
        <w:rPr>
          <w:lang w:val="en-US"/>
        </w:rPr>
        <w:t>[15]</w:t>
      </w:r>
      <w:r w:rsidRPr="002F679F">
        <w:rPr>
          <w:lang w:val="en-US"/>
        </w:rPr>
        <w:tab/>
        <w:t xml:space="preserve">A.M. Khalid </w:t>
      </w:r>
      <w:r w:rsidRPr="002F679F">
        <w:rPr>
          <w:i/>
          <w:iCs/>
          <w:lang w:val="en-US"/>
        </w:rPr>
        <w:t>et al.</w:t>
      </w:r>
      <w:r w:rsidRPr="002F679F">
        <w:rPr>
          <w:lang w:val="en-US"/>
        </w:rPr>
        <w:t>, “Bi-directional 35-Gbit/s 2D Beam Steered Optical Wireless Down</w:t>
      </w:r>
      <w:r w:rsidRPr="002F679F">
        <w:rPr>
          <w:lang w:val="en-US"/>
        </w:rPr>
        <w:noBreakHyphen/>
        <w:t>link and 5-Gbit/s Localized 60-GHz Communication Uplink for Hybrid Indoor Wireless Systems,” Proc. OFC, Th1E.6, Los Angeles (2017).</w:t>
      </w:r>
    </w:p>
    <w:p w:rsidR="00DF655D" w:rsidRPr="002F679F" w:rsidRDefault="00DF655D" w:rsidP="00DF655D">
      <w:pPr>
        <w:pStyle w:val="Reftext"/>
        <w:rPr>
          <w:lang w:val="en-US"/>
        </w:rPr>
      </w:pPr>
      <w:r w:rsidRPr="002F679F">
        <w:rPr>
          <w:lang w:val="en-US"/>
        </w:rPr>
        <w:t>[16]</w:t>
      </w:r>
      <w:r w:rsidRPr="002F679F">
        <w:rPr>
          <w:lang w:val="en-US"/>
        </w:rPr>
        <w:tab/>
        <w:t xml:space="preserve">Ivica </w:t>
      </w:r>
      <w:proofErr w:type="spellStart"/>
      <w:r w:rsidRPr="002F679F">
        <w:rPr>
          <w:lang w:val="en-US"/>
        </w:rPr>
        <w:t>Stevanović</w:t>
      </w:r>
      <w:proofErr w:type="spellEnd"/>
      <w:r w:rsidRPr="002F679F">
        <w:rPr>
          <w:lang w:val="en-US"/>
        </w:rPr>
        <w:t xml:space="preserve">, “Light Fidelity (LiFi)” Federal Office of Communications OFCOM </w:t>
      </w:r>
      <w:proofErr w:type="spellStart"/>
      <w:r w:rsidRPr="002F679F">
        <w:rPr>
          <w:lang w:val="en-US"/>
        </w:rPr>
        <w:t>Licences</w:t>
      </w:r>
      <w:proofErr w:type="spellEnd"/>
      <w:r w:rsidRPr="002F679F">
        <w:rPr>
          <w:lang w:val="en-US"/>
        </w:rPr>
        <w:t xml:space="preserve"> and Frequency Management Division Radio Technology Section, December 14, 2016.</w:t>
      </w:r>
    </w:p>
    <w:p w:rsidR="00DF655D" w:rsidRPr="002F679F" w:rsidRDefault="00DF655D" w:rsidP="00DF655D">
      <w:pPr>
        <w:pStyle w:val="Reftext"/>
        <w:rPr>
          <w:lang w:val="en-US"/>
        </w:rPr>
      </w:pPr>
      <w:r w:rsidRPr="002F679F">
        <w:rPr>
          <w:lang w:val="en-US"/>
        </w:rPr>
        <w:t>[17]</w:t>
      </w:r>
      <w:r w:rsidRPr="002F679F">
        <w:rPr>
          <w:lang w:val="en-US"/>
        </w:rPr>
        <w:tab/>
      </w:r>
      <w:hyperlink r:id="rId29" w:history="1">
        <w:r w:rsidRPr="00DF655D">
          <w:rPr>
            <w:rStyle w:val="Hyperlink"/>
            <w:lang w:val="en-GB"/>
          </w:rPr>
          <w:t>https://mentor.ieee.org/802.15/dcn/15/15-15-0746-01-007a-tg7r1-channel-model-document-for-high-rate-pd-communications.pdf</w:t>
        </w:r>
      </w:hyperlink>
      <w:r w:rsidRPr="002F679F">
        <w:rPr>
          <w:lang w:val="en-US"/>
        </w:rPr>
        <w:t xml:space="preserve"> </w:t>
      </w:r>
    </w:p>
    <w:p w:rsidR="00DF655D" w:rsidRPr="002F679F" w:rsidRDefault="00DF655D" w:rsidP="00DF655D">
      <w:pPr>
        <w:pStyle w:val="Reftext"/>
        <w:rPr>
          <w:lang w:val="en-US"/>
        </w:rPr>
      </w:pPr>
      <w:r w:rsidRPr="002F679F">
        <w:rPr>
          <w:lang w:val="en-US"/>
        </w:rPr>
        <w:t>[18]</w:t>
      </w:r>
      <w:r w:rsidRPr="002F679F">
        <w:rPr>
          <w:lang w:val="en-US"/>
        </w:rPr>
        <w:tab/>
        <w:t xml:space="preserve">Optical Wireless Communication: options for extended spectrum use, </w:t>
      </w:r>
      <w:proofErr w:type="spellStart"/>
      <w:r w:rsidRPr="002F679F">
        <w:rPr>
          <w:lang w:val="en-US"/>
        </w:rPr>
        <w:t>Stratix</w:t>
      </w:r>
      <w:proofErr w:type="spellEnd"/>
      <w:r w:rsidRPr="002F679F">
        <w:rPr>
          <w:lang w:val="en-US"/>
        </w:rPr>
        <w:t xml:space="preserve"> and Technical University of Eindhoven commissioned by the Dutch </w:t>
      </w:r>
      <w:proofErr w:type="spellStart"/>
      <w:r w:rsidRPr="002F679F">
        <w:rPr>
          <w:lang w:val="en-US"/>
        </w:rPr>
        <w:t>Radiocommunications</w:t>
      </w:r>
      <w:proofErr w:type="spellEnd"/>
      <w:r w:rsidRPr="002F679F">
        <w:rPr>
          <w:lang w:val="en-US"/>
        </w:rPr>
        <w:t xml:space="preserve"> Agency (</w:t>
      </w:r>
      <w:proofErr w:type="spellStart"/>
      <w:r w:rsidRPr="002F679F">
        <w:rPr>
          <w:lang w:val="en-US"/>
        </w:rPr>
        <w:t>Agentschap</w:t>
      </w:r>
      <w:proofErr w:type="spellEnd"/>
      <w:r w:rsidRPr="002F679F">
        <w:rPr>
          <w:lang w:val="en-US"/>
        </w:rPr>
        <w:t xml:space="preserve"> Telecom) Ministry of Economic Affairs and Climate policy, December 2017.</w:t>
      </w:r>
    </w:p>
    <w:p w:rsidR="00DF655D" w:rsidRPr="002F679F" w:rsidRDefault="00DF655D" w:rsidP="00DF655D">
      <w:pPr>
        <w:pStyle w:val="Reftext"/>
        <w:rPr>
          <w:u w:val="single"/>
          <w:lang w:val="en-US"/>
        </w:rPr>
      </w:pPr>
      <w:r w:rsidRPr="002F679F">
        <w:rPr>
          <w:lang w:val="en-US"/>
        </w:rPr>
        <w:t>[19]</w:t>
      </w:r>
      <w:r w:rsidRPr="002F679F">
        <w:rPr>
          <w:lang w:val="en-US"/>
        </w:rPr>
        <w:tab/>
      </w:r>
      <w:hyperlink r:id="rId30" w:history="1">
        <w:r w:rsidRPr="00DF655D">
          <w:rPr>
            <w:rStyle w:val="Hyperlink"/>
            <w:lang w:val="en-GB"/>
          </w:rPr>
          <w:t>https://mentor.ieee.org/802.15/dcn/15/15-15-0492-05-007a-technical-considerations-document.docx</w:t>
        </w:r>
      </w:hyperlink>
    </w:p>
    <w:p w:rsidR="00DF655D" w:rsidRPr="002F679F" w:rsidRDefault="00DF655D" w:rsidP="00DF655D">
      <w:pPr>
        <w:pStyle w:val="Reftext"/>
        <w:rPr>
          <w:lang w:val="en-US"/>
        </w:rPr>
      </w:pPr>
      <w:r w:rsidRPr="002F679F">
        <w:rPr>
          <w:lang w:val="en-US"/>
        </w:rPr>
        <w:t>[20]</w:t>
      </w:r>
      <w:r w:rsidRPr="002F679F">
        <w:rPr>
          <w:lang w:val="en-US"/>
        </w:rPr>
        <w:tab/>
        <w:t xml:space="preserve">GDD based Automatic Traffic Sign Recognition Using </w:t>
      </w:r>
      <w:proofErr w:type="spellStart"/>
      <w:r w:rsidRPr="002F679F">
        <w:rPr>
          <w:lang w:val="en-US"/>
        </w:rPr>
        <w:t>CamCom</w:t>
      </w:r>
      <w:proofErr w:type="spellEnd"/>
      <w:r w:rsidRPr="002F679F">
        <w:rPr>
          <w:lang w:val="en-US"/>
        </w:rPr>
        <w:t xml:space="preserve"> Technology, IEEE 15</w:t>
      </w:r>
      <w:r w:rsidRPr="002F679F">
        <w:rPr>
          <w:lang w:val="en-US"/>
        </w:rPr>
        <w:noBreakHyphen/>
        <w:t>18-0031-00-0vat, 2018. 1.</w:t>
      </w:r>
    </w:p>
    <w:p w:rsidR="00DF655D" w:rsidRPr="00DF655D" w:rsidRDefault="00DF655D" w:rsidP="00F22402">
      <w:pPr>
        <w:pStyle w:val="Headingb"/>
      </w:pPr>
      <w:r w:rsidRPr="00DF655D">
        <w:rPr>
          <w:rFonts w:hint="cs"/>
          <w:rtl/>
        </w:rPr>
        <w:t>مراجع أخرى</w:t>
      </w:r>
    </w:p>
    <w:p w:rsidR="00DF655D" w:rsidRPr="002F679F" w:rsidRDefault="00DF655D" w:rsidP="00DF655D">
      <w:pPr>
        <w:pStyle w:val="Reftext"/>
        <w:rPr>
          <w:lang w:val="en-US"/>
        </w:rPr>
      </w:pPr>
      <w:r w:rsidRPr="002F679F">
        <w:rPr>
          <w:lang w:val="en-US"/>
        </w:rPr>
        <w:t xml:space="preserve">R. D. Roberts, S. </w:t>
      </w:r>
      <w:proofErr w:type="spellStart"/>
      <w:r w:rsidRPr="002F679F">
        <w:rPr>
          <w:lang w:val="en-US"/>
        </w:rPr>
        <w:t>Rajagopal</w:t>
      </w:r>
      <w:proofErr w:type="spellEnd"/>
      <w:r w:rsidRPr="002F679F">
        <w:rPr>
          <w:lang w:val="en-US"/>
        </w:rPr>
        <w:t xml:space="preserve"> and S. K. Lim, “IEEE 802.15.7 physical layer summary,” </w:t>
      </w:r>
      <w:r w:rsidRPr="002F679F">
        <w:rPr>
          <w:i/>
          <w:iCs/>
          <w:lang w:val="en-US"/>
        </w:rPr>
        <w:t xml:space="preserve">IEEE </w:t>
      </w:r>
      <w:r w:rsidRPr="002F679F">
        <w:rPr>
          <w:i/>
          <w:lang w:val="en-US"/>
        </w:rPr>
        <w:t>GLOBECOM Workshops</w:t>
      </w:r>
      <w:r w:rsidRPr="002F679F">
        <w:rPr>
          <w:lang w:val="en-US"/>
        </w:rPr>
        <w:t>, pp. 772-776, Houston, TX, 2011.</w:t>
      </w:r>
    </w:p>
    <w:p w:rsidR="00DF655D" w:rsidRPr="002F679F" w:rsidRDefault="00DF655D" w:rsidP="00DF655D">
      <w:pPr>
        <w:pStyle w:val="Reftext"/>
        <w:rPr>
          <w:lang w:val="en-US"/>
        </w:rPr>
      </w:pPr>
      <w:r w:rsidRPr="002F679F">
        <w:rPr>
          <w:lang w:val="en-US"/>
        </w:rPr>
        <w:t xml:space="preserve">T. </w:t>
      </w:r>
      <w:proofErr w:type="spellStart"/>
      <w:r w:rsidRPr="002F679F">
        <w:rPr>
          <w:lang w:val="en-US"/>
        </w:rPr>
        <w:t>Baykas</w:t>
      </w:r>
      <w:proofErr w:type="spellEnd"/>
      <w:r w:rsidRPr="002F679F">
        <w:rPr>
          <w:lang w:val="en-US"/>
        </w:rPr>
        <w:t xml:space="preserve"> </w:t>
      </w:r>
      <w:r w:rsidRPr="002F679F">
        <w:rPr>
          <w:i/>
          <w:lang w:val="en-US"/>
        </w:rPr>
        <w:t xml:space="preserve">et al., </w:t>
      </w:r>
      <w:r w:rsidRPr="002F679F">
        <w:rPr>
          <w:lang w:val="en-US"/>
        </w:rPr>
        <w:t xml:space="preserve">“Let there be Light Again! An Amendment to IEEE 802 Visible Light Standard is in Progress” </w:t>
      </w:r>
      <w:r w:rsidRPr="002F679F">
        <w:rPr>
          <w:i/>
          <w:lang w:val="en-US"/>
        </w:rPr>
        <w:t xml:space="preserve">IEEE COMSOC MMTC E-Letters </w:t>
      </w:r>
      <w:r w:rsidRPr="002F679F">
        <w:rPr>
          <w:lang w:val="en-US"/>
        </w:rPr>
        <w:t>March 2016.</w:t>
      </w:r>
    </w:p>
    <w:p w:rsidR="00DF655D" w:rsidRPr="002F679F" w:rsidRDefault="00DF655D" w:rsidP="00DF655D">
      <w:pPr>
        <w:pStyle w:val="Reftext"/>
        <w:rPr>
          <w:lang w:val="en-US"/>
        </w:rPr>
      </w:pPr>
      <w:r w:rsidRPr="002F679F">
        <w:rPr>
          <w:lang w:val="en-US"/>
        </w:rPr>
        <w:t xml:space="preserve">M. </w:t>
      </w:r>
      <w:proofErr w:type="spellStart"/>
      <w:r w:rsidRPr="002F679F">
        <w:rPr>
          <w:lang w:val="en-US"/>
        </w:rPr>
        <w:t>Uysal</w:t>
      </w:r>
      <w:proofErr w:type="spellEnd"/>
      <w:r w:rsidRPr="002F679F">
        <w:rPr>
          <w:lang w:val="en-US"/>
        </w:rPr>
        <w:t xml:space="preserve">, </w:t>
      </w:r>
      <w:r w:rsidRPr="002F679F">
        <w:rPr>
          <w:i/>
          <w:iCs/>
          <w:lang w:val="en-US"/>
        </w:rPr>
        <w:t>et al.</w:t>
      </w:r>
      <w:r w:rsidRPr="002F679F">
        <w:rPr>
          <w:lang w:val="en-US"/>
        </w:rPr>
        <w:t xml:space="preserve"> “TG7r1 CIRs Channel Model Document for High-rate PD Communications,” Online: </w:t>
      </w:r>
      <w:hyperlink r:id="rId31" w:history="1">
        <w:r w:rsidRPr="00DF655D">
          <w:rPr>
            <w:rStyle w:val="Hyperlink"/>
            <w:lang w:val="en-GB"/>
          </w:rPr>
          <w:t>https://mentor.ieee.org/802.15/dcn/15/15-15-0747-00-007a-tg7r1-cirs-channel-model-document-for-high-rate-pd-communications.zip</w:t>
        </w:r>
      </w:hyperlink>
      <w:r w:rsidRPr="002F679F">
        <w:rPr>
          <w:lang w:val="en-US"/>
        </w:rPr>
        <w:t xml:space="preserve"> </w:t>
      </w:r>
    </w:p>
    <w:p w:rsidR="00D85087" w:rsidRPr="00DF655D" w:rsidRDefault="00DF655D" w:rsidP="00DF655D">
      <w:pPr>
        <w:pStyle w:val="Reftext"/>
        <w:rPr>
          <w:rtl/>
        </w:rPr>
      </w:pPr>
      <w:r w:rsidRPr="002F679F">
        <w:rPr>
          <w:lang w:val="en-US"/>
        </w:rPr>
        <w:t xml:space="preserve">I. </w:t>
      </w:r>
      <w:proofErr w:type="spellStart"/>
      <w:r w:rsidRPr="002F679F">
        <w:rPr>
          <w:lang w:val="en-US"/>
        </w:rPr>
        <w:t>Stevanovic</w:t>
      </w:r>
      <w:proofErr w:type="spellEnd"/>
      <w:r w:rsidRPr="002F679F">
        <w:rPr>
          <w:lang w:val="en-US"/>
        </w:rPr>
        <w:t xml:space="preserve"> “Light Fidelity”, Report OFCOM Switzerland.</w:t>
      </w:r>
    </w:p>
    <w:p w:rsidR="00D85087" w:rsidRDefault="00DF655D" w:rsidP="00DF655D">
      <w:pPr>
        <w:spacing w:before="600"/>
        <w:jc w:val="center"/>
        <w:rPr>
          <w:spacing w:val="-4"/>
          <w:rtl/>
          <w:lang w:val="en-GB" w:bidi="ar-EG"/>
        </w:rPr>
      </w:pPr>
      <w:r w:rsidRPr="00DF655D">
        <w:rPr>
          <w:rFonts w:hint="cs"/>
          <w:spacing w:val="-4"/>
          <w:rtl/>
          <w:lang w:val="en-GB" w:bidi="ar-EG"/>
        </w:rPr>
        <w:t>___________</w:t>
      </w:r>
    </w:p>
    <w:p w:rsidR="00A11636" w:rsidRPr="00DF655D" w:rsidRDefault="00A11636" w:rsidP="00DF655D">
      <w:pPr>
        <w:spacing w:before="600"/>
        <w:jc w:val="center"/>
        <w:rPr>
          <w:spacing w:val="-4"/>
          <w:rtl/>
          <w:lang w:val="en-GB" w:bidi="ar-EG"/>
        </w:rPr>
      </w:pPr>
    </w:p>
    <w:sectPr w:rsidR="00A11636" w:rsidRPr="00DF655D" w:rsidSect="00D85087">
      <w:headerReference w:type="even" r:id="rId32"/>
      <w:headerReference w:type="default" r:id="rId33"/>
      <w:headerReference w:type="first" r:id="rId34"/>
      <w:pgSz w:w="11907" w:h="16840" w:code="9"/>
      <w:pgMar w:top="1418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28B" w:rsidRDefault="00E7528B" w:rsidP="00D85087">
      <w:pPr>
        <w:spacing w:before="0" w:line="240" w:lineRule="auto"/>
      </w:pPr>
      <w:r>
        <w:separator/>
      </w:r>
    </w:p>
  </w:endnote>
  <w:endnote w:type="continuationSeparator" w:id="0">
    <w:p w:rsidR="00E7528B" w:rsidRDefault="00E7528B" w:rsidP="00D8508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 Bold">
    <w:altName w:val="Verda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28B" w:rsidRDefault="00E7528B" w:rsidP="00D85087">
      <w:pPr>
        <w:spacing w:before="0" w:line="240" w:lineRule="auto"/>
      </w:pPr>
      <w:r>
        <w:separator/>
      </w:r>
    </w:p>
  </w:footnote>
  <w:footnote w:type="continuationSeparator" w:id="0">
    <w:p w:rsidR="00E7528B" w:rsidRDefault="00E7528B" w:rsidP="00D8508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A6B" w:rsidRDefault="00A13A6B" w:rsidP="0041253B">
    <w:pPr>
      <w:pStyle w:val="Header"/>
      <w:framePr w:wrap="around" w:vAnchor="text" w:hAnchor="text" w:xAlign="inside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4</w:t>
    </w:r>
    <w:r>
      <w:rPr>
        <w:rStyle w:val="PageNumber"/>
        <w:rtl/>
      </w:rPr>
      <w:fldChar w:fldCharType="end"/>
    </w:r>
  </w:p>
  <w:p w:rsidR="00A13A6B" w:rsidRDefault="00A13A6B" w:rsidP="0041253B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A6B" w:rsidRDefault="00A13A6B">
    <w:pPr>
      <w:pStyle w:val="Header"/>
    </w:pPr>
    <w:r>
      <w:rPr>
        <w:rFonts w:hint="cs"/>
        <w:noProof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-336550</wp:posOffset>
          </wp:positionH>
          <wp:positionV relativeFrom="paragraph">
            <wp:posOffset>-333787</wp:posOffset>
          </wp:positionV>
          <wp:extent cx="7505700" cy="10639425"/>
          <wp:effectExtent l="0" t="0" r="0" b="9525"/>
          <wp:wrapNone/>
          <wp:docPr id="4" name="Picture 4" descr="report_A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port_A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700" cy="10639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A6B" w:rsidRDefault="00A13A6B" w:rsidP="00D85087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A6B" w:rsidRDefault="00A13A6B">
    <w:pPr>
      <w:pStyle w:val="Header"/>
    </w:pPr>
    <w:r>
      <w:rPr>
        <w:rFonts w:hint="cs"/>
        <w:noProof/>
        <w:lang w:eastAsia="zh-CN"/>
      </w:rPr>
      <w:drawing>
        <wp:anchor distT="0" distB="0" distL="114300" distR="114300" simplePos="0" relativeHeight="251661312" behindDoc="1" locked="0" layoutInCell="1" allowOverlap="1" wp14:anchorId="4A4A8498" wp14:editId="27CDA46B">
          <wp:simplePos x="0" y="0"/>
          <wp:positionH relativeFrom="column">
            <wp:posOffset>-336550</wp:posOffset>
          </wp:positionH>
          <wp:positionV relativeFrom="paragraph">
            <wp:posOffset>-333787</wp:posOffset>
          </wp:positionV>
          <wp:extent cx="7505700" cy="10639425"/>
          <wp:effectExtent l="0" t="0" r="0" b="9525"/>
          <wp:wrapNone/>
          <wp:docPr id="5" name="Picture 5" descr="report_A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port_A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700" cy="10639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A6B" w:rsidRPr="00D85087" w:rsidRDefault="00A13A6B" w:rsidP="00DF655D">
    <w:pPr>
      <w:tabs>
        <w:tab w:val="center" w:pos="4819"/>
      </w:tabs>
      <w:spacing w:after="240" w:line="300" w:lineRule="exact"/>
      <w:rPr>
        <w:rFonts w:ascii="Times New Roman Bold" w:hAnsi="Times New Roman Bold"/>
        <w:b/>
        <w:bCs/>
        <w:lang w:bidi="ar-EG"/>
      </w:rPr>
    </w:pPr>
    <w:proofErr w:type="gramStart"/>
    <w:r>
      <w:rPr>
        <w:rFonts w:ascii="Times New Roman Bold" w:hAnsi="Times New Roman Bold"/>
        <w:b/>
        <w:bCs/>
      </w:rPr>
      <w:t>ii</w:t>
    </w:r>
    <w:proofErr w:type="gramEnd"/>
    <w:r w:rsidRPr="00D85087">
      <w:rPr>
        <w:rFonts w:ascii="Times New Roman Bold" w:hAnsi="Times New Roman Bold" w:hint="cs"/>
        <w:b/>
        <w:bCs/>
        <w:rtl/>
      </w:rPr>
      <w:tab/>
    </w:r>
    <w:r>
      <w:rPr>
        <w:rFonts w:ascii="Times New Roman Bold" w:hAnsi="Times New Roman Bold" w:hint="cs"/>
        <w:b/>
        <w:bCs/>
        <w:rtl/>
      </w:rPr>
      <w:t>التقرير</w:t>
    </w:r>
    <w:r w:rsidRPr="00D85087">
      <w:rPr>
        <w:rFonts w:ascii="Times New Roman Bold" w:hAnsi="Times New Roman Bold" w:hint="cs"/>
        <w:b/>
        <w:bCs/>
        <w:rtl/>
      </w:rPr>
      <w:t xml:space="preserve"> </w:t>
    </w:r>
    <w:r w:rsidRPr="00D85087">
      <w:rPr>
        <w:rFonts w:ascii="Times New Roman Bold" w:hAnsi="Times New Roman Bold"/>
        <w:b/>
        <w:bCs/>
        <w:rtl/>
      </w:rPr>
      <w:t xml:space="preserve"> </w:t>
    </w:r>
    <w:r w:rsidRPr="00D85087">
      <w:rPr>
        <w:rFonts w:ascii="Times New Roman Bold" w:hAnsi="Times New Roman Bold"/>
        <w:b/>
        <w:bCs/>
      </w:rPr>
      <w:t xml:space="preserve">ITU-R  </w:t>
    </w:r>
    <w:r w:rsidRPr="00DF655D">
      <w:rPr>
        <w:rFonts w:ascii="Times New Roman Bold" w:hAnsi="Times New Roman Bold"/>
        <w:b/>
        <w:bCs/>
      </w:rPr>
      <w:t>SM.2422-0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A6B" w:rsidRPr="00D85087" w:rsidRDefault="00A13A6B" w:rsidP="0041253B">
    <w:pPr>
      <w:tabs>
        <w:tab w:val="center" w:pos="4819"/>
        <w:tab w:val="right" w:pos="9639"/>
      </w:tabs>
      <w:spacing w:after="240" w:line="300" w:lineRule="exact"/>
      <w:jc w:val="left"/>
      <w:rPr>
        <w:rFonts w:ascii="Times New Roman Bold" w:hAnsi="Times New Roman Bold"/>
        <w:b/>
        <w:bCs/>
        <w:rtl/>
        <w:lang w:bidi="ar-EG"/>
      </w:rPr>
    </w:pPr>
    <w:r w:rsidRPr="00D85087">
      <w:rPr>
        <w:rFonts w:cs="Times New Roman"/>
        <w:b/>
        <w:bCs/>
        <w:szCs w:val="22"/>
      </w:rPr>
      <w:fldChar w:fldCharType="begin"/>
    </w:r>
    <w:r w:rsidRPr="00D85087">
      <w:rPr>
        <w:rFonts w:cs="Times New Roman"/>
        <w:b/>
        <w:bCs/>
        <w:szCs w:val="22"/>
      </w:rPr>
      <w:instrText xml:space="preserve"> PAGE   \* MERGEFORMAT </w:instrText>
    </w:r>
    <w:r w:rsidRPr="00D85087">
      <w:rPr>
        <w:rFonts w:cs="Times New Roman"/>
        <w:b/>
        <w:bCs/>
        <w:szCs w:val="22"/>
      </w:rPr>
      <w:fldChar w:fldCharType="separate"/>
    </w:r>
    <w:r w:rsidR="00D566A8">
      <w:rPr>
        <w:rFonts w:cs="Times New Roman"/>
        <w:b/>
        <w:bCs/>
        <w:noProof/>
        <w:szCs w:val="22"/>
        <w:rtl/>
      </w:rPr>
      <w:t>16</w:t>
    </w:r>
    <w:r w:rsidRPr="00D85087">
      <w:rPr>
        <w:rFonts w:cs="Times New Roman"/>
        <w:b/>
        <w:bCs/>
        <w:noProof/>
        <w:szCs w:val="22"/>
      </w:rPr>
      <w:fldChar w:fldCharType="end"/>
    </w:r>
    <w:r w:rsidRPr="00D85087">
      <w:rPr>
        <w:rFonts w:ascii="Times New Roman Bold" w:hAnsi="Times New Roman Bold"/>
        <w:b/>
        <w:bCs/>
        <w:rtl/>
        <w:lang w:bidi="ar-EG"/>
      </w:rPr>
      <w:tab/>
    </w:r>
    <w:proofErr w:type="gramStart"/>
    <w:r>
      <w:rPr>
        <w:rFonts w:ascii="Times New Roman Bold" w:hAnsi="Times New Roman Bold" w:hint="cs"/>
        <w:b/>
        <w:bCs/>
        <w:rtl/>
      </w:rPr>
      <w:t>التقرير</w:t>
    </w:r>
    <w:r w:rsidRPr="00D85087">
      <w:rPr>
        <w:rFonts w:ascii="Times New Roman Bold" w:hAnsi="Times New Roman Bold" w:hint="cs"/>
        <w:b/>
        <w:bCs/>
        <w:rtl/>
      </w:rPr>
      <w:t xml:space="preserve"> </w:t>
    </w:r>
    <w:r w:rsidRPr="00D85087">
      <w:rPr>
        <w:rFonts w:ascii="Times New Roman Bold" w:hAnsi="Times New Roman Bold"/>
        <w:b/>
        <w:bCs/>
        <w:rtl/>
      </w:rPr>
      <w:t xml:space="preserve"> </w:t>
    </w:r>
    <w:r w:rsidRPr="00D85087">
      <w:rPr>
        <w:rFonts w:ascii="Times New Roman Bold" w:hAnsi="Times New Roman Bold"/>
        <w:b/>
        <w:bCs/>
      </w:rPr>
      <w:t>ITU</w:t>
    </w:r>
    <w:proofErr w:type="gramEnd"/>
    <w:r w:rsidRPr="00D85087">
      <w:rPr>
        <w:rFonts w:ascii="Times New Roman Bold" w:hAnsi="Times New Roman Bold"/>
        <w:b/>
        <w:bCs/>
      </w:rPr>
      <w:t xml:space="preserve">-R  </w:t>
    </w:r>
    <w:r w:rsidRPr="0041253B">
      <w:rPr>
        <w:rFonts w:ascii="Times New Roman Bold" w:hAnsi="Times New Roman Bold"/>
        <w:b/>
        <w:bCs/>
      </w:rPr>
      <w:t>SM.2422-0</w:t>
    </w:r>
    <w:r w:rsidRPr="00D85087">
      <w:rPr>
        <w:rFonts w:ascii="Times New Roman Bold" w:hAnsi="Times New Roman Bold"/>
        <w:b/>
        <w:bCs/>
        <w:rtl/>
        <w:lang w:bidi="ar-EG"/>
      </w:rPr>
      <w:tab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A6B" w:rsidRPr="00AE3E36" w:rsidRDefault="00A13A6B" w:rsidP="007F47E2">
    <w:pPr>
      <w:tabs>
        <w:tab w:val="center" w:pos="4819"/>
        <w:tab w:val="right" w:pos="9639"/>
      </w:tabs>
      <w:spacing w:after="240" w:line="300" w:lineRule="exact"/>
      <w:jc w:val="left"/>
      <w:rPr>
        <w:rFonts w:ascii="Times New Roman Bold" w:hAnsi="Times New Roman Bold"/>
        <w:b/>
        <w:bCs/>
        <w:rtl/>
        <w:lang w:bidi="ar-EG"/>
      </w:rPr>
    </w:pPr>
    <w:r w:rsidRPr="00AE3E36">
      <w:rPr>
        <w:rFonts w:ascii="Times New Roman Bold" w:hAnsi="Times New Roman Bold"/>
        <w:b/>
        <w:bCs/>
        <w:rtl/>
        <w:lang w:bidi="ar-EG"/>
      </w:rPr>
      <w:tab/>
    </w:r>
    <w:proofErr w:type="gramStart"/>
    <w:r>
      <w:rPr>
        <w:rFonts w:ascii="Times New Roman Bold" w:hAnsi="Times New Roman Bold" w:hint="cs"/>
        <w:b/>
        <w:bCs/>
        <w:rtl/>
      </w:rPr>
      <w:t xml:space="preserve">التقرير  </w:t>
    </w:r>
    <w:r w:rsidRPr="00AE3E36">
      <w:rPr>
        <w:rFonts w:ascii="Times New Roman Bold" w:hAnsi="Times New Roman Bold"/>
        <w:b/>
        <w:bCs/>
      </w:rPr>
      <w:t>ITU</w:t>
    </w:r>
    <w:proofErr w:type="gramEnd"/>
    <w:r w:rsidRPr="00AE3E36">
      <w:rPr>
        <w:rFonts w:ascii="Times New Roman Bold" w:hAnsi="Times New Roman Bold"/>
        <w:b/>
        <w:bCs/>
      </w:rPr>
      <w:t xml:space="preserve">-R  </w:t>
    </w:r>
    <w:r w:rsidRPr="007F47E2">
      <w:rPr>
        <w:rFonts w:ascii="Times New Roman Bold" w:hAnsi="Times New Roman Bold"/>
        <w:b/>
        <w:bCs/>
      </w:rPr>
      <w:t>SM.2422-0</w:t>
    </w:r>
    <w:r w:rsidRPr="00AE3E36">
      <w:rPr>
        <w:rFonts w:ascii="Times New Roman Bold" w:hAnsi="Times New Roman Bold"/>
        <w:b/>
        <w:bCs/>
        <w:rtl/>
        <w:lang w:bidi="ar-EG"/>
      </w:rPr>
      <w:tab/>
    </w:r>
    <w:r w:rsidRPr="00AE3E36">
      <w:rPr>
        <w:rFonts w:cs="Times New Roman"/>
        <w:b/>
        <w:bCs/>
        <w:szCs w:val="22"/>
      </w:rPr>
      <w:fldChar w:fldCharType="begin"/>
    </w:r>
    <w:r w:rsidRPr="00AE3E36">
      <w:rPr>
        <w:rFonts w:cs="Times New Roman"/>
        <w:b/>
        <w:bCs/>
        <w:szCs w:val="22"/>
      </w:rPr>
      <w:instrText xml:space="preserve"> PAGE   \* MERGEFORMAT </w:instrText>
    </w:r>
    <w:r w:rsidRPr="00AE3E36">
      <w:rPr>
        <w:rFonts w:cs="Times New Roman"/>
        <w:b/>
        <w:bCs/>
        <w:szCs w:val="22"/>
      </w:rPr>
      <w:fldChar w:fldCharType="separate"/>
    </w:r>
    <w:r w:rsidR="00D566A8">
      <w:rPr>
        <w:rFonts w:cs="Times New Roman"/>
        <w:b/>
        <w:bCs/>
        <w:noProof/>
        <w:szCs w:val="22"/>
        <w:rtl/>
      </w:rPr>
      <w:t>17</w:t>
    </w:r>
    <w:r w:rsidRPr="00AE3E36">
      <w:rPr>
        <w:rFonts w:cs="Times New Roman"/>
        <w:b/>
        <w:bCs/>
        <w:noProof/>
        <w:szCs w:val="22"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A6B" w:rsidRPr="00AE3E36" w:rsidRDefault="00A13A6B" w:rsidP="00DF655D">
    <w:pPr>
      <w:tabs>
        <w:tab w:val="center" w:pos="4819"/>
        <w:tab w:val="right" w:pos="9639"/>
      </w:tabs>
      <w:spacing w:after="240" w:line="300" w:lineRule="exact"/>
      <w:jc w:val="left"/>
      <w:rPr>
        <w:rFonts w:ascii="Times New Roman Bold" w:hAnsi="Times New Roman Bold"/>
        <w:b/>
        <w:bCs/>
        <w:rtl/>
        <w:lang w:bidi="ar-EG"/>
      </w:rPr>
    </w:pPr>
    <w:r w:rsidRPr="00AE3E36">
      <w:rPr>
        <w:rFonts w:ascii="Times New Roman Bold" w:hAnsi="Times New Roman Bold"/>
        <w:b/>
        <w:bCs/>
        <w:rtl/>
        <w:lang w:bidi="ar-EG"/>
      </w:rPr>
      <w:tab/>
    </w:r>
    <w:proofErr w:type="gramStart"/>
    <w:r>
      <w:rPr>
        <w:rFonts w:ascii="Times New Roman Bold" w:hAnsi="Times New Roman Bold" w:hint="cs"/>
        <w:b/>
        <w:bCs/>
        <w:rtl/>
      </w:rPr>
      <w:t>التقرير</w:t>
    </w:r>
    <w:r w:rsidRPr="00AE3E36">
      <w:rPr>
        <w:rFonts w:ascii="Times New Roman Bold" w:hAnsi="Times New Roman Bold" w:hint="cs"/>
        <w:b/>
        <w:bCs/>
        <w:rtl/>
      </w:rPr>
      <w:t xml:space="preserve"> </w:t>
    </w:r>
    <w:r w:rsidRPr="00AE3E36">
      <w:rPr>
        <w:rFonts w:ascii="Times New Roman Bold" w:hAnsi="Times New Roman Bold"/>
        <w:b/>
        <w:bCs/>
        <w:rtl/>
      </w:rPr>
      <w:t xml:space="preserve"> </w:t>
    </w:r>
    <w:r w:rsidRPr="00AE3E36">
      <w:rPr>
        <w:rFonts w:ascii="Times New Roman Bold" w:hAnsi="Times New Roman Bold"/>
        <w:b/>
        <w:bCs/>
      </w:rPr>
      <w:t>ITU</w:t>
    </w:r>
    <w:proofErr w:type="gramEnd"/>
    <w:r w:rsidRPr="00AE3E36">
      <w:rPr>
        <w:rFonts w:ascii="Times New Roman Bold" w:hAnsi="Times New Roman Bold"/>
        <w:b/>
        <w:bCs/>
      </w:rPr>
      <w:t xml:space="preserve">-R  </w:t>
    </w:r>
    <w:r w:rsidRPr="00DF655D">
      <w:rPr>
        <w:rFonts w:ascii="Times New Roman Bold" w:hAnsi="Times New Roman Bold"/>
        <w:b/>
        <w:bCs/>
      </w:rPr>
      <w:t>SM.2422-0</w:t>
    </w:r>
    <w:r w:rsidRPr="00AE3E36">
      <w:rPr>
        <w:rFonts w:ascii="Times New Roman Bold" w:hAnsi="Times New Roman Bold"/>
        <w:b/>
        <w:bCs/>
        <w:rtl/>
        <w:lang w:bidi="ar-EG"/>
      </w:rPr>
      <w:tab/>
    </w:r>
    <w:r w:rsidRPr="00AE3E36">
      <w:rPr>
        <w:rFonts w:cs="Times New Roman"/>
        <w:b/>
        <w:bCs/>
        <w:szCs w:val="22"/>
      </w:rPr>
      <w:fldChar w:fldCharType="begin"/>
    </w:r>
    <w:r w:rsidRPr="00AE3E36">
      <w:rPr>
        <w:rFonts w:cs="Times New Roman"/>
        <w:b/>
        <w:bCs/>
        <w:szCs w:val="22"/>
      </w:rPr>
      <w:instrText xml:space="preserve"> PAGE   \* MERGEFORMAT </w:instrText>
    </w:r>
    <w:r w:rsidRPr="00AE3E36">
      <w:rPr>
        <w:rFonts w:cs="Times New Roman"/>
        <w:b/>
        <w:bCs/>
        <w:szCs w:val="22"/>
      </w:rPr>
      <w:fldChar w:fldCharType="separate"/>
    </w:r>
    <w:r w:rsidR="00D566A8">
      <w:rPr>
        <w:rFonts w:cs="Times New Roman"/>
        <w:b/>
        <w:bCs/>
        <w:noProof/>
        <w:szCs w:val="22"/>
        <w:rtl/>
      </w:rPr>
      <w:t>1</w:t>
    </w:r>
    <w:r w:rsidRPr="00AE3E36">
      <w:rPr>
        <w:rFonts w:cs="Times New Roman"/>
        <w:b/>
        <w:bCs/>
        <w:noProof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64E85E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A64E0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E8648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866A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F1EA7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EA1B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E469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48CB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C3E90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A2DC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B57CD"/>
    <w:multiLevelType w:val="hybridMultilevel"/>
    <w:tmpl w:val="D7989D74"/>
    <w:lvl w:ilvl="0" w:tplc="E4BEDBFE">
      <w:start w:val="1"/>
      <w:numFmt w:val="decimal"/>
      <w:pStyle w:val="testobase"/>
      <w:lvlText w:val="%1."/>
      <w:lvlJc w:val="left"/>
      <w:pPr>
        <w:ind w:left="420" w:hanging="42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0EA50F36"/>
    <w:multiLevelType w:val="hybridMultilevel"/>
    <w:tmpl w:val="84F42E0A"/>
    <w:lvl w:ilvl="0" w:tplc="D6F6465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55808BD"/>
    <w:multiLevelType w:val="hybridMultilevel"/>
    <w:tmpl w:val="0A9E982C"/>
    <w:lvl w:ilvl="0" w:tplc="BB10FE14">
      <w:start w:val="1"/>
      <w:numFmt w:val="lowerLetter"/>
      <w:lvlText w:val="%1)"/>
      <w:lvlJc w:val="left"/>
      <w:pPr>
        <w:ind w:left="1500" w:hanging="1140"/>
      </w:pPr>
      <w:rPr>
        <w:rFonts w:ascii="TimesNewRoman,Italic" w:eastAsia="Times New Roman" w:hAnsi="TimesNewRoman,Italic" w:cs="TimesNewRoman,Italic"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A60311"/>
    <w:multiLevelType w:val="hybridMultilevel"/>
    <w:tmpl w:val="BCF47CD6"/>
    <w:lvl w:ilvl="0" w:tplc="467A10EE">
      <w:start w:val="2"/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2B3DD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A697614"/>
    <w:multiLevelType w:val="hybridMultilevel"/>
    <w:tmpl w:val="7C369FAA"/>
    <w:lvl w:ilvl="0" w:tplc="08090001">
      <w:start w:val="1"/>
      <w:numFmt w:val="bullet"/>
      <w:pStyle w:val="recesu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21822"/>
    <w:multiLevelType w:val="hybridMultilevel"/>
    <w:tmpl w:val="E7540384"/>
    <w:lvl w:ilvl="0" w:tplc="EAD6CE30">
      <w:start w:val="1"/>
      <w:numFmt w:val="bullet"/>
      <w:lvlText w:val=""/>
      <w:lvlJc w:val="left"/>
      <w:pPr>
        <w:tabs>
          <w:tab w:val="num" w:pos="707"/>
        </w:tabs>
        <w:ind w:left="70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A422B9"/>
    <w:multiLevelType w:val="hybridMultilevel"/>
    <w:tmpl w:val="DE700456"/>
    <w:lvl w:ilvl="0" w:tplc="91E8DE14">
      <w:start w:val="1"/>
      <w:numFmt w:val="bullet"/>
      <w:lvlText w:val="—"/>
      <w:lvlJc w:val="left"/>
      <w:pPr>
        <w:tabs>
          <w:tab w:val="num" w:pos="3612"/>
        </w:tabs>
        <w:ind w:left="3612" w:hanging="360"/>
      </w:pPr>
      <w:rPr>
        <w:rFonts w:ascii="Verdana" w:hAnsi="Verdana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6502BB"/>
    <w:multiLevelType w:val="hybridMultilevel"/>
    <w:tmpl w:val="17C083C6"/>
    <w:lvl w:ilvl="0" w:tplc="B0C63C58">
      <w:start w:val="1"/>
      <w:numFmt w:val="decimal"/>
      <w:pStyle w:val="titolosugg"/>
      <w:lvlText w:val="Suggestion n. %1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B768D5"/>
    <w:multiLevelType w:val="hybridMultilevel"/>
    <w:tmpl w:val="CD2A4BD4"/>
    <w:lvl w:ilvl="0" w:tplc="4A563D8E">
      <w:start w:val="1"/>
      <w:numFmt w:val="lowerLetter"/>
      <w:lvlText w:val="%1)"/>
      <w:lvlJc w:val="left"/>
      <w:pPr>
        <w:ind w:left="1488" w:hanging="1128"/>
      </w:pPr>
      <w:rPr>
        <w:rFonts w:hint="default"/>
        <w:i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3"/>
  </w:num>
  <w:num w:numId="13">
    <w:abstractNumId w:val="11"/>
  </w:num>
  <w:num w:numId="14">
    <w:abstractNumId w:val="15"/>
  </w:num>
  <w:num w:numId="15">
    <w:abstractNumId w:val="19"/>
  </w:num>
  <w:num w:numId="16">
    <w:abstractNumId w:val="10"/>
  </w:num>
  <w:num w:numId="17">
    <w:abstractNumId w:val="18"/>
  </w:num>
  <w:num w:numId="18">
    <w:abstractNumId w:val="17"/>
  </w:num>
  <w:num w:numId="19">
    <w:abstractNumId w:val="16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55D"/>
    <w:rsid w:val="00046406"/>
    <w:rsid w:val="000743AD"/>
    <w:rsid w:val="000836CC"/>
    <w:rsid w:val="00090574"/>
    <w:rsid w:val="00097626"/>
    <w:rsid w:val="000B6264"/>
    <w:rsid w:val="000B7761"/>
    <w:rsid w:val="000C1E54"/>
    <w:rsid w:val="000D05D7"/>
    <w:rsid w:val="000E135B"/>
    <w:rsid w:val="000E17CB"/>
    <w:rsid w:val="00113B48"/>
    <w:rsid w:val="00172E07"/>
    <w:rsid w:val="00173915"/>
    <w:rsid w:val="001B543A"/>
    <w:rsid w:val="001C3BAA"/>
    <w:rsid w:val="001D626B"/>
    <w:rsid w:val="001E3C70"/>
    <w:rsid w:val="001E41D7"/>
    <w:rsid w:val="001F15C6"/>
    <w:rsid w:val="001F6A35"/>
    <w:rsid w:val="00216C2D"/>
    <w:rsid w:val="002206EC"/>
    <w:rsid w:val="0023283D"/>
    <w:rsid w:val="002432C9"/>
    <w:rsid w:val="0025562A"/>
    <w:rsid w:val="00262B88"/>
    <w:rsid w:val="00270830"/>
    <w:rsid w:val="00280305"/>
    <w:rsid w:val="00291786"/>
    <w:rsid w:val="002978F4"/>
    <w:rsid w:val="002B028D"/>
    <w:rsid w:val="002B223C"/>
    <w:rsid w:val="002D204F"/>
    <w:rsid w:val="002E6541"/>
    <w:rsid w:val="002F679F"/>
    <w:rsid w:val="00302A3F"/>
    <w:rsid w:val="0034124A"/>
    <w:rsid w:val="00347DDC"/>
    <w:rsid w:val="00357185"/>
    <w:rsid w:val="00387945"/>
    <w:rsid w:val="003F678F"/>
    <w:rsid w:val="0041253B"/>
    <w:rsid w:val="0042686F"/>
    <w:rsid w:val="00435657"/>
    <w:rsid w:val="00443869"/>
    <w:rsid w:val="00472B55"/>
    <w:rsid w:val="00491E76"/>
    <w:rsid w:val="00497454"/>
    <w:rsid w:val="004C451A"/>
    <w:rsid w:val="004D6ABC"/>
    <w:rsid w:val="004F08EE"/>
    <w:rsid w:val="00501E0E"/>
    <w:rsid w:val="0055516A"/>
    <w:rsid w:val="005653D3"/>
    <w:rsid w:val="0057656F"/>
    <w:rsid w:val="005A399D"/>
    <w:rsid w:val="005B3643"/>
    <w:rsid w:val="005C1C2C"/>
    <w:rsid w:val="006045BE"/>
    <w:rsid w:val="0062317D"/>
    <w:rsid w:val="006421E5"/>
    <w:rsid w:val="006464CD"/>
    <w:rsid w:val="00646A5C"/>
    <w:rsid w:val="00651A69"/>
    <w:rsid w:val="006618A4"/>
    <w:rsid w:val="006754F5"/>
    <w:rsid w:val="006A7519"/>
    <w:rsid w:val="006B0C29"/>
    <w:rsid w:val="006B4523"/>
    <w:rsid w:val="006B792B"/>
    <w:rsid w:val="006C35B5"/>
    <w:rsid w:val="006D0EA0"/>
    <w:rsid w:val="006F12AD"/>
    <w:rsid w:val="006F63F7"/>
    <w:rsid w:val="00704CF4"/>
    <w:rsid w:val="00706D7A"/>
    <w:rsid w:val="00715BB3"/>
    <w:rsid w:val="0072666A"/>
    <w:rsid w:val="007349BF"/>
    <w:rsid w:val="00755943"/>
    <w:rsid w:val="0078156D"/>
    <w:rsid w:val="007A664F"/>
    <w:rsid w:val="007C7CDD"/>
    <w:rsid w:val="007F47E2"/>
    <w:rsid w:val="007F7C15"/>
    <w:rsid w:val="00802608"/>
    <w:rsid w:val="00803F08"/>
    <w:rsid w:val="008235CD"/>
    <w:rsid w:val="00845653"/>
    <w:rsid w:val="0084776B"/>
    <w:rsid w:val="008513CB"/>
    <w:rsid w:val="00870477"/>
    <w:rsid w:val="008739AA"/>
    <w:rsid w:val="0087545E"/>
    <w:rsid w:val="008A5F82"/>
    <w:rsid w:val="008E3160"/>
    <w:rsid w:val="008E6178"/>
    <w:rsid w:val="008F028F"/>
    <w:rsid w:val="009130DE"/>
    <w:rsid w:val="00982B28"/>
    <w:rsid w:val="00996A68"/>
    <w:rsid w:val="009B6589"/>
    <w:rsid w:val="00A02CAB"/>
    <w:rsid w:val="00A11636"/>
    <w:rsid w:val="00A13A6B"/>
    <w:rsid w:val="00A14620"/>
    <w:rsid w:val="00A15AF3"/>
    <w:rsid w:val="00A178E0"/>
    <w:rsid w:val="00A55C79"/>
    <w:rsid w:val="00A70063"/>
    <w:rsid w:val="00A97F94"/>
    <w:rsid w:val="00AC096B"/>
    <w:rsid w:val="00AE45F5"/>
    <w:rsid w:val="00B07E0F"/>
    <w:rsid w:val="00B232ED"/>
    <w:rsid w:val="00B629DE"/>
    <w:rsid w:val="00B8191F"/>
    <w:rsid w:val="00BC6694"/>
    <w:rsid w:val="00BE0A60"/>
    <w:rsid w:val="00BF2C38"/>
    <w:rsid w:val="00C215BF"/>
    <w:rsid w:val="00C36F50"/>
    <w:rsid w:val="00C44B9A"/>
    <w:rsid w:val="00C6478E"/>
    <w:rsid w:val="00C674FE"/>
    <w:rsid w:val="00C74488"/>
    <w:rsid w:val="00C75633"/>
    <w:rsid w:val="00C92549"/>
    <w:rsid w:val="00CA567A"/>
    <w:rsid w:val="00CA60AE"/>
    <w:rsid w:val="00CD6732"/>
    <w:rsid w:val="00CE0BBE"/>
    <w:rsid w:val="00CE2EE1"/>
    <w:rsid w:val="00CE3BB7"/>
    <w:rsid w:val="00CF3FFD"/>
    <w:rsid w:val="00D318F8"/>
    <w:rsid w:val="00D5030E"/>
    <w:rsid w:val="00D566A8"/>
    <w:rsid w:val="00D77D0F"/>
    <w:rsid w:val="00D85087"/>
    <w:rsid w:val="00D91DF7"/>
    <w:rsid w:val="00D97DD2"/>
    <w:rsid w:val="00DA1CF0"/>
    <w:rsid w:val="00DC24B4"/>
    <w:rsid w:val="00DD7DE2"/>
    <w:rsid w:val="00DE07DB"/>
    <w:rsid w:val="00DF16DC"/>
    <w:rsid w:val="00DF60EF"/>
    <w:rsid w:val="00DF655D"/>
    <w:rsid w:val="00E17033"/>
    <w:rsid w:val="00E271AF"/>
    <w:rsid w:val="00E43654"/>
    <w:rsid w:val="00E45211"/>
    <w:rsid w:val="00E46D0B"/>
    <w:rsid w:val="00E730E6"/>
    <w:rsid w:val="00E7528B"/>
    <w:rsid w:val="00EA7CFB"/>
    <w:rsid w:val="00EB6685"/>
    <w:rsid w:val="00EC38FE"/>
    <w:rsid w:val="00F22402"/>
    <w:rsid w:val="00F401D0"/>
    <w:rsid w:val="00F47C36"/>
    <w:rsid w:val="00F54817"/>
    <w:rsid w:val="00F633CE"/>
    <w:rsid w:val="00F810D6"/>
    <w:rsid w:val="00F84366"/>
    <w:rsid w:val="00F85089"/>
    <w:rsid w:val="00FA0FF8"/>
    <w:rsid w:val="00FA112F"/>
    <w:rsid w:val="00FA5A38"/>
    <w:rsid w:val="00FC226B"/>
    <w:rsid w:val="00FD4728"/>
    <w:rsid w:val="00FD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6AD97FB4-7163-4BB1-AA24-93C44DFB0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iPriority="0" w:unhideWhenUsed="1"/>
    <w:lsdException w:name="Title" w:uiPriority="10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087"/>
    <w:pPr>
      <w:overflowPunct w:val="0"/>
      <w:autoSpaceDE w:val="0"/>
      <w:autoSpaceDN w:val="0"/>
      <w:bidi/>
      <w:adjustRightInd w:val="0"/>
      <w:spacing w:before="120" w:after="0" w:line="192" w:lineRule="auto"/>
      <w:jc w:val="both"/>
      <w:textAlignment w:val="baseline"/>
    </w:pPr>
    <w:rPr>
      <w:rFonts w:ascii="Times New Roman" w:eastAsia="Times New Roman" w:hAnsi="Times New Roman" w:cs="Traditional Arabic"/>
      <w:szCs w:val="30"/>
      <w:lang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124A"/>
    <w:pPr>
      <w:keepNext/>
      <w:keepLines/>
      <w:spacing w:before="360"/>
      <w:ind w:left="720" w:hanging="720"/>
      <w:outlineLvl w:val="0"/>
    </w:pPr>
    <w:rPr>
      <w:rFonts w:eastAsiaTheme="majorEastAsia"/>
      <w:b/>
      <w:bCs/>
      <w:sz w:val="2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1E0E"/>
    <w:pPr>
      <w:keepNext/>
      <w:keepLines/>
      <w:spacing w:before="300"/>
      <w:outlineLvl w:val="1"/>
    </w:pPr>
    <w:rPr>
      <w:rFonts w:eastAsiaTheme="majorEastAsia"/>
      <w:b/>
      <w:bCs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1E0E"/>
    <w:pPr>
      <w:keepNext/>
      <w:keepLines/>
      <w:spacing w:before="240"/>
      <w:outlineLvl w:val="2"/>
    </w:pPr>
    <w:rPr>
      <w:rFonts w:eastAsiaTheme="majorEastAsia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01E0E"/>
    <w:pPr>
      <w:keepNext/>
      <w:keepLines/>
      <w:spacing w:before="160"/>
      <w:outlineLvl w:val="3"/>
    </w:pPr>
    <w:rPr>
      <w:rFonts w:eastAsiaTheme="majorEastAsia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01E0E"/>
    <w:pPr>
      <w:keepNext/>
      <w:keepLines/>
      <w:outlineLvl w:val="4"/>
    </w:pPr>
    <w:rPr>
      <w:rFonts w:eastAsiaTheme="majorEastAsia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01E0E"/>
    <w:pPr>
      <w:keepNext/>
      <w:keepLines/>
      <w:spacing w:before="160"/>
      <w:outlineLvl w:val="5"/>
    </w:pPr>
    <w:rPr>
      <w:rFonts w:eastAsiaTheme="majorEastAsia"/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01E0E"/>
    <w:pPr>
      <w:keepNext/>
      <w:keepLines/>
      <w:spacing w:before="160"/>
      <w:outlineLvl w:val="6"/>
    </w:pPr>
    <w:rPr>
      <w:rFonts w:eastAsiaTheme="majorEastAsia"/>
      <w:b/>
      <w:b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501E0E"/>
    <w:pPr>
      <w:keepNext/>
      <w:keepLines/>
      <w:spacing w:before="160"/>
      <w:outlineLvl w:val="7"/>
    </w:pPr>
    <w:rPr>
      <w:rFonts w:eastAsiaTheme="majorEastAsia"/>
      <w:b/>
      <w:b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501E0E"/>
    <w:pPr>
      <w:keepNext/>
      <w:keepLines/>
      <w:spacing w:before="160"/>
      <w:outlineLvl w:val="8"/>
    </w:pPr>
    <w:rPr>
      <w:rFonts w:eastAsiaTheme="majorEastAs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0743AD"/>
    <w:pPr>
      <w:spacing w:after="0" w:line="240" w:lineRule="auto"/>
    </w:pPr>
    <w:rPr>
      <w:color w:val="FF0000"/>
    </w:rPr>
  </w:style>
  <w:style w:type="character" w:customStyle="1" w:styleId="Heading1Char">
    <w:name w:val="Heading 1 Char"/>
    <w:basedOn w:val="DefaultParagraphFont"/>
    <w:link w:val="Heading1"/>
    <w:uiPriority w:val="9"/>
    <w:rsid w:val="0034124A"/>
    <w:rPr>
      <w:rFonts w:ascii="Times New Roman" w:eastAsiaTheme="majorEastAsia" w:hAnsi="Times New Roman" w:cs="Traditional Arabic"/>
      <w:b/>
      <w:bCs/>
      <w:sz w:val="26"/>
      <w:szCs w:val="36"/>
      <w:lang w:eastAsia="fr-FR"/>
    </w:rPr>
  </w:style>
  <w:style w:type="character" w:customStyle="1" w:styleId="Heading2Char">
    <w:name w:val="Heading 2 Char"/>
    <w:basedOn w:val="DefaultParagraphFont"/>
    <w:link w:val="Heading2"/>
    <w:uiPriority w:val="9"/>
    <w:rsid w:val="00501E0E"/>
    <w:rPr>
      <w:rFonts w:ascii="Calibri" w:eastAsiaTheme="majorEastAsia" w:hAnsi="Calibri" w:cs="Traditional Arabic"/>
      <w:b/>
      <w:bCs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01E0E"/>
    <w:rPr>
      <w:rFonts w:ascii="Calibri" w:eastAsiaTheme="majorEastAsia" w:hAnsi="Calibri" w:cs="Traditional Arabic"/>
      <w:b/>
      <w:bCs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501E0E"/>
    <w:rPr>
      <w:rFonts w:ascii="Calibri" w:eastAsiaTheme="majorEastAsia" w:hAnsi="Calibri" w:cs="Traditional Arabic"/>
      <w:b/>
      <w:bCs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rsid w:val="00501E0E"/>
    <w:rPr>
      <w:rFonts w:ascii="Calibri" w:eastAsiaTheme="majorEastAsia" w:hAnsi="Calibri" w:cs="Traditional Arabic"/>
      <w:b/>
      <w:bCs/>
      <w:szCs w:val="30"/>
    </w:rPr>
  </w:style>
  <w:style w:type="character" w:customStyle="1" w:styleId="Heading6Char">
    <w:name w:val="Heading 6 Char"/>
    <w:basedOn w:val="DefaultParagraphFont"/>
    <w:link w:val="Heading6"/>
    <w:uiPriority w:val="9"/>
    <w:rsid w:val="00501E0E"/>
    <w:rPr>
      <w:rFonts w:ascii="Calibri" w:eastAsiaTheme="majorEastAsia" w:hAnsi="Calibri" w:cs="Traditional Arabic"/>
      <w:b/>
      <w:bCs/>
      <w:szCs w:val="30"/>
    </w:rPr>
  </w:style>
  <w:style w:type="character" w:customStyle="1" w:styleId="Heading7Char">
    <w:name w:val="Heading 7 Char"/>
    <w:basedOn w:val="DefaultParagraphFont"/>
    <w:link w:val="Heading7"/>
    <w:uiPriority w:val="9"/>
    <w:rsid w:val="00501E0E"/>
    <w:rPr>
      <w:rFonts w:ascii="Calibri" w:eastAsiaTheme="majorEastAsia" w:hAnsi="Calibri" w:cs="Traditional Arabic"/>
      <w:b/>
      <w:bCs/>
      <w:szCs w:val="30"/>
    </w:rPr>
  </w:style>
  <w:style w:type="character" w:customStyle="1" w:styleId="Heading8Char">
    <w:name w:val="Heading 8 Char"/>
    <w:basedOn w:val="DefaultParagraphFont"/>
    <w:link w:val="Heading8"/>
    <w:uiPriority w:val="9"/>
    <w:rsid w:val="00501E0E"/>
    <w:rPr>
      <w:rFonts w:ascii="Calibri" w:eastAsiaTheme="majorEastAsia" w:hAnsi="Calibri" w:cs="Traditional Arabic"/>
      <w:b/>
      <w:bCs/>
      <w:szCs w:val="30"/>
    </w:rPr>
  </w:style>
  <w:style w:type="character" w:customStyle="1" w:styleId="Heading9Char">
    <w:name w:val="Heading 9 Char"/>
    <w:basedOn w:val="DefaultParagraphFont"/>
    <w:link w:val="Heading9"/>
    <w:uiPriority w:val="9"/>
    <w:rsid w:val="00501E0E"/>
    <w:rPr>
      <w:rFonts w:ascii="Calibri" w:eastAsiaTheme="majorEastAsia" w:hAnsi="Calibri" w:cs="Traditional Arabic"/>
      <w:b/>
      <w:bCs/>
      <w:szCs w:val="30"/>
    </w:rPr>
  </w:style>
  <w:style w:type="paragraph" w:customStyle="1" w:styleId="HeadingI">
    <w:name w:val="Heading I"/>
    <w:basedOn w:val="Normal"/>
    <w:qFormat/>
    <w:rsid w:val="00501E0E"/>
    <w:pPr>
      <w:keepNext/>
      <w:keepLines/>
      <w:spacing w:before="160"/>
    </w:pPr>
    <w:rPr>
      <w:i/>
      <w:iCs/>
    </w:rPr>
  </w:style>
  <w:style w:type="paragraph" w:customStyle="1" w:styleId="AgendaItem">
    <w:name w:val="Agenda Item"/>
    <w:basedOn w:val="Normal"/>
    <w:qFormat/>
    <w:rsid w:val="00501E0E"/>
    <w:pPr>
      <w:spacing w:before="360" w:after="120"/>
      <w:jc w:val="center"/>
    </w:pPr>
    <w:rPr>
      <w:sz w:val="26"/>
      <w:szCs w:val="36"/>
      <w:lang w:bidi="ar-SY"/>
    </w:rPr>
  </w:style>
  <w:style w:type="paragraph" w:customStyle="1" w:styleId="AnnexNo">
    <w:name w:val="Annex No"/>
    <w:basedOn w:val="AgendaItem"/>
    <w:qFormat/>
    <w:rsid w:val="00501E0E"/>
  </w:style>
  <w:style w:type="paragraph" w:customStyle="1" w:styleId="Annextitle">
    <w:name w:val="Annex title"/>
    <w:basedOn w:val="AnnexNo"/>
    <w:qFormat/>
    <w:rsid w:val="00501E0E"/>
    <w:pPr>
      <w:keepNext/>
      <w:keepLines/>
      <w:spacing w:before="120" w:after="360"/>
    </w:pPr>
    <w:rPr>
      <w:b/>
      <w:bCs/>
      <w:sz w:val="28"/>
      <w:szCs w:val="40"/>
    </w:rPr>
  </w:style>
  <w:style w:type="character" w:styleId="PlaceholderText">
    <w:name w:val="Placeholder Text"/>
    <w:basedOn w:val="DefaultParagraphFont"/>
    <w:uiPriority w:val="99"/>
    <w:semiHidden/>
    <w:rsid w:val="00DC24B4"/>
    <w:rPr>
      <w:color w:val="808080"/>
    </w:rPr>
  </w:style>
  <w:style w:type="paragraph" w:styleId="Footer">
    <w:name w:val="footer"/>
    <w:basedOn w:val="Normal"/>
    <w:link w:val="FooterChar"/>
    <w:rsid w:val="00387945"/>
    <w:pPr>
      <w:tabs>
        <w:tab w:val="right" w:pos="5103"/>
        <w:tab w:val="right" w:pos="9356"/>
      </w:tabs>
      <w:bidi w:val="0"/>
      <w:spacing w:line="240" w:lineRule="auto"/>
      <w:jc w:val="left"/>
    </w:pPr>
    <w:rPr>
      <w:rFonts w:cs="Calibri"/>
      <w:sz w:val="16"/>
      <w:szCs w:val="16"/>
      <w:lang w:eastAsia="en-US"/>
    </w:rPr>
  </w:style>
  <w:style w:type="character" w:customStyle="1" w:styleId="FooterChar">
    <w:name w:val="Footer Char"/>
    <w:basedOn w:val="DefaultParagraphFont"/>
    <w:link w:val="Footer"/>
    <w:rsid w:val="00387945"/>
    <w:rPr>
      <w:rFonts w:ascii="Calibri" w:eastAsia="Times New Roman" w:hAnsi="Calibri" w:cs="Calibri"/>
      <w:sz w:val="16"/>
      <w:szCs w:val="16"/>
      <w:lang w:eastAsia="en-US"/>
    </w:rPr>
  </w:style>
  <w:style w:type="paragraph" w:customStyle="1" w:styleId="Referencetitle">
    <w:name w:val="Reference title"/>
    <w:basedOn w:val="Normal"/>
    <w:qFormat/>
    <w:rsid w:val="00CE3BB7"/>
    <w:pPr>
      <w:keepNext/>
      <w:spacing w:after="360"/>
      <w:jc w:val="center"/>
    </w:pPr>
    <w:rPr>
      <w:lang w:bidi="ar-SY"/>
    </w:rPr>
  </w:style>
  <w:style w:type="paragraph" w:customStyle="1" w:styleId="AppendixNo">
    <w:name w:val="Appendix No"/>
    <w:basedOn w:val="Normal"/>
    <w:qFormat/>
    <w:rsid w:val="00501E0E"/>
    <w:pPr>
      <w:keepNext/>
      <w:keepLines/>
      <w:spacing w:before="360" w:after="120"/>
      <w:jc w:val="center"/>
    </w:pPr>
    <w:rPr>
      <w:sz w:val="26"/>
      <w:szCs w:val="36"/>
      <w:lang w:bidi="ar-SY"/>
    </w:rPr>
  </w:style>
  <w:style w:type="paragraph" w:customStyle="1" w:styleId="Appendixtitle">
    <w:name w:val="Appendix title"/>
    <w:basedOn w:val="Normal"/>
    <w:qFormat/>
    <w:rsid w:val="00501E0E"/>
    <w:pPr>
      <w:keepNext/>
      <w:keepLines/>
      <w:spacing w:after="360"/>
      <w:jc w:val="center"/>
    </w:pPr>
    <w:rPr>
      <w:b/>
      <w:bCs/>
      <w:sz w:val="28"/>
      <w:szCs w:val="40"/>
    </w:rPr>
  </w:style>
  <w:style w:type="paragraph" w:customStyle="1" w:styleId="ArticleNo">
    <w:name w:val="Article No"/>
    <w:basedOn w:val="Normal"/>
    <w:qFormat/>
    <w:rsid w:val="00501E0E"/>
    <w:pPr>
      <w:keepNext/>
      <w:keepLines/>
      <w:spacing w:after="360"/>
      <w:jc w:val="center"/>
    </w:pPr>
    <w:rPr>
      <w:sz w:val="26"/>
      <w:szCs w:val="36"/>
      <w:lang w:bidi="ar-SY"/>
    </w:rPr>
  </w:style>
  <w:style w:type="paragraph" w:customStyle="1" w:styleId="Articletitle">
    <w:name w:val="Article title"/>
    <w:basedOn w:val="ArticleNo"/>
    <w:qFormat/>
    <w:rsid w:val="00501E0E"/>
    <w:rPr>
      <w:b/>
      <w:bCs/>
      <w:sz w:val="28"/>
      <w:szCs w:val="40"/>
    </w:rPr>
  </w:style>
  <w:style w:type="paragraph" w:customStyle="1" w:styleId="Call">
    <w:name w:val="Call"/>
    <w:basedOn w:val="Normal"/>
    <w:link w:val="CallChar"/>
    <w:qFormat/>
    <w:rsid w:val="00501E0E"/>
    <w:pPr>
      <w:keepNext/>
      <w:spacing w:before="160"/>
      <w:ind w:left="1588" w:hanging="794"/>
    </w:pPr>
    <w:rPr>
      <w:i/>
      <w:iCs/>
    </w:rPr>
  </w:style>
  <w:style w:type="paragraph" w:customStyle="1" w:styleId="ChapterNo">
    <w:name w:val="Chapter No"/>
    <w:basedOn w:val="Normal"/>
    <w:qFormat/>
    <w:rsid w:val="00501E0E"/>
    <w:pPr>
      <w:keepNext/>
      <w:keepLines/>
      <w:spacing w:before="600" w:after="120"/>
      <w:jc w:val="center"/>
    </w:pPr>
    <w:rPr>
      <w:sz w:val="28"/>
      <w:szCs w:val="40"/>
      <w:lang w:bidi="ar-SY"/>
    </w:rPr>
  </w:style>
  <w:style w:type="paragraph" w:customStyle="1" w:styleId="Chaptertitle">
    <w:name w:val="Chapter title"/>
    <w:basedOn w:val="ChapterNo"/>
    <w:qFormat/>
    <w:rsid w:val="00501E0E"/>
    <w:pPr>
      <w:spacing w:before="120" w:after="600"/>
    </w:pPr>
    <w:rPr>
      <w:b/>
      <w:bCs/>
      <w:sz w:val="32"/>
      <w:szCs w:val="44"/>
    </w:rPr>
  </w:style>
  <w:style w:type="paragraph" w:styleId="Date">
    <w:name w:val="Date"/>
    <w:basedOn w:val="Normal"/>
    <w:next w:val="Normal"/>
    <w:link w:val="DateChar"/>
    <w:uiPriority w:val="99"/>
    <w:unhideWhenUsed/>
    <w:rsid w:val="00501E0E"/>
    <w:pPr>
      <w:keepNext/>
      <w:spacing w:after="120"/>
      <w:jc w:val="right"/>
    </w:pPr>
  </w:style>
  <w:style w:type="character" w:customStyle="1" w:styleId="DateChar">
    <w:name w:val="Date Char"/>
    <w:basedOn w:val="DefaultParagraphFont"/>
    <w:link w:val="Date"/>
    <w:uiPriority w:val="99"/>
    <w:rsid w:val="00501E0E"/>
    <w:rPr>
      <w:rFonts w:ascii="Calibri" w:hAnsi="Calibri" w:cs="Traditional Arabic"/>
      <w:szCs w:val="30"/>
    </w:rPr>
  </w:style>
  <w:style w:type="paragraph" w:customStyle="1" w:styleId="DecisionNo">
    <w:name w:val="Decision No"/>
    <w:basedOn w:val="Normal"/>
    <w:qFormat/>
    <w:rsid w:val="00501E0E"/>
    <w:pPr>
      <w:keepNext/>
      <w:keepLines/>
      <w:spacing w:before="360" w:after="120"/>
      <w:jc w:val="center"/>
    </w:pPr>
    <w:rPr>
      <w:sz w:val="26"/>
      <w:szCs w:val="36"/>
    </w:rPr>
  </w:style>
  <w:style w:type="paragraph" w:customStyle="1" w:styleId="Decisiontitle">
    <w:name w:val="Decision title"/>
    <w:basedOn w:val="DecisionNo"/>
    <w:qFormat/>
    <w:rsid w:val="00501E0E"/>
    <w:pPr>
      <w:spacing w:before="120" w:after="360"/>
    </w:pPr>
    <w:rPr>
      <w:b/>
      <w:bCs/>
      <w:sz w:val="28"/>
      <w:szCs w:val="40"/>
    </w:rPr>
  </w:style>
  <w:style w:type="paragraph" w:customStyle="1" w:styleId="enumlev1">
    <w:name w:val="enumlev 1"/>
    <w:basedOn w:val="Normal"/>
    <w:qFormat/>
    <w:rsid w:val="00501E0E"/>
    <w:pPr>
      <w:spacing w:before="80"/>
      <w:ind w:left="794" w:hanging="794"/>
      <w:outlineLvl w:val="0"/>
    </w:pPr>
    <w:rPr>
      <w:lang w:bidi="ar-SY"/>
    </w:rPr>
  </w:style>
  <w:style w:type="paragraph" w:customStyle="1" w:styleId="enumlev2">
    <w:name w:val="enumlev 2"/>
    <w:basedOn w:val="Normal"/>
    <w:qFormat/>
    <w:rsid w:val="00501E0E"/>
    <w:pPr>
      <w:spacing w:before="80"/>
      <w:ind w:left="1588" w:hanging="794"/>
      <w:outlineLvl w:val="1"/>
    </w:pPr>
  </w:style>
  <w:style w:type="paragraph" w:customStyle="1" w:styleId="enumlev3">
    <w:name w:val="enumlev 3"/>
    <w:basedOn w:val="Normal"/>
    <w:qFormat/>
    <w:rsid w:val="00501E0E"/>
    <w:pPr>
      <w:spacing w:before="80"/>
      <w:ind w:left="2382" w:hanging="794"/>
      <w:outlineLvl w:val="2"/>
    </w:pPr>
    <w:rPr>
      <w:lang w:bidi="ar-SY"/>
    </w:rPr>
  </w:style>
  <w:style w:type="paragraph" w:customStyle="1" w:styleId="Figurelegend">
    <w:name w:val="Figure legend"/>
    <w:basedOn w:val="Normal"/>
    <w:qFormat/>
    <w:rsid w:val="00501E0E"/>
    <w:pPr>
      <w:spacing w:before="60"/>
    </w:pPr>
    <w:rPr>
      <w:lang w:bidi="ar-SY"/>
    </w:rPr>
  </w:style>
  <w:style w:type="paragraph" w:styleId="FootnoteText">
    <w:name w:val="footnote text"/>
    <w:aliases w:val="ALTS FOOTNOTE,DNV- Char Char,DNV-FT,Footnote Text Char Char1,Footnote Text Char Char1 Char1 Char Char,Footnote Text Char1,Footnote Text Char1 Char1 Char1 Char,Footnote Text Char1 Char1 Char1 Char Char Char1,Footnote Text Char4 Char Char,f"/>
    <w:basedOn w:val="Normal"/>
    <w:link w:val="FootnoteTextChar"/>
    <w:uiPriority w:val="99"/>
    <w:unhideWhenUsed/>
    <w:qFormat/>
    <w:rsid w:val="002E6541"/>
    <w:pPr>
      <w:spacing w:before="60" w:line="168" w:lineRule="auto"/>
    </w:pPr>
    <w:rPr>
      <w:sz w:val="20"/>
      <w:szCs w:val="26"/>
    </w:rPr>
  </w:style>
  <w:style w:type="character" w:styleId="FootnoteReference">
    <w:name w:val="footnote reference"/>
    <w:aliases w:val="Appel note de bas de p,Footnote Reference/,Footnote symbol,Style 12,(NECG) Footnote Reference,Style 124,o,fr,Style 13,FR,Style 17,Appel note de bas de p + 11 pt,Italic,Appel note de bas de p1,Appel note de bas de p2,Footnote,R,Style 3"/>
    <w:basedOn w:val="DefaultParagraphFont"/>
    <w:uiPriority w:val="99"/>
    <w:unhideWhenUsed/>
    <w:qFormat/>
    <w:rsid w:val="00501E0E"/>
    <w:rPr>
      <w:rFonts w:ascii="Calibri" w:hAnsi="Calibri" w:cs="Calibri"/>
      <w:b w:val="0"/>
      <w:bCs w:val="0"/>
      <w:i w:val="0"/>
      <w:iCs w:val="0"/>
      <w:caps w:val="0"/>
      <w:smallCaps w:val="0"/>
      <w:strike w:val="0"/>
      <w:dstrike w:val="0"/>
      <w:vanish w:val="0"/>
      <w:spacing w:val="0"/>
      <w:w w:val="100"/>
      <w:position w:val="6"/>
      <w:sz w:val="18"/>
      <w:szCs w:val="18"/>
      <w:vertAlign w:val="baseline"/>
    </w:rPr>
  </w:style>
  <w:style w:type="character" w:customStyle="1" w:styleId="FootnoteTextChar">
    <w:name w:val="Footnote Text Char"/>
    <w:aliases w:val="ALTS FOOTNOTE Char,DNV- Char Char Char,DNV-FT Char,Footnote Text Char Char1 Char,Footnote Text Char Char1 Char1 Char Char Char,Footnote Text Char1 Char,Footnote Text Char1 Char1 Char1 Char Char,Footnote Text Char4 Char Char Char"/>
    <w:basedOn w:val="DefaultParagraphFont"/>
    <w:link w:val="FootnoteText"/>
    <w:uiPriority w:val="99"/>
    <w:rsid w:val="002E6541"/>
    <w:rPr>
      <w:rFonts w:ascii="Calibri" w:hAnsi="Calibri" w:cs="Traditional Arabic"/>
      <w:sz w:val="20"/>
      <w:szCs w:val="26"/>
    </w:rPr>
  </w:style>
  <w:style w:type="paragraph" w:customStyle="1" w:styleId="Normalaftertitle">
    <w:name w:val="Normal after title"/>
    <w:basedOn w:val="Normal"/>
    <w:link w:val="NormalaftertitleChar"/>
    <w:qFormat/>
    <w:rsid w:val="00501E0E"/>
    <w:pPr>
      <w:keepNext/>
      <w:spacing w:before="360"/>
    </w:pPr>
    <w:rPr>
      <w:lang w:bidi="ar-SY"/>
    </w:rPr>
  </w:style>
  <w:style w:type="paragraph" w:customStyle="1" w:styleId="Note">
    <w:name w:val="Note"/>
    <w:basedOn w:val="Normal"/>
    <w:qFormat/>
    <w:rsid w:val="00501E0E"/>
    <w:pPr>
      <w:spacing w:before="80"/>
    </w:pPr>
  </w:style>
  <w:style w:type="paragraph" w:customStyle="1" w:styleId="Proposal">
    <w:name w:val="Proposal"/>
    <w:basedOn w:val="Note"/>
    <w:link w:val="ProposalChar"/>
    <w:qFormat/>
    <w:rsid w:val="00501E0E"/>
    <w:pPr>
      <w:keepNext/>
      <w:spacing w:before="240"/>
    </w:pPr>
    <w:rPr>
      <w:b/>
      <w:bCs/>
    </w:rPr>
  </w:style>
  <w:style w:type="paragraph" w:customStyle="1" w:styleId="Reasons">
    <w:name w:val="Reasons"/>
    <w:basedOn w:val="Normal"/>
    <w:link w:val="ReasonsChar"/>
    <w:qFormat/>
    <w:rsid w:val="00FD78D0"/>
  </w:style>
  <w:style w:type="paragraph" w:customStyle="1" w:styleId="RecNo">
    <w:name w:val="Rec_No"/>
    <w:basedOn w:val="Normal"/>
    <w:qFormat/>
    <w:rsid w:val="00501E0E"/>
    <w:pPr>
      <w:keepNext/>
      <w:keepLines/>
      <w:spacing w:before="360" w:after="120"/>
      <w:jc w:val="center"/>
    </w:pPr>
    <w:rPr>
      <w:sz w:val="26"/>
      <w:szCs w:val="36"/>
    </w:rPr>
  </w:style>
  <w:style w:type="paragraph" w:customStyle="1" w:styleId="Rectitle">
    <w:name w:val="Rec_title"/>
    <w:basedOn w:val="Normal"/>
    <w:link w:val="RectitleChar"/>
    <w:qFormat/>
    <w:rsid w:val="00D85087"/>
    <w:pPr>
      <w:keepNext/>
      <w:keepLines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360"/>
      <w:jc w:val="center"/>
      <w:textAlignment w:val="auto"/>
    </w:pPr>
    <w:rPr>
      <w:rFonts w:ascii="Times New Roman Bold" w:eastAsiaTheme="minorEastAsia" w:hAnsi="Times New Roman Bold"/>
      <w:b/>
      <w:bCs/>
      <w:sz w:val="28"/>
      <w:szCs w:val="40"/>
      <w:lang w:eastAsia="zh-CN"/>
    </w:rPr>
  </w:style>
  <w:style w:type="paragraph" w:customStyle="1" w:styleId="Referencetexte">
    <w:name w:val="Reference texte"/>
    <w:basedOn w:val="Normal"/>
    <w:qFormat/>
    <w:rsid w:val="00501E0E"/>
  </w:style>
  <w:style w:type="paragraph" w:customStyle="1" w:styleId="PartNo">
    <w:name w:val="Part No"/>
    <w:basedOn w:val="Normal"/>
    <w:qFormat/>
    <w:rsid w:val="00501E0E"/>
    <w:pPr>
      <w:keepNext/>
      <w:keepLines/>
      <w:spacing w:before="360" w:after="120"/>
      <w:jc w:val="center"/>
    </w:pPr>
    <w:rPr>
      <w:sz w:val="26"/>
      <w:szCs w:val="36"/>
    </w:rPr>
  </w:style>
  <w:style w:type="paragraph" w:customStyle="1" w:styleId="Parttitle">
    <w:name w:val="Part title"/>
    <w:basedOn w:val="PartNo"/>
    <w:qFormat/>
    <w:rsid w:val="00501E0E"/>
    <w:pPr>
      <w:spacing w:before="120" w:after="360"/>
    </w:pPr>
    <w:rPr>
      <w:b/>
      <w:bCs/>
      <w:sz w:val="28"/>
      <w:szCs w:val="40"/>
    </w:rPr>
  </w:style>
  <w:style w:type="paragraph" w:customStyle="1" w:styleId="Section1">
    <w:name w:val="Section 1"/>
    <w:basedOn w:val="Normal"/>
    <w:link w:val="Section1Char"/>
    <w:qFormat/>
    <w:rsid w:val="00501E0E"/>
    <w:pPr>
      <w:keepNext/>
      <w:spacing w:before="360" w:after="240"/>
      <w:jc w:val="center"/>
    </w:pPr>
    <w:rPr>
      <w:b/>
      <w:bCs/>
      <w:sz w:val="26"/>
      <w:szCs w:val="36"/>
      <w:lang w:bidi="ar-SY"/>
    </w:rPr>
  </w:style>
  <w:style w:type="paragraph" w:customStyle="1" w:styleId="Section2">
    <w:name w:val="Section 2"/>
    <w:basedOn w:val="Section1"/>
    <w:qFormat/>
    <w:rsid w:val="00501E0E"/>
    <w:pPr>
      <w:spacing w:before="240"/>
    </w:pPr>
    <w:rPr>
      <w:b w:val="0"/>
      <w:bCs w:val="0"/>
    </w:rPr>
  </w:style>
  <w:style w:type="paragraph" w:customStyle="1" w:styleId="SectionNo">
    <w:name w:val="Section No"/>
    <w:basedOn w:val="Normal"/>
    <w:qFormat/>
    <w:rsid w:val="00501E0E"/>
    <w:pPr>
      <w:keepNext/>
      <w:keepLines/>
      <w:spacing w:before="360" w:after="120"/>
      <w:jc w:val="center"/>
    </w:pPr>
    <w:rPr>
      <w:sz w:val="26"/>
      <w:szCs w:val="36"/>
    </w:rPr>
  </w:style>
  <w:style w:type="paragraph" w:customStyle="1" w:styleId="Sectiontitle">
    <w:name w:val="Section title"/>
    <w:basedOn w:val="Normal"/>
    <w:qFormat/>
    <w:rsid w:val="00501E0E"/>
    <w:pPr>
      <w:keepNext/>
      <w:keepLines/>
      <w:spacing w:after="360"/>
      <w:jc w:val="center"/>
    </w:pPr>
    <w:rPr>
      <w:b/>
      <w:bCs/>
      <w:sz w:val="28"/>
      <w:szCs w:val="40"/>
      <w:lang w:bidi="ar-SY"/>
    </w:rPr>
  </w:style>
  <w:style w:type="paragraph" w:customStyle="1" w:styleId="Source">
    <w:name w:val="Source"/>
    <w:basedOn w:val="Normal"/>
    <w:link w:val="SourceChar"/>
    <w:qFormat/>
    <w:rsid w:val="00501E0E"/>
    <w:pPr>
      <w:keepNext/>
      <w:keepLines/>
      <w:spacing w:before="840" w:after="240"/>
      <w:jc w:val="center"/>
    </w:pPr>
    <w:rPr>
      <w:b/>
      <w:bCs/>
      <w:sz w:val="32"/>
      <w:szCs w:val="44"/>
    </w:rPr>
  </w:style>
  <w:style w:type="paragraph" w:customStyle="1" w:styleId="FigureNo">
    <w:name w:val="Figure No"/>
    <w:basedOn w:val="Normal"/>
    <w:qFormat/>
    <w:rsid w:val="00501E0E"/>
    <w:pPr>
      <w:keepNext/>
      <w:spacing w:before="240" w:after="120"/>
      <w:jc w:val="center"/>
    </w:pPr>
    <w:rPr>
      <w:lang w:bidi="ar-SY"/>
    </w:rPr>
  </w:style>
  <w:style w:type="paragraph" w:customStyle="1" w:styleId="Figuretitle">
    <w:name w:val="Figure title"/>
    <w:basedOn w:val="Normal"/>
    <w:qFormat/>
    <w:rsid w:val="00501E0E"/>
    <w:pPr>
      <w:keepNext/>
      <w:spacing w:after="240"/>
      <w:jc w:val="center"/>
    </w:pPr>
    <w:rPr>
      <w:b/>
      <w:bCs/>
    </w:rPr>
  </w:style>
  <w:style w:type="paragraph" w:customStyle="1" w:styleId="TableNo">
    <w:name w:val="Table No"/>
    <w:basedOn w:val="Normal"/>
    <w:qFormat/>
    <w:rsid w:val="00501E0E"/>
    <w:pPr>
      <w:keepNext/>
      <w:spacing w:before="240" w:after="120"/>
      <w:jc w:val="center"/>
    </w:pPr>
    <w:rPr>
      <w:lang w:bidi="ar-SY"/>
    </w:rPr>
  </w:style>
  <w:style w:type="paragraph" w:customStyle="1" w:styleId="Tabletitle">
    <w:name w:val="Table title"/>
    <w:basedOn w:val="TableNo"/>
    <w:qFormat/>
    <w:rsid w:val="00501E0E"/>
    <w:pPr>
      <w:spacing w:before="120" w:after="240"/>
    </w:pPr>
    <w:rPr>
      <w:b/>
      <w:bCs/>
    </w:rPr>
  </w:style>
  <w:style w:type="paragraph" w:customStyle="1" w:styleId="TableHead">
    <w:name w:val="Table Head"/>
    <w:basedOn w:val="Normal"/>
    <w:qFormat/>
    <w:rsid w:val="00501E0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60" w:after="60" w:line="260" w:lineRule="exact"/>
      <w:jc w:val="center"/>
    </w:pPr>
    <w:rPr>
      <w:b/>
      <w:bCs/>
      <w:sz w:val="20"/>
      <w:szCs w:val="26"/>
    </w:rPr>
  </w:style>
  <w:style w:type="paragraph" w:customStyle="1" w:styleId="Tabletexte">
    <w:name w:val="Table texte"/>
    <w:basedOn w:val="Normal"/>
    <w:qFormat/>
    <w:rsid w:val="00501E0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60" w:after="60" w:line="260" w:lineRule="exact"/>
    </w:pPr>
    <w:rPr>
      <w:sz w:val="20"/>
      <w:szCs w:val="26"/>
      <w:lang w:bidi="ar-SY"/>
    </w:rPr>
  </w:style>
  <w:style w:type="paragraph" w:customStyle="1" w:styleId="Title1">
    <w:name w:val="Title 1"/>
    <w:basedOn w:val="Normal"/>
    <w:qFormat/>
    <w:rsid w:val="0062317D"/>
    <w:pPr>
      <w:keepNext/>
      <w:spacing w:before="480" w:after="240"/>
      <w:jc w:val="center"/>
    </w:pPr>
    <w:rPr>
      <w:w w:val="110"/>
      <w:sz w:val="28"/>
      <w:szCs w:val="40"/>
    </w:rPr>
  </w:style>
  <w:style w:type="paragraph" w:customStyle="1" w:styleId="Title2">
    <w:name w:val="Title 2"/>
    <w:basedOn w:val="Normal"/>
    <w:qFormat/>
    <w:rsid w:val="00802608"/>
    <w:pPr>
      <w:keepNext/>
      <w:spacing w:before="480" w:after="240"/>
      <w:jc w:val="center"/>
    </w:pPr>
    <w:rPr>
      <w:sz w:val="26"/>
      <w:szCs w:val="36"/>
    </w:rPr>
  </w:style>
  <w:style w:type="paragraph" w:customStyle="1" w:styleId="Title3">
    <w:name w:val="Title 3"/>
    <w:basedOn w:val="Normal"/>
    <w:qFormat/>
    <w:rsid w:val="00802608"/>
    <w:pPr>
      <w:keepNext/>
      <w:spacing w:before="360" w:after="240"/>
      <w:jc w:val="center"/>
    </w:pPr>
    <w:rPr>
      <w:sz w:val="24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501E0E"/>
    <w:pPr>
      <w:ind w:left="720" w:hanging="720"/>
    </w:pPr>
  </w:style>
  <w:style w:type="paragraph" w:styleId="TOC2">
    <w:name w:val="toc 2"/>
    <w:basedOn w:val="Normal"/>
    <w:next w:val="Normal"/>
    <w:autoRedefine/>
    <w:uiPriority w:val="39"/>
    <w:unhideWhenUsed/>
    <w:rsid w:val="00501E0E"/>
    <w:pPr>
      <w:ind w:left="1514" w:hanging="720"/>
    </w:pPr>
  </w:style>
  <w:style w:type="paragraph" w:styleId="TOC3">
    <w:name w:val="toc 3"/>
    <w:basedOn w:val="Normal"/>
    <w:next w:val="Normal"/>
    <w:autoRedefine/>
    <w:uiPriority w:val="39"/>
    <w:unhideWhenUsed/>
    <w:rsid w:val="00501E0E"/>
    <w:pPr>
      <w:ind w:left="2308" w:hanging="720"/>
    </w:pPr>
  </w:style>
  <w:style w:type="paragraph" w:styleId="TOC4">
    <w:name w:val="toc 4"/>
    <w:basedOn w:val="Normal"/>
    <w:next w:val="Normal"/>
    <w:autoRedefine/>
    <w:uiPriority w:val="39"/>
    <w:unhideWhenUsed/>
    <w:rsid w:val="00501E0E"/>
    <w:pPr>
      <w:ind w:left="3045" w:hanging="720"/>
    </w:pPr>
  </w:style>
  <w:style w:type="paragraph" w:styleId="TOC5">
    <w:name w:val="toc 5"/>
    <w:basedOn w:val="Normal"/>
    <w:next w:val="Normal"/>
    <w:autoRedefine/>
    <w:uiPriority w:val="39"/>
    <w:unhideWhenUsed/>
    <w:rsid w:val="00501E0E"/>
    <w:pPr>
      <w:ind w:left="3782" w:hanging="720"/>
    </w:pPr>
  </w:style>
  <w:style w:type="paragraph" w:styleId="TOC6">
    <w:name w:val="toc 6"/>
    <w:basedOn w:val="Normal"/>
    <w:next w:val="Normal"/>
    <w:autoRedefine/>
    <w:uiPriority w:val="39"/>
    <w:unhideWhenUsed/>
    <w:rsid w:val="00501E0E"/>
    <w:pPr>
      <w:ind w:left="4519" w:hanging="720"/>
    </w:pPr>
  </w:style>
  <w:style w:type="paragraph" w:styleId="TOC7">
    <w:name w:val="toc 7"/>
    <w:basedOn w:val="Normal"/>
    <w:next w:val="Normal"/>
    <w:autoRedefine/>
    <w:uiPriority w:val="39"/>
    <w:unhideWhenUsed/>
    <w:rsid w:val="00501E0E"/>
    <w:pPr>
      <w:ind w:left="5256" w:hanging="720"/>
    </w:pPr>
  </w:style>
  <w:style w:type="paragraph" w:styleId="TOC8">
    <w:name w:val="toc 8"/>
    <w:basedOn w:val="Normal"/>
    <w:next w:val="Normal"/>
    <w:autoRedefine/>
    <w:uiPriority w:val="39"/>
    <w:unhideWhenUsed/>
    <w:rsid w:val="00501E0E"/>
    <w:pPr>
      <w:ind w:left="6050" w:hanging="720"/>
    </w:pPr>
    <w:rPr>
      <w:lang w:bidi="ar-SY"/>
    </w:rPr>
  </w:style>
  <w:style w:type="paragraph" w:styleId="TOC9">
    <w:name w:val="toc 9"/>
    <w:basedOn w:val="Normal"/>
    <w:next w:val="Normal"/>
    <w:autoRedefine/>
    <w:uiPriority w:val="39"/>
    <w:unhideWhenUsed/>
    <w:rsid w:val="00501E0E"/>
    <w:pPr>
      <w:ind w:left="6787" w:hanging="720"/>
    </w:pPr>
  </w:style>
  <w:style w:type="paragraph" w:customStyle="1" w:styleId="VolumeNo">
    <w:name w:val="Volume No"/>
    <w:basedOn w:val="Normal"/>
    <w:qFormat/>
    <w:rsid w:val="00501E0E"/>
    <w:pPr>
      <w:keepNext/>
      <w:spacing w:before="360" w:after="120"/>
      <w:jc w:val="center"/>
    </w:pPr>
    <w:rPr>
      <w:sz w:val="26"/>
      <w:szCs w:val="36"/>
      <w:lang w:bidi="ar-SY"/>
    </w:rPr>
  </w:style>
  <w:style w:type="paragraph" w:customStyle="1" w:styleId="Volumetitle">
    <w:name w:val="Volume title"/>
    <w:basedOn w:val="VolumeNo"/>
    <w:qFormat/>
    <w:rsid w:val="00501E0E"/>
    <w:pPr>
      <w:spacing w:before="120" w:after="360"/>
    </w:pPr>
    <w:rPr>
      <w:sz w:val="28"/>
      <w:szCs w:val="40"/>
    </w:rPr>
  </w:style>
  <w:style w:type="paragraph" w:styleId="Title">
    <w:name w:val="Title"/>
    <w:aliases w:val="Title right"/>
    <w:basedOn w:val="Normal"/>
    <w:next w:val="Normal"/>
    <w:link w:val="TitleChar"/>
    <w:uiPriority w:val="10"/>
    <w:rsid w:val="000743AD"/>
    <w:pPr>
      <w:keepNext/>
      <w:spacing w:before="360" w:after="120"/>
    </w:pPr>
    <w:rPr>
      <w:rFonts w:eastAsiaTheme="majorEastAsia"/>
      <w:b/>
      <w:bCs/>
      <w:color w:val="FF0000"/>
      <w:kern w:val="28"/>
      <w:sz w:val="28"/>
      <w:szCs w:val="40"/>
    </w:rPr>
  </w:style>
  <w:style w:type="character" w:customStyle="1" w:styleId="TitleChar">
    <w:name w:val="Title Char"/>
    <w:aliases w:val="Title right Char"/>
    <w:basedOn w:val="DefaultParagraphFont"/>
    <w:link w:val="Title"/>
    <w:uiPriority w:val="10"/>
    <w:rsid w:val="000743AD"/>
    <w:rPr>
      <w:rFonts w:ascii="Calibri" w:eastAsiaTheme="majorEastAsia" w:hAnsi="Calibri" w:cs="Traditional Arabic"/>
      <w:b/>
      <w:bCs/>
      <w:color w:val="FF0000"/>
      <w:kern w:val="28"/>
      <w:sz w:val="28"/>
      <w:szCs w:val="40"/>
    </w:rPr>
  </w:style>
  <w:style w:type="paragraph" w:customStyle="1" w:styleId="ResolutionNo">
    <w:name w:val="Resolution No"/>
    <w:basedOn w:val="Normal"/>
    <w:qFormat/>
    <w:rsid w:val="00501E0E"/>
    <w:pPr>
      <w:keepNext/>
      <w:keepLines/>
      <w:spacing w:before="360" w:after="120"/>
      <w:jc w:val="center"/>
    </w:pPr>
    <w:rPr>
      <w:sz w:val="26"/>
      <w:szCs w:val="36"/>
    </w:rPr>
  </w:style>
  <w:style w:type="paragraph" w:customStyle="1" w:styleId="Resolutiontitle">
    <w:name w:val="Resolution title"/>
    <w:basedOn w:val="Normal"/>
    <w:qFormat/>
    <w:rsid w:val="00501E0E"/>
    <w:pPr>
      <w:keepNext/>
      <w:keepLines/>
      <w:spacing w:after="360"/>
      <w:jc w:val="center"/>
    </w:pPr>
    <w:rPr>
      <w:b/>
      <w:bCs/>
      <w:sz w:val="28"/>
      <w:szCs w:val="40"/>
      <w:lang w:bidi="ar-SY"/>
    </w:rPr>
  </w:style>
  <w:style w:type="paragraph" w:customStyle="1" w:styleId="OpinionNo">
    <w:name w:val="Opinion No"/>
    <w:basedOn w:val="Normal"/>
    <w:qFormat/>
    <w:rsid w:val="00501E0E"/>
    <w:pPr>
      <w:keepNext/>
      <w:keepLines/>
      <w:spacing w:before="360" w:after="120"/>
      <w:jc w:val="center"/>
    </w:pPr>
    <w:rPr>
      <w:sz w:val="26"/>
      <w:szCs w:val="36"/>
    </w:rPr>
  </w:style>
  <w:style w:type="paragraph" w:customStyle="1" w:styleId="Opiniontitle">
    <w:name w:val="Opinion title"/>
    <w:basedOn w:val="Normal"/>
    <w:qFormat/>
    <w:rsid w:val="00501E0E"/>
    <w:pPr>
      <w:keepNext/>
      <w:keepLines/>
      <w:spacing w:after="360"/>
      <w:jc w:val="center"/>
    </w:pPr>
    <w:rPr>
      <w:b/>
      <w:bCs/>
      <w:sz w:val="28"/>
      <w:szCs w:val="40"/>
    </w:r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235CD"/>
    <w:pPr>
      <w:spacing w:before="1440"/>
      <w:jc w:val="left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235CD"/>
    <w:rPr>
      <w:rFonts w:ascii="Calibri" w:hAnsi="Calibri" w:cs="Traditional Arabic"/>
      <w:szCs w:val="30"/>
    </w:rPr>
  </w:style>
  <w:style w:type="paragraph" w:customStyle="1" w:styleId="Headingb">
    <w:name w:val="Heading b"/>
    <w:basedOn w:val="Normal"/>
    <w:qFormat/>
    <w:rsid w:val="008F028F"/>
    <w:pPr>
      <w:keepNext/>
      <w:spacing w:before="240"/>
    </w:pPr>
    <w:rPr>
      <w:b/>
      <w:bCs/>
      <w:lang w:bidi="ar-SY"/>
    </w:rPr>
  </w:style>
  <w:style w:type="character" w:styleId="BookTitle">
    <w:name w:val="Book Title"/>
    <w:basedOn w:val="DefaultParagraphFont"/>
    <w:uiPriority w:val="33"/>
    <w:rsid w:val="000743AD"/>
    <w:rPr>
      <w:b/>
      <w:bCs/>
      <w:i/>
      <w:iCs/>
      <w:color w:val="FF0000"/>
      <w:spacing w:val="5"/>
    </w:rPr>
  </w:style>
  <w:style w:type="character" w:styleId="Emphasis">
    <w:name w:val="Emphasis"/>
    <w:aliases w:val="ECC HL italics"/>
    <w:basedOn w:val="DefaultParagraphFont"/>
    <w:uiPriority w:val="20"/>
    <w:qFormat/>
    <w:rsid w:val="000743AD"/>
    <w:rPr>
      <w:i/>
      <w:iCs/>
      <w:color w:val="FF0000"/>
    </w:rPr>
  </w:style>
  <w:style w:type="character" w:styleId="IntenseEmphasis">
    <w:name w:val="Intense Emphasis"/>
    <w:basedOn w:val="DefaultParagraphFont"/>
    <w:uiPriority w:val="21"/>
    <w:rsid w:val="000743AD"/>
    <w:rPr>
      <w:i/>
      <w:iCs/>
      <w:color w:val="FF0000"/>
    </w:rPr>
  </w:style>
  <w:style w:type="paragraph" w:styleId="IntenseQuote">
    <w:name w:val="Intense Quote"/>
    <w:basedOn w:val="Normal"/>
    <w:next w:val="Normal"/>
    <w:link w:val="IntenseQuoteChar"/>
    <w:uiPriority w:val="30"/>
    <w:rsid w:val="000743AD"/>
    <w:pPr>
      <w:spacing w:before="360" w:after="360"/>
      <w:ind w:left="864" w:right="864"/>
      <w:jc w:val="center"/>
    </w:pPr>
    <w:rPr>
      <w:i/>
      <w:iCs/>
      <w:color w:val="FF000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43AD"/>
    <w:rPr>
      <w:rFonts w:ascii="Calibri" w:hAnsi="Calibri" w:cs="Traditional Arabic"/>
      <w:i/>
      <w:iCs/>
      <w:color w:val="FF0000"/>
      <w:szCs w:val="30"/>
    </w:rPr>
  </w:style>
  <w:style w:type="character" w:styleId="IntenseReference">
    <w:name w:val="Intense Reference"/>
    <w:basedOn w:val="DefaultParagraphFont"/>
    <w:uiPriority w:val="32"/>
    <w:rsid w:val="000743AD"/>
    <w:rPr>
      <w:b/>
      <w:bCs/>
      <w:smallCaps/>
      <w:color w:val="FF0000"/>
      <w:spacing w:val="5"/>
    </w:rPr>
  </w:style>
  <w:style w:type="paragraph" w:styleId="ListParagraph">
    <w:name w:val="List Paragraph"/>
    <w:basedOn w:val="Normal"/>
    <w:uiPriority w:val="34"/>
    <w:qFormat/>
    <w:rsid w:val="000743AD"/>
    <w:pPr>
      <w:spacing w:before="80"/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0743AD"/>
    <w:pPr>
      <w:spacing w:before="200" w:after="160"/>
      <w:ind w:left="864" w:right="864"/>
      <w:jc w:val="center"/>
    </w:pPr>
    <w:rPr>
      <w:i/>
      <w:iCs/>
      <w:color w:val="FF0000"/>
    </w:rPr>
  </w:style>
  <w:style w:type="character" w:customStyle="1" w:styleId="QuoteChar">
    <w:name w:val="Quote Char"/>
    <w:basedOn w:val="DefaultParagraphFont"/>
    <w:link w:val="Quote"/>
    <w:uiPriority w:val="29"/>
    <w:rsid w:val="000743AD"/>
    <w:rPr>
      <w:rFonts w:ascii="Calibri" w:hAnsi="Calibri" w:cs="Traditional Arabic"/>
      <w:i/>
      <w:iCs/>
      <w:color w:val="FF0000"/>
      <w:szCs w:val="30"/>
    </w:rPr>
  </w:style>
  <w:style w:type="character" w:styleId="Strong">
    <w:name w:val="Strong"/>
    <w:basedOn w:val="DefaultParagraphFont"/>
    <w:uiPriority w:val="22"/>
    <w:qFormat/>
    <w:rsid w:val="000743AD"/>
    <w:rPr>
      <w:b/>
      <w:bCs/>
      <w:color w:val="FF0000"/>
    </w:rPr>
  </w:style>
  <w:style w:type="paragraph" w:styleId="Subtitle">
    <w:name w:val="Subtitle"/>
    <w:basedOn w:val="Normal"/>
    <w:next w:val="Normal"/>
    <w:link w:val="SubtitleChar"/>
    <w:uiPriority w:val="11"/>
    <w:rsid w:val="000743AD"/>
    <w:pPr>
      <w:numPr>
        <w:ilvl w:val="1"/>
      </w:numPr>
      <w:spacing w:after="160"/>
    </w:pPr>
    <w:rPr>
      <w:rFonts w:asciiTheme="minorHAnsi" w:hAnsiTheme="minorHAnsi" w:cstheme="minorBidi"/>
      <w:color w:val="FF0000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743AD"/>
    <w:rPr>
      <w:color w:val="FF0000"/>
      <w:spacing w:val="15"/>
    </w:rPr>
  </w:style>
  <w:style w:type="character" w:styleId="SubtleEmphasis">
    <w:name w:val="Subtle Emphasis"/>
    <w:basedOn w:val="DefaultParagraphFont"/>
    <w:uiPriority w:val="19"/>
    <w:rsid w:val="000743AD"/>
    <w:rPr>
      <w:i/>
      <w:iCs/>
      <w:color w:val="FF0000"/>
    </w:rPr>
  </w:style>
  <w:style w:type="character" w:styleId="SubtleReference">
    <w:name w:val="Subtle Reference"/>
    <w:basedOn w:val="DefaultParagraphFont"/>
    <w:uiPriority w:val="31"/>
    <w:rsid w:val="000743AD"/>
    <w:rPr>
      <w:smallCaps/>
      <w:color w:val="FF0000"/>
    </w:rPr>
  </w:style>
  <w:style w:type="paragraph" w:customStyle="1" w:styleId="Footnotetexte">
    <w:name w:val="Footnote texte"/>
    <w:basedOn w:val="Normal"/>
    <w:qFormat/>
    <w:rsid w:val="000743AD"/>
    <w:pPr>
      <w:tabs>
        <w:tab w:val="left" w:pos="397"/>
        <w:tab w:val="left" w:pos="567"/>
      </w:tabs>
      <w:spacing w:before="60" w:line="168" w:lineRule="auto"/>
    </w:pPr>
    <w:rPr>
      <w:sz w:val="20"/>
      <w:szCs w:val="26"/>
    </w:rPr>
  </w:style>
  <w:style w:type="paragraph" w:customStyle="1" w:styleId="Tablelegend">
    <w:name w:val="Table legend"/>
    <w:basedOn w:val="Normal"/>
    <w:qFormat/>
    <w:rsid w:val="00113B48"/>
    <w:pPr>
      <w:spacing w:before="80" w:line="168" w:lineRule="auto"/>
    </w:pPr>
    <w:rPr>
      <w:lang w:bidi="ar-SY"/>
    </w:rPr>
  </w:style>
  <w:style w:type="character" w:styleId="PageNumber">
    <w:name w:val="page number"/>
    <w:basedOn w:val="DefaultParagraphFont"/>
    <w:rsid w:val="00D85087"/>
  </w:style>
  <w:style w:type="paragraph" w:styleId="Header">
    <w:name w:val="header"/>
    <w:basedOn w:val="Normal"/>
    <w:link w:val="HeaderChar"/>
    <w:rsid w:val="00D85087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character" w:customStyle="1" w:styleId="HeaderChar">
    <w:name w:val="Header Char"/>
    <w:basedOn w:val="DefaultParagraphFont"/>
    <w:link w:val="Header"/>
    <w:rsid w:val="00D85087"/>
    <w:rPr>
      <w:rFonts w:ascii="Times New Roman Bold" w:eastAsia="Times New Roman" w:hAnsi="Times New Roman Bold" w:cs="Traditional Arabic"/>
      <w:b/>
      <w:bCs/>
      <w:szCs w:val="30"/>
      <w:lang w:eastAsia="fr-FR"/>
    </w:rPr>
  </w:style>
  <w:style w:type="character" w:styleId="Hyperlink">
    <w:name w:val="Hyperlink"/>
    <w:aliases w:val="ECC Hyperlink"/>
    <w:basedOn w:val="DefaultParagraphFont"/>
    <w:uiPriority w:val="99"/>
    <w:unhideWhenUsed/>
    <w:rsid w:val="00C6478E"/>
    <w:rPr>
      <w:color w:val="0000FF"/>
      <w:u w:val="single"/>
    </w:rPr>
  </w:style>
  <w:style w:type="paragraph" w:customStyle="1" w:styleId="Headingb0">
    <w:name w:val="Heading_b"/>
    <w:basedOn w:val="Heading3"/>
    <w:next w:val="Normal"/>
    <w:link w:val="HeadingbChar"/>
    <w:rsid w:val="00DF655D"/>
    <w:pPr>
      <w:tabs>
        <w:tab w:val="left" w:pos="794"/>
        <w:tab w:val="left" w:pos="1191"/>
        <w:tab w:val="left" w:pos="1588"/>
        <w:tab w:val="left" w:pos="1985"/>
      </w:tabs>
      <w:bidi w:val="0"/>
      <w:spacing w:before="160" w:line="240" w:lineRule="auto"/>
      <w:textAlignment w:val="auto"/>
      <w:outlineLvl w:val="9"/>
    </w:pPr>
    <w:rPr>
      <w:rFonts w:eastAsia="Times New Roman" w:cs="Times New Roman"/>
      <w:bCs w:val="0"/>
      <w:sz w:val="24"/>
      <w:szCs w:val="20"/>
      <w:lang w:val="fr-FR" w:eastAsia="en-US"/>
    </w:rPr>
  </w:style>
  <w:style w:type="paragraph" w:customStyle="1" w:styleId="Reftext">
    <w:name w:val="Ref_text"/>
    <w:basedOn w:val="Normal"/>
    <w:rsid w:val="00DF655D"/>
    <w:pPr>
      <w:tabs>
        <w:tab w:val="left" w:pos="794"/>
        <w:tab w:val="left" w:pos="1191"/>
        <w:tab w:val="left" w:pos="1588"/>
        <w:tab w:val="left" w:pos="1985"/>
      </w:tabs>
      <w:bidi w:val="0"/>
      <w:spacing w:line="240" w:lineRule="auto"/>
      <w:ind w:left="794" w:hanging="794"/>
      <w:textAlignment w:val="auto"/>
    </w:pPr>
    <w:rPr>
      <w:rFonts w:cs="Times New Roman"/>
      <w:szCs w:val="20"/>
      <w:lang w:val="fr-FR" w:eastAsia="en-US"/>
    </w:rPr>
  </w:style>
  <w:style w:type="paragraph" w:customStyle="1" w:styleId="enumlev10">
    <w:name w:val="enumlev1"/>
    <w:basedOn w:val="Normal"/>
    <w:link w:val="enumlev1Char"/>
    <w:qFormat/>
    <w:rsid w:val="00DF655D"/>
    <w:pPr>
      <w:tabs>
        <w:tab w:val="left" w:pos="794"/>
        <w:tab w:val="left" w:pos="1191"/>
        <w:tab w:val="left" w:pos="1588"/>
        <w:tab w:val="left" w:pos="1985"/>
      </w:tabs>
      <w:bidi w:val="0"/>
      <w:spacing w:before="80" w:line="240" w:lineRule="auto"/>
      <w:ind w:left="794" w:hanging="794"/>
    </w:pPr>
    <w:rPr>
      <w:rFonts w:cs="Times New Roman"/>
      <w:sz w:val="24"/>
      <w:szCs w:val="20"/>
      <w:lang w:val="fr-FR" w:eastAsia="en-US"/>
    </w:rPr>
  </w:style>
  <w:style w:type="numbering" w:customStyle="1" w:styleId="NoList1">
    <w:name w:val="No List1"/>
    <w:next w:val="NoList"/>
    <w:uiPriority w:val="99"/>
    <w:semiHidden/>
    <w:unhideWhenUsed/>
    <w:rsid w:val="00DF655D"/>
  </w:style>
  <w:style w:type="character" w:customStyle="1" w:styleId="enumlev1Char">
    <w:name w:val="enumlev1 Char"/>
    <w:basedOn w:val="DefaultParagraphFont"/>
    <w:link w:val="enumlev10"/>
    <w:locked/>
    <w:rsid w:val="00DF655D"/>
    <w:rPr>
      <w:rFonts w:ascii="Times New Roman" w:eastAsia="Times New Roman" w:hAnsi="Times New Roman" w:cs="Times New Roman"/>
      <w:sz w:val="24"/>
      <w:szCs w:val="20"/>
      <w:lang w:val="fr-FR" w:eastAsia="en-US"/>
    </w:rPr>
  </w:style>
  <w:style w:type="paragraph" w:customStyle="1" w:styleId="Tabletext">
    <w:name w:val="Table_text"/>
    <w:basedOn w:val="Normal"/>
    <w:link w:val="TabletextChar"/>
    <w:qFormat/>
    <w:rsid w:val="00DF655D"/>
    <w:pPr>
      <w:tabs>
        <w:tab w:val="left" w:pos="1134"/>
        <w:tab w:val="left" w:pos="1871"/>
        <w:tab w:val="left" w:pos="2268"/>
      </w:tabs>
      <w:spacing w:before="60" w:after="60" w:line="260" w:lineRule="exact"/>
      <w:jc w:val="center"/>
    </w:pPr>
    <w:rPr>
      <w:rFonts w:cs="Times New Roman"/>
      <w:sz w:val="20"/>
      <w:szCs w:val="26"/>
      <w:lang w:val="fr-FR" w:eastAsia="en-US" w:bidi="ar-EG"/>
    </w:rPr>
  </w:style>
  <w:style w:type="character" w:customStyle="1" w:styleId="TabletextChar">
    <w:name w:val="Table_text Char"/>
    <w:basedOn w:val="DefaultParagraphFont"/>
    <w:link w:val="Tabletext"/>
    <w:locked/>
    <w:rsid w:val="00DF655D"/>
    <w:rPr>
      <w:rFonts w:ascii="Times New Roman" w:eastAsia="Times New Roman" w:hAnsi="Times New Roman" w:cs="Times New Roman"/>
      <w:sz w:val="20"/>
      <w:szCs w:val="26"/>
      <w:lang w:val="fr-FR" w:eastAsia="en-US" w:bidi="ar-EG"/>
    </w:rPr>
  </w:style>
  <w:style w:type="paragraph" w:customStyle="1" w:styleId="enumlev20">
    <w:name w:val="enumlev2"/>
    <w:basedOn w:val="enumlev10"/>
    <w:link w:val="enumlev2Char"/>
    <w:qFormat/>
    <w:rsid w:val="00DF655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  <w:tab w:val="left" w:pos="2608"/>
        <w:tab w:val="left" w:pos="3345"/>
      </w:tabs>
      <w:ind w:left="1871" w:hanging="737"/>
      <w:jc w:val="left"/>
    </w:pPr>
    <w:rPr>
      <w:lang w:val="en-GB"/>
    </w:rPr>
  </w:style>
  <w:style w:type="character" w:customStyle="1" w:styleId="Artref">
    <w:name w:val="Art_ref"/>
    <w:basedOn w:val="DefaultParagraphFont"/>
    <w:rsid w:val="00DF655D"/>
    <w:rPr>
      <w:b w:val="0"/>
      <w:i w:val="0"/>
    </w:rPr>
  </w:style>
  <w:style w:type="character" w:customStyle="1" w:styleId="HeadingbChar">
    <w:name w:val="Heading_b Char"/>
    <w:link w:val="Headingb0"/>
    <w:locked/>
    <w:rsid w:val="00DF655D"/>
    <w:rPr>
      <w:rFonts w:ascii="Times New Roman" w:eastAsia="Times New Roman" w:hAnsi="Times New Roman" w:cs="Times New Roman"/>
      <w:b/>
      <w:sz w:val="24"/>
      <w:szCs w:val="20"/>
      <w:lang w:val="fr-FR" w:eastAsia="en-US"/>
    </w:rPr>
  </w:style>
  <w:style w:type="character" w:customStyle="1" w:styleId="Appref">
    <w:name w:val="App_ref"/>
    <w:basedOn w:val="DefaultParagraphFont"/>
    <w:rsid w:val="00DF655D"/>
  </w:style>
  <w:style w:type="paragraph" w:customStyle="1" w:styleId="Volumetitle0">
    <w:name w:val="Volume_title"/>
    <w:basedOn w:val="Normal"/>
    <w:qFormat/>
    <w:rsid w:val="00DF655D"/>
    <w:pPr>
      <w:tabs>
        <w:tab w:val="left" w:pos="1134"/>
        <w:tab w:val="left" w:pos="1871"/>
        <w:tab w:val="left" w:pos="2268"/>
      </w:tabs>
      <w:bidi w:val="0"/>
      <w:spacing w:line="240" w:lineRule="auto"/>
      <w:jc w:val="center"/>
    </w:pPr>
    <w:rPr>
      <w:rFonts w:cs="Times New Roman"/>
      <w:b/>
      <w:bCs/>
      <w:sz w:val="28"/>
      <w:szCs w:val="28"/>
      <w:lang w:val="en-GB" w:eastAsia="en-US"/>
    </w:rPr>
  </w:style>
  <w:style w:type="paragraph" w:customStyle="1" w:styleId="Methodheading3">
    <w:name w:val="Method_heading3"/>
    <w:basedOn w:val="Heading3"/>
    <w:next w:val="Normal"/>
    <w:qFormat/>
    <w:rsid w:val="00DF655D"/>
    <w:pPr>
      <w:tabs>
        <w:tab w:val="left" w:pos="1134"/>
        <w:tab w:val="left" w:pos="1871"/>
        <w:tab w:val="left" w:pos="2268"/>
      </w:tabs>
      <w:bidi w:val="0"/>
      <w:spacing w:before="200" w:line="240" w:lineRule="auto"/>
      <w:ind w:left="1134" w:hanging="1134"/>
      <w:jc w:val="left"/>
    </w:pPr>
    <w:rPr>
      <w:rFonts w:eastAsia="Times New Roman" w:cs="Times New Roman"/>
      <w:bCs w:val="0"/>
      <w:sz w:val="24"/>
      <w:szCs w:val="20"/>
      <w:lang w:val="en-GB" w:eastAsia="en-US"/>
    </w:rPr>
  </w:style>
  <w:style w:type="character" w:customStyle="1" w:styleId="ProposalChar">
    <w:name w:val="Proposal Char"/>
    <w:basedOn w:val="DefaultParagraphFont"/>
    <w:link w:val="Proposal"/>
    <w:locked/>
    <w:rsid w:val="00DF655D"/>
    <w:rPr>
      <w:rFonts w:ascii="Times New Roman" w:eastAsia="Times New Roman" w:hAnsi="Times New Roman" w:cs="Traditional Arabic"/>
      <w:b/>
      <w:bCs/>
      <w:szCs w:val="30"/>
      <w:lang w:eastAsia="fr-FR"/>
    </w:rPr>
  </w:style>
  <w:style w:type="character" w:customStyle="1" w:styleId="ReasonsChar">
    <w:name w:val="Reasons Char"/>
    <w:basedOn w:val="DefaultParagraphFont"/>
    <w:link w:val="Reasons"/>
    <w:locked/>
    <w:rsid w:val="00DF655D"/>
    <w:rPr>
      <w:rFonts w:ascii="Times New Roman" w:eastAsia="Times New Roman" w:hAnsi="Times New Roman" w:cs="Traditional Arabic"/>
      <w:szCs w:val="30"/>
      <w:lang w:eastAsia="fr-FR"/>
    </w:rPr>
  </w:style>
  <w:style w:type="character" w:customStyle="1" w:styleId="Artdef">
    <w:name w:val="Art_def"/>
    <w:basedOn w:val="DefaultParagraphFont"/>
    <w:rsid w:val="00DF655D"/>
    <w:rPr>
      <w:rFonts w:ascii="Times New Roman" w:hAnsi="Times New Roman"/>
      <w:b/>
    </w:rPr>
  </w:style>
  <w:style w:type="paragraph" w:customStyle="1" w:styleId="Section20">
    <w:name w:val="Section_2"/>
    <w:basedOn w:val="Normal"/>
    <w:rsid w:val="00DF655D"/>
    <w:pPr>
      <w:tabs>
        <w:tab w:val="left" w:pos="1134"/>
        <w:tab w:val="left" w:pos="1871"/>
        <w:tab w:val="left" w:pos="2268"/>
        <w:tab w:val="center" w:pos="4820"/>
      </w:tabs>
      <w:bidi w:val="0"/>
      <w:spacing w:before="360" w:line="240" w:lineRule="auto"/>
      <w:jc w:val="center"/>
    </w:pPr>
    <w:rPr>
      <w:rFonts w:cs="Times New Roman"/>
      <w:i/>
      <w:sz w:val="24"/>
      <w:szCs w:val="20"/>
      <w:lang w:val="en-GB" w:eastAsia="en-US"/>
    </w:rPr>
  </w:style>
  <w:style w:type="paragraph" w:customStyle="1" w:styleId="Normalsmall">
    <w:name w:val="Normal small"/>
    <w:basedOn w:val="Normal"/>
    <w:rsid w:val="00DF655D"/>
    <w:pPr>
      <w:tabs>
        <w:tab w:val="left" w:pos="1134"/>
        <w:tab w:val="left" w:pos="1871"/>
        <w:tab w:val="left" w:pos="2268"/>
      </w:tabs>
      <w:bidi w:val="0"/>
      <w:spacing w:line="240" w:lineRule="auto"/>
      <w:jc w:val="left"/>
    </w:pPr>
    <w:rPr>
      <w:rFonts w:asciiTheme="minorHAnsi" w:hAnsiTheme="minorHAnsi" w:cstheme="minorBidi"/>
      <w:sz w:val="24"/>
      <w:szCs w:val="22"/>
      <w:lang w:val="en-GB" w:eastAsia="en-US"/>
    </w:rPr>
  </w:style>
  <w:style w:type="character" w:customStyle="1" w:styleId="Bolditalic">
    <w:name w:val="Bold italic"/>
    <w:rsid w:val="00DF655D"/>
  </w:style>
  <w:style w:type="paragraph" w:styleId="Caption">
    <w:name w:val="caption"/>
    <w:basedOn w:val="Normal"/>
    <w:next w:val="Normal"/>
    <w:unhideWhenUsed/>
    <w:qFormat/>
    <w:rsid w:val="00DF655D"/>
    <w:pPr>
      <w:tabs>
        <w:tab w:val="left" w:pos="1134"/>
        <w:tab w:val="left" w:pos="1871"/>
        <w:tab w:val="left" w:pos="2268"/>
      </w:tabs>
      <w:bidi w:val="0"/>
      <w:spacing w:after="200" w:line="240" w:lineRule="auto"/>
      <w:jc w:val="left"/>
    </w:pPr>
    <w:rPr>
      <w:rFonts w:asciiTheme="minorHAnsi" w:hAnsiTheme="minorHAnsi" w:cs="Times New Roman"/>
      <w:i/>
      <w:iCs/>
      <w:color w:val="44546A" w:themeColor="text2"/>
      <w:sz w:val="18"/>
      <w:szCs w:val="18"/>
      <w:lang w:val="en-GB" w:eastAsia="en-US"/>
    </w:rPr>
  </w:style>
  <w:style w:type="paragraph" w:customStyle="1" w:styleId="Eventname">
    <w:name w:val="Event_name"/>
    <w:basedOn w:val="Normal"/>
    <w:rsid w:val="00DF655D"/>
    <w:pPr>
      <w:tabs>
        <w:tab w:val="left" w:pos="1134"/>
        <w:tab w:val="left" w:pos="1871"/>
        <w:tab w:val="left" w:pos="2268"/>
      </w:tabs>
      <w:bidi w:val="0"/>
      <w:spacing w:line="240" w:lineRule="auto"/>
      <w:jc w:val="left"/>
    </w:pPr>
    <w:rPr>
      <w:rFonts w:asciiTheme="minorHAnsi" w:hAnsiTheme="minorHAnsi" w:cstheme="minorBidi"/>
      <w:sz w:val="24"/>
      <w:szCs w:val="22"/>
      <w:lang w:val="en-GB" w:eastAsia="en-US"/>
    </w:rPr>
  </w:style>
  <w:style w:type="paragraph" w:customStyle="1" w:styleId="Normalsmallspace">
    <w:name w:val="Normal small space"/>
    <w:basedOn w:val="Normal"/>
    <w:rsid w:val="00DF655D"/>
    <w:pPr>
      <w:tabs>
        <w:tab w:val="left" w:pos="1134"/>
        <w:tab w:val="left" w:pos="1871"/>
        <w:tab w:val="left" w:pos="2268"/>
      </w:tabs>
      <w:bidi w:val="0"/>
      <w:spacing w:line="240" w:lineRule="auto"/>
      <w:jc w:val="left"/>
    </w:pPr>
    <w:rPr>
      <w:rFonts w:asciiTheme="minorHAnsi" w:hAnsiTheme="minorHAnsi" w:cstheme="minorBidi"/>
      <w:sz w:val="24"/>
      <w:szCs w:val="22"/>
      <w:lang w:val="en-GB" w:eastAsia="en-US"/>
    </w:rPr>
  </w:style>
  <w:style w:type="paragraph" w:customStyle="1" w:styleId="Eventcitydate">
    <w:name w:val="Event_city_date"/>
    <w:basedOn w:val="Normal"/>
    <w:rsid w:val="00DF655D"/>
    <w:pPr>
      <w:tabs>
        <w:tab w:val="left" w:pos="1134"/>
        <w:tab w:val="left" w:pos="1871"/>
        <w:tab w:val="left" w:pos="2268"/>
      </w:tabs>
      <w:bidi w:val="0"/>
      <w:spacing w:line="240" w:lineRule="auto"/>
      <w:jc w:val="left"/>
    </w:pPr>
    <w:rPr>
      <w:rFonts w:asciiTheme="minorHAnsi" w:hAnsiTheme="minorHAnsi" w:cstheme="minorBidi"/>
      <w:sz w:val="24"/>
      <w:szCs w:val="22"/>
      <w:lang w:val="en-GB" w:eastAsia="en-US"/>
    </w:rPr>
  </w:style>
  <w:style w:type="paragraph" w:customStyle="1" w:styleId="Eventinfo">
    <w:name w:val="Event_info"/>
    <w:basedOn w:val="Normal"/>
    <w:rsid w:val="00DF655D"/>
    <w:pPr>
      <w:tabs>
        <w:tab w:val="left" w:pos="1134"/>
        <w:tab w:val="left" w:pos="1871"/>
        <w:tab w:val="left" w:pos="2268"/>
      </w:tabs>
      <w:bidi w:val="0"/>
      <w:spacing w:line="240" w:lineRule="auto"/>
      <w:jc w:val="left"/>
    </w:pPr>
    <w:rPr>
      <w:rFonts w:asciiTheme="minorHAnsi" w:hAnsiTheme="minorHAnsi" w:cstheme="minorBidi"/>
      <w:sz w:val="24"/>
      <w:szCs w:val="22"/>
      <w:lang w:val="en-GB" w:eastAsia="en-US"/>
    </w:rPr>
  </w:style>
  <w:style w:type="paragraph" w:customStyle="1" w:styleId="Eventnamenextcolumn">
    <w:name w:val="Event_name_next_column"/>
    <w:basedOn w:val="Normal"/>
    <w:rsid w:val="00DF655D"/>
    <w:pPr>
      <w:tabs>
        <w:tab w:val="left" w:pos="1134"/>
        <w:tab w:val="left" w:pos="1871"/>
        <w:tab w:val="left" w:pos="2268"/>
      </w:tabs>
      <w:bidi w:val="0"/>
      <w:spacing w:line="240" w:lineRule="auto"/>
      <w:jc w:val="left"/>
    </w:pPr>
    <w:rPr>
      <w:rFonts w:asciiTheme="minorHAnsi" w:hAnsiTheme="minorHAnsi" w:cstheme="minorBidi"/>
      <w:sz w:val="24"/>
      <w:szCs w:val="22"/>
      <w:lang w:val="en-GB" w:eastAsia="en-US"/>
    </w:rPr>
  </w:style>
  <w:style w:type="table" w:customStyle="1" w:styleId="ListTable4-Accent11">
    <w:name w:val="List Table 4 - Accent 11"/>
    <w:basedOn w:val="TableNormal"/>
    <w:uiPriority w:val="49"/>
    <w:rsid w:val="00DF655D"/>
    <w:pPr>
      <w:spacing w:after="0" w:line="240" w:lineRule="auto"/>
    </w:pPr>
    <w:rPr>
      <w:rFonts w:ascii="CG Times" w:hAnsi="CG Times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enumlev11">
    <w:name w:val="enumlev1 Знак"/>
    <w:locked/>
    <w:rsid w:val="00DF655D"/>
    <w:rPr>
      <w:rFonts w:ascii="Times New Roman" w:hAnsi="Times New Roman"/>
      <w:sz w:val="24"/>
      <w:lang w:val="en-GB" w:eastAsia="en-US"/>
    </w:rPr>
  </w:style>
  <w:style w:type="paragraph" w:customStyle="1" w:styleId="Normalaftertitle0">
    <w:name w:val="Normal_after_title"/>
    <w:basedOn w:val="Normal"/>
    <w:next w:val="Normal"/>
    <w:link w:val="NormalaftertitleChar0"/>
    <w:qFormat/>
    <w:rsid w:val="00DF655D"/>
    <w:pPr>
      <w:tabs>
        <w:tab w:val="left" w:pos="1134"/>
        <w:tab w:val="left" w:pos="1871"/>
        <w:tab w:val="left" w:pos="2268"/>
      </w:tabs>
      <w:bidi w:val="0"/>
      <w:spacing w:before="360" w:line="240" w:lineRule="auto"/>
      <w:jc w:val="left"/>
    </w:pPr>
    <w:rPr>
      <w:rFonts w:cs="Times New Roman"/>
      <w:sz w:val="24"/>
      <w:szCs w:val="20"/>
      <w:lang w:val="en-GB" w:eastAsia="en-US"/>
    </w:rPr>
  </w:style>
  <w:style w:type="paragraph" w:customStyle="1" w:styleId="Tablelegend0">
    <w:name w:val="Table_legend"/>
    <w:basedOn w:val="Normal"/>
    <w:link w:val="TablelegendChar"/>
    <w:rsid w:val="00DF655D"/>
    <w:pPr>
      <w:tabs>
        <w:tab w:val="left" w:pos="284"/>
        <w:tab w:val="left" w:pos="1134"/>
        <w:tab w:val="left" w:pos="1871"/>
        <w:tab w:val="left" w:pos="2268"/>
      </w:tabs>
      <w:bidi w:val="0"/>
      <w:spacing w:before="40" w:after="40" w:line="240" w:lineRule="auto"/>
      <w:jc w:val="left"/>
    </w:pPr>
    <w:rPr>
      <w:rFonts w:cs="Times New Roman"/>
      <w:sz w:val="18"/>
      <w:szCs w:val="20"/>
      <w:lang w:val="en-GB" w:eastAsia="en-US"/>
    </w:rPr>
  </w:style>
  <w:style w:type="paragraph" w:customStyle="1" w:styleId="AnnexNo0">
    <w:name w:val="Annex_No"/>
    <w:basedOn w:val="Normal"/>
    <w:next w:val="Normal"/>
    <w:link w:val="AnnexNoCar"/>
    <w:qFormat/>
    <w:rsid w:val="00DF655D"/>
    <w:pPr>
      <w:keepNext/>
      <w:keepLines/>
      <w:tabs>
        <w:tab w:val="left" w:pos="1134"/>
        <w:tab w:val="left" w:pos="1871"/>
        <w:tab w:val="left" w:pos="2268"/>
      </w:tabs>
      <w:bidi w:val="0"/>
      <w:spacing w:before="480" w:after="80" w:line="240" w:lineRule="auto"/>
      <w:jc w:val="center"/>
    </w:pPr>
    <w:rPr>
      <w:rFonts w:cs="Times New Roman"/>
      <w:caps/>
      <w:sz w:val="28"/>
      <w:szCs w:val="20"/>
      <w:lang w:val="en-GB" w:eastAsia="en-US"/>
    </w:rPr>
  </w:style>
  <w:style w:type="paragraph" w:customStyle="1" w:styleId="Annextitle0">
    <w:name w:val="Annex_title"/>
    <w:basedOn w:val="Normal"/>
    <w:next w:val="Normal"/>
    <w:link w:val="AnnextitleChar"/>
    <w:rsid w:val="00DF655D"/>
    <w:pPr>
      <w:keepNext/>
      <w:keepLines/>
      <w:tabs>
        <w:tab w:val="left" w:pos="1134"/>
        <w:tab w:val="left" w:pos="1871"/>
        <w:tab w:val="left" w:pos="2268"/>
      </w:tabs>
      <w:bidi w:val="0"/>
      <w:spacing w:before="240" w:after="280" w:line="240" w:lineRule="auto"/>
      <w:jc w:val="center"/>
    </w:pPr>
    <w:rPr>
      <w:rFonts w:ascii="Times New Roman Bold" w:hAnsi="Times New Roman Bold" w:cs="Times New Roman"/>
      <w:b/>
      <w:sz w:val="28"/>
      <w:szCs w:val="20"/>
      <w:lang w:val="en-GB" w:eastAsia="en-US"/>
    </w:rPr>
  </w:style>
  <w:style w:type="character" w:customStyle="1" w:styleId="NormalaftertitleChar0">
    <w:name w:val="Normal_after_title Char"/>
    <w:link w:val="Normalaftertitle0"/>
    <w:qFormat/>
    <w:rsid w:val="00DF655D"/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character" w:customStyle="1" w:styleId="AnnexNoCar">
    <w:name w:val="Annex_No Car"/>
    <w:link w:val="AnnexNo0"/>
    <w:locked/>
    <w:rsid w:val="00DF655D"/>
    <w:rPr>
      <w:rFonts w:ascii="Times New Roman" w:eastAsia="Times New Roman" w:hAnsi="Times New Roman" w:cs="Times New Roman"/>
      <w:caps/>
      <w:sz w:val="28"/>
      <w:szCs w:val="20"/>
      <w:lang w:val="en-GB" w:eastAsia="en-US"/>
    </w:rPr>
  </w:style>
  <w:style w:type="character" w:customStyle="1" w:styleId="AnnextitleChar">
    <w:name w:val="Annex_title Char"/>
    <w:link w:val="Annextitle0"/>
    <w:rsid w:val="00DF655D"/>
    <w:rPr>
      <w:rFonts w:ascii="Times New Roman Bold" w:eastAsia="Times New Roman" w:hAnsi="Times New Roman Bold" w:cs="Times New Roman"/>
      <w:b/>
      <w:sz w:val="28"/>
      <w:szCs w:val="20"/>
      <w:lang w:val="en-GB" w:eastAsia="en-US"/>
    </w:rPr>
  </w:style>
  <w:style w:type="paragraph" w:customStyle="1" w:styleId="Tablefin">
    <w:name w:val="Table_fin"/>
    <w:basedOn w:val="Normal"/>
    <w:rsid w:val="00DF655D"/>
    <w:pPr>
      <w:tabs>
        <w:tab w:val="left" w:pos="1134"/>
        <w:tab w:val="left" w:pos="1871"/>
        <w:tab w:val="left" w:pos="2268"/>
      </w:tabs>
      <w:bidi w:val="0"/>
      <w:spacing w:line="240" w:lineRule="auto"/>
      <w:jc w:val="left"/>
    </w:pPr>
    <w:rPr>
      <w:rFonts w:cs="Times New Roman"/>
      <w:sz w:val="20"/>
      <w:szCs w:val="20"/>
      <w:lang w:val="en-GB" w:eastAsia="en-US"/>
    </w:rPr>
  </w:style>
  <w:style w:type="paragraph" w:customStyle="1" w:styleId="testobase">
    <w:name w:val="testo base"/>
    <w:basedOn w:val="ListParagraph"/>
    <w:link w:val="testobaseCarattere"/>
    <w:qFormat/>
    <w:rsid w:val="00DF655D"/>
    <w:pPr>
      <w:numPr>
        <w:numId w:val="16"/>
      </w:numPr>
      <w:tabs>
        <w:tab w:val="left" w:pos="1134"/>
        <w:tab w:val="left" w:pos="1871"/>
        <w:tab w:val="left" w:pos="2268"/>
      </w:tabs>
      <w:bidi w:val="0"/>
      <w:spacing w:before="120" w:line="319" w:lineRule="auto"/>
      <w:ind w:left="567" w:hanging="567"/>
      <w:contextualSpacing w:val="0"/>
    </w:pPr>
    <w:rPr>
      <w:rFonts w:ascii="Arial" w:eastAsiaTheme="minorHAnsi" w:hAnsi="Arial" w:cs="Times New Roman"/>
      <w:sz w:val="24"/>
      <w:szCs w:val="24"/>
      <w:lang w:val="en-GB" w:eastAsia="it-IT"/>
    </w:rPr>
  </w:style>
  <w:style w:type="character" w:customStyle="1" w:styleId="testobaseCarattere">
    <w:name w:val="testo base Carattere"/>
    <w:basedOn w:val="DefaultParagraphFont"/>
    <w:link w:val="testobase"/>
    <w:rsid w:val="00DF655D"/>
    <w:rPr>
      <w:rFonts w:ascii="Arial" w:eastAsiaTheme="minorHAnsi" w:hAnsi="Arial" w:cs="Times New Roman"/>
      <w:sz w:val="24"/>
      <w:szCs w:val="24"/>
      <w:lang w:val="en-GB" w:eastAsia="it-IT"/>
    </w:rPr>
  </w:style>
  <w:style w:type="paragraph" w:customStyle="1" w:styleId="comments">
    <w:name w:val="comments"/>
    <w:basedOn w:val="Normal"/>
    <w:next w:val="Normal"/>
    <w:qFormat/>
    <w:rsid w:val="00DF655D"/>
    <w:pPr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4"/>
        <w:tab w:val="left" w:pos="1871"/>
        <w:tab w:val="left" w:pos="2268"/>
      </w:tabs>
      <w:bidi w:val="0"/>
      <w:spacing w:line="319" w:lineRule="auto"/>
    </w:pPr>
    <w:rPr>
      <w:rFonts w:ascii="Arial" w:eastAsiaTheme="minorHAnsi" w:hAnsi="Arial" w:cstheme="majorBidi"/>
      <w:sz w:val="24"/>
      <w:szCs w:val="24"/>
      <w:lang w:val="en-GB" w:eastAsia="en-US"/>
    </w:rPr>
  </w:style>
  <w:style w:type="paragraph" w:customStyle="1" w:styleId="recesug">
    <w:name w:val="rec e sug"/>
    <w:basedOn w:val="testobase"/>
    <w:next w:val="Normal"/>
    <w:qFormat/>
    <w:rsid w:val="00DF655D"/>
    <w:pPr>
      <w:keepLines/>
      <w:numPr>
        <w:numId w:val="14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num" w:pos="926"/>
      </w:tabs>
      <w:ind w:left="567" w:hanging="567"/>
    </w:pPr>
  </w:style>
  <w:style w:type="paragraph" w:customStyle="1" w:styleId="titcomments">
    <w:name w:val="tit comments"/>
    <w:basedOn w:val="Normal"/>
    <w:qFormat/>
    <w:rsid w:val="00DF655D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4"/>
        <w:tab w:val="left" w:pos="1871"/>
        <w:tab w:val="left" w:pos="2268"/>
      </w:tabs>
      <w:bidi w:val="0"/>
      <w:spacing w:line="319" w:lineRule="auto"/>
    </w:pPr>
    <w:rPr>
      <w:rFonts w:ascii="Arial" w:eastAsiaTheme="minorHAnsi" w:hAnsi="Arial" w:cstheme="majorBidi"/>
      <w:b/>
      <w:bCs/>
      <w:i/>
      <w:sz w:val="24"/>
      <w:szCs w:val="24"/>
      <w:u w:val="single"/>
      <w:lang w:val="en-GB" w:eastAsia="en-US"/>
    </w:rPr>
  </w:style>
  <w:style w:type="paragraph" w:customStyle="1" w:styleId="titolosugg">
    <w:name w:val="titolo sugg"/>
    <w:basedOn w:val="Normal"/>
    <w:next w:val="recesug"/>
    <w:qFormat/>
    <w:rsid w:val="00DF655D"/>
    <w:pPr>
      <w:keepNext/>
      <w:keepLines/>
      <w:numPr>
        <w:numId w:val="1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4"/>
        <w:tab w:val="left" w:pos="1871"/>
        <w:tab w:val="left" w:pos="2268"/>
      </w:tabs>
      <w:bidi w:val="0"/>
      <w:spacing w:line="319" w:lineRule="auto"/>
    </w:pPr>
    <w:rPr>
      <w:rFonts w:ascii="Arial" w:eastAsiaTheme="minorHAnsi" w:hAnsi="Arial" w:cstheme="majorBidi"/>
      <w:b/>
      <w:bCs/>
      <w:i/>
      <w:sz w:val="24"/>
      <w:szCs w:val="24"/>
      <w:lang w:val="en-GB" w:eastAsia="en-US"/>
    </w:rPr>
  </w:style>
  <w:style w:type="paragraph" w:customStyle="1" w:styleId="TableNo0">
    <w:name w:val="Table_No"/>
    <w:basedOn w:val="Normal"/>
    <w:next w:val="Normal"/>
    <w:link w:val="TableNoChar"/>
    <w:qFormat/>
    <w:rsid w:val="00DF655D"/>
    <w:pPr>
      <w:keepNext/>
      <w:tabs>
        <w:tab w:val="left" w:pos="1134"/>
        <w:tab w:val="left" w:pos="1871"/>
        <w:tab w:val="left" w:pos="2268"/>
      </w:tabs>
      <w:bidi w:val="0"/>
      <w:spacing w:before="560" w:after="120" w:line="240" w:lineRule="auto"/>
      <w:jc w:val="center"/>
    </w:pPr>
    <w:rPr>
      <w:rFonts w:cs="Times New Roman"/>
      <w:caps/>
      <w:sz w:val="20"/>
      <w:szCs w:val="20"/>
      <w:lang w:val="en-GB" w:eastAsia="en-US"/>
    </w:rPr>
  </w:style>
  <w:style w:type="paragraph" w:customStyle="1" w:styleId="Tabletitle0">
    <w:name w:val="Table_title"/>
    <w:basedOn w:val="Normal"/>
    <w:next w:val="Tabletext"/>
    <w:link w:val="TabletitleChar"/>
    <w:rsid w:val="00DF655D"/>
    <w:pPr>
      <w:keepNext/>
      <w:keepLines/>
      <w:tabs>
        <w:tab w:val="left" w:pos="1134"/>
        <w:tab w:val="left" w:pos="1871"/>
        <w:tab w:val="left" w:pos="2268"/>
      </w:tabs>
      <w:bidi w:val="0"/>
      <w:spacing w:before="0" w:after="120" w:line="240" w:lineRule="auto"/>
      <w:jc w:val="center"/>
    </w:pPr>
    <w:rPr>
      <w:rFonts w:ascii="Times New Roman Bold" w:hAnsi="Times New Roman Bold" w:cs="Times New Roman"/>
      <w:b/>
      <w:sz w:val="20"/>
      <w:szCs w:val="20"/>
      <w:lang w:val="en-GB" w:eastAsia="en-US"/>
    </w:rPr>
  </w:style>
  <w:style w:type="character" w:customStyle="1" w:styleId="TabletitleChar">
    <w:name w:val="Table_title Char"/>
    <w:link w:val="Tabletitle0"/>
    <w:locked/>
    <w:rsid w:val="00DF655D"/>
    <w:rPr>
      <w:rFonts w:ascii="Times New Roman Bold" w:eastAsia="Times New Roman" w:hAnsi="Times New Roman Bold" w:cs="Times New Roman"/>
      <w:b/>
      <w:sz w:val="20"/>
      <w:szCs w:val="20"/>
      <w:lang w:val="en-GB" w:eastAsia="en-US"/>
    </w:rPr>
  </w:style>
  <w:style w:type="paragraph" w:styleId="NormalWeb">
    <w:name w:val="Normal (Web)"/>
    <w:basedOn w:val="Normal"/>
    <w:uiPriority w:val="99"/>
    <w:unhideWhenUsed/>
    <w:rsid w:val="00DF655D"/>
    <w:pPr>
      <w:overflowPunct/>
      <w:autoSpaceDE/>
      <w:autoSpaceDN/>
      <w:bidi w:val="0"/>
      <w:adjustRightInd/>
      <w:spacing w:before="100" w:beforeAutospacing="1" w:after="100" w:afterAutospacing="1" w:line="240" w:lineRule="auto"/>
      <w:jc w:val="left"/>
      <w:textAlignment w:val="auto"/>
    </w:pPr>
    <w:rPr>
      <w:rFonts w:cs="Times New Roman"/>
      <w:sz w:val="24"/>
      <w:szCs w:val="24"/>
      <w:lang w:val="en-CA" w:eastAsia="en-CA"/>
    </w:rPr>
  </w:style>
  <w:style w:type="paragraph" w:customStyle="1" w:styleId="PartNo0">
    <w:name w:val="Part_No"/>
    <w:basedOn w:val="AnnexNo0"/>
    <w:next w:val="Normal"/>
    <w:qFormat/>
    <w:rsid w:val="00DF655D"/>
  </w:style>
  <w:style w:type="paragraph" w:customStyle="1" w:styleId="Parttitle0">
    <w:name w:val="Part_title"/>
    <w:basedOn w:val="Annextitle0"/>
    <w:next w:val="Normal"/>
    <w:qFormat/>
    <w:rsid w:val="00DF655D"/>
  </w:style>
  <w:style w:type="numbering" w:customStyle="1" w:styleId="NoList11">
    <w:name w:val="No List11"/>
    <w:next w:val="NoList"/>
    <w:uiPriority w:val="99"/>
    <w:semiHidden/>
    <w:unhideWhenUsed/>
    <w:rsid w:val="00DF655D"/>
  </w:style>
  <w:style w:type="paragraph" w:customStyle="1" w:styleId="Adress">
    <w:name w:val="Adress"/>
    <w:qFormat/>
    <w:rsid w:val="00DF655D"/>
    <w:pPr>
      <w:framePr w:hSpace="180" w:wrap="around" w:hAnchor="text" w:xAlign="right" w:y="-394"/>
      <w:bidi/>
      <w:spacing w:before="60" w:after="0" w:line="168" w:lineRule="auto"/>
    </w:pPr>
    <w:rPr>
      <w:rFonts w:ascii="Verdana Bold" w:eastAsia="Times New Roman" w:hAnsi="Verdana Bold" w:cs="Traditional Arabic"/>
      <w:b/>
      <w:bCs/>
      <w:sz w:val="19"/>
      <w:szCs w:val="30"/>
      <w:lang w:eastAsia="en-US" w:bidi="ar-EG"/>
    </w:rPr>
  </w:style>
  <w:style w:type="character" w:customStyle="1" w:styleId="AnnexNoChar">
    <w:name w:val="Annex_No Char"/>
    <w:basedOn w:val="DefaultParagraphFont"/>
    <w:rsid w:val="00DF655D"/>
    <w:rPr>
      <w:rFonts w:eastAsia="Times New Roman"/>
      <w:sz w:val="28"/>
      <w:szCs w:val="40"/>
      <w:lang w:val="en-GB" w:eastAsia="en-US" w:bidi="ar-EG"/>
    </w:rPr>
  </w:style>
  <w:style w:type="table" w:customStyle="1" w:styleId="TableGrid1">
    <w:name w:val="Table Grid1"/>
    <w:basedOn w:val="TableNormal"/>
    <w:next w:val="TableGrid"/>
    <w:rsid w:val="00DF655D"/>
    <w:pPr>
      <w:bidi/>
      <w:spacing w:before="120" w:after="0" w:line="192" w:lineRule="auto"/>
      <w:jc w:val="both"/>
    </w:pPr>
    <w:rPr>
      <w:rFonts w:ascii="Traditional Arabic" w:eastAsia="Times New Roman" w:hAnsi="Traditional Arabic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nexref">
    <w:name w:val="Annex_ref"/>
    <w:basedOn w:val="Normal"/>
    <w:next w:val="Normal"/>
    <w:qFormat/>
    <w:rsid w:val="00DF655D"/>
    <w:pPr>
      <w:tabs>
        <w:tab w:val="left" w:pos="1134"/>
      </w:tabs>
      <w:overflowPunct/>
      <w:autoSpaceDE/>
      <w:autoSpaceDN/>
      <w:adjustRightInd/>
      <w:jc w:val="center"/>
      <w:textAlignment w:val="auto"/>
    </w:pPr>
    <w:rPr>
      <w:lang w:eastAsia="en-US"/>
    </w:rPr>
  </w:style>
  <w:style w:type="paragraph" w:customStyle="1" w:styleId="Appendixref">
    <w:name w:val="Appendix_ref"/>
    <w:basedOn w:val="Annexref"/>
    <w:next w:val="Normal"/>
    <w:qFormat/>
    <w:rsid w:val="00DF655D"/>
    <w:pPr>
      <w:keepNext/>
    </w:pPr>
  </w:style>
  <w:style w:type="paragraph" w:customStyle="1" w:styleId="AppendixNo0">
    <w:name w:val="Appendix_No"/>
    <w:basedOn w:val="AnnexNo0"/>
    <w:link w:val="AppendixNoChar"/>
    <w:qFormat/>
    <w:rsid w:val="00DF655D"/>
    <w:pPr>
      <w:keepLines w:val="0"/>
      <w:tabs>
        <w:tab w:val="clear" w:pos="1871"/>
        <w:tab w:val="left" w:pos="567"/>
        <w:tab w:val="left" w:pos="1701"/>
        <w:tab w:val="left" w:pos="2835"/>
      </w:tabs>
      <w:bidi/>
      <w:spacing w:after="0" w:line="192" w:lineRule="auto"/>
    </w:pPr>
    <w:rPr>
      <w:rFonts w:cs="Traditional Arabic"/>
      <w:caps w:val="0"/>
      <w:szCs w:val="40"/>
      <w:lang w:bidi="ar-EG"/>
    </w:rPr>
  </w:style>
  <w:style w:type="character" w:customStyle="1" w:styleId="AppendixNoChar">
    <w:name w:val="Appendix_No Char"/>
    <w:basedOn w:val="AnnexNoChar"/>
    <w:link w:val="AppendixNo0"/>
    <w:rsid w:val="00DF655D"/>
    <w:rPr>
      <w:rFonts w:ascii="Times New Roman" w:eastAsia="Times New Roman" w:hAnsi="Times New Roman" w:cs="Traditional Arabic"/>
      <w:sz w:val="28"/>
      <w:szCs w:val="40"/>
      <w:lang w:val="en-GB" w:eastAsia="en-US" w:bidi="ar-EG"/>
    </w:rPr>
  </w:style>
  <w:style w:type="paragraph" w:customStyle="1" w:styleId="Appendixtitle0">
    <w:name w:val="Appendix_title"/>
    <w:basedOn w:val="Annextitle0"/>
    <w:next w:val="Normal"/>
    <w:link w:val="AppendixtitleChar"/>
    <w:rsid w:val="00DF655D"/>
    <w:pPr>
      <w:keepLines w:val="0"/>
      <w:tabs>
        <w:tab w:val="clear" w:pos="1871"/>
        <w:tab w:val="left" w:pos="567"/>
        <w:tab w:val="left" w:pos="1701"/>
        <w:tab w:val="left" w:pos="2835"/>
      </w:tabs>
      <w:bidi/>
      <w:spacing w:after="0" w:line="192" w:lineRule="auto"/>
    </w:pPr>
    <w:rPr>
      <w:rFonts w:ascii="Times New Roman" w:hAnsi="Times New Roman" w:cs="Traditional Arabic"/>
      <w:bCs/>
      <w:szCs w:val="40"/>
      <w:lang w:val="en-US"/>
    </w:rPr>
  </w:style>
  <w:style w:type="paragraph" w:customStyle="1" w:styleId="Artheading">
    <w:name w:val="Art_heading"/>
    <w:basedOn w:val="Normal"/>
    <w:next w:val="Normal"/>
    <w:link w:val="ArtheadingChar"/>
    <w:rsid w:val="00DF655D"/>
    <w:pPr>
      <w:overflowPunct/>
      <w:autoSpaceDE/>
      <w:autoSpaceDN/>
      <w:adjustRightInd/>
      <w:spacing w:before="480"/>
      <w:jc w:val="center"/>
      <w:textAlignment w:val="auto"/>
    </w:pPr>
    <w:rPr>
      <w:rFonts w:ascii="Calibri" w:hAnsi="Calibri"/>
      <w:b/>
      <w:bCs/>
      <w:sz w:val="24"/>
      <w:szCs w:val="32"/>
      <w:lang w:eastAsia="en-US"/>
    </w:rPr>
  </w:style>
  <w:style w:type="character" w:customStyle="1" w:styleId="ArtheadingChar">
    <w:name w:val="Art_heading Char"/>
    <w:basedOn w:val="DefaultParagraphFont"/>
    <w:link w:val="Artheading"/>
    <w:rsid w:val="00DF655D"/>
    <w:rPr>
      <w:rFonts w:ascii="Calibri" w:eastAsia="Times New Roman" w:hAnsi="Calibri" w:cs="Traditional Arabic"/>
      <w:b/>
      <w:bCs/>
      <w:sz w:val="24"/>
      <w:szCs w:val="32"/>
      <w:lang w:eastAsia="en-US"/>
    </w:rPr>
  </w:style>
  <w:style w:type="paragraph" w:customStyle="1" w:styleId="ArtNo">
    <w:name w:val="Art_No"/>
    <w:link w:val="ArtNoChar"/>
    <w:qFormat/>
    <w:rsid w:val="00DF655D"/>
    <w:pPr>
      <w:bidi/>
      <w:spacing w:before="480" w:after="0" w:line="192" w:lineRule="auto"/>
      <w:jc w:val="center"/>
    </w:pPr>
    <w:rPr>
      <w:rFonts w:ascii="Times New Roman" w:eastAsia="Times New Roman" w:hAnsi="Times New Roman" w:cs="Traditional Arabic"/>
      <w:sz w:val="28"/>
      <w:szCs w:val="40"/>
      <w:lang w:eastAsia="en-US" w:bidi="ar-EG"/>
    </w:rPr>
  </w:style>
  <w:style w:type="character" w:customStyle="1" w:styleId="ArtNoChar">
    <w:name w:val="Art_No Char"/>
    <w:basedOn w:val="DefaultParagraphFont"/>
    <w:link w:val="ArtNo"/>
    <w:rsid w:val="00DF655D"/>
    <w:rPr>
      <w:rFonts w:ascii="Times New Roman" w:eastAsia="Times New Roman" w:hAnsi="Times New Roman" w:cs="Traditional Arabic"/>
      <w:sz w:val="28"/>
      <w:szCs w:val="40"/>
      <w:lang w:eastAsia="en-US" w:bidi="ar-EG"/>
    </w:rPr>
  </w:style>
  <w:style w:type="paragraph" w:customStyle="1" w:styleId="Arttitle">
    <w:name w:val="Art_title"/>
    <w:link w:val="ArttitleChar"/>
    <w:qFormat/>
    <w:rsid w:val="00DF655D"/>
    <w:pPr>
      <w:bidi/>
      <w:spacing w:before="240" w:after="0" w:line="192" w:lineRule="auto"/>
      <w:jc w:val="center"/>
    </w:pPr>
    <w:rPr>
      <w:rFonts w:ascii="Times New Roman" w:eastAsia="Times New Roman" w:hAnsi="Times New Roman" w:cs="Traditional Arabic"/>
      <w:b/>
      <w:bCs/>
      <w:sz w:val="28"/>
      <w:szCs w:val="40"/>
      <w:lang w:eastAsia="en-US" w:bidi="ar-EG"/>
    </w:rPr>
  </w:style>
  <w:style w:type="character" w:customStyle="1" w:styleId="ArttitleChar">
    <w:name w:val="Art_title Char"/>
    <w:basedOn w:val="DefaultParagraphFont"/>
    <w:link w:val="Arttitle"/>
    <w:rsid w:val="00DF655D"/>
    <w:rPr>
      <w:rFonts w:ascii="Times New Roman" w:eastAsia="Times New Roman" w:hAnsi="Times New Roman" w:cs="Traditional Arabic"/>
      <w:b/>
      <w:bCs/>
      <w:sz w:val="28"/>
      <w:szCs w:val="40"/>
      <w:lang w:eastAsia="en-US" w:bidi="ar-EG"/>
    </w:rPr>
  </w:style>
  <w:style w:type="paragraph" w:customStyle="1" w:styleId="Chaptitle">
    <w:name w:val="Chap_title"/>
    <w:basedOn w:val="Agendaitem0"/>
    <w:qFormat/>
    <w:rsid w:val="00DF655D"/>
    <w:rPr>
      <w:rFonts w:ascii="Times New Roman Bold" w:hAnsi="Times New Roman Bold"/>
      <w:b/>
      <w:bCs/>
    </w:rPr>
  </w:style>
  <w:style w:type="paragraph" w:styleId="BalloonText">
    <w:name w:val="Balloon Text"/>
    <w:basedOn w:val="Normal"/>
    <w:link w:val="BalloonTextChar"/>
    <w:rsid w:val="00DF655D"/>
    <w:pPr>
      <w:tabs>
        <w:tab w:val="left" w:pos="1134"/>
      </w:tabs>
      <w:overflowPunct/>
      <w:autoSpaceDE/>
      <w:autoSpaceDN/>
      <w:adjustRightInd/>
      <w:spacing w:before="0" w:line="240" w:lineRule="auto"/>
      <w:textAlignment w:val="auto"/>
    </w:pPr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rsid w:val="00DF655D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CallChar">
    <w:name w:val="Call Char"/>
    <w:basedOn w:val="DefaultParagraphFont"/>
    <w:link w:val="Call"/>
    <w:locked/>
    <w:rsid w:val="00DF655D"/>
    <w:rPr>
      <w:rFonts w:ascii="Times New Roman" w:eastAsia="Times New Roman" w:hAnsi="Times New Roman" w:cs="Traditional Arabic"/>
      <w:i/>
      <w:iCs/>
      <w:szCs w:val="30"/>
      <w:lang w:eastAsia="fr-FR"/>
    </w:rPr>
  </w:style>
  <w:style w:type="paragraph" w:customStyle="1" w:styleId="ChapNo">
    <w:name w:val="Chap_No"/>
    <w:basedOn w:val="ArtNo"/>
    <w:next w:val="Normal"/>
    <w:link w:val="ChapNoChar"/>
    <w:qFormat/>
    <w:rsid w:val="00DF655D"/>
    <w:rPr>
      <w:rFonts w:ascii="Times New Roman Bold" w:hAnsi="Times New Roman Bold"/>
      <w:b/>
      <w:bCs/>
    </w:rPr>
  </w:style>
  <w:style w:type="character" w:customStyle="1" w:styleId="ChapNoChar">
    <w:name w:val="Chap_No Char"/>
    <w:basedOn w:val="ArtNoChar"/>
    <w:link w:val="ChapNo"/>
    <w:rsid w:val="00DF655D"/>
    <w:rPr>
      <w:rFonts w:ascii="Times New Roman Bold" w:eastAsia="Times New Roman" w:hAnsi="Times New Roman Bold" w:cs="Traditional Arabic"/>
      <w:b/>
      <w:bCs/>
      <w:sz w:val="28"/>
      <w:szCs w:val="40"/>
      <w:lang w:eastAsia="en-US" w:bidi="ar-EG"/>
    </w:rPr>
  </w:style>
  <w:style w:type="paragraph" w:customStyle="1" w:styleId="Committee">
    <w:name w:val="Committee"/>
    <w:basedOn w:val="Normal"/>
    <w:qFormat/>
    <w:rsid w:val="00DF655D"/>
    <w:pPr>
      <w:framePr w:hSpace="180" w:wrap="around" w:hAnchor="margin" w:y="-675"/>
      <w:tabs>
        <w:tab w:val="left" w:pos="851"/>
        <w:tab w:val="left" w:pos="1134"/>
        <w:tab w:val="left" w:pos="1871"/>
        <w:tab w:val="left" w:pos="2268"/>
      </w:tabs>
      <w:bidi w:val="0"/>
      <w:spacing w:before="0" w:line="240" w:lineRule="atLeast"/>
      <w:jc w:val="left"/>
    </w:pPr>
    <w:rPr>
      <w:rFonts w:ascii="Calibri" w:hAnsi="Calibri" w:cs="Calibri"/>
      <w:b/>
      <w:sz w:val="24"/>
      <w:szCs w:val="24"/>
      <w:lang w:val="en-GB" w:eastAsia="en-US"/>
    </w:rPr>
  </w:style>
  <w:style w:type="paragraph" w:customStyle="1" w:styleId="DecNo">
    <w:name w:val="Dec_No"/>
    <w:basedOn w:val="RecNo"/>
    <w:next w:val="Normal"/>
    <w:qFormat/>
    <w:rsid w:val="00DF655D"/>
    <w:pPr>
      <w:keepNext w:val="0"/>
      <w:keepLines w:val="0"/>
      <w:tabs>
        <w:tab w:val="left" w:pos="1134"/>
      </w:tabs>
      <w:overflowPunct/>
      <w:autoSpaceDE/>
      <w:autoSpaceDN/>
      <w:bidi w:val="0"/>
      <w:adjustRightInd/>
      <w:spacing w:before="240" w:after="0"/>
      <w:textAlignment w:val="auto"/>
    </w:pPr>
    <w:rPr>
      <w:caps/>
      <w:sz w:val="28"/>
      <w:szCs w:val="40"/>
      <w:lang w:eastAsia="en-US"/>
    </w:rPr>
  </w:style>
  <w:style w:type="paragraph" w:customStyle="1" w:styleId="ResNo">
    <w:name w:val="Res_No"/>
    <w:basedOn w:val="Normal"/>
    <w:next w:val="Normal"/>
    <w:link w:val="ResNoChar"/>
    <w:rsid w:val="00DF655D"/>
    <w:pPr>
      <w:keepNext/>
      <w:tabs>
        <w:tab w:val="left" w:pos="1134"/>
      </w:tabs>
      <w:overflowPunct/>
      <w:autoSpaceDE/>
      <w:autoSpaceDN/>
      <w:adjustRightInd/>
      <w:spacing w:before="480"/>
      <w:jc w:val="center"/>
      <w:textAlignment w:val="auto"/>
    </w:pPr>
    <w:rPr>
      <w:sz w:val="28"/>
      <w:szCs w:val="40"/>
      <w:lang w:eastAsia="en-US" w:bidi="ar-EG"/>
    </w:rPr>
  </w:style>
  <w:style w:type="character" w:customStyle="1" w:styleId="ResNoChar">
    <w:name w:val="Res_No Char"/>
    <w:basedOn w:val="DefaultParagraphFont"/>
    <w:link w:val="ResNo"/>
    <w:locked/>
    <w:rsid w:val="00DF655D"/>
    <w:rPr>
      <w:rFonts w:ascii="Times New Roman" w:eastAsia="Times New Roman" w:hAnsi="Times New Roman" w:cs="Traditional Arabic"/>
      <w:sz w:val="28"/>
      <w:szCs w:val="40"/>
      <w:lang w:eastAsia="en-US" w:bidi="ar-EG"/>
    </w:rPr>
  </w:style>
  <w:style w:type="paragraph" w:customStyle="1" w:styleId="Dectitle">
    <w:name w:val="Dec_title"/>
    <w:basedOn w:val="ResNo"/>
    <w:next w:val="Normal"/>
    <w:qFormat/>
    <w:rsid w:val="00DF655D"/>
    <w:pPr>
      <w:bidi w:val="0"/>
      <w:spacing w:before="120" w:after="360"/>
    </w:pPr>
    <w:rPr>
      <w:b/>
      <w:bCs/>
      <w:lang w:val="en-GB" w:bidi="ar-SA"/>
    </w:rPr>
  </w:style>
  <w:style w:type="character" w:styleId="EndnoteReference">
    <w:name w:val="endnote reference"/>
    <w:basedOn w:val="DefaultParagraphFont"/>
    <w:rsid w:val="00DF655D"/>
    <w:rPr>
      <w:vertAlign w:val="superscript"/>
    </w:rPr>
  </w:style>
  <w:style w:type="character" w:customStyle="1" w:styleId="enumlev2Char">
    <w:name w:val="enumlev2 Char"/>
    <w:basedOn w:val="enumlev1Char"/>
    <w:link w:val="enumlev20"/>
    <w:rsid w:val="00DF655D"/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enumlev30">
    <w:name w:val="enumlev3"/>
    <w:basedOn w:val="enumlev20"/>
    <w:next w:val="Normal"/>
    <w:link w:val="enumlev3Char"/>
    <w:qFormat/>
    <w:rsid w:val="00DF655D"/>
    <w:pPr>
      <w:tabs>
        <w:tab w:val="clear" w:pos="1134"/>
        <w:tab w:val="clear" w:pos="1871"/>
        <w:tab w:val="clear" w:pos="2268"/>
        <w:tab w:val="clear" w:pos="2608"/>
        <w:tab w:val="clear" w:pos="3345"/>
        <w:tab w:val="left" w:pos="2500"/>
      </w:tabs>
      <w:overflowPunct/>
      <w:autoSpaceDE/>
      <w:autoSpaceDN/>
      <w:bidi/>
      <w:adjustRightInd/>
      <w:spacing w:line="192" w:lineRule="auto"/>
      <w:ind w:left="2494" w:hanging="680"/>
      <w:jc w:val="both"/>
      <w:textAlignment w:val="auto"/>
    </w:pPr>
  </w:style>
  <w:style w:type="character" w:customStyle="1" w:styleId="enumlev3Char">
    <w:name w:val="enumlev3 Char"/>
    <w:basedOn w:val="enumlev2Char"/>
    <w:link w:val="enumlev30"/>
    <w:rsid w:val="00DF655D"/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Figurelegend0">
    <w:name w:val="Figure_legend"/>
    <w:basedOn w:val="Normal"/>
    <w:qFormat/>
    <w:rsid w:val="00DF655D"/>
    <w:pPr>
      <w:keepNext/>
      <w:keepLines/>
      <w:overflowPunct/>
      <w:autoSpaceDE/>
      <w:autoSpaceDN/>
      <w:adjustRightInd/>
      <w:spacing w:before="60" w:after="60"/>
      <w:textAlignment w:val="auto"/>
    </w:pPr>
    <w:rPr>
      <w:lang w:eastAsia="en-US"/>
    </w:rPr>
  </w:style>
  <w:style w:type="paragraph" w:customStyle="1" w:styleId="FirstFooter">
    <w:name w:val="FirstFooter"/>
    <w:basedOn w:val="Normal"/>
    <w:link w:val="FirstFooterChar"/>
    <w:rsid w:val="00DF655D"/>
    <w:pPr>
      <w:tabs>
        <w:tab w:val="left" w:pos="1134"/>
      </w:tabs>
      <w:overflowPunct/>
      <w:autoSpaceDE/>
      <w:autoSpaceDN/>
      <w:bidi w:val="0"/>
      <w:adjustRightInd/>
      <w:jc w:val="center"/>
      <w:textAlignment w:val="auto"/>
    </w:pPr>
    <w:rPr>
      <w:rFonts w:eastAsia="SimSun"/>
      <w:sz w:val="18"/>
      <w:lang w:eastAsia="en-US"/>
    </w:rPr>
  </w:style>
  <w:style w:type="character" w:customStyle="1" w:styleId="FirstFooterChar">
    <w:name w:val="FirstFooter Char"/>
    <w:basedOn w:val="DefaultParagraphFont"/>
    <w:link w:val="FirstFooter"/>
    <w:rsid w:val="00DF655D"/>
    <w:rPr>
      <w:rFonts w:ascii="Times New Roman" w:eastAsia="SimSun" w:hAnsi="Times New Roman" w:cs="Traditional Arabic"/>
      <w:sz w:val="18"/>
      <w:szCs w:val="30"/>
      <w:lang w:eastAsia="en-US"/>
    </w:rPr>
  </w:style>
  <w:style w:type="paragraph" w:customStyle="1" w:styleId="firstfooter0">
    <w:name w:val="firstfooter"/>
    <w:basedOn w:val="Normal"/>
    <w:rsid w:val="00DF655D"/>
    <w:pPr>
      <w:overflowPunct/>
      <w:autoSpaceDE/>
      <w:autoSpaceDN/>
      <w:bidi w:val="0"/>
      <w:adjustRightInd/>
      <w:spacing w:before="100" w:beforeAutospacing="1" w:after="100" w:afterAutospacing="1" w:line="240" w:lineRule="auto"/>
      <w:jc w:val="left"/>
      <w:textAlignment w:val="auto"/>
    </w:pPr>
    <w:rPr>
      <w:rFonts w:eastAsia="SimSun" w:cs="Times New Roman"/>
      <w:sz w:val="24"/>
      <w:szCs w:val="24"/>
      <w:lang w:eastAsia="zh-CN"/>
    </w:rPr>
  </w:style>
  <w:style w:type="paragraph" w:customStyle="1" w:styleId="Headingi0">
    <w:name w:val="Heading_i"/>
    <w:basedOn w:val="Heading3"/>
    <w:next w:val="Normal"/>
    <w:qFormat/>
    <w:rsid w:val="00DF655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60"/>
      <w:ind w:left="567" w:hanging="567"/>
      <w:outlineLvl w:val="0"/>
    </w:pPr>
    <w:rPr>
      <w:rFonts w:ascii="Calibri" w:eastAsia="Times New Roman" w:hAnsi="Calibri"/>
      <w:b w:val="0"/>
      <w:i/>
      <w:position w:val="2"/>
      <w:lang w:val="en-GB" w:eastAsia="en-US" w:bidi="ar-EG"/>
    </w:rPr>
  </w:style>
  <w:style w:type="paragraph" w:customStyle="1" w:styleId="LOGO">
    <w:name w:val="LOGO"/>
    <w:qFormat/>
    <w:rsid w:val="00DF655D"/>
    <w:pPr>
      <w:framePr w:hSpace="180" w:wrap="around" w:hAnchor="text" w:xAlign="right" w:y="-394"/>
      <w:bidi/>
      <w:spacing w:before="240" w:after="0" w:line="156" w:lineRule="auto"/>
    </w:pPr>
    <w:rPr>
      <w:rFonts w:ascii="Verdana Bold" w:eastAsia="Times New Roman" w:hAnsi="Verdana Bold" w:cs="Traditional Arabic"/>
      <w:b/>
      <w:bCs/>
      <w:sz w:val="27"/>
      <w:szCs w:val="40"/>
      <w:lang w:eastAsia="en-US" w:bidi="ar-EG"/>
    </w:rPr>
  </w:style>
  <w:style w:type="paragraph" w:customStyle="1" w:styleId="Part">
    <w:name w:val="Part"/>
    <w:basedOn w:val="Normal"/>
    <w:next w:val="Normal"/>
    <w:rsid w:val="00DF655D"/>
    <w:pPr>
      <w:overflowPunct/>
      <w:autoSpaceDE/>
      <w:autoSpaceDN/>
      <w:bidi w:val="0"/>
      <w:adjustRightInd/>
      <w:spacing w:before="600" w:line="240" w:lineRule="auto"/>
      <w:jc w:val="center"/>
      <w:textAlignment w:val="auto"/>
    </w:pPr>
    <w:rPr>
      <w:rFonts w:cs="Times New Roman"/>
      <w:caps/>
      <w:sz w:val="28"/>
      <w:szCs w:val="20"/>
      <w:lang w:eastAsia="en-US"/>
    </w:rPr>
  </w:style>
  <w:style w:type="paragraph" w:customStyle="1" w:styleId="Recdate">
    <w:name w:val="Rec_date"/>
    <w:basedOn w:val="Normal"/>
    <w:next w:val="Normal"/>
    <w:qFormat/>
    <w:rsid w:val="00DF655D"/>
    <w:pPr>
      <w:keepNext/>
      <w:tabs>
        <w:tab w:val="left" w:pos="1134"/>
      </w:tabs>
      <w:overflowPunct/>
      <w:autoSpaceDE/>
      <w:autoSpaceDN/>
      <w:adjustRightInd/>
      <w:spacing w:before="0" w:after="120"/>
      <w:jc w:val="right"/>
      <w:textAlignment w:val="auto"/>
    </w:pPr>
    <w:rPr>
      <w:lang w:eastAsia="en-US"/>
    </w:rPr>
  </w:style>
  <w:style w:type="character" w:customStyle="1" w:styleId="Recdef">
    <w:name w:val="Rec_def"/>
    <w:basedOn w:val="DefaultParagraphFont"/>
    <w:uiPriority w:val="99"/>
    <w:rsid w:val="00DF655D"/>
    <w:rPr>
      <w:rFonts w:ascii="Calibri" w:hAnsi="Calibri"/>
      <w:b/>
    </w:rPr>
  </w:style>
  <w:style w:type="paragraph" w:customStyle="1" w:styleId="Recref">
    <w:name w:val="Rec_ref"/>
    <w:basedOn w:val="Normal"/>
    <w:next w:val="Recdate"/>
    <w:rsid w:val="00DF655D"/>
    <w:pPr>
      <w:keepNext/>
      <w:keepLines/>
      <w:tabs>
        <w:tab w:val="left" w:pos="1134"/>
      </w:tabs>
      <w:overflowPunct/>
      <w:autoSpaceDE/>
      <w:autoSpaceDN/>
      <w:adjustRightInd/>
      <w:jc w:val="center"/>
      <w:textAlignment w:val="auto"/>
    </w:pPr>
    <w:rPr>
      <w:i/>
      <w:iCs/>
      <w:lang w:eastAsia="en-US"/>
    </w:rPr>
  </w:style>
  <w:style w:type="character" w:customStyle="1" w:styleId="RectitleChar">
    <w:name w:val="Rec_title Char"/>
    <w:basedOn w:val="DefaultParagraphFont"/>
    <w:link w:val="Rectitle"/>
    <w:rsid w:val="00DF655D"/>
    <w:rPr>
      <w:rFonts w:ascii="Times New Roman Bold" w:hAnsi="Times New Roman Bold" w:cs="Traditional Arabic"/>
      <w:b/>
      <w:bCs/>
      <w:sz w:val="28"/>
      <w:szCs w:val="40"/>
    </w:rPr>
  </w:style>
  <w:style w:type="paragraph" w:customStyle="1" w:styleId="Reftitle">
    <w:name w:val="Ref_title"/>
    <w:basedOn w:val="Normal"/>
    <w:next w:val="Reftext"/>
    <w:rsid w:val="00DF655D"/>
    <w:pPr>
      <w:tabs>
        <w:tab w:val="left" w:pos="1134"/>
      </w:tabs>
      <w:overflowPunct/>
      <w:autoSpaceDE/>
      <w:autoSpaceDN/>
      <w:adjustRightInd/>
      <w:spacing w:after="240"/>
      <w:jc w:val="center"/>
      <w:textAlignment w:val="auto"/>
    </w:pPr>
    <w:rPr>
      <w:b/>
      <w:bCs/>
      <w:caps/>
      <w:sz w:val="28"/>
      <w:szCs w:val="40"/>
      <w:lang w:eastAsia="en-US"/>
    </w:rPr>
  </w:style>
  <w:style w:type="paragraph" w:customStyle="1" w:styleId="Resdate">
    <w:name w:val="Res_date"/>
    <w:basedOn w:val="Recdate"/>
    <w:next w:val="Normal"/>
    <w:qFormat/>
    <w:rsid w:val="00DF655D"/>
  </w:style>
  <w:style w:type="paragraph" w:customStyle="1" w:styleId="Resref">
    <w:name w:val="Res_ref"/>
    <w:basedOn w:val="Normal"/>
    <w:next w:val="Resdate"/>
    <w:qFormat/>
    <w:rsid w:val="00DF655D"/>
    <w:pPr>
      <w:keepNext/>
      <w:keepLines/>
      <w:tabs>
        <w:tab w:val="left" w:pos="1134"/>
      </w:tabs>
      <w:overflowPunct/>
      <w:autoSpaceDE/>
      <w:autoSpaceDN/>
      <w:adjustRightInd/>
      <w:jc w:val="center"/>
      <w:textAlignment w:val="auto"/>
    </w:pPr>
    <w:rPr>
      <w:rFonts w:ascii="Times New Roman italic" w:hAnsi="Times New Roman italic"/>
      <w:i/>
      <w:iCs/>
      <w:lang w:eastAsia="en-US"/>
    </w:rPr>
  </w:style>
  <w:style w:type="paragraph" w:customStyle="1" w:styleId="Restitle">
    <w:name w:val="Res_title"/>
    <w:basedOn w:val="Annextitle0"/>
    <w:next w:val="Normal"/>
    <w:link w:val="RestitleChar"/>
    <w:rsid w:val="00DF655D"/>
    <w:pPr>
      <w:keepLines w:val="0"/>
      <w:tabs>
        <w:tab w:val="clear" w:pos="1871"/>
        <w:tab w:val="left" w:pos="567"/>
        <w:tab w:val="left" w:pos="1701"/>
        <w:tab w:val="left" w:pos="2835"/>
      </w:tabs>
      <w:bidi/>
      <w:spacing w:after="0" w:line="192" w:lineRule="auto"/>
    </w:pPr>
    <w:rPr>
      <w:bCs/>
      <w:szCs w:val="40"/>
    </w:rPr>
  </w:style>
  <w:style w:type="character" w:customStyle="1" w:styleId="RestitleChar">
    <w:name w:val="Res_title Char"/>
    <w:basedOn w:val="AnnextitleChar"/>
    <w:link w:val="Restitle"/>
    <w:rsid w:val="00DF655D"/>
    <w:rPr>
      <w:rFonts w:ascii="Times New Roman Bold" w:eastAsia="Times New Roman" w:hAnsi="Times New Roman Bold" w:cs="Times New Roman"/>
      <w:b/>
      <w:bCs/>
      <w:sz w:val="28"/>
      <w:szCs w:val="40"/>
      <w:lang w:val="en-GB" w:eastAsia="en-US"/>
    </w:rPr>
  </w:style>
  <w:style w:type="character" w:customStyle="1" w:styleId="Section1Char">
    <w:name w:val="Section 1 Char"/>
    <w:basedOn w:val="ChapNoChar"/>
    <w:link w:val="Section1"/>
    <w:rsid w:val="00DF655D"/>
    <w:rPr>
      <w:rFonts w:ascii="Times New Roman" w:eastAsia="Times New Roman" w:hAnsi="Times New Roman" w:cs="Traditional Arabic"/>
      <w:b/>
      <w:bCs/>
      <w:sz w:val="26"/>
      <w:szCs w:val="36"/>
      <w:lang w:eastAsia="fr-FR" w:bidi="ar-SY"/>
    </w:rPr>
  </w:style>
  <w:style w:type="paragraph" w:customStyle="1" w:styleId="SectionNo0">
    <w:name w:val="Section_No"/>
    <w:basedOn w:val="Normal"/>
    <w:next w:val="Normal"/>
    <w:rsid w:val="00DF655D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</w:tabs>
      <w:spacing w:before="480" w:after="80" w:line="320" w:lineRule="exact"/>
      <w:jc w:val="center"/>
    </w:pPr>
    <w:rPr>
      <w:position w:val="2"/>
      <w:sz w:val="28"/>
      <w:szCs w:val="40"/>
      <w:lang w:val="en-GB" w:eastAsia="en-US" w:bidi="ar-EG"/>
    </w:rPr>
  </w:style>
  <w:style w:type="paragraph" w:customStyle="1" w:styleId="Sectiontitle0">
    <w:name w:val="Section_title"/>
    <w:basedOn w:val="Normal"/>
    <w:next w:val="Normal"/>
    <w:qFormat/>
    <w:rsid w:val="00DF655D"/>
    <w:pPr>
      <w:keepNext/>
      <w:keepLines/>
      <w:tabs>
        <w:tab w:val="left" w:pos="1134"/>
      </w:tabs>
      <w:overflowPunct/>
      <w:autoSpaceDE/>
      <w:autoSpaceDN/>
      <w:adjustRightInd/>
      <w:spacing w:after="360"/>
      <w:jc w:val="center"/>
      <w:textAlignment w:val="auto"/>
    </w:pPr>
    <w:rPr>
      <w:rFonts w:ascii="Times New Roman Bold" w:hAnsi="Times New Roman Bold"/>
      <w:b/>
      <w:bCs/>
      <w:sz w:val="28"/>
      <w:szCs w:val="40"/>
      <w:lang w:eastAsia="en-US"/>
    </w:rPr>
  </w:style>
  <w:style w:type="table" w:styleId="TableGrid">
    <w:name w:val="Table Grid"/>
    <w:basedOn w:val="TableNormal"/>
    <w:uiPriority w:val="59"/>
    <w:rsid w:val="00DF655D"/>
    <w:pPr>
      <w:spacing w:after="0" w:line="240" w:lineRule="auto"/>
    </w:pPr>
    <w:rPr>
      <w:rFonts w:ascii="CG Times" w:eastAsia="Times New Roman" w:hAnsi="CG Times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0">
    <w:name w:val="Table_Text"/>
    <w:basedOn w:val="Normal"/>
    <w:qFormat/>
    <w:rsid w:val="00DF655D"/>
    <w:pPr>
      <w:tabs>
        <w:tab w:val="left" w:pos="1134"/>
      </w:tabs>
      <w:overflowPunct/>
      <w:autoSpaceDE/>
      <w:autoSpaceDN/>
      <w:adjustRightInd/>
      <w:spacing w:before="60" w:after="60" w:line="260" w:lineRule="exact"/>
      <w:textAlignment w:val="auto"/>
    </w:pPr>
    <w:rPr>
      <w:sz w:val="20"/>
      <w:szCs w:val="26"/>
      <w:lang w:eastAsia="en-US"/>
    </w:rPr>
  </w:style>
  <w:style w:type="paragraph" w:customStyle="1" w:styleId="Tableref">
    <w:name w:val="Table_ref"/>
    <w:basedOn w:val="Normal"/>
    <w:next w:val="Normal"/>
    <w:rsid w:val="00DF655D"/>
    <w:pPr>
      <w:keepNext/>
      <w:tabs>
        <w:tab w:val="left" w:pos="1134"/>
      </w:tabs>
      <w:overflowPunct/>
      <w:autoSpaceDE/>
      <w:autoSpaceDN/>
      <w:adjustRightInd/>
      <w:spacing w:before="0" w:after="120"/>
      <w:jc w:val="center"/>
      <w:textAlignment w:val="auto"/>
    </w:pPr>
    <w:rPr>
      <w:lang w:eastAsia="en-US"/>
    </w:rPr>
  </w:style>
  <w:style w:type="paragraph" w:customStyle="1" w:styleId="Title4">
    <w:name w:val="Title 4"/>
    <w:basedOn w:val="Title3"/>
    <w:next w:val="Heading1"/>
    <w:rsid w:val="00DF655D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/>
      <w:autoSpaceDE/>
      <w:autoSpaceDN/>
      <w:adjustRightInd/>
      <w:spacing w:before="240" w:after="120"/>
      <w:textAlignment w:val="auto"/>
    </w:pPr>
    <w:rPr>
      <w:rFonts w:ascii="Times New Roman Bold" w:hAnsi="Times New Roman Bold"/>
      <w:b/>
      <w:bCs/>
      <w:w w:val="110"/>
      <w:sz w:val="30"/>
      <w:szCs w:val="44"/>
      <w:lang w:eastAsia="en-US" w:bidi="ar-EG"/>
    </w:rPr>
  </w:style>
  <w:style w:type="paragraph" w:customStyle="1" w:styleId="toc0">
    <w:name w:val="toc 0"/>
    <w:basedOn w:val="Normal"/>
    <w:next w:val="Normal"/>
    <w:rsid w:val="00DF655D"/>
    <w:pPr>
      <w:overflowPunct/>
      <w:autoSpaceDE/>
      <w:autoSpaceDN/>
      <w:adjustRightInd/>
      <w:spacing w:line="240" w:lineRule="auto"/>
      <w:ind w:right="-142"/>
      <w:jc w:val="right"/>
      <w:textAlignment w:val="auto"/>
    </w:pPr>
    <w:rPr>
      <w:rFonts w:ascii="Times New Roman Bold" w:hAnsi="Times New Roman Bold"/>
      <w:b/>
      <w:bCs/>
      <w:lang w:eastAsia="en-US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DF655D"/>
    <w:rPr>
      <w:color w:val="800080"/>
      <w:u w:val="single"/>
    </w:rPr>
  </w:style>
  <w:style w:type="paragraph" w:customStyle="1" w:styleId="FigureNo0">
    <w:name w:val="Figure_No"/>
    <w:basedOn w:val="Normal"/>
    <w:qFormat/>
    <w:rsid w:val="00DF655D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240"/>
      <w:jc w:val="center"/>
    </w:pPr>
    <w:rPr>
      <w:lang w:eastAsia="en-US"/>
    </w:rPr>
  </w:style>
  <w:style w:type="paragraph" w:customStyle="1" w:styleId="FigureTitle0">
    <w:name w:val="Figure_Title"/>
    <w:basedOn w:val="Normal"/>
    <w:qFormat/>
    <w:rsid w:val="00DF655D"/>
    <w:pPr>
      <w:tabs>
        <w:tab w:val="left" w:pos="1134"/>
      </w:tabs>
      <w:overflowPunct/>
      <w:autoSpaceDE/>
      <w:autoSpaceDN/>
      <w:adjustRightInd/>
      <w:spacing w:after="240"/>
      <w:jc w:val="center"/>
      <w:textAlignment w:val="auto"/>
    </w:pPr>
    <w:rPr>
      <w:rFonts w:ascii="Times New Roman Bold" w:hAnsi="Times New Roman Bold"/>
      <w:b/>
      <w:bCs/>
      <w:lang w:eastAsia="en-US" w:bidi="ar-SY"/>
    </w:rPr>
  </w:style>
  <w:style w:type="paragraph" w:customStyle="1" w:styleId="DocumentHead">
    <w:name w:val="Document_Head"/>
    <w:basedOn w:val="Normal"/>
    <w:qFormat/>
    <w:rsid w:val="00DF655D"/>
    <w:pPr>
      <w:framePr w:hSpace="180" w:wrap="around" w:hAnchor="margin" w:y="-613"/>
      <w:tabs>
        <w:tab w:val="left" w:pos="1134"/>
      </w:tabs>
      <w:overflowPunct/>
      <w:autoSpaceDE/>
      <w:autoSpaceDN/>
      <w:adjustRightInd/>
      <w:spacing w:before="60" w:after="60" w:line="300" w:lineRule="exact"/>
      <w:textAlignment w:val="auto"/>
    </w:pPr>
    <w:rPr>
      <w:b/>
      <w:bCs/>
      <w:lang w:eastAsia="en-US"/>
    </w:rPr>
  </w:style>
  <w:style w:type="paragraph" w:customStyle="1" w:styleId="end">
    <w:name w:val="end"/>
    <w:basedOn w:val="Normal"/>
    <w:qFormat/>
    <w:rsid w:val="00DF655D"/>
    <w:pPr>
      <w:tabs>
        <w:tab w:val="left" w:pos="1134"/>
      </w:tabs>
      <w:overflowPunct/>
      <w:autoSpaceDE/>
      <w:autoSpaceDN/>
      <w:adjustRightInd/>
      <w:spacing w:before="600"/>
      <w:jc w:val="center"/>
      <w:textAlignment w:val="auto"/>
    </w:pPr>
    <w:rPr>
      <w:lang w:eastAsia="en-US"/>
    </w:rPr>
  </w:style>
  <w:style w:type="table" w:customStyle="1" w:styleId="Style1">
    <w:name w:val="Style1"/>
    <w:basedOn w:val="TableNormal"/>
    <w:uiPriority w:val="99"/>
    <w:rsid w:val="00DF655D"/>
    <w:pPr>
      <w:spacing w:after="0" w:line="240" w:lineRule="auto"/>
    </w:pPr>
    <w:rPr>
      <w:rFonts w:ascii="Calibri" w:eastAsia="SimSun" w:hAnsi="Calibri" w:cs="Traditional Arabic"/>
      <w:sz w:val="20"/>
      <w:szCs w:val="26"/>
    </w:rPr>
    <w:tblPr/>
  </w:style>
  <w:style w:type="table" w:customStyle="1" w:styleId="GridTable1Light1">
    <w:name w:val="Grid Table 1 Light1"/>
    <w:basedOn w:val="TableNormal"/>
    <w:next w:val="GridTable1Light"/>
    <w:uiPriority w:val="46"/>
    <w:rsid w:val="00DF655D"/>
    <w:pPr>
      <w:spacing w:before="120" w:after="0" w:line="240" w:lineRule="auto"/>
      <w:jc w:val="both"/>
    </w:pPr>
    <w:rPr>
      <w:rFonts w:ascii="Times New Roman" w:eastAsia="SimSun" w:hAnsi="Times New Roman" w:cs="Traditional Arabic"/>
      <w:szCs w:val="30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er1">
    <w:name w:val="Footer1"/>
    <w:basedOn w:val="Normal"/>
    <w:qFormat/>
    <w:rsid w:val="00DF655D"/>
    <w:pPr>
      <w:overflowPunct/>
      <w:autoSpaceDE/>
      <w:autoSpaceDN/>
      <w:adjustRightInd/>
      <w:spacing w:before="60" w:after="60" w:line="260" w:lineRule="exact"/>
      <w:textAlignment w:val="auto"/>
    </w:pPr>
    <w:rPr>
      <w:rFonts w:eastAsia="SimSun"/>
      <w:lang w:eastAsia="en-US"/>
    </w:rPr>
  </w:style>
  <w:style w:type="paragraph" w:customStyle="1" w:styleId="P1TABNOTE">
    <w:name w:val="P1_TAB_NOTE"/>
    <w:basedOn w:val="Normal"/>
    <w:qFormat/>
    <w:rsid w:val="00DF655D"/>
    <w:pPr>
      <w:overflowPunct/>
      <w:autoSpaceDE/>
      <w:autoSpaceDN/>
      <w:adjustRightInd/>
      <w:spacing w:before="20" w:after="20" w:line="180" w:lineRule="auto"/>
      <w:textAlignment w:val="auto"/>
    </w:pPr>
    <w:rPr>
      <w:rFonts w:eastAsia="SimSun"/>
      <w:spacing w:val="-6"/>
      <w:sz w:val="16"/>
      <w:szCs w:val="22"/>
      <w:lang w:eastAsia="en-US"/>
    </w:rPr>
  </w:style>
  <w:style w:type="paragraph" w:customStyle="1" w:styleId="dnum">
    <w:name w:val="dnum"/>
    <w:basedOn w:val="Normal"/>
    <w:rsid w:val="00DF655D"/>
    <w:pPr>
      <w:framePr w:hSpace="181" w:wrap="around" w:vAnchor="page" w:hAnchor="margin" w:y="852"/>
      <w:shd w:val="solid" w:color="FFFFFF" w:fill="FFFFFF"/>
      <w:tabs>
        <w:tab w:val="left" w:pos="1871"/>
      </w:tabs>
      <w:overflowPunct/>
      <w:autoSpaceDE/>
      <w:autoSpaceDN/>
      <w:adjustRightInd/>
      <w:jc w:val="left"/>
      <w:textAlignment w:val="auto"/>
    </w:pPr>
    <w:rPr>
      <w:rFonts w:ascii="Verdana Bold" w:eastAsia="NSimSun" w:hAnsi="Verdana Bold"/>
      <w:b/>
      <w:bCs/>
      <w:sz w:val="28"/>
      <w:szCs w:val="40"/>
      <w:lang w:eastAsia="zh-CN"/>
    </w:rPr>
  </w:style>
  <w:style w:type="character" w:customStyle="1" w:styleId="SourceChar">
    <w:name w:val="Source Char"/>
    <w:basedOn w:val="DefaultParagraphFont"/>
    <w:link w:val="Source"/>
    <w:rsid w:val="00DF655D"/>
    <w:rPr>
      <w:rFonts w:ascii="Times New Roman" w:eastAsia="Times New Roman" w:hAnsi="Times New Roman" w:cs="Traditional Arabic"/>
      <w:b/>
      <w:bCs/>
      <w:sz w:val="32"/>
      <w:szCs w:val="44"/>
      <w:lang w:eastAsia="fr-FR"/>
    </w:rPr>
  </w:style>
  <w:style w:type="paragraph" w:customStyle="1" w:styleId="dnum1">
    <w:name w:val="dnum1"/>
    <w:basedOn w:val="dnum"/>
    <w:qFormat/>
    <w:rsid w:val="00DF655D"/>
    <w:pPr>
      <w:framePr w:hSpace="180" w:wrap="around" w:vAnchor="margin" w:hAnchor="text" w:y="-394"/>
    </w:pPr>
    <w:rPr>
      <w:rFonts w:ascii="Verdana" w:hAnsi="Verdana"/>
      <w:szCs w:val="34"/>
    </w:rPr>
  </w:style>
  <w:style w:type="paragraph" w:customStyle="1" w:styleId="dnum2">
    <w:name w:val="dnum2"/>
    <w:basedOn w:val="dnum"/>
    <w:qFormat/>
    <w:rsid w:val="00DF655D"/>
    <w:pPr>
      <w:framePr w:hSpace="180" w:wrap="around" w:vAnchor="margin" w:hAnchor="text" w:y="-394"/>
    </w:pPr>
    <w:rPr>
      <w:sz w:val="18"/>
      <w:szCs w:val="30"/>
    </w:rPr>
  </w:style>
  <w:style w:type="paragraph" w:customStyle="1" w:styleId="Section10">
    <w:name w:val="Section_1"/>
    <w:basedOn w:val="Reptitle"/>
    <w:link w:val="Section1Char0"/>
    <w:qFormat/>
    <w:rsid w:val="00DF655D"/>
    <w:rPr>
      <w:rFonts w:ascii="Times New Roman Bold" w:hAnsi="Times New Roman Bold"/>
      <w:b/>
      <w:sz w:val="24"/>
      <w:szCs w:val="32"/>
      <w:lang w:bidi="ar-EG"/>
    </w:rPr>
  </w:style>
  <w:style w:type="character" w:customStyle="1" w:styleId="Section1Char0">
    <w:name w:val="Section_1 Char"/>
    <w:link w:val="Section10"/>
    <w:rsid w:val="00DF655D"/>
    <w:rPr>
      <w:rFonts w:ascii="Times New Roman Bold" w:eastAsia="Times New Roman" w:hAnsi="Times New Roman Bold" w:cs="Traditional Arabic"/>
      <w:b/>
      <w:bCs/>
      <w:sz w:val="24"/>
      <w:szCs w:val="32"/>
      <w:lang w:eastAsia="en-US" w:bidi="ar-EG"/>
    </w:rPr>
  </w:style>
  <w:style w:type="paragraph" w:customStyle="1" w:styleId="Headingsplit">
    <w:name w:val="Heading_split"/>
    <w:basedOn w:val="Heading3"/>
    <w:next w:val="Normal"/>
    <w:qFormat/>
    <w:rsid w:val="00DF655D"/>
    <w:pPr>
      <w:tabs>
        <w:tab w:val="left" w:pos="1134"/>
        <w:tab w:val="left" w:pos="1701"/>
        <w:tab w:val="left" w:pos="1871"/>
        <w:tab w:val="left" w:pos="2268"/>
        <w:tab w:val="left" w:pos="2835"/>
      </w:tabs>
      <w:spacing w:before="160"/>
      <w:outlineLvl w:val="0"/>
    </w:pPr>
    <w:rPr>
      <w:rFonts w:ascii="Times New Roman italic" w:eastAsia="Times New Roman" w:hAnsi="Times New Roman italic"/>
      <w:b w:val="0"/>
      <w:bCs w:val="0"/>
      <w:i/>
      <w:iCs/>
      <w:position w:val="2"/>
      <w:lang w:val="en-GB" w:eastAsia="en-US" w:bidi="ar-EG"/>
    </w:rPr>
  </w:style>
  <w:style w:type="character" w:customStyle="1" w:styleId="Provsplit">
    <w:name w:val="Prov_split"/>
    <w:basedOn w:val="DefaultParagraphFont"/>
    <w:qFormat/>
    <w:rsid w:val="00DF655D"/>
    <w:rPr>
      <w:rFonts w:ascii="Times New Roman" w:hAnsi="Times New Roman"/>
      <w:b w:val="0"/>
    </w:rPr>
  </w:style>
  <w:style w:type="paragraph" w:customStyle="1" w:styleId="Tablesplit">
    <w:name w:val="Table_split"/>
    <w:basedOn w:val="Normal"/>
    <w:qFormat/>
    <w:rsid w:val="00DF655D"/>
    <w:pPr>
      <w:keepNext/>
      <w:tabs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bidi w:val="0"/>
      <w:spacing w:before="40" w:after="40" w:line="240" w:lineRule="auto"/>
      <w:ind w:left="108" w:right="-113"/>
      <w:jc w:val="left"/>
    </w:pPr>
    <w:rPr>
      <w:rFonts w:cs="Times New Roman"/>
      <w:b/>
      <w:sz w:val="20"/>
      <w:szCs w:val="20"/>
      <w:lang w:val="en-GB" w:eastAsia="en-US"/>
    </w:rPr>
  </w:style>
  <w:style w:type="paragraph" w:customStyle="1" w:styleId="Agendaitem0">
    <w:name w:val="Agenda_item"/>
    <w:qFormat/>
    <w:rsid w:val="00DF655D"/>
    <w:pPr>
      <w:keepNext/>
      <w:bidi/>
      <w:spacing w:before="240" w:after="240" w:line="192" w:lineRule="auto"/>
      <w:jc w:val="center"/>
    </w:pPr>
    <w:rPr>
      <w:rFonts w:ascii="Times New Roman" w:eastAsia="Times New Roman" w:hAnsi="Times New Roman" w:cs="Traditional Arabic"/>
      <w:sz w:val="28"/>
      <w:szCs w:val="40"/>
      <w:lang w:val="en-GB" w:eastAsia="en-US" w:bidi="ar-EG"/>
    </w:rPr>
  </w:style>
  <w:style w:type="paragraph" w:customStyle="1" w:styleId="AnnexRef0">
    <w:name w:val="Annex_Ref"/>
    <w:qFormat/>
    <w:rsid w:val="00DF655D"/>
    <w:pPr>
      <w:bidi/>
      <w:spacing w:before="480" w:after="0" w:line="192" w:lineRule="auto"/>
    </w:pPr>
    <w:rPr>
      <w:rFonts w:ascii="Times New Roman" w:eastAsia="Times New Roman" w:hAnsi="Times New Roman" w:cs="Traditional Arabic"/>
      <w:b/>
      <w:bCs/>
      <w:szCs w:val="30"/>
      <w:lang w:eastAsia="en-US" w:bidi="ar-SY"/>
    </w:rPr>
  </w:style>
  <w:style w:type="paragraph" w:customStyle="1" w:styleId="AppArtNo">
    <w:name w:val="App_Art_No"/>
    <w:basedOn w:val="ArtNo"/>
    <w:next w:val="Normal"/>
    <w:qFormat/>
    <w:rsid w:val="00DF655D"/>
  </w:style>
  <w:style w:type="paragraph" w:customStyle="1" w:styleId="AppArttitle">
    <w:name w:val="App_Art_title"/>
    <w:basedOn w:val="Arttitle"/>
    <w:next w:val="Normalaftertitle"/>
    <w:qFormat/>
    <w:rsid w:val="00DF655D"/>
  </w:style>
  <w:style w:type="paragraph" w:customStyle="1" w:styleId="ApptoAnnex">
    <w:name w:val="App_to_Annex"/>
    <w:basedOn w:val="AppendixNo0"/>
    <w:qFormat/>
    <w:rsid w:val="00DF655D"/>
    <w:pPr>
      <w:framePr w:hSpace="180" w:wrap="around" w:vAnchor="page" w:hAnchor="text" w:xAlign="right" w:y="721"/>
    </w:pPr>
  </w:style>
  <w:style w:type="paragraph" w:customStyle="1" w:styleId="Chapno0">
    <w:name w:val="Chap_no"/>
    <w:basedOn w:val="Normal"/>
    <w:qFormat/>
    <w:rsid w:val="00DF655D"/>
    <w:pPr>
      <w:spacing w:before="480"/>
      <w:jc w:val="center"/>
    </w:pPr>
    <w:rPr>
      <w:sz w:val="28"/>
      <w:szCs w:val="40"/>
      <w:lang w:val="en-GB" w:eastAsia="en-US" w:bidi="ar-EG"/>
    </w:rPr>
  </w:style>
  <w:style w:type="paragraph" w:customStyle="1" w:styleId="Dash">
    <w:name w:val="Dash"/>
    <w:basedOn w:val="Normal"/>
    <w:qFormat/>
    <w:rsid w:val="00DF655D"/>
    <w:pPr>
      <w:tabs>
        <w:tab w:val="left" w:pos="1134"/>
      </w:tabs>
      <w:overflowPunct/>
      <w:autoSpaceDE/>
      <w:autoSpaceDN/>
      <w:adjustRightInd/>
      <w:spacing w:before="600"/>
      <w:jc w:val="center"/>
      <w:textAlignment w:val="auto"/>
    </w:pPr>
    <w:rPr>
      <w:bCs/>
      <w:noProof/>
      <w:lang w:eastAsia="en-US" w:bidi="ar-EG"/>
    </w:rPr>
  </w:style>
  <w:style w:type="paragraph" w:customStyle="1" w:styleId="DecisionNo0">
    <w:name w:val="Decision_No"/>
    <w:basedOn w:val="Normal"/>
    <w:qFormat/>
    <w:rsid w:val="00DF655D"/>
    <w:pPr>
      <w:keepNext/>
      <w:tabs>
        <w:tab w:val="left" w:pos="567"/>
        <w:tab w:val="left" w:pos="1134"/>
        <w:tab w:val="left" w:pos="1701"/>
        <w:tab w:val="left" w:pos="2268"/>
        <w:tab w:val="left" w:pos="2835"/>
      </w:tabs>
      <w:spacing w:before="480"/>
      <w:jc w:val="center"/>
    </w:pPr>
    <w:rPr>
      <w:sz w:val="28"/>
      <w:szCs w:val="40"/>
      <w:lang w:val="en-GB" w:eastAsia="en-US" w:bidi="ar-EG"/>
    </w:rPr>
  </w:style>
  <w:style w:type="paragraph" w:customStyle="1" w:styleId="Decisiontitle0">
    <w:name w:val="Decision_title"/>
    <w:basedOn w:val="Normal"/>
    <w:qFormat/>
    <w:rsid w:val="00DF655D"/>
    <w:pPr>
      <w:keepNext/>
      <w:tabs>
        <w:tab w:val="left" w:pos="567"/>
        <w:tab w:val="left" w:pos="1134"/>
        <w:tab w:val="left" w:pos="1701"/>
        <w:tab w:val="left" w:pos="2268"/>
        <w:tab w:val="left" w:pos="2835"/>
      </w:tabs>
      <w:spacing w:before="240"/>
      <w:jc w:val="center"/>
    </w:pPr>
    <w:rPr>
      <w:b/>
      <w:bCs/>
      <w:sz w:val="28"/>
      <w:szCs w:val="40"/>
      <w:lang w:eastAsia="en-US"/>
    </w:rPr>
  </w:style>
  <w:style w:type="paragraph" w:customStyle="1" w:styleId="Figuretitle1">
    <w:name w:val="Figure_title"/>
    <w:qFormat/>
    <w:rsid w:val="00DF655D"/>
    <w:pPr>
      <w:keepNext/>
      <w:keepLines/>
      <w:bidi/>
      <w:spacing w:after="0" w:line="240" w:lineRule="auto"/>
      <w:jc w:val="center"/>
    </w:pPr>
    <w:rPr>
      <w:rFonts w:ascii="Times New Roman Bold" w:eastAsia="Times New Roman" w:hAnsi="Times New Roman Bold" w:cs="Traditional Arabic"/>
      <w:b/>
      <w:bCs/>
      <w:szCs w:val="30"/>
      <w:lang w:eastAsia="en-US" w:bidi="ar-EG"/>
    </w:rPr>
  </w:style>
  <w:style w:type="paragraph" w:customStyle="1" w:styleId="HeadingI1">
    <w:name w:val="Heading_I"/>
    <w:basedOn w:val="Normal"/>
    <w:next w:val="Normal"/>
    <w:rsid w:val="00DF655D"/>
    <w:pPr>
      <w:keepNext/>
      <w:tabs>
        <w:tab w:val="left" w:pos="1134"/>
      </w:tabs>
      <w:overflowPunct/>
      <w:autoSpaceDE/>
      <w:autoSpaceDN/>
      <w:adjustRightInd/>
      <w:spacing w:before="180"/>
      <w:textAlignment w:val="auto"/>
    </w:pPr>
    <w:rPr>
      <w:i/>
      <w:iCs/>
      <w:sz w:val="24"/>
      <w:szCs w:val="32"/>
      <w:lang w:eastAsia="en-US"/>
    </w:rPr>
  </w:style>
  <w:style w:type="paragraph" w:styleId="Index1">
    <w:name w:val="index 1"/>
    <w:basedOn w:val="Normal"/>
    <w:next w:val="Normal"/>
    <w:rsid w:val="00DF655D"/>
    <w:pPr>
      <w:tabs>
        <w:tab w:val="left" w:pos="1134"/>
      </w:tabs>
      <w:overflowPunct/>
      <w:autoSpaceDE/>
      <w:autoSpaceDN/>
      <w:adjustRightInd/>
      <w:textAlignment w:val="auto"/>
    </w:pPr>
    <w:rPr>
      <w:lang w:eastAsia="en-US"/>
    </w:rPr>
  </w:style>
  <w:style w:type="paragraph" w:styleId="Index2">
    <w:name w:val="index 2"/>
    <w:basedOn w:val="Normal"/>
    <w:next w:val="Normal"/>
    <w:semiHidden/>
    <w:rsid w:val="00DF655D"/>
    <w:pPr>
      <w:tabs>
        <w:tab w:val="left" w:pos="1134"/>
      </w:tabs>
      <w:overflowPunct/>
      <w:autoSpaceDE/>
      <w:autoSpaceDN/>
      <w:adjustRightInd/>
      <w:ind w:left="283" w:right="283"/>
      <w:textAlignment w:val="auto"/>
    </w:pPr>
    <w:rPr>
      <w:lang w:eastAsia="en-US"/>
    </w:rPr>
  </w:style>
  <w:style w:type="paragraph" w:styleId="Index3">
    <w:name w:val="index 3"/>
    <w:basedOn w:val="Normal"/>
    <w:next w:val="Normal"/>
    <w:semiHidden/>
    <w:rsid w:val="00DF655D"/>
    <w:pPr>
      <w:tabs>
        <w:tab w:val="left" w:pos="1134"/>
      </w:tabs>
      <w:overflowPunct/>
      <w:autoSpaceDE/>
      <w:autoSpaceDN/>
      <w:adjustRightInd/>
      <w:ind w:left="566" w:right="566"/>
      <w:textAlignment w:val="auto"/>
    </w:pPr>
    <w:rPr>
      <w:lang w:eastAsia="en-US"/>
    </w:rPr>
  </w:style>
  <w:style w:type="paragraph" w:styleId="Index4">
    <w:name w:val="index 4"/>
    <w:basedOn w:val="Normal"/>
    <w:next w:val="Normal"/>
    <w:semiHidden/>
    <w:rsid w:val="00DF655D"/>
    <w:pPr>
      <w:tabs>
        <w:tab w:val="left" w:pos="1134"/>
      </w:tabs>
      <w:overflowPunct/>
      <w:autoSpaceDE/>
      <w:autoSpaceDN/>
      <w:adjustRightInd/>
      <w:ind w:left="849" w:right="849"/>
      <w:textAlignment w:val="auto"/>
    </w:pPr>
    <w:rPr>
      <w:lang w:eastAsia="en-US"/>
    </w:rPr>
  </w:style>
  <w:style w:type="paragraph" w:styleId="Index5">
    <w:name w:val="index 5"/>
    <w:basedOn w:val="Normal"/>
    <w:next w:val="Normal"/>
    <w:semiHidden/>
    <w:rsid w:val="00DF655D"/>
    <w:pPr>
      <w:tabs>
        <w:tab w:val="left" w:pos="1134"/>
      </w:tabs>
      <w:overflowPunct/>
      <w:autoSpaceDE/>
      <w:autoSpaceDN/>
      <w:adjustRightInd/>
      <w:ind w:left="1132" w:right="1132"/>
      <w:textAlignment w:val="auto"/>
    </w:pPr>
    <w:rPr>
      <w:lang w:eastAsia="en-US"/>
    </w:rPr>
  </w:style>
  <w:style w:type="paragraph" w:styleId="Index6">
    <w:name w:val="index 6"/>
    <w:basedOn w:val="Normal"/>
    <w:next w:val="Normal"/>
    <w:semiHidden/>
    <w:rsid w:val="00DF655D"/>
    <w:pPr>
      <w:tabs>
        <w:tab w:val="left" w:pos="1134"/>
      </w:tabs>
      <w:overflowPunct/>
      <w:autoSpaceDE/>
      <w:autoSpaceDN/>
      <w:adjustRightInd/>
      <w:ind w:left="1415" w:right="1415"/>
      <w:textAlignment w:val="auto"/>
    </w:pPr>
    <w:rPr>
      <w:lang w:eastAsia="en-US"/>
    </w:rPr>
  </w:style>
  <w:style w:type="paragraph" w:styleId="Index7">
    <w:name w:val="index 7"/>
    <w:basedOn w:val="Normal"/>
    <w:next w:val="Normal"/>
    <w:semiHidden/>
    <w:rsid w:val="00DF655D"/>
    <w:pPr>
      <w:tabs>
        <w:tab w:val="left" w:pos="1134"/>
      </w:tabs>
      <w:overflowPunct/>
      <w:autoSpaceDE/>
      <w:autoSpaceDN/>
      <w:adjustRightInd/>
      <w:ind w:left="1698" w:right="1698"/>
      <w:textAlignment w:val="auto"/>
    </w:pPr>
    <w:rPr>
      <w:lang w:eastAsia="en-US"/>
    </w:rPr>
  </w:style>
  <w:style w:type="paragraph" w:styleId="IndexHeading">
    <w:name w:val="index heading"/>
    <w:basedOn w:val="Normal"/>
    <w:next w:val="Index1"/>
    <w:semiHidden/>
    <w:rsid w:val="00DF655D"/>
    <w:pPr>
      <w:tabs>
        <w:tab w:val="left" w:pos="1134"/>
      </w:tabs>
      <w:overflowPunct/>
      <w:autoSpaceDE/>
      <w:autoSpaceDN/>
      <w:adjustRightInd/>
      <w:textAlignment w:val="auto"/>
    </w:pPr>
    <w:rPr>
      <w:lang w:eastAsia="en-US"/>
    </w:rPr>
  </w:style>
  <w:style w:type="paragraph" w:styleId="List">
    <w:name w:val="List"/>
    <w:basedOn w:val="Normal"/>
    <w:semiHidden/>
    <w:rsid w:val="00DF655D"/>
    <w:pPr>
      <w:tabs>
        <w:tab w:val="left" w:pos="1134"/>
      </w:tabs>
      <w:overflowPunct/>
      <w:autoSpaceDE/>
      <w:autoSpaceDN/>
      <w:adjustRightInd/>
      <w:textAlignment w:val="auto"/>
    </w:pPr>
    <w:rPr>
      <w:lang w:eastAsia="en-US"/>
    </w:rPr>
  </w:style>
  <w:style w:type="paragraph" w:styleId="List3">
    <w:name w:val="List 3"/>
    <w:basedOn w:val="Normal"/>
    <w:semiHidden/>
    <w:rsid w:val="00DF655D"/>
    <w:pPr>
      <w:tabs>
        <w:tab w:val="left" w:pos="1134"/>
      </w:tabs>
      <w:overflowPunct/>
      <w:autoSpaceDE/>
      <w:autoSpaceDN/>
      <w:adjustRightInd/>
      <w:textAlignment w:val="auto"/>
    </w:pPr>
    <w:rPr>
      <w:lang w:eastAsia="en-US"/>
    </w:rPr>
  </w:style>
  <w:style w:type="paragraph" w:styleId="List5">
    <w:name w:val="List 5"/>
    <w:basedOn w:val="Normal"/>
    <w:semiHidden/>
    <w:rsid w:val="00DF655D"/>
    <w:pPr>
      <w:tabs>
        <w:tab w:val="left" w:pos="1134"/>
      </w:tabs>
      <w:overflowPunct/>
      <w:autoSpaceDE/>
      <w:autoSpaceDN/>
      <w:adjustRightInd/>
      <w:textAlignment w:val="auto"/>
    </w:pPr>
    <w:rPr>
      <w:lang w:eastAsia="en-US"/>
    </w:rPr>
  </w:style>
  <w:style w:type="paragraph" w:styleId="ListBullet">
    <w:name w:val="List Bullet"/>
    <w:basedOn w:val="List5"/>
    <w:semiHidden/>
    <w:rsid w:val="00DF655D"/>
  </w:style>
  <w:style w:type="paragraph" w:styleId="ListBullet5">
    <w:name w:val="List Bullet 5"/>
    <w:basedOn w:val="Normal"/>
    <w:semiHidden/>
    <w:rsid w:val="00DF655D"/>
    <w:pPr>
      <w:tabs>
        <w:tab w:val="left" w:pos="1134"/>
      </w:tabs>
      <w:overflowPunct/>
      <w:autoSpaceDE/>
      <w:autoSpaceDN/>
      <w:adjustRightInd/>
      <w:textAlignment w:val="auto"/>
    </w:pPr>
    <w:rPr>
      <w:lang w:eastAsia="en-US"/>
    </w:rPr>
  </w:style>
  <w:style w:type="paragraph" w:styleId="ListContinue">
    <w:name w:val="List Continue"/>
    <w:basedOn w:val="ListBullet5"/>
    <w:semiHidden/>
    <w:rsid w:val="00DF655D"/>
  </w:style>
  <w:style w:type="paragraph" w:styleId="ListNumber">
    <w:name w:val="List Number"/>
    <w:basedOn w:val="Normal"/>
    <w:semiHidden/>
    <w:rsid w:val="00DF655D"/>
    <w:pPr>
      <w:tabs>
        <w:tab w:val="left" w:pos="1134"/>
      </w:tabs>
      <w:overflowPunct/>
      <w:autoSpaceDE/>
      <w:autoSpaceDN/>
      <w:adjustRightInd/>
      <w:textAlignment w:val="auto"/>
    </w:pPr>
    <w:rPr>
      <w:lang w:eastAsia="en-US"/>
    </w:rPr>
  </w:style>
  <w:style w:type="paragraph" w:styleId="ListNumber4">
    <w:name w:val="List Number 4"/>
    <w:basedOn w:val="Normal"/>
    <w:semiHidden/>
    <w:rsid w:val="00DF655D"/>
    <w:pPr>
      <w:tabs>
        <w:tab w:val="left" w:pos="1134"/>
        <w:tab w:val="num" w:pos="1209"/>
      </w:tabs>
      <w:overflowPunct/>
      <w:autoSpaceDE/>
      <w:autoSpaceDN/>
      <w:adjustRightInd/>
      <w:ind w:left="1209" w:hanging="360"/>
      <w:contextualSpacing/>
      <w:textAlignment w:val="auto"/>
    </w:pPr>
    <w:rPr>
      <w:lang w:eastAsia="en-US"/>
    </w:rPr>
  </w:style>
  <w:style w:type="paragraph" w:styleId="ListNumber5">
    <w:name w:val="List Number 5"/>
    <w:basedOn w:val="Normal"/>
    <w:semiHidden/>
    <w:rsid w:val="00DF655D"/>
    <w:pPr>
      <w:tabs>
        <w:tab w:val="left" w:pos="1134"/>
        <w:tab w:val="num" w:pos="1492"/>
      </w:tabs>
      <w:overflowPunct/>
      <w:autoSpaceDE/>
      <w:autoSpaceDN/>
      <w:adjustRightInd/>
      <w:ind w:left="1492" w:hanging="360"/>
      <w:contextualSpacing/>
      <w:textAlignment w:val="auto"/>
    </w:pPr>
    <w:rPr>
      <w:lang w:eastAsia="en-US"/>
    </w:rPr>
  </w:style>
  <w:style w:type="paragraph" w:customStyle="1" w:styleId="Logo-1">
    <w:name w:val="Logo-1"/>
    <w:basedOn w:val="LOGO"/>
    <w:qFormat/>
    <w:rsid w:val="00DF655D"/>
    <w:pPr>
      <w:framePr w:wrap="around"/>
    </w:pPr>
  </w:style>
  <w:style w:type="paragraph" w:customStyle="1" w:styleId="Methodheading1">
    <w:name w:val="Method_heading1"/>
    <w:basedOn w:val="Heading1"/>
    <w:next w:val="Normal"/>
    <w:qFormat/>
    <w:rsid w:val="00DF655D"/>
    <w:pPr>
      <w:keepLines w:val="0"/>
      <w:tabs>
        <w:tab w:val="left" w:pos="1134"/>
      </w:tabs>
      <w:overflowPunct/>
      <w:autoSpaceDE/>
      <w:autoSpaceDN/>
      <w:adjustRightInd/>
      <w:spacing w:before="280"/>
      <w:ind w:left="1134" w:hanging="1134"/>
      <w:textAlignment w:val="auto"/>
    </w:pPr>
    <w:rPr>
      <w:rFonts w:ascii="Times New Roman Bold" w:eastAsia="Times New Roman" w:hAnsi="Times New Roman Bold"/>
      <w:kern w:val="32"/>
      <w:lang w:eastAsia="en-US" w:bidi="ar-EG"/>
    </w:rPr>
  </w:style>
  <w:style w:type="paragraph" w:customStyle="1" w:styleId="Methodheading2">
    <w:name w:val="Method_heading2"/>
    <w:basedOn w:val="Heading2"/>
    <w:next w:val="Normal"/>
    <w:qFormat/>
    <w:rsid w:val="00DF655D"/>
    <w:pPr>
      <w:keepLines w:val="0"/>
      <w:tabs>
        <w:tab w:val="left" w:pos="1134"/>
      </w:tabs>
      <w:overflowPunct/>
      <w:autoSpaceDE/>
      <w:autoSpaceDN/>
      <w:adjustRightInd/>
      <w:spacing w:before="200"/>
      <w:ind w:left="1134" w:hanging="1134"/>
      <w:textAlignment w:val="auto"/>
    </w:pPr>
    <w:rPr>
      <w:rFonts w:ascii="Times New Roman Bold" w:eastAsia="Times New Roman" w:hAnsi="Times New Roman Bold"/>
      <w:kern w:val="14"/>
      <w:lang w:eastAsia="en-US" w:bidi="ar-EG"/>
    </w:rPr>
  </w:style>
  <w:style w:type="paragraph" w:customStyle="1" w:styleId="Methodheading4">
    <w:name w:val="Method_heading4"/>
    <w:basedOn w:val="Heading4"/>
    <w:next w:val="Normal"/>
    <w:qFormat/>
    <w:rsid w:val="00DF655D"/>
    <w:pPr>
      <w:keepLines w:val="0"/>
      <w:tabs>
        <w:tab w:val="left" w:pos="1134"/>
      </w:tabs>
      <w:overflowPunct/>
      <w:autoSpaceDE/>
      <w:autoSpaceDN/>
      <w:adjustRightInd/>
      <w:spacing w:before="120"/>
      <w:ind w:left="1134" w:hanging="1134"/>
      <w:textAlignment w:val="auto"/>
    </w:pPr>
    <w:rPr>
      <w:rFonts w:ascii="Times New Roman Bold" w:eastAsia="Times New Roman" w:hAnsi="Times New Roman Bold"/>
      <w:kern w:val="14"/>
      <w:lang w:eastAsia="en-US" w:bidi="ar-EG"/>
    </w:rPr>
  </w:style>
  <w:style w:type="paragraph" w:customStyle="1" w:styleId="MethodHeadingb">
    <w:name w:val="Method_Headingb"/>
    <w:basedOn w:val="Headingb0"/>
    <w:qFormat/>
    <w:rsid w:val="00DF655D"/>
    <w:pPr>
      <w:keepLines w:val="0"/>
      <w:tabs>
        <w:tab w:val="clear" w:pos="794"/>
        <w:tab w:val="clear" w:pos="1191"/>
        <w:tab w:val="clear" w:pos="1588"/>
        <w:tab w:val="clear" w:pos="1985"/>
        <w:tab w:val="left" w:pos="1134"/>
      </w:tabs>
      <w:overflowPunct/>
      <w:autoSpaceDE/>
      <w:autoSpaceDN/>
      <w:bidi/>
      <w:adjustRightInd/>
      <w:spacing w:before="180" w:line="192" w:lineRule="auto"/>
      <w:ind w:left="1134" w:hanging="1134"/>
      <w:outlineLvl w:val="1"/>
    </w:pPr>
    <w:rPr>
      <w:rFonts w:ascii="Times New Roman Bold" w:hAnsi="Times New Roman Bold" w:cs="Traditional Arabic"/>
      <w:bCs/>
      <w:kern w:val="14"/>
      <w:szCs w:val="32"/>
      <w:lang w:val="en-US" w:bidi="ar-EG"/>
    </w:rPr>
  </w:style>
  <w:style w:type="character" w:customStyle="1" w:styleId="NormalaftertitleChar">
    <w:name w:val="Normal after title Char"/>
    <w:basedOn w:val="DefaultParagraphFont"/>
    <w:link w:val="Normalaftertitle"/>
    <w:rsid w:val="00DF655D"/>
    <w:rPr>
      <w:rFonts w:ascii="Times New Roman" w:eastAsia="Times New Roman" w:hAnsi="Times New Roman" w:cs="Traditional Arabic"/>
      <w:szCs w:val="30"/>
      <w:lang w:eastAsia="fr-FR" w:bidi="ar-SY"/>
    </w:rPr>
  </w:style>
  <w:style w:type="paragraph" w:customStyle="1" w:styleId="Normalend">
    <w:name w:val="Normal_end"/>
    <w:basedOn w:val="Normal"/>
    <w:qFormat/>
    <w:rsid w:val="00DF655D"/>
    <w:pPr>
      <w:tabs>
        <w:tab w:val="left" w:pos="1134"/>
      </w:tabs>
      <w:overflowPunct/>
      <w:autoSpaceDE/>
      <w:autoSpaceDN/>
      <w:adjustRightInd/>
      <w:spacing w:before="0" w:line="240" w:lineRule="auto"/>
      <w:textAlignment w:val="auto"/>
    </w:pPr>
    <w:rPr>
      <w:lang w:eastAsia="en-US" w:bidi="ar-EG"/>
    </w:rPr>
  </w:style>
  <w:style w:type="paragraph" w:customStyle="1" w:styleId="Part1">
    <w:name w:val="Part_1"/>
    <w:basedOn w:val="Parttitle0"/>
    <w:qFormat/>
    <w:rsid w:val="00DF655D"/>
    <w:pPr>
      <w:keepLines w:val="0"/>
      <w:tabs>
        <w:tab w:val="clear" w:pos="1134"/>
        <w:tab w:val="clear" w:pos="1871"/>
        <w:tab w:val="clear" w:pos="2268"/>
        <w:tab w:val="left" w:pos="1928"/>
        <w:tab w:val="left" w:pos="2495"/>
        <w:tab w:val="center" w:pos="4820"/>
      </w:tabs>
      <w:overflowPunct/>
      <w:autoSpaceDE/>
      <w:autoSpaceDN/>
      <w:bidi/>
      <w:adjustRightInd/>
      <w:spacing w:after="0" w:line="192" w:lineRule="auto"/>
      <w:textAlignment w:val="auto"/>
    </w:pPr>
    <w:rPr>
      <w:rFonts w:cs="Traditional Arabic"/>
      <w:bCs/>
      <w:sz w:val="24"/>
      <w:szCs w:val="32"/>
      <w:lang w:val="en-US" w:bidi="ar-EG"/>
    </w:rPr>
  </w:style>
  <w:style w:type="paragraph" w:customStyle="1" w:styleId="RepNo">
    <w:name w:val="Rep_No"/>
    <w:basedOn w:val="RecNo"/>
    <w:next w:val="Normal"/>
    <w:rsid w:val="00DF655D"/>
    <w:pPr>
      <w:keepLines w:val="0"/>
      <w:tabs>
        <w:tab w:val="left" w:pos="567"/>
        <w:tab w:val="left" w:pos="1134"/>
        <w:tab w:val="left" w:pos="1701"/>
        <w:tab w:val="left" w:pos="2268"/>
        <w:tab w:val="left" w:pos="2835"/>
      </w:tabs>
      <w:spacing w:after="0"/>
    </w:pPr>
    <w:rPr>
      <w:sz w:val="28"/>
      <w:szCs w:val="40"/>
      <w:lang w:val="en-GB" w:eastAsia="en-US" w:bidi="ar-EG"/>
    </w:rPr>
  </w:style>
  <w:style w:type="paragraph" w:customStyle="1" w:styleId="Reptitle">
    <w:name w:val="Rep_title"/>
    <w:basedOn w:val="Rectitle"/>
    <w:next w:val="Normal"/>
    <w:rsid w:val="00DF655D"/>
    <w:pPr>
      <w:keepLines w:val="0"/>
      <w:tabs>
        <w:tab w:val="clear" w:pos="794"/>
        <w:tab w:val="clear" w:pos="1361"/>
        <w:tab w:val="clear" w:pos="1928"/>
        <w:tab w:val="clear" w:pos="2495"/>
        <w:tab w:val="clear" w:pos="3062"/>
        <w:tab w:val="clear" w:pos="3629"/>
        <w:tab w:val="clear" w:pos="4196"/>
        <w:tab w:val="clear" w:pos="4763"/>
        <w:tab w:val="clear" w:pos="5330"/>
        <w:tab w:val="clear" w:pos="5897"/>
        <w:tab w:val="clear" w:pos="6464"/>
        <w:tab w:val="clear" w:pos="7031"/>
        <w:tab w:val="clear" w:pos="7598"/>
        <w:tab w:val="clear" w:pos="8165"/>
        <w:tab w:val="clear" w:pos="8732"/>
        <w:tab w:val="clear" w:pos="9299"/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240" w:after="0"/>
      <w:textAlignment w:val="baseline"/>
    </w:pPr>
    <w:rPr>
      <w:rFonts w:ascii="Times New Roman" w:eastAsia="Times New Roman" w:hAnsi="Times New Roman"/>
      <w:b w:val="0"/>
      <w:lang w:eastAsia="en-US"/>
    </w:rPr>
  </w:style>
  <w:style w:type="paragraph" w:customStyle="1" w:styleId="Section3">
    <w:name w:val="Section_3‎"/>
    <w:qFormat/>
    <w:rsid w:val="00DF655D"/>
    <w:pPr>
      <w:spacing w:after="0" w:line="240" w:lineRule="auto"/>
    </w:pPr>
    <w:rPr>
      <w:rFonts w:ascii="Times New Roman" w:eastAsia="Times New Roman" w:hAnsi="Times New Roman" w:cs="Traditional Arabic"/>
      <w:sz w:val="24"/>
      <w:szCs w:val="32"/>
      <w:lang w:eastAsia="en-US" w:bidi="ar-EG"/>
    </w:rPr>
  </w:style>
  <w:style w:type="paragraph" w:customStyle="1" w:styleId="SpecialFooter">
    <w:name w:val="Special Footer"/>
    <w:basedOn w:val="Normal"/>
    <w:semiHidden/>
    <w:rsid w:val="00DF655D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overflowPunct/>
      <w:autoSpaceDE/>
      <w:autoSpaceDN/>
      <w:bidi w:val="0"/>
      <w:adjustRightInd/>
      <w:spacing w:line="240" w:lineRule="auto"/>
      <w:textAlignment w:val="auto"/>
    </w:pPr>
    <w:rPr>
      <w:rFonts w:cs="Times New Roman"/>
      <w:caps/>
      <w:sz w:val="16"/>
      <w:szCs w:val="16"/>
      <w:lang w:eastAsia="en-US"/>
    </w:rPr>
  </w:style>
  <w:style w:type="paragraph" w:customStyle="1" w:styleId="Styletoc0LinespacingExactly14pt">
    <w:name w:val="Style toc 0 + Line spacing:  Exactly 14 pt"/>
    <w:basedOn w:val="Normal"/>
    <w:semiHidden/>
    <w:rsid w:val="00DF655D"/>
    <w:pPr>
      <w:tabs>
        <w:tab w:val="left" w:pos="1134"/>
      </w:tabs>
      <w:overflowPunct/>
      <w:autoSpaceDE/>
      <w:autoSpaceDN/>
      <w:adjustRightInd/>
      <w:spacing w:line="280" w:lineRule="exact"/>
      <w:textAlignment w:val="auto"/>
    </w:pPr>
    <w:rPr>
      <w:rFonts w:ascii="Times New Roman Bold" w:hAnsi="Times New Roman Bold"/>
      <w:bCs/>
      <w:szCs w:val="32"/>
      <w:lang w:eastAsia="en-US"/>
    </w:rPr>
  </w:style>
  <w:style w:type="paragraph" w:customStyle="1" w:styleId="subsection1">
    <w:name w:val="subsection_1‎"/>
    <w:basedOn w:val="Section10"/>
    <w:qFormat/>
    <w:rsid w:val="00DF655D"/>
  </w:style>
  <w:style w:type="character" w:customStyle="1" w:styleId="Tablefreq">
    <w:name w:val="Table_freq"/>
    <w:rsid w:val="00DF655D"/>
    <w:rPr>
      <w:rFonts w:ascii="Times New Roman Bold" w:hAnsi="Times New Roman Bold" w:cs="Traditional Arabic"/>
      <w:b/>
      <w:bCs/>
      <w:i w:val="0"/>
      <w:iCs w:val="0"/>
      <w:color w:val="auto"/>
      <w:sz w:val="20"/>
      <w:szCs w:val="26"/>
    </w:rPr>
  </w:style>
  <w:style w:type="paragraph" w:customStyle="1" w:styleId="Tablehead0">
    <w:name w:val="Table_head"/>
    <w:basedOn w:val="Normal"/>
    <w:link w:val="TableheadChar"/>
    <w:qFormat/>
    <w:rsid w:val="00DF655D"/>
    <w:pPr>
      <w:tabs>
        <w:tab w:val="left" w:pos="1134"/>
      </w:tabs>
      <w:overflowPunct/>
      <w:autoSpaceDE/>
      <w:autoSpaceDN/>
      <w:adjustRightInd/>
      <w:spacing w:before="60" w:after="60" w:line="260" w:lineRule="exact"/>
      <w:jc w:val="center"/>
      <w:textAlignment w:val="auto"/>
    </w:pPr>
    <w:rPr>
      <w:rFonts w:ascii="Times New Roman Bold" w:hAnsi="Times New Roman Bold"/>
      <w:b/>
      <w:bCs/>
      <w:sz w:val="20"/>
      <w:szCs w:val="26"/>
      <w:lang w:eastAsia="en-US" w:bidi="ar-EG"/>
    </w:rPr>
  </w:style>
  <w:style w:type="character" w:customStyle="1" w:styleId="TablelegendChar">
    <w:name w:val="Table_legend Char"/>
    <w:link w:val="Tablelegend0"/>
    <w:rsid w:val="00DF655D"/>
    <w:rPr>
      <w:rFonts w:ascii="Times New Roman" w:eastAsia="Times New Roman" w:hAnsi="Times New Roman" w:cs="Times New Roman"/>
      <w:sz w:val="18"/>
      <w:szCs w:val="20"/>
      <w:lang w:val="en-GB" w:eastAsia="en-US"/>
    </w:rPr>
  </w:style>
  <w:style w:type="paragraph" w:customStyle="1" w:styleId="TabletextS5">
    <w:name w:val="Table_textS5"/>
    <w:basedOn w:val="Normal"/>
    <w:rsid w:val="00DF655D"/>
    <w:pPr>
      <w:tabs>
        <w:tab w:val="left" w:pos="3016"/>
      </w:tabs>
      <w:spacing w:before="0" w:line="300" w:lineRule="exact"/>
      <w:ind w:left="170" w:hanging="170"/>
      <w:jc w:val="left"/>
    </w:pPr>
    <w:rPr>
      <w:sz w:val="20"/>
      <w:szCs w:val="26"/>
      <w:lang w:eastAsia="en-US" w:bidi="ar-EG"/>
    </w:rPr>
  </w:style>
  <w:style w:type="paragraph" w:customStyle="1" w:styleId="Title10">
    <w:name w:val="Title1"/>
    <w:basedOn w:val="Normal"/>
    <w:semiHidden/>
    <w:rsid w:val="00DF655D"/>
    <w:pPr>
      <w:tabs>
        <w:tab w:val="left" w:pos="1134"/>
      </w:tabs>
      <w:overflowPunct/>
      <w:autoSpaceDE/>
      <w:autoSpaceDN/>
      <w:adjustRightInd/>
      <w:spacing w:before="360" w:after="120"/>
      <w:jc w:val="center"/>
      <w:textAlignment w:val="auto"/>
    </w:pPr>
    <w:rPr>
      <w:rFonts w:ascii="Times New Roman Bold" w:hAnsi="Times New Roman Bold"/>
      <w:b/>
      <w:bCs/>
      <w:sz w:val="26"/>
      <w:szCs w:val="36"/>
      <w:lang w:eastAsia="en-US"/>
    </w:rPr>
  </w:style>
  <w:style w:type="paragraph" w:customStyle="1" w:styleId="Stylednum1VerdanaBoldLatin10ptComplex15pt">
    <w:name w:val="Style dnum1 + Verdana Bold (Latin) 10 pt (Complex) 15 pt"/>
    <w:basedOn w:val="dnum1"/>
    <w:rsid w:val="00DF655D"/>
    <w:pPr>
      <w:framePr w:wrap="around"/>
    </w:pPr>
    <w:rPr>
      <w:rFonts w:ascii="Verdana Bold" w:hAnsi="Verdana Bold"/>
      <w:sz w:val="19"/>
      <w:szCs w:val="30"/>
    </w:rPr>
  </w:style>
  <w:style w:type="character" w:customStyle="1" w:styleId="href">
    <w:name w:val="href"/>
    <w:basedOn w:val="DefaultParagraphFont"/>
    <w:rsid w:val="00DF655D"/>
  </w:style>
  <w:style w:type="character" w:customStyle="1" w:styleId="TableheadChar">
    <w:name w:val="Table_head Char"/>
    <w:basedOn w:val="DefaultParagraphFont"/>
    <w:link w:val="Tablehead0"/>
    <w:locked/>
    <w:rsid w:val="00DF655D"/>
    <w:rPr>
      <w:rFonts w:ascii="Times New Roman Bold" w:eastAsia="Times New Roman" w:hAnsi="Times New Roman Bold" w:cs="Traditional Arabic"/>
      <w:b/>
      <w:bCs/>
      <w:sz w:val="20"/>
      <w:szCs w:val="26"/>
      <w:lang w:eastAsia="en-US" w:bidi="ar-EG"/>
    </w:rPr>
  </w:style>
  <w:style w:type="character" w:customStyle="1" w:styleId="TableNoChar">
    <w:name w:val="Table_No Char"/>
    <w:link w:val="TableNo0"/>
    <w:locked/>
    <w:rsid w:val="00DF655D"/>
    <w:rPr>
      <w:rFonts w:ascii="Times New Roman" w:eastAsia="Times New Roman" w:hAnsi="Times New Roman" w:cs="Times New Roman"/>
      <w:caps/>
      <w:sz w:val="20"/>
      <w:szCs w:val="20"/>
      <w:lang w:val="en-GB" w:eastAsia="en-US"/>
    </w:rPr>
  </w:style>
  <w:style w:type="character" w:customStyle="1" w:styleId="AppendixtitleChar">
    <w:name w:val="Appendix_title Char"/>
    <w:basedOn w:val="DefaultParagraphFont"/>
    <w:link w:val="Appendixtitle0"/>
    <w:locked/>
    <w:rsid w:val="00DF655D"/>
    <w:rPr>
      <w:rFonts w:ascii="Times New Roman" w:eastAsia="Times New Roman" w:hAnsi="Times New Roman" w:cs="Traditional Arabic"/>
      <w:b/>
      <w:bCs/>
      <w:sz w:val="28"/>
      <w:szCs w:val="40"/>
      <w:lang w:eastAsia="en-US"/>
    </w:rPr>
  </w:style>
  <w:style w:type="paragraph" w:customStyle="1" w:styleId="Tabletext1">
    <w:name w:val="Table_text1"/>
    <w:basedOn w:val="Normal"/>
    <w:qFormat/>
    <w:rsid w:val="00DF655D"/>
    <w:pPr>
      <w:tabs>
        <w:tab w:val="left" w:pos="284"/>
        <w:tab w:val="left" w:pos="567"/>
        <w:tab w:val="left" w:pos="851"/>
        <w:tab w:val="left" w:pos="1021"/>
        <w:tab w:val="left" w:pos="1134"/>
        <w:tab w:val="left" w:pos="1418"/>
        <w:tab w:val="left" w:pos="1701"/>
        <w:tab w:val="left" w:pos="187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/>
      <w:autoSpaceDE/>
      <w:autoSpaceDN/>
      <w:adjustRightInd/>
      <w:spacing w:before="40" w:after="40" w:line="240" w:lineRule="exact"/>
      <w:textAlignment w:val="auto"/>
    </w:pPr>
    <w:rPr>
      <w:rFonts w:eastAsia="SimSun"/>
      <w:szCs w:val="26"/>
      <w:lang w:eastAsia="zh-CN"/>
    </w:rPr>
  </w:style>
  <w:style w:type="paragraph" w:customStyle="1" w:styleId="Tabletext-2">
    <w:name w:val="Table_text-2"/>
    <w:basedOn w:val="Normal"/>
    <w:link w:val="Tabletext-2Char"/>
    <w:rsid w:val="00DF655D"/>
    <w:pPr>
      <w:tabs>
        <w:tab w:val="left" w:pos="113"/>
        <w:tab w:val="left" w:pos="227"/>
        <w:tab w:val="left" w:pos="340"/>
        <w:tab w:val="left" w:pos="454"/>
        <w:tab w:val="left" w:pos="1134"/>
        <w:tab w:val="left" w:pos="1871"/>
        <w:tab w:val="left" w:pos="2268"/>
      </w:tabs>
      <w:overflowPunct/>
      <w:autoSpaceDE/>
      <w:autoSpaceDN/>
      <w:adjustRightInd/>
      <w:spacing w:before="20" w:after="40" w:line="240" w:lineRule="exact"/>
      <w:ind w:left="227" w:hanging="227"/>
      <w:textAlignment w:val="auto"/>
    </w:pPr>
    <w:rPr>
      <w:sz w:val="18"/>
      <w:szCs w:val="24"/>
      <w:lang w:eastAsia="en-US"/>
    </w:rPr>
  </w:style>
  <w:style w:type="character" w:customStyle="1" w:styleId="Tabletext-2Char">
    <w:name w:val="Table_text-2 Char"/>
    <w:basedOn w:val="DefaultParagraphFont"/>
    <w:link w:val="Tabletext-2"/>
    <w:rsid w:val="00DF655D"/>
    <w:rPr>
      <w:rFonts w:ascii="Times New Roman" w:eastAsia="Times New Roman" w:hAnsi="Times New Roman" w:cs="Traditional Arabic"/>
      <w:sz w:val="18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F655D"/>
    <w:rPr>
      <w:color w:val="954F72" w:themeColor="followedHyperlink"/>
      <w:u w:val="single"/>
    </w:rPr>
  </w:style>
  <w:style w:type="table" w:styleId="GridTable1Light">
    <w:name w:val="Grid Table 1 Light"/>
    <w:basedOn w:val="TableNormal"/>
    <w:uiPriority w:val="46"/>
    <w:rsid w:val="00DF655D"/>
    <w:pPr>
      <w:spacing w:after="0" w:line="240" w:lineRule="auto"/>
    </w:pPr>
    <w:rPr>
      <w:rFonts w:ascii="Times New Roman" w:hAnsi="Times New Roman" w:cs="Traditional Arabic"/>
      <w:szCs w:val="30"/>
      <w:lang w:val="en-GB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ableNo1">
    <w:name w:val="Table_No Знак"/>
    <w:uiPriority w:val="99"/>
    <w:locked/>
    <w:rsid w:val="00DF655D"/>
    <w:rPr>
      <w:rFonts w:ascii="Times New Roman" w:hAnsi="Times New Roman"/>
      <w:caps/>
      <w:lang w:val="en-GB" w:eastAsia="en-US"/>
    </w:rPr>
  </w:style>
  <w:style w:type="character" w:customStyle="1" w:styleId="Tabletitle1">
    <w:name w:val="Table_title Знак"/>
    <w:uiPriority w:val="99"/>
    <w:locked/>
    <w:rsid w:val="00DF655D"/>
    <w:rPr>
      <w:rFonts w:ascii="Times New Roman Bold" w:hAnsi="Times New Roman Bold"/>
      <w:b/>
      <w:lang w:val="en-GB" w:eastAsia="en-US"/>
    </w:rPr>
  </w:style>
  <w:style w:type="character" w:customStyle="1" w:styleId="ECCParagraph">
    <w:name w:val="ECC Paragraph"/>
    <w:basedOn w:val="DefaultParagraphFont"/>
    <w:uiPriority w:val="1"/>
    <w:qFormat/>
    <w:rsid w:val="00DF655D"/>
    <w:rPr>
      <w:rFonts w:ascii="Arial" w:hAnsi="Arial"/>
      <w:noProof w:val="0"/>
      <w:sz w:val="20"/>
      <w:bdr w:val="none" w:sz="0" w:space="0" w:color="auto"/>
      <w:lang w:val="en-GB"/>
    </w:rPr>
  </w:style>
  <w:style w:type="numbering" w:customStyle="1" w:styleId="NoList2">
    <w:name w:val="No List2"/>
    <w:next w:val="NoList"/>
    <w:uiPriority w:val="99"/>
    <w:semiHidden/>
    <w:unhideWhenUsed/>
    <w:rsid w:val="00DF655D"/>
  </w:style>
  <w:style w:type="table" w:customStyle="1" w:styleId="GridTable1Light2">
    <w:name w:val="Grid Table 1 Light2"/>
    <w:basedOn w:val="TableNormal"/>
    <w:next w:val="GridTable1Light"/>
    <w:uiPriority w:val="46"/>
    <w:rsid w:val="00DF655D"/>
    <w:pPr>
      <w:spacing w:before="120" w:after="0" w:line="240" w:lineRule="auto"/>
      <w:jc w:val="both"/>
    </w:pPr>
    <w:rPr>
      <w:rFonts w:ascii="Times New Roman" w:eastAsia="SimSun" w:hAnsi="Times New Roman" w:cs="Traditional Arabic"/>
      <w:szCs w:val="30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rtref2">
    <w:name w:val="Art_ref2"/>
    <w:rsid w:val="00DF655D"/>
    <w:rPr>
      <w:b w:val="0"/>
      <w:bCs w:val="0"/>
      <w:i w:val="0"/>
      <w:iCs w:val="0"/>
    </w:rPr>
  </w:style>
  <w:style w:type="character" w:customStyle="1" w:styleId="ArtrefBold">
    <w:name w:val="Art_ref + Bold"/>
    <w:basedOn w:val="Artref"/>
    <w:uiPriority w:val="1"/>
    <w:rsid w:val="00DF655D"/>
    <w:rPr>
      <w:b/>
      <w:bCs w:val="0"/>
      <w:i w:val="0"/>
      <w:iCs w:val="0"/>
    </w:rPr>
  </w:style>
  <w:style w:type="table" w:customStyle="1" w:styleId="TableGrid2">
    <w:name w:val="Table Grid2"/>
    <w:basedOn w:val="TableNormal"/>
    <w:next w:val="TableGrid"/>
    <w:uiPriority w:val="39"/>
    <w:rsid w:val="00DF655D"/>
    <w:pPr>
      <w:spacing w:after="0" w:line="240" w:lineRule="auto"/>
    </w:pPr>
    <w:rPr>
      <w:rFonts w:ascii="Calibri" w:eastAsia="Calibri" w:hAnsi="Calibri" w:cs="Arial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">
    <w:name w:val="Figure"/>
    <w:basedOn w:val="Normal"/>
    <w:next w:val="Normal"/>
    <w:rsid w:val="00DF655D"/>
    <w:pPr>
      <w:tabs>
        <w:tab w:val="left" w:pos="1134"/>
        <w:tab w:val="left" w:pos="1871"/>
        <w:tab w:val="left" w:pos="2268"/>
      </w:tabs>
      <w:bidi w:val="0"/>
      <w:spacing w:after="240" w:line="240" w:lineRule="auto"/>
      <w:jc w:val="center"/>
    </w:pPr>
    <w:rPr>
      <w:rFonts w:cs="Times New Roman"/>
      <w:sz w:val="24"/>
      <w:szCs w:val="20"/>
      <w:lang w:val="en-GB" w:eastAsia="en-US"/>
    </w:rPr>
  </w:style>
  <w:style w:type="numbering" w:customStyle="1" w:styleId="NoList3">
    <w:name w:val="No List3"/>
    <w:next w:val="NoList"/>
    <w:uiPriority w:val="99"/>
    <w:semiHidden/>
    <w:unhideWhenUsed/>
    <w:rsid w:val="00DF65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oleObject" Target="embeddings/oleObject2.bin"/><Relationship Id="rId26" Type="http://schemas.openxmlformats.org/officeDocument/2006/relationships/hyperlink" Target="http://www.ieee802.org/15/pub/IEEE%20802_15%20WPAN%2015_7%20Revision1%20Task%20Group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emf"/><Relationship Id="rId25" Type="http://schemas.openxmlformats.org/officeDocument/2006/relationships/hyperlink" Target="https://mentor.ieee.org/802.15/dcn/17/15-17-0174-00-007a-a-new-band-plan-for-15-7m.pdf" TargetMode="External"/><Relationship Id="rId33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hyperlink" Target="https://mentor.ieee.org/802.15/dcn/15/15-15-0746-01-007a-tg7r1-channel-model-document-for-high-rate-pd-communications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P/en" TargetMode="External"/><Relationship Id="rId24" Type="http://schemas.openxmlformats.org/officeDocument/2006/relationships/oleObject" Target="embeddings/oleObject5.bin"/><Relationship Id="rId32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hyperlink" Target="http://www.ieee802.org/11/Reports/lctig_update.htm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4.emf"/><Relationship Id="rId31" Type="http://schemas.openxmlformats.org/officeDocument/2006/relationships/hyperlink" Target="https://mentor.ieee.org/802.15/dcn/15/15-15-0747-00-007a-tg7r1-cirs-channel-model-document-for-high-rate-pd-communications.zip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oleObject" Target="embeddings/oleObject4.bin"/><Relationship Id="rId27" Type="http://schemas.openxmlformats.org/officeDocument/2006/relationships/hyperlink" Target="https://development.standards.ieee.org/get-file/P802.15.13.pdf?t=92735500003" TargetMode="External"/><Relationship Id="rId30" Type="http://schemas.openxmlformats.org/officeDocument/2006/relationships/hyperlink" Target="https://mentor.ieee.org/802.15/dcn/15/15-15-0492-05-007a-technical-considerations-document.docx" TargetMode="Externa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RA\Arabic%20Templates\Arabic%20Templates%202018\ITU-R%20(BR)\PA_ITU-R_REPOR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25950-93B1-479F-9ACC-60E4CBDE6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PA_ITU-R_REPORT.dotx</Template>
  <TotalTime>68</TotalTime>
  <Pages>19</Pages>
  <Words>7114</Words>
  <Characters>40552</Characters>
  <Application>Microsoft Office Word</Application>
  <DocSecurity>0</DocSecurity>
  <Lines>337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47571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Tahawi, Hiba</dc:creator>
  <cp:keywords/>
  <dc:description/>
  <cp:lastModifiedBy>Gergis, Mina</cp:lastModifiedBy>
  <cp:revision>45</cp:revision>
  <cp:lastPrinted>2018-11-05T09:51:00Z</cp:lastPrinted>
  <dcterms:created xsi:type="dcterms:W3CDTF">2018-11-05T08:41:00Z</dcterms:created>
  <dcterms:modified xsi:type="dcterms:W3CDTF">2018-11-05T10:29:00Z</dcterms:modified>
</cp:coreProperties>
</file>